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781" w:rsidRPr="004B2555" w:rsidRDefault="00A96781" w:rsidP="00110BF3">
      <w:pPr>
        <w:pStyle w:val="Heading1"/>
        <w:rPr>
          <w:rFonts w:cs="Arial"/>
          <w:sz w:val="28"/>
          <w:szCs w:val="28"/>
        </w:rPr>
      </w:pPr>
      <w:r w:rsidRPr="004B2555">
        <w:rPr>
          <w:noProof/>
          <w:lang w:eastAsia="en-ZA"/>
        </w:rPr>
        <w:drawing>
          <wp:anchor distT="0" distB="0" distL="114300" distR="114300" simplePos="0" relativeHeight="251659264" behindDoc="1" locked="0" layoutInCell="1" allowOverlap="1">
            <wp:simplePos x="0" y="0"/>
            <wp:positionH relativeFrom="column">
              <wp:posOffset>0</wp:posOffset>
            </wp:positionH>
            <wp:positionV relativeFrom="paragraph">
              <wp:posOffset>361315</wp:posOffset>
            </wp:positionV>
            <wp:extent cx="2957830" cy="988695"/>
            <wp:effectExtent l="19050" t="0" r="0" b="0"/>
            <wp:wrapTight wrapText="bothSides">
              <wp:wrapPolygon edited="0">
                <wp:start x="-139" y="0"/>
                <wp:lineTo x="-139" y="21225"/>
                <wp:lineTo x="21563" y="21225"/>
                <wp:lineTo x="21563" y="0"/>
                <wp:lineTo x="-139"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57830" cy="988695"/>
                    </a:xfrm>
                    <a:prstGeom prst="rect">
                      <a:avLst/>
                    </a:prstGeom>
                    <a:noFill/>
                    <a:ln w="9525">
                      <a:noFill/>
                      <a:miter lim="800000"/>
                      <a:headEnd/>
                      <a:tailEnd/>
                    </a:ln>
                  </pic:spPr>
                </pic:pic>
              </a:graphicData>
            </a:graphic>
          </wp:anchor>
        </w:drawing>
      </w: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CD4805" w:rsidRPr="004B2555" w:rsidRDefault="00CD4805" w:rsidP="008D0AE6">
      <w:pPr>
        <w:jc w:val="both"/>
        <w:rPr>
          <w:rFonts w:ascii="Arial Narrow" w:hAnsi="Arial Narrow" w:cs="Arial"/>
          <w:b/>
          <w:sz w:val="40"/>
          <w:szCs w:val="40"/>
        </w:rPr>
      </w:pPr>
    </w:p>
    <w:p w:rsidR="00CD4805" w:rsidRPr="004B2555" w:rsidRDefault="00CD4805" w:rsidP="008D0AE6">
      <w:pPr>
        <w:jc w:val="both"/>
        <w:rPr>
          <w:rFonts w:ascii="Arial Narrow" w:hAnsi="Arial Narrow" w:cs="Arial"/>
          <w:b/>
          <w:sz w:val="40"/>
          <w:szCs w:val="40"/>
        </w:rPr>
      </w:pPr>
    </w:p>
    <w:p w:rsidR="008144A5" w:rsidRPr="004B2555" w:rsidRDefault="00A96781" w:rsidP="008D0AE6">
      <w:pPr>
        <w:jc w:val="both"/>
        <w:rPr>
          <w:rFonts w:ascii="Arial Narrow" w:hAnsi="Arial Narrow" w:cs="Arial"/>
          <w:b/>
          <w:sz w:val="40"/>
          <w:szCs w:val="40"/>
        </w:rPr>
      </w:pPr>
      <w:r w:rsidRPr="004B2555">
        <w:rPr>
          <w:rFonts w:ascii="Arial Narrow" w:hAnsi="Arial Narrow" w:cs="Arial"/>
          <w:b/>
          <w:sz w:val="40"/>
          <w:szCs w:val="40"/>
        </w:rPr>
        <w:t xml:space="preserve">DEPARTMENT OF ENVIRONMENTAL AFFAIRS </w:t>
      </w:r>
    </w:p>
    <w:p w:rsidR="00A96781" w:rsidRPr="004B2555" w:rsidRDefault="00A96781" w:rsidP="008D0AE6">
      <w:pPr>
        <w:jc w:val="both"/>
        <w:rPr>
          <w:rFonts w:ascii="Arial Narrow" w:hAnsi="Arial Narrow" w:cs="Arial"/>
          <w:b/>
          <w:sz w:val="40"/>
          <w:szCs w:val="40"/>
        </w:rPr>
      </w:pPr>
      <w:r w:rsidRPr="004B2555">
        <w:rPr>
          <w:rFonts w:ascii="Arial Narrow" w:hAnsi="Arial Narrow" w:cs="Arial"/>
          <w:b/>
          <w:sz w:val="40"/>
          <w:szCs w:val="40"/>
        </w:rPr>
        <w:t>QUARTERLY PERFORMANCE REPORT</w:t>
      </w:r>
      <w:r w:rsidR="00F061C0" w:rsidRPr="004B2555">
        <w:t xml:space="preserve"> </w:t>
      </w:r>
      <w:r w:rsidR="0002545B" w:rsidRPr="004B2555">
        <w:rPr>
          <w:rFonts w:ascii="Arial Narrow" w:hAnsi="Arial Narrow" w:cs="Arial"/>
          <w:b/>
          <w:sz w:val="40"/>
          <w:szCs w:val="40"/>
        </w:rPr>
        <w:t>FOR THE 201</w:t>
      </w:r>
      <w:r w:rsidR="007440AE">
        <w:rPr>
          <w:rFonts w:ascii="Arial Narrow" w:hAnsi="Arial Narrow" w:cs="Arial"/>
          <w:b/>
          <w:sz w:val="40"/>
          <w:szCs w:val="40"/>
        </w:rPr>
        <w:t>8</w:t>
      </w:r>
      <w:r w:rsidR="00F061C0" w:rsidRPr="004B2555">
        <w:rPr>
          <w:rFonts w:ascii="Arial Narrow" w:hAnsi="Arial Narrow" w:cs="Arial"/>
          <w:b/>
          <w:sz w:val="40"/>
          <w:szCs w:val="40"/>
        </w:rPr>
        <w:t>/1</w:t>
      </w:r>
      <w:r w:rsidR="007440AE">
        <w:rPr>
          <w:rFonts w:ascii="Arial Narrow" w:hAnsi="Arial Narrow" w:cs="Arial"/>
          <w:b/>
          <w:sz w:val="40"/>
          <w:szCs w:val="40"/>
        </w:rPr>
        <w:t>9</w:t>
      </w:r>
      <w:r w:rsidR="00F061C0" w:rsidRPr="004B2555">
        <w:rPr>
          <w:rFonts w:ascii="Arial Narrow" w:hAnsi="Arial Narrow" w:cs="Arial"/>
          <w:b/>
          <w:sz w:val="40"/>
          <w:szCs w:val="40"/>
        </w:rPr>
        <w:t xml:space="preserve"> FINANCIAL YEAR</w:t>
      </w:r>
    </w:p>
    <w:p w:rsidR="008144A5" w:rsidRPr="004B2555" w:rsidRDefault="0002545B" w:rsidP="008D0AE6">
      <w:pPr>
        <w:jc w:val="both"/>
        <w:rPr>
          <w:rFonts w:ascii="Arial Narrow" w:hAnsi="Arial Narrow" w:cs="Arial"/>
          <w:b/>
          <w:sz w:val="36"/>
          <w:szCs w:val="36"/>
        </w:rPr>
      </w:pPr>
      <w:r w:rsidRPr="004B2555">
        <w:rPr>
          <w:rFonts w:ascii="Arial Narrow" w:hAnsi="Arial Narrow" w:cs="Arial"/>
          <w:b/>
          <w:sz w:val="36"/>
          <w:szCs w:val="36"/>
        </w:rPr>
        <w:t>QUARTER 1 (APRIL- JUNE 201</w:t>
      </w:r>
      <w:r w:rsidR="00641591">
        <w:rPr>
          <w:rFonts w:ascii="Arial Narrow" w:hAnsi="Arial Narrow" w:cs="Arial"/>
          <w:b/>
          <w:sz w:val="36"/>
          <w:szCs w:val="36"/>
        </w:rPr>
        <w:t>8</w:t>
      </w:r>
      <w:r w:rsidR="008144A5" w:rsidRPr="004B2555">
        <w:rPr>
          <w:rFonts w:ascii="Arial Narrow" w:hAnsi="Arial Narrow" w:cs="Arial"/>
          <w:b/>
          <w:sz w:val="36"/>
          <w:szCs w:val="36"/>
        </w:rPr>
        <w:t>)</w:t>
      </w: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A96781" w:rsidRPr="004B2555" w:rsidRDefault="00A96781" w:rsidP="008D0AE6">
      <w:pPr>
        <w:jc w:val="both"/>
        <w:rPr>
          <w:rFonts w:ascii="Arial Narrow" w:hAnsi="Arial Narrow" w:cs="Arial"/>
          <w:b/>
          <w:sz w:val="28"/>
          <w:szCs w:val="28"/>
        </w:rPr>
      </w:pPr>
    </w:p>
    <w:p w:rsidR="00553C48" w:rsidRPr="004B2555" w:rsidRDefault="00553C48" w:rsidP="00D35C60">
      <w:pPr>
        <w:ind w:hanging="567"/>
        <w:jc w:val="both"/>
        <w:rPr>
          <w:rFonts w:ascii="Arial Narrow" w:hAnsi="Arial Narrow" w:cs="Arial"/>
          <w:b/>
          <w:sz w:val="28"/>
          <w:szCs w:val="28"/>
        </w:rPr>
      </w:pPr>
      <w:r w:rsidRPr="004B2555">
        <w:rPr>
          <w:rFonts w:ascii="Arial Narrow" w:hAnsi="Arial Narrow" w:cs="Arial"/>
          <w:b/>
          <w:sz w:val="28"/>
          <w:szCs w:val="28"/>
        </w:rPr>
        <w:lastRenderedPageBreak/>
        <w:t>PROGRAMME 1: ADMINISTRATION</w:t>
      </w:r>
    </w:p>
    <w:tbl>
      <w:tblPr>
        <w:tblW w:w="548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45"/>
        <w:gridCol w:w="1699"/>
        <w:gridCol w:w="1670"/>
        <w:gridCol w:w="1873"/>
        <w:gridCol w:w="1845"/>
        <w:gridCol w:w="3261"/>
        <w:gridCol w:w="1845"/>
        <w:gridCol w:w="1838"/>
      </w:tblGrid>
      <w:tr w:rsidR="004B2555" w:rsidRPr="004B2555" w:rsidTr="009374F4">
        <w:trPr>
          <w:trHeight w:val="424"/>
          <w:tblHeader/>
        </w:trPr>
        <w:tc>
          <w:tcPr>
            <w:tcW w:w="58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35"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526"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D56469" w:rsidRPr="004B2555" w:rsidRDefault="00D56469" w:rsidP="000A1D42">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w:t>
            </w:r>
            <w:r w:rsidR="000A1D42">
              <w:rPr>
                <w:rFonts w:ascii="Arial Narrow" w:hAnsi="Arial Narrow" w:cs="Arial"/>
                <w:b/>
                <w:bCs/>
                <w:color w:val="FFFFFF" w:themeColor="background1"/>
                <w:sz w:val="20"/>
                <w:szCs w:val="20"/>
              </w:rPr>
              <w:t>6</w:t>
            </w:r>
            <w:r w:rsidRPr="004B2555">
              <w:rPr>
                <w:rFonts w:ascii="Arial Narrow" w:hAnsi="Arial Narrow" w:cs="Arial"/>
                <w:b/>
                <w:bCs/>
                <w:color w:val="FFFFFF" w:themeColor="background1"/>
                <w:sz w:val="20"/>
                <w:szCs w:val="20"/>
              </w:rPr>
              <w:t>/1</w:t>
            </w:r>
            <w:r w:rsidR="000A1D42">
              <w:rPr>
                <w:rFonts w:ascii="Arial Narrow" w:hAnsi="Arial Narrow" w:cs="Arial"/>
                <w:b/>
                <w:bCs/>
                <w:color w:val="FFFFFF" w:themeColor="background1"/>
                <w:sz w:val="20"/>
                <w:szCs w:val="20"/>
              </w:rPr>
              <w:t>7</w:t>
            </w:r>
          </w:p>
        </w:tc>
        <w:tc>
          <w:tcPr>
            <w:tcW w:w="590"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8C011D" w:rsidRPr="004B2555" w:rsidRDefault="00E25B1B" w:rsidP="000A1D42">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w:t>
            </w:r>
            <w:r w:rsidR="000A1D42">
              <w:rPr>
                <w:rFonts w:ascii="Arial Narrow" w:hAnsi="Arial Narrow" w:cs="Arial"/>
                <w:b/>
                <w:bCs/>
                <w:color w:val="FFFFFF" w:themeColor="background1"/>
                <w:sz w:val="20"/>
                <w:szCs w:val="20"/>
              </w:rPr>
              <w:t>8</w:t>
            </w:r>
            <w:r w:rsidRPr="004B2555">
              <w:rPr>
                <w:rFonts w:ascii="Arial Narrow" w:hAnsi="Arial Narrow" w:cs="Arial"/>
                <w:b/>
                <w:bCs/>
                <w:color w:val="FFFFFF" w:themeColor="background1"/>
                <w:sz w:val="20"/>
                <w:szCs w:val="20"/>
              </w:rPr>
              <w:t>/1</w:t>
            </w:r>
            <w:r w:rsidR="000A1D42">
              <w:rPr>
                <w:rFonts w:ascii="Arial Narrow" w:hAnsi="Arial Narrow" w:cs="Arial"/>
                <w:b/>
                <w:bCs/>
                <w:color w:val="FFFFFF" w:themeColor="background1"/>
                <w:sz w:val="20"/>
                <w:szCs w:val="20"/>
              </w:rPr>
              <w:t>9</w:t>
            </w:r>
          </w:p>
        </w:tc>
        <w:tc>
          <w:tcPr>
            <w:tcW w:w="581" w:type="pct"/>
            <w:tcBorders>
              <w:top w:val="single" w:sz="4" w:space="0" w:color="auto"/>
              <w:left w:val="single" w:sz="4" w:space="0" w:color="auto"/>
              <w:bottom w:val="single" w:sz="4" w:space="0" w:color="auto"/>
              <w:right w:val="single" w:sz="4" w:space="0" w:color="auto"/>
            </w:tcBorders>
            <w:shd w:val="clear" w:color="auto" w:fill="008A3E"/>
          </w:tcPr>
          <w:p w:rsidR="008C011D" w:rsidRPr="004B2555" w:rsidRDefault="008C011D"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QUARTER 1 TARGETS</w:t>
            </w:r>
          </w:p>
        </w:tc>
        <w:tc>
          <w:tcPr>
            <w:tcW w:w="1027"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58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8C011D" w:rsidRPr="004B2555" w:rsidRDefault="008C011D" w:rsidP="00D35C60">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14"/>
                <w:szCs w:val="14"/>
              </w:rPr>
              <w:t>(CHALLE</w:t>
            </w:r>
            <w:r w:rsidR="000100CF" w:rsidRPr="004B2555">
              <w:rPr>
                <w:rFonts w:ascii="Arial Narrow" w:hAnsi="Arial Narrow" w:cs="Arial"/>
                <w:b/>
                <w:bCs/>
                <w:color w:val="FFFFFF" w:themeColor="background1"/>
                <w:sz w:val="14"/>
                <w:szCs w:val="14"/>
              </w:rPr>
              <w:t>NGES /EXPLANATIONS ON VARIANCES</w:t>
            </w:r>
            <w:r w:rsidRPr="004B2555">
              <w:rPr>
                <w:rFonts w:ascii="Arial Narrow" w:hAnsi="Arial Narrow" w:cs="Arial"/>
                <w:b/>
                <w:bCs/>
                <w:color w:val="FFFFFF" w:themeColor="background1"/>
                <w:sz w:val="14"/>
                <w:szCs w:val="14"/>
              </w:rPr>
              <w:t>)</w:t>
            </w:r>
          </w:p>
        </w:tc>
        <w:tc>
          <w:tcPr>
            <w:tcW w:w="579"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D35C60">
            <w:pPr>
              <w:pStyle w:val="Boxtext"/>
              <w:keepNext w:val="0"/>
              <w:tabs>
                <w:tab w:val="clear" w:pos="284"/>
                <w:tab w:val="clear" w:pos="567"/>
                <w:tab w:val="left" w:pos="720"/>
              </w:tabs>
              <w:spacing w:before="0" w:after="0" w:line="276" w:lineRule="auto"/>
              <w:jc w:val="center"/>
              <w:rPr>
                <w:rFonts w:cs="Arial"/>
                <w:b/>
                <w:bCs/>
                <w:color w:val="FFFFFF" w:themeColor="background1"/>
                <w:sz w:val="20"/>
              </w:rPr>
            </w:pPr>
            <w:r w:rsidRPr="004B2555">
              <w:rPr>
                <w:rFonts w:cs="Arial"/>
                <w:b/>
                <w:bCs/>
                <w:color w:val="FFFFFF" w:themeColor="background1"/>
                <w:sz w:val="20"/>
              </w:rPr>
              <w:t>CORRECTIVE MEASURES</w:t>
            </w:r>
          </w:p>
        </w:tc>
      </w:tr>
      <w:tr w:rsidR="000A1D42" w:rsidRPr="004B2555" w:rsidTr="00E56FFC">
        <w:trPr>
          <w:trHeight w:val="3509"/>
        </w:trPr>
        <w:tc>
          <w:tcPr>
            <w:tcW w:w="581" w:type="pct"/>
            <w:vMerge w:val="restart"/>
            <w:tcBorders>
              <w:top w:val="single" w:sz="4" w:space="0" w:color="auto"/>
              <w:left w:val="single" w:sz="4" w:space="0" w:color="auto"/>
              <w:right w:val="single" w:sz="4" w:space="0" w:color="auto"/>
            </w:tcBorders>
          </w:tcPr>
          <w:p w:rsidR="000A1D42" w:rsidRPr="004B2555" w:rsidRDefault="00D96336" w:rsidP="008D0AE6">
            <w:pPr>
              <w:spacing w:after="0" w:line="240" w:lineRule="auto"/>
              <w:jc w:val="both"/>
              <w:rPr>
                <w:rFonts w:ascii="Arial Narrow" w:hAnsi="Arial Narrow" w:cs="Arial-BoldMT"/>
                <w:b/>
                <w:bCs/>
                <w:sz w:val="20"/>
                <w:szCs w:val="20"/>
              </w:rPr>
            </w:pPr>
            <w:r>
              <w:rPr>
                <w:rFonts w:ascii="Arial Narrow" w:hAnsi="Arial Narrow" w:cs="Arial-BoldMT"/>
                <w:b/>
                <w:bCs/>
                <w:sz w:val="20"/>
                <w:szCs w:val="20"/>
              </w:rPr>
              <w:t>S</w:t>
            </w:r>
            <w:r w:rsidR="000A1D42" w:rsidRPr="004B2555">
              <w:rPr>
                <w:rFonts w:ascii="Arial Narrow" w:hAnsi="Arial Narrow" w:cs="Arial-BoldMT"/>
                <w:b/>
                <w:bCs/>
                <w:sz w:val="20"/>
                <w:szCs w:val="20"/>
              </w:rPr>
              <w:t>ound corporate governance</w:t>
            </w:r>
          </w:p>
        </w:tc>
        <w:tc>
          <w:tcPr>
            <w:tcW w:w="535" w:type="pct"/>
            <w:tcBorders>
              <w:top w:val="single" w:sz="4" w:space="0" w:color="auto"/>
              <w:left w:val="single" w:sz="4" w:space="0" w:color="auto"/>
              <w:right w:val="single" w:sz="4" w:space="0" w:color="auto"/>
            </w:tcBorders>
          </w:tcPr>
          <w:p w:rsidR="000A1D42" w:rsidRPr="004B2555" w:rsidRDefault="000A1D42" w:rsidP="008D0AE6">
            <w:pPr>
              <w:autoSpaceDE w:val="0"/>
              <w:autoSpaceDN w:val="0"/>
              <w:adjustRightInd w:val="0"/>
              <w:spacing w:after="0" w:line="240" w:lineRule="auto"/>
              <w:jc w:val="both"/>
              <w:rPr>
                <w:rFonts w:ascii="Arial Narrow" w:hAnsi="Arial Narrow" w:cs="ArialMT"/>
                <w:sz w:val="20"/>
                <w:szCs w:val="20"/>
              </w:rPr>
            </w:pPr>
            <w:r w:rsidRPr="000A1D42">
              <w:rPr>
                <w:rFonts w:ascii="Arial Narrow" w:hAnsi="Arial Narrow" w:cs="ArialMT"/>
                <w:sz w:val="20"/>
                <w:szCs w:val="20"/>
              </w:rPr>
              <w:t>External audit opinion</w:t>
            </w:r>
          </w:p>
        </w:tc>
        <w:tc>
          <w:tcPr>
            <w:tcW w:w="526" w:type="pct"/>
            <w:tcBorders>
              <w:top w:val="single" w:sz="4" w:space="0" w:color="auto"/>
              <w:left w:val="single" w:sz="4" w:space="0" w:color="auto"/>
              <w:right w:val="single" w:sz="4" w:space="0" w:color="auto"/>
            </w:tcBorders>
          </w:tcPr>
          <w:p w:rsidR="000A1D42" w:rsidRPr="000A1D42" w:rsidRDefault="000A1D42" w:rsidP="000A1D42">
            <w:pPr>
              <w:autoSpaceDE w:val="0"/>
              <w:autoSpaceDN w:val="0"/>
              <w:adjustRightInd w:val="0"/>
              <w:spacing w:after="0" w:line="240" w:lineRule="auto"/>
              <w:jc w:val="both"/>
              <w:rPr>
                <w:rFonts w:ascii="Arial Narrow" w:hAnsi="Arial Narrow" w:cs="ArialMT"/>
                <w:sz w:val="20"/>
                <w:szCs w:val="20"/>
              </w:rPr>
            </w:pPr>
            <w:r w:rsidRPr="000A1D42">
              <w:rPr>
                <w:rFonts w:ascii="Arial Narrow" w:hAnsi="Arial Narrow" w:cs="ArialMT"/>
                <w:sz w:val="20"/>
                <w:szCs w:val="20"/>
              </w:rPr>
              <w:t>Unqualified audit report</w:t>
            </w:r>
            <w:r>
              <w:rPr>
                <w:rFonts w:ascii="Arial Narrow" w:hAnsi="Arial Narrow" w:cs="ArialMT"/>
                <w:sz w:val="20"/>
                <w:szCs w:val="20"/>
              </w:rPr>
              <w:t xml:space="preserve"> </w:t>
            </w:r>
            <w:r w:rsidRPr="000A1D42">
              <w:rPr>
                <w:rFonts w:ascii="Arial Narrow" w:hAnsi="Arial Narrow" w:cs="ArialMT"/>
                <w:sz w:val="20"/>
                <w:szCs w:val="20"/>
              </w:rPr>
              <w:t>on 2015/2016</w:t>
            </w:r>
            <w:r>
              <w:rPr>
                <w:rFonts w:ascii="Arial Narrow" w:hAnsi="Arial Narrow" w:cs="ArialMT"/>
                <w:sz w:val="20"/>
                <w:szCs w:val="20"/>
              </w:rPr>
              <w:t xml:space="preserve"> </w:t>
            </w:r>
            <w:r w:rsidRPr="000A1D42">
              <w:rPr>
                <w:rFonts w:ascii="Arial Narrow" w:hAnsi="Arial Narrow" w:cs="ArialMT"/>
                <w:sz w:val="20"/>
                <w:szCs w:val="20"/>
              </w:rPr>
              <w:t>received</w:t>
            </w:r>
            <w:r>
              <w:rPr>
                <w:rFonts w:ascii="Arial Narrow" w:hAnsi="Arial Narrow" w:cs="ArialMT"/>
                <w:sz w:val="20"/>
                <w:szCs w:val="20"/>
              </w:rPr>
              <w:t xml:space="preserve"> </w:t>
            </w:r>
            <w:r w:rsidRPr="000A1D42">
              <w:rPr>
                <w:rFonts w:ascii="Arial Narrow" w:hAnsi="Arial Narrow" w:cs="ArialMT"/>
                <w:sz w:val="20"/>
                <w:szCs w:val="20"/>
              </w:rPr>
              <w:t>from Auditor-General of</w:t>
            </w:r>
          </w:p>
          <w:p w:rsidR="000A1D42" w:rsidRPr="004B2555" w:rsidRDefault="000A1D42" w:rsidP="000A1D42">
            <w:pPr>
              <w:autoSpaceDE w:val="0"/>
              <w:autoSpaceDN w:val="0"/>
              <w:adjustRightInd w:val="0"/>
              <w:spacing w:after="0" w:line="240" w:lineRule="auto"/>
              <w:jc w:val="both"/>
              <w:rPr>
                <w:rFonts w:ascii="Arial Narrow" w:hAnsi="Arial Narrow" w:cs="ArialMT"/>
                <w:sz w:val="20"/>
                <w:szCs w:val="20"/>
              </w:rPr>
            </w:pPr>
            <w:r w:rsidRPr="000A1D42">
              <w:rPr>
                <w:rFonts w:ascii="Arial Narrow" w:hAnsi="Arial Narrow" w:cs="ArialMT"/>
                <w:sz w:val="20"/>
                <w:szCs w:val="20"/>
              </w:rPr>
              <w:t>SA</w:t>
            </w:r>
          </w:p>
        </w:tc>
        <w:tc>
          <w:tcPr>
            <w:tcW w:w="590" w:type="pct"/>
            <w:tcBorders>
              <w:top w:val="single" w:sz="4" w:space="0" w:color="auto"/>
              <w:left w:val="single" w:sz="4" w:space="0" w:color="auto"/>
              <w:right w:val="single" w:sz="4" w:space="0" w:color="auto"/>
            </w:tcBorders>
          </w:tcPr>
          <w:p w:rsidR="000A1D42" w:rsidRPr="004B2555" w:rsidRDefault="000A1D42"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Unqualified audit</w:t>
            </w:r>
          </w:p>
          <w:p w:rsidR="000A1D42" w:rsidRPr="004B2555" w:rsidRDefault="000A1D42"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opinion without any matter</w:t>
            </w:r>
          </w:p>
          <w:p w:rsidR="000A1D42" w:rsidRPr="004B2555" w:rsidRDefault="000A1D42" w:rsidP="008D0AE6">
            <w:pPr>
              <w:autoSpaceDE w:val="0"/>
              <w:autoSpaceDN w:val="0"/>
              <w:adjustRightInd w:val="0"/>
              <w:spacing w:after="0" w:line="240" w:lineRule="auto"/>
              <w:jc w:val="both"/>
              <w:rPr>
                <w:rFonts w:ascii="Arial Narrow" w:hAnsi="Arial Narrow" w:cs="ArialMT"/>
                <w:sz w:val="20"/>
                <w:szCs w:val="20"/>
              </w:rPr>
            </w:pPr>
          </w:p>
        </w:tc>
        <w:tc>
          <w:tcPr>
            <w:tcW w:w="581" w:type="pct"/>
            <w:tcBorders>
              <w:top w:val="single" w:sz="4" w:space="0" w:color="auto"/>
              <w:left w:val="single" w:sz="4" w:space="0" w:color="auto"/>
              <w:right w:val="single" w:sz="4" w:space="0" w:color="auto"/>
            </w:tcBorders>
          </w:tcPr>
          <w:p w:rsidR="00981C2F" w:rsidRPr="00981C2F" w:rsidRDefault="00981C2F" w:rsidP="00981C2F">
            <w:pPr>
              <w:spacing w:after="0" w:line="240" w:lineRule="auto"/>
              <w:jc w:val="both"/>
              <w:rPr>
                <w:rFonts w:ascii="Arial Narrow" w:hAnsi="Arial Narrow" w:cs="ArialMT"/>
                <w:sz w:val="20"/>
                <w:szCs w:val="20"/>
              </w:rPr>
            </w:pPr>
            <w:r w:rsidRPr="00981C2F">
              <w:rPr>
                <w:rFonts w:ascii="Arial Narrow" w:hAnsi="Arial Narrow" w:cs="ArialMT"/>
                <w:sz w:val="20"/>
                <w:szCs w:val="20"/>
              </w:rPr>
              <w:t>Implementation and improvement of</w:t>
            </w:r>
          </w:p>
          <w:p w:rsidR="000A1D42" w:rsidRPr="004B2555" w:rsidRDefault="00981C2F" w:rsidP="00981C2F">
            <w:pPr>
              <w:spacing w:after="0" w:line="240" w:lineRule="auto"/>
              <w:jc w:val="both"/>
              <w:rPr>
                <w:rFonts w:ascii="Arial Narrow" w:hAnsi="Arial Narrow" w:cs="ArialMT"/>
                <w:sz w:val="20"/>
                <w:szCs w:val="20"/>
              </w:rPr>
            </w:pPr>
            <w:r w:rsidRPr="00981C2F">
              <w:rPr>
                <w:rFonts w:ascii="Arial Narrow" w:hAnsi="Arial Narrow" w:cs="ArialMT"/>
                <w:sz w:val="20"/>
                <w:szCs w:val="20"/>
              </w:rPr>
              <w:t>internal control</w:t>
            </w:r>
          </w:p>
        </w:tc>
        <w:tc>
          <w:tcPr>
            <w:tcW w:w="1027" w:type="pct"/>
            <w:tcBorders>
              <w:top w:val="single" w:sz="4" w:space="0" w:color="auto"/>
              <w:left w:val="single" w:sz="4" w:space="0" w:color="auto"/>
              <w:right w:val="single" w:sz="4" w:space="0" w:color="auto"/>
            </w:tcBorders>
          </w:tcPr>
          <w:p w:rsidR="00754B97" w:rsidRDefault="00754B97" w:rsidP="00754B97">
            <w:pPr>
              <w:pStyle w:val="ListParagraph"/>
              <w:ind w:left="60"/>
              <w:jc w:val="both"/>
              <w:rPr>
                <w:rFonts w:ascii="Arial Narrow" w:hAnsi="Arial Narrow" w:cs="ArialMT"/>
                <w:b/>
                <w:bCs/>
                <w:sz w:val="20"/>
                <w:szCs w:val="20"/>
              </w:rPr>
            </w:pPr>
            <w:r w:rsidRPr="00754B97">
              <w:rPr>
                <w:rFonts w:ascii="Arial Narrow" w:hAnsi="Arial Narrow" w:cs="ArialMT"/>
                <w:b/>
                <w:bCs/>
                <w:sz w:val="20"/>
                <w:szCs w:val="20"/>
              </w:rPr>
              <w:t xml:space="preserve">Financial , Performance and Risk Management controls implemented: </w:t>
            </w:r>
          </w:p>
          <w:p w:rsidR="00754B97" w:rsidRPr="00754B97" w:rsidRDefault="00754B97" w:rsidP="00754B97">
            <w:pPr>
              <w:pStyle w:val="ListParagraph"/>
              <w:ind w:left="60"/>
              <w:jc w:val="both"/>
              <w:rPr>
                <w:rFonts w:ascii="Arial Narrow" w:hAnsi="Arial Narrow" w:cs="ArialMT"/>
                <w:sz w:val="20"/>
                <w:szCs w:val="20"/>
              </w:rPr>
            </w:pPr>
          </w:p>
          <w:p w:rsidR="00754B97" w:rsidRPr="00754B97" w:rsidRDefault="00754B97" w:rsidP="00754B97">
            <w:pPr>
              <w:pStyle w:val="ListParagraph"/>
              <w:numPr>
                <w:ilvl w:val="0"/>
                <w:numId w:val="6"/>
              </w:numPr>
              <w:tabs>
                <w:tab w:val="clear" w:pos="720"/>
                <w:tab w:val="num" w:pos="201"/>
              </w:tabs>
              <w:spacing w:after="120"/>
              <w:ind w:left="204" w:hanging="142"/>
              <w:contextualSpacing w:val="0"/>
              <w:jc w:val="both"/>
              <w:rPr>
                <w:rFonts w:ascii="Arial Narrow" w:hAnsi="Arial Narrow" w:cs="ArialMT"/>
                <w:sz w:val="20"/>
                <w:szCs w:val="20"/>
              </w:rPr>
            </w:pPr>
            <w:r w:rsidRPr="00754B97">
              <w:rPr>
                <w:rFonts w:ascii="Arial Narrow" w:hAnsi="Arial Narrow" w:cs="ArialMT"/>
                <w:sz w:val="20"/>
                <w:szCs w:val="20"/>
              </w:rPr>
              <w:t xml:space="preserve">Monthly Financial Management reports consolidated and submitted to National Treasury on time </w:t>
            </w:r>
          </w:p>
          <w:p w:rsidR="00754B97" w:rsidRPr="00754B97" w:rsidRDefault="00754B97" w:rsidP="00754B97">
            <w:pPr>
              <w:pStyle w:val="ListParagraph"/>
              <w:numPr>
                <w:ilvl w:val="0"/>
                <w:numId w:val="6"/>
              </w:numPr>
              <w:tabs>
                <w:tab w:val="clear" w:pos="720"/>
                <w:tab w:val="num" w:pos="201"/>
              </w:tabs>
              <w:spacing w:after="120"/>
              <w:ind w:left="204" w:hanging="142"/>
              <w:contextualSpacing w:val="0"/>
              <w:jc w:val="both"/>
              <w:rPr>
                <w:rFonts w:ascii="Arial Narrow" w:hAnsi="Arial Narrow" w:cs="ArialMT"/>
                <w:sz w:val="20"/>
                <w:szCs w:val="20"/>
              </w:rPr>
            </w:pPr>
            <w:r w:rsidRPr="00754B97">
              <w:rPr>
                <w:rFonts w:ascii="Arial Narrow" w:hAnsi="Arial Narrow" w:cs="ArialMT"/>
                <w:sz w:val="20"/>
                <w:szCs w:val="20"/>
              </w:rPr>
              <w:t xml:space="preserve">Quarterly DEA performance management reports and supporting evidence verified </w:t>
            </w:r>
          </w:p>
          <w:p w:rsidR="00754B97" w:rsidRPr="00754B97" w:rsidRDefault="00754B97" w:rsidP="00754B97">
            <w:pPr>
              <w:pStyle w:val="ListParagraph"/>
              <w:numPr>
                <w:ilvl w:val="0"/>
                <w:numId w:val="6"/>
              </w:numPr>
              <w:tabs>
                <w:tab w:val="clear" w:pos="720"/>
                <w:tab w:val="num" w:pos="201"/>
              </w:tabs>
              <w:spacing w:after="120"/>
              <w:ind w:left="204" w:hanging="142"/>
              <w:contextualSpacing w:val="0"/>
              <w:jc w:val="both"/>
              <w:rPr>
                <w:rFonts w:ascii="Arial Narrow" w:hAnsi="Arial Narrow" w:cs="ArialMT"/>
                <w:sz w:val="20"/>
                <w:szCs w:val="20"/>
              </w:rPr>
            </w:pPr>
            <w:r w:rsidRPr="00754B97">
              <w:rPr>
                <w:rFonts w:ascii="Arial Narrow" w:hAnsi="Arial Narrow" w:cs="ArialMT"/>
                <w:sz w:val="20"/>
                <w:szCs w:val="20"/>
              </w:rPr>
              <w:t xml:space="preserve">DEA Quarter Performance Reports submitted to National Treasury and DPME ( Presidency ) on time </w:t>
            </w:r>
          </w:p>
          <w:p w:rsidR="00754B97" w:rsidRPr="00754B97" w:rsidRDefault="00754B97" w:rsidP="00754B97">
            <w:pPr>
              <w:pStyle w:val="ListParagraph"/>
              <w:numPr>
                <w:ilvl w:val="0"/>
                <w:numId w:val="6"/>
              </w:numPr>
              <w:tabs>
                <w:tab w:val="clear" w:pos="720"/>
                <w:tab w:val="num" w:pos="201"/>
              </w:tabs>
              <w:spacing w:after="120"/>
              <w:ind w:left="204" w:hanging="142"/>
              <w:contextualSpacing w:val="0"/>
              <w:jc w:val="both"/>
              <w:rPr>
                <w:rFonts w:ascii="Arial Narrow" w:hAnsi="Arial Narrow" w:cs="ArialMT"/>
                <w:sz w:val="20"/>
                <w:szCs w:val="20"/>
              </w:rPr>
            </w:pPr>
            <w:r w:rsidRPr="00754B97">
              <w:rPr>
                <w:rFonts w:ascii="Arial Narrow" w:hAnsi="Arial Narrow" w:cs="ArialMT"/>
                <w:sz w:val="20"/>
                <w:szCs w:val="20"/>
              </w:rPr>
              <w:t xml:space="preserve">DEA Risk Management progress reports prepared and analysed </w:t>
            </w:r>
          </w:p>
          <w:p w:rsidR="000A1D42" w:rsidRPr="007B67AC" w:rsidRDefault="000A1D42" w:rsidP="00754B97">
            <w:pPr>
              <w:pStyle w:val="ListParagraph"/>
              <w:spacing w:after="0" w:line="240" w:lineRule="auto"/>
              <w:ind w:left="60"/>
              <w:jc w:val="both"/>
              <w:rPr>
                <w:rFonts w:ascii="Arial Narrow" w:hAnsi="Arial Narrow" w:cs="ArialMT"/>
                <w:sz w:val="20"/>
                <w:szCs w:val="20"/>
              </w:rPr>
            </w:pPr>
          </w:p>
        </w:tc>
        <w:tc>
          <w:tcPr>
            <w:tcW w:w="581" w:type="pct"/>
            <w:tcBorders>
              <w:top w:val="single" w:sz="4" w:space="0" w:color="auto"/>
              <w:left w:val="single" w:sz="4" w:space="0" w:color="auto"/>
              <w:right w:val="single" w:sz="4" w:space="0" w:color="auto"/>
            </w:tcBorders>
          </w:tcPr>
          <w:p w:rsidR="000A1D42" w:rsidRPr="004B2555" w:rsidRDefault="000A1D42" w:rsidP="008D0AE6">
            <w:pPr>
              <w:jc w:val="both"/>
              <w:rPr>
                <w:rFonts w:ascii="Arial Narrow" w:hAnsi="Arial Narrow"/>
                <w:sz w:val="20"/>
                <w:szCs w:val="20"/>
              </w:rPr>
            </w:pPr>
          </w:p>
        </w:tc>
        <w:tc>
          <w:tcPr>
            <w:tcW w:w="579" w:type="pct"/>
            <w:tcBorders>
              <w:top w:val="single" w:sz="4" w:space="0" w:color="auto"/>
              <w:left w:val="single" w:sz="4" w:space="0" w:color="auto"/>
              <w:right w:val="single" w:sz="4" w:space="0" w:color="auto"/>
            </w:tcBorders>
          </w:tcPr>
          <w:p w:rsidR="000A1D42" w:rsidRPr="004B2555" w:rsidRDefault="000A1D42" w:rsidP="008D0AE6">
            <w:pPr>
              <w:jc w:val="both"/>
              <w:rPr>
                <w:rFonts w:ascii="Arial Narrow" w:hAnsi="Arial Narrow"/>
                <w:sz w:val="20"/>
                <w:szCs w:val="20"/>
              </w:rPr>
            </w:pPr>
          </w:p>
        </w:tc>
      </w:tr>
      <w:tr w:rsidR="004B2555" w:rsidRPr="004B2555" w:rsidTr="00607C24">
        <w:trPr>
          <w:trHeight w:val="591"/>
        </w:trPr>
        <w:tc>
          <w:tcPr>
            <w:tcW w:w="581" w:type="pct"/>
            <w:vMerge/>
            <w:tcBorders>
              <w:left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expenditure</w:t>
            </w:r>
          </w:p>
        </w:tc>
        <w:tc>
          <w:tcPr>
            <w:tcW w:w="526" w:type="pct"/>
            <w:tcBorders>
              <w:top w:val="single" w:sz="4" w:space="0" w:color="auto"/>
              <w:left w:val="single" w:sz="4" w:space="0" w:color="auto"/>
              <w:bottom w:val="single" w:sz="4" w:space="0" w:color="auto"/>
              <w:right w:val="single" w:sz="4" w:space="0" w:color="auto"/>
            </w:tcBorders>
          </w:tcPr>
          <w:p w:rsidR="008C011D" w:rsidRPr="004B2555" w:rsidRDefault="00981C2F" w:rsidP="008D0AE6">
            <w:pPr>
              <w:autoSpaceDE w:val="0"/>
              <w:autoSpaceDN w:val="0"/>
              <w:adjustRightInd w:val="0"/>
              <w:spacing w:after="0" w:line="240" w:lineRule="auto"/>
              <w:jc w:val="both"/>
              <w:rPr>
                <w:rFonts w:ascii="Arial Narrow" w:hAnsi="Arial Narrow" w:cs="ArialMT"/>
                <w:sz w:val="20"/>
                <w:szCs w:val="20"/>
              </w:rPr>
            </w:pPr>
            <w:r w:rsidRPr="00981C2F">
              <w:rPr>
                <w:rFonts w:ascii="Arial Narrow" w:hAnsi="Arial Narrow" w:cs="ArialMT"/>
                <w:sz w:val="20"/>
                <w:szCs w:val="20"/>
              </w:rPr>
              <w:t>99% (6 372 980/6 425 101)</w:t>
            </w:r>
          </w:p>
        </w:tc>
        <w:tc>
          <w:tcPr>
            <w:tcW w:w="590"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98 %</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981C2F" w:rsidP="008D0AE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23</w:t>
            </w:r>
            <w:r w:rsidRPr="00981C2F">
              <w:rPr>
                <w:rFonts w:ascii="Arial Narrow" w:hAnsi="Arial Narrow" w:cs="ArialMT"/>
                <w:sz w:val="20"/>
                <w:szCs w:val="20"/>
              </w:rPr>
              <w:t>%</w:t>
            </w:r>
          </w:p>
        </w:tc>
        <w:tc>
          <w:tcPr>
            <w:tcW w:w="1027" w:type="pct"/>
            <w:tcBorders>
              <w:top w:val="single" w:sz="4" w:space="0" w:color="auto"/>
              <w:left w:val="single" w:sz="4" w:space="0" w:color="auto"/>
              <w:bottom w:val="single" w:sz="4" w:space="0" w:color="auto"/>
              <w:right w:val="single" w:sz="4" w:space="0" w:color="auto"/>
            </w:tcBorders>
          </w:tcPr>
          <w:p w:rsidR="001B7FD9" w:rsidRPr="001B7FD9" w:rsidRDefault="001B7FD9" w:rsidP="001B7FD9">
            <w:pPr>
              <w:autoSpaceDE w:val="0"/>
              <w:autoSpaceDN w:val="0"/>
              <w:adjustRightInd w:val="0"/>
              <w:spacing w:after="0" w:line="240" w:lineRule="auto"/>
              <w:jc w:val="both"/>
              <w:rPr>
                <w:rFonts w:ascii="Arial Narrow" w:hAnsi="Arial Narrow" w:cs="ArialMT"/>
                <w:sz w:val="20"/>
                <w:szCs w:val="20"/>
              </w:rPr>
            </w:pPr>
            <w:r w:rsidRPr="000E2FDB">
              <w:rPr>
                <w:rFonts w:ascii="Arial Narrow" w:hAnsi="Arial Narrow" w:cs="ArialMT"/>
                <w:sz w:val="20"/>
                <w:szCs w:val="20"/>
              </w:rPr>
              <w:t>17% (1 194 281 / 7 112 532)</w:t>
            </w:r>
          </w:p>
          <w:p w:rsidR="001B7FD9" w:rsidRPr="001B7FD9" w:rsidRDefault="001B7FD9" w:rsidP="001B7FD9">
            <w:pPr>
              <w:autoSpaceDE w:val="0"/>
              <w:autoSpaceDN w:val="0"/>
              <w:adjustRightInd w:val="0"/>
              <w:spacing w:after="0" w:line="240" w:lineRule="auto"/>
              <w:jc w:val="both"/>
              <w:rPr>
                <w:rFonts w:ascii="Arial Narrow" w:hAnsi="Arial Narrow" w:cs="ArialMT"/>
                <w:sz w:val="20"/>
                <w:szCs w:val="20"/>
              </w:rPr>
            </w:pPr>
          </w:p>
          <w:p w:rsidR="008C011D" w:rsidRPr="004B2555" w:rsidRDefault="008C011D" w:rsidP="001B7FD9">
            <w:pPr>
              <w:autoSpaceDE w:val="0"/>
              <w:autoSpaceDN w:val="0"/>
              <w:adjustRightInd w:val="0"/>
              <w:spacing w:after="0" w:line="240" w:lineRule="auto"/>
              <w:jc w:val="both"/>
              <w:rPr>
                <w:rFonts w:ascii="Arial Narrow" w:hAnsi="Arial Narrow" w:cs="ArialMT"/>
                <w:sz w:val="20"/>
                <w:szCs w:val="20"/>
              </w:rPr>
            </w:pPr>
          </w:p>
        </w:tc>
        <w:tc>
          <w:tcPr>
            <w:tcW w:w="581" w:type="pct"/>
            <w:tcBorders>
              <w:top w:val="single" w:sz="4" w:space="0" w:color="auto"/>
              <w:left w:val="single" w:sz="4" w:space="0" w:color="auto"/>
              <w:bottom w:val="single" w:sz="4" w:space="0" w:color="auto"/>
              <w:right w:val="single" w:sz="4" w:space="0" w:color="auto"/>
            </w:tcBorders>
          </w:tcPr>
          <w:p w:rsidR="001B7FD9" w:rsidRPr="001B7FD9" w:rsidRDefault="001B7FD9" w:rsidP="001B7FD9">
            <w:pPr>
              <w:autoSpaceDE w:val="0"/>
              <w:autoSpaceDN w:val="0"/>
              <w:adjustRightInd w:val="0"/>
              <w:spacing w:after="0" w:line="240" w:lineRule="auto"/>
              <w:jc w:val="both"/>
              <w:rPr>
                <w:rFonts w:ascii="Arial Narrow" w:hAnsi="Arial Narrow" w:cs="ArialMT"/>
                <w:sz w:val="20"/>
                <w:szCs w:val="20"/>
              </w:rPr>
            </w:pPr>
            <w:r w:rsidRPr="001B7FD9">
              <w:rPr>
                <w:rFonts w:ascii="Arial Narrow" w:hAnsi="Arial Narrow" w:cs="ArialMT"/>
                <w:sz w:val="20"/>
                <w:szCs w:val="20"/>
              </w:rPr>
              <w:t xml:space="preserve">Expenditure on projects slower than anticipated </w:t>
            </w:r>
          </w:p>
          <w:p w:rsidR="001B7FD9" w:rsidRPr="001B7FD9" w:rsidRDefault="001B7FD9" w:rsidP="001B7FD9">
            <w:pPr>
              <w:pStyle w:val="ListParagraph"/>
              <w:numPr>
                <w:ilvl w:val="0"/>
                <w:numId w:val="3"/>
              </w:numPr>
              <w:spacing w:after="0" w:line="240" w:lineRule="auto"/>
              <w:ind w:left="60" w:hanging="142"/>
              <w:jc w:val="both"/>
              <w:rPr>
                <w:rFonts w:ascii="Arial Narrow" w:hAnsi="Arial Narrow" w:cs="ArialMT"/>
                <w:sz w:val="20"/>
                <w:szCs w:val="20"/>
              </w:rPr>
            </w:pPr>
            <w:r w:rsidRPr="001B7FD9">
              <w:rPr>
                <w:rFonts w:ascii="Arial Narrow" w:hAnsi="Arial Narrow" w:cs="ArialMT"/>
                <w:sz w:val="20"/>
                <w:szCs w:val="20"/>
              </w:rPr>
              <w:t>Working Water projects</w:t>
            </w:r>
          </w:p>
          <w:p w:rsidR="001B7FD9" w:rsidRPr="001B7FD9" w:rsidRDefault="001B7FD9" w:rsidP="001B7FD9">
            <w:pPr>
              <w:pStyle w:val="ListParagraph"/>
              <w:numPr>
                <w:ilvl w:val="0"/>
                <w:numId w:val="3"/>
              </w:numPr>
              <w:spacing w:after="0" w:line="240" w:lineRule="auto"/>
              <w:ind w:left="60" w:hanging="142"/>
              <w:jc w:val="both"/>
              <w:rPr>
                <w:rFonts w:ascii="Arial Narrow" w:hAnsi="Arial Narrow" w:cs="ArialMT"/>
                <w:sz w:val="20"/>
                <w:szCs w:val="20"/>
              </w:rPr>
            </w:pPr>
            <w:r w:rsidRPr="001B7FD9">
              <w:rPr>
                <w:rFonts w:ascii="Arial Narrow" w:hAnsi="Arial Narrow" w:cs="ArialMT"/>
                <w:sz w:val="20"/>
                <w:szCs w:val="20"/>
              </w:rPr>
              <w:t>Infrastruture Investment (Sanparks, iSimangaliso,SAWS)</w:t>
            </w:r>
          </w:p>
          <w:p w:rsidR="001B7FD9" w:rsidRPr="001B7FD9" w:rsidRDefault="001B7FD9" w:rsidP="001B7FD9">
            <w:pPr>
              <w:autoSpaceDE w:val="0"/>
              <w:autoSpaceDN w:val="0"/>
              <w:adjustRightInd w:val="0"/>
              <w:spacing w:after="0" w:line="240" w:lineRule="auto"/>
              <w:jc w:val="both"/>
              <w:rPr>
                <w:rFonts w:ascii="Arial Narrow" w:hAnsi="Arial Narrow" w:cs="ArialMT"/>
                <w:sz w:val="20"/>
                <w:szCs w:val="20"/>
              </w:rPr>
            </w:pPr>
          </w:p>
          <w:p w:rsidR="001B7FD9" w:rsidRPr="001B7FD9" w:rsidRDefault="001B7FD9" w:rsidP="001B7FD9">
            <w:pPr>
              <w:autoSpaceDE w:val="0"/>
              <w:autoSpaceDN w:val="0"/>
              <w:adjustRightInd w:val="0"/>
              <w:spacing w:after="0" w:line="240" w:lineRule="auto"/>
              <w:jc w:val="both"/>
              <w:rPr>
                <w:rFonts w:ascii="Arial Narrow" w:hAnsi="Arial Narrow" w:cs="ArialMT"/>
                <w:sz w:val="20"/>
                <w:szCs w:val="20"/>
              </w:rPr>
            </w:pPr>
            <w:r w:rsidRPr="001B7FD9">
              <w:rPr>
                <w:rFonts w:ascii="Arial Narrow" w:hAnsi="Arial Narrow" w:cs="ArialMT"/>
                <w:sz w:val="20"/>
                <w:szCs w:val="20"/>
              </w:rPr>
              <w:t>Payments not went through for the period under review:</w:t>
            </w:r>
          </w:p>
          <w:p w:rsidR="001B7FD9" w:rsidRPr="001B7FD9" w:rsidRDefault="001B7FD9" w:rsidP="001B7FD9">
            <w:pPr>
              <w:pStyle w:val="ListParagraph"/>
              <w:numPr>
                <w:ilvl w:val="0"/>
                <w:numId w:val="3"/>
              </w:numPr>
              <w:spacing w:after="0" w:line="240" w:lineRule="auto"/>
              <w:ind w:left="60" w:hanging="142"/>
              <w:jc w:val="both"/>
              <w:rPr>
                <w:rFonts w:ascii="Arial Narrow" w:hAnsi="Arial Narrow" w:cs="ArialMT"/>
                <w:sz w:val="20"/>
                <w:szCs w:val="20"/>
              </w:rPr>
            </w:pPr>
            <w:r>
              <w:rPr>
                <w:rFonts w:ascii="Arial Narrow" w:hAnsi="Arial Narrow" w:cs="ArialMT"/>
                <w:sz w:val="20"/>
                <w:szCs w:val="20"/>
              </w:rPr>
              <w:t>U</w:t>
            </w:r>
            <w:r w:rsidRPr="001B7FD9">
              <w:rPr>
                <w:rFonts w:ascii="Arial Narrow" w:hAnsi="Arial Narrow" w:cs="ArialMT"/>
                <w:sz w:val="20"/>
                <w:szCs w:val="20"/>
              </w:rPr>
              <w:t xml:space="preserve">nitary payments went through in July due to errors in </w:t>
            </w:r>
            <w:r w:rsidRPr="001B7FD9">
              <w:rPr>
                <w:rFonts w:ascii="Arial Narrow" w:hAnsi="Arial Narrow" w:cs="ArialMT"/>
                <w:sz w:val="20"/>
                <w:szCs w:val="20"/>
              </w:rPr>
              <w:lastRenderedPageBreak/>
              <w:t xml:space="preserve">reconciliation </w:t>
            </w:r>
          </w:p>
          <w:p w:rsidR="001B7FD9" w:rsidRPr="001B7FD9" w:rsidRDefault="001B7FD9" w:rsidP="001B7FD9">
            <w:pPr>
              <w:pStyle w:val="ListParagraph"/>
              <w:numPr>
                <w:ilvl w:val="0"/>
                <w:numId w:val="3"/>
              </w:numPr>
              <w:spacing w:after="0" w:line="240" w:lineRule="auto"/>
              <w:ind w:left="60" w:hanging="142"/>
              <w:jc w:val="both"/>
              <w:rPr>
                <w:rFonts w:ascii="Arial Narrow" w:hAnsi="Arial Narrow" w:cs="ArialMT"/>
                <w:sz w:val="20"/>
                <w:szCs w:val="20"/>
              </w:rPr>
            </w:pPr>
            <w:r w:rsidRPr="001B7FD9">
              <w:rPr>
                <w:rFonts w:ascii="Arial Narrow" w:hAnsi="Arial Narrow" w:cs="ArialMT"/>
                <w:sz w:val="20"/>
                <w:szCs w:val="20"/>
              </w:rPr>
              <w:t xml:space="preserve">Green fund transfer </w:t>
            </w:r>
          </w:p>
          <w:p w:rsidR="001B7FD9" w:rsidRPr="001B7FD9" w:rsidRDefault="001B7FD9" w:rsidP="001B7FD9">
            <w:pPr>
              <w:pStyle w:val="ListParagraph"/>
              <w:numPr>
                <w:ilvl w:val="0"/>
                <w:numId w:val="3"/>
              </w:numPr>
              <w:spacing w:after="0" w:line="240" w:lineRule="auto"/>
              <w:ind w:left="60" w:hanging="142"/>
              <w:jc w:val="both"/>
              <w:rPr>
                <w:rFonts w:ascii="Arial Narrow" w:hAnsi="Arial Narrow" w:cs="ArialMT"/>
                <w:sz w:val="20"/>
                <w:szCs w:val="20"/>
              </w:rPr>
            </w:pPr>
            <w:r w:rsidRPr="001B7FD9">
              <w:rPr>
                <w:rFonts w:ascii="Arial Narrow" w:hAnsi="Arial Narrow" w:cs="ArialMT"/>
                <w:sz w:val="20"/>
                <w:szCs w:val="20"/>
              </w:rPr>
              <w:t>Eco Factory payment</w:t>
            </w:r>
          </w:p>
          <w:p w:rsidR="001B7FD9" w:rsidRPr="001B7FD9" w:rsidRDefault="001B7FD9" w:rsidP="001B7FD9">
            <w:pPr>
              <w:pStyle w:val="ListParagraph"/>
              <w:numPr>
                <w:ilvl w:val="0"/>
                <w:numId w:val="3"/>
              </w:numPr>
              <w:spacing w:after="0" w:line="240" w:lineRule="auto"/>
              <w:ind w:left="60" w:hanging="142"/>
              <w:jc w:val="both"/>
              <w:rPr>
                <w:rFonts w:ascii="Arial Narrow" w:hAnsi="Arial Narrow" w:cs="ArialMT"/>
                <w:sz w:val="20"/>
                <w:szCs w:val="20"/>
              </w:rPr>
            </w:pPr>
            <w:r w:rsidRPr="001B7FD9">
              <w:rPr>
                <w:rFonts w:ascii="Arial Narrow" w:hAnsi="Arial Narrow" w:cs="ArialMT"/>
                <w:sz w:val="20"/>
                <w:szCs w:val="20"/>
              </w:rPr>
              <w:t>RESP</w:t>
            </w:r>
          </w:p>
          <w:p w:rsidR="001B7FD9" w:rsidRPr="001B7FD9" w:rsidRDefault="001B7FD9" w:rsidP="001B7FD9">
            <w:pPr>
              <w:pStyle w:val="ListParagraph"/>
              <w:numPr>
                <w:ilvl w:val="0"/>
                <w:numId w:val="3"/>
              </w:numPr>
              <w:spacing w:after="0" w:line="240" w:lineRule="auto"/>
              <w:ind w:left="60" w:hanging="142"/>
              <w:jc w:val="both"/>
              <w:rPr>
                <w:rFonts w:ascii="Arial Narrow" w:hAnsi="Arial Narrow" w:cs="ArialMT"/>
                <w:sz w:val="20"/>
                <w:szCs w:val="20"/>
              </w:rPr>
            </w:pPr>
            <w:r w:rsidRPr="001B7FD9">
              <w:rPr>
                <w:rFonts w:ascii="Arial Narrow" w:hAnsi="Arial Narrow" w:cs="ArialMT"/>
                <w:sz w:val="20"/>
                <w:szCs w:val="20"/>
              </w:rPr>
              <w:t>GEF</w:t>
            </w:r>
          </w:p>
          <w:p w:rsidR="008C011D" w:rsidRPr="004B2555" w:rsidRDefault="001B7FD9" w:rsidP="001B7FD9">
            <w:pPr>
              <w:pStyle w:val="ListParagraph"/>
              <w:numPr>
                <w:ilvl w:val="0"/>
                <w:numId w:val="3"/>
              </w:numPr>
              <w:spacing w:after="0" w:line="240" w:lineRule="auto"/>
              <w:ind w:left="60" w:hanging="142"/>
              <w:jc w:val="both"/>
              <w:rPr>
                <w:rFonts w:ascii="Arial Narrow" w:hAnsi="Arial Narrow"/>
                <w:sz w:val="20"/>
                <w:szCs w:val="20"/>
              </w:rPr>
            </w:pPr>
            <w:r w:rsidRPr="001B7FD9">
              <w:rPr>
                <w:rFonts w:ascii="Arial Narrow" w:hAnsi="Arial Narrow" w:cs="ArialMT"/>
                <w:sz w:val="20"/>
                <w:szCs w:val="20"/>
              </w:rPr>
              <w:t>NRCS</w:t>
            </w:r>
          </w:p>
        </w:tc>
        <w:tc>
          <w:tcPr>
            <w:tcW w:w="579" w:type="pct"/>
            <w:tcBorders>
              <w:top w:val="single" w:sz="4" w:space="0" w:color="auto"/>
              <w:left w:val="single" w:sz="4" w:space="0" w:color="auto"/>
              <w:bottom w:val="single" w:sz="4" w:space="0" w:color="auto"/>
              <w:right w:val="single" w:sz="4" w:space="0" w:color="auto"/>
            </w:tcBorders>
          </w:tcPr>
          <w:p w:rsidR="008C011D" w:rsidRPr="004B2555" w:rsidRDefault="001B7FD9" w:rsidP="008D0AE6">
            <w:pPr>
              <w:jc w:val="both"/>
              <w:rPr>
                <w:rFonts w:ascii="Arial Narrow" w:hAnsi="Arial Narrow"/>
                <w:sz w:val="20"/>
                <w:szCs w:val="20"/>
              </w:rPr>
            </w:pPr>
            <w:r>
              <w:rPr>
                <w:rFonts w:ascii="Arial Narrow" w:hAnsi="Arial Narrow"/>
                <w:sz w:val="20"/>
                <w:szCs w:val="20"/>
              </w:rPr>
              <w:lastRenderedPageBreak/>
              <w:t>E</w:t>
            </w:r>
            <w:r w:rsidRPr="001B7FD9">
              <w:rPr>
                <w:rFonts w:ascii="Arial Narrow" w:hAnsi="Arial Narrow"/>
                <w:sz w:val="20"/>
                <w:szCs w:val="20"/>
              </w:rPr>
              <w:t>ngagement with NT/Imvelo/DEA took place to resolve the matter</w:t>
            </w:r>
          </w:p>
        </w:tc>
      </w:tr>
      <w:tr w:rsidR="004B2555" w:rsidRPr="004B2555" w:rsidTr="00C81D38">
        <w:trPr>
          <w:trHeight w:val="802"/>
        </w:trPr>
        <w:tc>
          <w:tcPr>
            <w:tcW w:w="581" w:type="pct"/>
            <w:vMerge/>
            <w:tcBorders>
              <w:left w:val="single" w:sz="4" w:space="0" w:color="auto"/>
              <w:right w:val="single" w:sz="4" w:space="0" w:color="auto"/>
            </w:tcBorders>
          </w:tcPr>
          <w:p w:rsidR="008C011D" w:rsidRPr="004B2555" w:rsidRDefault="008C011D"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981C2F" w:rsidRPr="00981C2F" w:rsidRDefault="00981C2F" w:rsidP="00981C2F">
            <w:pPr>
              <w:autoSpaceDE w:val="0"/>
              <w:autoSpaceDN w:val="0"/>
              <w:adjustRightInd w:val="0"/>
              <w:spacing w:after="0" w:line="240" w:lineRule="auto"/>
              <w:jc w:val="both"/>
              <w:rPr>
                <w:rFonts w:ascii="Arial Narrow" w:hAnsi="Arial Narrow" w:cs="ArialMT"/>
                <w:sz w:val="20"/>
                <w:szCs w:val="20"/>
              </w:rPr>
            </w:pPr>
            <w:r w:rsidRPr="00981C2F">
              <w:rPr>
                <w:rFonts w:ascii="Arial Narrow" w:hAnsi="Arial Narrow" w:cs="ArialMT"/>
                <w:sz w:val="20"/>
                <w:szCs w:val="20"/>
              </w:rPr>
              <w:t>Percentage of</w:t>
            </w:r>
          </w:p>
          <w:p w:rsidR="00981C2F" w:rsidRPr="00981C2F" w:rsidRDefault="00981C2F" w:rsidP="00981C2F">
            <w:pPr>
              <w:autoSpaceDE w:val="0"/>
              <w:autoSpaceDN w:val="0"/>
              <w:adjustRightInd w:val="0"/>
              <w:spacing w:after="0" w:line="240" w:lineRule="auto"/>
              <w:jc w:val="both"/>
              <w:rPr>
                <w:rFonts w:ascii="Arial Narrow" w:hAnsi="Arial Narrow" w:cs="ArialMT"/>
                <w:sz w:val="20"/>
                <w:szCs w:val="20"/>
              </w:rPr>
            </w:pPr>
            <w:r w:rsidRPr="00981C2F">
              <w:rPr>
                <w:rFonts w:ascii="Arial Narrow" w:hAnsi="Arial Narrow" w:cs="ArialMT"/>
                <w:sz w:val="20"/>
                <w:szCs w:val="20"/>
              </w:rPr>
              <w:t>expenditure on</w:t>
            </w:r>
          </w:p>
          <w:p w:rsidR="008C011D" w:rsidRPr="004B2555" w:rsidRDefault="00981C2F" w:rsidP="00981C2F">
            <w:pPr>
              <w:autoSpaceDE w:val="0"/>
              <w:autoSpaceDN w:val="0"/>
              <w:adjustRightInd w:val="0"/>
              <w:spacing w:after="0" w:line="240" w:lineRule="auto"/>
              <w:jc w:val="both"/>
              <w:rPr>
                <w:rFonts w:ascii="Arial Narrow" w:hAnsi="Arial Narrow" w:cs="ArialMT"/>
                <w:sz w:val="20"/>
                <w:szCs w:val="20"/>
              </w:rPr>
            </w:pPr>
            <w:r w:rsidRPr="00981C2F">
              <w:rPr>
                <w:rFonts w:ascii="Arial Narrow" w:hAnsi="Arial Narrow" w:cs="ArialMT"/>
                <w:sz w:val="20"/>
                <w:szCs w:val="20"/>
              </w:rPr>
              <w:t>affirmative procurement</w:t>
            </w:r>
          </w:p>
        </w:tc>
        <w:tc>
          <w:tcPr>
            <w:tcW w:w="526" w:type="pct"/>
            <w:tcBorders>
              <w:top w:val="single" w:sz="4" w:space="0" w:color="auto"/>
              <w:left w:val="single" w:sz="4" w:space="0" w:color="auto"/>
              <w:bottom w:val="single" w:sz="4" w:space="0" w:color="auto"/>
              <w:right w:val="single" w:sz="4" w:space="0" w:color="auto"/>
            </w:tcBorders>
          </w:tcPr>
          <w:p w:rsidR="00981C2F" w:rsidRPr="00981C2F" w:rsidRDefault="00981C2F" w:rsidP="00981C2F">
            <w:pPr>
              <w:autoSpaceDE w:val="0"/>
              <w:autoSpaceDN w:val="0"/>
              <w:adjustRightInd w:val="0"/>
              <w:spacing w:after="0" w:line="240" w:lineRule="auto"/>
              <w:jc w:val="both"/>
              <w:rPr>
                <w:rFonts w:ascii="Arial Narrow" w:hAnsi="Arial Narrow" w:cs="ArialMT"/>
                <w:sz w:val="20"/>
                <w:szCs w:val="20"/>
              </w:rPr>
            </w:pPr>
            <w:r w:rsidRPr="00981C2F">
              <w:rPr>
                <w:rFonts w:ascii="Arial Narrow" w:hAnsi="Arial Narrow" w:cs="ArialMT"/>
                <w:sz w:val="20"/>
                <w:szCs w:val="20"/>
              </w:rPr>
              <w:t>86% (1207 646 748/ 1402</w:t>
            </w:r>
          </w:p>
          <w:p w:rsidR="008C011D" w:rsidRPr="004B2555" w:rsidRDefault="00981C2F" w:rsidP="00981C2F">
            <w:pPr>
              <w:autoSpaceDE w:val="0"/>
              <w:autoSpaceDN w:val="0"/>
              <w:adjustRightInd w:val="0"/>
              <w:spacing w:after="0" w:line="240" w:lineRule="auto"/>
              <w:jc w:val="both"/>
              <w:rPr>
                <w:rFonts w:ascii="Arial Narrow" w:hAnsi="Arial Narrow" w:cs="ArialMT"/>
                <w:sz w:val="20"/>
                <w:szCs w:val="20"/>
              </w:rPr>
            </w:pPr>
            <w:r w:rsidRPr="00981C2F">
              <w:rPr>
                <w:rFonts w:ascii="Arial Narrow" w:hAnsi="Arial Narrow" w:cs="ArialMT"/>
                <w:sz w:val="20"/>
                <w:szCs w:val="20"/>
              </w:rPr>
              <w:t>394 877)</w:t>
            </w:r>
          </w:p>
        </w:tc>
        <w:tc>
          <w:tcPr>
            <w:tcW w:w="590"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w:t>
            </w:r>
            <w:r w:rsidR="00E6534E" w:rsidRPr="004B2555">
              <w:rPr>
                <w:rFonts w:ascii="Arial Narrow" w:hAnsi="Arial Narrow" w:cs="ArialMT"/>
                <w:sz w:val="20"/>
                <w:szCs w:val="20"/>
              </w:rPr>
              <w:t>5</w:t>
            </w:r>
            <w:r w:rsidRPr="004B2555">
              <w:rPr>
                <w:rFonts w:ascii="Arial Narrow" w:hAnsi="Arial Narrow" w:cs="ArialMT"/>
                <w:sz w:val="20"/>
                <w:szCs w:val="20"/>
              </w:rPr>
              <w:t xml:space="preserve"> %</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981C2F" w:rsidP="008D0AE6">
            <w:pPr>
              <w:autoSpaceDE w:val="0"/>
              <w:autoSpaceDN w:val="0"/>
              <w:adjustRightInd w:val="0"/>
              <w:spacing w:after="0" w:line="240" w:lineRule="auto"/>
              <w:jc w:val="both"/>
              <w:rPr>
                <w:rFonts w:ascii="Arial Narrow" w:hAnsi="Arial Narrow" w:cs="ArialMT"/>
                <w:sz w:val="20"/>
                <w:szCs w:val="20"/>
              </w:rPr>
            </w:pPr>
            <w:r w:rsidRPr="00981C2F">
              <w:rPr>
                <w:rFonts w:ascii="Arial Narrow" w:hAnsi="Arial Narrow" w:cs="ArialMT"/>
                <w:sz w:val="20"/>
                <w:szCs w:val="20"/>
              </w:rPr>
              <w:t>65%</w:t>
            </w:r>
          </w:p>
        </w:tc>
        <w:tc>
          <w:tcPr>
            <w:tcW w:w="1027" w:type="pct"/>
            <w:tcBorders>
              <w:top w:val="single" w:sz="4" w:space="0" w:color="auto"/>
              <w:left w:val="single" w:sz="4" w:space="0" w:color="auto"/>
              <w:bottom w:val="single" w:sz="4" w:space="0" w:color="auto"/>
              <w:right w:val="single" w:sz="4" w:space="0" w:color="auto"/>
            </w:tcBorders>
          </w:tcPr>
          <w:p w:rsidR="008C011D" w:rsidRPr="003303D7" w:rsidRDefault="003303D7" w:rsidP="003303D7">
            <w:pPr>
              <w:rPr>
                <w:rFonts w:ascii="Arial Narrow" w:hAnsi="Arial Narrow"/>
                <w:sz w:val="20"/>
                <w:szCs w:val="20"/>
              </w:rPr>
            </w:pPr>
            <w:r w:rsidRPr="003303D7">
              <w:rPr>
                <w:rFonts w:ascii="Arial Narrow" w:hAnsi="Arial Narrow"/>
                <w:sz w:val="20"/>
                <w:szCs w:val="20"/>
              </w:rPr>
              <w:t>83% (10 039 574,82 / 12 055 461.52)</w:t>
            </w:r>
          </w:p>
        </w:tc>
        <w:tc>
          <w:tcPr>
            <w:tcW w:w="581" w:type="pct"/>
            <w:tcBorders>
              <w:top w:val="single" w:sz="4" w:space="0" w:color="auto"/>
              <w:left w:val="single" w:sz="4" w:space="0" w:color="auto"/>
              <w:bottom w:val="single" w:sz="4" w:space="0" w:color="auto"/>
              <w:right w:val="single" w:sz="4" w:space="0" w:color="auto"/>
            </w:tcBorders>
          </w:tcPr>
          <w:p w:rsidR="000100CF" w:rsidRPr="004B2555" w:rsidRDefault="000100CF" w:rsidP="008D0AE6">
            <w:pPr>
              <w:autoSpaceDE w:val="0"/>
              <w:autoSpaceDN w:val="0"/>
              <w:adjustRightInd w:val="0"/>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pStyle w:val="Boxtext"/>
              <w:keepNext w:val="0"/>
              <w:tabs>
                <w:tab w:val="clear" w:pos="284"/>
                <w:tab w:val="clear" w:pos="567"/>
                <w:tab w:val="left" w:pos="720"/>
              </w:tabs>
              <w:spacing w:before="0" w:after="0" w:line="276" w:lineRule="auto"/>
              <w:jc w:val="both"/>
              <w:rPr>
                <w:rFonts w:cs="Arial"/>
                <w:b/>
                <w:bCs/>
                <w:sz w:val="20"/>
              </w:rPr>
            </w:pPr>
          </w:p>
        </w:tc>
      </w:tr>
      <w:tr w:rsidR="004B2555" w:rsidRPr="004B2555" w:rsidTr="00607C24">
        <w:trPr>
          <w:trHeight w:val="591"/>
        </w:trPr>
        <w:tc>
          <w:tcPr>
            <w:tcW w:w="581" w:type="pct"/>
            <w:vMerge w:val="restart"/>
            <w:tcBorders>
              <w:top w:val="single" w:sz="4" w:space="0" w:color="auto"/>
              <w:left w:val="single" w:sz="4" w:space="0" w:color="auto"/>
              <w:right w:val="single" w:sz="4" w:space="0" w:color="auto"/>
            </w:tcBorders>
          </w:tcPr>
          <w:p w:rsidR="00032651" w:rsidRPr="004B2555" w:rsidRDefault="00981C2F" w:rsidP="008D0AE6">
            <w:pPr>
              <w:spacing w:after="0" w:line="240" w:lineRule="auto"/>
              <w:jc w:val="both"/>
              <w:rPr>
                <w:rFonts w:ascii="Arial Narrow" w:hAnsi="Arial Narrow" w:cs="Arial-BoldMT"/>
                <w:b/>
                <w:bCs/>
                <w:sz w:val="20"/>
                <w:szCs w:val="20"/>
              </w:rPr>
            </w:pPr>
            <w:r w:rsidRPr="00981C2F">
              <w:rPr>
                <w:rFonts w:ascii="Arial Narrow" w:hAnsi="Arial Narrow" w:cs="Arial-BoldMT"/>
                <w:b/>
                <w:bCs/>
                <w:sz w:val="20"/>
                <w:szCs w:val="20"/>
              </w:rPr>
              <w:t>Value focused funding and resourcing (leveraged public and private sector investments)</w:t>
            </w:r>
          </w:p>
        </w:tc>
        <w:tc>
          <w:tcPr>
            <w:tcW w:w="535" w:type="pct"/>
            <w:tcBorders>
              <w:top w:val="single" w:sz="4" w:space="0" w:color="auto"/>
              <w:left w:val="single" w:sz="4" w:space="0" w:color="auto"/>
              <w:bottom w:val="single" w:sz="4" w:space="0" w:color="auto"/>
              <w:right w:val="single" w:sz="4" w:space="0" w:color="auto"/>
            </w:tcBorders>
          </w:tcPr>
          <w:p w:rsidR="00C71E0D" w:rsidRPr="00C71E0D" w:rsidRDefault="00C71E0D" w:rsidP="00C71E0D">
            <w:pPr>
              <w:spacing w:after="0" w:line="240" w:lineRule="auto"/>
              <w:jc w:val="both"/>
              <w:rPr>
                <w:rFonts w:ascii="Arial Narrow" w:hAnsi="Arial Narrow" w:cs="ArialMT"/>
                <w:sz w:val="20"/>
                <w:szCs w:val="20"/>
              </w:rPr>
            </w:pPr>
            <w:r w:rsidRPr="00C71E0D">
              <w:rPr>
                <w:rFonts w:ascii="Arial Narrow" w:hAnsi="Arial Narrow" w:cs="ArialMT"/>
                <w:sz w:val="20"/>
                <w:szCs w:val="20"/>
              </w:rPr>
              <w:t>Financial value of</w:t>
            </w:r>
          </w:p>
          <w:p w:rsidR="00C71E0D" w:rsidRPr="00C71E0D" w:rsidRDefault="00C71E0D" w:rsidP="00C71E0D">
            <w:pPr>
              <w:spacing w:after="0" w:line="240" w:lineRule="auto"/>
              <w:jc w:val="both"/>
              <w:rPr>
                <w:rFonts w:ascii="Arial Narrow" w:hAnsi="Arial Narrow" w:cs="ArialMT"/>
                <w:sz w:val="20"/>
                <w:szCs w:val="20"/>
              </w:rPr>
            </w:pPr>
            <w:r w:rsidRPr="00C71E0D">
              <w:rPr>
                <w:rFonts w:ascii="Arial Narrow" w:hAnsi="Arial Narrow" w:cs="ArialMT"/>
                <w:sz w:val="20"/>
                <w:szCs w:val="20"/>
              </w:rPr>
              <w:t>resources raised from</w:t>
            </w:r>
          </w:p>
          <w:p w:rsidR="00C71E0D" w:rsidRPr="00C71E0D" w:rsidRDefault="00C71E0D" w:rsidP="00C71E0D">
            <w:pPr>
              <w:spacing w:after="0" w:line="240" w:lineRule="auto"/>
              <w:jc w:val="both"/>
              <w:rPr>
                <w:rFonts w:ascii="Arial Narrow" w:hAnsi="Arial Narrow" w:cs="ArialMT"/>
                <w:sz w:val="20"/>
                <w:szCs w:val="20"/>
              </w:rPr>
            </w:pPr>
            <w:r w:rsidRPr="00C71E0D">
              <w:rPr>
                <w:rFonts w:ascii="Arial Narrow" w:hAnsi="Arial Narrow" w:cs="ArialMT"/>
                <w:sz w:val="20"/>
                <w:szCs w:val="20"/>
              </w:rPr>
              <w:t>international donors</w:t>
            </w:r>
          </w:p>
          <w:p w:rsidR="00C71E0D" w:rsidRPr="00C71E0D" w:rsidRDefault="00C71E0D" w:rsidP="00C71E0D">
            <w:pPr>
              <w:spacing w:after="0" w:line="240" w:lineRule="auto"/>
              <w:jc w:val="both"/>
              <w:rPr>
                <w:rFonts w:ascii="Arial Narrow" w:hAnsi="Arial Narrow" w:cs="ArialMT"/>
                <w:sz w:val="20"/>
                <w:szCs w:val="20"/>
              </w:rPr>
            </w:pPr>
            <w:r w:rsidRPr="00C71E0D">
              <w:rPr>
                <w:rFonts w:ascii="Arial Narrow" w:hAnsi="Arial Narrow" w:cs="ArialMT"/>
                <w:sz w:val="20"/>
                <w:szCs w:val="20"/>
              </w:rPr>
              <w:t>to support SA and</w:t>
            </w:r>
          </w:p>
          <w:p w:rsidR="00C71E0D" w:rsidRPr="00C71E0D" w:rsidRDefault="00C71E0D" w:rsidP="00C71E0D">
            <w:pPr>
              <w:spacing w:after="0" w:line="240" w:lineRule="auto"/>
              <w:jc w:val="both"/>
              <w:rPr>
                <w:rFonts w:ascii="Arial Narrow" w:hAnsi="Arial Narrow" w:cs="ArialMT"/>
                <w:sz w:val="20"/>
                <w:szCs w:val="20"/>
              </w:rPr>
            </w:pPr>
            <w:r w:rsidRPr="00C71E0D">
              <w:rPr>
                <w:rFonts w:ascii="Arial Narrow" w:hAnsi="Arial Narrow" w:cs="ArialMT"/>
                <w:sz w:val="20"/>
                <w:szCs w:val="20"/>
              </w:rPr>
              <w:t>African environment</w:t>
            </w:r>
          </w:p>
          <w:p w:rsidR="00032651" w:rsidRPr="004B2555" w:rsidRDefault="00C71E0D" w:rsidP="00C71E0D">
            <w:pPr>
              <w:spacing w:after="0" w:line="240" w:lineRule="auto"/>
              <w:jc w:val="both"/>
              <w:rPr>
                <w:rFonts w:ascii="Arial Narrow" w:hAnsi="Arial Narrow" w:cs="ArialMT"/>
                <w:sz w:val="20"/>
                <w:szCs w:val="20"/>
              </w:rPr>
            </w:pPr>
            <w:r w:rsidRPr="00C71E0D">
              <w:rPr>
                <w:rFonts w:ascii="Arial Narrow" w:hAnsi="Arial Narrow" w:cs="ArialMT"/>
                <w:sz w:val="20"/>
                <w:szCs w:val="20"/>
              </w:rPr>
              <w:t>programmes</w:t>
            </w:r>
          </w:p>
        </w:tc>
        <w:tc>
          <w:tcPr>
            <w:tcW w:w="526" w:type="pct"/>
            <w:tcBorders>
              <w:top w:val="single" w:sz="4" w:space="0" w:color="auto"/>
              <w:left w:val="single" w:sz="4" w:space="0" w:color="auto"/>
              <w:bottom w:val="single" w:sz="4" w:space="0" w:color="auto"/>
              <w:right w:val="single" w:sz="4" w:space="0" w:color="auto"/>
            </w:tcBorders>
          </w:tcPr>
          <w:p w:rsidR="00C71E0D" w:rsidRPr="00C71E0D" w:rsidRDefault="00C71E0D" w:rsidP="00C71E0D">
            <w:pPr>
              <w:spacing w:after="0" w:line="240" w:lineRule="auto"/>
              <w:jc w:val="both"/>
              <w:rPr>
                <w:rFonts w:ascii="Arial Narrow" w:hAnsi="Arial Narrow" w:cs="ArialMT"/>
                <w:sz w:val="20"/>
                <w:szCs w:val="20"/>
              </w:rPr>
            </w:pPr>
            <w:r w:rsidRPr="00C71E0D">
              <w:rPr>
                <w:rFonts w:ascii="Arial Narrow" w:hAnsi="Arial Narrow" w:cs="ArialMT"/>
                <w:sz w:val="20"/>
                <w:szCs w:val="20"/>
              </w:rPr>
              <w:t>Total Resources Mobilised</w:t>
            </w:r>
          </w:p>
          <w:p w:rsidR="00C71E0D" w:rsidRPr="00C71E0D" w:rsidRDefault="00C71E0D" w:rsidP="00C71E0D">
            <w:pPr>
              <w:spacing w:after="0" w:line="240" w:lineRule="auto"/>
              <w:jc w:val="both"/>
              <w:rPr>
                <w:rFonts w:ascii="Arial Narrow" w:hAnsi="Arial Narrow" w:cs="ArialMT"/>
                <w:sz w:val="20"/>
                <w:szCs w:val="20"/>
              </w:rPr>
            </w:pPr>
            <w:r w:rsidRPr="00C71E0D">
              <w:rPr>
                <w:rFonts w:ascii="Arial Narrow" w:hAnsi="Arial Narrow" w:cs="ArialMT"/>
                <w:sz w:val="20"/>
                <w:szCs w:val="20"/>
              </w:rPr>
              <w:t>USD 24.12 GEF (USD 11.9</w:t>
            </w:r>
          </w:p>
          <w:p w:rsidR="00C71E0D" w:rsidRPr="00C71E0D" w:rsidRDefault="00C71E0D" w:rsidP="00C71E0D">
            <w:pPr>
              <w:spacing w:after="0" w:line="240" w:lineRule="auto"/>
              <w:jc w:val="both"/>
              <w:rPr>
                <w:rFonts w:ascii="Arial Narrow" w:hAnsi="Arial Narrow" w:cs="ArialMT"/>
                <w:sz w:val="20"/>
                <w:szCs w:val="20"/>
              </w:rPr>
            </w:pPr>
            <w:r w:rsidRPr="00C71E0D">
              <w:rPr>
                <w:rFonts w:ascii="Arial Narrow" w:hAnsi="Arial Narrow" w:cs="ArialMT"/>
                <w:sz w:val="20"/>
                <w:szCs w:val="20"/>
              </w:rPr>
              <w:t>million; GCF = USD 12.22</w:t>
            </w:r>
          </w:p>
          <w:p w:rsidR="00032651" w:rsidRPr="004B2555" w:rsidRDefault="00C71E0D" w:rsidP="00C71E0D">
            <w:pPr>
              <w:spacing w:after="0" w:line="240" w:lineRule="auto"/>
              <w:jc w:val="both"/>
              <w:rPr>
                <w:rFonts w:ascii="Arial Narrow" w:hAnsi="Arial Narrow" w:cs="ArialMT"/>
                <w:sz w:val="20"/>
                <w:szCs w:val="20"/>
              </w:rPr>
            </w:pPr>
            <w:r w:rsidRPr="00C71E0D">
              <w:rPr>
                <w:rFonts w:ascii="Arial Narrow" w:hAnsi="Arial Narrow" w:cs="ArialMT"/>
                <w:sz w:val="20"/>
                <w:szCs w:val="20"/>
              </w:rPr>
              <w:t>million).</w:t>
            </w:r>
          </w:p>
        </w:tc>
        <w:tc>
          <w:tcPr>
            <w:tcW w:w="590" w:type="pct"/>
            <w:tcBorders>
              <w:top w:val="single" w:sz="4" w:space="0" w:color="auto"/>
              <w:left w:val="single" w:sz="4" w:space="0" w:color="auto"/>
              <w:bottom w:val="single" w:sz="4" w:space="0" w:color="auto"/>
              <w:right w:val="single" w:sz="4" w:space="0" w:color="auto"/>
            </w:tcBorders>
          </w:tcPr>
          <w:p w:rsidR="00032651" w:rsidRPr="004B2555" w:rsidRDefault="00981C2F" w:rsidP="008D0AE6">
            <w:pPr>
              <w:spacing w:after="0" w:line="240" w:lineRule="auto"/>
              <w:jc w:val="both"/>
              <w:rPr>
                <w:rFonts w:ascii="Arial Narrow" w:hAnsi="Arial Narrow" w:cs="ArialMT"/>
                <w:sz w:val="20"/>
                <w:szCs w:val="20"/>
              </w:rPr>
            </w:pPr>
            <w:r>
              <w:rPr>
                <w:rFonts w:ascii="Arial Narrow" w:hAnsi="Arial Narrow" w:cs="ArialMT"/>
                <w:sz w:val="20"/>
                <w:szCs w:val="20"/>
              </w:rPr>
              <w:t>US$ 2</w:t>
            </w:r>
            <w:r w:rsidR="00032651" w:rsidRPr="004B2555">
              <w:rPr>
                <w:rFonts w:ascii="Arial Narrow" w:hAnsi="Arial Narrow" w:cs="ArialMT"/>
                <w:sz w:val="20"/>
                <w:szCs w:val="20"/>
              </w:rPr>
              <w:t xml:space="preserve">0 million raised/mobilised </w:t>
            </w:r>
          </w:p>
        </w:tc>
        <w:tc>
          <w:tcPr>
            <w:tcW w:w="581" w:type="pct"/>
            <w:tcBorders>
              <w:top w:val="single" w:sz="4" w:space="0" w:color="auto"/>
              <w:left w:val="single" w:sz="4" w:space="0" w:color="auto"/>
              <w:bottom w:val="single" w:sz="4" w:space="0" w:color="auto"/>
              <w:right w:val="single" w:sz="4" w:space="0" w:color="auto"/>
            </w:tcBorders>
          </w:tcPr>
          <w:p w:rsidR="00032651" w:rsidRPr="004B2555" w:rsidRDefault="00981C2F" w:rsidP="008D0AE6">
            <w:pPr>
              <w:jc w:val="both"/>
              <w:rPr>
                <w:rFonts w:ascii="Arial Narrow" w:hAnsi="Arial Narrow"/>
                <w:sz w:val="20"/>
                <w:szCs w:val="20"/>
              </w:rPr>
            </w:pPr>
            <w:r w:rsidRPr="00981C2F">
              <w:rPr>
                <w:rFonts w:ascii="Arial Narrow" w:hAnsi="Arial Narrow"/>
                <w:sz w:val="20"/>
                <w:szCs w:val="20"/>
              </w:rPr>
              <w:t>US$ 5 million raised per quarter</w:t>
            </w:r>
          </w:p>
        </w:tc>
        <w:tc>
          <w:tcPr>
            <w:tcW w:w="1027" w:type="pct"/>
            <w:tcBorders>
              <w:top w:val="single" w:sz="4" w:space="0" w:color="auto"/>
              <w:left w:val="single" w:sz="4" w:space="0" w:color="auto"/>
              <w:bottom w:val="single" w:sz="4" w:space="0" w:color="auto"/>
              <w:right w:val="single" w:sz="4" w:space="0" w:color="auto"/>
            </w:tcBorders>
          </w:tcPr>
          <w:p w:rsidR="00032651" w:rsidRPr="004B2555" w:rsidRDefault="00986B66" w:rsidP="008D0AE6">
            <w:pPr>
              <w:spacing w:after="0" w:line="240" w:lineRule="auto"/>
              <w:jc w:val="both"/>
              <w:rPr>
                <w:rFonts w:ascii="Arial Narrow" w:hAnsi="Arial Narrow"/>
                <w:sz w:val="20"/>
                <w:szCs w:val="20"/>
              </w:rPr>
            </w:pPr>
            <w:r w:rsidRPr="00986B66">
              <w:rPr>
                <w:rFonts w:ascii="Arial Narrow" w:hAnsi="Arial Narrow"/>
                <w:sz w:val="20"/>
                <w:szCs w:val="20"/>
              </w:rPr>
              <w:t>USD 10,178,720</w:t>
            </w:r>
          </w:p>
        </w:tc>
        <w:tc>
          <w:tcPr>
            <w:tcW w:w="581"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jc w:val="both"/>
              <w:rPr>
                <w:rFonts w:ascii="Arial Narrow" w:hAnsi="Arial Narrow"/>
                <w:sz w:val="20"/>
                <w:szCs w:val="20"/>
              </w:rPr>
            </w:pPr>
          </w:p>
        </w:tc>
      </w:tr>
      <w:tr w:rsidR="004B2555" w:rsidRPr="004B2555" w:rsidTr="00D83520">
        <w:trPr>
          <w:trHeight w:val="128"/>
        </w:trPr>
        <w:tc>
          <w:tcPr>
            <w:tcW w:w="581" w:type="pct"/>
            <w:vMerge/>
            <w:tcBorders>
              <w:left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investor projects funded</w:t>
            </w:r>
          </w:p>
        </w:tc>
        <w:tc>
          <w:tcPr>
            <w:tcW w:w="526" w:type="pct"/>
            <w:tcBorders>
              <w:top w:val="single" w:sz="4" w:space="0" w:color="auto"/>
              <w:left w:val="single" w:sz="4" w:space="0" w:color="auto"/>
              <w:bottom w:val="single" w:sz="4" w:space="0" w:color="auto"/>
              <w:right w:val="single" w:sz="4" w:space="0" w:color="auto"/>
            </w:tcBorders>
          </w:tcPr>
          <w:p w:rsidR="00D83520" w:rsidRPr="00D83520" w:rsidRDefault="00D83520" w:rsidP="00D83520">
            <w:pPr>
              <w:spacing w:after="0" w:line="240" w:lineRule="auto"/>
              <w:jc w:val="both"/>
              <w:rPr>
                <w:rFonts w:ascii="Arial Narrow" w:hAnsi="Arial Narrow" w:cs="ArialMT"/>
                <w:sz w:val="20"/>
                <w:szCs w:val="20"/>
              </w:rPr>
            </w:pPr>
            <w:r w:rsidRPr="00D83520">
              <w:rPr>
                <w:rFonts w:ascii="Arial Narrow" w:hAnsi="Arial Narrow" w:cs="ArialMT"/>
                <w:sz w:val="20"/>
                <w:szCs w:val="20"/>
              </w:rPr>
              <w:t>1 project in the</w:t>
            </w:r>
          </w:p>
          <w:p w:rsidR="00D83520" w:rsidRPr="00D83520" w:rsidRDefault="00D83520" w:rsidP="00D83520">
            <w:pPr>
              <w:spacing w:after="0" w:line="240" w:lineRule="auto"/>
              <w:jc w:val="both"/>
              <w:rPr>
                <w:rFonts w:ascii="Arial Narrow" w:hAnsi="Arial Narrow" w:cs="ArialMT"/>
                <w:sz w:val="20"/>
                <w:szCs w:val="20"/>
              </w:rPr>
            </w:pPr>
            <w:r w:rsidRPr="00D83520">
              <w:rPr>
                <w:rFonts w:ascii="Arial Narrow" w:hAnsi="Arial Narrow" w:cs="ArialMT"/>
                <w:sz w:val="20"/>
                <w:szCs w:val="20"/>
              </w:rPr>
              <w:t>Transfrontier Conservation</w:t>
            </w:r>
          </w:p>
          <w:p w:rsidR="00D83520" w:rsidRPr="00D83520" w:rsidRDefault="00D83520" w:rsidP="00D83520">
            <w:pPr>
              <w:spacing w:after="0" w:line="240" w:lineRule="auto"/>
              <w:jc w:val="both"/>
              <w:rPr>
                <w:rFonts w:ascii="Arial Narrow" w:hAnsi="Arial Narrow" w:cs="ArialMT"/>
                <w:sz w:val="20"/>
                <w:szCs w:val="20"/>
              </w:rPr>
            </w:pPr>
            <w:r w:rsidRPr="00D83520">
              <w:rPr>
                <w:rFonts w:ascii="Arial Narrow" w:hAnsi="Arial Narrow" w:cs="ArialMT"/>
                <w:sz w:val="20"/>
                <w:szCs w:val="20"/>
              </w:rPr>
              <w:t>Area (TFCA) investment</w:t>
            </w:r>
          </w:p>
          <w:p w:rsidR="00D83520" w:rsidRPr="00D83520" w:rsidRDefault="00D83520" w:rsidP="00D83520">
            <w:pPr>
              <w:spacing w:after="0" w:line="240" w:lineRule="auto"/>
              <w:jc w:val="both"/>
              <w:rPr>
                <w:rFonts w:ascii="Arial Narrow" w:hAnsi="Arial Narrow" w:cs="ArialMT"/>
                <w:sz w:val="20"/>
                <w:szCs w:val="20"/>
              </w:rPr>
            </w:pPr>
            <w:r w:rsidRPr="00D83520">
              <w:rPr>
                <w:rFonts w:ascii="Arial Narrow" w:hAnsi="Arial Narrow" w:cs="ArialMT"/>
                <w:sz w:val="20"/>
                <w:szCs w:val="20"/>
              </w:rPr>
              <w:t>catalogue funded. The</w:t>
            </w:r>
            <w:r>
              <w:rPr>
                <w:rFonts w:ascii="Arial Narrow" w:hAnsi="Arial Narrow" w:cs="ArialMT"/>
                <w:sz w:val="20"/>
                <w:szCs w:val="20"/>
              </w:rPr>
              <w:t xml:space="preserve"> </w:t>
            </w:r>
            <w:r w:rsidRPr="00D83520">
              <w:rPr>
                <w:rFonts w:ascii="Arial Narrow" w:hAnsi="Arial Narrow" w:cs="ArialMT"/>
                <w:sz w:val="20"/>
                <w:szCs w:val="20"/>
              </w:rPr>
              <w:t>(Orange River Canoe</w:t>
            </w:r>
            <w:r>
              <w:rPr>
                <w:rFonts w:ascii="Arial Narrow" w:hAnsi="Arial Narrow" w:cs="ArialMT"/>
                <w:sz w:val="20"/>
                <w:szCs w:val="20"/>
              </w:rPr>
              <w:t xml:space="preserve"> </w:t>
            </w:r>
            <w:r w:rsidRPr="00D83520">
              <w:rPr>
                <w:rFonts w:ascii="Arial Narrow" w:hAnsi="Arial Narrow" w:cs="ArialMT"/>
                <w:sz w:val="20"/>
                <w:szCs w:val="20"/>
              </w:rPr>
              <w:t>Trails in the /Ai/Ais-Richtersveld Transfrontier</w:t>
            </w:r>
            <w:r>
              <w:rPr>
                <w:rFonts w:ascii="Arial Narrow" w:hAnsi="Arial Narrow" w:cs="ArialMT"/>
                <w:sz w:val="20"/>
                <w:szCs w:val="20"/>
              </w:rPr>
              <w:t xml:space="preserve"> </w:t>
            </w:r>
            <w:r w:rsidRPr="00D83520">
              <w:rPr>
                <w:rFonts w:ascii="Arial Narrow" w:hAnsi="Arial Narrow" w:cs="ArialMT"/>
                <w:sz w:val="20"/>
                <w:szCs w:val="20"/>
              </w:rPr>
              <w:t>Park) has secured an</w:t>
            </w:r>
          </w:p>
          <w:p w:rsidR="00032651" w:rsidRPr="004B2555" w:rsidRDefault="00D83520" w:rsidP="00D83520">
            <w:pPr>
              <w:spacing w:after="0" w:line="240" w:lineRule="auto"/>
              <w:jc w:val="both"/>
              <w:rPr>
                <w:rFonts w:ascii="Arial Narrow" w:hAnsi="Arial Narrow" w:cs="ArialMT"/>
                <w:sz w:val="20"/>
                <w:szCs w:val="20"/>
              </w:rPr>
            </w:pPr>
            <w:r w:rsidRPr="00D83520">
              <w:rPr>
                <w:rFonts w:ascii="Arial Narrow" w:hAnsi="Arial Narrow" w:cs="ArialMT"/>
                <w:sz w:val="20"/>
                <w:szCs w:val="20"/>
              </w:rPr>
              <w:t>investor</w:t>
            </w:r>
          </w:p>
        </w:tc>
        <w:tc>
          <w:tcPr>
            <w:tcW w:w="590" w:type="pct"/>
            <w:tcBorders>
              <w:top w:val="single" w:sz="4" w:space="0" w:color="auto"/>
              <w:left w:val="single" w:sz="4" w:space="0" w:color="auto"/>
              <w:bottom w:val="single" w:sz="4" w:space="0" w:color="auto"/>
              <w:right w:val="single" w:sz="4" w:space="0" w:color="auto"/>
            </w:tcBorders>
          </w:tcPr>
          <w:p w:rsidR="00D83520" w:rsidRPr="00D83520" w:rsidRDefault="00D83520" w:rsidP="00D83520">
            <w:pPr>
              <w:spacing w:after="0" w:line="240" w:lineRule="auto"/>
              <w:jc w:val="both"/>
              <w:rPr>
                <w:rFonts w:ascii="Arial Narrow" w:hAnsi="Arial Narrow" w:cs="ArialMT"/>
                <w:sz w:val="20"/>
                <w:szCs w:val="20"/>
              </w:rPr>
            </w:pPr>
            <w:r w:rsidRPr="00D83520">
              <w:rPr>
                <w:rFonts w:ascii="Arial Narrow" w:hAnsi="Arial Narrow" w:cs="ArialMT"/>
                <w:sz w:val="20"/>
                <w:szCs w:val="20"/>
              </w:rPr>
              <w:t>1 project in the TFCA</w:t>
            </w:r>
          </w:p>
          <w:p w:rsidR="00D83520" w:rsidRPr="00D83520" w:rsidRDefault="00D83520" w:rsidP="00D83520">
            <w:pPr>
              <w:spacing w:after="0" w:line="240" w:lineRule="auto"/>
              <w:jc w:val="both"/>
              <w:rPr>
                <w:rFonts w:ascii="Arial Narrow" w:hAnsi="Arial Narrow" w:cs="ArialMT"/>
                <w:sz w:val="20"/>
                <w:szCs w:val="20"/>
              </w:rPr>
            </w:pPr>
            <w:r w:rsidRPr="00D83520">
              <w:rPr>
                <w:rFonts w:ascii="Arial Narrow" w:hAnsi="Arial Narrow" w:cs="ArialMT"/>
                <w:sz w:val="20"/>
                <w:szCs w:val="20"/>
              </w:rPr>
              <w:t>investment catalogue</w:t>
            </w:r>
          </w:p>
          <w:p w:rsidR="00032651" w:rsidRPr="004B2555" w:rsidRDefault="00D83520" w:rsidP="00D83520">
            <w:pPr>
              <w:spacing w:after="0" w:line="240" w:lineRule="auto"/>
              <w:jc w:val="both"/>
              <w:rPr>
                <w:rFonts w:ascii="Arial Narrow" w:hAnsi="Arial Narrow" w:cs="ArialMT"/>
                <w:sz w:val="20"/>
                <w:szCs w:val="20"/>
              </w:rPr>
            </w:pPr>
            <w:r w:rsidRPr="00D83520">
              <w:rPr>
                <w:rFonts w:ascii="Arial Narrow" w:hAnsi="Arial Narrow" w:cs="ArialMT"/>
                <w:sz w:val="20"/>
                <w:szCs w:val="20"/>
              </w:rPr>
              <w:t>funded</w:t>
            </w:r>
          </w:p>
        </w:tc>
        <w:tc>
          <w:tcPr>
            <w:tcW w:w="581" w:type="pct"/>
            <w:tcBorders>
              <w:top w:val="single" w:sz="4" w:space="0" w:color="auto"/>
              <w:left w:val="single" w:sz="4" w:space="0" w:color="auto"/>
              <w:bottom w:val="single" w:sz="4" w:space="0" w:color="auto"/>
              <w:right w:val="single" w:sz="4" w:space="0" w:color="auto"/>
            </w:tcBorders>
          </w:tcPr>
          <w:p w:rsidR="00D83520" w:rsidRPr="00D83520" w:rsidRDefault="00D83520" w:rsidP="00D83520">
            <w:pPr>
              <w:spacing w:after="0" w:line="240" w:lineRule="auto"/>
              <w:jc w:val="both"/>
              <w:rPr>
                <w:rFonts w:ascii="Arial Narrow" w:hAnsi="Arial Narrow" w:cs="ArialMT"/>
                <w:sz w:val="20"/>
                <w:szCs w:val="20"/>
              </w:rPr>
            </w:pPr>
            <w:r w:rsidRPr="00D83520">
              <w:rPr>
                <w:rFonts w:ascii="Arial Narrow" w:hAnsi="Arial Narrow" w:cs="ArialMT"/>
                <w:sz w:val="20"/>
                <w:szCs w:val="20"/>
              </w:rPr>
              <w:t>Identify investment promotion platforms</w:t>
            </w:r>
          </w:p>
          <w:p w:rsidR="00032651" w:rsidRPr="004B2555" w:rsidRDefault="00D83520" w:rsidP="00D83520">
            <w:pPr>
              <w:spacing w:after="0" w:line="240" w:lineRule="auto"/>
              <w:jc w:val="both"/>
              <w:rPr>
                <w:rFonts w:ascii="Arial Narrow" w:hAnsi="Arial Narrow" w:cs="ArialMT"/>
                <w:sz w:val="20"/>
                <w:szCs w:val="20"/>
              </w:rPr>
            </w:pPr>
            <w:r w:rsidRPr="00D83520">
              <w:rPr>
                <w:rFonts w:ascii="Arial Narrow" w:hAnsi="Arial Narrow" w:cs="ArialMT"/>
                <w:sz w:val="20"/>
                <w:szCs w:val="20"/>
              </w:rPr>
              <w:t>and/or avenues</w:t>
            </w:r>
          </w:p>
        </w:tc>
        <w:tc>
          <w:tcPr>
            <w:tcW w:w="1027" w:type="pct"/>
            <w:tcBorders>
              <w:top w:val="single" w:sz="4" w:space="0" w:color="auto"/>
              <w:left w:val="single" w:sz="4" w:space="0" w:color="auto"/>
              <w:bottom w:val="single" w:sz="4" w:space="0" w:color="auto"/>
              <w:right w:val="single" w:sz="4" w:space="0" w:color="auto"/>
            </w:tcBorders>
          </w:tcPr>
          <w:p w:rsidR="00093E1B" w:rsidRDefault="00093E1B" w:rsidP="00093E1B">
            <w:pPr>
              <w:spacing w:after="0" w:line="240" w:lineRule="auto"/>
              <w:jc w:val="both"/>
              <w:rPr>
                <w:rFonts w:ascii="Arial Narrow" w:hAnsi="Arial Narrow"/>
                <w:b/>
                <w:sz w:val="20"/>
                <w:szCs w:val="20"/>
              </w:rPr>
            </w:pPr>
            <w:r w:rsidRPr="0090622B">
              <w:rPr>
                <w:rFonts w:ascii="Arial Narrow" w:hAnsi="Arial Narrow"/>
                <w:b/>
                <w:sz w:val="20"/>
                <w:szCs w:val="20"/>
              </w:rPr>
              <w:t>3 Investment promotion platforms identified:</w:t>
            </w:r>
          </w:p>
          <w:p w:rsidR="00754B97" w:rsidRPr="0090622B" w:rsidRDefault="00754B97" w:rsidP="00093E1B">
            <w:pPr>
              <w:spacing w:after="0" w:line="240" w:lineRule="auto"/>
              <w:jc w:val="both"/>
              <w:rPr>
                <w:rFonts w:ascii="Arial Narrow" w:hAnsi="Arial Narrow"/>
                <w:b/>
                <w:sz w:val="20"/>
                <w:szCs w:val="20"/>
              </w:rPr>
            </w:pPr>
          </w:p>
          <w:p w:rsidR="00093E1B" w:rsidRPr="00754B97" w:rsidRDefault="00093E1B" w:rsidP="00754B97">
            <w:pPr>
              <w:pStyle w:val="ListParagraph"/>
              <w:numPr>
                <w:ilvl w:val="0"/>
                <w:numId w:val="7"/>
              </w:numPr>
              <w:spacing w:after="0" w:line="240" w:lineRule="auto"/>
              <w:ind w:left="201" w:hanging="201"/>
              <w:jc w:val="both"/>
              <w:rPr>
                <w:rFonts w:ascii="Arial Narrow" w:hAnsi="Arial Narrow"/>
                <w:sz w:val="20"/>
                <w:szCs w:val="20"/>
              </w:rPr>
            </w:pPr>
            <w:r w:rsidRPr="00754B97">
              <w:rPr>
                <w:rFonts w:ascii="Arial Narrow" w:hAnsi="Arial Narrow"/>
                <w:sz w:val="20"/>
                <w:szCs w:val="20"/>
              </w:rPr>
              <w:t xml:space="preserve">Infrastructure Investments Conference </w:t>
            </w:r>
          </w:p>
          <w:p w:rsidR="00A53A41" w:rsidRPr="00754B97" w:rsidRDefault="00093E1B" w:rsidP="00754B97">
            <w:pPr>
              <w:pStyle w:val="ListParagraph"/>
              <w:numPr>
                <w:ilvl w:val="0"/>
                <w:numId w:val="7"/>
              </w:numPr>
              <w:spacing w:after="0" w:line="240" w:lineRule="auto"/>
              <w:ind w:left="201" w:hanging="201"/>
              <w:jc w:val="both"/>
              <w:rPr>
                <w:rFonts w:ascii="Arial Narrow" w:hAnsi="Arial Narrow"/>
                <w:sz w:val="20"/>
                <w:szCs w:val="20"/>
              </w:rPr>
            </w:pPr>
            <w:r w:rsidRPr="00754B97">
              <w:rPr>
                <w:rFonts w:ascii="Arial Narrow" w:hAnsi="Arial Narrow"/>
                <w:sz w:val="20"/>
                <w:szCs w:val="20"/>
              </w:rPr>
              <w:t xml:space="preserve">Tourism Hotel Investment &amp; networking  Conference THINC Africa </w:t>
            </w:r>
          </w:p>
          <w:p w:rsidR="00032651" w:rsidRPr="00754B97" w:rsidRDefault="00093E1B" w:rsidP="00754B97">
            <w:pPr>
              <w:pStyle w:val="ListParagraph"/>
              <w:numPr>
                <w:ilvl w:val="0"/>
                <w:numId w:val="7"/>
              </w:numPr>
              <w:spacing w:after="0" w:line="240" w:lineRule="auto"/>
              <w:ind w:left="201" w:hanging="201"/>
              <w:jc w:val="both"/>
              <w:rPr>
                <w:rFonts w:ascii="Arial Narrow" w:hAnsi="Arial Narrow"/>
                <w:sz w:val="20"/>
                <w:szCs w:val="20"/>
              </w:rPr>
            </w:pPr>
            <w:r w:rsidRPr="00754B97">
              <w:rPr>
                <w:rFonts w:ascii="Arial Narrow" w:hAnsi="Arial Narrow"/>
                <w:sz w:val="20"/>
                <w:szCs w:val="20"/>
              </w:rPr>
              <w:t xml:space="preserve">3. Peace Parks Foundation &amp; ANAC promotions </w:t>
            </w:r>
          </w:p>
        </w:tc>
        <w:tc>
          <w:tcPr>
            <w:tcW w:w="581" w:type="pct"/>
            <w:tcBorders>
              <w:top w:val="single" w:sz="4" w:space="0" w:color="auto"/>
              <w:left w:val="single" w:sz="4" w:space="0" w:color="auto"/>
              <w:bottom w:val="single" w:sz="4" w:space="0" w:color="auto"/>
              <w:right w:val="single" w:sz="4" w:space="0" w:color="auto"/>
            </w:tcBorders>
          </w:tcPr>
          <w:p w:rsidR="00032651" w:rsidRPr="0090622B" w:rsidRDefault="00032651" w:rsidP="008D0AE6">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032651" w:rsidRPr="004B2555" w:rsidRDefault="00032651" w:rsidP="008D0AE6">
            <w:pPr>
              <w:jc w:val="both"/>
              <w:rPr>
                <w:rFonts w:ascii="Arial Narrow" w:hAnsi="Arial Narrow"/>
                <w:sz w:val="20"/>
                <w:szCs w:val="20"/>
              </w:rPr>
            </w:pPr>
          </w:p>
        </w:tc>
      </w:tr>
      <w:tr w:rsidR="004B2555" w:rsidRPr="004B2555" w:rsidTr="00607C24">
        <w:trPr>
          <w:trHeight w:val="393"/>
        </w:trPr>
        <w:tc>
          <w:tcPr>
            <w:tcW w:w="581" w:type="pct"/>
            <w:vMerge w:val="restart"/>
            <w:tcBorders>
              <w:top w:val="single" w:sz="4" w:space="0" w:color="auto"/>
              <w:left w:val="single" w:sz="4" w:space="0" w:color="auto"/>
              <w:right w:val="single" w:sz="4" w:space="0" w:color="auto"/>
            </w:tcBorders>
            <w:hideMark/>
          </w:tcPr>
          <w:p w:rsidR="008C011D" w:rsidRPr="004B2555" w:rsidRDefault="008C011D" w:rsidP="008D0AE6">
            <w:pPr>
              <w:spacing w:after="0" w:line="240" w:lineRule="auto"/>
              <w:jc w:val="both"/>
              <w:rPr>
                <w:rFonts w:ascii="Arial Narrow" w:hAnsi="Arial Narrow" w:cs="Arial"/>
                <w:b/>
                <w:bCs/>
                <w:sz w:val="20"/>
                <w:szCs w:val="20"/>
              </w:rPr>
            </w:pPr>
            <w:r w:rsidRPr="004B2555">
              <w:rPr>
                <w:rFonts w:ascii="Arial Narrow" w:hAnsi="Arial Narrow" w:cs="Arial-BoldMT"/>
                <w:b/>
                <w:bCs/>
                <w:sz w:val="20"/>
                <w:szCs w:val="20"/>
              </w:rPr>
              <w:t>Adequate</w:t>
            </w:r>
            <w:r w:rsidR="006C0456" w:rsidRPr="004B2555">
              <w:rPr>
                <w:rFonts w:ascii="Arial Narrow" w:hAnsi="Arial Narrow" w:cs="Arial-BoldMT"/>
                <w:b/>
                <w:bCs/>
                <w:sz w:val="20"/>
                <w:szCs w:val="20"/>
              </w:rPr>
              <w:t xml:space="preserve">, </w:t>
            </w:r>
            <w:r w:rsidRPr="004B2555">
              <w:rPr>
                <w:rFonts w:ascii="Arial Narrow" w:hAnsi="Arial Narrow" w:cs="Arial-BoldMT"/>
                <w:b/>
                <w:bCs/>
                <w:sz w:val="20"/>
                <w:szCs w:val="20"/>
              </w:rPr>
              <w:t>appropriately skilled, transformed and diverse workforce</w:t>
            </w:r>
          </w:p>
        </w:tc>
        <w:tc>
          <w:tcPr>
            <w:tcW w:w="535" w:type="pct"/>
            <w:tcBorders>
              <w:top w:val="single" w:sz="4" w:space="0" w:color="auto"/>
              <w:left w:val="single" w:sz="4" w:space="0" w:color="auto"/>
              <w:bottom w:val="single" w:sz="4" w:space="0" w:color="auto"/>
              <w:right w:val="single" w:sz="4" w:space="0" w:color="auto"/>
            </w:tcBorders>
            <w:hideMark/>
          </w:tcPr>
          <w:p w:rsidR="008C011D" w:rsidRPr="004B2555" w:rsidRDefault="008C011D" w:rsidP="008D0AE6">
            <w:pPr>
              <w:spacing w:after="0" w:line="240" w:lineRule="auto"/>
              <w:jc w:val="both"/>
              <w:rPr>
                <w:rFonts w:ascii="Arial Narrow" w:hAnsi="Arial Narrow" w:cs="Arial"/>
                <w:b/>
                <w:bCs/>
                <w:sz w:val="20"/>
                <w:szCs w:val="20"/>
              </w:rPr>
            </w:pPr>
            <w:r w:rsidRPr="004B2555">
              <w:rPr>
                <w:rFonts w:ascii="Arial Narrow" w:hAnsi="Arial Narrow" w:cs="ArialMT"/>
                <w:sz w:val="20"/>
                <w:szCs w:val="20"/>
              </w:rPr>
              <w:t>Percentage vacancy rate</w:t>
            </w:r>
          </w:p>
        </w:tc>
        <w:tc>
          <w:tcPr>
            <w:tcW w:w="526" w:type="pct"/>
            <w:tcBorders>
              <w:top w:val="single" w:sz="4" w:space="0" w:color="auto"/>
              <w:left w:val="single" w:sz="4" w:space="0" w:color="auto"/>
              <w:bottom w:val="single" w:sz="4" w:space="0" w:color="auto"/>
              <w:right w:val="single" w:sz="4" w:space="0" w:color="auto"/>
            </w:tcBorders>
            <w:hideMark/>
          </w:tcPr>
          <w:p w:rsidR="00C306A7" w:rsidRPr="00C306A7" w:rsidRDefault="00C306A7" w:rsidP="00C306A7">
            <w:pPr>
              <w:spacing w:after="0" w:line="240" w:lineRule="auto"/>
              <w:jc w:val="both"/>
              <w:rPr>
                <w:rFonts w:ascii="Arial Narrow" w:hAnsi="Arial Narrow" w:cs="ArialMT"/>
                <w:sz w:val="20"/>
                <w:szCs w:val="20"/>
              </w:rPr>
            </w:pPr>
            <w:r w:rsidRPr="00C306A7">
              <w:rPr>
                <w:rFonts w:ascii="Arial Narrow" w:hAnsi="Arial Narrow" w:cs="ArialMT"/>
                <w:sz w:val="20"/>
                <w:szCs w:val="20"/>
              </w:rPr>
              <w:t>4.5% (82</w:t>
            </w:r>
            <w:r>
              <w:rPr>
                <w:rFonts w:ascii="Arial Narrow" w:hAnsi="Arial Narrow" w:cs="ArialMT"/>
                <w:sz w:val="20"/>
                <w:szCs w:val="20"/>
              </w:rPr>
              <w:t xml:space="preserve"> </w:t>
            </w:r>
            <w:r w:rsidRPr="00C306A7">
              <w:rPr>
                <w:rFonts w:ascii="Arial Narrow" w:hAnsi="Arial Narrow" w:cs="ArialMT"/>
                <w:sz w:val="20"/>
                <w:szCs w:val="20"/>
              </w:rPr>
              <w:t>vacant posts out of a</w:t>
            </w:r>
          </w:p>
          <w:p w:rsidR="008C011D" w:rsidRPr="004B2555" w:rsidRDefault="00C306A7" w:rsidP="00C306A7">
            <w:pPr>
              <w:spacing w:after="0" w:line="240" w:lineRule="auto"/>
              <w:jc w:val="both"/>
              <w:rPr>
                <w:rFonts w:ascii="Century Gothic" w:hAnsi="Century Gothic" w:cs="Century Gothic"/>
                <w:sz w:val="16"/>
                <w:szCs w:val="16"/>
              </w:rPr>
            </w:pPr>
            <w:r w:rsidRPr="00C306A7">
              <w:rPr>
                <w:rFonts w:ascii="Arial Narrow" w:hAnsi="Arial Narrow" w:cs="ArialMT"/>
                <w:sz w:val="20"/>
                <w:szCs w:val="20"/>
              </w:rPr>
              <w:t>structure of 1824 posts)</w:t>
            </w:r>
          </w:p>
        </w:tc>
        <w:tc>
          <w:tcPr>
            <w:tcW w:w="590" w:type="pct"/>
            <w:tcBorders>
              <w:top w:val="single" w:sz="4" w:space="0" w:color="auto"/>
              <w:left w:val="single" w:sz="4" w:space="0" w:color="auto"/>
              <w:bottom w:val="single" w:sz="4" w:space="0" w:color="auto"/>
              <w:right w:val="single" w:sz="4" w:space="0" w:color="auto"/>
            </w:tcBorders>
            <w:hideMark/>
          </w:tcPr>
          <w:p w:rsidR="008C011D" w:rsidRPr="004B2555" w:rsidRDefault="006C0456" w:rsidP="008D0AE6">
            <w:pPr>
              <w:spacing w:after="0" w:line="240" w:lineRule="auto"/>
              <w:jc w:val="both"/>
              <w:rPr>
                <w:rFonts w:ascii="Arial Narrow" w:hAnsi="Arial Narrow" w:cs="Arial"/>
                <w:b/>
                <w:bCs/>
                <w:sz w:val="20"/>
                <w:szCs w:val="20"/>
              </w:rPr>
            </w:pPr>
            <w:r w:rsidRPr="004B2555">
              <w:rPr>
                <w:rFonts w:ascii="Arial Narrow" w:hAnsi="Arial Narrow" w:cs="ArialMT"/>
                <w:sz w:val="20"/>
                <w:szCs w:val="20"/>
              </w:rPr>
              <w:t>8</w:t>
            </w:r>
            <w:r w:rsidR="008C011D" w:rsidRPr="004B2555">
              <w:rPr>
                <w:rFonts w:ascii="Arial Narrow" w:hAnsi="Arial Narrow" w:cs="ArialMT"/>
                <w:sz w:val="20"/>
                <w:szCs w:val="20"/>
              </w:rPr>
              <w:t>%</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C306A7"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8%</w:t>
            </w:r>
          </w:p>
        </w:tc>
        <w:tc>
          <w:tcPr>
            <w:tcW w:w="1027" w:type="pct"/>
            <w:tcBorders>
              <w:top w:val="single" w:sz="4" w:space="0" w:color="auto"/>
              <w:left w:val="single" w:sz="4" w:space="0" w:color="auto"/>
              <w:bottom w:val="single" w:sz="4" w:space="0" w:color="auto"/>
              <w:right w:val="single" w:sz="4" w:space="0" w:color="auto"/>
            </w:tcBorders>
          </w:tcPr>
          <w:p w:rsidR="00630A07" w:rsidRPr="00D61A30" w:rsidRDefault="00A819AF" w:rsidP="00A819AF">
            <w:pPr>
              <w:spacing w:after="0" w:line="240" w:lineRule="auto"/>
              <w:jc w:val="both"/>
              <w:rPr>
                <w:rFonts w:ascii="Arial Narrow" w:hAnsi="Arial Narrow" w:cs="ArialMT"/>
                <w:b/>
                <w:sz w:val="20"/>
                <w:szCs w:val="20"/>
              </w:rPr>
            </w:pPr>
            <w:r w:rsidRPr="00D61A30">
              <w:rPr>
                <w:rFonts w:ascii="Arial Narrow" w:hAnsi="Arial Narrow" w:cs="ArialMT"/>
                <w:b/>
                <w:sz w:val="20"/>
                <w:szCs w:val="20"/>
              </w:rPr>
              <w:t>8.4% Vacancy rate as at 30 June 2018</w:t>
            </w:r>
          </w:p>
          <w:p w:rsidR="00A819AF" w:rsidRPr="00D61A30" w:rsidRDefault="00A819AF" w:rsidP="00A819AF">
            <w:pPr>
              <w:spacing w:after="0" w:line="240" w:lineRule="auto"/>
              <w:jc w:val="both"/>
              <w:rPr>
                <w:rFonts w:ascii="Arial Narrow" w:hAnsi="Arial Narrow" w:cs="ArialMT"/>
                <w:b/>
                <w:sz w:val="20"/>
                <w:szCs w:val="20"/>
              </w:rPr>
            </w:pPr>
            <w:r w:rsidRPr="00D61A30">
              <w:rPr>
                <w:rFonts w:ascii="Arial Narrow" w:hAnsi="Arial Narrow" w:cs="ArialMT"/>
                <w:b/>
                <w:sz w:val="20"/>
                <w:szCs w:val="20"/>
              </w:rPr>
              <w:t xml:space="preserve">  </w:t>
            </w:r>
          </w:p>
          <w:p w:rsidR="00A819AF" w:rsidRPr="00D61A30" w:rsidRDefault="00A819AF" w:rsidP="00A819AF">
            <w:pPr>
              <w:spacing w:after="0" w:line="240" w:lineRule="auto"/>
              <w:jc w:val="both"/>
              <w:rPr>
                <w:rFonts w:ascii="Arial Narrow" w:hAnsi="Arial Narrow" w:cs="ArialMT"/>
                <w:sz w:val="20"/>
                <w:szCs w:val="20"/>
              </w:rPr>
            </w:pPr>
            <w:r w:rsidRPr="00D61A30">
              <w:rPr>
                <w:rFonts w:ascii="Arial Narrow" w:hAnsi="Arial Narrow" w:cs="ArialMT"/>
                <w:sz w:val="20"/>
                <w:szCs w:val="20"/>
              </w:rPr>
              <w:t>(153/1</w:t>
            </w:r>
            <w:r w:rsidR="007B67AC" w:rsidRPr="00D61A30">
              <w:rPr>
                <w:rFonts w:ascii="Arial Narrow" w:hAnsi="Arial Narrow" w:cs="ArialMT"/>
                <w:sz w:val="20"/>
                <w:szCs w:val="20"/>
              </w:rPr>
              <w:t xml:space="preserve"> </w:t>
            </w:r>
            <w:r w:rsidRPr="00D61A30">
              <w:rPr>
                <w:rFonts w:ascii="Arial Narrow" w:hAnsi="Arial Narrow" w:cs="ArialMT"/>
                <w:sz w:val="20"/>
                <w:szCs w:val="20"/>
              </w:rPr>
              <w:t>824*100)</w:t>
            </w:r>
          </w:p>
          <w:p w:rsidR="008C011D" w:rsidRPr="00D61A30" w:rsidRDefault="008C011D" w:rsidP="00A819AF">
            <w:pPr>
              <w:spacing w:after="0" w:line="240" w:lineRule="auto"/>
              <w:jc w:val="both"/>
              <w:rPr>
                <w:rFonts w:ascii="Arial Narrow" w:hAnsi="Arial Narrow" w:cs="ArialMT"/>
                <w:sz w:val="20"/>
                <w:szCs w:val="20"/>
              </w:rPr>
            </w:pPr>
          </w:p>
        </w:tc>
        <w:tc>
          <w:tcPr>
            <w:tcW w:w="581" w:type="pct"/>
            <w:tcBorders>
              <w:top w:val="single" w:sz="4" w:space="0" w:color="auto"/>
              <w:left w:val="single" w:sz="4" w:space="0" w:color="auto"/>
              <w:bottom w:val="single" w:sz="4" w:space="0" w:color="auto"/>
              <w:right w:val="single" w:sz="4" w:space="0" w:color="auto"/>
            </w:tcBorders>
          </w:tcPr>
          <w:p w:rsidR="00630A07" w:rsidRPr="00D61A30" w:rsidRDefault="00630A07" w:rsidP="00630A07">
            <w:pPr>
              <w:spacing w:line="240" w:lineRule="auto"/>
              <w:jc w:val="both"/>
              <w:rPr>
                <w:rFonts w:ascii="Arial Narrow" w:hAnsi="Arial Narrow"/>
                <w:sz w:val="20"/>
                <w:szCs w:val="20"/>
              </w:rPr>
            </w:pPr>
            <w:r w:rsidRPr="00D61A30">
              <w:rPr>
                <w:rFonts w:ascii="Arial Narrow" w:hAnsi="Arial Narrow"/>
                <w:sz w:val="20"/>
                <w:szCs w:val="20"/>
              </w:rPr>
              <w:t>Vacant post have to go through a process of prioritisation before being filled. These process is consultative and take time</w:t>
            </w:r>
          </w:p>
          <w:p w:rsidR="008C011D" w:rsidRPr="00D61A30" w:rsidRDefault="008C011D" w:rsidP="00630A07">
            <w:pPr>
              <w:spacing w:line="240" w:lineRule="auto"/>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8C011D" w:rsidRPr="00D61A30" w:rsidRDefault="00630A07" w:rsidP="00FC56AE">
            <w:pPr>
              <w:spacing w:line="240" w:lineRule="auto"/>
              <w:jc w:val="both"/>
              <w:rPr>
                <w:rFonts w:ascii="Arial Narrow" w:hAnsi="Arial Narrow"/>
                <w:sz w:val="20"/>
                <w:szCs w:val="20"/>
              </w:rPr>
            </w:pPr>
            <w:r w:rsidRPr="00D61A30">
              <w:rPr>
                <w:rFonts w:ascii="Arial Narrow" w:hAnsi="Arial Narrow"/>
                <w:sz w:val="20"/>
                <w:szCs w:val="20"/>
              </w:rPr>
              <w:lastRenderedPageBreak/>
              <w:t>Prioritised posts to be filled after approval is granted</w:t>
            </w:r>
          </w:p>
        </w:tc>
      </w:tr>
      <w:tr w:rsidR="004B2555" w:rsidRPr="004B2555" w:rsidTr="00607C24">
        <w:trPr>
          <w:trHeight w:val="591"/>
        </w:trPr>
        <w:tc>
          <w:tcPr>
            <w:tcW w:w="581" w:type="pct"/>
            <w:vMerge/>
            <w:tcBorders>
              <w:left w:val="single" w:sz="4" w:space="0" w:color="auto"/>
              <w:right w:val="single" w:sz="4" w:space="0" w:color="auto"/>
            </w:tcBorders>
            <w:vAlign w:val="center"/>
            <w:hideMark/>
          </w:tcPr>
          <w:p w:rsidR="008C011D" w:rsidRPr="004B2555" w:rsidRDefault="008C011D" w:rsidP="008D0AE6">
            <w:pPr>
              <w:spacing w:after="0" w:line="240" w:lineRule="auto"/>
              <w:jc w:val="both"/>
              <w:rPr>
                <w:rFonts w:ascii="Arial Narrow" w:hAnsi="Arial Narrow" w:cs="Arial"/>
                <w:b/>
                <w:bCs/>
                <w:sz w:val="20"/>
                <w:szCs w:val="20"/>
              </w:rPr>
            </w:pPr>
          </w:p>
        </w:tc>
        <w:tc>
          <w:tcPr>
            <w:tcW w:w="535" w:type="pct"/>
            <w:tcBorders>
              <w:top w:val="single" w:sz="4" w:space="0" w:color="auto"/>
              <w:left w:val="single" w:sz="4" w:space="0" w:color="auto"/>
              <w:bottom w:val="single" w:sz="4" w:space="0" w:color="auto"/>
              <w:right w:val="single" w:sz="4" w:space="0" w:color="auto"/>
            </w:tcBorders>
            <w:hideMark/>
          </w:tcPr>
          <w:p w:rsidR="00A27F1F" w:rsidRPr="004B2555" w:rsidRDefault="00A27F1F"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w:t>
            </w:r>
            <w:r w:rsidR="00975CB0" w:rsidRPr="004B2555">
              <w:rPr>
                <w:rFonts w:ascii="Arial Narrow" w:hAnsi="Arial Narrow" w:cs="ArialMT"/>
                <w:sz w:val="20"/>
                <w:szCs w:val="20"/>
              </w:rPr>
              <w:t xml:space="preserve">r of Human Resource Development </w:t>
            </w:r>
            <w:r w:rsidRPr="004B2555">
              <w:rPr>
                <w:rFonts w:ascii="Arial Narrow" w:hAnsi="Arial Narrow" w:cs="ArialMT"/>
                <w:sz w:val="20"/>
                <w:szCs w:val="20"/>
              </w:rPr>
              <w:t xml:space="preserve">interventions implemented </w:t>
            </w:r>
          </w:p>
          <w:p w:rsidR="008C011D" w:rsidRPr="004B2555" w:rsidRDefault="008C011D" w:rsidP="008D0AE6">
            <w:pPr>
              <w:spacing w:after="0" w:line="240" w:lineRule="auto"/>
              <w:jc w:val="both"/>
              <w:rPr>
                <w:rFonts w:ascii="Arial Narrow" w:hAnsi="Arial Narrow" w:cs="Arial"/>
                <w:b/>
                <w:bCs/>
                <w:sz w:val="20"/>
                <w:szCs w:val="20"/>
              </w:rPr>
            </w:pPr>
          </w:p>
        </w:tc>
        <w:tc>
          <w:tcPr>
            <w:tcW w:w="526" w:type="pct"/>
            <w:tcBorders>
              <w:top w:val="single" w:sz="4" w:space="0" w:color="auto"/>
              <w:left w:val="single" w:sz="4" w:space="0" w:color="auto"/>
              <w:bottom w:val="single" w:sz="4" w:space="0" w:color="auto"/>
              <w:right w:val="single" w:sz="4" w:space="0" w:color="auto"/>
            </w:tcBorders>
            <w:hideMark/>
          </w:tcPr>
          <w:p w:rsidR="009F084C" w:rsidRPr="009F084C" w:rsidRDefault="009F084C" w:rsidP="009F084C">
            <w:pPr>
              <w:autoSpaceDE w:val="0"/>
              <w:autoSpaceDN w:val="0"/>
              <w:adjustRightInd w:val="0"/>
              <w:spacing w:after="0" w:line="240" w:lineRule="auto"/>
              <w:jc w:val="both"/>
              <w:rPr>
                <w:rFonts w:ascii="Arial Narrow" w:hAnsi="Arial Narrow" w:cs="ArialMT"/>
                <w:b/>
                <w:sz w:val="20"/>
                <w:szCs w:val="20"/>
              </w:rPr>
            </w:pPr>
            <w:r w:rsidRPr="009F084C">
              <w:rPr>
                <w:rFonts w:ascii="Arial Narrow" w:hAnsi="Arial Narrow" w:cs="ArialMT"/>
                <w:b/>
                <w:sz w:val="20"/>
                <w:szCs w:val="20"/>
              </w:rPr>
              <w:t>Planned HRD targets</w:t>
            </w:r>
            <w:r>
              <w:rPr>
                <w:rFonts w:ascii="Arial Narrow" w:hAnsi="Arial Narrow" w:cs="ArialMT"/>
                <w:b/>
                <w:sz w:val="20"/>
                <w:szCs w:val="20"/>
              </w:rPr>
              <w:t xml:space="preserve"> </w:t>
            </w:r>
            <w:r w:rsidRPr="009F084C">
              <w:rPr>
                <w:rFonts w:ascii="Arial Narrow" w:hAnsi="Arial Narrow" w:cs="ArialMT"/>
                <w:b/>
                <w:sz w:val="20"/>
                <w:szCs w:val="20"/>
              </w:rPr>
              <w:t>achieved as follows:</w:t>
            </w:r>
          </w:p>
          <w:p w:rsidR="008C011D" w:rsidRPr="004B2555" w:rsidRDefault="009F084C" w:rsidP="00C81D38">
            <w:pPr>
              <w:autoSpaceDE w:val="0"/>
              <w:autoSpaceDN w:val="0"/>
              <w:adjustRightInd w:val="0"/>
              <w:spacing w:after="0" w:line="240" w:lineRule="auto"/>
              <w:jc w:val="both"/>
              <w:rPr>
                <w:rFonts w:ascii="Arial Narrow" w:hAnsi="Arial Narrow" w:cs="Arial"/>
                <w:b/>
                <w:bCs/>
                <w:sz w:val="20"/>
                <w:szCs w:val="20"/>
              </w:rPr>
            </w:pPr>
            <w:r w:rsidRPr="009F084C">
              <w:rPr>
                <w:rFonts w:ascii="Arial Narrow" w:hAnsi="Arial Narrow" w:cs="ArialMT"/>
                <w:sz w:val="20"/>
                <w:szCs w:val="20"/>
              </w:rPr>
              <w:t>100 interns recruited</w:t>
            </w:r>
            <w:r w:rsidR="00C81D38">
              <w:rPr>
                <w:rFonts w:ascii="Arial Narrow" w:hAnsi="Arial Narrow" w:cs="ArialMT"/>
                <w:sz w:val="20"/>
                <w:szCs w:val="20"/>
              </w:rPr>
              <w:t xml:space="preserve"> </w:t>
            </w:r>
            <w:r w:rsidRPr="009F084C">
              <w:rPr>
                <w:rFonts w:ascii="Arial Narrow" w:hAnsi="Arial Narrow" w:cs="ArialMT"/>
                <w:sz w:val="20"/>
                <w:szCs w:val="20"/>
              </w:rPr>
              <w:t>73 bursaries issued (30</w:t>
            </w:r>
            <w:r w:rsidR="00C81D38">
              <w:rPr>
                <w:rFonts w:ascii="Arial Narrow" w:hAnsi="Arial Narrow" w:cs="ArialMT"/>
                <w:sz w:val="20"/>
                <w:szCs w:val="20"/>
              </w:rPr>
              <w:t xml:space="preserve"> </w:t>
            </w:r>
            <w:r w:rsidRPr="009F084C">
              <w:rPr>
                <w:rFonts w:ascii="Arial Narrow" w:hAnsi="Arial Narrow" w:cs="ArialMT"/>
                <w:sz w:val="20"/>
                <w:szCs w:val="20"/>
              </w:rPr>
              <w:t>full time and 43 part time</w:t>
            </w:r>
            <w:r w:rsidR="00C81D38">
              <w:rPr>
                <w:rFonts w:ascii="Arial Narrow" w:hAnsi="Arial Narrow" w:cs="ArialMT"/>
                <w:sz w:val="20"/>
                <w:szCs w:val="20"/>
              </w:rPr>
              <w:t xml:space="preserve"> </w:t>
            </w:r>
            <w:r w:rsidRPr="009F084C">
              <w:rPr>
                <w:rFonts w:ascii="Arial Narrow" w:hAnsi="Arial Narrow" w:cs="ArialMT"/>
                <w:sz w:val="20"/>
                <w:szCs w:val="20"/>
              </w:rPr>
              <w:t>bursaries awarded)</w:t>
            </w:r>
          </w:p>
        </w:tc>
        <w:tc>
          <w:tcPr>
            <w:tcW w:w="590" w:type="pct"/>
            <w:tcBorders>
              <w:top w:val="single" w:sz="4" w:space="0" w:color="auto"/>
              <w:left w:val="single" w:sz="4" w:space="0" w:color="auto"/>
              <w:bottom w:val="single" w:sz="4" w:space="0" w:color="auto"/>
              <w:right w:val="single" w:sz="4" w:space="0" w:color="auto"/>
            </w:tcBorders>
            <w:hideMark/>
          </w:tcPr>
          <w:p w:rsidR="009F084C" w:rsidRPr="009F084C" w:rsidRDefault="009F084C" w:rsidP="009F084C">
            <w:pPr>
              <w:autoSpaceDE w:val="0"/>
              <w:autoSpaceDN w:val="0"/>
              <w:adjustRightInd w:val="0"/>
              <w:spacing w:after="0" w:line="240" w:lineRule="auto"/>
              <w:jc w:val="both"/>
              <w:rPr>
                <w:rFonts w:ascii="Arial Narrow" w:hAnsi="Arial Narrow" w:cs="ArialMT"/>
                <w:b/>
                <w:sz w:val="20"/>
                <w:szCs w:val="20"/>
              </w:rPr>
            </w:pPr>
            <w:r w:rsidRPr="009F084C">
              <w:rPr>
                <w:rFonts w:ascii="Arial Narrow" w:hAnsi="Arial Narrow" w:cs="ArialMT"/>
                <w:b/>
                <w:sz w:val="20"/>
                <w:szCs w:val="20"/>
              </w:rPr>
              <w:t>2 Interventions:</w:t>
            </w:r>
          </w:p>
          <w:p w:rsidR="008C011D" w:rsidRPr="004B2555" w:rsidRDefault="009F084C" w:rsidP="009F084C">
            <w:pPr>
              <w:autoSpaceDE w:val="0"/>
              <w:autoSpaceDN w:val="0"/>
              <w:adjustRightInd w:val="0"/>
              <w:spacing w:after="0" w:line="240" w:lineRule="auto"/>
              <w:jc w:val="both"/>
              <w:rPr>
                <w:rFonts w:ascii="Arial Narrow" w:hAnsi="Arial Narrow" w:cs="Arial"/>
                <w:b/>
                <w:bCs/>
                <w:sz w:val="20"/>
                <w:szCs w:val="20"/>
              </w:rPr>
            </w:pPr>
            <w:r w:rsidRPr="009F084C">
              <w:rPr>
                <w:rFonts w:ascii="Arial Narrow" w:hAnsi="Arial Narrow" w:cs="ArialMT"/>
                <w:sz w:val="20"/>
                <w:szCs w:val="20"/>
              </w:rPr>
              <w:t>(100 Interns recruited, 70</w:t>
            </w:r>
            <w:r>
              <w:rPr>
                <w:rFonts w:ascii="Arial Narrow" w:hAnsi="Arial Narrow" w:cs="ArialMT"/>
                <w:sz w:val="20"/>
                <w:szCs w:val="20"/>
              </w:rPr>
              <w:t xml:space="preserve"> </w:t>
            </w:r>
            <w:r w:rsidRPr="009F084C">
              <w:rPr>
                <w:rFonts w:ascii="Arial Narrow" w:hAnsi="Arial Narrow" w:cs="ArialMT"/>
                <w:sz w:val="20"/>
                <w:szCs w:val="20"/>
              </w:rPr>
              <w:t>bursaries issued)</w:t>
            </w:r>
          </w:p>
        </w:tc>
        <w:tc>
          <w:tcPr>
            <w:tcW w:w="581" w:type="pct"/>
            <w:tcBorders>
              <w:top w:val="single" w:sz="4" w:space="0" w:color="auto"/>
              <w:left w:val="single" w:sz="4" w:space="0" w:color="auto"/>
              <w:bottom w:val="single" w:sz="4" w:space="0" w:color="auto"/>
              <w:right w:val="single" w:sz="4" w:space="0" w:color="auto"/>
            </w:tcBorders>
          </w:tcPr>
          <w:p w:rsidR="008C011D" w:rsidRPr="006A0B68" w:rsidRDefault="009F084C" w:rsidP="006A0B68">
            <w:pPr>
              <w:spacing w:after="0" w:line="240" w:lineRule="auto"/>
              <w:jc w:val="both"/>
              <w:rPr>
                <w:rFonts w:ascii="Arial Narrow" w:hAnsi="Arial Narrow" w:cs="ArialMT"/>
                <w:sz w:val="20"/>
                <w:szCs w:val="20"/>
              </w:rPr>
            </w:pPr>
            <w:r w:rsidRPr="009F084C">
              <w:rPr>
                <w:rFonts w:ascii="Arial Narrow" w:hAnsi="Arial Narrow" w:cs="ArialMT"/>
                <w:sz w:val="20"/>
                <w:szCs w:val="20"/>
              </w:rPr>
              <w:t>100 Interns recruited</w:t>
            </w:r>
          </w:p>
        </w:tc>
        <w:tc>
          <w:tcPr>
            <w:tcW w:w="1027" w:type="pct"/>
            <w:tcBorders>
              <w:top w:val="single" w:sz="4" w:space="0" w:color="auto"/>
              <w:left w:val="single" w:sz="4" w:space="0" w:color="auto"/>
              <w:bottom w:val="single" w:sz="4" w:space="0" w:color="auto"/>
              <w:right w:val="single" w:sz="4" w:space="0" w:color="auto"/>
            </w:tcBorders>
          </w:tcPr>
          <w:p w:rsidR="008C011D" w:rsidRPr="004B2555" w:rsidRDefault="00A819AF" w:rsidP="000E2FDB">
            <w:pPr>
              <w:autoSpaceDE w:val="0"/>
              <w:autoSpaceDN w:val="0"/>
              <w:adjustRightInd w:val="0"/>
              <w:spacing w:after="0" w:line="240" w:lineRule="auto"/>
              <w:jc w:val="both"/>
              <w:rPr>
                <w:rFonts w:ascii="Arial Narrow" w:hAnsi="Arial Narrow" w:cs="ArialMT"/>
                <w:sz w:val="20"/>
                <w:szCs w:val="20"/>
              </w:rPr>
            </w:pPr>
            <w:r w:rsidRPr="000E2FDB">
              <w:rPr>
                <w:rFonts w:ascii="Arial Narrow" w:hAnsi="Arial Narrow" w:cs="ArialMT"/>
                <w:sz w:val="20"/>
                <w:szCs w:val="20"/>
              </w:rPr>
              <w:t xml:space="preserve">113 Interns </w:t>
            </w:r>
            <w:r w:rsidRPr="007B67AC">
              <w:rPr>
                <w:rFonts w:ascii="Arial Narrow" w:hAnsi="Arial Narrow" w:cs="ArialMT"/>
                <w:sz w:val="20"/>
                <w:szCs w:val="20"/>
              </w:rPr>
              <w:t>recruited</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8C011D" w:rsidRPr="004B2555" w:rsidRDefault="008C011D" w:rsidP="008D0AE6">
            <w:pPr>
              <w:jc w:val="both"/>
              <w:rPr>
                <w:rFonts w:ascii="Arial Narrow" w:hAnsi="Arial Narrow"/>
                <w:sz w:val="20"/>
                <w:szCs w:val="20"/>
              </w:rPr>
            </w:pPr>
          </w:p>
        </w:tc>
      </w:tr>
      <w:tr w:rsidR="009F084C" w:rsidRPr="004B2555" w:rsidTr="00C81D38">
        <w:trPr>
          <w:trHeight w:val="263"/>
        </w:trPr>
        <w:tc>
          <w:tcPr>
            <w:tcW w:w="581" w:type="pct"/>
            <w:vMerge/>
            <w:tcBorders>
              <w:left w:val="single" w:sz="4" w:space="0" w:color="auto"/>
              <w:right w:val="single" w:sz="4" w:space="0" w:color="auto"/>
            </w:tcBorders>
            <w:vAlign w:val="center"/>
          </w:tcPr>
          <w:p w:rsidR="009F084C" w:rsidRPr="004B2555" w:rsidRDefault="009F084C" w:rsidP="009F084C">
            <w:pPr>
              <w:spacing w:after="0" w:line="240" w:lineRule="auto"/>
              <w:jc w:val="both"/>
              <w:rPr>
                <w:rFonts w:ascii="Arial Narrow" w:hAnsi="Arial Narrow" w:cs="Arial"/>
                <w:b/>
                <w:bCs/>
                <w:sz w:val="20"/>
                <w:szCs w:val="20"/>
              </w:rPr>
            </w:pPr>
          </w:p>
        </w:tc>
        <w:tc>
          <w:tcPr>
            <w:tcW w:w="535" w:type="pct"/>
            <w:vMerge w:val="restart"/>
            <w:tcBorders>
              <w:top w:val="single" w:sz="4" w:space="0" w:color="auto"/>
              <w:left w:val="single" w:sz="4" w:space="0" w:color="auto"/>
              <w:right w:val="single" w:sz="4" w:space="0" w:color="auto"/>
            </w:tcBorders>
          </w:tcPr>
          <w:p w:rsidR="009F084C" w:rsidRPr="009F084C" w:rsidRDefault="009F084C" w:rsidP="009F084C">
            <w:pPr>
              <w:autoSpaceDE w:val="0"/>
              <w:autoSpaceDN w:val="0"/>
              <w:adjustRightInd w:val="0"/>
              <w:spacing w:after="0" w:line="240" w:lineRule="auto"/>
              <w:jc w:val="both"/>
              <w:rPr>
                <w:rFonts w:ascii="Arial Narrow" w:hAnsi="Arial Narrow" w:cs="ArialMT"/>
                <w:sz w:val="20"/>
                <w:szCs w:val="20"/>
              </w:rPr>
            </w:pPr>
            <w:r w:rsidRPr="009F084C">
              <w:rPr>
                <w:rFonts w:ascii="Arial Narrow" w:hAnsi="Arial Narrow" w:cs="ArialMT"/>
                <w:sz w:val="20"/>
                <w:szCs w:val="20"/>
              </w:rPr>
              <w:t>Percentage compliance</w:t>
            </w:r>
            <w:r>
              <w:rPr>
                <w:rFonts w:ascii="Arial Narrow" w:hAnsi="Arial Narrow" w:cs="ArialMT"/>
                <w:sz w:val="20"/>
                <w:szCs w:val="20"/>
              </w:rPr>
              <w:t xml:space="preserve"> </w:t>
            </w:r>
            <w:r w:rsidRPr="009F084C">
              <w:rPr>
                <w:rFonts w:ascii="Arial Narrow" w:hAnsi="Arial Narrow" w:cs="ArialMT"/>
                <w:sz w:val="20"/>
                <w:szCs w:val="20"/>
              </w:rPr>
              <w:t>to the Employment</w:t>
            </w:r>
          </w:p>
          <w:p w:rsidR="009F084C" w:rsidRPr="004B2555" w:rsidRDefault="009F084C" w:rsidP="009F084C">
            <w:pPr>
              <w:autoSpaceDE w:val="0"/>
              <w:autoSpaceDN w:val="0"/>
              <w:adjustRightInd w:val="0"/>
              <w:spacing w:after="0" w:line="240" w:lineRule="auto"/>
              <w:jc w:val="both"/>
              <w:rPr>
                <w:rFonts w:ascii="Arial Narrow" w:hAnsi="Arial Narrow" w:cs="ArialMT"/>
                <w:sz w:val="20"/>
                <w:szCs w:val="20"/>
              </w:rPr>
            </w:pPr>
            <w:r w:rsidRPr="009F084C">
              <w:rPr>
                <w:rFonts w:ascii="Arial Narrow" w:hAnsi="Arial Narrow" w:cs="ArialMT"/>
                <w:sz w:val="20"/>
                <w:szCs w:val="20"/>
              </w:rPr>
              <w:t>Equity targets</w:t>
            </w:r>
          </w:p>
        </w:tc>
        <w:tc>
          <w:tcPr>
            <w:tcW w:w="526" w:type="pct"/>
            <w:tcBorders>
              <w:top w:val="single" w:sz="4" w:space="0" w:color="auto"/>
              <w:left w:val="single" w:sz="4" w:space="0" w:color="auto"/>
              <w:bottom w:val="single" w:sz="4" w:space="0" w:color="auto"/>
              <w:right w:val="single" w:sz="4" w:space="0" w:color="auto"/>
            </w:tcBorders>
          </w:tcPr>
          <w:p w:rsidR="009F084C" w:rsidRPr="004B2555" w:rsidRDefault="009F084C" w:rsidP="009F084C">
            <w:pPr>
              <w:spacing w:after="0" w:line="240" w:lineRule="auto"/>
              <w:jc w:val="both"/>
              <w:rPr>
                <w:rFonts w:ascii="Arial Narrow" w:hAnsi="Arial Narrow" w:cs="ArialMT"/>
                <w:sz w:val="20"/>
                <w:szCs w:val="20"/>
              </w:rPr>
            </w:pPr>
            <w:r w:rsidRPr="009F084C">
              <w:rPr>
                <w:rFonts w:ascii="Arial Narrow" w:hAnsi="Arial Narrow" w:cs="ArialMT"/>
                <w:sz w:val="20"/>
                <w:szCs w:val="20"/>
              </w:rPr>
              <w:t>56% (962/1 733)</w:t>
            </w:r>
          </w:p>
        </w:tc>
        <w:tc>
          <w:tcPr>
            <w:tcW w:w="590" w:type="pct"/>
            <w:tcBorders>
              <w:top w:val="single" w:sz="4" w:space="0" w:color="auto"/>
              <w:left w:val="single" w:sz="4" w:space="0" w:color="auto"/>
              <w:right w:val="single" w:sz="4" w:space="0" w:color="auto"/>
            </w:tcBorders>
          </w:tcPr>
          <w:p w:rsidR="009F084C" w:rsidRPr="004B2555" w:rsidRDefault="009F084C" w:rsidP="009F084C">
            <w:pPr>
              <w:spacing w:after="0" w:line="240" w:lineRule="auto"/>
              <w:jc w:val="both"/>
              <w:rPr>
                <w:rFonts w:ascii="Arial Narrow" w:hAnsi="Arial Narrow" w:cs="ArialMT"/>
                <w:sz w:val="20"/>
                <w:szCs w:val="20"/>
              </w:rPr>
            </w:pPr>
            <w:r w:rsidRPr="004B2555">
              <w:rPr>
                <w:rFonts w:ascii="Arial Narrow" w:hAnsi="Arial Narrow" w:cs="ArialMT"/>
                <w:sz w:val="20"/>
                <w:szCs w:val="20"/>
              </w:rPr>
              <w:t>50 % Women</w:t>
            </w:r>
          </w:p>
        </w:tc>
        <w:tc>
          <w:tcPr>
            <w:tcW w:w="581" w:type="pct"/>
            <w:tcBorders>
              <w:top w:val="single" w:sz="4" w:space="0" w:color="auto"/>
              <w:left w:val="single" w:sz="4" w:space="0" w:color="auto"/>
              <w:right w:val="single" w:sz="4" w:space="0" w:color="auto"/>
            </w:tcBorders>
          </w:tcPr>
          <w:p w:rsidR="009F084C" w:rsidRPr="004B2555" w:rsidRDefault="009F084C" w:rsidP="009F084C">
            <w:pPr>
              <w:spacing w:after="0" w:line="240" w:lineRule="auto"/>
              <w:jc w:val="both"/>
              <w:rPr>
                <w:rFonts w:ascii="Arial Narrow" w:hAnsi="Arial Narrow" w:cs="ArialMT"/>
                <w:sz w:val="20"/>
                <w:szCs w:val="20"/>
              </w:rPr>
            </w:pPr>
            <w:r w:rsidRPr="004B2555">
              <w:rPr>
                <w:rFonts w:ascii="Arial Narrow" w:hAnsi="Arial Narrow" w:cs="ArialMT"/>
                <w:sz w:val="20"/>
                <w:szCs w:val="20"/>
              </w:rPr>
              <w:t>50 % Women</w:t>
            </w:r>
          </w:p>
        </w:tc>
        <w:tc>
          <w:tcPr>
            <w:tcW w:w="1027" w:type="pct"/>
            <w:tcBorders>
              <w:top w:val="single" w:sz="4" w:space="0" w:color="auto"/>
              <w:left w:val="single" w:sz="4" w:space="0" w:color="auto"/>
              <w:right w:val="single" w:sz="4" w:space="0" w:color="auto"/>
            </w:tcBorders>
          </w:tcPr>
          <w:p w:rsidR="009F084C" w:rsidRPr="004B2555" w:rsidRDefault="001C4629" w:rsidP="009F084C">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56% (941/1 671)</w:t>
            </w:r>
          </w:p>
        </w:tc>
        <w:tc>
          <w:tcPr>
            <w:tcW w:w="581" w:type="pct"/>
            <w:tcBorders>
              <w:top w:val="single" w:sz="4" w:space="0" w:color="auto"/>
              <w:left w:val="single" w:sz="4" w:space="0" w:color="auto"/>
              <w:right w:val="single" w:sz="4" w:space="0" w:color="auto"/>
            </w:tcBorders>
          </w:tcPr>
          <w:p w:rsidR="009F084C" w:rsidRPr="004B2555" w:rsidRDefault="009F084C" w:rsidP="009F084C">
            <w:pPr>
              <w:jc w:val="both"/>
              <w:rPr>
                <w:rFonts w:ascii="Arial Narrow" w:hAnsi="Arial Narrow"/>
                <w:sz w:val="20"/>
                <w:szCs w:val="20"/>
              </w:rPr>
            </w:pPr>
          </w:p>
        </w:tc>
        <w:tc>
          <w:tcPr>
            <w:tcW w:w="579" w:type="pct"/>
            <w:tcBorders>
              <w:top w:val="single" w:sz="4" w:space="0" w:color="auto"/>
              <w:left w:val="single" w:sz="4" w:space="0" w:color="auto"/>
              <w:right w:val="single" w:sz="4" w:space="0" w:color="auto"/>
            </w:tcBorders>
          </w:tcPr>
          <w:p w:rsidR="009F084C" w:rsidRPr="004B2555" w:rsidRDefault="009F084C" w:rsidP="009F084C">
            <w:pPr>
              <w:jc w:val="both"/>
              <w:rPr>
                <w:rFonts w:ascii="Arial Narrow" w:hAnsi="Arial Narrow"/>
                <w:sz w:val="20"/>
                <w:szCs w:val="20"/>
              </w:rPr>
            </w:pPr>
          </w:p>
        </w:tc>
      </w:tr>
      <w:tr w:rsidR="009F084C" w:rsidRPr="004B2555" w:rsidTr="00607C24">
        <w:trPr>
          <w:trHeight w:val="232"/>
        </w:trPr>
        <w:tc>
          <w:tcPr>
            <w:tcW w:w="581" w:type="pct"/>
            <w:vMerge/>
            <w:tcBorders>
              <w:left w:val="single" w:sz="4" w:space="0" w:color="auto"/>
              <w:right w:val="single" w:sz="4" w:space="0" w:color="auto"/>
            </w:tcBorders>
            <w:vAlign w:val="center"/>
          </w:tcPr>
          <w:p w:rsidR="009F084C" w:rsidRPr="004B2555" w:rsidRDefault="009F084C" w:rsidP="009F084C">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tcPr>
          <w:p w:rsidR="009F084C" w:rsidRPr="004B2555" w:rsidRDefault="009F084C" w:rsidP="009F084C">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tcPr>
          <w:p w:rsidR="009F084C" w:rsidRPr="004B2555" w:rsidRDefault="009F084C" w:rsidP="009F084C">
            <w:pPr>
              <w:spacing w:after="0" w:line="240" w:lineRule="auto"/>
              <w:jc w:val="both"/>
              <w:rPr>
                <w:rFonts w:ascii="Arial Narrow" w:hAnsi="Arial Narrow" w:cs="ArialMT"/>
                <w:sz w:val="20"/>
                <w:szCs w:val="20"/>
              </w:rPr>
            </w:pPr>
            <w:r w:rsidRPr="009F084C">
              <w:rPr>
                <w:rFonts w:ascii="Arial Narrow" w:hAnsi="Arial Narrow" w:cs="ArialMT"/>
                <w:sz w:val="20"/>
                <w:szCs w:val="20"/>
              </w:rPr>
              <w:t>43% (75/174)</w:t>
            </w:r>
          </w:p>
        </w:tc>
        <w:tc>
          <w:tcPr>
            <w:tcW w:w="590" w:type="pct"/>
            <w:tcBorders>
              <w:left w:val="single" w:sz="4" w:space="0" w:color="auto"/>
              <w:right w:val="single" w:sz="4" w:space="0" w:color="auto"/>
            </w:tcBorders>
          </w:tcPr>
          <w:p w:rsidR="009F084C" w:rsidRPr="004B2555" w:rsidRDefault="009F084C" w:rsidP="009F084C">
            <w:pPr>
              <w:spacing w:after="0" w:line="240" w:lineRule="auto"/>
              <w:jc w:val="both"/>
              <w:rPr>
                <w:rFonts w:ascii="Arial Narrow" w:hAnsi="Arial Narrow" w:cs="ArialMT"/>
                <w:sz w:val="20"/>
                <w:szCs w:val="20"/>
              </w:rPr>
            </w:pPr>
            <w:r w:rsidRPr="004B2555">
              <w:rPr>
                <w:rFonts w:ascii="Arial Narrow" w:hAnsi="Arial Narrow" w:cs="ArialMT"/>
                <w:sz w:val="20"/>
                <w:szCs w:val="20"/>
              </w:rPr>
              <w:t>50 % Women in SMS</w:t>
            </w:r>
          </w:p>
        </w:tc>
        <w:tc>
          <w:tcPr>
            <w:tcW w:w="581" w:type="pct"/>
            <w:tcBorders>
              <w:left w:val="single" w:sz="4" w:space="0" w:color="auto"/>
              <w:right w:val="single" w:sz="4" w:space="0" w:color="auto"/>
            </w:tcBorders>
          </w:tcPr>
          <w:p w:rsidR="009F084C" w:rsidRPr="004B2555" w:rsidRDefault="009F084C" w:rsidP="009F084C">
            <w:pPr>
              <w:spacing w:after="0" w:line="240" w:lineRule="auto"/>
              <w:jc w:val="both"/>
              <w:rPr>
                <w:rFonts w:ascii="Arial Narrow" w:hAnsi="Arial Narrow" w:cs="ArialMT"/>
                <w:sz w:val="20"/>
                <w:szCs w:val="20"/>
              </w:rPr>
            </w:pPr>
            <w:r w:rsidRPr="004B2555">
              <w:rPr>
                <w:rFonts w:ascii="Arial Narrow" w:hAnsi="Arial Narrow" w:cs="ArialMT"/>
                <w:sz w:val="20"/>
                <w:szCs w:val="20"/>
              </w:rPr>
              <w:t>50 % Women in SMS</w:t>
            </w:r>
          </w:p>
        </w:tc>
        <w:tc>
          <w:tcPr>
            <w:tcW w:w="1027" w:type="pct"/>
            <w:tcBorders>
              <w:left w:val="single" w:sz="4" w:space="0" w:color="auto"/>
              <w:right w:val="single" w:sz="4" w:space="0" w:color="auto"/>
            </w:tcBorders>
          </w:tcPr>
          <w:p w:rsidR="009F084C" w:rsidRPr="00FE112C" w:rsidRDefault="001C4629" w:rsidP="003542C9">
            <w:pPr>
              <w:autoSpaceDE w:val="0"/>
              <w:autoSpaceDN w:val="0"/>
              <w:adjustRightInd w:val="0"/>
              <w:spacing w:after="0" w:line="240" w:lineRule="auto"/>
              <w:jc w:val="both"/>
              <w:rPr>
                <w:rFonts w:ascii="Arial Narrow" w:hAnsi="Arial Narrow" w:cs="ArialMT"/>
                <w:sz w:val="20"/>
                <w:szCs w:val="20"/>
                <w:highlight w:val="yellow"/>
              </w:rPr>
            </w:pPr>
            <w:r w:rsidRPr="00093E1B">
              <w:rPr>
                <w:rFonts w:ascii="Arial Narrow" w:hAnsi="Arial Narrow" w:cs="ArialMT"/>
                <w:sz w:val="20"/>
                <w:szCs w:val="20"/>
              </w:rPr>
              <w:t>4</w:t>
            </w:r>
            <w:r w:rsidR="003542C9" w:rsidRPr="00093E1B">
              <w:rPr>
                <w:rFonts w:ascii="Arial Narrow" w:hAnsi="Arial Narrow" w:cs="ArialMT"/>
                <w:sz w:val="20"/>
                <w:szCs w:val="20"/>
              </w:rPr>
              <w:t>4</w:t>
            </w:r>
            <w:r w:rsidRPr="00093E1B">
              <w:rPr>
                <w:rFonts w:ascii="Arial Narrow" w:hAnsi="Arial Narrow" w:cs="ArialMT"/>
                <w:sz w:val="20"/>
                <w:szCs w:val="20"/>
              </w:rPr>
              <w:t>% (71/162)</w:t>
            </w:r>
          </w:p>
        </w:tc>
        <w:tc>
          <w:tcPr>
            <w:tcW w:w="581" w:type="pct"/>
            <w:tcBorders>
              <w:left w:val="single" w:sz="4" w:space="0" w:color="auto"/>
              <w:right w:val="single" w:sz="4" w:space="0" w:color="auto"/>
            </w:tcBorders>
          </w:tcPr>
          <w:p w:rsidR="009F084C" w:rsidRPr="004B2555" w:rsidRDefault="001C4629" w:rsidP="009F084C">
            <w:pPr>
              <w:spacing w:after="0" w:line="240" w:lineRule="auto"/>
              <w:jc w:val="both"/>
              <w:rPr>
                <w:rFonts w:ascii="Arial Narrow" w:hAnsi="Arial Narrow" w:cs="Arial"/>
                <w:bCs/>
                <w:sz w:val="20"/>
                <w:szCs w:val="20"/>
              </w:rPr>
            </w:pPr>
            <w:r w:rsidRPr="001C4629">
              <w:rPr>
                <w:rFonts w:ascii="Arial Narrow" w:hAnsi="Arial Narrow" w:cs="Arial"/>
                <w:bCs/>
                <w:sz w:val="20"/>
                <w:szCs w:val="20"/>
              </w:rPr>
              <w:t>There are currently limited vacancies at SMS level to achieve the planned annual target of 50% women in SMS</w:t>
            </w:r>
          </w:p>
        </w:tc>
        <w:tc>
          <w:tcPr>
            <w:tcW w:w="579" w:type="pct"/>
            <w:tcBorders>
              <w:left w:val="single" w:sz="4" w:space="0" w:color="auto"/>
              <w:right w:val="single" w:sz="4" w:space="0" w:color="auto"/>
            </w:tcBorders>
          </w:tcPr>
          <w:p w:rsidR="009F084C" w:rsidRPr="004B2555" w:rsidRDefault="001C4629" w:rsidP="009F084C">
            <w:pPr>
              <w:pStyle w:val="Boxtext"/>
              <w:keepNext w:val="0"/>
              <w:tabs>
                <w:tab w:val="clear" w:pos="284"/>
                <w:tab w:val="clear" w:pos="567"/>
                <w:tab w:val="left" w:pos="720"/>
              </w:tabs>
              <w:spacing w:before="0" w:after="0"/>
              <w:jc w:val="both"/>
              <w:rPr>
                <w:rFonts w:cs="Arial"/>
                <w:bCs/>
                <w:sz w:val="20"/>
              </w:rPr>
            </w:pPr>
            <w:r w:rsidRPr="001C4629">
              <w:rPr>
                <w:rFonts w:cs="Arial"/>
                <w:bCs/>
                <w:sz w:val="20"/>
              </w:rPr>
              <w:t>DEA will continue to fill new available SMS vacancies with female candidates.</w:t>
            </w:r>
          </w:p>
        </w:tc>
      </w:tr>
      <w:tr w:rsidR="009F084C" w:rsidRPr="004B2555" w:rsidTr="00607C24">
        <w:trPr>
          <w:trHeight w:val="195"/>
        </w:trPr>
        <w:tc>
          <w:tcPr>
            <w:tcW w:w="581" w:type="pct"/>
            <w:vMerge/>
            <w:tcBorders>
              <w:left w:val="single" w:sz="4" w:space="0" w:color="auto"/>
              <w:right w:val="single" w:sz="4" w:space="0" w:color="auto"/>
            </w:tcBorders>
            <w:vAlign w:val="center"/>
          </w:tcPr>
          <w:p w:rsidR="009F084C" w:rsidRPr="004B2555" w:rsidRDefault="009F084C" w:rsidP="009F084C">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vAlign w:val="center"/>
          </w:tcPr>
          <w:p w:rsidR="009F084C" w:rsidRPr="004B2555" w:rsidRDefault="009F084C" w:rsidP="009F084C">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tcPr>
          <w:p w:rsidR="009F084C" w:rsidRPr="004B2555" w:rsidRDefault="009F084C" w:rsidP="009F084C">
            <w:pPr>
              <w:autoSpaceDE w:val="0"/>
              <w:autoSpaceDN w:val="0"/>
              <w:adjustRightInd w:val="0"/>
              <w:spacing w:after="0" w:line="240" w:lineRule="auto"/>
              <w:jc w:val="both"/>
              <w:rPr>
                <w:rFonts w:ascii="Arial Narrow" w:hAnsi="Arial Narrow" w:cs="ArialMT"/>
                <w:sz w:val="20"/>
                <w:szCs w:val="20"/>
              </w:rPr>
            </w:pPr>
            <w:r w:rsidRPr="009F084C">
              <w:rPr>
                <w:rFonts w:ascii="Arial Narrow" w:hAnsi="Arial Narrow" w:cs="ArialMT"/>
                <w:sz w:val="20"/>
                <w:szCs w:val="20"/>
              </w:rPr>
              <w:t>91% (1583/1733)</w:t>
            </w:r>
          </w:p>
        </w:tc>
        <w:tc>
          <w:tcPr>
            <w:tcW w:w="590" w:type="pct"/>
            <w:tcBorders>
              <w:left w:val="single" w:sz="4" w:space="0" w:color="auto"/>
              <w:right w:val="single" w:sz="4" w:space="0" w:color="auto"/>
            </w:tcBorders>
          </w:tcPr>
          <w:p w:rsidR="009F084C" w:rsidRPr="004B2555" w:rsidRDefault="009F084C" w:rsidP="009F084C">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90 % Blacks </w:t>
            </w:r>
          </w:p>
        </w:tc>
        <w:tc>
          <w:tcPr>
            <w:tcW w:w="581" w:type="pct"/>
            <w:tcBorders>
              <w:left w:val="single" w:sz="4" w:space="0" w:color="auto"/>
              <w:right w:val="single" w:sz="4" w:space="0" w:color="auto"/>
            </w:tcBorders>
          </w:tcPr>
          <w:p w:rsidR="009F084C" w:rsidRPr="004B2555" w:rsidRDefault="009F084C" w:rsidP="009F084C">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 xml:space="preserve">90 % Blacks </w:t>
            </w:r>
          </w:p>
        </w:tc>
        <w:tc>
          <w:tcPr>
            <w:tcW w:w="1027" w:type="pct"/>
            <w:tcBorders>
              <w:left w:val="single" w:sz="4" w:space="0" w:color="auto"/>
              <w:right w:val="single" w:sz="4" w:space="0" w:color="auto"/>
            </w:tcBorders>
          </w:tcPr>
          <w:p w:rsidR="009F084C" w:rsidRPr="004B2555" w:rsidRDefault="006E3BF4" w:rsidP="009F084C">
            <w:pPr>
              <w:autoSpaceDE w:val="0"/>
              <w:autoSpaceDN w:val="0"/>
              <w:adjustRightInd w:val="0"/>
              <w:spacing w:after="0" w:line="240" w:lineRule="auto"/>
              <w:jc w:val="both"/>
              <w:rPr>
                <w:rFonts w:ascii="Arial Narrow" w:hAnsi="Arial Narrow" w:cs="ArialMT"/>
                <w:sz w:val="20"/>
                <w:szCs w:val="20"/>
              </w:rPr>
            </w:pPr>
            <w:r w:rsidRPr="006E3BF4">
              <w:rPr>
                <w:rFonts w:ascii="Arial Narrow" w:hAnsi="Arial Narrow" w:cs="ArialMT"/>
                <w:sz w:val="20"/>
                <w:szCs w:val="20"/>
              </w:rPr>
              <w:t>92%</w:t>
            </w:r>
            <w:r>
              <w:rPr>
                <w:rFonts w:ascii="Arial Narrow" w:hAnsi="Arial Narrow" w:cs="ArialMT"/>
                <w:sz w:val="20"/>
                <w:szCs w:val="20"/>
              </w:rPr>
              <w:t xml:space="preserve"> (</w:t>
            </w:r>
            <w:r w:rsidRPr="006E3BF4">
              <w:rPr>
                <w:rFonts w:ascii="Arial Narrow" w:hAnsi="Arial Narrow" w:cs="ArialMT"/>
                <w:sz w:val="20"/>
                <w:szCs w:val="20"/>
              </w:rPr>
              <w:t>1</w:t>
            </w:r>
            <w:r>
              <w:rPr>
                <w:rFonts w:ascii="Arial Narrow" w:hAnsi="Arial Narrow" w:cs="ArialMT"/>
                <w:sz w:val="20"/>
                <w:szCs w:val="20"/>
              </w:rPr>
              <w:t xml:space="preserve"> </w:t>
            </w:r>
            <w:r w:rsidRPr="006E3BF4">
              <w:rPr>
                <w:rFonts w:ascii="Arial Narrow" w:hAnsi="Arial Narrow" w:cs="ArialMT"/>
                <w:sz w:val="20"/>
                <w:szCs w:val="20"/>
              </w:rPr>
              <w:t>532/1</w:t>
            </w:r>
            <w:r>
              <w:rPr>
                <w:rFonts w:ascii="Arial Narrow" w:hAnsi="Arial Narrow" w:cs="ArialMT"/>
                <w:sz w:val="20"/>
                <w:szCs w:val="20"/>
              </w:rPr>
              <w:t xml:space="preserve"> </w:t>
            </w:r>
            <w:r w:rsidRPr="006E3BF4">
              <w:rPr>
                <w:rFonts w:ascii="Arial Narrow" w:hAnsi="Arial Narrow" w:cs="ArialMT"/>
                <w:sz w:val="20"/>
                <w:szCs w:val="20"/>
              </w:rPr>
              <w:t>671</w:t>
            </w:r>
            <w:r>
              <w:rPr>
                <w:rFonts w:ascii="Arial Narrow" w:hAnsi="Arial Narrow" w:cs="ArialMT"/>
                <w:sz w:val="20"/>
                <w:szCs w:val="20"/>
              </w:rPr>
              <w:t>)</w:t>
            </w:r>
          </w:p>
        </w:tc>
        <w:tc>
          <w:tcPr>
            <w:tcW w:w="581" w:type="pct"/>
            <w:tcBorders>
              <w:left w:val="single" w:sz="4" w:space="0" w:color="auto"/>
              <w:right w:val="single" w:sz="4" w:space="0" w:color="auto"/>
            </w:tcBorders>
          </w:tcPr>
          <w:p w:rsidR="009F084C" w:rsidRPr="004B2555" w:rsidRDefault="009F084C" w:rsidP="009F084C">
            <w:pPr>
              <w:spacing w:after="0" w:line="240" w:lineRule="auto"/>
              <w:jc w:val="both"/>
              <w:rPr>
                <w:rFonts w:ascii="Arial Narrow" w:hAnsi="Arial Narrow" w:cs="Arial"/>
                <w:b/>
                <w:bCs/>
                <w:sz w:val="20"/>
                <w:szCs w:val="20"/>
              </w:rPr>
            </w:pPr>
          </w:p>
        </w:tc>
        <w:tc>
          <w:tcPr>
            <w:tcW w:w="579" w:type="pct"/>
            <w:tcBorders>
              <w:left w:val="single" w:sz="4" w:space="0" w:color="auto"/>
              <w:right w:val="single" w:sz="4" w:space="0" w:color="auto"/>
            </w:tcBorders>
          </w:tcPr>
          <w:p w:rsidR="009F084C" w:rsidRPr="004B2555" w:rsidRDefault="009F084C" w:rsidP="009F084C">
            <w:pPr>
              <w:pStyle w:val="Boxtext"/>
              <w:keepNext w:val="0"/>
              <w:tabs>
                <w:tab w:val="clear" w:pos="284"/>
                <w:tab w:val="clear" w:pos="567"/>
                <w:tab w:val="left" w:pos="720"/>
              </w:tabs>
              <w:spacing w:before="0" w:after="0" w:line="276" w:lineRule="auto"/>
              <w:jc w:val="both"/>
              <w:rPr>
                <w:rFonts w:cs="Arial"/>
                <w:b/>
                <w:bCs/>
                <w:sz w:val="20"/>
              </w:rPr>
            </w:pPr>
          </w:p>
        </w:tc>
      </w:tr>
      <w:tr w:rsidR="009F084C" w:rsidRPr="004B2555" w:rsidTr="009F084C">
        <w:trPr>
          <w:trHeight w:val="70"/>
        </w:trPr>
        <w:tc>
          <w:tcPr>
            <w:tcW w:w="581" w:type="pct"/>
            <w:vMerge/>
            <w:tcBorders>
              <w:left w:val="single" w:sz="4" w:space="0" w:color="auto"/>
              <w:bottom w:val="single" w:sz="4" w:space="0" w:color="auto"/>
              <w:right w:val="single" w:sz="4" w:space="0" w:color="auto"/>
            </w:tcBorders>
            <w:vAlign w:val="center"/>
          </w:tcPr>
          <w:p w:rsidR="009F084C" w:rsidRPr="004B2555" w:rsidRDefault="009F084C" w:rsidP="009F084C">
            <w:pPr>
              <w:spacing w:after="0" w:line="240" w:lineRule="auto"/>
              <w:jc w:val="both"/>
              <w:rPr>
                <w:rFonts w:ascii="Arial Narrow" w:hAnsi="Arial Narrow" w:cs="Arial"/>
                <w:b/>
                <w:bCs/>
                <w:sz w:val="20"/>
                <w:szCs w:val="20"/>
              </w:rPr>
            </w:pPr>
          </w:p>
        </w:tc>
        <w:tc>
          <w:tcPr>
            <w:tcW w:w="535" w:type="pct"/>
            <w:vMerge/>
            <w:tcBorders>
              <w:left w:val="single" w:sz="4" w:space="0" w:color="auto"/>
              <w:bottom w:val="single" w:sz="4" w:space="0" w:color="auto"/>
              <w:right w:val="single" w:sz="4" w:space="0" w:color="auto"/>
            </w:tcBorders>
            <w:vAlign w:val="center"/>
          </w:tcPr>
          <w:p w:rsidR="009F084C" w:rsidRPr="004B2555" w:rsidRDefault="009F084C" w:rsidP="009F084C">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tcPr>
          <w:p w:rsidR="009F084C" w:rsidRPr="004B2555" w:rsidRDefault="009F084C" w:rsidP="009F084C">
            <w:pPr>
              <w:autoSpaceDE w:val="0"/>
              <w:autoSpaceDN w:val="0"/>
              <w:adjustRightInd w:val="0"/>
              <w:spacing w:after="0" w:line="240" w:lineRule="auto"/>
              <w:jc w:val="both"/>
              <w:rPr>
                <w:rFonts w:ascii="Arial Narrow" w:hAnsi="Arial Narrow" w:cs="ArialMT"/>
                <w:sz w:val="20"/>
                <w:szCs w:val="20"/>
              </w:rPr>
            </w:pPr>
            <w:r w:rsidRPr="009F084C">
              <w:rPr>
                <w:rFonts w:ascii="Arial Narrow" w:hAnsi="Arial Narrow" w:cs="ArialMT"/>
                <w:sz w:val="20"/>
                <w:szCs w:val="20"/>
              </w:rPr>
              <w:t>2.9% ( 50/1733)</w:t>
            </w:r>
          </w:p>
        </w:tc>
        <w:tc>
          <w:tcPr>
            <w:tcW w:w="590" w:type="pct"/>
            <w:tcBorders>
              <w:left w:val="single" w:sz="4" w:space="0" w:color="auto"/>
              <w:bottom w:val="single" w:sz="4" w:space="0" w:color="auto"/>
              <w:right w:val="single" w:sz="4" w:space="0" w:color="auto"/>
            </w:tcBorders>
          </w:tcPr>
          <w:p w:rsidR="009F084C" w:rsidRPr="004B2555" w:rsidRDefault="009F084C" w:rsidP="009F084C">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 People with disabilities</w:t>
            </w:r>
          </w:p>
        </w:tc>
        <w:tc>
          <w:tcPr>
            <w:tcW w:w="581" w:type="pct"/>
            <w:tcBorders>
              <w:left w:val="single" w:sz="4" w:space="0" w:color="auto"/>
              <w:bottom w:val="single" w:sz="4" w:space="0" w:color="auto"/>
              <w:right w:val="single" w:sz="4" w:space="0" w:color="auto"/>
            </w:tcBorders>
          </w:tcPr>
          <w:p w:rsidR="009F084C" w:rsidRPr="004B2555" w:rsidRDefault="009F084C" w:rsidP="009F084C">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2 % People with disabilities</w:t>
            </w:r>
          </w:p>
        </w:tc>
        <w:tc>
          <w:tcPr>
            <w:tcW w:w="1027" w:type="pct"/>
            <w:tcBorders>
              <w:left w:val="single" w:sz="4" w:space="0" w:color="auto"/>
              <w:bottom w:val="single" w:sz="4" w:space="0" w:color="auto"/>
              <w:right w:val="single" w:sz="4" w:space="0" w:color="auto"/>
            </w:tcBorders>
          </w:tcPr>
          <w:p w:rsidR="009F084C" w:rsidRPr="004B2555" w:rsidRDefault="006E3BF4" w:rsidP="009F084C">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2.8% (</w:t>
            </w:r>
            <w:r w:rsidRPr="006E3BF4">
              <w:rPr>
                <w:rFonts w:ascii="Arial Narrow" w:hAnsi="Arial Narrow" w:cs="ArialMT"/>
                <w:sz w:val="20"/>
                <w:szCs w:val="20"/>
              </w:rPr>
              <w:t>47/1</w:t>
            </w:r>
            <w:r w:rsidR="00093E1B">
              <w:rPr>
                <w:rFonts w:ascii="Arial Narrow" w:hAnsi="Arial Narrow" w:cs="ArialMT"/>
                <w:sz w:val="20"/>
                <w:szCs w:val="20"/>
              </w:rPr>
              <w:t xml:space="preserve"> </w:t>
            </w:r>
            <w:r w:rsidRPr="006E3BF4">
              <w:rPr>
                <w:rFonts w:ascii="Arial Narrow" w:hAnsi="Arial Narrow" w:cs="ArialMT"/>
                <w:sz w:val="20"/>
                <w:szCs w:val="20"/>
              </w:rPr>
              <w:t>671</w:t>
            </w:r>
            <w:r>
              <w:rPr>
                <w:rFonts w:ascii="Arial Narrow" w:hAnsi="Arial Narrow" w:cs="ArialMT"/>
                <w:sz w:val="20"/>
                <w:szCs w:val="20"/>
              </w:rPr>
              <w:t>)</w:t>
            </w:r>
          </w:p>
        </w:tc>
        <w:tc>
          <w:tcPr>
            <w:tcW w:w="581" w:type="pct"/>
            <w:tcBorders>
              <w:left w:val="single" w:sz="4" w:space="0" w:color="auto"/>
              <w:bottom w:val="single" w:sz="4" w:space="0" w:color="auto"/>
              <w:right w:val="single" w:sz="4" w:space="0" w:color="auto"/>
            </w:tcBorders>
          </w:tcPr>
          <w:p w:rsidR="009F084C" w:rsidRPr="004B2555" w:rsidRDefault="009F084C" w:rsidP="009F084C">
            <w:pPr>
              <w:spacing w:after="0" w:line="240" w:lineRule="auto"/>
              <w:jc w:val="both"/>
              <w:rPr>
                <w:rFonts w:ascii="Arial Narrow" w:hAnsi="Arial Narrow" w:cs="Arial"/>
                <w:b/>
                <w:bCs/>
                <w:sz w:val="20"/>
                <w:szCs w:val="20"/>
              </w:rPr>
            </w:pPr>
          </w:p>
        </w:tc>
        <w:tc>
          <w:tcPr>
            <w:tcW w:w="579" w:type="pct"/>
            <w:tcBorders>
              <w:left w:val="single" w:sz="4" w:space="0" w:color="auto"/>
              <w:bottom w:val="single" w:sz="4" w:space="0" w:color="auto"/>
              <w:right w:val="single" w:sz="4" w:space="0" w:color="auto"/>
            </w:tcBorders>
          </w:tcPr>
          <w:p w:rsidR="009F084C" w:rsidRPr="004B2555" w:rsidRDefault="009F084C" w:rsidP="009F084C">
            <w:pPr>
              <w:pStyle w:val="Boxtext"/>
              <w:keepNext w:val="0"/>
              <w:tabs>
                <w:tab w:val="clear" w:pos="284"/>
                <w:tab w:val="clear" w:pos="567"/>
                <w:tab w:val="left" w:pos="720"/>
              </w:tabs>
              <w:spacing w:before="0" w:after="0" w:line="276" w:lineRule="auto"/>
              <w:jc w:val="both"/>
              <w:rPr>
                <w:rFonts w:cs="Arial"/>
                <w:b/>
                <w:bCs/>
                <w:sz w:val="20"/>
              </w:rPr>
            </w:pPr>
          </w:p>
        </w:tc>
      </w:tr>
      <w:tr w:rsidR="009F084C" w:rsidRPr="004B2555" w:rsidTr="00A53A41">
        <w:trPr>
          <w:trHeight w:val="256"/>
        </w:trPr>
        <w:tc>
          <w:tcPr>
            <w:tcW w:w="581" w:type="pct"/>
            <w:vMerge w:val="restart"/>
            <w:tcBorders>
              <w:top w:val="single" w:sz="4" w:space="0" w:color="auto"/>
              <w:left w:val="single" w:sz="4" w:space="0" w:color="auto"/>
              <w:right w:val="single" w:sz="4" w:space="0" w:color="auto"/>
            </w:tcBorders>
            <w:hideMark/>
          </w:tcPr>
          <w:p w:rsidR="009F084C" w:rsidRPr="004B2555" w:rsidRDefault="009F084C" w:rsidP="009F084C">
            <w:pPr>
              <w:spacing w:after="0" w:line="240" w:lineRule="auto"/>
              <w:jc w:val="both"/>
              <w:rPr>
                <w:rFonts w:ascii="Arial Narrow" w:hAnsi="Arial Narrow" w:cs="Arial"/>
                <w:b/>
                <w:bCs/>
                <w:sz w:val="20"/>
                <w:szCs w:val="20"/>
              </w:rPr>
            </w:pPr>
            <w:r w:rsidRPr="009F084C">
              <w:rPr>
                <w:rFonts w:ascii="Arial Narrow" w:hAnsi="Arial Narrow" w:cs="Arial-BoldMT"/>
                <w:b/>
                <w:bCs/>
                <w:sz w:val="20"/>
                <w:szCs w:val="20"/>
              </w:rPr>
              <w:t>Secure, harmonious, transformed and conducive working environment</w:t>
            </w:r>
          </w:p>
        </w:tc>
        <w:tc>
          <w:tcPr>
            <w:tcW w:w="535" w:type="pct"/>
            <w:vMerge w:val="restart"/>
            <w:tcBorders>
              <w:top w:val="single" w:sz="4" w:space="0" w:color="auto"/>
              <w:left w:val="single" w:sz="4" w:space="0" w:color="auto"/>
              <w:right w:val="single" w:sz="4" w:space="0" w:color="auto"/>
            </w:tcBorders>
          </w:tcPr>
          <w:p w:rsidR="009F084C" w:rsidRPr="009F084C" w:rsidRDefault="009F084C" w:rsidP="009F084C">
            <w:pPr>
              <w:autoSpaceDE w:val="0"/>
              <w:autoSpaceDN w:val="0"/>
              <w:adjustRightInd w:val="0"/>
              <w:spacing w:after="0" w:line="240" w:lineRule="auto"/>
              <w:jc w:val="both"/>
              <w:rPr>
                <w:rFonts w:ascii="Arial Narrow" w:hAnsi="Arial Narrow" w:cs="ArialMT"/>
                <w:sz w:val="20"/>
                <w:szCs w:val="20"/>
              </w:rPr>
            </w:pPr>
            <w:r w:rsidRPr="009F084C">
              <w:rPr>
                <w:rFonts w:ascii="Arial Narrow" w:hAnsi="Arial Narrow" w:cs="ArialMT"/>
                <w:sz w:val="20"/>
                <w:szCs w:val="20"/>
              </w:rPr>
              <w:t>Average number of</w:t>
            </w:r>
          </w:p>
          <w:p w:rsidR="009F084C" w:rsidRPr="004B2555" w:rsidRDefault="009F084C" w:rsidP="009F084C">
            <w:pPr>
              <w:autoSpaceDE w:val="0"/>
              <w:autoSpaceDN w:val="0"/>
              <w:adjustRightInd w:val="0"/>
              <w:spacing w:after="0" w:line="240" w:lineRule="auto"/>
              <w:jc w:val="both"/>
              <w:rPr>
                <w:rFonts w:ascii="Arial Narrow" w:hAnsi="Arial Narrow" w:cs="ArialMT"/>
                <w:sz w:val="20"/>
                <w:szCs w:val="20"/>
              </w:rPr>
            </w:pPr>
            <w:r w:rsidRPr="009F084C">
              <w:rPr>
                <w:rFonts w:ascii="Arial Narrow" w:hAnsi="Arial Narrow" w:cs="ArialMT"/>
                <w:sz w:val="20"/>
                <w:szCs w:val="20"/>
              </w:rPr>
              <w:t>days taken to resolve</w:t>
            </w:r>
            <w:r>
              <w:rPr>
                <w:rFonts w:ascii="Arial Narrow" w:hAnsi="Arial Narrow" w:cs="ArialMT"/>
                <w:sz w:val="20"/>
                <w:szCs w:val="20"/>
              </w:rPr>
              <w:t xml:space="preserve"> </w:t>
            </w:r>
            <w:r w:rsidRPr="009F084C">
              <w:rPr>
                <w:rFonts w:ascii="Arial Narrow" w:hAnsi="Arial Narrow" w:cs="ArialMT"/>
                <w:sz w:val="20"/>
                <w:szCs w:val="20"/>
              </w:rPr>
              <w:t>disciplinary cases</w:t>
            </w:r>
          </w:p>
        </w:tc>
        <w:tc>
          <w:tcPr>
            <w:tcW w:w="526" w:type="pct"/>
            <w:tcBorders>
              <w:top w:val="single" w:sz="4" w:space="0" w:color="auto"/>
              <w:left w:val="single" w:sz="4" w:space="0" w:color="auto"/>
              <w:right w:val="single" w:sz="4" w:space="0" w:color="auto"/>
            </w:tcBorders>
          </w:tcPr>
          <w:p w:rsidR="009F084C" w:rsidRPr="004B2555" w:rsidRDefault="009F084C" w:rsidP="009F084C">
            <w:pPr>
              <w:spacing w:after="0" w:line="240" w:lineRule="auto"/>
              <w:jc w:val="both"/>
              <w:rPr>
                <w:rFonts w:ascii="Arial Narrow" w:hAnsi="Arial Narrow" w:cs="ArialMT"/>
                <w:sz w:val="20"/>
                <w:szCs w:val="20"/>
              </w:rPr>
            </w:pPr>
            <w:r w:rsidRPr="009F084C">
              <w:rPr>
                <w:rFonts w:ascii="Arial Narrow" w:hAnsi="Arial Narrow" w:cs="ArialMT"/>
                <w:sz w:val="20"/>
                <w:szCs w:val="20"/>
              </w:rPr>
              <w:t>23 misconduct cases</w:t>
            </w:r>
            <w:r>
              <w:rPr>
                <w:rFonts w:ascii="Arial Narrow" w:hAnsi="Arial Narrow" w:cs="ArialMT"/>
                <w:sz w:val="20"/>
                <w:szCs w:val="20"/>
              </w:rPr>
              <w:t xml:space="preserve"> </w:t>
            </w:r>
            <w:r w:rsidRPr="009F084C">
              <w:rPr>
                <w:rFonts w:ascii="Arial Narrow" w:hAnsi="Arial Narrow" w:cs="ArialMT"/>
                <w:sz w:val="20"/>
                <w:szCs w:val="20"/>
              </w:rPr>
              <w:t>finalised- (1 300 days /</w:t>
            </w:r>
            <w:r>
              <w:rPr>
                <w:rFonts w:ascii="Arial Narrow" w:hAnsi="Arial Narrow" w:cs="ArialMT"/>
                <w:sz w:val="20"/>
                <w:szCs w:val="20"/>
              </w:rPr>
              <w:t xml:space="preserve"> </w:t>
            </w:r>
            <w:r w:rsidRPr="009F084C">
              <w:rPr>
                <w:rFonts w:ascii="Arial Narrow" w:hAnsi="Arial Narrow" w:cs="ArialMT"/>
                <w:sz w:val="20"/>
                <w:szCs w:val="20"/>
              </w:rPr>
              <w:t>23 finalised cases) = 57</w:t>
            </w:r>
            <w:r>
              <w:rPr>
                <w:rFonts w:ascii="Arial Narrow" w:hAnsi="Arial Narrow" w:cs="ArialMT"/>
                <w:sz w:val="20"/>
                <w:szCs w:val="20"/>
              </w:rPr>
              <w:t xml:space="preserve"> </w:t>
            </w:r>
            <w:r w:rsidRPr="009F084C">
              <w:rPr>
                <w:rFonts w:ascii="Arial Narrow" w:hAnsi="Arial Narrow" w:cs="ArialMT"/>
                <w:sz w:val="20"/>
                <w:szCs w:val="20"/>
              </w:rPr>
              <w:t>average days</w:t>
            </w:r>
          </w:p>
        </w:tc>
        <w:tc>
          <w:tcPr>
            <w:tcW w:w="590" w:type="pct"/>
            <w:tcBorders>
              <w:top w:val="single" w:sz="4" w:space="0" w:color="auto"/>
              <w:left w:val="single" w:sz="4" w:space="0" w:color="auto"/>
              <w:right w:val="single" w:sz="4" w:space="0" w:color="auto"/>
            </w:tcBorders>
          </w:tcPr>
          <w:p w:rsidR="009F084C" w:rsidRPr="004B2555" w:rsidRDefault="009F084C" w:rsidP="009F084C">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90 days: Misconduct</w:t>
            </w:r>
          </w:p>
          <w:p w:rsidR="009F084C" w:rsidRPr="004B2555" w:rsidRDefault="009F084C" w:rsidP="009F084C">
            <w:pPr>
              <w:spacing w:after="0" w:line="240" w:lineRule="auto"/>
              <w:jc w:val="both"/>
              <w:rPr>
                <w:rFonts w:ascii="Arial Narrow" w:hAnsi="Arial Narrow" w:cs="ArialMT"/>
                <w:sz w:val="20"/>
                <w:szCs w:val="20"/>
              </w:rPr>
            </w:pPr>
            <w:r w:rsidRPr="004B2555">
              <w:rPr>
                <w:rFonts w:ascii="Arial Narrow" w:hAnsi="Arial Narrow" w:cs="ArialMT"/>
                <w:sz w:val="20"/>
                <w:szCs w:val="20"/>
              </w:rPr>
              <w:t>cases</w:t>
            </w:r>
          </w:p>
        </w:tc>
        <w:tc>
          <w:tcPr>
            <w:tcW w:w="581" w:type="pct"/>
            <w:tcBorders>
              <w:top w:val="single" w:sz="4" w:space="0" w:color="auto"/>
              <w:left w:val="single" w:sz="4" w:space="0" w:color="auto"/>
              <w:right w:val="single" w:sz="4" w:space="0" w:color="auto"/>
            </w:tcBorders>
          </w:tcPr>
          <w:p w:rsidR="009F084C" w:rsidRPr="004B2555" w:rsidRDefault="009F084C" w:rsidP="009F084C">
            <w:pPr>
              <w:autoSpaceDE w:val="0"/>
              <w:autoSpaceDN w:val="0"/>
              <w:adjustRightInd w:val="0"/>
              <w:spacing w:after="0" w:line="240" w:lineRule="auto"/>
              <w:jc w:val="both"/>
              <w:rPr>
                <w:rFonts w:ascii="Arial Narrow" w:hAnsi="Arial Narrow" w:cs="ArialMT"/>
                <w:sz w:val="20"/>
                <w:szCs w:val="20"/>
              </w:rPr>
            </w:pPr>
            <w:r w:rsidRPr="009F084C">
              <w:rPr>
                <w:rFonts w:ascii="Arial Narrow" w:hAnsi="Arial Narrow" w:cs="ArialMT"/>
                <w:sz w:val="20"/>
                <w:szCs w:val="20"/>
              </w:rPr>
              <w:t>90 days average on Misconduct case</w:t>
            </w:r>
          </w:p>
        </w:tc>
        <w:tc>
          <w:tcPr>
            <w:tcW w:w="1027" w:type="pct"/>
            <w:tcBorders>
              <w:top w:val="single" w:sz="4" w:space="0" w:color="auto"/>
              <w:left w:val="single" w:sz="4" w:space="0" w:color="auto"/>
              <w:right w:val="single" w:sz="4" w:space="0" w:color="auto"/>
            </w:tcBorders>
          </w:tcPr>
          <w:p w:rsidR="00F73B3C" w:rsidRPr="00F73B3C" w:rsidRDefault="00F73B3C" w:rsidP="00F73B3C">
            <w:pPr>
              <w:autoSpaceDE w:val="0"/>
              <w:autoSpaceDN w:val="0"/>
              <w:adjustRightInd w:val="0"/>
              <w:spacing w:after="0" w:line="240" w:lineRule="auto"/>
              <w:jc w:val="both"/>
              <w:rPr>
                <w:rFonts w:ascii="Arial Narrow" w:hAnsi="Arial Narrow" w:cs="ArialMT"/>
                <w:sz w:val="20"/>
                <w:szCs w:val="20"/>
              </w:rPr>
            </w:pPr>
            <w:r w:rsidRPr="00F73B3C">
              <w:rPr>
                <w:rFonts w:ascii="Arial Narrow" w:hAnsi="Arial Narrow" w:cs="ArialMT"/>
                <w:sz w:val="20"/>
                <w:szCs w:val="20"/>
              </w:rPr>
              <w:t>102 days average (306 days/3 finalised misconduct)</w:t>
            </w:r>
          </w:p>
          <w:p w:rsidR="009F084C" w:rsidRPr="000E2FDB" w:rsidRDefault="00F73B3C" w:rsidP="00F73B3C">
            <w:pPr>
              <w:autoSpaceDE w:val="0"/>
              <w:autoSpaceDN w:val="0"/>
              <w:adjustRightInd w:val="0"/>
              <w:spacing w:after="0" w:line="240" w:lineRule="auto"/>
              <w:jc w:val="both"/>
              <w:rPr>
                <w:rFonts w:ascii="Arial Narrow" w:hAnsi="Arial Narrow" w:cs="ArialMT"/>
                <w:sz w:val="20"/>
                <w:szCs w:val="20"/>
              </w:rPr>
            </w:pPr>
            <w:r w:rsidRPr="00F73B3C">
              <w:rPr>
                <w:rFonts w:ascii="Arial Narrow" w:hAnsi="Arial Narrow" w:cs="ArialMT"/>
                <w:sz w:val="20"/>
                <w:szCs w:val="20"/>
              </w:rPr>
              <w:t xml:space="preserve"> </w:t>
            </w:r>
          </w:p>
        </w:tc>
        <w:tc>
          <w:tcPr>
            <w:tcW w:w="581" w:type="pct"/>
            <w:tcBorders>
              <w:top w:val="single" w:sz="4" w:space="0" w:color="auto"/>
              <w:left w:val="single" w:sz="4" w:space="0" w:color="auto"/>
              <w:right w:val="single" w:sz="4" w:space="0" w:color="auto"/>
            </w:tcBorders>
          </w:tcPr>
          <w:p w:rsidR="009F084C" w:rsidRPr="004B2555" w:rsidRDefault="00FE0795" w:rsidP="00F73B3C">
            <w:pPr>
              <w:spacing w:line="240" w:lineRule="auto"/>
              <w:jc w:val="both"/>
              <w:rPr>
                <w:rFonts w:ascii="Arial Narrow" w:hAnsi="Arial Narrow"/>
                <w:sz w:val="20"/>
                <w:szCs w:val="20"/>
              </w:rPr>
            </w:pPr>
            <w:r w:rsidRPr="00FE0795">
              <w:rPr>
                <w:rFonts w:ascii="Arial Narrow" w:hAnsi="Arial Narrow" w:cs="ArialMT"/>
                <w:sz w:val="20"/>
                <w:szCs w:val="20"/>
              </w:rPr>
              <w:t>Some cases were more complex than the others which led to more time taken to deal with the cases.</w:t>
            </w:r>
          </w:p>
        </w:tc>
        <w:tc>
          <w:tcPr>
            <w:tcW w:w="579" w:type="pct"/>
            <w:tcBorders>
              <w:top w:val="single" w:sz="4" w:space="0" w:color="auto"/>
              <w:left w:val="single" w:sz="4" w:space="0" w:color="auto"/>
              <w:right w:val="single" w:sz="4" w:space="0" w:color="auto"/>
            </w:tcBorders>
          </w:tcPr>
          <w:p w:rsidR="009F084C" w:rsidRPr="004B2555" w:rsidRDefault="00FE0795" w:rsidP="00F73B3C">
            <w:pPr>
              <w:spacing w:line="240" w:lineRule="auto"/>
              <w:jc w:val="both"/>
              <w:rPr>
                <w:rFonts w:ascii="Arial Narrow" w:hAnsi="Arial Narrow"/>
                <w:sz w:val="20"/>
                <w:szCs w:val="20"/>
              </w:rPr>
            </w:pPr>
            <w:r w:rsidRPr="00FE0795">
              <w:rPr>
                <w:rFonts w:ascii="Arial Narrow" w:hAnsi="Arial Narrow" w:cs="ArialMT"/>
                <w:sz w:val="20"/>
                <w:szCs w:val="20"/>
              </w:rPr>
              <w:t>A process is underway to  appointing a panel of service providers for investigation of complex matters</w:t>
            </w:r>
          </w:p>
        </w:tc>
      </w:tr>
      <w:tr w:rsidR="00F73B3C" w:rsidRPr="004B2555" w:rsidTr="00607C24">
        <w:trPr>
          <w:trHeight w:val="330"/>
        </w:trPr>
        <w:tc>
          <w:tcPr>
            <w:tcW w:w="581" w:type="pct"/>
            <w:vMerge/>
            <w:tcBorders>
              <w:left w:val="single" w:sz="4" w:space="0" w:color="auto"/>
              <w:right w:val="single" w:sz="4" w:space="0" w:color="auto"/>
            </w:tcBorders>
            <w:vAlign w:val="center"/>
            <w:hideMark/>
          </w:tcPr>
          <w:p w:rsidR="00F73B3C" w:rsidRPr="004B2555" w:rsidRDefault="00F73B3C" w:rsidP="00F73B3C">
            <w:pPr>
              <w:spacing w:after="0" w:line="240" w:lineRule="auto"/>
              <w:jc w:val="both"/>
              <w:rPr>
                <w:rFonts w:ascii="Arial Narrow" w:hAnsi="Arial Narrow" w:cs="Arial"/>
                <w:b/>
                <w:bCs/>
                <w:sz w:val="20"/>
                <w:szCs w:val="20"/>
              </w:rPr>
            </w:pPr>
          </w:p>
        </w:tc>
        <w:tc>
          <w:tcPr>
            <w:tcW w:w="535" w:type="pct"/>
            <w:vMerge/>
            <w:tcBorders>
              <w:left w:val="single" w:sz="4" w:space="0" w:color="auto"/>
              <w:bottom w:val="single" w:sz="4" w:space="0" w:color="auto"/>
              <w:right w:val="single" w:sz="4" w:space="0" w:color="auto"/>
            </w:tcBorders>
            <w:vAlign w:val="center"/>
            <w:hideMark/>
          </w:tcPr>
          <w:p w:rsidR="00F73B3C" w:rsidRPr="004B2555" w:rsidRDefault="00F73B3C" w:rsidP="00F73B3C">
            <w:pPr>
              <w:spacing w:after="0" w:line="240" w:lineRule="auto"/>
              <w:jc w:val="both"/>
              <w:rPr>
                <w:rFonts w:ascii="Arial Narrow" w:hAnsi="Arial Narrow" w:cs="ArialMT"/>
                <w:sz w:val="20"/>
                <w:szCs w:val="20"/>
              </w:rPr>
            </w:pPr>
          </w:p>
        </w:tc>
        <w:tc>
          <w:tcPr>
            <w:tcW w:w="526" w:type="pct"/>
            <w:tcBorders>
              <w:left w:val="single" w:sz="4" w:space="0" w:color="auto"/>
              <w:bottom w:val="single" w:sz="4" w:space="0" w:color="auto"/>
              <w:right w:val="single" w:sz="4" w:space="0" w:color="auto"/>
            </w:tcBorders>
            <w:vAlign w:val="center"/>
          </w:tcPr>
          <w:p w:rsidR="00F73B3C" w:rsidRPr="00E32C99" w:rsidRDefault="00F73B3C" w:rsidP="00F73B3C">
            <w:pPr>
              <w:spacing w:after="0" w:line="240" w:lineRule="auto"/>
              <w:jc w:val="both"/>
              <w:rPr>
                <w:rFonts w:ascii="Arial Narrow" w:hAnsi="Arial Narrow" w:cs="ArialMT"/>
                <w:sz w:val="20"/>
                <w:szCs w:val="20"/>
              </w:rPr>
            </w:pPr>
            <w:r w:rsidRPr="00E32C99">
              <w:rPr>
                <w:rFonts w:ascii="Arial Narrow" w:hAnsi="Arial Narrow" w:cs="ArialMT"/>
                <w:sz w:val="20"/>
                <w:szCs w:val="20"/>
              </w:rPr>
              <w:t>22 Average of 22 days</w:t>
            </w:r>
            <w:r>
              <w:rPr>
                <w:rFonts w:ascii="Arial Narrow" w:hAnsi="Arial Narrow" w:cs="ArialMT"/>
                <w:sz w:val="20"/>
                <w:szCs w:val="20"/>
              </w:rPr>
              <w:t xml:space="preserve"> </w:t>
            </w:r>
            <w:r w:rsidRPr="00E32C99">
              <w:rPr>
                <w:rFonts w:ascii="Arial Narrow" w:hAnsi="Arial Narrow" w:cs="ArialMT"/>
                <w:sz w:val="20"/>
                <w:szCs w:val="20"/>
              </w:rPr>
              <w:t>taken of resolve cases:</w:t>
            </w:r>
            <w:r>
              <w:rPr>
                <w:rFonts w:ascii="Arial Narrow" w:hAnsi="Arial Narrow" w:cs="ArialMT"/>
                <w:sz w:val="20"/>
                <w:szCs w:val="20"/>
              </w:rPr>
              <w:t xml:space="preserve"> </w:t>
            </w:r>
            <w:r w:rsidRPr="00E32C99">
              <w:rPr>
                <w:rFonts w:ascii="Arial Narrow" w:hAnsi="Arial Narrow" w:cs="ArialMT"/>
                <w:sz w:val="20"/>
                <w:szCs w:val="20"/>
              </w:rPr>
              <w:t>72 grievance cases</w:t>
            </w:r>
          </w:p>
          <w:p w:rsidR="00F73B3C" w:rsidRPr="004B2555" w:rsidRDefault="00F73B3C" w:rsidP="00F73B3C">
            <w:pPr>
              <w:spacing w:after="0" w:line="240" w:lineRule="auto"/>
              <w:jc w:val="both"/>
              <w:rPr>
                <w:rFonts w:ascii="Arial Narrow" w:hAnsi="Arial Narrow" w:cs="ArialMT"/>
                <w:sz w:val="20"/>
                <w:szCs w:val="20"/>
              </w:rPr>
            </w:pPr>
            <w:r w:rsidRPr="00E32C99">
              <w:rPr>
                <w:rFonts w:ascii="Arial Narrow" w:hAnsi="Arial Narrow" w:cs="ArialMT"/>
                <w:sz w:val="20"/>
                <w:szCs w:val="20"/>
              </w:rPr>
              <w:t>finalised(1588 days / 72</w:t>
            </w:r>
            <w:r>
              <w:rPr>
                <w:rFonts w:ascii="Arial Narrow" w:hAnsi="Arial Narrow" w:cs="ArialMT"/>
                <w:sz w:val="20"/>
                <w:szCs w:val="20"/>
              </w:rPr>
              <w:t xml:space="preserve"> </w:t>
            </w:r>
            <w:r w:rsidRPr="00E32C99">
              <w:rPr>
                <w:rFonts w:ascii="Arial Narrow" w:hAnsi="Arial Narrow" w:cs="ArialMT"/>
                <w:sz w:val="20"/>
                <w:szCs w:val="20"/>
              </w:rPr>
              <w:t>finalised cases)</w:t>
            </w:r>
          </w:p>
        </w:tc>
        <w:tc>
          <w:tcPr>
            <w:tcW w:w="590" w:type="pct"/>
            <w:tcBorders>
              <w:top w:val="single" w:sz="4" w:space="0" w:color="auto"/>
              <w:left w:val="single" w:sz="4" w:space="0" w:color="auto"/>
              <w:bottom w:val="single" w:sz="4" w:space="0" w:color="auto"/>
              <w:right w:val="single" w:sz="4" w:space="0" w:color="auto"/>
            </w:tcBorders>
            <w:hideMark/>
          </w:tcPr>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30 days: Grievance</w:t>
            </w:r>
          </w:p>
          <w:p w:rsidR="00F73B3C" w:rsidRPr="004B2555" w:rsidRDefault="00F73B3C" w:rsidP="00F73B3C">
            <w:pPr>
              <w:spacing w:after="0" w:line="240" w:lineRule="auto"/>
              <w:jc w:val="both"/>
              <w:rPr>
                <w:rFonts w:ascii="Arial Narrow" w:hAnsi="Arial Narrow" w:cs="ArialMT"/>
                <w:sz w:val="20"/>
                <w:szCs w:val="20"/>
              </w:rPr>
            </w:pPr>
            <w:r w:rsidRPr="004B2555">
              <w:rPr>
                <w:rFonts w:ascii="Arial Narrow" w:hAnsi="Arial Narrow" w:cs="ArialMT"/>
                <w:sz w:val="20"/>
                <w:szCs w:val="20"/>
              </w:rPr>
              <w:t>cases</w:t>
            </w:r>
          </w:p>
        </w:tc>
        <w:tc>
          <w:tcPr>
            <w:tcW w:w="581" w:type="pct"/>
            <w:tcBorders>
              <w:top w:val="single" w:sz="4" w:space="0" w:color="auto"/>
              <w:left w:val="single" w:sz="4" w:space="0" w:color="auto"/>
              <w:bottom w:val="single" w:sz="4" w:space="0" w:color="auto"/>
              <w:right w:val="single" w:sz="4" w:space="0" w:color="auto"/>
            </w:tcBorders>
          </w:tcPr>
          <w:p w:rsidR="00F73B3C" w:rsidRPr="004B2555" w:rsidRDefault="00F73B3C" w:rsidP="00F73B3C">
            <w:pPr>
              <w:spacing w:after="0" w:line="240" w:lineRule="auto"/>
              <w:jc w:val="both"/>
              <w:rPr>
                <w:rFonts w:ascii="Arial Narrow" w:hAnsi="Arial Narrow" w:cs="Arial"/>
                <w:bCs/>
                <w:sz w:val="20"/>
                <w:szCs w:val="20"/>
              </w:rPr>
            </w:pPr>
            <w:r w:rsidRPr="00E32C99">
              <w:rPr>
                <w:rFonts w:ascii="Arial Narrow" w:hAnsi="Arial Narrow" w:cs="Arial"/>
                <w:bCs/>
                <w:sz w:val="20"/>
                <w:szCs w:val="20"/>
              </w:rPr>
              <w:t>30 days average on Grievances cases</w:t>
            </w:r>
          </w:p>
        </w:tc>
        <w:tc>
          <w:tcPr>
            <w:tcW w:w="1027" w:type="pct"/>
            <w:tcBorders>
              <w:top w:val="single" w:sz="4" w:space="0" w:color="auto"/>
              <w:left w:val="single" w:sz="4" w:space="0" w:color="auto"/>
              <w:bottom w:val="single" w:sz="4" w:space="0" w:color="auto"/>
              <w:right w:val="single" w:sz="4" w:space="0" w:color="auto"/>
            </w:tcBorders>
          </w:tcPr>
          <w:p w:rsidR="00F73B3C" w:rsidRPr="000E2FDB" w:rsidRDefault="00F73B3C" w:rsidP="00F73B3C">
            <w:pPr>
              <w:autoSpaceDE w:val="0"/>
              <w:autoSpaceDN w:val="0"/>
              <w:adjustRightInd w:val="0"/>
              <w:spacing w:after="0" w:line="240" w:lineRule="auto"/>
              <w:jc w:val="both"/>
              <w:rPr>
                <w:rFonts w:ascii="Arial Narrow" w:hAnsi="Arial Narrow" w:cs="ArialMT"/>
                <w:sz w:val="20"/>
                <w:szCs w:val="20"/>
              </w:rPr>
            </w:pPr>
            <w:r w:rsidRPr="000E2FDB">
              <w:rPr>
                <w:rFonts w:ascii="Arial Narrow" w:hAnsi="Arial Narrow" w:cs="ArialMT"/>
                <w:sz w:val="20"/>
                <w:szCs w:val="20"/>
              </w:rPr>
              <w:t>42 days average (582 days/14 grievances finalised)</w:t>
            </w:r>
          </w:p>
        </w:tc>
        <w:tc>
          <w:tcPr>
            <w:tcW w:w="581" w:type="pct"/>
            <w:tcBorders>
              <w:top w:val="single" w:sz="4" w:space="0" w:color="auto"/>
              <w:left w:val="single" w:sz="4" w:space="0" w:color="auto"/>
              <w:bottom w:val="single" w:sz="4" w:space="0" w:color="auto"/>
              <w:right w:val="single" w:sz="4" w:space="0" w:color="auto"/>
            </w:tcBorders>
          </w:tcPr>
          <w:p w:rsidR="00F73B3C" w:rsidRPr="004B2555" w:rsidRDefault="00FE0795" w:rsidP="00F73B3C">
            <w:pPr>
              <w:spacing w:line="240" w:lineRule="auto"/>
              <w:jc w:val="both"/>
              <w:rPr>
                <w:rFonts w:ascii="Arial Narrow" w:hAnsi="Arial Narrow"/>
                <w:sz w:val="20"/>
                <w:szCs w:val="20"/>
              </w:rPr>
            </w:pPr>
            <w:r w:rsidRPr="00FE0795">
              <w:rPr>
                <w:rFonts w:ascii="Arial Narrow" w:hAnsi="Arial Narrow" w:cs="ArialMT"/>
                <w:sz w:val="20"/>
                <w:szCs w:val="20"/>
              </w:rPr>
              <w:t>Some cases were more complex than the others which led to more time taken to deal with the cases.</w:t>
            </w:r>
          </w:p>
        </w:tc>
        <w:tc>
          <w:tcPr>
            <w:tcW w:w="579" w:type="pct"/>
            <w:tcBorders>
              <w:top w:val="single" w:sz="4" w:space="0" w:color="auto"/>
              <w:left w:val="single" w:sz="4" w:space="0" w:color="auto"/>
              <w:bottom w:val="single" w:sz="4" w:space="0" w:color="auto"/>
              <w:right w:val="single" w:sz="4" w:space="0" w:color="auto"/>
            </w:tcBorders>
          </w:tcPr>
          <w:p w:rsidR="00F73B3C" w:rsidRPr="004B2555" w:rsidRDefault="00FE0795" w:rsidP="00F73B3C">
            <w:pPr>
              <w:spacing w:line="240" w:lineRule="auto"/>
              <w:jc w:val="both"/>
              <w:rPr>
                <w:rFonts w:ascii="Arial Narrow" w:hAnsi="Arial Narrow"/>
                <w:sz w:val="20"/>
                <w:szCs w:val="20"/>
              </w:rPr>
            </w:pPr>
            <w:r w:rsidRPr="00FE0795">
              <w:rPr>
                <w:rFonts w:ascii="Arial Narrow" w:hAnsi="Arial Narrow" w:cs="ArialMT"/>
                <w:sz w:val="20"/>
                <w:szCs w:val="20"/>
              </w:rPr>
              <w:t>A process is underway to  appointing a panel of service providers for investigation of complex matters</w:t>
            </w:r>
          </w:p>
        </w:tc>
      </w:tr>
      <w:tr w:rsidR="00F73B3C" w:rsidRPr="004B2555" w:rsidTr="00C912AF">
        <w:trPr>
          <w:trHeight w:val="1545"/>
        </w:trPr>
        <w:tc>
          <w:tcPr>
            <w:tcW w:w="581" w:type="pct"/>
            <w:tcBorders>
              <w:top w:val="single" w:sz="4" w:space="0" w:color="auto"/>
              <w:left w:val="single" w:sz="4" w:space="0" w:color="auto"/>
              <w:right w:val="single" w:sz="4" w:space="0" w:color="auto"/>
            </w:tcBorders>
            <w:hideMark/>
          </w:tcPr>
          <w:p w:rsidR="00F73B3C" w:rsidRPr="004B2555" w:rsidRDefault="00F73B3C" w:rsidP="00F73B3C">
            <w:pPr>
              <w:spacing w:after="0" w:line="240" w:lineRule="auto"/>
              <w:jc w:val="both"/>
              <w:rPr>
                <w:rFonts w:ascii="Arial Narrow" w:hAnsi="Arial Narrow" w:cs="Arial-BoldMT"/>
                <w:b/>
                <w:bCs/>
                <w:sz w:val="20"/>
                <w:szCs w:val="20"/>
              </w:rPr>
            </w:pPr>
            <w:r w:rsidRPr="00C912AF">
              <w:rPr>
                <w:rFonts w:ascii="Arial Narrow" w:hAnsi="Arial Narrow" w:cs="Arial-BoldMT"/>
                <w:b/>
                <w:bCs/>
                <w:sz w:val="20"/>
                <w:szCs w:val="20"/>
              </w:rPr>
              <w:lastRenderedPageBreak/>
              <w:t>Efficient and Effective Information Technology service</w:t>
            </w:r>
          </w:p>
        </w:tc>
        <w:tc>
          <w:tcPr>
            <w:tcW w:w="535" w:type="pct"/>
            <w:tcBorders>
              <w:top w:val="single" w:sz="4" w:space="0" w:color="auto"/>
              <w:left w:val="single" w:sz="4" w:space="0" w:color="auto"/>
              <w:right w:val="single" w:sz="4" w:space="0" w:color="auto"/>
            </w:tcBorders>
          </w:tcPr>
          <w:p w:rsidR="00F73B3C" w:rsidRPr="00C912AF" w:rsidRDefault="00F73B3C" w:rsidP="00F73B3C">
            <w:pPr>
              <w:spacing w:after="0" w:line="240" w:lineRule="auto"/>
              <w:jc w:val="both"/>
              <w:rPr>
                <w:rFonts w:ascii="Arial Narrow" w:hAnsi="Arial Narrow" w:cs="ArialMT"/>
                <w:sz w:val="20"/>
                <w:szCs w:val="20"/>
              </w:rPr>
            </w:pPr>
            <w:r w:rsidRPr="00C912AF">
              <w:rPr>
                <w:rFonts w:ascii="Arial Narrow" w:hAnsi="Arial Narrow" w:cs="ArialMT"/>
                <w:sz w:val="20"/>
                <w:szCs w:val="20"/>
              </w:rPr>
              <w:t>Online ocean and</w:t>
            </w:r>
          </w:p>
          <w:p w:rsidR="00F73B3C" w:rsidRPr="00C912AF" w:rsidRDefault="00F73B3C" w:rsidP="00F73B3C">
            <w:pPr>
              <w:spacing w:after="0" w:line="240" w:lineRule="auto"/>
              <w:jc w:val="both"/>
              <w:rPr>
                <w:rFonts w:ascii="Arial Narrow" w:hAnsi="Arial Narrow" w:cs="ArialMT"/>
                <w:sz w:val="20"/>
                <w:szCs w:val="20"/>
              </w:rPr>
            </w:pPr>
            <w:r w:rsidRPr="00C912AF">
              <w:rPr>
                <w:rFonts w:ascii="Arial Narrow" w:hAnsi="Arial Narrow" w:cs="ArialMT"/>
                <w:sz w:val="20"/>
                <w:szCs w:val="20"/>
              </w:rPr>
              <w:t>coastal information</w:t>
            </w:r>
          </w:p>
          <w:p w:rsidR="00F73B3C" w:rsidRPr="00C912AF" w:rsidRDefault="00F73B3C" w:rsidP="00F73B3C">
            <w:pPr>
              <w:spacing w:after="0" w:line="240" w:lineRule="auto"/>
              <w:jc w:val="both"/>
              <w:rPr>
                <w:rFonts w:ascii="Arial Narrow" w:hAnsi="Arial Narrow" w:cs="ArialMT"/>
                <w:sz w:val="20"/>
                <w:szCs w:val="20"/>
              </w:rPr>
            </w:pPr>
            <w:r w:rsidRPr="00C912AF">
              <w:rPr>
                <w:rFonts w:ascii="Arial Narrow" w:hAnsi="Arial Narrow" w:cs="ArialMT"/>
                <w:sz w:val="20"/>
                <w:szCs w:val="20"/>
              </w:rPr>
              <w:t>management system</w:t>
            </w:r>
          </w:p>
          <w:p w:rsidR="00F73B3C" w:rsidRPr="00C912AF" w:rsidRDefault="00F73B3C" w:rsidP="00F73B3C">
            <w:pPr>
              <w:spacing w:after="0" w:line="240" w:lineRule="auto"/>
              <w:jc w:val="both"/>
              <w:rPr>
                <w:rFonts w:ascii="Arial Narrow" w:hAnsi="Arial Narrow" w:cs="ArialMT"/>
                <w:sz w:val="20"/>
                <w:szCs w:val="20"/>
              </w:rPr>
            </w:pPr>
            <w:r w:rsidRPr="00C912AF">
              <w:rPr>
                <w:rFonts w:ascii="Arial Narrow" w:hAnsi="Arial Narrow" w:cs="ArialMT"/>
                <w:sz w:val="20"/>
                <w:szCs w:val="20"/>
              </w:rPr>
              <w:t>developed and</w:t>
            </w:r>
          </w:p>
          <w:p w:rsidR="00F73B3C" w:rsidRPr="004B2555" w:rsidRDefault="00F73B3C" w:rsidP="00F73B3C">
            <w:pPr>
              <w:spacing w:after="0" w:line="240" w:lineRule="auto"/>
              <w:jc w:val="both"/>
              <w:rPr>
                <w:rFonts w:ascii="Arial Narrow" w:hAnsi="Arial Narrow" w:cs="ArialMT"/>
                <w:sz w:val="20"/>
                <w:szCs w:val="20"/>
              </w:rPr>
            </w:pPr>
            <w:r w:rsidRPr="00C912AF">
              <w:rPr>
                <w:rFonts w:ascii="Arial Narrow" w:hAnsi="Arial Narrow" w:cs="ArialMT"/>
                <w:sz w:val="20"/>
                <w:szCs w:val="20"/>
              </w:rPr>
              <w:t>implemented</w:t>
            </w:r>
          </w:p>
        </w:tc>
        <w:tc>
          <w:tcPr>
            <w:tcW w:w="526" w:type="pct"/>
            <w:tcBorders>
              <w:top w:val="single" w:sz="4" w:space="0" w:color="auto"/>
              <w:left w:val="single" w:sz="4" w:space="0" w:color="auto"/>
              <w:right w:val="single" w:sz="4" w:space="0" w:color="auto"/>
            </w:tcBorders>
          </w:tcPr>
          <w:p w:rsidR="00F73B3C" w:rsidRPr="00C912AF" w:rsidRDefault="00F73B3C" w:rsidP="00F73B3C">
            <w:pPr>
              <w:spacing w:after="0" w:line="240" w:lineRule="auto"/>
              <w:jc w:val="both"/>
              <w:rPr>
                <w:rFonts w:ascii="Arial Narrow" w:hAnsi="Arial Narrow" w:cs="ArialMT"/>
                <w:sz w:val="20"/>
                <w:szCs w:val="20"/>
              </w:rPr>
            </w:pPr>
            <w:r w:rsidRPr="00C912AF">
              <w:rPr>
                <w:rFonts w:ascii="Arial Narrow" w:hAnsi="Arial Narrow" w:cs="ArialMT"/>
                <w:sz w:val="20"/>
                <w:szCs w:val="20"/>
              </w:rPr>
              <w:t>Development of</w:t>
            </w:r>
          </w:p>
          <w:p w:rsidR="00F73B3C" w:rsidRPr="00C912AF" w:rsidRDefault="00F73B3C" w:rsidP="00F73B3C">
            <w:pPr>
              <w:spacing w:after="0" w:line="240" w:lineRule="auto"/>
              <w:jc w:val="both"/>
              <w:rPr>
                <w:rFonts w:ascii="Arial Narrow" w:hAnsi="Arial Narrow" w:cs="ArialMT"/>
                <w:sz w:val="20"/>
                <w:szCs w:val="20"/>
              </w:rPr>
            </w:pPr>
            <w:r w:rsidRPr="00C912AF">
              <w:rPr>
                <w:rFonts w:ascii="Arial Narrow" w:hAnsi="Arial Narrow" w:cs="ArialMT"/>
                <w:sz w:val="20"/>
                <w:szCs w:val="20"/>
              </w:rPr>
              <w:t>first generation of</w:t>
            </w:r>
          </w:p>
          <w:p w:rsidR="00F73B3C" w:rsidRPr="00C912AF" w:rsidRDefault="00F73B3C" w:rsidP="00F73B3C">
            <w:pPr>
              <w:spacing w:after="0" w:line="240" w:lineRule="auto"/>
              <w:jc w:val="both"/>
              <w:rPr>
                <w:rFonts w:ascii="Arial Narrow" w:hAnsi="Arial Narrow" w:cs="ArialMT"/>
                <w:sz w:val="20"/>
                <w:szCs w:val="20"/>
              </w:rPr>
            </w:pPr>
            <w:r w:rsidRPr="00C912AF">
              <w:rPr>
                <w:rFonts w:ascii="Arial Narrow" w:hAnsi="Arial Narrow" w:cs="ArialMT"/>
                <w:sz w:val="20"/>
                <w:szCs w:val="20"/>
              </w:rPr>
              <w:t>core system and</w:t>
            </w:r>
          </w:p>
          <w:p w:rsidR="00F73B3C" w:rsidRPr="004B2555" w:rsidRDefault="00F73B3C" w:rsidP="00F73B3C">
            <w:pPr>
              <w:spacing w:after="0" w:line="240" w:lineRule="auto"/>
              <w:jc w:val="both"/>
              <w:rPr>
                <w:rFonts w:ascii="Arial Narrow" w:hAnsi="Arial Narrow" w:cs="ArialMT"/>
                <w:sz w:val="20"/>
                <w:szCs w:val="20"/>
              </w:rPr>
            </w:pPr>
            <w:r w:rsidRPr="00C912AF">
              <w:rPr>
                <w:rFonts w:ascii="Arial Narrow" w:hAnsi="Arial Narrow" w:cs="ArialMT"/>
                <w:sz w:val="20"/>
                <w:szCs w:val="20"/>
              </w:rPr>
              <w:t>user-interface. Initial</w:t>
            </w:r>
            <w:r>
              <w:rPr>
                <w:rFonts w:ascii="Arial Narrow" w:hAnsi="Arial Narrow" w:cs="ArialMT"/>
                <w:sz w:val="20"/>
                <w:szCs w:val="20"/>
              </w:rPr>
              <w:t xml:space="preserve"> </w:t>
            </w:r>
            <w:r w:rsidRPr="00C912AF">
              <w:rPr>
                <w:rFonts w:ascii="Arial Narrow" w:hAnsi="Arial Narrow" w:cs="ArialMT"/>
                <w:sz w:val="20"/>
                <w:szCs w:val="20"/>
              </w:rPr>
              <w:t>functionality for 3</w:t>
            </w:r>
            <w:r>
              <w:rPr>
                <w:rFonts w:ascii="Arial Narrow" w:hAnsi="Arial Narrow" w:cs="ArialMT"/>
                <w:sz w:val="20"/>
                <w:szCs w:val="20"/>
              </w:rPr>
              <w:t xml:space="preserve"> </w:t>
            </w:r>
            <w:r w:rsidRPr="00C912AF">
              <w:rPr>
                <w:rFonts w:ascii="Arial Narrow" w:hAnsi="Arial Narrow" w:cs="ArialMT"/>
                <w:sz w:val="20"/>
                <w:szCs w:val="20"/>
              </w:rPr>
              <w:t>decision-support tools</w:t>
            </w:r>
          </w:p>
        </w:tc>
        <w:tc>
          <w:tcPr>
            <w:tcW w:w="590" w:type="pct"/>
            <w:tcBorders>
              <w:top w:val="single" w:sz="4" w:space="0" w:color="auto"/>
              <w:left w:val="single" w:sz="4" w:space="0" w:color="auto"/>
              <w:right w:val="single" w:sz="4" w:space="0" w:color="auto"/>
            </w:tcBorders>
          </w:tcPr>
          <w:p w:rsidR="00F73B3C" w:rsidRPr="00C912AF" w:rsidRDefault="00F73B3C" w:rsidP="00F73B3C">
            <w:pPr>
              <w:autoSpaceDE w:val="0"/>
              <w:autoSpaceDN w:val="0"/>
              <w:adjustRightInd w:val="0"/>
              <w:spacing w:after="0" w:line="240" w:lineRule="auto"/>
              <w:jc w:val="both"/>
              <w:rPr>
                <w:rFonts w:ascii="Arial Narrow" w:hAnsi="Arial Narrow" w:cs="ArialMT"/>
                <w:sz w:val="20"/>
                <w:szCs w:val="20"/>
              </w:rPr>
            </w:pPr>
            <w:r w:rsidRPr="00C912AF">
              <w:rPr>
                <w:rFonts w:ascii="Arial Narrow" w:hAnsi="Arial Narrow" w:cs="ArialMT"/>
                <w:sz w:val="20"/>
                <w:szCs w:val="20"/>
              </w:rPr>
              <w:t>Oceans and</w:t>
            </w:r>
            <w:r>
              <w:rPr>
                <w:rFonts w:ascii="Arial Narrow" w:hAnsi="Arial Narrow" w:cs="ArialMT"/>
                <w:sz w:val="20"/>
                <w:szCs w:val="20"/>
              </w:rPr>
              <w:t xml:space="preserve"> </w:t>
            </w:r>
            <w:r w:rsidRPr="00C912AF">
              <w:rPr>
                <w:rFonts w:ascii="Arial Narrow" w:hAnsi="Arial Narrow" w:cs="ArialMT"/>
                <w:sz w:val="20"/>
                <w:szCs w:val="20"/>
              </w:rPr>
              <w:t>Coastal Information</w:t>
            </w:r>
            <w:r>
              <w:rPr>
                <w:rFonts w:ascii="Arial Narrow" w:hAnsi="Arial Narrow" w:cs="ArialMT"/>
                <w:sz w:val="20"/>
                <w:szCs w:val="20"/>
              </w:rPr>
              <w:t xml:space="preserve"> </w:t>
            </w:r>
            <w:r w:rsidRPr="00C912AF">
              <w:rPr>
                <w:rFonts w:ascii="Arial Narrow" w:hAnsi="Arial Narrow" w:cs="ArialMT"/>
                <w:sz w:val="20"/>
                <w:szCs w:val="20"/>
              </w:rPr>
              <w:t>Management System</w:t>
            </w:r>
          </w:p>
          <w:p w:rsidR="00F73B3C" w:rsidRPr="00C912AF" w:rsidRDefault="00F73B3C" w:rsidP="00F73B3C">
            <w:pPr>
              <w:autoSpaceDE w:val="0"/>
              <w:autoSpaceDN w:val="0"/>
              <w:adjustRightInd w:val="0"/>
              <w:spacing w:after="0" w:line="240" w:lineRule="auto"/>
              <w:jc w:val="both"/>
              <w:rPr>
                <w:rFonts w:ascii="Arial Narrow" w:hAnsi="Arial Narrow" w:cs="ArialMT"/>
                <w:sz w:val="20"/>
                <w:szCs w:val="20"/>
              </w:rPr>
            </w:pPr>
            <w:r w:rsidRPr="00C912AF">
              <w:rPr>
                <w:rFonts w:ascii="Arial Narrow" w:hAnsi="Arial Narrow" w:cs="ArialMT"/>
                <w:sz w:val="20"/>
                <w:szCs w:val="20"/>
              </w:rPr>
              <w:t>and 3 decision</w:t>
            </w:r>
            <w:r>
              <w:rPr>
                <w:rFonts w:ascii="Arial Narrow" w:hAnsi="Arial Narrow" w:cs="ArialMT"/>
                <w:sz w:val="20"/>
                <w:szCs w:val="20"/>
              </w:rPr>
              <w:t xml:space="preserve"> </w:t>
            </w:r>
            <w:r w:rsidRPr="00C912AF">
              <w:rPr>
                <w:rFonts w:ascii="Arial Narrow" w:hAnsi="Arial Narrow" w:cs="ArialMT"/>
                <w:sz w:val="20"/>
                <w:szCs w:val="20"/>
              </w:rPr>
              <w:t>support</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C912AF">
              <w:rPr>
                <w:rFonts w:ascii="Arial Narrow" w:hAnsi="Arial Narrow" w:cs="ArialMT"/>
                <w:sz w:val="20"/>
                <w:szCs w:val="20"/>
              </w:rPr>
              <w:t>tools finalised</w:t>
            </w:r>
            <w:r>
              <w:rPr>
                <w:rFonts w:ascii="Arial Narrow" w:hAnsi="Arial Narrow" w:cs="ArialMT"/>
                <w:sz w:val="20"/>
                <w:szCs w:val="20"/>
              </w:rPr>
              <w:t xml:space="preserve"> </w:t>
            </w:r>
            <w:r w:rsidRPr="00C912AF">
              <w:rPr>
                <w:rFonts w:ascii="Arial Narrow" w:hAnsi="Arial Narrow" w:cs="ArialMT"/>
                <w:sz w:val="20"/>
                <w:szCs w:val="20"/>
              </w:rPr>
              <w:t>(operational)</w:t>
            </w:r>
          </w:p>
        </w:tc>
        <w:tc>
          <w:tcPr>
            <w:tcW w:w="581" w:type="pct"/>
            <w:tcBorders>
              <w:top w:val="single" w:sz="4" w:space="0" w:color="auto"/>
              <w:left w:val="single" w:sz="4" w:space="0" w:color="auto"/>
              <w:right w:val="single" w:sz="4" w:space="0" w:color="auto"/>
            </w:tcBorders>
          </w:tcPr>
          <w:p w:rsidR="00F73B3C" w:rsidRPr="00C912AF" w:rsidRDefault="00F73B3C" w:rsidP="00F73B3C">
            <w:pPr>
              <w:autoSpaceDE w:val="0"/>
              <w:autoSpaceDN w:val="0"/>
              <w:adjustRightInd w:val="0"/>
              <w:spacing w:after="0" w:line="240" w:lineRule="auto"/>
              <w:jc w:val="both"/>
              <w:rPr>
                <w:rFonts w:ascii="Arial Narrow" w:hAnsi="Arial Narrow" w:cs="ArialMT"/>
                <w:sz w:val="20"/>
                <w:szCs w:val="20"/>
              </w:rPr>
            </w:pPr>
            <w:r w:rsidRPr="00C912AF">
              <w:rPr>
                <w:rFonts w:ascii="Arial Narrow" w:hAnsi="Arial Narrow" w:cs="ArialMT"/>
                <w:sz w:val="20"/>
                <w:szCs w:val="20"/>
              </w:rPr>
              <w:t>Improvement of core system and 3 DeSTs.</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C912AF">
              <w:rPr>
                <w:rFonts w:ascii="Arial Narrow" w:hAnsi="Arial Narrow" w:cs="ArialMT"/>
                <w:sz w:val="20"/>
                <w:szCs w:val="20"/>
              </w:rPr>
              <w:t>Agreement reached on 2 additional DeSTs to</w:t>
            </w:r>
            <w:r>
              <w:rPr>
                <w:rFonts w:ascii="Arial Narrow" w:hAnsi="Arial Narrow" w:cs="ArialMT"/>
                <w:sz w:val="20"/>
                <w:szCs w:val="20"/>
              </w:rPr>
              <w:t xml:space="preserve"> </w:t>
            </w:r>
            <w:r w:rsidRPr="00C912AF">
              <w:rPr>
                <w:rFonts w:ascii="Arial Narrow" w:hAnsi="Arial Narrow" w:cs="ArialMT"/>
                <w:sz w:val="20"/>
                <w:szCs w:val="20"/>
              </w:rPr>
              <w:t>develop</w:t>
            </w:r>
          </w:p>
        </w:tc>
        <w:tc>
          <w:tcPr>
            <w:tcW w:w="1027" w:type="pct"/>
            <w:tcBorders>
              <w:top w:val="single" w:sz="4" w:space="0" w:color="auto"/>
              <w:left w:val="single" w:sz="4" w:space="0" w:color="auto"/>
              <w:right w:val="single" w:sz="4" w:space="0" w:color="auto"/>
            </w:tcBorders>
          </w:tcPr>
          <w:p w:rsidR="00F73B3C" w:rsidRDefault="00F73B3C" w:rsidP="00F73B3C">
            <w:pPr>
              <w:spacing w:after="0" w:line="240" w:lineRule="auto"/>
              <w:jc w:val="both"/>
              <w:rPr>
                <w:rFonts w:ascii="Arial Narrow" w:hAnsi="Arial Narrow" w:cs="AvantGarde Bk BT"/>
                <w:spacing w:val="2"/>
                <w:sz w:val="20"/>
                <w:szCs w:val="20"/>
                <w:lang w:val="en-GB"/>
              </w:rPr>
            </w:pPr>
            <w:r w:rsidRPr="000E2FDB">
              <w:rPr>
                <w:rFonts w:ascii="Arial Narrow" w:hAnsi="Arial Narrow" w:cs="AvantGarde Bk BT"/>
                <w:spacing w:val="2"/>
                <w:sz w:val="20"/>
                <w:szCs w:val="20"/>
                <w:lang w:val="en-GB"/>
              </w:rPr>
              <w:t>The Core system has been improved as well as improvements made to the following 3 DeSTs:</w:t>
            </w:r>
          </w:p>
          <w:p w:rsidR="00C353F1" w:rsidRPr="000E2FDB" w:rsidRDefault="00C353F1" w:rsidP="00F73B3C">
            <w:pPr>
              <w:spacing w:after="0" w:line="240" w:lineRule="auto"/>
              <w:jc w:val="both"/>
              <w:rPr>
                <w:rFonts w:ascii="Arial Narrow" w:hAnsi="Arial Narrow" w:cs="AvantGarde Bk BT"/>
                <w:spacing w:val="2"/>
                <w:sz w:val="20"/>
                <w:szCs w:val="20"/>
                <w:lang w:val="en-GB"/>
              </w:rPr>
            </w:pPr>
          </w:p>
          <w:p w:rsidR="00F73B3C" w:rsidRPr="000E2FDB" w:rsidRDefault="00F73B3C" w:rsidP="00F73B3C">
            <w:pPr>
              <w:pStyle w:val="ListParagraph"/>
              <w:numPr>
                <w:ilvl w:val="0"/>
                <w:numId w:val="3"/>
              </w:numPr>
              <w:spacing w:after="0" w:line="240" w:lineRule="auto"/>
              <w:ind w:left="60" w:hanging="142"/>
              <w:jc w:val="both"/>
              <w:rPr>
                <w:rFonts w:ascii="Arial Narrow" w:hAnsi="Arial Narrow" w:cs="AvantGarde Bk BT"/>
                <w:spacing w:val="2"/>
                <w:sz w:val="20"/>
                <w:szCs w:val="20"/>
                <w:lang w:val="en-GB"/>
              </w:rPr>
            </w:pPr>
            <w:r w:rsidRPr="000E2FDB">
              <w:rPr>
                <w:rFonts w:ascii="Arial Narrow" w:hAnsi="Arial Narrow" w:cs="AvantGarde Bk BT"/>
                <w:spacing w:val="2"/>
                <w:sz w:val="20"/>
                <w:szCs w:val="20"/>
                <w:lang w:val="en-GB"/>
              </w:rPr>
              <w:t>Integrated Vessel Tracking</w:t>
            </w:r>
          </w:p>
          <w:p w:rsidR="00F73B3C" w:rsidRPr="000E2FDB" w:rsidRDefault="00F73B3C" w:rsidP="00F73B3C">
            <w:pPr>
              <w:pStyle w:val="ListParagraph"/>
              <w:numPr>
                <w:ilvl w:val="0"/>
                <w:numId w:val="3"/>
              </w:numPr>
              <w:spacing w:after="0" w:line="240" w:lineRule="auto"/>
              <w:ind w:left="60" w:hanging="142"/>
              <w:jc w:val="both"/>
              <w:rPr>
                <w:rFonts w:ascii="Arial Narrow" w:hAnsi="Arial Narrow" w:cs="AvantGarde Bk BT"/>
                <w:spacing w:val="2"/>
                <w:sz w:val="20"/>
                <w:szCs w:val="20"/>
                <w:lang w:val="en-GB"/>
              </w:rPr>
            </w:pPr>
            <w:r w:rsidRPr="000E2FDB">
              <w:rPr>
                <w:rFonts w:ascii="Arial Narrow" w:hAnsi="Arial Narrow" w:cs="AvantGarde Bk BT"/>
                <w:spacing w:val="2"/>
                <w:sz w:val="20"/>
                <w:szCs w:val="20"/>
                <w:lang w:val="en-GB"/>
              </w:rPr>
              <w:t>Harmful Algal Blooms DeST</w:t>
            </w:r>
          </w:p>
          <w:p w:rsidR="00F73B3C" w:rsidRPr="000E2FDB" w:rsidRDefault="00F73B3C" w:rsidP="00F73B3C">
            <w:pPr>
              <w:pStyle w:val="ListParagraph"/>
              <w:numPr>
                <w:ilvl w:val="0"/>
                <w:numId w:val="3"/>
              </w:numPr>
              <w:spacing w:after="0" w:line="240" w:lineRule="auto"/>
              <w:ind w:left="60" w:hanging="142"/>
              <w:jc w:val="both"/>
              <w:rPr>
                <w:rFonts w:ascii="Arial Narrow" w:hAnsi="Arial Narrow" w:cs="AvantGarde Bk BT"/>
                <w:spacing w:val="2"/>
                <w:sz w:val="20"/>
                <w:szCs w:val="20"/>
                <w:lang w:val="en-GB"/>
              </w:rPr>
            </w:pPr>
            <w:r w:rsidRPr="000E2FDB">
              <w:rPr>
                <w:rFonts w:ascii="Arial Narrow" w:hAnsi="Arial Narrow" w:cs="AvantGarde Bk BT"/>
                <w:spacing w:val="2"/>
                <w:sz w:val="20"/>
                <w:szCs w:val="20"/>
                <w:lang w:val="en-GB"/>
              </w:rPr>
              <w:t>Planning Ops at sea</w:t>
            </w:r>
          </w:p>
          <w:p w:rsidR="00F73B3C" w:rsidRPr="000E2FDB" w:rsidRDefault="00F73B3C" w:rsidP="00F73B3C">
            <w:pPr>
              <w:spacing w:after="0" w:line="240" w:lineRule="auto"/>
              <w:jc w:val="both"/>
              <w:rPr>
                <w:rFonts w:ascii="Arial Narrow" w:hAnsi="Arial Narrow" w:cs="AvantGarde Bk BT"/>
                <w:spacing w:val="2"/>
                <w:sz w:val="20"/>
                <w:szCs w:val="20"/>
                <w:lang w:val="en-GB"/>
              </w:rPr>
            </w:pPr>
            <w:r w:rsidRPr="000E2FDB">
              <w:rPr>
                <w:rFonts w:ascii="Arial Narrow" w:hAnsi="Arial Narrow" w:cs="AvantGarde Bk BT"/>
                <w:spacing w:val="2"/>
                <w:sz w:val="20"/>
                <w:szCs w:val="20"/>
                <w:lang w:val="en-GB"/>
              </w:rPr>
              <w:t xml:space="preserve"> </w:t>
            </w:r>
          </w:p>
          <w:p w:rsidR="00F73B3C" w:rsidRPr="000E2FDB" w:rsidRDefault="00F73B3C" w:rsidP="00F73B3C">
            <w:pPr>
              <w:spacing w:after="0" w:line="240" w:lineRule="auto"/>
              <w:jc w:val="both"/>
              <w:rPr>
                <w:rFonts w:ascii="Arial Narrow" w:hAnsi="Arial Narrow" w:cs="AvantGarde Bk BT"/>
                <w:spacing w:val="2"/>
                <w:sz w:val="20"/>
                <w:szCs w:val="20"/>
                <w:lang w:val="en-GB"/>
              </w:rPr>
            </w:pPr>
            <w:r w:rsidRPr="000E2FDB">
              <w:rPr>
                <w:rFonts w:ascii="Arial Narrow" w:hAnsi="Arial Narrow" w:cs="AvantGarde Bk BT"/>
                <w:spacing w:val="2"/>
                <w:sz w:val="20"/>
                <w:szCs w:val="20"/>
                <w:lang w:val="en-GB"/>
              </w:rPr>
              <w:t>Additional DeSTs to be developed this year:</w:t>
            </w:r>
          </w:p>
          <w:p w:rsidR="00F73B3C" w:rsidRPr="000E2FDB" w:rsidRDefault="00F73B3C" w:rsidP="00F73B3C">
            <w:pPr>
              <w:pStyle w:val="ListParagraph"/>
              <w:numPr>
                <w:ilvl w:val="0"/>
                <w:numId w:val="3"/>
              </w:numPr>
              <w:spacing w:after="0" w:line="240" w:lineRule="auto"/>
              <w:ind w:left="60" w:hanging="142"/>
              <w:jc w:val="both"/>
              <w:rPr>
                <w:rFonts w:ascii="Arial Narrow" w:hAnsi="Arial Narrow" w:cs="AvantGarde Bk BT"/>
                <w:spacing w:val="2"/>
                <w:sz w:val="20"/>
                <w:szCs w:val="20"/>
                <w:lang w:val="en-GB"/>
              </w:rPr>
            </w:pPr>
            <w:r w:rsidRPr="000E2FDB">
              <w:rPr>
                <w:rFonts w:ascii="Arial Narrow" w:hAnsi="Arial Narrow" w:cs="AvantGarde Bk BT"/>
                <w:spacing w:val="2"/>
                <w:sz w:val="20"/>
                <w:szCs w:val="20"/>
                <w:lang w:val="en-GB"/>
              </w:rPr>
              <w:t>Water Quality</w:t>
            </w:r>
          </w:p>
          <w:p w:rsidR="00F73B3C" w:rsidRPr="000E2FDB" w:rsidRDefault="00F73B3C" w:rsidP="00F73B3C">
            <w:pPr>
              <w:pStyle w:val="ListParagraph"/>
              <w:numPr>
                <w:ilvl w:val="0"/>
                <w:numId w:val="3"/>
              </w:numPr>
              <w:spacing w:after="0" w:line="240" w:lineRule="auto"/>
              <w:ind w:left="60" w:hanging="142"/>
              <w:jc w:val="both"/>
              <w:rPr>
                <w:rFonts w:ascii="Arial Narrow" w:hAnsi="Arial Narrow" w:cs="AvantGarde Bk BT"/>
                <w:spacing w:val="2"/>
                <w:sz w:val="20"/>
                <w:szCs w:val="20"/>
                <w:lang w:val="en-GB"/>
              </w:rPr>
            </w:pPr>
            <w:r w:rsidRPr="000E2FDB">
              <w:rPr>
                <w:rFonts w:ascii="Arial Narrow" w:hAnsi="Arial Narrow" w:cs="AvantGarde Bk BT"/>
                <w:spacing w:val="2"/>
                <w:sz w:val="20"/>
                <w:szCs w:val="20"/>
                <w:lang w:val="en-GB"/>
              </w:rPr>
              <w:t>Fisheries Support</w:t>
            </w:r>
          </w:p>
        </w:tc>
        <w:tc>
          <w:tcPr>
            <w:tcW w:w="581" w:type="pct"/>
            <w:tcBorders>
              <w:top w:val="single" w:sz="4" w:space="0" w:color="auto"/>
              <w:left w:val="single" w:sz="4" w:space="0" w:color="auto"/>
              <w:right w:val="single" w:sz="4" w:space="0" w:color="auto"/>
            </w:tcBorders>
          </w:tcPr>
          <w:p w:rsidR="00F73B3C" w:rsidRPr="004B2555" w:rsidRDefault="00F73B3C" w:rsidP="00F73B3C">
            <w:pPr>
              <w:autoSpaceDE w:val="0"/>
              <w:autoSpaceDN w:val="0"/>
              <w:adjustRightInd w:val="0"/>
              <w:spacing w:after="0" w:line="240" w:lineRule="auto"/>
              <w:jc w:val="both"/>
              <w:rPr>
                <w:rFonts w:ascii="Arial Narrow" w:hAnsi="Arial Narrow" w:cs="AvantGarde Bk BT"/>
                <w:spacing w:val="2"/>
                <w:sz w:val="20"/>
                <w:szCs w:val="20"/>
                <w:lang w:val="en-GB"/>
              </w:rPr>
            </w:pPr>
          </w:p>
        </w:tc>
        <w:tc>
          <w:tcPr>
            <w:tcW w:w="579" w:type="pct"/>
            <w:tcBorders>
              <w:top w:val="single" w:sz="4" w:space="0" w:color="auto"/>
              <w:left w:val="single" w:sz="4" w:space="0" w:color="auto"/>
              <w:right w:val="single" w:sz="4" w:space="0" w:color="auto"/>
            </w:tcBorders>
          </w:tcPr>
          <w:p w:rsidR="00F73B3C" w:rsidRPr="004B2555" w:rsidRDefault="00F73B3C" w:rsidP="00F73B3C">
            <w:pPr>
              <w:autoSpaceDE w:val="0"/>
              <w:autoSpaceDN w:val="0"/>
              <w:adjustRightInd w:val="0"/>
              <w:spacing w:after="0" w:line="240" w:lineRule="auto"/>
              <w:jc w:val="both"/>
              <w:rPr>
                <w:rFonts w:ascii="Arial Narrow" w:hAnsi="Arial Narrow" w:cs="AvantGarde Bk BT"/>
                <w:spacing w:val="2"/>
                <w:sz w:val="20"/>
                <w:szCs w:val="20"/>
                <w:lang w:val="en-GB"/>
              </w:rPr>
            </w:pPr>
          </w:p>
        </w:tc>
      </w:tr>
      <w:tr w:rsidR="00F73B3C" w:rsidRPr="004B2555" w:rsidTr="00A53A41">
        <w:trPr>
          <w:trHeight w:val="398"/>
        </w:trPr>
        <w:tc>
          <w:tcPr>
            <w:tcW w:w="581" w:type="pct"/>
            <w:vMerge w:val="restart"/>
            <w:tcBorders>
              <w:top w:val="single" w:sz="4" w:space="0" w:color="auto"/>
              <w:left w:val="single" w:sz="4" w:space="0" w:color="auto"/>
              <w:right w:val="single" w:sz="4" w:space="0" w:color="auto"/>
            </w:tcBorders>
            <w:hideMark/>
          </w:tcPr>
          <w:p w:rsidR="00F73B3C" w:rsidRPr="004B2555" w:rsidRDefault="00F73B3C" w:rsidP="00F73B3C">
            <w:pPr>
              <w:spacing w:after="0" w:line="240" w:lineRule="auto"/>
              <w:jc w:val="both"/>
              <w:rPr>
                <w:rFonts w:ascii="Arial Narrow" w:hAnsi="Arial Narrow" w:cs="Arial-BoldMT"/>
                <w:b/>
                <w:bCs/>
                <w:sz w:val="20"/>
                <w:szCs w:val="20"/>
              </w:rPr>
            </w:pPr>
            <w:r w:rsidRPr="00C912AF">
              <w:rPr>
                <w:rFonts w:ascii="Arial Narrow" w:hAnsi="Arial Narrow" w:cs="Arial-BoldMT"/>
                <w:b/>
                <w:bCs/>
                <w:sz w:val="20"/>
                <w:szCs w:val="20"/>
              </w:rPr>
              <w:t>Improved profile, support and enhanced capacity for the environment sector</w:t>
            </w:r>
          </w:p>
        </w:tc>
        <w:tc>
          <w:tcPr>
            <w:tcW w:w="535" w:type="pct"/>
            <w:tcBorders>
              <w:top w:val="single" w:sz="4" w:space="0" w:color="auto"/>
              <w:left w:val="single" w:sz="4" w:space="0" w:color="auto"/>
              <w:right w:val="single" w:sz="4" w:space="0" w:color="auto"/>
            </w:tcBorders>
          </w:tcPr>
          <w:p w:rsidR="00F73B3C" w:rsidRPr="0037257D" w:rsidRDefault="00F73B3C" w:rsidP="00F73B3C">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Number of events</w:t>
            </w:r>
          </w:p>
          <w:p w:rsidR="00F73B3C" w:rsidRPr="0037257D" w:rsidRDefault="00F73B3C" w:rsidP="00F73B3C">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including Ministerial</w:t>
            </w:r>
          </w:p>
          <w:p w:rsidR="00F73B3C" w:rsidRPr="0037257D" w:rsidRDefault="00F73B3C" w:rsidP="00F73B3C">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Public Participation</w:t>
            </w:r>
          </w:p>
          <w:p w:rsidR="00F73B3C" w:rsidRPr="0037257D" w:rsidRDefault="00F73B3C" w:rsidP="00F73B3C">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Programme (PPP) hosted</w:t>
            </w:r>
          </w:p>
        </w:tc>
        <w:tc>
          <w:tcPr>
            <w:tcW w:w="526" w:type="pct"/>
            <w:tcBorders>
              <w:top w:val="single" w:sz="4" w:space="0" w:color="auto"/>
              <w:left w:val="single" w:sz="4" w:space="0" w:color="auto"/>
              <w:right w:val="single" w:sz="4" w:space="0" w:color="auto"/>
            </w:tcBorders>
          </w:tcPr>
          <w:p w:rsidR="00F73B3C" w:rsidRPr="0037257D" w:rsidRDefault="00F73B3C" w:rsidP="00F73B3C">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19 departmental events</w:t>
            </w:r>
          </w:p>
          <w:p w:rsidR="00F73B3C" w:rsidRPr="0037257D" w:rsidRDefault="00F73B3C" w:rsidP="00F73B3C">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facilitated</w:t>
            </w:r>
          </w:p>
        </w:tc>
        <w:tc>
          <w:tcPr>
            <w:tcW w:w="590" w:type="pct"/>
            <w:tcBorders>
              <w:top w:val="single" w:sz="4" w:space="0" w:color="auto"/>
              <w:left w:val="single" w:sz="4" w:space="0" w:color="auto"/>
              <w:right w:val="single" w:sz="4" w:space="0" w:color="auto"/>
            </w:tcBorders>
          </w:tcPr>
          <w:p w:rsidR="00F73B3C" w:rsidRPr="0037257D" w:rsidRDefault="00F73B3C" w:rsidP="00F73B3C">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14 events hosted</w:t>
            </w:r>
          </w:p>
        </w:tc>
        <w:tc>
          <w:tcPr>
            <w:tcW w:w="581" w:type="pct"/>
            <w:tcBorders>
              <w:top w:val="single" w:sz="4" w:space="0" w:color="auto"/>
              <w:left w:val="single" w:sz="4" w:space="0" w:color="auto"/>
              <w:right w:val="single" w:sz="4" w:space="0" w:color="auto"/>
            </w:tcBorders>
          </w:tcPr>
          <w:p w:rsidR="00F73B3C" w:rsidRPr="0037257D" w:rsidRDefault="00F73B3C" w:rsidP="00F73B3C">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6 events hosted</w:t>
            </w:r>
          </w:p>
        </w:tc>
        <w:tc>
          <w:tcPr>
            <w:tcW w:w="1027" w:type="pct"/>
            <w:tcBorders>
              <w:top w:val="single" w:sz="4" w:space="0" w:color="auto"/>
              <w:left w:val="single" w:sz="4" w:space="0" w:color="auto"/>
              <w:right w:val="single" w:sz="4" w:space="0" w:color="auto"/>
            </w:tcBorders>
          </w:tcPr>
          <w:p w:rsidR="00F73B3C" w:rsidRPr="0037257D" w:rsidRDefault="00F73B3C" w:rsidP="00F73B3C">
            <w:pPr>
              <w:spacing w:after="0" w:line="240" w:lineRule="auto"/>
              <w:jc w:val="both"/>
              <w:rPr>
                <w:rFonts w:ascii="Arial Narrow" w:hAnsi="Arial Narrow" w:cs="AvantGarde Bk BT"/>
                <w:b/>
                <w:spacing w:val="2"/>
                <w:sz w:val="20"/>
                <w:szCs w:val="20"/>
                <w:lang w:val="en-GB"/>
              </w:rPr>
            </w:pPr>
            <w:r w:rsidRPr="0037257D">
              <w:rPr>
                <w:rFonts w:ascii="Arial Narrow" w:hAnsi="Arial Narrow" w:cs="AvantGarde Bk BT"/>
                <w:b/>
                <w:spacing w:val="2"/>
                <w:sz w:val="20"/>
                <w:szCs w:val="20"/>
                <w:lang w:val="en-GB"/>
              </w:rPr>
              <w:t>3 events held:</w:t>
            </w:r>
          </w:p>
          <w:p w:rsidR="00F73B3C" w:rsidRPr="0037257D" w:rsidRDefault="00F73B3C" w:rsidP="00F73B3C">
            <w:pPr>
              <w:spacing w:after="0" w:line="240" w:lineRule="auto"/>
              <w:jc w:val="both"/>
              <w:rPr>
                <w:rFonts w:ascii="Arial Narrow" w:hAnsi="Arial Narrow" w:cs="AvantGarde Bk BT"/>
                <w:spacing w:val="2"/>
                <w:sz w:val="20"/>
                <w:szCs w:val="20"/>
                <w:lang w:val="en-GB"/>
              </w:rPr>
            </w:pPr>
          </w:p>
          <w:p w:rsidR="00F73B3C" w:rsidRPr="0037257D" w:rsidRDefault="00F73B3C" w:rsidP="00F73B3C">
            <w:pPr>
              <w:pStyle w:val="ListParagraph"/>
              <w:numPr>
                <w:ilvl w:val="0"/>
                <w:numId w:val="3"/>
              </w:numPr>
              <w:spacing w:after="0" w:line="240" w:lineRule="auto"/>
              <w:ind w:left="60" w:hanging="142"/>
              <w:jc w:val="both"/>
              <w:rPr>
                <w:rFonts w:ascii="Arial Narrow" w:hAnsi="Arial Narrow" w:cs="AvantGarde Bk BT"/>
                <w:spacing w:val="2"/>
                <w:sz w:val="20"/>
                <w:szCs w:val="20"/>
                <w:lang w:val="en-GB"/>
              </w:rPr>
            </w:pPr>
            <w:r w:rsidRPr="0037257D">
              <w:rPr>
                <w:rFonts w:ascii="Arial Narrow" w:hAnsi="Arial Narrow" w:cs="AvantGarde Bk BT"/>
                <w:spacing w:val="2"/>
                <w:sz w:val="20"/>
                <w:szCs w:val="20"/>
                <w:lang w:val="en-GB"/>
              </w:rPr>
              <w:t>Budget Vote Speech on 16 May 2018 in Cape Town, Western Cape.</w:t>
            </w:r>
          </w:p>
          <w:p w:rsidR="00F73B3C" w:rsidRPr="0037257D" w:rsidRDefault="00F73B3C" w:rsidP="00F73B3C">
            <w:pPr>
              <w:pStyle w:val="ListParagraph"/>
              <w:numPr>
                <w:ilvl w:val="0"/>
                <w:numId w:val="3"/>
              </w:numPr>
              <w:spacing w:after="0" w:line="240" w:lineRule="auto"/>
              <w:ind w:left="60" w:hanging="142"/>
              <w:jc w:val="both"/>
              <w:rPr>
                <w:rFonts w:ascii="Arial Narrow" w:hAnsi="Arial Narrow" w:cs="AvantGarde Bk BT"/>
                <w:spacing w:val="2"/>
                <w:sz w:val="20"/>
                <w:szCs w:val="20"/>
                <w:lang w:val="en-GB"/>
              </w:rPr>
            </w:pPr>
            <w:r w:rsidRPr="0037257D">
              <w:rPr>
                <w:rFonts w:ascii="Arial Narrow" w:hAnsi="Arial Narrow" w:cs="AvantGarde Bk BT"/>
                <w:spacing w:val="2"/>
                <w:sz w:val="20"/>
                <w:szCs w:val="20"/>
                <w:lang w:val="en-GB"/>
              </w:rPr>
              <w:t>World Oceans Day on 08 June 2018 in Durban, KwaZulu</w:t>
            </w:r>
            <w:r w:rsidR="004C4F87" w:rsidRPr="0037257D">
              <w:rPr>
                <w:rFonts w:ascii="Arial Narrow" w:hAnsi="Arial Narrow" w:cs="AvantGarde Bk BT"/>
                <w:spacing w:val="2"/>
                <w:sz w:val="20"/>
                <w:szCs w:val="20"/>
                <w:lang w:val="en-GB"/>
              </w:rPr>
              <w:t xml:space="preserve"> </w:t>
            </w:r>
            <w:r w:rsidRPr="0037257D">
              <w:rPr>
                <w:rFonts w:ascii="Arial Narrow" w:hAnsi="Arial Narrow" w:cs="AvantGarde Bk BT"/>
                <w:spacing w:val="2"/>
                <w:sz w:val="20"/>
                <w:szCs w:val="20"/>
                <w:lang w:val="en-GB"/>
              </w:rPr>
              <w:t>Natal</w:t>
            </w:r>
          </w:p>
          <w:p w:rsidR="00F73B3C" w:rsidRPr="0037257D" w:rsidRDefault="00F73B3C" w:rsidP="00A53A41">
            <w:pPr>
              <w:pStyle w:val="ListParagraph"/>
              <w:numPr>
                <w:ilvl w:val="0"/>
                <w:numId w:val="3"/>
              </w:numPr>
              <w:spacing w:after="0" w:line="240" w:lineRule="auto"/>
              <w:ind w:left="60" w:hanging="142"/>
              <w:jc w:val="both"/>
              <w:rPr>
                <w:rFonts w:ascii="Arial Narrow" w:hAnsi="Arial Narrow" w:cs="Arial"/>
                <w:bCs/>
                <w:sz w:val="20"/>
                <w:szCs w:val="20"/>
              </w:rPr>
            </w:pPr>
            <w:r w:rsidRPr="0037257D">
              <w:rPr>
                <w:rFonts w:ascii="Arial Narrow" w:hAnsi="Arial Narrow" w:cs="AvantGarde Bk BT"/>
                <w:spacing w:val="2"/>
                <w:sz w:val="20"/>
                <w:szCs w:val="20"/>
                <w:lang w:val="en-GB"/>
              </w:rPr>
              <w:t>The Launch of Mayibuye Game Reserve that took place on the 12th April  2018 at Pietermaritzburg, Kwa-Zulu Natal Province</w:t>
            </w:r>
          </w:p>
        </w:tc>
        <w:tc>
          <w:tcPr>
            <w:tcW w:w="581" w:type="pct"/>
            <w:tcBorders>
              <w:top w:val="single" w:sz="4" w:space="0" w:color="auto"/>
              <w:left w:val="single" w:sz="4" w:space="0" w:color="auto"/>
              <w:right w:val="single" w:sz="4" w:space="0" w:color="auto"/>
            </w:tcBorders>
          </w:tcPr>
          <w:p w:rsidR="00F73B3C" w:rsidRPr="0037257D" w:rsidRDefault="00E16A86" w:rsidP="00F73B3C">
            <w:pPr>
              <w:jc w:val="both"/>
              <w:rPr>
                <w:rFonts w:ascii="Arial Narrow" w:hAnsi="Arial Narrow"/>
                <w:sz w:val="20"/>
                <w:szCs w:val="20"/>
              </w:rPr>
            </w:pPr>
            <w:r w:rsidRPr="0037257D">
              <w:rPr>
                <w:rFonts w:ascii="Arial Narrow" w:hAnsi="Arial Narrow"/>
                <w:sz w:val="20"/>
                <w:szCs w:val="20"/>
              </w:rPr>
              <w:t>Postponement of events due to unavailability of  the stakeholders</w:t>
            </w:r>
          </w:p>
        </w:tc>
        <w:tc>
          <w:tcPr>
            <w:tcW w:w="579" w:type="pct"/>
            <w:tcBorders>
              <w:top w:val="single" w:sz="4" w:space="0" w:color="auto"/>
              <w:left w:val="single" w:sz="4" w:space="0" w:color="auto"/>
              <w:right w:val="single" w:sz="4" w:space="0" w:color="auto"/>
            </w:tcBorders>
          </w:tcPr>
          <w:p w:rsidR="00F73B3C" w:rsidRPr="0037257D" w:rsidRDefault="00E16A86" w:rsidP="00F73B3C">
            <w:pPr>
              <w:jc w:val="both"/>
              <w:rPr>
                <w:rFonts w:ascii="Arial Narrow" w:hAnsi="Arial Narrow"/>
                <w:sz w:val="20"/>
                <w:szCs w:val="20"/>
              </w:rPr>
            </w:pPr>
            <w:r w:rsidRPr="0037257D">
              <w:rPr>
                <w:rFonts w:ascii="Arial Narrow" w:hAnsi="Arial Narrow"/>
                <w:sz w:val="20"/>
                <w:szCs w:val="20"/>
              </w:rPr>
              <w:t>To prioritised the events in the next quarters</w:t>
            </w:r>
          </w:p>
        </w:tc>
      </w:tr>
      <w:tr w:rsidR="00F73B3C" w:rsidRPr="004B2555" w:rsidTr="00607C24">
        <w:trPr>
          <w:trHeight w:val="535"/>
        </w:trPr>
        <w:tc>
          <w:tcPr>
            <w:tcW w:w="581" w:type="pct"/>
            <w:vMerge/>
            <w:tcBorders>
              <w:left w:val="single" w:sz="4" w:space="0" w:color="auto"/>
              <w:right w:val="single" w:sz="4" w:space="0" w:color="auto"/>
            </w:tcBorders>
            <w:vAlign w:val="center"/>
          </w:tcPr>
          <w:p w:rsidR="00F73B3C" w:rsidRPr="004B2555" w:rsidRDefault="00F73B3C" w:rsidP="00F73B3C">
            <w:pPr>
              <w:spacing w:after="0" w:line="240" w:lineRule="auto"/>
              <w:jc w:val="both"/>
              <w:rPr>
                <w:rFonts w:ascii="Arial Narrow" w:hAnsi="Arial Narrow" w:cs="Arial-BoldMT"/>
                <w:b/>
                <w:bCs/>
                <w:sz w:val="20"/>
                <w:szCs w:val="20"/>
              </w:rPr>
            </w:pPr>
          </w:p>
        </w:tc>
        <w:tc>
          <w:tcPr>
            <w:tcW w:w="535" w:type="pct"/>
            <w:vMerge w:val="restart"/>
            <w:tcBorders>
              <w:top w:val="single" w:sz="4" w:space="0" w:color="auto"/>
              <w:left w:val="single" w:sz="4" w:space="0" w:color="auto"/>
              <w:right w:val="single" w:sz="4" w:space="0" w:color="auto"/>
            </w:tcBorders>
          </w:tcPr>
          <w:p w:rsidR="00F73B3C" w:rsidRPr="0031756A"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Number of environment</w:t>
            </w:r>
          </w:p>
          <w:p w:rsidR="00F73B3C" w:rsidRPr="0031756A"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awareness campaigns</w:t>
            </w:r>
          </w:p>
          <w:p w:rsidR="00F73B3C" w:rsidRPr="0031756A"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and Community</w:t>
            </w:r>
          </w:p>
          <w:p w:rsidR="00F73B3C" w:rsidRPr="0031756A"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Outreach engagements</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conducted</w:t>
            </w:r>
          </w:p>
        </w:tc>
        <w:tc>
          <w:tcPr>
            <w:tcW w:w="526" w:type="pct"/>
            <w:tcBorders>
              <w:top w:val="single" w:sz="4" w:space="0" w:color="auto"/>
              <w:left w:val="single" w:sz="4" w:space="0" w:color="auto"/>
              <w:bottom w:val="single" w:sz="4" w:space="0" w:color="auto"/>
              <w:right w:val="single" w:sz="4" w:space="0" w:color="auto"/>
            </w:tcBorders>
          </w:tcPr>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N/A</w:t>
            </w:r>
          </w:p>
        </w:tc>
        <w:tc>
          <w:tcPr>
            <w:tcW w:w="590" w:type="pct"/>
            <w:tcBorders>
              <w:top w:val="single" w:sz="4" w:space="0" w:color="auto"/>
              <w:left w:val="single" w:sz="4" w:space="0" w:color="auto"/>
              <w:right w:val="single" w:sz="4" w:space="0" w:color="auto"/>
            </w:tcBorders>
          </w:tcPr>
          <w:p w:rsidR="00F73B3C" w:rsidRPr="0031756A"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40 community</w:t>
            </w:r>
          </w:p>
          <w:p w:rsidR="00F73B3C" w:rsidRPr="0031756A"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Outreach</w:t>
            </w:r>
            <w:r>
              <w:rPr>
                <w:rFonts w:ascii="Arial Narrow" w:hAnsi="Arial Narrow" w:cs="ArialMT"/>
                <w:sz w:val="20"/>
                <w:szCs w:val="20"/>
              </w:rPr>
              <w:t xml:space="preserve"> </w:t>
            </w:r>
            <w:r w:rsidRPr="0031756A">
              <w:rPr>
                <w:rFonts w:ascii="Arial Narrow" w:hAnsi="Arial Narrow" w:cs="ArialMT"/>
                <w:sz w:val="20"/>
                <w:szCs w:val="20"/>
              </w:rPr>
              <w:t>engagements</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conducted</w:t>
            </w:r>
          </w:p>
        </w:tc>
        <w:tc>
          <w:tcPr>
            <w:tcW w:w="581" w:type="pct"/>
            <w:tcBorders>
              <w:top w:val="single" w:sz="4" w:space="0" w:color="auto"/>
              <w:left w:val="single" w:sz="4" w:space="0" w:color="auto"/>
              <w:right w:val="single" w:sz="4" w:space="0" w:color="auto"/>
            </w:tcBorders>
          </w:tcPr>
          <w:p w:rsidR="00F73B3C" w:rsidRPr="0031756A"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10 community outreach engagements</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conducted per quarter</w:t>
            </w:r>
          </w:p>
        </w:tc>
        <w:tc>
          <w:tcPr>
            <w:tcW w:w="1027" w:type="pct"/>
            <w:tcBorders>
              <w:top w:val="single" w:sz="4" w:space="0" w:color="auto"/>
              <w:left w:val="single" w:sz="4" w:space="0" w:color="auto"/>
              <w:right w:val="single" w:sz="4" w:space="0" w:color="auto"/>
            </w:tcBorders>
          </w:tcPr>
          <w:p w:rsidR="00BD7DA2" w:rsidRPr="00BD7DA2" w:rsidRDefault="00BD7DA2" w:rsidP="00BD7DA2">
            <w:pPr>
              <w:spacing w:after="0" w:line="240" w:lineRule="auto"/>
              <w:jc w:val="both"/>
              <w:rPr>
                <w:rFonts w:ascii="Arial Narrow" w:hAnsi="Arial Narrow" w:cs="Arial"/>
                <w:b/>
                <w:bCs/>
                <w:sz w:val="20"/>
                <w:szCs w:val="20"/>
              </w:rPr>
            </w:pPr>
            <w:r w:rsidRPr="00BD7DA2">
              <w:rPr>
                <w:rFonts w:ascii="Arial Narrow" w:hAnsi="Arial Narrow" w:cs="Arial"/>
                <w:b/>
                <w:bCs/>
                <w:sz w:val="20"/>
                <w:szCs w:val="20"/>
              </w:rPr>
              <w:t xml:space="preserve">12 of 10 community outreach activities conducted during this quarter: </w:t>
            </w:r>
          </w:p>
          <w:p w:rsidR="00BD7DA2" w:rsidRPr="00BD7DA2" w:rsidRDefault="00BD7DA2" w:rsidP="00BD7DA2">
            <w:pPr>
              <w:spacing w:after="0" w:line="240" w:lineRule="auto"/>
              <w:jc w:val="both"/>
              <w:rPr>
                <w:rFonts w:ascii="Arial Narrow" w:hAnsi="Arial Narrow" w:cs="Arial"/>
                <w:b/>
                <w:bCs/>
                <w:sz w:val="20"/>
                <w:szCs w:val="20"/>
              </w:rPr>
            </w:pPr>
          </w:p>
          <w:p w:rsidR="00BD7DA2" w:rsidRPr="00BD7DA2" w:rsidRDefault="00BD7DA2" w:rsidP="00BD7DA2">
            <w:pPr>
              <w:spacing w:after="0" w:line="240" w:lineRule="auto"/>
              <w:jc w:val="both"/>
              <w:rPr>
                <w:rFonts w:ascii="Arial Narrow" w:hAnsi="Arial Narrow" w:cs="Arial"/>
                <w:bCs/>
                <w:sz w:val="20"/>
                <w:szCs w:val="20"/>
              </w:rPr>
            </w:pPr>
            <w:r w:rsidRPr="00C353F1">
              <w:rPr>
                <w:rFonts w:ascii="Arial Narrow" w:hAnsi="Arial Narrow" w:cs="Arial"/>
                <w:bCs/>
                <w:color w:val="FF0000"/>
                <w:sz w:val="20"/>
                <w:szCs w:val="20"/>
              </w:rPr>
              <w:t>1 School outreach activity conducted in Gauteng at the Adam Masebe Secondary School, Realogile Secondary School, Dilopye Middle School, Alexandra High School, Ikusasa High School in Tembisa.</w:t>
            </w:r>
          </w:p>
          <w:p w:rsidR="00BD7DA2" w:rsidRPr="00BD7DA2" w:rsidRDefault="00BD7DA2" w:rsidP="00BD7DA2">
            <w:pPr>
              <w:spacing w:after="0" w:line="240" w:lineRule="auto"/>
              <w:jc w:val="both"/>
              <w:rPr>
                <w:rFonts w:ascii="Arial Narrow" w:hAnsi="Arial Narrow" w:cs="Arial"/>
                <w:b/>
                <w:bCs/>
                <w:sz w:val="20"/>
                <w:szCs w:val="20"/>
              </w:rPr>
            </w:pPr>
          </w:p>
          <w:p w:rsidR="00BD7DA2" w:rsidRPr="00BD7DA2" w:rsidRDefault="00BD7DA2" w:rsidP="00BD7DA2">
            <w:pPr>
              <w:spacing w:after="0" w:line="240" w:lineRule="auto"/>
              <w:jc w:val="both"/>
              <w:rPr>
                <w:rFonts w:ascii="Arial Narrow" w:hAnsi="Arial Narrow" w:cs="Arial"/>
                <w:b/>
                <w:bCs/>
                <w:sz w:val="20"/>
                <w:szCs w:val="20"/>
              </w:rPr>
            </w:pPr>
            <w:r w:rsidRPr="00BD7DA2">
              <w:rPr>
                <w:rFonts w:ascii="Arial Narrow" w:hAnsi="Arial Narrow" w:cs="Arial"/>
                <w:b/>
                <w:bCs/>
                <w:sz w:val="20"/>
                <w:szCs w:val="20"/>
              </w:rPr>
              <w:t xml:space="preserve">6 Community outreach activities conducted : </w:t>
            </w:r>
          </w:p>
          <w:p w:rsidR="00BD7DA2" w:rsidRPr="00BD7DA2" w:rsidRDefault="00BD7DA2" w:rsidP="00BD7DA2">
            <w:pPr>
              <w:spacing w:after="0" w:line="240" w:lineRule="auto"/>
              <w:jc w:val="both"/>
              <w:rPr>
                <w:rFonts w:ascii="Arial Narrow" w:hAnsi="Arial Narrow" w:cs="Arial"/>
                <w:b/>
                <w:bCs/>
                <w:sz w:val="20"/>
                <w:szCs w:val="20"/>
              </w:rPr>
            </w:pPr>
            <w:r w:rsidRPr="00BD7DA2">
              <w:rPr>
                <w:rFonts w:ascii="Arial Narrow" w:hAnsi="Arial Narrow" w:cs="Arial"/>
                <w:b/>
                <w:bCs/>
                <w:sz w:val="20"/>
                <w:szCs w:val="20"/>
              </w:rPr>
              <w:t xml:space="preserve"> </w:t>
            </w:r>
          </w:p>
          <w:p w:rsidR="00BD7DA2" w:rsidRPr="00BD7DA2" w:rsidRDefault="00BD7DA2" w:rsidP="00BD7DA2">
            <w:pPr>
              <w:pStyle w:val="ListParagraph"/>
              <w:numPr>
                <w:ilvl w:val="0"/>
                <w:numId w:val="3"/>
              </w:numPr>
              <w:spacing w:after="0" w:line="240" w:lineRule="auto"/>
              <w:ind w:left="60" w:hanging="142"/>
              <w:jc w:val="both"/>
              <w:rPr>
                <w:rFonts w:ascii="Arial Narrow" w:hAnsi="Arial Narrow" w:cs="AvantGarde Bk BT"/>
                <w:spacing w:val="2"/>
                <w:sz w:val="20"/>
                <w:szCs w:val="20"/>
                <w:lang w:val="en-GB"/>
              </w:rPr>
            </w:pPr>
            <w:r w:rsidRPr="00BD7DA2">
              <w:rPr>
                <w:rFonts w:ascii="Arial Narrow" w:hAnsi="Arial Narrow" w:cs="AvantGarde Bk BT"/>
                <w:spacing w:val="2"/>
                <w:sz w:val="20"/>
                <w:szCs w:val="20"/>
                <w:lang w:val="en-GB"/>
              </w:rPr>
              <w:t xml:space="preserve">Port St Johns - Workshop on Wildlife Economy; </w:t>
            </w:r>
          </w:p>
          <w:p w:rsidR="00BD7DA2" w:rsidRPr="00BD7DA2" w:rsidRDefault="00BD7DA2" w:rsidP="00BD7DA2">
            <w:pPr>
              <w:pStyle w:val="ListParagraph"/>
              <w:numPr>
                <w:ilvl w:val="0"/>
                <w:numId w:val="3"/>
              </w:numPr>
              <w:spacing w:after="0" w:line="240" w:lineRule="auto"/>
              <w:ind w:left="60" w:hanging="142"/>
              <w:jc w:val="both"/>
              <w:rPr>
                <w:rFonts w:ascii="Arial Narrow" w:hAnsi="Arial Narrow" w:cs="AvantGarde Bk BT"/>
                <w:spacing w:val="2"/>
                <w:sz w:val="20"/>
                <w:szCs w:val="20"/>
                <w:lang w:val="en-GB"/>
              </w:rPr>
            </w:pPr>
            <w:r w:rsidRPr="00BD7DA2">
              <w:rPr>
                <w:rFonts w:ascii="Arial Narrow" w:hAnsi="Arial Narrow" w:cs="AvantGarde Bk BT"/>
                <w:spacing w:val="2"/>
                <w:sz w:val="20"/>
                <w:szCs w:val="20"/>
                <w:lang w:val="en-GB"/>
              </w:rPr>
              <w:t xml:space="preserve">Kimberley: Galeshewe Pick and Pay </w:t>
            </w:r>
            <w:r w:rsidRPr="00BD7DA2">
              <w:rPr>
                <w:rFonts w:ascii="Arial Narrow" w:hAnsi="Arial Narrow" w:cs="AvantGarde Bk BT"/>
                <w:spacing w:val="2"/>
                <w:sz w:val="20"/>
                <w:szCs w:val="20"/>
                <w:lang w:val="en-GB"/>
              </w:rPr>
              <w:lastRenderedPageBreak/>
              <w:t xml:space="preserve">Circle; </w:t>
            </w:r>
          </w:p>
          <w:p w:rsidR="00BD7DA2" w:rsidRPr="00BD7DA2" w:rsidRDefault="00BD7DA2" w:rsidP="00BD7DA2">
            <w:pPr>
              <w:pStyle w:val="ListParagraph"/>
              <w:numPr>
                <w:ilvl w:val="0"/>
                <w:numId w:val="3"/>
              </w:numPr>
              <w:spacing w:after="0" w:line="240" w:lineRule="auto"/>
              <w:ind w:left="60" w:hanging="142"/>
              <w:jc w:val="both"/>
              <w:rPr>
                <w:rFonts w:ascii="Arial Narrow" w:hAnsi="Arial Narrow" w:cs="AvantGarde Bk BT"/>
                <w:spacing w:val="2"/>
                <w:sz w:val="20"/>
                <w:szCs w:val="20"/>
                <w:lang w:val="en-GB"/>
              </w:rPr>
            </w:pPr>
            <w:r w:rsidRPr="00BD7DA2">
              <w:rPr>
                <w:rFonts w:ascii="Arial Narrow" w:hAnsi="Arial Narrow" w:cs="AvantGarde Bk BT"/>
                <w:spacing w:val="2"/>
                <w:sz w:val="20"/>
                <w:szCs w:val="20"/>
                <w:lang w:val="en-GB"/>
              </w:rPr>
              <w:t xml:space="preserve">Mpumalanga:  Bushbuckridge Mall; </w:t>
            </w:r>
          </w:p>
          <w:p w:rsidR="00BD7DA2" w:rsidRPr="00BD7DA2" w:rsidRDefault="00BD7DA2" w:rsidP="00BD7DA2">
            <w:pPr>
              <w:pStyle w:val="ListParagraph"/>
              <w:numPr>
                <w:ilvl w:val="0"/>
                <w:numId w:val="3"/>
              </w:numPr>
              <w:spacing w:after="0" w:line="240" w:lineRule="auto"/>
              <w:ind w:left="60" w:hanging="142"/>
              <w:jc w:val="both"/>
              <w:rPr>
                <w:rFonts w:ascii="Arial Narrow" w:hAnsi="Arial Narrow" w:cs="AvantGarde Bk BT"/>
                <w:spacing w:val="2"/>
                <w:sz w:val="20"/>
                <w:szCs w:val="20"/>
                <w:lang w:val="en-GB"/>
              </w:rPr>
            </w:pPr>
            <w:r w:rsidRPr="00BD7DA2">
              <w:rPr>
                <w:rFonts w:ascii="Arial Narrow" w:hAnsi="Arial Narrow" w:cs="AvantGarde Bk BT"/>
                <w:spacing w:val="2"/>
                <w:sz w:val="20"/>
                <w:szCs w:val="20"/>
                <w:lang w:val="en-GB"/>
              </w:rPr>
              <w:t xml:space="preserve">Mpumalanga: Mkhuhlu Shopping Complex; </w:t>
            </w:r>
          </w:p>
          <w:p w:rsidR="00BD7DA2" w:rsidRPr="00BD7DA2" w:rsidRDefault="00BD7DA2" w:rsidP="00BD7DA2">
            <w:pPr>
              <w:pStyle w:val="ListParagraph"/>
              <w:numPr>
                <w:ilvl w:val="0"/>
                <w:numId w:val="3"/>
              </w:numPr>
              <w:spacing w:after="0" w:line="240" w:lineRule="auto"/>
              <w:ind w:left="60" w:hanging="142"/>
              <w:jc w:val="both"/>
              <w:rPr>
                <w:rFonts w:ascii="Arial Narrow" w:hAnsi="Arial Narrow" w:cs="AvantGarde Bk BT"/>
                <w:spacing w:val="2"/>
                <w:sz w:val="20"/>
                <w:szCs w:val="20"/>
                <w:lang w:val="en-GB"/>
              </w:rPr>
            </w:pPr>
            <w:r w:rsidRPr="00BD7DA2">
              <w:rPr>
                <w:rFonts w:ascii="Arial Narrow" w:hAnsi="Arial Narrow" w:cs="AvantGarde Bk BT"/>
                <w:spacing w:val="2"/>
                <w:sz w:val="20"/>
                <w:szCs w:val="20"/>
                <w:lang w:val="en-GB"/>
              </w:rPr>
              <w:t xml:space="preserve">Limpopo: Thabazimbi Mall and; </w:t>
            </w:r>
          </w:p>
          <w:p w:rsidR="00BD7DA2" w:rsidRDefault="00BD7DA2" w:rsidP="00BD7DA2">
            <w:pPr>
              <w:pStyle w:val="ListParagraph"/>
              <w:numPr>
                <w:ilvl w:val="0"/>
                <w:numId w:val="3"/>
              </w:numPr>
              <w:spacing w:after="0" w:line="240" w:lineRule="auto"/>
              <w:ind w:left="60" w:hanging="142"/>
              <w:jc w:val="both"/>
              <w:rPr>
                <w:rFonts w:ascii="Arial Narrow" w:hAnsi="Arial Narrow" w:cs="Arial"/>
                <w:bCs/>
                <w:sz w:val="20"/>
                <w:szCs w:val="20"/>
              </w:rPr>
            </w:pPr>
            <w:r w:rsidRPr="00BD7DA2">
              <w:rPr>
                <w:rFonts w:ascii="Arial Narrow" w:hAnsi="Arial Narrow" w:cs="AvantGarde Bk BT"/>
                <w:spacing w:val="2"/>
                <w:sz w:val="20"/>
                <w:szCs w:val="20"/>
                <w:lang w:val="en-GB"/>
              </w:rPr>
              <w:t>North West: Moruleng Mall</w:t>
            </w:r>
            <w:r w:rsidRPr="00BD7DA2">
              <w:rPr>
                <w:rFonts w:ascii="Arial Narrow" w:hAnsi="Arial Narrow" w:cs="Arial"/>
                <w:bCs/>
                <w:sz w:val="20"/>
                <w:szCs w:val="20"/>
              </w:rPr>
              <w:t>.</w:t>
            </w:r>
          </w:p>
          <w:p w:rsidR="00BD7DA2" w:rsidRPr="00BD7DA2" w:rsidRDefault="00BD7DA2" w:rsidP="00BD7DA2">
            <w:pPr>
              <w:spacing w:after="0" w:line="240" w:lineRule="auto"/>
              <w:ind w:left="-82"/>
              <w:jc w:val="both"/>
              <w:rPr>
                <w:rFonts w:ascii="Arial Narrow" w:hAnsi="Arial Narrow" w:cs="Arial"/>
                <w:bCs/>
                <w:sz w:val="20"/>
                <w:szCs w:val="20"/>
              </w:rPr>
            </w:pPr>
          </w:p>
          <w:p w:rsidR="00BD7DA2" w:rsidRPr="00BD7DA2" w:rsidRDefault="00BD7DA2" w:rsidP="00BD7DA2">
            <w:pPr>
              <w:spacing w:after="0" w:line="240" w:lineRule="auto"/>
              <w:jc w:val="both"/>
              <w:rPr>
                <w:rFonts w:ascii="Arial Narrow" w:hAnsi="Arial Narrow" w:cs="Arial"/>
                <w:b/>
                <w:bCs/>
                <w:sz w:val="20"/>
                <w:szCs w:val="20"/>
              </w:rPr>
            </w:pPr>
            <w:r w:rsidRPr="00BD7DA2">
              <w:rPr>
                <w:rFonts w:ascii="Arial Narrow" w:hAnsi="Arial Narrow" w:cs="Arial"/>
                <w:b/>
                <w:bCs/>
                <w:sz w:val="20"/>
                <w:szCs w:val="20"/>
              </w:rPr>
              <w:t xml:space="preserve">4 Combined community and school outreach activities conducted in the Free State in: </w:t>
            </w:r>
          </w:p>
          <w:p w:rsidR="00BD7DA2" w:rsidRPr="00BD7DA2" w:rsidRDefault="00BD7DA2" w:rsidP="00BD7DA2">
            <w:pPr>
              <w:spacing w:after="0" w:line="240" w:lineRule="auto"/>
              <w:jc w:val="both"/>
              <w:rPr>
                <w:rFonts w:ascii="Arial Narrow" w:hAnsi="Arial Narrow" w:cs="Arial"/>
                <w:bCs/>
                <w:sz w:val="20"/>
                <w:szCs w:val="20"/>
              </w:rPr>
            </w:pPr>
            <w:r w:rsidRPr="00BD7DA2">
              <w:rPr>
                <w:rFonts w:ascii="Arial Narrow" w:hAnsi="Arial Narrow" w:cs="Arial"/>
                <w:b/>
                <w:bCs/>
                <w:sz w:val="20"/>
                <w:szCs w:val="20"/>
              </w:rPr>
              <w:t xml:space="preserve">• </w:t>
            </w:r>
            <w:r w:rsidRPr="00BD7DA2">
              <w:rPr>
                <w:rFonts w:ascii="Arial Narrow" w:hAnsi="Arial Narrow" w:cs="Arial"/>
                <w:bCs/>
                <w:sz w:val="20"/>
                <w:szCs w:val="20"/>
              </w:rPr>
              <w:t>Thaba Nchu Shoping Centre,</w:t>
            </w:r>
          </w:p>
          <w:p w:rsidR="00BD7DA2" w:rsidRPr="00BD7DA2" w:rsidRDefault="00BD7DA2" w:rsidP="00BD7DA2">
            <w:pPr>
              <w:spacing w:after="0" w:line="240" w:lineRule="auto"/>
              <w:jc w:val="both"/>
              <w:rPr>
                <w:rFonts w:ascii="Arial Narrow" w:hAnsi="Arial Narrow" w:cs="Arial"/>
                <w:bCs/>
                <w:sz w:val="20"/>
                <w:szCs w:val="20"/>
              </w:rPr>
            </w:pPr>
            <w:r w:rsidRPr="00BD7DA2">
              <w:rPr>
                <w:rFonts w:ascii="Arial Narrow" w:hAnsi="Arial Narrow" w:cs="Arial"/>
                <w:bCs/>
                <w:sz w:val="20"/>
                <w:szCs w:val="20"/>
              </w:rPr>
              <w:t xml:space="preserve">• Botshabelo Mall, </w:t>
            </w:r>
          </w:p>
          <w:p w:rsidR="00BD7DA2" w:rsidRPr="00BD7DA2" w:rsidRDefault="00BD7DA2" w:rsidP="00BD7DA2">
            <w:pPr>
              <w:spacing w:after="0" w:line="240" w:lineRule="auto"/>
              <w:jc w:val="both"/>
              <w:rPr>
                <w:rFonts w:ascii="Arial Narrow" w:hAnsi="Arial Narrow" w:cs="Arial"/>
                <w:bCs/>
                <w:sz w:val="20"/>
                <w:szCs w:val="20"/>
              </w:rPr>
            </w:pPr>
            <w:r w:rsidRPr="00BD7DA2">
              <w:rPr>
                <w:rFonts w:ascii="Arial Narrow" w:hAnsi="Arial Narrow" w:cs="Arial"/>
                <w:bCs/>
                <w:sz w:val="20"/>
                <w:szCs w:val="20"/>
              </w:rPr>
              <w:t>• Dewetsdorp and;</w:t>
            </w:r>
          </w:p>
          <w:p w:rsidR="00BD7DA2" w:rsidRPr="00BD7DA2" w:rsidRDefault="00BD7DA2" w:rsidP="00BD7DA2">
            <w:pPr>
              <w:spacing w:after="0" w:line="240" w:lineRule="auto"/>
              <w:jc w:val="both"/>
              <w:rPr>
                <w:rFonts w:ascii="Arial Narrow" w:hAnsi="Arial Narrow" w:cs="Arial"/>
                <w:bCs/>
                <w:sz w:val="20"/>
                <w:szCs w:val="20"/>
              </w:rPr>
            </w:pPr>
            <w:r w:rsidRPr="00BD7DA2">
              <w:rPr>
                <w:rFonts w:ascii="Arial Narrow" w:hAnsi="Arial Narrow" w:cs="Arial"/>
                <w:bCs/>
                <w:sz w:val="20"/>
                <w:szCs w:val="20"/>
              </w:rPr>
              <w:t>• Soutpan.</w:t>
            </w:r>
          </w:p>
          <w:p w:rsidR="00BD7DA2" w:rsidRPr="00BD7DA2" w:rsidRDefault="00BD7DA2" w:rsidP="00BD7DA2">
            <w:pPr>
              <w:spacing w:after="0" w:line="240" w:lineRule="auto"/>
              <w:jc w:val="both"/>
              <w:rPr>
                <w:rFonts w:ascii="Arial Narrow" w:hAnsi="Arial Narrow" w:cs="Arial"/>
                <w:b/>
                <w:bCs/>
                <w:sz w:val="20"/>
                <w:szCs w:val="20"/>
              </w:rPr>
            </w:pPr>
          </w:p>
          <w:p w:rsidR="00A53A41" w:rsidRPr="00BD7DA2" w:rsidRDefault="00BD7DA2" w:rsidP="00BD7DA2">
            <w:pPr>
              <w:spacing w:after="0" w:line="240" w:lineRule="auto"/>
              <w:jc w:val="both"/>
              <w:rPr>
                <w:rFonts w:ascii="Arial Narrow" w:hAnsi="Arial Narrow" w:cs="Arial"/>
                <w:bCs/>
                <w:sz w:val="20"/>
                <w:szCs w:val="20"/>
              </w:rPr>
            </w:pPr>
            <w:r w:rsidRPr="00BD7DA2">
              <w:rPr>
                <w:rFonts w:ascii="Arial Narrow" w:hAnsi="Arial Narrow" w:cs="Arial"/>
                <w:bCs/>
                <w:sz w:val="20"/>
                <w:szCs w:val="20"/>
              </w:rPr>
              <w:t>Marine and SA Agulhas II awareness schools outreach programme from 04-09 June 2018 in Durban, KwaZulu/Natal.</w:t>
            </w:r>
          </w:p>
        </w:tc>
        <w:tc>
          <w:tcPr>
            <w:tcW w:w="581" w:type="pct"/>
            <w:tcBorders>
              <w:top w:val="single" w:sz="4" w:space="0" w:color="auto"/>
              <w:left w:val="single" w:sz="4" w:space="0" w:color="auto"/>
              <w:right w:val="single" w:sz="4" w:space="0" w:color="auto"/>
            </w:tcBorders>
          </w:tcPr>
          <w:p w:rsidR="00F73B3C" w:rsidRPr="004B2555" w:rsidRDefault="00F73B3C" w:rsidP="00F73B3C">
            <w:pPr>
              <w:spacing w:after="0" w:line="240" w:lineRule="auto"/>
              <w:jc w:val="both"/>
              <w:rPr>
                <w:rFonts w:ascii="Arial Narrow" w:hAnsi="Arial Narrow" w:cs="Arial"/>
                <w:bCs/>
                <w:sz w:val="20"/>
                <w:szCs w:val="20"/>
              </w:rPr>
            </w:pPr>
          </w:p>
        </w:tc>
        <w:tc>
          <w:tcPr>
            <w:tcW w:w="579" w:type="pct"/>
            <w:tcBorders>
              <w:top w:val="single" w:sz="4" w:space="0" w:color="auto"/>
              <w:left w:val="single" w:sz="4" w:space="0" w:color="auto"/>
              <w:right w:val="single" w:sz="4" w:space="0" w:color="auto"/>
            </w:tcBorders>
          </w:tcPr>
          <w:p w:rsidR="00F73B3C" w:rsidRPr="004B2555" w:rsidRDefault="00F73B3C" w:rsidP="00F73B3C">
            <w:pPr>
              <w:spacing w:after="0" w:line="240" w:lineRule="auto"/>
              <w:jc w:val="both"/>
              <w:rPr>
                <w:rFonts w:ascii="Arial Narrow" w:hAnsi="Arial Narrow" w:cs="Arial"/>
                <w:b/>
                <w:bCs/>
                <w:sz w:val="20"/>
                <w:szCs w:val="20"/>
              </w:rPr>
            </w:pPr>
          </w:p>
        </w:tc>
      </w:tr>
      <w:tr w:rsidR="00F73B3C" w:rsidRPr="004B2555" w:rsidTr="00607C24">
        <w:trPr>
          <w:trHeight w:val="535"/>
        </w:trPr>
        <w:tc>
          <w:tcPr>
            <w:tcW w:w="581" w:type="pct"/>
            <w:vMerge/>
            <w:tcBorders>
              <w:left w:val="single" w:sz="4" w:space="0" w:color="auto"/>
              <w:right w:val="single" w:sz="4" w:space="0" w:color="auto"/>
            </w:tcBorders>
            <w:vAlign w:val="center"/>
          </w:tcPr>
          <w:p w:rsidR="00F73B3C" w:rsidRPr="004B2555" w:rsidRDefault="00F73B3C" w:rsidP="00F73B3C">
            <w:pPr>
              <w:spacing w:after="0" w:line="240" w:lineRule="auto"/>
              <w:jc w:val="both"/>
              <w:rPr>
                <w:rFonts w:ascii="Arial Narrow" w:hAnsi="Arial Narrow" w:cs="Arial-BoldMT"/>
                <w:b/>
                <w:bCs/>
                <w:sz w:val="20"/>
                <w:szCs w:val="20"/>
              </w:rPr>
            </w:pPr>
          </w:p>
        </w:tc>
        <w:tc>
          <w:tcPr>
            <w:tcW w:w="535" w:type="pct"/>
            <w:vMerge/>
            <w:tcBorders>
              <w:left w:val="single" w:sz="4" w:space="0" w:color="auto"/>
              <w:bottom w:val="single" w:sz="4" w:space="0" w:color="auto"/>
              <w:right w:val="single" w:sz="4" w:space="0" w:color="auto"/>
            </w:tcBorders>
          </w:tcPr>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tcPr>
          <w:p w:rsidR="00F73B3C" w:rsidRPr="0031756A" w:rsidRDefault="00F73B3C" w:rsidP="00F73B3C">
            <w:pPr>
              <w:autoSpaceDE w:val="0"/>
              <w:autoSpaceDN w:val="0"/>
              <w:adjustRightInd w:val="0"/>
              <w:spacing w:after="0" w:line="240" w:lineRule="auto"/>
              <w:jc w:val="both"/>
              <w:rPr>
                <w:rFonts w:ascii="Arial Narrow" w:hAnsi="Arial Narrow" w:cs="ArialMT"/>
                <w:b/>
                <w:sz w:val="20"/>
                <w:szCs w:val="20"/>
              </w:rPr>
            </w:pPr>
            <w:r w:rsidRPr="0031756A">
              <w:rPr>
                <w:rFonts w:ascii="Arial Narrow" w:hAnsi="Arial Narrow" w:cs="ArialMT"/>
                <w:b/>
                <w:sz w:val="20"/>
                <w:szCs w:val="20"/>
              </w:rPr>
              <w:t>3 awareness campaigns</w:t>
            </w:r>
          </w:p>
          <w:p w:rsidR="00F73B3C" w:rsidRPr="0031756A" w:rsidRDefault="00F73B3C" w:rsidP="00F73B3C">
            <w:pPr>
              <w:autoSpaceDE w:val="0"/>
              <w:autoSpaceDN w:val="0"/>
              <w:adjustRightInd w:val="0"/>
              <w:spacing w:after="0" w:line="240" w:lineRule="auto"/>
              <w:jc w:val="both"/>
              <w:rPr>
                <w:rFonts w:ascii="Arial Narrow" w:hAnsi="Arial Narrow" w:cs="ArialMT"/>
                <w:b/>
                <w:sz w:val="20"/>
                <w:szCs w:val="20"/>
              </w:rPr>
            </w:pPr>
            <w:r w:rsidRPr="0031756A">
              <w:rPr>
                <w:rFonts w:ascii="Arial Narrow" w:hAnsi="Arial Narrow" w:cs="ArialMT"/>
                <w:b/>
                <w:sz w:val="20"/>
                <w:szCs w:val="20"/>
              </w:rPr>
              <w:t>were conducted:</w:t>
            </w:r>
          </w:p>
          <w:p w:rsidR="00F73B3C" w:rsidRPr="0031756A"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Rhino awareness</w:t>
            </w:r>
          </w:p>
          <w:p w:rsidR="00F73B3C"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 xml:space="preserve">Waste </w:t>
            </w:r>
          </w:p>
          <w:p w:rsidR="00F73B3C" w:rsidRDefault="00F73B3C" w:rsidP="00F73B3C">
            <w:pPr>
              <w:autoSpaceDE w:val="0"/>
              <w:autoSpaceDN w:val="0"/>
              <w:adjustRightInd w:val="0"/>
              <w:spacing w:after="0" w:line="240" w:lineRule="auto"/>
              <w:jc w:val="both"/>
              <w:rPr>
                <w:rFonts w:ascii="Arial Narrow" w:hAnsi="Arial Narrow" w:cs="ArialMT"/>
                <w:sz w:val="20"/>
                <w:szCs w:val="20"/>
              </w:rPr>
            </w:pPr>
          </w:p>
          <w:p w:rsidR="00F73B3C" w:rsidRPr="0031756A"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Management</w:t>
            </w:r>
          </w:p>
          <w:p w:rsidR="00F73B3C" w:rsidRPr="0031756A"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awareness</w:t>
            </w:r>
          </w:p>
          <w:p w:rsidR="00F73B3C" w:rsidRDefault="00F73B3C" w:rsidP="00F73B3C">
            <w:pPr>
              <w:autoSpaceDE w:val="0"/>
              <w:autoSpaceDN w:val="0"/>
              <w:adjustRightInd w:val="0"/>
              <w:spacing w:after="0" w:line="240" w:lineRule="auto"/>
              <w:jc w:val="both"/>
              <w:rPr>
                <w:rFonts w:ascii="Arial Narrow" w:hAnsi="Arial Narrow" w:cs="ArialMT"/>
                <w:sz w:val="20"/>
                <w:szCs w:val="20"/>
              </w:rPr>
            </w:pPr>
          </w:p>
          <w:p w:rsidR="00F73B3C" w:rsidRPr="0031756A"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Climate Change</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awareness</w:t>
            </w:r>
          </w:p>
        </w:tc>
        <w:tc>
          <w:tcPr>
            <w:tcW w:w="590" w:type="pct"/>
            <w:tcBorders>
              <w:left w:val="single" w:sz="4" w:space="0" w:color="auto"/>
              <w:bottom w:val="single" w:sz="4" w:space="0" w:color="auto"/>
              <w:right w:val="single" w:sz="4" w:space="0" w:color="auto"/>
            </w:tcBorders>
          </w:tcPr>
          <w:p w:rsidR="00F73B3C" w:rsidRPr="0031756A" w:rsidRDefault="00F73B3C" w:rsidP="00F73B3C">
            <w:pPr>
              <w:autoSpaceDE w:val="0"/>
              <w:autoSpaceDN w:val="0"/>
              <w:adjustRightInd w:val="0"/>
              <w:spacing w:after="0" w:line="240" w:lineRule="auto"/>
              <w:jc w:val="both"/>
              <w:rPr>
                <w:rFonts w:ascii="Arial Narrow" w:hAnsi="Arial Narrow" w:cs="ArialMT"/>
                <w:b/>
                <w:sz w:val="20"/>
                <w:szCs w:val="20"/>
              </w:rPr>
            </w:pPr>
            <w:r w:rsidRPr="0031756A">
              <w:rPr>
                <w:rFonts w:ascii="Arial Narrow" w:hAnsi="Arial Narrow" w:cs="ArialMT"/>
                <w:b/>
                <w:sz w:val="20"/>
                <w:szCs w:val="20"/>
              </w:rPr>
              <w:t>3 Environmental</w:t>
            </w:r>
          </w:p>
          <w:p w:rsidR="00F73B3C" w:rsidRPr="0031756A" w:rsidRDefault="00F73B3C" w:rsidP="00F73B3C">
            <w:pPr>
              <w:autoSpaceDE w:val="0"/>
              <w:autoSpaceDN w:val="0"/>
              <w:adjustRightInd w:val="0"/>
              <w:spacing w:after="0" w:line="240" w:lineRule="auto"/>
              <w:jc w:val="both"/>
              <w:rPr>
                <w:rFonts w:ascii="Arial Narrow" w:hAnsi="Arial Narrow" w:cs="ArialMT"/>
                <w:b/>
                <w:sz w:val="20"/>
                <w:szCs w:val="20"/>
              </w:rPr>
            </w:pPr>
            <w:r w:rsidRPr="0031756A">
              <w:rPr>
                <w:rFonts w:ascii="Arial Narrow" w:hAnsi="Arial Narrow" w:cs="ArialMT"/>
                <w:b/>
                <w:sz w:val="20"/>
                <w:szCs w:val="20"/>
              </w:rPr>
              <w:t>awareness campaigns</w:t>
            </w:r>
          </w:p>
          <w:p w:rsidR="00F73B3C" w:rsidRPr="0031756A" w:rsidRDefault="00F73B3C" w:rsidP="00F73B3C">
            <w:pPr>
              <w:autoSpaceDE w:val="0"/>
              <w:autoSpaceDN w:val="0"/>
              <w:adjustRightInd w:val="0"/>
              <w:spacing w:after="0" w:line="240" w:lineRule="auto"/>
              <w:jc w:val="both"/>
              <w:rPr>
                <w:rFonts w:ascii="Arial Narrow" w:hAnsi="Arial Narrow" w:cs="ArialMT"/>
                <w:b/>
                <w:sz w:val="20"/>
                <w:szCs w:val="20"/>
              </w:rPr>
            </w:pPr>
            <w:r w:rsidRPr="0031756A">
              <w:rPr>
                <w:rFonts w:ascii="Arial Narrow" w:hAnsi="Arial Narrow" w:cs="ArialMT"/>
                <w:b/>
                <w:sz w:val="20"/>
                <w:szCs w:val="20"/>
              </w:rPr>
              <w:t>implemented:</w:t>
            </w:r>
          </w:p>
          <w:p w:rsidR="00F73B3C" w:rsidRPr="0031756A"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Rhino awareness</w:t>
            </w:r>
          </w:p>
          <w:p w:rsidR="00F73B3C" w:rsidRDefault="00F73B3C" w:rsidP="00F73B3C">
            <w:pPr>
              <w:autoSpaceDE w:val="0"/>
              <w:autoSpaceDN w:val="0"/>
              <w:adjustRightInd w:val="0"/>
              <w:spacing w:after="0" w:line="240" w:lineRule="auto"/>
              <w:jc w:val="both"/>
              <w:rPr>
                <w:rFonts w:ascii="Arial Narrow" w:hAnsi="Arial Narrow" w:cs="ArialMT"/>
                <w:sz w:val="20"/>
                <w:szCs w:val="20"/>
              </w:rPr>
            </w:pPr>
          </w:p>
          <w:p w:rsidR="00F73B3C" w:rsidRPr="0031756A"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Waste Management</w:t>
            </w:r>
          </w:p>
          <w:p w:rsidR="00F73B3C" w:rsidRPr="0031756A"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awareness</w:t>
            </w:r>
          </w:p>
          <w:p w:rsidR="00F73B3C" w:rsidRDefault="00F73B3C" w:rsidP="00F73B3C">
            <w:pPr>
              <w:autoSpaceDE w:val="0"/>
              <w:autoSpaceDN w:val="0"/>
              <w:adjustRightInd w:val="0"/>
              <w:spacing w:after="0" w:line="240" w:lineRule="auto"/>
              <w:jc w:val="both"/>
              <w:rPr>
                <w:rFonts w:ascii="Arial Narrow" w:hAnsi="Arial Narrow" w:cs="ArialMT"/>
                <w:sz w:val="20"/>
                <w:szCs w:val="20"/>
              </w:rPr>
            </w:pP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Ocean Economy</w:t>
            </w:r>
          </w:p>
        </w:tc>
        <w:tc>
          <w:tcPr>
            <w:tcW w:w="581" w:type="pct"/>
            <w:tcBorders>
              <w:left w:val="single" w:sz="4" w:space="0" w:color="auto"/>
              <w:bottom w:val="single" w:sz="4" w:space="0" w:color="auto"/>
              <w:right w:val="single" w:sz="4" w:space="0" w:color="auto"/>
            </w:tcBorders>
          </w:tcPr>
          <w:p w:rsidR="00F73B3C" w:rsidRPr="0031756A" w:rsidRDefault="00F73B3C" w:rsidP="00F73B3C">
            <w:pPr>
              <w:autoSpaceDE w:val="0"/>
              <w:autoSpaceDN w:val="0"/>
              <w:adjustRightInd w:val="0"/>
              <w:spacing w:after="0" w:line="240" w:lineRule="auto"/>
              <w:jc w:val="both"/>
              <w:rPr>
                <w:rFonts w:ascii="Arial Narrow" w:hAnsi="Arial Narrow" w:cs="ArialMT"/>
                <w:b/>
                <w:sz w:val="20"/>
                <w:szCs w:val="20"/>
              </w:rPr>
            </w:pPr>
            <w:r w:rsidRPr="0031756A">
              <w:rPr>
                <w:rFonts w:ascii="Arial Narrow" w:hAnsi="Arial Narrow" w:cs="ArialMT"/>
                <w:b/>
                <w:sz w:val="20"/>
                <w:szCs w:val="20"/>
              </w:rPr>
              <w:t>3 Environmental</w:t>
            </w:r>
          </w:p>
          <w:p w:rsidR="00F73B3C" w:rsidRPr="0031756A" w:rsidRDefault="00F73B3C" w:rsidP="00F73B3C">
            <w:pPr>
              <w:autoSpaceDE w:val="0"/>
              <w:autoSpaceDN w:val="0"/>
              <w:adjustRightInd w:val="0"/>
              <w:spacing w:after="0" w:line="240" w:lineRule="auto"/>
              <w:jc w:val="both"/>
              <w:rPr>
                <w:rFonts w:ascii="Arial Narrow" w:hAnsi="Arial Narrow" w:cs="ArialMT"/>
                <w:b/>
                <w:sz w:val="20"/>
                <w:szCs w:val="20"/>
              </w:rPr>
            </w:pPr>
            <w:r w:rsidRPr="0031756A">
              <w:rPr>
                <w:rFonts w:ascii="Arial Narrow" w:hAnsi="Arial Narrow" w:cs="ArialMT"/>
                <w:b/>
                <w:sz w:val="20"/>
                <w:szCs w:val="20"/>
              </w:rPr>
              <w:t>awareness campaigns</w:t>
            </w:r>
          </w:p>
          <w:p w:rsidR="00F73B3C" w:rsidRPr="0031756A" w:rsidRDefault="00F73B3C" w:rsidP="00F73B3C">
            <w:pPr>
              <w:autoSpaceDE w:val="0"/>
              <w:autoSpaceDN w:val="0"/>
              <w:adjustRightInd w:val="0"/>
              <w:spacing w:after="0" w:line="240" w:lineRule="auto"/>
              <w:jc w:val="both"/>
              <w:rPr>
                <w:rFonts w:ascii="Arial Narrow" w:hAnsi="Arial Narrow" w:cs="ArialMT"/>
                <w:b/>
                <w:sz w:val="20"/>
                <w:szCs w:val="20"/>
              </w:rPr>
            </w:pPr>
            <w:r w:rsidRPr="0031756A">
              <w:rPr>
                <w:rFonts w:ascii="Arial Narrow" w:hAnsi="Arial Narrow" w:cs="ArialMT"/>
                <w:b/>
                <w:sz w:val="20"/>
                <w:szCs w:val="20"/>
              </w:rPr>
              <w:t>implemented:</w:t>
            </w:r>
          </w:p>
          <w:p w:rsidR="00F73B3C" w:rsidRPr="0031756A"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Rhino awareness</w:t>
            </w:r>
          </w:p>
          <w:p w:rsidR="00F73B3C" w:rsidRDefault="00F73B3C" w:rsidP="00F73B3C">
            <w:pPr>
              <w:autoSpaceDE w:val="0"/>
              <w:autoSpaceDN w:val="0"/>
              <w:adjustRightInd w:val="0"/>
              <w:spacing w:after="0" w:line="240" w:lineRule="auto"/>
              <w:jc w:val="both"/>
              <w:rPr>
                <w:rFonts w:ascii="Arial Narrow" w:hAnsi="Arial Narrow" w:cs="ArialMT"/>
                <w:sz w:val="20"/>
                <w:szCs w:val="20"/>
              </w:rPr>
            </w:pPr>
          </w:p>
          <w:p w:rsidR="00F73B3C" w:rsidRPr="0031756A"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Waste Management</w:t>
            </w:r>
          </w:p>
          <w:p w:rsidR="00F73B3C" w:rsidRPr="0031756A"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awareness</w:t>
            </w:r>
          </w:p>
          <w:p w:rsidR="00F73B3C" w:rsidRDefault="00F73B3C" w:rsidP="00F73B3C">
            <w:pPr>
              <w:autoSpaceDE w:val="0"/>
              <w:autoSpaceDN w:val="0"/>
              <w:adjustRightInd w:val="0"/>
              <w:spacing w:after="0" w:line="240" w:lineRule="auto"/>
              <w:jc w:val="both"/>
              <w:rPr>
                <w:rFonts w:ascii="Arial Narrow" w:hAnsi="Arial Narrow" w:cs="ArialMT"/>
                <w:sz w:val="20"/>
                <w:szCs w:val="20"/>
              </w:rPr>
            </w:pP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Ocean Economy</w:t>
            </w:r>
          </w:p>
        </w:tc>
        <w:tc>
          <w:tcPr>
            <w:tcW w:w="1027" w:type="pct"/>
            <w:tcBorders>
              <w:left w:val="single" w:sz="4" w:space="0" w:color="auto"/>
              <w:bottom w:val="single" w:sz="4" w:space="0" w:color="auto"/>
              <w:right w:val="single" w:sz="4" w:space="0" w:color="auto"/>
            </w:tcBorders>
          </w:tcPr>
          <w:p w:rsidR="00A53A41" w:rsidRDefault="00E16301" w:rsidP="00F73B3C">
            <w:pPr>
              <w:spacing w:after="0" w:line="240" w:lineRule="auto"/>
              <w:jc w:val="both"/>
              <w:rPr>
                <w:rFonts w:ascii="Arial Narrow" w:hAnsi="Arial Narrow" w:cs="Arial"/>
                <w:b/>
                <w:bCs/>
                <w:sz w:val="20"/>
                <w:szCs w:val="20"/>
              </w:rPr>
            </w:pPr>
            <w:r w:rsidRPr="00E16301">
              <w:rPr>
                <w:rFonts w:ascii="Arial Narrow" w:hAnsi="Arial Narrow" w:cs="Arial"/>
                <w:b/>
                <w:bCs/>
                <w:sz w:val="20"/>
                <w:szCs w:val="20"/>
              </w:rPr>
              <w:t>3 Environmental Awareness Campaigns implemented:</w:t>
            </w:r>
          </w:p>
          <w:p w:rsidR="00E16301" w:rsidRDefault="00E16301" w:rsidP="00F73B3C">
            <w:pPr>
              <w:spacing w:after="0" w:line="240" w:lineRule="auto"/>
              <w:jc w:val="both"/>
              <w:rPr>
                <w:rFonts w:ascii="Arial Narrow" w:hAnsi="Arial Narrow" w:cs="Arial"/>
                <w:b/>
                <w:bCs/>
                <w:sz w:val="20"/>
                <w:szCs w:val="20"/>
              </w:rPr>
            </w:pPr>
          </w:p>
          <w:p w:rsidR="00F73B3C" w:rsidRPr="00A53A41" w:rsidRDefault="00F73B3C" w:rsidP="00F73B3C">
            <w:pPr>
              <w:spacing w:after="0" w:line="240" w:lineRule="auto"/>
              <w:jc w:val="both"/>
              <w:rPr>
                <w:rFonts w:ascii="Arial Narrow" w:hAnsi="Arial Narrow" w:cs="Arial"/>
                <w:b/>
                <w:bCs/>
                <w:sz w:val="20"/>
                <w:szCs w:val="20"/>
              </w:rPr>
            </w:pPr>
            <w:r w:rsidRPr="00A53A41">
              <w:rPr>
                <w:rFonts w:ascii="Arial Narrow" w:hAnsi="Arial Narrow" w:cs="Arial"/>
                <w:b/>
                <w:bCs/>
                <w:sz w:val="20"/>
                <w:szCs w:val="20"/>
              </w:rPr>
              <w:t>Rhino Anti-Poaching Awareness Campaign</w:t>
            </w:r>
          </w:p>
          <w:p w:rsidR="00F73B3C" w:rsidRPr="000E2FDB" w:rsidRDefault="00F73B3C" w:rsidP="00F73B3C">
            <w:pPr>
              <w:spacing w:after="0" w:line="240" w:lineRule="auto"/>
              <w:jc w:val="both"/>
              <w:rPr>
                <w:rFonts w:ascii="Arial Narrow" w:hAnsi="Arial Narrow" w:cs="Arial"/>
                <w:bCs/>
                <w:sz w:val="20"/>
                <w:szCs w:val="20"/>
              </w:rPr>
            </w:pPr>
          </w:p>
          <w:p w:rsidR="00F73B3C" w:rsidRPr="00D518A5" w:rsidRDefault="00F73B3C" w:rsidP="00F73B3C">
            <w:pPr>
              <w:pStyle w:val="ListParagraph"/>
              <w:numPr>
                <w:ilvl w:val="0"/>
                <w:numId w:val="3"/>
              </w:numPr>
              <w:spacing w:after="0" w:line="240" w:lineRule="auto"/>
              <w:ind w:left="60" w:hanging="142"/>
              <w:jc w:val="both"/>
              <w:rPr>
                <w:rFonts w:ascii="Arial Narrow" w:hAnsi="Arial Narrow" w:cs="Arial"/>
                <w:bCs/>
                <w:sz w:val="20"/>
                <w:szCs w:val="20"/>
              </w:rPr>
            </w:pPr>
            <w:r w:rsidRPr="000E2FDB">
              <w:rPr>
                <w:rFonts w:ascii="Arial Narrow" w:hAnsi="Arial Narrow" w:cs="Arial"/>
                <w:bCs/>
                <w:sz w:val="20"/>
                <w:szCs w:val="20"/>
              </w:rPr>
              <w:t>City of Tshwane Half Marathon “Save our Rhino” on 28 April 2018 in Silverton, Gauteng.</w:t>
            </w:r>
          </w:p>
          <w:p w:rsidR="00F73B3C" w:rsidRPr="00D518A5" w:rsidRDefault="00F73B3C" w:rsidP="00F73B3C">
            <w:pPr>
              <w:pStyle w:val="ListParagraph"/>
              <w:numPr>
                <w:ilvl w:val="0"/>
                <w:numId w:val="3"/>
              </w:numPr>
              <w:spacing w:after="0" w:line="240" w:lineRule="auto"/>
              <w:ind w:left="60" w:hanging="142"/>
              <w:jc w:val="both"/>
              <w:rPr>
                <w:rFonts w:ascii="Arial Narrow" w:hAnsi="Arial Narrow" w:cs="Arial"/>
                <w:bCs/>
                <w:sz w:val="20"/>
                <w:szCs w:val="20"/>
              </w:rPr>
            </w:pPr>
            <w:r w:rsidRPr="000E2FDB">
              <w:rPr>
                <w:rFonts w:ascii="Arial Narrow" w:hAnsi="Arial Narrow" w:cs="Arial"/>
                <w:bCs/>
                <w:sz w:val="20"/>
                <w:szCs w:val="20"/>
              </w:rPr>
              <w:t>Water point duty at Joiteze Irene Ultra to create Rhino awareness on 08 April 2018 in Centurion, Gauteng</w:t>
            </w:r>
          </w:p>
          <w:p w:rsidR="00F73B3C" w:rsidRPr="000E2FDB" w:rsidRDefault="00F73B3C" w:rsidP="00F73B3C">
            <w:pPr>
              <w:pStyle w:val="ListParagraph"/>
              <w:numPr>
                <w:ilvl w:val="0"/>
                <w:numId w:val="3"/>
              </w:numPr>
              <w:spacing w:after="0" w:line="240" w:lineRule="auto"/>
              <w:ind w:left="60" w:hanging="142"/>
              <w:jc w:val="both"/>
              <w:rPr>
                <w:rFonts w:ascii="Arial Narrow" w:hAnsi="Arial Narrow" w:cs="Arial"/>
                <w:bCs/>
                <w:sz w:val="20"/>
                <w:szCs w:val="20"/>
              </w:rPr>
            </w:pPr>
            <w:r w:rsidRPr="000E2FDB">
              <w:rPr>
                <w:rFonts w:ascii="Arial Narrow" w:hAnsi="Arial Narrow" w:cs="Arial"/>
                <w:bCs/>
                <w:sz w:val="20"/>
                <w:szCs w:val="20"/>
              </w:rPr>
              <w:t>Double Drift school awareness held on 25 May 2018 in the Double Drift Nature Reserve in Alice, Eastern Cape.</w:t>
            </w:r>
          </w:p>
          <w:p w:rsidR="00F73B3C" w:rsidRPr="000E2FDB" w:rsidRDefault="00F73B3C" w:rsidP="00F73B3C">
            <w:pPr>
              <w:spacing w:after="0" w:line="240" w:lineRule="auto"/>
              <w:jc w:val="both"/>
              <w:rPr>
                <w:rFonts w:ascii="Arial Narrow" w:hAnsi="Arial Narrow" w:cs="Arial"/>
                <w:bCs/>
                <w:sz w:val="20"/>
                <w:szCs w:val="20"/>
              </w:rPr>
            </w:pPr>
          </w:p>
          <w:p w:rsidR="00F73B3C" w:rsidRPr="000E2FDB" w:rsidRDefault="00F73B3C" w:rsidP="00F73B3C">
            <w:pPr>
              <w:spacing w:after="0" w:line="240" w:lineRule="auto"/>
              <w:jc w:val="both"/>
              <w:rPr>
                <w:rFonts w:ascii="Arial Narrow" w:hAnsi="Arial Narrow" w:cs="Arial"/>
                <w:b/>
                <w:bCs/>
                <w:sz w:val="20"/>
                <w:szCs w:val="20"/>
              </w:rPr>
            </w:pPr>
            <w:r w:rsidRPr="000E2FDB">
              <w:rPr>
                <w:rFonts w:ascii="Arial Narrow" w:hAnsi="Arial Narrow" w:cs="Arial"/>
                <w:b/>
                <w:bCs/>
                <w:sz w:val="20"/>
                <w:szCs w:val="20"/>
              </w:rPr>
              <w:t>Oceans Economy Awareness Campaign</w:t>
            </w:r>
          </w:p>
          <w:p w:rsidR="00F73B3C" w:rsidRPr="000E2FDB" w:rsidRDefault="00F73B3C" w:rsidP="00F73B3C">
            <w:pPr>
              <w:spacing w:after="0" w:line="240" w:lineRule="auto"/>
              <w:jc w:val="both"/>
              <w:rPr>
                <w:rFonts w:ascii="Arial Narrow" w:hAnsi="Arial Narrow" w:cs="Arial"/>
                <w:bCs/>
                <w:sz w:val="20"/>
                <w:szCs w:val="20"/>
              </w:rPr>
            </w:pPr>
          </w:p>
          <w:p w:rsidR="00F73B3C" w:rsidRDefault="00F73B3C" w:rsidP="00F73B3C">
            <w:pPr>
              <w:spacing w:after="0" w:line="240" w:lineRule="auto"/>
              <w:jc w:val="both"/>
              <w:rPr>
                <w:rFonts w:ascii="Arial Narrow" w:hAnsi="Arial Narrow" w:cs="Arial"/>
                <w:bCs/>
                <w:sz w:val="20"/>
                <w:szCs w:val="20"/>
              </w:rPr>
            </w:pPr>
            <w:r w:rsidRPr="000E2FDB">
              <w:rPr>
                <w:rFonts w:ascii="Arial Narrow" w:hAnsi="Arial Narrow" w:cs="Arial"/>
                <w:bCs/>
                <w:sz w:val="20"/>
                <w:szCs w:val="20"/>
              </w:rPr>
              <w:lastRenderedPageBreak/>
              <w:t xml:space="preserve">SA Agulhas II Open Day hosted on </w:t>
            </w:r>
            <w:r w:rsidR="004C4F87">
              <w:rPr>
                <w:rFonts w:ascii="Arial Narrow" w:hAnsi="Arial Narrow" w:cs="Arial"/>
                <w:bCs/>
                <w:sz w:val="20"/>
                <w:szCs w:val="20"/>
              </w:rPr>
              <w:t xml:space="preserve">08 June 2018 in Durban, KwaZulu </w:t>
            </w:r>
            <w:r w:rsidRPr="000E2FDB">
              <w:rPr>
                <w:rFonts w:ascii="Arial Narrow" w:hAnsi="Arial Narrow" w:cs="Arial"/>
                <w:bCs/>
                <w:sz w:val="20"/>
                <w:szCs w:val="20"/>
              </w:rPr>
              <w:t>Natal.</w:t>
            </w:r>
          </w:p>
          <w:p w:rsidR="00E16301" w:rsidRDefault="00E16301" w:rsidP="00F73B3C">
            <w:pPr>
              <w:spacing w:after="0" w:line="240" w:lineRule="auto"/>
              <w:jc w:val="both"/>
              <w:rPr>
                <w:rFonts w:ascii="Arial Narrow" w:hAnsi="Arial Narrow" w:cs="Arial"/>
                <w:bCs/>
                <w:sz w:val="20"/>
                <w:szCs w:val="20"/>
              </w:rPr>
            </w:pPr>
          </w:p>
          <w:p w:rsidR="00E16301" w:rsidRDefault="00E16301" w:rsidP="00F73B3C">
            <w:pPr>
              <w:spacing w:after="0" w:line="240" w:lineRule="auto"/>
              <w:jc w:val="both"/>
              <w:rPr>
                <w:rFonts w:ascii="Arial Narrow" w:hAnsi="Arial Narrow" w:cs="Arial"/>
                <w:b/>
                <w:bCs/>
                <w:sz w:val="20"/>
                <w:szCs w:val="20"/>
              </w:rPr>
            </w:pPr>
            <w:r w:rsidRPr="00E16301">
              <w:rPr>
                <w:rFonts w:ascii="Arial Narrow" w:hAnsi="Arial Narrow" w:cs="Arial"/>
                <w:b/>
                <w:bCs/>
                <w:sz w:val="20"/>
                <w:szCs w:val="20"/>
              </w:rPr>
              <w:t>Waste Management Awareness</w:t>
            </w:r>
          </w:p>
          <w:p w:rsidR="00E16301" w:rsidRDefault="00E16301" w:rsidP="00F73B3C">
            <w:pPr>
              <w:spacing w:after="0" w:line="240" w:lineRule="auto"/>
              <w:jc w:val="both"/>
              <w:rPr>
                <w:rFonts w:ascii="Arial Narrow" w:hAnsi="Arial Narrow" w:cs="Arial"/>
                <w:b/>
                <w:bCs/>
                <w:sz w:val="20"/>
                <w:szCs w:val="20"/>
              </w:rPr>
            </w:pPr>
          </w:p>
          <w:p w:rsidR="00E16301" w:rsidRPr="00E16301" w:rsidRDefault="00E16301" w:rsidP="00F73B3C">
            <w:pPr>
              <w:spacing w:after="0" w:line="240" w:lineRule="auto"/>
              <w:jc w:val="both"/>
              <w:rPr>
                <w:rFonts w:ascii="Arial Narrow" w:hAnsi="Arial Narrow" w:cs="Arial"/>
                <w:b/>
                <w:bCs/>
                <w:sz w:val="20"/>
                <w:szCs w:val="20"/>
              </w:rPr>
            </w:pPr>
            <w:r w:rsidRPr="00E16301">
              <w:rPr>
                <w:rFonts w:ascii="Arial Narrow" w:hAnsi="Arial Narrow" w:cs="Arial"/>
                <w:bCs/>
                <w:sz w:val="20"/>
                <w:szCs w:val="20"/>
              </w:rPr>
              <w:t>World Environment Day school waste management awareness campaign with the theme “beating plastic pollution” held on 04-08 June 2018 and 18-21 June 2018 at Sannieshof, Tswaing Local Municipality, North West</w:t>
            </w:r>
          </w:p>
        </w:tc>
        <w:tc>
          <w:tcPr>
            <w:tcW w:w="581" w:type="pct"/>
            <w:tcBorders>
              <w:left w:val="single" w:sz="4" w:space="0" w:color="auto"/>
              <w:bottom w:val="single" w:sz="4" w:space="0" w:color="auto"/>
              <w:right w:val="single" w:sz="4" w:space="0" w:color="auto"/>
            </w:tcBorders>
          </w:tcPr>
          <w:p w:rsidR="00F73B3C" w:rsidRPr="004B2555" w:rsidRDefault="00F73B3C" w:rsidP="00CF086E">
            <w:pPr>
              <w:jc w:val="both"/>
              <w:rPr>
                <w:rFonts w:ascii="Arial Narrow" w:hAnsi="Arial Narrow"/>
                <w:sz w:val="20"/>
                <w:szCs w:val="20"/>
              </w:rPr>
            </w:pPr>
          </w:p>
        </w:tc>
        <w:tc>
          <w:tcPr>
            <w:tcW w:w="579" w:type="pct"/>
            <w:tcBorders>
              <w:left w:val="single" w:sz="4" w:space="0" w:color="auto"/>
              <w:bottom w:val="single" w:sz="4" w:space="0" w:color="auto"/>
              <w:right w:val="single" w:sz="4" w:space="0" w:color="auto"/>
            </w:tcBorders>
          </w:tcPr>
          <w:p w:rsidR="00F73B3C" w:rsidRPr="004B2555" w:rsidRDefault="00F73B3C" w:rsidP="00F73B3C">
            <w:pPr>
              <w:jc w:val="both"/>
              <w:rPr>
                <w:rFonts w:ascii="Arial Narrow" w:hAnsi="Arial Narrow"/>
                <w:sz w:val="20"/>
                <w:szCs w:val="20"/>
              </w:rPr>
            </w:pPr>
          </w:p>
        </w:tc>
      </w:tr>
      <w:tr w:rsidR="00F73B3C" w:rsidRPr="004B2555" w:rsidTr="00C81D38">
        <w:trPr>
          <w:trHeight w:val="604"/>
        </w:trPr>
        <w:tc>
          <w:tcPr>
            <w:tcW w:w="581" w:type="pct"/>
            <w:vMerge/>
            <w:tcBorders>
              <w:left w:val="single" w:sz="4" w:space="0" w:color="auto"/>
              <w:right w:val="single" w:sz="4" w:space="0" w:color="auto"/>
            </w:tcBorders>
            <w:vAlign w:val="center"/>
          </w:tcPr>
          <w:p w:rsidR="00F73B3C" w:rsidRPr="004B2555" w:rsidRDefault="00F73B3C" w:rsidP="00F73B3C">
            <w:pPr>
              <w:spacing w:after="0" w:line="240" w:lineRule="auto"/>
              <w:jc w:val="both"/>
              <w:rPr>
                <w:rFonts w:ascii="Arial Narrow" w:hAnsi="Arial Narrow" w:cs="Arial-BoldMT"/>
                <w:b/>
                <w:bCs/>
                <w:sz w:val="20"/>
                <w:szCs w:val="20"/>
              </w:rPr>
            </w:pPr>
          </w:p>
        </w:tc>
        <w:tc>
          <w:tcPr>
            <w:tcW w:w="535" w:type="pct"/>
            <w:vMerge w:val="restart"/>
            <w:tcBorders>
              <w:top w:val="single" w:sz="4" w:space="0" w:color="auto"/>
              <w:left w:val="single" w:sz="4" w:space="0" w:color="auto"/>
              <w:right w:val="single" w:sz="4" w:space="0" w:color="auto"/>
            </w:tcBorders>
          </w:tcPr>
          <w:p w:rsidR="00F73B3C" w:rsidRPr="0031756A"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Number of environmental</w:t>
            </w:r>
          </w:p>
          <w:p w:rsidR="00F73B3C" w:rsidRPr="0031756A"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capacity building</w:t>
            </w:r>
          </w:p>
          <w:p w:rsidR="00F73B3C" w:rsidRPr="0031756A"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programmes conducted</w:t>
            </w:r>
          </w:p>
          <w:p w:rsidR="00F73B3C" w:rsidRPr="0031756A"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(Learnership, CAPS</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training)</w:t>
            </w:r>
          </w:p>
        </w:tc>
        <w:tc>
          <w:tcPr>
            <w:tcW w:w="526" w:type="pct"/>
            <w:tcBorders>
              <w:top w:val="single" w:sz="4" w:space="0" w:color="auto"/>
              <w:left w:val="single" w:sz="4" w:space="0" w:color="auto"/>
              <w:bottom w:val="single" w:sz="4" w:space="0" w:color="auto"/>
              <w:right w:val="single" w:sz="4" w:space="0" w:color="auto"/>
            </w:tcBorders>
          </w:tcPr>
          <w:p w:rsidR="00F73B3C" w:rsidRPr="0031756A" w:rsidRDefault="00F73B3C" w:rsidP="00F73B3C">
            <w:pPr>
              <w:autoSpaceDE w:val="0"/>
              <w:autoSpaceDN w:val="0"/>
              <w:adjustRightInd w:val="0"/>
              <w:spacing w:after="0" w:line="240" w:lineRule="auto"/>
              <w:jc w:val="both"/>
              <w:rPr>
                <w:rFonts w:ascii="Arial Narrow" w:hAnsi="Arial Narrow" w:cs="ArialMT"/>
                <w:b/>
                <w:sz w:val="20"/>
                <w:szCs w:val="20"/>
              </w:rPr>
            </w:pPr>
            <w:r w:rsidRPr="0031756A">
              <w:rPr>
                <w:rFonts w:ascii="Arial Narrow" w:hAnsi="Arial Narrow" w:cs="ArialMT"/>
                <w:b/>
                <w:sz w:val="20"/>
                <w:szCs w:val="20"/>
              </w:rPr>
              <w:t>2 Interventions</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156 teachers trained</w:t>
            </w:r>
          </w:p>
        </w:tc>
        <w:tc>
          <w:tcPr>
            <w:tcW w:w="590" w:type="pct"/>
            <w:tcBorders>
              <w:top w:val="single" w:sz="4" w:space="0" w:color="auto"/>
              <w:left w:val="single" w:sz="4" w:space="0" w:color="auto"/>
              <w:right w:val="single" w:sz="4" w:space="0" w:color="auto"/>
            </w:tcBorders>
          </w:tcPr>
          <w:p w:rsidR="00F73B3C" w:rsidRPr="0031756A" w:rsidRDefault="00F73B3C" w:rsidP="00F73B3C">
            <w:pPr>
              <w:autoSpaceDE w:val="0"/>
              <w:autoSpaceDN w:val="0"/>
              <w:adjustRightInd w:val="0"/>
              <w:spacing w:after="0" w:line="240" w:lineRule="auto"/>
              <w:jc w:val="both"/>
              <w:rPr>
                <w:rFonts w:ascii="Arial Narrow" w:hAnsi="Arial Narrow" w:cs="ArialMT"/>
                <w:b/>
                <w:sz w:val="20"/>
                <w:szCs w:val="20"/>
              </w:rPr>
            </w:pPr>
            <w:r w:rsidRPr="0031756A">
              <w:rPr>
                <w:rFonts w:ascii="Arial Narrow" w:hAnsi="Arial Narrow" w:cs="ArialMT"/>
                <w:b/>
                <w:sz w:val="20"/>
                <w:szCs w:val="20"/>
              </w:rPr>
              <w:t>2 Interventions:</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100 teachers trained</w:t>
            </w:r>
          </w:p>
        </w:tc>
        <w:tc>
          <w:tcPr>
            <w:tcW w:w="581" w:type="pct"/>
            <w:tcBorders>
              <w:top w:val="single" w:sz="4" w:space="0" w:color="auto"/>
              <w:left w:val="single" w:sz="4" w:space="0" w:color="auto"/>
              <w:right w:val="single" w:sz="4" w:space="0" w:color="auto"/>
            </w:tcBorders>
          </w:tcPr>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31756A">
              <w:rPr>
                <w:rFonts w:ascii="Arial Narrow" w:hAnsi="Arial Narrow" w:cs="ArialMT"/>
                <w:sz w:val="20"/>
                <w:szCs w:val="20"/>
              </w:rPr>
              <w:t>Preparatory meetings with stakeholders</w:t>
            </w:r>
          </w:p>
        </w:tc>
        <w:tc>
          <w:tcPr>
            <w:tcW w:w="1027" w:type="pct"/>
            <w:tcBorders>
              <w:top w:val="single" w:sz="4" w:space="0" w:color="auto"/>
              <w:left w:val="single" w:sz="4" w:space="0" w:color="auto"/>
              <w:right w:val="single" w:sz="4" w:space="0" w:color="auto"/>
            </w:tcBorders>
          </w:tcPr>
          <w:p w:rsidR="00F73B3C" w:rsidRPr="00D518A5" w:rsidRDefault="00F73B3C" w:rsidP="00F73B3C">
            <w:pPr>
              <w:spacing w:after="0" w:line="240" w:lineRule="auto"/>
              <w:jc w:val="both"/>
              <w:rPr>
                <w:rFonts w:ascii="Arial Narrow" w:hAnsi="Arial Narrow" w:cs="Arial"/>
                <w:b/>
                <w:bCs/>
                <w:sz w:val="20"/>
                <w:szCs w:val="20"/>
              </w:rPr>
            </w:pPr>
            <w:r w:rsidRPr="00D518A5">
              <w:rPr>
                <w:rFonts w:ascii="Arial Narrow" w:hAnsi="Arial Narrow" w:cs="Arial"/>
                <w:b/>
                <w:bCs/>
                <w:sz w:val="20"/>
                <w:szCs w:val="20"/>
              </w:rPr>
              <w:t xml:space="preserve">Preparatory meetings with facilitators and Provinces held. </w:t>
            </w:r>
          </w:p>
          <w:p w:rsidR="00F73B3C" w:rsidRPr="0059010B" w:rsidRDefault="00F73B3C" w:rsidP="00F73B3C">
            <w:pPr>
              <w:spacing w:after="0" w:line="240" w:lineRule="auto"/>
              <w:jc w:val="both"/>
              <w:rPr>
                <w:rFonts w:ascii="Arial Narrow" w:hAnsi="Arial Narrow" w:cs="Arial"/>
                <w:bCs/>
                <w:sz w:val="20"/>
                <w:szCs w:val="20"/>
              </w:rPr>
            </w:pPr>
          </w:p>
          <w:p w:rsidR="00F73B3C" w:rsidRPr="0059010B" w:rsidRDefault="00F73B3C" w:rsidP="00D518A5">
            <w:pPr>
              <w:pStyle w:val="ListParagraph"/>
              <w:numPr>
                <w:ilvl w:val="0"/>
                <w:numId w:val="3"/>
              </w:numPr>
              <w:spacing w:after="0" w:line="240" w:lineRule="auto"/>
              <w:ind w:left="60" w:hanging="142"/>
              <w:jc w:val="both"/>
              <w:rPr>
                <w:rFonts w:ascii="Arial Narrow" w:hAnsi="Arial Narrow" w:cs="Arial"/>
                <w:bCs/>
                <w:sz w:val="20"/>
                <w:szCs w:val="20"/>
              </w:rPr>
            </w:pPr>
            <w:r w:rsidRPr="0059010B">
              <w:rPr>
                <w:rFonts w:ascii="Arial Narrow" w:hAnsi="Arial Narrow" w:cs="Arial"/>
                <w:bCs/>
                <w:sz w:val="20"/>
                <w:szCs w:val="20"/>
              </w:rPr>
              <w:t>Fundisa for Change Advisory Committee Meeting held with Facilitators from SANBI, UNISA &amp; Rhodes was held on 15/05/2018</w:t>
            </w:r>
          </w:p>
          <w:p w:rsidR="00F73B3C" w:rsidRPr="00AC3A24" w:rsidRDefault="00F73B3C" w:rsidP="00F73B3C">
            <w:pPr>
              <w:pStyle w:val="ListParagraph"/>
              <w:numPr>
                <w:ilvl w:val="0"/>
                <w:numId w:val="3"/>
              </w:numPr>
              <w:spacing w:after="0" w:line="240" w:lineRule="auto"/>
              <w:ind w:left="60" w:hanging="142"/>
              <w:jc w:val="both"/>
              <w:rPr>
                <w:rFonts w:ascii="Arial Narrow" w:hAnsi="Arial Narrow" w:cs="Arial"/>
                <w:bCs/>
                <w:sz w:val="20"/>
                <w:szCs w:val="20"/>
              </w:rPr>
            </w:pPr>
            <w:r w:rsidRPr="0059010B">
              <w:rPr>
                <w:rFonts w:ascii="Arial Narrow" w:hAnsi="Arial Narrow" w:cs="Arial"/>
                <w:bCs/>
                <w:sz w:val="20"/>
                <w:szCs w:val="20"/>
              </w:rPr>
              <w:t>Provinces were consulted on teacher training at EE Forum meeting was held on 04/05/2018.</w:t>
            </w:r>
          </w:p>
          <w:p w:rsidR="00F73B3C" w:rsidRPr="0059010B" w:rsidRDefault="00F73B3C" w:rsidP="00AC3A24">
            <w:pPr>
              <w:pStyle w:val="ListParagraph"/>
              <w:numPr>
                <w:ilvl w:val="0"/>
                <w:numId w:val="3"/>
              </w:numPr>
              <w:spacing w:after="0" w:line="240" w:lineRule="auto"/>
              <w:ind w:left="60" w:hanging="142"/>
              <w:jc w:val="both"/>
              <w:rPr>
                <w:rFonts w:ascii="Arial Narrow" w:hAnsi="Arial Narrow" w:cs="Arial"/>
                <w:bCs/>
                <w:sz w:val="20"/>
                <w:szCs w:val="20"/>
              </w:rPr>
            </w:pPr>
            <w:r w:rsidRPr="0059010B">
              <w:rPr>
                <w:rFonts w:ascii="Arial Narrow" w:hAnsi="Arial Narrow" w:cs="Arial"/>
                <w:bCs/>
                <w:sz w:val="20"/>
                <w:szCs w:val="20"/>
              </w:rPr>
              <w:t>Western Cape preparatory meeting was held on 01/06/2018</w:t>
            </w:r>
          </w:p>
          <w:p w:rsidR="00F73B3C" w:rsidRPr="0059010B" w:rsidRDefault="00F73B3C" w:rsidP="00AC3A24">
            <w:pPr>
              <w:pStyle w:val="ListParagraph"/>
              <w:numPr>
                <w:ilvl w:val="0"/>
                <w:numId w:val="3"/>
              </w:numPr>
              <w:spacing w:after="0" w:line="240" w:lineRule="auto"/>
              <w:ind w:left="60" w:hanging="142"/>
              <w:jc w:val="both"/>
              <w:rPr>
                <w:rFonts w:ascii="Arial Narrow" w:hAnsi="Arial Narrow" w:cs="Arial"/>
                <w:bCs/>
                <w:sz w:val="20"/>
                <w:szCs w:val="20"/>
              </w:rPr>
            </w:pPr>
            <w:r w:rsidRPr="0059010B">
              <w:rPr>
                <w:rFonts w:ascii="Arial Narrow" w:hAnsi="Arial Narrow" w:cs="Arial"/>
                <w:bCs/>
                <w:sz w:val="20"/>
                <w:szCs w:val="20"/>
              </w:rPr>
              <w:t>Free State Preparatory meeting held 08/06/2018</w:t>
            </w:r>
          </w:p>
        </w:tc>
        <w:tc>
          <w:tcPr>
            <w:tcW w:w="581" w:type="pct"/>
            <w:tcBorders>
              <w:top w:val="single" w:sz="4" w:space="0" w:color="auto"/>
              <w:left w:val="single" w:sz="4" w:space="0" w:color="auto"/>
              <w:right w:val="single" w:sz="4" w:space="0" w:color="auto"/>
            </w:tcBorders>
          </w:tcPr>
          <w:p w:rsidR="00F73B3C" w:rsidRPr="004B2555" w:rsidRDefault="00F73B3C" w:rsidP="00F73B3C">
            <w:pPr>
              <w:jc w:val="both"/>
              <w:rPr>
                <w:rFonts w:ascii="Arial Narrow" w:hAnsi="Arial Narrow"/>
                <w:sz w:val="20"/>
                <w:szCs w:val="20"/>
              </w:rPr>
            </w:pPr>
          </w:p>
        </w:tc>
        <w:tc>
          <w:tcPr>
            <w:tcW w:w="579" w:type="pct"/>
            <w:tcBorders>
              <w:top w:val="single" w:sz="4" w:space="0" w:color="auto"/>
              <w:left w:val="single" w:sz="4" w:space="0" w:color="auto"/>
              <w:right w:val="single" w:sz="4" w:space="0" w:color="auto"/>
            </w:tcBorders>
          </w:tcPr>
          <w:p w:rsidR="00F73B3C" w:rsidRPr="004B2555" w:rsidRDefault="00F73B3C" w:rsidP="00F73B3C">
            <w:pPr>
              <w:jc w:val="both"/>
              <w:rPr>
                <w:rFonts w:ascii="Arial Narrow" w:hAnsi="Arial Narrow"/>
                <w:sz w:val="20"/>
                <w:szCs w:val="20"/>
              </w:rPr>
            </w:pPr>
          </w:p>
        </w:tc>
      </w:tr>
      <w:tr w:rsidR="00F73B3C" w:rsidRPr="004B2555" w:rsidTr="0076152D">
        <w:trPr>
          <w:trHeight w:val="976"/>
        </w:trPr>
        <w:tc>
          <w:tcPr>
            <w:tcW w:w="581" w:type="pct"/>
            <w:vMerge/>
            <w:tcBorders>
              <w:left w:val="single" w:sz="4" w:space="0" w:color="auto"/>
              <w:right w:val="single" w:sz="4" w:space="0" w:color="auto"/>
            </w:tcBorders>
            <w:vAlign w:val="center"/>
          </w:tcPr>
          <w:p w:rsidR="00F73B3C" w:rsidRPr="004B2555" w:rsidRDefault="00F73B3C" w:rsidP="00F73B3C">
            <w:pPr>
              <w:spacing w:after="0" w:line="240" w:lineRule="auto"/>
              <w:jc w:val="both"/>
              <w:rPr>
                <w:rFonts w:ascii="Arial Narrow" w:hAnsi="Arial Narrow" w:cs="Arial-BoldMT"/>
                <w:b/>
                <w:bCs/>
                <w:sz w:val="20"/>
                <w:szCs w:val="20"/>
              </w:rPr>
            </w:pPr>
          </w:p>
        </w:tc>
        <w:tc>
          <w:tcPr>
            <w:tcW w:w="535" w:type="pct"/>
            <w:vMerge/>
            <w:tcBorders>
              <w:left w:val="single" w:sz="4" w:space="0" w:color="auto"/>
              <w:bottom w:val="single" w:sz="4" w:space="0" w:color="auto"/>
              <w:right w:val="single" w:sz="4" w:space="0" w:color="auto"/>
            </w:tcBorders>
          </w:tcPr>
          <w:p w:rsidR="00F73B3C" w:rsidRPr="0031756A" w:rsidRDefault="00F73B3C" w:rsidP="00F73B3C">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tcPr>
          <w:p w:rsidR="00F73B3C" w:rsidRPr="0037257D" w:rsidRDefault="00F73B3C" w:rsidP="00F73B3C">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100 learnership</w:t>
            </w:r>
          </w:p>
          <w:p w:rsidR="00F73B3C" w:rsidRPr="0037257D" w:rsidRDefault="00F73B3C" w:rsidP="00F73B3C">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recruited and</w:t>
            </w:r>
          </w:p>
          <w:p w:rsidR="00F73B3C" w:rsidRPr="0037257D" w:rsidRDefault="00F73B3C" w:rsidP="00F73B3C">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learnership programme</w:t>
            </w:r>
          </w:p>
          <w:p w:rsidR="00F73B3C" w:rsidRPr="0037257D" w:rsidRDefault="00F73B3C" w:rsidP="00F73B3C">
            <w:pPr>
              <w:autoSpaceDE w:val="0"/>
              <w:autoSpaceDN w:val="0"/>
              <w:adjustRightInd w:val="0"/>
              <w:spacing w:after="0" w:line="240" w:lineRule="auto"/>
              <w:jc w:val="both"/>
              <w:rPr>
                <w:rFonts w:ascii="Arial Narrow" w:hAnsi="Arial Narrow" w:cs="ArialMT"/>
                <w:b/>
                <w:sz w:val="20"/>
                <w:szCs w:val="20"/>
              </w:rPr>
            </w:pPr>
            <w:r w:rsidRPr="0037257D">
              <w:rPr>
                <w:rFonts w:ascii="Arial Narrow" w:hAnsi="Arial Narrow" w:cs="ArialMT"/>
                <w:sz w:val="20"/>
                <w:szCs w:val="20"/>
              </w:rPr>
              <w:t>Implemented</w:t>
            </w:r>
          </w:p>
        </w:tc>
        <w:tc>
          <w:tcPr>
            <w:tcW w:w="590" w:type="pct"/>
            <w:tcBorders>
              <w:left w:val="single" w:sz="4" w:space="0" w:color="auto"/>
              <w:bottom w:val="single" w:sz="4" w:space="0" w:color="auto"/>
              <w:right w:val="single" w:sz="4" w:space="0" w:color="auto"/>
            </w:tcBorders>
          </w:tcPr>
          <w:p w:rsidR="00F73B3C" w:rsidRPr="0037257D" w:rsidRDefault="00F73B3C" w:rsidP="00F73B3C">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100 young people</w:t>
            </w:r>
          </w:p>
          <w:p w:rsidR="00F73B3C" w:rsidRPr="0037257D" w:rsidRDefault="00F73B3C" w:rsidP="00F73B3C">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recruited on Environment</w:t>
            </w:r>
          </w:p>
          <w:p w:rsidR="00F73B3C" w:rsidRPr="0037257D" w:rsidRDefault="00F73B3C" w:rsidP="00F73B3C">
            <w:pPr>
              <w:autoSpaceDE w:val="0"/>
              <w:autoSpaceDN w:val="0"/>
              <w:adjustRightInd w:val="0"/>
              <w:spacing w:after="0" w:line="240" w:lineRule="auto"/>
              <w:jc w:val="both"/>
              <w:rPr>
                <w:rFonts w:ascii="Arial Narrow" w:hAnsi="Arial Narrow" w:cs="ArialMT"/>
                <w:b/>
                <w:sz w:val="20"/>
                <w:szCs w:val="20"/>
              </w:rPr>
            </w:pPr>
            <w:r w:rsidRPr="0037257D">
              <w:rPr>
                <w:rFonts w:ascii="Arial Narrow" w:hAnsi="Arial Narrow" w:cs="ArialMT"/>
                <w:sz w:val="20"/>
                <w:szCs w:val="20"/>
              </w:rPr>
              <w:t>Learnership</w:t>
            </w:r>
          </w:p>
        </w:tc>
        <w:tc>
          <w:tcPr>
            <w:tcW w:w="581" w:type="pct"/>
            <w:tcBorders>
              <w:left w:val="single" w:sz="4" w:space="0" w:color="auto"/>
              <w:bottom w:val="single" w:sz="4" w:space="0" w:color="auto"/>
              <w:right w:val="single" w:sz="4" w:space="0" w:color="auto"/>
            </w:tcBorders>
          </w:tcPr>
          <w:p w:rsidR="00F73B3C" w:rsidRPr="0037257D" w:rsidRDefault="00F73B3C" w:rsidP="00F73B3C">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100 learners recruited</w:t>
            </w:r>
          </w:p>
        </w:tc>
        <w:tc>
          <w:tcPr>
            <w:tcW w:w="1027" w:type="pct"/>
            <w:tcBorders>
              <w:left w:val="single" w:sz="4" w:space="0" w:color="auto"/>
              <w:bottom w:val="single" w:sz="4" w:space="0" w:color="auto"/>
              <w:right w:val="single" w:sz="4" w:space="0" w:color="auto"/>
            </w:tcBorders>
          </w:tcPr>
          <w:p w:rsidR="00F73B3C" w:rsidRPr="0037257D" w:rsidRDefault="00F73B3C" w:rsidP="007F767C">
            <w:pPr>
              <w:spacing w:after="0" w:line="240" w:lineRule="auto"/>
              <w:jc w:val="both"/>
              <w:rPr>
                <w:rFonts w:ascii="Arial Narrow" w:hAnsi="Arial Narrow" w:cs="Arial"/>
                <w:bCs/>
                <w:sz w:val="20"/>
                <w:szCs w:val="20"/>
              </w:rPr>
            </w:pPr>
            <w:r w:rsidRPr="0037257D">
              <w:rPr>
                <w:rFonts w:ascii="Arial Narrow" w:hAnsi="Arial Narrow" w:cs="Arial"/>
                <w:bCs/>
                <w:sz w:val="20"/>
                <w:szCs w:val="20"/>
              </w:rPr>
              <w:t xml:space="preserve">97 learners recruited in 2016 are currently participating on the Environment Leanership </w:t>
            </w:r>
          </w:p>
        </w:tc>
        <w:tc>
          <w:tcPr>
            <w:tcW w:w="581" w:type="pct"/>
            <w:tcBorders>
              <w:left w:val="single" w:sz="4" w:space="0" w:color="auto"/>
              <w:bottom w:val="single" w:sz="4" w:space="0" w:color="auto"/>
              <w:right w:val="single" w:sz="4" w:space="0" w:color="auto"/>
            </w:tcBorders>
          </w:tcPr>
          <w:p w:rsidR="00F73B3C" w:rsidRPr="0037257D" w:rsidRDefault="007F767C" w:rsidP="00F73B3C">
            <w:pPr>
              <w:jc w:val="both"/>
              <w:rPr>
                <w:rFonts w:ascii="Arial Narrow" w:hAnsi="Arial Narrow"/>
                <w:sz w:val="20"/>
                <w:szCs w:val="20"/>
              </w:rPr>
            </w:pPr>
            <w:r w:rsidRPr="0037257D">
              <w:rPr>
                <w:rFonts w:ascii="Arial Narrow" w:hAnsi="Arial Narrow" w:cs="Arial"/>
                <w:bCs/>
                <w:sz w:val="20"/>
                <w:szCs w:val="20"/>
              </w:rPr>
              <w:t>100 leaners recruited and 3 have since dropped out of the programme</w:t>
            </w:r>
          </w:p>
        </w:tc>
        <w:tc>
          <w:tcPr>
            <w:tcW w:w="579" w:type="pct"/>
            <w:tcBorders>
              <w:left w:val="single" w:sz="4" w:space="0" w:color="auto"/>
              <w:bottom w:val="single" w:sz="4" w:space="0" w:color="auto"/>
              <w:right w:val="single" w:sz="4" w:space="0" w:color="auto"/>
            </w:tcBorders>
          </w:tcPr>
          <w:p w:rsidR="00F73B3C" w:rsidRPr="0037257D" w:rsidRDefault="00E16A86" w:rsidP="00F73B3C">
            <w:pPr>
              <w:jc w:val="both"/>
              <w:rPr>
                <w:rFonts w:ascii="Arial Narrow" w:hAnsi="Arial Narrow"/>
                <w:sz w:val="20"/>
                <w:szCs w:val="20"/>
              </w:rPr>
            </w:pPr>
            <w:r w:rsidRPr="0037257D">
              <w:rPr>
                <w:rFonts w:ascii="Arial Narrow" w:hAnsi="Arial Narrow"/>
                <w:sz w:val="20"/>
                <w:szCs w:val="20"/>
              </w:rPr>
              <w:t>Recruitment of new intake of 100 leaners will be facilitated and finalised in quarter 4 of 2018/19</w:t>
            </w:r>
          </w:p>
        </w:tc>
      </w:tr>
      <w:tr w:rsidR="00F73B3C" w:rsidRPr="004B2555" w:rsidTr="000A2DE1">
        <w:trPr>
          <w:trHeight w:val="1802"/>
        </w:trPr>
        <w:tc>
          <w:tcPr>
            <w:tcW w:w="581" w:type="pct"/>
            <w:vMerge/>
            <w:tcBorders>
              <w:left w:val="single" w:sz="4" w:space="0" w:color="auto"/>
              <w:bottom w:val="single" w:sz="4" w:space="0" w:color="auto"/>
              <w:right w:val="single" w:sz="4" w:space="0" w:color="auto"/>
            </w:tcBorders>
          </w:tcPr>
          <w:p w:rsidR="00F73B3C" w:rsidRPr="004B2555" w:rsidRDefault="00F73B3C" w:rsidP="00F73B3C">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F73B3C" w:rsidRPr="00971DAB" w:rsidRDefault="00F73B3C" w:rsidP="00F73B3C">
            <w:pPr>
              <w:autoSpaceDE w:val="0"/>
              <w:autoSpaceDN w:val="0"/>
              <w:adjustRightInd w:val="0"/>
              <w:spacing w:after="0" w:line="240" w:lineRule="auto"/>
              <w:jc w:val="both"/>
              <w:rPr>
                <w:rFonts w:ascii="Arial Narrow" w:hAnsi="Arial Narrow" w:cs="ArialMT"/>
                <w:sz w:val="20"/>
                <w:szCs w:val="20"/>
              </w:rPr>
            </w:pPr>
            <w:r w:rsidRPr="00971DAB">
              <w:rPr>
                <w:rFonts w:ascii="Arial Narrow" w:hAnsi="Arial Narrow" w:cs="ArialMT"/>
                <w:sz w:val="20"/>
                <w:szCs w:val="20"/>
              </w:rPr>
              <w:t>Number of Integrated</w:t>
            </w:r>
          </w:p>
          <w:p w:rsidR="00F73B3C" w:rsidRPr="00971DAB" w:rsidRDefault="00F73B3C" w:rsidP="00F73B3C">
            <w:pPr>
              <w:autoSpaceDE w:val="0"/>
              <w:autoSpaceDN w:val="0"/>
              <w:adjustRightInd w:val="0"/>
              <w:spacing w:after="0" w:line="240" w:lineRule="auto"/>
              <w:jc w:val="both"/>
              <w:rPr>
                <w:rFonts w:ascii="Arial Narrow" w:hAnsi="Arial Narrow" w:cs="ArialMT"/>
                <w:sz w:val="20"/>
                <w:szCs w:val="20"/>
              </w:rPr>
            </w:pPr>
            <w:r w:rsidRPr="00971DAB">
              <w:rPr>
                <w:rFonts w:ascii="Arial Narrow" w:hAnsi="Arial Narrow" w:cs="ArialMT"/>
                <w:sz w:val="20"/>
                <w:szCs w:val="20"/>
              </w:rPr>
              <w:t>Environmental</w:t>
            </w:r>
          </w:p>
          <w:p w:rsidR="00F73B3C" w:rsidRPr="00971DAB" w:rsidRDefault="00F73B3C" w:rsidP="00F73B3C">
            <w:pPr>
              <w:autoSpaceDE w:val="0"/>
              <w:autoSpaceDN w:val="0"/>
              <w:adjustRightInd w:val="0"/>
              <w:spacing w:after="0" w:line="240" w:lineRule="auto"/>
              <w:jc w:val="both"/>
              <w:rPr>
                <w:rFonts w:ascii="Arial Narrow" w:hAnsi="Arial Narrow" w:cs="ArialMT"/>
                <w:sz w:val="20"/>
                <w:szCs w:val="20"/>
              </w:rPr>
            </w:pPr>
            <w:r w:rsidRPr="00971DAB">
              <w:rPr>
                <w:rFonts w:ascii="Arial Narrow" w:hAnsi="Arial Narrow" w:cs="ArialMT"/>
                <w:sz w:val="20"/>
                <w:szCs w:val="20"/>
              </w:rPr>
              <w:t>Management (IEM)</w:t>
            </w:r>
          </w:p>
          <w:p w:rsidR="00F73B3C" w:rsidRPr="00971DAB" w:rsidRDefault="00F73B3C" w:rsidP="00F73B3C">
            <w:pPr>
              <w:autoSpaceDE w:val="0"/>
              <w:autoSpaceDN w:val="0"/>
              <w:adjustRightInd w:val="0"/>
              <w:spacing w:after="0" w:line="240" w:lineRule="auto"/>
              <w:jc w:val="both"/>
              <w:rPr>
                <w:rFonts w:ascii="Arial Narrow" w:hAnsi="Arial Narrow" w:cs="ArialMT"/>
                <w:sz w:val="20"/>
                <w:szCs w:val="20"/>
              </w:rPr>
            </w:pPr>
            <w:r w:rsidRPr="00971DAB">
              <w:rPr>
                <w:rFonts w:ascii="Arial Narrow" w:hAnsi="Arial Narrow" w:cs="ArialMT"/>
                <w:sz w:val="20"/>
                <w:szCs w:val="20"/>
              </w:rPr>
              <w:t>training session</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971DAB">
              <w:rPr>
                <w:rFonts w:ascii="Arial Narrow" w:hAnsi="Arial Narrow" w:cs="ArialMT"/>
                <w:sz w:val="20"/>
                <w:szCs w:val="20"/>
              </w:rPr>
              <w:t>conducted per annum</w:t>
            </w:r>
          </w:p>
        </w:tc>
        <w:tc>
          <w:tcPr>
            <w:tcW w:w="526" w:type="pct"/>
            <w:tcBorders>
              <w:top w:val="single" w:sz="4" w:space="0" w:color="auto"/>
              <w:left w:val="single" w:sz="4" w:space="0" w:color="auto"/>
              <w:right w:val="single" w:sz="4" w:space="0" w:color="auto"/>
            </w:tcBorders>
          </w:tcPr>
          <w:p w:rsidR="00F73B3C" w:rsidRPr="00971DAB" w:rsidRDefault="00F73B3C" w:rsidP="00F73B3C">
            <w:pPr>
              <w:autoSpaceDE w:val="0"/>
              <w:autoSpaceDN w:val="0"/>
              <w:adjustRightInd w:val="0"/>
              <w:spacing w:after="0" w:line="240" w:lineRule="auto"/>
              <w:jc w:val="both"/>
              <w:rPr>
                <w:rFonts w:ascii="Arial Narrow" w:hAnsi="Arial Narrow" w:cs="ArialMT"/>
                <w:sz w:val="20"/>
                <w:szCs w:val="20"/>
              </w:rPr>
            </w:pPr>
            <w:r w:rsidRPr="00971DAB">
              <w:rPr>
                <w:rFonts w:ascii="Arial Narrow" w:hAnsi="Arial Narrow" w:cs="ArialMT"/>
                <w:sz w:val="20"/>
                <w:szCs w:val="20"/>
              </w:rPr>
              <w:t>16 Integrated</w:t>
            </w:r>
          </w:p>
          <w:p w:rsidR="00F73B3C" w:rsidRPr="00971DAB" w:rsidRDefault="00F73B3C" w:rsidP="00F73B3C">
            <w:pPr>
              <w:autoSpaceDE w:val="0"/>
              <w:autoSpaceDN w:val="0"/>
              <w:adjustRightInd w:val="0"/>
              <w:spacing w:after="0" w:line="240" w:lineRule="auto"/>
              <w:jc w:val="both"/>
              <w:rPr>
                <w:rFonts w:ascii="Arial Narrow" w:hAnsi="Arial Narrow" w:cs="ArialMT"/>
                <w:sz w:val="20"/>
                <w:szCs w:val="20"/>
              </w:rPr>
            </w:pPr>
            <w:r w:rsidRPr="00971DAB">
              <w:rPr>
                <w:rFonts w:ascii="Arial Narrow" w:hAnsi="Arial Narrow" w:cs="ArialMT"/>
                <w:sz w:val="20"/>
                <w:szCs w:val="20"/>
              </w:rPr>
              <w:t>Environmental</w:t>
            </w:r>
          </w:p>
          <w:p w:rsidR="00F73B3C" w:rsidRPr="00971DAB" w:rsidRDefault="00F73B3C" w:rsidP="00F73B3C">
            <w:pPr>
              <w:autoSpaceDE w:val="0"/>
              <w:autoSpaceDN w:val="0"/>
              <w:adjustRightInd w:val="0"/>
              <w:spacing w:after="0" w:line="240" w:lineRule="auto"/>
              <w:jc w:val="both"/>
              <w:rPr>
                <w:rFonts w:ascii="Arial Narrow" w:hAnsi="Arial Narrow" w:cs="ArialMT"/>
                <w:sz w:val="20"/>
                <w:szCs w:val="20"/>
              </w:rPr>
            </w:pPr>
            <w:r w:rsidRPr="00971DAB">
              <w:rPr>
                <w:rFonts w:ascii="Arial Narrow" w:hAnsi="Arial Narrow" w:cs="ArialMT"/>
                <w:sz w:val="20"/>
                <w:szCs w:val="20"/>
              </w:rPr>
              <w:t>Management (IEM)</w:t>
            </w:r>
          </w:p>
          <w:p w:rsidR="00F73B3C" w:rsidRPr="00971DAB" w:rsidRDefault="00F73B3C" w:rsidP="00F73B3C">
            <w:pPr>
              <w:autoSpaceDE w:val="0"/>
              <w:autoSpaceDN w:val="0"/>
              <w:adjustRightInd w:val="0"/>
              <w:spacing w:after="0" w:line="240" w:lineRule="auto"/>
              <w:jc w:val="both"/>
              <w:rPr>
                <w:rFonts w:ascii="Arial Narrow" w:hAnsi="Arial Narrow" w:cs="ArialMT"/>
                <w:sz w:val="20"/>
                <w:szCs w:val="20"/>
              </w:rPr>
            </w:pPr>
            <w:r w:rsidRPr="00971DAB">
              <w:rPr>
                <w:rFonts w:ascii="Arial Narrow" w:hAnsi="Arial Narrow" w:cs="ArialMT"/>
                <w:sz w:val="20"/>
                <w:szCs w:val="20"/>
              </w:rPr>
              <w:t>Training sessions</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971DAB">
              <w:rPr>
                <w:rFonts w:ascii="Arial Narrow" w:hAnsi="Arial Narrow" w:cs="ArialMT"/>
                <w:sz w:val="20"/>
                <w:szCs w:val="20"/>
              </w:rPr>
              <w:t>conducted</w:t>
            </w:r>
          </w:p>
        </w:tc>
        <w:tc>
          <w:tcPr>
            <w:tcW w:w="590" w:type="pct"/>
            <w:tcBorders>
              <w:top w:val="single" w:sz="4" w:space="0" w:color="auto"/>
              <w:left w:val="single" w:sz="4" w:space="0" w:color="auto"/>
              <w:right w:val="single" w:sz="4" w:space="0" w:color="auto"/>
            </w:tcBorders>
          </w:tcPr>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971DAB">
              <w:rPr>
                <w:rFonts w:ascii="Arial Narrow" w:hAnsi="Arial Narrow" w:cs="ArialMT"/>
                <w:sz w:val="20"/>
                <w:szCs w:val="20"/>
              </w:rPr>
              <w:t>16 IEM training sessions</w:t>
            </w:r>
            <w:r>
              <w:rPr>
                <w:rFonts w:ascii="Arial Narrow" w:hAnsi="Arial Narrow" w:cs="ArialMT"/>
                <w:sz w:val="20"/>
                <w:szCs w:val="20"/>
              </w:rPr>
              <w:t xml:space="preserve"> </w:t>
            </w:r>
            <w:r w:rsidRPr="00971DAB">
              <w:rPr>
                <w:rFonts w:ascii="Arial Narrow" w:hAnsi="Arial Narrow" w:cs="ArialMT"/>
                <w:sz w:val="20"/>
                <w:szCs w:val="20"/>
              </w:rPr>
              <w:t>conducted</w:t>
            </w:r>
          </w:p>
        </w:tc>
        <w:tc>
          <w:tcPr>
            <w:tcW w:w="581" w:type="pct"/>
            <w:tcBorders>
              <w:top w:val="single" w:sz="4" w:space="0" w:color="auto"/>
              <w:left w:val="single" w:sz="4" w:space="0" w:color="auto"/>
              <w:right w:val="single" w:sz="4" w:space="0" w:color="auto"/>
            </w:tcBorders>
          </w:tcPr>
          <w:p w:rsidR="00F73B3C" w:rsidRPr="00971DAB" w:rsidRDefault="00F73B3C" w:rsidP="00F73B3C">
            <w:pPr>
              <w:autoSpaceDE w:val="0"/>
              <w:autoSpaceDN w:val="0"/>
              <w:adjustRightInd w:val="0"/>
              <w:spacing w:after="0" w:line="240" w:lineRule="auto"/>
              <w:jc w:val="both"/>
              <w:rPr>
                <w:rFonts w:ascii="Arial Narrow" w:hAnsi="Arial Narrow" w:cs="AvantGarde Bk BT"/>
                <w:spacing w:val="2"/>
                <w:sz w:val="20"/>
                <w:szCs w:val="20"/>
                <w:lang w:val="en-GB"/>
              </w:rPr>
            </w:pPr>
            <w:r w:rsidRPr="00971DAB">
              <w:rPr>
                <w:rFonts w:ascii="Arial Narrow" w:hAnsi="Arial Narrow" w:cs="AvantGarde Bk BT"/>
                <w:spacing w:val="2"/>
                <w:sz w:val="20"/>
                <w:szCs w:val="20"/>
                <w:lang w:val="en-GB"/>
              </w:rPr>
              <w:t>4 sessions per quarter conducted as</w:t>
            </w:r>
          </w:p>
          <w:p w:rsidR="00F73B3C" w:rsidRPr="004B2555" w:rsidRDefault="00F73B3C" w:rsidP="00F73B3C">
            <w:pPr>
              <w:autoSpaceDE w:val="0"/>
              <w:autoSpaceDN w:val="0"/>
              <w:adjustRightInd w:val="0"/>
              <w:spacing w:after="0" w:line="240" w:lineRule="auto"/>
              <w:jc w:val="both"/>
              <w:rPr>
                <w:rFonts w:ascii="Arial Narrow" w:hAnsi="Arial Narrow" w:cs="AvantGarde Bk BT"/>
                <w:spacing w:val="2"/>
                <w:sz w:val="20"/>
                <w:szCs w:val="20"/>
                <w:lang w:val="en-GB"/>
              </w:rPr>
            </w:pPr>
            <w:r w:rsidRPr="00971DAB">
              <w:rPr>
                <w:rFonts w:ascii="Arial Narrow" w:hAnsi="Arial Narrow" w:cs="AvantGarde Bk BT"/>
                <w:spacing w:val="2"/>
                <w:sz w:val="20"/>
                <w:szCs w:val="20"/>
                <w:lang w:val="en-GB"/>
              </w:rPr>
              <w:t>per the training need</w:t>
            </w:r>
          </w:p>
        </w:tc>
        <w:tc>
          <w:tcPr>
            <w:tcW w:w="1027" w:type="pct"/>
            <w:tcBorders>
              <w:top w:val="single" w:sz="4" w:space="0" w:color="auto"/>
              <w:left w:val="single" w:sz="4" w:space="0" w:color="auto"/>
              <w:right w:val="single" w:sz="4" w:space="0" w:color="auto"/>
            </w:tcBorders>
          </w:tcPr>
          <w:p w:rsidR="00F73B3C" w:rsidRDefault="00F73B3C" w:rsidP="00F73B3C">
            <w:pPr>
              <w:spacing w:after="0" w:line="240" w:lineRule="auto"/>
              <w:jc w:val="both"/>
              <w:rPr>
                <w:rFonts w:ascii="Arial Narrow" w:hAnsi="Arial Narrow" w:cs="AvantGarde Bk BT"/>
                <w:b/>
                <w:spacing w:val="2"/>
                <w:sz w:val="20"/>
                <w:szCs w:val="20"/>
                <w:lang w:val="en-GB"/>
              </w:rPr>
            </w:pPr>
            <w:r w:rsidRPr="0090622B">
              <w:rPr>
                <w:rFonts w:ascii="Arial Narrow" w:hAnsi="Arial Narrow" w:cs="AvantGarde Bk BT"/>
                <w:b/>
                <w:spacing w:val="2"/>
                <w:sz w:val="20"/>
                <w:szCs w:val="20"/>
                <w:lang w:val="en-GB"/>
              </w:rPr>
              <w:t xml:space="preserve">4 training sessions conducted </w:t>
            </w:r>
          </w:p>
          <w:p w:rsidR="00C353F1" w:rsidRPr="0090622B" w:rsidRDefault="00C353F1" w:rsidP="00F73B3C">
            <w:pPr>
              <w:spacing w:after="0" w:line="240" w:lineRule="auto"/>
              <w:jc w:val="both"/>
              <w:rPr>
                <w:rFonts w:ascii="Arial Narrow" w:hAnsi="Arial Narrow" w:cs="AvantGarde Bk BT"/>
                <w:b/>
                <w:spacing w:val="2"/>
                <w:sz w:val="20"/>
                <w:szCs w:val="20"/>
                <w:lang w:val="en-GB"/>
              </w:rPr>
            </w:pPr>
          </w:p>
          <w:p w:rsidR="00F73B3C" w:rsidRPr="0090622B" w:rsidRDefault="00F73B3C" w:rsidP="00F73B3C">
            <w:pPr>
              <w:pStyle w:val="ListParagraph"/>
              <w:numPr>
                <w:ilvl w:val="0"/>
                <w:numId w:val="3"/>
              </w:numPr>
              <w:spacing w:after="0" w:line="240" w:lineRule="auto"/>
              <w:ind w:left="60" w:hanging="142"/>
              <w:jc w:val="both"/>
              <w:rPr>
                <w:rFonts w:ascii="Arial Narrow" w:hAnsi="Arial Narrow" w:cs="AvantGarde Bk BT"/>
                <w:spacing w:val="2"/>
                <w:sz w:val="20"/>
                <w:szCs w:val="20"/>
                <w:lang w:val="en-GB"/>
              </w:rPr>
            </w:pPr>
            <w:r w:rsidRPr="0090622B">
              <w:rPr>
                <w:rFonts w:ascii="Arial Narrow" w:hAnsi="Arial Narrow" w:cs="AvantGarde Bk BT"/>
                <w:spacing w:val="2"/>
                <w:sz w:val="20"/>
                <w:szCs w:val="20"/>
                <w:lang w:val="en-GB"/>
              </w:rPr>
              <w:t xml:space="preserve">Induction training at DEA - 9 &amp; 10 May 2018 </w:t>
            </w:r>
          </w:p>
          <w:p w:rsidR="00F73B3C" w:rsidRPr="0090622B" w:rsidRDefault="00F73B3C" w:rsidP="00F73B3C">
            <w:pPr>
              <w:pStyle w:val="ListParagraph"/>
              <w:numPr>
                <w:ilvl w:val="0"/>
                <w:numId w:val="3"/>
              </w:numPr>
              <w:spacing w:after="0" w:line="240" w:lineRule="auto"/>
              <w:ind w:left="60" w:hanging="142"/>
              <w:jc w:val="both"/>
              <w:rPr>
                <w:rFonts w:ascii="Arial Narrow" w:hAnsi="Arial Narrow" w:cs="AvantGarde Bk BT"/>
                <w:spacing w:val="2"/>
                <w:sz w:val="20"/>
                <w:szCs w:val="20"/>
                <w:lang w:val="en-GB"/>
              </w:rPr>
            </w:pPr>
            <w:r w:rsidRPr="0090622B">
              <w:rPr>
                <w:rFonts w:ascii="Arial Narrow" w:hAnsi="Arial Narrow" w:cs="AvantGarde Bk BT"/>
                <w:spacing w:val="2"/>
                <w:sz w:val="20"/>
                <w:szCs w:val="20"/>
                <w:lang w:val="en-GB"/>
              </w:rPr>
              <w:t xml:space="preserve"> Refresher training in Polokwane – 24 May 2018 </w:t>
            </w:r>
          </w:p>
          <w:p w:rsidR="00F73B3C" w:rsidRPr="0090622B" w:rsidRDefault="00F73B3C" w:rsidP="00F73B3C">
            <w:pPr>
              <w:pStyle w:val="ListParagraph"/>
              <w:numPr>
                <w:ilvl w:val="0"/>
                <w:numId w:val="3"/>
              </w:numPr>
              <w:spacing w:after="0" w:line="240" w:lineRule="auto"/>
              <w:ind w:left="60" w:hanging="142"/>
              <w:jc w:val="both"/>
              <w:rPr>
                <w:rFonts w:ascii="Arial Narrow" w:hAnsi="Arial Narrow" w:cs="AvantGarde Bk BT"/>
                <w:spacing w:val="2"/>
                <w:sz w:val="20"/>
                <w:szCs w:val="20"/>
                <w:lang w:val="en-GB"/>
              </w:rPr>
            </w:pPr>
            <w:r w:rsidRPr="0090622B">
              <w:rPr>
                <w:rFonts w:ascii="Arial Narrow" w:hAnsi="Arial Narrow" w:cs="AvantGarde Bk BT"/>
                <w:spacing w:val="2"/>
                <w:sz w:val="20"/>
                <w:szCs w:val="20"/>
                <w:lang w:val="en-GB"/>
              </w:rPr>
              <w:t xml:space="preserve"> IEM advanced training at DEA – 12 – 13 May 2018 </w:t>
            </w:r>
          </w:p>
          <w:p w:rsidR="00F73B3C" w:rsidRPr="0090622B" w:rsidRDefault="00F73B3C" w:rsidP="00F73B3C">
            <w:pPr>
              <w:pStyle w:val="ListParagraph"/>
              <w:numPr>
                <w:ilvl w:val="0"/>
                <w:numId w:val="3"/>
              </w:numPr>
              <w:spacing w:after="0" w:line="240" w:lineRule="auto"/>
              <w:ind w:left="60" w:hanging="142"/>
              <w:jc w:val="both"/>
              <w:rPr>
                <w:rFonts w:ascii="Arial Narrow" w:hAnsi="Arial Narrow" w:cs="AvantGarde Bk BT"/>
                <w:spacing w:val="2"/>
                <w:sz w:val="20"/>
                <w:szCs w:val="20"/>
                <w:lang w:val="en-GB"/>
              </w:rPr>
            </w:pPr>
            <w:r w:rsidRPr="0090622B">
              <w:rPr>
                <w:rFonts w:ascii="Arial Narrow" w:hAnsi="Arial Narrow" w:cs="AvantGarde Bk BT"/>
                <w:spacing w:val="2"/>
                <w:sz w:val="20"/>
                <w:szCs w:val="20"/>
                <w:lang w:val="en-GB"/>
              </w:rPr>
              <w:t xml:space="preserve"> IEM seminar at Southern Suns Hotel Pretoria - 21 May 2018</w:t>
            </w:r>
          </w:p>
        </w:tc>
        <w:tc>
          <w:tcPr>
            <w:tcW w:w="581" w:type="pct"/>
            <w:tcBorders>
              <w:top w:val="single" w:sz="4" w:space="0" w:color="auto"/>
              <w:left w:val="single" w:sz="4" w:space="0" w:color="auto"/>
              <w:right w:val="single" w:sz="4" w:space="0" w:color="auto"/>
            </w:tcBorders>
          </w:tcPr>
          <w:p w:rsidR="00F73B3C" w:rsidRPr="0090622B" w:rsidRDefault="00F73B3C" w:rsidP="00F73B3C">
            <w:pPr>
              <w:suppressAutoHyphens/>
              <w:autoSpaceDE w:val="0"/>
              <w:autoSpaceDN w:val="0"/>
              <w:adjustRightInd w:val="0"/>
              <w:spacing w:line="264" w:lineRule="auto"/>
              <w:jc w:val="both"/>
              <w:textAlignment w:val="center"/>
              <w:rPr>
                <w:rFonts w:ascii="Arial Narrow" w:hAnsi="Arial Narrow" w:cs="AvantGarde Bk BT"/>
                <w:spacing w:val="2"/>
                <w:sz w:val="20"/>
                <w:szCs w:val="20"/>
                <w:lang w:val="en-GB"/>
              </w:rPr>
            </w:pPr>
          </w:p>
        </w:tc>
        <w:tc>
          <w:tcPr>
            <w:tcW w:w="579" w:type="pct"/>
            <w:tcBorders>
              <w:top w:val="single" w:sz="4" w:space="0" w:color="auto"/>
              <w:left w:val="single" w:sz="4" w:space="0" w:color="auto"/>
              <w:right w:val="single" w:sz="4" w:space="0" w:color="auto"/>
            </w:tcBorders>
          </w:tcPr>
          <w:p w:rsidR="00F73B3C" w:rsidRPr="0090622B" w:rsidRDefault="00F73B3C" w:rsidP="00F73B3C">
            <w:pPr>
              <w:pStyle w:val="Boxtext"/>
              <w:keepNext w:val="0"/>
              <w:tabs>
                <w:tab w:val="clear" w:pos="284"/>
                <w:tab w:val="clear" w:pos="567"/>
                <w:tab w:val="left" w:pos="720"/>
              </w:tabs>
              <w:spacing w:before="0" w:after="0" w:line="276" w:lineRule="auto"/>
              <w:jc w:val="both"/>
              <w:rPr>
                <w:rFonts w:eastAsiaTheme="minorHAnsi" w:cs="AvantGarde Bk BT"/>
                <w:spacing w:val="2"/>
                <w:sz w:val="20"/>
                <w:lang w:val="en-GB"/>
              </w:rPr>
            </w:pPr>
          </w:p>
        </w:tc>
      </w:tr>
      <w:tr w:rsidR="00F73B3C" w:rsidRPr="004B2555" w:rsidTr="00BD7DA2">
        <w:trPr>
          <w:trHeight w:val="2821"/>
        </w:trPr>
        <w:tc>
          <w:tcPr>
            <w:tcW w:w="581" w:type="pct"/>
            <w:tcBorders>
              <w:top w:val="single" w:sz="4" w:space="0" w:color="auto"/>
              <w:left w:val="single" w:sz="4" w:space="0" w:color="auto"/>
              <w:bottom w:val="single" w:sz="4" w:space="0" w:color="auto"/>
              <w:right w:val="single" w:sz="4" w:space="0" w:color="auto"/>
            </w:tcBorders>
            <w:hideMark/>
          </w:tcPr>
          <w:p w:rsidR="00F73B3C" w:rsidRPr="004B2555" w:rsidRDefault="00F73B3C" w:rsidP="00F73B3C">
            <w:pPr>
              <w:spacing w:after="0" w:line="240" w:lineRule="auto"/>
              <w:jc w:val="both"/>
              <w:rPr>
                <w:rFonts w:ascii="Arial Narrow" w:hAnsi="Arial Narrow" w:cs="Arial-BoldMT"/>
                <w:b/>
                <w:bCs/>
                <w:sz w:val="20"/>
                <w:szCs w:val="20"/>
              </w:rPr>
            </w:pPr>
            <w:r w:rsidRPr="00971DAB">
              <w:rPr>
                <w:rFonts w:ascii="Arial Narrow" w:hAnsi="Arial Narrow" w:cs="Arial-BoldMT"/>
                <w:b/>
                <w:bCs/>
                <w:sz w:val="20"/>
                <w:szCs w:val="20"/>
              </w:rPr>
              <w:t>Effective Partnership, Cooperative Governance and Local Government support</w:t>
            </w:r>
          </w:p>
        </w:tc>
        <w:tc>
          <w:tcPr>
            <w:tcW w:w="535" w:type="pct"/>
            <w:tcBorders>
              <w:top w:val="single" w:sz="4" w:space="0" w:color="auto"/>
              <w:left w:val="single" w:sz="4" w:space="0" w:color="auto"/>
              <w:bottom w:val="single" w:sz="4" w:space="0" w:color="auto"/>
              <w:right w:val="single" w:sz="4" w:space="0" w:color="auto"/>
            </w:tcBorders>
          </w:tcPr>
          <w:p w:rsidR="00F73B3C" w:rsidRPr="00971DAB" w:rsidRDefault="00F73B3C" w:rsidP="00F73B3C">
            <w:pPr>
              <w:autoSpaceDE w:val="0"/>
              <w:autoSpaceDN w:val="0"/>
              <w:adjustRightInd w:val="0"/>
              <w:spacing w:after="0" w:line="240" w:lineRule="auto"/>
              <w:jc w:val="both"/>
              <w:rPr>
                <w:rFonts w:ascii="Arial Narrow" w:hAnsi="Arial Narrow" w:cs="ArialMT"/>
                <w:sz w:val="20"/>
                <w:szCs w:val="20"/>
              </w:rPr>
            </w:pPr>
            <w:r w:rsidRPr="00971DAB">
              <w:rPr>
                <w:rFonts w:ascii="Arial Narrow" w:hAnsi="Arial Narrow" w:cs="ArialMT"/>
                <w:sz w:val="20"/>
                <w:szCs w:val="20"/>
              </w:rPr>
              <w:t>Percentage</w:t>
            </w:r>
          </w:p>
          <w:p w:rsidR="00F73B3C" w:rsidRPr="00971DAB" w:rsidRDefault="00F73B3C" w:rsidP="00F73B3C">
            <w:pPr>
              <w:autoSpaceDE w:val="0"/>
              <w:autoSpaceDN w:val="0"/>
              <w:adjustRightInd w:val="0"/>
              <w:spacing w:after="0" w:line="240" w:lineRule="auto"/>
              <w:jc w:val="both"/>
              <w:rPr>
                <w:rFonts w:ascii="Arial Narrow" w:hAnsi="Arial Narrow" w:cs="ArialMT"/>
                <w:sz w:val="20"/>
                <w:szCs w:val="20"/>
              </w:rPr>
            </w:pPr>
            <w:r w:rsidRPr="00971DAB">
              <w:rPr>
                <w:rFonts w:ascii="Arial Narrow" w:hAnsi="Arial Narrow" w:cs="ArialMT"/>
                <w:sz w:val="20"/>
                <w:szCs w:val="20"/>
              </w:rPr>
              <w:t>implementation of</w:t>
            </w:r>
          </w:p>
          <w:p w:rsidR="00F73B3C" w:rsidRPr="00971DAB" w:rsidRDefault="00F73B3C" w:rsidP="00F73B3C">
            <w:pPr>
              <w:autoSpaceDE w:val="0"/>
              <w:autoSpaceDN w:val="0"/>
              <w:adjustRightInd w:val="0"/>
              <w:spacing w:after="0" w:line="240" w:lineRule="auto"/>
              <w:jc w:val="both"/>
              <w:rPr>
                <w:rFonts w:ascii="Arial Narrow" w:hAnsi="Arial Narrow" w:cs="ArialMT"/>
                <w:sz w:val="20"/>
                <w:szCs w:val="20"/>
              </w:rPr>
            </w:pPr>
            <w:r w:rsidRPr="00971DAB">
              <w:rPr>
                <w:rFonts w:ascii="Arial Narrow" w:hAnsi="Arial Narrow" w:cs="ArialMT"/>
                <w:sz w:val="20"/>
                <w:szCs w:val="20"/>
              </w:rPr>
              <w:t>the Local government</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971DAB">
              <w:rPr>
                <w:rFonts w:ascii="Arial Narrow" w:hAnsi="Arial Narrow" w:cs="ArialMT"/>
                <w:sz w:val="20"/>
                <w:szCs w:val="20"/>
              </w:rPr>
              <w:t>support strategy</w:t>
            </w:r>
          </w:p>
        </w:tc>
        <w:tc>
          <w:tcPr>
            <w:tcW w:w="526" w:type="pct"/>
            <w:tcBorders>
              <w:top w:val="single" w:sz="4" w:space="0" w:color="auto"/>
              <w:left w:val="single" w:sz="4" w:space="0" w:color="auto"/>
              <w:right w:val="single" w:sz="4" w:space="0" w:color="auto"/>
            </w:tcBorders>
          </w:tcPr>
          <w:p w:rsidR="00F73B3C" w:rsidRPr="00971DAB" w:rsidRDefault="00F73B3C" w:rsidP="00F73B3C">
            <w:pPr>
              <w:autoSpaceDE w:val="0"/>
              <w:autoSpaceDN w:val="0"/>
              <w:adjustRightInd w:val="0"/>
              <w:spacing w:after="0" w:line="240" w:lineRule="auto"/>
              <w:jc w:val="both"/>
              <w:rPr>
                <w:rFonts w:ascii="Arial Narrow" w:hAnsi="Arial Narrow" w:cs="ArialMT"/>
                <w:sz w:val="20"/>
                <w:szCs w:val="20"/>
              </w:rPr>
            </w:pPr>
            <w:r w:rsidRPr="00971DAB">
              <w:rPr>
                <w:rFonts w:ascii="Arial Narrow" w:hAnsi="Arial Narrow" w:cs="ArialMT"/>
                <w:sz w:val="20"/>
                <w:szCs w:val="20"/>
              </w:rPr>
              <w:t>94% (15/16) were</w:t>
            </w:r>
          </w:p>
          <w:p w:rsidR="00F73B3C" w:rsidRPr="00971DAB" w:rsidRDefault="00F73B3C" w:rsidP="00F73B3C">
            <w:pPr>
              <w:autoSpaceDE w:val="0"/>
              <w:autoSpaceDN w:val="0"/>
              <w:adjustRightInd w:val="0"/>
              <w:spacing w:after="0" w:line="240" w:lineRule="auto"/>
              <w:jc w:val="both"/>
              <w:rPr>
                <w:rFonts w:ascii="Arial Narrow" w:hAnsi="Arial Narrow" w:cs="ArialMT"/>
                <w:sz w:val="20"/>
                <w:szCs w:val="20"/>
              </w:rPr>
            </w:pPr>
            <w:r w:rsidRPr="00971DAB">
              <w:rPr>
                <w:rFonts w:ascii="Arial Narrow" w:hAnsi="Arial Narrow" w:cs="ArialMT"/>
                <w:sz w:val="20"/>
                <w:szCs w:val="20"/>
              </w:rPr>
              <w:t>implemented and</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971DAB">
              <w:rPr>
                <w:rFonts w:ascii="Arial Narrow" w:hAnsi="Arial Narrow" w:cs="ArialMT"/>
                <w:sz w:val="20"/>
                <w:szCs w:val="20"/>
              </w:rPr>
              <w:t>6% (1/16) is partially</w:t>
            </w:r>
            <w:r>
              <w:rPr>
                <w:rFonts w:ascii="Arial Narrow" w:hAnsi="Arial Narrow" w:cs="ArialMT"/>
                <w:sz w:val="20"/>
                <w:szCs w:val="20"/>
              </w:rPr>
              <w:t xml:space="preserve"> </w:t>
            </w:r>
            <w:r w:rsidRPr="00971DAB">
              <w:rPr>
                <w:rFonts w:ascii="Arial Narrow" w:hAnsi="Arial Narrow" w:cs="ArialMT"/>
                <w:sz w:val="20"/>
                <w:szCs w:val="20"/>
              </w:rPr>
              <w:t>achieved</w:t>
            </w:r>
          </w:p>
        </w:tc>
        <w:tc>
          <w:tcPr>
            <w:tcW w:w="590" w:type="pct"/>
            <w:tcBorders>
              <w:top w:val="single" w:sz="4" w:space="0" w:color="auto"/>
              <w:left w:val="single" w:sz="4" w:space="0" w:color="auto"/>
              <w:right w:val="single" w:sz="4" w:space="0" w:color="auto"/>
            </w:tcBorders>
          </w:tcPr>
          <w:p w:rsidR="00F73B3C" w:rsidRPr="00971DAB" w:rsidRDefault="00F73B3C" w:rsidP="00F73B3C">
            <w:pPr>
              <w:autoSpaceDE w:val="0"/>
              <w:autoSpaceDN w:val="0"/>
              <w:adjustRightInd w:val="0"/>
              <w:spacing w:after="0" w:line="240" w:lineRule="auto"/>
              <w:jc w:val="both"/>
              <w:rPr>
                <w:rFonts w:ascii="Arial Narrow" w:hAnsi="Arial Narrow" w:cs="ArialMT"/>
                <w:sz w:val="20"/>
                <w:szCs w:val="20"/>
              </w:rPr>
            </w:pPr>
            <w:r w:rsidRPr="00971DAB">
              <w:rPr>
                <w:rFonts w:ascii="Arial Narrow" w:hAnsi="Arial Narrow" w:cs="ArialMT"/>
                <w:sz w:val="20"/>
                <w:szCs w:val="20"/>
              </w:rPr>
              <w:t>100% of annual</w:t>
            </w:r>
          </w:p>
          <w:p w:rsidR="00F73B3C" w:rsidRPr="00971DAB" w:rsidRDefault="00F73B3C" w:rsidP="00F73B3C">
            <w:pPr>
              <w:autoSpaceDE w:val="0"/>
              <w:autoSpaceDN w:val="0"/>
              <w:adjustRightInd w:val="0"/>
              <w:spacing w:after="0" w:line="240" w:lineRule="auto"/>
              <w:jc w:val="both"/>
              <w:rPr>
                <w:rFonts w:ascii="Arial Narrow" w:hAnsi="Arial Narrow" w:cs="ArialMT"/>
                <w:sz w:val="20"/>
                <w:szCs w:val="20"/>
              </w:rPr>
            </w:pPr>
            <w:r w:rsidRPr="00971DAB">
              <w:rPr>
                <w:rFonts w:ascii="Arial Narrow" w:hAnsi="Arial Narrow" w:cs="ArialMT"/>
                <w:sz w:val="20"/>
                <w:szCs w:val="20"/>
              </w:rPr>
              <w:t>action plan for Local</w:t>
            </w:r>
          </w:p>
          <w:p w:rsidR="00F73B3C" w:rsidRPr="00971DAB" w:rsidRDefault="00F73B3C" w:rsidP="00F73B3C">
            <w:pPr>
              <w:autoSpaceDE w:val="0"/>
              <w:autoSpaceDN w:val="0"/>
              <w:adjustRightInd w:val="0"/>
              <w:spacing w:after="0" w:line="240" w:lineRule="auto"/>
              <w:jc w:val="both"/>
              <w:rPr>
                <w:rFonts w:ascii="Arial Narrow" w:hAnsi="Arial Narrow" w:cs="ArialMT"/>
                <w:sz w:val="20"/>
                <w:szCs w:val="20"/>
              </w:rPr>
            </w:pPr>
            <w:r w:rsidRPr="00971DAB">
              <w:rPr>
                <w:rFonts w:ascii="Arial Narrow" w:hAnsi="Arial Narrow" w:cs="ArialMT"/>
                <w:sz w:val="20"/>
                <w:szCs w:val="20"/>
              </w:rPr>
              <w:t>government support</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971DAB">
              <w:rPr>
                <w:rFonts w:ascii="Arial Narrow" w:hAnsi="Arial Narrow" w:cs="ArialMT"/>
                <w:sz w:val="20"/>
                <w:szCs w:val="20"/>
              </w:rPr>
              <w:t>strategy implemented</w:t>
            </w:r>
          </w:p>
        </w:tc>
        <w:tc>
          <w:tcPr>
            <w:tcW w:w="581" w:type="pct"/>
            <w:tcBorders>
              <w:top w:val="single" w:sz="4" w:space="0" w:color="auto"/>
              <w:left w:val="single" w:sz="4" w:space="0" w:color="auto"/>
              <w:right w:val="single" w:sz="4" w:space="0" w:color="auto"/>
            </w:tcBorders>
          </w:tcPr>
          <w:p w:rsidR="00F73B3C" w:rsidRPr="00971DAB" w:rsidRDefault="00F73B3C" w:rsidP="00F73B3C">
            <w:pPr>
              <w:autoSpaceDE w:val="0"/>
              <w:autoSpaceDN w:val="0"/>
              <w:adjustRightInd w:val="0"/>
              <w:spacing w:after="0" w:line="240" w:lineRule="auto"/>
              <w:jc w:val="both"/>
              <w:rPr>
                <w:rFonts w:ascii="Arial Narrow" w:hAnsi="Arial Narrow" w:cs="AvantGarde Bk BT"/>
                <w:spacing w:val="2"/>
                <w:sz w:val="20"/>
                <w:szCs w:val="20"/>
                <w:lang w:val="en-GB"/>
              </w:rPr>
            </w:pPr>
            <w:r w:rsidRPr="00971DAB">
              <w:rPr>
                <w:rFonts w:ascii="Arial Narrow" w:hAnsi="Arial Narrow" w:cs="AvantGarde Bk BT"/>
                <w:spacing w:val="2"/>
                <w:sz w:val="20"/>
                <w:szCs w:val="20"/>
                <w:lang w:val="en-GB"/>
              </w:rPr>
              <w:t>100% of planned milestone for the</w:t>
            </w:r>
          </w:p>
          <w:p w:rsidR="00F73B3C" w:rsidRPr="00971DAB" w:rsidRDefault="00F73B3C" w:rsidP="00F73B3C">
            <w:pPr>
              <w:autoSpaceDE w:val="0"/>
              <w:autoSpaceDN w:val="0"/>
              <w:adjustRightInd w:val="0"/>
              <w:spacing w:after="0" w:line="240" w:lineRule="auto"/>
              <w:jc w:val="both"/>
              <w:rPr>
                <w:rFonts w:ascii="Arial Narrow" w:hAnsi="Arial Narrow" w:cs="AvantGarde Bk BT"/>
                <w:spacing w:val="2"/>
                <w:sz w:val="20"/>
                <w:szCs w:val="20"/>
                <w:lang w:val="en-GB"/>
              </w:rPr>
            </w:pPr>
            <w:r w:rsidRPr="00971DAB">
              <w:rPr>
                <w:rFonts w:ascii="Arial Narrow" w:hAnsi="Arial Narrow" w:cs="AvantGarde Bk BT"/>
                <w:spacing w:val="2"/>
                <w:sz w:val="20"/>
                <w:szCs w:val="20"/>
                <w:lang w:val="en-GB"/>
              </w:rPr>
              <w:t>quarter implemented (as per annual action</w:t>
            </w:r>
          </w:p>
          <w:p w:rsidR="00F73B3C" w:rsidRPr="004B2555" w:rsidRDefault="00F73B3C" w:rsidP="00F73B3C">
            <w:pPr>
              <w:autoSpaceDE w:val="0"/>
              <w:autoSpaceDN w:val="0"/>
              <w:adjustRightInd w:val="0"/>
              <w:spacing w:after="0" w:line="240" w:lineRule="auto"/>
              <w:jc w:val="both"/>
              <w:rPr>
                <w:rFonts w:ascii="Arial Narrow" w:hAnsi="Arial Narrow" w:cs="AvantGarde Bk BT"/>
                <w:spacing w:val="2"/>
                <w:sz w:val="20"/>
                <w:szCs w:val="20"/>
                <w:lang w:val="en-GB"/>
              </w:rPr>
            </w:pPr>
            <w:r w:rsidRPr="00971DAB">
              <w:rPr>
                <w:rFonts w:ascii="Arial Narrow" w:hAnsi="Arial Narrow" w:cs="AvantGarde Bk BT"/>
                <w:spacing w:val="2"/>
                <w:sz w:val="20"/>
                <w:szCs w:val="20"/>
                <w:lang w:val="en-GB"/>
              </w:rPr>
              <w:t>plan)</w:t>
            </w:r>
          </w:p>
        </w:tc>
        <w:tc>
          <w:tcPr>
            <w:tcW w:w="1027" w:type="pct"/>
            <w:tcBorders>
              <w:top w:val="single" w:sz="4" w:space="0" w:color="auto"/>
              <w:left w:val="single" w:sz="4" w:space="0" w:color="auto"/>
              <w:right w:val="single" w:sz="4" w:space="0" w:color="auto"/>
            </w:tcBorders>
          </w:tcPr>
          <w:p w:rsidR="00F73B3C" w:rsidRPr="0090622B" w:rsidRDefault="00F73B3C" w:rsidP="00F73B3C">
            <w:pPr>
              <w:spacing w:after="0" w:line="240" w:lineRule="auto"/>
              <w:jc w:val="both"/>
              <w:rPr>
                <w:rFonts w:ascii="Arial Narrow" w:hAnsi="Arial Narrow" w:cs="AvantGarde Bk BT"/>
                <w:spacing w:val="2"/>
                <w:sz w:val="20"/>
                <w:szCs w:val="20"/>
                <w:lang w:val="en-GB"/>
              </w:rPr>
            </w:pPr>
            <w:r w:rsidRPr="0090622B">
              <w:rPr>
                <w:rFonts w:ascii="Arial Narrow" w:hAnsi="Arial Narrow" w:cs="AvantGarde Bk BT"/>
                <w:spacing w:val="2"/>
                <w:sz w:val="20"/>
                <w:szCs w:val="20"/>
                <w:lang w:val="en-GB"/>
              </w:rPr>
              <w:t xml:space="preserve">87% </w:t>
            </w:r>
            <w:r w:rsidR="007F767C" w:rsidRPr="0090622B">
              <w:rPr>
                <w:rFonts w:ascii="Arial Narrow" w:hAnsi="Arial Narrow" w:cs="AvantGarde Bk BT"/>
                <w:spacing w:val="2"/>
                <w:sz w:val="20"/>
                <w:szCs w:val="20"/>
                <w:lang w:val="en-GB"/>
              </w:rPr>
              <w:t>(</w:t>
            </w:r>
            <w:r w:rsidRPr="0090622B">
              <w:rPr>
                <w:rFonts w:ascii="Arial Narrow" w:hAnsi="Arial Narrow" w:cs="AvantGarde Bk BT"/>
                <w:spacing w:val="2"/>
                <w:sz w:val="20"/>
                <w:szCs w:val="20"/>
                <w:lang w:val="en-GB"/>
              </w:rPr>
              <w:t>13/15</w:t>
            </w:r>
            <w:r w:rsidR="007F767C" w:rsidRPr="0090622B">
              <w:rPr>
                <w:rFonts w:ascii="Arial Narrow" w:hAnsi="Arial Narrow" w:cs="AvantGarde Bk BT"/>
                <w:spacing w:val="2"/>
                <w:sz w:val="20"/>
                <w:szCs w:val="20"/>
                <w:lang w:val="en-GB"/>
              </w:rPr>
              <w:t>)</w:t>
            </w:r>
            <w:r w:rsidRPr="0090622B">
              <w:rPr>
                <w:rFonts w:ascii="Arial Narrow" w:hAnsi="Arial Narrow" w:cs="AvantGarde Bk BT"/>
                <w:spacing w:val="2"/>
                <w:sz w:val="20"/>
                <w:szCs w:val="20"/>
                <w:lang w:val="en-GB"/>
              </w:rPr>
              <w:t xml:space="preserve"> achieved and </w:t>
            </w:r>
            <w:r w:rsidR="007F767C" w:rsidRPr="0090622B">
              <w:rPr>
                <w:rFonts w:ascii="Arial Narrow" w:hAnsi="Arial Narrow" w:cs="AvantGarde Bk BT"/>
                <w:spacing w:val="2"/>
                <w:sz w:val="20"/>
                <w:szCs w:val="20"/>
                <w:lang w:val="en-GB"/>
              </w:rPr>
              <w:t>(</w:t>
            </w:r>
            <w:r w:rsidRPr="0090622B">
              <w:rPr>
                <w:rFonts w:ascii="Arial Narrow" w:hAnsi="Arial Narrow" w:cs="AvantGarde Bk BT"/>
                <w:spacing w:val="2"/>
                <w:sz w:val="20"/>
                <w:szCs w:val="20"/>
                <w:lang w:val="en-GB"/>
              </w:rPr>
              <w:t>2 /15</w:t>
            </w:r>
            <w:r w:rsidR="007F767C" w:rsidRPr="0090622B">
              <w:rPr>
                <w:rFonts w:ascii="Arial Narrow" w:hAnsi="Arial Narrow" w:cs="AvantGarde Bk BT"/>
                <w:spacing w:val="2"/>
                <w:sz w:val="20"/>
                <w:szCs w:val="20"/>
                <w:lang w:val="en-GB"/>
              </w:rPr>
              <w:t>) are</w:t>
            </w:r>
            <w:r w:rsidRPr="0090622B">
              <w:rPr>
                <w:rFonts w:ascii="Arial Narrow" w:hAnsi="Arial Narrow" w:cs="AvantGarde Bk BT"/>
                <w:spacing w:val="2"/>
                <w:sz w:val="20"/>
                <w:szCs w:val="20"/>
                <w:lang w:val="en-GB"/>
              </w:rPr>
              <w:t xml:space="preserve">  work in progress</w:t>
            </w:r>
          </w:p>
        </w:tc>
        <w:tc>
          <w:tcPr>
            <w:tcW w:w="581" w:type="pct"/>
            <w:tcBorders>
              <w:top w:val="single" w:sz="4" w:space="0" w:color="auto"/>
              <w:left w:val="single" w:sz="4" w:space="0" w:color="auto"/>
              <w:right w:val="single" w:sz="4" w:space="0" w:color="auto"/>
            </w:tcBorders>
          </w:tcPr>
          <w:p w:rsidR="00BD7DA2" w:rsidRPr="00BD7DA2" w:rsidRDefault="00BD7DA2" w:rsidP="00BD7DA2">
            <w:pPr>
              <w:suppressAutoHyphens/>
              <w:autoSpaceDE w:val="0"/>
              <w:autoSpaceDN w:val="0"/>
              <w:adjustRightInd w:val="0"/>
              <w:spacing w:line="264" w:lineRule="auto"/>
              <w:jc w:val="both"/>
              <w:textAlignment w:val="center"/>
              <w:rPr>
                <w:rFonts w:ascii="Arial Narrow" w:hAnsi="Arial Narrow" w:cs="AvantGarde Bk BT"/>
                <w:b/>
                <w:spacing w:val="2"/>
                <w:sz w:val="20"/>
                <w:szCs w:val="20"/>
                <w:lang w:val="en-GB"/>
              </w:rPr>
            </w:pPr>
            <w:r w:rsidRPr="00BD7DA2">
              <w:rPr>
                <w:rFonts w:ascii="Arial Narrow" w:hAnsi="Arial Narrow" w:cs="AvantGarde Bk BT"/>
                <w:b/>
                <w:spacing w:val="2"/>
                <w:sz w:val="20"/>
                <w:szCs w:val="20"/>
                <w:lang w:val="en-GB"/>
              </w:rPr>
              <w:t xml:space="preserve">Legal protocol on environmental management functions completed - </w:t>
            </w:r>
            <w:r w:rsidRPr="00BD7DA2">
              <w:rPr>
                <w:rFonts w:ascii="Arial Narrow" w:hAnsi="Arial Narrow" w:cs="AvantGarde Bk BT"/>
                <w:spacing w:val="2"/>
                <w:sz w:val="20"/>
                <w:szCs w:val="20"/>
                <w:lang w:val="en-GB"/>
              </w:rPr>
              <w:t>Legal services requested 2 weeks extension to work on the legal opinion.</w:t>
            </w:r>
          </w:p>
          <w:p w:rsidR="00F73B3C" w:rsidRPr="0090622B" w:rsidRDefault="00BD7DA2" w:rsidP="00BD7DA2">
            <w:pPr>
              <w:suppressAutoHyphens/>
              <w:autoSpaceDE w:val="0"/>
              <w:autoSpaceDN w:val="0"/>
              <w:adjustRightInd w:val="0"/>
              <w:spacing w:line="264" w:lineRule="auto"/>
              <w:jc w:val="both"/>
              <w:textAlignment w:val="center"/>
              <w:rPr>
                <w:rFonts w:ascii="Arial Narrow" w:hAnsi="Arial Narrow" w:cs="AvantGarde Bk BT"/>
                <w:spacing w:val="2"/>
                <w:sz w:val="20"/>
                <w:szCs w:val="20"/>
                <w:lang w:val="en-GB"/>
              </w:rPr>
            </w:pPr>
            <w:r w:rsidRPr="00BD7DA2">
              <w:rPr>
                <w:rFonts w:ascii="Arial Narrow" w:hAnsi="Arial Narrow" w:cs="AvantGarde Bk BT"/>
                <w:b/>
                <w:spacing w:val="2"/>
                <w:sz w:val="20"/>
                <w:szCs w:val="20"/>
                <w:lang w:val="en-GB"/>
              </w:rPr>
              <w:t xml:space="preserve">8 Provinces trained- </w:t>
            </w:r>
            <w:r w:rsidRPr="00BD7DA2">
              <w:rPr>
                <w:rFonts w:ascii="Arial Narrow" w:hAnsi="Arial Narrow" w:cs="AvantGarde Bk BT"/>
                <w:spacing w:val="2"/>
                <w:sz w:val="20"/>
                <w:szCs w:val="20"/>
                <w:lang w:val="en-GB"/>
              </w:rPr>
              <w:t>Licensing authorities requested to have training after their financial year end (June).</w:t>
            </w:r>
          </w:p>
        </w:tc>
        <w:tc>
          <w:tcPr>
            <w:tcW w:w="579" w:type="pct"/>
            <w:tcBorders>
              <w:top w:val="single" w:sz="4" w:space="0" w:color="auto"/>
              <w:left w:val="single" w:sz="4" w:space="0" w:color="auto"/>
              <w:right w:val="single" w:sz="4" w:space="0" w:color="auto"/>
            </w:tcBorders>
          </w:tcPr>
          <w:p w:rsidR="00676A94" w:rsidRPr="00676A94" w:rsidRDefault="00676A94" w:rsidP="00676A94">
            <w:pPr>
              <w:suppressAutoHyphens/>
              <w:autoSpaceDE w:val="0"/>
              <w:autoSpaceDN w:val="0"/>
              <w:adjustRightInd w:val="0"/>
              <w:spacing w:line="264" w:lineRule="auto"/>
              <w:jc w:val="both"/>
              <w:textAlignment w:val="center"/>
              <w:rPr>
                <w:rFonts w:ascii="Arial Narrow" w:hAnsi="Arial Narrow" w:cs="AvantGarde Bk BT"/>
                <w:spacing w:val="2"/>
                <w:sz w:val="20"/>
                <w:szCs w:val="20"/>
                <w:lang w:val="en-GB"/>
              </w:rPr>
            </w:pPr>
            <w:r w:rsidRPr="00676A94">
              <w:rPr>
                <w:rFonts w:ascii="Arial Narrow" w:hAnsi="Arial Narrow" w:cs="AvantGarde Bk BT"/>
                <w:spacing w:val="2"/>
                <w:sz w:val="20"/>
                <w:szCs w:val="20"/>
                <w:lang w:val="en-GB"/>
              </w:rPr>
              <w:t xml:space="preserve">Legal opinion will be ready in Q2. </w:t>
            </w:r>
          </w:p>
          <w:p w:rsidR="00676A94" w:rsidRDefault="00676A94" w:rsidP="00676A94">
            <w:pPr>
              <w:suppressAutoHyphens/>
              <w:autoSpaceDE w:val="0"/>
              <w:autoSpaceDN w:val="0"/>
              <w:adjustRightInd w:val="0"/>
              <w:spacing w:line="264" w:lineRule="auto"/>
              <w:jc w:val="both"/>
              <w:textAlignment w:val="center"/>
              <w:rPr>
                <w:rFonts w:ascii="Arial Narrow" w:hAnsi="Arial Narrow" w:cs="AvantGarde Bk BT"/>
                <w:spacing w:val="2"/>
                <w:sz w:val="20"/>
                <w:szCs w:val="20"/>
                <w:lang w:val="en-GB"/>
              </w:rPr>
            </w:pPr>
          </w:p>
          <w:p w:rsidR="00676A94" w:rsidRDefault="00676A94" w:rsidP="00676A94">
            <w:pPr>
              <w:suppressAutoHyphens/>
              <w:autoSpaceDE w:val="0"/>
              <w:autoSpaceDN w:val="0"/>
              <w:adjustRightInd w:val="0"/>
              <w:spacing w:line="264" w:lineRule="auto"/>
              <w:jc w:val="both"/>
              <w:textAlignment w:val="center"/>
              <w:rPr>
                <w:rFonts w:ascii="Arial Narrow" w:hAnsi="Arial Narrow" w:cs="AvantGarde Bk BT"/>
                <w:spacing w:val="2"/>
                <w:sz w:val="20"/>
                <w:szCs w:val="20"/>
                <w:lang w:val="en-GB"/>
              </w:rPr>
            </w:pPr>
          </w:p>
          <w:p w:rsidR="00676A94" w:rsidRDefault="00676A94" w:rsidP="00676A94">
            <w:pPr>
              <w:suppressAutoHyphens/>
              <w:autoSpaceDE w:val="0"/>
              <w:autoSpaceDN w:val="0"/>
              <w:adjustRightInd w:val="0"/>
              <w:spacing w:line="264" w:lineRule="auto"/>
              <w:jc w:val="both"/>
              <w:textAlignment w:val="center"/>
              <w:rPr>
                <w:rFonts w:ascii="Arial Narrow" w:hAnsi="Arial Narrow" w:cs="AvantGarde Bk BT"/>
                <w:spacing w:val="2"/>
                <w:sz w:val="20"/>
                <w:szCs w:val="20"/>
                <w:lang w:val="en-GB"/>
              </w:rPr>
            </w:pPr>
          </w:p>
          <w:p w:rsidR="00676A94" w:rsidRDefault="00676A94" w:rsidP="00676A94">
            <w:pPr>
              <w:suppressAutoHyphens/>
              <w:autoSpaceDE w:val="0"/>
              <w:autoSpaceDN w:val="0"/>
              <w:adjustRightInd w:val="0"/>
              <w:spacing w:line="264" w:lineRule="auto"/>
              <w:jc w:val="both"/>
              <w:textAlignment w:val="center"/>
              <w:rPr>
                <w:rFonts w:ascii="Arial Narrow" w:hAnsi="Arial Narrow" w:cs="AvantGarde Bk BT"/>
                <w:spacing w:val="2"/>
                <w:sz w:val="20"/>
                <w:szCs w:val="20"/>
                <w:lang w:val="en-GB"/>
              </w:rPr>
            </w:pPr>
          </w:p>
          <w:p w:rsidR="00F73B3C" w:rsidRPr="00676A94" w:rsidRDefault="00676A94" w:rsidP="00BD7DA2">
            <w:pPr>
              <w:suppressAutoHyphens/>
              <w:autoSpaceDE w:val="0"/>
              <w:autoSpaceDN w:val="0"/>
              <w:adjustRightInd w:val="0"/>
              <w:spacing w:line="264" w:lineRule="auto"/>
              <w:jc w:val="both"/>
              <w:textAlignment w:val="center"/>
              <w:rPr>
                <w:rFonts w:ascii="Arial Narrow" w:hAnsi="Arial Narrow" w:cs="AvantGarde Bk BT"/>
                <w:spacing w:val="2"/>
                <w:sz w:val="20"/>
                <w:szCs w:val="20"/>
                <w:lang w:val="en-GB"/>
              </w:rPr>
            </w:pPr>
            <w:r w:rsidRPr="00676A94">
              <w:rPr>
                <w:rFonts w:ascii="Arial Narrow" w:hAnsi="Arial Narrow" w:cs="AvantGarde Bk BT"/>
                <w:spacing w:val="2"/>
                <w:sz w:val="20"/>
                <w:szCs w:val="20"/>
                <w:lang w:val="en-GB"/>
              </w:rPr>
              <w:t>Three training session have been confirmed for July and August. .</w:t>
            </w:r>
          </w:p>
        </w:tc>
      </w:tr>
      <w:tr w:rsidR="00F73B3C" w:rsidRPr="004B2555" w:rsidTr="00607C24">
        <w:trPr>
          <w:trHeight w:val="270"/>
        </w:trPr>
        <w:tc>
          <w:tcPr>
            <w:tcW w:w="581" w:type="pct"/>
            <w:vMerge w:val="restart"/>
            <w:tcBorders>
              <w:top w:val="single" w:sz="4" w:space="0" w:color="auto"/>
              <w:left w:val="single" w:sz="4" w:space="0" w:color="auto"/>
              <w:right w:val="single" w:sz="4" w:space="0" w:color="auto"/>
            </w:tcBorders>
          </w:tcPr>
          <w:p w:rsidR="00F73B3C" w:rsidRPr="004B2555" w:rsidRDefault="00F73B3C" w:rsidP="00F73B3C">
            <w:pPr>
              <w:spacing w:after="0" w:line="240" w:lineRule="auto"/>
              <w:jc w:val="both"/>
              <w:rPr>
                <w:rFonts w:ascii="Arial Narrow" w:hAnsi="Arial Narrow" w:cs="Arial-BoldMT"/>
                <w:b/>
                <w:bCs/>
                <w:sz w:val="20"/>
                <w:szCs w:val="20"/>
              </w:rPr>
            </w:pPr>
            <w:r w:rsidRPr="007D2B24">
              <w:rPr>
                <w:rFonts w:ascii="Arial Narrow" w:hAnsi="Arial Narrow" w:cs="Arial-BoldMT"/>
                <w:b/>
                <w:bCs/>
                <w:sz w:val="20"/>
                <w:szCs w:val="20"/>
              </w:rPr>
              <w:t>Strengthened knowledge, science and policy interface</w:t>
            </w:r>
          </w:p>
        </w:tc>
        <w:tc>
          <w:tcPr>
            <w:tcW w:w="535" w:type="pct"/>
            <w:tcBorders>
              <w:top w:val="single" w:sz="4" w:space="0" w:color="auto"/>
              <w:left w:val="single" w:sz="4" w:space="0" w:color="auto"/>
              <w:bottom w:val="single" w:sz="4" w:space="0" w:color="auto"/>
              <w:right w:val="single" w:sz="4" w:space="0" w:color="auto"/>
            </w:tcBorders>
          </w:tcPr>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7D2B24">
              <w:rPr>
                <w:rFonts w:ascii="Arial Narrow" w:hAnsi="Arial Narrow" w:cs="ArialMT"/>
                <w:sz w:val="20"/>
                <w:szCs w:val="20"/>
              </w:rPr>
              <w:t>Environmental sector</w:t>
            </w:r>
            <w:r>
              <w:rPr>
                <w:rFonts w:ascii="Arial Narrow" w:hAnsi="Arial Narrow" w:cs="ArialMT"/>
                <w:sz w:val="20"/>
                <w:szCs w:val="20"/>
              </w:rPr>
              <w:t xml:space="preserve"> </w:t>
            </w:r>
            <w:r w:rsidRPr="007D2B24">
              <w:rPr>
                <w:rFonts w:ascii="Arial Narrow" w:hAnsi="Arial Narrow" w:cs="ArialMT"/>
                <w:sz w:val="20"/>
                <w:szCs w:val="20"/>
              </w:rPr>
              <w:t>evidence- policy</w:t>
            </w:r>
            <w:r>
              <w:rPr>
                <w:rFonts w:ascii="Arial Narrow" w:hAnsi="Arial Narrow" w:cs="ArialMT"/>
                <w:sz w:val="20"/>
                <w:szCs w:val="20"/>
              </w:rPr>
              <w:t xml:space="preserve"> </w:t>
            </w:r>
            <w:r w:rsidRPr="007D2B24">
              <w:rPr>
                <w:rFonts w:ascii="Arial Narrow" w:hAnsi="Arial Narrow" w:cs="ArialMT"/>
                <w:sz w:val="20"/>
                <w:szCs w:val="20"/>
              </w:rPr>
              <w:t>interface system</w:t>
            </w:r>
            <w:r>
              <w:rPr>
                <w:rFonts w:ascii="Arial Narrow" w:hAnsi="Arial Narrow" w:cs="ArialMT"/>
                <w:sz w:val="20"/>
                <w:szCs w:val="20"/>
              </w:rPr>
              <w:t xml:space="preserve"> </w:t>
            </w:r>
            <w:r w:rsidRPr="007D2B24">
              <w:rPr>
                <w:rFonts w:ascii="Arial Narrow" w:hAnsi="Arial Narrow" w:cs="ArialMT"/>
                <w:sz w:val="20"/>
                <w:szCs w:val="20"/>
              </w:rPr>
              <w:t>developed and</w:t>
            </w:r>
            <w:r>
              <w:rPr>
                <w:rFonts w:ascii="Arial Narrow" w:hAnsi="Arial Narrow" w:cs="ArialMT"/>
                <w:sz w:val="20"/>
                <w:szCs w:val="20"/>
              </w:rPr>
              <w:t xml:space="preserve"> </w:t>
            </w:r>
            <w:r w:rsidRPr="007D2B24">
              <w:rPr>
                <w:rFonts w:ascii="Arial Narrow" w:hAnsi="Arial Narrow" w:cs="ArialMT"/>
                <w:sz w:val="20"/>
                <w:szCs w:val="20"/>
              </w:rPr>
              <w:t>implemented</w:t>
            </w:r>
          </w:p>
        </w:tc>
        <w:tc>
          <w:tcPr>
            <w:tcW w:w="526" w:type="pct"/>
            <w:tcBorders>
              <w:top w:val="single" w:sz="4" w:space="0" w:color="auto"/>
              <w:left w:val="single" w:sz="4" w:space="0" w:color="auto"/>
              <w:right w:val="single" w:sz="4" w:space="0" w:color="auto"/>
            </w:tcBorders>
          </w:tcPr>
          <w:p w:rsidR="00F73B3C" w:rsidRPr="007D2B24" w:rsidRDefault="00F73B3C" w:rsidP="00F73B3C">
            <w:pPr>
              <w:autoSpaceDE w:val="0"/>
              <w:autoSpaceDN w:val="0"/>
              <w:adjustRightInd w:val="0"/>
              <w:spacing w:after="0" w:line="240" w:lineRule="auto"/>
              <w:jc w:val="both"/>
              <w:rPr>
                <w:rFonts w:ascii="Arial Narrow" w:hAnsi="Arial Narrow" w:cs="ArialMT"/>
                <w:sz w:val="20"/>
                <w:szCs w:val="20"/>
              </w:rPr>
            </w:pPr>
            <w:r w:rsidRPr="007D2B24">
              <w:rPr>
                <w:rFonts w:ascii="Arial Narrow" w:hAnsi="Arial Narrow" w:cs="ArialMT"/>
                <w:sz w:val="20"/>
                <w:szCs w:val="20"/>
              </w:rPr>
              <w:t>15 change strategy</w:t>
            </w:r>
          </w:p>
          <w:p w:rsidR="00F73B3C" w:rsidRPr="007D2B24" w:rsidRDefault="00F73B3C" w:rsidP="00F73B3C">
            <w:pPr>
              <w:autoSpaceDE w:val="0"/>
              <w:autoSpaceDN w:val="0"/>
              <w:adjustRightInd w:val="0"/>
              <w:spacing w:after="0" w:line="240" w:lineRule="auto"/>
              <w:jc w:val="both"/>
              <w:rPr>
                <w:rFonts w:ascii="Arial Narrow" w:hAnsi="Arial Narrow" w:cs="ArialMT"/>
                <w:sz w:val="20"/>
                <w:szCs w:val="20"/>
              </w:rPr>
            </w:pPr>
            <w:r w:rsidRPr="007D2B24">
              <w:rPr>
                <w:rFonts w:ascii="Arial Narrow" w:hAnsi="Arial Narrow" w:cs="ArialMT"/>
                <w:sz w:val="20"/>
                <w:szCs w:val="20"/>
              </w:rPr>
              <w:t>Advocacy</w:t>
            </w:r>
            <w:r>
              <w:rPr>
                <w:rFonts w:ascii="Arial Narrow" w:hAnsi="Arial Narrow" w:cs="ArialMT"/>
                <w:sz w:val="20"/>
                <w:szCs w:val="20"/>
              </w:rPr>
              <w:t xml:space="preserve"> </w:t>
            </w:r>
            <w:r w:rsidRPr="007D2B24">
              <w:rPr>
                <w:rFonts w:ascii="Arial Narrow" w:hAnsi="Arial Narrow" w:cs="ArialMT"/>
                <w:sz w:val="20"/>
                <w:szCs w:val="20"/>
              </w:rPr>
              <w:t>workshops</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7D2B24">
              <w:rPr>
                <w:rFonts w:ascii="Arial Narrow" w:hAnsi="Arial Narrow" w:cs="ArialMT"/>
                <w:sz w:val="20"/>
                <w:szCs w:val="20"/>
              </w:rPr>
              <w:t>conducted</w:t>
            </w:r>
          </w:p>
        </w:tc>
        <w:tc>
          <w:tcPr>
            <w:tcW w:w="590" w:type="pct"/>
            <w:tcBorders>
              <w:top w:val="single" w:sz="4" w:space="0" w:color="auto"/>
              <w:left w:val="single" w:sz="4" w:space="0" w:color="auto"/>
              <w:right w:val="single" w:sz="4" w:space="0" w:color="auto"/>
            </w:tcBorders>
          </w:tcPr>
          <w:p w:rsidR="00F73B3C" w:rsidRPr="007D2B24" w:rsidRDefault="00F73B3C" w:rsidP="00F73B3C">
            <w:pPr>
              <w:autoSpaceDE w:val="0"/>
              <w:autoSpaceDN w:val="0"/>
              <w:adjustRightInd w:val="0"/>
              <w:spacing w:after="0" w:line="240" w:lineRule="auto"/>
              <w:jc w:val="both"/>
              <w:rPr>
                <w:rFonts w:ascii="Arial Narrow" w:hAnsi="Arial Narrow" w:cs="ArialMT"/>
                <w:sz w:val="20"/>
                <w:szCs w:val="20"/>
              </w:rPr>
            </w:pPr>
            <w:r w:rsidRPr="007D2B24">
              <w:rPr>
                <w:rFonts w:ascii="Arial Narrow" w:hAnsi="Arial Narrow" w:cs="ArialMT"/>
                <w:sz w:val="20"/>
                <w:szCs w:val="20"/>
              </w:rPr>
              <w:t>Impact report on</w:t>
            </w:r>
          </w:p>
          <w:p w:rsidR="00F73B3C" w:rsidRPr="007D2B24" w:rsidRDefault="00F73B3C" w:rsidP="00F73B3C">
            <w:pPr>
              <w:autoSpaceDE w:val="0"/>
              <w:autoSpaceDN w:val="0"/>
              <w:adjustRightInd w:val="0"/>
              <w:spacing w:after="0" w:line="240" w:lineRule="auto"/>
              <w:jc w:val="both"/>
              <w:rPr>
                <w:rFonts w:ascii="Arial Narrow" w:hAnsi="Arial Narrow" w:cs="ArialMT"/>
                <w:sz w:val="20"/>
                <w:szCs w:val="20"/>
              </w:rPr>
            </w:pPr>
            <w:r w:rsidRPr="007D2B24">
              <w:rPr>
                <w:rFonts w:ascii="Arial Narrow" w:hAnsi="Arial Narrow" w:cs="ArialMT"/>
                <w:sz w:val="20"/>
                <w:szCs w:val="20"/>
              </w:rPr>
              <w:t>implementation of</w:t>
            </w:r>
          </w:p>
          <w:p w:rsidR="00F73B3C" w:rsidRPr="007D2B24" w:rsidRDefault="00F73B3C" w:rsidP="00F73B3C">
            <w:pPr>
              <w:autoSpaceDE w:val="0"/>
              <w:autoSpaceDN w:val="0"/>
              <w:adjustRightInd w:val="0"/>
              <w:spacing w:after="0" w:line="240" w:lineRule="auto"/>
              <w:jc w:val="both"/>
              <w:rPr>
                <w:rFonts w:ascii="Arial Narrow" w:hAnsi="Arial Narrow" w:cs="ArialMT"/>
                <w:sz w:val="20"/>
                <w:szCs w:val="20"/>
              </w:rPr>
            </w:pPr>
            <w:r w:rsidRPr="007D2B24">
              <w:rPr>
                <w:rFonts w:ascii="Arial Narrow" w:hAnsi="Arial Narrow" w:cs="ArialMT"/>
                <w:sz w:val="20"/>
                <w:szCs w:val="20"/>
              </w:rPr>
              <w:t>change strategy for</w:t>
            </w:r>
          </w:p>
          <w:p w:rsidR="00F73B3C" w:rsidRPr="007D2B24" w:rsidRDefault="00F73B3C" w:rsidP="00F73B3C">
            <w:pPr>
              <w:autoSpaceDE w:val="0"/>
              <w:autoSpaceDN w:val="0"/>
              <w:adjustRightInd w:val="0"/>
              <w:spacing w:after="0" w:line="240" w:lineRule="auto"/>
              <w:jc w:val="both"/>
              <w:rPr>
                <w:rFonts w:ascii="Arial Narrow" w:hAnsi="Arial Narrow" w:cs="ArialMT"/>
                <w:sz w:val="20"/>
                <w:szCs w:val="20"/>
              </w:rPr>
            </w:pPr>
            <w:r w:rsidRPr="007D2B24">
              <w:rPr>
                <w:rFonts w:ascii="Arial Narrow" w:hAnsi="Arial Narrow" w:cs="ArialMT"/>
                <w:sz w:val="20"/>
                <w:szCs w:val="20"/>
              </w:rPr>
              <w:t>improved evidence</w:t>
            </w:r>
            <w:r>
              <w:rPr>
                <w:rFonts w:ascii="Arial Narrow" w:hAnsi="Arial Narrow" w:cs="ArialMT"/>
                <w:sz w:val="20"/>
                <w:szCs w:val="20"/>
              </w:rPr>
              <w:t xml:space="preserve"> </w:t>
            </w:r>
            <w:r w:rsidRPr="007D2B24">
              <w:rPr>
                <w:rFonts w:ascii="Arial Narrow" w:hAnsi="Arial Narrow" w:cs="ArialMT"/>
                <w:sz w:val="20"/>
                <w:szCs w:val="20"/>
              </w:rPr>
              <w:t>policy</w:t>
            </w:r>
            <w:r>
              <w:rPr>
                <w:rFonts w:ascii="Arial Narrow" w:hAnsi="Arial Narrow" w:cs="ArialMT"/>
                <w:sz w:val="20"/>
                <w:szCs w:val="20"/>
              </w:rPr>
              <w:t xml:space="preserve"> </w:t>
            </w:r>
            <w:r w:rsidRPr="007D2B24">
              <w:rPr>
                <w:rFonts w:ascii="Arial Narrow" w:hAnsi="Arial Narrow" w:cs="ArialMT"/>
                <w:sz w:val="20"/>
                <w:szCs w:val="20"/>
              </w:rPr>
              <w:t>interface on</w:t>
            </w:r>
          </w:p>
          <w:p w:rsidR="00F73B3C" w:rsidRPr="007D2B24" w:rsidRDefault="00F73B3C" w:rsidP="00F73B3C">
            <w:pPr>
              <w:autoSpaceDE w:val="0"/>
              <w:autoSpaceDN w:val="0"/>
              <w:adjustRightInd w:val="0"/>
              <w:spacing w:after="0" w:line="240" w:lineRule="auto"/>
              <w:jc w:val="both"/>
              <w:rPr>
                <w:rFonts w:ascii="Arial Narrow" w:hAnsi="Arial Narrow" w:cs="ArialMT"/>
                <w:sz w:val="20"/>
                <w:szCs w:val="20"/>
              </w:rPr>
            </w:pPr>
            <w:r w:rsidRPr="007D2B24">
              <w:rPr>
                <w:rFonts w:ascii="Arial Narrow" w:hAnsi="Arial Narrow" w:cs="ArialMT"/>
                <w:sz w:val="20"/>
                <w:szCs w:val="20"/>
              </w:rPr>
              <w:t>R, D&amp;E framework</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7D2B24">
              <w:rPr>
                <w:rFonts w:ascii="Arial Narrow" w:hAnsi="Arial Narrow" w:cs="ArialMT"/>
                <w:sz w:val="20"/>
                <w:szCs w:val="20"/>
              </w:rPr>
              <w:t>developed</w:t>
            </w:r>
          </w:p>
        </w:tc>
        <w:tc>
          <w:tcPr>
            <w:tcW w:w="581" w:type="pct"/>
            <w:tcBorders>
              <w:top w:val="single" w:sz="4" w:space="0" w:color="auto"/>
              <w:left w:val="single" w:sz="4" w:space="0" w:color="auto"/>
              <w:right w:val="single" w:sz="4" w:space="0" w:color="auto"/>
            </w:tcBorders>
          </w:tcPr>
          <w:p w:rsidR="00F73B3C" w:rsidRPr="007D2B24" w:rsidRDefault="00F73B3C" w:rsidP="00F73B3C">
            <w:pPr>
              <w:autoSpaceDE w:val="0"/>
              <w:autoSpaceDN w:val="0"/>
              <w:adjustRightInd w:val="0"/>
              <w:spacing w:after="0" w:line="240" w:lineRule="auto"/>
              <w:jc w:val="both"/>
              <w:rPr>
                <w:rFonts w:ascii="Arial Narrow" w:hAnsi="Arial Narrow" w:cs="ArialMT"/>
                <w:sz w:val="20"/>
                <w:szCs w:val="20"/>
              </w:rPr>
            </w:pPr>
            <w:r w:rsidRPr="007D2B24">
              <w:rPr>
                <w:rFonts w:ascii="Arial Narrow" w:hAnsi="Arial Narrow" w:cs="ArialMT"/>
                <w:sz w:val="20"/>
                <w:szCs w:val="20"/>
              </w:rPr>
              <w:t>TOR for the appointment of service</w:t>
            </w:r>
            <w:r>
              <w:rPr>
                <w:rFonts w:ascii="Arial Narrow" w:hAnsi="Arial Narrow" w:cs="ArialMT"/>
                <w:sz w:val="20"/>
                <w:szCs w:val="20"/>
              </w:rPr>
              <w:t xml:space="preserve"> </w:t>
            </w:r>
            <w:r w:rsidRPr="007D2B24">
              <w:rPr>
                <w:rFonts w:ascii="Arial Narrow" w:hAnsi="Arial Narrow" w:cs="ArialMT"/>
                <w:sz w:val="20"/>
                <w:szCs w:val="20"/>
              </w:rPr>
              <w:t>provider developed and procurement process</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7D2B24">
              <w:rPr>
                <w:rFonts w:ascii="Arial Narrow" w:hAnsi="Arial Narrow" w:cs="ArialMT"/>
                <w:sz w:val="20"/>
                <w:szCs w:val="20"/>
              </w:rPr>
              <w:t>commenced</w:t>
            </w:r>
          </w:p>
        </w:tc>
        <w:tc>
          <w:tcPr>
            <w:tcW w:w="1027" w:type="pct"/>
            <w:tcBorders>
              <w:top w:val="single" w:sz="4" w:space="0" w:color="auto"/>
              <w:left w:val="single" w:sz="4" w:space="0" w:color="auto"/>
              <w:right w:val="single" w:sz="4" w:space="0" w:color="auto"/>
            </w:tcBorders>
          </w:tcPr>
          <w:p w:rsidR="000D510D" w:rsidRPr="0090622B" w:rsidRDefault="00437230" w:rsidP="000D510D">
            <w:pPr>
              <w:spacing w:after="0" w:line="240" w:lineRule="auto"/>
              <w:jc w:val="both"/>
              <w:rPr>
                <w:rFonts w:ascii="Arial Narrow" w:hAnsi="Arial Narrow" w:cs="ArialMT"/>
                <w:sz w:val="20"/>
                <w:szCs w:val="20"/>
              </w:rPr>
            </w:pPr>
            <w:r w:rsidRPr="0090622B">
              <w:rPr>
                <w:rFonts w:ascii="Arial Narrow" w:hAnsi="Arial Narrow" w:cs="ArialMT"/>
                <w:sz w:val="20"/>
                <w:szCs w:val="20"/>
              </w:rPr>
              <w:t xml:space="preserve">TORs for the Impact Report were developed and the procurement process </w:t>
            </w:r>
            <w:r w:rsidR="000D510D" w:rsidRPr="0090622B">
              <w:rPr>
                <w:rFonts w:ascii="Arial Narrow" w:hAnsi="Arial Narrow" w:cs="ArialMT"/>
                <w:sz w:val="20"/>
                <w:szCs w:val="20"/>
              </w:rPr>
              <w:t xml:space="preserve">of appointing a service provider </w:t>
            </w:r>
            <w:r w:rsidRPr="0090622B">
              <w:rPr>
                <w:rFonts w:ascii="Arial Narrow" w:hAnsi="Arial Narrow" w:cs="ArialMT"/>
                <w:sz w:val="20"/>
                <w:szCs w:val="20"/>
              </w:rPr>
              <w:t xml:space="preserve">was not </w:t>
            </w:r>
            <w:r w:rsidR="000D510D" w:rsidRPr="0090622B">
              <w:rPr>
                <w:rFonts w:ascii="Arial Narrow" w:hAnsi="Arial Narrow" w:cs="ArialMT"/>
                <w:sz w:val="20"/>
                <w:szCs w:val="20"/>
              </w:rPr>
              <w:t>done.</w:t>
            </w:r>
            <w:r w:rsidRPr="0090622B">
              <w:rPr>
                <w:rFonts w:ascii="Arial Narrow" w:hAnsi="Arial Narrow" w:cs="ArialMT"/>
                <w:sz w:val="20"/>
                <w:szCs w:val="20"/>
              </w:rPr>
              <w:t xml:space="preserve"> </w:t>
            </w:r>
          </w:p>
          <w:p w:rsidR="00F73B3C" w:rsidRPr="0090622B" w:rsidRDefault="00F73B3C" w:rsidP="00437230">
            <w:pPr>
              <w:spacing w:after="0" w:line="240" w:lineRule="auto"/>
              <w:jc w:val="both"/>
              <w:rPr>
                <w:rFonts w:ascii="Arial Narrow" w:hAnsi="Arial Narrow" w:cs="ArialMT"/>
                <w:sz w:val="20"/>
                <w:szCs w:val="20"/>
              </w:rPr>
            </w:pPr>
          </w:p>
        </w:tc>
        <w:tc>
          <w:tcPr>
            <w:tcW w:w="581" w:type="pct"/>
            <w:tcBorders>
              <w:top w:val="single" w:sz="4" w:space="0" w:color="auto"/>
              <w:left w:val="single" w:sz="4" w:space="0" w:color="auto"/>
              <w:right w:val="single" w:sz="4" w:space="0" w:color="auto"/>
            </w:tcBorders>
          </w:tcPr>
          <w:p w:rsidR="00F73B3C" w:rsidRPr="0090622B" w:rsidRDefault="00F73B3C" w:rsidP="00F73B3C">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right w:val="single" w:sz="4" w:space="0" w:color="auto"/>
            </w:tcBorders>
          </w:tcPr>
          <w:p w:rsidR="00F73B3C" w:rsidRPr="0090622B" w:rsidRDefault="000D510D" w:rsidP="000D510D">
            <w:pPr>
              <w:spacing w:after="0" w:line="240" w:lineRule="auto"/>
              <w:jc w:val="both"/>
              <w:rPr>
                <w:rFonts w:ascii="Arial Narrow" w:hAnsi="Arial Narrow" w:cs="ArialMT"/>
                <w:sz w:val="20"/>
                <w:szCs w:val="20"/>
              </w:rPr>
            </w:pPr>
            <w:r w:rsidRPr="0090622B">
              <w:rPr>
                <w:rFonts w:ascii="Arial Narrow" w:hAnsi="Arial Narrow" w:cs="ArialMT"/>
                <w:sz w:val="20"/>
                <w:szCs w:val="20"/>
              </w:rPr>
              <w:t>Annual deliverable will be achieved through in-house human resources and not the service provider as was initially suggested by the acting managers.</w:t>
            </w:r>
          </w:p>
        </w:tc>
      </w:tr>
      <w:tr w:rsidR="00F73B3C" w:rsidRPr="004B2555" w:rsidTr="00AC3A24">
        <w:trPr>
          <w:trHeight w:val="411"/>
        </w:trPr>
        <w:tc>
          <w:tcPr>
            <w:tcW w:w="581" w:type="pct"/>
            <w:vMerge/>
            <w:tcBorders>
              <w:left w:val="single" w:sz="4" w:space="0" w:color="auto"/>
              <w:right w:val="single" w:sz="4" w:space="0" w:color="auto"/>
            </w:tcBorders>
          </w:tcPr>
          <w:p w:rsidR="00F73B3C" w:rsidRPr="004B2555" w:rsidRDefault="00F73B3C" w:rsidP="00F73B3C">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Number of environmental</w:t>
            </w: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sustainability research</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projects commissioned</w:t>
            </w:r>
          </w:p>
        </w:tc>
        <w:tc>
          <w:tcPr>
            <w:tcW w:w="526" w:type="pct"/>
            <w:tcBorders>
              <w:left w:val="single" w:sz="4" w:space="0" w:color="auto"/>
              <w:right w:val="single" w:sz="4" w:space="0" w:color="auto"/>
            </w:tcBorders>
          </w:tcPr>
          <w:p w:rsidR="00F73B3C" w:rsidRPr="00551834" w:rsidRDefault="00F73B3C" w:rsidP="00F73B3C">
            <w:pPr>
              <w:autoSpaceDE w:val="0"/>
              <w:autoSpaceDN w:val="0"/>
              <w:adjustRightInd w:val="0"/>
              <w:spacing w:after="0" w:line="240" w:lineRule="auto"/>
              <w:jc w:val="both"/>
              <w:rPr>
                <w:rFonts w:ascii="Arial Narrow" w:hAnsi="Arial Narrow" w:cs="ArialMT"/>
                <w:b/>
                <w:sz w:val="20"/>
                <w:szCs w:val="20"/>
              </w:rPr>
            </w:pPr>
            <w:r w:rsidRPr="00551834">
              <w:rPr>
                <w:rFonts w:ascii="Arial Narrow" w:hAnsi="Arial Narrow" w:cs="ArialMT"/>
                <w:b/>
                <w:sz w:val="20"/>
                <w:szCs w:val="20"/>
              </w:rPr>
              <w:t>3 environmental</w:t>
            </w:r>
          </w:p>
          <w:p w:rsidR="00F73B3C" w:rsidRPr="00551834" w:rsidRDefault="00F73B3C" w:rsidP="00F73B3C">
            <w:pPr>
              <w:autoSpaceDE w:val="0"/>
              <w:autoSpaceDN w:val="0"/>
              <w:adjustRightInd w:val="0"/>
              <w:spacing w:after="0" w:line="240" w:lineRule="auto"/>
              <w:jc w:val="both"/>
              <w:rPr>
                <w:rFonts w:ascii="Arial Narrow" w:hAnsi="Arial Narrow" w:cs="ArialMT"/>
                <w:b/>
                <w:sz w:val="20"/>
                <w:szCs w:val="20"/>
              </w:rPr>
            </w:pPr>
            <w:r w:rsidRPr="00551834">
              <w:rPr>
                <w:rFonts w:ascii="Arial Narrow" w:hAnsi="Arial Narrow" w:cs="ArialMT"/>
                <w:b/>
                <w:sz w:val="20"/>
                <w:szCs w:val="20"/>
              </w:rPr>
              <w:t>sustainability policy</w:t>
            </w:r>
            <w:r>
              <w:rPr>
                <w:rFonts w:ascii="Arial Narrow" w:hAnsi="Arial Narrow" w:cs="ArialMT"/>
                <w:b/>
                <w:sz w:val="20"/>
                <w:szCs w:val="20"/>
              </w:rPr>
              <w:t xml:space="preserve"> </w:t>
            </w:r>
            <w:r w:rsidRPr="00551834">
              <w:rPr>
                <w:rFonts w:ascii="Arial Narrow" w:hAnsi="Arial Narrow" w:cs="ArialMT"/>
                <w:b/>
                <w:sz w:val="20"/>
                <w:szCs w:val="20"/>
              </w:rPr>
              <w:t>research projects</w:t>
            </w:r>
            <w:r>
              <w:rPr>
                <w:rFonts w:ascii="Arial Narrow" w:hAnsi="Arial Narrow" w:cs="ArialMT"/>
                <w:b/>
                <w:sz w:val="20"/>
                <w:szCs w:val="20"/>
              </w:rPr>
              <w:t xml:space="preserve"> </w:t>
            </w:r>
            <w:r w:rsidRPr="00551834">
              <w:rPr>
                <w:rFonts w:ascii="Arial Narrow" w:hAnsi="Arial Narrow" w:cs="ArialMT"/>
                <w:b/>
                <w:sz w:val="20"/>
                <w:szCs w:val="20"/>
              </w:rPr>
              <w:t xml:space="preserve">were </w:t>
            </w:r>
            <w:r>
              <w:rPr>
                <w:rFonts w:ascii="Arial Narrow" w:hAnsi="Arial Narrow" w:cs="ArialMT"/>
                <w:b/>
                <w:sz w:val="20"/>
                <w:szCs w:val="20"/>
              </w:rPr>
              <w:t>c</w:t>
            </w:r>
            <w:r w:rsidRPr="00551834">
              <w:rPr>
                <w:rFonts w:ascii="Arial Narrow" w:hAnsi="Arial Narrow" w:cs="ArialMT"/>
                <w:b/>
                <w:sz w:val="20"/>
                <w:szCs w:val="20"/>
              </w:rPr>
              <w:t>ommissioned</w:t>
            </w:r>
          </w:p>
          <w:p w:rsidR="00F73B3C" w:rsidRPr="00551834" w:rsidRDefault="00F73B3C" w:rsidP="00F73B3C">
            <w:pPr>
              <w:autoSpaceDE w:val="0"/>
              <w:autoSpaceDN w:val="0"/>
              <w:adjustRightInd w:val="0"/>
              <w:spacing w:after="0" w:line="240" w:lineRule="auto"/>
              <w:jc w:val="both"/>
              <w:rPr>
                <w:rFonts w:ascii="Arial Narrow" w:hAnsi="Arial Narrow" w:cs="ArialMT"/>
                <w:b/>
                <w:sz w:val="20"/>
                <w:szCs w:val="20"/>
              </w:rPr>
            </w:pPr>
            <w:r w:rsidRPr="00551834">
              <w:rPr>
                <w:rFonts w:ascii="Arial Narrow" w:hAnsi="Arial Narrow" w:cs="ArialMT"/>
                <w:b/>
                <w:sz w:val="20"/>
                <w:szCs w:val="20"/>
              </w:rPr>
              <w:t>and research reports</w:t>
            </w:r>
          </w:p>
          <w:p w:rsidR="00F73B3C" w:rsidRPr="00551834" w:rsidRDefault="00F73B3C" w:rsidP="00F73B3C">
            <w:pPr>
              <w:autoSpaceDE w:val="0"/>
              <w:autoSpaceDN w:val="0"/>
              <w:adjustRightInd w:val="0"/>
              <w:spacing w:after="0" w:line="240" w:lineRule="auto"/>
              <w:jc w:val="both"/>
              <w:rPr>
                <w:rFonts w:ascii="Arial Narrow" w:hAnsi="Arial Narrow" w:cs="ArialMT"/>
                <w:b/>
                <w:sz w:val="20"/>
                <w:szCs w:val="20"/>
              </w:rPr>
            </w:pPr>
            <w:r w:rsidRPr="00551834">
              <w:rPr>
                <w:rFonts w:ascii="Arial Narrow" w:hAnsi="Arial Narrow" w:cs="ArialMT"/>
                <w:b/>
                <w:sz w:val="20"/>
                <w:szCs w:val="20"/>
              </w:rPr>
              <w:t>compiled:</w:t>
            </w: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Green economy</w:t>
            </w: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and environmental</w:t>
            </w: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sustainability</w:t>
            </w: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Food security</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Local government and</w:t>
            </w:r>
            <w:r>
              <w:rPr>
                <w:rFonts w:ascii="Arial Narrow" w:hAnsi="Arial Narrow" w:cs="ArialMT"/>
                <w:sz w:val="20"/>
                <w:szCs w:val="20"/>
              </w:rPr>
              <w:t xml:space="preserve"> </w:t>
            </w:r>
            <w:r w:rsidRPr="00551834">
              <w:rPr>
                <w:rFonts w:ascii="Arial Narrow" w:hAnsi="Arial Narrow" w:cs="ArialMT"/>
                <w:sz w:val="20"/>
                <w:szCs w:val="20"/>
              </w:rPr>
              <w:t>green economy</w:t>
            </w:r>
          </w:p>
        </w:tc>
        <w:tc>
          <w:tcPr>
            <w:tcW w:w="590" w:type="pct"/>
            <w:tcBorders>
              <w:left w:val="single" w:sz="4" w:space="0" w:color="auto"/>
              <w:right w:val="single" w:sz="4" w:space="0" w:color="auto"/>
            </w:tcBorders>
          </w:tcPr>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1 environmental</w:t>
            </w: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sustainability policy</w:t>
            </w: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research project</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commissioned</w:t>
            </w:r>
          </w:p>
        </w:tc>
        <w:tc>
          <w:tcPr>
            <w:tcW w:w="581" w:type="pct"/>
            <w:tcBorders>
              <w:left w:val="single" w:sz="4" w:space="0" w:color="auto"/>
              <w:right w:val="single" w:sz="4" w:space="0" w:color="auto"/>
            </w:tcBorders>
          </w:tcPr>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Environmental sustainability policy research</w:t>
            </w:r>
            <w:r>
              <w:rPr>
                <w:rFonts w:ascii="Arial Narrow" w:hAnsi="Arial Narrow" w:cs="ArialMT"/>
                <w:sz w:val="20"/>
                <w:szCs w:val="20"/>
              </w:rPr>
              <w:t xml:space="preserve"> </w:t>
            </w:r>
            <w:r w:rsidRPr="00551834">
              <w:rPr>
                <w:rFonts w:ascii="Arial Narrow" w:hAnsi="Arial Narrow" w:cs="ArialMT"/>
                <w:sz w:val="20"/>
                <w:szCs w:val="20"/>
              </w:rPr>
              <w:t>area identified and consulted</w:t>
            </w:r>
          </w:p>
        </w:tc>
        <w:tc>
          <w:tcPr>
            <w:tcW w:w="1027" w:type="pct"/>
            <w:tcBorders>
              <w:left w:val="single" w:sz="4" w:space="0" w:color="auto"/>
              <w:right w:val="single" w:sz="4" w:space="0" w:color="auto"/>
            </w:tcBorders>
          </w:tcPr>
          <w:p w:rsidR="00F73B3C" w:rsidRPr="000E2FDB" w:rsidRDefault="00676A94" w:rsidP="00D61A30">
            <w:pPr>
              <w:spacing w:after="0" w:line="240" w:lineRule="auto"/>
              <w:jc w:val="both"/>
              <w:rPr>
                <w:rFonts w:ascii="Arial Narrow" w:hAnsi="Arial Narrow" w:cs="ArialMT"/>
                <w:sz w:val="20"/>
                <w:szCs w:val="20"/>
              </w:rPr>
            </w:pPr>
            <w:r w:rsidRPr="00676A94">
              <w:rPr>
                <w:rFonts w:ascii="Arial Narrow" w:hAnsi="Arial Narrow" w:cs="ArialMT"/>
                <w:sz w:val="20"/>
                <w:szCs w:val="20"/>
              </w:rPr>
              <w:t>Sustainable Consumption and Production (Sustainable Development Goal 12) behaviour change policy research area identified and consulted through the IDP Forum of 28-29 June 2018</w:t>
            </w:r>
            <w:r>
              <w:rPr>
                <w:rFonts w:ascii="Arial Narrow" w:hAnsi="Arial Narrow" w:cs="ArialMT"/>
                <w:sz w:val="20"/>
                <w:szCs w:val="20"/>
              </w:rPr>
              <w:t xml:space="preserve"> </w:t>
            </w:r>
          </w:p>
        </w:tc>
        <w:tc>
          <w:tcPr>
            <w:tcW w:w="581" w:type="pct"/>
            <w:tcBorders>
              <w:left w:val="single" w:sz="4" w:space="0" w:color="auto"/>
              <w:right w:val="single" w:sz="4" w:space="0" w:color="auto"/>
            </w:tcBorders>
          </w:tcPr>
          <w:p w:rsidR="00F73B3C" w:rsidRPr="004B2555" w:rsidRDefault="00F73B3C" w:rsidP="00F73B3C">
            <w:pPr>
              <w:jc w:val="both"/>
              <w:rPr>
                <w:rFonts w:ascii="Arial Narrow" w:hAnsi="Arial Narrow"/>
                <w:sz w:val="20"/>
                <w:szCs w:val="20"/>
              </w:rPr>
            </w:pPr>
          </w:p>
        </w:tc>
        <w:tc>
          <w:tcPr>
            <w:tcW w:w="579" w:type="pct"/>
            <w:tcBorders>
              <w:left w:val="single" w:sz="4" w:space="0" w:color="auto"/>
              <w:right w:val="single" w:sz="4" w:space="0" w:color="auto"/>
            </w:tcBorders>
          </w:tcPr>
          <w:p w:rsidR="00F73B3C" w:rsidRPr="004B2555" w:rsidRDefault="00F73B3C" w:rsidP="00F73B3C">
            <w:pPr>
              <w:jc w:val="both"/>
              <w:rPr>
                <w:rFonts w:ascii="Arial Narrow" w:hAnsi="Arial Narrow"/>
                <w:sz w:val="20"/>
                <w:szCs w:val="20"/>
              </w:rPr>
            </w:pPr>
          </w:p>
        </w:tc>
      </w:tr>
      <w:tr w:rsidR="00F73B3C" w:rsidRPr="004B2555" w:rsidTr="009374F4">
        <w:trPr>
          <w:trHeight w:val="1262"/>
        </w:trPr>
        <w:tc>
          <w:tcPr>
            <w:tcW w:w="581" w:type="pct"/>
            <w:vMerge w:val="restart"/>
            <w:tcBorders>
              <w:top w:val="single" w:sz="4" w:space="0" w:color="auto"/>
              <w:left w:val="single" w:sz="4" w:space="0" w:color="auto"/>
              <w:right w:val="single" w:sz="4" w:space="0" w:color="auto"/>
            </w:tcBorders>
            <w:hideMark/>
          </w:tcPr>
          <w:p w:rsidR="00F73B3C" w:rsidRPr="004B2555" w:rsidRDefault="00F73B3C" w:rsidP="00F73B3C">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Effective knowledge and information management for the sector</w:t>
            </w:r>
          </w:p>
        </w:tc>
        <w:tc>
          <w:tcPr>
            <w:tcW w:w="535" w:type="pct"/>
            <w:vMerge w:val="restart"/>
            <w:tcBorders>
              <w:top w:val="single" w:sz="4" w:space="0" w:color="auto"/>
              <w:left w:val="single" w:sz="4" w:space="0" w:color="auto"/>
              <w:right w:val="single" w:sz="4" w:space="0" w:color="auto"/>
            </w:tcBorders>
          </w:tcPr>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Number of</w:t>
            </w: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environmental</w:t>
            </w: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information</w:t>
            </w: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and knowledge</w:t>
            </w: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management tools</w:t>
            </w: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developed and</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implemented</w:t>
            </w:r>
          </w:p>
        </w:tc>
        <w:tc>
          <w:tcPr>
            <w:tcW w:w="526" w:type="pct"/>
            <w:tcBorders>
              <w:top w:val="single" w:sz="4" w:space="0" w:color="auto"/>
              <w:left w:val="single" w:sz="4" w:space="0" w:color="auto"/>
              <w:bottom w:val="single" w:sz="4" w:space="0" w:color="auto"/>
              <w:right w:val="single" w:sz="4" w:space="0" w:color="auto"/>
            </w:tcBorders>
          </w:tcPr>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Design of the Climate</w:t>
            </w:r>
            <w:r>
              <w:rPr>
                <w:rFonts w:ascii="Arial Narrow" w:hAnsi="Arial Narrow" w:cs="ArialMT"/>
                <w:sz w:val="20"/>
                <w:szCs w:val="20"/>
              </w:rPr>
              <w:t xml:space="preserve"> </w:t>
            </w:r>
            <w:r w:rsidRPr="00551834">
              <w:rPr>
                <w:rFonts w:ascii="Arial Narrow" w:hAnsi="Arial Narrow" w:cs="ArialMT"/>
                <w:sz w:val="20"/>
                <w:szCs w:val="20"/>
              </w:rPr>
              <w:t>Change Monitoring and</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Evaluation web-based</w:t>
            </w:r>
            <w:r>
              <w:rPr>
                <w:rFonts w:ascii="Arial Narrow" w:hAnsi="Arial Narrow" w:cs="ArialMT"/>
                <w:sz w:val="20"/>
                <w:szCs w:val="20"/>
              </w:rPr>
              <w:t xml:space="preserve"> </w:t>
            </w:r>
            <w:r w:rsidRPr="00551834">
              <w:rPr>
                <w:rFonts w:ascii="Arial Narrow" w:hAnsi="Arial Narrow" w:cs="ArialMT"/>
                <w:sz w:val="20"/>
                <w:szCs w:val="20"/>
              </w:rPr>
              <w:t>platform finalised</w:t>
            </w:r>
          </w:p>
        </w:tc>
        <w:tc>
          <w:tcPr>
            <w:tcW w:w="590" w:type="pct"/>
            <w:tcBorders>
              <w:top w:val="single" w:sz="4" w:space="0" w:color="auto"/>
              <w:left w:val="single" w:sz="4" w:space="0" w:color="auto"/>
              <w:bottom w:val="single" w:sz="4" w:space="0" w:color="auto"/>
              <w:right w:val="single" w:sz="4" w:space="0" w:color="auto"/>
            </w:tcBorders>
          </w:tcPr>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Web-based climate</w:t>
            </w: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change M&amp;E system</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tested</w:t>
            </w:r>
          </w:p>
        </w:tc>
        <w:tc>
          <w:tcPr>
            <w:tcW w:w="581" w:type="pct"/>
            <w:tcBorders>
              <w:top w:val="single" w:sz="4" w:space="0" w:color="auto"/>
              <w:left w:val="single" w:sz="4" w:space="0" w:color="auto"/>
              <w:bottom w:val="single" w:sz="4" w:space="0" w:color="auto"/>
              <w:right w:val="single" w:sz="4" w:space="0" w:color="auto"/>
            </w:tcBorders>
          </w:tcPr>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Service-provider appointed and inception</w:t>
            </w:r>
            <w:r>
              <w:rPr>
                <w:rFonts w:ascii="Arial Narrow" w:hAnsi="Arial Narrow" w:cs="ArialMT"/>
                <w:sz w:val="20"/>
                <w:szCs w:val="20"/>
              </w:rPr>
              <w:t xml:space="preserve"> </w:t>
            </w:r>
            <w:r w:rsidRPr="00551834">
              <w:rPr>
                <w:rFonts w:ascii="Arial Narrow" w:hAnsi="Arial Narrow" w:cs="ArialMT"/>
                <w:sz w:val="20"/>
                <w:szCs w:val="20"/>
              </w:rPr>
              <w:t>meeting held</w:t>
            </w:r>
          </w:p>
        </w:tc>
        <w:tc>
          <w:tcPr>
            <w:tcW w:w="1027" w:type="pct"/>
            <w:tcBorders>
              <w:top w:val="single" w:sz="4" w:space="0" w:color="auto"/>
              <w:left w:val="single" w:sz="4" w:space="0" w:color="auto"/>
              <w:bottom w:val="single" w:sz="4" w:space="0" w:color="auto"/>
              <w:right w:val="single" w:sz="4" w:space="0" w:color="auto"/>
            </w:tcBorders>
          </w:tcPr>
          <w:p w:rsidR="00F73B3C" w:rsidRPr="000E2FDB" w:rsidRDefault="00676A94" w:rsidP="00F73B3C">
            <w:pPr>
              <w:autoSpaceDE w:val="0"/>
              <w:autoSpaceDN w:val="0"/>
              <w:adjustRightInd w:val="0"/>
              <w:spacing w:after="0" w:line="240" w:lineRule="auto"/>
              <w:jc w:val="both"/>
              <w:rPr>
                <w:rFonts w:ascii="Arial Narrow" w:hAnsi="Arial Narrow" w:cs="Arial"/>
                <w:sz w:val="20"/>
                <w:szCs w:val="20"/>
              </w:rPr>
            </w:pPr>
            <w:r w:rsidRPr="00676A94">
              <w:rPr>
                <w:rFonts w:ascii="Arial Narrow" w:hAnsi="Arial Narrow" w:cs="Arial"/>
                <w:sz w:val="20"/>
                <w:szCs w:val="20"/>
              </w:rPr>
              <w:t>SAEON signed the letter of appointment as service provider for web based climate change M&amp;E system and an inception meeting has been held</w:t>
            </w:r>
          </w:p>
        </w:tc>
        <w:tc>
          <w:tcPr>
            <w:tcW w:w="581" w:type="pct"/>
            <w:tcBorders>
              <w:top w:val="single" w:sz="4" w:space="0" w:color="auto"/>
              <w:left w:val="single" w:sz="4" w:space="0" w:color="auto"/>
              <w:bottom w:val="single" w:sz="4" w:space="0" w:color="auto"/>
              <w:right w:val="single" w:sz="4" w:space="0" w:color="auto"/>
            </w:tcBorders>
          </w:tcPr>
          <w:p w:rsidR="00F73B3C" w:rsidRPr="004B2555" w:rsidRDefault="00F73B3C" w:rsidP="00F73B3C">
            <w:pPr>
              <w:jc w:val="both"/>
              <w:rPr>
                <w:rFonts w:ascii="Arial Narrow" w:hAnsi="Arial Narrow"/>
                <w:sz w:val="20"/>
                <w:szCs w:val="20"/>
              </w:rPr>
            </w:pPr>
          </w:p>
        </w:tc>
        <w:tc>
          <w:tcPr>
            <w:tcW w:w="579" w:type="pct"/>
            <w:tcBorders>
              <w:top w:val="single" w:sz="4" w:space="0" w:color="auto"/>
              <w:left w:val="single" w:sz="4" w:space="0" w:color="auto"/>
              <w:bottom w:val="single" w:sz="4" w:space="0" w:color="auto"/>
              <w:right w:val="single" w:sz="4" w:space="0" w:color="auto"/>
            </w:tcBorders>
          </w:tcPr>
          <w:p w:rsidR="00F73B3C" w:rsidRPr="004B2555" w:rsidRDefault="00F73B3C" w:rsidP="00F73B3C">
            <w:pPr>
              <w:jc w:val="both"/>
              <w:rPr>
                <w:rFonts w:ascii="Arial Narrow" w:hAnsi="Arial Narrow"/>
                <w:sz w:val="20"/>
                <w:szCs w:val="20"/>
              </w:rPr>
            </w:pPr>
          </w:p>
        </w:tc>
      </w:tr>
      <w:tr w:rsidR="00F73B3C" w:rsidRPr="004B2555" w:rsidTr="00607C24">
        <w:trPr>
          <w:trHeight w:val="1225"/>
        </w:trPr>
        <w:tc>
          <w:tcPr>
            <w:tcW w:w="581" w:type="pct"/>
            <w:vMerge/>
            <w:tcBorders>
              <w:left w:val="single" w:sz="4" w:space="0" w:color="auto"/>
              <w:right w:val="single" w:sz="4" w:space="0" w:color="auto"/>
            </w:tcBorders>
            <w:vAlign w:val="center"/>
            <w:hideMark/>
          </w:tcPr>
          <w:p w:rsidR="00F73B3C" w:rsidRPr="004B2555" w:rsidRDefault="00F73B3C" w:rsidP="00F73B3C">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right w:val="single" w:sz="4" w:space="0" w:color="auto"/>
            </w:tcBorders>
          </w:tcPr>
          <w:p w:rsidR="00F73B3C" w:rsidRPr="00551834" w:rsidRDefault="00F73B3C" w:rsidP="00F73B3C">
            <w:pPr>
              <w:autoSpaceDE w:val="0"/>
              <w:autoSpaceDN w:val="0"/>
              <w:adjustRightInd w:val="0"/>
              <w:spacing w:after="0" w:line="240" w:lineRule="auto"/>
              <w:jc w:val="both"/>
              <w:rPr>
                <w:rFonts w:ascii="Arial Narrow" w:hAnsi="Arial Narrow" w:cs="ArialMT"/>
                <w:b/>
                <w:sz w:val="20"/>
                <w:szCs w:val="20"/>
              </w:rPr>
            </w:pPr>
            <w:r w:rsidRPr="00551834">
              <w:rPr>
                <w:rFonts w:ascii="Arial Narrow" w:hAnsi="Arial Narrow" w:cs="ArialMT"/>
                <w:b/>
                <w:sz w:val="20"/>
                <w:szCs w:val="20"/>
              </w:rPr>
              <w:t>3 Spatial tools</w:t>
            </w:r>
          </w:p>
          <w:p w:rsidR="00F73B3C" w:rsidRPr="00551834" w:rsidRDefault="00F73B3C" w:rsidP="00F73B3C">
            <w:pPr>
              <w:autoSpaceDE w:val="0"/>
              <w:autoSpaceDN w:val="0"/>
              <w:adjustRightInd w:val="0"/>
              <w:spacing w:after="0" w:line="240" w:lineRule="auto"/>
              <w:jc w:val="both"/>
              <w:rPr>
                <w:rFonts w:ascii="Arial Narrow" w:hAnsi="Arial Narrow" w:cs="ArialMT"/>
                <w:b/>
                <w:sz w:val="20"/>
                <w:szCs w:val="20"/>
              </w:rPr>
            </w:pPr>
            <w:r w:rsidRPr="00551834">
              <w:rPr>
                <w:rFonts w:ascii="Arial Narrow" w:hAnsi="Arial Narrow" w:cs="ArialMT"/>
                <w:b/>
                <w:sz w:val="20"/>
                <w:szCs w:val="20"/>
              </w:rPr>
              <w:t>developed:</w:t>
            </w: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Development of main</w:t>
            </w:r>
            <w:r>
              <w:rPr>
                <w:rFonts w:ascii="Arial Narrow" w:hAnsi="Arial Narrow" w:cs="ArialMT"/>
                <w:sz w:val="20"/>
                <w:szCs w:val="20"/>
              </w:rPr>
              <w:t xml:space="preserve"> </w:t>
            </w:r>
            <w:r w:rsidRPr="00551834">
              <w:rPr>
                <w:rFonts w:ascii="Arial Narrow" w:hAnsi="Arial Narrow" w:cs="ArialMT"/>
                <w:sz w:val="20"/>
                <w:szCs w:val="20"/>
              </w:rPr>
              <w:t>components of the prescreening</w:t>
            </w: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tool Finalised</w:t>
            </w:r>
          </w:p>
          <w:p w:rsidR="00F73B3C" w:rsidRDefault="00F73B3C" w:rsidP="00F73B3C">
            <w:pPr>
              <w:autoSpaceDE w:val="0"/>
              <w:autoSpaceDN w:val="0"/>
              <w:adjustRightInd w:val="0"/>
              <w:spacing w:after="0" w:line="240" w:lineRule="auto"/>
              <w:jc w:val="both"/>
              <w:rPr>
                <w:rFonts w:ascii="Arial Narrow" w:hAnsi="Arial Narrow" w:cs="ArialMT"/>
                <w:sz w:val="20"/>
                <w:szCs w:val="20"/>
              </w:rPr>
            </w:pP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Geo Portal is operational</w:t>
            </w:r>
            <w:r>
              <w:rPr>
                <w:rFonts w:ascii="Arial Narrow" w:hAnsi="Arial Narrow" w:cs="ArialMT"/>
                <w:sz w:val="20"/>
                <w:szCs w:val="20"/>
              </w:rPr>
              <w:t xml:space="preserve"> </w:t>
            </w:r>
            <w:r w:rsidRPr="00551834">
              <w:rPr>
                <w:rFonts w:ascii="Arial Narrow" w:hAnsi="Arial Narrow" w:cs="ArialMT"/>
                <w:sz w:val="20"/>
                <w:szCs w:val="20"/>
              </w:rPr>
              <w:t>on temporary server at</w:t>
            </w: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SITA and will be opened</w:t>
            </w:r>
            <w:r>
              <w:rPr>
                <w:rFonts w:ascii="Arial Narrow" w:hAnsi="Arial Narrow" w:cs="ArialMT"/>
                <w:sz w:val="20"/>
                <w:szCs w:val="20"/>
              </w:rPr>
              <w:t xml:space="preserve"> </w:t>
            </w:r>
            <w:r w:rsidRPr="00551834">
              <w:rPr>
                <w:rFonts w:ascii="Arial Narrow" w:hAnsi="Arial Narrow" w:cs="ArialMT"/>
                <w:sz w:val="20"/>
                <w:szCs w:val="20"/>
              </w:rPr>
              <w:t>up for general access</w:t>
            </w: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once the new servers are</w:t>
            </w:r>
            <w:r>
              <w:rPr>
                <w:rFonts w:ascii="Arial Narrow" w:hAnsi="Arial Narrow" w:cs="ArialMT"/>
                <w:sz w:val="20"/>
                <w:szCs w:val="20"/>
              </w:rPr>
              <w:t xml:space="preserve"> </w:t>
            </w:r>
            <w:r w:rsidRPr="00551834">
              <w:rPr>
                <w:rFonts w:ascii="Arial Narrow" w:hAnsi="Arial Narrow" w:cs="ArialMT"/>
                <w:sz w:val="20"/>
                <w:szCs w:val="20"/>
              </w:rPr>
              <w:t>deployed</w:t>
            </w:r>
          </w:p>
          <w:p w:rsidR="00F73B3C" w:rsidRDefault="00F73B3C" w:rsidP="00F73B3C">
            <w:pPr>
              <w:autoSpaceDE w:val="0"/>
              <w:autoSpaceDN w:val="0"/>
              <w:adjustRightInd w:val="0"/>
              <w:spacing w:after="0" w:line="240" w:lineRule="auto"/>
              <w:jc w:val="both"/>
              <w:rPr>
                <w:rFonts w:ascii="Arial Narrow" w:hAnsi="Arial Narrow" w:cs="ArialMT"/>
                <w:sz w:val="20"/>
                <w:szCs w:val="20"/>
              </w:rPr>
            </w:pP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lastRenderedPageBreak/>
              <w:t>Sector specific screening</w:t>
            </w:r>
            <w:r>
              <w:rPr>
                <w:rFonts w:ascii="Arial Narrow" w:hAnsi="Arial Narrow" w:cs="ArialMT"/>
                <w:sz w:val="20"/>
                <w:szCs w:val="20"/>
              </w:rPr>
              <w:t xml:space="preserve"> </w:t>
            </w:r>
            <w:r w:rsidRPr="00551834">
              <w:rPr>
                <w:rFonts w:ascii="Arial Narrow" w:hAnsi="Arial Narrow" w:cs="ArialMT"/>
                <w:sz w:val="20"/>
                <w:szCs w:val="20"/>
              </w:rPr>
              <w:t>tool developed</w:t>
            </w:r>
          </w:p>
        </w:tc>
        <w:tc>
          <w:tcPr>
            <w:tcW w:w="590" w:type="pct"/>
            <w:tcBorders>
              <w:top w:val="single" w:sz="4" w:space="0" w:color="auto"/>
              <w:left w:val="single" w:sz="4" w:space="0" w:color="auto"/>
              <w:right w:val="single" w:sz="4" w:space="0" w:color="auto"/>
            </w:tcBorders>
          </w:tcPr>
          <w:p w:rsidR="00F73B3C" w:rsidRPr="00551834" w:rsidRDefault="00F73B3C" w:rsidP="00C353F1">
            <w:pPr>
              <w:autoSpaceDE w:val="0"/>
              <w:autoSpaceDN w:val="0"/>
              <w:adjustRightInd w:val="0"/>
              <w:spacing w:after="0" w:line="240" w:lineRule="auto"/>
              <w:jc w:val="both"/>
              <w:rPr>
                <w:rFonts w:ascii="Arial Narrow" w:hAnsi="Arial Narrow" w:cs="ArialMT"/>
                <w:b/>
                <w:sz w:val="20"/>
                <w:szCs w:val="20"/>
              </w:rPr>
            </w:pPr>
            <w:r w:rsidRPr="00551834">
              <w:rPr>
                <w:rFonts w:ascii="Arial Narrow" w:hAnsi="Arial Narrow" w:cs="ArialMT"/>
                <w:b/>
                <w:sz w:val="20"/>
                <w:szCs w:val="20"/>
              </w:rPr>
              <w:lastRenderedPageBreak/>
              <w:t>1 Spatial tool developed:</w:t>
            </w:r>
          </w:p>
          <w:p w:rsidR="00F73B3C" w:rsidRPr="00551834" w:rsidRDefault="00F73B3C" w:rsidP="00C353F1">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1 sector specific prescreening</w:t>
            </w:r>
          </w:p>
          <w:p w:rsidR="00F73B3C" w:rsidRPr="004B2555" w:rsidRDefault="00F73B3C" w:rsidP="00C353F1">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Applications</w:t>
            </w:r>
            <w:r>
              <w:rPr>
                <w:rFonts w:ascii="Arial Narrow" w:hAnsi="Arial Narrow" w:cs="ArialMT"/>
                <w:sz w:val="20"/>
                <w:szCs w:val="20"/>
              </w:rPr>
              <w:t xml:space="preserve"> </w:t>
            </w:r>
            <w:r w:rsidRPr="00551834">
              <w:rPr>
                <w:rFonts w:ascii="Arial Narrow" w:hAnsi="Arial Narrow" w:cs="ArialMT"/>
                <w:sz w:val="20"/>
                <w:szCs w:val="20"/>
              </w:rPr>
              <w:t>developed (mining and</w:t>
            </w:r>
            <w:r>
              <w:rPr>
                <w:rFonts w:ascii="Arial Narrow" w:hAnsi="Arial Narrow" w:cs="ArialMT"/>
                <w:sz w:val="20"/>
                <w:szCs w:val="20"/>
              </w:rPr>
              <w:t xml:space="preserve"> </w:t>
            </w:r>
            <w:r w:rsidRPr="00551834">
              <w:rPr>
                <w:rFonts w:ascii="Arial Narrow" w:hAnsi="Arial Narrow" w:cs="ArialMT"/>
                <w:sz w:val="20"/>
                <w:szCs w:val="20"/>
              </w:rPr>
              <w:t>biodiversity)</w:t>
            </w:r>
          </w:p>
        </w:tc>
        <w:tc>
          <w:tcPr>
            <w:tcW w:w="581" w:type="pct"/>
            <w:tcBorders>
              <w:top w:val="single" w:sz="4" w:space="0" w:color="auto"/>
              <w:left w:val="single" w:sz="4" w:space="0" w:color="auto"/>
              <w:right w:val="single" w:sz="4" w:space="0" w:color="auto"/>
            </w:tcBorders>
          </w:tcPr>
          <w:p w:rsidR="00F73B3C" w:rsidRPr="00551834" w:rsidRDefault="00F73B3C" w:rsidP="00C353F1">
            <w:pPr>
              <w:spacing w:after="0" w:line="240" w:lineRule="auto"/>
              <w:jc w:val="both"/>
              <w:rPr>
                <w:rFonts w:ascii="Arial Narrow" w:hAnsi="Arial Narrow" w:cs="ArialMT"/>
                <w:sz w:val="20"/>
                <w:szCs w:val="20"/>
              </w:rPr>
            </w:pPr>
            <w:r w:rsidRPr="00551834">
              <w:rPr>
                <w:rFonts w:ascii="Arial Narrow" w:hAnsi="Arial Narrow" w:cs="ArialMT"/>
                <w:sz w:val="20"/>
                <w:szCs w:val="20"/>
              </w:rPr>
              <w:t>Need assessment for Mining &amp; Biodiversity</w:t>
            </w:r>
          </w:p>
          <w:p w:rsidR="00F73B3C" w:rsidRPr="004B2555" w:rsidRDefault="00F73B3C" w:rsidP="00C353F1">
            <w:pPr>
              <w:spacing w:after="0" w:line="240" w:lineRule="auto"/>
              <w:jc w:val="both"/>
              <w:rPr>
                <w:rFonts w:ascii="Arial Narrow" w:hAnsi="Arial Narrow" w:cs="ArialMT"/>
                <w:sz w:val="20"/>
                <w:szCs w:val="20"/>
              </w:rPr>
            </w:pPr>
            <w:r w:rsidRPr="00551834">
              <w:rPr>
                <w:rFonts w:ascii="Arial Narrow" w:hAnsi="Arial Narrow" w:cs="ArialMT"/>
                <w:sz w:val="20"/>
                <w:szCs w:val="20"/>
              </w:rPr>
              <w:t>methodology</w:t>
            </w:r>
          </w:p>
        </w:tc>
        <w:tc>
          <w:tcPr>
            <w:tcW w:w="1027" w:type="pct"/>
            <w:tcBorders>
              <w:top w:val="single" w:sz="4" w:space="0" w:color="auto"/>
              <w:left w:val="single" w:sz="4" w:space="0" w:color="auto"/>
              <w:right w:val="single" w:sz="4" w:space="0" w:color="auto"/>
            </w:tcBorders>
          </w:tcPr>
          <w:p w:rsidR="00F73B3C" w:rsidRPr="004B2555" w:rsidRDefault="00676A94" w:rsidP="00C353F1">
            <w:pPr>
              <w:jc w:val="both"/>
              <w:rPr>
                <w:rFonts w:ascii="Arial Narrow" w:hAnsi="Arial Narrow" w:cs="Arial"/>
                <w:sz w:val="20"/>
                <w:szCs w:val="20"/>
              </w:rPr>
            </w:pPr>
            <w:r w:rsidRPr="00676A94">
              <w:rPr>
                <w:rFonts w:ascii="Arial Narrow" w:hAnsi="Arial Narrow" w:cs="Arial"/>
                <w:sz w:val="20"/>
                <w:szCs w:val="20"/>
              </w:rPr>
              <w:t>Needs assessment workshop conducted with Biodiversity Branch and</w:t>
            </w:r>
            <w:r w:rsidR="006B6BED">
              <w:rPr>
                <w:rFonts w:ascii="Arial Narrow" w:hAnsi="Arial Narrow" w:cs="Arial"/>
                <w:sz w:val="20"/>
                <w:szCs w:val="20"/>
              </w:rPr>
              <w:t xml:space="preserve"> </w:t>
            </w:r>
            <w:r w:rsidR="006B6BED" w:rsidRPr="006B6BED">
              <w:rPr>
                <w:rFonts w:ascii="Arial Narrow" w:hAnsi="Arial Narrow" w:cs="Arial"/>
                <w:sz w:val="20"/>
                <w:szCs w:val="20"/>
              </w:rPr>
              <w:t>South African National Biodiversity Institute</w:t>
            </w:r>
            <w:r w:rsidRPr="00676A94">
              <w:rPr>
                <w:rFonts w:ascii="Arial Narrow" w:hAnsi="Arial Narrow" w:cs="Arial"/>
                <w:sz w:val="20"/>
                <w:szCs w:val="20"/>
              </w:rPr>
              <w:t xml:space="preserve"> </w:t>
            </w:r>
            <w:r w:rsidR="006B6BED">
              <w:rPr>
                <w:rFonts w:ascii="Arial Narrow" w:hAnsi="Arial Narrow" w:cs="Arial"/>
                <w:sz w:val="20"/>
                <w:szCs w:val="20"/>
              </w:rPr>
              <w:t>(</w:t>
            </w:r>
            <w:r w:rsidRPr="00676A94">
              <w:rPr>
                <w:rFonts w:ascii="Arial Narrow" w:hAnsi="Arial Narrow" w:cs="Arial"/>
                <w:sz w:val="20"/>
                <w:szCs w:val="20"/>
              </w:rPr>
              <w:t>SANBI</w:t>
            </w:r>
            <w:r w:rsidR="006B6BED">
              <w:rPr>
                <w:rFonts w:ascii="Arial Narrow" w:hAnsi="Arial Narrow" w:cs="Arial"/>
                <w:sz w:val="20"/>
                <w:szCs w:val="20"/>
              </w:rPr>
              <w:t>)</w:t>
            </w:r>
          </w:p>
        </w:tc>
        <w:tc>
          <w:tcPr>
            <w:tcW w:w="581" w:type="pct"/>
            <w:tcBorders>
              <w:top w:val="single" w:sz="4" w:space="0" w:color="auto"/>
              <w:left w:val="single" w:sz="4" w:space="0" w:color="auto"/>
              <w:right w:val="single" w:sz="4" w:space="0" w:color="auto"/>
            </w:tcBorders>
          </w:tcPr>
          <w:p w:rsidR="00F73B3C" w:rsidRPr="004B2555" w:rsidRDefault="00F73B3C" w:rsidP="00F73B3C">
            <w:pPr>
              <w:autoSpaceDE w:val="0"/>
              <w:autoSpaceDN w:val="0"/>
              <w:adjustRightInd w:val="0"/>
              <w:spacing w:after="0" w:line="240" w:lineRule="auto"/>
              <w:jc w:val="both"/>
              <w:rPr>
                <w:rFonts w:ascii="Arial Narrow" w:hAnsi="Arial Narrow" w:cs="Arial"/>
                <w:bCs/>
                <w:sz w:val="20"/>
                <w:szCs w:val="20"/>
              </w:rPr>
            </w:pPr>
          </w:p>
        </w:tc>
        <w:tc>
          <w:tcPr>
            <w:tcW w:w="579" w:type="pct"/>
            <w:tcBorders>
              <w:top w:val="single" w:sz="4" w:space="0" w:color="auto"/>
              <w:left w:val="single" w:sz="4" w:space="0" w:color="auto"/>
              <w:right w:val="single" w:sz="4" w:space="0" w:color="auto"/>
            </w:tcBorders>
          </w:tcPr>
          <w:p w:rsidR="00F73B3C" w:rsidRPr="004B2555" w:rsidRDefault="00F73B3C" w:rsidP="00F73B3C">
            <w:pPr>
              <w:pStyle w:val="Boxtext"/>
              <w:keepNext w:val="0"/>
              <w:tabs>
                <w:tab w:val="clear" w:pos="284"/>
                <w:tab w:val="clear" w:pos="567"/>
                <w:tab w:val="left" w:pos="720"/>
              </w:tabs>
              <w:spacing w:before="0" w:after="0" w:line="276" w:lineRule="auto"/>
              <w:jc w:val="both"/>
              <w:rPr>
                <w:rFonts w:cs="Arial"/>
                <w:bCs/>
                <w:sz w:val="20"/>
              </w:rPr>
            </w:pPr>
          </w:p>
        </w:tc>
      </w:tr>
      <w:tr w:rsidR="00F73B3C" w:rsidRPr="004B2555" w:rsidTr="00D35C60">
        <w:trPr>
          <w:trHeight w:val="70"/>
        </w:trPr>
        <w:tc>
          <w:tcPr>
            <w:tcW w:w="581" w:type="pct"/>
            <w:vMerge/>
            <w:tcBorders>
              <w:left w:val="single" w:sz="4" w:space="0" w:color="auto"/>
              <w:bottom w:val="single" w:sz="4" w:space="0" w:color="auto"/>
              <w:right w:val="single" w:sz="4" w:space="0" w:color="auto"/>
            </w:tcBorders>
            <w:vAlign w:val="center"/>
          </w:tcPr>
          <w:p w:rsidR="00F73B3C" w:rsidRPr="004B2555" w:rsidRDefault="00F73B3C" w:rsidP="00F73B3C">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p>
        </w:tc>
        <w:tc>
          <w:tcPr>
            <w:tcW w:w="526" w:type="pct"/>
            <w:tcBorders>
              <w:left w:val="single" w:sz="4" w:space="0" w:color="auto"/>
              <w:right w:val="single" w:sz="4" w:space="0" w:color="auto"/>
            </w:tcBorders>
          </w:tcPr>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SA National</w:t>
            </w: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Environmental</w:t>
            </w: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Information Meta-</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Database Phase 2 –</w:t>
            </w:r>
            <w:r>
              <w:rPr>
                <w:rFonts w:ascii="Arial Narrow" w:hAnsi="Arial Narrow" w:cs="ArialMT"/>
                <w:sz w:val="20"/>
                <w:szCs w:val="20"/>
              </w:rPr>
              <w:t xml:space="preserve"> </w:t>
            </w:r>
            <w:r w:rsidRPr="00551834">
              <w:rPr>
                <w:rFonts w:ascii="Arial Narrow" w:hAnsi="Arial Narrow" w:cs="ArialMT"/>
                <w:sz w:val="20"/>
                <w:szCs w:val="20"/>
              </w:rPr>
              <w:t>SAEON MoU signed</w:t>
            </w:r>
          </w:p>
        </w:tc>
        <w:tc>
          <w:tcPr>
            <w:tcW w:w="590" w:type="pct"/>
            <w:tcBorders>
              <w:top w:val="single" w:sz="4" w:space="0" w:color="auto"/>
              <w:left w:val="single" w:sz="4" w:space="0" w:color="auto"/>
              <w:right w:val="single" w:sz="4" w:space="0" w:color="auto"/>
            </w:tcBorders>
          </w:tcPr>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SA National</w:t>
            </w: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Environmental Meta-</w:t>
            </w: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Database Phase 2:</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Meta- Database testing</w:t>
            </w:r>
            <w:r>
              <w:rPr>
                <w:rFonts w:ascii="Arial Narrow" w:hAnsi="Arial Narrow" w:cs="ArialMT"/>
                <w:sz w:val="20"/>
                <w:szCs w:val="20"/>
              </w:rPr>
              <w:t xml:space="preserve"> </w:t>
            </w:r>
            <w:r w:rsidRPr="00551834">
              <w:rPr>
                <w:rFonts w:ascii="Arial Narrow" w:hAnsi="Arial Narrow" w:cs="ArialMT"/>
                <w:sz w:val="20"/>
                <w:szCs w:val="20"/>
              </w:rPr>
              <w:t>finalised</w:t>
            </w:r>
          </w:p>
        </w:tc>
        <w:tc>
          <w:tcPr>
            <w:tcW w:w="581" w:type="pct"/>
            <w:tcBorders>
              <w:left w:val="single" w:sz="4" w:space="0" w:color="auto"/>
              <w:right w:val="single" w:sz="4" w:space="0" w:color="auto"/>
            </w:tcBorders>
          </w:tcPr>
          <w:p w:rsidR="00F73B3C" w:rsidRPr="004B2555" w:rsidRDefault="00F73B3C" w:rsidP="00F73B3C">
            <w:pPr>
              <w:spacing w:after="0" w:line="240" w:lineRule="auto"/>
              <w:jc w:val="both"/>
              <w:rPr>
                <w:rFonts w:ascii="Arial Narrow" w:hAnsi="Arial Narrow" w:cs="ArialMT"/>
                <w:sz w:val="20"/>
                <w:szCs w:val="20"/>
              </w:rPr>
            </w:pPr>
            <w:r w:rsidRPr="00551834">
              <w:rPr>
                <w:rFonts w:ascii="Arial Narrow" w:hAnsi="Arial Narrow" w:cs="ArialMT"/>
                <w:sz w:val="20"/>
                <w:szCs w:val="20"/>
              </w:rPr>
              <w:t>SANEIM Phase II project plan finalised</w:t>
            </w:r>
          </w:p>
        </w:tc>
        <w:tc>
          <w:tcPr>
            <w:tcW w:w="1027" w:type="pct"/>
            <w:tcBorders>
              <w:left w:val="single" w:sz="4" w:space="0" w:color="auto"/>
              <w:right w:val="single" w:sz="4" w:space="0" w:color="auto"/>
            </w:tcBorders>
          </w:tcPr>
          <w:p w:rsidR="006314DC" w:rsidRDefault="00F73B3C" w:rsidP="006314DC">
            <w:pPr>
              <w:spacing w:after="0" w:line="240" w:lineRule="auto"/>
              <w:jc w:val="both"/>
              <w:rPr>
                <w:rFonts w:ascii="Arial Narrow" w:hAnsi="Arial Narrow" w:cs="ArialMT"/>
                <w:sz w:val="20"/>
                <w:szCs w:val="20"/>
              </w:rPr>
            </w:pPr>
            <w:r w:rsidRPr="000E2FDB">
              <w:rPr>
                <w:rFonts w:ascii="Arial Narrow" w:hAnsi="Arial Narrow" w:cs="ArialMT"/>
                <w:sz w:val="20"/>
                <w:szCs w:val="20"/>
              </w:rPr>
              <w:t>SANEIM Phase II project plan is on hold</w:t>
            </w:r>
            <w:r w:rsidR="006314DC">
              <w:rPr>
                <w:rFonts w:ascii="Arial Narrow" w:hAnsi="Arial Narrow" w:cs="ArialMT"/>
                <w:sz w:val="20"/>
                <w:szCs w:val="20"/>
              </w:rPr>
              <w:t xml:space="preserve"> </w:t>
            </w:r>
          </w:p>
          <w:p w:rsidR="006314DC" w:rsidRDefault="006314DC" w:rsidP="006314DC">
            <w:pPr>
              <w:spacing w:after="0" w:line="240" w:lineRule="auto"/>
              <w:jc w:val="both"/>
              <w:rPr>
                <w:rFonts w:ascii="Arial Narrow" w:hAnsi="Arial Narrow" w:cs="ArialMT"/>
                <w:sz w:val="20"/>
                <w:szCs w:val="20"/>
              </w:rPr>
            </w:pPr>
          </w:p>
          <w:p w:rsidR="00F73B3C" w:rsidRPr="000E2FDB" w:rsidRDefault="006314DC" w:rsidP="006314DC">
            <w:pPr>
              <w:spacing w:after="0" w:line="240" w:lineRule="auto"/>
              <w:jc w:val="both"/>
              <w:rPr>
                <w:rFonts w:ascii="Arial Narrow" w:hAnsi="Arial Narrow" w:cs="ArialMT"/>
                <w:sz w:val="20"/>
                <w:szCs w:val="20"/>
              </w:rPr>
            </w:pPr>
            <w:bookmarkStart w:id="0" w:name="_GoBack"/>
            <w:r>
              <w:rPr>
                <w:rFonts w:ascii="Arial Narrow" w:hAnsi="Arial Narrow" w:cs="ArialMT"/>
                <w:sz w:val="20"/>
                <w:szCs w:val="20"/>
              </w:rPr>
              <w:t>(pending finalisation of the DEA structure in relation to the knowledge and I</w:t>
            </w:r>
            <w:r w:rsidRPr="0081471B">
              <w:rPr>
                <w:rFonts w:ascii="Arial Narrow" w:hAnsi="Arial Narrow" w:cs="ArialMT"/>
                <w:sz w:val="20"/>
                <w:szCs w:val="20"/>
              </w:rPr>
              <w:t xml:space="preserve">nformation </w:t>
            </w:r>
            <w:r>
              <w:rPr>
                <w:rFonts w:ascii="Arial Narrow" w:hAnsi="Arial Narrow" w:cs="ArialMT"/>
                <w:sz w:val="20"/>
                <w:szCs w:val="20"/>
              </w:rPr>
              <w:t>M</w:t>
            </w:r>
            <w:r w:rsidRPr="0081471B">
              <w:rPr>
                <w:rFonts w:ascii="Arial Narrow" w:hAnsi="Arial Narrow" w:cs="ArialMT"/>
                <w:sz w:val="20"/>
                <w:szCs w:val="20"/>
              </w:rPr>
              <w:t>anagement</w:t>
            </w:r>
            <w:r>
              <w:rPr>
                <w:rFonts w:ascii="Arial Narrow" w:hAnsi="Arial Narrow" w:cs="ArialMT"/>
                <w:sz w:val="20"/>
                <w:szCs w:val="20"/>
              </w:rPr>
              <w:t xml:space="preserve"> function) </w:t>
            </w:r>
            <w:bookmarkEnd w:id="0"/>
          </w:p>
        </w:tc>
        <w:tc>
          <w:tcPr>
            <w:tcW w:w="581" w:type="pct"/>
            <w:tcBorders>
              <w:left w:val="single" w:sz="4" w:space="0" w:color="auto"/>
              <w:right w:val="single" w:sz="4" w:space="0" w:color="auto"/>
            </w:tcBorders>
          </w:tcPr>
          <w:p w:rsidR="00F73B3C" w:rsidRPr="000E2FDB" w:rsidRDefault="00F73B3C" w:rsidP="006314DC">
            <w:pPr>
              <w:autoSpaceDE w:val="0"/>
              <w:autoSpaceDN w:val="0"/>
              <w:adjustRightInd w:val="0"/>
              <w:spacing w:after="0" w:line="240" w:lineRule="auto"/>
              <w:jc w:val="both"/>
              <w:rPr>
                <w:rFonts w:ascii="Arial Narrow" w:hAnsi="Arial Narrow" w:cs="ArialMT"/>
                <w:sz w:val="20"/>
                <w:szCs w:val="20"/>
              </w:rPr>
            </w:pPr>
          </w:p>
        </w:tc>
        <w:tc>
          <w:tcPr>
            <w:tcW w:w="579" w:type="pct"/>
            <w:tcBorders>
              <w:left w:val="single" w:sz="4" w:space="0" w:color="auto"/>
              <w:right w:val="single" w:sz="4" w:space="0" w:color="auto"/>
            </w:tcBorders>
          </w:tcPr>
          <w:p w:rsidR="00F73B3C" w:rsidRPr="000E2FDB" w:rsidRDefault="00F73B3C" w:rsidP="00F73B3C">
            <w:pPr>
              <w:pStyle w:val="Boxtext"/>
              <w:keepNext w:val="0"/>
              <w:tabs>
                <w:tab w:val="clear" w:pos="284"/>
                <w:tab w:val="clear" w:pos="567"/>
                <w:tab w:val="left" w:pos="720"/>
              </w:tabs>
              <w:spacing w:before="0" w:after="0" w:line="276" w:lineRule="auto"/>
              <w:jc w:val="both"/>
              <w:rPr>
                <w:rFonts w:eastAsiaTheme="minorHAnsi" w:cs="Arial"/>
                <w:sz w:val="20"/>
              </w:rPr>
            </w:pPr>
          </w:p>
        </w:tc>
      </w:tr>
      <w:tr w:rsidR="00F73B3C" w:rsidRPr="004B2555" w:rsidTr="00552338">
        <w:trPr>
          <w:trHeight w:val="411"/>
        </w:trPr>
        <w:tc>
          <w:tcPr>
            <w:tcW w:w="581" w:type="pct"/>
            <w:vMerge w:val="restart"/>
            <w:tcBorders>
              <w:top w:val="single" w:sz="4" w:space="0" w:color="auto"/>
              <w:left w:val="single" w:sz="4" w:space="0" w:color="auto"/>
              <w:right w:val="single" w:sz="4" w:space="0" w:color="auto"/>
            </w:tcBorders>
          </w:tcPr>
          <w:p w:rsidR="00F73B3C" w:rsidRPr="004B2555" w:rsidRDefault="00F73B3C" w:rsidP="00F73B3C">
            <w:pPr>
              <w:spacing w:after="0" w:line="240" w:lineRule="auto"/>
              <w:jc w:val="both"/>
              <w:rPr>
                <w:rFonts w:ascii="Arial Narrow" w:hAnsi="Arial Narrow" w:cs="Arial-BoldMT"/>
                <w:b/>
                <w:bCs/>
                <w:sz w:val="20"/>
                <w:szCs w:val="20"/>
              </w:rPr>
            </w:pPr>
            <w:r w:rsidRPr="00551834">
              <w:rPr>
                <w:rFonts w:ascii="Arial Narrow" w:hAnsi="Arial Narrow" w:cs="Arial-BoldMT"/>
                <w:b/>
                <w:bCs/>
                <w:sz w:val="20"/>
                <w:szCs w:val="20"/>
              </w:rPr>
              <w:t>Enhanced international cooperation supportive of SA environmental /sustainable development priorities</w:t>
            </w:r>
          </w:p>
        </w:tc>
        <w:tc>
          <w:tcPr>
            <w:tcW w:w="535" w:type="pct"/>
            <w:vMerge w:val="restart"/>
            <w:tcBorders>
              <w:top w:val="single" w:sz="4" w:space="0" w:color="auto"/>
              <w:left w:val="single" w:sz="4" w:space="0" w:color="auto"/>
              <w:right w:val="single" w:sz="4" w:space="0" w:color="auto"/>
            </w:tcBorders>
          </w:tcPr>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Number of South</w:t>
            </w: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Africa’s International</w:t>
            </w: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Environment</w:t>
            </w:r>
            <w:r>
              <w:rPr>
                <w:rFonts w:ascii="Arial Narrow" w:hAnsi="Arial Narrow" w:cs="ArialMT"/>
                <w:sz w:val="20"/>
                <w:szCs w:val="20"/>
              </w:rPr>
              <w:t xml:space="preserve"> </w:t>
            </w:r>
            <w:r w:rsidRPr="00551834">
              <w:rPr>
                <w:rFonts w:ascii="Arial Narrow" w:hAnsi="Arial Narrow" w:cs="ArialMT"/>
                <w:sz w:val="20"/>
                <w:szCs w:val="20"/>
              </w:rPr>
              <w:t>and Sustainable</w:t>
            </w: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Development</w:t>
            </w: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negotiating positions</w:t>
            </w: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developed and</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approved</w:t>
            </w:r>
          </w:p>
        </w:tc>
        <w:tc>
          <w:tcPr>
            <w:tcW w:w="526" w:type="pct"/>
            <w:vMerge w:val="restart"/>
            <w:tcBorders>
              <w:top w:val="single" w:sz="4" w:space="0" w:color="auto"/>
              <w:left w:val="single" w:sz="4" w:space="0" w:color="auto"/>
              <w:right w:val="single" w:sz="4" w:space="0" w:color="auto"/>
            </w:tcBorders>
          </w:tcPr>
          <w:p w:rsidR="00F73B3C" w:rsidRPr="00551834" w:rsidRDefault="00F73B3C" w:rsidP="00F73B3C">
            <w:pPr>
              <w:autoSpaceDE w:val="0"/>
              <w:autoSpaceDN w:val="0"/>
              <w:adjustRightInd w:val="0"/>
              <w:spacing w:after="0" w:line="240" w:lineRule="auto"/>
              <w:jc w:val="both"/>
              <w:rPr>
                <w:rFonts w:ascii="Arial Narrow" w:hAnsi="Arial Narrow" w:cs="ArialMT"/>
                <w:b/>
                <w:sz w:val="20"/>
                <w:szCs w:val="20"/>
              </w:rPr>
            </w:pPr>
            <w:r w:rsidRPr="00551834">
              <w:rPr>
                <w:rFonts w:ascii="Arial Narrow" w:hAnsi="Arial Narrow" w:cs="ArialMT"/>
                <w:b/>
                <w:sz w:val="20"/>
                <w:szCs w:val="20"/>
              </w:rPr>
              <w:t>10 positions approved</w:t>
            </w:r>
            <w:r>
              <w:rPr>
                <w:rFonts w:ascii="Arial Narrow" w:hAnsi="Arial Narrow" w:cs="ArialMT"/>
                <w:b/>
                <w:sz w:val="20"/>
                <w:szCs w:val="20"/>
              </w:rPr>
              <w:t xml:space="preserve"> </w:t>
            </w:r>
            <w:r w:rsidRPr="00551834">
              <w:rPr>
                <w:rFonts w:ascii="Arial Narrow" w:hAnsi="Arial Narrow" w:cs="ArialMT"/>
                <w:b/>
                <w:sz w:val="20"/>
                <w:szCs w:val="20"/>
              </w:rPr>
              <w:t>and approved as follows:</w:t>
            </w: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2 climate change</w:t>
            </w: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positions (UNFCCC;</w:t>
            </w:r>
          </w:p>
          <w:p w:rsidR="00F73B3C"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IPCC)</w:t>
            </w:r>
            <w:r>
              <w:rPr>
                <w:rFonts w:ascii="Arial Narrow" w:hAnsi="Arial Narrow" w:cs="ArialMT"/>
                <w:sz w:val="20"/>
                <w:szCs w:val="20"/>
              </w:rPr>
              <w:t xml:space="preserve"> </w:t>
            </w:r>
          </w:p>
          <w:p w:rsidR="00F73B3C" w:rsidRDefault="00F73B3C" w:rsidP="00F73B3C">
            <w:pPr>
              <w:autoSpaceDE w:val="0"/>
              <w:autoSpaceDN w:val="0"/>
              <w:adjustRightInd w:val="0"/>
              <w:spacing w:after="0" w:line="240" w:lineRule="auto"/>
              <w:jc w:val="both"/>
              <w:rPr>
                <w:rFonts w:ascii="Arial Narrow" w:hAnsi="Arial Narrow" w:cs="ArialMT"/>
                <w:sz w:val="20"/>
                <w:szCs w:val="20"/>
              </w:rPr>
            </w:pP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6 biodiversity and</w:t>
            </w:r>
            <w:r>
              <w:rPr>
                <w:rFonts w:ascii="Arial Narrow" w:hAnsi="Arial Narrow" w:cs="ArialMT"/>
                <w:sz w:val="20"/>
                <w:szCs w:val="20"/>
              </w:rPr>
              <w:t xml:space="preserve"> </w:t>
            </w:r>
            <w:r w:rsidRPr="00551834">
              <w:rPr>
                <w:rFonts w:ascii="Arial Narrow" w:hAnsi="Arial Narrow" w:cs="ArialMT"/>
                <w:sz w:val="20"/>
                <w:szCs w:val="20"/>
              </w:rPr>
              <w:t>conservation positions</w:t>
            </w:r>
            <w:r>
              <w:rPr>
                <w:rFonts w:ascii="Arial Narrow" w:hAnsi="Arial Narrow" w:cs="ArialMT"/>
                <w:sz w:val="20"/>
                <w:szCs w:val="20"/>
              </w:rPr>
              <w:t xml:space="preserve"> </w:t>
            </w:r>
            <w:r w:rsidRPr="00551834">
              <w:rPr>
                <w:rFonts w:ascii="Arial Narrow" w:hAnsi="Arial Narrow" w:cs="ArialMT"/>
                <w:sz w:val="20"/>
                <w:szCs w:val="20"/>
              </w:rPr>
              <w:t>(CITES COP 17, CBD COP</w:t>
            </w: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13, CPB COP-MOB 8,</w:t>
            </w:r>
            <w:r>
              <w:rPr>
                <w:rFonts w:ascii="Arial Narrow" w:hAnsi="Arial Narrow" w:cs="ArialMT"/>
                <w:sz w:val="20"/>
                <w:szCs w:val="20"/>
              </w:rPr>
              <w:t xml:space="preserve"> </w:t>
            </w:r>
            <w:r w:rsidRPr="00551834">
              <w:rPr>
                <w:rFonts w:ascii="Arial Narrow" w:hAnsi="Arial Narrow" w:cs="ArialMT"/>
                <w:sz w:val="20"/>
                <w:szCs w:val="20"/>
              </w:rPr>
              <w:t>Nagoya COP- MOB 2,</w:t>
            </w:r>
            <w:r>
              <w:rPr>
                <w:rFonts w:ascii="Arial Narrow" w:hAnsi="Arial Narrow" w:cs="ArialMT"/>
                <w:sz w:val="20"/>
                <w:szCs w:val="20"/>
              </w:rPr>
              <w:t xml:space="preserve"> </w:t>
            </w:r>
            <w:r w:rsidRPr="00551834">
              <w:rPr>
                <w:rFonts w:ascii="Arial Narrow" w:hAnsi="Arial Narrow" w:cs="ArialMT"/>
                <w:sz w:val="20"/>
                <w:szCs w:val="20"/>
              </w:rPr>
              <w:t>IPBES 5, WHC 40)</w:t>
            </w:r>
          </w:p>
          <w:p w:rsidR="00F73B3C" w:rsidRDefault="00F73B3C" w:rsidP="00F73B3C">
            <w:pPr>
              <w:autoSpaceDE w:val="0"/>
              <w:autoSpaceDN w:val="0"/>
              <w:adjustRightInd w:val="0"/>
              <w:spacing w:after="0" w:line="240" w:lineRule="auto"/>
              <w:jc w:val="both"/>
              <w:rPr>
                <w:rFonts w:ascii="Arial Narrow" w:hAnsi="Arial Narrow" w:cs="ArialMT"/>
                <w:sz w:val="20"/>
                <w:szCs w:val="20"/>
              </w:rPr>
            </w:pP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1 position paper for 28</w:t>
            </w:r>
            <w:r w:rsidRPr="00551834">
              <w:rPr>
                <w:rFonts w:ascii="Arial Narrow" w:hAnsi="Arial Narrow" w:cs="ArialMT"/>
                <w:sz w:val="20"/>
                <w:szCs w:val="20"/>
                <w:vertAlign w:val="superscript"/>
              </w:rPr>
              <w:t>th</w:t>
            </w:r>
            <w:r>
              <w:rPr>
                <w:rFonts w:ascii="Arial Narrow" w:hAnsi="Arial Narrow" w:cs="ArialMT"/>
                <w:sz w:val="20"/>
                <w:szCs w:val="20"/>
              </w:rPr>
              <w:t xml:space="preserve"> </w:t>
            </w:r>
            <w:r w:rsidRPr="00551834">
              <w:rPr>
                <w:rFonts w:ascii="Arial Narrow" w:hAnsi="Arial Narrow" w:cs="ArialMT"/>
                <w:sz w:val="20"/>
                <w:szCs w:val="20"/>
              </w:rPr>
              <w:t>Montreal Meeting of the</w:t>
            </w: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Parties</w:t>
            </w:r>
          </w:p>
          <w:p w:rsidR="00F73B3C" w:rsidRDefault="00F73B3C" w:rsidP="00F73B3C">
            <w:pPr>
              <w:autoSpaceDE w:val="0"/>
              <w:autoSpaceDN w:val="0"/>
              <w:adjustRightInd w:val="0"/>
              <w:spacing w:after="0" w:line="240" w:lineRule="auto"/>
              <w:jc w:val="both"/>
              <w:rPr>
                <w:rFonts w:ascii="Arial Narrow" w:hAnsi="Arial Narrow" w:cs="ArialMT"/>
                <w:sz w:val="20"/>
                <w:szCs w:val="20"/>
              </w:rPr>
            </w:pPr>
          </w:p>
          <w:p w:rsidR="00F73B3C" w:rsidRPr="00551834"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t>1 High Level Political</w:t>
            </w:r>
            <w:r>
              <w:rPr>
                <w:rFonts w:ascii="Arial Narrow" w:hAnsi="Arial Narrow" w:cs="ArialMT"/>
                <w:sz w:val="20"/>
                <w:szCs w:val="20"/>
              </w:rPr>
              <w:t xml:space="preserve"> </w:t>
            </w:r>
            <w:r w:rsidRPr="00551834">
              <w:rPr>
                <w:rFonts w:ascii="Arial Narrow" w:hAnsi="Arial Narrow" w:cs="ArialMT"/>
                <w:sz w:val="20"/>
                <w:szCs w:val="20"/>
              </w:rPr>
              <w:t>Forum (HLPF) position</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551834">
              <w:rPr>
                <w:rFonts w:ascii="Arial Narrow" w:hAnsi="Arial Narrow" w:cs="ArialMT"/>
                <w:sz w:val="20"/>
                <w:szCs w:val="20"/>
              </w:rPr>
              <w:lastRenderedPageBreak/>
              <w:t>paper</w:t>
            </w:r>
          </w:p>
        </w:tc>
        <w:tc>
          <w:tcPr>
            <w:tcW w:w="590" w:type="pct"/>
            <w:tcBorders>
              <w:top w:val="single" w:sz="4" w:space="0" w:color="auto"/>
              <w:left w:val="single" w:sz="4" w:space="0" w:color="auto"/>
              <w:right w:val="single" w:sz="4" w:space="0" w:color="auto"/>
            </w:tcBorders>
          </w:tcPr>
          <w:p w:rsidR="00F73B3C" w:rsidRPr="00552338" w:rsidRDefault="00F73B3C" w:rsidP="00F73B3C">
            <w:pPr>
              <w:autoSpaceDE w:val="0"/>
              <w:autoSpaceDN w:val="0"/>
              <w:adjustRightInd w:val="0"/>
              <w:spacing w:after="0" w:line="240" w:lineRule="auto"/>
              <w:jc w:val="both"/>
              <w:rPr>
                <w:rFonts w:ascii="Arial Narrow" w:hAnsi="Arial Narrow" w:cs="ArialMT"/>
                <w:b/>
                <w:sz w:val="20"/>
                <w:szCs w:val="20"/>
              </w:rPr>
            </w:pPr>
            <w:r w:rsidRPr="00552338">
              <w:rPr>
                <w:rFonts w:ascii="Arial Narrow" w:hAnsi="Arial Narrow" w:cs="ArialMT"/>
                <w:b/>
                <w:sz w:val="20"/>
                <w:szCs w:val="20"/>
              </w:rPr>
              <w:lastRenderedPageBreak/>
              <w:t>12 positions approved:</w:t>
            </w:r>
          </w:p>
          <w:p w:rsidR="00F73B3C" w:rsidRDefault="00F73B3C" w:rsidP="00F73B3C">
            <w:pPr>
              <w:autoSpaceDE w:val="0"/>
              <w:autoSpaceDN w:val="0"/>
              <w:adjustRightInd w:val="0"/>
              <w:spacing w:after="0" w:line="240" w:lineRule="auto"/>
              <w:jc w:val="both"/>
              <w:rPr>
                <w:rFonts w:ascii="Arial Narrow" w:hAnsi="Arial Narrow" w:cs="ArialMT"/>
                <w:b/>
                <w:sz w:val="20"/>
                <w:szCs w:val="20"/>
              </w:rPr>
            </w:pPr>
          </w:p>
          <w:p w:rsidR="00F73B3C" w:rsidRPr="00552338" w:rsidRDefault="00F73B3C" w:rsidP="00F73B3C">
            <w:pPr>
              <w:autoSpaceDE w:val="0"/>
              <w:autoSpaceDN w:val="0"/>
              <w:adjustRightInd w:val="0"/>
              <w:spacing w:after="0" w:line="240" w:lineRule="auto"/>
              <w:jc w:val="both"/>
              <w:rPr>
                <w:rFonts w:ascii="Arial Narrow" w:hAnsi="Arial Narrow" w:cs="ArialMT"/>
                <w:b/>
                <w:sz w:val="20"/>
                <w:szCs w:val="20"/>
              </w:rPr>
            </w:pPr>
            <w:r w:rsidRPr="00552338">
              <w:rPr>
                <w:rFonts w:ascii="Arial Narrow" w:hAnsi="Arial Narrow" w:cs="ArialMT"/>
                <w:b/>
                <w:sz w:val="20"/>
                <w:szCs w:val="20"/>
              </w:rPr>
              <w:t>2 Climate change</w:t>
            </w:r>
          </w:p>
          <w:p w:rsidR="00F73B3C" w:rsidRPr="00552338" w:rsidRDefault="00F73B3C" w:rsidP="00F73B3C">
            <w:pPr>
              <w:autoSpaceDE w:val="0"/>
              <w:autoSpaceDN w:val="0"/>
              <w:adjustRightInd w:val="0"/>
              <w:spacing w:after="0" w:line="240" w:lineRule="auto"/>
              <w:jc w:val="both"/>
              <w:rPr>
                <w:rFonts w:ascii="Arial Narrow" w:hAnsi="Arial Narrow" w:cs="ArialMT"/>
                <w:b/>
                <w:sz w:val="20"/>
                <w:szCs w:val="20"/>
              </w:rPr>
            </w:pPr>
            <w:r w:rsidRPr="00552338">
              <w:rPr>
                <w:rFonts w:ascii="Arial Narrow" w:hAnsi="Arial Narrow" w:cs="ArialMT"/>
                <w:b/>
                <w:sz w:val="20"/>
                <w:szCs w:val="20"/>
              </w:rPr>
              <w:t>positions:</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552338">
              <w:rPr>
                <w:rFonts w:ascii="Arial Narrow" w:hAnsi="Arial Narrow" w:cs="ArialMT"/>
                <w:sz w:val="20"/>
                <w:szCs w:val="20"/>
              </w:rPr>
              <w:t>(UNFCCC: SBSTA 49, COP</w:t>
            </w:r>
            <w:r>
              <w:rPr>
                <w:rFonts w:ascii="Arial Narrow" w:hAnsi="Arial Narrow" w:cs="ArialMT"/>
                <w:sz w:val="20"/>
                <w:szCs w:val="20"/>
              </w:rPr>
              <w:t xml:space="preserve"> </w:t>
            </w:r>
            <w:r w:rsidRPr="00552338">
              <w:rPr>
                <w:rFonts w:ascii="Arial Narrow" w:hAnsi="Arial Narrow" w:cs="ArialMT"/>
                <w:sz w:val="20"/>
                <w:szCs w:val="20"/>
              </w:rPr>
              <w:t>24)</w:t>
            </w:r>
          </w:p>
        </w:tc>
        <w:tc>
          <w:tcPr>
            <w:tcW w:w="581" w:type="pct"/>
            <w:tcBorders>
              <w:top w:val="single" w:sz="4" w:space="0" w:color="auto"/>
              <w:left w:val="single" w:sz="4" w:space="0" w:color="auto"/>
              <w:right w:val="single" w:sz="4" w:space="0" w:color="auto"/>
            </w:tcBorders>
          </w:tcPr>
          <w:p w:rsidR="00F73B3C" w:rsidRPr="00552338" w:rsidRDefault="00F73B3C" w:rsidP="00F73B3C">
            <w:pPr>
              <w:autoSpaceDE w:val="0"/>
              <w:autoSpaceDN w:val="0"/>
              <w:adjustRightInd w:val="0"/>
              <w:spacing w:after="0" w:line="240" w:lineRule="auto"/>
              <w:jc w:val="both"/>
              <w:rPr>
                <w:rFonts w:ascii="Arial Narrow" w:hAnsi="Arial Narrow" w:cs="ArialMT"/>
                <w:sz w:val="20"/>
                <w:szCs w:val="20"/>
              </w:rPr>
            </w:pPr>
            <w:r w:rsidRPr="00552338">
              <w:rPr>
                <w:rFonts w:ascii="Arial Narrow" w:hAnsi="Arial Narrow" w:cs="ArialMT"/>
                <w:sz w:val="20"/>
                <w:szCs w:val="20"/>
              </w:rPr>
              <w:t>1 position paper developed and</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552338">
              <w:rPr>
                <w:rFonts w:ascii="Arial Narrow" w:hAnsi="Arial Narrow" w:cs="ArialMT"/>
                <w:sz w:val="20"/>
                <w:szCs w:val="20"/>
              </w:rPr>
              <w:t>approved: SBSTA 49</w:t>
            </w:r>
          </w:p>
        </w:tc>
        <w:tc>
          <w:tcPr>
            <w:tcW w:w="1027" w:type="pct"/>
            <w:tcBorders>
              <w:top w:val="single" w:sz="4" w:space="0" w:color="auto"/>
              <w:left w:val="single" w:sz="4" w:space="0" w:color="auto"/>
              <w:right w:val="single" w:sz="4" w:space="0" w:color="auto"/>
            </w:tcBorders>
          </w:tcPr>
          <w:p w:rsidR="00F73B3C" w:rsidRDefault="00F73B3C" w:rsidP="00F73B3C">
            <w:pPr>
              <w:spacing w:after="0" w:line="240" w:lineRule="auto"/>
              <w:jc w:val="both"/>
              <w:rPr>
                <w:rFonts w:ascii="Arial Narrow" w:hAnsi="Arial Narrow" w:cs="Arial"/>
                <w:b/>
                <w:sz w:val="20"/>
                <w:szCs w:val="20"/>
              </w:rPr>
            </w:pPr>
            <w:r w:rsidRPr="000E2FDB">
              <w:rPr>
                <w:rFonts w:ascii="Arial Narrow" w:hAnsi="Arial Narrow" w:cs="Arial"/>
                <w:b/>
                <w:sz w:val="20"/>
                <w:szCs w:val="20"/>
              </w:rPr>
              <w:t>Position paper developed for the following meetings:</w:t>
            </w:r>
          </w:p>
          <w:p w:rsidR="00C353F1" w:rsidRPr="000E2FDB" w:rsidRDefault="00C353F1" w:rsidP="00F73B3C">
            <w:pPr>
              <w:spacing w:after="0" w:line="240" w:lineRule="auto"/>
              <w:jc w:val="both"/>
              <w:rPr>
                <w:rFonts w:ascii="Arial Narrow" w:hAnsi="Arial Narrow" w:cs="Arial"/>
                <w:b/>
                <w:sz w:val="20"/>
                <w:szCs w:val="20"/>
              </w:rPr>
            </w:pPr>
          </w:p>
          <w:p w:rsidR="00F73B3C" w:rsidRPr="004B2555" w:rsidRDefault="00983D67" w:rsidP="00AC247F">
            <w:pPr>
              <w:pStyle w:val="ListParagraph"/>
              <w:numPr>
                <w:ilvl w:val="0"/>
                <w:numId w:val="3"/>
              </w:numPr>
              <w:spacing w:after="0" w:line="240" w:lineRule="auto"/>
              <w:ind w:left="60" w:hanging="142"/>
              <w:jc w:val="both"/>
              <w:rPr>
                <w:rFonts w:ascii="Arial Narrow" w:hAnsi="Arial Narrow" w:cs="Arial"/>
                <w:sz w:val="20"/>
                <w:szCs w:val="20"/>
              </w:rPr>
            </w:pPr>
            <w:r w:rsidRPr="00983D67">
              <w:rPr>
                <w:rFonts w:ascii="Arial Narrow" w:hAnsi="Arial Narrow" w:cs="Arial"/>
                <w:sz w:val="20"/>
                <w:szCs w:val="20"/>
              </w:rPr>
              <w:t>Subsidiary Body for Scientific and Technological Advise (SBSTA)</w:t>
            </w:r>
            <w:r w:rsidR="00AC247F">
              <w:rPr>
                <w:rFonts w:ascii="Arial Narrow" w:hAnsi="Arial Narrow" w:cs="Arial"/>
                <w:sz w:val="20"/>
                <w:szCs w:val="20"/>
              </w:rPr>
              <w:t xml:space="preserve"> 48</w:t>
            </w:r>
            <w:r w:rsidR="00F73B3C" w:rsidRPr="00983D67">
              <w:rPr>
                <w:rFonts w:ascii="Arial Narrow" w:hAnsi="Arial Narrow" w:cs="Arial"/>
                <w:sz w:val="20"/>
                <w:szCs w:val="20"/>
              </w:rPr>
              <w:t>/S</w:t>
            </w:r>
            <w:r w:rsidR="001C06DF" w:rsidRPr="00983D67">
              <w:rPr>
                <w:rFonts w:ascii="Arial Narrow" w:hAnsi="Arial Narrow" w:cs="Arial"/>
                <w:sz w:val="20"/>
                <w:szCs w:val="20"/>
              </w:rPr>
              <w:t>ubsidiary</w:t>
            </w:r>
            <w:r w:rsidR="001C06DF">
              <w:rPr>
                <w:rFonts w:ascii="Arial Narrow" w:hAnsi="Arial Narrow" w:cs="Arial"/>
                <w:sz w:val="20"/>
                <w:szCs w:val="20"/>
              </w:rPr>
              <w:t xml:space="preserve"> </w:t>
            </w:r>
            <w:r w:rsidR="00F73B3C" w:rsidRPr="00983D67">
              <w:rPr>
                <w:rFonts w:ascii="Arial Narrow" w:hAnsi="Arial Narrow" w:cs="Arial"/>
                <w:sz w:val="20"/>
                <w:szCs w:val="20"/>
              </w:rPr>
              <w:t>B</w:t>
            </w:r>
            <w:r w:rsidR="001C06DF">
              <w:rPr>
                <w:rFonts w:ascii="Arial Narrow" w:hAnsi="Arial Narrow" w:cs="Arial"/>
                <w:sz w:val="20"/>
                <w:szCs w:val="20"/>
              </w:rPr>
              <w:t xml:space="preserve">ody </w:t>
            </w:r>
            <w:r w:rsidR="00F73B3C" w:rsidRPr="00983D67">
              <w:rPr>
                <w:rFonts w:ascii="Arial Narrow" w:hAnsi="Arial Narrow" w:cs="Arial"/>
                <w:sz w:val="20"/>
                <w:szCs w:val="20"/>
              </w:rPr>
              <w:t>I</w:t>
            </w:r>
            <w:r w:rsidR="001C06DF">
              <w:rPr>
                <w:rFonts w:ascii="Arial Narrow" w:hAnsi="Arial Narrow" w:cs="Arial"/>
                <w:sz w:val="20"/>
                <w:szCs w:val="20"/>
              </w:rPr>
              <w:t>nstitute</w:t>
            </w:r>
            <w:r w:rsidR="00F73B3C" w:rsidRPr="00983D67">
              <w:rPr>
                <w:rFonts w:ascii="Arial Narrow" w:hAnsi="Arial Narrow" w:cs="Arial"/>
                <w:sz w:val="20"/>
                <w:szCs w:val="20"/>
              </w:rPr>
              <w:t xml:space="preserve"> 4</w:t>
            </w:r>
            <w:r w:rsidR="00AC247F">
              <w:rPr>
                <w:rFonts w:ascii="Arial Narrow" w:hAnsi="Arial Narrow" w:cs="Arial"/>
                <w:sz w:val="20"/>
                <w:szCs w:val="20"/>
              </w:rPr>
              <w:t>8</w:t>
            </w:r>
            <w:r w:rsidR="00F73B3C" w:rsidRPr="00983D67">
              <w:rPr>
                <w:rFonts w:ascii="Arial Narrow" w:hAnsi="Arial Narrow" w:cs="Arial"/>
                <w:sz w:val="20"/>
                <w:szCs w:val="20"/>
              </w:rPr>
              <w:t>/ APA1-5</w:t>
            </w:r>
          </w:p>
        </w:tc>
        <w:tc>
          <w:tcPr>
            <w:tcW w:w="581" w:type="pct"/>
            <w:tcBorders>
              <w:top w:val="single" w:sz="4" w:space="0" w:color="auto"/>
              <w:left w:val="single" w:sz="4" w:space="0" w:color="auto"/>
              <w:right w:val="single" w:sz="4" w:space="0" w:color="auto"/>
            </w:tcBorders>
          </w:tcPr>
          <w:p w:rsidR="00F73B3C" w:rsidRPr="004B2555" w:rsidRDefault="00F73B3C" w:rsidP="00F73B3C">
            <w:pPr>
              <w:spacing w:after="0" w:line="240" w:lineRule="auto"/>
              <w:jc w:val="both"/>
              <w:rPr>
                <w:rFonts w:ascii="Arial Narrow" w:hAnsi="Arial Narrow" w:cs="Arial"/>
                <w:b/>
                <w:bCs/>
                <w:sz w:val="20"/>
                <w:szCs w:val="20"/>
              </w:rPr>
            </w:pPr>
          </w:p>
        </w:tc>
        <w:tc>
          <w:tcPr>
            <w:tcW w:w="579" w:type="pct"/>
            <w:tcBorders>
              <w:top w:val="single" w:sz="4" w:space="0" w:color="auto"/>
              <w:left w:val="single" w:sz="4" w:space="0" w:color="auto"/>
              <w:right w:val="single" w:sz="4" w:space="0" w:color="auto"/>
            </w:tcBorders>
          </w:tcPr>
          <w:p w:rsidR="00F73B3C" w:rsidRPr="004B2555" w:rsidRDefault="00F73B3C" w:rsidP="00F73B3C">
            <w:pPr>
              <w:pStyle w:val="Boxtext"/>
              <w:keepNext w:val="0"/>
              <w:tabs>
                <w:tab w:val="clear" w:pos="284"/>
                <w:tab w:val="clear" w:pos="567"/>
                <w:tab w:val="left" w:pos="720"/>
              </w:tabs>
              <w:spacing w:before="0" w:after="0" w:line="276" w:lineRule="auto"/>
              <w:jc w:val="both"/>
              <w:rPr>
                <w:rFonts w:cs="Arial"/>
                <w:b/>
                <w:bCs/>
                <w:sz w:val="20"/>
              </w:rPr>
            </w:pPr>
          </w:p>
        </w:tc>
      </w:tr>
      <w:tr w:rsidR="00F73B3C" w:rsidRPr="004B2555" w:rsidTr="005F7D1E">
        <w:trPr>
          <w:trHeight w:val="270"/>
        </w:trPr>
        <w:tc>
          <w:tcPr>
            <w:tcW w:w="581" w:type="pct"/>
            <w:vMerge/>
            <w:tcBorders>
              <w:left w:val="single" w:sz="4" w:space="0" w:color="auto"/>
              <w:right w:val="single" w:sz="4" w:space="0" w:color="auto"/>
            </w:tcBorders>
          </w:tcPr>
          <w:p w:rsidR="00F73B3C" w:rsidRPr="004B2555" w:rsidRDefault="00F73B3C" w:rsidP="00F73B3C">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p>
        </w:tc>
        <w:tc>
          <w:tcPr>
            <w:tcW w:w="526" w:type="pct"/>
            <w:vMerge/>
            <w:tcBorders>
              <w:left w:val="single" w:sz="4" w:space="0" w:color="auto"/>
              <w:right w:val="single" w:sz="4" w:space="0" w:color="auto"/>
            </w:tcBorders>
          </w:tcPr>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p>
        </w:tc>
        <w:tc>
          <w:tcPr>
            <w:tcW w:w="590" w:type="pct"/>
            <w:tcBorders>
              <w:left w:val="single" w:sz="4" w:space="0" w:color="auto"/>
              <w:right w:val="single" w:sz="4" w:space="0" w:color="auto"/>
            </w:tcBorders>
          </w:tcPr>
          <w:p w:rsidR="00F73B3C" w:rsidRPr="00552338" w:rsidRDefault="00F73B3C" w:rsidP="00F73B3C">
            <w:pPr>
              <w:autoSpaceDE w:val="0"/>
              <w:autoSpaceDN w:val="0"/>
              <w:adjustRightInd w:val="0"/>
              <w:spacing w:after="0" w:line="240" w:lineRule="auto"/>
              <w:jc w:val="both"/>
              <w:rPr>
                <w:rFonts w:ascii="Arial Narrow" w:hAnsi="Arial Narrow" w:cs="ArialMT"/>
                <w:b/>
                <w:sz w:val="20"/>
                <w:szCs w:val="20"/>
              </w:rPr>
            </w:pPr>
            <w:r w:rsidRPr="00552338">
              <w:rPr>
                <w:rFonts w:ascii="Arial Narrow" w:hAnsi="Arial Narrow" w:cs="ArialMT"/>
                <w:b/>
                <w:sz w:val="20"/>
                <w:szCs w:val="20"/>
              </w:rPr>
              <w:t>7 Biodiversity:</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552338">
              <w:rPr>
                <w:rFonts w:ascii="Arial Narrow" w:hAnsi="Arial Narrow" w:cs="ArialMT"/>
                <w:sz w:val="20"/>
                <w:szCs w:val="20"/>
              </w:rPr>
              <w:t>(CBD COP14, WHC42,</w:t>
            </w:r>
            <w:r>
              <w:rPr>
                <w:rFonts w:ascii="Arial Narrow" w:hAnsi="Arial Narrow" w:cs="ArialMT"/>
                <w:sz w:val="20"/>
                <w:szCs w:val="20"/>
              </w:rPr>
              <w:t xml:space="preserve"> </w:t>
            </w:r>
            <w:r w:rsidRPr="00552338">
              <w:rPr>
                <w:rFonts w:ascii="Arial Narrow" w:hAnsi="Arial Narrow" w:cs="ArialMT"/>
                <w:sz w:val="20"/>
                <w:szCs w:val="20"/>
              </w:rPr>
              <w:t>RAMSAR COP13, AEWA</w:t>
            </w:r>
            <w:r>
              <w:rPr>
                <w:rFonts w:ascii="Arial Narrow" w:hAnsi="Arial Narrow" w:cs="ArialMT"/>
                <w:sz w:val="20"/>
                <w:szCs w:val="20"/>
              </w:rPr>
              <w:t xml:space="preserve"> </w:t>
            </w:r>
            <w:r w:rsidRPr="00552338">
              <w:rPr>
                <w:rFonts w:ascii="Arial Narrow" w:hAnsi="Arial Narrow" w:cs="ArialMT"/>
                <w:sz w:val="20"/>
                <w:szCs w:val="20"/>
              </w:rPr>
              <w:t>MOP7, IPBES 7, CPB COP</w:t>
            </w:r>
            <w:r>
              <w:rPr>
                <w:rFonts w:ascii="Arial Narrow" w:hAnsi="Arial Narrow" w:cs="ArialMT"/>
                <w:sz w:val="20"/>
                <w:szCs w:val="20"/>
              </w:rPr>
              <w:t xml:space="preserve"> </w:t>
            </w:r>
            <w:r w:rsidRPr="00552338">
              <w:rPr>
                <w:rFonts w:ascii="Arial Narrow" w:hAnsi="Arial Narrow" w:cs="ArialMT"/>
                <w:sz w:val="20"/>
                <w:szCs w:val="20"/>
              </w:rPr>
              <w:t>MOP9 and Nagoya COP</w:t>
            </w:r>
            <w:r>
              <w:rPr>
                <w:rFonts w:ascii="Arial Narrow" w:hAnsi="Arial Narrow" w:cs="ArialMT"/>
                <w:sz w:val="20"/>
                <w:szCs w:val="20"/>
              </w:rPr>
              <w:t xml:space="preserve"> </w:t>
            </w:r>
            <w:r w:rsidRPr="00552338">
              <w:rPr>
                <w:rFonts w:ascii="Arial Narrow" w:hAnsi="Arial Narrow" w:cs="ArialMT"/>
                <w:sz w:val="20"/>
                <w:szCs w:val="20"/>
              </w:rPr>
              <w:t>MOP3)</w:t>
            </w:r>
          </w:p>
        </w:tc>
        <w:tc>
          <w:tcPr>
            <w:tcW w:w="581" w:type="pct"/>
            <w:tcBorders>
              <w:left w:val="single" w:sz="4" w:space="0" w:color="auto"/>
              <w:right w:val="single" w:sz="4" w:space="0" w:color="auto"/>
            </w:tcBorders>
          </w:tcPr>
          <w:p w:rsidR="00F73B3C" w:rsidRPr="00552338" w:rsidRDefault="00F73B3C" w:rsidP="00F73B3C">
            <w:pPr>
              <w:autoSpaceDE w:val="0"/>
              <w:autoSpaceDN w:val="0"/>
              <w:adjustRightInd w:val="0"/>
              <w:spacing w:after="0" w:line="240" w:lineRule="auto"/>
              <w:jc w:val="both"/>
              <w:rPr>
                <w:rFonts w:ascii="Arial Narrow" w:hAnsi="Arial Narrow" w:cs="ArialMT"/>
                <w:sz w:val="20"/>
                <w:szCs w:val="20"/>
              </w:rPr>
            </w:pPr>
            <w:r w:rsidRPr="00552338">
              <w:rPr>
                <w:rFonts w:ascii="Arial Narrow" w:hAnsi="Arial Narrow" w:cs="ArialMT"/>
                <w:sz w:val="20"/>
                <w:szCs w:val="20"/>
              </w:rPr>
              <w:t>1 position paper developed and</w:t>
            </w:r>
          </w:p>
          <w:p w:rsidR="00F73B3C" w:rsidRPr="004B2555" w:rsidRDefault="00F73B3C" w:rsidP="00F73B3C">
            <w:pPr>
              <w:autoSpaceDE w:val="0"/>
              <w:autoSpaceDN w:val="0"/>
              <w:adjustRightInd w:val="0"/>
              <w:spacing w:after="0" w:line="240" w:lineRule="auto"/>
              <w:jc w:val="both"/>
              <w:rPr>
                <w:rFonts w:cs="Century Gothic"/>
                <w:sz w:val="16"/>
                <w:szCs w:val="16"/>
              </w:rPr>
            </w:pPr>
            <w:r w:rsidRPr="00552338">
              <w:rPr>
                <w:rFonts w:ascii="Arial Narrow" w:hAnsi="Arial Narrow" w:cs="ArialMT"/>
                <w:sz w:val="20"/>
                <w:szCs w:val="20"/>
              </w:rPr>
              <w:t>approved: WHC42</w:t>
            </w:r>
          </w:p>
        </w:tc>
        <w:tc>
          <w:tcPr>
            <w:tcW w:w="1027" w:type="pct"/>
            <w:tcBorders>
              <w:left w:val="single" w:sz="4" w:space="0" w:color="auto"/>
              <w:right w:val="single" w:sz="4" w:space="0" w:color="auto"/>
            </w:tcBorders>
          </w:tcPr>
          <w:p w:rsidR="00F73B3C" w:rsidRPr="00F15DA3" w:rsidRDefault="00F15DA3" w:rsidP="00F15DA3">
            <w:pPr>
              <w:spacing w:after="0" w:line="240" w:lineRule="auto"/>
              <w:jc w:val="both"/>
              <w:rPr>
                <w:rFonts w:ascii="Arial Narrow" w:hAnsi="Arial Narrow" w:cs="Arial"/>
                <w:sz w:val="20"/>
                <w:szCs w:val="20"/>
              </w:rPr>
            </w:pPr>
            <w:r w:rsidRPr="00F15DA3">
              <w:rPr>
                <w:rFonts w:ascii="Arial Narrow" w:hAnsi="Arial Narrow" w:cs="Arial"/>
                <w:sz w:val="20"/>
                <w:szCs w:val="20"/>
              </w:rPr>
              <w:t>SA Position paper for World Heritage Convention  developed and approved</w:t>
            </w:r>
          </w:p>
        </w:tc>
        <w:tc>
          <w:tcPr>
            <w:tcW w:w="581" w:type="pct"/>
            <w:tcBorders>
              <w:left w:val="single" w:sz="4" w:space="0" w:color="auto"/>
              <w:right w:val="single" w:sz="4" w:space="0" w:color="auto"/>
            </w:tcBorders>
          </w:tcPr>
          <w:p w:rsidR="00F73B3C" w:rsidRPr="004B2555" w:rsidRDefault="00F73B3C" w:rsidP="00F73B3C">
            <w:pPr>
              <w:spacing w:after="0" w:line="240" w:lineRule="auto"/>
              <w:jc w:val="both"/>
              <w:rPr>
                <w:rFonts w:ascii="Arial Narrow" w:hAnsi="Arial Narrow" w:cs="Arial"/>
                <w:b/>
                <w:bCs/>
                <w:sz w:val="20"/>
                <w:szCs w:val="20"/>
              </w:rPr>
            </w:pPr>
          </w:p>
        </w:tc>
        <w:tc>
          <w:tcPr>
            <w:tcW w:w="579" w:type="pct"/>
            <w:tcBorders>
              <w:left w:val="single" w:sz="4" w:space="0" w:color="auto"/>
              <w:right w:val="single" w:sz="4" w:space="0" w:color="auto"/>
            </w:tcBorders>
          </w:tcPr>
          <w:p w:rsidR="00F73B3C" w:rsidRPr="004B2555" w:rsidRDefault="00F73B3C" w:rsidP="00F73B3C">
            <w:pPr>
              <w:pStyle w:val="Boxtext"/>
              <w:keepNext w:val="0"/>
              <w:tabs>
                <w:tab w:val="clear" w:pos="284"/>
                <w:tab w:val="clear" w:pos="567"/>
                <w:tab w:val="left" w:pos="720"/>
              </w:tabs>
              <w:spacing w:before="0" w:after="0" w:line="276" w:lineRule="auto"/>
              <w:jc w:val="both"/>
              <w:rPr>
                <w:rFonts w:cs="Arial"/>
                <w:b/>
                <w:bCs/>
                <w:sz w:val="20"/>
              </w:rPr>
            </w:pPr>
          </w:p>
        </w:tc>
      </w:tr>
      <w:tr w:rsidR="00F73B3C" w:rsidRPr="004B2555" w:rsidTr="005F7D1E">
        <w:trPr>
          <w:trHeight w:val="780"/>
        </w:trPr>
        <w:tc>
          <w:tcPr>
            <w:tcW w:w="581" w:type="pct"/>
            <w:vMerge/>
            <w:tcBorders>
              <w:left w:val="single" w:sz="4" w:space="0" w:color="auto"/>
              <w:right w:val="single" w:sz="4" w:space="0" w:color="auto"/>
            </w:tcBorders>
          </w:tcPr>
          <w:p w:rsidR="00F73B3C" w:rsidRPr="004B2555" w:rsidRDefault="00F73B3C" w:rsidP="00F73B3C">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p>
        </w:tc>
        <w:tc>
          <w:tcPr>
            <w:tcW w:w="526" w:type="pct"/>
            <w:vMerge/>
            <w:tcBorders>
              <w:left w:val="single" w:sz="4" w:space="0" w:color="auto"/>
              <w:right w:val="single" w:sz="4" w:space="0" w:color="auto"/>
            </w:tcBorders>
          </w:tcPr>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p>
        </w:tc>
        <w:tc>
          <w:tcPr>
            <w:tcW w:w="590" w:type="pct"/>
            <w:tcBorders>
              <w:top w:val="single" w:sz="4" w:space="0" w:color="auto"/>
              <w:left w:val="single" w:sz="4" w:space="0" w:color="auto"/>
              <w:right w:val="single" w:sz="4" w:space="0" w:color="auto"/>
            </w:tcBorders>
          </w:tcPr>
          <w:p w:rsidR="00F73B3C" w:rsidRPr="00552338" w:rsidRDefault="00F73B3C" w:rsidP="00F73B3C">
            <w:pPr>
              <w:autoSpaceDE w:val="0"/>
              <w:autoSpaceDN w:val="0"/>
              <w:adjustRightInd w:val="0"/>
              <w:spacing w:after="0" w:line="240" w:lineRule="auto"/>
              <w:jc w:val="both"/>
              <w:rPr>
                <w:rFonts w:ascii="Arial Narrow" w:hAnsi="Arial Narrow" w:cs="ArialMT"/>
                <w:b/>
                <w:sz w:val="20"/>
                <w:szCs w:val="20"/>
              </w:rPr>
            </w:pPr>
            <w:r w:rsidRPr="00552338">
              <w:rPr>
                <w:rFonts w:ascii="Arial Narrow" w:hAnsi="Arial Narrow" w:cs="ArialMT"/>
                <w:b/>
                <w:sz w:val="20"/>
                <w:szCs w:val="20"/>
              </w:rPr>
              <w:t>1 Chemicals/ Waste</w:t>
            </w:r>
          </w:p>
          <w:p w:rsidR="00F73B3C" w:rsidRPr="00552338" w:rsidRDefault="00F73B3C" w:rsidP="00F73B3C">
            <w:pPr>
              <w:autoSpaceDE w:val="0"/>
              <w:autoSpaceDN w:val="0"/>
              <w:adjustRightInd w:val="0"/>
              <w:spacing w:after="0" w:line="240" w:lineRule="auto"/>
              <w:jc w:val="both"/>
              <w:rPr>
                <w:rFonts w:ascii="Arial Narrow" w:hAnsi="Arial Narrow" w:cs="ArialMT"/>
                <w:b/>
                <w:sz w:val="20"/>
                <w:szCs w:val="20"/>
              </w:rPr>
            </w:pPr>
            <w:r w:rsidRPr="00552338">
              <w:rPr>
                <w:rFonts w:ascii="Arial Narrow" w:hAnsi="Arial Narrow" w:cs="ArialMT"/>
                <w:b/>
                <w:sz w:val="20"/>
                <w:szCs w:val="20"/>
              </w:rPr>
              <w:t>Management:</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552338">
              <w:rPr>
                <w:rFonts w:ascii="Arial Narrow" w:hAnsi="Arial Narrow" w:cs="ArialMT"/>
                <w:sz w:val="20"/>
                <w:szCs w:val="20"/>
              </w:rPr>
              <w:t>(Montreal MOP)</w:t>
            </w:r>
          </w:p>
        </w:tc>
        <w:tc>
          <w:tcPr>
            <w:tcW w:w="581" w:type="pct"/>
            <w:tcBorders>
              <w:top w:val="single" w:sz="4" w:space="0" w:color="auto"/>
              <w:left w:val="single" w:sz="4" w:space="0" w:color="auto"/>
              <w:right w:val="single" w:sz="4" w:space="0" w:color="auto"/>
            </w:tcBorders>
          </w:tcPr>
          <w:p w:rsidR="00F73B3C" w:rsidRPr="004B2555" w:rsidRDefault="00F73B3C" w:rsidP="00F73B3C">
            <w:pPr>
              <w:autoSpaceDE w:val="0"/>
              <w:autoSpaceDN w:val="0"/>
              <w:adjustRightInd w:val="0"/>
              <w:spacing w:after="0" w:line="240" w:lineRule="auto"/>
              <w:jc w:val="both"/>
              <w:rPr>
                <w:rFonts w:ascii="Arial Narrow" w:hAnsi="Arial Narrow" w:cs="Arial"/>
                <w:sz w:val="20"/>
                <w:szCs w:val="20"/>
              </w:rPr>
            </w:pPr>
            <w:r>
              <w:rPr>
                <w:rFonts w:ascii="Arial Narrow" w:hAnsi="Arial Narrow" w:cs="Arial"/>
                <w:sz w:val="20"/>
                <w:szCs w:val="20"/>
              </w:rPr>
              <w:t>No milestone for the period under review</w:t>
            </w:r>
          </w:p>
        </w:tc>
        <w:tc>
          <w:tcPr>
            <w:tcW w:w="1027" w:type="pct"/>
            <w:tcBorders>
              <w:top w:val="single" w:sz="4" w:space="0" w:color="auto"/>
              <w:left w:val="single" w:sz="4" w:space="0" w:color="auto"/>
              <w:right w:val="single" w:sz="4" w:space="0" w:color="auto"/>
            </w:tcBorders>
          </w:tcPr>
          <w:p w:rsidR="00F73B3C" w:rsidRPr="004B2555" w:rsidRDefault="00F73B3C" w:rsidP="00F73B3C">
            <w:pPr>
              <w:autoSpaceDE w:val="0"/>
              <w:autoSpaceDN w:val="0"/>
              <w:adjustRightInd w:val="0"/>
              <w:spacing w:after="0" w:line="240" w:lineRule="auto"/>
              <w:jc w:val="both"/>
              <w:rPr>
                <w:rFonts w:ascii="Arial Narrow" w:hAnsi="Arial Narrow" w:cs="Arial"/>
                <w:sz w:val="20"/>
                <w:szCs w:val="20"/>
              </w:rPr>
            </w:pPr>
            <w:r>
              <w:rPr>
                <w:rFonts w:ascii="Arial Narrow" w:hAnsi="Arial Narrow" w:cs="Arial"/>
                <w:sz w:val="20"/>
                <w:szCs w:val="20"/>
              </w:rPr>
              <w:t xml:space="preserve">No </w:t>
            </w:r>
            <w:r w:rsidR="00754B97">
              <w:rPr>
                <w:rFonts w:ascii="Arial Narrow" w:hAnsi="Arial Narrow" w:cs="Arial"/>
                <w:sz w:val="20"/>
                <w:szCs w:val="20"/>
              </w:rPr>
              <w:t xml:space="preserve"> planned </w:t>
            </w:r>
            <w:r>
              <w:rPr>
                <w:rFonts w:ascii="Arial Narrow" w:hAnsi="Arial Narrow" w:cs="Arial"/>
                <w:sz w:val="20"/>
                <w:szCs w:val="20"/>
              </w:rPr>
              <w:t>milestone for the period under review</w:t>
            </w:r>
          </w:p>
        </w:tc>
        <w:tc>
          <w:tcPr>
            <w:tcW w:w="581" w:type="pct"/>
            <w:tcBorders>
              <w:top w:val="single" w:sz="4" w:space="0" w:color="auto"/>
              <w:left w:val="single" w:sz="4" w:space="0" w:color="auto"/>
              <w:right w:val="single" w:sz="4" w:space="0" w:color="auto"/>
            </w:tcBorders>
          </w:tcPr>
          <w:p w:rsidR="00F73B3C" w:rsidRPr="004B2555" w:rsidRDefault="00F73B3C" w:rsidP="00F73B3C">
            <w:pPr>
              <w:spacing w:after="0" w:line="240" w:lineRule="auto"/>
              <w:jc w:val="both"/>
              <w:rPr>
                <w:rFonts w:ascii="Arial Narrow" w:hAnsi="Arial Narrow" w:cs="Arial"/>
                <w:bCs/>
                <w:sz w:val="20"/>
                <w:szCs w:val="20"/>
              </w:rPr>
            </w:pPr>
          </w:p>
        </w:tc>
        <w:tc>
          <w:tcPr>
            <w:tcW w:w="579" w:type="pct"/>
            <w:tcBorders>
              <w:top w:val="single" w:sz="4" w:space="0" w:color="auto"/>
              <w:left w:val="single" w:sz="4" w:space="0" w:color="auto"/>
              <w:right w:val="single" w:sz="4" w:space="0" w:color="auto"/>
            </w:tcBorders>
          </w:tcPr>
          <w:p w:rsidR="00F73B3C" w:rsidRPr="004B2555" w:rsidRDefault="00F73B3C" w:rsidP="00F73B3C">
            <w:pPr>
              <w:pStyle w:val="Boxtext"/>
              <w:keepNext w:val="0"/>
              <w:tabs>
                <w:tab w:val="clear" w:pos="284"/>
                <w:tab w:val="clear" w:pos="567"/>
                <w:tab w:val="left" w:pos="720"/>
              </w:tabs>
              <w:spacing w:before="0" w:after="0" w:line="276" w:lineRule="auto"/>
              <w:jc w:val="both"/>
              <w:rPr>
                <w:rFonts w:cs="Arial"/>
                <w:b/>
                <w:bCs/>
                <w:sz w:val="20"/>
              </w:rPr>
            </w:pPr>
          </w:p>
        </w:tc>
      </w:tr>
      <w:tr w:rsidR="00F73B3C" w:rsidRPr="004B2555" w:rsidTr="00607C24">
        <w:trPr>
          <w:trHeight w:val="532"/>
        </w:trPr>
        <w:tc>
          <w:tcPr>
            <w:tcW w:w="581" w:type="pct"/>
            <w:vMerge/>
            <w:tcBorders>
              <w:left w:val="single" w:sz="4" w:space="0" w:color="auto"/>
              <w:right w:val="single" w:sz="4" w:space="0" w:color="auto"/>
            </w:tcBorders>
          </w:tcPr>
          <w:p w:rsidR="00F73B3C" w:rsidRPr="004B2555" w:rsidRDefault="00F73B3C" w:rsidP="00F73B3C">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p>
        </w:tc>
        <w:tc>
          <w:tcPr>
            <w:tcW w:w="526" w:type="pct"/>
            <w:vMerge/>
            <w:tcBorders>
              <w:left w:val="single" w:sz="4" w:space="0" w:color="auto"/>
              <w:right w:val="single" w:sz="4" w:space="0" w:color="auto"/>
            </w:tcBorders>
          </w:tcPr>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p>
        </w:tc>
        <w:tc>
          <w:tcPr>
            <w:tcW w:w="590" w:type="pct"/>
            <w:tcBorders>
              <w:top w:val="single" w:sz="4" w:space="0" w:color="auto"/>
              <w:left w:val="single" w:sz="4" w:space="0" w:color="auto"/>
              <w:right w:val="single" w:sz="4" w:space="0" w:color="auto"/>
            </w:tcBorders>
          </w:tcPr>
          <w:p w:rsidR="00F73B3C" w:rsidRPr="00A61C13" w:rsidRDefault="00F73B3C" w:rsidP="00F73B3C">
            <w:pPr>
              <w:autoSpaceDE w:val="0"/>
              <w:autoSpaceDN w:val="0"/>
              <w:adjustRightInd w:val="0"/>
              <w:spacing w:after="0" w:line="240" w:lineRule="auto"/>
              <w:jc w:val="both"/>
              <w:rPr>
                <w:rFonts w:ascii="Arial Narrow" w:hAnsi="Arial Narrow" w:cs="ArialMT"/>
                <w:b/>
                <w:sz w:val="20"/>
                <w:szCs w:val="20"/>
              </w:rPr>
            </w:pPr>
            <w:r w:rsidRPr="00A61C13">
              <w:rPr>
                <w:rFonts w:ascii="Arial Narrow" w:hAnsi="Arial Narrow" w:cs="ArialMT"/>
                <w:b/>
                <w:sz w:val="20"/>
                <w:szCs w:val="20"/>
              </w:rPr>
              <w:t>2 Sustainable</w:t>
            </w:r>
          </w:p>
          <w:p w:rsidR="00F73B3C" w:rsidRPr="00A61C13" w:rsidRDefault="00F73B3C" w:rsidP="00F73B3C">
            <w:pPr>
              <w:autoSpaceDE w:val="0"/>
              <w:autoSpaceDN w:val="0"/>
              <w:adjustRightInd w:val="0"/>
              <w:spacing w:after="0" w:line="240" w:lineRule="auto"/>
              <w:jc w:val="both"/>
              <w:rPr>
                <w:rFonts w:ascii="Arial Narrow" w:hAnsi="Arial Narrow" w:cs="ArialMT"/>
                <w:b/>
                <w:sz w:val="20"/>
                <w:szCs w:val="20"/>
              </w:rPr>
            </w:pPr>
            <w:r w:rsidRPr="00A61C13">
              <w:rPr>
                <w:rFonts w:ascii="Arial Narrow" w:hAnsi="Arial Narrow" w:cs="ArialMT"/>
                <w:b/>
                <w:sz w:val="20"/>
                <w:szCs w:val="20"/>
              </w:rPr>
              <w:t>development:</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A61C13">
              <w:rPr>
                <w:rFonts w:ascii="Arial Narrow" w:hAnsi="Arial Narrow" w:cs="ArialMT"/>
                <w:sz w:val="20"/>
                <w:szCs w:val="20"/>
              </w:rPr>
              <w:t>Positions (HLPF, UNEA)</w:t>
            </w:r>
          </w:p>
        </w:tc>
        <w:tc>
          <w:tcPr>
            <w:tcW w:w="581" w:type="pct"/>
            <w:tcBorders>
              <w:left w:val="single" w:sz="4" w:space="0" w:color="auto"/>
              <w:right w:val="single" w:sz="4" w:space="0" w:color="auto"/>
            </w:tcBorders>
          </w:tcPr>
          <w:p w:rsidR="00F73B3C" w:rsidRPr="004B2555" w:rsidRDefault="00F73B3C" w:rsidP="00F73B3C">
            <w:pPr>
              <w:autoSpaceDE w:val="0"/>
              <w:autoSpaceDN w:val="0"/>
              <w:adjustRightInd w:val="0"/>
              <w:spacing w:after="0" w:line="240" w:lineRule="auto"/>
              <w:jc w:val="both"/>
              <w:rPr>
                <w:rFonts w:ascii="Arial Narrow" w:hAnsi="Arial Narrow" w:cs="Arial"/>
                <w:sz w:val="20"/>
                <w:szCs w:val="20"/>
              </w:rPr>
            </w:pPr>
            <w:r>
              <w:rPr>
                <w:rFonts w:ascii="Arial Narrow" w:hAnsi="Arial Narrow" w:cs="Arial"/>
                <w:sz w:val="20"/>
                <w:szCs w:val="20"/>
              </w:rPr>
              <w:t>No milestone for the period under review</w:t>
            </w:r>
          </w:p>
        </w:tc>
        <w:tc>
          <w:tcPr>
            <w:tcW w:w="1027" w:type="pct"/>
            <w:tcBorders>
              <w:left w:val="single" w:sz="4" w:space="0" w:color="auto"/>
              <w:right w:val="single" w:sz="4" w:space="0" w:color="auto"/>
            </w:tcBorders>
          </w:tcPr>
          <w:p w:rsidR="00F73B3C" w:rsidRPr="003B1DB4" w:rsidRDefault="00754B97" w:rsidP="00F73B3C">
            <w:pPr>
              <w:spacing w:after="0" w:line="240" w:lineRule="auto"/>
              <w:jc w:val="both"/>
              <w:rPr>
                <w:rFonts w:ascii="Arial Narrow" w:hAnsi="Arial Narrow" w:cs="Arial"/>
                <w:sz w:val="20"/>
                <w:szCs w:val="20"/>
              </w:rPr>
            </w:pPr>
            <w:r>
              <w:rPr>
                <w:rFonts w:ascii="Arial Narrow" w:hAnsi="Arial Narrow" w:cs="Arial"/>
                <w:sz w:val="20"/>
                <w:szCs w:val="20"/>
              </w:rPr>
              <w:t>No  planned milestone for the period under review</w:t>
            </w:r>
          </w:p>
        </w:tc>
        <w:tc>
          <w:tcPr>
            <w:tcW w:w="581" w:type="pct"/>
            <w:tcBorders>
              <w:left w:val="single" w:sz="4" w:space="0" w:color="auto"/>
              <w:right w:val="single" w:sz="4" w:space="0" w:color="auto"/>
            </w:tcBorders>
          </w:tcPr>
          <w:p w:rsidR="00F73B3C" w:rsidRPr="004B2555" w:rsidRDefault="00F73B3C" w:rsidP="00F73B3C">
            <w:pPr>
              <w:spacing w:after="0" w:line="240" w:lineRule="auto"/>
              <w:jc w:val="both"/>
              <w:rPr>
                <w:rFonts w:ascii="Arial Narrow" w:hAnsi="Arial Narrow" w:cs="Arial"/>
                <w:b/>
                <w:bCs/>
                <w:sz w:val="20"/>
                <w:szCs w:val="20"/>
              </w:rPr>
            </w:pPr>
          </w:p>
        </w:tc>
        <w:tc>
          <w:tcPr>
            <w:tcW w:w="579" w:type="pct"/>
            <w:tcBorders>
              <w:left w:val="single" w:sz="4" w:space="0" w:color="auto"/>
              <w:right w:val="single" w:sz="4" w:space="0" w:color="auto"/>
            </w:tcBorders>
          </w:tcPr>
          <w:p w:rsidR="00F73B3C" w:rsidRPr="004B2555" w:rsidRDefault="00F73B3C" w:rsidP="00F73B3C">
            <w:pPr>
              <w:pStyle w:val="Boxtext"/>
              <w:keepNext w:val="0"/>
              <w:tabs>
                <w:tab w:val="clear" w:pos="284"/>
                <w:tab w:val="clear" w:pos="567"/>
                <w:tab w:val="left" w:pos="720"/>
              </w:tabs>
              <w:spacing w:before="0" w:after="0" w:line="276" w:lineRule="auto"/>
              <w:jc w:val="both"/>
              <w:rPr>
                <w:rFonts w:cs="Arial"/>
                <w:b/>
                <w:bCs/>
                <w:sz w:val="20"/>
              </w:rPr>
            </w:pPr>
          </w:p>
        </w:tc>
      </w:tr>
      <w:tr w:rsidR="00F73B3C" w:rsidRPr="004B2555" w:rsidTr="00607C24">
        <w:trPr>
          <w:trHeight w:val="610"/>
        </w:trPr>
        <w:tc>
          <w:tcPr>
            <w:tcW w:w="581" w:type="pct"/>
            <w:vMerge/>
            <w:tcBorders>
              <w:left w:val="single" w:sz="4" w:space="0" w:color="auto"/>
              <w:right w:val="single" w:sz="4" w:space="0" w:color="auto"/>
            </w:tcBorders>
          </w:tcPr>
          <w:p w:rsidR="00F73B3C" w:rsidRPr="004B2555" w:rsidRDefault="00F73B3C" w:rsidP="00F73B3C">
            <w:pPr>
              <w:spacing w:after="0" w:line="240" w:lineRule="auto"/>
              <w:jc w:val="both"/>
              <w:rPr>
                <w:rFonts w:ascii="Arial Narrow" w:hAnsi="Arial Narrow" w:cs="Arial-BoldMT"/>
                <w:b/>
                <w:bCs/>
                <w:sz w:val="20"/>
                <w:szCs w:val="20"/>
              </w:rPr>
            </w:pPr>
          </w:p>
        </w:tc>
        <w:tc>
          <w:tcPr>
            <w:tcW w:w="535" w:type="pct"/>
            <w:vMerge w:val="restart"/>
            <w:tcBorders>
              <w:top w:val="single" w:sz="4" w:space="0" w:color="auto"/>
              <w:left w:val="single" w:sz="4" w:space="0" w:color="auto"/>
              <w:right w:val="single" w:sz="4" w:space="0" w:color="auto"/>
            </w:tcBorders>
          </w:tcPr>
          <w:p w:rsidR="00F73B3C" w:rsidRPr="00A61C13" w:rsidRDefault="00F73B3C" w:rsidP="00F73B3C">
            <w:pPr>
              <w:autoSpaceDE w:val="0"/>
              <w:autoSpaceDN w:val="0"/>
              <w:adjustRightInd w:val="0"/>
              <w:spacing w:after="0" w:line="240" w:lineRule="auto"/>
              <w:jc w:val="both"/>
              <w:rPr>
                <w:rFonts w:ascii="Arial Narrow" w:hAnsi="Arial Narrow" w:cs="ArialMT"/>
                <w:sz w:val="20"/>
                <w:szCs w:val="20"/>
              </w:rPr>
            </w:pPr>
            <w:r w:rsidRPr="00A61C13">
              <w:rPr>
                <w:rFonts w:ascii="Arial Narrow" w:hAnsi="Arial Narrow" w:cs="ArialMT"/>
                <w:sz w:val="20"/>
                <w:szCs w:val="20"/>
              </w:rPr>
              <w:t>Mandatory international</w:t>
            </w:r>
          </w:p>
          <w:p w:rsidR="00F73B3C" w:rsidRPr="00A61C13" w:rsidRDefault="00F73B3C" w:rsidP="00F73B3C">
            <w:pPr>
              <w:autoSpaceDE w:val="0"/>
              <w:autoSpaceDN w:val="0"/>
              <w:adjustRightInd w:val="0"/>
              <w:spacing w:after="0" w:line="240" w:lineRule="auto"/>
              <w:jc w:val="both"/>
              <w:rPr>
                <w:rFonts w:ascii="Arial Narrow" w:hAnsi="Arial Narrow" w:cs="ArialMT"/>
                <w:sz w:val="20"/>
                <w:szCs w:val="20"/>
              </w:rPr>
            </w:pPr>
            <w:r w:rsidRPr="00A61C13">
              <w:rPr>
                <w:rFonts w:ascii="Arial Narrow" w:hAnsi="Arial Narrow" w:cs="ArialMT"/>
                <w:sz w:val="20"/>
                <w:szCs w:val="20"/>
              </w:rPr>
              <w:t>reports prepared</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A61C13">
              <w:rPr>
                <w:rFonts w:ascii="Arial Narrow" w:hAnsi="Arial Narrow" w:cs="ArialMT"/>
                <w:sz w:val="20"/>
                <w:szCs w:val="20"/>
              </w:rPr>
              <w:t>and submitted within</w:t>
            </w:r>
            <w:r>
              <w:rPr>
                <w:rFonts w:ascii="Arial Narrow" w:hAnsi="Arial Narrow" w:cs="ArialMT"/>
                <w:sz w:val="20"/>
                <w:szCs w:val="20"/>
              </w:rPr>
              <w:t xml:space="preserve"> </w:t>
            </w:r>
            <w:r w:rsidRPr="00A61C13">
              <w:rPr>
                <w:rFonts w:ascii="Arial Narrow" w:hAnsi="Arial Narrow" w:cs="ArialMT"/>
                <w:sz w:val="20"/>
                <w:szCs w:val="20"/>
              </w:rPr>
              <w:t>timeframe</w:t>
            </w:r>
          </w:p>
        </w:tc>
        <w:tc>
          <w:tcPr>
            <w:tcW w:w="526" w:type="pct"/>
            <w:tcBorders>
              <w:top w:val="single" w:sz="4" w:space="0" w:color="auto"/>
              <w:left w:val="single" w:sz="4" w:space="0" w:color="auto"/>
              <w:right w:val="single" w:sz="4" w:space="0" w:color="auto"/>
            </w:tcBorders>
          </w:tcPr>
          <w:p w:rsidR="00F73B3C" w:rsidRPr="00A61C13" w:rsidRDefault="00F73B3C" w:rsidP="00F73B3C">
            <w:pPr>
              <w:autoSpaceDE w:val="0"/>
              <w:autoSpaceDN w:val="0"/>
              <w:adjustRightInd w:val="0"/>
              <w:spacing w:after="0" w:line="240" w:lineRule="auto"/>
              <w:jc w:val="both"/>
              <w:rPr>
                <w:rFonts w:ascii="Arial Narrow" w:hAnsi="Arial Narrow" w:cs="ArialMT"/>
                <w:b/>
                <w:sz w:val="20"/>
                <w:szCs w:val="20"/>
              </w:rPr>
            </w:pPr>
            <w:r w:rsidRPr="00A61C13">
              <w:rPr>
                <w:rFonts w:ascii="Arial Narrow" w:hAnsi="Arial Narrow" w:cs="ArialMT"/>
                <w:b/>
                <w:sz w:val="20"/>
                <w:szCs w:val="20"/>
              </w:rPr>
              <w:t>3 National reports</w:t>
            </w:r>
          </w:p>
          <w:p w:rsidR="00F73B3C" w:rsidRPr="00A61C13" w:rsidRDefault="00F73B3C" w:rsidP="00F73B3C">
            <w:pPr>
              <w:autoSpaceDE w:val="0"/>
              <w:autoSpaceDN w:val="0"/>
              <w:adjustRightInd w:val="0"/>
              <w:spacing w:after="0" w:line="240" w:lineRule="auto"/>
              <w:jc w:val="both"/>
              <w:rPr>
                <w:rFonts w:ascii="Arial Narrow" w:hAnsi="Arial Narrow" w:cs="ArialMT"/>
                <w:b/>
                <w:sz w:val="20"/>
                <w:szCs w:val="20"/>
              </w:rPr>
            </w:pPr>
            <w:r w:rsidRPr="00A61C13">
              <w:rPr>
                <w:rFonts w:ascii="Arial Narrow" w:hAnsi="Arial Narrow" w:cs="ArialMT"/>
                <w:b/>
                <w:sz w:val="20"/>
                <w:szCs w:val="20"/>
              </w:rPr>
              <w:t>submitted:</w:t>
            </w:r>
          </w:p>
          <w:p w:rsidR="00F73B3C" w:rsidRDefault="00F73B3C" w:rsidP="00F73B3C">
            <w:pPr>
              <w:autoSpaceDE w:val="0"/>
              <w:autoSpaceDN w:val="0"/>
              <w:adjustRightInd w:val="0"/>
              <w:spacing w:after="0" w:line="240" w:lineRule="auto"/>
              <w:jc w:val="both"/>
              <w:rPr>
                <w:rFonts w:ascii="Arial Narrow" w:hAnsi="Arial Narrow" w:cs="ArialMT"/>
                <w:sz w:val="20"/>
                <w:szCs w:val="20"/>
              </w:rPr>
            </w:pPr>
            <w:r w:rsidRPr="00A61C13">
              <w:rPr>
                <w:rFonts w:ascii="Arial Narrow" w:hAnsi="Arial Narrow" w:cs="ArialMT"/>
                <w:sz w:val="20"/>
                <w:szCs w:val="20"/>
              </w:rPr>
              <w:t>CITES, TFCA</w:t>
            </w:r>
          </w:p>
          <w:p w:rsidR="00F73B3C" w:rsidRPr="00A61C13" w:rsidRDefault="00F73B3C" w:rsidP="00F73B3C">
            <w:pPr>
              <w:autoSpaceDE w:val="0"/>
              <w:autoSpaceDN w:val="0"/>
              <w:adjustRightInd w:val="0"/>
              <w:spacing w:after="0" w:line="240" w:lineRule="auto"/>
              <w:jc w:val="both"/>
              <w:rPr>
                <w:rFonts w:ascii="Arial Narrow" w:hAnsi="Arial Narrow" w:cs="ArialMT"/>
                <w:sz w:val="20"/>
                <w:szCs w:val="20"/>
              </w:rPr>
            </w:pP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A61C13">
              <w:rPr>
                <w:rFonts w:ascii="Arial Narrow" w:hAnsi="Arial Narrow" w:cs="ArialMT"/>
                <w:sz w:val="20"/>
                <w:szCs w:val="20"/>
              </w:rPr>
              <w:t>Annual dumping report</w:t>
            </w:r>
          </w:p>
        </w:tc>
        <w:tc>
          <w:tcPr>
            <w:tcW w:w="590" w:type="pct"/>
            <w:tcBorders>
              <w:top w:val="single" w:sz="4" w:space="0" w:color="auto"/>
              <w:left w:val="single" w:sz="4" w:space="0" w:color="auto"/>
              <w:right w:val="single" w:sz="4" w:space="0" w:color="auto"/>
            </w:tcBorders>
          </w:tcPr>
          <w:p w:rsidR="00F73B3C" w:rsidRPr="00A61C13" w:rsidRDefault="00F73B3C" w:rsidP="00F73B3C">
            <w:pPr>
              <w:autoSpaceDE w:val="0"/>
              <w:autoSpaceDN w:val="0"/>
              <w:adjustRightInd w:val="0"/>
              <w:spacing w:after="0" w:line="240" w:lineRule="auto"/>
              <w:jc w:val="both"/>
              <w:rPr>
                <w:rFonts w:ascii="Arial Narrow" w:hAnsi="Arial Narrow" w:cs="ArialMT"/>
                <w:b/>
                <w:sz w:val="20"/>
                <w:szCs w:val="20"/>
              </w:rPr>
            </w:pPr>
            <w:r w:rsidRPr="00A61C13">
              <w:rPr>
                <w:rFonts w:ascii="Arial Narrow" w:hAnsi="Arial Narrow" w:cs="ArialMT"/>
                <w:b/>
                <w:sz w:val="20"/>
                <w:szCs w:val="20"/>
              </w:rPr>
              <w:t>6 National reports</w:t>
            </w:r>
          </w:p>
          <w:p w:rsidR="00F73B3C" w:rsidRPr="00A61C13" w:rsidRDefault="00F73B3C" w:rsidP="00F73B3C">
            <w:pPr>
              <w:autoSpaceDE w:val="0"/>
              <w:autoSpaceDN w:val="0"/>
              <w:adjustRightInd w:val="0"/>
              <w:spacing w:after="0" w:line="240" w:lineRule="auto"/>
              <w:jc w:val="both"/>
              <w:rPr>
                <w:rFonts w:ascii="Arial Narrow" w:hAnsi="Arial Narrow" w:cs="ArialMT"/>
                <w:b/>
                <w:sz w:val="20"/>
                <w:szCs w:val="20"/>
              </w:rPr>
            </w:pPr>
            <w:r w:rsidRPr="00A61C13">
              <w:rPr>
                <w:rFonts w:ascii="Arial Narrow" w:hAnsi="Arial Narrow" w:cs="ArialMT"/>
                <w:b/>
                <w:sz w:val="20"/>
                <w:szCs w:val="20"/>
              </w:rPr>
              <w:t>submitted to Convention</w:t>
            </w:r>
          </w:p>
          <w:p w:rsidR="00F73B3C" w:rsidRPr="00A61C13" w:rsidRDefault="00F73B3C" w:rsidP="00F73B3C">
            <w:pPr>
              <w:autoSpaceDE w:val="0"/>
              <w:autoSpaceDN w:val="0"/>
              <w:adjustRightInd w:val="0"/>
              <w:spacing w:after="0" w:line="240" w:lineRule="auto"/>
              <w:jc w:val="both"/>
              <w:rPr>
                <w:rFonts w:ascii="Arial Narrow" w:hAnsi="Arial Narrow" w:cs="ArialMT"/>
                <w:b/>
                <w:sz w:val="20"/>
                <w:szCs w:val="20"/>
              </w:rPr>
            </w:pPr>
            <w:r w:rsidRPr="00A61C13">
              <w:rPr>
                <w:rFonts w:ascii="Arial Narrow" w:hAnsi="Arial Narrow" w:cs="ArialMT"/>
                <w:b/>
                <w:sz w:val="20"/>
                <w:szCs w:val="20"/>
              </w:rPr>
              <w:t>Secretariat/DIRCO:</w:t>
            </w:r>
          </w:p>
          <w:p w:rsidR="00F73B3C" w:rsidRPr="00A61C13" w:rsidRDefault="00F73B3C" w:rsidP="00F73B3C">
            <w:pPr>
              <w:pStyle w:val="ListParagraph"/>
              <w:numPr>
                <w:ilvl w:val="0"/>
                <w:numId w:val="1"/>
              </w:numPr>
              <w:autoSpaceDE w:val="0"/>
              <w:autoSpaceDN w:val="0"/>
              <w:adjustRightInd w:val="0"/>
              <w:spacing w:after="0" w:line="240" w:lineRule="auto"/>
              <w:ind w:left="34" w:hanging="142"/>
              <w:jc w:val="both"/>
              <w:rPr>
                <w:rFonts w:ascii="Arial Narrow" w:hAnsi="Arial Narrow" w:cs="ArialMT"/>
                <w:sz w:val="20"/>
                <w:szCs w:val="20"/>
              </w:rPr>
            </w:pPr>
            <w:r w:rsidRPr="00A61C13">
              <w:rPr>
                <w:rFonts w:ascii="Arial Narrow" w:hAnsi="Arial Narrow" w:cs="ArialMT"/>
                <w:sz w:val="20"/>
                <w:szCs w:val="20"/>
              </w:rPr>
              <w:t>London Convention/</w:t>
            </w:r>
          </w:p>
          <w:p w:rsidR="00F73B3C" w:rsidRDefault="00F73B3C" w:rsidP="00F73B3C">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Protocol</w:t>
            </w:r>
          </w:p>
          <w:p w:rsidR="00F73B3C" w:rsidRPr="00A61C13" w:rsidRDefault="00F73B3C" w:rsidP="00F73B3C">
            <w:pPr>
              <w:pStyle w:val="ListParagraph"/>
              <w:numPr>
                <w:ilvl w:val="0"/>
                <w:numId w:val="1"/>
              </w:numPr>
              <w:autoSpaceDE w:val="0"/>
              <w:autoSpaceDN w:val="0"/>
              <w:adjustRightInd w:val="0"/>
              <w:spacing w:after="0" w:line="240" w:lineRule="auto"/>
              <w:ind w:left="34" w:hanging="142"/>
              <w:jc w:val="both"/>
              <w:rPr>
                <w:rFonts w:ascii="Arial Narrow" w:hAnsi="Arial Narrow" w:cs="ArialMT"/>
                <w:sz w:val="20"/>
                <w:szCs w:val="20"/>
              </w:rPr>
            </w:pPr>
            <w:r w:rsidRPr="00A61C13">
              <w:rPr>
                <w:rFonts w:ascii="Arial Narrow" w:hAnsi="Arial Narrow" w:cs="ArialMT"/>
                <w:sz w:val="20"/>
                <w:szCs w:val="20"/>
              </w:rPr>
              <w:t>AEWA</w:t>
            </w:r>
          </w:p>
          <w:p w:rsidR="00F73B3C" w:rsidRPr="00A61C13" w:rsidRDefault="00F73B3C" w:rsidP="00F73B3C">
            <w:pPr>
              <w:pStyle w:val="ListParagraph"/>
              <w:numPr>
                <w:ilvl w:val="0"/>
                <w:numId w:val="1"/>
              </w:numPr>
              <w:autoSpaceDE w:val="0"/>
              <w:autoSpaceDN w:val="0"/>
              <w:adjustRightInd w:val="0"/>
              <w:spacing w:after="0" w:line="240" w:lineRule="auto"/>
              <w:ind w:left="34" w:hanging="142"/>
              <w:jc w:val="both"/>
              <w:rPr>
                <w:rFonts w:ascii="Arial Narrow" w:hAnsi="Arial Narrow" w:cs="ArialMT"/>
                <w:sz w:val="20"/>
                <w:szCs w:val="20"/>
              </w:rPr>
            </w:pPr>
            <w:r w:rsidRPr="00A61C13">
              <w:rPr>
                <w:rFonts w:ascii="Arial Narrow" w:hAnsi="Arial Narrow" w:cs="ArialMT"/>
                <w:sz w:val="20"/>
                <w:szCs w:val="20"/>
              </w:rPr>
              <w:t>TFCA</w:t>
            </w:r>
          </w:p>
          <w:p w:rsidR="00F73B3C" w:rsidRPr="00A61C13" w:rsidRDefault="00F73B3C" w:rsidP="00F73B3C">
            <w:pPr>
              <w:pStyle w:val="ListParagraph"/>
              <w:numPr>
                <w:ilvl w:val="0"/>
                <w:numId w:val="1"/>
              </w:numPr>
              <w:autoSpaceDE w:val="0"/>
              <w:autoSpaceDN w:val="0"/>
              <w:adjustRightInd w:val="0"/>
              <w:spacing w:after="0" w:line="240" w:lineRule="auto"/>
              <w:ind w:left="34" w:hanging="142"/>
              <w:jc w:val="both"/>
              <w:rPr>
                <w:rFonts w:ascii="Arial Narrow" w:hAnsi="Arial Narrow" w:cs="ArialMT"/>
                <w:sz w:val="20"/>
                <w:szCs w:val="20"/>
              </w:rPr>
            </w:pPr>
            <w:r w:rsidRPr="00A61C13">
              <w:rPr>
                <w:rFonts w:ascii="Arial Narrow" w:hAnsi="Arial Narrow" w:cs="ArialMT"/>
                <w:sz w:val="20"/>
                <w:szCs w:val="20"/>
              </w:rPr>
              <w:t>CITES</w:t>
            </w:r>
          </w:p>
          <w:p w:rsidR="00F73B3C" w:rsidRPr="00A61C13" w:rsidRDefault="00F73B3C" w:rsidP="00F73B3C">
            <w:pPr>
              <w:pStyle w:val="ListParagraph"/>
              <w:numPr>
                <w:ilvl w:val="0"/>
                <w:numId w:val="1"/>
              </w:numPr>
              <w:autoSpaceDE w:val="0"/>
              <w:autoSpaceDN w:val="0"/>
              <w:adjustRightInd w:val="0"/>
              <w:spacing w:after="0" w:line="240" w:lineRule="auto"/>
              <w:ind w:left="34" w:hanging="142"/>
              <w:jc w:val="both"/>
              <w:rPr>
                <w:rFonts w:ascii="Arial Narrow" w:hAnsi="Arial Narrow" w:cs="ArialMT"/>
                <w:sz w:val="20"/>
                <w:szCs w:val="20"/>
              </w:rPr>
            </w:pPr>
            <w:r w:rsidRPr="00A61C13">
              <w:rPr>
                <w:rFonts w:ascii="Arial Narrow" w:hAnsi="Arial Narrow" w:cs="ArialMT"/>
                <w:sz w:val="20"/>
                <w:szCs w:val="20"/>
              </w:rPr>
              <w:t>UNCCD</w:t>
            </w:r>
          </w:p>
          <w:p w:rsidR="00F73B3C" w:rsidRPr="004B2555" w:rsidRDefault="00F73B3C" w:rsidP="00F73B3C">
            <w:pPr>
              <w:pStyle w:val="ListParagraph"/>
              <w:numPr>
                <w:ilvl w:val="0"/>
                <w:numId w:val="1"/>
              </w:numPr>
              <w:autoSpaceDE w:val="0"/>
              <w:autoSpaceDN w:val="0"/>
              <w:adjustRightInd w:val="0"/>
              <w:spacing w:after="0" w:line="240" w:lineRule="auto"/>
              <w:ind w:left="34" w:hanging="142"/>
              <w:jc w:val="both"/>
              <w:rPr>
                <w:rFonts w:ascii="Arial Narrow" w:hAnsi="Arial Narrow" w:cs="ArialMT"/>
                <w:sz w:val="20"/>
                <w:szCs w:val="20"/>
              </w:rPr>
            </w:pPr>
            <w:r w:rsidRPr="00A61C13">
              <w:rPr>
                <w:rFonts w:ascii="Arial Narrow" w:hAnsi="Arial Narrow" w:cs="ArialMT"/>
                <w:sz w:val="20"/>
                <w:szCs w:val="20"/>
              </w:rPr>
              <w:t>6th CBD National Report</w:t>
            </w:r>
          </w:p>
        </w:tc>
        <w:tc>
          <w:tcPr>
            <w:tcW w:w="581" w:type="pct"/>
            <w:tcBorders>
              <w:top w:val="single" w:sz="4" w:space="0" w:color="auto"/>
              <w:left w:val="single" w:sz="4" w:space="0" w:color="auto"/>
              <w:right w:val="single" w:sz="4" w:space="0" w:color="auto"/>
            </w:tcBorders>
          </w:tcPr>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A61C13">
              <w:rPr>
                <w:rFonts w:ascii="Arial Narrow" w:hAnsi="Arial Narrow" w:cs="ArialMT"/>
                <w:sz w:val="20"/>
                <w:szCs w:val="20"/>
              </w:rPr>
              <w:t>National report submitted – AEWA</w:t>
            </w:r>
          </w:p>
        </w:tc>
        <w:tc>
          <w:tcPr>
            <w:tcW w:w="1027" w:type="pct"/>
            <w:tcBorders>
              <w:top w:val="single" w:sz="4" w:space="0" w:color="auto"/>
              <w:left w:val="single" w:sz="4" w:space="0" w:color="auto"/>
              <w:right w:val="single" w:sz="4" w:space="0" w:color="auto"/>
            </w:tcBorders>
          </w:tcPr>
          <w:p w:rsidR="00F73B3C" w:rsidRPr="003B1DB4" w:rsidRDefault="00F15DA3" w:rsidP="00F73B3C">
            <w:pPr>
              <w:autoSpaceDE w:val="0"/>
              <w:autoSpaceDN w:val="0"/>
              <w:adjustRightInd w:val="0"/>
              <w:spacing w:after="0" w:line="240" w:lineRule="auto"/>
              <w:jc w:val="both"/>
              <w:rPr>
                <w:rFonts w:ascii="Arial Narrow" w:hAnsi="Arial Narrow" w:cs="Arial"/>
                <w:sz w:val="20"/>
                <w:szCs w:val="20"/>
              </w:rPr>
            </w:pPr>
            <w:r w:rsidRPr="00F15DA3">
              <w:rPr>
                <w:rFonts w:ascii="Arial Narrow" w:hAnsi="Arial Narrow" w:cs="Arial"/>
                <w:sz w:val="20"/>
                <w:szCs w:val="20"/>
              </w:rPr>
              <w:t xml:space="preserve">National African-Eurasian Migratory Waterbird Agreement (AEWA) Report developed and submitted to  African-Eurasian Migratory Waterbird Agreement (AEWA) Secretariat </w:t>
            </w:r>
          </w:p>
        </w:tc>
        <w:tc>
          <w:tcPr>
            <w:tcW w:w="581" w:type="pct"/>
            <w:tcBorders>
              <w:top w:val="single" w:sz="4" w:space="0" w:color="auto"/>
              <w:left w:val="single" w:sz="4" w:space="0" w:color="auto"/>
              <w:right w:val="single" w:sz="4" w:space="0" w:color="auto"/>
            </w:tcBorders>
          </w:tcPr>
          <w:p w:rsidR="00F73B3C" w:rsidRPr="004B2555" w:rsidRDefault="00F73B3C" w:rsidP="00F73B3C">
            <w:pPr>
              <w:jc w:val="both"/>
              <w:rPr>
                <w:rFonts w:ascii="Arial Narrow" w:hAnsi="Arial Narrow"/>
                <w:sz w:val="20"/>
                <w:szCs w:val="20"/>
              </w:rPr>
            </w:pPr>
          </w:p>
        </w:tc>
        <w:tc>
          <w:tcPr>
            <w:tcW w:w="579" w:type="pct"/>
            <w:tcBorders>
              <w:top w:val="single" w:sz="4" w:space="0" w:color="auto"/>
              <w:left w:val="single" w:sz="4" w:space="0" w:color="auto"/>
              <w:right w:val="single" w:sz="4" w:space="0" w:color="auto"/>
            </w:tcBorders>
          </w:tcPr>
          <w:p w:rsidR="00F73B3C" w:rsidRPr="004B2555" w:rsidRDefault="00F73B3C" w:rsidP="00F73B3C">
            <w:pPr>
              <w:jc w:val="both"/>
              <w:rPr>
                <w:rFonts w:ascii="Arial Narrow" w:hAnsi="Arial Narrow"/>
                <w:sz w:val="20"/>
                <w:szCs w:val="20"/>
              </w:rPr>
            </w:pPr>
          </w:p>
        </w:tc>
      </w:tr>
      <w:tr w:rsidR="00F73B3C" w:rsidRPr="004B2555" w:rsidTr="00A61C13">
        <w:trPr>
          <w:trHeight w:val="128"/>
        </w:trPr>
        <w:tc>
          <w:tcPr>
            <w:tcW w:w="581" w:type="pct"/>
            <w:vMerge/>
            <w:tcBorders>
              <w:left w:val="single" w:sz="4" w:space="0" w:color="auto"/>
              <w:right w:val="single" w:sz="4" w:space="0" w:color="auto"/>
            </w:tcBorders>
          </w:tcPr>
          <w:p w:rsidR="00F73B3C" w:rsidRPr="004B2555" w:rsidRDefault="00F73B3C" w:rsidP="00F73B3C">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right w:val="single" w:sz="4" w:space="0" w:color="auto"/>
            </w:tcBorders>
          </w:tcPr>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A61C13">
              <w:rPr>
                <w:rFonts w:ascii="Arial Narrow" w:hAnsi="Arial Narrow" w:cs="ArialMT"/>
                <w:sz w:val="20"/>
                <w:szCs w:val="20"/>
              </w:rPr>
              <w:t>N/A</w:t>
            </w:r>
          </w:p>
        </w:tc>
        <w:tc>
          <w:tcPr>
            <w:tcW w:w="590" w:type="pct"/>
            <w:tcBorders>
              <w:left w:val="single" w:sz="4" w:space="0" w:color="auto"/>
              <w:right w:val="single" w:sz="4" w:space="0" w:color="auto"/>
            </w:tcBorders>
          </w:tcPr>
          <w:p w:rsidR="00F73B3C" w:rsidRPr="00A61C13" w:rsidRDefault="00F73B3C" w:rsidP="00F73B3C">
            <w:pPr>
              <w:autoSpaceDE w:val="0"/>
              <w:autoSpaceDN w:val="0"/>
              <w:adjustRightInd w:val="0"/>
              <w:spacing w:after="0" w:line="240" w:lineRule="auto"/>
              <w:rPr>
                <w:rFonts w:ascii="Arial Narrow" w:hAnsi="Arial Narrow" w:cs="ArialMT"/>
                <w:sz w:val="20"/>
                <w:szCs w:val="20"/>
              </w:rPr>
            </w:pPr>
            <w:r w:rsidRPr="00A61C13">
              <w:rPr>
                <w:rFonts w:ascii="Arial Narrow" w:hAnsi="Arial Narrow" w:cs="ArialMT"/>
                <w:sz w:val="20"/>
                <w:szCs w:val="20"/>
              </w:rPr>
              <w:t>3rd Biennial Update</w:t>
            </w:r>
          </w:p>
          <w:p w:rsidR="00F73B3C" w:rsidRPr="004B2555" w:rsidRDefault="00F73B3C" w:rsidP="00F73B3C">
            <w:pPr>
              <w:autoSpaceDE w:val="0"/>
              <w:autoSpaceDN w:val="0"/>
              <w:adjustRightInd w:val="0"/>
              <w:spacing w:after="0" w:line="240" w:lineRule="auto"/>
              <w:rPr>
                <w:rFonts w:ascii="Arial Narrow" w:hAnsi="Arial Narrow" w:cs="ArialMT"/>
                <w:sz w:val="20"/>
                <w:szCs w:val="20"/>
              </w:rPr>
            </w:pPr>
            <w:r w:rsidRPr="00A61C13">
              <w:rPr>
                <w:rFonts w:ascii="Arial Narrow" w:hAnsi="Arial Narrow" w:cs="ArialMT"/>
                <w:sz w:val="20"/>
                <w:szCs w:val="20"/>
              </w:rPr>
              <w:t>Report finalised</w:t>
            </w:r>
          </w:p>
        </w:tc>
        <w:tc>
          <w:tcPr>
            <w:tcW w:w="581" w:type="pct"/>
            <w:tcBorders>
              <w:left w:val="single" w:sz="4" w:space="0" w:color="auto"/>
              <w:right w:val="single" w:sz="4" w:space="0" w:color="auto"/>
            </w:tcBorders>
          </w:tcPr>
          <w:p w:rsidR="00F73B3C" w:rsidRPr="00A61C13" w:rsidRDefault="00F73B3C" w:rsidP="00F73B3C">
            <w:pPr>
              <w:autoSpaceDE w:val="0"/>
              <w:autoSpaceDN w:val="0"/>
              <w:adjustRightInd w:val="0"/>
              <w:spacing w:after="0" w:line="240" w:lineRule="auto"/>
              <w:jc w:val="both"/>
              <w:rPr>
                <w:rFonts w:ascii="Arial Narrow" w:hAnsi="Arial Narrow" w:cs="ArialMT"/>
                <w:sz w:val="20"/>
                <w:szCs w:val="20"/>
              </w:rPr>
            </w:pPr>
            <w:r w:rsidRPr="00A61C13">
              <w:rPr>
                <w:rFonts w:ascii="Arial Narrow" w:hAnsi="Arial Narrow" w:cs="ArialMT"/>
                <w:sz w:val="20"/>
                <w:szCs w:val="20"/>
              </w:rPr>
              <w:t>Scoping of the 3rd Biennial Update Report</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A61C13">
              <w:rPr>
                <w:rFonts w:ascii="Arial Narrow" w:hAnsi="Arial Narrow" w:cs="ArialMT"/>
                <w:sz w:val="20"/>
                <w:szCs w:val="20"/>
              </w:rPr>
              <w:t>finalised</w:t>
            </w:r>
          </w:p>
        </w:tc>
        <w:tc>
          <w:tcPr>
            <w:tcW w:w="1027" w:type="pct"/>
            <w:tcBorders>
              <w:left w:val="single" w:sz="4" w:space="0" w:color="auto"/>
              <w:right w:val="single" w:sz="4" w:space="0" w:color="auto"/>
            </w:tcBorders>
          </w:tcPr>
          <w:p w:rsidR="00F73B3C" w:rsidRPr="004B2555" w:rsidRDefault="00F73B3C" w:rsidP="00F73B3C">
            <w:pPr>
              <w:autoSpaceDE w:val="0"/>
              <w:autoSpaceDN w:val="0"/>
              <w:adjustRightInd w:val="0"/>
              <w:spacing w:after="0" w:line="240" w:lineRule="auto"/>
              <w:jc w:val="both"/>
              <w:rPr>
                <w:rFonts w:ascii="Arial Narrow" w:hAnsi="Arial Narrow" w:cs="Arial"/>
                <w:sz w:val="20"/>
                <w:szCs w:val="20"/>
              </w:rPr>
            </w:pPr>
            <w:r w:rsidRPr="003B1DB4">
              <w:rPr>
                <w:rFonts w:ascii="Arial Narrow" w:hAnsi="Arial Narrow" w:cs="Arial"/>
                <w:sz w:val="20"/>
                <w:szCs w:val="20"/>
              </w:rPr>
              <w:t xml:space="preserve">Scoping of the 3rd </w:t>
            </w:r>
            <w:r w:rsidR="00B4609F" w:rsidRPr="003B1DB4">
              <w:rPr>
                <w:rFonts w:ascii="Arial Narrow" w:hAnsi="Arial Narrow" w:cs="ArialMT"/>
                <w:sz w:val="20"/>
                <w:szCs w:val="20"/>
              </w:rPr>
              <w:t>Biennial Update Report</w:t>
            </w:r>
            <w:r w:rsidR="00B4609F" w:rsidRPr="003B1DB4">
              <w:rPr>
                <w:rFonts w:ascii="Arial Narrow" w:hAnsi="Arial Narrow" w:cs="Arial"/>
                <w:sz w:val="20"/>
                <w:szCs w:val="20"/>
              </w:rPr>
              <w:t xml:space="preserve"> (</w:t>
            </w:r>
            <w:r w:rsidRPr="003B1DB4">
              <w:rPr>
                <w:rFonts w:ascii="Arial Narrow" w:hAnsi="Arial Narrow" w:cs="Arial"/>
                <w:sz w:val="20"/>
                <w:szCs w:val="20"/>
              </w:rPr>
              <w:t>BUR</w:t>
            </w:r>
            <w:r w:rsidR="00B4609F" w:rsidRPr="003B1DB4">
              <w:rPr>
                <w:rFonts w:ascii="Arial Narrow" w:hAnsi="Arial Narrow" w:cs="Arial"/>
                <w:sz w:val="20"/>
                <w:szCs w:val="20"/>
              </w:rPr>
              <w:t>)</w:t>
            </w:r>
            <w:r w:rsidRPr="003B1DB4">
              <w:rPr>
                <w:rFonts w:ascii="Arial Narrow" w:hAnsi="Arial Narrow" w:cs="Arial"/>
                <w:sz w:val="20"/>
                <w:szCs w:val="20"/>
              </w:rPr>
              <w:t xml:space="preserve"> has been finalised</w:t>
            </w:r>
            <w:r w:rsidR="00B4609F" w:rsidRPr="003B1DB4">
              <w:rPr>
                <w:rFonts w:ascii="Arial Narrow" w:hAnsi="Arial Narrow" w:cs="Arial"/>
                <w:sz w:val="20"/>
                <w:szCs w:val="20"/>
              </w:rPr>
              <w:t xml:space="preserve"> </w:t>
            </w:r>
          </w:p>
        </w:tc>
        <w:tc>
          <w:tcPr>
            <w:tcW w:w="581" w:type="pct"/>
            <w:tcBorders>
              <w:left w:val="single" w:sz="4" w:space="0" w:color="auto"/>
              <w:right w:val="single" w:sz="4" w:space="0" w:color="auto"/>
            </w:tcBorders>
          </w:tcPr>
          <w:p w:rsidR="00F73B3C" w:rsidRPr="004B2555" w:rsidRDefault="00F73B3C" w:rsidP="00F73B3C">
            <w:pPr>
              <w:autoSpaceDE w:val="0"/>
              <w:autoSpaceDN w:val="0"/>
              <w:adjustRightInd w:val="0"/>
              <w:spacing w:after="0" w:line="240" w:lineRule="auto"/>
              <w:jc w:val="both"/>
              <w:rPr>
                <w:rFonts w:ascii="Arial Narrow" w:hAnsi="Arial Narrow" w:cs="Arial"/>
                <w:b/>
                <w:bCs/>
                <w:sz w:val="20"/>
                <w:szCs w:val="20"/>
              </w:rPr>
            </w:pPr>
          </w:p>
        </w:tc>
        <w:tc>
          <w:tcPr>
            <w:tcW w:w="579" w:type="pct"/>
            <w:tcBorders>
              <w:left w:val="single" w:sz="4" w:space="0" w:color="auto"/>
              <w:right w:val="single" w:sz="4" w:space="0" w:color="auto"/>
            </w:tcBorders>
          </w:tcPr>
          <w:p w:rsidR="00F73B3C" w:rsidRPr="004B2555" w:rsidRDefault="00F73B3C" w:rsidP="00F73B3C">
            <w:pPr>
              <w:pStyle w:val="Boxtext"/>
              <w:keepNext w:val="0"/>
              <w:tabs>
                <w:tab w:val="clear" w:pos="284"/>
                <w:tab w:val="clear" w:pos="567"/>
                <w:tab w:val="left" w:pos="720"/>
              </w:tabs>
              <w:spacing w:before="0" w:after="0" w:line="276" w:lineRule="auto"/>
              <w:jc w:val="both"/>
              <w:rPr>
                <w:rFonts w:cs="Arial"/>
                <w:b/>
                <w:bCs/>
                <w:sz w:val="20"/>
              </w:rPr>
            </w:pPr>
          </w:p>
        </w:tc>
      </w:tr>
      <w:tr w:rsidR="00F73B3C" w:rsidRPr="004B2555" w:rsidTr="00284111">
        <w:trPr>
          <w:trHeight w:val="1024"/>
        </w:trPr>
        <w:tc>
          <w:tcPr>
            <w:tcW w:w="581" w:type="pct"/>
            <w:vMerge/>
            <w:tcBorders>
              <w:left w:val="single" w:sz="4" w:space="0" w:color="auto"/>
              <w:right w:val="single" w:sz="4" w:space="0" w:color="auto"/>
            </w:tcBorders>
          </w:tcPr>
          <w:p w:rsidR="00F73B3C" w:rsidRPr="004B2555" w:rsidRDefault="00F73B3C" w:rsidP="00F73B3C">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p>
        </w:tc>
        <w:tc>
          <w:tcPr>
            <w:tcW w:w="526" w:type="pct"/>
            <w:tcBorders>
              <w:top w:val="single" w:sz="4" w:space="0" w:color="auto"/>
              <w:left w:val="single" w:sz="4" w:space="0" w:color="auto"/>
              <w:bottom w:val="single" w:sz="4" w:space="0" w:color="auto"/>
              <w:right w:val="single" w:sz="4" w:space="0" w:color="auto"/>
            </w:tcBorders>
          </w:tcPr>
          <w:p w:rsidR="00F73B3C" w:rsidRPr="00A61C13" w:rsidRDefault="00F73B3C" w:rsidP="00F73B3C">
            <w:pPr>
              <w:autoSpaceDE w:val="0"/>
              <w:autoSpaceDN w:val="0"/>
              <w:adjustRightInd w:val="0"/>
              <w:spacing w:after="0" w:line="240" w:lineRule="auto"/>
              <w:jc w:val="both"/>
              <w:rPr>
                <w:rFonts w:ascii="Arial Narrow" w:hAnsi="Arial Narrow" w:cs="ArialMT"/>
                <w:sz w:val="20"/>
                <w:szCs w:val="20"/>
              </w:rPr>
            </w:pPr>
            <w:r w:rsidRPr="00A61C13">
              <w:rPr>
                <w:rFonts w:ascii="Arial Narrow" w:hAnsi="Arial Narrow" w:cs="ArialMT"/>
                <w:sz w:val="20"/>
                <w:szCs w:val="20"/>
              </w:rPr>
              <w:t>2015/16 NEMA 26 Report</w:t>
            </w:r>
            <w:r>
              <w:rPr>
                <w:rFonts w:ascii="Arial Narrow" w:hAnsi="Arial Narrow" w:cs="ArialMT"/>
                <w:sz w:val="20"/>
                <w:szCs w:val="20"/>
              </w:rPr>
              <w:t xml:space="preserve"> </w:t>
            </w:r>
            <w:r w:rsidRPr="00A61C13">
              <w:rPr>
                <w:rFonts w:ascii="Arial Narrow" w:hAnsi="Arial Narrow" w:cs="ArialMT"/>
                <w:sz w:val="20"/>
                <w:szCs w:val="20"/>
              </w:rPr>
              <w:t>finalised and tabled in</w:t>
            </w:r>
          </w:p>
          <w:p w:rsidR="00F73B3C" w:rsidRPr="004B2555" w:rsidRDefault="00F73B3C" w:rsidP="00F73B3C">
            <w:pPr>
              <w:autoSpaceDE w:val="0"/>
              <w:autoSpaceDN w:val="0"/>
              <w:adjustRightInd w:val="0"/>
              <w:spacing w:after="0" w:line="240" w:lineRule="auto"/>
              <w:jc w:val="both"/>
              <w:rPr>
                <w:rFonts w:ascii="Arial Narrow" w:hAnsi="Arial Narrow" w:cs="ArialMT"/>
                <w:sz w:val="20"/>
                <w:szCs w:val="20"/>
              </w:rPr>
            </w:pPr>
            <w:r w:rsidRPr="00A61C13">
              <w:rPr>
                <w:rFonts w:ascii="Arial Narrow" w:hAnsi="Arial Narrow" w:cs="ArialMT"/>
                <w:sz w:val="20"/>
                <w:szCs w:val="20"/>
              </w:rPr>
              <w:t>Parliament</w:t>
            </w:r>
          </w:p>
        </w:tc>
        <w:tc>
          <w:tcPr>
            <w:tcW w:w="590" w:type="pct"/>
            <w:tcBorders>
              <w:left w:val="single" w:sz="4" w:space="0" w:color="auto"/>
              <w:right w:val="single" w:sz="4" w:space="0" w:color="auto"/>
            </w:tcBorders>
          </w:tcPr>
          <w:p w:rsidR="00F73B3C" w:rsidRPr="00A61C13" w:rsidRDefault="00F73B3C" w:rsidP="00F73B3C">
            <w:pPr>
              <w:autoSpaceDE w:val="0"/>
              <w:autoSpaceDN w:val="0"/>
              <w:adjustRightInd w:val="0"/>
              <w:spacing w:after="0" w:line="240" w:lineRule="auto"/>
              <w:jc w:val="both"/>
              <w:rPr>
                <w:rFonts w:ascii="Arial Narrow" w:hAnsi="Arial Narrow" w:cs="ArialMT"/>
                <w:sz w:val="20"/>
                <w:szCs w:val="20"/>
              </w:rPr>
            </w:pPr>
            <w:r w:rsidRPr="00A61C13">
              <w:rPr>
                <w:rFonts w:ascii="Arial Narrow" w:hAnsi="Arial Narrow" w:cs="ArialMT"/>
                <w:sz w:val="20"/>
                <w:szCs w:val="20"/>
              </w:rPr>
              <w:t>2017/18 NEMA Section</w:t>
            </w:r>
            <w:r>
              <w:rPr>
                <w:rFonts w:ascii="Arial Narrow" w:hAnsi="Arial Narrow" w:cs="ArialMT"/>
                <w:sz w:val="20"/>
                <w:szCs w:val="20"/>
              </w:rPr>
              <w:t xml:space="preserve"> </w:t>
            </w:r>
            <w:r w:rsidRPr="00A61C13">
              <w:rPr>
                <w:rFonts w:ascii="Arial Narrow" w:hAnsi="Arial Narrow" w:cs="ArialMT"/>
                <w:sz w:val="20"/>
                <w:szCs w:val="20"/>
              </w:rPr>
              <w:t>26 report tabled in</w:t>
            </w:r>
            <w:r>
              <w:rPr>
                <w:rFonts w:ascii="Arial Narrow" w:hAnsi="Arial Narrow" w:cs="ArialMT"/>
                <w:sz w:val="20"/>
                <w:szCs w:val="20"/>
              </w:rPr>
              <w:t xml:space="preserve"> </w:t>
            </w:r>
            <w:r w:rsidRPr="00A61C13">
              <w:rPr>
                <w:rFonts w:ascii="Arial Narrow" w:hAnsi="Arial Narrow" w:cs="ArialMT"/>
                <w:sz w:val="20"/>
                <w:szCs w:val="20"/>
              </w:rPr>
              <w:t>Parliament on time</w:t>
            </w:r>
          </w:p>
        </w:tc>
        <w:tc>
          <w:tcPr>
            <w:tcW w:w="581" w:type="pct"/>
            <w:tcBorders>
              <w:left w:val="single" w:sz="4" w:space="0" w:color="auto"/>
              <w:right w:val="single" w:sz="4" w:space="0" w:color="auto"/>
            </w:tcBorders>
          </w:tcPr>
          <w:p w:rsidR="00F73B3C" w:rsidRPr="00A61C13" w:rsidRDefault="00F73B3C" w:rsidP="00F73B3C">
            <w:pPr>
              <w:autoSpaceDE w:val="0"/>
              <w:autoSpaceDN w:val="0"/>
              <w:adjustRightInd w:val="0"/>
              <w:spacing w:after="0" w:line="240" w:lineRule="auto"/>
              <w:jc w:val="both"/>
              <w:rPr>
                <w:rFonts w:ascii="Arial Narrow" w:hAnsi="Arial Narrow" w:cs="Arial"/>
                <w:sz w:val="20"/>
                <w:szCs w:val="20"/>
              </w:rPr>
            </w:pPr>
            <w:r w:rsidRPr="00A61C13">
              <w:rPr>
                <w:rFonts w:ascii="Arial Narrow" w:hAnsi="Arial Narrow" w:cs="Arial"/>
                <w:sz w:val="20"/>
                <w:szCs w:val="20"/>
              </w:rPr>
              <w:t>2017/18 NEMA S26 report tabled in</w:t>
            </w:r>
          </w:p>
          <w:p w:rsidR="00F73B3C" w:rsidRPr="004B2555" w:rsidRDefault="00F73B3C" w:rsidP="00F73B3C">
            <w:pPr>
              <w:autoSpaceDE w:val="0"/>
              <w:autoSpaceDN w:val="0"/>
              <w:adjustRightInd w:val="0"/>
              <w:spacing w:after="0" w:line="240" w:lineRule="auto"/>
              <w:jc w:val="both"/>
              <w:rPr>
                <w:rFonts w:ascii="Arial Narrow" w:hAnsi="Arial Narrow" w:cs="Arial"/>
                <w:sz w:val="20"/>
                <w:szCs w:val="20"/>
              </w:rPr>
            </w:pPr>
            <w:r w:rsidRPr="00A61C13">
              <w:rPr>
                <w:rFonts w:ascii="Arial Narrow" w:hAnsi="Arial Narrow" w:cs="Arial"/>
                <w:sz w:val="20"/>
                <w:szCs w:val="20"/>
              </w:rPr>
              <w:t>Parliament</w:t>
            </w:r>
          </w:p>
        </w:tc>
        <w:tc>
          <w:tcPr>
            <w:tcW w:w="1027" w:type="pct"/>
            <w:tcBorders>
              <w:left w:val="single" w:sz="4" w:space="0" w:color="auto"/>
              <w:right w:val="single" w:sz="4" w:space="0" w:color="auto"/>
            </w:tcBorders>
          </w:tcPr>
          <w:p w:rsidR="00F73B3C" w:rsidRPr="004B2555" w:rsidRDefault="00F73B3C" w:rsidP="00F73B3C">
            <w:pPr>
              <w:spacing w:after="0" w:line="240" w:lineRule="auto"/>
              <w:jc w:val="both"/>
              <w:rPr>
                <w:rFonts w:ascii="Arial Narrow" w:hAnsi="Arial Narrow" w:cs="Arial"/>
                <w:sz w:val="20"/>
                <w:szCs w:val="20"/>
              </w:rPr>
            </w:pPr>
            <w:r w:rsidRPr="002733DA">
              <w:rPr>
                <w:rFonts w:ascii="Arial Narrow" w:hAnsi="Arial Narrow" w:cs="Arial"/>
                <w:sz w:val="20"/>
                <w:szCs w:val="20"/>
              </w:rPr>
              <w:t>2017/2018 NEMA S26 report tabled in Parliament on 21 May 2018</w:t>
            </w:r>
          </w:p>
        </w:tc>
        <w:tc>
          <w:tcPr>
            <w:tcW w:w="581" w:type="pct"/>
            <w:tcBorders>
              <w:left w:val="single" w:sz="4" w:space="0" w:color="auto"/>
              <w:right w:val="single" w:sz="4" w:space="0" w:color="auto"/>
            </w:tcBorders>
          </w:tcPr>
          <w:p w:rsidR="00F73B3C" w:rsidRPr="004B2555" w:rsidRDefault="00F73B3C" w:rsidP="00F73B3C">
            <w:pPr>
              <w:jc w:val="both"/>
              <w:rPr>
                <w:rFonts w:ascii="Arial Narrow" w:hAnsi="Arial Narrow"/>
                <w:sz w:val="20"/>
                <w:szCs w:val="20"/>
              </w:rPr>
            </w:pPr>
          </w:p>
        </w:tc>
        <w:tc>
          <w:tcPr>
            <w:tcW w:w="579" w:type="pct"/>
            <w:tcBorders>
              <w:left w:val="single" w:sz="4" w:space="0" w:color="auto"/>
              <w:right w:val="single" w:sz="4" w:space="0" w:color="auto"/>
            </w:tcBorders>
          </w:tcPr>
          <w:p w:rsidR="00F73B3C" w:rsidRPr="004B2555" w:rsidRDefault="00F73B3C" w:rsidP="00F73B3C">
            <w:pPr>
              <w:jc w:val="both"/>
              <w:rPr>
                <w:rFonts w:ascii="Arial Narrow" w:hAnsi="Arial Narrow"/>
                <w:sz w:val="20"/>
                <w:szCs w:val="20"/>
              </w:rPr>
            </w:pPr>
          </w:p>
        </w:tc>
      </w:tr>
    </w:tbl>
    <w:p w:rsidR="00B473AF" w:rsidRPr="004B2555" w:rsidRDefault="00B473AF" w:rsidP="008D0AE6">
      <w:pPr>
        <w:spacing w:before="240" w:after="0"/>
        <w:ind w:hanging="567"/>
        <w:jc w:val="both"/>
        <w:rPr>
          <w:rFonts w:ascii="Arial Narrow" w:hAnsi="Arial Narrow" w:cs="Arial"/>
          <w:b/>
          <w:sz w:val="28"/>
          <w:szCs w:val="28"/>
        </w:rPr>
      </w:pPr>
    </w:p>
    <w:p w:rsidR="00D35C60" w:rsidRPr="004B2555" w:rsidRDefault="00D35C60" w:rsidP="008D0AE6">
      <w:pPr>
        <w:spacing w:before="240" w:after="0"/>
        <w:ind w:hanging="567"/>
        <w:jc w:val="both"/>
        <w:rPr>
          <w:rFonts w:ascii="Arial Narrow" w:hAnsi="Arial Narrow" w:cs="Arial"/>
          <w:b/>
          <w:sz w:val="28"/>
          <w:szCs w:val="28"/>
        </w:rPr>
      </w:pPr>
    </w:p>
    <w:p w:rsidR="00D35C60" w:rsidRPr="004B2555" w:rsidRDefault="005121B7" w:rsidP="005121B7">
      <w:pPr>
        <w:rPr>
          <w:rFonts w:ascii="Arial Narrow" w:hAnsi="Arial Narrow" w:cs="Arial"/>
          <w:b/>
          <w:sz w:val="28"/>
          <w:szCs w:val="28"/>
        </w:rPr>
      </w:pPr>
      <w:r>
        <w:rPr>
          <w:rFonts w:ascii="Arial Narrow" w:hAnsi="Arial Narrow" w:cs="Arial"/>
          <w:b/>
          <w:sz w:val="28"/>
          <w:szCs w:val="28"/>
        </w:rPr>
        <w:br w:type="page"/>
      </w:r>
    </w:p>
    <w:p w:rsidR="00553C48" w:rsidRPr="004B2555" w:rsidRDefault="00553C48" w:rsidP="00D35C60">
      <w:pPr>
        <w:ind w:hanging="567"/>
        <w:jc w:val="both"/>
        <w:rPr>
          <w:rFonts w:ascii="Arial Narrow" w:hAnsi="Arial Narrow" w:cs="Arial"/>
          <w:b/>
          <w:sz w:val="28"/>
          <w:szCs w:val="28"/>
        </w:rPr>
      </w:pPr>
      <w:r w:rsidRPr="004B2555">
        <w:rPr>
          <w:rFonts w:ascii="Arial Narrow" w:hAnsi="Arial Narrow" w:cs="Arial"/>
          <w:b/>
          <w:sz w:val="28"/>
          <w:szCs w:val="28"/>
        </w:rPr>
        <w:lastRenderedPageBreak/>
        <w:t>PROGRAMME 2: LEGAL AUTHORISATIONS COMPLIANCE AND ENFORCEMENT</w:t>
      </w:r>
    </w:p>
    <w:p w:rsidR="007244F3" w:rsidRPr="004B2555" w:rsidRDefault="007244F3" w:rsidP="008D0AE6">
      <w:pPr>
        <w:spacing w:after="0"/>
        <w:ind w:hanging="567"/>
        <w:jc w:val="both"/>
        <w:rPr>
          <w:rFonts w:ascii="Arial Narrow" w:hAnsi="Arial Narrow"/>
        </w:rPr>
      </w:pPr>
    </w:p>
    <w:tbl>
      <w:tblPr>
        <w:tblW w:w="548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45"/>
        <w:gridCol w:w="1699"/>
        <w:gridCol w:w="1419"/>
        <w:gridCol w:w="2124"/>
        <w:gridCol w:w="1845"/>
        <w:gridCol w:w="3261"/>
        <w:gridCol w:w="1848"/>
        <w:gridCol w:w="1835"/>
      </w:tblGrid>
      <w:tr w:rsidR="004B2555" w:rsidRPr="004B2555" w:rsidTr="00C53C16">
        <w:trPr>
          <w:trHeight w:val="591"/>
          <w:tblHeader/>
        </w:trPr>
        <w:tc>
          <w:tcPr>
            <w:tcW w:w="58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35"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447"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D56469" w:rsidRPr="004B2555" w:rsidRDefault="009F5D34" w:rsidP="009F5D34">
            <w:pPr>
              <w:spacing w:after="0"/>
              <w:jc w:val="both"/>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2016</w:t>
            </w:r>
            <w:r w:rsidR="00D56469" w:rsidRPr="004B2555">
              <w:rPr>
                <w:rFonts w:ascii="Arial Narrow" w:hAnsi="Arial Narrow" w:cs="Arial"/>
                <w:b/>
                <w:bCs/>
                <w:color w:val="FFFFFF" w:themeColor="background1"/>
                <w:sz w:val="20"/>
                <w:szCs w:val="20"/>
              </w:rPr>
              <w:t>/1</w:t>
            </w:r>
            <w:r>
              <w:rPr>
                <w:rFonts w:ascii="Arial Narrow" w:hAnsi="Arial Narrow" w:cs="Arial"/>
                <w:b/>
                <w:bCs/>
                <w:color w:val="FFFFFF" w:themeColor="background1"/>
                <w:sz w:val="20"/>
                <w:szCs w:val="20"/>
              </w:rPr>
              <w:t>7</w:t>
            </w:r>
          </w:p>
        </w:tc>
        <w:tc>
          <w:tcPr>
            <w:tcW w:w="669"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8C011D" w:rsidRPr="004B2555" w:rsidRDefault="008C011D" w:rsidP="009F5D34">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w:t>
            </w:r>
            <w:r w:rsidR="009F5D34">
              <w:rPr>
                <w:rFonts w:ascii="Arial Narrow" w:hAnsi="Arial Narrow" w:cs="Arial"/>
                <w:b/>
                <w:bCs/>
                <w:color w:val="FFFFFF" w:themeColor="background1"/>
                <w:sz w:val="20"/>
                <w:szCs w:val="20"/>
              </w:rPr>
              <w:t>8</w:t>
            </w:r>
            <w:r w:rsidRPr="004B2555">
              <w:rPr>
                <w:rFonts w:ascii="Arial Narrow" w:hAnsi="Arial Narrow" w:cs="Arial"/>
                <w:b/>
                <w:bCs/>
                <w:color w:val="FFFFFF" w:themeColor="background1"/>
                <w:sz w:val="20"/>
                <w:szCs w:val="20"/>
              </w:rPr>
              <w:t>/1</w:t>
            </w:r>
            <w:r w:rsidR="009F5D34">
              <w:rPr>
                <w:rFonts w:ascii="Arial Narrow" w:hAnsi="Arial Narrow" w:cs="Arial"/>
                <w:b/>
                <w:bCs/>
                <w:color w:val="FFFFFF" w:themeColor="background1"/>
                <w:sz w:val="20"/>
                <w:szCs w:val="20"/>
              </w:rPr>
              <w:t>9</w:t>
            </w:r>
          </w:p>
        </w:tc>
        <w:tc>
          <w:tcPr>
            <w:tcW w:w="581" w:type="pct"/>
            <w:tcBorders>
              <w:top w:val="single" w:sz="4" w:space="0" w:color="auto"/>
              <w:left w:val="single" w:sz="4" w:space="0" w:color="auto"/>
              <w:bottom w:val="single" w:sz="4" w:space="0" w:color="auto"/>
              <w:right w:val="single" w:sz="4" w:space="0" w:color="auto"/>
            </w:tcBorders>
            <w:shd w:val="clear" w:color="auto" w:fill="008A3E"/>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 xml:space="preserve">QUARTER 1 TARGETS </w:t>
            </w:r>
          </w:p>
        </w:tc>
        <w:tc>
          <w:tcPr>
            <w:tcW w:w="1027"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582"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9F5D34">
            <w:pPr>
              <w:spacing w:after="0" w:line="240" w:lineRule="auto"/>
              <w:jc w:val="center"/>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8C011D" w:rsidRPr="004B2555" w:rsidRDefault="003E7050" w:rsidP="009F5D34">
            <w:pPr>
              <w:spacing w:after="0"/>
              <w:jc w:val="center"/>
              <w:rPr>
                <w:rFonts w:ascii="Arial Narrow" w:hAnsi="Arial Narrow" w:cs="Arial"/>
                <w:b/>
                <w:bCs/>
                <w:color w:val="FFFFFF" w:themeColor="background1"/>
                <w:sz w:val="16"/>
                <w:szCs w:val="16"/>
              </w:rPr>
            </w:pPr>
            <w:r w:rsidRPr="004B2555">
              <w:rPr>
                <w:rFonts w:ascii="Arial Narrow" w:hAnsi="Arial Narrow" w:cs="Arial"/>
                <w:b/>
                <w:bCs/>
                <w:color w:val="FFFFFF" w:themeColor="background1"/>
                <w:sz w:val="14"/>
                <w:szCs w:val="14"/>
              </w:rPr>
              <w:t>(CHALLENGES /EXPLANATIONS ON VARIANCES)</w:t>
            </w:r>
          </w:p>
        </w:tc>
        <w:tc>
          <w:tcPr>
            <w:tcW w:w="578"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pStyle w:val="Boxtext"/>
              <w:keepNext w:val="0"/>
              <w:tabs>
                <w:tab w:val="clear" w:pos="284"/>
                <w:tab w:val="clear" w:pos="567"/>
                <w:tab w:val="left" w:pos="720"/>
              </w:tabs>
              <w:spacing w:before="0" w:after="0" w:line="276" w:lineRule="auto"/>
              <w:jc w:val="both"/>
              <w:rPr>
                <w:rFonts w:eastAsiaTheme="minorHAnsi" w:cs="Arial"/>
                <w:b/>
                <w:bCs/>
                <w:color w:val="FFFFFF" w:themeColor="background1"/>
                <w:sz w:val="20"/>
              </w:rPr>
            </w:pPr>
            <w:r w:rsidRPr="004B2555">
              <w:rPr>
                <w:rFonts w:cs="Arial"/>
                <w:b/>
                <w:bCs/>
                <w:color w:val="FFFFFF" w:themeColor="background1"/>
                <w:sz w:val="20"/>
              </w:rPr>
              <w:t>CORRECTIVE MEASURES</w:t>
            </w:r>
          </w:p>
        </w:tc>
      </w:tr>
      <w:tr w:rsidR="004B2555" w:rsidRPr="004B2555" w:rsidTr="00C53C16">
        <w:trPr>
          <w:trHeight w:val="1229"/>
        </w:trPr>
        <w:tc>
          <w:tcPr>
            <w:tcW w:w="581" w:type="pct"/>
            <w:vMerge w:val="restart"/>
            <w:tcBorders>
              <w:top w:val="single" w:sz="4" w:space="0" w:color="auto"/>
              <w:left w:val="single" w:sz="4" w:space="0" w:color="auto"/>
              <w:right w:val="single" w:sz="4" w:space="0" w:color="auto"/>
            </w:tcBorders>
            <w:hideMark/>
          </w:tcPr>
          <w:p w:rsidR="00103103" w:rsidRPr="004B2555" w:rsidRDefault="00103103" w:rsidP="008D0AE6">
            <w:pPr>
              <w:spacing w:after="0" w:line="240" w:lineRule="auto"/>
              <w:jc w:val="both"/>
              <w:rPr>
                <w:rFonts w:ascii="Arial Narrow" w:hAnsi="Arial Narrow" w:cs="CenturyGothic-Bold"/>
                <w:bCs/>
                <w:sz w:val="20"/>
                <w:szCs w:val="20"/>
                <w:lang w:val="ha-Latn-NG"/>
              </w:rPr>
            </w:pPr>
            <w:r w:rsidRPr="004B2555">
              <w:rPr>
                <w:rFonts w:ascii="Arial Narrow" w:hAnsi="Arial Narrow" w:cs="Arial-BoldMT"/>
                <w:b/>
                <w:bCs/>
                <w:sz w:val="20"/>
                <w:szCs w:val="20"/>
              </w:rPr>
              <w:t>Improved compliance with environmental legislation</w:t>
            </w:r>
          </w:p>
        </w:tc>
        <w:tc>
          <w:tcPr>
            <w:tcW w:w="535" w:type="pct"/>
            <w:tcBorders>
              <w:top w:val="single" w:sz="4" w:space="0" w:color="auto"/>
              <w:left w:val="single" w:sz="4" w:space="0" w:color="auto"/>
              <w:bottom w:val="single" w:sz="4" w:space="0" w:color="auto"/>
              <w:right w:val="single" w:sz="4" w:space="0" w:color="auto"/>
            </w:tcBorders>
          </w:tcPr>
          <w:p w:rsidR="00284111" w:rsidRPr="00284111" w:rsidRDefault="00284111" w:rsidP="00284111">
            <w:pPr>
              <w:autoSpaceDE w:val="0"/>
              <w:autoSpaceDN w:val="0"/>
              <w:adjustRightInd w:val="0"/>
              <w:spacing w:after="0" w:line="240" w:lineRule="auto"/>
              <w:jc w:val="both"/>
              <w:rPr>
                <w:rFonts w:ascii="Arial Narrow" w:hAnsi="Arial Narrow" w:cs="ArialMT"/>
                <w:sz w:val="20"/>
                <w:szCs w:val="20"/>
              </w:rPr>
            </w:pPr>
            <w:r w:rsidRPr="00284111">
              <w:rPr>
                <w:rFonts w:ascii="Arial Narrow" w:hAnsi="Arial Narrow" w:cs="ArialMT"/>
                <w:sz w:val="20"/>
                <w:szCs w:val="20"/>
              </w:rPr>
              <w:t>Percentage of</w:t>
            </w:r>
          </w:p>
          <w:p w:rsidR="00284111" w:rsidRPr="00284111" w:rsidRDefault="00284111" w:rsidP="00284111">
            <w:pPr>
              <w:autoSpaceDE w:val="0"/>
              <w:autoSpaceDN w:val="0"/>
              <w:adjustRightInd w:val="0"/>
              <w:spacing w:after="0" w:line="240" w:lineRule="auto"/>
              <w:jc w:val="both"/>
              <w:rPr>
                <w:rFonts w:ascii="Arial Narrow" w:hAnsi="Arial Narrow" w:cs="ArialMT"/>
                <w:sz w:val="20"/>
                <w:szCs w:val="20"/>
              </w:rPr>
            </w:pPr>
            <w:r w:rsidRPr="00284111">
              <w:rPr>
                <w:rFonts w:ascii="Arial Narrow" w:hAnsi="Arial Narrow" w:cs="ArialMT"/>
                <w:sz w:val="20"/>
                <w:szCs w:val="20"/>
              </w:rPr>
              <w:t>administrative</w:t>
            </w:r>
          </w:p>
          <w:p w:rsidR="00103103" w:rsidRPr="004B2555" w:rsidRDefault="00284111" w:rsidP="00284111">
            <w:pPr>
              <w:autoSpaceDE w:val="0"/>
              <w:autoSpaceDN w:val="0"/>
              <w:adjustRightInd w:val="0"/>
              <w:spacing w:after="0" w:line="240" w:lineRule="auto"/>
              <w:jc w:val="both"/>
              <w:rPr>
                <w:rFonts w:ascii="Arial Narrow" w:hAnsi="Arial Narrow" w:cs="ArialMT"/>
                <w:sz w:val="20"/>
                <w:szCs w:val="20"/>
              </w:rPr>
            </w:pPr>
            <w:r w:rsidRPr="00284111">
              <w:rPr>
                <w:rFonts w:ascii="Arial Narrow" w:hAnsi="Arial Narrow" w:cs="ArialMT"/>
                <w:sz w:val="20"/>
                <w:szCs w:val="20"/>
              </w:rPr>
              <w:t>enforcement actions</w:t>
            </w:r>
            <w:r>
              <w:rPr>
                <w:rFonts w:ascii="Arial Narrow" w:hAnsi="Arial Narrow" w:cs="ArialMT"/>
                <w:sz w:val="20"/>
                <w:szCs w:val="20"/>
              </w:rPr>
              <w:t xml:space="preserve"> </w:t>
            </w:r>
            <w:r w:rsidRPr="00284111">
              <w:rPr>
                <w:rFonts w:ascii="Arial Narrow" w:hAnsi="Arial Narrow" w:cs="ArialMT"/>
                <w:sz w:val="20"/>
                <w:szCs w:val="20"/>
              </w:rPr>
              <w:t>resulting in compliance</w:t>
            </w:r>
          </w:p>
        </w:tc>
        <w:tc>
          <w:tcPr>
            <w:tcW w:w="447" w:type="pct"/>
            <w:tcBorders>
              <w:top w:val="single" w:sz="4" w:space="0" w:color="auto"/>
              <w:left w:val="single" w:sz="4" w:space="0" w:color="auto"/>
              <w:bottom w:val="single" w:sz="4" w:space="0" w:color="auto"/>
              <w:right w:val="single" w:sz="4" w:space="0" w:color="auto"/>
            </w:tcBorders>
          </w:tcPr>
          <w:p w:rsidR="00284111" w:rsidRPr="00284111" w:rsidRDefault="00284111" w:rsidP="00284111">
            <w:pPr>
              <w:autoSpaceDE w:val="0"/>
              <w:autoSpaceDN w:val="0"/>
              <w:adjustRightInd w:val="0"/>
              <w:spacing w:after="0" w:line="240" w:lineRule="auto"/>
              <w:jc w:val="both"/>
              <w:rPr>
                <w:rFonts w:ascii="Arial Narrow" w:hAnsi="Arial Narrow" w:cs="ArialMT"/>
                <w:sz w:val="20"/>
                <w:szCs w:val="20"/>
              </w:rPr>
            </w:pPr>
            <w:r w:rsidRPr="00284111">
              <w:rPr>
                <w:rFonts w:ascii="Arial Narrow" w:hAnsi="Arial Narrow" w:cs="ArialMT"/>
                <w:sz w:val="20"/>
                <w:szCs w:val="20"/>
              </w:rPr>
              <w:t>75% (184/246) of</w:t>
            </w:r>
            <w:r>
              <w:rPr>
                <w:rFonts w:ascii="Arial Narrow" w:hAnsi="Arial Narrow" w:cs="ArialMT"/>
                <w:sz w:val="20"/>
                <w:szCs w:val="20"/>
              </w:rPr>
              <w:t xml:space="preserve"> </w:t>
            </w:r>
            <w:r w:rsidRPr="00284111">
              <w:rPr>
                <w:rFonts w:ascii="Arial Narrow" w:hAnsi="Arial Narrow" w:cs="ArialMT"/>
                <w:sz w:val="20"/>
                <w:szCs w:val="20"/>
              </w:rPr>
              <w:t>administrative</w:t>
            </w:r>
          </w:p>
          <w:p w:rsidR="00103103" w:rsidRPr="004B2555" w:rsidRDefault="00284111" w:rsidP="00284111">
            <w:pPr>
              <w:autoSpaceDE w:val="0"/>
              <w:autoSpaceDN w:val="0"/>
              <w:adjustRightInd w:val="0"/>
              <w:spacing w:after="0" w:line="240" w:lineRule="auto"/>
              <w:jc w:val="both"/>
              <w:rPr>
                <w:rFonts w:ascii="Arial Narrow" w:hAnsi="Arial Narrow" w:cs="ArialMT"/>
                <w:sz w:val="20"/>
                <w:szCs w:val="20"/>
              </w:rPr>
            </w:pPr>
            <w:r w:rsidRPr="00284111">
              <w:rPr>
                <w:rFonts w:ascii="Arial Narrow" w:hAnsi="Arial Narrow" w:cs="ArialMT"/>
                <w:sz w:val="20"/>
                <w:szCs w:val="20"/>
              </w:rPr>
              <w:t>enforcement actions</w:t>
            </w:r>
            <w:r>
              <w:rPr>
                <w:rFonts w:ascii="Arial Narrow" w:hAnsi="Arial Narrow" w:cs="ArialMT"/>
                <w:sz w:val="20"/>
                <w:szCs w:val="20"/>
              </w:rPr>
              <w:t xml:space="preserve"> </w:t>
            </w:r>
            <w:r w:rsidRPr="00284111">
              <w:rPr>
                <w:rFonts w:ascii="Arial Narrow" w:hAnsi="Arial Narrow" w:cs="ArialMT"/>
                <w:sz w:val="20"/>
                <w:szCs w:val="20"/>
              </w:rPr>
              <w:t>issued resulted in</w:t>
            </w:r>
            <w:r>
              <w:rPr>
                <w:rFonts w:ascii="Arial Narrow" w:hAnsi="Arial Narrow" w:cs="ArialMT"/>
                <w:sz w:val="20"/>
                <w:szCs w:val="20"/>
              </w:rPr>
              <w:t xml:space="preserve"> </w:t>
            </w:r>
            <w:r w:rsidRPr="00284111">
              <w:rPr>
                <w:rFonts w:ascii="Arial Narrow" w:hAnsi="Arial Narrow" w:cs="ArialMT"/>
                <w:sz w:val="20"/>
                <w:szCs w:val="20"/>
              </w:rPr>
              <w:t>compliance</w:t>
            </w:r>
          </w:p>
        </w:tc>
        <w:tc>
          <w:tcPr>
            <w:tcW w:w="669" w:type="pct"/>
            <w:tcBorders>
              <w:top w:val="single" w:sz="4" w:space="0" w:color="auto"/>
              <w:left w:val="single" w:sz="4" w:space="0" w:color="auto"/>
              <w:bottom w:val="single" w:sz="4" w:space="0" w:color="auto"/>
              <w:right w:val="single" w:sz="4" w:space="0" w:color="auto"/>
            </w:tcBorders>
          </w:tcPr>
          <w:p w:rsidR="00103103" w:rsidRPr="004B2555" w:rsidRDefault="00284111" w:rsidP="008D0AE6">
            <w:pPr>
              <w:autoSpaceDE w:val="0"/>
              <w:autoSpaceDN w:val="0"/>
              <w:adjustRightInd w:val="0"/>
              <w:spacing w:after="0" w:line="240" w:lineRule="auto"/>
              <w:jc w:val="both"/>
              <w:rPr>
                <w:rFonts w:ascii="Arial Narrow" w:hAnsi="Arial Narrow" w:cs="ArialMT"/>
                <w:sz w:val="20"/>
                <w:szCs w:val="20"/>
              </w:rPr>
            </w:pPr>
            <w:r w:rsidRPr="00284111">
              <w:rPr>
                <w:rFonts w:ascii="Arial Narrow" w:hAnsi="Arial Narrow" w:cs="ArialMT"/>
                <w:sz w:val="20"/>
                <w:szCs w:val="20"/>
              </w:rPr>
              <w:t>75%</w:t>
            </w:r>
          </w:p>
        </w:tc>
        <w:tc>
          <w:tcPr>
            <w:tcW w:w="581" w:type="pct"/>
            <w:tcBorders>
              <w:top w:val="single" w:sz="4" w:space="0" w:color="auto"/>
              <w:left w:val="single" w:sz="4" w:space="0" w:color="auto"/>
              <w:bottom w:val="single" w:sz="4" w:space="0" w:color="auto"/>
              <w:right w:val="single" w:sz="4" w:space="0" w:color="auto"/>
            </w:tcBorders>
          </w:tcPr>
          <w:p w:rsidR="00103103" w:rsidRPr="004B2555" w:rsidRDefault="00284111" w:rsidP="008D0AE6">
            <w:pPr>
              <w:autoSpaceDE w:val="0"/>
              <w:autoSpaceDN w:val="0"/>
              <w:adjustRightInd w:val="0"/>
              <w:spacing w:after="0" w:line="240" w:lineRule="auto"/>
              <w:jc w:val="both"/>
              <w:rPr>
                <w:rFonts w:ascii="Arial Narrow" w:hAnsi="Arial Narrow" w:cs="ArialMT"/>
                <w:sz w:val="20"/>
                <w:szCs w:val="20"/>
              </w:rPr>
            </w:pPr>
            <w:r w:rsidRPr="00284111">
              <w:rPr>
                <w:rFonts w:ascii="Arial Narrow" w:hAnsi="Arial Narrow" w:cs="ArialMT"/>
                <w:sz w:val="20"/>
                <w:szCs w:val="20"/>
              </w:rPr>
              <w:t>75%</w:t>
            </w:r>
          </w:p>
        </w:tc>
        <w:tc>
          <w:tcPr>
            <w:tcW w:w="1027" w:type="pct"/>
            <w:tcBorders>
              <w:top w:val="single" w:sz="4" w:space="0" w:color="auto"/>
              <w:left w:val="single" w:sz="4" w:space="0" w:color="auto"/>
              <w:bottom w:val="single" w:sz="4" w:space="0" w:color="auto"/>
              <w:right w:val="single" w:sz="4" w:space="0" w:color="auto"/>
            </w:tcBorders>
          </w:tcPr>
          <w:p w:rsidR="00103103" w:rsidRPr="004B2555" w:rsidRDefault="00D56BF1" w:rsidP="008D0AE6">
            <w:pPr>
              <w:autoSpaceDE w:val="0"/>
              <w:autoSpaceDN w:val="0"/>
              <w:adjustRightInd w:val="0"/>
              <w:spacing w:after="0" w:line="240" w:lineRule="auto"/>
              <w:jc w:val="both"/>
              <w:rPr>
                <w:rFonts w:ascii="Arial Narrow" w:hAnsi="Arial Narrow" w:cs="ArialMT"/>
                <w:sz w:val="20"/>
                <w:szCs w:val="20"/>
              </w:rPr>
            </w:pPr>
            <w:r w:rsidRPr="00D56BF1">
              <w:rPr>
                <w:rFonts w:ascii="Arial Narrow" w:hAnsi="Arial Narrow" w:cs="ArialMT"/>
                <w:sz w:val="20"/>
                <w:szCs w:val="20"/>
              </w:rPr>
              <w:t>82% of the instructions that were issued were complied with. (49 instructions issued, 40 complied to and 9 not complied with)</w:t>
            </w:r>
          </w:p>
        </w:tc>
        <w:tc>
          <w:tcPr>
            <w:tcW w:w="582" w:type="pct"/>
            <w:tcBorders>
              <w:top w:val="single" w:sz="4" w:space="0" w:color="auto"/>
              <w:left w:val="single" w:sz="4" w:space="0" w:color="auto"/>
              <w:bottom w:val="single" w:sz="4" w:space="0" w:color="auto"/>
              <w:right w:val="single" w:sz="4" w:space="0" w:color="auto"/>
            </w:tcBorders>
          </w:tcPr>
          <w:p w:rsidR="00103103" w:rsidRPr="004B2555" w:rsidRDefault="00103103" w:rsidP="00AA79E0">
            <w:pPr>
              <w:autoSpaceDE w:val="0"/>
              <w:autoSpaceDN w:val="0"/>
              <w:adjustRightInd w:val="0"/>
              <w:spacing w:after="0" w:line="240" w:lineRule="auto"/>
              <w:jc w:val="both"/>
              <w:rPr>
                <w:rFonts w:ascii="Arial Narrow" w:hAnsi="Arial Narrow" w:cs="ArialMT"/>
                <w:sz w:val="20"/>
                <w:szCs w:val="20"/>
              </w:rPr>
            </w:pPr>
          </w:p>
        </w:tc>
        <w:tc>
          <w:tcPr>
            <w:tcW w:w="578" w:type="pct"/>
            <w:tcBorders>
              <w:top w:val="single" w:sz="4" w:space="0" w:color="auto"/>
              <w:left w:val="single" w:sz="4" w:space="0" w:color="auto"/>
              <w:bottom w:val="single" w:sz="4" w:space="0" w:color="auto"/>
              <w:right w:val="single" w:sz="4" w:space="0" w:color="auto"/>
            </w:tcBorders>
          </w:tcPr>
          <w:p w:rsidR="00103103" w:rsidRPr="004B2555" w:rsidRDefault="00103103" w:rsidP="008D0AE6">
            <w:pPr>
              <w:autoSpaceDE w:val="0"/>
              <w:autoSpaceDN w:val="0"/>
              <w:adjustRightInd w:val="0"/>
              <w:spacing w:after="0" w:line="240" w:lineRule="auto"/>
              <w:jc w:val="both"/>
              <w:rPr>
                <w:rFonts w:ascii="Arial Narrow" w:hAnsi="Arial Narrow" w:cs="Arial"/>
                <w:bCs/>
                <w:sz w:val="20"/>
                <w:szCs w:val="20"/>
              </w:rPr>
            </w:pPr>
          </w:p>
        </w:tc>
      </w:tr>
      <w:tr w:rsidR="004B2555" w:rsidRPr="004B2555" w:rsidTr="00F15DA3">
        <w:trPr>
          <w:trHeight w:val="2092"/>
        </w:trPr>
        <w:tc>
          <w:tcPr>
            <w:tcW w:w="581" w:type="pct"/>
            <w:vMerge/>
            <w:tcBorders>
              <w:left w:val="single" w:sz="4" w:space="0" w:color="auto"/>
              <w:right w:val="single" w:sz="4" w:space="0" w:color="auto"/>
            </w:tcBorders>
            <w:vAlign w:val="center"/>
            <w:hideMark/>
          </w:tcPr>
          <w:p w:rsidR="00FE6657" w:rsidRPr="004B2555" w:rsidRDefault="00FE6657" w:rsidP="008D0AE6">
            <w:pPr>
              <w:spacing w:after="0" w:line="240" w:lineRule="auto"/>
              <w:jc w:val="both"/>
              <w:rPr>
                <w:rFonts w:ascii="Arial Narrow" w:hAnsi="Arial Narrow" w:cs="CenturyGothic-Bold"/>
                <w:bCs/>
                <w:sz w:val="20"/>
                <w:szCs w:val="20"/>
                <w:lang w:val="ha-Latn-NG"/>
              </w:rPr>
            </w:pPr>
          </w:p>
        </w:tc>
        <w:tc>
          <w:tcPr>
            <w:tcW w:w="535" w:type="pct"/>
            <w:tcBorders>
              <w:top w:val="single" w:sz="4" w:space="0" w:color="auto"/>
              <w:left w:val="single" w:sz="4" w:space="0" w:color="auto"/>
              <w:bottom w:val="single" w:sz="4" w:space="0" w:color="auto"/>
              <w:right w:val="single" w:sz="4" w:space="0" w:color="auto"/>
            </w:tcBorders>
            <w:hideMark/>
          </w:tcPr>
          <w:p w:rsidR="00284111" w:rsidRPr="00284111" w:rsidRDefault="00284111" w:rsidP="00284111">
            <w:pPr>
              <w:autoSpaceDE w:val="0"/>
              <w:autoSpaceDN w:val="0"/>
              <w:adjustRightInd w:val="0"/>
              <w:spacing w:after="0" w:line="240" w:lineRule="auto"/>
              <w:jc w:val="both"/>
              <w:rPr>
                <w:rFonts w:ascii="Arial Narrow" w:hAnsi="Arial Narrow" w:cs="ArialMT"/>
                <w:sz w:val="20"/>
                <w:szCs w:val="20"/>
              </w:rPr>
            </w:pPr>
            <w:r w:rsidRPr="00284111">
              <w:rPr>
                <w:rFonts w:ascii="Arial Narrow" w:hAnsi="Arial Narrow" w:cs="ArialMT"/>
                <w:sz w:val="20"/>
                <w:szCs w:val="20"/>
              </w:rPr>
              <w:t>Number of administrative</w:t>
            </w:r>
          </w:p>
          <w:p w:rsidR="00284111" w:rsidRPr="00284111" w:rsidRDefault="00284111" w:rsidP="00284111">
            <w:pPr>
              <w:autoSpaceDE w:val="0"/>
              <w:autoSpaceDN w:val="0"/>
              <w:adjustRightInd w:val="0"/>
              <w:spacing w:after="0" w:line="240" w:lineRule="auto"/>
              <w:jc w:val="both"/>
              <w:rPr>
                <w:rFonts w:ascii="Arial Narrow" w:hAnsi="Arial Narrow" w:cs="ArialMT"/>
                <w:sz w:val="20"/>
                <w:szCs w:val="20"/>
              </w:rPr>
            </w:pPr>
            <w:r w:rsidRPr="00284111">
              <w:rPr>
                <w:rFonts w:ascii="Arial Narrow" w:hAnsi="Arial Narrow" w:cs="ArialMT"/>
                <w:sz w:val="20"/>
                <w:szCs w:val="20"/>
              </w:rPr>
              <w:t>enforcement notices</w:t>
            </w:r>
            <w:r>
              <w:rPr>
                <w:rFonts w:ascii="Arial Narrow" w:hAnsi="Arial Narrow" w:cs="ArialMT"/>
                <w:sz w:val="20"/>
                <w:szCs w:val="20"/>
              </w:rPr>
              <w:t xml:space="preserve"> </w:t>
            </w:r>
            <w:r w:rsidRPr="00284111">
              <w:rPr>
                <w:rFonts w:ascii="Arial Narrow" w:hAnsi="Arial Narrow" w:cs="ArialMT"/>
                <w:sz w:val="20"/>
                <w:szCs w:val="20"/>
              </w:rPr>
              <w:t>issued for noncompliance</w:t>
            </w:r>
          </w:p>
          <w:p w:rsidR="00FE6657" w:rsidRPr="004B2555" w:rsidRDefault="00284111" w:rsidP="00284111">
            <w:pPr>
              <w:autoSpaceDE w:val="0"/>
              <w:autoSpaceDN w:val="0"/>
              <w:adjustRightInd w:val="0"/>
              <w:spacing w:after="0" w:line="240" w:lineRule="auto"/>
              <w:jc w:val="both"/>
              <w:rPr>
                <w:rFonts w:ascii="Arial Narrow" w:hAnsi="Arial Narrow" w:cs="ArialMT"/>
                <w:sz w:val="20"/>
                <w:szCs w:val="20"/>
              </w:rPr>
            </w:pPr>
            <w:r w:rsidRPr="00284111">
              <w:rPr>
                <w:rFonts w:ascii="Arial Narrow" w:hAnsi="Arial Narrow" w:cs="ArialMT"/>
                <w:sz w:val="20"/>
                <w:szCs w:val="20"/>
              </w:rPr>
              <w:t>with</w:t>
            </w:r>
            <w:r>
              <w:rPr>
                <w:rFonts w:ascii="Arial Narrow" w:hAnsi="Arial Narrow" w:cs="ArialMT"/>
                <w:sz w:val="20"/>
                <w:szCs w:val="20"/>
              </w:rPr>
              <w:t xml:space="preserve"> </w:t>
            </w:r>
            <w:r w:rsidRPr="00284111">
              <w:rPr>
                <w:rFonts w:ascii="Arial Narrow" w:hAnsi="Arial Narrow" w:cs="ArialMT"/>
                <w:sz w:val="20"/>
                <w:szCs w:val="20"/>
              </w:rPr>
              <w:t>environmental legislation</w:t>
            </w:r>
          </w:p>
        </w:tc>
        <w:tc>
          <w:tcPr>
            <w:tcW w:w="447" w:type="pct"/>
            <w:tcBorders>
              <w:top w:val="single" w:sz="4" w:space="0" w:color="auto"/>
              <w:left w:val="single" w:sz="4" w:space="0" w:color="auto"/>
              <w:bottom w:val="single" w:sz="4" w:space="0" w:color="auto"/>
              <w:right w:val="single" w:sz="4" w:space="0" w:color="auto"/>
            </w:tcBorders>
            <w:hideMark/>
          </w:tcPr>
          <w:p w:rsidR="00284111" w:rsidRPr="00284111" w:rsidRDefault="00284111" w:rsidP="00284111">
            <w:pPr>
              <w:autoSpaceDE w:val="0"/>
              <w:autoSpaceDN w:val="0"/>
              <w:adjustRightInd w:val="0"/>
              <w:spacing w:after="0" w:line="240" w:lineRule="auto"/>
              <w:jc w:val="both"/>
              <w:rPr>
                <w:rFonts w:ascii="Arial Narrow" w:hAnsi="Arial Narrow" w:cs="ArialMT"/>
                <w:sz w:val="20"/>
                <w:szCs w:val="20"/>
              </w:rPr>
            </w:pPr>
            <w:r w:rsidRPr="00284111">
              <w:rPr>
                <w:rFonts w:ascii="Arial Narrow" w:hAnsi="Arial Narrow" w:cs="ArialMT"/>
                <w:sz w:val="20"/>
                <w:szCs w:val="20"/>
              </w:rPr>
              <w:t>244 administrative</w:t>
            </w:r>
          </w:p>
          <w:p w:rsidR="00284111" w:rsidRPr="00284111" w:rsidRDefault="00284111" w:rsidP="00284111">
            <w:pPr>
              <w:autoSpaceDE w:val="0"/>
              <w:autoSpaceDN w:val="0"/>
              <w:adjustRightInd w:val="0"/>
              <w:spacing w:after="0" w:line="240" w:lineRule="auto"/>
              <w:jc w:val="both"/>
              <w:rPr>
                <w:rFonts w:ascii="Arial Narrow" w:hAnsi="Arial Narrow" w:cs="ArialMT"/>
                <w:sz w:val="20"/>
                <w:szCs w:val="20"/>
              </w:rPr>
            </w:pPr>
            <w:r w:rsidRPr="00284111">
              <w:rPr>
                <w:rFonts w:ascii="Arial Narrow" w:hAnsi="Arial Narrow" w:cs="ArialMT"/>
                <w:sz w:val="20"/>
                <w:szCs w:val="20"/>
              </w:rPr>
              <w:t>enforcement</w:t>
            </w:r>
          </w:p>
          <w:p w:rsidR="00284111" w:rsidRPr="00284111" w:rsidRDefault="00284111" w:rsidP="00284111">
            <w:pPr>
              <w:autoSpaceDE w:val="0"/>
              <w:autoSpaceDN w:val="0"/>
              <w:adjustRightInd w:val="0"/>
              <w:spacing w:after="0" w:line="240" w:lineRule="auto"/>
              <w:jc w:val="both"/>
              <w:rPr>
                <w:rFonts w:ascii="Arial Narrow" w:hAnsi="Arial Narrow" w:cs="ArialMT"/>
                <w:sz w:val="20"/>
                <w:szCs w:val="20"/>
              </w:rPr>
            </w:pPr>
            <w:r w:rsidRPr="00284111">
              <w:rPr>
                <w:rFonts w:ascii="Arial Narrow" w:hAnsi="Arial Narrow" w:cs="ArialMT"/>
                <w:sz w:val="20"/>
                <w:szCs w:val="20"/>
              </w:rPr>
              <w:t>notices issued for</w:t>
            </w:r>
            <w:r>
              <w:rPr>
                <w:rFonts w:ascii="Arial Narrow" w:hAnsi="Arial Narrow" w:cs="ArialMT"/>
                <w:sz w:val="20"/>
                <w:szCs w:val="20"/>
              </w:rPr>
              <w:t xml:space="preserve"> </w:t>
            </w:r>
            <w:r w:rsidRPr="00284111">
              <w:rPr>
                <w:rFonts w:ascii="Arial Narrow" w:hAnsi="Arial Narrow" w:cs="ArialMT"/>
                <w:sz w:val="20"/>
                <w:szCs w:val="20"/>
              </w:rPr>
              <w:t>non</w:t>
            </w:r>
            <w:r>
              <w:rPr>
                <w:rFonts w:ascii="Arial Narrow" w:hAnsi="Arial Narrow" w:cs="ArialMT"/>
                <w:sz w:val="20"/>
                <w:szCs w:val="20"/>
              </w:rPr>
              <w:t>-</w:t>
            </w:r>
            <w:r w:rsidRPr="00284111">
              <w:rPr>
                <w:rFonts w:ascii="Arial Narrow" w:hAnsi="Arial Narrow" w:cs="ArialMT"/>
                <w:sz w:val="20"/>
                <w:szCs w:val="20"/>
              </w:rPr>
              <w:t>compliance with</w:t>
            </w:r>
          </w:p>
          <w:p w:rsidR="00C53C16" w:rsidRPr="004B2555" w:rsidRDefault="00284111" w:rsidP="00284111">
            <w:pPr>
              <w:autoSpaceDE w:val="0"/>
              <w:autoSpaceDN w:val="0"/>
              <w:adjustRightInd w:val="0"/>
              <w:spacing w:after="0" w:line="240" w:lineRule="auto"/>
              <w:jc w:val="both"/>
              <w:rPr>
                <w:rFonts w:ascii="Arial Narrow" w:hAnsi="Arial Narrow" w:cs="ArialMT"/>
                <w:sz w:val="20"/>
                <w:szCs w:val="20"/>
              </w:rPr>
            </w:pPr>
            <w:r w:rsidRPr="00284111">
              <w:rPr>
                <w:rFonts w:ascii="Arial Narrow" w:hAnsi="Arial Narrow" w:cs="ArialMT"/>
                <w:sz w:val="20"/>
                <w:szCs w:val="20"/>
              </w:rPr>
              <w:t xml:space="preserve">environmental legislation </w:t>
            </w:r>
          </w:p>
        </w:tc>
        <w:tc>
          <w:tcPr>
            <w:tcW w:w="669" w:type="pct"/>
            <w:tcBorders>
              <w:top w:val="single" w:sz="4" w:space="0" w:color="auto"/>
              <w:left w:val="single" w:sz="4" w:space="0" w:color="auto"/>
              <w:bottom w:val="single" w:sz="4" w:space="0" w:color="auto"/>
              <w:right w:val="single" w:sz="4" w:space="0" w:color="auto"/>
            </w:tcBorders>
            <w:hideMark/>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220</w:t>
            </w:r>
          </w:p>
        </w:tc>
        <w:tc>
          <w:tcPr>
            <w:tcW w:w="581" w:type="pct"/>
            <w:tcBorders>
              <w:top w:val="single" w:sz="4" w:space="0" w:color="auto"/>
              <w:left w:val="single" w:sz="4" w:space="0" w:color="auto"/>
              <w:bottom w:val="single" w:sz="4" w:space="0" w:color="auto"/>
              <w:right w:val="single" w:sz="4" w:space="0" w:color="auto"/>
            </w:tcBorders>
          </w:tcPr>
          <w:p w:rsidR="00FE6657" w:rsidRPr="004B2555" w:rsidRDefault="00284111" w:rsidP="008D0AE6">
            <w:pPr>
              <w:autoSpaceDE w:val="0"/>
              <w:autoSpaceDN w:val="0"/>
              <w:adjustRightInd w:val="0"/>
              <w:spacing w:after="0" w:line="240" w:lineRule="auto"/>
              <w:jc w:val="both"/>
              <w:rPr>
                <w:rFonts w:ascii="Arial Narrow" w:hAnsi="Arial Narrow" w:cs="ArialMT"/>
                <w:b/>
                <w:sz w:val="20"/>
                <w:szCs w:val="20"/>
              </w:rPr>
            </w:pPr>
            <w:r w:rsidRPr="00395A24">
              <w:rPr>
                <w:rFonts w:ascii="Arial Narrow" w:hAnsi="Arial Narrow" w:cs="ArialMT"/>
                <w:sz w:val="20"/>
                <w:szCs w:val="20"/>
              </w:rPr>
              <w:t>60</w:t>
            </w:r>
          </w:p>
        </w:tc>
        <w:tc>
          <w:tcPr>
            <w:tcW w:w="1027" w:type="pct"/>
            <w:tcBorders>
              <w:top w:val="single" w:sz="4" w:space="0" w:color="auto"/>
              <w:left w:val="single" w:sz="4" w:space="0" w:color="auto"/>
              <w:bottom w:val="single" w:sz="4" w:space="0" w:color="auto"/>
              <w:right w:val="single" w:sz="4" w:space="0" w:color="auto"/>
            </w:tcBorders>
          </w:tcPr>
          <w:p w:rsidR="00FE6657" w:rsidRPr="003B1DB4" w:rsidRDefault="00A01400" w:rsidP="00FA5E84">
            <w:pPr>
              <w:rPr>
                <w:rFonts w:ascii="Arial Narrow" w:hAnsi="Arial Narrow" w:cs="ArialMT"/>
                <w:sz w:val="20"/>
                <w:szCs w:val="20"/>
              </w:rPr>
            </w:pPr>
            <w:r w:rsidRPr="003B1DB4">
              <w:rPr>
                <w:rFonts w:ascii="Arial Narrow" w:hAnsi="Arial Narrow" w:cs="ArialMT"/>
                <w:sz w:val="20"/>
                <w:szCs w:val="20"/>
              </w:rPr>
              <w:t>5</w:t>
            </w:r>
            <w:r w:rsidR="00FA5E84" w:rsidRPr="003B1DB4">
              <w:rPr>
                <w:rFonts w:ascii="Arial Narrow" w:hAnsi="Arial Narrow" w:cs="ArialMT"/>
                <w:sz w:val="20"/>
                <w:szCs w:val="20"/>
              </w:rPr>
              <w:t>5</w:t>
            </w:r>
            <w:r w:rsidRPr="003B1DB4">
              <w:rPr>
                <w:rFonts w:ascii="Arial Narrow" w:hAnsi="Arial Narrow" w:cs="ArialMT"/>
                <w:sz w:val="20"/>
                <w:szCs w:val="20"/>
              </w:rPr>
              <w:t xml:space="preserve"> Notices issued</w:t>
            </w:r>
          </w:p>
        </w:tc>
        <w:tc>
          <w:tcPr>
            <w:tcW w:w="582" w:type="pct"/>
            <w:tcBorders>
              <w:top w:val="single" w:sz="4" w:space="0" w:color="auto"/>
              <w:left w:val="single" w:sz="4" w:space="0" w:color="auto"/>
              <w:bottom w:val="single" w:sz="4" w:space="0" w:color="auto"/>
              <w:right w:val="single" w:sz="4" w:space="0" w:color="auto"/>
            </w:tcBorders>
          </w:tcPr>
          <w:p w:rsidR="00FE6657" w:rsidRPr="004B2555" w:rsidRDefault="00F15DA3" w:rsidP="00FA5E84">
            <w:pPr>
              <w:spacing w:after="0" w:line="240" w:lineRule="auto"/>
              <w:jc w:val="both"/>
              <w:rPr>
                <w:rFonts w:ascii="Arial Narrow" w:hAnsi="Arial Narrow"/>
                <w:sz w:val="20"/>
                <w:szCs w:val="20"/>
              </w:rPr>
            </w:pPr>
            <w:r w:rsidRPr="00F15DA3">
              <w:rPr>
                <w:rFonts w:ascii="Arial Narrow" w:hAnsi="Arial Narrow" w:cs="ArialMT"/>
                <w:sz w:val="20"/>
                <w:szCs w:val="20"/>
              </w:rPr>
              <w:t xml:space="preserve">The low numbers in the waste and pollution sector is attributed to the waste protocol and in the Ocean and Coast  sector serious capacity constraints are experienced.  </w:t>
            </w:r>
          </w:p>
        </w:tc>
        <w:tc>
          <w:tcPr>
            <w:tcW w:w="578" w:type="pct"/>
            <w:tcBorders>
              <w:top w:val="single" w:sz="4" w:space="0" w:color="auto"/>
              <w:left w:val="single" w:sz="4" w:space="0" w:color="auto"/>
              <w:bottom w:val="single" w:sz="4" w:space="0" w:color="auto"/>
              <w:right w:val="single" w:sz="4" w:space="0" w:color="auto"/>
            </w:tcBorders>
          </w:tcPr>
          <w:p w:rsidR="00FE6657" w:rsidRPr="004B2555" w:rsidRDefault="00F15DA3" w:rsidP="008D0AE6">
            <w:pPr>
              <w:spacing w:line="240" w:lineRule="auto"/>
              <w:jc w:val="both"/>
              <w:rPr>
                <w:rFonts w:ascii="Arial Narrow" w:hAnsi="Arial Narrow"/>
                <w:sz w:val="20"/>
                <w:szCs w:val="20"/>
              </w:rPr>
            </w:pPr>
            <w:r w:rsidRPr="00F15DA3">
              <w:rPr>
                <w:rFonts w:ascii="Arial Narrow" w:hAnsi="Arial Narrow"/>
                <w:sz w:val="20"/>
                <w:szCs w:val="20"/>
              </w:rPr>
              <w:t xml:space="preserve">There are however sufficient notices within the routing system to make up the numbers at the end of Quarter 2.  </w:t>
            </w:r>
          </w:p>
        </w:tc>
      </w:tr>
      <w:tr w:rsidR="004B2555" w:rsidRPr="004B2555" w:rsidTr="00103103">
        <w:trPr>
          <w:trHeight w:val="184"/>
        </w:trPr>
        <w:tc>
          <w:tcPr>
            <w:tcW w:w="581" w:type="pct"/>
            <w:vMerge/>
            <w:tcBorders>
              <w:left w:val="single" w:sz="4" w:space="0" w:color="auto"/>
              <w:right w:val="single" w:sz="4" w:space="0" w:color="auto"/>
            </w:tcBorders>
            <w:vAlign w:val="center"/>
            <w:hideMark/>
          </w:tcPr>
          <w:p w:rsidR="00FE6657" w:rsidRPr="004B2555" w:rsidRDefault="00FE6657" w:rsidP="008D0AE6">
            <w:pPr>
              <w:spacing w:after="0" w:line="240" w:lineRule="auto"/>
              <w:jc w:val="both"/>
              <w:rPr>
                <w:rFonts w:ascii="Arial Narrow" w:hAnsi="Arial Narrow" w:cs="CenturyGothic-Bold"/>
                <w:bCs/>
                <w:sz w:val="20"/>
                <w:szCs w:val="20"/>
                <w:lang w:val="ha-Latn-NG"/>
              </w:rPr>
            </w:pPr>
          </w:p>
        </w:tc>
        <w:tc>
          <w:tcPr>
            <w:tcW w:w="535" w:type="pct"/>
            <w:tcBorders>
              <w:top w:val="single" w:sz="4" w:space="0" w:color="auto"/>
              <w:left w:val="single" w:sz="4" w:space="0" w:color="auto"/>
              <w:bottom w:val="single" w:sz="4" w:space="0" w:color="auto"/>
              <w:right w:val="single" w:sz="4" w:space="0" w:color="auto"/>
            </w:tcBorders>
          </w:tcPr>
          <w:p w:rsidR="00FE6657" w:rsidRPr="004B2555" w:rsidRDefault="00395A24" w:rsidP="00395A24">
            <w:pPr>
              <w:autoSpaceDE w:val="0"/>
              <w:autoSpaceDN w:val="0"/>
              <w:adjustRightInd w:val="0"/>
              <w:spacing w:after="0" w:line="240" w:lineRule="auto"/>
              <w:jc w:val="both"/>
              <w:rPr>
                <w:rFonts w:ascii="Arial Narrow" w:hAnsi="Arial Narrow" w:cs="ArialMT"/>
                <w:sz w:val="20"/>
                <w:szCs w:val="20"/>
              </w:rPr>
            </w:pPr>
            <w:r w:rsidRPr="00395A24">
              <w:rPr>
                <w:rFonts w:ascii="Arial Narrow" w:hAnsi="Arial Narrow" w:cs="ArialMT"/>
                <w:sz w:val="20"/>
                <w:szCs w:val="20"/>
              </w:rPr>
              <w:t>Number of criminal cases</w:t>
            </w:r>
            <w:r>
              <w:rPr>
                <w:rFonts w:ascii="Arial Narrow" w:hAnsi="Arial Narrow" w:cs="ArialMT"/>
                <w:sz w:val="20"/>
                <w:szCs w:val="20"/>
              </w:rPr>
              <w:t xml:space="preserve"> </w:t>
            </w:r>
            <w:r w:rsidRPr="00395A24">
              <w:rPr>
                <w:rFonts w:ascii="Arial Narrow" w:hAnsi="Arial Narrow" w:cs="ArialMT"/>
                <w:sz w:val="20"/>
                <w:szCs w:val="20"/>
              </w:rPr>
              <w:t>finalised and dockets</w:t>
            </w:r>
            <w:r>
              <w:rPr>
                <w:rFonts w:ascii="Arial Narrow" w:hAnsi="Arial Narrow" w:cs="ArialMT"/>
                <w:sz w:val="20"/>
                <w:szCs w:val="20"/>
              </w:rPr>
              <w:t xml:space="preserve"> </w:t>
            </w:r>
            <w:r w:rsidRPr="00395A24">
              <w:rPr>
                <w:rFonts w:ascii="Arial Narrow" w:hAnsi="Arial Narrow" w:cs="ArialMT"/>
                <w:sz w:val="20"/>
                <w:szCs w:val="20"/>
              </w:rPr>
              <w:t>handed over to the NPA</w:t>
            </w:r>
          </w:p>
        </w:tc>
        <w:tc>
          <w:tcPr>
            <w:tcW w:w="447" w:type="pct"/>
            <w:tcBorders>
              <w:top w:val="single" w:sz="4" w:space="0" w:color="auto"/>
              <w:left w:val="single" w:sz="4" w:space="0" w:color="auto"/>
              <w:bottom w:val="single" w:sz="4" w:space="0" w:color="auto"/>
              <w:right w:val="single" w:sz="4" w:space="0" w:color="auto"/>
            </w:tcBorders>
          </w:tcPr>
          <w:p w:rsidR="00395A24" w:rsidRPr="00395A24" w:rsidRDefault="00395A24" w:rsidP="00395A24">
            <w:pPr>
              <w:autoSpaceDE w:val="0"/>
              <w:autoSpaceDN w:val="0"/>
              <w:adjustRightInd w:val="0"/>
              <w:spacing w:after="0" w:line="240" w:lineRule="auto"/>
              <w:jc w:val="both"/>
              <w:rPr>
                <w:rFonts w:ascii="Arial Narrow" w:hAnsi="Arial Narrow" w:cs="ArialMT"/>
                <w:sz w:val="20"/>
                <w:szCs w:val="20"/>
              </w:rPr>
            </w:pPr>
            <w:r w:rsidRPr="00395A24">
              <w:rPr>
                <w:rFonts w:ascii="Arial Narrow" w:hAnsi="Arial Narrow" w:cs="ArialMT"/>
                <w:sz w:val="20"/>
                <w:szCs w:val="20"/>
              </w:rPr>
              <w:t>40 criminal cases finalised</w:t>
            </w:r>
          </w:p>
          <w:p w:rsidR="00395A24" w:rsidRPr="00395A24" w:rsidRDefault="00395A24" w:rsidP="00395A24">
            <w:pPr>
              <w:autoSpaceDE w:val="0"/>
              <w:autoSpaceDN w:val="0"/>
              <w:adjustRightInd w:val="0"/>
              <w:spacing w:after="0" w:line="240" w:lineRule="auto"/>
              <w:jc w:val="both"/>
              <w:rPr>
                <w:rFonts w:ascii="Arial Narrow" w:hAnsi="Arial Narrow" w:cs="ArialMT"/>
                <w:sz w:val="20"/>
                <w:szCs w:val="20"/>
              </w:rPr>
            </w:pPr>
            <w:r w:rsidRPr="00395A24">
              <w:rPr>
                <w:rFonts w:ascii="Arial Narrow" w:hAnsi="Arial Narrow" w:cs="ArialMT"/>
                <w:sz w:val="20"/>
                <w:szCs w:val="20"/>
              </w:rPr>
              <w:t>and dockets handed</w:t>
            </w:r>
            <w:r>
              <w:rPr>
                <w:rFonts w:ascii="Arial Narrow" w:hAnsi="Arial Narrow" w:cs="ArialMT"/>
                <w:sz w:val="20"/>
                <w:szCs w:val="20"/>
              </w:rPr>
              <w:t xml:space="preserve"> </w:t>
            </w:r>
            <w:r w:rsidRPr="00395A24">
              <w:rPr>
                <w:rFonts w:ascii="Arial Narrow" w:hAnsi="Arial Narrow" w:cs="ArialMT"/>
                <w:sz w:val="20"/>
                <w:szCs w:val="20"/>
              </w:rPr>
              <w:t>over to the National</w:t>
            </w:r>
          </w:p>
          <w:p w:rsidR="00FE6657" w:rsidRPr="004B2555" w:rsidRDefault="00395A24" w:rsidP="00395A24">
            <w:pPr>
              <w:autoSpaceDE w:val="0"/>
              <w:autoSpaceDN w:val="0"/>
              <w:adjustRightInd w:val="0"/>
              <w:spacing w:after="0" w:line="240" w:lineRule="auto"/>
              <w:jc w:val="both"/>
              <w:rPr>
                <w:rFonts w:ascii="Arial Narrow" w:hAnsi="Arial Narrow" w:cs="ArialMT"/>
                <w:sz w:val="20"/>
                <w:szCs w:val="20"/>
              </w:rPr>
            </w:pPr>
            <w:r w:rsidRPr="00395A24">
              <w:rPr>
                <w:rFonts w:ascii="Arial Narrow" w:hAnsi="Arial Narrow" w:cs="ArialMT"/>
                <w:sz w:val="20"/>
                <w:szCs w:val="20"/>
              </w:rPr>
              <w:t>Prosecution Authority</w:t>
            </w:r>
            <w:r>
              <w:rPr>
                <w:rFonts w:ascii="Arial Narrow" w:hAnsi="Arial Narrow" w:cs="ArialMT"/>
                <w:sz w:val="20"/>
                <w:szCs w:val="20"/>
              </w:rPr>
              <w:t xml:space="preserve"> </w:t>
            </w:r>
            <w:r w:rsidRPr="00395A24">
              <w:rPr>
                <w:rFonts w:ascii="Arial Narrow" w:hAnsi="Arial Narrow" w:cs="ArialMT"/>
                <w:sz w:val="20"/>
                <w:szCs w:val="20"/>
              </w:rPr>
              <w:t>(NPA)</w:t>
            </w:r>
          </w:p>
        </w:tc>
        <w:tc>
          <w:tcPr>
            <w:tcW w:w="669" w:type="pct"/>
            <w:tcBorders>
              <w:top w:val="single" w:sz="4" w:space="0" w:color="auto"/>
              <w:left w:val="single" w:sz="4" w:space="0" w:color="auto"/>
              <w:bottom w:val="single" w:sz="4" w:space="0" w:color="auto"/>
              <w:right w:val="single" w:sz="4" w:space="0" w:color="auto"/>
            </w:tcBorders>
          </w:tcPr>
          <w:p w:rsidR="00FE6657" w:rsidRPr="004B2555" w:rsidRDefault="00A741AE" w:rsidP="008D0AE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44</w:t>
            </w:r>
          </w:p>
        </w:tc>
        <w:tc>
          <w:tcPr>
            <w:tcW w:w="581" w:type="pct"/>
            <w:tcBorders>
              <w:top w:val="single" w:sz="4" w:space="0" w:color="auto"/>
              <w:left w:val="single" w:sz="4" w:space="0" w:color="auto"/>
              <w:bottom w:val="single" w:sz="4" w:space="0" w:color="auto"/>
              <w:right w:val="single" w:sz="4" w:space="0" w:color="auto"/>
            </w:tcBorders>
          </w:tcPr>
          <w:p w:rsidR="00FE6657" w:rsidRPr="004B2555" w:rsidRDefault="00A741AE" w:rsidP="008D0AE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10</w:t>
            </w:r>
          </w:p>
        </w:tc>
        <w:tc>
          <w:tcPr>
            <w:tcW w:w="1027" w:type="pct"/>
            <w:tcBorders>
              <w:top w:val="single" w:sz="4" w:space="0" w:color="auto"/>
              <w:left w:val="single" w:sz="4" w:space="0" w:color="auto"/>
              <w:bottom w:val="single" w:sz="4" w:space="0" w:color="auto"/>
              <w:right w:val="single" w:sz="4" w:space="0" w:color="auto"/>
            </w:tcBorders>
          </w:tcPr>
          <w:p w:rsidR="00854E51" w:rsidRPr="000E2FDB" w:rsidRDefault="00854E51" w:rsidP="00854E51">
            <w:pPr>
              <w:autoSpaceDE w:val="0"/>
              <w:autoSpaceDN w:val="0"/>
              <w:adjustRightInd w:val="0"/>
              <w:spacing w:after="0" w:line="240" w:lineRule="auto"/>
              <w:jc w:val="both"/>
              <w:rPr>
                <w:rFonts w:ascii="Arial Narrow" w:hAnsi="Arial Narrow" w:cs="ArialMT"/>
                <w:sz w:val="20"/>
                <w:szCs w:val="20"/>
              </w:rPr>
            </w:pPr>
            <w:r w:rsidRPr="000E2FDB">
              <w:rPr>
                <w:rFonts w:ascii="Arial Narrow" w:hAnsi="Arial Narrow" w:cs="ArialMT"/>
                <w:sz w:val="20"/>
                <w:szCs w:val="20"/>
              </w:rPr>
              <w:t>2 dockets were handed over to NPA</w:t>
            </w:r>
          </w:p>
          <w:p w:rsidR="00FE6657" w:rsidRPr="000E2FDB" w:rsidRDefault="00FE6657" w:rsidP="00854E51">
            <w:pPr>
              <w:autoSpaceDE w:val="0"/>
              <w:autoSpaceDN w:val="0"/>
              <w:adjustRightInd w:val="0"/>
              <w:spacing w:after="0" w:line="240" w:lineRule="auto"/>
              <w:jc w:val="both"/>
              <w:rPr>
                <w:rFonts w:ascii="Arial Narrow" w:hAnsi="Arial Narrow" w:cs="ArialMT"/>
                <w:sz w:val="20"/>
                <w:szCs w:val="20"/>
              </w:rPr>
            </w:pPr>
          </w:p>
        </w:tc>
        <w:tc>
          <w:tcPr>
            <w:tcW w:w="582" w:type="pct"/>
            <w:tcBorders>
              <w:top w:val="single" w:sz="4" w:space="0" w:color="auto"/>
              <w:left w:val="single" w:sz="4" w:space="0" w:color="auto"/>
              <w:bottom w:val="single" w:sz="4" w:space="0" w:color="auto"/>
              <w:right w:val="single" w:sz="4" w:space="0" w:color="auto"/>
            </w:tcBorders>
          </w:tcPr>
          <w:p w:rsidR="00FE6657" w:rsidRPr="004B2555" w:rsidRDefault="00854E51" w:rsidP="008D0AE6">
            <w:pPr>
              <w:autoSpaceDE w:val="0"/>
              <w:autoSpaceDN w:val="0"/>
              <w:adjustRightInd w:val="0"/>
              <w:spacing w:after="0" w:line="240" w:lineRule="auto"/>
              <w:jc w:val="both"/>
              <w:rPr>
                <w:rFonts w:ascii="Arial Narrow" w:hAnsi="Arial Narrow" w:cs="ArialMT"/>
                <w:sz w:val="20"/>
                <w:szCs w:val="20"/>
              </w:rPr>
            </w:pPr>
            <w:r w:rsidRPr="00854E51">
              <w:rPr>
                <w:rFonts w:ascii="Arial Narrow" w:hAnsi="Arial Narrow" w:cs="ArialMT"/>
                <w:sz w:val="20"/>
                <w:szCs w:val="20"/>
              </w:rPr>
              <w:t>At the start of a new financial year very low numbers of cases are generally referred for prosecution.  This is usually the product of a significant number of cases referred for prosecution at the end of the previous financial year which requires a significant amount time in the post investigation phase</w:t>
            </w:r>
          </w:p>
        </w:tc>
        <w:tc>
          <w:tcPr>
            <w:tcW w:w="578" w:type="pct"/>
            <w:tcBorders>
              <w:top w:val="single" w:sz="4" w:space="0" w:color="auto"/>
              <w:left w:val="single" w:sz="4" w:space="0" w:color="auto"/>
              <w:bottom w:val="single" w:sz="4" w:space="0" w:color="auto"/>
              <w:right w:val="single" w:sz="4" w:space="0" w:color="auto"/>
            </w:tcBorders>
          </w:tcPr>
          <w:p w:rsidR="00FE6657" w:rsidRPr="004B2555" w:rsidRDefault="00854E51" w:rsidP="008D0AE6">
            <w:pPr>
              <w:autoSpaceDE w:val="0"/>
              <w:autoSpaceDN w:val="0"/>
              <w:adjustRightInd w:val="0"/>
              <w:spacing w:after="0" w:line="240" w:lineRule="auto"/>
              <w:jc w:val="both"/>
              <w:rPr>
                <w:rFonts w:ascii="Arial Narrow" w:hAnsi="Arial Narrow" w:cs="ArialMT"/>
                <w:sz w:val="20"/>
                <w:szCs w:val="20"/>
              </w:rPr>
            </w:pPr>
            <w:r w:rsidRPr="00854E51">
              <w:rPr>
                <w:rFonts w:ascii="Arial Narrow" w:hAnsi="Arial Narrow" w:cs="ArialMT"/>
                <w:sz w:val="20"/>
                <w:szCs w:val="20"/>
              </w:rPr>
              <w:t>Cases have however been prioritised and these will soon be referred to the DPP which will allow the shortfall to be made up at the end of quarter 2.</w:t>
            </w:r>
          </w:p>
        </w:tc>
      </w:tr>
      <w:tr w:rsidR="004B2555" w:rsidRPr="004B2555" w:rsidTr="00103103">
        <w:trPr>
          <w:trHeight w:val="591"/>
        </w:trPr>
        <w:tc>
          <w:tcPr>
            <w:tcW w:w="581" w:type="pct"/>
            <w:vMerge/>
            <w:tcBorders>
              <w:left w:val="single" w:sz="4" w:space="0" w:color="auto"/>
              <w:right w:val="single" w:sz="4" w:space="0" w:color="auto"/>
            </w:tcBorders>
            <w:vAlign w:val="center"/>
            <w:hideMark/>
          </w:tcPr>
          <w:p w:rsidR="00FE6657" w:rsidRPr="004B2555" w:rsidRDefault="00FE6657" w:rsidP="008D0AE6">
            <w:pPr>
              <w:spacing w:after="0" w:line="240" w:lineRule="auto"/>
              <w:jc w:val="both"/>
              <w:rPr>
                <w:rFonts w:ascii="Arial Narrow" w:hAnsi="Arial Narrow" w:cs="CenturyGothic-Bold"/>
                <w:bCs/>
                <w:sz w:val="20"/>
                <w:szCs w:val="20"/>
                <w:lang w:val="ha-Latn-NG"/>
              </w:rPr>
            </w:pPr>
          </w:p>
        </w:tc>
        <w:tc>
          <w:tcPr>
            <w:tcW w:w="535" w:type="pct"/>
            <w:tcBorders>
              <w:top w:val="single" w:sz="4" w:space="0" w:color="auto"/>
              <w:left w:val="single" w:sz="4" w:space="0" w:color="auto"/>
              <w:bottom w:val="single" w:sz="4" w:space="0" w:color="auto"/>
              <w:right w:val="single" w:sz="4" w:space="0" w:color="auto"/>
            </w:tcBorders>
            <w:hideMark/>
          </w:tcPr>
          <w:p w:rsidR="00A741AE" w:rsidRPr="00A741AE" w:rsidRDefault="00A741AE" w:rsidP="00A741AE">
            <w:pPr>
              <w:autoSpaceDE w:val="0"/>
              <w:autoSpaceDN w:val="0"/>
              <w:adjustRightInd w:val="0"/>
              <w:spacing w:after="0" w:line="240" w:lineRule="auto"/>
              <w:jc w:val="both"/>
              <w:rPr>
                <w:rFonts w:ascii="Arial Narrow" w:hAnsi="Arial Narrow" w:cs="ArialMT"/>
                <w:sz w:val="20"/>
                <w:szCs w:val="20"/>
              </w:rPr>
            </w:pPr>
            <w:r w:rsidRPr="00A741AE">
              <w:rPr>
                <w:rFonts w:ascii="Arial Narrow" w:hAnsi="Arial Narrow" w:cs="ArialMT"/>
                <w:sz w:val="20"/>
                <w:szCs w:val="20"/>
              </w:rPr>
              <w:t>Number of environmental</w:t>
            </w:r>
          </w:p>
          <w:p w:rsidR="00A741AE" w:rsidRPr="00A741AE" w:rsidRDefault="00A741AE" w:rsidP="00A741AE">
            <w:pPr>
              <w:autoSpaceDE w:val="0"/>
              <w:autoSpaceDN w:val="0"/>
              <w:adjustRightInd w:val="0"/>
              <w:spacing w:after="0" w:line="240" w:lineRule="auto"/>
              <w:jc w:val="both"/>
              <w:rPr>
                <w:rFonts w:ascii="Arial Narrow" w:hAnsi="Arial Narrow" w:cs="ArialMT"/>
                <w:sz w:val="20"/>
                <w:szCs w:val="20"/>
              </w:rPr>
            </w:pPr>
            <w:r w:rsidRPr="00A741AE">
              <w:rPr>
                <w:rFonts w:ascii="Arial Narrow" w:hAnsi="Arial Narrow" w:cs="ArialMT"/>
                <w:sz w:val="20"/>
                <w:szCs w:val="20"/>
              </w:rPr>
              <w:t xml:space="preserve">authorisations </w:t>
            </w:r>
            <w:r w:rsidRPr="00A741AE">
              <w:rPr>
                <w:rFonts w:ascii="Arial Narrow" w:hAnsi="Arial Narrow" w:cs="ArialMT"/>
                <w:sz w:val="20"/>
                <w:szCs w:val="20"/>
              </w:rPr>
              <w:lastRenderedPageBreak/>
              <w:t>inspected</w:t>
            </w:r>
          </w:p>
          <w:p w:rsidR="00FE6657" w:rsidRPr="004B2555" w:rsidRDefault="00A741AE" w:rsidP="00A741AE">
            <w:pPr>
              <w:autoSpaceDE w:val="0"/>
              <w:autoSpaceDN w:val="0"/>
              <w:adjustRightInd w:val="0"/>
              <w:spacing w:after="0" w:line="240" w:lineRule="auto"/>
              <w:jc w:val="both"/>
              <w:rPr>
                <w:rFonts w:ascii="Arial Narrow" w:hAnsi="Arial Narrow" w:cs="ArialMT"/>
                <w:sz w:val="20"/>
                <w:szCs w:val="20"/>
              </w:rPr>
            </w:pPr>
            <w:r w:rsidRPr="00A741AE">
              <w:rPr>
                <w:rFonts w:ascii="Arial Narrow" w:hAnsi="Arial Narrow" w:cs="ArialMT"/>
                <w:sz w:val="20"/>
                <w:szCs w:val="20"/>
              </w:rPr>
              <w:t>for compliance</w:t>
            </w:r>
          </w:p>
        </w:tc>
        <w:tc>
          <w:tcPr>
            <w:tcW w:w="447" w:type="pct"/>
            <w:tcBorders>
              <w:top w:val="single" w:sz="4" w:space="0" w:color="auto"/>
              <w:left w:val="single" w:sz="4" w:space="0" w:color="auto"/>
              <w:bottom w:val="single" w:sz="4" w:space="0" w:color="auto"/>
              <w:right w:val="single" w:sz="4" w:space="0" w:color="auto"/>
            </w:tcBorders>
            <w:hideMark/>
          </w:tcPr>
          <w:p w:rsidR="00A741AE" w:rsidRPr="00A741AE" w:rsidRDefault="00A741AE" w:rsidP="00A741AE">
            <w:pPr>
              <w:autoSpaceDE w:val="0"/>
              <w:autoSpaceDN w:val="0"/>
              <w:adjustRightInd w:val="0"/>
              <w:spacing w:after="0" w:line="240" w:lineRule="auto"/>
              <w:jc w:val="both"/>
              <w:rPr>
                <w:rFonts w:ascii="Arial Narrow" w:hAnsi="Arial Narrow" w:cs="ArialMT"/>
                <w:sz w:val="20"/>
                <w:szCs w:val="20"/>
              </w:rPr>
            </w:pPr>
            <w:r w:rsidRPr="00A741AE">
              <w:rPr>
                <w:rFonts w:ascii="Arial Narrow" w:hAnsi="Arial Narrow" w:cs="ArialMT"/>
                <w:sz w:val="20"/>
                <w:szCs w:val="20"/>
              </w:rPr>
              <w:lastRenderedPageBreak/>
              <w:t>190 environmental</w:t>
            </w:r>
          </w:p>
          <w:p w:rsidR="00A741AE" w:rsidRPr="00A741AE" w:rsidRDefault="00A741AE" w:rsidP="00A741AE">
            <w:pPr>
              <w:autoSpaceDE w:val="0"/>
              <w:autoSpaceDN w:val="0"/>
              <w:adjustRightInd w:val="0"/>
              <w:spacing w:after="0" w:line="240" w:lineRule="auto"/>
              <w:jc w:val="both"/>
              <w:rPr>
                <w:rFonts w:ascii="Arial Narrow" w:hAnsi="Arial Narrow" w:cs="ArialMT"/>
                <w:sz w:val="20"/>
                <w:szCs w:val="20"/>
              </w:rPr>
            </w:pPr>
            <w:r w:rsidRPr="00A741AE">
              <w:rPr>
                <w:rFonts w:ascii="Arial Narrow" w:hAnsi="Arial Narrow" w:cs="ArialMT"/>
                <w:sz w:val="20"/>
                <w:szCs w:val="20"/>
              </w:rPr>
              <w:t xml:space="preserve">authorisations </w:t>
            </w:r>
            <w:r w:rsidRPr="00A741AE">
              <w:rPr>
                <w:rFonts w:ascii="Arial Narrow" w:hAnsi="Arial Narrow" w:cs="ArialMT"/>
                <w:sz w:val="20"/>
                <w:szCs w:val="20"/>
              </w:rPr>
              <w:lastRenderedPageBreak/>
              <w:t>inspected</w:t>
            </w:r>
          </w:p>
          <w:p w:rsidR="00FE6657" w:rsidRPr="004B2555" w:rsidRDefault="00A741AE" w:rsidP="00A741AE">
            <w:pPr>
              <w:autoSpaceDE w:val="0"/>
              <w:autoSpaceDN w:val="0"/>
              <w:adjustRightInd w:val="0"/>
              <w:spacing w:after="0" w:line="240" w:lineRule="auto"/>
              <w:jc w:val="both"/>
              <w:rPr>
                <w:rFonts w:ascii="Arial Narrow" w:hAnsi="Arial Narrow" w:cs="ArialMT"/>
                <w:sz w:val="20"/>
                <w:szCs w:val="20"/>
              </w:rPr>
            </w:pPr>
            <w:r w:rsidRPr="00A741AE">
              <w:rPr>
                <w:rFonts w:ascii="Arial Narrow" w:hAnsi="Arial Narrow" w:cs="ArialMT"/>
                <w:sz w:val="20"/>
                <w:szCs w:val="20"/>
              </w:rPr>
              <w:t>for compliance</w:t>
            </w:r>
          </w:p>
        </w:tc>
        <w:tc>
          <w:tcPr>
            <w:tcW w:w="669" w:type="pct"/>
            <w:tcBorders>
              <w:top w:val="single" w:sz="4" w:space="0" w:color="auto"/>
              <w:left w:val="single" w:sz="4" w:space="0" w:color="auto"/>
              <w:bottom w:val="single" w:sz="4" w:space="0" w:color="auto"/>
              <w:right w:val="single" w:sz="4" w:space="0" w:color="auto"/>
            </w:tcBorders>
            <w:hideMark/>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lastRenderedPageBreak/>
              <w:t>15</w:t>
            </w:r>
            <w:r w:rsidR="00A741AE">
              <w:rPr>
                <w:rFonts w:ascii="Arial Narrow" w:hAnsi="Arial Narrow" w:cs="ArialMT"/>
                <w:sz w:val="20"/>
                <w:szCs w:val="20"/>
              </w:rPr>
              <w:t>5</w:t>
            </w:r>
          </w:p>
        </w:tc>
        <w:tc>
          <w:tcPr>
            <w:tcW w:w="581" w:type="pct"/>
            <w:tcBorders>
              <w:top w:val="single" w:sz="4" w:space="0" w:color="auto"/>
              <w:left w:val="single" w:sz="4" w:space="0" w:color="auto"/>
              <w:bottom w:val="single" w:sz="4" w:space="0" w:color="auto"/>
              <w:right w:val="single" w:sz="4" w:space="0" w:color="auto"/>
            </w:tcBorders>
          </w:tcPr>
          <w:p w:rsidR="00FE6657" w:rsidRPr="004B2555" w:rsidRDefault="00A741AE" w:rsidP="008D0AE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45</w:t>
            </w:r>
          </w:p>
        </w:tc>
        <w:tc>
          <w:tcPr>
            <w:tcW w:w="1027" w:type="pct"/>
            <w:tcBorders>
              <w:top w:val="single" w:sz="4" w:space="0" w:color="auto"/>
              <w:left w:val="single" w:sz="4" w:space="0" w:color="auto"/>
              <w:bottom w:val="single" w:sz="4" w:space="0" w:color="auto"/>
              <w:right w:val="single" w:sz="4" w:space="0" w:color="auto"/>
            </w:tcBorders>
          </w:tcPr>
          <w:p w:rsidR="00FE6657" w:rsidRPr="004B2555" w:rsidRDefault="00DF56F5" w:rsidP="00AE4E45">
            <w:pPr>
              <w:autoSpaceDE w:val="0"/>
              <w:autoSpaceDN w:val="0"/>
              <w:adjustRightInd w:val="0"/>
              <w:spacing w:after="0" w:line="240" w:lineRule="auto"/>
              <w:jc w:val="both"/>
              <w:rPr>
                <w:rFonts w:ascii="Arial Narrow" w:hAnsi="Arial Narrow" w:cs="ArialMT"/>
                <w:sz w:val="20"/>
                <w:szCs w:val="20"/>
              </w:rPr>
            </w:pPr>
            <w:r w:rsidRPr="00DF56F5">
              <w:rPr>
                <w:rFonts w:ascii="Arial Narrow" w:hAnsi="Arial Narrow" w:cs="ArialMT"/>
                <w:sz w:val="20"/>
                <w:szCs w:val="20"/>
              </w:rPr>
              <w:t>4</w:t>
            </w:r>
            <w:r w:rsidR="00AE4E45">
              <w:rPr>
                <w:rFonts w:ascii="Arial Narrow" w:hAnsi="Arial Narrow" w:cs="ArialMT"/>
                <w:sz w:val="20"/>
                <w:szCs w:val="20"/>
              </w:rPr>
              <w:t>5</w:t>
            </w:r>
            <w:r w:rsidRPr="00DF56F5">
              <w:rPr>
                <w:rFonts w:ascii="Arial Narrow" w:hAnsi="Arial Narrow" w:cs="ArialMT"/>
                <w:sz w:val="20"/>
                <w:szCs w:val="20"/>
              </w:rPr>
              <w:t xml:space="preserve"> Authorizations were inspected</w:t>
            </w:r>
          </w:p>
        </w:tc>
        <w:tc>
          <w:tcPr>
            <w:tcW w:w="582"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spacing w:line="240" w:lineRule="auto"/>
              <w:jc w:val="both"/>
              <w:rPr>
                <w:rFonts w:ascii="Arial Narrow" w:hAnsi="Arial Narrow"/>
                <w:sz w:val="20"/>
                <w:szCs w:val="20"/>
              </w:rPr>
            </w:pPr>
          </w:p>
        </w:tc>
        <w:tc>
          <w:tcPr>
            <w:tcW w:w="578"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spacing w:line="240" w:lineRule="auto"/>
              <w:jc w:val="both"/>
              <w:rPr>
                <w:rFonts w:ascii="Arial Narrow" w:hAnsi="Arial Narrow"/>
                <w:sz w:val="20"/>
                <w:szCs w:val="20"/>
              </w:rPr>
            </w:pPr>
          </w:p>
        </w:tc>
      </w:tr>
      <w:tr w:rsidR="004B2555" w:rsidRPr="004B2555" w:rsidTr="00103103">
        <w:trPr>
          <w:trHeight w:val="591"/>
        </w:trPr>
        <w:tc>
          <w:tcPr>
            <w:tcW w:w="581" w:type="pct"/>
            <w:vMerge/>
            <w:tcBorders>
              <w:left w:val="single" w:sz="4" w:space="0" w:color="auto"/>
              <w:right w:val="single" w:sz="4" w:space="0" w:color="auto"/>
            </w:tcBorders>
            <w:vAlign w:val="center"/>
          </w:tcPr>
          <w:p w:rsidR="00FE6657" w:rsidRPr="004B2555" w:rsidRDefault="00FE6657" w:rsidP="008D0AE6">
            <w:pPr>
              <w:spacing w:after="0" w:line="240" w:lineRule="auto"/>
              <w:jc w:val="both"/>
              <w:rPr>
                <w:rFonts w:ascii="Arial Narrow" w:hAnsi="Arial Narrow" w:cs="CenturyGothic-Bold"/>
                <w:bCs/>
                <w:sz w:val="20"/>
                <w:szCs w:val="20"/>
                <w:lang w:val="ha-Latn-NG"/>
              </w:rPr>
            </w:pPr>
          </w:p>
        </w:tc>
        <w:tc>
          <w:tcPr>
            <w:tcW w:w="535"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joint</w:t>
            </w:r>
          </w:p>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compliance and</w:t>
            </w:r>
          </w:p>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enforcement operations</w:t>
            </w:r>
          </w:p>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conducted</w:t>
            </w:r>
          </w:p>
        </w:tc>
        <w:tc>
          <w:tcPr>
            <w:tcW w:w="447" w:type="pct"/>
            <w:tcBorders>
              <w:top w:val="single" w:sz="4" w:space="0" w:color="auto"/>
              <w:left w:val="single" w:sz="4" w:space="0" w:color="auto"/>
              <w:bottom w:val="single" w:sz="4" w:space="0" w:color="auto"/>
              <w:right w:val="single" w:sz="4" w:space="0" w:color="auto"/>
            </w:tcBorders>
          </w:tcPr>
          <w:p w:rsidR="00BB7C93" w:rsidRPr="00BB7C93" w:rsidRDefault="00BB7C93" w:rsidP="00BB7C93">
            <w:pPr>
              <w:autoSpaceDE w:val="0"/>
              <w:autoSpaceDN w:val="0"/>
              <w:adjustRightInd w:val="0"/>
              <w:spacing w:after="0" w:line="240" w:lineRule="auto"/>
              <w:jc w:val="both"/>
              <w:rPr>
                <w:rFonts w:ascii="Arial Narrow" w:hAnsi="Arial Narrow" w:cs="ArialMT"/>
                <w:sz w:val="20"/>
                <w:szCs w:val="20"/>
              </w:rPr>
            </w:pPr>
            <w:r w:rsidRPr="00BB7C93">
              <w:rPr>
                <w:rFonts w:ascii="Arial Narrow" w:hAnsi="Arial Narrow" w:cs="ArialMT"/>
                <w:sz w:val="20"/>
                <w:szCs w:val="20"/>
              </w:rPr>
              <w:t>33 joint compliance and</w:t>
            </w:r>
          </w:p>
          <w:p w:rsidR="00BB7C93" w:rsidRPr="00BB7C93" w:rsidRDefault="00BB7C93" w:rsidP="00BB7C93">
            <w:pPr>
              <w:autoSpaceDE w:val="0"/>
              <w:autoSpaceDN w:val="0"/>
              <w:adjustRightInd w:val="0"/>
              <w:spacing w:after="0" w:line="240" w:lineRule="auto"/>
              <w:jc w:val="both"/>
              <w:rPr>
                <w:rFonts w:ascii="Arial Narrow" w:hAnsi="Arial Narrow" w:cs="ArialMT"/>
                <w:sz w:val="20"/>
                <w:szCs w:val="20"/>
              </w:rPr>
            </w:pPr>
            <w:r w:rsidRPr="00BB7C93">
              <w:rPr>
                <w:rFonts w:ascii="Arial Narrow" w:hAnsi="Arial Narrow" w:cs="ArialMT"/>
                <w:sz w:val="20"/>
                <w:szCs w:val="20"/>
              </w:rPr>
              <w:t>enforcement operations</w:t>
            </w:r>
          </w:p>
          <w:p w:rsidR="00FE6657" w:rsidRPr="004B2555" w:rsidRDefault="00BB7C93" w:rsidP="00BB7C93">
            <w:pPr>
              <w:autoSpaceDE w:val="0"/>
              <w:autoSpaceDN w:val="0"/>
              <w:adjustRightInd w:val="0"/>
              <w:spacing w:after="0" w:line="240" w:lineRule="auto"/>
              <w:jc w:val="both"/>
              <w:rPr>
                <w:rFonts w:ascii="Arial Narrow" w:hAnsi="Arial Narrow" w:cs="ArialMT"/>
                <w:sz w:val="20"/>
                <w:szCs w:val="20"/>
              </w:rPr>
            </w:pPr>
            <w:r w:rsidRPr="00BB7C93">
              <w:rPr>
                <w:rFonts w:ascii="Arial Narrow" w:hAnsi="Arial Narrow" w:cs="ArialMT"/>
                <w:sz w:val="20"/>
                <w:szCs w:val="20"/>
              </w:rPr>
              <w:t>conducted</w:t>
            </w:r>
          </w:p>
        </w:tc>
        <w:tc>
          <w:tcPr>
            <w:tcW w:w="669" w:type="pct"/>
            <w:tcBorders>
              <w:top w:val="single" w:sz="4" w:space="0" w:color="auto"/>
              <w:left w:val="single" w:sz="4" w:space="0" w:color="auto"/>
              <w:bottom w:val="single" w:sz="4" w:space="0" w:color="auto"/>
              <w:right w:val="single" w:sz="4" w:space="0" w:color="auto"/>
            </w:tcBorders>
          </w:tcPr>
          <w:p w:rsidR="00FE6657" w:rsidRPr="004B2555" w:rsidRDefault="00D56469"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55</w:t>
            </w:r>
          </w:p>
        </w:tc>
        <w:tc>
          <w:tcPr>
            <w:tcW w:w="581" w:type="pct"/>
            <w:tcBorders>
              <w:top w:val="single" w:sz="4" w:space="0" w:color="auto"/>
              <w:left w:val="single" w:sz="4" w:space="0" w:color="auto"/>
              <w:bottom w:val="single" w:sz="4" w:space="0" w:color="auto"/>
              <w:right w:val="single" w:sz="4" w:space="0" w:color="auto"/>
            </w:tcBorders>
          </w:tcPr>
          <w:p w:rsidR="00D56469" w:rsidRPr="000E2FDB" w:rsidRDefault="00BB7C93" w:rsidP="008D0AE6">
            <w:pPr>
              <w:autoSpaceDE w:val="0"/>
              <w:autoSpaceDN w:val="0"/>
              <w:adjustRightInd w:val="0"/>
              <w:spacing w:after="0" w:line="240" w:lineRule="auto"/>
              <w:jc w:val="both"/>
              <w:rPr>
                <w:rFonts w:ascii="Arial Narrow" w:hAnsi="Arial Narrow" w:cs="ArialMT"/>
                <w:sz w:val="20"/>
                <w:szCs w:val="20"/>
              </w:rPr>
            </w:pPr>
            <w:r w:rsidRPr="000E2FDB">
              <w:rPr>
                <w:rFonts w:ascii="Arial Narrow" w:hAnsi="Arial Narrow" w:cs="ArialMT"/>
                <w:sz w:val="20"/>
                <w:szCs w:val="20"/>
              </w:rPr>
              <w:t>15</w:t>
            </w:r>
          </w:p>
        </w:tc>
        <w:tc>
          <w:tcPr>
            <w:tcW w:w="1027" w:type="pct"/>
            <w:tcBorders>
              <w:top w:val="single" w:sz="4" w:space="0" w:color="auto"/>
              <w:left w:val="single" w:sz="4" w:space="0" w:color="auto"/>
              <w:bottom w:val="single" w:sz="4" w:space="0" w:color="auto"/>
              <w:right w:val="single" w:sz="4" w:space="0" w:color="auto"/>
            </w:tcBorders>
          </w:tcPr>
          <w:p w:rsidR="00854E51" w:rsidRPr="003B1DB4" w:rsidRDefault="00854E51" w:rsidP="00854E51">
            <w:pPr>
              <w:autoSpaceDE w:val="0"/>
              <w:autoSpaceDN w:val="0"/>
              <w:adjustRightInd w:val="0"/>
              <w:spacing w:after="0" w:line="240" w:lineRule="auto"/>
              <w:jc w:val="both"/>
              <w:rPr>
                <w:rFonts w:ascii="Arial Narrow" w:hAnsi="Arial Narrow" w:cs="ArialMT"/>
                <w:sz w:val="20"/>
                <w:szCs w:val="20"/>
              </w:rPr>
            </w:pPr>
            <w:r w:rsidRPr="003B1DB4">
              <w:rPr>
                <w:rFonts w:ascii="Arial Narrow" w:hAnsi="Arial Narrow" w:cs="ArialMT"/>
                <w:sz w:val="20"/>
                <w:szCs w:val="20"/>
              </w:rPr>
              <w:t>1</w:t>
            </w:r>
            <w:r w:rsidR="0009370B">
              <w:rPr>
                <w:rFonts w:ascii="Arial Narrow" w:hAnsi="Arial Narrow" w:cs="ArialMT"/>
                <w:sz w:val="20"/>
                <w:szCs w:val="20"/>
              </w:rPr>
              <w:t>6</w:t>
            </w:r>
            <w:r w:rsidRPr="003B1DB4">
              <w:rPr>
                <w:rFonts w:ascii="Arial Narrow" w:hAnsi="Arial Narrow" w:cs="ArialMT"/>
                <w:sz w:val="20"/>
                <w:szCs w:val="20"/>
              </w:rPr>
              <w:t xml:space="preserve"> operations conducted</w:t>
            </w:r>
          </w:p>
          <w:p w:rsidR="00FE6657" w:rsidRPr="00FA5E84" w:rsidRDefault="00FE6657" w:rsidP="00854E51">
            <w:pPr>
              <w:autoSpaceDE w:val="0"/>
              <w:autoSpaceDN w:val="0"/>
              <w:adjustRightInd w:val="0"/>
              <w:spacing w:after="0" w:line="240" w:lineRule="auto"/>
              <w:jc w:val="both"/>
              <w:rPr>
                <w:rFonts w:ascii="Arial Narrow" w:hAnsi="Arial Narrow" w:cs="ArialMT"/>
                <w:color w:val="FF0000"/>
                <w:sz w:val="20"/>
                <w:szCs w:val="20"/>
              </w:rPr>
            </w:pPr>
          </w:p>
        </w:tc>
        <w:tc>
          <w:tcPr>
            <w:tcW w:w="582"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spacing w:line="240" w:lineRule="auto"/>
              <w:jc w:val="both"/>
              <w:rPr>
                <w:rFonts w:ascii="Arial Narrow" w:hAnsi="Arial Narrow"/>
                <w:sz w:val="20"/>
                <w:szCs w:val="20"/>
              </w:rPr>
            </w:pPr>
          </w:p>
        </w:tc>
        <w:tc>
          <w:tcPr>
            <w:tcW w:w="578"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spacing w:line="240" w:lineRule="auto"/>
              <w:jc w:val="both"/>
              <w:rPr>
                <w:rFonts w:ascii="Arial Narrow" w:hAnsi="Arial Narrow"/>
                <w:sz w:val="20"/>
                <w:szCs w:val="20"/>
              </w:rPr>
            </w:pPr>
          </w:p>
        </w:tc>
      </w:tr>
      <w:tr w:rsidR="004B2555" w:rsidRPr="004B2555" w:rsidTr="00841A9D">
        <w:trPr>
          <w:trHeight w:val="877"/>
        </w:trPr>
        <w:tc>
          <w:tcPr>
            <w:tcW w:w="581" w:type="pct"/>
            <w:vMerge/>
            <w:tcBorders>
              <w:left w:val="single" w:sz="4" w:space="0" w:color="auto"/>
              <w:right w:val="single" w:sz="4" w:space="0" w:color="auto"/>
            </w:tcBorders>
            <w:vAlign w:val="center"/>
            <w:hideMark/>
          </w:tcPr>
          <w:p w:rsidR="00FE6657" w:rsidRPr="004B2555" w:rsidRDefault="00FE6657" w:rsidP="008D0AE6">
            <w:pPr>
              <w:spacing w:after="0" w:line="240" w:lineRule="auto"/>
              <w:jc w:val="both"/>
              <w:rPr>
                <w:rFonts w:ascii="Arial Narrow" w:hAnsi="Arial Narrow" w:cs="CenturyGothic-Bold"/>
                <w:bCs/>
                <w:sz w:val="20"/>
                <w:szCs w:val="20"/>
                <w:lang w:val="ha-Latn-NG"/>
              </w:rPr>
            </w:pPr>
          </w:p>
        </w:tc>
        <w:tc>
          <w:tcPr>
            <w:tcW w:w="535"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officials</w:t>
            </w:r>
          </w:p>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trained in environmental</w:t>
            </w:r>
          </w:p>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compliance and</w:t>
            </w:r>
          </w:p>
          <w:p w:rsidR="00D56469" w:rsidRPr="004B2555" w:rsidRDefault="00FE6657"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enforcement</w:t>
            </w:r>
          </w:p>
        </w:tc>
        <w:tc>
          <w:tcPr>
            <w:tcW w:w="447" w:type="pct"/>
            <w:tcBorders>
              <w:top w:val="single" w:sz="4" w:space="0" w:color="auto"/>
              <w:left w:val="single" w:sz="4" w:space="0" w:color="auto"/>
              <w:bottom w:val="single" w:sz="4" w:space="0" w:color="auto"/>
              <w:right w:val="single" w:sz="4" w:space="0" w:color="auto"/>
            </w:tcBorders>
          </w:tcPr>
          <w:p w:rsidR="00087E1A" w:rsidRPr="00087E1A" w:rsidRDefault="00087E1A" w:rsidP="00087E1A">
            <w:pPr>
              <w:autoSpaceDE w:val="0"/>
              <w:autoSpaceDN w:val="0"/>
              <w:adjustRightInd w:val="0"/>
              <w:spacing w:after="0" w:line="240" w:lineRule="auto"/>
              <w:jc w:val="both"/>
              <w:rPr>
                <w:rFonts w:ascii="Arial Narrow" w:hAnsi="Arial Narrow" w:cs="ArialMT"/>
                <w:sz w:val="20"/>
                <w:szCs w:val="20"/>
              </w:rPr>
            </w:pPr>
            <w:r w:rsidRPr="00087E1A">
              <w:rPr>
                <w:rFonts w:ascii="Arial Narrow" w:hAnsi="Arial Narrow" w:cs="ArialMT"/>
                <w:sz w:val="20"/>
                <w:szCs w:val="20"/>
              </w:rPr>
              <w:t>855 officials trained</w:t>
            </w:r>
            <w:r>
              <w:rPr>
                <w:rFonts w:ascii="Arial Narrow" w:hAnsi="Arial Narrow" w:cs="ArialMT"/>
                <w:sz w:val="20"/>
                <w:szCs w:val="20"/>
              </w:rPr>
              <w:t xml:space="preserve"> </w:t>
            </w:r>
            <w:r w:rsidRPr="00087E1A">
              <w:rPr>
                <w:rFonts w:ascii="Arial Narrow" w:hAnsi="Arial Narrow" w:cs="ArialMT"/>
                <w:sz w:val="20"/>
                <w:szCs w:val="20"/>
              </w:rPr>
              <w:t>in environmental</w:t>
            </w:r>
          </w:p>
          <w:p w:rsidR="00087E1A" w:rsidRPr="00087E1A" w:rsidRDefault="00087E1A" w:rsidP="00087E1A">
            <w:pPr>
              <w:autoSpaceDE w:val="0"/>
              <w:autoSpaceDN w:val="0"/>
              <w:adjustRightInd w:val="0"/>
              <w:spacing w:after="0" w:line="240" w:lineRule="auto"/>
              <w:jc w:val="both"/>
              <w:rPr>
                <w:rFonts w:ascii="Arial Narrow" w:hAnsi="Arial Narrow" w:cs="ArialMT"/>
                <w:sz w:val="20"/>
                <w:szCs w:val="20"/>
              </w:rPr>
            </w:pPr>
            <w:r w:rsidRPr="00087E1A">
              <w:rPr>
                <w:rFonts w:ascii="Arial Narrow" w:hAnsi="Arial Narrow" w:cs="ArialMT"/>
                <w:sz w:val="20"/>
                <w:szCs w:val="20"/>
              </w:rPr>
              <w:t>compliance and</w:t>
            </w:r>
          </w:p>
          <w:p w:rsidR="00FE6657" w:rsidRPr="004B2555" w:rsidRDefault="00087E1A" w:rsidP="00087E1A">
            <w:pPr>
              <w:autoSpaceDE w:val="0"/>
              <w:autoSpaceDN w:val="0"/>
              <w:adjustRightInd w:val="0"/>
              <w:spacing w:after="0" w:line="240" w:lineRule="auto"/>
              <w:jc w:val="both"/>
              <w:rPr>
                <w:rFonts w:ascii="Arial Narrow" w:hAnsi="Arial Narrow" w:cs="ArialMT"/>
                <w:sz w:val="20"/>
                <w:szCs w:val="20"/>
              </w:rPr>
            </w:pPr>
            <w:r w:rsidRPr="00087E1A">
              <w:rPr>
                <w:rFonts w:ascii="Arial Narrow" w:hAnsi="Arial Narrow" w:cs="ArialMT"/>
                <w:sz w:val="20"/>
                <w:szCs w:val="20"/>
              </w:rPr>
              <w:t>enforcement</w:t>
            </w:r>
          </w:p>
        </w:tc>
        <w:tc>
          <w:tcPr>
            <w:tcW w:w="669" w:type="pct"/>
            <w:tcBorders>
              <w:top w:val="single" w:sz="4" w:space="0" w:color="auto"/>
              <w:left w:val="single" w:sz="4" w:space="0" w:color="auto"/>
              <w:bottom w:val="single" w:sz="4" w:space="0" w:color="auto"/>
              <w:right w:val="single" w:sz="4" w:space="0" w:color="auto"/>
            </w:tcBorders>
          </w:tcPr>
          <w:p w:rsidR="00FE6657" w:rsidRPr="004B2555" w:rsidRDefault="00087E1A" w:rsidP="008D0AE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720</w:t>
            </w:r>
          </w:p>
        </w:tc>
        <w:tc>
          <w:tcPr>
            <w:tcW w:w="581" w:type="pct"/>
            <w:tcBorders>
              <w:top w:val="single" w:sz="4" w:space="0" w:color="auto"/>
              <w:left w:val="single" w:sz="4" w:space="0" w:color="auto"/>
              <w:bottom w:val="single" w:sz="4" w:space="0" w:color="auto"/>
              <w:right w:val="single" w:sz="4" w:space="0" w:color="auto"/>
            </w:tcBorders>
          </w:tcPr>
          <w:p w:rsidR="00D56469" w:rsidRPr="004B2555" w:rsidRDefault="00087E1A" w:rsidP="008D0AE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200</w:t>
            </w:r>
          </w:p>
        </w:tc>
        <w:tc>
          <w:tcPr>
            <w:tcW w:w="1027" w:type="pct"/>
            <w:tcBorders>
              <w:top w:val="single" w:sz="4" w:space="0" w:color="auto"/>
              <w:left w:val="single" w:sz="4" w:space="0" w:color="auto"/>
              <w:bottom w:val="single" w:sz="4" w:space="0" w:color="auto"/>
              <w:right w:val="single" w:sz="4" w:space="0" w:color="auto"/>
            </w:tcBorders>
          </w:tcPr>
          <w:p w:rsidR="00FE6657" w:rsidRPr="004B2555" w:rsidRDefault="00854E51" w:rsidP="008D0AE6">
            <w:pPr>
              <w:autoSpaceDE w:val="0"/>
              <w:autoSpaceDN w:val="0"/>
              <w:adjustRightInd w:val="0"/>
              <w:spacing w:after="0" w:line="240" w:lineRule="auto"/>
              <w:jc w:val="both"/>
              <w:rPr>
                <w:rFonts w:ascii="Arial Narrow" w:hAnsi="Arial Narrow" w:cs="ArialMT"/>
                <w:sz w:val="20"/>
                <w:szCs w:val="20"/>
              </w:rPr>
            </w:pPr>
            <w:r w:rsidRPr="00854E51">
              <w:rPr>
                <w:rFonts w:ascii="Arial Narrow" w:hAnsi="Arial Narrow" w:cs="ArialMT"/>
                <w:sz w:val="20"/>
                <w:szCs w:val="20"/>
              </w:rPr>
              <w:t>376 officials trained</w:t>
            </w:r>
          </w:p>
        </w:tc>
        <w:tc>
          <w:tcPr>
            <w:tcW w:w="582"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p>
        </w:tc>
        <w:tc>
          <w:tcPr>
            <w:tcW w:w="578"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pStyle w:val="Boxtext"/>
              <w:keepNext w:val="0"/>
              <w:tabs>
                <w:tab w:val="clear" w:pos="284"/>
                <w:tab w:val="clear" w:pos="567"/>
                <w:tab w:val="left" w:pos="720"/>
              </w:tabs>
              <w:autoSpaceDE w:val="0"/>
              <w:autoSpaceDN w:val="0"/>
              <w:adjustRightInd w:val="0"/>
              <w:spacing w:before="0" w:after="0"/>
              <w:jc w:val="both"/>
              <w:rPr>
                <w:rFonts w:eastAsiaTheme="minorHAnsi" w:cs="ArialMT"/>
                <w:sz w:val="20"/>
              </w:rPr>
            </w:pPr>
          </w:p>
        </w:tc>
      </w:tr>
      <w:tr w:rsidR="004B2555" w:rsidRPr="004B2555" w:rsidTr="00103103">
        <w:trPr>
          <w:trHeight w:val="327"/>
        </w:trPr>
        <w:tc>
          <w:tcPr>
            <w:tcW w:w="581" w:type="pct"/>
            <w:vMerge/>
            <w:tcBorders>
              <w:left w:val="single" w:sz="4" w:space="0" w:color="auto"/>
              <w:right w:val="single" w:sz="4" w:space="0" w:color="auto"/>
            </w:tcBorders>
            <w:vAlign w:val="center"/>
            <w:hideMark/>
          </w:tcPr>
          <w:p w:rsidR="00FE6657" w:rsidRPr="004B2555" w:rsidRDefault="00FE6657" w:rsidP="008D0AE6">
            <w:pPr>
              <w:spacing w:after="0" w:line="240" w:lineRule="auto"/>
              <w:jc w:val="both"/>
              <w:rPr>
                <w:rFonts w:ascii="Arial Narrow" w:hAnsi="Arial Narrow" w:cs="CenturyGothic-Bold"/>
                <w:bCs/>
                <w:sz w:val="20"/>
                <w:szCs w:val="20"/>
                <w:lang w:val="ha-Latn-NG"/>
              </w:rPr>
            </w:pPr>
          </w:p>
        </w:tc>
        <w:tc>
          <w:tcPr>
            <w:tcW w:w="535" w:type="pct"/>
            <w:tcBorders>
              <w:top w:val="single" w:sz="4" w:space="0" w:color="auto"/>
              <w:left w:val="single" w:sz="4" w:space="0" w:color="auto"/>
              <w:bottom w:val="single" w:sz="4" w:space="0" w:color="auto"/>
              <w:right w:val="single" w:sz="4" w:space="0" w:color="auto"/>
            </w:tcBorders>
          </w:tcPr>
          <w:p w:rsidR="00FE6657" w:rsidRPr="004B2555" w:rsidRDefault="008D0A0F" w:rsidP="008D0A0F">
            <w:pPr>
              <w:spacing w:after="0" w:line="240" w:lineRule="auto"/>
              <w:jc w:val="both"/>
              <w:rPr>
                <w:rFonts w:ascii="Arial Narrow" w:hAnsi="Arial Narrow" w:cs="ArialMT"/>
                <w:sz w:val="20"/>
                <w:szCs w:val="20"/>
              </w:rPr>
            </w:pPr>
            <w:r w:rsidRPr="008D0A0F">
              <w:rPr>
                <w:rFonts w:ascii="Arial Narrow" w:hAnsi="Arial Narrow" w:cs="ArialMT"/>
                <w:sz w:val="20"/>
                <w:szCs w:val="20"/>
              </w:rPr>
              <w:t>Integrated strategy for</w:t>
            </w:r>
            <w:r>
              <w:rPr>
                <w:rFonts w:ascii="Arial Narrow" w:hAnsi="Arial Narrow" w:cs="ArialMT"/>
                <w:sz w:val="20"/>
                <w:szCs w:val="20"/>
              </w:rPr>
              <w:t xml:space="preserve"> </w:t>
            </w:r>
            <w:r w:rsidRPr="008D0A0F">
              <w:rPr>
                <w:rFonts w:ascii="Arial Narrow" w:hAnsi="Arial Narrow" w:cs="ArialMT"/>
                <w:sz w:val="20"/>
                <w:szCs w:val="20"/>
              </w:rPr>
              <w:t>management of Rhino</w:t>
            </w:r>
            <w:r>
              <w:rPr>
                <w:rFonts w:ascii="Arial Narrow" w:hAnsi="Arial Narrow" w:cs="ArialMT"/>
                <w:sz w:val="20"/>
                <w:szCs w:val="20"/>
              </w:rPr>
              <w:t xml:space="preserve"> </w:t>
            </w:r>
            <w:r w:rsidRPr="008D0A0F">
              <w:rPr>
                <w:rFonts w:ascii="Arial Narrow" w:hAnsi="Arial Narrow" w:cs="ArialMT"/>
                <w:sz w:val="20"/>
                <w:szCs w:val="20"/>
              </w:rPr>
              <w:t>population developed</w:t>
            </w:r>
            <w:r>
              <w:rPr>
                <w:rFonts w:ascii="Arial Narrow" w:hAnsi="Arial Narrow" w:cs="ArialMT"/>
                <w:sz w:val="20"/>
                <w:szCs w:val="20"/>
              </w:rPr>
              <w:t xml:space="preserve"> </w:t>
            </w:r>
            <w:r w:rsidRPr="008D0A0F">
              <w:rPr>
                <w:rFonts w:ascii="Arial Narrow" w:hAnsi="Arial Narrow" w:cs="ArialMT"/>
                <w:sz w:val="20"/>
                <w:szCs w:val="20"/>
              </w:rPr>
              <w:t>and implemented</w:t>
            </w:r>
          </w:p>
        </w:tc>
        <w:tc>
          <w:tcPr>
            <w:tcW w:w="447" w:type="pct"/>
            <w:tcBorders>
              <w:top w:val="single" w:sz="4" w:space="0" w:color="auto"/>
              <w:left w:val="single" w:sz="4" w:space="0" w:color="auto"/>
              <w:bottom w:val="single" w:sz="4" w:space="0" w:color="auto"/>
              <w:right w:val="single" w:sz="4" w:space="0" w:color="auto"/>
            </w:tcBorders>
          </w:tcPr>
          <w:p w:rsidR="008D0A0F" w:rsidRPr="008D0A0F" w:rsidRDefault="008D0A0F" w:rsidP="008D0A0F">
            <w:pPr>
              <w:spacing w:after="0" w:line="240" w:lineRule="auto"/>
              <w:jc w:val="both"/>
              <w:rPr>
                <w:rFonts w:ascii="Arial Narrow" w:hAnsi="Arial Narrow" w:cs="ArialMT"/>
                <w:sz w:val="20"/>
                <w:szCs w:val="20"/>
              </w:rPr>
            </w:pPr>
            <w:r w:rsidRPr="008D0A0F">
              <w:rPr>
                <w:rFonts w:ascii="Arial Narrow" w:hAnsi="Arial Narrow" w:cs="ArialMT"/>
                <w:sz w:val="20"/>
                <w:szCs w:val="20"/>
              </w:rPr>
              <w:t>Integrated Rhino</w:t>
            </w:r>
          </w:p>
          <w:p w:rsidR="008D0A0F" w:rsidRPr="008D0A0F" w:rsidRDefault="008D0A0F" w:rsidP="008D0A0F">
            <w:pPr>
              <w:spacing w:after="0" w:line="240" w:lineRule="auto"/>
              <w:jc w:val="both"/>
              <w:rPr>
                <w:rFonts w:ascii="Arial Narrow" w:hAnsi="Arial Narrow" w:cs="ArialMT"/>
                <w:sz w:val="20"/>
                <w:szCs w:val="20"/>
              </w:rPr>
            </w:pPr>
            <w:r w:rsidRPr="008D0A0F">
              <w:rPr>
                <w:rFonts w:ascii="Arial Narrow" w:hAnsi="Arial Narrow" w:cs="ArialMT"/>
                <w:sz w:val="20"/>
                <w:szCs w:val="20"/>
              </w:rPr>
              <w:t>Management Strategy</w:t>
            </w:r>
          </w:p>
          <w:p w:rsidR="00FE6657" w:rsidRPr="004B2555" w:rsidRDefault="008D0A0F" w:rsidP="008D0A0F">
            <w:pPr>
              <w:spacing w:after="0" w:line="240" w:lineRule="auto"/>
              <w:jc w:val="both"/>
              <w:rPr>
                <w:rFonts w:ascii="Arial Narrow" w:hAnsi="Arial Narrow" w:cs="ArialMT"/>
                <w:sz w:val="20"/>
                <w:szCs w:val="20"/>
              </w:rPr>
            </w:pPr>
            <w:r w:rsidRPr="008D0A0F">
              <w:rPr>
                <w:rFonts w:ascii="Arial Narrow" w:hAnsi="Arial Narrow" w:cs="ArialMT"/>
                <w:sz w:val="20"/>
                <w:szCs w:val="20"/>
              </w:rPr>
              <w:t>developed</w:t>
            </w:r>
          </w:p>
        </w:tc>
        <w:tc>
          <w:tcPr>
            <w:tcW w:w="669" w:type="pct"/>
            <w:tcBorders>
              <w:top w:val="single" w:sz="4" w:space="0" w:color="auto"/>
              <w:left w:val="single" w:sz="4" w:space="0" w:color="auto"/>
              <w:bottom w:val="single" w:sz="4" w:space="0" w:color="auto"/>
              <w:right w:val="single" w:sz="4" w:space="0" w:color="auto"/>
            </w:tcBorders>
          </w:tcPr>
          <w:p w:rsidR="00FE6657" w:rsidRPr="008D0A0F" w:rsidRDefault="008D0A0F" w:rsidP="008D0A0F">
            <w:pPr>
              <w:autoSpaceDE w:val="0"/>
              <w:autoSpaceDN w:val="0"/>
              <w:adjustRightInd w:val="0"/>
              <w:spacing w:after="0" w:line="240" w:lineRule="auto"/>
              <w:jc w:val="both"/>
              <w:rPr>
                <w:rFonts w:ascii="Arial Narrow" w:hAnsi="Arial Narrow" w:cs="ArialMT"/>
                <w:sz w:val="20"/>
                <w:szCs w:val="20"/>
              </w:rPr>
            </w:pPr>
            <w:r w:rsidRPr="008D0A0F">
              <w:rPr>
                <w:rFonts w:ascii="Arial Narrow" w:hAnsi="Arial Narrow" w:cs="ArialMT"/>
                <w:sz w:val="20"/>
                <w:szCs w:val="20"/>
              </w:rPr>
              <w:t>Annual action plan</w:t>
            </w:r>
            <w:r>
              <w:rPr>
                <w:rFonts w:ascii="Arial Narrow" w:hAnsi="Arial Narrow" w:cs="ArialMT"/>
                <w:sz w:val="20"/>
                <w:szCs w:val="20"/>
              </w:rPr>
              <w:t xml:space="preserve"> </w:t>
            </w:r>
            <w:r w:rsidRPr="008D0A0F">
              <w:rPr>
                <w:rFonts w:ascii="Arial Narrow" w:hAnsi="Arial Narrow" w:cs="ArialMT"/>
                <w:sz w:val="20"/>
                <w:szCs w:val="20"/>
              </w:rPr>
              <w:t>for protection and</w:t>
            </w:r>
            <w:r>
              <w:rPr>
                <w:rFonts w:ascii="Arial Narrow" w:hAnsi="Arial Narrow" w:cs="ArialMT"/>
                <w:sz w:val="20"/>
                <w:szCs w:val="20"/>
              </w:rPr>
              <w:t xml:space="preserve"> </w:t>
            </w:r>
            <w:r w:rsidRPr="008D0A0F">
              <w:rPr>
                <w:rFonts w:ascii="Arial Narrow" w:hAnsi="Arial Narrow" w:cs="ArialMT"/>
                <w:sz w:val="20"/>
                <w:szCs w:val="20"/>
              </w:rPr>
              <w:t>management of</w:t>
            </w:r>
            <w:r>
              <w:rPr>
                <w:rFonts w:ascii="Arial Narrow" w:hAnsi="Arial Narrow" w:cs="ArialMT"/>
                <w:sz w:val="20"/>
                <w:szCs w:val="20"/>
              </w:rPr>
              <w:t xml:space="preserve"> </w:t>
            </w:r>
            <w:r w:rsidRPr="008D0A0F">
              <w:rPr>
                <w:rFonts w:ascii="Arial Narrow" w:hAnsi="Arial Narrow" w:cs="ArialMT"/>
                <w:sz w:val="20"/>
                <w:szCs w:val="20"/>
              </w:rPr>
              <w:t>Rhino populations</w:t>
            </w:r>
            <w:r>
              <w:rPr>
                <w:rFonts w:ascii="Arial Narrow" w:hAnsi="Arial Narrow" w:cs="ArialMT"/>
                <w:sz w:val="20"/>
                <w:szCs w:val="20"/>
              </w:rPr>
              <w:t xml:space="preserve"> </w:t>
            </w:r>
            <w:r w:rsidRPr="008D0A0F">
              <w:rPr>
                <w:rFonts w:ascii="Arial Narrow" w:hAnsi="Arial Narrow" w:cs="ArialMT"/>
                <w:sz w:val="20"/>
                <w:szCs w:val="20"/>
              </w:rPr>
              <w:t>implemented</w:t>
            </w:r>
          </w:p>
        </w:tc>
        <w:tc>
          <w:tcPr>
            <w:tcW w:w="581" w:type="pct"/>
            <w:tcBorders>
              <w:top w:val="single" w:sz="4" w:space="0" w:color="auto"/>
              <w:left w:val="single" w:sz="4" w:space="0" w:color="auto"/>
              <w:bottom w:val="single" w:sz="4" w:space="0" w:color="auto"/>
              <w:right w:val="single" w:sz="4" w:space="0" w:color="auto"/>
            </w:tcBorders>
          </w:tcPr>
          <w:p w:rsidR="008D0A0F" w:rsidRPr="008D0A0F" w:rsidRDefault="008D0A0F" w:rsidP="008D0A0F">
            <w:pPr>
              <w:spacing w:after="0" w:line="240" w:lineRule="auto"/>
              <w:jc w:val="both"/>
              <w:rPr>
                <w:rFonts w:ascii="Arial Narrow" w:hAnsi="Arial Narrow" w:cs="ArialMT"/>
                <w:sz w:val="20"/>
                <w:szCs w:val="20"/>
              </w:rPr>
            </w:pPr>
            <w:r w:rsidRPr="008D0A0F">
              <w:rPr>
                <w:rFonts w:ascii="Arial Narrow" w:hAnsi="Arial Narrow" w:cs="ArialMT"/>
                <w:sz w:val="20"/>
                <w:szCs w:val="20"/>
              </w:rPr>
              <w:t>Annual action plan activities for</w:t>
            </w:r>
            <w:r>
              <w:rPr>
                <w:rFonts w:ascii="Arial Narrow" w:hAnsi="Arial Narrow" w:cs="ArialMT"/>
                <w:sz w:val="20"/>
                <w:szCs w:val="20"/>
              </w:rPr>
              <w:t xml:space="preserve"> </w:t>
            </w:r>
            <w:r w:rsidRPr="008D0A0F">
              <w:rPr>
                <w:rFonts w:ascii="Arial Narrow" w:hAnsi="Arial Narrow" w:cs="ArialMT"/>
                <w:sz w:val="20"/>
                <w:szCs w:val="20"/>
              </w:rPr>
              <w:t>protection and management of Rhino</w:t>
            </w:r>
          </w:p>
          <w:p w:rsidR="00FE6657" w:rsidRPr="004B2555" w:rsidRDefault="008D0A0F" w:rsidP="008D0A0F">
            <w:pPr>
              <w:spacing w:after="0" w:line="240" w:lineRule="auto"/>
              <w:jc w:val="both"/>
              <w:rPr>
                <w:rFonts w:ascii="Arial Narrow" w:hAnsi="Arial Narrow" w:cs="ArialMT"/>
                <w:sz w:val="20"/>
                <w:szCs w:val="20"/>
              </w:rPr>
            </w:pPr>
            <w:r w:rsidRPr="008D0A0F">
              <w:rPr>
                <w:rFonts w:ascii="Arial Narrow" w:hAnsi="Arial Narrow" w:cs="ArialMT"/>
                <w:sz w:val="20"/>
                <w:szCs w:val="20"/>
              </w:rPr>
              <w:t>Populations</w:t>
            </w:r>
            <w:r>
              <w:rPr>
                <w:rFonts w:ascii="Arial Narrow" w:hAnsi="Arial Narrow" w:cs="ArialMT"/>
                <w:sz w:val="20"/>
                <w:szCs w:val="20"/>
              </w:rPr>
              <w:t xml:space="preserve"> </w:t>
            </w:r>
            <w:r w:rsidRPr="008D0A0F">
              <w:rPr>
                <w:rFonts w:ascii="Arial Narrow" w:hAnsi="Arial Narrow" w:cs="ArialMT"/>
                <w:sz w:val="20"/>
                <w:szCs w:val="20"/>
              </w:rPr>
              <w:t>implemented as per quarterly</w:t>
            </w:r>
            <w:r>
              <w:rPr>
                <w:rFonts w:ascii="Arial Narrow" w:hAnsi="Arial Narrow" w:cs="ArialMT"/>
                <w:sz w:val="20"/>
                <w:szCs w:val="20"/>
              </w:rPr>
              <w:t xml:space="preserve"> </w:t>
            </w:r>
            <w:r w:rsidRPr="008D0A0F">
              <w:rPr>
                <w:rFonts w:ascii="Arial Narrow" w:hAnsi="Arial Narrow" w:cs="ArialMT"/>
                <w:sz w:val="20"/>
                <w:szCs w:val="20"/>
              </w:rPr>
              <w:t>schedule</w:t>
            </w:r>
          </w:p>
        </w:tc>
        <w:tc>
          <w:tcPr>
            <w:tcW w:w="1027" w:type="pct"/>
            <w:tcBorders>
              <w:top w:val="single" w:sz="4" w:space="0" w:color="auto"/>
              <w:left w:val="single" w:sz="4" w:space="0" w:color="auto"/>
              <w:bottom w:val="single" w:sz="4" w:space="0" w:color="auto"/>
              <w:right w:val="single" w:sz="4" w:space="0" w:color="auto"/>
            </w:tcBorders>
          </w:tcPr>
          <w:p w:rsidR="00A5163D" w:rsidRDefault="0069463D" w:rsidP="0069463D">
            <w:pPr>
              <w:spacing w:after="0" w:line="240" w:lineRule="auto"/>
              <w:jc w:val="both"/>
              <w:rPr>
                <w:rFonts w:ascii="Arial Narrow" w:hAnsi="Arial Narrow" w:cs="ArialMT"/>
                <w:sz w:val="20"/>
                <w:szCs w:val="20"/>
              </w:rPr>
            </w:pPr>
            <w:r w:rsidRPr="0069463D">
              <w:rPr>
                <w:rFonts w:ascii="Arial Narrow" w:hAnsi="Arial Narrow" w:cs="ArialMT"/>
                <w:b/>
                <w:sz w:val="20"/>
                <w:szCs w:val="20"/>
              </w:rPr>
              <w:t>Annual action plan activities for protection and management of Rhino Populations implemented as per quarterly schedule</w:t>
            </w:r>
            <w:r>
              <w:rPr>
                <w:rFonts w:ascii="Arial Narrow" w:hAnsi="Arial Narrow" w:cs="ArialMT"/>
                <w:b/>
                <w:sz w:val="20"/>
                <w:szCs w:val="20"/>
              </w:rPr>
              <w:t xml:space="preserve"> </w:t>
            </w:r>
          </w:p>
          <w:p w:rsidR="00A5163D" w:rsidRPr="0069463D" w:rsidRDefault="00A5163D" w:rsidP="0069463D">
            <w:pPr>
              <w:spacing w:after="0" w:line="240" w:lineRule="auto"/>
              <w:jc w:val="both"/>
              <w:rPr>
                <w:rFonts w:ascii="Arial Narrow" w:hAnsi="Arial Narrow" w:cs="ArialMT"/>
                <w:color w:val="FF0000"/>
                <w:sz w:val="20"/>
                <w:szCs w:val="20"/>
              </w:rPr>
            </w:pPr>
          </w:p>
          <w:p w:rsidR="005A2DBA" w:rsidRPr="003B1DB4" w:rsidRDefault="001C06DF" w:rsidP="001C06DF">
            <w:pPr>
              <w:pStyle w:val="ListParagraph"/>
              <w:numPr>
                <w:ilvl w:val="0"/>
                <w:numId w:val="3"/>
              </w:numPr>
              <w:spacing w:after="0" w:line="240" w:lineRule="auto"/>
              <w:ind w:left="60" w:hanging="142"/>
              <w:jc w:val="both"/>
              <w:rPr>
                <w:rFonts w:ascii="Arial Narrow" w:hAnsi="Arial Narrow" w:cs="ArialMT"/>
                <w:sz w:val="20"/>
                <w:szCs w:val="20"/>
              </w:rPr>
            </w:pPr>
            <w:r>
              <w:rPr>
                <w:rFonts w:ascii="Arial Narrow" w:hAnsi="Arial Narrow" w:cs="ArialMT"/>
                <w:sz w:val="20"/>
                <w:szCs w:val="20"/>
              </w:rPr>
              <w:t>Joint Management Committee</w:t>
            </w:r>
            <w:r w:rsidR="005A2DBA" w:rsidRPr="003B1DB4">
              <w:rPr>
                <w:rFonts w:ascii="Arial Narrow" w:hAnsi="Arial Narrow" w:cs="ArialMT"/>
                <w:sz w:val="20"/>
                <w:szCs w:val="20"/>
              </w:rPr>
              <w:t xml:space="preserve"> meeting reviewed to take place twice a year as per </w:t>
            </w:r>
            <w:r w:rsidRPr="001C06DF">
              <w:rPr>
                <w:rFonts w:ascii="Arial Narrow" w:hAnsi="Arial Narrow" w:cs="ArialMT"/>
                <w:sz w:val="20"/>
                <w:szCs w:val="20"/>
              </w:rPr>
              <w:t>Joint Management Committee</w:t>
            </w:r>
            <w:r w:rsidR="005A2DBA" w:rsidRPr="003B1DB4">
              <w:rPr>
                <w:rFonts w:ascii="Arial Narrow" w:hAnsi="Arial Narrow" w:cs="ArialMT"/>
                <w:sz w:val="20"/>
                <w:szCs w:val="20"/>
              </w:rPr>
              <w:t xml:space="preserve"> agreement of March 2018.</w:t>
            </w:r>
            <w:r w:rsidR="0069463D" w:rsidRPr="003B1DB4">
              <w:rPr>
                <w:rFonts w:ascii="Arial Narrow" w:hAnsi="Arial Narrow" w:cs="ArialMT"/>
                <w:sz w:val="20"/>
                <w:szCs w:val="20"/>
              </w:rPr>
              <w:t xml:space="preserve"> </w:t>
            </w:r>
            <w:r w:rsidR="005A2DBA" w:rsidRPr="003B1DB4">
              <w:rPr>
                <w:rFonts w:ascii="Arial Narrow" w:hAnsi="Arial Narrow" w:cs="ArialMT"/>
                <w:sz w:val="20"/>
                <w:szCs w:val="20"/>
              </w:rPr>
              <w:t xml:space="preserve">Next </w:t>
            </w:r>
            <w:r w:rsidRPr="001C06DF">
              <w:rPr>
                <w:rFonts w:ascii="Arial Narrow" w:hAnsi="Arial Narrow" w:cs="ArialMT"/>
                <w:sz w:val="20"/>
                <w:szCs w:val="20"/>
              </w:rPr>
              <w:t>Joint Management Committee</w:t>
            </w:r>
            <w:r w:rsidR="005A2DBA" w:rsidRPr="003B1DB4">
              <w:rPr>
                <w:rFonts w:ascii="Arial Narrow" w:hAnsi="Arial Narrow" w:cs="ArialMT"/>
                <w:sz w:val="20"/>
                <w:szCs w:val="20"/>
              </w:rPr>
              <w:t xml:space="preserve"> meeting proposed for August 2018. </w:t>
            </w:r>
          </w:p>
          <w:p w:rsidR="005A2DBA" w:rsidRPr="003B1DB4" w:rsidRDefault="005A2DBA" w:rsidP="00AD19BD">
            <w:pPr>
              <w:pStyle w:val="ListParagraph"/>
              <w:numPr>
                <w:ilvl w:val="0"/>
                <w:numId w:val="3"/>
              </w:numPr>
              <w:spacing w:after="0" w:line="240" w:lineRule="auto"/>
              <w:ind w:left="60" w:hanging="142"/>
              <w:jc w:val="both"/>
              <w:rPr>
                <w:rFonts w:ascii="Arial Narrow" w:hAnsi="Arial Narrow" w:cs="ArialMT"/>
                <w:sz w:val="20"/>
                <w:szCs w:val="20"/>
              </w:rPr>
            </w:pPr>
            <w:r w:rsidRPr="003B1DB4">
              <w:rPr>
                <w:rFonts w:ascii="Arial Narrow" w:hAnsi="Arial Narrow" w:cs="ArialMT"/>
                <w:sz w:val="20"/>
                <w:szCs w:val="20"/>
              </w:rPr>
              <w:t xml:space="preserve">Draft rhino research strategy developed </w:t>
            </w:r>
          </w:p>
          <w:p w:rsidR="00FE6657" w:rsidRPr="006A0B68" w:rsidRDefault="005A2DBA" w:rsidP="00AD19BD">
            <w:pPr>
              <w:pStyle w:val="ListParagraph"/>
              <w:numPr>
                <w:ilvl w:val="0"/>
                <w:numId w:val="3"/>
              </w:numPr>
              <w:spacing w:after="0" w:line="240" w:lineRule="auto"/>
              <w:ind w:left="60" w:hanging="142"/>
              <w:jc w:val="both"/>
              <w:rPr>
                <w:rFonts w:ascii="Arial Narrow" w:hAnsi="Arial Narrow" w:cs="ArialMT"/>
                <w:sz w:val="20"/>
                <w:szCs w:val="20"/>
              </w:rPr>
            </w:pPr>
            <w:r w:rsidRPr="003B1DB4">
              <w:rPr>
                <w:rFonts w:ascii="Arial Narrow" w:hAnsi="Arial Narrow" w:cs="ArialMT"/>
                <w:sz w:val="20"/>
                <w:szCs w:val="20"/>
              </w:rPr>
              <w:t>Rhino Community empowerment concept document developed</w:t>
            </w:r>
          </w:p>
        </w:tc>
        <w:tc>
          <w:tcPr>
            <w:tcW w:w="582"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spacing w:after="0" w:line="240" w:lineRule="auto"/>
              <w:jc w:val="both"/>
              <w:rPr>
                <w:rFonts w:ascii="Arial Narrow" w:hAnsi="Arial Narrow" w:cs="ArialMT"/>
                <w:sz w:val="20"/>
                <w:szCs w:val="20"/>
              </w:rPr>
            </w:pPr>
          </w:p>
        </w:tc>
        <w:tc>
          <w:tcPr>
            <w:tcW w:w="578" w:type="pct"/>
            <w:tcBorders>
              <w:top w:val="single" w:sz="4" w:space="0" w:color="auto"/>
              <w:left w:val="single" w:sz="4" w:space="0" w:color="auto"/>
              <w:bottom w:val="single" w:sz="4" w:space="0" w:color="auto"/>
              <w:right w:val="single" w:sz="4" w:space="0" w:color="auto"/>
            </w:tcBorders>
          </w:tcPr>
          <w:p w:rsidR="00FE6657" w:rsidRPr="004B2555" w:rsidRDefault="00FE6657" w:rsidP="008D0AE6">
            <w:pPr>
              <w:autoSpaceDE w:val="0"/>
              <w:autoSpaceDN w:val="0"/>
              <w:adjustRightInd w:val="0"/>
              <w:spacing w:after="0" w:line="240" w:lineRule="auto"/>
              <w:jc w:val="both"/>
              <w:rPr>
                <w:rFonts w:ascii="Arial Narrow" w:hAnsi="Arial Narrow" w:cs="ArialMT"/>
                <w:sz w:val="20"/>
                <w:szCs w:val="20"/>
              </w:rPr>
            </w:pPr>
          </w:p>
        </w:tc>
      </w:tr>
      <w:tr w:rsidR="004E10C4" w:rsidRPr="004B2555" w:rsidTr="00DB510D">
        <w:trPr>
          <w:trHeight w:val="469"/>
        </w:trPr>
        <w:tc>
          <w:tcPr>
            <w:tcW w:w="581" w:type="pct"/>
            <w:vMerge w:val="restart"/>
            <w:tcBorders>
              <w:left w:val="single" w:sz="4" w:space="0" w:color="auto"/>
              <w:right w:val="single" w:sz="4" w:space="0" w:color="auto"/>
            </w:tcBorders>
            <w:hideMark/>
          </w:tcPr>
          <w:p w:rsidR="004E10C4" w:rsidRPr="004B2555" w:rsidRDefault="004E10C4" w:rsidP="008D0AE6">
            <w:pPr>
              <w:spacing w:after="0" w:line="240" w:lineRule="auto"/>
              <w:jc w:val="both"/>
              <w:rPr>
                <w:rFonts w:ascii="Arial Narrow" w:hAnsi="Arial Narrow" w:cs="CenturyGothic-Bold"/>
                <w:b/>
                <w:bCs/>
                <w:sz w:val="20"/>
                <w:szCs w:val="20"/>
                <w:lang w:val="ha-Latn-NG"/>
              </w:rPr>
            </w:pPr>
            <w:r w:rsidRPr="004E10C4">
              <w:rPr>
                <w:rFonts w:ascii="Arial Narrow" w:hAnsi="Arial Narrow" w:cs="CenturyGothic-Bold"/>
                <w:b/>
                <w:bCs/>
                <w:sz w:val="20"/>
                <w:szCs w:val="20"/>
                <w:lang w:val="ha-Latn-NG"/>
              </w:rPr>
              <w:t xml:space="preserve">Coherent and aligned multi-sector regulatory system &amp; decision support across government (as reflected in the </w:t>
            </w:r>
            <w:r w:rsidRPr="004E10C4">
              <w:rPr>
                <w:rFonts w:ascii="Arial Narrow" w:hAnsi="Arial Narrow" w:cs="CenturyGothic-Bold"/>
                <w:b/>
                <w:bCs/>
                <w:sz w:val="20"/>
                <w:szCs w:val="20"/>
                <w:lang w:val="ha-Latn-NG"/>
              </w:rPr>
              <w:lastRenderedPageBreak/>
              <w:t>Policy Initiatives on the Strategic Plan)</w:t>
            </w:r>
          </w:p>
        </w:tc>
        <w:tc>
          <w:tcPr>
            <w:tcW w:w="535" w:type="pct"/>
            <w:vMerge w:val="restart"/>
            <w:tcBorders>
              <w:top w:val="single" w:sz="4" w:space="0" w:color="auto"/>
              <w:left w:val="single" w:sz="4" w:space="0" w:color="auto"/>
              <w:right w:val="single" w:sz="4" w:space="0" w:color="auto"/>
            </w:tcBorders>
          </w:tcPr>
          <w:p w:rsidR="004E10C4" w:rsidRPr="004E10C4" w:rsidRDefault="004E10C4" w:rsidP="004E10C4">
            <w:pPr>
              <w:spacing w:after="0" w:line="240" w:lineRule="auto"/>
              <w:jc w:val="both"/>
              <w:rPr>
                <w:rFonts w:ascii="Arial Narrow" w:hAnsi="Arial Narrow" w:cs="ArialMT"/>
                <w:sz w:val="20"/>
                <w:szCs w:val="20"/>
              </w:rPr>
            </w:pPr>
            <w:r w:rsidRPr="004E10C4">
              <w:rPr>
                <w:rFonts w:ascii="Arial Narrow" w:hAnsi="Arial Narrow" w:cs="ArialMT"/>
                <w:sz w:val="20"/>
                <w:szCs w:val="20"/>
              </w:rPr>
              <w:lastRenderedPageBreak/>
              <w:t>Number of interventions</w:t>
            </w:r>
          </w:p>
          <w:p w:rsidR="004E10C4" w:rsidRPr="004E10C4" w:rsidRDefault="004E10C4" w:rsidP="004E10C4">
            <w:pPr>
              <w:spacing w:after="0" w:line="240" w:lineRule="auto"/>
              <w:jc w:val="both"/>
              <w:rPr>
                <w:rFonts w:ascii="Arial Narrow" w:hAnsi="Arial Narrow" w:cs="ArialMT"/>
                <w:sz w:val="20"/>
                <w:szCs w:val="20"/>
              </w:rPr>
            </w:pPr>
            <w:r w:rsidRPr="004E10C4">
              <w:rPr>
                <w:rFonts w:ascii="Arial Narrow" w:hAnsi="Arial Narrow" w:cs="ArialMT"/>
                <w:sz w:val="20"/>
                <w:szCs w:val="20"/>
              </w:rPr>
              <w:t>for streamlining</w:t>
            </w:r>
          </w:p>
          <w:p w:rsidR="004E10C4" w:rsidRPr="004E10C4" w:rsidRDefault="004E10C4" w:rsidP="004E10C4">
            <w:pPr>
              <w:spacing w:after="0" w:line="240" w:lineRule="auto"/>
              <w:jc w:val="both"/>
              <w:rPr>
                <w:rFonts w:ascii="Arial Narrow" w:hAnsi="Arial Narrow" w:cs="ArialMT"/>
                <w:sz w:val="20"/>
                <w:szCs w:val="20"/>
              </w:rPr>
            </w:pPr>
            <w:r w:rsidRPr="004E10C4">
              <w:rPr>
                <w:rFonts w:ascii="Arial Narrow" w:hAnsi="Arial Narrow" w:cs="ArialMT"/>
                <w:sz w:val="20"/>
                <w:szCs w:val="20"/>
              </w:rPr>
              <w:t>environmental</w:t>
            </w:r>
          </w:p>
          <w:p w:rsidR="004E10C4" w:rsidRPr="004E10C4" w:rsidRDefault="004E10C4" w:rsidP="004E10C4">
            <w:pPr>
              <w:spacing w:after="0" w:line="240" w:lineRule="auto"/>
              <w:jc w:val="both"/>
              <w:rPr>
                <w:rFonts w:ascii="Arial Narrow" w:hAnsi="Arial Narrow" w:cs="ArialMT"/>
                <w:sz w:val="20"/>
                <w:szCs w:val="20"/>
              </w:rPr>
            </w:pPr>
            <w:r w:rsidRPr="004E10C4">
              <w:rPr>
                <w:rFonts w:ascii="Arial Narrow" w:hAnsi="Arial Narrow" w:cs="ArialMT"/>
                <w:sz w:val="20"/>
                <w:szCs w:val="20"/>
              </w:rPr>
              <w:t>authorisation/</w:t>
            </w:r>
          </w:p>
          <w:p w:rsidR="004E10C4" w:rsidRPr="004E10C4" w:rsidRDefault="004E10C4" w:rsidP="004E10C4">
            <w:pPr>
              <w:spacing w:after="0" w:line="240" w:lineRule="auto"/>
              <w:jc w:val="both"/>
              <w:rPr>
                <w:rFonts w:ascii="Arial Narrow" w:hAnsi="Arial Narrow" w:cs="ArialMT"/>
                <w:sz w:val="20"/>
                <w:szCs w:val="20"/>
              </w:rPr>
            </w:pPr>
            <w:r w:rsidRPr="004E10C4">
              <w:rPr>
                <w:rFonts w:ascii="Arial Narrow" w:hAnsi="Arial Narrow" w:cs="ArialMT"/>
                <w:sz w:val="20"/>
                <w:szCs w:val="20"/>
              </w:rPr>
              <w:t>management</w:t>
            </w:r>
          </w:p>
          <w:p w:rsidR="004E10C4" w:rsidRPr="004B2555" w:rsidRDefault="004E10C4" w:rsidP="004E10C4">
            <w:pPr>
              <w:spacing w:after="0" w:line="240" w:lineRule="auto"/>
              <w:jc w:val="both"/>
              <w:rPr>
                <w:rFonts w:ascii="Arial Narrow" w:hAnsi="Arial Narrow" w:cs="ArialMT"/>
                <w:sz w:val="20"/>
                <w:szCs w:val="20"/>
              </w:rPr>
            </w:pPr>
            <w:r w:rsidRPr="004E10C4">
              <w:rPr>
                <w:rFonts w:ascii="Arial Narrow" w:hAnsi="Arial Narrow" w:cs="ArialMT"/>
                <w:sz w:val="20"/>
                <w:szCs w:val="20"/>
              </w:rPr>
              <w:lastRenderedPageBreak/>
              <w:t>developed</w:t>
            </w:r>
          </w:p>
        </w:tc>
        <w:tc>
          <w:tcPr>
            <w:tcW w:w="447" w:type="pct"/>
            <w:vMerge w:val="restart"/>
            <w:tcBorders>
              <w:top w:val="single" w:sz="4" w:space="0" w:color="auto"/>
              <w:left w:val="single" w:sz="4" w:space="0" w:color="auto"/>
              <w:right w:val="single" w:sz="4" w:space="0" w:color="auto"/>
            </w:tcBorders>
          </w:tcPr>
          <w:p w:rsidR="004E10C4" w:rsidRPr="004E10C4" w:rsidRDefault="004E10C4" w:rsidP="004E10C4">
            <w:pPr>
              <w:spacing w:after="0" w:line="240" w:lineRule="auto"/>
              <w:jc w:val="both"/>
              <w:rPr>
                <w:rFonts w:ascii="Arial Narrow" w:hAnsi="Arial Narrow" w:cs="ArialMT"/>
                <w:b/>
                <w:sz w:val="20"/>
                <w:szCs w:val="20"/>
              </w:rPr>
            </w:pPr>
            <w:r w:rsidRPr="004E10C4">
              <w:rPr>
                <w:rFonts w:ascii="Arial Narrow" w:hAnsi="Arial Narrow" w:cs="ArialMT"/>
                <w:b/>
                <w:sz w:val="20"/>
                <w:szCs w:val="20"/>
              </w:rPr>
              <w:lastRenderedPageBreak/>
              <w:t>3 interventions:</w:t>
            </w:r>
          </w:p>
          <w:p w:rsidR="004E10C4" w:rsidRPr="004E10C4" w:rsidRDefault="004E10C4" w:rsidP="004E10C4">
            <w:pPr>
              <w:spacing w:after="0" w:line="240" w:lineRule="auto"/>
              <w:jc w:val="both"/>
              <w:rPr>
                <w:rFonts w:ascii="Arial Narrow" w:hAnsi="Arial Narrow" w:cs="ArialMT"/>
                <w:sz w:val="20"/>
                <w:szCs w:val="20"/>
              </w:rPr>
            </w:pPr>
            <w:r w:rsidRPr="004E10C4">
              <w:rPr>
                <w:rFonts w:ascii="Arial Narrow" w:hAnsi="Arial Narrow" w:cs="ArialMT"/>
                <w:sz w:val="20"/>
                <w:szCs w:val="20"/>
              </w:rPr>
              <w:t>Dangerous goods</w:t>
            </w:r>
            <w:r>
              <w:rPr>
                <w:rFonts w:ascii="Arial Narrow" w:hAnsi="Arial Narrow" w:cs="ArialMT"/>
                <w:sz w:val="20"/>
                <w:szCs w:val="20"/>
              </w:rPr>
              <w:t xml:space="preserve"> </w:t>
            </w:r>
            <w:r w:rsidRPr="004E10C4">
              <w:rPr>
                <w:rFonts w:ascii="Arial Narrow" w:hAnsi="Arial Narrow" w:cs="ArialMT"/>
                <w:sz w:val="20"/>
                <w:szCs w:val="20"/>
              </w:rPr>
              <w:t>standards have not</w:t>
            </w:r>
            <w:r>
              <w:rPr>
                <w:rFonts w:ascii="Arial Narrow" w:hAnsi="Arial Narrow" w:cs="ArialMT"/>
                <w:sz w:val="20"/>
                <w:szCs w:val="20"/>
              </w:rPr>
              <w:t xml:space="preserve"> </w:t>
            </w:r>
            <w:r w:rsidRPr="004E10C4">
              <w:rPr>
                <w:rFonts w:ascii="Arial Narrow" w:hAnsi="Arial Narrow" w:cs="ArialMT"/>
                <w:sz w:val="20"/>
                <w:szCs w:val="20"/>
              </w:rPr>
              <w:t xml:space="preserve">been </w:t>
            </w:r>
            <w:r w:rsidRPr="004E10C4">
              <w:rPr>
                <w:rFonts w:ascii="Arial Narrow" w:hAnsi="Arial Narrow" w:cs="ArialMT"/>
                <w:sz w:val="20"/>
                <w:szCs w:val="20"/>
              </w:rPr>
              <w:lastRenderedPageBreak/>
              <w:t>gazetted for</w:t>
            </w:r>
          </w:p>
          <w:p w:rsidR="004E10C4" w:rsidRPr="004E10C4" w:rsidRDefault="004E10C4" w:rsidP="004E10C4">
            <w:pPr>
              <w:spacing w:after="0" w:line="240" w:lineRule="auto"/>
              <w:jc w:val="both"/>
              <w:rPr>
                <w:rFonts w:ascii="Arial Narrow" w:hAnsi="Arial Narrow" w:cs="ArialMT"/>
                <w:sz w:val="20"/>
                <w:szCs w:val="20"/>
              </w:rPr>
            </w:pPr>
            <w:r w:rsidRPr="004E10C4">
              <w:rPr>
                <w:rFonts w:ascii="Arial Narrow" w:hAnsi="Arial Narrow" w:cs="ArialMT"/>
                <w:sz w:val="20"/>
                <w:szCs w:val="20"/>
              </w:rPr>
              <w:t>implementation. The</w:t>
            </w:r>
            <w:r>
              <w:rPr>
                <w:rFonts w:ascii="Arial Narrow" w:hAnsi="Arial Narrow" w:cs="ArialMT"/>
                <w:sz w:val="20"/>
                <w:szCs w:val="20"/>
              </w:rPr>
              <w:t xml:space="preserve"> </w:t>
            </w:r>
            <w:r w:rsidRPr="004E10C4">
              <w:rPr>
                <w:rFonts w:ascii="Arial Narrow" w:hAnsi="Arial Narrow" w:cs="ArialMT"/>
                <w:sz w:val="20"/>
                <w:szCs w:val="20"/>
              </w:rPr>
              <w:t>standards gazetted for</w:t>
            </w:r>
          </w:p>
          <w:p w:rsidR="004E10C4" w:rsidRPr="004E10C4" w:rsidRDefault="004E10C4" w:rsidP="004E10C4">
            <w:pPr>
              <w:spacing w:after="0" w:line="240" w:lineRule="auto"/>
              <w:jc w:val="both"/>
              <w:rPr>
                <w:rFonts w:ascii="Arial Narrow" w:hAnsi="Arial Narrow" w:cs="ArialMT"/>
                <w:sz w:val="20"/>
                <w:szCs w:val="20"/>
              </w:rPr>
            </w:pPr>
            <w:r w:rsidRPr="004E10C4">
              <w:rPr>
                <w:rFonts w:ascii="Arial Narrow" w:hAnsi="Arial Narrow" w:cs="ArialMT"/>
                <w:sz w:val="20"/>
                <w:szCs w:val="20"/>
              </w:rPr>
              <w:t>public participation/</w:t>
            </w:r>
          </w:p>
          <w:p w:rsidR="004E10C4" w:rsidRPr="004E10C4" w:rsidRDefault="004E10C4" w:rsidP="004E10C4">
            <w:pPr>
              <w:spacing w:after="0" w:line="240" w:lineRule="auto"/>
              <w:jc w:val="both"/>
              <w:rPr>
                <w:rFonts w:ascii="Arial Narrow" w:hAnsi="Arial Narrow" w:cs="ArialMT"/>
                <w:sz w:val="20"/>
                <w:szCs w:val="20"/>
              </w:rPr>
            </w:pPr>
            <w:r w:rsidRPr="004E10C4">
              <w:rPr>
                <w:rFonts w:ascii="Arial Narrow" w:hAnsi="Arial Narrow" w:cs="ArialMT"/>
                <w:sz w:val="20"/>
                <w:szCs w:val="20"/>
              </w:rPr>
              <w:t>comments on 5 August</w:t>
            </w:r>
            <w:r>
              <w:rPr>
                <w:rFonts w:ascii="Arial Narrow" w:hAnsi="Arial Narrow" w:cs="ArialMT"/>
                <w:sz w:val="20"/>
                <w:szCs w:val="20"/>
              </w:rPr>
              <w:t xml:space="preserve"> </w:t>
            </w:r>
            <w:r w:rsidRPr="004E10C4">
              <w:rPr>
                <w:rFonts w:ascii="Arial Narrow" w:hAnsi="Arial Narrow" w:cs="ArialMT"/>
                <w:sz w:val="20"/>
                <w:szCs w:val="20"/>
              </w:rPr>
              <w:t>2016. The public</w:t>
            </w:r>
          </w:p>
          <w:p w:rsidR="004E10C4" w:rsidRPr="004E10C4" w:rsidRDefault="004E10C4" w:rsidP="004E10C4">
            <w:pPr>
              <w:spacing w:after="0" w:line="240" w:lineRule="auto"/>
              <w:jc w:val="both"/>
              <w:rPr>
                <w:rFonts w:ascii="Arial Narrow" w:hAnsi="Arial Narrow" w:cs="ArialMT"/>
                <w:sz w:val="20"/>
                <w:szCs w:val="20"/>
              </w:rPr>
            </w:pPr>
            <w:r w:rsidRPr="004E10C4">
              <w:rPr>
                <w:rFonts w:ascii="Arial Narrow" w:hAnsi="Arial Narrow" w:cs="ArialMT"/>
                <w:sz w:val="20"/>
                <w:szCs w:val="20"/>
              </w:rPr>
              <w:t>comments have been</w:t>
            </w:r>
            <w:r>
              <w:rPr>
                <w:rFonts w:ascii="Arial Narrow" w:hAnsi="Arial Narrow" w:cs="ArialMT"/>
                <w:sz w:val="20"/>
                <w:szCs w:val="20"/>
              </w:rPr>
              <w:t xml:space="preserve"> </w:t>
            </w:r>
            <w:r w:rsidRPr="004E10C4">
              <w:rPr>
                <w:rFonts w:ascii="Arial Narrow" w:hAnsi="Arial Narrow" w:cs="ArialMT"/>
                <w:sz w:val="20"/>
                <w:szCs w:val="20"/>
              </w:rPr>
              <w:t>received , reviewed</w:t>
            </w:r>
            <w:r>
              <w:rPr>
                <w:rFonts w:ascii="Arial Narrow" w:hAnsi="Arial Narrow" w:cs="ArialMT"/>
                <w:sz w:val="20"/>
                <w:szCs w:val="20"/>
              </w:rPr>
              <w:t xml:space="preserve"> </w:t>
            </w:r>
            <w:r w:rsidRPr="004E10C4">
              <w:rPr>
                <w:rFonts w:ascii="Arial Narrow" w:hAnsi="Arial Narrow" w:cs="ArialMT"/>
                <w:sz w:val="20"/>
                <w:szCs w:val="20"/>
              </w:rPr>
              <w:t>and a consolidated</w:t>
            </w:r>
          </w:p>
          <w:p w:rsidR="004E10C4" w:rsidRPr="004B2555" w:rsidRDefault="004E10C4" w:rsidP="004E10C4">
            <w:pPr>
              <w:spacing w:after="0" w:line="240" w:lineRule="auto"/>
              <w:jc w:val="both"/>
              <w:rPr>
                <w:rFonts w:ascii="Arial Narrow" w:hAnsi="Arial Narrow" w:cs="ArialMT"/>
                <w:sz w:val="20"/>
                <w:szCs w:val="20"/>
              </w:rPr>
            </w:pPr>
            <w:r w:rsidRPr="004E10C4">
              <w:rPr>
                <w:rFonts w:ascii="Arial Narrow" w:hAnsi="Arial Narrow" w:cs="ArialMT"/>
                <w:sz w:val="20"/>
                <w:szCs w:val="20"/>
              </w:rPr>
              <w:t>document of comments</w:t>
            </w:r>
            <w:r>
              <w:rPr>
                <w:rFonts w:ascii="Arial Narrow" w:hAnsi="Arial Narrow" w:cs="ArialMT"/>
                <w:sz w:val="20"/>
                <w:szCs w:val="20"/>
              </w:rPr>
              <w:t xml:space="preserve"> </w:t>
            </w:r>
            <w:r w:rsidRPr="004E10C4">
              <w:rPr>
                <w:rFonts w:ascii="Arial Narrow" w:hAnsi="Arial Narrow" w:cs="ArialMT"/>
                <w:sz w:val="20"/>
                <w:szCs w:val="20"/>
              </w:rPr>
              <w:t>was developed</w:t>
            </w:r>
          </w:p>
        </w:tc>
        <w:tc>
          <w:tcPr>
            <w:tcW w:w="669" w:type="pct"/>
            <w:tcBorders>
              <w:top w:val="single" w:sz="4" w:space="0" w:color="auto"/>
              <w:left w:val="single" w:sz="4" w:space="0" w:color="auto"/>
              <w:right w:val="single" w:sz="4" w:space="0" w:color="auto"/>
            </w:tcBorders>
          </w:tcPr>
          <w:p w:rsidR="004E10C4" w:rsidRPr="004E10C4" w:rsidRDefault="004E10C4" w:rsidP="004E10C4">
            <w:pPr>
              <w:autoSpaceDE w:val="0"/>
              <w:autoSpaceDN w:val="0"/>
              <w:adjustRightInd w:val="0"/>
              <w:spacing w:after="0" w:line="240" w:lineRule="auto"/>
              <w:jc w:val="both"/>
              <w:rPr>
                <w:rFonts w:ascii="Arial Narrow" w:hAnsi="Arial Narrow" w:cs="ArialMT"/>
                <w:b/>
                <w:sz w:val="20"/>
                <w:szCs w:val="20"/>
              </w:rPr>
            </w:pPr>
            <w:r w:rsidRPr="004E10C4">
              <w:rPr>
                <w:rFonts w:ascii="Arial Narrow" w:hAnsi="Arial Narrow" w:cs="ArialMT"/>
                <w:b/>
                <w:sz w:val="20"/>
                <w:szCs w:val="20"/>
              </w:rPr>
              <w:lastRenderedPageBreak/>
              <w:t>2 legislative interventions:</w:t>
            </w:r>
          </w:p>
          <w:p w:rsidR="004E10C4" w:rsidRPr="004B2555" w:rsidRDefault="004E10C4" w:rsidP="004E10C4">
            <w:pPr>
              <w:autoSpaceDE w:val="0"/>
              <w:autoSpaceDN w:val="0"/>
              <w:adjustRightInd w:val="0"/>
              <w:spacing w:after="0" w:line="240" w:lineRule="auto"/>
              <w:jc w:val="both"/>
              <w:rPr>
                <w:rFonts w:ascii="Arial Narrow" w:hAnsi="Arial Narrow" w:cs="ArialMT"/>
                <w:sz w:val="20"/>
                <w:szCs w:val="20"/>
              </w:rPr>
            </w:pPr>
            <w:r w:rsidRPr="004E10C4">
              <w:rPr>
                <w:rFonts w:ascii="Arial Narrow" w:hAnsi="Arial Narrow" w:cs="ArialMT"/>
                <w:sz w:val="20"/>
                <w:szCs w:val="20"/>
              </w:rPr>
              <w:t>Generic Electricity</w:t>
            </w:r>
            <w:r>
              <w:rPr>
                <w:rFonts w:ascii="Arial Narrow" w:hAnsi="Arial Narrow" w:cs="ArialMT"/>
                <w:sz w:val="20"/>
                <w:szCs w:val="20"/>
              </w:rPr>
              <w:t xml:space="preserve"> </w:t>
            </w:r>
            <w:r w:rsidRPr="004E10C4">
              <w:rPr>
                <w:rFonts w:ascii="Arial Narrow" w:hAnsi="Arial Narrow" w:cs="ArialMT"/>
                <w:sz w:val="20"/>
                <w:szCs w:val="20"/>
              </w:rPr>
              <w:t>Grid Infrastructure</w:t>
            </w:r>
            <w:r>
              <w:rPr>
                <w:rFonts w:ascii="Arial Narrow" w:hAnsi="Arial Narrow" w:cs="ArialMT"/>
                <w:sz w:val="20"/>
                <w:szCs w:val="20"/>
              </w:rPr>
              <w:t xml:space="preserve"> </w:t>
            </w:r>
            <w:r w:rsidRPr="004E10C4">
              <w:rPr>
                <w:rFonts w:ascii="Arial Narrow" w:hAnsi="Arial Narrow" w:cs="ArialMT"/>
                <w:sz w:val="20"/>
                <w:szCs w:val="20"/>
              </w:rPr>
              <w:t>EMPr gazetted for</w:t>
            </w:r>
            <w:r>
              <w:rPr>
                <w:rFonts w:ascii="Arial Narrow" w:hAnsi="Arial Narrow" w:cs="ArialMT"/>
                <w:sz w:val="20"/>
                <w:szCs w:val="20"/>
              </w:rPr>
              <w:t xml:space="preserve"> </w:t>
            </w:r>
            <w:r w:rsidRPr="004E10C4">
              <w:rPr>
                <w:rFonts w:ascii="Arial Narrow" w:hAnsi="Arial Narrow" w:cs="ArialMT"/>
                <w:sz w:val="20"/>
                <w:szCs w:val="20"/>
              </w:rPr>
              <w:t>implementation</w:t>
            </w:r>
          </w:p>
        </w:tc>
        <w:tc>
          <w:tcPr>
            <w:tcW w:w="581" w:type="pct"/>
            <w:tcBorders>
              <w:top w:val="single" w:sz="4" w:space="0" w:color="auto"/>
              <w:left w:val="single" w:sz="4" w:space="0" w:color="auto"/>
              <w:right w:val="single" w:sz="4" w:space="0" w:color="auto"/>
            </w:tcBorders>
          </w:tcPr>
          <w:p w:rsidR="004E10C4" w:rsidRPr="004B2555" w:rsidRDefault="004E10C4" w:rsidP="008D0AE6">
            <w:pPr>
              <w:spacing w:after="0" w:line="240" w:lineRule="auto"/>
              <w:jc w:val="both"/>
              <w:rPr>
                <w:rFonts w:ascii="Arial Narrow" w:hAnsi="Arial Narrow" w:cs="ArialMT"/>
                <w:sz w:val="20"/>
                <w:szCs w:val="20"/>
              </w:rPr>
            </w:pPr>
            <w:r w:rsidRPr="004E10C4">
              <w:rPr>
                <w:rFonts w:ascii="Arial Narrow" w:hAnsi="Arial Narrow" w:cs="ArialMT"/>
                <w:sz w:val="20"/>
                <w:szCs w:val="20"/>
              </w:rPr>
              <w:t>Consultation process</w:t>
            </w:r>
          </w:p>
        </w:tc>
        <w:tc>
          <w:tcPr>
            <w:tcW w:w="1027" w:type="pct"/>
            <w:tcBorders>
              <w:top w:val="single" w:sz="4" w:space="0" w:color="auto"/>
              <w:left w:val="single" w:sz="4" w:space="0" w:color="auto"/>
              <w:right w:val="single" w:sz="4" w:space="0" w:color="auto"/>
            </w:tcBorders>
          </w:tcPr>
          <w:p w:rsidR="004E10C4" w:rsidRPr="004E10C4" w:rsidRDefault="00F15DA3" w:rsidP="00472ECA">
            <w:pPr>
              <w:spacing w:after="0" w:line="240" w:lineRule="auto"/>
              <w:jc w:val="both"/>
              <w:rPr>
                <w:rFonts w:ascii="Arial Narrow" w:hAnsi="Arial Narrow" w:cs="ArialMT"/>
                <w:sz w:val="20"/>
                <w:szCs w:val="20"/>
              </w:rPr>
            </w:pPr>
            <w:r w:rsidRPr="00F15DA3">
              <w:rPr>
                <w:rFonts w:ascii="Arial Narrow" w:hAnsi="Arial Narrow" w:cs="ArialMT"/>
                <w:sz w:val="20"/>
                <w:szCs w:val="20"/>
              </w:rPr>
              <w:t>The generic Electricity Grid Infrastructure Environmental Management Programme (EMPr) has been consulted</w:t>
            </w:r>
          </w:p>
        </w:tc>
        <w:tc>
          <w:tcPr>
            <w:tcW w:w="582" w:type="pct"/>
            <w:tcBorders>
              <w:top w:val="single" w:sz="4" w:space="0" w:color="auto"/>
              <w:left w:val="single" w:sz="4" w:space="0" w:color="auto"/>
              <w:right w:val="single" w:sz="4" w:space="0" w:color="auto"/>
            </w:tcBorders>
          </w:tcPr>
          <w:p w:rsidR="004E10C4" w:rsidRPr="004B2555" w:rsidRDefault="004E10C4" w:rsidP="008D0AE6">
            <w:pPr>
              <w:spacing w:line="240" w:lineRule="auto"/>
              <w:jc w:val="both"/>
              <w:rPr>
                <w:rFonts w:ascii="Arial Narrow" w:hAnsi="Arial Narrow"/>
                <w:sz w:val="20"/>
                <w:szCs w:val="20"/>
              </w:rPr>
            </w:pPr>
          </w:p>
        </w:tc>
        <w:tc>
          <w:tcPr>
            <w:tcW w:w="578" w:type="pct"/>
            <w:tcBorders>
              <w:top w:val="single" w:sz="4" w:space="0" w:color="auto"/>
              <w:left w:val="single" w:sz="4" w:space="0" w:color="auto"/>
              <w:right w:val="single" w:sz="4" w:space="0" w:color="auto"/>
            </w:tcBorders>
          </w:tcPr>
          <w:p w:rsidR="004E10C4" w:rsidRPr="004B2555" w:rsidRDefault="004E10C4" w:rsidP="008D0AE6">
            <w:pPr>
              <w:spacing w:after="0" w:line="240" w:lineRule="auto"/>
              <w:jc w:val="both"/>
              <w:rPr>
                <w:rFonts w:ascii="Arial Narrow" w:hAnsi="Arial Narrow"/>
                <w:sz w:val="20"/>
                <w:szCs w:val="20"/>
              </w:rPr>
            </w:pPr>
          </w:p>
        </w:tc>
      </w:tr>
      <w:tr w:rsidR="004E10C4" w:rsidRPr="004B2555" w:rsidTr="005F7D1E">
        <w:trPr>
          <w:trHeight w:val="2527"/>
        </w:trPr>
        <w:tc>
          <w:tcPr>
            <w:tcW w:w="581" w:type="pct"/>
            <w:vMerge/>
            <w:tcBorders>
              <w:left w:val="single" w:sz="4" w:space="0" w:color="auto"/>
              <w:right w:val="single" w:sz="4" w:space="0" w:color="auto"/>
            </w:tcBorders>
          </w:tcPr>
          <w:p w:rsidR="004E10C4" w:rsidRPr="004E10C4" w:rsidRDefault="004E10C4" w:rsidP="008D0AE6">
            <w:pPr>
              <w:spacing w:after="0" w:line="240" w:lineRule="auto"/>
              <w:jc w:val="both"/>
              <w:rPr>
                <w:rFonts w:ascii="Arial Narrow" w:hAnsi="Arial Narrow" w:cs="CenturyGothic-Bold"/>
                <w:b/>
                <w:bCs/>
                <w:sz w:val="20"/>
                <w:szCs w:val="20"/>
                <w:lang w:val="ha-Latn-NG"/>
              </w:rPr>
            </w:pPr>
          </w:p>
        </w:tc>
        <w:tc>
          <w:tcPr>
            <w:tcW w:w="535" w:type="pct"/>
            <w:vMerge/>
            <w:tcBorders>
              <w:left w:val="single" w:sz="4" w:space="0" w:color="auto"/>
              <w:right w:val="single" w:sz="4" w:space="0" w:color="auto"/>
            </w:tcBorders>
          </w:tcPr>
          <w:p w:rsidR="004E10C4" w:rsidRPr="004E10C4" w:rsidRDefault="004E10C4" w:rsidP="004E10C4">
            <w:pPr>
              <w:spacing w:after="0" w:line="240" w:lineRule="auto"/>
              <w:jc w:val="both"/>
              <w:rPr>
                <w:rFonts w:ascii="Arial Narrow" w:hAnsi="Arial Narrow" w:cs="ArialMT"/>
                <w:sz w:val="20"/>
                <w:szCs w:val="20"/>
              </w:rPr>
            </w:pPr>
          </w:p>
        </w:tc>
        <w:tc>
          <w:tcPr>
            <w:tcW w:w="447" w:type="pct"/>
            <w:vMerge/>
            <w:tcBorders>
              <w:left w:val="single" w:sz="4" w:space="0" w:color="auto"/>
              <w:right w:val="single" w:sz="4" w:space="0" w:color="auto"/>
            </w:tcBorders>
          </w:tcPr>
          <w:p w:rsidR="004E10C4" w:rsidRPr="004E10C4" w:rsidRDefault="004E10C4" w:rsidP="004E10C4">
            <w:pPr>
              <w:spacing w:after="0" w:line="240" w:lineRule="auto"/>
              <w:jc w:val="both"/>
              <w:rPr>
                <w:rFonts w:ascii="Arial Narrow" w:hAnsi="Arial Narrow" w:cs="ArialMT"/>
                <w:b/>
                <w:sz w:val="20"/>
                <w:szCs w:val="20"/>
              </w:rPr>
            </w:pPr>
          </w:p>
        </w:tc>
        <w:tc>
          <w:tcPr>
            <w:tcW w:w="669" w:type="pct"/>
            <w:tcBorders>
              <w:top w:val="single" w:sz="4" w:space="0" w:color="auto"/>
              <w:left w:val="single" w:sz="4" w:space="0" w:color="auto"/>
              <w:right w:val="single" w:sz="4" w:space="0" w:color="auto"/>
            </w:tcBorders>
          </w:tcPr>
          <w:p w:rsidR="004E10C4" w:rsidRPr="004E10C4" w:rsidRDefault="004E10C4" w:rsidP="004E10C4">
            <w:pPr>
              <w:autoSpaceDE w:val="0"/>
              <w:autoSpaceDN w:val="0"/>
              <w:adjustRightInd w:val="0"/>
              <w:spacing w:after="0" w:line="240" w:lineRule="auto"/>
              <w:jc w:val="both"/>
              <w:rPr>
                <w:rFonts w:ascii="Arial Narrow" w:hAnsi="Arial Narrow" w:cs="ArialMT"/>
                <w:sz w:val="20"/>
                <w:szCs w:val="20"/>
              </w:rPr>
            </w:pPr>
            <w:r w:rsidRPr="004E10C4">
              <w:rPr>
                <w:rFonts w:ascii="Arial Narrow" w:hAnsi="Arial Narrow" w:cs="ArialMT"/>
                <w:sz w:val="20"/>
                <w:szCs w:val="20"/>
              </w:rPr>
              <w:t>Recommendations for</w:t>
            </w:r>
          </w:p>
          <w:p w:rsidR="004E10C4" w:rsidRPr="004E10C4" w:rsidRDefault="004E10C4" w:rsidP="004E10C4">
            <w:pPr>
              <w:autoSpaceDE w:val="0"/>
              <w:autoSpaceDN w:val="0"/>
              <w:adjustRightInd w:val="0"/>
              <w:spacing w:after="0" w:line="240" w:lineRule="auto"/>
              <w:jc w:val="both"/>
              <w:rPr>
                <w:rFonts w:ascii="Arial Narrow" w:hAnsi="Arial Narrow" w:cs="ArialMT"/>
                <w:sz w:val="20"/>
                <w:szCs w:val="20"/>
              </w:rPr>
            </w:pPr>
            <w:r w:rsidRPr="004E10C4">
              <w:rPr>
                <w:rFonts w:ascii="Arial Narrow" w:hAnsi="Arial Narrow" w:cs="ArialMT"/>
                <w:sz w:val="20"/>
                <w:szCs w:val="20"/>
              </w:rPr>
              <w:t>NEMA/SEMA alignment</w:t>
            </w:r>
          </w:p>
          <w:p w:rsidR="004E10C4" w:rsidRPr="004E10C4" w:rsidRDefault="004E10C4" w:rsidP="004E10C4">
            <w:pPr>
              <w:autoSpaceDE w:val="0"/>
              <w:autoSpaceDN w:val="0"/>
              <w:adjustRightInd w:val="0"/>
              <w:spacing w:after="0" w:line="240" w:lineRule="auto"/>
              <w:jc w:val="both"/>
              <w:rPr>
                <w:rFonts w:ascii="Arial Narrow" w:hAnsi="Arial Narrow" w:cs="ArialMT"/>
                <w:b/>
                <w:sz w:val="20"/>
                <w:szCs w:val="20"/>
              </w:rPr>
            </w:pPr>
            <w:r w:rsidRPr="004E10C4">
              <w:rPr>
                <w:rFonts w:ascii="Arial Narrow" w:hAnsi="Arial Narrow" w:cs="ArialMT"/>
                <w:sz w:val="20"/>
                <w:szCs w:val="20"/>
              </w:rPr>
              <w:t>prepared</w:t>
            </w:r>
          </w:p>
        </w:tc>
        <w:tc>
          <w:tcPr>
            <w:tcW w:w="581" w:type="pct"/>
            <w:tcBorders>
              <w:left w:val="single" w:sz="4" w:space="0" w:color="auto"/>
              <w:right w:val="single" w:sz="4" w:space="0" w:color="auto"/>
            </w:tcBorders>
          </w:tcPr>
          <w:p w:rsidR="004E10C4" w:rsidRPr="004E10C4" w:rsidRDefault="004E10C4" w:rsidP="004E10C4">
            <w:pPr>
              <w:spacing w:after="0" w:line="240" w:lineRule="auto"/>
              <w:jc w:val="both"/>
              <w:rPr>
                <w:rFonts w:ascii="Arial Narrow" w:hAnsi="Arial Narrow" w:cs="ArialMT"/>
                <w:sz w:val="20"/>
                <w:szCs w:val="20"/>
              </w:rPr>
            </w:pPr>
            <w:r w:rsidRPr="004E10C4">
              <w:rPr>
                <w:rFonts w:ascii="Arial Narrow" w:hAnsi="Arial Narrow" w:cs="ArialMT"/>
                <w:sz w:val="20"/>
                <w:szCs w:val="20"/>
              </w:rPr>
              <w:t>Draft</w:t>
            </w:r>
            <w:r>
              <w:rPr>
                <w:rFonts w:ascii="Arial Narrow" w:hAnsi="Arial Narrow" w:cs="ArialMT"/>
                <w:sz w:val="20"/>
                <w:szCs w:val="20"/>
              </w:rPr>
              <w:t xml:space="preserve"> </w:t>
            </w:r>
            <w:r w:rsidRPr="004E10C4">
              <w:rPr>
                <w:rFonts w:ascii="Arial Narrow" w:hAnsi="Arial Narrow" w:cs="ArialMT"/>
                <w:sz w:val="20"/>
                <w:szCs w:val="20"/>
              </w:rPr>
              <w:t>recommendations consulted</w:t>
            </w:r>
          </w:p>
        </w:tc>
        <w:tc>
          <w:tcPr>
            <w:tcW w:w="1027" w:type="pct"/>
            <w:tcBorders>
              <w:left w:val="single" w:sz="4" w:space="0" w:color="auto"/>
              <w:bottom w:val="single" w:sz="4" w:space="0" w:color="auto"/>
              <w:right w:val="single" w:sz="4" w:space="0" w:color="auto"/>
            </w:tcBorders>
          </w:tcPr>
          <w:p w:rsidR="004E10C4" w:rsidRPr="004B2555" w:rsidRDefault="00FC56AE" w:rsidP="008D0AE6">
            <w:pPr>
              <w:spacing w:after="0" w:line="240" w:lineRule="auto"/>
              <w:jc w:val="both"/>
              <w:rPr>
                <w:rFonts w:ascii="Arial Narrow" w:hAnsi="Arial Narrow" w:cs="ArialMT"/>
                <w:sz w:val="20"/>
                <w:szCs w:val="20"/>
              </w:rPr>
            </w:pPr>
            <w:r w:rsidRPr="00FC56AE">
              <w:rPr>
                <w:rFonts w:ascii="Arial Narrow" w:hAnsi="Arial Narrow" w:cs="ArialMT"/>
                <w:sz w:val="20"/>
                <w:szCs w:val="20"/>
              </w:rPr>
              <w:t>Draft recommendation consulted on Working Groups and  Joint Task Team on 27 June 2018</w:t>
            </w:r>
          </w:p>
        </w:tc>
        <w:tc>
          <w:tcPr>
            <w:tcW w:w="582" w:type="pct"/>
            <w:tcBorders>
              <w:left w:val="single" w:sz="4" w:space="0" w:color="auto"/>
              <w:right w:val="single" w:sz="4" w:space="0" w:color="auto"/>
            </w:tcBorders>
          </w:tcPr>
          <w:p w:rsidR="004E10C4" w:rsidRPr="004B2555" w:rsidRDefault="004E10C4" w:rsidP="008D0AE6">
            <w:pPr>
              <w:spacing w:line="240" w:lineRule="auto"/>
              <w:jc w:val="both"/>
              <w:rPr>
                <w:rFonts w:ascii="Arial Narrow" w:hAnsi="Arial Narrow"/>
                <w:sz w:val="20"/>
                <w:szCs w:val="20"/>
              </w:rPr>
            </w:pPr>
          </w:p>
        </w:tc>
        <w:tc>
          <w:tcPr>
            <w:tcW w:w="578" w:type="pct"/>
            <w:tcBorders>
              <w:left w:val="single" w:sz="4" w:space="0" w:color="auto"/>
              <w:right w:val="single" w:sz="4" w:space="0" w:color="auto"/>
            </w:tcBorders>
          </w:tcPr>
          <w:p w:rsidR="004E10C4" w:rsidRPr="004B2555" w:rsidRDefault="004E10C4" w:rsidP="008D0AE6">
            <w:pPr>
              <w:spacing w:after="0" w:line="240" w:lineRule="auto"/>
              <w:jc w:val="both"/>
              <w:rPr>
                <w:rFonts w:ascii="Arial Narrow" w:hAnsi="Arial Narrow"/>
                <w:sz w:val="20"/>
                <w:szCs w:val="20"/>
              </w:rPr>
            </w:pPr>
          </w:p>
        </w:tc>
      </w:tr>
      <w:tr w:rsidR="004E10C4" w:rsidRPr="004B2555" w:rsidTr="00103103">
        <w:trPr>
          <w:trHeight w:val="1010"/>
        </w:trPr>
        <w:tc>
          <w:tcPr>
            <w:tcW w:w="581" w:type="pct"/>
            <w:vMerge/>
            <w:tcBorders>
              <w:left w:val="single" w:sz="4" w:space="0" w:color="auto"/>
              <w:right w:val="single" w:sz="4" w:space="0" w:color="auto"/>
            </w:tcBorders>
            <w:vAlign w:val="center"/>
          </w:tcPr>
          <w:p w:rsidR="004E10C4" w:rsidRPr="004B2555" w:rsidRDefault="004E10C4" w:rsidP="008D0AE6">
            <w:pPr>
              <w:spacing w:after="0" w:line="240" w:lineRule="auto"/>
              <w:jc w:val="both"/>
              <w:rPr>
                <w:rFonts w:ascii="Arial Narrow" w:hAnsi="Arial Narrow" w:cs="CenturyGothic-Bold"/>
                <w:bCs/>
                <w:sz w:val="20"/>
                <w:szCs w:val="20"/>
                <w:lang w:val="ha-Latn-NG"/>
              </w:rPr>
            </w:pPr>
          </w:p>
        </w:tc>
        <w:tc>
          <w:tcPr>
            <w:tcW w:w="535" w:type="pct"/>
            <w:vMerge/>
            <w:tcBorders>
              <w:left w:val="single" w:sz="4" w:space="0" w:color="auto"/>
              <w:right w:val="single" w:sz="4" w:space="0" w:color="auto"/>
            </w:tcBorders>
          </w:tcPr>
          <w:p w:rsidR="004E10C4" w:rsidRPr="004B2555" w:rsidRDefault="004E10C4" w:rsidP="008D0AE6">
            <w:pPr>
              <w:spacing w:after="0" w:line="240" w:lineRule="auto"/>
              <w:jc w:val="both"/>
              <w:rPr>
                <w:rFonts w:ascii="Arial Narrow" w:hAnsi="Arial Narrow" w:cs="ArialMT"/>
                <w:sz w:val="20"/>
                <w:szCs w:val="20"/>
              </w:rPr>
            </w:pPr>
          </w:p>
        </w:tc>
        <w:tc>
          <w:tcPr>
            <w:tcW w:w="447" w:type="pct"/>
            <w:tcBorders>
              <w:left w:val="single" w:sz="4" w:space="0" w:color="auto"/>
              <w:right w:val="single" w:sz="4" w:space="0" w:color="auto"/>
            </w:tcBorders>
          </w:tcPr>
          <w:p w:rsidR="006E198F" w:rsidRPr="006E198F" w:rsidRDefault="006E198F" w:rsidP="006E198F">
            <w:pPr>
              <w:spacing w:after="0" w:line="240" w:lineRule="auto"/>
              <w:jc w:val="both"/>
              <w:rPr>
                <w:rFonts w:ascii="Arial Narrow" w:hAnsi="Arial Narrow" w:cs="ArialMT"/>
                <w:sz w:val="20"/>
                <w:szCs w:val="20"/>
              </w:rPr>
            </w:pPr>
            <w:r w:rsidRPr="006E198F">
              <w:rPr>
                <w:rFonts w:ascii="Arial Narrow" w:hAnsi="Arial Narrow" w:cs="ArialMT"/>
                <w:sz w:val="20"/>
                <w:szCs w:val="20"/>
              </w:rPr>
              <w:t>The minimum</w:t>
            </w:r>
          </w:p>
          <w:p w:rsidR="006E198F" w:rsidRPr="006E198F" w:rsidRDefault="006E198F" w:rsidP="006E198F">
            <w:pPr>
              <w:spacing w:after="0" w:line="240" w:lineRule="auto"/>
              <w:jc w:val="both"/>
              <w:rPr>
                <w:rFonts w:ascii="Arial Narrow" w:hAnsi="Arial Narrow" w:cs="ArialMT"/>
                <w:sz w:val="20"/>
                <w:szCs w:val="20"/>
              </w:rPr>
            </w:pPr>
            <w:r w:rsidRPr="006E198F">
              <w:rPr>
                <w:rFonts w:ascii="Arial Narrow" w:hAnsi="Arial Narrow" w:cs="ArialMT"/>
                <w:sz w:val="20"/>
                <w:szCs w:val="20"/>
              </w:rPr>
              <w:t>requirements were</w:t>
            </w:r>
            <w:r>
              <w:rPr>
                <w:rFonts w:ascii="Arial Narrow" w:hAnsi="Arial Narrow" w:cs="ArialMT"/>
                <w:sz w:val="20"/>
                <w:szCs w:val="20"/>
              </w:rPr>
              <w:t xml:space="preserve"> </w:t>
            </w:r>
            <w:r w:rsidRPr="006E198F">
              <w:rPr>
                <w:rFonts w:ascii="Arial Narrow" w:hAnsi="Arial Narrow" w:cs="ArialMT"/>
                <w:sz w:val="20"/>
                <w:szCs w:val="20"/>
              </w:rPr>
              <w:t>not finalised. A service</w:t>
            </w:r>
            <w:r>
              <w:rPr>
                <w:rFonts w:ascii="Arial Narrow" w:hAnsi="Arial Narrow" w:cs="ArialMT"/>
                <w:sz w:val="20"/>
                <w:szCs w:val="20"/>
              </w:rPr>
              <w:t xml:space="preserve"> </w:t>
            </w:r>
            <w:r w:rsidRPr="006E198F">
              <w:rPr>
                <w:rFonts w:ascii="Arial Narrow" w:hAnsi="Arial Narrow" w:cs="ArialMT"/>
                <w:sz w:val="20"/>
                <w:szCs w:val="20"/>
              </w:rPr>
              <w:t>provider for the</w:t>
            </w:r>
            <w:r>
              <w:rPr>
                <w:rFonts w:ascii="Arial Narrow" w:hAnsi="Arial Narrow" w:cs="ArialMT"/>
                <w:sz w:val="20"/>
                <w:szCs w:val="20"/>
              </w:rPr>
              <w:t xml:space="preserve"> </w:t>
            </w:r>
            <w:r w:rsidRPr="006E198F">
              <w:rPr>
                <w:rFonts w:ascii="Arial Narrow" w:hAnsi="Arial Narrow" w:cs="ArialMT"/>
                <w:sz w:val="20"/>
                <w:szCs w:val="20"/>
              </w:rPr>
              <w:t>development of the</w:t>
            </w:r>
            <w:r>
              <w:rPr>
                <w:rFonts w:ascii="Arial Narrow" w:hAnsi="Arial Narrow" w:cs="ArialMT"/>
                <w:sz w:val="20"/>
                <w:szCs w:val="20"/>
              </w:rPr>
              <w:t xml:space="preserve"> </w:t>
            </w:r>
            <w:r w:rsidRPr="006E198F">
              <w:rPr>
                <w:rFonts w:ascii="Arial Narrow" w:hAnsi="Arial Narrow" w:cs="ArialMT"/>
                <w:sz w:val="20"/>
                <w:szCs w:val="20"/>
              </w:rPr>
              <w:t>minimum environmental</w:t>
            </w:r>
          </w:p>
          <w:p w:rsidR="006E198F" w:rsidRPr="006E198F" w:rsidRDefault="006E198F" w:rsidP="006E198F">
            <w:pPr>
              <w:spacing w:after="0" w:line="240" w:lineRule="auto"/>
              <w:jc w:val="both"/>
              <w:rPr>
                <w:rFonts w:ascii="Arial Narrow" w:hAnsi="Arial Narrow" w:cs="ArialMT"/>
                <w:sz w:val="20"/>
                <w:szCs w:val="20"/>
              </w:rPr>
            </w:pPr>
            <w:r w:rsidRPr="006E198F">
              <w:rPr>
                <w:rFonts w:ascii="Arial Narrow" w:hAnsi="Arial Narrow" w:cs="ArialMT"/>
                <w:sz w:val="20"/>
                <w:szCs w:val="20"/>
              </w:rPr>
              <w:t>requirements has been</w:t>
            </w:r>
          </w:p>
          <w:p w:rsidR="006E198F" w:rsidRPr="006E198F" w:rsidRDefault="006E198F" w:rsidP="006E198F">
            <w:pPr>
              <w:spacing w:after="0" w:line="240" w:lineRule="auto"/>
              <w:jc w:val="both"/>
              <w:rPr>
                <w:rFonts w:ascii="Arial Narrow" w:hAnsi="Arial Narrow" w:cs="ArialMT"/>
                <w:sz w:val="20"/>
                <w:szCs w:val="20"/>
              </w:rPr>
            </w:pPr>
            <w:r w:rsidRPr="006E198F">
              <w:rPr>
                <w:rFonts w:ascii="Arial Narrow" w:hAnsi="Arial Narrow" w:cs="ArialMT"/>
                <w:sz w:val="20"/>
                <w:szCs w:val="20"/>
              </w:rPr>
              <w:t>appointed ,contracting</w:t>
            </w:r>
          </w:p>
          <w:p w:rsidR="006E198F" w:rsidRPr="006E198F" w:rsidRDefault="006E198F" w:rsidP="006E198F">
            <w:pPr>
              <w:spacing w:after="0" w:line="240" w:lineRule="auto"/>
              <w:jc w:val="both"/>
              <w:rPr>
                <w:rFonts w:ascii="Arial Narrow" w:hAnsi="Arial Narrow" w:cs="ArialMT"/>
                <w:sz w:val="20"/>
                <w:szCs w:val="20"/>
              </w:rPr>
            </w:pPr>
            <w:r w:rsidRPr="006E198F">
              <w:rPr>
                <w:rFonts w:ascii="Arial Narrow" w:hAnsi="Arial Narrow" w:cs="ArialMT"/>
                <w:sz w:val="20"/>
                <w:szCs w:val="20"/>
              </w:rPr>
              <w:t>finalised and an</w:t>
            </w:r>
          </w:p>
          <w:p w:rsidR="006E198F" w:rsidRPr="006E198F" w:rsidRDefault="006E198F" w:rsidP="006E198F">
            <w:pPr>
              <w:spacing w:after="0" w:line="240" w:lineRule="auto"/>
              <w:jc w:val="both"/>
              <w:rPr>
                <w:rFonts w:ascii="Arial Narrow" w:hAnsi="Arial Narrow" w:cs="ArialMT"/>
                <w:sz w:val="20"/>
                <w:szCs w:val="20"/>
              </w:rPr>
            </w:pPr>
            <w:r w:rsidRPr="006E198F">
              <w:rPr>
                <w:rFonts w:ascii="Arial Narrow" w:hAnsi="Arial Narrow" w:cs="ArialMT"/>
                <w:sz w:val="20"/>
                <w:szCs w:val="20"/>
              </w:rPr>
              <w:t>inception</w:t>
            </w:r>
            <w:r>
              <w:rPr>
                <w:rFonts w:ascii="Arial Narrow" w:hAnsi="Arial Narrow" w:cs="ArialMT"/>
                <w:sz w:val="20"/>
                <w:szCs w:val="20"/>
              </w:rPr>
              <w:t xml:space="preserve"> </w:t>
            </w:r>
            <w:r w:rsidRPr="006E198F">
              <w:rPr>
                <w:rFonts w:ascii="Arial Narrow" w:hAnsi="Arial Narrow" w:cs="ArialMT"/>
                <w:sz w:val="20"/>
                <w:szCs w:val="20"/>
              </w:rPr>
              <w:t>meeting for the</w:t>
            </w:r>
          </w:p>
          <w:p w:rsidR="004E10C4" w:rsidRPr="004B2555" w:rsidRDefault="006E198F" w:rsidP="006E198F">
            <w:pPr>
              <w:spacing w:after="0" w:line="240" w:lineRule="auto"/>
              <w:jc w:val="both"/>
              <w:rPr>
                <w:rFonts w:ascii="Arial Narrow" w:hAnsi="Arial Narrow" w:cs="ArialMT"/>
                <w:sz w:val="20"/>
                <w:szCs w:val="20"/>
              </w:rPr>
            </w:pPr>
            <w:r w:rsidRPr="006E198F">
              <w:rPr>
                <w:rFonts w:ascii="Arial Narrow" w:hAnsi="Arial Narrow" w:cs="ArialMT"/>
                <w:sz w:val="20"/>
                <w:szCs w:val="20"/>
              </w:rPr>
              <w:t>work was held</w:t>
            </w:r>
          </w:p>
        </w:tc>
        <w:tc>
          <w:tcPr>
            <w:tcW w:w="669" w:type="pct"/>
            <w:tcBorders>
              <w:left w:val="single" w:sz="4" w:space="0" w:color="auto"/>
              <w:right w:val="single" w:sz="4" w:space="0" w:color="auto"/>
            </w:tcBorders>
          </w:tcPr>
          <w:p w:rsidR="006E198F" w:rsidRPr="00461DA4" w:rsidRDefault="006E198F" w:rsidP="006E198F">
            <w:pPr>
              <w:autoSpaceDE w:val="0"/>
              <w:autoSpaceDN w:val="0"/>
              <w:adjustRightInd w:val="0"/>
              <w:spacing w:after="0" w:line="240" w:lineRule="auto"/>
              <w:jc w:val="both"/>
              <w:rPr>
                <w:rFonts w:ascii="Arial Narrow" w:hAnsi="Arial Narrow" w:cs="ArialMT"/>
                <w:b/>
                <w:sz w:val="20"/>
                <w:szCs w:val="20"/>
              </w:rPr>
            </w:pPr>
            <w:r w:rsidRPr="00461DA4">
              <w:rPr>
                <w:rFonts w:ascii="Arial Narrow" w:hAnsi="Arial Narrow" w:cs="ArialMT"/>
                <w:b/>
                <w:sz w:val="20"/>
                <w:szCs w:val="20"/>
              </w:rPr>
              <w:t>1 IEM tool developed:</w:t>
            </w:r>
          </w:p>
          <w:p w:rsidR="006E198F" w:rsidRPr="006E198F" w:rsidRDefault="006E198F" w:rsidP="006E198F">
            <w:pPr>
              <w:autoSpaceDE w:val="0"/>
              <w:autoSpaceDN w:val="0"/>
              <w:adjustRightInd w:val="0"/>
              <w:spacing w:after="0" w:line="240" w:lineRule="auto"/>
              <w:jc w:val="both"/>
              <w:rPr>
                <w:rFonts w:ascii="Arial Narrow" w:hAnsi="Arial Narrow" w:cs="ArialMT"/>
                <w:sz w:val="20"/>
                <w:szCs w:val="20"/>
              </w:rPr>
            </w:pPr>
            <w:r w:rsidRPr="006E198F">
              <w:rPr>
                <w:rFonts w:ascii="Arial Narrow" w:hAnsi="Arial Narrow" w:cs="ArialMT"/>
                <w:sz w:val="20"/>
                <w:szCs w:val="20"/>
              </w:rPr>
              <w:t>Minimum environmental</w:t>
            </w:r>
          </w:p>
          <w:p w:rsidR="006E198F" w:rsidRPr="006E198F" w:rsidRDefault="006E198F" w:rsidP="006E198F">
            <w:pPr>
              <w:autoSpaceDE w:val="0"/>
              <w:autoSpaceDN w:val="0"/>
              <w:adjustRightInd w:val="0"/>
              <w:spacing w:after="0" w:line="240" w:lineRule="auto"/>
              <w:jc w:val="both"/>
              <w:rPr>
                <w:rFonts w:ascii="Arial Narrow" w:hAnsi="Arial Narrow" w:cs="ArialMT"/>
                <w:sz w:val="20"/>
                <w:szCs w:val="20"/>
              </w:rPr>
            </w:pPr>
            <w:r w:rsidRPr="006E198F">
              <w:rPr>
                <w:rFonts w:ascii="Arial Narrow" w:hAnsi="Arial Narrow" w:cs="ArialMT"/>
                <w:sz w:val="20"/>
                <w:szCs w:val="20"/>
              </w:rPr>
              <w:t>requirements for</w:t>
            </w:r>
          </w:p>
          <w:p w:rsidR="006E198F" w:rsidRPr="006E198F" w:rsidRDefault="006E198F" w:rsidP="006E198F">
            <w:pPr>
              <w:autoSpaceDE w:val="0"/>
              <w:autoSpaceDN w:val="0"/>
              <w:adjustRightInd w:val="0"/>
              <w:spacing w:after="0" w:line="240" w:lineRule="auto"/>
              <w:jc w:val="both"/>
              <w:rPr>
                <w:rFonts w:ascii="Arial Narrow" w:hAnsi="Arial Narrow" w:cs="ArialMT"/>
                <w:sz w:val="20"/>
                <w:szCs w:val="20"/>
              </w:rPr>
            </w:pPr>
            <w:r w:rsidRPr="006E198F">
              <w:rPr>
                <w:rFonts w:ascii="Arial Narrow" w:hAnsi="Arial Narrow" w:cs="ArialMT"/>
                <w:sz w:val="20"/>
                <w:szCs w:val="20"/>
              </w:rPr>
              <w:t>preparation of SDFs</w:t>
            </w:r>
          </w:p>
          <w:p w:rsidR="006E198F" w:rsidRPr="006E198F" w:rsidRDefault="006E198F" w:rsidP="006E198F">
            <w:pPr>
              <w:autoSpaceDE w:val="0"/>
              <w:autoSpaceDN w:val="0"/>
              <w:adjustRightInd w:val="0"/>
              <w:spacing w:after="0" w:line="240" w:lineRule="auto"/>
              <w:jc w:val="both"/>
              <w:rPr>
                <w:rFonts w:ascii="Arial Narrow" w:hAnsi="Arial Narrow" w:cs="ArialMT"/>
                <w:sz w:val="20"/>
                <w:szCs w:val="20"/>
              </w:rPr>
            </w:pPr>
            <w:r w:rsidRPr="006E198F">
              <w:rPr>
                <w:rFonts w:ascii="Arial Narrow" w:hAnsi="Arial Narrow" w:cs="ArialMT"/>
                <w:sz w:val="20"/>
                <w:szCs w:val="20"/>
              </w:rPr>
              <w:t>for incorporation into</w:t>
            </w:r>
          </w:p>
          <w:p w:rsidR="004E10C4" w:rsidRPr="004B2555" w:rsidRDefault="006E198F" w:rsidP="006E198F">
            <w:pPr>
              <w:autoSpaceDE w:val="0"/>
              <w:autoSpaceDN w:val="0"/>
              <w:adjustRightInd w:val="0"/>
              <w:spacing w:after="0" w:line="240" w:lineRule="auto"/>
              <w:jc w:val="both"/>
              <w:rPr>
                <w:rFonts w:ascii="Arial Narrow" w:hAnsi="Arial Narrow" w:cs="ArialMT"/>
                <w:sz w:val="20"/>
                <w:szCs w:val="20"/>
              </w:rPr>
            </w:pPr>
            <w:r w:rsidRPr="006E198F">
              <w:rPr>
                <w:rFonts w:ascii="Arial Narrow" w:hAnsi="Arial Narrow" w:cs="ArialMT"/>
                <w:sz w:val="20"/>
                <w:szCs w:val="20"/>
              </w:rPr>
              <w:t>SPLUMA finalised</w:t>
            </w:r>
          </w:p>
        </w:tc>
        <w:tc>
          <w:tcPr>
            <w:tcW w:w="581" w:type="pct"/>
            <w:tcBorders>
              <w:left w:val="single" w:sz="4" w:space="0" w:color="auto"/>
              <w:right w:val="single" w:sz="4" w:space="0" w:color="auto"/>
            </w:tcBorders>
          </w:tcPr>
          <w:p w:rsidR="004E10C4" w:rsidRPr="004B2555" w:rsidRDefault="006E198F" w:rsidP="00472ECA">
            <w:pPr>
              <w:spacing w:after="0" w:line="240" w:lineRule="auto"/>
              <w:jc w:val="both"/>
              <w:rPr>
                <w:rFonts w:ascii="Arial Narrow" w:hAnsi="Arial Narrow" w:cs="ArialMT"/>
                <w:sz w:val="20"/>
                <w:szCs w:val="20"/>
              </w:rPr>
            </w:pPr>
            <w:r w:rsidRPr="006E198F">
              <w:rPr>
                <w:rFonts w:ascii="Arial Narrow" w:hAnsi="Arial Narrow" w:cs="ArialMT"/>
                <w:sz w:val="20"/>
                <w:szCs w:val="20"/>
              </w:rPr>
              <w:t>Draft Minimum Requirement document</w:t>
            </w:r>
            <w:r>
              <w:rPr>
                <w:rFonts w:ascii="Arial Narrow" w:hAnsi="Arial Narrow" w:cs="ArialMT"/>
                <w:sz w:val="20"/>
                <w:szCs w:val="20"/>
              </w:rPr>
              <w:t xml:space="preserve"> </w:t>
            </w:r>
            <w:r w:rsidRPr="006E198F">
              <w:rPr>
                <w:rFonts w:ascii="Arial Narrow" w:hAnsi="Arial Narrow" w:cs="ArialMT"/>
                <w:sz w:val="20"/>
                <w:szCs w:val="20"/>
              </w:rPr>
              <w:t>ava</w:t>
            </w:r>
            <w:r>
              <w:rPr>
                <w:rFonts w:ascii="Arial Narrow" w:hAnsi="Arial Narrow" w:cs="ArialMT"/>
                <w:sz w:val="20"/>
                <w:szCs w:val="20"/>
              </w:rPr>
              <w:t>i</w:t>
            </w:r>
            <w:r w:rsidRPr="006E198F">
              <w:rPr>
                <w:rFonts w:ascii="Arial Narrow" w:hAnsi="Arial Narrow" w:cs="ArialMT"/>
                <w:sz w:val="20"/>
                <w:szCs w:val="20"/>
              </w:rPr>
              <w:t>lable</w:t>
            </w:r>
          </w:p>
        </w:tc>
        <w:tc>
          <w:tcPr>
            <w:tcW w:w="1027" w:type="pct"/>
            <w:tcBorders>
              <w:top w:val="single" w:sz="4" w:space="0" w:color="auto"/>
              <w:left w:val="single" w:sz="4" w:space="0" w:color="auto"/>
              <w:bottom w:val="single" w:sz="4" w:space="0" w:color="auto"/>
              <w:right w:val="single" w:sz="4" w:space="0" w:color="auto"/>
            </w:tcBorders>
          </w:tcPr>
          <w:p w:rsidR="004E10C4" w:rsidRPr="004B2555" w:rsidRDefault="002E4784" w:rsidP="008D0AE6">
            <w:pPr>
              <w:autoSpaceDE w:val="0"/>
              <w:autoSpaceDN w:val="0"/>
              <w:adjustRightInd w:val="0"/>
              <w:spacing w:after="0" w:line="240" w:lineRule="auto"/>
              <w:jc w:val="both"/>
              <w:rPr>
                <w:rFonts w:ascii="Arial Narrow" w:hAnsi="Arial Narrow" w:cs="ArialMT"/>
                <w:sz w:val="20"/>
                <w:szCs w:val="20"/>
              </w:rPr>
            </w:pPr>
            <w:r w:rsidRPr="002E4784">
              <w:rPr>
                <w:rFonts w:ascii="Arial Narrow" w:hAnsi="Arial Narrow" w:cs="ArialMT"/>
                <w:sz w:val="20"/>
                <w:szCs w:val="20"/>
              </w:rPr>
              <w:t>Draft Minimum Requirement document available</w:t>
            </w:r>
          </w:p>
        </w:tc>
        <w:tc>
          <w:tcPr>
            <w:tcW w:w="582" w:type="pct"/>
            <w:tcBorders>
              <w:left w:val="single" w:sz="4" w:space="0" w:color="auto"/>
              <w:right w:val="single" w:sz="4" w:space="0" w:color="auto"/>
            </w:tcBorders>
          </w:tcPr>
          <w:p w:rsidR="004E10C4" w:rsidRPr="004B2555" w:rsidRDefault="004E10C4" w:rsidP="008D0AE6">
            <w:pPr>
              <w:spacing w:line="240" w:lineRule="auto"/>
              <w:jc w:val="both"/>
              <w:rPr>
                <w:rFonts w:ascii="Arial Narrow" w:hAnsi="Arial Narrow"/>
                <w:sz w:val="20"/>
                <w:szCs w:val="20"/>
              </w:rPr>
            </w:pPr>
          </w:p>
        </w:tc>
        <w:tc>
          <w:tcPr>
            <w:tcW w:w="578" w:type="pct"/>
            <w:tcBorders>
              <w:left w:val="single" w:sz="4" w:space="0" w:color="auto"/>
              <w:right w:val="single" w:sz="4" w:space="0" w:color="auto"/>
            </w:tcBorders>
          </w:tcPr>
          <w:p w:rsidR="004E10C4" w:rsidRPr="004B2555" w:rsidRDefault="004E10C4" w:rsidP="008D0AE6">
            <w:pPr>
              <w:spacing w:line="240" w:lineRule="auto"/>
              <w:jc w:val="both"/>
              <w:rPr>
                <w:rFonts w:ascii="Arial Narrow" w:hAnsi="Arial Narrow"/>
                <w:sz w:val="20"/>
                <w:szCs w:val="20"/>
              </w:rPr>
            </w:pPr>
          </w:p>
        </w:tc>
      </w:tr>
      <w:tr w:rsidR="004E10C4" w:rsidRPr="004B2555" w:rsidTr="00103103">
        <w:trPr>
          <w:trHeight w:val="840"/>
        </w:trPr>
        <w:tc>
          <w:tcPr>
            <w:tcW w:w="581" w:type="pct"/>
            <w:vMerge/>
            <w:tcBorders>
              <w:left w:val="single" w:sz="4" w:space="0" w:color="auto"/>
              <w:right w:val="single" w:sz="4" w:space="0" w:color="auto"/>
            </w:tcBorders>
            <w:vAlign w:val="center"/>
          </w:tcPr>
          <w:p w:rsidR="004E10C4" w:rsidRPr="004B2555" w:rsidRDefault="004E10C4" w:rsidP="008D0AE6">
            <w:pPr>
              <w:spacing w:after="0" w:line="240" w:lineRule="auto"/>
              <w:jc w:val="both"/>
              <w:rPr>
                <w:rFonts w:ascii="Arial Narrow" w:hAnsi="Arial Narrow" w:cs="CenturyGothic-Bold"/>
                <w:bCs/>
                <w:sz w:val="20"/>
                <w:szCs w:val="20"/>
                <w:lang w:val="ha-Latn-NG"/>
              </w:rPr>
            </w:pPr>
          </w:p>
        </w:tc>
        <w:tc>
          <w:tcPr>
            <w:tcW w:w="535" w:type="pct"/>
            <w:vMerge/>
            <w:tcBorders>
              <w:left w:val="single" w:sz="4" w:space="0" w:color="auto"/>
              <w:right w:val="single" w:sz="4" w:space="0" w:color="auto"/>
            </w:tcBorders>
          </w:tcPr>
          <w:p w:rsidR="004E10C4" w:rsidRPr="004B2555" w:rsidRDefault="004E10C4" w:rsidP="008D0AE6">
            <w:pPr>
              <w:spacing w:after="0" w:line="240" w:lineRule="auto"/>
              <w:jc w:val="both"/>
              <w:rPr>
                <w:rFonts w:ascii="Arial Narrow" w:hAnsi="Arial Narrow" w:cs="ArialMT"/>
                <w:sz w:val="20"/>
                <w:szCs w:val="20"/>
              </w:rPr>
            </w:pPr>
          </w:p>
        </w:tc>
        <w:tc>
          <w:tcPr>
            <w:tcW w:w="447" w:type="pct"/>
            <w:tcBorders>
              <w:left w:val="single" w:sz="4" w:space="0" w:color="auto"/>
              <w:right w:val="single" w:sz="4" w:space="0" w:color="auto"/>
            </w:tcBorders>
          </w:tcPr>
          <w:p w:rsidR="006766D0" w:rsidRPr="006766D0" w:rsidRDefault="006766D0" w:rsidP="006766D0">
            <w:pPr>
              <w:spacing w:after="0" w:line="240" w:lineRule="auto"/>
              <w:jc w:val="both"/>
              <w:rPr>
                <w:rFonts w:ascii="Arial Narrow" w:hAnsi="Arial Narrow" w:cs="ArialMT"/>
                <w:sz w:val="20"/>
                <w:szCs w:val="20"/>
              </w:rPr>
            </w:pPr>
            <w:r w:rsidRPr="006766D0">
              <w:rPr>
                <w:rFonts w:ascii="Arial Narrow" w:hAnsi="Arial Narrow" w:cs="ArialMT"/>
                <w:sz w:val="20"/>
                <w:szCs w:val="20"/>
              </w:rPr>
              <w:t>Notice to publish</w:t>
            </w:r>
            <w:r>
              <w:rPr>
                <w:rFonts w:ascii="Arial Narrow" w:hAnsi="Arial Narrow" w:cs="ArialMT"/>
                <w:sz w:val="20"/>
                <w:szCs w:val="20"/>
              </w:rPr>
              <w:t xml:space="preserve"> </w:t>
            </w:r>
            <w:r w:rsidRPr="006766D0">
              <w:rPr>
                <w:rFonts w:ascii="Arial Narrow" w:hAnsi="Arial Narrow" w:cs="ArialMT"/>
                <w:sz w:val="20"/>
                <w:szCs w:val="20"/>
              </w:rPr>
              <w:t>Strategic Assessment</w:t>
            </w:r>
          </w:p>
          <w:p w:rsidR="006766D0" w:rsidRPr="006766D0" w:rsidRDefault="006766D0" w:rsidP="006766D0">
            <w:pPr>
              <w:spacing w:after="0" w:line="240" w:lineRule="auto"/>
              <w:jc w:val="both"/>
              <w:rPr>
                <w:rFonts w:ascii="Arial Narrow" w:hAnsi="Arial Narrow" w:cs="ArialMT"/>
                <w:sz w:val="20"/>
                <w:szCs w:val="20"/>
              </w:rPr>
            </w:pPr>
            <w:r w:rsidRPr="006766D0">
              <w:rPr>
                <w:rFonts w:ascii="Arial Narrow" w:hAnsi="Arial Narrow" w:cs="ArialMT"/>
                <w:sz w:val="20"/>
                <w:szCs w:val="20"/>
              </w:rPr>
              <w:lastRenderedPageBreak/>
              <w:t>for SIP 10 for comments</w:t>
            </w:r>
          </w:p>
          <w:p w:rsidR="006766D0" w:rsidRPr="006766D0" w:rsidRDefault="006766D0" w:rsidP="006766D0">
            <w:pPr>
              <w:spacing w:after="0" w:line="240" w:lineRule="auto"/>
              <w:jc w:val="both"/>
              <w:rPr>
                <w:rFonts w:ascii="Arial Narrow" w:hAnsi="Arial Narrow" w:cs="ArialMT"/>
                <w:sz w:val="20"/>
                <w:szCs w:val="20"/>
              </w:rPr>
            </w:pPr>
            <w:r w:rsidRPr="006766D0">
              <w:rPr>
                <w:rFonts w:ascii="Arial Narrow" w:hAnsi="Arial Narrow" w:cs="ArialMT"/>
                <w:sz w:val="20"/>
                <w:szCs w:val="20"/>
              </w:rPr>
              <w:t>(Electricity Grid</w:t>
            </w:r>
          </w:p>
          <w:p w:rsidR="006766D0" w:rsidRPr="006766D0" w:rsidRDefault="006766D0" w:rsidP="006766D0">
            <w:pPr>
              <w:spacing w:after="0" w:line="240" w:lineRule="auto"/>
              <w:jc w:val="both"/>
              <w:rPr>
                <w:rFonts w:ascii="Arial Narrow" w:hAnsi="Arial Narrow" w:cs="ArialMT"/>
                <w:sz w:val="20"/>
                <w:szCs w:val="20"/>
              </w:rPr>
            </w:pPr>
            <w:r w:rsidRPr="006766D0">
              <w:rPr>
                <w:rFonts w:ascii="Arial Narrow" w:hAnsi="Arial Narrow" w:cs="ArialMT"/>
                <w:sz w:val="20"/>
                <w:szCs w:val="20"/>
              </w:rPr>
              <w:t>Infrastructure) has been</w:t>
            </w:r>
          </w:p>
          <w:p w:rsidR="004E10C4" w:rsidRPr="004B2555" w:rsidRDefault="006766D0" w:rsidP="006766D0">
            <w:pPr>
              <w:spacing w:after="0" w:line="240" w:lineRule="auto"/>
              <w:jc w:val="both"/>
              <w:rPr>
                <w:rFonts w:ascii="Arial Narrow" w:hAnsi="Arial Narrow" w:cs="ArialMT"/>
                <w:sz w:val="20"/>
                <w:szCs w:val="20"/>
              </w:rPr>
            </w:pPr>
            <w:r w:rsidRPr="006766D0">
              <w:rPr>
                <w:rFonts w:ascii="Arial Narrow" w:hAnsi="Arial Narrow" w:cs="ArialMT"/>
                <w:sz w:val="20"/>
                <w:szCs w:val="20"/>
              </w:rPr>
              <w:t>signed</w:t>
            </w:r>
          </w:p>
        </w:tc>
        <w:tc>
          <w:tcPr>
            <w:tcW w:w="669" w:type="pct"/>
            <w:tcBorders>
              <w:left w:val="single" w:sz="4" w:space="0" w:color="auto"/>
              <w:right w:val="single" w:sz="4" w:space="0" w:color="auto"/>
            </w:tcBorders>
          </w:tcPr>
          <w:p w:rsidR="006766D0" w:rsidRPr="00461DA4" w:rsidRDefault="006766D0" w:rsidP="00461DA4">
            <w:pPr>
              <w:spacing w:after="0" w:line="240" w:lineRule="auto"/>
              <w:jc w:val="both"/>
              <w:rPr>
                <w:rFonts w:ascii="Arial Narrow" w:hAnsi="Arial Narrow" w:cs="ArialMT"/>
                <w:b/>
                <w:sz w:val="20"/>
                <w:szCs w:val="20"/>
              </w:rPr>
            </w:pPr>
            <w:r w:rsidRPr="00461DA4">
              <w:rPr>
                <w:rFonts w:ascii="Arial Narrow" w:hAnsi="Arial Narrow" w:cs="ArialMT"/>
                <w:b/>
                <w:sz w:val="20"/>
                <w:szCs w:val="20"/>
              </w:rPr>
              <w:lastRenderedPageBreak/>
              <w:t>1 Strategic Assessment</w:t>
            </w:r>
          </w:p>
          <w:p w:rsidR="006766D0" w:rsidRPr="00461DA4" w:rsidRDefault="006766D0" w:rsidP="00461DA4">
            <w:pPr>
              <w:spacing w:after="0" w:line="240" w:lineRule="auto"/>
              <w:jc w:val="both"/>
              <w:rPr>
                <w:rFonts w:ascii="Arial Narrow" w:hAnsi="Arial Narrow" w:cs="ArialMT"/>
                <w:b/>
                <w:sz w:val="20"/>
                <w:szCs w:val="20"/>
              </w:rPr>
            </w:pPr>
            <w:r w:rsidRPr="00461DA4">
              <w:rPr>
                <w:rFonts w:ascii="Arial Narrow" w:hAnsi="Arial Narrow" w:cs="ArialMT"/>
                <w:b/>
                <w:sz w:val="20"/>
                <w:szCs w:val="20"/>
              </w:rPr>
              <w:t>finalised:</w:t>
            </w:r>
          </w:p>
          <w:p w:rsidR="004E10C4" w:rsidRPr="00461DA4" w:rsidRDefault="006766D0" w:rsidP="00461DA4">
            <w:pPr>
              <w:spacing w:after="0" w:line="240" w:lineRule="auto"/>
              <w:jc w:val="both"/>
              <w:rPr>
                <w:rFonts w:ascii="Arial Narrow" w:hAnsi="Arial Narrow" w:cs="ArialMT"/>
                <w:sz w:val="20"/>
                <w:szCs w:val="20"/>
              </w:rPr>
            </w:pPr>
            <w:r w:rsidRPr="00461DA4">
              <w:rPr>
                <w:rFonts w:ascii="Arial Narrow" w:hAnsi="Arial Narrow" w:cs="ArialMT"/>
                <w:sz w:val="20"/>
                <w:szCs w:val="20"/>
              </w:rPr>
              <w:t>Shale GAS SEA finalised</w:t>
            </w:r>
          </w:p>
        </w:tc>
        <w:tc>
          <w:tcPr>
            <w:tcW w:w="581" w:type="pct"/>
            <w:tcBorders>
              <w:left w:val="single" w:sz="4" w:space="0" w:color="auto"/>
              <w:right w:val="single" w:sz="4" w:space="0" w:color="auto"/>
            </w:tcBorders>
          </w:tcPr>
          <w:p w:rsidR="004E10C4" w:rsidRPr="004B2555" w:rsidRDefault="00461DA4" w:rsidP="008D0AE6">
            <w:pPr>
              <w:autoSpaceDE w:val="0"/>
              <w:autoSpaceDN w:val="0"/>
              <w:adjustRightInd w:val="0"/>
              <w:spacing w:after="0" w:line="240" w:lineRule="auto"/>
              <w:jc w:val="both"/>
              <w:rPr>
                <w:rFonts w:ascii="Arial Narrow" w:hAnsi="Arial Narrow" w:cs="ArialMT"/>
                <w:sz w:val="20"/>
                <w:szCs w:val="20"/>
              </w:rPr>
            </w:pPr>
            <w:r w:rsidRPr="00461DA4">
              <w:rPr>
                <w:rFonts w:ascii="Arial Narrow" w:hAnsi="Arial Narrow" w:cs="ArialMT"/>
                <w:sz w:val="20"/>
                <w:szCs w:val="20"/>
              </w:rPr>
              <w:t>Final Shale SEA document available</w:t>
            </w:r>
          </w:p>
        </w:tc>
        <w:tc>
          <w:tcPr>
            <w:tcW w:w="1027" w:type="pct"/>
            <w:tcBorders>
              <w:top w:val="single" w:sz="4" w:space="0" w:color="auto"/>
              <w:left w:val="single" w:sz="4" w:space="0" w:color="auto"/>
              <w:bottom w:val="single" w:sz="4" w:space="0" w:color="auto"/>
              <w:right w:val="single" w:sz="4" w:space="0" w:color="auto"/>
            </w:tcBorders>
          </w:tcPr>
          <w:p w:rsidR="004E10C4" w:rsidRPr="004B2555" w:rsidRDefault="002E4784" w:rsidP="008D0AE6">
            <w:pPr>
              <w:autoSpaceDE w:val="0"/>
              <w:autoSpaceDN w:val="0"/>
              <w:adjustRightInd w:val="0"/>
              <w:spacing w:after="0" w:line="240" w:lineRule="auto"/>
              <w:jc w:val="both"/>
              <w:rPr>
                <w:rFonts w:ascii="Arial Narrow" w:hAnsi="Arial Narrow" w:cs="ArialMT"/>
                <w:sz w:val="20"/>
                <w:szCs w:val="20"/>
              </w:rPr>
            </w:pPr>
            <w:r w:rsidRPr="000E2FDB">
              <w:rPr>
                <w:rFonts w:ascii="Arial Narrow" w:hAnsi="Arial Narrow" w:cs="ArialMT"/>
                <w:sz w:val="20"/>
                <w:szCs w:val="20"/>
              </w:rPr>
              <w:t xml:space="preserve">The </w:t>
            </w:r>
            <w:r w:rsidR="0069463D">
              <w:rPr>
                <w:rFonts w:ascii="Arial Narrow" w:hAnsi="Arial Narrow" w:cs="ArialMT"/>
                <w:sz w:val="20"/>
                <w:szCs w:val="20"/>
              </w:rPr>
              <w:t>Strategic Environmental Assessment (</w:t>
            </w:r>
            <w:r w:rsidRPr="000E2FDB">
              <w:rPr>
                <w:rFonts w:ascii="Arial Narrow" w:hAnsi="Arial Narrow" w:cs="ArialMT"/>
                <w:sz w:val="20"/>
                <w:szCs w:val="20"/>
              </w:rPr>
              <w:t>SEA</w:t>
            </w:r>
            <w:r w:rsidR="0069463D">
              <w:rPr>
                <w:rFonts w:ascii="Arial Narrow" w:hAnsi="Arial Narrow" w:cs="ArialMT"/>
                <w:sz w:val="20"/>
                <w:szCs w:val="20"/>
              </w:rPr>
              <w:t>)</w:t>
            </w:r>
            <w:r w:rsidRPr="000E2FDB">
              <w:rPr>
                <w:rFonts w:ascii="Arial Narrow" w:hAnsi="Arial Narrow" w:cs="ArialMT"/>
                <w:sz w:val="20"/>
                <w:szCs w:val="20"/>
              </w:rPr>
              <w:t xml:space="preserve"> is complete and the final SEA document available</w:t>
            </w:r>
          </w:p>
        </w:tc>
        <w:tc>
          <w:tcPr>
            <w:tcW w:w="582" w:type="pct"/>
            <w:tcBorders>
              <w:left w:val="single" w:sz="4" w:space="0" w:color="auto"/>
              <w:right w:val="single" w:sz="4" w:space="0" w:color="auto"/>
            </w:tcBorders>
          </w:tcPr>
          <w:p w:rsidR="004E10C4" w:rsidRPr="004B2555" w:rsidRDefault="004E10C4" w:rsidP="008D0AE6">
            <w:pPr>
              <w:spacing w:line="240" w:lineRule="auto"/>
              <w:jc w:val="both"/>
              <w:rPr>
                <w:rFonts w:ascii="Arial Narrow" w:hAnsi="Arial Narrow"/>
                <w:sz w:val="20"/>
                <w:szCs w:val="20"/>
              </w:rPr>
            </w:pPr>
          </w:p>
        </w:tc>
        <w:tc>
          <w:tcPr>
            <w:tcW w:w="578" w:type="pct"/>
            <w:tcBorders>
              <w:left w:val="single" w:sz="4" w:space="0" w:color="auto"/>
              <w:right w:val="single" w:sz="4" w:space="0" w:color="auto"/>
            </w:tcBorders>
          </w:tcPr>
          <w:p w:rsidR="004E10C4" w:rsidRPr="004B2555" w:rsidRDefault="004E10C4" w:rsidP="008D0AE6">
            <w:pPr>
              <w:spacing w:line="240" w:lineRule="auto"/>
              <w:jc w:val="both"/>
              <w:rPr>
                <w:rFonts w:ascii="Arial Narrow" w:hAnsi="Arial Narrow"/>
                <w:sz w:val="20"/>
                <w:szCs w:val="20"/>
              </w:rPr>
            </w:pPr>
          </w:p>
        </w:tc>
      </w:tr>
      <w:tr w:rsidR="004E10C4" w:rsidRPr="004B2555" w:rsidTr="00103103">
        <w:trPr>
          <w:trHeight w:val="186"/>
        </w:trPr>
        <w:tc>
          <w:tcPr>
            <w:tcW w:w="581" w:type="pct"/>
            <w:vMerge/>
            <w:tcBorders>
              <w:left w:val="single" w:sz="4" w:space="0" w:color="auto"/>
              <w:bottom w:val="single" w:sz="4" w:space="0" w:color="auto"/>
              <w:right w:val="single" w:sz="4" w:space="0" w:color="auto"/>
            </w:tcBorders>
          </w:tcPr>
          <w:p w:rsidR="004E10C4" w:rsidRPr="004B2555" w:rsidRDefault="004E10C4"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4E10C4" w:rsidRPr="004B2555" w:rsidRDefault="004E10C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Environmental</w:t>
            </w:r>
          </w:p>
          <w:p w:rsidR="004E10C4" w:rsidRPr="004B2555" w:rsidRDefault="004E10C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sustainability policy</w:t>
            </w:r>
          </w:p>
          <w:p w:rsidR="004E10C4" w:rsidRPr="004B2555" w:rsidRDefault="004E10C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reviewed</w:t>
            </w:r>
          </w:p>
        </w:tc>
        <w:tc>
          <w:tcPr>
            <w:tcW w:w="447" w:type="pct"/>
            <w:tcBorders>
              <w:top w:val="single" w:sz="4" w:space="0" w:color="auto"/>
              <w:left w:val="single" w:sz="4" w:space="0" w:color="auto"/>
              <w:bottom w:val="single" w:sz="4" w:space="0" w:color="auto"/>
              <w:right w:val="single" w:sz="4" w:space="0" w:color="auto"/>
            </w:tcBorders>
          </w:tcPr>
          <w:p w:rsidR="00461DA4" w:rsidRPr="00461DA4" w:rsidRDefault="00461DA4" w:rsidP="00461DA4">
            <w:pPr>
              <w:autoSpaceDE w:val="0"/>
              <w:autoSpaceDN w:val="0"/>
              <w:adjustRightInd w:val="0"/>
              <w:spacing w:after="0" w:line="240" w:lineRule="auto"/>
              <w:jc w:val="both"/>
              <w:rPr>
                <w:rFonts w:ascii="Arial Narrow" w:hAnsi="Arial Narrow" w:cs="ArialMT"/>
                <w:sz w:val="20"/>
                <w:szCs w:val="20"/>
              </w:rPr>
            </w:pPr>
            <w:r w:rsidRPr="00461DA4">
              <w:rPr>
                <w:rFonts w:ascii="Arial Narrow" w:hAnsi="Arial Narrow" w:cs="ArialMT"/>
                <w:sz w:val="20"/>
                <w:szCs w:val="20"/>
              </w:rPr>
              <w:t>Environmental</w:t>
            </w:r>
          </w:p>
          <w:p w:rsidR="004E10C4" w:rsidRPr="004B2555" w:rsidRDefault="00461DA4" w:rsidP="00461DA4">
            <w:pPr>
              <w:autoSpaceDE w:val="0"/>
              <w:autoSpaceDN w:val="0"/>
              <w:adjustRightInd w:val="0"/>
              <w:spacing w:after="0" w:line="240" w:lineRule="auto"/>
              <w:jc w:val="both"/>
              <w:rPr>
                <w:rFonts w:ascii="Arial Narrow" w:hAnsi="Arial Narrow" w:cs="ArialMT"/>
                <w:sz w:val="20"/>
                <w:szCs w:val="20"/>
              </w:rPr>
            </w:pPr>
            <w:r w:rsidRPr="00461DA4">
              <w:rPr>
                <w:rFonts w:ascii="Arial Narrow" w:hAnsi="Arial Narrow" w:cs="ArialMT"/>
                <w:sz w:val="20"/>
                <w:szCs w:val="20"/>
              </w:rPr>
              <w:t>sustainability policy</w:t>
            </w:r>
            <w:r>
              <w:rPr>
                <w:rFonts w:ascii="Arial Narrow" w:hAnsi="Arial Narrow" w:cs="ArialMT"/>
                <w:sz w:val="20"/>
                <w:szCs w:val="20"/>
              </w:rPr>
              <w:t xml:space="preserve"> </w:t>
            </w:r>
            <w:r w:rsidRPr="00461DA4">
              <w:rPr>
                <w:rFonts w:ascii="Arial Narrow" w:hAnsi="Arial Narrow" w:cs="ArialMT"/>
                <w:sz w:val="20"/>
                <w:szCs w:val="20"/>
              </w:rPr>
              <w:t>action plan approved</w:t>
            </w:r>
          </w:p>
        </w:tc>
        <w:tc>
          <w:tcPr>
            <w:tcW w:w="669" w:type="pct"/>
            <w:tcBorders>
              <w:top w:val="single" w:sz="4" w:space="0" w:color="auto"/>
              <w:left w:val="single" w:sz="4" w:space="0" w:color="auto"/>
              <w:bottom w:val="single" w:sz="4" w:space="0" w:color="auto"/>
              <w:right w:val="single" w:sz="4" w:space="0" w:color="auto"/>
            </w:tcBorders>
          </w:tcPr>
          <w:p w:rsidR="00461DA4" w:rsidRPr="00461DA4" w:rsidRDefault="00461DA4" w:rsidP="00461DA4">
            <w:pPr>
              <w:autoSpaceDE w:val="0"/>
              <w:autoSpaceDN w:val="0"/>
              <w:adjustRightInd w:val="0"/>
              <w:spacing w:after="0" w:line="240" w:lineRule="auto"/>
              <w:jc w:val="both"/>
              <w:rPr>
                <w:rFonts w:ascii="Arial Narrow" w:hAnsi="Arial Narrow" w:cs="ArialMT"/>
                <w:sz w:val="20"/>
                <w:szCs w:val="20"/>
              </w:rPr>
            </w:pPr>
            <w:r w:rsidRPr="00461DA4">
              <w:rPr>
                <w:rFonts w:ascii="Arial Narrow" w:hAnsi="Arial Narrow" w:cs="ArialMT"/>
                <w:sz w:val="20"/>
                <w:szCs w:val="20"/>
              </w:rPr>
              <w:t>Environmental</w:t>
            </w:r>
          </w:p>
          <w:p w:rsidR="00461DA4" w:rsidRPr="00461DA4" w:rsidRDefault="00461DA4" w:rsidP="00461DA4">
            <w:pPr>
              <w:autoSpaceDE w:val="0"/>
              <w:autoSpaceDN w:val="0"/>
              <w:adjustRightInd w:val="0"/>
              <w:spacing w:after="0" w:line="240" w:lineRule="auto"/>
              <w:jc w:val="both"/>
              <w:rPr>
                <w:rFonts w:ascii="Arial Narrow" w:hAnsi="Arial Narrow" w:cs="ArialMT"/>
                <w:sz w:val="20"/>
                <w:szCs w:val="20"/>
              </w:rPr>
            </w:pPr>
            <w:r w:rsidRPr="00461DA4">
              <w:rPr>
                <w:rFonts w:ascii="Arial Narrow" w:hAnsi="Arial Narrow" w:cs="ArialMT"/>
                <w:sz w:val="20"/>
                <w:szCs w:val="20"/>
              </w:rPr>
              <w:t>Sustainability policy</w:t>
            </w:r>
            <w:r>
              <w:rPr>
                <w:rFonts w:ascii="Arial Narrow" w:hAnsi="Arial Narrow" w:cs="ArialMT"/>
                <w:sz w:val="20"/>
                <w:szCs w:val="20"/>
              </w:rPr>
              <w:t xml:space="preserve"> </w:t>
            </w:r>
            <w:r w:rsidRPr="00461DA4">
              <w:rPr>
                <w:rFonts w:ascii="Arial Narrow" w:hAnsi="Arial Narrow" w:cs="ArialMT"/>
                <w:sz w:val="20"/>
                <w:szCs w:val="20"/>
              </w:rPr>
              <w:t>action plan implemented</w:t>
            </w:r>
          </w:p>
          <w:p w:rsidR="004E10C4" w:rsidRPr="004B2555" w:rsidRDefault="00461DA4" w:rsidP="00461DA4">
            <w:pPr>
              <w:autoSpaceDE w:val="0"/>
              <w:autoSpaceDN w:val="0"/>
              <w:adjustRightInd w:val="0"/>
              <w:spacing w:after="0" w:line="240" w:lineRule="auto"/>
              <w:jc w:val="both"/>
              <w:rPr>
                <w:rFonts w:ascii="Arial Narrow" w:hAnsi="Arial Narrow" w:cs="ArialMT"/>
                <w:sz w:val="20"/>
                <w:szCs w:val="20"/>
              </w:rPr>
            </w:pPr>
            <w:r w:rsidRPr="00461DA4">
              <w:rPr>
                <w:rFonts w:ascii="Arial Narrow" w:hAnsi="Arial Narrow" w:cs="ArialMT"/>
                <w:sz w:val="20"/>
                <w:szCs w:val="20"/>
              </w:rPr>
              <w:t xml:space="preserve">(Phase 2 </w:t>
            </w:r>
            <w:r>
              <w:rPr>
                <w:rFonts w:ascii="Arial Narrow" w:hAnsi="Arial Narrow" w:cs="ArialMT"/>
                <w:sz w:val="20"/>
                <w:szCs w:val="20"/>
              </w:rPr>
              <w:t>–</w:t>
            </w:r>
            <w:r w:rsidRPr="00461DA4">
              <w:rPr>
                <w:rFonts w:ascii="Arial Narrow" w:hAnsi="Arial Narrow" w:cs="ArialMT"/>
                <w:sz w:val="20"/>
                <w:szCs w:val="20"/>
              </w:rPr>
              <w:t xml:space="preserve"> 12</w:t>
            </w:r>
            <w:r>
              <w:rPr>
                <w:rFonts w:ascii="Arial Narrow" w:hAnsi="Arial Narrow" w:cs="ArialMT"/>
                <w:sz w:val="20"/>
                <w:szCs w:val="20"/>
              </w:rPr>
              <w:t xml:space="preserve"> </w:t>
            </w:r>
            <w:r w:rsidRPr="00461DA4">
              <w:rPr>
                <w:rFonts w:ascii="Arial Narrow" w:hAnsi="Arial Narrow" w:cs="ArialMT"/>
                <w:sz w:val="20"/>
                <w:szCs w:val="20"/>
              </w:rPr>
              <w:t>interventions)</w:t>
            </w:r>
          </w:p>
        </w:tc>
        <w:tc>
          <w:tcPr>
            <w:tcW w:w="581" w:type="pct"/>
            <w:tcBorders>
              <w:top w:val="single" w:sz="4" w:space="0" w:color="auto"/>
              <w:left w:val="single" w:sz="4" w:space="0" w:color="auto"/>
              <w:bottom w:val="single" w:sz="4" w:space="0" w:color="auto"/>
              <w:right w:val="single" w:sz="4" w:space="0" w:color="auto"/>
            </w:tcBorders>
          </w:tcPr>
          <w:p w:rsidR="00461DA4" w:rsidRPr="00461DA4" w:rsidRDefault="00461DA4" w:rsidP="00461DA4">
            <w:pPr>
              <w:autoSpaceDE w:val="0"/>
              <w:autoSpaceDN w:val="0"/>
              <w:adjustRightInd w:val="0"/>
              <w:spacing w:after="0" w:line="240" w:lineRule="auto"/>
              <w:jc w:val="both"/>
              <w:rPr>
                <w:rFonts w:ascii="Arial Narrow" w:hAnsi="Arial Narrow" w:cs="ArialMT"/>
                <w:sz w:val="20"/>
                <w:szCs w:val="20"/>
              </w:rPr>
            </w:pPr>
            <w:r w:rsidRPr="00461DA4">
              <w:rPr>
                <w:rFonts w:ascii="Arial Narrow" w:hAnsi="Arial Narrow" w:cs="ArialMT"/>
                <w:sz w:val="20"/>
                <w:szCs w:val="20"/>
              </w:rPr>
              <w:t>3 Environmental sustainability policy</w:t>
            </w:r>
          </w:p>
          <w:p w:rsidR="00461DA4" w:rsidRPr="00461DA4" w:rsidRDefault="00461DA4" w:rsidP="00461DA4">
            <w:pPr>
              <w:autoSpaceDE w:val="0"/>
              <w:autoSpaceDN w:val="0"/>
              <w:adjustRightInd w:val="0"/>
              <w:spacing w:after="0" w:line="240" w:lineRule="auto"/>
              <w:jc w:val="both"/>
              <w:rPr>
                <w:rFonts w:ascii="Arial Narrow" w:hAnsi="Arial Narrow" w:cs="ArialMT"/>
                <w:sz w:val="20"/>
                <w:szCs w:val="20"/>
              </w:rPr>
            </w:pPr>
            <w:r w:rsidRPr="00461DA4">
              <w:rPr>
                <w:rFonts w:ascii="Arial Narrow" w:hAnsi="Arial Narrow" w:cs="ArialMT"/>
                <w:sz w:val="20"/>
                <w:szCs w:val="20"/>
              </w:rPr>
              <w:t>action interventions implemented (policy</w:t>
            </w:r>
          </w:p>
          <w:p w:rsidR="004E10C4" w:rsidRPr="004B2555" w:rsidRDefault="00461DA4" w:rsidP="00461DA4">
            <w:pPr>
              <w:autoSpaceDE w:val="0"/>
              <w:autoSpaceDN w:val="0"/>
              <w:adjustRightInd w:val="0"/>
              <w:spacing w:after="0" w:line="240" w:lineRule="auto"/>
              <w:jc w:val="both"/>
              <w:rPr>
                <w:rFonts w:ascii="Arial Narrow" w:hAnsi="Arial Narrow" w:cs="ArialMT"/>
                <w:sz w:val="20"/>
                <w:szCs w:val="20"/>
              </w:rPr>
            </w:pPr>
            <w:r w:rsidRPr="00461DA4">
              <w:rPr>
                <w:rFonts w:ascii="Arial Narrow" w:hAnsi="Arial Narrow" w:cs="ArialMT"/>
                <w:sz w:val="20"/>
                <w:szCs w:val="20"/>
              </w:rPr>
              <w:t>content alignment and mainstreaming)</w:t>
            </w:r>
          </w:p>
        </w:tc>
        <w:tc>
          <w:tcPr>
            <w:tcW w:w="1027" w:type="pct"/>
            <w:tcBorders>
              <w:top w:val="single" w:sz="4" w:space="0" w:color="auto"/>
              <w:left w:val="single" w:sz="4" w:space="0" w:color="auto"/>
              <w:bottom w:val="single" w:sz="4" w:space="0" w:color="auto"/>
              <w:right w:val="single" w:sz="4" w:space="0" w:color="auto"/>
            </w:tcBorders>
          </w:tcPr>
          <w:p w:rsidR="002E4784" w:rsidRPr="002E4784" w:rsidRDefault="002E4784" w:rsidP="002E4784">
            <w:pPr>
              <w:autoSpaceDE w:val="0"/>
              <w:autoSpaceDN w:val="0"/>
              <w:adjustRightInd w:val="0"/>
              <w:spacing w:after="0" w:line="240" w:lineRule="auto"/>
              <w:jc w:val="both"/>
              <w:rPr>
                <w:rFonts w:ascii="Arial Narrow" w:hAnsi="Arial Narrow" w:cs="ArialMT"/>
                <w:b/>
                <w:sz w:val="20"/>
                <w:szCs w:val="20"/>
              </w:rPr>
            </w:pPr>
            <w:r w:rsidRPr="002E4784">
              <w:rPr>
                <w:rFonts w:ascii="Arial Narrow" w:hAnsi="Arial Narrow" w:cs="ArialMT"/>
                <w:b/>
                <w:sz w:val="20"/>
                <w:szCs w:val="20"/>
              </w:rPr>
              <w:t>Environmental sustainability policy action interventions implemented:</w:t>
            </w:r>
          </w:p>
          <w:p w:rsidR="002E4784" w:rsidRPr="002E4784" w:rsidRDefault="002E4784" w:rsidP="002E4784">
            <w:pPr>
              <w:autoSpaceDE w:val="0"/>
              <w:autoSpaceDN w:val="0"/>
              <w:adjustRightInd w:val="0"/>
              <w:spacing w:after="0" w:line="240" w:lineRule="auto"/>
              <w:jc w:val="both"/>
              <w:rPr>
                <w:rFonts w:ascii="Arial Narrow" w:hAnsi="Arial Narrow" w:cs="ArialMT"/>
                <w:sz w:val="20"/>
                <w:szCs w:val="20"/>
              </w:rPr>
            </w:pPr>
          </w:p>
          <w:p w:rsidR="0069463D" w:rsidRDefault="002E4784" w:rsidP="002E4784">
            <w:pPr>
              <w:autoSpaceDE w:val="0"/>
              <w:autoSpaceDN w:val="0"/>
              <w:adjustRightInd w:val="0"/>
              <w:spacing w:after="0" w:line="240" w:lineRule="auto"/>
              <w:jc w:val="both"/>
              <w:rPr>
                <w:rFonts w:ascii="Arial Narrow" w:hAnsi="Arial Narrow" w:cs="ArialMT"/>
                <w:sz w:val="20"/>
                <w:szCs w:val="20"/>
              </w:rPr>
            </w:pPr>
            <w:r w:rsidRPr="002E4784">
              <w:rPr>
                <w:rFonts w:ascii="Arial Narrow" w:hAnsi="Arial Narrow" w:cs="ArialMT"/>
                <w:sz w:val="20"/>
                <w:szCs w:val="20"/>
              </w:rPr>
              <w:t xml:space="preserve">Policies identified, reviewed, analysed  and content inputs provided to the three policies </w:t>
            </w:r>
          </w:p>
          <w:p w:rsidR="002E4784" w:rsidRPr="002E4784" w:rsidRDefault="002E4784" w:rsidP="002E4784">
            <w:pPr>
              <w:autoSpaceDE w:val="0"/>
              <w:autoSpaceDN w:val="0"/>
              <w:adjustRightInd w:val="0"/>
              <w:spacing w:after="0" w:line="240" w:lineRule="auto"/>
              <w:jc w:val="both"/>
              <w:rPr>
                <w:rFonts w:ascii="Arial Narrow" w:hAnsi="Arial Narrow" w:cs="ArialMT"/>
                <w:sz w:val="20"/>
                <w:szCs w:val="20"/>
              </w:rPr>
            </w:pPr>
            <w:r w:rsidRPr="002E4784">
              <w:rPr>
                <w:rFonts w:ascii="Arial Narrow" w:hAnsi="Arial Narrow" w:cs="ArialMT"/>
                <w:sz w:val="20"/>
                <w:szCs w:val="20"/>
              </w:rPr>
              <w:t>(3XNational, 2X province and 3XLocal)</w:t>
            </w:r>
          </w:p>
          <w:p w:rsidR="002E4784" w:rsidRDefault="002E4784" w:rsidP="002E4784">
            <w:pPr>
              <w:autoSpaceDE w:val="0"/>
              <w:autoSpaceDN w:val="0"/>
              <w:adjustRightInd w:val="0"/>
              <w:spacing w:after="0" w:line="240" w:lineRule="auto"/>
              <w:jc w:val="both"/>
              <w:rPr>
                <w:rFonts w:ascii="Arial Narrow" w:hAnsi="Arial Narrow" w:cs="ArialMT"/>
                <w:sz w:val="20"/>
                <w:szCs w:val="20"/>
              </w:rPr>
            </w:pPr>
          </w:p>
          <w:p w:rsidR="00BB1134" w:rsidRPr="00BB1134" w:rsidRDefault="00BB1134" w:rsidP="002E4784">
            <w:pPr>
              <w:autoSpaceDE w:val="0"/>
              <w:autoSpaceDN w:val="0"/>
              <w:adjustRightInd w:val="0"/>
              <w:spacing w:after="0" w:line="240" w:lineRule="auto"/>
              <w:jc w:val="both"/>
              <w:rPr>
                <w:rFonts w:ascii="Arial Narrow" w:hAnsi="Arial Narrow" w:cs="ArialMT"/>
                <w:b/>
                <w:sz w:val="20"/>
                <w:szCs w:val="20"/>
              </w:rPr>
            </w:pPr>
            <w:r w:rsidRPr="00BB1134">
              <w:rPr>
                <w:rFonts w:ascii="Arial Narrow" w:hAnsi="Arial Narrow" w:cs="ArialMT"/>
                <w:b/>
                <w:sz w:val="20"/>
                <w:szCs w:val="20"/>
              </w:rPr>
              <w:t>NATIONAL</w:t>
            </w:r>
          </w:p>
          <w:p w:rsidR="002E4784" w:rsidRPr="002E4784" w:rsidRDefault="002E4784" w:rsidP="00A30226">
            <w:pPr>
              <w:pStyle w:val="ListParagraph"/>
              <w:numPr>
                <w:ilvl w:val="0"/>
                <w:numId w:val="3"/>
              </w:numPr>
              <w:spacing w:after="0" w:line="240" w:lineRule="auto"/>
              <w:ind w:left="60" w:hanging="142"/>
              <w:jc w:val="both"/>
              <w:rPr>
                <w:rFonts w:ascii="Arial Narrow" w:hAnsi="Arial Narrow" w:cs="ArialMT"/>
                <w:sz w:val="20"/>
                <w:szCs w:val="20"/>
              </w:rPr>
            </w:pPr>
            <w:r w:rsidRPr="002E4784">
              <w:rPr>
                <w:rFonts w:ascii="Arial Narrow" w:hAnsi="Arial Narrow" w:cs="ArialMT"/>
                <w:sz w:val="20"/>
                <w:szCs w:val="20"/>
              </w:rPr>
              <w:t xml:space="preserve">1X National – Industrial Policy Action Plan (IPAP) 2018/19-2020/21 reviewed, analysed and content inputs and alignment report prepared </w:t>
            </w:r>
          </w:p>
          <w:p w:rsidR="002E4784" w:rsidRPr="002E4784" w:rsidRDefault="002E4784" w:rsidP="00A30226">
            <w:pPr>
              <w:pStyle w:val="ListParagraph"/>
              <w:numPr>
                <w:ilvl w:val="0"/>
                <w:numId w:val="3"/>
              </w:numPr>
              <w:spacing w:after="0" w:line="240" w:lineRule="auto"/>
              <w:ind w:left="60" w:hanging="142"/>
              <w:jc w:val="both"/>
              <w:rPr>
                <w:rFonts w:ascii="Arial Narrow" w:hAnsi="Arial Narrow" w:cs="ArialMT"/>
                <w:sz w:val="20"/>
                <w:szCs w:val="20"/>
              </w:rPr>
            </w:pPr>
            <w:r w:rsidRPr="002E4784">
              <w:rPr>
                <w:rFonts w:ascii="Arial Narrow" w:hAnsi="Arial Narrow" w:cs="ArialMT"/>
                <w:sz w:val="20"/>
                <w:szCs w:val="20"/>
              </w:rPr>
              <w:t xml:space="preserve">1X National - National Environmental Education and Training Strategy and action plan reviewed, analysed and content inputs and alignment report prepared </w:t>
            </w:r>
          </w:p>
          <w:p w:rsidR="002E4784" w:rsidRPr="00F37C58" w:rsidRDefault="002E4784" w:rsidP="00F37C58">
            <w:pPr>
              <w:pStyle w:val="ListParagraph"/>
              <w:numPr>
                <w:ilvl w:val="0"/>
                <w:numId w:val="3"/>
              </w:numPr>
              <w:spacing w:after="0" w:line="240" w:lineRule="auto"/>
              <w:ind w:left="60" w:hanging="142"/>
              <w:jc w:val="both"/>
              <w:rPr>
                <w:rFonts w:ascii="Arial Narrow" w:hAnsi="Arial Narrow" w:cs="ArialMT"/>
                <w:sz w:val="20"/>
                <w:szCs w:val="20"/>
              </w:rPr>
            </w:pPr>
            <w:r w:rsidRPr="002E4784">
              <w:rPr>
                <w:rFonts w:ascii="Arial Narrow" w:hAnsi="Arial Narrow" w:cs="ArialMT"/>
                <w:sz w:val="20"/>
                <w:szCs w:val="20"/>
              </w:rPr>
              <w:t>1X National - Integrated Planning Framework Bill revie</w:t>
            </w:r>
            <w:r w:rsidR="00BB1134">
              <w:rPr>
                <w:rFonts w:ascii="Arial Narrow" w:hAnsi="Arial Narrow" w:cs="ArialMT"/>
                <w:sz w:val="20"/>
                <w:szCs w:val="20"/>
              </w:rPr>
              <w:t xml:space="preserve">wed </w:t>
            </w:r>
            <w:r w:rsidR="00BB1134" w:rsidRPr="002E4784">
              <w:rPr>
                <w:rFonts w:ascii="Arial Narrow" w:hAnsi="Arial Narrow" w:cs="ArialMT"/>
                <w:sz w:val="20"/>
                <w:szCs w:val="20"/>
              </w:rPr>
              <w:t>and</w:t>
            </w:r>
            <w:r w:rsidR="00BB1134">
              <w:rPr>
                <w:rFonts w:ascii="Arial Narrow" w:hAnsi="Arial Narrow" w:cs="ArialMT"/>
                <w:sz w:val="20"/>
                <w:szCs w:val="20"/>
              </w:rPr>
              <w:t xml:space="preserve"> inputs</w:t>
            </w:r>
            <w:r w:rsidRPr="002E4784">
              <w:rPr>
                <w:rFonts w:ascii="Arial Narrow" w:hAnsi="Arial Narrow" w:cs="ArialMT"/>
                <w:sz w:val="20"/>
                <w:szCs w:val="20"/>
              </w:rPr>
              <w:t xml:space="preserve"> analysed </w:t>
            </w:r>
          </w:p>
          <w:p w:rsidR="00BB1134" w:rsidRPr="00BB1134" w:rsidRDefault="00BB1134" w:rsidP="00BB1134">
            <w:pPr>
              <w:spacing w:after="0" w:line="240" w:lineRule="auto"/>
              <w:ind w:left="-82"/>
              <w:jc w:val="both"/>
              <w:rPr>
                <w:rFonts w:ascii="Arial Narrow" w:hAnsi="Arial Narrow" w:cs="ArialMT"/>
                <w:b/>
                <w:sz w:val="20"/>
                <w:szCs w:val="20"/>
              </w:rPr>
            </w:pPr>
            <w:r w:rsidRPr="00BB1134">
              <w:rPr>
                <w:rFonts w:ascii="Arial Narrow" w:hAnsi="Arial Narrow" w:cs="ArialMT"/>
                <w:b/>
                <w:sz w:val="20"/>
                <w:szCs w:val="20"/>
              </w:rPr>
              <w:t>PROVINCE</w:t>
            </w:r>
          </w:p>
          <w:p w:rsidR="002E4784" w:rsidRPr="002E4784" w:rsidRDefault="002E4784" w:rsidP="00A30226">
            <w:pPr>
              <w:pStyle w:val="ListParagraph"/>
              <w:numPr>
                <w:ilvl w:val="0"/>
                <w:numId w:val="3"/>
              </w:numPr>
              <w:spacing w:after="0" w:line="240" w:lineRule="auto"/>
              <w:ind w:left="60" w:hanging="142"/>
              <w:jc w:val="both"/>
              <w:rPr>
                <w:rFonts w:ascii="Arial Narrow" w:hAnsi="Arial Narrow" w:cs="ArialMT"/>
                <w:sz w:val="20"/>
                <w:szCs w:val="20"/>
              </w:rPr>
            </w:pPr>
            <w:r w:rsidRPr="002E4784">
              <w:rPr>
                <w:rFonts w:ascii="Arial Narrow" w:hAnsi="Arial Narrow" w:cs="ArialMT"/>
                <w:sz w:val="20"/>
                <w:szCs w:val="20"/>
              </w:rPr>
              <w:t xml:space="preserve">1X Province - KZN Coastal Management Programme reviewed, analysed and content inputs and alignment report prepared </w:t>
            </w:r>
          </w:p>
          <w:p w:rsidR="002E4784" w:rsidRDefault="002E4784" w:rsidP="00F37C58">
            <w:pPr>
              <w:pStyle w:val="ListParagraph"/>
              <w:numPr>
                <w:ilvl w:val="0"/>
                <w:numId w:val="3"/>
              </w:numPr>
              <w:spacing w:after="0" w:line="240" w:lineRule="auto"/>
              <w:ind w:left="60" w:hanging="142"/>
              <w:jc w:val="both"/>
              <w:rPr>
                <w:rFonts w:ascii="Arial Narrow" w:hAnsi="Arial Narrow" w:cs="ArialMT"/>
                <w:sz w:val="20"/>
                <w:szCs w:val="20"/>
              </w:rPr>
            </w:pPr>
            <w:r w:rsidRPr="002E4784">
              <w:rPr>
                <w:rFonts w:ascii="Arial Narrow" w:hAnsi="Arial Narrow" w:cs="ArialMT"/>
                <w:sz w:val="20"/>
                <w:szCs w:val="20"/>
              </w:rPr>
              <w:t xml:space="preserve">1X Province – North West Environmental Implementation Plan reviewed, analysed and content inputs and alignment report prepared </w:t>
            </w:r>
          </w:p>
          <w:p w:rsidR="00BB1134" w:rsidRPr="00BB1134" w:rsidRDefault="00BB1134" w:rsidP="00BB1134">
            <w:pPr>
              <w:spacing w:after="0" w:line="240" w:lineRule="auto"/>
              <w:ind w:left="-82"/>
              <w:jc w:val="both"/>
              <w:rPr>
                <w:rFonts w:ascii="Arial Narrow" w:hAnsi="Arial Narrow" w:cs="ArialMT"/>
                <w:b/>
                <w:sz w:val="20"/>
                <w:szCs w:val="20"/>
              </w:rPr>
            </w:pPr>
            <w:r w:rsidRPr="00BB1134">
              <w:rPr>
                <w:rFonts w:ascii="Arial Narrow" w:hAnsi="Arial Narrow" w:cs="ArialMT"/>
                <w:b/>
                <w:sz w:val="20"/>
                <w:szCs w:val="20"/>
              </w:rPr>
              <w:t>LOCAL</w:t>
            </w:r>
          </w:p>
          <w:p w:rsidR="002E4784" w:rsidRPr="002E4784" w:rsidRDefault="002E4784" w:rsidP="00A30226">
            <w:pPr>
              <w:pStyle w:val="ListParagraph"/>
              <w:numPr>
                <w:ilvl w:val="0"/>
                <w:numId w:val="3"/>
              </w:numPr>
              <w:spacing w:after="0" w:line="240" w:lineRule="auto"/>
              <w:ind w:left="60" w:hanging="142"/>
              <w:jc w:val="both"/>
              <w:rPr>
                <w:rFonts w:ascii="Arial Narrow" w:hAnsi="Arial Narrow" w:cs="ArialMT"/>
                <w:sz w:val="20"/>
                <w:szCs w:val="20"/>
              </w:rPr>
            </w:pPr>
            <w:r w:rsidRPr="002E4784">
              <w:rPr>
                <w:rFonts w:ascii="Arial Narrow" w:hAnsi="Arial Narrow" w:cs="ArialMT"/>
                <w:sz w:val="20"/>
                <w:szCs w:val="20"/>
              </w:rPr>
              <w:lastRenderedPageBreak/>
              <w:t>1X Local - City of Johannesburg Integrated development plan reviewed, analysed and content inputs and alignment report prepared</w:t>
            </w:r>
          </w:p>
          <w:p w:rsidR="002E4784" w:rsidRPr="002E4784" w:rsidRDefault="002E4784" w:rsidP="00A30226">
            <w:pPr>
              <w:pStyle w:val="ListParagraph"/>
              <w:numPr>
                <w:ilvl w:val="0"/>
                <w:numId w:val="3"/>
              </w:numPr>
              <w:spacing w:after="0" w:line="240" w:lineRule="auto"/>
              <w:ind w:left="60" w:hanging="142"/>
              <w:jc w:val="both"/>
              <w:rPr>
                <w:rFonts w:ascii="Arial Narrow" w:hAnsi="Arial Narrow" w:cs="ArialMT"/>
                <w:sz w:val="20"/>
                <w:szCs w:val="20"/>
              </w:rPr>
            </w:pPr>
            <w:r w:rsidRPr="002E4784">
              <w:rPr>
                <w:rFonts w:ascii="Arial Narrow" w:hAnsi="Arial Narrow" w:cs="ArialMT"/>
                <w:sz w:val="20"/>
                <w:szCs w:val="20"/>
              </w:rPr>
              <w:t>1X Local government -  Musina Integrated Waste Management Plan reviewed, analysed and content inputs and alignment report prepared</w:t>
            </w:r>
          </w:p>
          <w:p w:rsidR="004E10C4" w:rsidRPr="004B2555" w:rsidRDefault="002E4784" w:rsidP="00BB1134">
            <w:pPr>
              <w:pStyle w:val="ListParagraph"/>
              <w:numPr>
                <w:ilvl w:val="0"/>
                <w:numId w:val="3"/>
              </w:numPr>
              <w:spacing w:after="0" w:line="240" w:lineRule="auto"/>
              <w:ind w:left="60" w:hanging="142"/>
              <w:jc w:val="both"/>
              <w:rPr>
                <w:rFonts w:ascii="Arial Narrow" w:hAnsi="Arial Narrow" w:cs="ArialMT"/>
                <w:sz w:val="20"/>
                <w:szCs w:val="20"/>
              </w:rPr>
            </w:pPr>
            <w:r w:rsidRPr="002E4784">
              <w:rPr>
                <w:rFonts w:ascii="Arial Narrow" w:hAnsi="Arial Narrow" w:cs="ArialMT"/>
                <w:sz w:val="20"/>
                <w:szCs w:val="20"/>
              </w:rPr>
              <w:t>1X Local government -  Rand West Integrated Waste Management Plan reviewed, analysed and content inputs and alignment report prepared</w:t>
            </w:r>
          </w:p>
        </w:tc>
        <w:tc>
          <w:tcPr>
            <w:tcW w:w="582" w:type="pct"/>
            <w:tcBorders>
              <w:top w:val="single" w:sz="4" w:space="0" w:color="auto"/>
              <w:left w:val="single" w:sz="4" w:space="0" w:color="auto"/>
              <w:bottom w:val="single" w:sz="4" w:space="0" w:color="auto"/>
              <w:right w:val="single" w:sz="4" w:space="0" w:color="auto"/>
            </w:tcBorders>
          </w:tcPr>
          <w:p w:rsidR="004E10C4" w:rsidRPr="004B2555" w:rsidRDefault="004E10C4" w:rsidP="005747DB">
            <w:pPr>
              <w:spacing w:line="240" w:lineRule="auto"/>
              <w:jc w:val="both"/>
              <w:rPr>
                <w:rFonts w:ascii="Arial Narrow" w:hAnsi="Arial Narrow"/>
                <w:sz w:val="20"/>
                <w:szCs w:val="20"/>
              </w:rPr>
            </w:pPr>
          </w:p>
        </w:tc>
        <w:tc>
          <w:tcPr>
            <w:tcW w:w="578" w:type="pct"/>
            <w:tcBorders>
              <w:top w:val="single" w:sz="4" w:space="0" w:color="auto"/>
              <w:left w:val="single" w:sz="4" w:space="0" w:color="auto"/>
              <w:bottom w:val="single" w:sz="4" w:space="0" w:color="auto"/>
              <w:right w:val="single" w:sz="4" w:space="0" w:color="auto"/>
            </w:tcBorders>
          </w:tcPr>
          <w:p w:rsidR="004E10C4" w:rsidRPr="004B2555" w:rsidRDefault="004E10C4" w:rsidP="008D0AE6">
            <w:pPr>
              <w:spacing w:line="240" w:lineRule="auto"/>
              <w:jc w:val="both"/>
              <w:rPr>
                <w:rFonts w:ascii="Arial Narrow" w:hAnsi="Arial Narrow"/>
                <w:sz w:val="20"/>
                <w:szCs w:val="20"/>
              </w:rPr>
            </w:pPr>
          </w:p>
        </w:tc>
      </w:tr>
    </w:tbl>
    <w:p w:rsidR="00B93BA5" w:rsidRDefault="00B93BA5" w:rsidP="008D0AE6">
      <w:pPr>
        <w:ind w:hanging="567"/>
        <w:jc w:val="both"/>
        <w:rPr>
          <w:rFonts w:ascii="Arial Narrow" w:hAnsi="Arial Narrow" w:cs="Arial"/>
          <w:b/>
          <w:sz w:val="28"/>
          <w:szCs w:val="28"/>
        </w:rPr>
      </w:pPr>
    </w:p>
    <w:p w:rsidR="002E4784" w:rsidRDefault="002E4784" w:rsidP="008D0AE6">
      <w:pPr>
        <w:ind w:hanging="567"/>
        <w:jc w:val="both"/>
        <w:rPr>
          <w:rFonts w:ascii="Arial Narrow" w:hAnsi="Arial Narrow" w:cs="Arial"/>
          <w:b/>
          <w:sz w:val="28"/>
          <w:szCs w:val="28"/>
        </w:rPr>
      </w:pPr>
    </w:p>
    <w:p w:rsidR="002E4784" w:rsidRDefault="002E4784" w:rsidP="008D0AE6">
      <w:pPr>
        <w:ind w:hanging="567"/>
        <w:jc w:val="both"/>
        <w:rPr>
          <w:rFonts w:ascii="Arial Narrow" w:hAnsi="Arial Narrow" w:cs="Arial"/>
          <w:b/>
          <w:sz w:val="28"/>
          <w:szCs w:val="28"/>
        </w:rPr>
      </w:pPr>
    </w:p>
    <w:p w:rsidR="002E4784" w:rsidRDefault="002E4784" w:rsidP="008D0AE6">
      <w:pPr>
        <w:ind w:hanging="567"/>
        <w:jc w:val="both"/>
        <w:rPr>
          <w:rFonts w:ascii="Arial Narrow" w:hAnsi="Arial Narrow" w:cs="Arial"/>
          <w:b/>
          <w:sz w:val="28"/>
          <w:szCs w:val="28"/>
        </w:rPr>
      </w:pPr>
    </w:p>
    <w:p w:rsidR="002E4784" w:rsidRDefault="002E4784" w:rsidP="008D0AE6">
      <w:pPr>
        <w:ind w:hanging="567"/>
        <w:jc w:val="both"/>
        <w:rPr>
          <w:rFonts w:ascii="Arial Narrow" w:hAnsi="Arial Narrow" w:cs="Arial"/>
          <w:b/>
          <w:sz w:val="28"/>
          <w:szCs w:val="28"/>
        </w:rPr>
      </w:pPr>
    </w:p>
    <w:p w:rsidR="003303D7" w:rsidRPr="004B2555" w:rsidRDefault="005121B7" w:rsidP="005121B7">
      <w:pPr>
        <w:rPr>
          <w:rFonts w:ascii="Arial Narrow" w:hAnsi="Arial Narrow" w:cs="Arial"/>
          <w:b/>
          <w:sz w:val="28"/>
          <w:szCs w:val="28"/>
        </w:rPr>
      </w:pPr>
      <w:r>
        <w:rPr>
          <w:rFonts w:ascii="Arial Narrow" w:hAnsi="Arial Narrow" w:cs="Arial"/>
          <w:b/>
          <w:sz w:val="28"/>
          <w:szCs w:val="28"/>
        </w:rPr>
        <w:br w:type="page"/>
      </w:r>
    </w:p>
    <w:p w:rsidR="00553C48" w:rsidRPr="004B2555" w:rsidRDefault="00553C48" w:rsidP="008D0AE6">
      <w:pPr>
        <w:ind w:hanging="567"/>
        <w:jc w:val="both"/>
        <w:rPr>
          <w:rFonts w:ascii="Arial Narrow" w:hAnsi="Arial Narrow" w:cs="Arial"/>
          <w:b/>
          <w:sz w:val="28"/>
          <w:szCs w:val="28"/>
        </w:rPr>
      </w:pPr>
      <w:r w:rsidRPr="004B2555">
        <w:rPr>
          <w:rFonts w:ascii="Arial Narrow" w:hAnsi="Arial Narrow" w:cs="Arial"/>
          <w:b/>
          <w:sz w:val="28"/>
          <w:szCs w:val="28"/>
        </w:rPr>
        <w:lastRenderedPageBreak/>
        <w:t>PROGRAMME 3: OCEANS AND COASTS</w:t>
      </w:r>
    </w:p>
    <w:tbl>
      <w:tblPr>
        <w:tblW w:w="548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41"/>
        <w:gridCol w:w="1699"/>
        <w:gridCol w:w="1420"/>
        <w:gridCol w:w="2128"/>
        <w:gridCol w:w="1842"/>
        <w:gridCol w:w="3262"/>
        <w:gridCol w:w="1845"/>
        <w:gridCol w:w="1842"/>
      </w:tblGrid>
      <w:tr w:rsidR="004B2555" w:rsidRPr="004B2555" w:rsidTr="00D06985">
        <w:trPr>
          <w:trHeight w:val="591"/>
          <w:tblHeader/>
        </w:trPr>
        <w:tc>
          <w:tcPr>
            <w:tcW w:w="580"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35"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447"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BA3C11" w:rsidRPr="004B2555" w:rsidRDefault="00BA3C11" w:rsidP="00477594">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w:t>
            </w:r>
            <w:r w:rsidR="00477594">
              <w:rPr>
                <w:rFonts w:ascii="Arial Narrow" w:hAnsi="Arial Narrow" w:cs="Arial"/>
                <w:b/>
                <w:bCs/>
                <w:color w:val="FFFFFF" w:themeColor="background1"/>
                <w:sz w:val="20"/>
                <w:szCs w:val="20"/>
              </w:rPr>
              <w:t>6</w:t>
            </w:r>
            <w:r w:rsidRPr="004B2555">
              <w:rPr>
                <w:rFonts w:ascii="Arial Narrow" w:hAnsi="Arial Narrow" w:cs="Arial"/>
                <w:b/>
                <w:bCs/>
                <w:color w:val="FFFFFF" w:themeColor="background1"/>
                <w:sz w:val="20"/>
                <w:szCs w:val="20"/>
              </w:rPr>
              <w:t>/1</w:t>
            </w:r>
            <w:r w:rsidR="00477594">
              <w:rPr>
                <w:rFonts w:ascii="Arial Narrow" w:hAnsi="Arial Narrow" w:cs="Arial"/>
                <w:b/>
                <w:bCs/>
                <w:color w:val="FFFFFF" w:themeColor="background1"/>
                <w:sz w:val="20"/>
                <w:szCs w:val="20"/>
              </w:rPr>
              <w:t>7</w:t>
            </w:r>
          </w:p>
        </w:tc>
        <w:tc>
          <w:tcPr>
            <w:tcW w:w="670"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8C011D" w:rsidRPr="004B2555" w:rsidRDefault="008C011D" w:rsidP="00477594">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w:t>
            </w:r>
            <w:r w:rsidR="00477594">
              <w:rPr>
                <w:rFonts w:ascii="Arial Narrow" w:hAnsi="Arial Narrow" w:cs="Arial"/>
                <w:b/>
                <w:bCs/>
                <w:color w:val="FFFFFF" w:themeColor="background1"/>
                <w:sz w:val="20"/>
                <w:szCs w:val="20"/>
              </w:rPr>
              <w:t>8</w:t>
            </w:r>
            <w:r w:rsidRPr="004B2555">
              <w:rPr>
                <w:rFonts w:ascii="Arial Narrow" w:hAnsi="Arial Narrow" w:cs="Arial"/>
                <w:b/>
                <w:bCs/>
                <w:color w:val="FFFFFF" w:themeColor="background1"/>
                <w:sz w:val="20"/>
                <w:szCs w:val="20"/>
              </w:rPr>
              <w:t>/1</w:t>
            </w:r>
            <w:r w:rsidR="00477594">
              <w:rPr>
                <w:rFonts w:ascii="Arial Narrow" w:hAnsi="Arial Narrow" w:cs="Arial"/>
                <w:b/>
                <w:bCs/>
                <w:color w:val="FFFFFF" w:themeColor="background1"/>
                <w:sz w:val="20"/>
                <w:szCs w:val="20"/>
              </w:rPr>
              <w:t>9</w:t>
            </w:r>
          </w:p>
        </w:tc>
        <w:tc>
          <w:tcPr>
            <w:tcW w:w="580" w:type="pct"/>
            <w:tcBorders>
              <w:top w:val="single" w:sz="4" w:space="0" w:color="auto"/>
              <w:left w:val="single" w:sz="4" w:space="0" w:color="auto"/>
              <w:bottom w:val="single" w:sz="4" w:space="0" w:color="auto"/>
              <w:right w:val="single" w:sz="4" w:space="0" w:color="auto"/>
            </w:tcBorders>
            <w:shd w:val="clear" w:color="auto" w:fill="008A3E"/>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QUARTER 1 TARGET</w:t>
            </w:r>
          </w:p>
        </w:tc>
        <w:tc>
          <w:tcPr>
            <w:tcW w:w="1027"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58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8C011D" w:rsidRPr="004B2555" w:rsidRDefault="003E7050"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14"/>
                <w:szCs w:val="14"/>
              </w:rPr>
              <w:t>(CHALLENGES /EXPLANATIONS ON VARIANCES)</w:t>
            </w:r>
          </w:p>
        </w:tc>
        <w:tc>
          <w:tcPr>
            <w:tcW w:w="580"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pStyle w:val="Boxtext"/>
              <w:keepNext w:val="0"/>
              <w:tabs>
                <w:tab w:val="clear" w:pos="284"/>
                <w:tab w:val="clear" w:pos="567"/>
                <w:tab w:val="left" w:pos="720"/>
              </w:tabs>
              <w:spacing w:before="0" w:after="0" w:line="276" w:lineRule="auto"/>
              <w:jc w:val="both"/>
              <w:rPr>
                <w:rFonts w:eastAsiaTheme="minorHAnsi" w:cs="Arial"/>
                <w:b/>
                <w:bCs/>
                <w:color w:val="FFFFFF" w:themeColor="background1"/>
                <w:sz w:val="20"/>
              </w:rPr>
            </w:pPr>
            <w:r w:rsidRPr="004B2555">
              <w:rPr>
                <w:rFonts w:cs="Arial"/>
                <w:b/>
                <w:bCs/>
                <w:color w:val="FFFFFF" w:themeColor="background1"/>
                <w:sz w:val="20"/>
              </w:rPr>
              <w:t>CORRECTIVE MEASURES</w:t>
            </w:r>
          </w:p>
        </w:tc>
      </w:tr>
      <w:tr w:rsidR="00477594" w:rsidRPr="004B2555" w:rsidTr="00477594">
        <w:trPr>
          <w:trHeight w:val="1073"/>
        </w:trPr>
        <w:tc>
          <w:tcPr>
            <w:tcW w:w="580" w:type="pct"/>
            <w:vMerge w:val="restart"/>
            <w:tcBorders>
              <w:top w:val="single" w:sz="4" w:space="0" w:color="auto"/>
              <w:left w:val="single" w:sz="4" w:space="0" w:color="auto"/>
              <w:right w:val="single" w:sz="4" w:space="0" w:color="auto"/>
            </w:tcBorders>
          </w:tcPr>
          <w:p w:rsidR="00477594" w:rsidRPr="004B2555" w:rsidRDefault="00477594" w:rsidP="008D0AE6">
            <w:pPr>
              <w:spacing w:after="0" w:line="240" w:lineRule="auto"/>
              <w:jc w:val="both"/>
              <w:rPr>
                <w:rFonts w:ascii="Arial Narrow" w:hAnsi="Arial Narrow" w:cs="Arial-BoldMT"/>
                <w:b/>
                <w:bCs/>
                <w:sz w:val="20"/>
                <w:szCs w:val="20"/>
              </w:rPr>
            </w:pPr>
            <w:r w:rsidRPr="00477594">
              <w:rPr>
                <w:rFonts w:ascii="Arial Narrow" w:hAnsi="Arial Narrow" w:cs="Arial-BoldMT"/>
                <w:b/>
                <w:bCs/>
                <w:sz w:val="20"/>
                <w:szCs w:val="20"/>
              </w:rPr>
              <w:t>Threats to environmental quality and integrity managed</w:t>
            </w:r>
          </w:p>
        </w:tc>
        <w:tc>
          <w:tcPr>
            <w:tcW w:w="535" w:type="pct"/>
            <w:vMerge w:val="restart"/>
            <w:tcBorders>
              <w:top w:val="single" w:sz="4" w:space="0" w:color="auto"/>
              <w:left w:val="single" w:sz="4" w:space="0" w:color="auto"/>
              <w:right w:val="single" w:sz="4" w:space="0" w:color="auto"/>
            </w:tcBorders>
          </w:tcPr>
          <w:p w:rsidR="00477594" w:rsidRPr="00477594"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National Coastal</w:t>
            </w:r>
          </w:p>
          <w:p w:rsidR="00477594" w:rsidRPr="00477594"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Management</w:t>
            </w:r>
          </w:p>
          <w:p w:rsidR="00477594" w:rsidRPr="00477594"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Programme interventions</w:t>
            </w:r>
          </w:p>
          <w:p w:rsidR="00477594" w:rsidRPr="004B2555"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implemented</w:t>
            </w:r>
          </w:p>
        </w:tc>
        <w:tc>
          <w:tcPr>
            <w:tcW w:w="447" w:type="pct"/>
            <w:tcBorders>
              <w:top w:val="single" w:sz="4" w:space="0" w:color="auto"/>
              <w:left w:val="single" w:sz="4" w:space="0" w:color="auto"/>
              <w:bottom w:val="single" w:sz="4" w:space="0" w:color="auto"/>
              <w:right w:val="single" w:sz="4" w:space="0" w:color="auto"/>
            </w:tcBorders>
          </w:tcPr>
          <w:p w:rsidR="00477594" w:rsidRPr="00477594"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Draft</w:t>
            </w:r>
            <w:r>
              <w:rPr>
                <w:rFonts w:ascii="Arial Narrow" w:hAnsi="Arial Narrow" w:cs="ArialMT"/>
                <w:sz w:val="20"/>
                <w:szCs w:val="20"/>
              </w:rPr>
              <w:t xml:space="preserve"> </w:t>
            </w:r>
            <w:r w:rsidRPr="00477594">
              <w:rPr>
                <w:rFonts w:ascii="Arial Narrow" w:hAnsi="Arial Narrow" w:cs="ArialMT"/>
                <w:sz w:val="20"/>
                <w:szCs w:val="20"/>
              </w:rPr>
              <w:t>assessment report</w:t>
            </w:r>
            <w:r>
              <w:rPr>
                <w:rFonts w:ascii="Arial Narrow" w:hAnsi="Arial Narrow" w:cs="ArialMT"/>
                <w:sz w:val="20"/>
                <w:szCs w:val="20"/>
              </w:rPr>
              <w:t xml:space="preserve"> </w:t>
            </w:r>
            <w:r w:rsidRPr="00477594">
              <w:rPr>
                <w:rFonts w:ascii="Arial Narrow" w:hAnsi="Arial Narrow" w:cs="ArialMT"/>
                <w:sz w:val="20"/>
                <w:szCs w:val="20"/>
              </w:rPr>
              <w:t>on the coast has been</w:t>
            </w:r>
          </w:p>
          <w:p w:rsidR="00477594" w:rsidRPr="004B2555"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developed</w:t>
            </w:r>
          </w:p>
        </w:tc>
        <w:tc>
          <w:tcPr>
            <w:tcW w:w="670" w:type="pct"/>
            <w:tcBorders>
              <w:top w:val="single" w:sz="4" w:space="0" w:color="auto"/>
              <w:left w:val="single" w:sz="4" w:space="0" w:color="auto"/>
              <w:right w:val="single" w:sz="4" w:space="0" w:color="auto"/>
            </w:tcBorders>
          </w:tcPr>
          <w:p w:rsidR="00477594" w:rsidRPr="00477594"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Final draft Hotspot</w:t>
            </w:r>
          </w:p>
          <w:p w:rsidR="00477594" w:rsidRPr="00477594"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Identification report</w:t>
            </w:r>
          </w:p>
          <w:p w:rsidR="00477594" w:rsidRPr="00477594"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developed (Coastal</w:t>
            </w:r>
          </w:p>
          <w:p w:rsidR="00477594" w:rsidRPr="004B2555"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vulnerability)</w:t>
            </w:r>
          </w:p>
        </w:tc>
        <w:tc>
          <w:tcPr>
            <w:tcW w:w="580" w:type="pct"/>
            <w:tcBorders>
              <w:top w:val="single" w:sz="4" w:space="0" w:color="auto"/>
              <w:left w:val="single" w:sz="4" w:space="0" w:color="auto"/>
              <w:right w:val="single" w:sz="4" w:space="0" w:color="auto"/>
            </w:tcBorders>
          </w:tcPr>
          <w:p w:rsidR="00477594" w:rsidRPr="004B2555" w:rsidRDefault="00477594" w:rsidP="00477594">
            <w:pPr>
              <w:spacing w:after="0" w:line="240" w:lineRule="auto"/>
              <w:jc w:val="both"/>
              <w:rPr>
                <w:rFonts w:ascii="Arial Narrow" w:hAnsi="Arial Narrow" w:cs="ArialMT"/>
                <w:sz w:val="20"/>
                <w:szCs w:val="20"/>
              </w:rPr>
            </w:pPr>
            <w:r w:rsidRPr="00477594">
              <w:rPr>
                <w:rFonts w:ascii="Arial Narrow" w:hAnsi="Arial Narrow" w:cs="ArialMT"/>
                <w:sz w:val="20"/>
                <w:szCs w:val="20"/>
              </w:rPr>
              <w:t>GIS-based</w:t>
            </w:r>
            <w:r>
              <w:rPr>
                <w:rFonts w:ascii="Arial Narrow" w:hAnsi="Arial Narrow" w:cs="ArialMT"/>
                <w:sz w:val="20"/>
                <w:szCs w:val="20"/>
              </w:rPr>
              <w:t xml:space="preserve"> </w:t>
            </w:r>
            <w:r w:rsidRPr="00477594">
              <w:rPr>
                <w:rFonts w:ascii="Arial Narrow" w:hAnsi="Arial Narrow" w:cs="ArialMT"/>
                <w:sz w:val="20"/>
                <w:szCs w:val="20"/>
              </w:rPr>
              <w:t>identification of hotspots</w:t>
            </w:r>
            <w:r>
              <w:rPr>
                <w:rFonts w:ascii="Arial Narrow" w:hAnsi="Arial Narrow" w:cs="ArialMT"/>
                <w:sz w:val="20"/>
                <w:szCs w:val="20"/>
              </w:rPr>
              <w:t xml:space="preserve"> </w:t>
            </w:r>
            <w:r w:rsidRPr="00477594">
              <w:rPr>
                <w:rFonts w:ascii="Arial Narrow" w:hAnsi="Arial Narrow" w:cs="ArialMT"/>
                <w:sz w:val="20"/>
                <w:szCs w:val="20"/>
              </w:rPr>
              <w:t>undertaken</w:t>
            </w:r>
          </w:p>
        </w:tc>
        <w:tc>
          <w:tcPr>
            <w:tcW w:w="1027" w:type="pct"/>
            <w:tcBorders>
              <w:top w:val="single" w:sz="4" w:space="0" w:color="auto"/>
              <w:left w:val="single" w:sz="4" w:space="0" w:color="auto"/>
              <w:right w:val="single" w:sz="4" w:space="0" w:color="auto"/>
            </w:tcBorders>
          </w:tcPr>
          <w:p w:rsidR="00477594" w:rsidRPr="000E2FDB" w:rsidRDefault="00F566C5" w:rsidP="008D0AE6">
            <w:pPr>
              <w:autoSpaceDE w:val="0"/>
              <w:autoSpaceDN w:val="0"/>
              <w:adjustRightInd w:val="0"/>
              <w:spacing w:after="0" w:line="240" w:lineRule="auto"/>
              <w:jc w:val="both"/>
              <w:rPr>
                <w:rFonts w:ascii="Arial Narrow" w:hAnsi="Arial Narrow" w:cs="ArialMT"/>
                <w:sz w:val="20"/>
                <w:szCs w:val="20"/>
              </w:rPr>
            </w:pPr>
            <w:r w:rsidRPr="000E2FDB">
              <w:rPr>
                <w:rFonts w:ascii="Arial Narrow" w:hAnsi="Arial Narrow" w:cs="ArialMT"/>
                <w:sz w:val="20"/>
                <w:szCs w:val="20"/>
              </w:rPr>
              <w:t xml:space="preserve">First phase of </w:t>
            </w:r>
            <w:r w:rsidR="00C443D1" w:rsidRPr="00477594">
              <w:rPr>
                <w:rFonts w:ascii="Arial Narrow" w:hAnsi="Arial Narrow" w:cs="ArialMT"/>
                <w:sz w:val="20"/>
                <w:szCs w:val="20"/>
              </w:rPr>
              <w:t>GIS-based</w:t>
            </w:r>
            <w:r w:rsidR="00C443D1">
              <w:rPr>
                <w:rFonts w:ascii="Arial Narrow" w:hAnsi="Arial Narrow" w:cs="ArialMT"/>
                <w:sz w:val="20"/>
                <w:szCs w:val="20"/>
              </w:rPr>
              <w:t xml:space="preserve"> </w:t>
            </w:r>
            <w:r w:rsidRPr="000E2FDB">
              <w:rPr>
                <w:rFonts w:ascii="Arial Narrow" w:hAnsi="Arial Narrow" w:cs="ArialMT"/>
                <w:sz w:val="20"/>
                <w:szCs w:val="20"/>
              </w:rPr>
              <w:t>hotspot identification complete</w:t>
            </w:r>
            <w:r w:rsidR="00BB1134">
              <w:rPr>
                <w:rFonts w:ascii="Arial Narrow" w:hAnsi="Arial Narrow" w:cs="ArialMT"/>
                <w:sz w:val="20"/>
                <w:szCs w:val="20"/>
              </w:rPr>
              <w:t>d</w:t>
            </w:r>
            <w:r w:rsidRPr="000E2FDB">
              <w:rPr>
                <w:rFonts w:ascii="Arial Narrow" w:hAnsi="Arial Narrow" w:cs="ArialMT"/>
                <w:sz w:val="20"/>
                <w:szCs w:val="20"/>
              </w:rPr>
              <w:t xml:space="preserve"> for physical parameters (erosion,</w:t>
            </w:r>
            <w:r w:rsidR="00C443D1">
              <w:rPr>
                <w:rFonts w:ascii="Arial Narrow" w:hAnsi="Arial Narrow" w:cs="ArialMT"/>
                <w:sz w:val="20"/>
                <w:szCs w:val="20"/>
              </w:rPr>
              <w:t xml:space="preserve"> sea level rise, inundation etc</w:t>
            </w:r>
            <w:r w:rsidRPr="000E2FDB">
              <w:rPr>
                <w:rFonts w:ascii="Arial Narrow" w:hAnsi="Arial Narrow" w:cs="ArialMT"/>
                <w:sz w:val="20"/>
                <w:szCs w:val="20"/>
              </w:rPr>
              <w:t>)</w:t>
            </w:r>
            <w:r w:rsidR="00C443D1">
              <w:rPr>
                <w:rFonts w:ascii="Arial Narrow" w:hAnsi="Arial Narrow" w:cs="ArialMT"/>
                <w:sz w:val="20"/>
                <w:szCs w:val="20"/>
              </w:rPr>
              <w:t xml:space="preserve"> </w:t>
            </w:r>
          </w:p>
        </w:tc>
        <w:tc>
          <w:tcPr>
            <w:tcW w:w="581" w:type="pct"/>
            <w:tcBorders>
              <w:top w:val="single" w:sz="4" w:space="0" w:color="auto"/>
              <w:left w:val="single" w:sz="4" w:space="0" w:color="auto"/>
              <w:right w:val="single" w:sz="4" w:space="0" w:color="auto"/>
            </w:tcBorders>
          </w:tcPr>
          <w:p w:rsidR="00477594" w:rsidRPr="004B2555" w:rsidRDefault="00477594"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right w:val="single" w:sz="4" w:space="0" w:color="auto"/>
            </w:tcBorders>
          </w:tcPr>
          <w:p w:rsidR="00477594" w:rsidRPr="004B2555" w:rsidRDefault="00477594" w:rsidP="008D0AE6">
            <w:pPr>
              <w:autoSpaceDE w:val="0"/>
              <w:autoSpaceDN w:val="0"/>
              <w:adjustRightInd w:val="0"/>
              <w:spacing w:after="0" w:line="240" w:lineRule="auto"/>
              <w:jc w:val="both"/>
              <w:rPr>
                <w:rFonts w:ascii="Arial Narrow" w:hAnsi="Arial Narrow" w:cs="CenturyGothic"/>
                <w:sz w:val="20"/>
                <w:szCs w:val="20"/>
              </w:rPr>
            </w:pPr>
          </w:p>
        </w:tc>
      </w:tr>
      <w:tr w:rsidR="00477594" w:rsidRPr="004B2555" w:rsidTr="005F7D1E">
        <w:trPr>
          <w:trHeight w:val="1073"/>
        </w:trPr>
        <w:tc>
          <w:tcPr>
            <w:tcW w:w="580" w:type="pct"/>
            <w:vMerge/>
            <w:tcBorders>
              <w:top w:val="single" w:sz="4" w:space="0" w:color="auto"/>
              <w:left w:val="single" w:sz="4" w:space="0" w:color="auto"/>
              <w:right w:val="single" w:sz="4" w:space="0" w:color="auto"/>
            </w:tcBorders>
          </w:tcPr>
          <w:p w:rsidR="00477594" w:rsidRPr="00477594" w:rsidRDefault="00477594"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477594" w:rsidRPr="00477594" w:rsidRDefault="00477594" w:rsidP="00477594">
            <w:pPr>
              <w:autoSpaceDE w:val="0"/>
              <w:autoSpaceDN w:val="0"/>
              <w:adjustRightInd w:val="0"/>
              <w:spacing w:after="0" w:line="240" w:lineRule="auto"/>
              <w:jc w:val="both"/>
              <w:rPr>
                <w:rFonts w:ascii="Arial Narrow" w:hAnsi="Arial Narrow" w:cs="ArialMT"/>
                <w:sz w:val="20"/>
                <w:szCs w:val="20"/>
              </w:rPr>
            </w:pPr>
          </w:p>
        </w:tc>
        <w:tc>
          <w:tcPr>
            <w:tcW w:w="447" w:type="pct"/>
            <w:tcBorders>
              <w:top w:val="single" w:sz="4" w:space="0" w:color="auto"/>
              <w:left w:val="single" w:sz="4" w:space="0" w:color="auto"/>
              <w:bottom w:val="single" w:sz="4" w:space="0" w:color="auto"/>
              <w:right w:val="single" w:sz="4" w:space="0" w:color="auto"/>
            </w:tcBorders>
          </w:tcPr>
          <w:p w:rsidR="00477594" w:rsidRPr="00477594"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National guideline for</w:t>
            </w:r>
          </w:p>
          <w:p w:rsidR="00477594" w:rsidRPr="00477594"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coastal management</w:t>
            </w:r>
          </w:p>
          <w:p w:rsidR="00477594" w:rsidRPr="00477594"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Lines has been finalised</w:t>
            </w:r>
          </w:p>
        </w:tc>
        <w:tc>
          <w:tcPr>
            <w:tcW w:w="670" w:type="pct"/>
            <w:tcBorders>
              <w:top w:val="single" w:sz="4" w:space="0" w:color="auto"/>
              <w:left w:val="single" w:sz="4" w:space="0" w:color="auto"/>
              <w:right w:val="single" w:sz="4" w:space="0" w:color="auto"/>
            </w:tcBorders>
          </w:tcPr>
          <w:p w:rsidR="00477594" w:rsidRPr="00477594"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ICM Act requirements for</w:t>
            </w:r>
          </w:p>
          <w:p w:rsidR="00477594" w:rsidRPr="00477594"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coastal management</w:t>
            </w:r>
          </w:p>
          <w:p w:rsidR="00477594" w:rsidRPr="00477594"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lines incorporated in</w:t>
            </w:r>
          </w:p>
          <w:p w:rsidR="00477594" w:rsidRPr="00477594"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one (1) National Park</w:t>
            </w:r>
          </w:p>
          <w:p w:rsidR="00477594" w:rsidRPr="00477594"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Management Plan</w:t>
            </w:r>
          </w:p>
        </w:tc>
        <w:tc>
          <w:tcPr>
            <w:tcW w:w="580" w:type="pct"/>
            <w:tcBorders>
              <w:top w:val="single" w:sz="4" w:space="0" w:color="auto"/>
              <w:left w:val="single" w:sz="4" w:space="0" w:color="auto"/>
              <w:right w:val="single" w:sz="4" w:space="0" w:color="auto"/>
            </w:tcBorders>
          </w:tcPr>
          <w:p w:rsidR="00477594" w:rsidRPr="00477594" w:rsidRDefault="00477594" w:rsidP="00477594">
            <w:pPr>
              <w:spacing w:after="0" w:line="240" w:lineRule="auto"/>
              <w:jc w:val="both"/>
              <w:rPr>
                <w:rFonts w:ascii="Arial Narrow" w:hAnsi="Arial Narrow" w:cs="ArialMT"/>
                <w:sz w:val="20"/>
                <w:szCs w:val="20"/>
              </w:rPr>
            </w:pPr>
            <w:r w:rsidRPr="00477594">
              <w:rPr>
                <w:rFonts w:ascii="Arial Narrow" w:hAnsi="Arial Narrow" w:cs="ArialMT"/>
                <w:sz w:val="20"/>
                <w:szCs w:val="20"/>
              </w:rPr>
              <w:t>Agreement for the delineation of coastal</w:t>
            </w:r>
          </w:p>
          <w:p w:rsidR="00477594" w:rsidRPr="00477594" w:rsidRDefault="00477594" w:rsidP="00477594">
            <w:pPr>
              <w:spacing w:after="0" w:line="240" w:lineRule="auto"/>
              <w:jc w:val="both"/>
              <w:rPr>
                <w:rFonts w:ascii="Arial Narrow" w:hAnsi="Arial Narrow" w:cs="ArialMT"/>
                <w:sz w:val="20"/>
                <w:szCs w:val="20"/>
              </w:rPr>
            </w:pPr>
            <w:r w:rsidRPr="00477594">
              <w:rPr>
                <w:rFonts w:ascii="Arial Narrow" w:hAnsi="Arial Narrow" w:cs="ArialMT"/>
                <w:sz w:val="20"/>
                <w:szCs w:val="20"/>
              </w:rPr>
              <w:t>management lines reached with the national</w:t>
            </w:r>
            <w:r>
              <w:rPr>
                <w:rFonts w:ascii="Arial Narrow" w:hAnsi="Arial Narrow" w:cs="ArialMT"/>
                <w:sz w:val="20"/>
                <w:szCs w:val="20"/>
              </w:rPr>
              <w:t xml:space="preserve"> </w:t>
            </w:r>
            <w:r w:rsidRPr="00477594">
              <w:rPr>
                <w:rFonts w:ascii="Arial Narrow" w:hAnsi="Arial Narrow" w:cs="ArialMT"/>
                <w:sz w:val="20"/>
                <w:szCs w:val="20"/>
              </w:rPr>
              <w:t>parks authorities</w:t>
            </w:r>
          </w:p>
        </w:tc>
        <w:tc>
          <w:tcPr>
            <w:tcW w:w="1027" w:type="pct"/>
            <w:tcBorders>
              <w:top w:val="single" w:sz="4" w:space="0" w:color="auto"/>
              <w:left w:val="single" w:sz="4" w:space="0" w:color="auto"/>
              <w:right w:val="single" w:sz="4" w:space="0" w:color="auto"/>
            </w:tcBorders>
          </w:tcPr>
          <w:p w:rsidR="00C443D1" w:rsidRDefault="00F566C5" w:rsidP="00C443D1">
            <w:pPr>
              <w:autoSpaceDE w:val="0"/>
              <w:autoSpaceDN w:val="0"/>
              <w:adjustRightInd w:val="0"/>
              <w:spacing w:after="0" w:line="240" w:lineRule="auto"/>
              <w:jc w:val="both"/>
              <w:rPr>
                <w:rFonts w:ascii="Arial Narrow" w:hAnsi="Arial Narrow" w:cs="ArialMT"/>
                <w:sz w:val="20"/>
                <w:szCs w:val="20"/>
              </w:rPr>
            </w:pPr>
            <w:r w:rsidRPr="000E2FDB">
              <w:rPr>
                <w:rFonts w:ascii="Arial Narrow" w:hAnsi="Arial Narrow" w:cs="ArialMT"/>
                <w:sz w:val="20"/>
                <w:szCs w:val="20"/>
              </w:rPr>
              <w:t xml:space="preserve">Agreement has been reached with South African National Parks (SANParks) that the first National Park to establish Coastal Management Lines will be undertaken is the Garden Route National Park. </w:t>
            </w:r>
          </w:p>
          <w:p w:rsidR="00C443D1" w:rsidRDefault="00C443D1" w:rsidP="00C443D1">
            <w:pPr>
              <w:autoSpaceDE w:val="0"/>
              <w:autoSpaceDN w:val="0"/>
              <w:adjustRightInd w:val="0"/>
              <w:spacing w:after="0" w:line="240" w:lineRule="auto"/>
              <w:jc w:val="both"/>
              <w:rPr>
                <w:rFonts w:ascii="Arial Narrow" w:hAnsi="Arial Narrow" w:cs="ArialMT"/>
                <w:sz w:val="20"/>
                <w:szCs w:val="20"/>
              </w:rPr>
            </w:pPr>
          </w:p>
          <w:p w:rsidR="00477594" w:rsidRPr="000E2FDB" w:rsidRDefault="00C443D1" w:rsidP="00C443D1">
            <w:pPr>
              <w:autoSpaceDE w:val="0"/>
              <w:autoSpaceDN w:val="0"/>
              <w:adjustRightInd w:val="0"/>
              <w:spacing w:after="0" w:line="240" w:lineRule="auto"/>
              <w:jc w:val="both"/>
              <w:rPr>
                <w:rFonts w:ascii="Arial Narrow" w:hAnsi="Arial Narrow" w:cs="ArialMT"/>
                <w:sz w:val="20"/>
                <w:szCs w:val="20"/>
              </w:rPr>
            </w:pPr>
            <w:r w:rsidRPr="00F566C5">
              <w:rPr>
                <w:rFonts w:ascii="Arial Narrow" w:hAnsi="Arial Narrow" w:cs="CenturyGothic"/>
                <w:sz w:val="20"/>
                <w:szCs w:val="20"/>
              </w:rPr>
              <w:t>The Minister has to inform the MECs in the EC and WC a</w:t>
            </w:r>
            <w:r>
              <w:rPr>
                <w:rFonts w:ascii="Arial Narrow" w:hAnsi="Arial Narrow" w:cs="CenturyGothic"/>
                <w:sz w:val="20"/>
                <w:szCs w:val="20"/>
              </w:rPr>
              <w:t>s part of consultation to afford</w:t>
            </w:r>
            <w:r w:rsidRPr="00F566C5">
              <w:rPr>
                <w:rFonts w:ascii="Arial Narrow" w:hAnsi="Arial Narrow" w:cs="CenturyGothic"/>
                <w:sz w:val="20"/>
                <w:szCs w:val="20"/>
              </w:rPr>
              <w:t xml:space="preserve"> them an opportunity to respond to the proposed plan in the Garden Route National Park</w:t>
            </w:r>
          </w:p>
        </w:tc>
        <w:tc>
          <w:tcPr>
            <w:tcW w:w="581" w:type="pct"/>
            <w:tcBorders>
              <w:top w:val="single" w:sz="4" w:space="0" w:color="auto"/>
              <w:left w:val="single" w:sz="4" w:space="0" w:color="auto"/>
              <w:right w:val="single" w:sz="4" w:space="0" w:color="auto"/>
            </w:tcBorders>
          </w:tcPr>
          <w:p w:rsidR="00477594" w:rsidRPr="004B2555" w:rsidRDefault="00477594"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right w:val="single" w:sz="4" w:space="0" w:color="auto"/>
            </w:tcBorders>
          </w:tcPr>
          <w:p w:rsidR="00477594" w:rsidRPr="004B2555" w:rsidRDefault="00477594" w:rsidP="008D0AE6">
            <w:pPr>
              <w:autoSpaceDE w:val="0"/>
              <w:autoSpaceDN w:val="0"/>
              <w:adjustRightInd w:val="0"/>
              <w:spacing w:after="0" w:line="240" w:lineRule="auto"/>
              <w:jc w:val="both"/>
              <w:rPr>
                <w:rFonts w:ascii="Arial Narrow" w:hAnsi="Arial Narrow" w:cs="CenturyGothic"/>
                <w:sz w:val="20"/>
                <w:szCs w:val="20"/>
              </w:rPr>
            </w:pPr>
          </w:p>
        </w:tc>
      </w:tr>
      <w:tr w:rsidR="004B2555" w:rsidRPr="004B2555" w:rsidTr="00D06985">
        <w:trPr>
          <w:trHeight w:val="803"/>
        </w:trPr>
        <w:tc>
          <w:tcPr>
            <w:tcW w:w="580" w:type="pct"/>
            <w:vMerge/>
            <w:tcBorders>
              <w:left w:val="single" w:sz="4" w:space="0" w:color="auto"/>
              <w:right w:val="single" w:sz="4" w:space="0" w:color="auto"/>
            </w:tcBorders>
          </w:tcPr>
          <w:p w:rsidR="00D06985" w:rsidRPr="004B2555" w:rsidRDefault="00D06985" w:rsidP="008D0AE6">
            <w:pPr>
              <w:spacing w:after="0" w:line="240" w:lineRule="auto"/>
              <w:jc w:val="both"/>
              <w:rPr>
                <w:rFonts w:ascii="Arial Narrow" w:hAnsi="Arial Narrow" w:cs="Arial-BoldMT"/>
                <w:b/>
                <w:bCs/>
                <w:sz w:val="20"/>
                <w:szCs w:val="20"/>
              </w:rPr>
            </w:pPr>
          </w:p>
        </w:tc>
        <w:tc>
          <w:tcPr>
            <w:tcW w:w="535" w:type="pct"/>
            <w:tcBorders>
              <w:left w:val="single" w:sz="4" w:space="0" w:color="auto"/>
              <w:right w:val="single" w:sz="4" w:space="0" w:color="auto"/>
            </w:tcBorders>
          </w:tcPr>
          <w:p w:rsidR="00477594" w:rsidRPr="00477594"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Ocean and Coastal</w:t>
            </w:r>
          </w:p>
          <w:p w:rsidR="00D06985" w:rsidRPr="004B2555"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Management measures</w:t>
            </w:r>
            <w:r>
              <w:rPr>
                <w:rFonts w:ascii="Arial Narrow" w:hAnsi="Arial Narrow" w:cs="ArialMT"/>
                <w:sz w:val="20"/>
                <w:szCs w:val="20"/>
              </w:rPr>
              <w:t xml:space="preserve"> </w:t>
            </w:r>
            <w:r w:rsidRPr="00477594">
              <w:rPr>
                <w:rFonts w:ascii="Arial Narrow" w:hAnsi="Arial Narrow" w:cs="ArialMT"/>
                <w:sz w:val="20"/>
                <w:szCs w:val="20"/>
              </w:rPr>
              <w:t>and tools developed for</w:t>
            </w:r>
            <w:r>
              <w:rPr>
                <w:rFonts w:ascii="Arial Narrow" w:hAnsi="Arial Narrow" w:cs="ArialMT"/>
                <w:sz w:val="20"/>
                <w:szCs w:val="20"/>
              </w:rPr>
              <w:t xml:space="preserve"> </w:t>
            </w:r>
            <w:r w:rsidRPr="00477594">
              <w:rPr>
                <w:rFonts w:ascii="Arial Narrow" w:hAnsi="Arial Narrow" w:cs="ArialMT"/>
                <w:sz w:val="20"/>
                <w:szCs w:val="20"/>
              </w:rPr>
              <w:t>effective coastal water</w:t>
            </w:r>
            <w:r>
              <w:rPr>
                <w:rFonts w:ascii="Arial Narrow" w:hAnsi="Arial Narrow" w:cs="ArialMT"/>
                <w:sz w:val="20"/>
                <w:szCs w:val="20"/>
              </w:rPr>
              <w:t xml:space="preserve"> </w:t>
            </w:r>
            <w:r w:rsidRPr="00477594">
              <w:rPr>
                <w:rFonts w:ascii="Arial Narrow" w:hAnsi="Arial Narrow" w:cs="ArialMT"/>
                <w:sz w:val="20"/>
                <w:szCs w:val="20"/>
              </w:rPr>
              <w:t>quality management</w:t>
            </w:r>
          </w:p>
        </w:tc>
        <w:tc>
          <w:tcPr>
            <w:tcW w:w="447" w:type="pct"/>
            <w:tcBorders>
              <w:top w:val="single" w:sz="4" w:space="0" w:color="auto"/>
              <w:left w:val="single" w:sz="4" w:space="0" w:color="auto"/>
              <w:right w:val="single" w:sz="4" w:space="0" w:color="auto"/>
            </w:tcBorders>
          </w:tcPr>
          <w:p w:rsidR="00477594" w:rsidRPr="00477594"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A report on the evidence</w:t>
            </w:r>
          </w:p>
          <w:p w:rsidR="00477594" w:rsidRPr="00477594"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gathered on the</w:t>
            </w:r>
          </w:p>
          <w:p w:rsidR="00477594" w:rsidRPr="00477594"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applicability of existing</w:t>
            </w:r>
          </w:p>
          <w:p w:rsidR="00477594" w:rsidRPr="00477594"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industrial use guidelines</w:t>
            </w:r>
            <w:r>
              <w:rPr>
                <w:rFonts w:ascii="Arial Narrow" w:hAnsi="Arial Narrow" w:cs="ArialMT"/>
                <w:sz w:val="20"/>
                <w:szCs w:val="20"/>
              </w:rPr>
              <w:t xml:space="preserve"> </w:t>
            </w:r>
            <w:r w:rsidRPr="00477594">
              <w:rPr>
                <w:rFonts w:ascii="Arial Narrow" w:hAnsi="Arial Narrow" w:cs="ArialMT"/>
                <w:sz w:val="20"/>
                <w:szCs w:val="20"/>
              </w:rPr>
              <w:t>has been compiled.</w:t>
            </w:r>
          </w:p>
          <w:p w:rsidR="00477594" w:rsidRPr="00477594"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 A consolidated final</w:t>
            </w:r>
            <w:r>
              <w:rPr>
                <w:rFonts w:ascii="Arial Narrow" w:hAnsi="Arial Narrow" w:cs="ArialMT"/>
                <w:sz w:val="20"/>
                <w:szCs w:val="20"/>
              </w:rPr>
              <w:t xml:space="preserve"> </w:t>
            </w:r>
            <w:r w:rsidRPr="00477594">
              <w:rPr>
                <w:rFonts w:ascii="Arial Narrow" w:hAnsi="Arial Narrow" w:cs="ArialMT"/>
                <w:sz w:val="20"/>
                <w:szCs w:val="20"/>
              </w:rPr>
              <w:t>report on the SA Water</w:t>
            </w:r>
          </w:p>
          <w:p w:rsidR="00477594" w:rsidRPr="00477594"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Quality</w:t>
            </w:r>
            <w:r>
              <w:rPr>
                <w:rFonts w:ascii="Arial Narrow" w:hAnsi="Arial Narrow" w:cs="ArialMT"/>
                <w:sz w:val="20"/>
                <w:szCs w:val="20"/>
              </w:rPr>
              <w:t xml:space="preserve"> </w:t>
            </w:r>
            <w:r w:rsidRPr="00477594">
              <w:rPr>
                <w:rFonts w:ascii="Arial Narrow" w:hAnsi="Arial Narrow" w:cs="ArialMT"/>
                <w:sz w:val="20"/>
                <w:szCs w:val="20"/>
              </w:rPr>
              <w:t>Guidelines for</w:t>
            </w:r>
          </w:p>
          <w:p w:rsidR="00477594" w:rsidRPr="00477594"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Natural Environmental,</w:t>
            </w:r>
          </w:p>
          <w:p w:rsidR="00477594" w:rsidRPr="00477594"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Aquaculture and</w:t>
            </w:r>
            <w:r>
              <w:rPr>
                <w:rFonts w:ascii="Arial Narrow" w:hAnsi="Arial Narrow" w:cs="ArialMT"/>
                <w:sz w:val="20"/>
                <w:szCs w:val="20"/>
              </w:rPr>
              <w:t xml:space="preserve"> </w:t>
            </w:r>
            <w:r w:rsidRPr="00477594">
              <w:rPr>
                <w:rFonts w:ascii="Arial Narrow" w:hAnsi="Arial Narrow" w:cs="ArialMT"/>
                <w:sz w:val="20"/>
                <w:szCs w:val="20"/>
              </w:rPr>
              <w:t>Industrial Use (all</w:t>
            </w:r>
          </w:p>
          <w:p w:rsidR="00477594" w:rsidRPr="00477594"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 xml:space="preserve">incorporated </w:t>
            </w:r>
            <w:r w:rsidRPr="00477594">
              <w:rPr>
                <w:rFonts w:ascii="Arial Narrow" w:hAnsi="Arial Narrow" w:cs="ArialMT"/>
                <w:sz w:val="20"/>
                <w:szCs w:val="20"/>
              </w:rPr>
              <w:lastRenderedPageBreak/>
              <w:t>into</w:t>
            </w:r>
            <w:r>
              <w:rPr>
                <w:rFonts w:ascii="Arial Narrow" w:hAnsi="Arial Narrow" w:cs="ArialMT"/>
                <w:sz w:val="20"/>
                <w:szCs w:val="20"/>
              </w:rPr>
              <w:t xml:space="preserve"> </w:t>
            </w:r>
            <w:r w:rsidRPr="00477594">
              <w:rPr>
                <w:rFonts w:ascii="Arial Narrow" w:hAnsi="Arial Narrow" w:cs="ArialMT"/>
                <w:sz w:val="20"/>
                <w:szCs w:val="20"/>
              </w:rPr>
              <w:t>1 report) has been</w:t>
            </w:r>
          </w:p>
          <w:p w:rsidR="00D06985" w:rsidRPr="004B2555"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compiled</w:t>
            </w:r>
          </w:p>
        </w:tc>
        <w:tc>
          <w:tcPr>
            <w:tcW w:w="670" w:type="pct"/>
            <w:tcBorders>
              <w:left w:val="single" w:sz="4" w:space="0" w:color="auto"/>
              <w:right w:val="single" w:sz="4" w:space="0" w:color="auto"/>
            </w:tcBorders>
          </w:tcPr>
          <w:p w:rsidR="00477594" w:rsidRPr="00477594"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lastRenderedPageBreak/>
              <w:t>Coastal water quality</w:t>
            </w:r>
          </w:p>
          <w:p w:rsidR="00477594" w:rsidRPr="00477594"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guidelines implemented</w:t>
            </w:r>
          </w:p>
          <w:p w:rsidR="00477594" w:rsidRPr="00477594"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(Thresholds for 2 priority</w:t>
            </w:r>
          </w:p>
          <w:p w:rsidR="00477594" w:rsidRPr="00477594"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areas calculated and</w:t>
            </w:r>
          </w:p>
          <w:p w:rsidR="00D06985" w:rsidRPr="004B2555"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determined)</w:t>
            </w:r>
          </w:p>
        </w:tc>
        <w:tc>
          <w:tcPr>
            <w:tcW w:w="580" w:type="pct"/>
            <w:tcBorders>
              <w:left w:val="single" w:sz="4" w:space="0" w:color="auto"/>
              <w:right w:val="single" w:sz="4" w:space="0" w:color="auto"/>
            </w:tcBorders>
          </w:tcPr>
          <w:p w:rsidR="00477594" w:rsidRPr="00477594"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Criteria determined for selecting priority</w:t>
            </w:r>
          </w:p>
          <w:p w:rsidR="00D06985" w:rsidRPr="004B2555" w:rsidRDefault="00477594" w:rsidP="00477594">
            <w:pPr>
              <w:autoSpaceDE w:val="0"/>
              <w:autoSpaceDN w:val="0"/>
              <w:adjustRightInd w:val="0"/>
              <w:spacing w:after="0" w:line="240" w:lineRule="auto"/>
              <w:jc w:val="both"/>
              <w:rPr>
                <w:rFonts w:ascii="Arial Narrow" w:hAnsi="Arial Narrow" w:cs="ArialMT"/>
                <w:sz w:val="20"/>
                <w:szCs w:val="20"/>
              </w:rPr>
            </w:pPr>
            <w:r w:rsidRPr="00477594">
              <w:rPr>
                <w:rFonts w:ascii="Arial Narrow" w:hAnsi="Arial Narrow" w:cs="ArialMT"/>
                <w:sz w:val="20"/>
                <w:szCs w:val="20"/>
              </w:rPr>
              <w:t>areas for setting thresholds</w:t>
            </w:r>
          </w:p>
        </w:tc>
        <w:tc>
          <w:tcPr>
            <w:tcW w:w="1027" w:type="pct"/>
            <w:tcBorders>
              <w:left w:val="single" w:sz="4" w:space="0" w:color="auto"/>
              <w:right w:val="single" w:sz="4" w:space="0" w:color="auto"/>
            </w:tcBorders>
          </w:tcPr>
          <w:p w:rsidR="00D06985" w:rsidRPr="004B2555" w:rsidRDefault="00F566C5" w:rsidP="008D0AE6">
            <w:pPr>
              <w:autoSpaceDE w:val="0"/>
              <w:autoSpaceDN w:val="0"/>
              <w:adjustRightInd w:val="0"/>
              <w:spacing w:after="0" w:line="240" w:lineRule="auto"/>
              <w:jc w:val="both"/>
              <w:rPr>
                <w:rFonts w:ascii="Arial Narrow" w:hAnsi="Arial Narrow" w:cs="ArialMT"/>
                <w:sz w:val="20"/>
                <w:szCs w:val="20"/>
              </w:rPr>
            </w:pPr>
            <w:r w:rsidRPr="00F566C5">
              <w:rPr>
                <w:rFonts w:ascii="Arial Narrow" w:hAnsi="Arial Narrow" w:cs="ArialMT"/>
                <w:sz w:val="20"/>
                <w:szCs w:val="20"/>
              </w:rPr>
              <w:t>Internal consultation was held and a set of criteria was subsequently developed.</w:t>
            </w:r>
          </w:p>
        </w:tc>
        <w:tc>
          <w:tcPr>
            <w:tcW w:w="581" w:type="pc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left w:val="single" w:sz="4" w:space="0" w:color="auto"/>
              <w:right w:val="single" w:sz="4" w:space="0" w:color="auto"/>
            </w:tcBorders>
          </w:tcPr>
          <w:p w:rsidR="00D06985" w:rsidRPr="004B2555" w:rsidRDefault="00D06985"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D06985">
        <w:trPr>
          <w:trHeight w:val="265"/>
        </w:trPr>
        <w:tc>
          <w:tcPr>
            <w:tcW w:w="580" w:type="pct"/>
            <w:vMerge/>
            <w:tcBorders>
              <w:left w:val="single" w:sz="4" w:space="0" w:color="auto"/>
              <w:right w:val="single" w:sz="4" w:space="0" w:color="auto"/>
            </w:tcBorders>
          </w:tcPr>
          <w:p w:rsidR="00D06985" w:rsidRPr="004B2555" w:rsidRDefault="00D06985" w:rsidP="008D0AE6">
            <w:pPr>
              <w:spacing w:after="0" w:line="240" w:lineRule="auto"/>
              <w:jc w:val="both"/>
              <w:rPr>
                <w:rFonts w:ascii="Arial Narrow" w:hAnsi="Arial Narrow" w:cs="Arial-BoldMT"/>
                <w:b/>
                <w:bCs/>
                <w:sz w:val="20"/>
                <w:szCs w:val="20"/>
              </w:rPr>
            </w:pPr>
          </w:p>
        </w:tc>
        <w:tc>
          <w:tcPr>
            <w:tcW w:w="535" w:type="pct"/>
            <w:vMerge w:val="restar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Ocean and coastal</w:t>
            </w:r>
          </w:p>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management strategies and plans developed and implemented</w:t>
            </w:r>
          </w:p>
        </w:tc>
        <w:tc>
          <w:tcPr>
            <w:tcW w:w="447" w:type="pct"/>
            <w:tcBorders>
              <w:left w:val="single" w:sz="4" w:space="0" w:color="auto"/>
              <w:bottom w:val="single" w:sz="4" w:space="0" w:color="auto"/>
              <w:right w:val="single" w:sz="4" w:space="0" w:color="auto"/>
            </w:tcBorders>
          </w:tcPr>
          <w:p w:rsidR="009032F7" w:rsidRPr="009032F7" w:rsidRDefault="009032F7" w:rsidP="009032F7">
            <w:pPr>
              <w:autoSpaceDE w:val="0"/>
              <w:autoSpaceDN w:val="0"/>
              <w:adjustRightInd w:val="0"/>
              <w:spacing w:after="0" w:line="240" w:lineRule="auto"/>
              <w:jc w:val="both"/>
              <w:rPr>
                <w:rFonts w:ascii="Arial Narrow" w:hAnsi="Arial Narrow" w:cs="ArialMT"/>
                <w:sz w:val="20"/>
                <w:szCs w:val="20"/>
              </w:rPr>
            </w:pPr>
            <w:r w:rsidRPr="009032F7">
              <w:rPr>
                <w:rFonts w:ascii="Arial Narrow" w:hAnsi="Arial Narrow" w:cs="ArialMT"/>
                <w:sz w:val="20"/>
                <w:szCs w:val="20"/>
              </w:rPr>
              <w:t>Phase 2 (of 4) of</w:t>
            </w:r>
          </w:p>
          <w:p w:rsidR="009032F7" w:rsidRPr="009032F7" w:rsidRDefault="009032F7" w:rsidP="009032F7">
            <w:pPr>
              <w:autoSpaceDE w:val="0"/>
              <w:autoSpaceDN w:val="0"/>
              <w:adjustRightInd w:val="0"/>
              <w:spacing w:after="0" w:line="240" w:lineRule="auto"/>
              <w:jc w:val="both"/>
              <w:rPr>
                <w:rFonts w:ascii="Arial Narrow" w:hAnsi="Arial Narrow" w:cs="ArialMT"/>
                <w:sz w:val="20"/>
                <w:szCs w:val="20"/>
              </w:rPr>
            </w:pPr>
            <w:r w:rsidRPr="009032F7">
              <w:rPr>
                <w:rFonts w:ascii="Arial Narrow" w:hAnsi="Arial Narrow" w:cs="ArialMT"/>
                <w:sz w:val="20"/>
                <w:szCs w:val="20"/>
              </w:rPr>
              <w:t>Antarctic strategy</w:t>
            </w:r>
          </w:p>
          <w:p w:rsidR="00D06985" w:rsidRPr="004B2555" w:rsidRDefault="009032F7" w:rsidP="009032F7">
            <w:pPr>
              <w:autoSpaceDE w:val="0"/>
              <w:autoSpaceDN w:val="0"/>
              <w:adjustRightInd w:val="0"/>
              <w:spacing w:after="0" w:line="240" w:lineRule="auto"/>
              <w:jc w:val="both"/>
              <w:rPr>
                <w:rFonts w:ascii="Arial Narrow" w:hAnsi="Arial Narrow" w:cs="ArialMT"/>
                <w:sz w:val="20"/>
                <w:szCs w:val="20"/>
              </w:rPr>
            </w:pPr>
            <w:r w:rsidRPr="009032F7">
              <w:rPr>
                <w:rFonts w:ascii="Arial Narrow" w:hAnsi="Arial Narrow" w:cs="ArialMT"/>
                <w:sz w:val="20"/>
                <w:szCs w:val="20"/>
              </w:rPr>
              <w:t>finalised</w:t>
            </w:r>
          </w:p>
        </w:tc>
        <w:tc>
          <w:tcPr>
            <w:tcW w:w="670" w:type="pct"/>
            <w:tcBorders>
              <w:left w:val="single" w:sz="4" w:space="0" w:color="auto"/>
              <w:right w:val="single" w:sz="4" w:space="0" w:color="auto"/>
            </w:tcBorders>
          </w:tcPr>
          <w:p w:rsidR="001062B7" w:rsidRPr="001062B7" w:rsidRDefault="001062B7" w:rsidP="001062B7">
            <w:pPr>
              <w:autoSpaceDE w:val="0"/>
              <w:autoSpaceDN w:val="0"/>
              <w:adjustRightInd w:val="0"/>
              <w:spacing w:after="0" w:line="240" w:lineRule="auto"/>
              <w:jc w:val="both"/>
              <w:rPr>
                <w:rFonts w:ascii="Arial Narrow" w:hAnsi="Arial Narrow" w:cs="ArialMT"/>
                <w:sz w:val="20"/>
                <w:szCs w:val="20"/>
              </w:rPr>
            </w:pPr>
            <w:r w:rsidRPr="001062B7">
              <w:rPr>
                <w:rFonts w:ascii="Arial Narrow" w:hAnsi="Arial Narrow" w:cs="ArialMT"/>
                <w:sz w:val="20"/>
                <w:szCs w:val="20"/>
              </w:rPr>
              <w:t>Antarctic Strategy</w:t>
            </w:r>
          </w:p>
          <w:p w:rsidR="001062B7" w:rsidRPr="001062B7" w:rsidRDefault="001062B7" w:rsidP="001062B7">
            <w:pPr>
              <w:autoSpaceDE w:val="0"/>
              <w:autoSpaceDN w:val="0"/>
              <w:adjustRightInd w:val="0"/>
              <w:spacing w:after="0" w:line="240" w:lineRule="auto"/>
              <w:jc w:val="both"/>
              <w:rPr>
                <w:rFonts w:ascii="Arial Narrow" w:hAnsi="Arial Narrow" w:cs="ArialMT"/>
                <w:sz w:val="20"/>
                <w:szCs w:val="20"/>
              </w:rPr>
            </w:pPr>
            <w:r w:rsidRPr="001062B7">
              <w:rPr>
                <w:rFonts w:ascii="Arial Narrow" w:hAnsi="Arial Narrow" w:cs="ArialMT"/>
                <w:sz w:val="20"/>
                <w:szCs w:val="20"/>
              </w:rPr>
              <w:t>submitted to Cabinet for</w:t>
            </w:r>
          </w:p>
          <w:p w:rsidR="00D06985" w:rsidRPr="004B2555" w:rsidRDefault="001062B7" w:rsidP="001062B7">
            <w:pPr>
              <w:autoSpaceDE w:val="0"/>
              <w:autoSpaceDN w:val="0"/>
              <w:adjustRightInd w:val="0"/>
              <w:spacing w:after="0" w:line="240" w:lineRule="auto"/>
              <w:jc w:val="both"/>
              <w:rPr>
                <w:rFonts w:ascii="Arial Narrow" w:hAnsi="Arial Narrow" w:cs="ArialMT"/>
                <w:sz w:val="20"/>
                <w:szCs w:val="20"/>
              </w:rPr>
            </w:pPr>
            <w:r w:rsidRPr="001062B7">
              <w:rPr>
                <w:rFonts w:ascii="Arial Narrow" w:hAnsi="Arial Narrow" w:cs="ArialMT"/>
                <w:sz w:val="20"/>
                <w:szCs w:val="20"/>
              </w:rPr>
              <w:t>gazetting</w:t>
            </w:r>
          </w:p>
        </w:tc>
        <w:tc>
          <w:tcPr>
            <w:tcW w:w="580" w:type="pct"/>
            <w:tcBorders>
              <w:left w:val="single" w:sz="4" w:space="0" w:color="auto"/>
              <w:right w:val="single" w:sz="4" w:space="0" w:color="auto"/>
            </w:tcBorders>
          </w:tcPr>
          <w:p w:rsidR="001062B7" w:rsidRPr="001062B7" w:rsidRDefault="001062B7" w:rsidP="001062B7">
            <w:pPr>
              <w:autoSpaceDE w:val="0"/>
              <w:autoSpaceDN w:val="0"/>
              <w:adjustRightInd w:val="0"/>
              <w:spacing w:after="0" w:line="240" w:lineRule="auto"/>
              <w:jc w:val="both"/>
              <w:rPr>
                <w:rFonts w:ascii="Arial Narrow" w:hAnsi="Arial Narrow" w:cs="ArialMT"/>
                <w:sz w:val="20"/>
                <w:szCs w:val="20"/>
              </w:rPr>
            </w:pPr>
            <w:r w:rsidRPr="001062B7">
              <w:rPr>
                <w:rFonts w:ascii="Arial Narrow" w:hAnsi="Arial Narrow" w:cs="ArialMT"/>
                <w:sz w:val="20"/>
                <w:szCs w:val="20"/>
              </w:rPr>
              <w:t>Submission to publish for public comments</w:t>
            </w:r>
          </w:p>
          <w:p w:rsidR="00D06985" w:rsidRPr="004B2555" w:rsidRDefault="001062B7" w:rsidP="001062B7">
            <w:pPr>
              <w:autoSpaceDE w:val="0"/>
              <w:autoSpaceDN w:val="0"/>
              <w:adjustRightInd w:val="0"/>
              <w:spacing w:after="0" w:line="240" w:lineRule="auto"/>
              <w:jc w:val="both"/>
              <w:rPr>
                <w:rFonts w:ascii="Arial Narrow" w:hAnsi="Arial Narrow" w:cs="ArialMT"/>
                <w:sz w:val="20"/>
                <w:szCs w:val="20"/>
              </w:rPr>
            </w:pPr>
            <w:r w:rsidRPr="001062B7">
              <w:rPr>
                <w:rFonts w:ascii="Arial Narrow" w:hAnsi="Arial Narrow" w:cs="ArialMT"/>
                <w:sz w:val="20"/>
                <w:szCs w:val="20"/>
              </w:rPr>
              <w:t>processed</w:t>
            </w:r>
          </w:p>
        </w:tc>
        <w:tc>
          <w:tcPr>
            <w:tcW w:w="1027" w:type="pct"/>
            <w:tcBorders>
              <w:left w:val="single" w:sz="4" w:space="0" w:color="auto"/>
              <w:right w:val="single" w:sz="4" w:space="0" w:color="auto"/>
            </w:tcBorders>
          </w:tcPr>
          <w:p w:rsidR="00D06985" w:rsidRPr="00F74133" w:rsidRDefault="00803D68" w:rsidP="00803D68">
            <w:pPr>
              <w:autoSpaceDE w:val="0"/>
              <w:autoSpaceDN w:val="0"/>
              <w:adjustRightInd w:val="0"/>
              <w:spacing w:after="0" w:line="240" w:lineRule="auto"/>
              <w:jc w:val="both"/>
              <w:rPr>
                <w:rFonts w:ascii="Arial Narrow" w:hAnsi="Arial Narrow" w:cs="CenturyGothic"/>
                <w:sz w:val="20"/>
                <w:szCs w:val="20"/>
              </w:rPr>
            </w:pPr>
            <w:r w:rsidRPr="00803D68">
              <w:rPr>
                <w:rFonts w:ascii="Arial Narrow" w:hAnsi="Arial Narrow" w:cs="CenturyGothic"/>
                <w:sz w:val="20"/>
                <w:szCs w:val="20"/>
              </w:rPr>
              <w:t>Submission to publish for public comments not</w:t>
            </w:r>
            <w:r w:rsidRPr="00F74133">
              <w:rPr>
                <w:rFonts w:ascii="Arial Narrow" w:hAnsi="Arial Narrow" w:cs="CenturyGothic"/>
                <w:sz w:val="20"/>
                <w:szCs w:val="20"/>
              </w:rPr>
              <w:t xml:space="preserve"> processed</w:t>
            </w:r>
          </w:p>
        </w:tc>
        <w:tc>
          <w:tcPr>
            <w:tcW w:w="581" w:type="pct"/>
            <w:tcBorders>
              <w:left w:val="single" w:sz="4" w:space="0" w:color="auto"/>
              <w:right w:val="single" w:sz="4" w:space="0" w:color="auto"/>
            </w:tcBorders>
          </w:tcPr>
          <w:p w:rsidR="00D06985" w:rsidRPr="00F74133" w:rsidRDefault="00680DEF" w:rsidP="00F37C58">
            <w:pPr>
              <w:autoSpaceDE w:val="0"/>
              <w:autoSpaceDN w:val="0"/>
              <w:adjustRightInd w:val="0"/>
              <w:spacing w:after="0" w:line="240" w:lineRule="auto"/>
              <w:jc w:val="both"/>
              <w:rPr>
                <w:rFonts w:ascii="Arial Narrow" w:hAnsi="Arial Narrow" w:cs="CenturyGothic"/>
                <w:sz w:val="20"/>
                <w:szCs w:val="20"/>
              </w:rPr>
            </w:pPr>
            <w:r w:rsidRPr="00680DEF">
              <w:rPr>
                <w:rFonts w:ascii="Arial Narrow" w:hAnsi="Arial Narrow" w:cs="CenturyGothic"/>
                <w:sz w:val="20"/>
                <w:szCs w:val="20"/>
              </w:rPr>
              <w:t>The substantive comments on the draft strategy and DIRCO inputs and aspects of  possible sensitive information necessitated a complete overhaul of the strategy.</w:t>
            </w:r>
          </w:p>
        </w:tc>
        <w:tc>
          <w:tcPr>
            <w:tcW w:w="580" w:type="pct"/>
            <w:tcBorders>
              <w:left w:val="single" w:sz="4" w:space="0" w:color="auto"/>
              <w:right w:val="single" w:sz="4" w:space="0" w:color="auto"/>
            </w:tcBorders>
          </w:tcPr>
          <w:p w:rsidR="00D06985" w:rsidRPr="00F74133" w:rsidRDefault="00680DEF" w:rsidP="008D0AE6">
            <w:pPr>
              <w:autoSpaceDE w:val="0"/>
              <w:autoSpaceDN w:val="0"/>
              <w:adjustRightInd w:val="0"/>
              <w:spacing w:after="0" w:line="240" w:lineRule="auto"/>
              <w:jc w:val="both"/>
              <w:rPr>
                <w:rFonts w:ascii="Arial Narrow" w:hAnsi="Arial Narrow" w:cs="CenturyGothic"/>
                <w:sz w:val="20"/>
                <w:szCs w:val="20"/>
              </w:rPr>
            </w:pPr>
            <w:r w:rsidRPr="00680DEF">
              <w:rPr>
                <w:rFonts w:ascii="Arial Narrow" w:hAnsi="Arial Narrow" w:cs="CenturyGothic"/>
                <w:sz w:val="20"/>
                <w:szCs w:val="20"/>
              </w:rPr>
              <w:t>The strategy is currently being re-drafted to address challenges and inputs received .The target is to have a draft document ready for Cabinet process by end of September 2018</w:t>
            </w:r>
          </w:p>
        </w:tc>
      </w:tr>
      <w:tr w:rsidR="004B2555" w:rsidRPr="004B2555" w:rsidTr="00D06985">
        <w:trPr>
          <w:trHeight w:val="265"/>
        </w:trPr>
        <w:tc>
          <w:tcPr>
            <w:tcW w:w="580" w:type="pct"/>
            <w:vMerge/>
            <w:tcBorders>
              <w:left w:val="single" w:sz="4" w:space="0" w:color="auto"/>
              <w:right w:val="single" w:sz="4" w:space="0" w:color="auto"/>
            </w:tcBorders>
          </w:tcPr>
          <w:p w:rsidR="00D06985" w:rsidRPr="004B2555" w:rsidRDefault="00D06985"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p>
        </w:tc>
        <w:tc>
          <w:tcPr>
            <w:tcW w:w="447" w:type="pct"/>
            <w:tcBorders>
              <w:left w:val="single" w:sz="4" w:space="0" w:color="auto"/>
              <w:bottom w:val="single" w:sz="4" w:space="0" w:color="auto"/>
              <w:right w:val="single" w:sz="4" w:space="0" w:color="auto"/>
            </w:tcBorders>
          </w:tcPr>
          <w:p w:rsidR="001062B7" w:rsidRPr="001062B7" w:rsidRDefault="001062B7" w:rsidP="001062B7">
            <w:pPr>
              <w:autoSpaceDE w:val="0"/>
              <w:autoSpaceDN w:val="0"/>
              <w:adjustRightInd w:val="0"/>
              <w:spacing w:after="0" w:line="240" w:lineRule="auto"/>
              <w:jc w:val="both"/>
              <w:rPr>
                <w:rFonts w:ascii="Arial Narrow" w:hAnsi="Arial Narrow" w:cs="ArialMT"/>
                <w:sz w:val="20"/>
                <w:szCs w:val="20"/>
              </w:rPr>
            </w:pPr>
            <w:r w:rsidRPr="001062B7">
              <w:rPr>
                <w:rFonts w:ascii="Arial Narrow" w:hAnsi="Arial Narrow" w:cs="ArialMT"/>
                <w:sz w:val="20"/>
                <w:szCs w:val="20"/>
              </w:rPr>
              <w:t>Marine Spatial Plan</w:t>
            </w:r>
            <w:r>
              <w:rPr>
                <w:rFonts w:ascii="Arial Narrow" w:hAnsi="Arial Narrow" w:cs="ArialMT"/>
                <w:sz w:val="20"/>
                <w:szCs w:val="20"/>
              </w:rPr>
              <w:t xml:space="preserve"> </w:t>
            </w:r>
            <w:r w:rsidRPr="001062B7">
              <w:rPr>
                <w:rFonts w:ascii="Arial Narrow" w:hAnsi="Arial Narrow" w:cs="ArialMT"/>
                <w:sz w:val="20"/>
                <w:szCs w:val="20"/>
              </w:rPr>
              <w:t>(MSP) Framework and</w:t>
            </w:r>
          </w:p>
          <w:p w:rsidR="001062B7" w:rsidRPr="001062B7" w:rsidRDefault="001062B7" w:rsidP="001062B7">
            <w:pPr>
              <w:autoSpaceDE w:val="0"/>
              <w:autoSpaceDN w:val="0"/>
              <w:adjustRightInd w:val="0"/>
              <w:spacing w:after="0" w:line="240" w:lineRule="auto"/>
              <w:jc w:val="both"/>
              <w:rPr>
                <w:rFonts w:ascii="Arial Narrow" w:hAnsi="Arial Narrow" w:cs="ArialMT"/>
                <w:sz w:val="20"/>
                <w:szCs w:val="20"/>
              </w:rPr>
            </w:pPr>
            <w:r w:rsidRPr="001062B7">
              <w:rPr>
                <w:rFonts w:ascii="Arial Narrow" w:hAnsi="Arial Narrow" w:cs="ArialMT"/>
                <w:sz w:val="20"/>
                <w:szCs w:val="20"/>
              </w:rPr>
              <w:t>draft gazette notice for</w:t>
            </w:r>
          </w:p>
          <w:p w:rsidR="00D06985" w:rsidRPr="004B2555" w:rsidRDefault="001062B7" w:rsidP="001062B7">
            <w:pPr>
              <w:autoSpaceDE w:val="0"/>
              <w:autoSpaceDN w:val="0"/>
              <w:adjustRightInd w:val="0"/>
              <w:spacing w:after="0" w:line="240" w:lineRule="auto"/>
              <w:jc w:val="both"/>
              <w:rPr>
                <w:rFonts w:ascii="Arial Narrow" w:hAnsi="Arial Narrow" w:cs="ArialMT"/>
                <w:sz w:val="20"/>
                <w:szCs w:val="20"/>
              </w:rPr>
            </w:pPr>
            <w:r w:rsidRPr="001062B7">
              <w:rPr>
                <w:rFonts w:ascii="Arial Narrow" w:hAnsi="Arial Narrow" w:cs="ArialMT"/>
                <w:sz w:val="20"/>
                <w:szCs w:val="20"/>
              </w:rPr>
              <w:t>implementation finalised</w:t>
            </w:r>
            <w:r>
              <w:rPr>
                <w:rFonts w:ascii="Arial Narrow" w:hAnsi="Arial Narrow" w:cs="ArialMT"/>
                <w:sz w:val="20"/>
                <w:szCs w:val="20"/>
              </w:rPr>
              <w:t xml:space="preserve"> </w:t>
            </w:r>
            <w:r w:rsidRPr="001062B7">
              <w:rPr>
                <w:rFonts w:ascii="Arial Narrow" w:hAnsi="Arial Narrow" w:cs="ArialMT"/>
                <w:sz w:val="20"/>
                <w:szCs w:val="20"/>
              </w:rPr>
              <w:t>for Cabinet approval</w:t>
            </w:r>
          </w:p>
        </w:tc>
        <w:tc>
          <w:tcPr>
            <w:tcW w:w="670" w:type="pct"/>
            <w:tcBorders>
              <w:left w:val="single" w:sz="4" w:space="0" w:color="auto"/>
              <w:right w:val="single" w:sz="4" w:space="0" w:color="auto"/>
            </w:tcBorders>
          </w:tcPr>
          <w:p w:rsidR="001062B7" w:rsidRPr="001062B7" w:rsidRDefault="001062B7" w:rsidP="001062B7">
            <w:pPr>
              <w:autoSpaceDE w:val="0"/>
              <w:autoSpaceDN w:val="0"/>
              <w:adjustRightInd w:val="0"/>
              <w:spacing w:after="0" w:line="240" w:lineRule="auto"/>
              <w:jc w:val="both"/>
              <w:rPr>
                <w:rFonts w:ascii="Arial Narrow" w:hAnsi="Arial Narrow" w:cs="ArialMT"/>
                <w:sz w:val="20"/>
                <w:szCs w:val="20"/>
              </w:rPr>
            </w:pPr>
            <w:r w:rsidRPr="001062B7">
              <w:rPr>
                <w:rFonts w:ascii="Arial Narrow" w:hAnsi="Arial Narrow" w:cs="ArialMT"/>
                <w:sz w:val="20"/>
                <w:szCs w:val="20"/>
              </w:rPr>
              <w:t>Marine Spatial Planning</w:t>
            </w:r>
          </w:p>
          <w:p w:rsidR="001062B7" w:rsidRPr="001062B7" w:rsidRDefault="001062B7" w:rsidP="001062B7">
            <w:pPr>
              <w:autoSpaceDE w:val="0"/>
              <w:autoSpaceDN w:val="0"/>
              <w:adjustRightInd w:val="0"/>
              <w:spacing w:after="0" w:line="240" w:lineRule="auto"/>
              <w:jc w:val="both"/>
              <w:rPr>
                <w:rFonts w:ascii="Arial Narrow" w:hAnsi="Arial Narrow" w:cs="ArialMT"/>
                <w:sz w:val="20"/>
                <w:szCs w:val="20"/>
              </w:rPr>
            </w:pPr>
            <w:r w:rsidRPr="001062B7">
              <w:rPr>
                <w:rFonts w:ascii="Arial Narrow" w:hAnsi="Arial Narrow" w:cs="ArialMT"/>
                <w:sz w:val="20"/>
                <w:szCs w:val="20"/>
              </w:rPr>
              <w:t>Bill submitted to NCOP</w:t>
            </w:r>
          </w:p>
          <w:p w:rsidR="001062B7" w:rsidRPr="001062B7" w:rsidRDefault="001062B7" w:rsidP="001062B7">
            <w:pPr>
              <w:autoSpaceDE w:val="0"/>
              <w:autoSpaceDN w:val="0"/>
              <w:adjustRightInd w:val="0"/>
              <w:spacing w:after="0" w:line="240" w:lineRule="auto"/>
              <w:jc w:val="both"/>
              <w:rPr>
                <w:rFonts w:ascii="Arial Narrow" w:hAnsi="Arial Narrow" w:cs="ArialMT"/>
                <w:sz w:val="20"/>
                <w:szCs w:val="20"/>
              </w:rPr>
            </w:pPr>
            <w:r w:rsidRPr="001062B7">
              <w:rPr>
                <w:rFonts w:ascii="Arial Narrow" w:hAnsi="Arial Narrow" w:cs="ArialMT"/>
                <w:sz w:val="20"/>
                <w:szCs w:val="20"/>
              </w:rPr>
              <w:t>&amp; National Assembly for</w:t>
            </w:r>
          </w:p>
          <w:p w:rsidR="00D06985" w:rsidRPr="004B2555" w:rsidRDefault="001062B7" w:rsidP="001062B7">
            <w:pPr>
              <w:autoSpaceDE w:val="0"/>
              <w:autoSpaceDN w:val="0"/>
              <w:adjustRightInd w:val="0"/>
              <w:spacing w:after="0" w:line="240" w:lineRule="auto"/>
              <w:jc w:val="both"/>
              <w:rPr>
                <w:rFonts w:ascii="Arial Narrow" w:hAnsi="Arial Narrow" w:cs="ArialMT"/>
                <w:sz w:val="20"/>
                <w:szCs w:val="20"/>
              </w:rPr>
            </w:pPr>
            <w:r w:rsidRPr="001062B7">
              <w:rPr>
                <w:rFonts w:ascii="Arial Narrow" w:hAnsi="Arial Narrow" w:cs="ArialMT"/>
                <w:sz w:val="20"/>
                <w:szCs w:val="20"/>
              </w:rPr>
              <w:t>adoption</w:t>
            </w:r>
          </w:p>
        </w:tc>
        <w:tc>
          <w:tcPr>
            <w:tcW w:w="580" w:type="pct"/>
            <w:tcBorders>
              <w:left w:val="single" w:sz="4" w:space="0" w:color="auto"/>
              <w:right w:val="single" w:sz="4" w:space="0" w:color="auto"/>
            </w:tcBorders>
          </w:tcPr>
          <w:p w:rsidR="00D06985" w:rsidRPr="004B2555" w:rsidRDefault="001062B7" w:rsidP="001062B7">
            <w:pPr>
              <w:autoSpaceDE w:val="0"/>
              <w:autoSpaceDN w:val="0"/>
              <w:adjustRightInd w:val="0"/>
              <w:spacing w:after="0" w:line="240" w:lineRule="auto"/>
              <w:jc w:val="both"/>
              <w:rPr>
                <w:rFonts w:ascii="Arial Narrow" w:hAnsi="Arial Narrow" w:cs="CenturyGothic"/>
                <w:sz w:val="20"/>
                <w:szCs w:val="20"/>
              </w:rPr>
            </w:pPr>
            <w:r w:rsidRPr="001062B7">
              <w:rPr>
                <w:rFonts w:ascii="Arial Narrow" w:hAnsi="Arial Narrow" w:cs="CenturyGothic"/>
                <w:sz w:val="20"/>
                <w:szCs w:val="20"/>
              </w:rPr>
              <w:t>Marine Spatial Planning Bill submitted</w:t>
            </w:r>
            <w:r>
              <w:rPr>
                <w:rFonts w:ascii="Arial Narrow" w:hAnsi="Arial Narrow" w:cs="CenturyGothic"/>
                <w:sz w:val="20"/>
                <w:szCs w:val="20"/>
              </w:rPr>
              <w:t xml:space="preserve"> </w:t>
            </w:r>
            <w:r w:rsidRPr="001062B7">
              <w:rPr>
                <w:rFonts w:ascii="Arial Narrow" w:hAnsi="Arial Narrow" w:cs="CenturyGothic"/>
                <w:sz w:val="20"/>
                <w:szCs w:val="20"/>
              </w:rPr>
              <w:t>to NCOP &amp; National Assembly for adoption</w:t>
            </w:r>
          </w:p>
        </w:tc>
        <w:tc>
          <w:tcPr>
            <w:tcW w:w="1027" w:type="pct"/>
            <w:tcBorders>
              <w:left w:val="single" w:sz="4" w:space="0" w:color="auto"/>
              <w:right w:val="single" w:sz="4" w:space="0" w:color="auto"/>
            </w:tcBorders>
          </w:tcPr>
          <w:p w:rsidR="00F37C58" w:rsidRPr="00F37C58" w:rsidRDefault="00F37C58" w:rsidP="00F37C58">
            <w:pPr>
              <w:pStyle w:val="ListParagraph"/>
              <w:numPr>
                <w:ilvl w:val="0"/>
                <w:numId w:val="3"/>
              </w:numPr>
              <w:spacing w:after="0" w:line="240" w:lineRule="auto"/>
              <w:ind w:left="60" w:hanging="142"/>
              <w:jc w:val="both"/>
              <w:rPr>
                <w:rFonts w:ascii="Arial Narrow" w:hAnsi="Arial Narrow" w:cs="Arial"/>
                <w:bCs/>
                <w:sz w:val="20"/>
                <w:szCs w:val="20"/>
              </w:rPr>
            </w:pPr>
            <w:r w:rsidRPr="00F37C58">
              <w:rPr>
                <w:rFonts w:ascii="Arial Narrow" w:hAnsi="Arial Narrow" w:cs="Arial"/>
                <w:bCs/>
                <w:sz w:val="20"/>
                <w:szCs w:val="20"/>
              </w:rPr>
              <w:t>The Department briefed the Select Committee on land and Mineral Resources in Parliament on the 26th of June 2018</w:t>
            </w:r>
          </w:p>
          <w:p w:rsidR="00F37C58" w:rsidRPr="00F37C58" w:rsidRDefault="00F37C58" w:rsidP="00F37C58">
            <w:pPr>
              <w:pStyle w:val="ListParagraph"/>
              <w:numPr>
                <w:ilvl w:val="0"/>
                <w:numId w:val="3"/>
              </w:numPr>
              <w:spacing w:after="0" w:line="240" w:lineRule="auto"/>
              <w:ind w:left="60" w:hanging="142"/>
              <w:jc w:val="both"/>
              <w:rPr>
                <w:rFonts w:ascii="Arial Narrow" w:hAnsi="Arial Narrow" w:cs="Arial"/>
                <w:bCs/>
                <w:sz w:val="20"/>
                <w:szCs w:val="20"/>
              </w:rPr>
            </w:pPr>
            <w:r w:rsidRPr="00F37C58">
              <w:rPr>
                <w:rFonts w:ascii="Arial Narrow" w:hAnsi="Arial Narrow" w:cs="Arial"/>
                <w:bCs/>
                <w:sz w:val="20"/>
                <w:szCs w:val="20"/>
              </w:rPr>
              <w:t>The select Committee on Land and Mineral Resources considered  the Marine Spatial Planning (MSP) Bill</w:t>
            </w:r>
          </w:p>
          <w:p w:rsidR="00D06985" w:rsidRPr="006A0B68" w:rsidRDefault="00F37C58" w:rsidP="00F37C58">
            <w:pPr>
              <w:pStyle w:val="ListParagraph"/>
              <w:numPr>
                <w:ilvl w:val="0"/>
                <w:numId w:val="3"/>
              </w:numPr>
              <w:spacing w:after="0" w:line="240" w:lineRule="auto"/>
              <w:ind w:left="60" w:hanging="142"/>
              <w:jc w:val="both"/>
              <w:rPr>
                <w:rFonts w:ascii="Arial Narrow" w:hAnsi="Arial Narrow" w:cs="CenturyGothic"/>
                <w:sz w:val="20"/>
                <w:szCs w:val="20"/>
              </w:rPr>
            </w:pPr>
            <w:r w:rsidRPr="00F37C58">
              <w:rPr>
                <w:rFonts w:ascii="Arial Narrow" w:hAnsi="Arial Narrow" w:cs="Arial"/>
                <w:bCs/>
                <w:sz w:val="20"/>
                <w:szCs w:val="20"/>
              </w:rPr>
              <w:t>The MSP bill will be referred to all 9 Provincial legislatures, as it is a section 76 bill, then referred to the National Council of Provinces (NCOP) for Adoption.</w:t>
            </w:r>
          </w:p>
        </w:tc>
        <w:tc>
          <w:tcPr>
            <w:tcW w:w="581" w:type="pc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left w:val="single" w:sz="4" w:space="0" w:color="auto"/>
              <w:right w:val="single" w:sz="4" w:space="0" w:color="auto"/>
            </w:tcBorders>
          </w:tcPr>
          <w:p w:rsidR="00D06985" w:rsidRPr="004B2555" w:rsidRDefault="00D06985"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D06985">
        <w:trPr>
          <w:trHeight w:val="265"/>
        </w:trPr>
        <w:tc>
          <w:tcPr>
            <w:tcW w:w="580" w:type="pct"/>
            <w:vMerge/>
            <w:tcBorders>
              <w:left w:val="single" w:sz="4" w:space="0" w:color="auto"/>
              <w:right w:val="single" w:sz="4" w:space="0" w:color="auto"/>
            </w:tcBorders>
          </w:tcPr>
          <w:p w:rsidR="00D06985" w:rsidRPr="004B2555" w:rsidRDefault="00D06985"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p>
        </w:tc>
        <w:tc>
          <w:tcPr>
            <w:tcW w:w="447" w:type="pct"/>
            <w:tcBorders>
              <w:left w:val="single" w:sz="4" w:space="0" w:color="auto"/>
              <w:bottom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670" w:type="pct"/>
            <w:tcBorders>
              <w:left w:val="single" w:sz="4" w:space="0" w:color="auto"/>
              <w:right w:val="single" w:sz="4" w:space="0" w:color="auto"/>
            </w:tcBorders>
          </w:tcPr>
          <w:p w:rsidR="00D06985" w:rsidRPr="004B2555" w:rsidRDefault="001062B7" w:rsidP="001062B7">
            <w:pPr>
              <w:autoSpaceDE w:val="0"/>
              <w:autoSpaceDN w:val="0"/>
              <w:adjustRightInd w:val="0"/>
              <w:spacing w:after="0" w:line="240" w:lineRule="auto"/>
              <w:jc w:val="both"/>
              <w:rPr>
                <w:rFonts w:ascii="Arial Narrow" w:hAnsi="Arial Narrow" w:cs="ArialMT"/>
                <w:sz w:val="20"/>
                <w:szCs w:val="20"/>
              </w:rPr>
            </w:pPr>
            <w:r w:rsidRPr="001062B7">
              <w:rPr>
                <w:rFonts w:ascii="Arial Narrow" w:hAnsi="Arial Narrow" w:cs="ArialMT"/>
                <w:sz w:val="20"/>
                <w:szCs w:val="20"/>
              </w:rPr>
              <w:t>1 sub-regional</w:t>
            </w:r>
            <w:r>
              <w:rPr>
                <w:rFonts w:ascii="Arial Narrow" w:hAnsi="Arial Narrow" w:cs="ArialMT"/>
                <w:sz w:val="20"/>
                <w:szCs w:val="20"/>
              </w:rPr>
              <w:t xml:space="preserve"> </w:t>
            </w:r>
            <w:r w:rsidRPr="001062B7">
              <w:rPr>
                <w:rFonts w:ascii="Arial Narrow" w:hAnsi="Arial Narrow" w:cs="ArialMT"/>
                <w:sz w:val="20"/>
                <w:szCs w:val="20"/>
              </w:rPr>
              <w:t>management plan</w:t>
            </w:r>
            <w:r>
              <w:rPr>
                <w:rFonts w:ascii="Arial Narrow" w:hAnsi="Arial Narrow" w:cs="ArialMT"/>
                <w:sz w:val="20"/>
                <w:szCs w:val="20"/>
              </w:rPr>
              <w:t xml:space="preserve"> </w:t>
            </w:r>
            <w:r w:rsidRPr="001062B7">
              <w:rPr>
                <w:rFonts w:ascii="Arial Narrow" w:hAnsi="Arial Narrow" w:cs="ArialMT"/>
                <w:sz w:val="20"/>
                <w:szCs w:val="20"/>
              </w:rPr>
              <w:t>developed</w:t>
            </w:r>
          </w:p>
        </w:tc>
        <w:tc>
          <w:tcPr>
            <w:tcW w:w="580" w:type="pct"/>
            <w:tcBorders>
              <w:left w:val="single" w:sz="4" w:space="0" w:color="auto"/>
              <w:right w:val="single" w:sz="4" w:space="0" w:color="auto"/>
            </w:tcBorders>
          </w:tcPr>
          <w:p w:rsidR="001062B7" w:rsidRPr="001062B7" w:rsidRDefault="001062B7" w:rsidP="001062B7">
            <w:pPr>
              <w:autoSpaceDE w:val="0"/>
              <w:autoSpaceDN w:val="0"/>
              <w:adjustRightInd w:val="0"/>
              <w:spacing w:after="0" w:line="240" w:lineRule="auto"/>
              <w:jc w:val="both"/>
              <w:rPr>
                <w:rFonts w:ascii="Arial Narrow" w:hAnsi="Arial Narrow" w:cs="CenturyGothic"/>
                <w:sz w:val="20"/>
                <w:szCs w:val="20"/>
              </w:rPr>
            </w:pPr>
            <w:r w:rsidRPr="001062B7">
              <w:rPr>
                <w:rFonts w:ascii="Arial Narrow" w:hAnsi="Arial Narrow" w:cs="CenturyGothic"/>
                <w:sz w:val="20"/>
                <w:szCs w:val="20"/>
              </w:rPr>
              <w:t>Draft marine area plan (sub-regional)</w:t>
            </w:r>
          </w:p>
          <w:p w:rsidR="00D06985" w:rsidRPr="004B2555" w:rsidRDefault="001062B7" w:rsidP="001062B7">
            <w:pPr>
              <w:autoSpaceDE w:val="0"/>
              <w:autoSpaceDN w:val="0"/>
              <w:adjustRightInd w:val="0"/>
              <w:spacing w:after="0" w:line="240" w:lineRule="auto"/>
              <w:jc w:val="both"/>
              <w:rPr>
                <w:rFonts w:ascii="Arial Narrow" w:hAnsi="Arial Narrow" w:cs="CenturyGothic"/>
                <w:sz w:val="20"/>
                <w:szCs w:val="20"/>
              </w:rPr>
            </w:pPr>
            <w:r w:rsidRPr="001062B7">
              <w:rPr>
                <w:rFonts w:ascii="Arial Narrow" w:hAnsi="Arial Narrow" w:cs="CenturyGothic"/>
                <w:sz w:val="20"/>
                <w:szCs w:val="20"/>
              </w:rPr>
              <w:t>plan gazetted for public comments</w:t>
            </w:r>
          </w:p>
        </w:tc>
        <w:tc>
          <w:tcPr>
            <w:tcW w:w="1027" w:type="pct"/>
            <w:tcBorders>
              <w:left w:val="single" w:sz="4" w:space="0" w:color="auto"/>
              <w:right w:val="single" w:sz="4" w:space="0" w:color="auto"/>
            </w:tcBorders>
          </w:tcPr>
          <w:p w:rsidR="00F566C5" w:rsidRPr="00F566C5" w:rsidRDefault="00F566C5" w:rsidP="00F566C5">
            <w:pPr>
              <w:autoSpaceDE w:val="0"/>
              <w:autoSpaceDN w:val="0"/>
              <w:adjustRightInd w:val="0"/>
              <w:spacing w:after="0" w:line="240" w:lineRule="auto"/>
              <w:jc w:val="both"/>
              <w:rPr>
                <w:rFonts w:ascii="Arial Narrow" w:hAnsi="Arial Narrow" w:cs="CenturyGothic"/>
                <w:sz w:val="20"/>
                <w:szCs w:val="20"/>
              </w:rPr>
            </w:pPr>
            <w:r w:rsidRPr="000E2FDB">
              <w:rPr>
                <w:rFonts w:ascii="Arial Narrow" w:hAnsi="Arial Narrow" w:cs="CenturyGothic"/>
                <w:sz w:val="20"/>
                <w:szCs w:val="20"/>
              </w:rPr>
              <w:t>The National Working Group (NWG) for Marine Spatial Planning held a meeting on 8 and 9 May 2018 to invite views of the members on sector chapters presented by Departments</w:t>
            </w:r>
            <w:r w:rsidRPr="00F566C5">
              <w:rPr>
                <w:rFonts w:ascii="Arial Narrow" w:hAnsi="Arial Narrow" w:cs="CenturyGothic"/>
                <w:sz w:val="20"/>
                <w:szCs w:val="20"/>
              </w:rPr>
              <w:t xml:space="preserve"> </w:t>
            </w:r>
          </w:p>
          <w:p w:rsidR="00F566C5" w:rsidRPr="00F566C5" w:rsidRDefault="00F566C5" w:rsidP="00F566C5">
            <w:pPr>
              <w:autoSpaceDE w:val="0"/>
              <w:autoSpaceDN w:val="0"/>
              <w:adjustRightInd w:val="0"/>
              <w:spacing w:after="0" w:line="240" w:lineRule="auto"/>
              <w:jc w:val="both"/>
              <w:rPr>
                <w:rFonts w:ascii="Arial Narrow" w:hAnsi="Arial Narrow" w:cs="CenturyGothic"/>
                <w:sz w:val="20"/>
                <w:szCs w:val="20"/>
              </w:rPr>
            </w:pPr>
          </w:p>
          <w:p w:rsidR="00F566C5" w:rsidRPr="00F566C5" w:rsidRDefault="00F566C5" w:rsidP="00F566C5">
            <w:pPr>
              <w:autoSpaceDE w:val="0"/>
              <w:autoSpaceDN w:val="0"/>
              <w:adjustRightInd w:val="0"/>
              <w:spacing w:after="0" w:line="240" w:lineRule="auto"/>
              <w:jc w:val="both"/>
              <w:rPr>
                <w:rFonts w:ascii="Arial Narrow" w:hAnsi="Arial Narrow" w:cs="CenturyGothic"/>
                <w:b/>
                <w:sz w:val="20"/>
                <w:szCs w:val="20"/>
              </w:rPr>
            </w:pPr>
            <w:r w:rsidRPr="00F566C5">
              <w:rPr>
                <w:rFonts w:ascii="Arial Narrow" w:hAnsi="Arial Narrow" w:cs="CenturyGothic"/>
                <w:b/>
                <w:sz w:val="20"/>
                <w:szCs w:val="20"/>
              </w:rPr>
              <w:t>Sectors Departments  that presented include:</w:t>
            </w:r>
          </w:p>
          <w:p w:rsidR="00F566C5" w:rsidRPr="00F566C5" w:rsidRDefault="00F566C5" w:rsidP="00F566C5">
            <w:pPr>
              <w:pStyle w:val="ListParagraph"/>
              <w:numPr>
                <w:ilvl w:val="0"/>
                <w:numId w:val="3"/>
              </w:numPr>
              <w:spacing w:after="0" w:line="240" w:lineRule="auto"/>
              <w:ind w:left="60" w:hanging="142"/>
              <w:jc w:val="both"/>
              <w:rPr>
                <w:rFonts w:ascii="Arial Narrow" w:hAnsi="Arial Narrow" w:cs="CenturyGothic"/>
                <w:sz w:val="20"/>
                <w:szCs w:val="20"/>
              </w:rPr>
            </w:pPr>
            <w:r w:rsidRPr="00F566C5">
              <w:rPr>
                <w:rFonts w:ascii="Arial Narrow" w:hAnsi="Arial Narrow" w:cs="CenturyGothic"/>
                <w:sz w:val="20"/>
                <w:szCs w:val="20"/>
              </w:rPr>
              <w:t xml:space="preserve">Fisheries </w:t>
            </w:r>
          </w:p>
          <w:p w:rsidR="00F566C5" w:rsidRPr="00F566C5" w:rsidRDefault="00F566C5" w:rsidP="00F566C5">
            <w:pPr>
              <w:pStyle w:val="ListParagraph"/>
              <w:numPr>
                <w:ilvl w:val="0"/>
                <w:numId w:val="3"/>
              </w:numPr>
              <w:spacing w:after="0" w:line="240" w:lineRule="auto"/>
              <w:ind w:left="60" w:hanging="142"/>
              <w:jc w:val="both"/>
              <w:rPr>
                <w:rFonts w:ascii="Arial Narrow" w:hAnsi="Arial Narrow" w:cs="CenturyGothic"/>
                <w:sz w:val="20"/>
                <w:szCs w:val="20"/>
              </w:rPr>
            </w:pPr>
            <w:r w:rsidRPr="00F566C5">
              <w:rPr>
                <w:rFonts w:ascii="Arial Narrow" w:hAnsi="Arial Narrow" w:cs="CenturyGothic"/>
                <w:sz w:val="20"/>
                <w:szCs w:val="20"/>
              </w:rPr>
              <w:t>Mining</w:t>
            </w:r>
          </w:p>
          <w:p w:rsidR="00F566C5" w:rsidRPr="00F566C5" w:rsidRDefault="00F566C5" w:rsidP="00F566C5">
            <w:pPr>
              <w:pStyle w:val="ListParagraph"/>
              <w:numPr>
                <w:ilvl w:val="0"/>
                <w:numId w:val="3"/>
              </w:numPr>
              <w:spacing w:after="0" w:line="240" w:lineRule="auto"/>
              <w:ind w:left="60" w:hanging="142"/>
              <w:jc w:val="both"/>
              <w:rPr>
                <w:rFonts w:ascii="Arial Narrow" w:hAnsi="Arial Narrow" w:cs="CenturyGothic"/>
                <w:sz w:val="20"/>
                <w:szCs w:val="20"/>
              </w:rPr>
            </w:pPr>
            <w:r w:rsidRPr="00F566C5">
              <w:rPr>
                <w:rFonts w:ascii="Arial Narrow" w:hAnsi="Arial Narrow" w:cs="CenturyGothic"/>
                <w:sz w:val="20"/>
                <w:szCs w:val="20"/>
              </w:rPr>
              <w:t>Environment</w:t>
            </w:r>
          </w:p>
          <w:p w:rsidR="00F566C5" w:rsidRPr="00F566C5" w:rsidRDefault="00F566C5" w:rsidP="00F566C5">
            <w:pPr>
              <w:pStyle w:val="ListParagraph"/>
              <w:numPr>
                <w:ilvl w:val="0"/>
                <w:numId w:val="3"/>
              </w:numPr>
              <w:spacing w:after="0" w:line="240" w:lineRule="auto"/>
              <w:ind w:left="60" w:hanging="142"/>
              <w:jc w:val="both"/>
              <w:rPr>
                <w:rFonts w:ascii="Arial Narrow" w:hAnsi="Arial Narrow" w:cs="Arial"/>
                <w:bCs/>
                <w:color w:val="FF0000"/>
                <w:sz w:val="20"/>
                <w:szCs w:val="20"/>
              </w:rPr>
            </w:pPr>
            <w:r w:rsidRPr="00F566C5">
              <w:rPr>
                <w:rFonts w:ascii="Arial Narrow" w:hAnsi="Arial Narrow" w:cs="CenturyGothic"/>
                <w:sz w:val="20"/>
                <w:szCs w:val="20"/>
              </w:rPr>
              <w:t>Defence</w:t>
            </w:r>
          </w:p>
          <w:p w:rsidR="00F566C5" w:rsidRPr="00F566C5" w:rsidRDefault="00F566C5" w:rsidP="00F566C5">
            <w:pPr>
              <w:pStyle w:val="ListParagraph"/>
              <w:numPr>
                <w:ilvl w:val="0"/>
                <w:numId w:val="3"/>
              </w:numPr>
              <w:spacing w:after="0" w:line="240" w:lineRule="auto"/>
              <w:ind w:left="60" w:hanging="142"/>
              <w:jc w:val="both"/>
              <w:rPr>
                <w:rFonts w:ascii="Arial Narrow" w:hAnsi="Arial Narrow" w:cs="Arial"/>
                <w:bCs/>
                <w:sz w:val="20"/>
                <w:szCs w:val="20"/>
              </w:rPr>
            </w:pPr>
            <w:r w:rsidRPr="00F566C5">
              <w:rPr>
                <w:rFonts w:ascii="Arial Narrow" w:hAnsi="Arial Narrow" w:cs="Arial"/>
                <w:bCs/>
                <w:sz w:val="20"/>
                <w:szCs w:val="20"/>
              </w:rPr>
              <w:lastRenderedPageBreak/>
              <w:t>Tourism</w:t>
            </w:r>
          </w:p>
          <w:p w:rsidR="00F566C5" w:rsidRPr="00F566C5" w:rsidRDefault="00F566C5" w:rsidP="00F566C5">
            <w:pPr>
              <w:pStyle w:val="ListParagraph"/>
              <w:numPr>
                <w:ilvl w:val="0"/>
                <w:numId w:val="3"/>
              </w:numPr>
              <w:spacing w:after="0" w:line="240" w:lineRule="auto"/>
              <w:ind w:left="60" w:hanging="142"/>
              <w:jc w:val="both"/>
              <w:rPr>
                <w:rFonts w:ascii="Arial Narrow" w:hAnsi="Arial Narrow" w:cs="Arial"/>
                <w:bCs/>
                <w:sz w:val="20"/>
                <w:szCs w:val="20"/>
              </w:rPr>
            </w:pPr>
            <w:r w:rsidRPr="00F566C5">
              <w:rPr>
                <w:rFonts w:ascii="Arial Narrow" w:hAnsi="Arial Narrow" w:cs="Arial"/>
                <w:bCs/>
                <w:sz w:val="20"/>
                <w:szCs w:val="20"/>
              </w:rPr>
              <w:t>Transport</w:t>
            </w:r>
          </w:p>
          <w:p w:rsidR="00F566C5" w:rsidRPr="00F566C5" w:rsidRDefault="00F566C5" w:rsidP="00F566C5">
            <w:pPr>
              <w:spacing w:after="0" w:line="240" w:lineRule="auto"/>
              <w:ind w:left="-82"/>
              <w:jc w:val="both"/>
              <w:rPr>
                <w:rFonts w:ascii="Arial Narrow" w:hAnsi="Arial Narrow" w:cs="Arial"/>
                <w:bCs/>
                <w:color w:val="FF0000"/>
                <w:sz w:val="20"/>
                <w:szCs w:val="20"/>
              </w:rPr>
            </w:pPr>
          </w:p>
          <w:p w:rsidR="00F566C5" w:rsidRPr="00F566C5" w:rsidRDefault="00F566C5" w:rsidP="00F566C5">
            <w:pPr>
              <w:autoSpaceDE w:val="0"/>
              <w:autoSpaceDN w:val="0"/>
              <w:adjustRightInd w:val="0"/>
              <w:spacing w:after="0" w:line="240" w:lineRule="auto"/>
              <w:jc w:val="both"/>
              <w:rPr>
                <w:rFonts w:ascii="Arial Narrow" w:hAnsi="Arial Narrow" w:cs="CenturyGothic"/>
                <w:sz w:val="20"/>
                <w:szCs w:val="20"/>
              </w:rPr>
            </w:pPr>
            <w:r w:rsidRPr="00F566C5">
              <w:rPr>
                <w:rFonts w:ascii="Arial Narrow" w:hAnsi="Arial Narrow" w:cs="CenturyGothic"/>
                <w:sz w:val="20"/>
                <w:szCs w:val="20"/>
              </w:rPr>
              <w:t>Inputs and comments were provided and NWG members committed to updating sectors  chapters and submitting spatial data supporting the chapters</w:t>
            </w:r>
          </w:p>
          <w:p w:rsidR="00F566C5" w:rsidRPr="00F566C5" w:rsidRDefault="00F566C5" w:rsidP="00F566C5">
            <w:pPr>
              <w:autoSpaceDE w:val="0"/>
              <w:autoSpaceDN w:val="0"/>
              <w:adjustRightInd w:val="0"/>
              <w:spacing w:after="0" w:line="240" w:lineRule="auto"/>
              <w:jc w:val="both"/>
              <w:rPr>
                <w:rFonts w:ascii="Arial Narrow" w:hAnsi="Arial Narrow" w:cs="CenturyGothic"/>
                <w:sz w:val="20"/>
                <w:szCs w:val="20"/>
              </w:rPr>
            </w:pPr>
          </w:p>
          <w:p w:rsidR="00D06985" w:rsidRPr="006A0B68" w:rsidRDefault="00F566C5" w:rsidP="00F566C5">
            <w:pPr>
              <w:autoSpaceDE w:val="0"/>
              <w:autoSpaceDN w:val="0"/>
              <w:adjustRightInd w:val="0"/>
              <w:spacing w:after="0" w:line="240" w:lineRule="auto"/>
              <w:jc w:val="both"/>
              <w:rPr>
                <w:rFonts w:ascii="Arial Narrow" w:hAnsi="Arial Narrow" w:cs="CenturyGothic"/>
                <w:sz w:val="20"/>
                <w:szCs w:val="20"/>
              </w:rPr>
            </w:pPr>
            <w:r w:rsidRPr="00F566C5">
              <w:rPr>
                <w:rFonts w:ascii="Arial Narrow" w:hAnsi="Arial Narrow" w:cs="CenturyGothic"/>
                <w:sz w:val="20"/>
                <w:szCs w:val="20"/>
              </w:rPr>
              <w:t>NWG members developed a list of required maps that will need to be developed for the purposes of Marine Area Plans development.</w:t>
            </w:r>
          </w:p>
        </w:tc>
        <w:tc>
          <w:tcPr>
            <w:tcW w:w="581" w:type="pct"/>
            <w:tcBorders>
              <w:left w:val="single" w:sz="4" w:space="0" w:color="auto"/>
              <w:right w:val="single" w:sz="4" w:space="0" w:color="auto"/>
            </w:tcBorders>
          </w:tcPr>
          <w:p w:rsidR="00D06985" w:rsidRPr="004B2555" w:rsidRDefault="00D06985"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left w:val="single" w:sz="4" w:space="0" w:color="auto"/>
              <w:right w:val="single" w:sz="4" w:space="0" w:color="auto"/>
            </w:tcBorders>
          </w:tcPr>
          <w:p w:rsidR="00D06985" w:rsidRPr="004B2555" w:rsidRDefault="00D06985"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D06985">
        <w:trPr>
          <w:trHeight w:val="837"/>
        </w:trPr>
        <w:tc>
          <w:tcPr>
            <w:tcW w:w="580" w:type="pct"/>
            <w:vMerge w:val="restart"/>
            <w:tcBorders>
              <w:top w:val="single" w:sz="4" w:space="0" w:color="auto"/>
              <w:left w:val="single" w:sz="4" w:space="0" w:color="auto"/>
              <w:right w:val="single" w:sz="4" w:space="0" w:color="auto"/>
            </w:tcBorders>
          </w:tcPr>
          <w:p w:rsidR="00353B7C" w:rsidRPr="004B2555" w:rsidRDefault="00DB356E" w:rsidP="008D0AE6">
            <w:pPr>
              <w:spacing w:after="0" w:line="240" w:lineRule="auto"/>
              <w:jc w:val="both"/>
              <w:rPr>
                <w:rFonts w:ascii="Arial Narrow" w:hAnsi="Arial Narrow" w:cs="CenturyGothic-Bold"/>
                <w:b/>
                <w:bCs/>
                <w:sz w:val="20"/>
                <w:szCs w:val="20"/>
                <w:lang w:val="ha-Latn-NG"/>
              </w:rPr>
            </w:pPr>
            <w:r w:rsidRPr="00DB356E">
              <w:rPr>
                <w:rFonts w:ascii="Arial Narrow" w:hAnsi="Arial Narrow" w:cs="CenturyGothic-Bold"/>
                <w:b/>
                <w:bCs/>
                <w:sz w:val="20"/>
                <w:szCs w:val="20"/>
                <w:lang w:val="ha-Latn-NG"/>
              </w:rPr>
              <w:lastRenderedPageBreak/>
              <w:t>Strengthened knowledge, science and policy inter face</w:t>
            </w:r>
          </w:p>
        </w:tc>
        <w:tc>
          <w:tcPr>
            <w:tcW w:w="535" w:type="pct"/>
            <w:vMerge w:val="restart"/>
            <w:tcBorders>
              <w:top w:val="single" w:sz="4" w:space="0" w:color="auto"/>
              <w:left w:val="single" w:sz="4" w:space="0" w:color="auto"/>
              <w:right w:val="single" w:sz="4" w:space="0" w:color="auto"/>
            </w:tcBorders>
          </w:tcPr>
          <w:p w:rsidR="00DB356E" w:rsidRPr="00DB356E"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Marine top predator</w:t>
            </w:r>
          </w:p>
          <w:p w:rsidR="00DB356E" w:rsidRPr="00DB356E"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Population</w:t>
            </w:r>
            <w:r>
              <w:rPr>
                <w:rFonts w:ascii="Arial Narrow" w:hAnsi="Arial Narrow" w:cs="ArialMT"/>
                <w:sz w:val="20"/>
                <w:szCs w:val="20"/>
              </w:rPr>
              <w:t xml:space="preserve"> </w:t>
            </w:r>
            <w:r w:rsidRPr="00DB356E">
              <w:rPr>
                <w:rFonts w:ascii="Arial Narrow" w:hAnsi="Arial Narrow" w:cs="ArialMT"/>
                <w:sz w:val="20"/>
                <w:szCs w:val="20"/>
              </w:rPr>
              <w:t>estimates</w:t>
            </w:r>
          </w:p>
          <w:p w:rsidR="00353B7C" w:rsidRPr="004B2555"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and ecological studies</w:t>
            </w:r>
            <w:r>
              <w:rPr>
                <w:rFonts w:ascii="Arial Narrow" w:hAnsi="Arial Narrow" w:cs="ArialMT"/>
                <w:sz w:val="20"/>
                <w:szCs w:val="20"/>
              </w:rPr>
              <w:t xml:space="preserve"> </w:t>
            </w:r>
            <w:r w:rsidRPr="00DB356E">
              <w:rPr>
                <w:rFonts w:ascii="Arial Narrow" w:hAnsi="Arial Narrow" w:cs="ArialMT"/>
                <w:sz w:val="20"/>
                <w:szCs w:val="20"/>
              </w:rPr>
              <w:t>undertaken (including</w:t>
            </w:r>
            <w:r>
              <w:rPr>
                <w:rFonts w:ascii="Arial Narrow" w:hAnsi="Arial Narrow" w:cs="ArialMT"/>
                <w:sz w:val="20"/>
                <w:szCs w:val="20"/>
              </w:rPr>
              <w:t xml:space="preserve"> </w:t>
            </w:r>
            <w:r w:rsidRPr="00DB356E">
              <w:rPr>
                <w:rFonts w:ascii="Arial Narrow" w:hAnsi="Arial Narrow" w:cs="ArialMT"/>
                <w:sz w:val="20"/>
                <w:szCs w:val="20"/>
              </w:rPr>
              <w:t>climate change)</w:t>
            </w:r>
          </w:p>
        </w:tc>
        <w:tc>
          <w:tcPr>
            <w:tcW w:w="447" w:type="pct"/>
            <w:tcBorders>
              <w:top w:val="single" w:sz="4" w:space="0" w:color="auto"/>
              <w:left w:val="single" w:sz="4" w:space="0" w:color="auto"/>
              <w:bottom w:val="single" w:sz="4" w:space="0" w:color="auto"/>
              <w:right w:val="single" w:sz="4" w:space="0" w:color="auto"/>
            </w:tcBorders>
          </w:tcPr>
          <w:p w:rsidR="00DB356E" w:rsidRPr="00DB356E"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Population estimates</w:t>
            </w:r>
          </w:p>
          <w:p w:rsidR="00DB356E" w:rsidRPr="00DB356E"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for 12 mainland seabird</w:t>
            </w:r>
            <w:r>
              <w:rPr>
                <w:rFonts w:ascii="Arial Narrow" w:hAnsi="Arial Narrow" w:cs="ArialMT"/>
                <w:sz w:val="20"/>
                <w:szCs w:val="20"/>
              </w:rPr>
              <w:t xml:space="preserve"> </w:t>
            </w:r>
            <w:r w:rsidRPr="00DB356E">
              <w:rPr>
                <w:rFonts w:ascii="Arial Narrow" w:hAnsi="Arial Narrow" w:cs="ArialMT"/>
                <w:sz w:val="20"/>
                <w:szCs w:val="20"/>
              </w:rPr>
              <w:t>and one Antarctic</w:t>
            </w:r>
            <w:r>
              <w:rPr>
                <w:rFonts w:ascii="Arial Narrow" w:hAnsi="Arial Narrow" w:cs="ArialMT"/>
                <w:sz w:val="20"/>
                <w:szCs w:val="20"/>
              </w:rPr>
              <w:t xml:space="preserve"> </w:t>
            </w:r>
            <w:r w:rsidRPr="00DB356E">
              <w:rPr>
                <w:rFonts w:ascii="Arial Narrow" w:hAnsi="Arial Narrow" w:cs="ArialMT"/>
                <w:sz w:val="20"/>
                <w:szCs w:val="20"/>
              </w:rPr>
              <w:t>seabird species (Gentoo</w:t>
            </w:r>
          </w:p>
          <w:p w:rsidR="00353B7C" w:rsidRPr="004B2555"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penguin)</w:t>
            </w:r>
          </w:p>
        </w:tc>
        <w:tc>
          <w:tcPr>
            <w:tcW w:w="670" w:type="pct"/>
            <w:tcBorders>
              <w:top w:val="single" w:sz="4" w:space="0" w:color="auto"/>
              <w:left w:val="single" w:sz="4" w:space="0" w:color="auto"/>
              <w:right w:val="single" w:sz="4" w:space="0" w:color="auto"/>
            </w:tcBorders>
          </w:tcPr>
          <w:p w:rsidR="00DB356E" w:rsidRPr="00DB356E"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Population estimates</w:t>
            </w:r>
          </w:p>
          <w:p w:rsidR="00DB356E" w:rsidRPr="00DB356E"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of 8 mainland seabird</w:t>
            </w:r>
          </w:p>
          <w:p w:rsidR="00DB356E" w:rsidRPr="00DB356E"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breeding species, plus</w:t>
            </w:r>
          </w:p>
          <w:p w:rsidR="00DB356E" w:rsidRPr="00DB356E"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1 Sub-Antarctic seabird</w:t>
            </w:r>
          </w:p>
          <w:p w:rsidR="00353B7C" w:rsidRPr="004B2555"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species conducted</w:t>
            </w:r>
          </w:p>
        </w:tc>
        <w:tc>
          <w:tcPr>
            <w:tcW w:w="580" w:type="pct"/>
            <w:tcBorders>
              <w:top w:val="single" w:sz="4" w:space="0" w:color="auto"/>
              <w:left w:val="single" w:sz="4" w:space="0" w:color="auto"/>
              <w:right w:val="single" w:sz="4" w:space="0" w:color="auto"/>
            </w:tcBorders>
          </w:tcPr>
          <w:p w:rsidR="00353B7C" w:rsidRPr="004B2555"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Population estimates for Swift tern,</w:t>
            </w:r>
            <w:r>
              <w:rPr>
                <w:rFonts w:ascii="Arial Narrow" w:hAnsi="Arial Narrow" w:cs="ArialMT"/>
                <w:sz w:val="20"/>
                <w:szCs w:val="20"/>
              </w:rPr>
              <w:t xml:space="preserve"> </w:t>
            </w:r>
            <w:r w:rsidRPr="00DB356E">
              <w:rPr>
                <w:rFonts w:ascii="Arial Narrow" w:hAnsi="Arial Narrow" w:cs="ArialMT"/>
                <w:sz w:val="20"/>
                <w:szCs w:val="20"/>
              </w:rPr>
              <w:t>Hartlaub’s Gull conducted</w:t>
            </w:r>
          </w:p>
        </w:tc>
        <w:tc>
          <w:tcPr>
            <w:tcW w:w="1027" w:type="pct"/>
            <w:tcBorders>
              <w:top w:val="single" w:sz="4" w:space="0" w:color="auto"/>
              <w:left w:val="single" w:sz="4" w:space="0" w:color="auto"/>
              <w:right w:val="single" w:sz="4" w:space="0" w:color="auto"/>
            </w:tcBorders>
          </w:tcPr>
          <w:p w:rsidR="00353B7C" w:rsidRPr="004B2555" w:rsidRDefault="00680DEF" w:rsidP="00C30277">
            <w:pPr>
              <w:spacing w:after="0" w:line="240" w:lineRule="auto"/>
              <w:jc w:val="both"/>
              <w:rPr>
                <w:rFonts w:ascii="Arial Narrow" w:hAnsi="Arial Narrow" w:cs="ArialMT"/>
                <w:sz w:val="20"/>
                <w:szCs w:val="20"/>
              </w:rPr>
            </w:pPr>
            <w:r w:rsidRPr="00680DEF">
              <w:rPr>
                <w:rFonts w:ascii="Arial Narrow" w:hAnsi="Arial Narrow" w:cs="ArialMT"/>
                <w:sz w:val="20"/>
                <w:szCs w:val="20"/>
              </w:rPr>
              <w:t>Population estimates of Hartlaub’s Gull and Swift Tern completed.</w:t>
            </w:r>
          </w:p>
        </w:tc>
        <w:tc>
          <w:tcPr>
            <w:tcW w:w="581"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B422B6">
        <w:trPr>
          <w:trHeight w:val="411"/>
        </w:trPr>
        <w:tc>
          <w:tcPr>
            <w:tcW w:w="580" w:type="pct"/>
            <w:vMerge/>
            <w:tcBorders>
              <w:left w:val="single" w:sz="4" w:space="0" w:color="auto"/>
              <w:right w:val="single" w:sz="4" w:space="0" w:color="auto"/>
            </w:tcBorders>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vMerge/>
            <w:tcBorders>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ArialMT"/>
                <w:sz w:val="20"/>
                <w:szCs w:val="20"/>
              </w:rPr>
            </w:pPr>
          </w:p>
        </w:tc>
        <w:tc>
          <w:tcPr>
            <w:tcW w:w="447" w:type="pct"/>
            <w:tcBorders>
              <w:top w:val="single" w:sz="4" w:space="0" w:color="auto"/>
              <w:left w:val="single" w:sz="4" w:space="0" w:color="auto"/>
              <w:bottom w:val="single" w:sz="4" w:space="0" w:color="auto"/>
              <w:right w:val="single" w:sz="4" w:space="0" w:color="auto"/>
            </w:tcBorders>
          </w:tcPr>
          <w:p w:rsidR="00DB356E" w:rsidRPr="00DB356E"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100% of seal pup counts</w:t>
            </w:r>
          </w:p>
          <w:p w:rsidR="00353B7C" w:rsidRPr="004B2555"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completed</w:t>
            </w:r>
          </w:p>
        </w:tc>
        <w:tc>
          <w:tcPr>
            <w:tcW w:w="670" w:type="pct"/>
            <w:tcBorders>
              <w:top w:val="single" w:sz="4" w:space="0" w:color="auto"/>
              <w:left w:val="single" w:sz="4" w:space="0" w:color="auto"/>
              <w:right w:val="single" w:sz="4" w:space="0" w:color="auto"/>
            </w:tcBorders>
          </w:tcPr>
          <w:p w:rsidR="00DB356E" w:rsidRPr="00DB356E"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Synopsis Report on the</w:t>
            </w:r>
          </w:p>
          <w:p w:rsidR="00DB356E" w:rsidRPr="00DB356E"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distribution and state</w:t>
            </w:r>
          </w:p>
          <w:p w:rsidR="00DB356E" w:rsidRPr="00DB356E"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of South African seal</w:t>
            </w:r>
          </w:p>
          <w:p w:rsidR="00353B7C" w:rsidRPr="004B2555"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population compiled</w:t>
            </w:r>
          </w:p>
        </w:tc>
        <w:tc>
          <w:tcPr>
            <w:tcW w:w="580" w:type="pct"/>
            <w:tcBorders>
              <w:top w:val="single" w:sz="4" w:space="0" w:color="auto"/>
              <w:left w:val="single" w:sz="4" w:space="0" w:color="auto"/>
              <w:right w:val="single" w:sz="4" w:space="0" w:color="auto"/>
            </w:tcBorders>
          </w:tcPr>
          <w:p w:rsidR="00353B7C" w:rsidRPr="004B2555"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Synopsis Report on the distribution</w:t>
            </w:r>
            <w:r>
              <w:rPr>
                <w:rFonts w:ascii="Arial Narrow" w:hAnsi="Arial Narrow" w:cs="ArialMT"/>
                <w:sz w:val="20"/>
                <w:szCs w:val="20"/>
              </w:rPr>
              <w:t xml:space="preserve"> </w:t>
            </w:r>
            <w:r w:rsidRPr="00DB356E">
              <w:rPr>
                <w:rFonts w:ascii="Arial Narrow" w:hAnsi="Arial Narrow" w:cs="ArialMT"/>
                <w:sz w:val="20"/>
                <w:szCs w:val="20"/>
              </w:rPr>
              <w:t>and state of South African seal population</w:t>
            </w:r>
            <w:r>
              <w:rPr>
                <w:rFonts w:ascii="Arial Narrow" w:hAnsi="Arial Narrow" w:cs="ArialMT"/>
                <w:sz w:val="20"/>
                <w:szCs w:val="20"/>
              </w:rPr>
              <w:t xml:space="preserve"> </w:t>
            </w:r>
            <w:r w:rsidRPr="00DB356E">
              <w:rPr>
                <w:rFonts w:ascii="Arial Narrow" w:hAnsi="Arial Narrow" w:cs="ArialMT"/>
                <w:sz w:val="20"/>
                <w:szCs w:val="20"/>
              </w:rPr>
              <w:t>compiled (Tabulate list of all population counts</w:t>
            </w:r>
            <w:r>
              <w:rPr>
                <w:rFonts w:ascii="Arial Narrow" w:hAnsi="Arial Narrow" w:cs="ArialMT"/>
                <w:sz w:val="20"/>
                <w:szCs w:val="20"/>
              </w:rPr>
              <w:t xml:space="preserve"> </w:t>
            </w:r>
            <w:r w:rsidRPr="00DB356E">
              <w:rPr>
                <w:rFonts w:ascii="Arial Narrow" w:hAnsi="Arial Narrow" w:cs="ArialMT"/>
                <w:sz w:val="20"/>
                <w:szCs w:val="20"/>
              </w:rPr>
              <w:t>over last 5 years)</w:t>
            </w:r>
          </w:p>
        </w:tc>
        <w:tc>
          <w:tcPr>
            <w:tcW w:w="1027" w:type="pct"/>
            <w:tcBorders>
              <w:top w:val="single" w:sz="4" w:space="0" w:color="auto"/>
              <w:left w:val="single" w:sz="4" w:space="0" w:color="auto"/>
              <w:right w:val="single" w:sz="4" w:space="0" w:color="auto"/>
            </w:tcBorders>
          </w:tcPr>
          <w:p w:rsidR="00353B7C" w:rsidRPr="000E2FDB" w:rsidRDefault="00680DEF" w:rsidP="008D0AE6">
            <w:pPr>
              <w:autoSpaceDE w:val="0"/>
              <w:autoSpaceDN w:val="0"/>
              <w:adjustRightInd w:val="0"/>
              <w:spacing w:after="0" w:line="240" w:lineRule="auto"/>
              <w:jc w:val="both"/>
              <w:rPr>
                <w:rFonts w:ascii="Arial Narrow" w:hAnsi="Arial Narrow" w:cs="ArialMT"/>
                <w:sz w:val="20"/>
                <w:szCs w:val="20"/>
              </w:rPr>
            </w:pPr>
            <w:r w:rsidRPr="00680DEF">
              <w:rPr>
                <w:rFonts w:ascii="Arial Narrow" w:hAnsi="Arial Narrow" w:cs="ArialMT"/>
                <w:sz w:val="20"/>
                <w:szCs w:val="20"/>
              </w:rPr>
              <w:t>A draft report on results from the last 3 surveys was compiled, as preparation for the Synopsis Report of five year counts due in Q2.</w:t>
            </w:r>
          </w:p>
        </w:tc>
        <w:tc>
          <w:tcPr>
            <w:tcW w:w="581"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spacing w:after="0" w:line="240" w:lineRule="auto"/>
              <w:jc w:val="both"/>
              <w:rPr>
                <w:rFonts w:ascii="Arial Narrow" w:hAnsi="Arial Narrow" w:cs="ArialMT"/>
                <w:sz w:val="20"/>
                <w:szCs w:val="20"/>
              </w:rPr>
            </w:pPr>
          </w:p>
        </w:tc>
        <w:tc>
          <w:tcPr>
            <w:tcW w:w="580"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spacing w:after="0" w:line="240" w:lineRule="auto"/>
              <w:jc w:val="both"/>
              <w:rPr>
                <w:rFonts w:cs="ArialMT"/>
                <w:sz w:val="20"/>
              </w:rPr>
            </w:pPr>
          </w:p>
        </w:tc>
      </w:tr>
      <w:tr w:rsidR="004B2555" w:rsidRPr="004B2555" w:rsidTr="00D06985">
        <w:trPr>
          <w:trHeight w:val="837"/>
        </w:trPr>
        <w:tc>
          <w:tcPr>
            <w:tcW w:w="580" w:type="pct"/>
            <w:vMerge/>
            <w:tcBorders>
              <w:left w:val="single" w:sz="4" w:space="0" w:color="auto"/>
              <w:right w:val="single" w:sz="4" w:space="0" w:color="auto"/>
            </w:tcBorders>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vMerge/>
            <w:tcBorders>
              <w:left w:val="single" w:sz="4" w:space="0" w:color="auto"/>
              <w:bottom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ArialMT"/>
                <w:sz w:val="20"/>
                <w:szCs w:val="20"/>
              </w:rPr>
            </w:pPr>
          </w:p>
        </w:tc>
        <w:tc>
          <w:tcPr>
            <w:tcW w:w="447" w:type="pct"/>
            <w:tcBorders>
              <w:top w:val="single" w:sz="4" w:space="0" w:color="auto"/>
              <w:left w:val="single" w:sz="4" w:space="0" w:color="auto"/>
              <w:bottom w:val="single" w:sz="4" w:space="0" w:color="auto"/>
              <w:right w:val="single" w:sz="4" w:space="0" w:color="auto"/>
            </w:tcBorders>
          </w:tcPr>
          <w:p w:rsidR="00DB356E" w:rsidRPr="00DB356E"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1 top predator (Turtle</w:t>
            </w:r>
            <w:r>
              <w:rPr>
                <w:rFonts w:ascii="Arial Narrow" w:hAnsi="Arial Narrow" w:cs="ArialMT"/>
                <w:sz w:val="20"/>
                <w:szCs w:val="20"/>
              </w:rPr>
              <w:t xml:space="preserve"> </w:t>
            </w:r>
            <w:r w:rsidRPr="00DB356E">
              <w:rPr>
                <w:rFonts w:ascii="Arial Narrow" w:hAnsi="Arial Narrow" w:cs="ArialMT"/>
                <w:sz w:val="20"/>
                <w:szCs w:val="20"/>
              </w:rPr>
              <w:t>ecology) ecological</w:t>
            </w:r>
          </w:p>
          <w:p w:rsidR="00DB356E" w:rsidRPr="00DB356E"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study</w:t>
            </w:r>
            <w:r>
              <w:rPr>
                <w:rFonts w:ascii="Arial Narrow" w:hAnsi="Arial Narrow" w:cs="ArialMT"/>
                <w:sz w:val="20"/>
                <w:szCs w:val="20"/>
              </w:rPr>
              <w:t xml:space="preserve"> </w:t>
            </w:r>
            <w:r w:rsidRPr="00DB356E">
              <w:rPr>
                <w:rFonts w:ascii="Arial Narrow" w:hAnsi="Arial Narrow" w:cs="ArialMT"/>
                <w:sz w:val="20"/>
                <w:szCs w:val="20"/>
              </w:rPr>
              <w:t>conducted and</w:t>
            </w:r>
          </w:p>
          <w:p w:rsidR="00353B7C" w:rsidRPr="004B2555"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report finalised</w:t>
            </w:r>
          </w:p>
        </w:tc>
        <w:tc>
          <w:tcPr>
            <w:tcW w:w="670" w:type="pct"/>
            <w:tcBorders>
              <w:top w:val="single" w:sz="4" w:space="0" w:color="auto"/>
              <w:left w:val="single" w:sz="4" w:space="0" w:color="auto"/>
              <w:right w:val="single" w:sz="4" w:space="0" w:color="auto"/>
            </w:tcBorders>
          </w:tcPr>
          <w:p w:rsidR="00DB356E" w:rsidRPr="00DB356E"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Top Predator Studies</w:t>
            </w:r>
          </w:p>
          <w:p w:rsidR="00DB356E" w:rsidRPr="00DB356E"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(over last decade)</w:t>
            </w:r>
          </w:p>
          <w:p w:rsidR="00353B7C" w:rsidRPr="004B2555"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reviewed</w:t>
            </w:r>
          </w:p>
        </w:tc>
        <w:tc>
          <w:tcPr>
            <w:tcW w:w="580" w:type="pct"/>
            <w:tcBorders>
              <w:top w:val="single" w:sz="4" w:space="0" w:color="auto"/>
              <w:left w:val="single" w:sz="4" w:space="0" w:color="auto"/>
              <w:right w:val="single" w:sz="4" w:space="0" w:color="auto"/>
            </w:tcBorders>
          </w:tcPr>
          <w:p w:rsidR="00353B7C" w:rsidRPr="004B2555"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Compile list of all top predator studies</w:t>
            </w:r>
            <w:r>
              <w:rPr>
                <w:rFonts w:ascii="Arial Narrow" w:hAnsi="Arial Narrow" w:cs="ArialMT"/>
                <w:sz w:val="20"/>
                <w:szCs w:val="20"/>
              </w:rPr>
              <w:t xml:space="preserve"> </w:t>
            </w:r>
            <w:r w:rsidRPr="00DB356E">
              <w:rPr>
                <w:rFonts w:ascii="Arial Narrow" w:hAnsi="Arial Narrow" w:cs="ArialMT"/>
                <w:sz w:val="20"/>
                <w:szCs w:val="20"/>
              </w:rPr>
              <w:t>over last 10 years undertaken by DEA</w:t>
            </w:r>
          </w:p>
        </w:tc>
        <w:tc>
          <w:tcPr>
            <w:tcW w:w="1027" w:type="pct"/>
            <w:tcBorders>
              <w:top w:val="single" w:sz="4" w:space="0" w:color="auto"/>
              <w:left w:val="single" w:sz="4" w:space="0" w:color="auto"/>
              <w:right w:val="single" w:sz="4" w:space="0" w:color="auto"/>
            </w:tcBorders>
          </w:tcPr>
          <w:p w:rsidR="00353B7C" w:rsidRPr="000E2FDB" w:rsidRDefault="00680DEF" w:rsidP="008D0AE6">
            <w:pPr>
              <w:autoSpaceDE w:val="0"/>
              <w:autoSpaceDN w:val="0"/>
              <w:adjustRightInd w:val="0"/>
              <w:spacing w:after="0" w:line="240" w:lineRule="auto"/>
              <w:jc w:val="both"/>
              <w:rPr>
                <w:rFonts w:ascii="Arial Narrow" w:hAnsi="Arial Narrow" w:cs="ArialMT"/>
                <w:sz w:val="20"/>
                <w:szCs w:val="20"/>
              </w:rPr>
            </w:pPr>
            <w:r w:rsidRPr="00680DEF">
              <w:rPr>
                <w:rFonts w:ascii="Arial Narrow" w:hAnsi="Arial Narrow" w:cs="ArialMT"/>
                <w:sz w:val="20"/>
                <w:szCs w:val="20"/>
              </w:rPr>
              <w:t>A list of top predator projects currently registered by the DEA has been compiled, as preparation for the 10 year list required in Q2.</w:t>
            </w:r>
          </w:p>
        </w:tc>
        <w:tc>
          <w:tcPr>
            <w:tcW w:w="581"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spacing w:after="0" w:line="240" w:lineRule="auto"/>
              <w:jc w:val="both"/>
              <w:rPr>
                <w:rFonts w:ascii="Arial Narrow" w:hAnsi="Arial Narrow" w:cs="ArialMT"/>
                <w:sz w:val="20"/>
                <w:szCs w:val="20"/>
              </w:rPr>
            </w:pPr>
          </w:p>
        </w:tc>
        <w:tc>
          <w:tcPr>
            <w:tcW w:w="580"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pStyle w:val="Boxtext"/>
              <w:tabs>
                <w:tab w:val="left" w:pos="720"/>
              </w:tabs>
              <w:spacing w:after="0"/>
              <w:jc w:val="both"/>
              <w:rPr>
                <w:rFonts w:eastAsiaTheme="minorHAnsi" w:cs="ArialMT"/>
                <w:sz w:val="20"/>
              </w:rPr>
            </w:pPr>
          </w:p>
        </w:tc>
      </w:tr>
      <w:tr w:rsidR="004B2555" w:rsidRPr="004B2555" w:rsidTr="00DB356E">
        <w:trPr>
          <w:trHeight w:val="1029"/>
        </w:trPr>
        <w:tc>
          <w:tcPr>
            <w:tcW w:w="580"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vMerge w:val="restart"/>
            <w:tcBorders>
              <w:top w:val="single" w:sz="4" w:space="0" w:color="auto"/>
              <w:left w:val="single" w:sz="4" w:space="0" w:color="auto"/>
              <w:right w:val="single" w:sz="4" w:space="0" w:color="auto"/>
            </w:tcBorders>
          </w:tcPr>
          <w:p w:rsidR="00DB356E" w:rsidRPr="00DB356E"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Ocean and coast</w:t>
            </w:r>
          </w:p>
          <w:p w:rsidR="00353B7C" w:rsidRPr="004B2555"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research, survey and</w:t>
            </w:r>
            <w:r>
              <w:rPr>
                <w:rFonts w:ascii="Arial Narrow" w:hAnsi="Arial Narrow" w:cs="ArialMT"/>
                <w:sz w:val="20"/>
                <w:szCs w:val="20"/>
              </w:rPr>
              <w:t xml:space="preserve"> </w:t>
            </w:r>
            <w:r w:rsidRPr="00DB356E">
              <w:rPr>
                <w:rFonts w:ascii="Arial Narrow" w:hAnsi="Arial Narrow" w:cs="ArialMT"/>
                <w:sz w:val="20"/>
                <w:szCs w:val="20"/>
              </w:rPr>
              <w:t>monitoring projects</w:t>
            </w:r>
            <w:r>
              <w:rPr>
                <w:rFonts w:ascii="Arial Narrow" w:hAnsi="Arial Narrow" w:cs="ArialMT"/>
                <w:sz w:val="20"/>
                <w:szCs w:val="20"/>
              </w:rPr>
              <w:t xml:space="preserve"> </w:t>
            </w:r>
            <w:r w:rsidRPr="00DB356E">
              <w:rPr>
                <w:rFonts w:ascii="Arial Narrow" w:hAnsi="Arial Narrow" w:cs="ArialMT"/>
                <w:sz w:val="20"/>
                <w:szCs w:val="20"/>
              </w:rPr>
              <w:t>undertaken</w:t>
            </w:r>
          </w:p>
        </w:tc>
        <w:tc>
          <w:tcPr>
            <w:tcW w:w="447" w:type="pct"/>
            <w:tcBorders>
              <w:top w:val="single" w:sz="4" w:space="0" w:color="auto"/>
              <w:left w:val="single" w:sz="4" w:space="0" w:color="auto"/>
              <w:bottom w:val="single" w:sz="4" w:space="0" w:color="auto"/>
              <w:right w:val="single" w:sz="4" w:space="0" w:color="auto"/>
            </w:tcBorders>
          </w:tcPr>
          <w:p w:rsidR="00DB356E" w:rsidRPr="00DB356E"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Plankton Monitoring</w:t>
            </w:r>
          </w:p>
          <w:p w:rsidR="00DB356E" w:rsidRPr="00DB356E"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Report for 2016/17 year</w:t>
            </w:r>
          </w:p>
          <w:p w:rsidR="00353B7C" w:rsidRPr="004B2555"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compiled</w:t>
            </w:r>
          </w:p>
        </w:tc>
        <w:tc>
          <w:tcPr>
            <w:tcW w:w="670" w:type="pct"/>
            <w:tcBorders>
              <w:top w:val="single" w:sz="4" w:space="0" w:color="auto"/>
              <w:left w:val="single" w:sz="4" w:space="0" w:color="auto"/>
              <w:bottom w:val="single" w:sz="4" w:space="0" w:color="auto"/>
              <w:right w:val="single" w:sz="4" w:space="0" w:color="auto"/>
            </w:tcBorders>
          </w:tcPr>
          <w:p w:rsidR="00DB356E" w:rsidRPr="00DB356E"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Plankton Monitoring</w:t>
            </w:r>
          </w:p>
          <w:p w:rsidR="00353B7C" w:rsidRPr="004B2555"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approach reviewed</w:t>
            </w:r>
          </w:p>
        </w:tc>
        <w:tc>
          <w:tcPr>
            <w:tcW w:w="580" w:type="pct"/>
            <w:tcBorders>
              <w:top w:val="single" w:sz="4" w:space="0" w:color="auto"/>
              <w:left w:val="single" w:sz="4" w:space="0" w:color="auto"/>
              <w:bottom w:val="single" w:sz="4" w:space="0" w:color="auto"/>
              <w:right w:val="single" w:sz="4" w:space="0" w:color="auto"/>
            </w:tcBorders>
          </w:tcPr>
          <w:p w:rsidR="00DB356E" w:rsidRPr="00DB356E"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All plankton sample stores collected by</w:t>
            </w:r>
          </w:p>
          <w:p w:rsidR="00DB356E"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DEA over the last 50 years identified</w:t>
            </w:r>
          </w:p>
          <w:p w:rsidR="00353B7C" w:rsidRPr="00DB356E" w:rsidRDefault="00353B7C" w:rsidP="00DB356E">
            <w:pPr>
              <w:jc w:val="center"/>
              <w:rPr>
                <w:rFonts w:ascii="Arial Narrow" w:hAnsi="Arial Narrow" w:cs="ArialMT"/>
                <w:sz w:val="20"/>
                <w:szCs w:val="20"/>
              </w:rPr>
            </w:pPr>
          </w:p>
        </w:tc>
        <w:tc>
          <w:tcPr>
            <w:tcW w:w="1027" w:type="pct"/>
            <w:tcBorders>
              <w:top w:val="single" w:sz="4" w:space="0" w:color="auto"/>
              <w:left w:val="single" w:sz="4" w:space="0" w:color="auto"/>
              <w:bottom w:val="single" w:sz="4" w:space="0" w:color="auto"/>
              <w:right w:val="single" w:sz="4" w:space="0" w:color="auto"/>
            </w:tcBorders>
          </w:tcPr>
          <w:p w:rsidR="0070642A" w:rsidRPr="000E2FDB" w:rsidRDefault="00E37CE6" w:rsidP="008D0AE6">
            <w:pPr>
              <w:autoSpaceDE w:val="0"/>
              <w:autoSpaceDN w:val="0"/>
              <w:adjustRightInd w:val="0"/>
              <w:spacing w:after="0" w:line="240" w:lineRule="auto"/>
              <w:jc w:val="both"/>
              <w:rPr>
                <w:rFonts w:ascii="Arial Narrow" w:hAnsi="Arial Narrow" w:cs="CenturyGothic"/>
                <w:sz w:val="20"/>
                <w:szCs w:val="20"/>
              </w:rPr>
            </w:pPr>
            <w:r w:rsidRPr="000E2FDB">
              <w:rPr>
                <w:rFonts w:ascii="Arial Narrow" w:hAnsi="Arial Narrow" w:cs="CenturyGothic"/>
                <w:sz w:val="20"/>
                <w:szCs w:val="20"/>
              </w:rPr>
              <w:t>An online discussion was held with the South African Institute for Aquatic Biodiversity (SAIAB) and there is agreement that the samples currently in (FCU) can be housed at the SAIAB facility where the samples can be catalogued and archived.</w:t>
            </w:r>
          </w:p>
        </w:tc>
        <w:tc>
          <w:tcPr>
            <w:tcW w:w="581"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D06985">
        <w:trPr>
          <w:trHeight w:val="591"/>
        </w:trPr>
        <w:tc>
          <w:tcPr>
            <w:tcW w:w="580"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ArialMT"/>
                <w:sz w:val="20"/>
                <w:szCs w:val="20"/>
              </w:rPr>
            </w:pPr>
          </w:p>
        </w:tc>
        <w:tc>
          <w:tcPr>
            <w:tcW w:w="447" w:type="pct"/>
            <w:tcBorders>
              <w:top w:val="single" w:sz="4" w:space="0" w:color="auto"/>
              <w:left w:val="single" w:sz="4" w:space="0" w:color="auto"/>
              <w:bottom w:val="single" w:sz="4" w:space="0" w:color="auto"/>
              <w:right w:val="single" w:sz="4" w:space="0" w:color="auto"/>
            </w:tcBorders>
          </w:tcPr>
          <w:p w:rsidR="00DB356E" w:rsidRPr="00DB356E"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Criteria for MPA</w:t>
            </w:r>
          </w:p>
          <w:p w:rsidR="00DB356E" w:rsidRPr="00DB356E"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effectiveness</w:t>
            </w:r>
          </w:p>
          <w:p w:rsidR="00DB356E" w:rsidRPr="00DB356E"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researched. Criteria</w:t>
            </w:r>
          </w:p>
          <w:p w:rsidR="00DB356E" w:rsidRPr="00DB356E"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discussed at the MPA</w:t>
            </w:r>
            <w:r>
              <w:rPr>
                <w:rFonts w:ascii="Arial Narrow" w:hAnsi="Arial Narrow" w:cs="ArialMT"/>
                <w:sz w:val="20"/>
                <w:szCs w:val="20"/>
              </w:rPr>
              <w:t xml:space="preserve"> </w:t>
            </w:r>
            <w:r w:rsidRPr="00DB356E">
              <w:rPr>
                <w:rFonts w:ascii="Arial Narrow" w:hAnsi="Arial Narrow" w:cs="ArialMT"/>
                <w:sz w:val="20"/>
                <w:szCs w:val="20"/>
              </w:rPr>
              <w:t>Forum in October 2016</w:t>
            </w:r>
          </w:p>
          <w:p w:rsidR="00DB356E" w:rsidRPr="00DB356E"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focusing on objectives</w:t>
            </w:r>
            <w:r>
              <w:rPr>
                <w:rFonts w:ascii="Arial Narrow" w:hAnsi="Arial Narrow" w:cs="ArialMT"/>
                <w:sz w:val="20"/>
                <w:szCs w:val="20"/>
              </w:rPr>
              <w:t xml:space="preserve"> </w:t>
            </w:r>
            <w:r w:rsidRPr="00DB356E">
              <w:rPr>
                <w:rFonts w:ascii="Arial Narrow" w:hAnsi="Arial Narrow" w:cs="ArialMT"/>
                <w:sz w:val="20"/>
                <w:szCs w:val="20"/>
              </w:rPr>
              <w:t>and goals to inform the</w:t>
            </w:r>
            <w:r>
              <w:rPr>
                <w:rFonts w:ascii="Arial Narrow" w:hAnsi="Arial Narrow" w:cs="ArialMT"/>
                <w:sz w:val="20"/>
                <w:szCs w:val="20"/>
              </w:rPr>
              <w:t xml:space="preserve"> </w:t>
            </w:r>
            <w:r w:rsidRPr="00DB356E">
              <w:rPr>
                <w:rFonts w:ascii="Arial Narrow" w:hAnsi="Arial Narrow" w:cs="ArialMT"/>
                <w:sz w:val="20"/>
                <w:szCs w:val="20"/>
              </w:rPr>
              <w:t>inventory of available</w:t>
            </w:r>
            <w:r>
              <w:rPr>
                <w:rFonts w:ascii="Arial Narrow" w:hAnsi="Arial Narrow" w:cs="ArialMT"/>
                <w:sz w:val="20"/>
                <w:szCs w:val="20"/>
              </w:rPr>
              <w:t xml:space="preserve"> </w:t>
            </w:r>
            <w:r w:rsidRPr="00DB356E">
              <w:rPr>
                <w:rFonts w:ascii="Arial Narrow" w:hAnsi="Arial Narrow" w:cs="ArialMT"/>
                <w:sz w:val="20"/>
                <w:szCs w:val="20"/>
              </w:rPr>
              <w:t>data and information to</w:t>
            </w:r>
            <w:r>
              <w:rPr>
                <w:rFonts w:ascii="Arial Narrow" w:hAnsi="Arial Narrow" w:cs="ArialMT"/>
                <w:sz w:val="20"/>
                <w:szCs w:val="20"/>
              </w:rPr>
              <w:t xml:space="preserve"> </w:t>
            </w:r>
            <w:r w:rsidRPr="00DB356E">
              <w:rPr>
                <w:rFonts w:ascii="Arial Narrow" w:hAnsi="Arial Narrow" w:cs="ArialMT"/>
                <w:sz w:val="20"/>
                <w:szCs w:val="20"/>
              </w:rPr>
              <w:t>facilitate inputs of other</w:t>
            </w:r>
          </w:p>
          <w:p w:rsidR="00DB356E" w:rsidRPr="00DB356E"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scientists.</w:t>
            </w:r>
            <w:r>
              <w:rPr>
                <w:rFonts w:ascii="Arial Narrow" w:hAnsi="Arial Narrow" w:cs="ArialMT"/>
                <w:sz w:val="20"/>
                <w:szCs w:val="20"/>
              </w:rPr>
              <w:t xml:space="preserve"> </w:t>
            </w:r>
            <w:r w:rsidRPr="00DB356E">
              <w:rPr>
                <w:rFonts w:ascii="Arial Narrow" w:hAnsi="Arial Narrow" w:cs="ArialMT"/>
                <w:sz w:val="20"/>
                <w:szCs w:val="20"/>
              </w:rPr>
              <w:t>Report on MPA</w:t>
            </w:r>
          </w:p>
          <w:p w:rsidR="00DB356E" w:rsidRPr="00DB356E"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forum on discussing the</w:t>
            </w:r>
          </w:p>
          <w:p w:rsidR="00353B7C" w:rsidRPr="004B2555"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effectiveness of MPA</w:t>
            </w:r>
            <w:r>
              <w:rPr>
                <w:rFonts w:ascii="Arial Narrow" w:hAnsi="Arial Narrow" w:cs="ArialMT"/>
                <w:sz w:val="20"/>
                <w:szCs w:val="20"/>
              </w:rPr>
              <w:t xml:space="preserve"> </w:t>
            </w:r>
            <w:r w:rsidRPr="00DB356E">
              <w:rPr>
                <w:rFonts w:ascii="Arial Narrow" w:hAnsi="Arial Narrow" w:cs="ArialMT"/>
                <w:sz w:val="20"/>
                <w:szCs w:val="20"/>
              </w:rPr>
              <w:t>compiled</w:t>
            </w:r>
          </w:p>
        </w:tc>
        <w:tc>
          <w:tcPr>
            <w:tcW w:w="670" w:type="pct"/>
            <w:tcBorders>
              <w:top w:val="single" w:sz="4" w:space="0" w:color="auto"/>
              <w:left w:val="single" w:sz="4" w:space="0" w:color="auto"/>
              <w:bottom w:val="single" w:sz="4" w:space="0" w:color="auto"/>
              <w:right w:val="single" w:sz="4" w:space="0" w:color="auto"/>
            </w:tcBorders>
          </w:tcPr>
          <w:p w:rsidR="00DB356E" w:rsidRPr="00DB356E"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Research report on</w:t>
            </w:r>
          </w:p>
          <w:p w:rsidR="00DB356E" w:rsidRPr="00DB356E"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effectiveness of MPAs</w:t>
            </w:r>
          </w:p>
          <w:p w:rsidR="00353B7C" w:rsidRPr="004B2555"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peer-reviewed</w:t>
            </w:r>
          </w:p>
        </w:tc>
        <w:tc>
          <w:tcPr>
            <w:tcW w:w="580" w:type="pct"/>
            <w:tcBorders>
              <w:top w:val="single" w:sz="4" w:space="0" w:color="auto"/>
              <w:left w:val="single" w:sz="4" w:space="0" w:color="auto"/>
              <w:bottom w:val="single" w:sz="4" w:space="0" w:color="auto"/>
              <w:right w:val="single" w:sz="4" w:space="0" w:color="auto"/>
            </w:tcBorders>
          </w:tcPr>
          <w:p w:rsidR="00353B7C" w:rsidRPr="004B2555" w:rsidRDefault="00DB356E" w:rsidP="00DB356E">
            <w:pPr>
              <w:autoSpaceDE w:val="0"/>
              <w:autoSpaceDN w:val="0"/>
              <w:adjustRightInd w:val="0"/>
              <w:spacing w:after="0" w:line="240" w:lineRule="auto"/>
              <w:jc w:val="both"/>
              <w:rPr>
                <w:rFonts w:ascii="Arial Narrow" w:hAnsi="Arial Narrow" w:cs="ArialMT"/>
                <w:sz w:val="20"/>
                <w:szCs w:val="20"/>
              </w:rPr>
            </w:pPr>
            <w:r w:rsidRPr="00DB356E">
              <w:rPr>
                <w:rFonts w:ascii="Arial Narrow" w:hAnsi="Arial Narrow" w:cs="ArialMT"/>
                <w:sz w:val="20"/>
                <w:szCs w:val="20"/>
              </w:rPr>
              <w:t>Research results for additional</w:t>
            </w:r>
            <w:r>
              <w:rPr>
                <w:rFonts w:ascii="Arial Narrow" w:hAnsi="Arial Narrow" w:cs="ArialMT"/>
                <w:sz w:val="20"/>
                <w:szCs w:val="20"/>
              </w:rPr>
              <w:t xml:space="preserve"> </w:t>
            </w:r>
            <w:r w:rsidRPr="00DB356E">
              <w:rPr>
                <w:rFonts w:ascii="Arial Narrow" w:hAnsi="Arial Narrow" w:cs="ArialMT"/>
                <w:sz w:val="20"/>
                <w:szCs w:val="20"/>
              </w:rPr>
              <w:t>indicators and targets for MPA effectiveness</w:t>
            </w:r>
          </w:p>
        </w:tc>
        <w:tc>
          <w:tcPr>
            <w:tcW w:w="1027" w:type="pct"/>
            <w:tcBorders>
              <w:top w:val="single" w:sz="4" w:space="0" w:color="auto"/>
              <w:left w:val="single" w:sz="4" w:space="0" w:color="auto"/>
              <w:bottom w:val="single" w:sz="4" w:space="0" w:color="auto"/>
              <w:right w:val="single" w:sz="4" w:space="0" w:color="auto"/>
            </w:tcBorders>
          </w:tcPr>
          <w:p w:rsidR="00353B7C" w:rsidRPr="000E2FDB" w:rsidRDefault="00E37CE6" w:rsidP="008D0AE6">
            <w:pPr>
              <w:autoSpaceDE w:val="0"/>
              <w:autoSpaceDN w:val="0"/>
              <w:adjustRightInd w:val="0"/>
              <w:spacing w:after="0" w:line="240" w:lineRule="auto"/>
              <w:jc w:val="both"/>
              <w:rPr>
                <w:rFonts w:ascii="Arial Narrow" w:hAnsi="Arial Narrow" w:cs="CenturyGothic"/>
                <w:sz w:val="20"/>
                <w:szCs w:val="20"/>
              </w:rPr>
            </w:pPr>
            <w:r w:rsidRPr="000E2FDB">
              <w:rPr>
                <w:rFonts w:ascii="Arial Narrow" w:hAnsi="Arial Narrow" w:cs="CenturyGothic"/>
                <w:sz w:val="20"/>
                <w:szCs w:val="20"/>
              </w:rPr>
              <w:t>Further analysis by means of a two day stakeholder workshop, focussing on environmental and socio-economic aspects was held. Progress includes identifying indicator measures, including additional indicators, which would improve on routine tracking tools for MPAs</w:t>
            </w:r>
          </w:p>
        </w:tc>
        <w:tc>
          <w:tcPr>
            <w:tcW w:w="581"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D06985">
        <w:trPr>
          <w:trHeight w:val="2083"/>
        </w:trPr>
        <w:tc>
          <w:tcPr>
            <w:tcW w:w="580"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ArialMT"/>
                <w:sz w:val="20"/>
                <w:szCs w:val="20"/>
              </w:rPr>
            </w:pPr>
          </w:p>
        </w:tc>
        <w:tc>
          <w:tcPr>
            <w:tcW w:w="447" w:type="pct"/>
            <w:tcBorders>
              <w:top w:val="single" w:sz="4" w:space="0" w:color="auto"/>
              <w:left w:val="single" w:sz="4" w:space="0" w:color="auto"/>
              <w:right w:val="single" w:sz="4" w:space="0" w:color="auto"/>
            </w:tcBorders>
          </w:tcPr>
          <w:p w:rsidR="005F7D1E" w:rsidRPr="005F7D1E" w:rsidRDefault="005F7D1E" w:rsidP="005F7D1E">
            <w:pPr>
              <w:autoSpaceDE w:val="0"/>
              <w:autoSpaceDN w:val="0"/>
              <w:adjustRightInd w:val="0"/>
              <w:spacing w:after="0" w:line="240" w:lineRule="auto"/>
              <w:jc w:val="both"/>
              <w:rPr>
                <w:rFonts w:ascii="Arial Narrow" w:hAnsi="Arial Narrow" w:cs="ArialMT"/>
                <w:b/>
                <w:sz w:val="20"/>
                <w:szCs w:val="20"/>
              </w:rPr>
            </w:pPr>
            <w:r w:rsidRPr="005F7D1E">
              <w:rPr>
                <w:rFonts w:ascii="Arial Narrow" w:hAnsi="Arial Narrow" w:cs="ArialMT"/>
                <w:b/>
                <w:sz w:val="20"/>
                <w:szCs w:val="20"/>
              </w:rPr>
              <w:t>3 priority habitats were</w:t>
            </w:r>
          </w:p>
          <w:p w:rsidR="005F7D1E" w:rsidRPr="005F7D1E" w:rsidRDefault="005F7D1E" w:rsidP="005F7D1E">
            <w:pPr>
              <w:autoSpaceDE w:val="0"/>
              <w:autoSpaceDN w:val="0"/>
              <w:adjustRightInd w:val="0"/>
              <w:spacing w:after="0" w:line="240" w:lineRule="auto"/>
              <w:jc w:val="both"/>
              <w:rPr>
                <w:rFonts w:ascii="Arial Narrow" w:hAnsi="Arial Narrow" w:cs="ArialMT"/>
                <w:b/>
                <w:sz w:val="20"/>
                <w:szCs w:val="20"/>
              </w:rPr>
            </w:pPr>
            <w:r w:rsidRPr="005F7D1E">
              <w:rPr>
                <w:rFonts w:ascii="Arial Narrow" w:hAnsi="Arial Narrow" w:cs="ArialMT"/>
                <w:b/>
                <w:sz w:val="20"/>
                <w:szCs w:val="20"/>
              </w:rPr>
              <w:t>surveyed in 2016/17:</w:t>
            </w:r>
          </w:p>
          <w:p w:rsidR="005F7D1E" w:rsidRPr="005F7D1E" w:rsidRDefault="005F7D1E" w:rsidP="00A30226">
            <w:pPr>
              <w:pStyle w:val="ListParagraph"/>
              <w:numPr>
                <w:ilvl w:val="0"/>
                <w:numId w:val="1"/>
              </w:numPr>
              <w:autoSpaceDE w:val="0"/>
              <w:autoSpaceDN w:val="0"/>
              <w:adjustRightInd w:val="0"/>
              <w:spacing w:after="0" w:line="240" w:lineRule="auto"/>
              <w:ind w:left="34" w:hanging="142"/>
              <w:jc w:val="both"/>
              <w:rPr>
                <w:rFonts w:ascii="Arial Narrow" w:hAnsi="Arial Narrow" w:cs="ArialMT"/>
                <w:sz w:val="20"/>
                <w:szCs w:val="20"/>
              </w:rPr>
            </w:pPr>
            <w:r w:rsidRPr="005F7D1E">
              <w:rPr>
                <w:rFonts w:ascii="Arial Narrow" w:hAnsi="Arial Narrow" w:cs="ArialMT"/>
                <w:sz w:val="20"/>
                <w:szCs w:val="20"/>
              </w:rPr>
              <w:t>De Hoop</w:t>
            </w:r>
          </w:p>
          <w:p w:rsidR="005F7D1E" w:rsidRPr="005F7D1E" w:rsidRDefault="005F7D1E" w:rsidP="00A30226">
            <w:pPr>
              <w:pStyle w:val="ListParagraph"/>
              <w:numPr>
                <w:ilvl w:val="0"/>
                <w:numId w:val="1"/>
              </w:numPr>
              <w:autoSpaceDE w:val="0"/>
              <w:autoSpaceDN w:val="0"/>
              <w:adjustRightInd w:val="0"/>
              <w:spacing w:after="0" w:line="240" w:lineRule="auto"/>
              <w:ind w:left="34" w:hanging="142"/>
              <w:jc w:val="both"/>
              <w:rPr>
                <w:rFonts w:ascii="Arial Narrow" w:hAnsi="Arial Narrow" w:cs="ArialMT"/>
                <w:sz w:val="20"/>
                <w:szCs w:val="20"/>
              </w:rPr>
            </w:pPr>
            <w:r w:rsidRPr="005F7D1E">
              <w:rPr>
                <w:rFonts w:ascii="Arial Narrow" w:hAnsi="Arial Narrow" w:cs="ArialMT"/>
                <w:sz w:val="20"/>
                <w:szCs w:val="20"/>
              </w:rPr>
              <w:t>Plettenberg</w:t>
            </w:r>
          </w:p>
          <w:p w:rsidR="00353B7C" w:rsidRPr="004B2555" w:rsidRDefault="005F7D1E" w:rsidP="00A30226">
            <w:pPr>
              <w:pStyle w:val="ListParagraph"/>
              <w:numPr>
                <w:ilvl w:val="0"/>
                <w:numId w:val="1"/>
              </w:numPr>
              <w:autoSpaceDE w:val="0"/>
              <w:autoSpaceDN w:val="0"/>
              <w:adjustRightInd w:val="0"/>
              <w:spacing w:after="0" w:line="240" w:lineRule="auto"/>
              <w:ind w:left="34" w:hanging="142"/>
              <w:jc w:val="both"/>
              <w:rPr>
                <w:rFonts w:ascii="Arial Narrow" w:hAnsi="Arial Narrow" w:cs="ArialMT"/>
                <w:sz w:val="20"/>
                <w:szCs w:val="20"/>
              </w:rPr>
            </w:pPr>
            <w:r w:rsidRPr="005F7D1E">
              <w:rPr>
                <w:rFonts w:ascii="Arial Narrow" w:hAnsi="Arial Narrow" w:cs="ArialMT"/>
                <w:sz w:val="20"/>
                <w:szCs w:val="20"/>
              </w:rPr>
              <w:t>Cape Canyon</w:t>
            </w:r>
          </w:p>
        </w:tc>
        <w:tc>
          <w:tcPr>
            <w:tcW w:w="670" w:type="pct"/>
            <w:tcBorders>
              <w:top w:val="single" w:sz="4" w:space="0" w:color="auto"/>
              <w:left w:val="single" w:sz="4" w:space="0" w:color="auto"/>
              <w:right w:val="single" w:sz="4" w:space="0" w:color="auto"/>
            </w:tcBorders>
          </w:tcPr>
          <w:p w:rsidR="005F7D1E" w:rsidRPr="00C74A93" w:rsidRDefault="005F7D1E" w:rsidP="005F7D1E">
            <w:pPr>
              <w:autoSpaceDE w:val="0"/>
              <w:autoSpaceDN w:val="0"/>
              <w:adjustRightInd w:val="0"/>
              <w:spacing w:after="0" w:line="240" w:lineRule="auto"/>
              <w:jc w:val="both"/>
              <w:rPr>
                <w:rFonts w:ascii="Arial Narrow" w:hAnsi="Arial Narrow" w:cs="ArialMT"/>
                <w:b/>
                <w:sz w:val="20"/>
                <w:szCs w:val="20"/>
              </w:rPr>
            </w:pPr>
            <w:r w:rsidRPr="00C74A93">
              <w:rPr>
                <w:rFonts w:ascii="Arial Narrow" w:hAnsi="Arial Narrow" w:cs="ArialMT"/>
                <w:b/>
                <w:sz w:val="20"/>
                <w:szCs w:val="20"/>
              </w:rPr>
              <w:t>3 Priority habitats</w:t>
            </w:r>
          </w:p>
          <w:p w:rsidR="005F7D1E" w:rsidRPr="00C74A93" w:rsidRDefault="005F7D1E" w:rsidP="005F7D1E">
            <w:pPr>
              <w:autoSpaceDE w:val="0"/>
              <w:autoSpaceDN w:val="0"/>
              <w:adjustRightInd w:val="0"/>
              <w:spacing w:after="0" w:line="240" w:lineRule="auto"/>
              <w:jc w:val="both"/>
              <w:rPr>
                <w:rFonts w:ascii="Arial Narrow" w:hAnsi="Arial Narrow" w:cs="ArialMT"/>
                <w:b/>
                <w:sz w:val="20"/>
                <w:szCs w:val="20"/>
              </w:rPr>
            </w:pPr>
            <w:r w:rsidRPr="00C74A93">
              <w:rPr>
                <w:rFonts w:ascii="Arial Narrow" w:hAnsi="Arial Narrow" w:cs="ArialMT"/>
                <w:b/>
                <w:sz w:val="20"/>
                <w:szCs w:val="20"/>
              </w:rPr>
              <w:t>surveyed:</w:t>
            </w:r>
          </w:p>
          <w:p w:rsidR="005F7D1E" w:rsidRPr="005F7D1E" w:rsidRDefault="005F7D1E" w:rsidP="00A30226">
            <w:pPr>
              <w:pStyle w:val="ListParagraph"/>
              <w:numPr>
                <w:ilvl w:val="0"/>
                <w:numId w:val="1"/>
              </w:numPr>
              <w:autoSpaceDE w:val="0"/>
              <w:autoSpaceDN w:val="0"/>
              <w:adjustRightInd w:val="0"/>
              <w:spacing w:after="0" w:line="240" w:lineRule="auto"/>
              <w:ind w:left="34" w:hanging="142"/>
              <w:jc w:val="both"/>
              <w:rPr>
                <w:rFonts w:ascii="Arial Narrow" w:hAnsi="Arial Narrow" w:cs="ArialMT"/>
                <w:sz w:val="20"/>
                <w:szCs w:val="20"/>
              </w:rPr>
            </w:pPr>
            <w:r w:rsidRPr="005F7D1E">
              <w:rPr>
                <w:rFonts w:ascii="Arial Narrow" w:hAnsi="Arial Narrow" w:cs="ArialMT"/>
                <w:sz w:val="20"/>
                <w:szCs w:val="20"/>
              </w:rPr>
              <w:t>Kei Estuary</w:t>
            </w:r>
          </w:p>
          <w:p w:rsidR="005F7D1E" w:rsidRPr="005F7D1E" w:rsidRDefault="005F7D1E" w:rsidP="00A30226">
            <w:pPr>
              <w:pStyle w:val="ListParagraph"/>
              <w:numPr>
                <w:ilvl w:val="0"/>
                <w:numId w:val="1"/>
              </w:numPr>
              <w:autoSpaceDE w:val="0"/>
              <w:autoSpaceDN w:val="0"/>
              <w:adjustRightInd w:val="0"/>
              <w:spacing w:after="0" w:line="240" w:lineRule="auto"/>
              <w:ind w:left="34" w:hanging="142"/>
              <w:jc w:val="both"/>
              <w:rPr>
                <w:rFonts w:ascii="Arial Narrow" w:hAnsi="Arial Narrow" w:cs="ArialMT"/>
                <w:sz w:val="20"/>
                <w:szCs w:val="20"/>
              </w:rPr>
            </w:pPr>
            <w:r w:rsidRPr="005F7D1E">
              <w:rPr>
                <w:rFonts w:ascii="Arial Narrow" w:hAnsi="Arial Narrow" w:cs="ArialMT"/>
                <w:sz w:val="20"/>
                <w:szCs w:val="20"/>
              </w:rPr>
              <w:t>West Coast Offshore</w:t>
            </w:r>
          </w:p>
          <w:p w:rsidR="00353B7C" w:rsidRPr="004B2555" w:rsidRDefault="005F7D1E" w:rsidP="00A30226">
            <w:pPr>
              <w:pStyle w:val="ListParagraph"/>
              <w:numPr>
                <w:ilvl w:val="0"/>
                <w:numId w:val="1"/>
              </w:numPr>
              <w:autoSpaceDE w:val="0"/>
              <w:autoSpaceDN w:val="0"/>
              <w:adjustRightInd w:val="0"/>
              <w:spacing w:after="0" w:line="240" w:lineRule="auto"/>
              <w:ind w:left="34" w:hanging="142"/>
              <w:jc w:val="both"/>
              <w:rPr>
                <w:rFonts w:ascii="Arial Narrow" w:hAnsi="Arial Narrow" w:cs="ArialMT"/>
                <w:sz w:val="20"/>
                <w:szCs w:val="20"/>
              </w:rPr>
            </w:pPr>
            <w:r w:rsidRPr="005F7D1E">
              <w:rPr>
                <w:rFonts w:ascii="Arial Narrow" w:hAnsi="Arial Narrow" w:cs="ArialMT"/>
                <w:sz w:val="20"/>
                <w:szCs w:val="20"/>
              </w:rPr>
              <w:t>Orange River Estuary</w:t>
            </w:r>
          </w:p>
        </w:tc>
        <w:tc>
          <w:tcPr>
            <w:tcW w:w="580" w:type="pct"/>
            <w:tcBorders>
              <w:top w:val="single" w:sz="4" w:space="0" w:color="auto"/>
              <w:left w:val="single" w:sz="4" w:space="0" w:color="auto"/>
              <w:right w:val="single" w:sz="4" w:space="0" w:color="auto"/>
            </w:tcBorders>
          </w:tcPr>
          <w:p w:rsidR="00C74A93" w:rsidRPr="00C74A93" w:rsidRDefault="00C74A93" w:rsidP="00C74A93">
            <w:pPr>
              <w:autoSpaceDE w:val="0"/>
              <w:autoSpaceDN w:val="0"/>
              <w:adjustRightInd w:val="0"/>
              <w:spacing w:after="0" w:line="240" w:lineRule="auto"/>
              <w:jc w:val="both"/>
              <w:rPr>
                <w:rFonts w:ascii="Arial Narrow" w:hAnsi="Arial Narrow" w:cs="ArialMT"/>
                <w:sz w:val="20"/>
                <w:szCs w:val="20"/>
              </w:rPr>
            </w:pPr>
            <w:r w:rsidRPr="00C74A93">
              <w:rPr>
                <w:rFonts w:ascii="Arial Narrow" w:hAnsi="Arial Narrow" w:cs="ArialMT"/>
                <w:sz w:val="20"/>
                <w:szCs w:val="20"/>
              </w:rPr>
              <w:t>Kei Estuary Field trip undertaken and</w:t>
            </w:r>
          </w:p>
          <w:p w:rsidR="00353B7C" w:rsidRPr="004B2555" w:rsidRDefault="00C74A93" w:rsidP="00C74A93">
            <w:pPr>
              <w:autoSpaceDE w:val="0"/>
              <w:autoSpaceDN w:val="0"/>
              <w:adjustRightInd w:val="0"/>
              <w:spacing w:after="0" w:line="240" w:lineRule="auto"/>
              <w:jc w:val="both"/>
              <w:rPr>
                <w:rFonts w:ascii="Arial Narrow" w:hAnsi="Arial Narrow" w:cs="ArialMT"/>
                <w:sz w:val="20"/>
                <w:szCs w:val="20"/>
              </w:rPr>
            </w:pPr>
            <w:r w:rsidRPr="00C74A93">
              <w:rPr>
                <w:rFonts w:ascii="Arial Narrow" w:hAnsi="Arial Narrow" w:cs="ArialMT"/>
                <w:sz w:val="20"/>
                <w:szCs w:val="20"/>
              </w:rPr>
              <w:t>Report compiled</w:t>
            </w:r>
          </w:p>
        </w:tc>
        <w:tc>
          <w:tcPr>
            <w:tcW w:w="1027" w:type="pct"/>
            <w:tcBorders>
              <w:top w:val="single" w:sz="4" w:space="0" w:color="auto"/>
              <w:left w:val="single" w:sz="4" w:space="0" w:color="auto"/>
              <w:right w:val="single" w:sz="4" w:space="0" w:color="auto"/>
            </w:tcBorders>
          </w:tcPr>
          <w:p w:rsidR="00E37CE6" w:rsidRPr="00E37CE6" w:rsidRDefault="00E37CE6" w:rsidP="00E37CE6">
            <w:pPr>
              <w:autoSpaceDE w:val="0"/>
              <w:autoSpaceDN w:val="0"/>
              <w:adjustRightInd w:val="0"/>
              <w:spacing w:after="0" w:line="240" w:lineRule="auto"/>
              <w:jc w:val="both"/>
              <w:rPr>
                <w:rFonts w:ascii="Arial Narrow" w:hAnsi="Arial Narrow" w:cs="CenturyGothic"/>
                <w:sz w:val="20"/>
                <w:szCs w:val="20"/>
              </w:rPr>
            </w:pPr>
            <w:r w:rsidRPr="00E37CE6">
              <w:rPr>
                <w:rFonts w:ascii="Arial Narrow" w:hAnsi="Arial Narrow" w:cs="CenturyGothic"/>
                <w:sz w:val="20"/>
                <w:szCs w:val="20"/>
              </w:rPr>
              <w:t>A multi-disciplin</w:t>
            </w:r>
            <w:r w:rsidR="00F66BF6">
              <w:rPr>
                <w:rFonts w:ascii="Arial Narrow" w:hAnsi="Arial Narrow" w:cs="CenturyGothic"/>
                <w:sz w:val="20"/>
                <w:szCs w:val="20"/>
              </w:rPr>
              <w:t>a</w:t>
            </w:r>
            <w:r w:rsidRPr="00E37CE6">
              <w:rPr>
                <w:rFonts w:ascii="Arial Narrow" w:hAnsi="Arial Narrow" w:cs="CenturyGothic"/>
                <w:sz w:val="20"/>
                <w:szCs w:val="20"/>
              </w:rPr>
              <w:t>ry field trip was successfully undertaken to the Kei Estuary in May-June</w:t>
            </w:r>
            <w:r w:rsidR="00F66BF6">
              <w:rPr>
                <w:rFonts w:ascii="Arial Narrow" w:hAnsi="Arial Narrow" w:cs="CenturyGothic"/>
                <w:sz w:val="20"/>
                <w:szCs w:val="20"/>
              </w:rPr>
              <w:t xml:space="preserve"> 2018 and </w:t>
            </w:r>
            <w:r w:rsidR="00F66BF6" w:rsidRPr="00C74A93">
              <w:rPr>
                <w:rFonts w:ascii="Arial Narrow" w:hAnsi="Arial Narrow" w:cs="ArialMT"/>
                <w:sz w:val="20"/>
                <w:szCs w:val="20"/>
              </w:rPr>
              <w:t>Report compiled</w:t>
            </w:r>
            <w:r w:rsidRPr="00E37CE6">
              <w:rPr>
                <w:rFonts w:ascii="Arial Narrow" w:hAnsi="Arial Narrow" w:cs="CenturyGothic"/>
                <w:sz w:val="20"/>
                <w:szCs w:val="20"/>
              </w:rPr>
              <w:t xml:space="preserve">. </w:t>
            </w:r>
          </w:p>
          <w:p w:rsidR="00353B7C" w:rsidRPr="004B2555" w:rsidRDefault="00353B7C" w:rsidP="00E37CE6">
            <w:pPr>
              <w:autoSpaceDE w:val="0"/>
              <w:autoSpaceDN w:val="0"/>
              <w:adjustRightInd w:val="0"/>
              <w:spacing w:after="0" w:line="240" w:lineRule="auto"/>
              <w:jc w:val="both"/>
              <w:rPr>
                <w:rFonts w:ascii="Arial Narrow" w:hAnsi="Arial Narrow" w:cs="CenturyGothic"/>
                <w:sz w:val="20"/>
                <w:szCs w:val="20"/>
              </w:rPr>
            </w:pPr>
          </w:p>
        </w:tc>
        <w:tc>
          <w:tcPr>
            <w:tcW w:w="581" w:type="pct"/>
            <w:tcBorders>
              <w:top w:val="single" w:sz="4" w:space="0" w:color="auto"/>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right w:val="single" w:sz="4" w:space="0" w:color="auto"/>
            </w:tcBorders>
          </w:tcPr>
          <w:p w:rsidR="00353B7C" w:rsidRPr="004B2555" w:rsidRDefault="00353B7C"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D06985">
        <w:trPr>
          <w:trHeight w:val="1120"/>
        </w:trPr>
        <w:tc>
          <w:tcPr>
            <w:tcW w:w="580"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vMerge/>
            <w:tcBorders>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ArialMT"/>
                <w:sz w:val="20"/>
                <w:szCs w:val="20"/>
              </w:rPr>
            </w:pPr>
          </w:p>
        </w:tc>
        <w:tc>
          <w:tcPr>
            <w:tcW w:w="447" w:type="pct"/>
            <w:tcBorders>
              <w:top w:val="single" w:sz="4" w:space="0" w:color="auto"/>
              <w:left w:val="single" w:sz="4" w:space="0" w:color="auto"/>
              <w:right w:val="single" w:sz="4" w:space="0" w:color="auto"/>
            </w:tcBorders>
          </w:tcPr>
          <w:p w:rsidR="0025117B" w:rsidRPr="0025117B" w:rsidRDefault="0025117B" w:rsidP="0025117B">
            <w:pPr>
              <w:autoSpaceDE w:val="0"/>
              <w:autoSpaceDN w:val="0"/>
              <w:adjustRightInd w:val="0"/>
              <w:spacing w:after="0" w:line="240" w:lineRule="auto"/>
              <w:jc w:val="both"/>
              <w:rPr>
                <w:rFonts w:ascii="Arial Narrow" w:hAnsi="Arial Narrow" w:cs="ArialMT"/>
                <w:sz w:val="20"/>
                <w:szCs w:val="20"/>
              </w:rPr>
            </w:pPr>
            <w:r w:rsidRPr="0025117B">
              <w:rPr>
                <w:rFonts w:ascii="Arial Narrow" w:hAnsi="Arial Narrow" w:cs="ArialMT"/>
                <w:sz w:val="20"/>
                <w:szCs w:val="20"/>
              </w:rPr>
              <w:t>Preparation of</w:t>
            </w:r>
          </w:p>
          <w:p w:rsidR="0025117B" w:rsidRPr="0025117B" w:rsidRDefault="0025117B" w:rsidP="0025117B">
            <w:pPr>
              <w:autoSpaceDE w:val="0"/>
              <w:autoSpaceDN w:val="0"/>
              <w:adjustRightInd w:val="0"/>
              <w:spacing w:after="0" w:line="240" w:lineRule="auto"/>
              <w:jc w:val="both"/>
              <w:rPr>
                <w:rFonts w:ascii="Arial Narrow" w:hAnsi="Arial Narrow" w:cs="ArialMT"/>
                <w:sz w:val="20"/>
                <w:szCs w:val="20"/>
              </w:rPr>
            </w:pPr>
            <w:r w:rsidRPr="0025117B">
              <w:rPr>
                <w:rFonts w:ascii="Arial Narrow" w:hAnsi="Arial Narrow" w:cs="ArialMT"/>
                <w:sz w:val="20"/>
                <w:szCs w:val="20"/>
              </w:rPr>
              <w:t>deployment of moorings</w:t>
            </w:r>
          </w:p>
          <w:p w:rsidR="00353B7C" w:rsidRPr="004B2555" w:rsidRDefault="0025117B" w:rsidP="0025117B">
            <w:pPr>
              <w:autoSpaceDE w:val="0"/>
              <w:autoSpaceDN w:val="0"/>
              <w:adjustRightInd w:val="0"/>
              <w:spacing w:after="0" w:line="240" w:lineRule="auto"/>
              <w:jc w:val="both"/>
              <w:rPr>
                <w:rFonts w:ascii="Arial Narrow" w:hAnsi="Arial Narrow" w:cs="ArialMT"/>
                <w:sz w:val="20"/>
                <w:szCs w:val="20"/>
              </w:rPr>
            </w:pPr>
            <w:r w:rsidRPr="0025117B">
              <w:rPr>
                <w:rFonts w:ascii="Arial Narrow" w:hAnsi="Arial Narrow" w:cs="ArialMT"/>
                <w:sz w:val="20"/>
                <w:szCs w:val="20"/>
              </w:rPr>
              <w:t>undertaken but the</w:t>
            </w:r>
            <w:r>
              <w:rPr>
                <w:rFonts w:ascii="Arial Narrow" w:hAnsi="Arial Narrow" w:cs="ArialMT"/>
                <w:sz w:val="20"/>
                <w:szCs w:val="20"/>
              </w:rPr>
              <w:t xml:space="preserve"> </w:t>
            </w:r>
            <w:r w:rsidRPr="0025117B">
              <w:rPr>
                <w:rFonts w:ascii="Arial Narrow" w:hAnsi="Arial Narrow" w:cs="ArialMT"/>
                <w:sz w:val="20"/>
                <w:szCs w:val="20"/>
              </w:rPr>
              <w:t>5 moorings not yet</w:t>
            </w:r>
            <w:r>
              <w:rPr>
                <w:rFonts w:ascii="Arial Narrow" w:hAnsi="Arial Narrow" w:cs="ArialMT"/>
                <w:sz w:val="20"/>
                <w:szCs w:val="20"/>
              </w:rPr>
              <w:t xml:space="preserve"> </w:t>
            </w:r>
            <w:r w:rsidRPr="0025117B">
              <w:rPr>
                <w:rFonts w:ascii="Arial Narrow" w:hAnsi="Arial Narrow" w:cs="ArialMT"/>
                <w:sz w:val="20"/>
                <w:szCs w:val="20"/>
              </w:rPr>
              <w:t>deployed as at 31</w:t>
            </w:r>
            <w:r w:rsidRPr="0025117B">
              <w:rPr>
                <w:rFonts w:ascii="Arial Narrow" w:hAnsi="Arial Narrow" w:cs="ArialMT"/>
                <w:sz w:val="20"/>
                <w:szCs w:val="20"/>
                <w:vertAlign w:val="superscript"/>
              </w:rPr>
              <w:t>st</w:t>
            </w:r>
            <w:r>
              <w:rPr>
                <w:rFonts w:ascii="Arial Narrow" w:hAnsi="Arial Narrow" w:cs="ArialMT"/>
                <w:sz w:val="20"/>
                <w:szCs w:val="20"/>
              </w:rPr>
              <w:t xml:space="preserve"> </w:t>
            </w:r>
            <w:r w:rsidRPr="0025117B">
              <w:rPr>
                <w:rFonts w:ascii="Arial Narrow" w:hAnsi="Arial Narrow" w:cs="ArialMT"/>
                <w:sz w:val="20"/>
                <w:szCs w:val="20"/>
              </w:rPr>
              <w:t>March 2017</w:t>
            </w:r>
          </w:p>
        </w:tc>
        <w:tc>
          <w:tcPr>
            <w:tcW w:w="670" w:type="pct"/>
            <w:tcBorders>
              <w:top w:val="single" w:sz="4" w:space="0" w:color="auto"/>
              <w:left w:val="single" w:sz="4" w:space="0" w:color="auto"/>
              <w:bottom w:val="single" w:sz="4" w:space="0" w:color="auto"/>
              <w:right w:val="single" w:sz="4" w:space="0" w:color="auto"/>
            </w:tcBorders>
          </w:tcPr>
          <w:p w:rsidR="0025117B" w:rsidRPr="0025117B" w:rsidRDefault="0025117B" w:rsidP="0025117B">
            <w:pPr>
              <w:autoSpaceDE w:val="0"/>
              <w:autoSpaceDN w:val="0"/>
              <w:adjustRightInd w:val="0"/>
              <w:spacing w:after="0" w:line="240" w:lineRule="auto"/>
              <w:jc w:val="both"/>
              <w:rPr>
                <w:rFonts w:ascii="Arial Narrow" w:hAnsi="Arial Narrow" w:cs="ArialMT"/>
                <w:sz w:val="20"/>
                <w:szCs w:val="20"/>
              </w:rPr>
            </w:pPr>
            <w:r w:rsidRPr="0025117B">
              <w:rPr>
                <w:rFonts w:ascii="Arial Narrow" w:hAnsi="Arial Narrow" w:cs="ArialMT"/>
                <w:sz w:val="20"/>
                <w:szCs w:val="20"/>
              </w:rPr>
              <w:t>Moorings deployed over</w:t>
            </w:r>
          </w:p>
          <w:p w:rsidR="0025117B" w:rsidRPr="0025117B" w:rsidRDefault="0025117B" w:rsidP="0025117B">
            <w:pPr>
              <w:autoSpaceDE w:val="0"/>
              <w:autoSpaceDN w:val="0"/>
              <w:adjustRightInd w:val="0"/>
              <w:spacing w:after="0" w:line="240" w:lineRule="auto"/>
              <w:jc w:val="both"/>
              <w:rPr>
                <w:rFonts w:ascii="Arial Narrow" w:hAnsi="Arial Narrow" w:cs="ArialMT"/>
                <w:sz w:val="20"/>
                <w:szCs w:val="20"/>
              </w:rPr>
            </w:pPr>
            <w:r w:rsidRPr="0025117B">
              <w:rPr>
                <w:rFonts w:ascii="Arial Narrow" w:hAnsi="Arial Narrow" w:cs="ArialMT"/>
                <w:sz w:val="20"/>
                <w:szCs w:val="20"/>
              </w:rPr>
              <w:t>last 3 years on SAMBA</w:t>
            </w:r>
          </w:p>
          <w:p w:rsidR="0025117B" w:rsidRPr="0025117B" w:rsidRDefault="0025117B" w:rsidP="0025117B">
            <w:pPr>
              <w:autoSpaceDE w:val="0"/>
              <w:autoSpaceDN w:val="0"/>
              <w:adjustRightInd w:val="0"/>
              <w:spacing w:after="0" w:line="240" w:lineRule="auto"/>
              <w:jc w:val="both"/>
              <w:rPr>
                <w:rFonts w:ascii="Arial Narrow" w:hAnsi="Arial Narrow" w:cs="ArialMT"/>
                <w:sz w:val="20"/>
                <w:szCs w:val="20"/>
              </w:rPr>
            </w:pPr>
            <w:r w:rsidRPr="0025117B">
              <w:rPr>
                <w:rFonts w:ascii="Arial Narrow" w:hAnsi="Arial Narrow" w:cs="ArialMT"/>
                <w:sz w:val="20"/>
                <w:szCs w:val="20"/>
              </w:rPr>
              <w:t>and ASCA Lines serviced</w:t>
            </w:r>
          </w:p>
          <w:p w:rsidR="00353B7C" w:rsidRPr="004B2555" w:rsidRDefault="0025117B" w:rsidP="0025117B">
            <w:pPr>
              <w:autoSpaceDE w:val="0"/>
              <w:autoSpaceDN w:val="0"/>
              <w:adjustRightInd w:val="0"/>
              <w:spacing w:after="0" w:line="240" w:lineRule="auto"/>
              <w:jc w:val="both"/>
              <w:rPr>
                <w:rFonts w:ascii="Arial Narrow" w:hAnsi="Arial Narrow" w:cs="ArialMT"/>
                <w:sz w:val="20"/>
                <w:szCs w:val="20"/>
              </w:rPr>
            </w:pPr>
            <w:r w:rsidRPr="0025117B">
              <w:rPr>
                <w:rFonts w:ascii="Arial Narrow" w:hAnsi="Arial Narrow" w:cs="ArialMT"/>
                <w:sz w:val="20"/>
                <w:szCs w:val="20"/>
              </w:rPr>
              <w:t>(3 moorings)</w:t>
            </w:r>
          </w:p>
        </w:tc>
        <w:tc>
          <w:tcPr>
            <w:tcW w:w="580" w:type="pct"/>
            <w:tcBorders>
              <w:top w:val="single" w:sz="4" w:space="0" w:color="auto"/>
              <w:left w:val="single" w:sz="4" w:space="0" w:color="auto"/>
              <w:right w:val="single" w:sz="4" w:space="0" w:color="auto"/>
            </w:tcBorders>
          </w:tcPr>
          <w:p w:rsidR="00353B7C" w:rsidRPr="004B2555" w:rsidRDefault="0025117B" w:rsidP="0025117B">
            <w:pPr>
              <w:autoSpaceDE w:val="0"/>
              <w:autoSpaceDN w:val="0"/>
              <w:adjustRightInd w:val="0"/>
              <w:spacing w:after="0" w:line="240" w:lineRule="auto"/>
              <w:jc w:val="both"/>
              <w:rPr>
                <w:rFonts w:ascii="Arial Narrow" w:hAnsi="Arial Narrow" w:cs="ArialMT"/>
                <w:sz w:val="20"/>
                <w:szCs w:val="20"/>
              </w:rPr>
            </w:pPr>
            <w:r w:rsidRPr="0025117B">
              <w:rPr>
                <w:rFonts w:ascii="Arial Narrow" w:hAnsi="Arial Narrow" w:cs="ArialMT"/>
                <w:sz w:val="20"/>
                <w:szCs w:val="20"/>
              </w:rPr>
              <w:t>Department Research Ship Algoa</w:t>
            </w:r>
            <w:r>
              <w:rPr>
                <w:rFonts w:ascii="Arial Narrow" w:hAnsi="Arial Narrow" w:cs="ArialMT"/>
                <w:sz w:val="20"/>
                <w:szCs w:val="20"/>
              </w:rPr>
              <w:t xml:space="preserve"> </w:t>
            </w:r>
            <w:r w:rsidRPr="0025117B">
              <w:rPr>
                <w:rFonts w:ascii="Arial Narrow" w:hAnsi="Arial Narrow" w:cs="ArialMT"/>
                <w:sz w:val="20"/>
                <w:szCs w:val="20"/>
              </w:rPr>
              <w:t>Programme for the Year finalised</w:t>
            </w:r>
          </w:p>
        </w:tc>
        <w:tc>
          <w:tcPr>
            <w:tcW w:w="1027" w:type="pct"/>
            <w:tcBorders>
              <w:top w:val="single" w:sz="4" w:space="0" w:color="auto"/>
              <w:left w:val="single" w:sz="4" w:space="0" w:color="auto"/>
              <w:right w:val="single" w:sz="4" w:space="0" w:color="auto"/>
            </w:tcBorders>
          </w:tcPr>
          <w:p w:rsidR="00353B7C" w:rsidRPr="004B2555" w:rsidRDefault="005828BF" w:rsidP="008D0AE6">
            <w:pPr>
              <w:spacing w:after="0" w:line="240" w:lineRule="auto"/>
              <w:jc w:val="both"/>
              <w:rPr>
                <w:rFonts w:ascii="Arial Narrow" w:hAnsi="Arial Narrow" w:cs="CenturyGothic"/>
                <w:sz w:val="20"/>
                <w:szCs w:val="20"/>
              </w:rPr>
            </w:pPr>
            <w:r w:rsidRPr="005828BF">
              <w:rPr>
                <w:rFonts w:ascii="Arial Narrow" w:hAnsi="Arial Narrow" w:cs="CenturyGothic"/>
                <w:sz w:val="20"/>
                <w:szCs w:val="20"/>
              </w:rPr>
              <w:t>Research Ship RV Algoa Programme has been completed</w:t>
            </w:r>
          </w:p>
        </w:tc>
        <w:tc>
          <w:tcPr>
            <w:tcW w:w="581" w:type="pct"/>
            <w:tcBorders>
              <w:top w:val="single" w:sz="4" w:space="0" w:color="auto"/>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r>
      <w:tr w:rsidR="004B2555" w:rsidRPr="004B2555" w:rsidTr="000903B2">
        <w:trPr>
          <w:trHeight w:val="270"/>
        </w:trPr>
        <w:tc>
          <w:tcPr>
            <w:tcW w:w="580"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vMerge/>
            <w:tcBorders>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ArialMT"/>
                <w:sz w:val="20"/>
                <w:szCs w:val="20"/>
              </w:rPr>
            </w:pPr>
          </w:p>
        </w:tc>
        <w:tc>
          <w:tcPr>
            <w:tcW w:w="447" w:type="pct"/>
            <w:tcBorders>
              <w:left w:val="single" w:sz="4" w:space="0" w:color="auto"/>
              <w:bottom w:val="single" w:sz="4" w:space="0" w:color="auto"/>
              <w:right w:val="single" w:sz="4" w:space="0" w:color="auto"/>
            </w:tcBorders>
          </w:tcPr>
          <w:p w:rsidR="000903B2" w:rsidRPr="000903B2" w:rsidRDefault="000903B2" w:rsidP="000903B2">
            <w:pPr>
              <w:autoSpaceDE w:val="0"/>
              <w:autoSpaceDN w:val="0"/>
              <w:adjustRightInd w:val="0"/>
              <w:spacing w:after="0" w:line="240" w:lineRule="auto"/>
              <w:jc w:val="both"/>
              <w:rPr>
                <w:rFonts w:ascii="Arial Narrow" w:hAnsi="Arial Narrow" w:cs="ArialMT"/>
                <w:sz w:val="20"/>
                <w:szCs w:val="20"/>
              </w:rPr>
            </w:pPr>
            <w:r w:rsidRPr="000903B2">
              <w:rPr>
                <w:rFonts w:ascii="Arial Narrow" w:hAnsi="Arial Narrow" w:cs="ArialMT"/>
                <w:sz w:val="20"/>
                <w:szCs w:val="20"/>
              </w:rPr>
              <w:t>3 Moorings designated</w:t>
            </w:r>
          </w:p>
          <w:p w:rsidR="000903B2" w:rsidRPr="000903B2" w:rsidRDefault="000903B2" w:rsidP="000903B2">
            <w:pPr>
              <w:autoSpaceDE w:val="0"/>
              <w:autoSpaceDN w:val="0"/>
              <w:adjustRightInd w:val="0"/>
              <w:spacing w:after="0" w:line="240" w:lineRule="auto"/>
              <w:jc w:val="both"/>
              <w:rPr>
                <w:rFonts w:ascii="Arial Narrow" w:hAnsi="Arial Narrow" w:cs="ArialMT"/>
                <w:sz w:val="20"/>
                <w:szCs w:val="20"/>
              </w:rPr>
            </w:pPr>
            <w:r w:rsidRPr="000903B2">
              <w:rPr>
                <w:rFonts w:ascii="Arial Narrow" w:hAnsi="Arial Narrow" w:cs="ArialMT"/>
                <w:sz w:val="20"/>
                <w:szCs w:val="20"/>
              </w:rPr>
              <w:t>for South West Coast</w:t>
            </w:r>
            <w:r>
              <w:rPr>
                <w:rFonts w:ascii="Arial Narrow" w:hAnsi="Arial Narrow" w:cs="ArialMT"/>
                <w:sz w:val="20"/>
                <w:szCs w:val="20"/>
              </w:rPr>
              <w:t xml:space="preserve"> </w:t>
            </w:r>
            <w:r w:rsidRPr="000903B2">
              <w:rPr>
                <w:rFonts w:ascii="Arial Narrow" w:hAnsi="Arial Narrow" w:cs="ArialMT"/>
                <w:sz w:val="20"/>
                <w:szCs w:val="20"/>
              </w:rPr>
              <w:t>Atlantic (SAMBA) were</w:t>
            </w:r>
          </w:p>
          <w:p w:rsidR="000903B2" w:rsidRPr="000903B2" w:rsidRDefault="000903B2" w:rsidP="000903B2">
            <w:pPr>
              <w:autoSpaceDE w:val="0"/>
              <w:autoSpaceDN w:val="0"/>
              <w:adjustRightInd w:val="0"/>
              <w:spacing w:after="0" w:line="240" w:lineRule="auto"/>
              <w:jc w:val="both"/>
              <w:rPr>
                <w:rFonts w:ascii="Arial Narrow" w:hAnsi="Arial Narrow" w:cs="ArialMT"/>
                <w:sz w:val="20"/>
                <w:szCs w:val="20"/>
              </w:rPr>
            </w:pPr>
            <w:r w:rsidRPr="000903B2">
              <w:rPr>
                <w:rFonts w:ascii="Arial Narrow" w:hAnsi="Arial Narrow" w:cs="ArialMT"/>
                <w:sz w:val="20"/>
                <w:szCs w:val="20"/>
              </w:rPr>
              <w:t>deployed along ASCA</w:t>
            </w:r>
            <w:r>
              <w:rPr>
                <w:rFonts w:ascii="Arial Narrow" w:hAnsi="Arial Narrow" w:cs="ArialMT"/>
                <w:sz w:val="20"/>
                <w:szCs w:val="20"/>
              </w:rPr>
              <w:t xml:space="preserve"> </w:t>
            </w:r>
            <w:r w:rsidRPr="000903B2">
              <w:rPr>
                <w:rFonts w:ascii="Arial Narrow" w:hAnsi="Arial Narrow" w:cs="ArialMT"/>
                <w:sz w:val="20"/>
                <w:szCs w:val="20"/>
              </w:rPr>
              <w:t>(South East Coast</w:t>
            </w:r>
          </w:p>
          <w:p w:rsidR="000903B2" w:rsidRPr="000903B2" w:rsidRDefault="000903B2" w:rsidP="000903B2">
            <w:pPr>
              <w:autoSpaceDE w:val="0"/>
              <w:autoSpaceDN w:val="0"/>
              <w:adjustRightInd w:val="0"/>
              <w:spacing w:after="0" w:line="240" w:lineRule="auto"/>
              <w:jc w:val="both"/>
              <w:rPr>
                <w:rFonts w:ascii="Arial Narrow" w:hAnsi="Arial Narrow" w:cs="ArialMT"/>
                <w:sz w:val="20"/>
                <w:szCs w:val="20"/>
              </w:rPr>
            </w:pPr>
            <w:r w:rsidRPr="000903B2">
              <w:rPr>
                <w:rFonts w:ascii="Arial Narrow" w:hAnsi="Arial Narrow" w:cs="ArialMT"/>
                <w:sz w:val="20"/>
                <w:szCs w:val="20"/>
              </w:rPr>
              <w:t>Indian)</w:t>
            </w:r>
            <w:r>
              <w:rPr>
                <w:rFonts w:ascii="Arial Narrow" w:hAnsi="Arial Narrow" w:cs="ArialMT"/>
                <w:sz w:val="20"/>
                <w:szCs w:val="20"/>
              </w:rPr>
              <w:t xml:space="preserve"> </w:t>
            </w:r>
            <w:r w:rsidRPr="000903B2">
              <w:rPr>
                <w:rFonts w:ascii="Arial Narrow" w:hAnsi="Arial Narrow" w:cs="ArialMT"/>
                <w:sz w:val="20"/>
                <w:szCs w:val="20"/>
              </w:rPr>
              <w:t>Oceanographic</w:t>
            </w:r>
          </w:p>
          <w:p w:rsidR="00353B7C" w:rsidRPr="004B2555" w:rsidRDefault="000903B2" w:rsidP="000903B2">
            <w:pPr>
              <w:autoSpaceDE w:val="0"/>
              <w:autoSpaceDN w:val="0"/>
              <w:adjustRightInd w:val="0"/>
              <w:spacing w:after="0" w:line="240" w:lineRule="auto"/>
              <w:jc w:val="both"/>
              <w:rPr>
                <w:rFonts w:ascii="Arial Narrow" w:hAnsi="Arial Narrow" w:cs="ArialMT"/>
                <w:b/>
                <w:sz w:val="20"/>
                <w:szCs w:val="20"/>
              </w:rPr>
            </w:pPr>
            <w:r w:rsidRPr="000903B2">
              <w:rPr>
                <w:rFonts w:ascii="Arial Narrow" w:hAnsi="Arial Narrow" w:cs="ArialMT"/>
                <w:sz w:val="20"/>
                <w:szCs w:val="20"/>
              </w:rPr>
              <w:t>Observation Line</w:t>
            </w:r>
          </w:p>
        </w:tc>
        <w:tc>
          <w:tcPr>
            <w:tcW w:w="670" w:type="pct"/>
            <w:tcBorders>
              <w:top w:val="single" w:sz="4" w:space="0" w:color="auto"/>
              <w:left w:val="single" w:sz="4" w:space="0" w:color="auto"/>
              <w:bottom w:val="single" w:sz="4" w:space="0" w:color="auto"/>
              <w:right w:val="single" w:sz="4" w:space="0" w:color="auto"/>
            </w:tcBorders>
          </w:tcPr>
          <w:p w:rsidR="000903B2" w:rsidRPr="000903B2" w:rsidRDefault="000903B2" w:rsidP="000903B2">
            <w:pPr>
              <w:autoSpaceDE w:val="0"/>
              <w:autoSpaceDN w:val="0"/>
              <w:adjustRightInd w:val="0"/>
              <w:spacing w:after="0" w:line="240" w:lineRule="auto"/>
              <w:jc w:val="both"/>
              <w:rPr>
                <w:rFonts w:ascii="Arial Narrow" w:hAnsi="Arial Narrow" w:cs="ArialMT"/>
                <w:sz w:val="20"/>
                <w:szCs w:val="20"/>
              </w:rPr>
            </w:pPr>
            <w:r w:rsidRPr="000903B2">
              <w:rPr>
                <w:rFonts w:ascii="Arial Narrow" w:hAnsi="Arial Narrow" w:cs="ArialMT"/>
                <w:sz w:val="20"/>
                <w:szCs w:val="20"/>
              </w:rPr>
              <w:t>National Ocean</w:t>
            </w:r>
          </w:p>
          <w:p w:rsidR="000903B2" w:rsidRPr="000903B2" w:rsidRDefault="000903B2" w:rsidP="000903B2">
            <w:pPr>
              <w:autoSpaceDE w:val="0"/>
              <w:autoSpaceDN w:val="0"/>
              <w:adjustRightInd w:val="0"/>
              <w:spacing w:after="0" w:line="240" w:lineRule="auto"/>
              <w:jc w:val="both"/>
              <w:rPr>
                <w:rFonts w:ascii="Arial Narrow" w:hAnsi="Arial Narrow" w:cs="ArialMT"/>
                <w:sz w:val="20"/>
                <w:szCs w:val="20"/>
              </w:rPr>
            </w:pPr>
            <w:r w:rsidRPr="000903B2">
              <w:rPr>
                <w:rFonts w:ascii="Arial Narrow" w:hAnsi="Arial Narrow" w:cs="ArialMT"/>
                <w:sz w:val="20"/>
                <w:szCs w:val="20"/>
              </w:rPr>
              <w:t>Monitoring (Mooring)</w:t>
            </w:r>
          </w:p>
          <w:p w:rsidR="000903B2" w:rsidRPr="000903B2" w:rsidRDefault="000903B2" w:rsidP="000903B2">
            <w:pPr>
              <w:autoSpaceDE w:val="0"/>
              <w:autoSpaceDN w:val="0"/>
              <w:adjustRightInd w:val="0"/>
              <w:spacing w:after="0" w:line="240" w:lineRule="auto"/>
              <w:jc w:val="both"/>
              <w:rPr>
                <w:rFonts w:ascii="Arial Narrow" w:hAnsi="Arial Narrow" w:cs="ArialMT"/>
                <w:sz w:val="20"/>
                <w:szCs w:val="20"/>
              </w:rPr>
            </w:pPr>
            <w:r w:rsidRPr="000903B2">
              <w:rPr>
                <w:rFonts w:ascii="Arial Narrow" w:hAnsi="Arial Narrow" w:cs="ArialMT"/>
                <w:sz w:val="20"/>
                <w:szCs w:val="20"/>
              </w:rPr>
              <w:t>deployment plan</w:t>
            </w:r>
          </w:p>
          <w:p w:rsidR="00353B7C" w:rsidRPr="004B2555" w:rsidRDefault="000903B2" w:rsidP="000903B2">
            <w:pPr>
              <w:autoSpaceDE w:val="0"/>
              <w:autoSpaceDN w:val="0"/>
              <w:adjustRightInd w:val="0"/>
              <w:spacing w:after="0" w:line="240" w:lineRule="auto"/>
              <w:jc w:val="both"/>
              <w:rPr>
                <w:rFonts w:ascii="Arial Narrow" w:hAnsi="Arial Narrow" w:cs="ArialMT"/>
                <w:sz w:val="20"/>
                <w:szCs w:val="20"/>
              </w:rPr>
            </w:pPr>
            <w:r w:rsidRPr="000903B2">
              <w:rPr>
                <w:rFonts w:ascii="Arial Narrow" w:hAnsi="Arial Narrow" w:cs="ArialMT"/>
                <w:sz w:val="20"/>
                <w:szCs w:val="20"/>
              </w:rPr>
              <w:t>developed</w:t>
            </w:r>
          </w:p>
        </w:tc>
        <w:tc>
          <w:tcPr>
            <w:tcW w:w="580" w:type="pct"/>
            <w:tcBorders>
              <w:left w:val="single" w:sz="4" w:space="0" w:color="auto"/>
              <w:bottom w:val="single" w:sz="4" w:space="0" w:color="auto"/>
              <w:right w:val="single" w:sz="4" w:space="0" w:color="auto"/>
            </w:tcBorders>
          </w:tcPr>
          <w:p w:rsidR="00353B7C" w:rsidRPr="004B2555" w:rsidRDefault="000903B2" w:rsidP="000903B2">
            <w:pPr>
              <w:autoSpaceDE w:val="0"/>
              <w:autoSpaceDN w:val="0"/>
              <w:adjustRightInd w:val="0"/>
              <w:spacing w:after="0" w:line="240" w:lineRule="auto"/>
              <w:jc w:val="both"/>
              <w:rPr>
                <w:rFonts w:ascii="Arial Narrow" w:hAnsi="Arial Narrow" w:cs="ArialMT"/>
                <w:sz w:val="20"/>
                <w:szCs w:val="20"/>
              </w:rPr>
            </w:pPr>
            <w:r w:rsidRPr="000903B2">
              <w:rPr>
                <w:rFonts w:ascii="Arial Narrow" w:hAnsi="Arial Narrow" w:cs="ArialMT"/>
                <w:sz w:val="20"/>
                <w:szCs w:val="20"/>
              </w:rPr>
              <w:t>Status report of all South African</w:t>
            </w:r>
            <w:r>
              <w:rPr>
                <w:rFonts w:ascii="Arial Narrow" w:hAnsi="Arial Narrow" w:cs="ArialMT"/>
                <w:sz w:val="20"/>
                <w:szCs w:val="20"/>
              </w:rPr>
              <w:t xml:space="preserve"> </w:t>
            </w:r>
            <w:r w:rsidRPr="000903B2">
              <w:rPr>
                <w:rFonts w:ascii="Arial Narrow" w:hAnsi="Arial Narrow" w:cs="ArialMT"/>
                <w:sz w:val="20"/>
                <w:szCs w:val="20"/>
              </w:rPr>
              <w:t>existing Moorings determined</w:t>
            </w:r>
          </w:p>
        </w:tc>
        <w:tc>
          <w:tcPr>
            <w:tcW w:w="1027" w:type="pct"/>
            <w:tcBorders>
              <w:left w:val="single" w:sz="4" w:space="0" w:color="auto"/>
              <w:bottom w:val="single" w:sz="4" w:space="0" w:color="auto"/>
              <w:right w:val="single" w:sz="4" w:space="0" w:color="auto"/>
            </w:tcBorders>
          </w:tcPr>
          <w:p w:rsidR="00353B7C" w:rsidRPr="004B2555" w:rsidRDefault="00F66BF6" w:rsidP="00F66BF6">
            <w:pPr>
              <w:autoSpaceDE w:val="0"/>
              <w:autoSpaceDN w:val="0"/>
              <w:adjustRightInd w:val="0"/>
              <w:spacing w:after="0" w:line="240" w:lineRule="auto"/>
              <w:jc w:val="both"/>
              <w:rPr>
                <w:rFonts w:ascii="Arial Narrow" w:hAnsi="Arial Narrow" w:cs="CenturyGothic"/>
                <w:sz w:val="20"/>
                <w:szCs w:val="20"/>
              </w:rPr>
            </w:pPr>
            <w:r>
              <w:rPr>
                <w:rFonts w:ascii="Arial Narrow" w:hAnsi="Arial Narrow" w:cs="CenturyGothic"/>
                <w:sz w:val="20"/>
                <w:szCs w:val="20"/>
              </w:rPr>
              <w:t>A plan to d</w:t>
            </w:r>
            <w:r w:rsidR="005828BF" w:rsidRPr="000E2FDB">
              <w:rPr>
                <w:rFonts w:ascii="Arial Narrow" w:hAnsi="Arial Narrow" w:cs="CenturyGothic"/>
                <w:sz w:val="20"/>
                <w:szCs w:val="20"/>
              </w:rPr>
              <w:t>etermin</w:t>
            </w:r>
            <w:r>
              <w:rPr>
                <w:rFonts w:ascii="Arial Narrow" w:hAnsi="Arial Narrow" w:cs="CenturyGothic"/>
                <w:sz w:val="20"/>
                <w:szCs w:val="20"/>
              </w:rPr>
              <w:t>e</w:t>
            </w:r>
            <w:r w:rsidR="005828BF" w:rsidRPr="000E2FDB">
              <w:rPr>
                <w:rFonts w:ascii="Arial Narrow" w:hAnsi="Arial Narrow" w:cs="CenturyGothic"/>
                <w:sz w:val="20"/>
                <w:szCs w:val="20"/>
              </w:rPr>
              <w:t xml:space="preserve"> the status of the existing moorings </w:t>
            </w:r>
            <w:r>
              <w:rPr>
                <w:rFonts w:ascii="Arial Narrow" w:hAnsi="Arial Narrow" w:cs="CenturyGothic"/>
                <w:sz w:val="20"/>
                <w:szCs w:val="20"/>
              </w:rPr>
              <w:t>has been developed</w:t>
            </w:r>
          </w:p>
        </w:tc>
        <w:tc>
          <w:tcPr>
            <w:tcW w:w="581" w:type="pct"/>
            <w:tcBorders>
              <w:left w:val="single" w:sz="4" w:space="0" w:color="auto"/>
              <w:bottom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left w:val="single" w:sz="4" w:space="0" w:color="auto"/>
              <w:bottom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r>
      <w:tr w:rsidR="004B2555" w:rsidRPr="004B2555" w:rsidTr="00D06985">
        <w:trPr>
          <w:trHeight w:val="591"/>
        </w:trPr>
        <w:tc>
          <w:tcPr>
            <w:tcW w:w="580"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vMerge/>
            <w:tcBorders>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ArialMT"/>
                <w:sz w:val="20"/>
                <w:szCs w:val="20"/>
              </w:rPr>
            </w:pPr>
          </w:p>
        </w:tc>
        <w:tc>
          <w:tcPr>
            <w:tcW w:w="447" w:type="pct"/>
            <w:tcBorders>
              <w:top w:val="single" w:sz="4" w:space="0" w:color="auto"/>
              <w:left w:val="single" w:sz="4" w:space="0" w:color="auto"/>
              <w:bottom w:val="single" w:sz="4" w:space="0" w:color="auto"/>
              <w:right w:val="single" w:sz="4" w:space="0" w:color="auto"/>
            </w:tcBorders>
          </w:tcPr>
          <w:p w:rsidR="000903B2" w:rsidRPr="000903B2" w:rsidRDefault="000903B2" w:rsidP="000903B2">
            <w:pPr>
              <w:autoSpaceDE w:val="0"/>
              <w:autoSpaceDN w:val="0"/>
              <w:adjustRightInd w:val="0"/>
              <w:spacing w:after="0" w:line="240" w:lineRule="auto"/>
              <w:jc w:val="both"/>
              <w:rPr>
                <w:rFonts w:ascii="Arial Narrow" w:hAnsi="Arial Narrow" w:cs="ArialMT"/>
                <w:sz w:val="20"/>
                <w:szCs w:val="20"/>
              </w:rPr>
            </w:pPr>
            <w:r w:rsidRPr="000903B2">
              <w:rPr>
                <w:rFonts w:ascii="Arial Narrow" w:hAnsi="Arial Narrow" w:cs="ArialMT"/>
                <w:sz w:val="20"/>
                <w:szCs w:val="20"/>
              </w:rPr>
              <w:t>South African</w:t>
            </w:r>
          </w:p>
          <w:p w:rsidR="000903B2" w:rsidRPr="000903B2" w:rsidRDefault="000903B2" w:rsidP="000903B2">
            <w:pPr>
              <w:autoSpaceDE w:val="0"/>
              <w:autoSpaceDN w:val="0"/>
              <w:adjustRightInd w:val="0"/>
              <w:spacing w:after="0" w:line="240" w:lineRule="auto"/>
              <w:jc w:val="both"/>
              <w:rPr>
                <w:rFonts w:ascii="Arial Narrow" w:hAnsi="Arial Narrow" w:cs="ArialMT"/>
                <w:sz w:val="20"/>
                <w:szCs w:val="20"/>
              </w:rPr>
            </w:pPr>
            <w:r w:rsidRPr="000903B2">
              <w:rPr>
                <w:rFonts w:ascii="Arial Narrow" w:hAnsi="Arial Narrow" w:cs="ArialMT"/>
                <w:sz w:val="20"/>
                <w:szCs w:val="20"/>
              </w:rPr>
              <w:t>implementation plan for</w:t>
            </w:r>
          </w:p>
          <w:p w:rsidR="000903B2" w:rsidRPr="000903B2" w:rsidRDefault="000903B2" w:rsidP="000903B2">
            <w:pPr>
              <w:autoSpaceDE w:val="0"/>
              <w:autoSpaceDN w:val="0"/>
              <w:adjustRightInd w:val="0"/>
              <w:spacing w:after="0" w:line="240" w:lineRule="auto"/>
              <w:jc w:val="both"/>
              <w:rPr>
                <w:rFonts w:ascii="Arial Narrow" w:hAnsi="Arial Narrow" w:cs="ArialMT"/>
                <w:sz w:val="20"/>
                <w:szCs w:val="20"/>
              </w:rPr>
            </w:pPr>
            <w:r w:rsidRPr="000903B2">
              <w:rPr>
                <w:rFonts w:ascii="Arial Narrow" w:hAnsi="Arial Narrow" w:cs="ArialMT"/>
                <w:sz w:val="20"/>
                <w:szCs w:val="20"/>
              </w:rPr>
              <w:t>undertaking IIOE 2 has</w:t>
            </w:r>
          </w:p>
          <w:p w:rsidR="00353B7C" w:rsidRPr="004B2555" w:rsidRDefault="000903B2" w:rsidP="000903B2">
            <w:pPr>
              <w:autoSpaceDE w:val="0"/>
              <w:autoSpaceDN w:val="0"/>
              <w:adjustRightInd w:val="0"/>
              <w:spacing w:after="0" w:line="240" w:lineRule="auto"/>
              <w:jc w:val="both"/>
              <w:rPr>
                <w:rFonts w:ascii="Arial Narrow" w:hAnsi="Arial Narrow" w:cs="ArialMT"/>
                <w:sz w:val="20"/>
                <w:szCs w:val="20"/>
              </w:rPr>
            </w:pPr>
            <w:r w:rsidRPr="000903B2">
              <w:rPr>
                <w:rFonts w:ascii="Arial Narrow" w:hAnsi="Arial Narrow" w:cs="ArialMT"/>
                <w:sz w:val="20"/>
                <w:szCs w:val="20"/>
              </w:rPr>
              <w:t>been finalised</w:t>
            </w:r>
          </w:p>
        </w:tc>
        <w:tc>
          <w:tcPr>
            <w:tcW w:w="670" w:type="pct"/>
            <w:tcBorders>
              <w:top w:val="single" w:sz="4" w:space="0" w:color="auto"/>
              <w:left w:val="single" w:sz="4" w:space="0" w:color="auto"/>
              <w:bottom w:val="single" w:sz="4" w:space="0" w:color="auto"/>
              <w:right w:val="single" w:sz="4" w:space="0" w:color="auto"/>
            </w:tcBorders>
          </w:tcPr>
          <w:p w:rsidR="000903B2" w:rsidRPr="000903B2" w:rsidRDefault="000903B2" w:rsidP="000903B2">
            <w:pPr>
              <w:autoSpaceDE w:val="0"/>
              <w:autoSpaceDN w:val="0"/>
              <w:adjustRightInd w:val="0"/>
              <w:spacing w:after="0" w:line="240" w:lineRule="auto"/>
              <w:jc w:val="both"/>
              <w:rPr>
                <w:rFonts w:ascii="Arial Narrow" w:hAnsi="Arial Narrow" w:cs="ArialMT"/>
                <w:sz w:val="20"/>
                <w:szCs w:val="20"/>
              </w:rPr>
            </w:pPr>
            <w:r w:rsidRPr="000903B2">
              <w:rPr>
                <w:rFonts w:ascii="Arial Narrow" w:hAnsi="Arial Narrow" w:cs="ArialMT"/>
                <w:sz w:val="20"/>
                <w:szCs w:val="20"/>
              </w:rPr>
              <w:t>Second multidisciplinary</w:t>
            </w:r>
          </w:p>
          <w:p w:rsidR="000903B2" w:rsidRPr="000903B2" w:rsidRDefault="000903B2" w:rsidP="000903B2">
            <w:pPr>
              <w:autoSpaceDE w:val="0"/>
              <w:autoSpaceDN w:val="0"/>
              <w:adjustRightInd w:val="0"/>
              <w:spacing w:after="0" w:line="240" w:lineRule="auto"/>
              <w:jc w:val="both"/>
              <w:rPr>
                <w:rFonts w:ascii="Arial Narrow" w:hAnsi="Arial Narrow" w:cs="ArialMT"/>
                <w:sz w:val="20"/>
                <w:szCs w:val="20"/>
              </w:rPr>
            </w:pPr>
            <w:r w:rsidRPr="000903B2">
              <w:rPr>
                <w:rFonts w:ascii="Arial Narrow" w:hAnsi="Arial Narrow" w:cs="ArialMT"/>
                <w:sz w:val="20"/>
                <w:szCs w:val="20"/>
              </w:rPr>
              <w:t>Indian Ocean Research</w:t>
            </w:r>
          </w:p>
          <w:p w:rsidR="000903B2" w:rsidRPr="000903B2" w:rsidRDefault="000903B2" w:rsidP="000903B2">
            <w:pPr>
              <w:autoSpaceDE w:val="0"/>
              <w:autoSpaceDN w:val="0"/>
              <w:adjustRightInd w:val="0"/>
              <w:spacing w:after="0" w:line="240" w:lineRule="auto"/>
              <w:jc w:val="both"/>
              <w:rPr>
                <w:rFonts w:ascii="Arial Narrow" w:hAnsi="Arial Narrow" w:cs="ArialMT"/>
                <w:sz w:val="20"/>
                <w:szCs w:val="20"/>
              </w:rPr>
            </w:pPr>
            <w:r w:rsidRPr="000903B2">
              <w:rPr>
                <w:rFonts w:ascii="Arial Narrow" w:hAnsi="Arial Narrow" w:cs="ArialMT"/>
                <w:sz w:val="20"/>
                <w:szCs w:val="20"/>
              </w:rPr>
              <w:t>Cruise undertaken as</w:t>
            </w:r>
          </w:p>
          <w:p w:rsidR="00353B7C" w:rsidRPr="004B2555" w:rsidRDefault="000903B2" w:rsidP="000903B2">
            <w:pPr>
              <w:autoSpaceDE w:val="0"/>
              <w:autoSpaceDN w:val="0"/>
              <w:adjustRightInd w:val="0"/>
              <w:spacing w:after="0" w:line="240" w:lineRule="auto"/>
              <w:jc w:val="both"/>
              <w:rPr>
                <w:rFonts w:ascii="Arial Narrow" w:hAnsi="Arial Narrow" w:cs="ArialMT"/>
                <w:sz w:val="20"/>
                <w:szCs w:val="20"/>
              </w:rPr>
            </w:pPr>
            <w:r w:rsidRPr="000903B2">
              <w:rPr>
                <w:rFonts w:ascii="Arial Narrow" w:hAnsi="Arial Narrow" w:cs="ArialMT"/>
                <w:sz w:val="20"/>
                <w:szCs w:val="20"/>
              </w:rPr>
              <w:t>component of IIOE2</w:t>
            </w:r>
          </w:p>
        </w:tc>
        <w:tc>
          <w:tcPr>
            <w:tcW w:w="580" w:type="pct"/>
            <w:tcBorders>
              <w:top w:val="single" w:sz="4" w:space="0" w:color="auto"/>
              <w:left w:val="single" w:sz="4" w:space="0" w:color="auto"/>
              <w:bottom w:val="single" w:sz="4" w:space="0" w:color="auto"/>
              <w:right w:val="single" w:sz="4" w:space="0" w:color="auto"/>
            </w:tcBorders>
          </w:tcPr>
          <w:p w:rsidR="000903B2" w:rsidRPr="000903B2" w:rsidRDefault="000903B2" w:rsidP="000903B2">
            <w:pPr>
              <w:autoSpaceDE w:val="0"/>
              <w:autoSpaceDN w:val="0"/>
              <w:adjustRightInd w:val="0"/>
              <w:spacing w:after="0" w:line="240" w:lineRule="auto"/>
              <w:jc w:val="both"/>
              <w:rPr>
                <w:rFonts w:ascii="Arial Narrow" w:hAnsi="Arial Narrow" w:cs="ArialMT"/>
                <w:sz w:val="20"/>
                <w:szCs w:val="20"/>
              </w:rPr>
            </w:pPr>
            <w:r w:rsidRPr="000903B2">
              <w:rPr>
                <w:rFonts w:ascii="Arial Narrow" w:hAnsi="Arial Narrow" w:cs="ArialMT"/>
                <w:sz w:val="20"/>
                <w:szCs w:val="20"/>
              </w:rPr>
              <w:t>Review Cruise of previous year and</w:t>
            </w:r>
          </w:p>
          <w:p w:rsidR="00353B7C" w:rsidRPr="004B2555" w:rsidRDefault="000903B2" w:rsidP="000903B2">
            <w:pPr>
              <w:autoSpaceDE w:val="0"/>
              <w:autoSpaceDN w:val="0"/>
              <w:adjustRightInd w:val="0"/>
              <w:spacing w:after="0" w:line="240" w:lineRule="auto"/>
              <w:jc w:val="both"/>
              <w:rPr>
                <w:rFonts w:ascii="Arial Narrow" w:hAnsi="Arial Narrow" w:cs="ArialMT"/>
                <w:sz w:val="20"/>
                <w:szCs w:val="20"/>
              </w:rPr>
            </w:pPr>
            <w:r w:rsidRPr="000903B2">
              <w:rPr>
                <w:rFonts w:ascii="Arial Narrow" w:hAnsi="Arial Narrow" w:cs="ArialMT"/>
                <w:sz w:val="20"/>
                <w:szCs w:val="20"/>
              </w:rPr>
              <w:t>plan cruise for 3rd quarter</w:t>
            </w:r>
          </w:p>
        </w:tc>
        <w:tc>
          <w:tcPr>
            <w:tcW w:w="1027" w:type="pct"/>
            <w:tcBorders>
              <w:top w:val="single" w:sz="4" w:space="0" w:color="auto"/>
              <w:left w:val="single" w:sz="4" w:space="0" w:color="auto"/>
              <w:bottom w:val="single" w:sz="4" w:space="0" w:color="auto"/>
              <w:right w:val="single" w:sz="4" w:space="0" w:color="auto"/>
            </w:tcBorders>
          </w:tcPr>
          <w:p w:rsidR="005828BF" w:rsidRPr="000E2FDB" w:rsidRDefault="005828BF" w:rsidP="003D2BFF">
            <w:pPr>
              <w:pStyle w:val="ListParagraph"/>
              <w:numPr>
                <w:ilvl w:val="0"/>
                <w:numId w:val="3"/>
              </w:numPr>
              <w:spacing w:after="0" w:line="240" w:lineRule="auto"/>
              <w:ind w:left="60" w:hanging="142"/>
              <w:jc w:val="both"/>
              <w:rPr>
                <w:rFonts w:ascii="Arial Narrow" w:hAnsi="Arial Narrow" w:cs="CenturyGothic"/>
                <w:sz w:val="20"/>
                <w:szCs w:val="20"/>
              </w:rPr>
            </w:pPr>
            <w:r w:rsidRPr="000E2FDB">
              <w:rPr>
                <w:rFonts w:ascii="Arial Narrow" w:hAnsi="Arial Narrow" w:cs="CenturyGothic"/>
                <w:sz w:val="20"/>
                <w:szCs w:val="20"/>
              </w:rPr>
              <w:t>The review of the previous (First) IIOE-2 was completed.</w:t>
            </w:r>
          </w:p>
          <w:p w:rsidR="005828BF" w:rsidRPr="003D2BFF" w:rsidRDefault="005828BF" w:rsidP="003D2BFF">
            <w:pPr>
              <w:pStyle w:val="ListParagraph"/>
              <w:numPr>
                <w:ilvl w:val="0"/>
                <w:numId w:val="3"/>
              </w:numPr>
              <w:spacing w:after="0" w:line="240" w:lineRule="auto"/>
              <w:ind w:left="60" w:hanging="142"/>
              <w:jc w:val="both"/>
              <w:rPr>
                <w:rFonts w:ascii="Arial Narrow" w:hAnsi="Arial Narrow" w:cs="CenturyGothic"/>
                <w:sz w:val="20"/>
                <w:szCs w:val="20"/>
              </w:rPr>
            </w:pPr>
            <w:r w:rsidRPr="000E2FDB">
              <w:rPr>
                <w:rFonts w:ascii="Arial Narrow" w:hAnsi="Arial Narrow" w:cs="CenturyGothic"/>
                <w:sz w:val="20"/>
                <w:szCs w:val="20"/>
              </w:rPr>
              <w:t>The upcoming cruise was presented at 4D</w:t>
            </w:r>
          </w:p>
          <w:p w:rsidR="00353B7C" w:rsidRPr="004B2555" w:rsidRDefault="005828BF" w:rsidP="003D2BFF">
            <w:pPr>
              <w:pStyle w:val="ListParagraph"/>
              <w:numPr>
                <w:ilvl w:val="0"/>
                <w:numId w:val="3"/>
              </w:numPr>
              <w:spacing w:after="0" w:line="240" w:lineRule="auto"/>
              <w:ind w:left="60" w:hanging="142"/>
              <w:jc w:val="both"/>
              <w:rPr>
                <w:rFonts w:ascii="Arial Narrow" w:hAnsi="Arial Narrow" w:cs="CenturyGothic"/>
                <w:sz w:val="20"/>
                <w:szCs w:val="20"/>
              </w:rPr>
            </w:pPr>
            <w:r w:rsidRPr="000E2FDB">
              <w:rPr>
                <w:rFonts w:ascii="Arial Narrow" w:hAnsi="Arial Narrow" w:cs="CenturyGothic"/>
                <w:sz w:val="20"/>
                <w:szCs w:val="20"/>
              </w:rPr>
              <w:t>Second IIOE-2 Cruise was undertaken in June-July 2018</w:t>
            </w:r>
          </w:p>
        </w:tc>
        <w:tc>
          <w:tcPr>
            <w:tcW w:w="581"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353B7C" w:rsidRPr="004B2555" w:rsidRDefault="00353B7C"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D06985">
        <w:trPr>
          <w:trHeight w:val="293"/>
        </w:trPr>
        <w:tc>
          <w:tcPr>
            <w:tcW w:w="580" w:type="pct"/>
            <w:vMerge/>
            <w:tcBorders>
              <w:left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tcBorders>
              <w:top w:val="single" w:sz="4" w:space="0" w:color="auto"/>
              <w:left w:val="single" w:sz="4" w:space="0" w:color="auto"/>
              <w:bottom w:val="single" w:sz="4" w:space="0" w:color="auto"/>
              <w:right w:val="single" w:sz="4" w:space="0" w:color="auto"/>
            </w:tcBorders>
          </w:tcPr>
          <w:p w:rsidR="00A31A12" w:rsidRPr="00A31A12" w:rsidRDefault="00A31A12" w:rsidP="00A31A12">
            <w:pPr>
              <w:autoSpaceDE w:val="0"/>
              <w:autoSpaceDN w:val="0"/>
              <w:adjustRightInd w:val="0"/>
              <w:spacing w:after="0" w:line="240" w:lineRule="auto"/>
              <w:jc w:val="both"/>
              <w:rPr>
                <w:rFonts w:ascii="Arial Narrow" w:hAnsi="Arial Narrow" w:cs="ArialMT"/>
                <w:sz w:val="20"/>
                <w:szCs w:val="20"/>
              </w:rPr>
            </w:pPr>
            <w:r w:rsidRPr="00A31A12">
              <w:rPr>
                <w:rFonts w:ascii="Arial Narrow" w:hAnsi="Arial Narrow" w:cs="ArialMT"/>
                <w:sz w:val="20"/>
                <w:szCs w:val="20"/>
              </w:rPr>
              <w:t>Number of peerreviewed</w:t>
            </w:r>
          </w:p>
          <w:p w:rsidR="00A31A12" w:rsidRPr="00A31A12" w:rsidRDefault="00A31A12" w:rsidP="00A31A12">
            <w:pPr>
              <w:autoSpaceDE w:val="0"/>
              <w:autoSpaceDN w:val="0"/>
              <w:adjustRightInd w:val="0"/>
              <w:spacing w:after="0" w:line="240" w:lineRule="auto"/>
              <w:jc w:val="both"/>
              <w:rPr>
                <w:rFonts w:ascii="Arial Narrow" w:hAnsi="Arial Narrow" w:cs="ArialMT"/>
                <w:sz w:val="20"/>
                <w:szCs w:val="20"/>
              </w:rPr>
            </w:pPr>
            <w:r w:rsidRPr="00A31A12">
              <w:rPr>
                <w:rFonts w:ascii="Arial Narrow" w:hAnsi="Arial Narrow" w:cs="ArialMT"/>
                <w:sz w:val="20"/>
                <w:szCs w:val="20"/>
              </w:rPr>
              <w:t>scientific</w:t>
            </w:r>
          </w:p>
          <w:p w:rsidR="00353B7C" w:rsidRPr="004B2555" w:rsidRDefault="00A31A12" w:rsidP="00A31A12">
            <w:pPr>
              <w:autoSpaceDE w:val="0"/>
              <w:autoSpaceDN w:val="0"/>
              <w:adjustRightInd w:val="0"/>
              <w:spacing w:after="0" w:line="240" w:lineRule="auto"/>
              <w:jc w:val="both"/>
              <w:rPr>
                <w:rFonts w:ascii="Arial Narrow" w:hAnsi="Arial Narrow" w:cs="ArialMT"/>
                <w:sz w:val="20"/>
                <w:szCs w:val="20"/>
              </w:rPr>
            </w:pPr>
            <w:r w:rsidRPr="00A31A12">
              <w:rPr>
                <w:rFonts w:ascii="Arial Narrow" w:hAnsi="Arial Narrow" w:cs="ArialMT"/>
                <w:sz w:val="20"/>
                <w:szCs w:val="20"/>
              </w:rPr>
              <w:t>publications</w:t>
            </w:r>
            <w:r>
              <w:rPr>
                <w:rFonts w:ascii="Arial Narrow" w:hAnsi="Arial Narrow" w:cs="ArialMT"/>
                <w:sz w:val="20"/>
                <w:szCs w:val="20"/>
              </w:rPr>
              <w:t xml:space="preserve"> </w:t>
            </w:r>
            <w:r w:rsidRPr="00A31A12">
              <w:rPr>
                <w:rFonts w:ascii="Arial Narrow" w:hAnsi="Arial Narrow" w:cs="ArialMT"/>
                <w:sz w:val="20"/>
                <w:szCs w:val="20"/>
              </w:rPr>
              <w:t>(including</w:t>
            </w:r>
            <w:r>
              <w:rPr>
                <w:rFonts w:ascii="Arial Narrow" w:hAnsi="Arial Narrow" w:cs="ArialMT"/>
                <w:sz w:val="20"/>
                <w:szCs w:val="20"/>
              </w:rPr>
              <w:t xml:space="preserve"> </w:t>
            </w:r>
            <w:r w:rsidRPr="00A31A12">
              <w:rPr>
                <w:rFonts w:ascii="Arial Narrow" w:hAnsi="Arial Narrow" w:cs="ArialMT"/>
                <w:sz w:val="20"/>
                <w:szCs w:val="20"/>
              </w:rPr>
              <w:t>theses and research</w:t>
            </w:r>
            <w:r>
              <w:rPr>
                <w:rFonts w:ascii="Arial Narrow" w:hAnsi="Arial Narrow" w:cs="ArialMT"/>
                <w:sz w:val="20"/>
                <w:szCs w:val="20"/>
              </w:rPr>
              <w:t xml:space="preserve"> </w:t>
            </w:r>
            <w:r w:rsidRPr="00A31A12">
              <w:rPr>
                <w:rFonts w:ascii="Arial Narrow" w:hAnsi="Arial Narrow" w:cs="ArialMT"/>
                <w:sz w:val="20"/>
                <w:szCs w:val="20"/>
              </w:rPr>
              <w:t>policy reports)</w:t>
            </w:r>
          </w:p>
        </w:tc>
        <w:tc>
          <w:tcPr>
            <w:tcW w:w="447" w:type="pct"/>
            <w:tcBorders>
              <w:top w:val="single" w:sz="4" w:space="0" w:color="auto"/>
              <w:left w:val="single" w:sz="4" w:space="0" w:color="auto"/>
              <w:right w:val="single" w:sz="4" w:space="0" w:color="auto"/>
            </w:tcBorders>
          </w:tcPr>
          <w:p w:rsidR="00A31A12" w:rsidRPr="00A31A12" w:rsidRDefault="00A31A12" w:rsidP="00A31A12">
            <w:pPr>
              <w:autoSpaceDE w:val="0"/>
              <w:autoSpaceDN w:val="0"/>
              <w:adjustRightInd w:val="0"/>
              <w:spacing w:after="0" w:line="240" w:lineRule="auto"/>
              <w:jc w:val="both"/>
              <w:rPr>
                <w:rFonts w:ascii="Arial Narrow" w:hAnsi="Arial Narrow" w:cs="ArialMT"/>
                <w:sz w:val="20"/>
                <w:szCs w:val="20"/>
              </w:rPr>
            </w:pPr>
            <w:r w:rsidRPr="00A31A12">
              <w:rPr>
                <w:rFonts w:ascii="Arial Narrow" w:hAnsi="Arial Narrow" w:cs="ArialMT"/>
                <w:sz w:val="20"/>
                <w:szCs w:val="20"/>
              </w:rPr>
              <w:t>21 scientific publications</w:t>
            </w:r>
          </w:p>
          <w:p w:rsidR="00353B7C" w:rsidRPr="004B2555" w:rsidRDefault="00A31A12" w:rsidP="00A31A12">
            <w:pPr>
              <w:autoSpaceDE w:val="0"/>
              <w:autoSpaceDN w:val="0"/>
              <w:adjustRightInd w:val="0"/>
              <w:spacing w:after="0" w:line="240" w:lineRule="auto"/>
              <w:jc w:val="both"/>
              <w:rPr>
                <w:rFonts w:ascii="Arial Narrow" w:hAnsi="Arial Narrow" w:cs="ArialMT"/>
                <w:sz w:val="20"/>
                <w:szCs w:val="20"/>
              </w:rPr>
            </w:pPr>
            <w:r w:rsidRPr="00A31A12">
              <w:rPr>
                <w:rFonts w:ascii="Arial Narrow" w:hAnsi="Arial Narrow" w:cs="ArialMT"/>
                <w:sz w:val="20"/>
                <w:szCs w:val="20"/>
              </w:rPr>
              <w:t>peer reviewed</w:t>
            </w:r>
          </w:p>
        </w:tc>
        <w:tc>
          <w:tcPr>
            <w:tcW w:w="670" w:type="pct"/>
            <w:tcBorders>
              <w:top w:val="single" w:sz="4" w:space="0" w:color="auto"/>
              <w:left w:val="single" w:sz="4" w:space="0" w:color="auto"/>
              <w:right w:val="single" w:sz="4" w:space="0" w:color="auto"/>
            </w:tcBorders>
          </w:tcPr>
          <w:p w:rsidR="00244A71" w:rsidRPr="004B2555" w:rsidRDefault="00A31A12" w:rsidP="008D0AE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18</w:t>
            </w:r>
            <w:r w:rsidR="00244A71" w:rsidRPr="004B2555">
              <w:rPr>
                <w:rFonts w:ascii="Arial Narrow" w:hAnsi="Arial Narrow" w:cs="ArialMT"/>
                <w:sz w:val="20"/>
                <w:szCs w:val="20"/>
              </w:rPr>
              <w:t xml:space="preserve"> peer-reviewed</w:t>
            </w:r>
          </w:p>
          <w:p w:rsidR="00353B7C" w:rsidRPr="004B2555" w:rsidRDefault="00244A71"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scientific publications</w:t>
            </w:r>
          </w:p>
        </w:tc>
        <w:tc>
          <w:tcPr>
            <w:tcW w:w="580" w:type="pct"/>
            <w:tcBorders>
              <w:top w:val="single" w:sz="4" w:space="0" w:color="auto"/>
              <w:left w:val="single" w:sz="4" w:space="0" w:color="auto"/>
              <w:right w:val="single" w:sz="4" w:space="0" w:color="auto"/>
            </w:tcBorders>
          </w:tcPr>
          <w:p w:rsidR="00353B7C" w:rsidRPr="004B2555" w:rsidRDefault="00A31A12" w:rsidP="00A31A12">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No milestone for the period under review</w:t>
            </w:r>
          </w:p>
        </w:tc>
        <w:tc>
          <w:tcPr>
            <w:tcW w:w="1027" w:type="pct"/>
            <w:tcBorders>
              <w:top w:val="single" w:sz="4" w:space="0" w:color="auto"/>
              <w:left w:val="single" w:sz="4" w:space="0" w:color="auto"/>
              <w:right w:val="single" w:sz="4" w:space="0" w:color="auto"/>
            </w:tcBorders>
          </w:tcPr>
          <w:p w:rsidR="00353B7C" w:rsidRPr="004B2555" w:rsidRDefault="005828BF" w:rsidP="008D0AE6">
            <w:pPr>
              <w:autoSpaceDE w:val="0"/>
              <w:autoSpaceDN w:val="0"/>
              <w:adjustRightInd w:val="0"/>
              <w:spacing w:after="0" w:line="240" w:lineRule="auto"/>
              <w:jc w:val="both"/>
              <w:rPr>
                <w:rFonts w:ascii="Arial Narrow" w:hAnsi="Arial Narrow" w:cs="CenturyGothic"/>
                <w:sz w:val="20"/>
                <w:szCs w:val="20"/>
              </w:rPr>
            </w:pPr>
            <w:r w:rsidRPr="005828BF">
              <w:rPr>
                <w:rFonts w:ascii="Arial Narrow" w:hAnsi="Arial Narrow" w:cs="CenturyGothic"/>
                <w:sz w:val="20"/>
                <w:szCs w:val="20"/>
              </w:rPr>
              <w:t>No milestone for the period under review</w:t>
            </w:r>
          </w:p>
        </w:tc>
        <w:tc>
          <w:tcPr>
            <w:tcW w:w="581" w:type="pct"/>
            <w:tcBorders>
              <w:top w:val="single" w:sz="4" w:space="0" w:color="auto"/>
              <w:left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right w:val="single" w:sz="4" w:space="0" w:color="auto"/>
            </w:tcBorders>
          </w:tcPr>
          <w:p w:rsidR="00353B7C" w:rsidRPr="004B2555" w:rsidRDefault="00353B7C"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F97664">
        <w:trPr>
          <w:trHeight w:val="128"/>
        </w:trPr>
        <w:tc>
          <w:tcPr>
            <w:tcW w:w="580" w:type="pct"/>
            <w:vMerge/>
            <w:tcBorders>
              <w:left w:val="single" w:sz="4" w:space="0" w:color="auto"/>
              <w:bottom w:val="single" w:sz="4" w:space="0" w:color="auto"/>
              <w:right w:val="single" w:sz="4" w:space="0" w:color="auto"/>
            </w:tcBorders>
            <w:vAlign w:val="center"/>
          </w:tcPr>
          <w:p w:rsidR="00353B7C" w:rsidRPr="004B2555" w:rsidRDefault="00353B7C" w:rsidP="008D0AE6">
            <w:pPr>
              <w:spacing w:after="0" w:line="240" w:lineRule="auto"/>
              <w:jc w:val="both"/>
              <w:rPr>
                <w:rFonts w:ascii="Arial Narrow" w:hAnsi="Arial Narrow" w:cs="CenturyGothic-Bold"/>
                <w:b/>
                <w:bCs/>
                <w:sz w:val="20"/>
                <w:szCs w:val="20"/>
                <w:lang w:val="ha-Latn-NG"/>
              </w:rPr>
            </w:pPr>
          </w:p>
        </w:tc>
        <w:tc>
          <w:tcPr>
            <w:tcW w:w="535" w:type="pct"/>
            <w:tcBorders>
              <w:top w:val="single" w:sz="4" w:space="0" w:color="auto"/>
              <w:left w:val="single" w:sz="4" w:space="0" w:color="auto"/>
              <w:bottom w:val="single" w:sz="4" w:space="0" w:color="auto"/>
              <w:right w:val="single" w:sz="4" w:space="0" w:color="auto"/>
            </w:tcBorders>
          </w:tcPr>
          <w:p w:rsidR="00B60110" w:rsidRPr="00B60110" w:rsidRDefault="00B60110" w:rsidP="00B60110">
            <w:pPr>
              <w:autoSpaceDE w:val="0"/>
              <w:autoSpaceDN w:val="0"/>
              <w:adjustRightInd w:val="0"/>
              <w:spacing w:after="0" w:line="240" w:lineRule="auto"/>
              <w:jc w:val="both"/>
              <w:rPr>
                <w:rFonts w:ascii="Arial Narrow" w:hAnsi="Arial Narrow" w:cs="ArialMT"/>
                <w:sz w:val="20"/>
                <w:szCs w:val="20"/>
              </w:rPr>
            </w:pPr>
            <w:r w:rsidRPr="00B60110">
              <w:rPr>
                <w:rFonts w:ascii="Arial Narrow" w:hAnsi="Arial Narrow" w:cs="ArialMT"/>
                <w:sz w:val="20"/>
                <w:szCs w:val="20"/>
              </w:rPr>
              <w:t>Number of relief voyages</w:t>
            </w:r>
            <w:r>
              <w:rPr>
                <w:rFonts w:ascii="Arial Narrow" w:hAnsi="Arial Narrow" w:cs="ArialMT"/>
                <w:sz w:val="20"/>
                <w:szCs w:val="20"/>
              </w:rPr>
              <w:t xml:space="preserve"> </w:t>
            </w:r>
            <w:r w:rsidRPr="00B60110">
              <w:rPr>
                <w:rFonts w:ascii="Arial Narrow" w:hAnsi="Arial Narrow" w:cs="ArialMT"/>
                <w:sz w:val="20"/>
                <w:szCs w:val="20"/>
              </w:rPr>
              <w:t>to remote stations (to</w:t>
            </w:r>
            <w:r>
              <w:rPr>
                <w:rFonts w:ascii="Arial Narrow" w:hAnsi="Arial Narrow" w:cs="ArialMT"/>
                <w:sz w:val="20"/>
                <w:szCs w:val="20"/>
              </w:rPr>
              <w:t xml:space="preserve"> </w:t>
            </w:r>
            <w:r w:rsidRPr="00B60110">
              <w:rPr>
                <w:rFonts w:ascii="Arial Narrow" w:hAnsi="Arial Narrow" w:cs="ArialMT"/>
                <w:sz w:val="20"/>
                <w:szCs w:val="20"/>
              </w:rPr>
              <w:t>SANAE, Gough and</w:t>
            </w:r>
            <w:r>
              <w:rPr>
                <w:rFonts w:ascii="Arial Narrow" w:hAnsi="Arial Narrow" w:cs="ArialMT"/>
                <w:sz w:val="20"/>
                <w:szCs w:val="20"/>
              </w:rPr>
              <w:t xml:space="preserve"> </w:t>
            </w:r>
            <w:r w:rsidRPr="00B60110">
              <w:rPr>
                <w:rFonts w:ascii="Arial Narrow" w:hAnsi="Arial Narrow" w:cs="ArialMT"/>
                <w:sz w:val="20"/>
                <w:szCs w:val="20"/>
              </w:rPr>
              <w:t xml:space="preserve">Marion </w:t>
            </w:r>
            <w:r w:rsidRPr="00B60110">
              <w:rPr>
                <w:rFonts w:ascii="Arial Narrow" w:hAnsi="Arial Narrow" w:cs="ArialMT"/>
                <w:sz w:val="20"/>
                <w:szCs w:val="20"/>
              </w:rPr>
              <w:lastRenderedPageBreak/>
              <w:t>to support</w:t>
            </w:r>
            <w:r>
              <w:rPr>
                <w:rFonts w:ascii="Arial Narrow" w:hAnsi="Arial Narrow" w:cs="ArialMT"/>
                <w:sz w:val="20"/>
                <w:szCs w:val="20"/>
              </w:rPr>
              <w:t xml:space="preserve"> </w:t>
            </w:r>
            <w:r w:rsidRPr="00B60110">
              <w:rPr>
                <w:rFonts w:ascii="Arial Narrow" w:hAnsi="Arial Narrow" w:cs="ArialMT"/>
                <w:sz w:val="20"/>
                <w:szCs w:val="20"/>
              </w:rPr>
              <w:t>Research initiatives in</w:t>
            </w:r>
            <w:r>
              <w:rPr>
                <w:rFonts w:ascii="Arial Narrow" w:hAnsi="Arial Narrow" w:cs="ArialMT"/>
                <w:sz w:val="20"/>
                <w:szCs w:val="20"/>
              </w:rPr>
              <w:t xml:space="preserve"> </w:t>
            </w:r>
            <w:r w:rsidRPr="00B60110">
              <w:rPr>
                <w:rFonts w:ascii="Arial Narrow" w:hAnsi="Arial Narrow" w:cs="ArialMT"/>
                <w:sz w:val="20"/>
                <w:szCs w:val="20"/>
              </w:rPr>
              <w:t>line with Antarctic Treaty</w:t>
            </w:r>
          </w:p>
          <w:p w:rsidR="00353B7C" w:rsidRPr="004B2555" w:rsidRDefault="00B60110" w:rsidP="00B60110">
            <w:pPr>
              <w:autoSpaceDE w:val="0"/>
              <w:autoSpaceDN w:val="0"/>
              <w:adjustRightInd w:val="0"/>
              <w:spacing w:after="0" w:line="240" w:lineRule="auto"/>
              <w:jc w:val="both"/>
              <w:rPr>
                <w:rFonts w:ascii="Arial Narrow" w:hAnsi="Arial Narrow" w:cs="ArialMT"/>
                <w:sz w:val="20"/>
                <w:szCs w:val="20"/>
              </w:rPr>
            </w:pPr>
            <w:r w:rsidRPr="00B60110">
              <w:rPr>
                <w:rFonts w:ascii="Arial Narrow" w:hAnsi="Arial Narrow" w:cs="ArialMT"/>
                <w:sz w:val="20"/>
                <w:szCs w:val="20"/>
              </w:rPr>
              <w:t>prescripts</w:t>
            </w:r>
          </w:p>
        </w:tc>
        <w:tc>
          <w:tcPr>
            <w:tcW w:w="447" w:type="pct"/>
            <w:tcBorders>
              <w:left w:val="single" w:sz="4" w:space="0" w:color="auto"/>
              <w:bottom w:val="single" w:sz="4" w:space="0" w:color="auto"/>
              <w:right w:val="single" w:sz="4" w:space="0" w:color="auto"/>
            </w:tcBorders>
          </w:tcPr>
          <w:p w:rsidR="00B60110" w:rsidRPr="00B60110" w:rsidRDefault="00B60110" w:rsidP="00B60110">
            <w:pPr>
              <w:autoSpaceDE w:val="0"/>
              <w:autoSpaceDN w:val="0"/>
              <w:adjustRightInd w:val="0"/>
              <w:spacing w:after="0" w:line="240" w:lineRule="auto"/>
              <w:jc w:val="both"/>
              <w:rPr>
                <w:rFonts w:ascii="Arial Narrow" w:hAnsi="Arial Narrow" w:cs="ArialMT"/>
                <w:sz w:val="20"/>
                <w:szCs w:val="20"/>
              </w:rPr>
            </w:pPr>
            <w:r w:rsidRPr="00B60110">
              <w:rPr>
                <w:rFonts w:ascii="Arial Narrow" w:hAnsi="Arial Narrow" w:cs="ArialMT"/>
                <w:sz w:val="20"/>
                <w:szCs w:val="20"/>
              </w:rPr>
              <w:lastRenderedPageBreak/>
              <w:t>All the 3 relief voyages</w:t>
            </w:r>
            <w:r>
              <w:rPr>
                <w:rFonts w:ascii="Arial Narrow" w:hAnsi="Arial Narrow" w:cs="ArialMT"/>
                <w:sz w:val="20"/>
                <w:szCs w:val="20"/>
              </w:rPr>
              <w:t xml:space="preserve"> </w:t>
            </w:r>
            <w:r w:rsidRPr="00B60110">
              <w:rPr>
                <w:rFonts w:ascii="Arial Narrow" w:hAnsi="Arial Narrow" w:cs="ArialMT"/>
                <w:sz w:val="20"/>
                <w:szCs w:val="20"/>
              </w:rPr>
              <w:t>were successfully</w:t>
            </w:r>
          </w:p>
          <w:p w:rsidR="00B60110" w:rsidRPr="00B60110" w:rsidRDefault="00B60110" w:rsidP="00B60110">
            <w:pPr>
              <w:autoSpaceDE w:val="0"/>
              <w:autoSpaceDN w:val="0"/>
              <w:adjustRightInd w:val="0"/>
              <w:spacing w:after="0" w:line="240" w:lineRule="auto"/>
              <w:jc w:val="both"/>
              <w:rPr>
                <w:rFonts w:ascii="Arial Narrow" w:hAnsi="Arial Narrow" w:cs="ArialMT"/>
                <w:sz w:val="20"/>
                <w:szCs w:val="20"/>
              </w:rPr>
            </w:pPr>
            <w:r w:rsidRPr="00B60110">
              <w:rPr>
                <w:rFonts w:ascii="Arial Narrow" w:hAnsi="Arial Narrow" w:cs="ArialMT"/>
                <w:sz w:val="20"/>
                <w:szCs w:val="20"/>
              </w:rPr>
              <w:t xml:space="preserve">undertaken </w:t>
            </w:r>
            <w:r w:rsidRPr="00B60110">
              <w:rPr>
                <w:rFonts w:ascii="Arial Narrow" w:hAnsi="Arial Narrow" w:cs="ArialMT"/>
                <w:sz w:val="20"/>
                <w:szCs w:val="20"/>
              </w:rPr>
              <w:lastRenderedPageBreak/>
              <w:t>(Marion</w:t>
            </w:r>
            <w:r>
              <w:rPr>
                <w:rFonts w:ascii="Arial Narrow" w:hAnsi="Arial Narrow" w:cs="ArialMT"/>
                <w:sz w:val="20"/>
                <w:szCs w:val="20"/>
              </w:rPr>
              <w:t xml:space="preserve"> </w:t>
            </w:r>
            <w:r w:rsidRPr="00B60110">
              <w:rPr>
                <w:rFonts w:ascii="Arial Narrow" w:hAnsi="Arial Narrow" w:cs="ArialMT"/>
                <w:sz w:val="20"/>
                <w:szCs w:val="20"/>
              </w:rPr>
              <w:t>islands, Gough, SANAE</w:t>
            </w:r>
          </w:p>
          <w:p w:rsidR="00A63E21" w:rsidRPr="004B2555" w:rsidRDefault="00B60110" w:rsidP="00B60110">
            <w:pPr>
              <w:autoSpaceDE w:val="0"/>
              <w:autoSpaceDN w:val="0"/>
              <w:adjustRightInd w:val="0"/>
              <w:spacing w:after="0" w:line="240" w:lineRule="auto"/>
              <w:jc w:val="both"/>
              <w:rPr>
                <w:rFonts w:ascii="Arial Narrow" w:hAnsi="Arial Narrow" w:cs="ArialMT"/>
                <w:sz w:val="20"/>
                <w:szCs w:val="20"/>
              </w:rPr>
            </w:pPr>
            <w:r w:rsidRPr="00B60110">
              <w:rPr>
                <w:rFonts w:ascii="Arial Narrow" w:hAnsi="Arial Narrow" w:cs="ArialMT"/>
                <w:sz w:val="20"/>
                <w:szCs w:val="20"/>
              </w:rPr>
              <w:t>Voyage)</w:t>
            </w:r>
          </w:p>
        </w:tc>
        <w:tc>
          <w:tcPr>
            <w:tcW w:w="670" w:type="pct"/>
            <w:tcBorders>
              <w:left w:val="single" w:sz="4" w:space="0" w:color="auto"/>
              <w:bottom w:val="single" w:sz="4" w:space="0" w:color="auto"/>
              <w:right w:val="single" w:sz="4" w:space="0" w:color="auto"/>
            </w:tcBorders>
          </w:tcPr>
          <w:p w:rsidR="00EA0535" w:rsidRPr="00EA0535" w:rsidRDefault="00EA0535" w:rsidP="00EA0535">
            <w:pPr>
              <w:autoSpaceDE w:val="0"/>
              <w:autoSpaceDN w:val="0"/>
              <w:adjustRightInd w:val="0"/>
              <w:spacing w:after="0" w:line="240" w:lineRule="auto"/>
              <w:jc w:val="both"/>
              <w:rPr>
                <w:rFonts w:ascii="Arial Narrow" w:hAnsi="Arial Narrow" w:cs="ArialMT"/>
                <w:sz w:val="20"/>
                <w:szCs w:val="20"/>
              </w:rPr>
            </w:pPr>
            <w:r w:rsidRPr="00EA0535">
              <w:rPr>
                <w:rFonts w:ascii="Arial Narrow" w:hAnsi="Arial Narrow" w:cs="ArialMT"/>
                <w:sz w:val="20"/>
                <w:szCs w:val="20"/>
              </w:rPr>
              <w:lastRenderedPageBreak/>
              <w:t>3 relief voyages</w:t>
            </w:r>
          </w:p>
          <w:p w:rsidR="00EA0535" w:rsidRPr="00EA0535" w:rsidRDefault="00EA0535" w:rsidP="00EA0535">
            <w:pPr>
              <w:autoSpaceDE w:val="0"/>
              <w:autoSpaceDN w:val="0"/>
              <w:adjustRightInd w:val="0"/>
              <w:spacing w:after="0" w:line="240" w:lineRule="auto"/>
              <w:jc w:val="both"/>
              <w:rPr>
                <w:rFonts w:ascii="Arial Narrow" w:hAnsi="Arial Narrow" w:cs="ArialMT"/>
                <w:sz w:val="20"/>
                <w:szCs w:val="20"/>
              </w:rPr>
            </w:pPr>
            <w:r w:rsidRPr="00EA0535">
              <w:rPr>
                <w:rFonts w:ascii="Arial Narrow" w:hAnsi="Arial Narrow" w:cs="ArialMT"/>
                <w:sz w:val="20"/>
                <w:szCs w:val="20"/>
              </w:rPr>
              <w:t>undertaken (Marion</w:t>
            </w:r>
          </w:p>
          <w:p w:rsidR="00EA0535" w:rsidRPr="00EA0535" w:rsidRDefault="00EA0535" w:rsidP="00EA0535">
            <w:pPr>
              <w:autoSpaceDE w:val="0"/>
              <w:autoSpaceDN w:val="0"/>
              <w:adjustRightInd w:val="0"/>
              <w:spacing w:after="0" w:line="240" w:lineRule="auto"/>
              <w:jc w:val="both"/>
              <w:rPr>
                <w:rFonts w:ascii="Arial Narrow" w:hAnsi="Arial Narrow" w:cs="ArialMT"/>
                <w:sz w:val="20"/>
                <w:szCs w:val="20"/>
              </w:rPr>
            </w:pPr>
            <w:r w:rsidRPr="00EA0535">
              <w:rPr>
                <w:rFonts w:ascii="Arial Narrow" w:hAnsi="Arial Narrow" w:cs="ArialMT"/>
                <w:sz w:val="20"/>
                <w:szCs w:val="20"/>
              </w:rPr>
              <w:t>islands , Gough , SANAE</w:t>
            </w:r>
          </w:p>
          <w:p w:rsidR="00353B7C" w:rsidRPr="004B2555" w:rsidRDefault="00EA0535" w:rsidP="00EA0535">
            <w:pPr>
              <w:autoSpaceDE w:val="0"/>
              <w:autoSpaceDN w:val="0"/>
              <w:adjustRightInd w:val="0"/>
              <w:spacing w:after="0" w:line="240" w:lineRule="auto"/>
              <w:jc w:val="both"/>
              <w:rPr>
                <w:rFonts w:ascii="Arial Narrow" w:hAnsi="Arial Narrow" w:cs="ArialMT"/>
                <w:sz w:val="20"/>
                <w:szCs w:val="20"/>
              </w:rPr>
            </w:pPr>
            <w:r w:rsidRPr="00EA0535">
              <w:rPr>
                <w:rFonts w:ascii="Arial Narrow" w:hAnsi="Arial Narrow" w:cs="ArialMT"/>
                <w:sz w:val="20"/>
                <w:szCs w:val="20"/>
              </w:rPr>
              <w:t>Voyage)</w:t>
            </w:r>
          </w:p>
        </w:tc>
        <w:tc>
          <w:tcPr>
            <w:tcW w:w="580" w:type="pct"/>
            <w:tcBorders>
              <w:left w:val="single" w:sz="4" w:space="0" w:color="auto"/>
              <w:bottom w:val="single" w:sz="4" w:space="0" w:color="auto"/>
              <w:right w:val="single" w:sz="4" w:space="0" w:color="auto"/>
            </w:tcBorders>
          </w:tcPr>
          <w:p w:rsidR="00EA0535" w:rsidRPr="00EA0535" w:rsidRDefault="00EA0535" w:rsidP="00EA0535">
            <w:pPr>
              <w:autoSpaceDE w:val="0"/>
              <w:autoSpaceDN w:val="0"/>
              <w:adjustRightInd w:val="0"/>
              <w:spacing w:after="0" w:line="240" w:lineRule="auto"/>
              <w:jc w:val="both"/>
              <w:rPr>
                <w:rFonts w:ascii="Arial Narrow" w:hAnsi="Arial Narrow" w:cs="ArialMT"/>
                <w:sz w:val="20"/>
                <w:szCs w:val="20"/>
              </w:rPr>
            </w:pPr>
            <w:r w:rsidRPr="00EA0535">
              <w:rPr>
                <w:rFonts w:ascii="Arial Narrow" w:hAnsi="Arial Narrow" w:cs="ArialMT"/>
                <w:sz w:val="20"/>
                <w:szCs w:val="20"/>
              </w:rPr>
              <w:t>3 relief voyages undertaken (Marion</w:t>
            </w:r>
          </w:p>
          <w:p w:rsidR="00353B7C" w:rsidRPr="004B2555" w:rsidRDefault="00EA0535" w:rsidP="00EA0535">
            <w:pPr>
              <w:autoSpaceDE w:val="0"/>
              <w:autoSpaceDN w:val="0"/>
              <w:adjustRightInd w:val="0"/>
              <w:spacing w:after="0" w:line="240" w:lineRule="auto"/>
              <w:jc w:val="both"/>
              <w:rPr>
                <w:rFonts w:ascii="Arial Narrow" w:hAnsi="Arial Narrow" w:cs="ArialMT"/>
                <w:sz w:val="20"/>
                <w:szCs w:val="20"/>
              </w:rPr>
            </w:pPr>
            <w:r w:rsidRPr="00EA0535">
              <w:rPr>
                <w:rFonts w:ascii="Arial Narrow" w:hAnsi="Arial Narrow" w:cs="ArialMT"/>
                <w:sz w:val="20"/>
                <w:szCs w:val="20"/>
              </w:rPr>
              <w:t>islands, Gough, SANAE Voyage)</w:t>
            </w:r>
          </w:p>
        </w:tc>
        <w:tc>
          <w:tcPr>
            <w:tcW w:w="1027" w:type="pct"/>
            <w:tcBorders>
              <w:left w:val="single" w:sz="4" w:space="0" w:color="auto"/>
              <w:bottom w:val="single" w:sz="4" w:space="0" w:color="auto"/>
              <w:right w:val="single" w:sz="4" w:space="0" w:color="auto"/>
            </w:tcBorders>
          </w:tcPr>
          <w:p w:rsidR="00353B7C" w:rsidRPr="004B2555" w:rsidRDefault="00680DEF" w:rsidP="00680DEF">
            <w:pPr>
              <w:rPr>
                <w:rFonts w:ascii="Arial Narrow" w:hAnsi="Arial Narrow" w:cs="CenturyGothic"/>
                <w:sz w:val="20"/>
                <w:szCs w:val="20"/>
              </w:rPr>
            </w:pPr>
            <w:r w:rsidRPr="00680DEF">
              <w:rPr>
                <w:rFonts w:ascii="Arial Narrow" w:hAnsi="Arial Narrow" w:cs="CenturyGothic"/>
                <w:sz w:val="20"/>
                <w:szCs w:val="20"/>
              </w:rPr>
              <w:t>Marion voyage successfully undertaken.</w:t>
            </w:r>
          </w:p>
        </w:tc>
        <w:tc>
          <w:tcPr>
            <w:tcW w:w="581" w:type="pct"/>
            <w:tcBorders>
              <w:left w:val="single" w:sz="4" w:space="0" w:color="auto"/>
              <w:bottom w:val="single" w:sz="4" w:space="0" w:color="auto"/>
              <w:right w:val="single" w:sz="4" w:space="0" w:color="auto"/>
            </w:tcBorders>
          </w:tcPr>
          <w:p w:rsidR="00353B7C" w:rsidRPr="004B2555" w:rsidRDefault="00353B7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left w:val="single" w:sz="4" w:space="0" w:color="auto"/>
              <w:bottom w:val="single" w:sz="4" w:space="0" w:color="auto"/>
              <w:right w:val="single" w:sz="4" w:space="0" w:color="auto"/>
            </w:tcBorders>
          </w:tcPr>
          <w:p w:rsidR="00353B7C" w:rsidRPr="004B2555" w:rsidRDefault="00353B7C"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303992">
        <w:trPr>
          <w:trHeight w:val="2538"/>
        </w:trPr>
        <w:tc>
          <w:tcPr>
            <w:tcW w:w="580" w:type="pct"/>
            <w:vMerge w:val="restart"/>
            <w:tcBorders>
              <w:top w:val="single" w:sz="4" w:space="0" w:color="auto"/>
              <w:left w:val="single" w:sz="4" w:space="0" w:color="auto"/>
              <w:right w:val="single" w:sz="4" w:space="0" w:color="auto"/>
            </w:tcBorders>
            <w:hideMark/>
          </w:tcPr>
          <w:p w:rsidR="000673DB" w:rsidRPr="0037257D" w:rsidRDefault="0009003F" w:rsidP="008D0AE6">
            <w:pPr>
              <w:spacing w:after="0" w:line="240" w:lineRule="auto"/>
              <w:jc w:val="both"/>
              <w:rPr>
                <w:rFonts w:ascii="Arial Narrow" w:hAnsi="Arial Narrow" w:cs="Arial-BoldMT"/>
                <w:b/>
                <w:bCs/>
                <w:sz w:val="20"/>
                <w:szCs w:val="20"/>
              </w:rPr>
            </w:pPr>
            <w:r w:rsidRPr="0037257D">
              <w:rPr>
                <w:rFonts w:ascii="Arial Narrow" w:hAnsi="Arial Narrow" w:cs="CenturyGothic-Bold"/>
                <w:b/>
                <w:bCs/>
                <w:sz w:val="20"/>
                <w:szCs w:val="20"/>
                <w:lang w:val="ha-Latn-NG"/>
              </w:rPr>
              <w:lastRenderedPageBreak/>
              <w:t>Ecosystems conserved, managed and sustainably used</w:t>
            </w:r>
          </w:p>
        </w:tc>
        <w:tc>
          <w:tcPr>
            <w:tcW w:w="535" w:type="pct"/>
            <w:tcBorders>
              <w:top w:val="single" w:sz="4" w:space="0" w:color="auto"/>
              <w:left w:val="single" w:sz="4" w:space="0" w:color="auto"/>
              <w:bottom w:val="single" w:sz="4" w:space="0" w:color="auto"/>
              <w:right w:val="single" w:sz="4" w:space="0" w:color="auto"/>
            </w:tcBorders>
          </w:tcPr>
          <w:p w:rsidR="000673DB" w:rsidRPr="0037257D" w:rsidRDefault="0012117F" w:rsidP="0012117F">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CenturyGothic-Bold"/>
                <w:b/>
                <w:bCs/>
                <w:sz w:val="20"/>
                <w:szCs w:val="20"/>
                <w:lang w:val="ha-Latn-NG"/>
              </w:rPr>
              <w:t>Estuarine management measures developed and implemented</w:t>
            </w:r>
          </w:p>
        </w:tc>
        <w:tc>
          <w:tcPr>
            <w:tcW w:w="447" w:type="pct"/>
            <w:tcBorders>
              <w:top w:val="single" w:sz="4" w:space="0" w:color="auto"/>
              <w:left w:val="single" w:sz="4" w:space="0" w:color="auto"/>
              <w:bottom w:val="single" w:sz="4" w:space="0" w:color="auto"/>
              <w:right w:val="single" w:sz="4" w:space="0" w:color="auto"/>
            </w:tcBorders>
          </w:tcPr>
          <w:p w:rsidR="0009003F" w:rsidRPr="0037257D" w:rsidRDefault="0009003F" w:rsidP="0009003F">
            <w:pPr>
              <w:autoSpaceDE w:val="0"/>
              <w:autoSpaceDN w:val="0"/>
              <w:adjustRightInd w:val="0"/>
              <w:spacing w:after="0" w:line="240" w:lineRule="auto"/>
              <w:jc w:val="both"/>
              <w:rPr>
                <w:rFonts w:ascii="Arial Narrow" w:hAnsi="Arial Narrow" w:cs="ArialMT"/>
                <w:b/>
                <w:sz w:val="20"/>
                <w:szCs w:val="20"/>
              </w:rPr>
            </w:pPr>
            <w:r w:rsidRPr="0037257D">
              <w:rPr>
                <w:rFonts w:ascii="Arial Narrow" w:hAnsi="Arial Narrow" w:cs="ArialMT"/>
                <w:b/>
                <w:sz w:val="20"/>
                <w:szCs w:val="20"/>
              </w:rPr>
              <w:t>3 draft Estuarine</w:t>
            </w:r>
          </w:p>
          <w:p w:rsidR="0009003F" w:rsidRPr="0037257D" w:rsidRDefault="0009003F" w:rsidP="0009003F">
            <w:pPr>
              <w:autoSpaceDE w:val="0"/>
              <w:autoSpaceDN w:val="0"/>
              <w:adjustRightInd w:val="0"/>
              <w:spacing w:after="0" w:line="240" w:lineRule="auto"/>
              <w:jc w:val="both"/>
              <w:rPr>
                <w:rFonts w:ascii="Arial Narrow" w:hAnsi="Arial Narrow" w:cs="ArialMT"/>
                <w:b/>
                <w:sz w:val="20"/>
                <w:szCs w:val="20"/>
              </w:rPr>
            </w:pPr>
            <w:r w:rsidRPr="0037257D">
              <w:rPr>
                <w:rFonts w:ascii="Arial Narrow" w:hAnsi="Arial Narrow" w:cs="ArialMT"/>
                <w:b/>
                <w:sz w:val="20"/>
                <w:szCs w:val="20"/>
              </w:rPr>
              <w:t>Management Plans were</w:t>
            </w:r>
          </w:p>
          <w:p w:rsidR="0009003F" w:rsidRPr="0037257D" w:rsidRDefault="0009003F" w:rsidP="0009003F">
            <w:pPr>
              <w:autoSpaceDE w:val="0"/>
              <w:autoSpaceDN w:val="0"/>
              <w:adjustRightInd w:val="0"/>
              <w:spacing w:after="0" w:line="240" w:lineRule="auto"/>
              <w:jc w:val="both"/>
              <w:rPr>
                <w:rFonts w:ascii="Arial Narrow" w:hAnsi="Arial Narrow" w:cs="ArialMT"/>
                <w:b/>
                <w:sz w:val="20"/>
                <w:szCs w:val="20"/>
              </w:rPr>
            </w:pPr>
            <w:r w:rsidRPr="0037257D">
              <w:rPr>
                <w:rFonts w:ascii="Arial Narrow" w:hAnsi="Arial Narrow" w:cs="ArialMT"/>
                <w:b/>
                <w:sz w:val="20"/>
                <w:szCs w:val="20"/>
              </w:rPr>
              <w:t>developed:</w:t>
            </w:r>
          </w:p>
          <w:p w:rsidR="0009003F" w:rsidRPr="0037257D" w:rsidRDefault="0009003F" w:rsidP="0009003F">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Swartlentjies</w:t>
            </w:r>
          </w:p>
          <w:p w:rsidR="0009003F" w:rsidRPr="0037257D" w:rsidRDefault="0009003F" w:rsidP="0009003F">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Buffels River</w:t>
            </w:r>
          </w:p>
          <w:p w:rsidR="000673DB" w:rsidRPr="0037257D" w:rsidRDefault="0009003F" w:rsidP="0009003F">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Richards Bay</w:t>
            </w:r>
          </w:p>
        </w:tc>
        <w:tc>
          <w:tcPr>
            <w:tcW w:w="670" w:type="pct"/>
            <w:tcBorders>
              <w:top w:val="single" w:sz="4" w:space="0" w:color="auto"/>
              <w:left w:val="single" w:sz="4" w:space="0" w:color="auto"/>
              <w:bottom w:val="single" w:sz="4" w:space="0" w:color="auto"/>
              <w:right w:val="single" w:sz="4" w:space="0" w:color="auto"/>
            </w:tcBorders>
          </w:tcPr>
          <w:p w:rsidR="000673DB" w:rsidRPr="0037257D" w:rsidRDefault="0009003F" w:rsidP="0009003F">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Draft baseline assessment report for the Estuarine Management Strategy compiled</w:t>
            </w:r>
          </w:p>
        </w:tc>
        <w:tc>
          <w:tcPr>
            <w:tcW w:w="580" w:type="pct"/>
            <w:tcBorders>
              <w:top w:val="single" w:sz="4" w:space="0" w:color="auto"/>
              <w:left w:val="single" w:sz="4" w:space="0" w:color="auto"/>
              <w:bottom w:val="single" w:sz="4" w:space="0" w:color="auto"/>
              <w:right w:val="single" w:sz="4" w:space="0" w:color="auto"/>
            </w:tcBorders>
          </w:tcPr>
          <w:p w:rsidR="0009003F" w:rsidRPr="0037257D" w:rsidRDefault="0009003F" w:rsidP="0009003F">
            <w:pPr>
              <w:autoSpaceDE w:val="0"/>
              <w:autoSpaceDN w:val="0"/>
              <w:adjustRightInd w:val="0"/>
              <w:spacing w:after="0" w:line="240" w:lineRule="auto"/>
              <w:jc w:val="both"/>
              <w:rPr>
                <w:rFonts w:ascii="Arial Narrow" w:hAnsi="Arial Narrow" w:cs="CenturyGothic"/>
                <w:sz w:val="20"/>
                <w:szCs w:val="20"/>
              </w:rPr>
            </w:pPr>
            <w:r w:rsidRPr="0037257D">
              <w:rPr>
                <w:rFonts w:ascii="Arial Narrow" w:hAnsi="Arial Narrow" w:cs="CenturyGothic"/>
                <w:sz w:val="20"/>
                <w:szCs w:val="20"/>
              </w:rPr>
              <w:t>TORs for the Estuarine Management Strategy finalised and tender advertised</w:t>
            </w:r>
          </w:p>
          <w:p w:rsidR="0009003F" w:rsidRPr="0037257D" w:rsidRDefault="0009003F" w:rsidP="0009003F">
            <w:pPr>
              <w:autoSpaceDE w:val="0"/>
              <w:autoSpaceDN w:val="0"/>
              <w:adjustRightInd w:val="0"/>
              <w:spacing w:after="0" w:line="240" w:lineRule="auto"/>
              <w:jc w:val="both"/>
              <w:rPr>
                <w:rFonts w:ascii="Arial Narrow" w:hAnsi="Arial Narrow" w:cs="CenturyGothic"/>
                <w:sz w:val="20"/>
                <w:szCs w:val="20"/>
              </w:rPr>
            </w:pPr>
          </w:p>
          <w:p w:rsidR="000673DB" w:rsidRPr="0037257D" w:rsidRDefault="0009003F" w:rsidP="0009003F">
            <w:pPr>
              <w:autoSpaceDE w:val="0"/>
              <w:autoSpaceDN w:val="0"/>
              <w:adjustRightInd w:val="0"/>
              <w:spacing w:after="0" w:line="240" w:lineRule="auto"/>
              <w:jc w:val="both"/>
              <w:rPr>
                <w:rFonts w:ascii="Arial Narrow" w:hAnsi="Arial Narrow" w:cs="CenturyGothic"/>
                <w:sz w:val="20"/>
                <w:szCs w:val="20"/>
              </w:rPr>
            </w:pPr>
            <w:r w:rsidRPr="0037257D">
              <w:rPr>
                <w:rFonts w:ascii="Arial Narrow" w:hAnsi="Arial Narrow" w:cs="CenturyGothic"/>
                <w:sz w:val="20"/>
                <w:szCs w:val="20"/>
              </w:rPr>
              <w:t>Draft Discussion Document on the Estuarine Management strategy developed</w:t>
            </w:r>
          </w:p>
        </w:tc>
        <w:tc>
          <w:tcPr>
            <w:tcW w:w="1027" w:type="pct"/>
            <w:tcBorders>
              <w:top w:val="single" w:sz="4" w:space="0" w:color="auto"/>
              <w:left w:val="single" w:sz="4" w:space="0" w:color="auto"/>
              <w:bottom w:val="single" w:sz="4" w:space="0" w:color="auto"/>
              <w:right w:val="single" w:sz="4" w:space="0" w:color="auto"/>
            </w:tcBorders>
          </w:tcPr>
          <w:p w:rsidR="000673DB" w:rsidRPr="0037257D" w:rsidRDefault="00611762" w:rsidP="002A2AFB">
            <w:pPr>
              <w:autoSpaceDE w:val="0"/>
              <w:autoSpaceDN w:val="0"/>
              <w:adjustRightInd w:val="0"/>
              <w:spacing w:after="0" w:line="240" w:lineRule="auto"/>
              <w:jc w:val="both"/>
              <w:rPr>
                <w:rFonts w:ascii="Arial Narrow" w:hAnsi="Arial Narrow" w:cs="CenturyGothic"/>
                <w:sz w:val="20"/>
                <w:szCs w:val="20"/>
              </w:rPr>
            </w:pPr>
            <w:r>
              <w:rPr>
                <w:rFonts w:ascii="Arial Narrow" w:hAnsi="Arial Narrow" w:cs="CenturyGothic"/>
                <w:sz w:val="20"/>
                <w:szCs w:val="20"/>
              </w:rPr>
              <w:t>The</w:t>
            </w:r>
            <w:r w:rsidR="002A2AFB" w:rsidRPr="0037257D">
              <w:rPr>
                <w:rFonts w:ascii="Arial Narrow" w:hAnsi="Arial Narrow" w:cs="CenturyGothic"/>
                <w:sz w:val="20"/>
                <w:szCs w:val="20"/>
              </w:rPr>
              <w:t xml:space="preserve"> </w:t>
            </w:r>
            <w:r w:rsidR="002A2AFB">
              <w:rPr>
                <w:rFonts w:ascii="Arial Narrow" w:hAnsi="Arial Narrow" w:cs="CenturyGothic"/>
                <w:sz w:val="20"/>
                <w:szCs w:val="20"/>
              </w:rPr>
              <w:t>ToRs have been</w:t>
            </w:r>
            <w:r w:rsidR="0012117F" w:rsidRPr="0037257D">
              <w:rPr>
                <w:rFonts w:ascii="Arial Narrow" w:hAnsi="Arial Narrow" w:cs="CenturyGothic"/>
                <w:sz w:val="20"/>
                <w:szCs w:val="20"/>
              </w:rPr>
              <w:t xml:space="preserve"> not yet been approved</w:t>
            </w:r>
          </w:p>
        </w:tc>
        <w:tc>
          <w:tcPr>
            <w:tcW w:w="581" w:type="pct"/>
            <w:tcBorders>
              <w:top w:val="single" w:sz="4" w:space="0" w:color="auto"/>
              <w:left w:val="single" w:sz="4" w:space="0" w:color="auto"/>
              <w:bottom w:val="single" w:sz="4" w:space="0" w:color="auto"/>
              <w:right w:val="single" w:sz="4" w:space="0" w:color="auto"/>
            </w:tcBorders>
          </w:tcPr>
          <w:p w:rsidR="000673DB" w:rsidRPr="0037257D" w:rsidRDefault="0012117F" w:rsidP="008D0AE6">
            <w:pPr>
              <w:autoSpaceDE w:val="0"/>
              <w:autoSpaceDN w:val="0"/>
              <w:adjustRightInd w:val="0"/>
              <w:spacing w:after="0" w:line="240" w:lineRule="auto"/>
              <w:jc w:val="both"/>
              <w:rPr>
                <w:rFonts w:ascii="Arial Narrow" w:hAnsi="Arial Narrow" w:cs="CenturyGothic"/>
                <w:sz w:val="20"/>
                <w:szCs w:val="20"/>
              </w:rPr>
            </w:pPr>
            <w:r w:rsidRPr="0037257D">
              <w:rPr>
                <w:rFonts w:ascii="Arial Narrow" w:hAnsi="Arial Narrow" w:cs="CenturyGothic"/>
                <w:sz w:val="20"/>
                <w:szCs w:val="20"/>
              </w:rPr>
              <w:t>Cancellation of the appointment of the service provider due to the court judgement stating that local government could not have responsibility for estuarine management plans mandated to them in terms of a Protocol</w:t>
            </w:r>
          </w:p>
        </w:tc>
        <w:tc>
          <w:tcPr>
            <w:tcW w:w="580" w:type="pct"/>
            <w:tcBorders>
              <w:top w:val="single" w:sz="4" w:space="0" w:color="auto"/>
              <w:left w:val="single" w:sz="4" w:space="0" w:color="auto"/>
              <w:bottom w:val="single" w:sz="4" w:space="0" w:color="auto"/>
              <w:right w:val="single" w:sz="4" w:space="0" w:color="auto"/>
            </w:tcBorders>
          </w:tcPr>
          <w:p w:rsidR="000673DB" w:rsidRPr="0037257D" w:rsidRDefault="0012117F" w:rsidP="008D0AE6">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To have the Protocol amended accordingly and have discussion initiated with coastal provinces (who are second in line for responsibility) to liaise with coastal municipalities and develop agreements for the joint development of Estuary Management Plans</w:t>
            </w:r>
          </w:p>
        </w:tc>
      </w:tr>
      <w:tr w:rsidR="004B2555" w:rsidRPr="004B2555" w:rsidTr="008E4B75">
        <w:trPr>
          <w:trHeight w:val="2251"/>
        </w:trPr>
        <w:tc>
          <w:tcPr>
            <w:tcW w:w="580" w:type="pct"/>
            <w:vMerge/>
            <w:tcBorders>
              <w:left w:val="single" w:sz="4" w:space="0" w:color="auto"/>
              <w:right w:val="single" w:sz="4" w:space="0" w:color="auto"/>
            </w:tcBorders>
            <w:vAlign w:val="center"/>
            <w:hideMark/>
          </w:tcPr>
          <w:p w:rsidR="000673DB" w:rsidRPr="004B2555" w:rsidRDefault="000673DB"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0673DB" w:rsidRPr="004B2555" w:rsidRDefault="0009003F" w:rsidP="0009003F">
            <w:pPr>
              <w:spacing w:after="0" w:line="240" w:lineRule="auto"/>
              <w:jc w:val="both"/>
              <w:rPr>
                <w:rFonts w:ascii="Arial Narrow" w:hAnsi="Arial Narrow" w:cs="ArialMT"/>
                <w:sz w:val="20"/>
                <w:szCs w:val="20"/>
              </w:rPr>
            </w:pPr>
            <w:r w:rsidRPr="0009003F">
              <w:rPr>
                <w:rFonts w:ascii="Arial Narrow" w:hAnsi="Arial Narrow" w:cs="ArialMT"/>
                <w:sz w:val="20"/>
                <w:szCs w:val="20"/>
              </w:rPr>
              <w:t>Percentage of Exclusive</w:t>
            </w:r>
            <w:r>
              <w:rPr>
                <w:rFonts w:ascii="Arial Narrow" w:hAnsi="Arial Narrow" w:cs="ArialMT"/>
                <w:sz w:val="20"/>
                <w:szCs w:val="20"/>
              </w:rPr>
              <w:t xml:space="preserve"> </w:t>
            </w:r>
            <w:r w:rsidRPr="0009003F">
              <w:rPr>
                <w:rFonts w:ascii="Arial Narrow" w:hAnsi="Arial Narrow" w:cs="ArialMT"/>
                <w:sz w:val="20"/>
                <w:szCs w:val="20"/>
              </w:rPr>
              <w:t>Economic Zone under</w:t>
            </w:r>
            <w:r>
              <w:rPr>
                <w:rFonts w:ascii="Arial Narrow" w:hAnsi="Arial Narrow" w:cs="ArialMT"/>
                <w:sz w:val="20"/>
                <w:szCs w:val="20"/>
              </w:rPr>
              <w:t xml:space="preserve"> </w:t>
            </w:r>
            <w:r w:rsidRPr="0009003F">
              <w:rPr>
                <w:rFonts w:ascii="Arial Narrow" w:hAnsi="Arial Narrow" w:cs="ArialMT"/>
                <w:sz w:val="20"/>
                <w:szCs w:val="20"/>
              </w:rPr>
              <w:t>Marine Protected Areas</w:t>
            </w:r>
          </w:p>
        </w:tc>
        <w:tc>
          <w:tcPr>
            <w:tcW w:w="447" w:type="pct"/>
            <w:tcBorders>
              <w:top w:val="single" w:sz="4" w:space="0" w:color="auto"/>
              <w:left w:val="single" w:sz="4" w:space="0" w:color="auto"/>
              <w:bottom w:val="single" w:sz="4" w:space="0" w:color="auto"/>
              <w:right w:val="single" w:sz="4" w:space="0" w:color="auto"/>
            </w:tcBorders>
          </w:tcPr>
          <w:p w:rsidR="0009003F" w:rsidRPr="0009003F" w:rsidRDefault="0009003F" w:rsidP="0009003F">
            <w:pPr>
              <w:autoSpaceDE w:val="0"/>
              <w:autoSpaceDN w:val="0"/>
              <w:adjustRightInd w:val="0"/>
              <w:spacing w:after="0" w:line="240" w:lineRule="auto"/>
              <w:jc w:val="both"/>
              <w:rPr>
                <w:rFonts w:ascii="Arial Narrow" w:hAnsi="Arial Narrow" w:cs="ArialMT"/>
                <w:sz w:val="20"/>
                <w:szCs w:val="20"/>
              </w:rPr>
            </w:pPr>
            <w:r w:rsidRPr="0009003F">
              <w:rPr>
                <w:rFonts w:ascii="Arial Narrow" w:hAnsi="Arial Narrow" w:cs="ArialMT"/>
                <w:sz w:val="20"/>
                <w:szCs w:val="20"/>
              </w:rPr>
              <w:t>21 draft regulations for</w:t>
            </w:r>
          </w:p>
          <w:p w:rsidR="0009003F" w:rsidRPr="0009003F" w:rsidRDefault="0009003F" w:rsidP="0009003F">
            <w:pPr>
              <w:autoSpaceDE w:val="0"/>
              <w:autoSpaceDN w:val="0"/>
              <w:adjustRightInd w:val="0"/>
              <w:spacing w:after="0" w:line="240" w:lineRule="auto"/>
              <w:jc w:val="both"/>
              <w:rPr>
                <w:rFonts w:ascii="Arial Narrow" w:hAnsi="Arial Narrow" w:cs="ArialMT"/>
                <w:sz w:val="20"/>
                <w:szCs w:val="20"/>
              </w:rPr>
            </w:pPr>
            <w:r w:rsidRPr="0009003F">
              <w:rPr>
                <w:rFonts w:ascii="Arial Narrow" w:hAnsi="Arial Narrow" w:cs="ArialMT"/>
                <w:sz w:val="20"/>
                <w:szCs w:val="20"/>
              </w:rPr>
              <w:t>MPA were compiled</w:t>
            </w:r>
            <w:r>
              <w:rPr>
                <w:rFonts w:ascii="Arial Narrow" w:hAnsi="Arial Narrow" w:cs="ArialMT"/>
                <w:sz w:val="20"/>
                <w:szCs w:val="20"/>
              </w:rPr>
              <w:t xml:space="preserve"> </w:t>
            </w:r>
            <w:r w:rsidRPr="0009003F">
              <w:rPr>
                <w:rFonts w:ascii="Arial Narrow" w:hAnsi="Arial Narrow" w:cs="ArialMT"/>
                <w:sz w:val="20"/>
                <w:szCs w:val="20"/>
              </w:rPr>
              <w:t>and gazetted for public</w:t>
            </w:r>
            <w:r>
              <w:rPr>
                <w:rFonts w:ascii="Arial Narrow" w:hAnsi="Arial Narrow" w:cs="ArialMT"/>
                <w:sz w:val="20"/>
                <w:szCs w:val="20"/>
              </w:rPr>
              <w:t xml:space="preserve"> </w:t>
            </w:r>
            <w:r w:rsidRPr="0009003F">
              <w:rPr>
                <w:rFonts w:ascii="Arial Narrow" w:hAnsi="Arial Narrow" w:cs="ArialMT"/>
                <w:sz w:val="20"/>
                <w:szCs w:val="20"/>
              </w:rPr>
              <w:t>comment in February</w:t>
            </w:r>
            <w:r>
              <w:rPr>
                <w:rFonts w:ascii="Arial Narrow" w:hAnsi="Arial Narrow" w:cs="ArialMT"/>
                <w:sz w:val="20"/>
                <w:szCs w:val="20"/>
              </w:rPr>
              <w:t xml:space="preserve"> </w:t>
            </w:r>
            <w:r w:rsidRPr="0009003F">
              <w:rPr>
                <w:rFonts w:ascii="Arial Narrow" w:hAnsi="Arial Narrow" w:cs="ArialMT"/>
                <w:sz w:val="20"/>
                <w:szCs w:val="20"/>
              </w:rPr>
              <w:t>2016. Further stakeholder</w:t>
            </w:r>
          </w:p>
          <w:p w:rsidR="0009003F" w:rsidRPr="0009003F" w:rsidRDefault="0009003F" w:rsidP="0009003F">
            <w:pPr>
              <w:autoSpaceDE w:val="0"/>
              <w:autoSpaceDN w:val="0"/>
              <w:adjustRightInd w:val="0"/>
              <w:spacing w:after="0" w:line="240" w:lineRule="auto"/>
              <w:jc w:val="both"/>
              <w:rPr>
                <w:rFonts w:ascii="Arial Narrow" w:hAnsi="Arial Narrow" w:cs="ArialMT"/>
                <w:sz w:val="20"/>
                <w:szCs w:val="20"/>
              </w:rPr>
            </w:pPr>
            <w:r w:rsidRPr="0009003F">
              <w:rPr>
                <w:rFonts w:ascii="Arial Narrow" w:hAnsi="Arial Narrow" w:cs="ArialMT"/>
                <w:sz w:val="20"/>
                <w:szCs w:val="20"/>
              </w:rPr>
              <w:t>engagement undertaken</w:t>
            </w:r>
            <w:r>
              <w:rPr>
                <w:rFonts w:ascii="Arial Narrow" w:hAnsi="Arial Narrow" w:cs="ArialMT"/>
                <w:sz w:val="20"/>
                <w:szCs w:val="20"/>
              </w:rPr>
              <w:t xml:space="preserve"> </w:t>
            </w:r>
            <w:r w:rsidRPr="0009003F">
              <w:rPr>
                <w:rFonts w:ascii="Arial Narrow" w:hAnsi="Arial Narrow" w:cs="ArialMT"/>
                <w:sz w:val="20"/>
                <w:szCs w:val="20"/>
              </w:rPr>
              <w:t>to finalise the regulations</w:t>
            </w:r>
            <w:r>
              <w:rPr>
                <w:rFonts w:ascii="Arial Narrow" w:hAnsi="Arial Narrow" w:cs="ArialMT"/>
                <w:sz w:val="20"/>
                <w:szCs w:val="20"/>
              </w:rPr>
              <w:t xml:space="preserve"> </w:t>
            </w:r>
            <w:r w:rsidRPr="0009003F">
              <w:rPr>
                <w:rFonts w:ascii="Arial Narrow" w:hAnsi="Arial Narrow" w:cs="ArialMT"/>
                <w:sz w:val="20"/>
                <w:szCs w:val="20"/>
              </w:rPr>
              <w:t>as follows:</w:t>
            </w:r>
          </w:p>
          <w:p w:rsidR="0009003F" w:rsidRDefault="0009003F" w:rsidP="0009003F">
            <w:pPr>
              <w:autoSpaceDE w:val="0"/>
              <w:autoSpaceDN w:val="0"/>
              <w:adjustRightInd w:val="0"/>
              <w:spacing w:after="0" w:line="240" w:lineRule="auto"/>
              <w:jc w:val="both"/>
              <w:rPr>
                <w:rFonts w:ascii="Arial Narrow" w:hAnsi="Arial Narrow" w:cs="ArialMT"/>
                <w:sz w:val="20"/>
                <w:szCs w:val="20"/>
              </w:rPr>
            </w:pPr>
          </w:p>
          <w:p w:rsidR="0009003F" w:rsidRPr="0009003F" w:rsidRDefault="0009003F" w:rsidP="0009003F">
            <w:pPr>
              <w:autoSpaceDE w:val="0"/>
              <w:autoSpaceDN w:val="0"/>
              <w:adjustRightInd w:val="0"/>
              <w:spacing w:after="0" w:line="240" w:lineRule="auto"/>
              <w:jc w:val="both"/>
              <w:rPr>
                <w:rFonts w:ascii="Arial Narrow" w:hAnsi="Arial Narrow" w:cs="ArialMT"/>
                <w:sz w:val="20"/>
                <w:szCs w:val="20"/>
              </w:rPr>
            </w:pPr>
            <w:r w:rsidRPr="0009003F">
              <w:rPr>
                <w:rFonts w:ascii="Arial Narrow" w:hAnsi="Arial Narrow" w:cs="ArialMT"/>
                <w:sz w:val="20"/>
                <w:szCs w:val="20"/>
              </w:rPr>
              <w:t>Engagement with key</w:t>
            </w:r>
          </w:p>
          <w:p w:rsidR="0009003F" w:rsidRPr="0009003F" w:rsidRDefault="0009003F" w:rsidP="0009003F">
            <w:pPr>
              <w:autoSpaceDE w:val="0"/>
              <w:autoSpaceDN w:val="0"/>
              <w:adjustRightInd w:val="0"/>
              <w:spacing w:after="0" w:line="240" w:lineRule="auto"/>
              <w:jc w:val="both"/>
              <w:rPr>
                <w:rFonts w:ascii="Arial Narrow" w:hAnsi="Arial Narrow" w:cs="ArialMT"/>
                <w:sz w:val="20"/>
                <w:szCs w:val="20"/>
              </w:rPr>
            </w:pPr>
            <w:r w:rsidRPr="0009003F">
              <w:rPr>
                <w:rFonts w:ascii="Arial Narrow" w:hAnsi="Arial Narrow" w:cs="ArialMT"/>
                <w:sz w:val="20"/>
                <w:szCs w:val="20"/>
              </w:rPr>
              <w:t xml:space="preserve">National </w:t>
            </w:r>
            <w:r w:rsidRPr="0009003F">
              <w:rPr>
                <w:rFonts w:ascii="Arial Narrow" w:hAnsi="Arial Narrow" w:cs="ArialMT"/>
                <w:sz w:val="20"/>
                <w:szCs w:val="20"/>
              </w:rPr>
              <w:lastRenderedPageBreak/>
              <w:t>Departments</w:t>
            </w:r>
            <w:r>
              <w:rPr>
                <w:rFonts w:ascii="Arial Narrow" w:hAnsi="Arial Narrow" w:cs="ArialMT"/>
                <w:sz w:val="20"/>
                <w:szCs w:val="20"/>
              </w:rPr>
              <w:t xml:space="preserve"> </w:t>
            </w:r>
            <w:r w:rsidRPr="0009003F">
              <w:rPr>
                <w:rFonts w:ascii="Arial Narrow" w:hAnsi="Arial Narrow" w:cs="ArialMT"/>
                <w:sz w:val="20"/>
                <w:szCs w:val="20"/>
              </w:rPr>
              <w:t>and other Entities: (DMR,</w:t>
            </w:r>
          </w:p>
          <w:p w:rsidR="0009003F" w:rsidRPr="0009003F" w:rsidRDefault="0009003F" w:rsidP="0009003F">
            <w:pPr>
              <w:autoSpaceDE w:val="0"/>
              <w:autoSpaceDN w:val="0"/>
              <w:adjustRightInd w:val="0"/>
              <w:spacing w:after="0" w:line="240" w:lineRule="auto"/>
              <w:jc w:val="both"/>
              <w:rPr>
                <w:rFonts w:ascii="Arial Narrow" w:hAnsi="Arial Narrow" w:cs="ArialMT"/>
                <w:sz w:val="20"/>
                <w:szCs w:val="20"/>
              </w:rPr>
            </w:pPr>
            <w:r w:rsidRPr="0009003F">
              <w:rPr>
                <w:rFonts w:ascii="Arial Narrow" w:hAnsi="Arial Narrow" w:cs="ArialMT"/>
                <w:sz w:val="20"/>
                <w:szCs w:val="20"/>
              </w:rPr>
              <w:t>PASA,</w:t>
            </w:r>
            <w:r>
              <w:rPr>
                <w:rFonts w:ascii="Arial Narrow" w:hAnsi="Arial Narrow" w:cs="ArialMT"/>
                <w:sz w:val="20"/>
                <w:szCs w:val="20"/>
              </w:rPr>
              <w:t xml:space="preserve"> </w:t>
            </w:r>
            <w:r w:rsidRPr="0009003F">
              <w:rPr>
                <w:rFonts w:ascii="Arial Narrow" w:hAnsi="Arial Narrow" w:cs="ArialMT"/>
                <w:sz w:val="20"/>
                <w:szCs w:val="20"/>
              </w:rPr>
              <w:t>DAFF,DOT) Robben</w:t>
            </w:r>
          </w:p>
          <w:p w:rsidR="0009003F" w:rsidRPr="0009003F" w:rsidRDefault="0009003F" w:rsidP="0009003F">
            <w:pPr>
              <w:autoSpaceDE w:val="0"/>
              <w:autoSpaceDN w:val="0"/>
              <w:adjustRightInd w:val="0"/>
              <w:spacing w:after="0" w:line="240" w:lineRule="auto"/>
              <w:jc w:val="both"/>
              <w:rPr>
                <w:rFonts w:ascii="Arial Narrow" w:hAnsi="Arial Narrow" w:cs="ArialMT"/>
                <w:sz w:val="20"/>
                <w:szCs w:val="20"/>
              </w:rPr>
            </w:pPr>
            <w:r w:rsidRPr="0009003F">
              <w:rPr>
                <w:rFonts w:ascii="Arial Narrow" w:hAnsi="Arial Narrow" w:cs="ArialMT"/>
                <w:sz w:val="20"/>
                <w:szCs w:val="20"/>
              </w:rPr>
              <w:t>Island Museum</w:t>
            </w:r>
          </w:p>
          <w:p w:rsidR="0009003F" w:rsidRDefault="0009003F" w:rsidP="0009003F">
            <w:pPr>
              <w:autoSpaceDE w:val="0"/>
              <w:autoSpaceDN w:val="0"/>
              <w:adjustRightInd w:val="0"/>
              <w:spacing w:after="0" w:line="240" w:lineRule="auto"/>
              <w:jc w:val="both"/>
              <w:rPr>
                <w:rFonts w:ascii="Arial Narrow" w:hAnsi="Arial Narrow" w:cs="ArialMT"/>
                <w:sz w:val="20"/>
                <w:szCs w:val="20"/>
              </w:rPr>
            </w:pPr>
          </w:p>
          <w:p w:rsidR="0009003F" w:rsidRPr="0009003F" w:rsidRDefault="0009003F" w:rsidP="0009003F">
            <w:pPr>
              <w:autoSpaceDE w:val="0"/>
              <w:autoSpaceDN w:val="0"/>
              <w:adjustRightInd w:val="0"/>
              <w:spacing w:after="0" w:line="240" w:lineRule="auto"/>
              <w:jc w:val="both"/>
              <w:rPr>
                <w:rFonts w:ascii="Arial Narrow" w:hAnsi="Arial Narrow" w:cs="ArialMT"/>
                <w:sz w:val="20"/>
                <w:szCs w:val="20"/>
              </w:rPr>
            </w:pPr>
            <w:r w:rsidRPr="0009003F">
              <w:rPr>
                <w:rFonts w:ascii="Arial Narrow" w:hAnsi="Arial Narrow" w:cs="ArialMT"/>
                <w:sz w:val="20"/>
                <w:szCs w:val="20"/>
              </w:rPr>
              <w:t>Stakeholders around</w:t>
            </w:r>
          </w:p>
          <w:p w:rsidR="0009003F" w:rsidRPr="0009003F" w:rsidRDefault="0009003F" w:rsidP="0009003F">
            <w:pPr>
              <w:autoSpaceDE w:val="0"/>
              <w:autoSpaceDN w:val="0"/>
              <w:adjustRightInd w:val="0"/>
              <w:spacing w:after="0" w:line="240" w:lineRule="auto"/>
              <w:jc w:val="both"/>
              <w:rPr>
                <w:rFonts w:ascii="Arial Narrow" w:hAnsi="Arial Narrow" w:cs="ArialMT"/>
                <w:sz w:val="20"/>
                <w:szCs w:val="20"/>
              </w:rPr>
            </w:pPr>
            <w:r w:rsidRPr="0009003F">
              <w:rPr>
                <w:rFonts w:ascii="Arial Narrow" w:hAnsi="Arial Narrow" w:cs="ArialMT"/>
                <w:sz w:val="20"/>
                <w:szCs w:val="20"/>
              </w:rPr>
              <w:t>MPAs (Aliwal Shoal</w:t>
            </w:r>
          </w:p>
          <w:p w:rsidR="0009003F" w:rsidRPr="0009003F" w:rsidRDefault="0009003F" w:rsidP="0009003F">
            <w:pPr>
              <w:autoSpaceDE w:val="0"/>
              <w:autoSpaceDN w:val="0"/>
              <w:adjustRightInd w:val="0"/>
              <w:spacing w:after="0" w:line="240" w:lineRule="auto"/>
              <w:jc w:val="both"/>
              <w:rPr>
                <w:rFonts w:ascii="Arial Narrow" w:hAnsi="Arial Narrow" w:cs="ArialMT"/>
                <w:sz w:val="20"/>
                <w:szCs w:val="20"/>
              </w:rPr>
            </w:pPr>
            <w:r w:rsidRPr="0009003F">
              <w:rPr>
                <w:rFonts w:ascii="Arial Narrow" w:hAnsi="Arial Narrow" w:cs="ArialMT"/>
                <w:sz w:val="20"/>
                <w:szCs w:val="20"/>
              </w:rPr>
              <w:t>and ISimangaliso) in</w:t>
            </w:r>
          </w:p>
          <w:p w:rsidR="0009003F" w:rsidRPr="0009003F" w:rsidRDefault="0009003F" w:rsidP="0009003F">
            <w:pPr>
              <w:autoSpaceDE w:val="0"/>
              <w:autoSpaceDN w:val="0"/>
              <w:adjustRightInd w:val="0"/>
              <w:spacing w:after="0" w:line="240" w:lineRule="auto"/>
              <w:jc w:val="both"/>
              <w:rPr>
                <w:rFonts w:ascii="Arial Narrow" w:hAnsi="Arial Narrow" w:cs="ArialMT"/>
                <w:sz w:val="20"/>
                <w:szCs w:val="20"/>
              </w:rPr>
            </w:pPr>
            <w:r w:rsidRPr="0009003F">
              <w:rPr>
                <w:rFonts w:ascii="Arial Narrow" w:hAnsi="Arial Narrow" w:cs="ArialMT"/>
                <w:sz w:val="20"/>
                <w:szCs w:val="20"/>
              </w:rPr>
              <w:t>order to discuss draft</w:t>
            </w:r>
          </w:p>
          <w:p w:rsidR="0009003F" w:rsidRPr="0009003F" w:rsidRDefault="0009003F" w:rsidP="0009003F">
            <w:pPr>
              <w:autoSpaceDE w:val="0"/>
              <w:autoSpaceDN w:val="0"/>
              <w:adjustRightInd w:val="0"/>
              <w:spacing w:after="0" w:line="240" w:lineRule="auto"/>
              <w:jc w:val="both"/>
              <w:rPr>
                <w:rFonts w:ascii="Arial Narrow" w:hAnsi="Arial Narrow" w:cs="ArialMT"/>
                <w:sz w:val="20"/>
                <w:szCs w:val="20"/>
              </w:rPr>
            </w:pPr>
            <w:r w:rsidRPr="0009003F">
              <w:rPr>
                <w:rFonts w:ascii="Arial Narrow" w:hAnsi="Arial Narrow" w:cs="ArialMT"/>
                <w:sz w:val="20"/>
                <w:szCs w:val="20"/>
              </w:rPr>
              <w:t>management plans</w:t>
            </w:r>
          </w:p>
          <w:p w:rsidR="0009003F" w:rsidRDefault="0009003F" w:rsidP="0009003F">
            <w:pPr>
              <w:autoSpaceDE w:val="0"/>
              <w:autoSpaceDN w:val="0"/>
              <w:adjustRightInd w:val="0"/>
              <w:spacing w:after="0" w:line="240" w:lineRule="auto"/>
              <w:jc w:val="both"/>
              <w:rPr>
                <w:rFonts w:ascii="Arial Narrow" w:hAnsi="Arial Narrow" w:cs="ArialMT"/>
                <w:sz w:val="20"/>
                <w:szCs w:val="20"/>
              </w:rPr>
            </w:pPr>
          </w:p>
          <w:p w:rsidR="0009003F" w:rsidRPr="0009003F" w:rsidRDefault="0009003F" w:rsidP="0009003F">
            <w:pPr>
              <w:autoSpaceDE w:val="0"/>
              <w:autoSpaceDN w:val="0"/>
              <w:adjustRightInd w:val="0"/>
              <w:spacing w:after="0" w:line="240" w:lineRule="auto"/>
              <w:jc w:val="both"/>
              <w:rPr>
                <w:rFonts w:ascii="Arial Narrow" w:hAnsi="Arial Narrow" w:cs="ArialMT"/>
                <w:sz w:val="20"/>
                <w:szCs w:val="20"/>
              </w:rPr>
            </w:pPr>
            <w:r w:rsidRPr="0009003F">
              <w:rPr>
                <w:rFonts w:ascii="Arial Narrow" w:hAnsi="Arial Narrow" w:cs="ArialMT"/>
                <w:sz w:val="20"/>
                <w:szCs w:val="20"/>
              </w:rPr>
              <w:t>A report consolidating</w:t>
            </w:r>
          </w:p>
          <w:p w:rsidR="0009003F" w:rsidRPr="0009003F" w:rsidRDefault="0009003F" w:rsidP="0009003F">
            <w:pPr>
              <w:autoSpaceDE w:val="0"/>
              <w:autoSpaceDN w:val="0"/>
              <w:adjustRightInd w:val="0"/>
              <w:spacing w:after="0" w:line="240" w:lineRule="auto"/>
              <w:jc w:val="both"/>
              <w:rPr>
                <w:rFonts w:ascii="Arial Narrow" w:hAnsi="Arial Narrow" w:cs="ArialMT"/>
                <w:sz w:val="20"/>
                <w:szCs w:val="20"/>
              </w:rPr>
            </w:pPr>
            <w:r w:rsidRPr="0009003F">
              <w:rPr>
                <w:rFonts w:ascii="Arial Narrow" w:hAnsi="Arial Narrow" w:cs="ArialMT"/>
                <w:sz w:val="20"/>
                <w:szCs w:val="20"/>
              </w:rPr>
              <w:t>stakeholder inputs/</w:t>
            </w:r>
          </w:p>
          <w:p w:rsidR="0009003F" w:rsidRPr="0009003F" w:rsidRDefault="0009003F" w:rsidP="0009003F">
            <w:pPr>
              <w:autoSpaceDE w:val="0"/>
              <w:autoSpaceDN w:val="0"/>
              <w:adjustRightInd w:val="0"/>
              <w:spacing w:after="0" w:line="240" w:lineRule="auto"/>
              <w:jc w:val="both"/>
              <w:rPr>
                <w:rFonts w:ascii="Arial Narrow" w:hAnsi="Arial Narrow" w:cs="ArialMT"/>
                <w:sz w:val="20"/>
                <w:szCs w:val="20"/>
              </w:rPr>
            </w:pPr>
            <w:r w:rsidRPr="0009003F">
              <w:rPr>
                <w:rFonts w:ascii="Arial Narrow" w:hAnsi="Arial Narrow" w:cs="ArialMT"/>
                <w:sz w:val="20"/>
                <w:szCs w:val="20"/>
              </w:rPr>
              <w:t>comments to</w:t>
            </w:r>
          </w:p>
          <w:p w:rsidR="0009003F" w:rsidRPr="0009003F" w:rsidRDefault="0009003F" w:rsidP="0009003F">
            <w:pPr>
              <w:autoSpaceDE w:val="0"/>
              <w:autoSpaceDN w:val="0"/>
              <w:adjustRightInd w:val="0"/>
              <w:spacing w:after="0" w:line="240" w:lineRule="auto"/>
              <w:jc w:val="both"/>
              <w:rPr>
                <w:rFonts w:ascii="Arial Narrow" w:hAnsi="Arial Narrow" w:cs="ArialMT"/>
                <w:sz w:val="20"/>
                <w:szCs w:val="20"/>
              </w:rPr>
            </w:pPr>
            <w:r w:rsidRPr="0009003F">
              <w:rPr>
                <w:rFonts w:ascii="Arial Narrow" w:hAnsi="Arial Narrow" w:cs="ArialMT"/>
                <w:sz w:val="20"/>
                <w:szCs w:val="20"/>
              </w:rPr>
              <w:t>incorporate into</w:t>
            </w:r>
          </w:p>
          <w:p w:rsidR="0009003F" w:rsidRPr="0009003F" w:rsidRDefault="0009003F" w:rsidP="0009003F">
            <w:pPr>
              <w:autoSpaceDE w:val="0"/>
              <w:autoSpaceDN w:val="0"/>
              <w:adjustRightInd w:val="0"/>
              <w:spacing w:after="0" w:line="240" w:lineRule="auto"/>
              <w:jc w:val="both"/>
              <w:rPr>
                <w:rFonts w:ascii="Arial Narrow" w:hAnsi="Arial Narrow" w:cs="ArialMT"/>
                <w:sz w:val="20"/>
                <w:szCs w:val="20"/>
              </w:rPr>
            </w:pPr>
            <w:r w:rsidRPr="0009003F">
              <w:rPr>
                <w:rFonts w:ascii="Arial Narrow" w:hAnsi="Arial Narrow" w:cs="ArialMT"/>
                <w:sz w:val="20"/>
                <w:szCs w:val="20"/>
              </w:rPr>
              <w:t>management plans and</w:t>
            </w:r>
          </w:p>
          <w:p w:rsidR="0009003F" w:rsidRPr="0009003F" w:rsidRDefault="0009003F" w:rsidP="0009003F">
            <w:pPr>
              <w:autoSpaceDE w:val="0"/>
              <w:autoSpaceDN w:val="0"/>
              <w:adjustRightInd w:val="0"/>
              <w:spacing w:after="0" w:line="240" w:lineRule="auto"/>
              <w:jc w:val="both"/>
              <w:rPr>
                <w:rFonts w:ascii="Arial Narrow" w:hAnsi="Arial Narrow" w:cs="ArialMT"/>
                <w:sz w:val="20"/>
                <w:szCs w:val="20"/>
              </w:rPr>
            </w:pPr>
            <w:r w:rsidRPr="0009003F">
              <w:rPr>
                <w:rFonts w:ascii="Arial Narrow" w:hAnsi="Arial Narrow" w:cs="ArialMT"/>
                <w:sz w:val="20"/>
                <w:szCs w:val="20"/>
              </w:rPr>
              <w:t>final regulations has been</w:t>
            </w:r>
          </w:p>
          <w:p w:rsidR="000673DB" w:rsidRPr="004B2555" w:rsidRDefault="0009003F" w:rsidP="0009003F">
            <w:pPr>
              <w:autoSpaceDE w:val="0"/>
              <w:autoSpaceDN w:val="0"/>
              <w:adjustRightInd w:val="0"/>
              <w:spacing w:after="0" w:line="240" w:lineRule="auto"/>
              <w:jc w:val="both"/>
              <w:rPr>
                <w:rFonts w:ascii="Arial Narrow" w:hAnsi="Arial Narrow" w:cs="ArialMT"/>
                <w:sz w:val="20"/>
                <w:szCs w:val="20"/>
              </w:rPr>
            </w:pPr>
            <w:r w:rsidRPr="0009003F">
              <w:rPr>
                <w:rFonts w:ascii="Arial Narrow" w:hAnsi="Arial Narrow" w:cs="ArialMT"/>
                <w:sz w:val="20"/>
                <w:szCs w:val="20"/>
              </w:rPr>
              <w:t>prepared</w:t>
            </w:r>
          </w:p>
        </w:tc>
        <w:tc>
          <w:tcPr>
            <w:tcW w:w="670"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lastRenderedPageBreak/>
              <w:t>18 Marine Protected</w:t>
            </w:r>
          </w:p>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Areas declared</w:t>
            </w:r>
          </w:p>
        </w:tc>
        <w:tc>
          <w:tcPr>
            <w:tcW w:w="580" w:type="pct"/>
            <w:tcBorders>
              <w:top w:val="single" w:sz="4" w:space="0" w:color="auto"/>
              <w:left w:val="single" w:sz="4" w:space="0" w:color="auto"/>
              <w:bottom w:val="single" w:sz="4" w:space="0" w:color="auto"/>
              <w:right w:val="single" w:sz="4" w:space="0" w:color="auto"/>
            </w:tcBorders>
          </w:tcPr>
          <w:p w:rsidR="000673DB" w:rsidRPr="0009003F" w:rsidRDefault="0009003F" w:rsidP="0009003F">
            <w:pPr>
              <w:rPr>
                <w:rFonts w:ascii="Arial Narrow" w:hAnsi="Arial Narrow" w:cs="ArialMT"/>
                <w:sz w:val="20"/>
                <w:szCs w:val="20"/>
              </w:rPr>
            </w:pPr>
            <w:r w:rsidRPr="0009003F">
              <w:rPr>
                <w:rFonts w:ascii="Arial Narrow" w:hAnsi="Arial Narrow" w:cs="ArialMT"/>
                <w:sz w:val="20"/>
                <w:szCs w:val="20"/>
              </w:rPr>
              <w:t>Declare first phase of Operation Phakisa</w:t>
            </w:r>
            <w:r>
              <w:rPr>
                <w:rFonts w:ascii="Arial Narrow" w:hAnsi="Arial Narrow" w:cs="ArialMT"/>
                <w:sz w:val="20"/>
                <w:szCs w:val="20"/>
              </w:rPr>
              <w:t xml:space="preserve"> </w:t>
            </w:r>
            <w:r w:rsidRPr="0009003F">
              <w:rPr>
                <w:rFonts w:ascii="Arial Narrow" w:hAnsi="Arial Narrow" w:cs="ArialMT"/>
                <w:sz w:val="20"/>
                <w:szCs w:val="20"/>
              </w:rPr>
              <w:t>MPAs</w:t>
            </w:r>
          </w:p>
        </w:tc>
        <w:tc>
          <w:tcPr>
            <w:tcW w:w="1027" w:type="pct"/>
            <w:tcBorders>
              <w:top w:val="single" w:sz="4" w:space="0" w:color="auto"/>
              <w:left w:val="single" w:sz="4" w:space="0" w:color="auto"/>
              <w:bottom w:val="single" w:sz="4" w:space="0" w:color="auto"/>
              <w:right w:val="single" w:sz="4" w:space="0" w:color="auto"/>
            </w:tcBorders>
          </w:tcPr>
          <w:p w:rsidR="00680DEF" w:rsidRPr="00680DEF" w:rsidRDefault="00680DEF" w:rsidP="00680DEF">
            <w:pPr>
              <w:spacing w:after="0" w:line="240" w:lineRule="auto"/>
              <w:jc w:val="both"/>
              <w:rPr>
                <w:rFonts w:ascii="Arial Narrow" w:hAnsi="Arial Narrow" w:cs="ArialMT"/>
                <w:sz w:val="20"/>
                <w:szCs w:val="20"/>
              </w:rPr>
            </w:pPr>
            <w:r w:rsidRPr="00680DEF">
              <w:rPr>
                <w:rFonts w:ascii="Arial Narrow" w:hAnsi="Arial Narrow" w:cs="ArialMT"/>
                <w:sz w:val="20"/>
                <w:szCs w:val="20"/>
              </w:rPr>
              <w:t xml:space="preserve">Bilateral Meeting between Ministers of DMR and DEA arranged but agenda item could not be discussed. Follow-up Ministerial engagement to be facilitated. </w:t>
            </w:r>
          </w:p>
          <w:p w:rsidR="00680DEF" w:rsidRPr="00680DEF" w:rsidRDefault="00680DEF" w:rsidP="00680DEF">
            <w:pPr>
              <w:spacing w:after="0" w:line="240" w:lineRule="auto"/>
              <w:jc w:val="both"/>
              <w:rPr>
                <w:rFonts w:ascii="Arial Narrow" w:hAnsi="Arial Narrow" w:cs="ArialMT"/>
                <w:sz w:val="20"/>
                <w:szCs w:val="20"/>
              </w:rPr>
            </w:pPr>
          </w:p>
          <w:p w:rsidR="00680DEF" w:rsidRPr="00680DEF" w:rsidRDefault="00680DEF" w:rsidP="00680DEF">
            <w:pPr>
              <w:spacing w:after="0" w:line="240" w:lineRule="auto"/>
              <w:jc w:val="both"/>
              <w:rPr>
                <w:rFonts w:ascii="Arial Narrow" w:hAnsi="Arial Narrow" w:cs="ArialMT"/>
                <w:b/>
                <w:sz w:val="20"/>
                <w:szCs w:val="20"/>
              </w:rPr>
            </w:pPr>
            <w:r w:rsidRPr="00680DEF">
              <w:rPr>
                <w:rFonts w:ascii="Arial Narrow" w:hAnsi="Arial Narrow" w:cs="ArialMT"/>
                <w:b/>
                <w:sz w:val="20"/>
                <w:szCs w:val="20"/>
              </w:rPr>
              <w:t xml:space="preserve">Targeted MPAs categorised as follows: </w:t>
            </w:r>
          </w:p>
          <w:p w:rsidR="00680DEF" w:rsidRPr="00680DEF" w:rsidRDefault="00680DEF" w:rsidP="00680DEF">
            <w:pPr>
              <w:spacing w:after="0" w:line="240" w:lineRule="auto"/>
              <w:jc w:val="both"/>
              <w:rPr>
                <w:rFonts w:ascii="Arial Narrow" w:hAnsi="Arial Narrow" w:cs="ArialMT"/>
                <w:sz w:val="20"/>
                <w:szCs w:val="20"/>
              </w:rPr>
            </w:pPr>
            <w:r w:rsidRPr="00680DEF">
              <w:rPr>
                <w:rFonts w:ascii="Arial Narrow" w:hAnsi="Arial Narrow" w:cs="ArialMT"/>
                <w:sz w:val="20"/>
                <w:szCs w:val="20"/>
              </w:rPr>
              <w:t>MPAs on which there is consensus from stakeholder: 8</w:t>
            </w:r>
          </w:p>
          <w:p w:rsidR="00680DEF" w:rsidRPr="00680DEF" w:rsidRDefault="00680DEF" w:rsidP="00680DEF">
            <w:pPr>
              <w:spacing w:after="0" w:line="240" w:lineRule="auto"/>
              <w:jc w:val="both"/>
              <w:rPr>
                <w:rFonts w:ascii="Arial Narrow" w:hAnsi="Arial Narrow" w:cs="ArialMT"/>
                <w:sz w:val="20"/>
                <w:szCs w:val="20"/>
              </w:rPr>
            </w:pPr>
            <w:r w:rsidRPr="00680DEF">
              <w:rPr>
                <w:rFonts w:ascii="Arial Narrow" w:hAnsi="Arial Narrow" w:cs="ArialMT"/>
                <w:sz w:val="20"/>
                <w:szCs w:val="20"/>
              </w:rPr>
              <w:t>MPAs on which there are minimal outstanding issues: 8</w:t>
            </w:r>
          </w:p>
          <w:p w:rsidR="000673DB" w:rsidRPr="00680DEF" w:rsidRDefault="00680DEF" w:rsidP="00680DEF">
            <w:pPr>
              <w:spacing w:after="0" w:line="240" w:lineRule="auto"/>
              <w:jc w:val="both"/>
              <w:rPr>
                <w:rFonts w:ascii="Arial Narrow" w:hAnsi="Arial Narrow" w:cs="ArialMT"/>
                <w:sz w:val="20"/>
                <w:szCs w:val="20"/>
              </w:rPr>
            </w:pPr>
            <w:r w:rsidRPr="00680DEF">
              <w:rPr>
                <w:rFonts w:ascii="Arial Narrow" w:hAnsi="Arial Narrow" w:cs="ArialMT"/>
                <w:sz w:val="20"/>
                <w:szCs w:val="20"/>
              </w:rPr>
              <w:t>MPAs on which there is no consensus : 6</w:t>
            </w:r>
          </w:p>
        </w:tc>
        <w:tc>
          <w:tcPr>
            <w:tcW w:w="581"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0673DB" w:rsidRPr="004B2555" w:rsidRDefault="00680DEF" w:rsidP="005828BF">
            <w:pPr>
              <w:autoSpaceDE w:val="0"/>
              <w:autoSpaceDN w:val="0"/>
              <w:adjustRightInd w:val="0"/>
              <w:spacing w:after="0" w:line="240" w:lineRule="auto"/>
              <w:jc w:val="both"/>
              <w:rPr>
                <w:rFonts w:ascii="Arial Narrow" w:hAnsi="Arial Narrow" w:cs="ArialMT"/>
                <w:sz w:val="20"/>
                <w:szCs w:val="20"/>
              </w:rPr>
            </w:pPr>
            <w:r w:rsidRPr="00680DEF">
              <w:rPr>
                <w:rFonts w:ascii="Arial Narrow" w:hAnsi="Arial Narrow" w:cs="ArialMT"/>
                <w:sz w:val="20"/>
                <w:szCs w:val="20"/>
              </w:rPr>
              <w:t>Draft cabinet memorandum to be finalised: Highlighting the economic spin offs, job creation, medicinal benefits, fisheries transformation and species management of identified MPAs</w:t>
            </w:r>
          </w:p>
        </w:tc>
      </w:tr>
      <w:tr w:rsidR="004B2555" w:rsidRPr="004B2555" w:rsidTr="00D06985">
        <w:trPr>
          <w:trHeight w:val="270"/>
        </w:trPr>
        <w:tc>
          <w:tcPr>
            <w:tcW w:w="580" w:type="pct"/>
            <w:vMerge/>
            <w:tcBorders>
              <w:left w:val="single" w:sz="4" w:space="0" w:color="auto"/>
              <w:bottom w:val="single" w:sz="4" w:space="0" w:color="auto"/>
              <w:right w:val="single" w:sz="4" w:space="0" w:color="auto"/>
            </w:tcBorders>
            <w:vAlign w:val="center"/>
          </w:tcPr>
          <w:p w:rsidR="000673DB" w:rsidRPr="004B2555" w:rsidRDefault="000673DB"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0673DB" w:rsidRPr="004B2555" w:rsidRDefault="0009003F" w:rsidP="0009003F">
            <w:pPr>
              <w:spacing w:after="0" w:line="240" w:lineRule="auto"/>
              <w:jc w:val="both"/>
              <w:rPr>
                <w:rFonts w:ascii="Arial Narrow" w:hAnsi="Arial Narrow" w:cs="ArialMT"/>
                <w:sz w:val="20"/>
                <w:szCs w:val="20"/>
              </w:rPr>
            </w:pPr>
            <w:r w:rsidRPr="0009003F">
              <w:rPr>
                <w:rFonts w:ascii="Arial Narrow" w:hAnsi="Arial Narrow" w:cs="ArialMT"/>
                <w:sz w:val="20"/>
                <w:szCs w:val="20"/>
              </w:rPr>
              <w:t>Policy on Boat Based</w:t>
            </w:r>
            <w:r>
              <w:rPr>
                <w:rFonts w:ascii="Arial Narrow" w:hAnsi="Arial Narrow" w:cs="ArialMT"/>
                <w:sz w:val="20"/>
                <w:szCs w:val="20"/>
              </w:rPr>
              <w:t xml:space="preserve"> </w:t>
            </w:r>
            <w:r w:rsidRPr="0009003F">
              <w:rPr>
                <w:rFonts w:ascii="Arial Narrow" w:hAnsi="Arial Narrow" w:cs="ArialMT"/>
                <w:sz w:val="20"/>
                <w:szCs w:val="20"/>
              </w:rPr>
              <w:t>Whale Watching</w:t>
            </w:r>
            <w:r>
              <w:rPr>
                <w:rFonts w:ascii="Arial Narrow" w:hAnsi="Arial Narrow" w:cs="ArialMT"/>
                <w:sz w:val="20"/>
                <w:szCs w:val="20"/>
              </w:rPr>
              <w:t xml:space="preserve"> </w:t>
            </w:r>
            <w:r w:rsidRPr="0009003F">
              <w:rPr>
                <w:rFonts w:ascii="Arial Narrow" w:hAnsi="Arial Narrow" w:cs="ArialMT"/>
                <w:sz w:val="20"/>
                <w:szCs w:val="20"/>
              </w:rPr>
              <w:t>(BBWW and White</w:t>
            </w:r>
            <w:r>
              <w:rPr>
                <w:rFonts w:ascii="Arial Narrow" w:hAnsi="Arial Narrow" w:cs="ArialMT"/>
                <w:sz w:val="20"/>
                <w:szCs w:val="20"/>
              </w:rPr>
              <w:t xml:space="preserve"> </w:t>
            </w:r>
            <w:r w:rsidRPr="0009003F">
              <w:rPr>
                <w:rFonts w:ascii="Arial Narrow" w:hAnsi="Arial Narrow" w:cs="ArialMT"/>
                <w:sz w:val="20"/>
                <w:szCs w:val="20"/>
              </w:rPr>
              <w:t>Shark Cage Diving</w:t>
            </w:r>
            <w:r>
              <w:rPr>
                <w:rFonts w:ascii="Arial Narrow" w:hAnsi="Arial Narrow" w:cs="ArialMT"/>
                <w:sz w:val="20"/>
                <w:szCs w:val="20"/>
              </w:rPr>
              <w:t xml:space="preserve"> </w:t>
            </w:r>
            <w:r w:rsidRPr="0009003F">
              <w:rPr>
                <w:rFonts w:ascii="Arial Narrow" w:hAnsi="Arial Narrow" w:cs="ArialMT"/>
                <w:sz w:val="20"/>
                <w:szCs w:val="20"/>
              </w:rPr>
              <w:t>(WSCD) developed and</w:t>
            </w:r>
            <w:r>
              <w:rPr>
                <w:rFonts w:ascii="Arial Narrow" w:hAnsi="Arial Narrow" w:cs="ArialMT"/>
                <w:sz w:val="20"/>
                <w:szCs w:val="20"/>
              </w:rPr>
              <w:t xml:space="preserve"> </w:t>
            </w:r>
            <w:r w:rsidRPr="0009003F">
              <w:rPr>
                <w:rFonts w:ascii="Arial Narrow" w:hAnsi="Arial Narrow" w:cs="ArialMT"/>
                <w:sz w:val="20"/>
                <w:szCs w:val="20"/>
              </w:rPr>
              <w:t>implemented</w:t>
            </w:r>
          </w:p>
        </w:tc>
        <w:tc>
          <w:tcPr>
            <w:tcW w:w="447" w:type="pct"/>
            <w:tcBorders>
              <w:top w:val="single" w:sz="4" w:space="0" w:color="auto"/>
              <w:left w:val="single" w:sz="4" w:space="0" w:color="auto"/>
              <w:bottom w:val="single" w:sz="4" w:space="0" w:color="auto"/>
              <w:right w:val="single" w:sz="4" w:space="0" w:color="auto"/>
            </w:tcBorders>
          </w:tcPr>
          <w:p w:rsidR="000673DB" w:rsidRPr="004B2555" w:rsidRDefault="0009003F" w:rsidP="008D0AE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N/A</w:t>
            </w:r>
          </w:p>
        </w:tc>
        <w:tc>
          <w:tcPr>
            <w:tcW w:w="670" w:type="pct"/>
            <w:tcBorders>
              <w:top w:val="single" w:sz="4" w:space="0" w:color="auto"/>
              <w:left w:val="single" w:sz="4" w:space="0" w:color="auto"/>
              <w:bottom w:val="single" w:sz="4" w:space="0" w:color="auto"/>
              <w:right w:val="single" w:sz="4" w:space="0" w:color="auto"/>
            </w:tcBorders>
          </w:tcPr>
          <w:p w:rsidR="0009003F" w:rsidRPr="0009003F" w:rsidRDefault="0009003F" w:rsidP="0009003F">
            <w:pPr>
              <w:autoSpaceDE w:val="0"/>
              <w:autoSpaceDN w:val="0"/>
              <w:adjustRightInd w:val="0"/>
              <w:spacing w:after="0" w:line="240" w:lineRule="auto"/>
              <w:jc w:val="both"/>
              <w:rPr>
                <w:rFonts w:ascii="Arial Narrow" w:hAnsi="Arial Narrow" w:cs="ArialMT"/>
                <w:sz w:val="20"/>
                <w:szCs w:val="20"/>
              </w:rPr>
            </w:pPr>
            <w:r w:rsidRPr="0009003F">
              <w:rPr>
                <w:rFonts w:ascii="Arial Narrow" w:hAnsi="Arial Narrow" w:cs="ArialMT"/>
                <w:sz w:val="20"/>
                <w:szCs w:val="20"/>
              </w:rPr>
              <w:t>Policy on Boat Based</w:t>
            </w:r>
          </w:p>
          <w:p w:rsidR="0009003F" w:rsidRPr="0009003F" w:rsidRDefault="0009003F" w:rsidP="0009003F">
            <w:pPr>
              <w:autoSpaceDE w:val="0"/>
              <w:autoSpaceDN w:val="0"/>
              <w:adjustRightInd w:val="0"/>
              <w:spacing w:after="0" w:line="240" w:lineRule="auto"/>
              <w:jc w:val="both"/>
              <w:rPr>
                <w:rFonts w:ascii="Arial Narrow" w:hAnsi="Arial Narrow" w:cs="ArialMT"/>
                <w:sz w:val="20"/>
                <w:szCs w:val="20"/>
              </w:rPr>
            </w:pPr>
            <w:r w:rsidRPr="0009003F">
              <w:rPr>
                <w:rFonts w:ascii="Arial Narrow" w:hAnsi="Arial Narrow" w:cs="ArialMT"/>
                <w:sz w:val="20"/>
                <w:szCs w:val="20"/>
              </w:rPr>
              <w:t>Whale Watching and</w:t>
            </w:r>
          </w:p>
          <w:p w:rsidR="0009003F" w:rsidRPr="0009003F" w:rsidRDefault="0009003F" w:rsidP="0009003F">
            <w:pPr>
              <w:autoSpaceDE w:val="0"/>
              <w:autoSpaceDN w:val="0"/>
              <w:adjustRightInd w:val="0"/>
              <w:spacing w:after="0" w:line="240" w:lineRule="auto"/>
              <w:jc w:val="both"/>
              <w:rPr>
                <w:rFonts w:ascii="Arial Narrow" w:hAnsi="Arial Narrow" w:cs="ArialMT"/>
                <w:sz w:val="20"/>
                <w:szCs w:val="20"/>
              </w:rPr>
            </w:pPr>
            <w:r w:rsidRPr="0009003F">
              <w:rPr>
                <w:rFonts w:ascii="Arial Narrow" w:hAnsi="Arial Narrow" w:cs="ArialMT"/>
                <w:sz w:val="20"/>
                <w:szCs w:val="20"/>
              </w:rPr>
              <w:t>White Shark Cage Diving</w:t>
            </w:r>
          </w:p>
          <w:p w:rsidR="0009003F" w:rsidRPr="0009003F" w:rsidRDefault="0009003F" w:rsidP="0009003F">
            <w:pPr>
              <w:autoSpaceDE w:val="0"/>
              <w:autoSpaceDN w:val="0"/>
              <w:adjustRightInd w:val="0"/>
              <w:spacing w:after="0" w:line="240" w:lineRule="auto"/>
              <w:jc w:val="both"/>
              <w:rPr>
                <w:rFonts w:ascii="Arial Narrow" w:hAnsi="Arial Narrow" w:cs="ArialMT"/>
                <w:sz w:val="20"/>
                <w:szCs w:val="20"/>
              </w:rPr>
            </w:pPr>
            <w:r w:rsidRPr="0009003F">
              <w:rPr>
                <w:rFonts w:ascii="Arial Narrow" w:hAnsi="Arial Narrow" w:cs="ArialMT"/>
                <w:sz w:val="20"/>
                <w:szCs w:val="20"/>
              </w:rPr>
              <w:t>implemented (Quarterly</w:t>
            </w:r>
          </w:p>
          <w:p w:rsidR="0009003F" w:rsidRPr="0009003F" w:rsidRDefault="0009003F" w:rsidP="0009003F">
            <w:pPr>
              <w:autoSpaceDE w:val="0"/>
              <w:autoSpaceDN w:val="0"/>
              <w:adjustRightInd w:val="0"/>
              <w:spacing w:after="0" w:line="240" w:lineRule="auto"/>
              <w:jc w:val="both"/>
              <w:rPr>
                <w:rFonts w:ascii="Arial Narrow" w:hAnsi="Arial Narrow" w:cs="ArialMT"/>
                <w:sz w:val="20"/>
                <w:szCs w:val="20"/>
              </w:rPr>
            </w:pPr>
            <w:r w:rsidRPr="0009003F">
              <w:rPr>
                <w:rFonts w:ascii="Arial Narrow" w:hAnsi="Arial Narrow" w:cs="ArialMT"/>
                <w:sz w:val="20"/>
                <w:szCs w:val="20"/>
              </w:rPr>
              <w:t>Monitoring reports on</w:t>
            </w:r>
          </w:p>
          <w:p w:rsidR="000673DB" w:rsidRPr="004B2555" w:rsidRDefault="0009003F" w:rsidP="0009003F">
            <w:pPr>
              <w:autoSpaceDE w:val="0"/>
              <w:autoSpaceDN w:val="0"/>
              <w:adjustRightInd w:val="0"/>
              <w:spacing w:after="0" w:line="240" w:lineRule="auto"/>
              <w:jc w:val="both"/>
              <w:rPr>
                <w:rFonts w:ascii="Arial Narrow" w:hAnsi="Arial Narrow" w:cs="ArialMT"/>
                <w:sz w:val="20"/>
                <w:szCs w:val="20"/>
              </w:rPr>
            </w:pPr>
            <w:r w:rsidRPr="0009003F">
              <w:rPr>
                <w:rFonts w:ascii="Arial Narrow" w:hAnsi="Arial Narrow" w:cs="ArialMT"/>
                <w:sz w:val="20"/>
                <w:szCs w:val="20"/>
              </w:rPr>
              <w:t>issued permits)</w:t>
            </w:r>
          </w:p>
        </w:tc>
        <w:tc>
          <w:tcPr>
            <w:tcW w:w="580" w:type="pct"/>
            <w:tcBorders>
              <w:top w:val="single" w:sz="4" w:space="0" w:color="auto"/>
              <w:left w:val="single" w:sz="4" w:space="0" w:color="auto"/>
              <w:bottom w:val="single" w:sz="4" w:space="0" w:color="auto"/>
              <w:right w:val="single" w:sz="4" w:space="0" w:color="auto"/>
            </w:tcBorders>
          </w:tcPr>
          <w:p w:rsidR="0009003F" w:rsidRPr="0009003F" w:rsidRDefault="0009003F" w:rsidP="0009003F">
            <w:pPr>
              <w:autoSpaceDE w:val="0"/>
              <w:autoSpaceDN w:val="0"/>
              <w:adjustRightInd w:val="0"/>
              <w:spacing w:after="0" w:line="240" w:lineRule="auto"/>
              <w:jc w:val="both"/>
              <w:rPr>
                <w:rFonts w:ascii="Arial Narrow" w:hAnsi="Arial Narrow" w:cs="ArialMT"/>
                <w:sz w:val="20"/>
                <w:szCs w:val="20"/>
              </w:rPr>
            </w:pPr>
            <w:r w:rsidRPr="0009003F">
              <w:rPr>
                <w:rFonts w:ascii="Arial Narrow" w:hAnsi="Arial Narrow" w:cs="ArialMT"/>
                <w:sz w:val="20"/>
                <w:szCs w:val="20"/>
              </w:rPr>
              <w:t>Allocated permits / rights for BBWW</w:t>
            </w:r>
          </w:p>
          <w:p w:rsidR="0009003F" w:rsidRPr="0009003F" w:rsidRDefault="0009003F" w:rsidP="0009003F">
            <w:pPr>
              <w:autoSpaceDE w:val="0"/>
              <w:autoSpaceDN w:val="0"/>
              <w:adjustRightInd w:val="0"/>
              <w:spacing w:after="0" w:line="240" w:lineRule="auto"/>
              <w:jc w:val="both"/>
              <w:rPr>
                <w:rFonts w:ascii="Arial Narrow" w:hAnsi="Arial Narrow" w:cs="ArialMT"/>
                <w:sz w:val="20"/>
                <w:szCs w:val="20"/>
              </w:rPr>
            </w:pPr>
            <w:r w:rsidRPr="0009003F">
              <w:rPr>
                <w:rFonts w:ascii="Arial Narrow" w:hAnsi="Arial Narrow" w:cs="ArialMT"/>
                <w:sz w:val="20"/>
                <w:szCs w:val="20"/>
              </w:rPr>
              <w:t>and WSCD monitored and quarterly reports</w:t>
            </w:r>
          </w:p>
          <w:p w:rsidR="000673DB" w:rsidRPr="004B2555" w:rsidRDefault="0009003F" w:rsidP="0009003F">
            <w:pPr>
              <w:autoSpaceDE w:val="0"/>
              <w:autoSpaceDN w:val="0"/>
              <w:adjustRightInd w:val="0"/>
              <w:spacing w:after="0" w:line="240" w:lineRule="auto"/>
              <w:jc w:val="both"/>
              <w:rPr>
                <w:rFonts w:ascii="Arial Narrow" w:hAnsi="Arial Narrow" w:cs="ArialMT"/>
                <w:sz w:val="20"/>
                <w:szCs w:val="20"/>
              </w:rPr>
            </w:pPr>
            <w:r w:rsidRPr="0009003F">
              <w:rPr>
                <w:rFonts w:ascii="Arial Narrow" w:hAnsi="Arial Narrow" w:cs="ArialMT"/>
                <w:sz w:val="20"/>
                <w:szCs w:val="20"/>
              </w:rPr>
              <w:t>prepared (as per policy considerations)</w:t>
            </w:r>
          </w:p>
        </w:tc>
        <w:tc>
          <w:tcPr>
            <w:tcW w:w="1027" w:type="pct"/>
            <w:tcBorders>
              <w:top w:val="single" w:sz="4" w:space="0" w:color="auto"/>
              <w:left w:val="single" w:sz="4" w:space="0" w:color="auto"/>
              <w:bottom w:val="single" w:sz="4" w:space="0" w:color="auto"/>
              <w:right w:val="single" w:sz="4" w:space="0" w:color="auto"/>
            </w:tcBorders>
          </w:tcPr>
          <w:p w:rsidR="00680DEF" w:rsidRPr="00680DEF" w:rsidRDefault="00680DEF" w:rsidP="00680DEF">
            <w:pPr>
              <w:pStyle w:val="ListParagraph"/>
              <w:numPr>
                <w:ilvl w:val="0"/>
                <w:numId w:val="3"/>
              </w:numPr>
              <w:spacing w:after="0" w:line="240" w:lineRule="auto"/>
              <w:ind w:left="60" w:hanging="142"/>
              <w:jc w:val="both"/>
              <w:rPr>
                <w:rFonts w:ascii="Arial Narrow" w:hAnsi="Arial Narrow" w:cs="ArialMT"/>
                <w:sz w:val="20"/>
                <w:szCs w:val="20"/>
              </w:rPr>
            </w:pPr>
            <w:r w:rsidRPr="00680DEF">
              <w:rPr>
                <w:rFonts w:ascii="Arial Narrow" w:hAnsi="Arial Narrow" w:cs="ArialMT"/>
                <w:sz w:val="20"/>
                <w:szCs w:val="20"/>
              </w:rPr>
              <w:t>Provisional allocation of permits by the Delegated Authority to successful WSCD applicants.</w:t>
            </w:r>
          </w:p>
          <w:p w:rsidR="00680DEF" w:rsidRPr="00680DEF" w:rsidRDefault="00680DEF" w:rsidP="00680DEF">
            <w:pPr>
              <w:pStyle w:val="ListParagraph"/>
              <w:numPr>
                <w:ilvl w:val="0"/>
                <w:numId w:val="3"/>
              </w:numPr>
              <w:spacing w:after="0" w:line="240" w:lineRule="auto"/>
              <w:ind w:left="60" w:hanging="142"/>
              <w:jc w:val="both"/>
              <w:rPr>
                <w:rFonts w:ascii="Arial Narrow" w:hAnsi="Arial Narrow" w:cs="ArialMT"/>
                <w:sz w:val="20"/>
                <w:szCs w:val="20"/>
              </w:rPr>
            </w:pPr>
            <w:r w:rsidRPr="00680DEF">
              <w:rPr>
                <w:rFonts w:ascii="Arial Narrow" w:hAnsi="Arial Narrow" w:cs="ArialMT"/>
                <w:sz w:val="20"/>
                <w:szCs w:val="20"/>
              </w:rPr>
              <w:t xml:space="preserve">Notification letters of decision by the Delegated Authority to all applicants of WSCD permits. </w:t>
            </w:r>
          </w:p>
          <w:p w:rsidR="000673DB" w:rsidRDefault="00680DEF" w:rsidP="00680DEF">
            <w:pPr>
              <w:pStyle w:val="ListParagraph"/>
              <w:numPr>
                <w:ilvl w:val="0"/>
                <w:numId w:val="3"/>
              </w:numPr>
              <w:spacing w:after="0" w:line="240" w:lineRule="auto"/>
              <w:ind w:left="60" w:hanging="142"/>
              <w:jc w:val="both"/>
              <w:rPr>
                <w:rFonts w:ascii="Arial Narrow" w:hAnsi="Arial Narrow" w:cs="ArialMT"/>
                <w:sz w:val="20"/>
                <w:szCs w:val="20"/>
              </w:rPr>
            </w:pPr>
            <w:r w:rsidRPr="00680DEF">
              <w:rPr>
                <w:rFonts w:ascii="Arial Narrow" w:hAnsi="Arial Narrow" w:cs="ArialMT"/>
                <w:sz w:val="20"/>
                <w:szCs w:val="20"/>
              </w:rPr>
              <w:t xml:space="preserve">Annual Operating Permits issued to </w:t>
            </w:r>
            <w:r w:rsidRPr="00680DEF">
              <w:rPr>
                <w:rFonts w:ascii="Arial Narrow" w:hAnsi="Arial Narrow" w:cs="ArialMT"/>
                <w:sz w:val="20"/>
                <w:szCs w:val="20"/>
              </w:rPr>
              <w:lastRenderedPageBreak/>
              <w:t>successful BBWW Applicants in various designated areas.</w:t>
            </w:r>
          </w:p>
          <w:p w:rsidR="00E90C74" w:rsidRPr="006A0B68" w:rsidRDefault="00E90C74" w:rsidP="00E90C74">
            <w:pPr>
              <w:pStyle w:val="ListParagraph"/>
              <w:numPr>
                <w:ilvl w:val="0"/>
                <w:numId w:val="3"/>
              </w:numPr>
              <w:spacing w:after="0" w:line="240" w:lineRule="auto"/>
              <w:ind w:left="61" w:hanging="142"/>
              <w:jc w:val="both"/>
              <w:rPr>
                <w:rFonts w:ascii="Arial Narrow" w:hAnsi="Arial Narrow" w:cs="ArialMT"/>
                <w:sz w:val="20"/>
                <w:szCs w:val="20"/>
              </w:rPr>
            </w:pPr>
            <w:r>
              <w:rPr>
                <w:rFonts w:ascii="Arial Narrow" w:hAnsi="Arial Narrow" w:cs="ArialMT"/>
                <w:sz w:val="20"/>
                <w:szCs w:val="20"/>
              </w:rPr>
              <w:t>Quarterly report</w:t>
            </w:r>
            <w:r w:rsidRPr="00E90C74">
              <w:rPr>
                <w:rFonts w:ascii="Arial Narrow" w:hAnsi="Arial Narrow" w:cs="ArialMT"/>
                <w:sz w:val="20"/>
                <w:szCs w:val="20"/>
              </w:rPr>
              <w:t xml:space="preserve"> prepare</w:t>
            </w:r>
            <w:r>
              <w:rPr>
                <w:rFonts w:ascii="Arial Narrow" w:hAnsi="Arial Narrow" w:cs="ArialMT"/>
                <w:sz w:val="20"/>
                <w:szCs w:val="20"/>
              </w:rPr>
              <w:t xml:space="preserve">d </w:t>
            </w:r>
          </w:p>
        </w:tc>
        <w:tc>
          <w:tcPr>
            <w:tcW w:w="581"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0673DB" w:rsidRPr="004B2555" w:rsidRDefault="000673DB" w:rsidP="008D0AE6">
            <w:pPr>
              <w:autoSpaceDE w:val="0"/>
              <w:autoSpaceDN w:val="0"/>
              <w:adjustRightInd w:val="0"/>
              <w:spacing w:after="0" w:line="240" w:lineRule="auto"/>
              <w:jc w:val="both"/>
              <w:rPr>
                <w:rFonts w:ascii="Arial Narrow" w:hAnsi="Arial Narrow" w:cs="ArialMT"/>
                <w:sz w:val="20"/>
                <w:szCs w:val="20"/>
              </w:rPr>
            </w:pPr>
          </w:p>
        </w:tc>
      </w:tr>
      <w:tr w:rsidR="004B2555" w:rsidRPr="004B2555" w:rsidTr="00D06985">
        <w:trPr>
          <w:trHeight w:val="591"/>
        </w:trPr>
        <w:tc>
          <w:tcPr>
            <w:tcW w:w="580" w:type="pct"/>
            <w:vMerge w:val="restart"/>
            <w:tcBorders>
              <w:top w:val="single" w:sz="4" w:space="0" w:color="auto"/>
              <w:left w:val="single" w:sz="4" w:space="0" w:color="auto"/>
              <w:right w:val="single" w:sz="4" w:space="0" w:color="auto"/>
            </w:tcBorders>
            <w:hideMark/>
          </w:tcPr>
          <w:p w:rsidR="0096258C" w:rsidRPr="004B2555" w:rsidRDefault="0096258C" w:rsidP="008D0AE6">
            <w:pPr>
              <w:spacing w:after="0" w:line="240" w:lineRule="auto"/>
              <w:jc w:val="both"/>
              <w:rPr>
                <w:rFonts w:ascii="Arial Narrow" w:hAnsi="Arial Narrow" w:cs="Arial-BoldMT"/>
                <w:b/>
                <w:bCs/>
                <w:sz w:val="20"/>
                <w:szCs w:val="20"/>
              </w:rPr>
            </w:pPr>
            <w:r w:rsidRPr="004B2555">
              <w:rPr>
                <w:rFonts w:ascii="Arial Narrow" w:hAnsi="Arial Narrow" w:cs="CenturyGothic-Bold"/>
                <w:b/>
                <w:bCs/>
                <w:sz w:val="20"/>
                <w:szCs w:val="20"/>
                <w:lang w:val="ha-Latn-NG"/>
              </w:rPr>
              <w:lastRenderedPageBreak/>
              <w:t>Enhanced sector monitoring and evaluation</w:t>
            </w:r>
          </w:p>
        </w:tc>
        <w:tc>
          <w:tcPr>
            <w:tcW w:w="535" w:type="pct"/>
            <w:tcBorders>
              <w:top w:val="single" w:sz="4" w:space="0" w:color="auto"/>
              <w:left w:val="single" w:sz="4" w:space="0" w:color="auto"/>
              <w:bottom w:val="single" w:sz="4" w:space="0" w:color="auto"/>
              <w:right w:val="single" w:sz="4" w:space="0" w:color="auto"/>
            </w:tcBorders>
          </w:tcPr>
          <w:p w:rsidR="0009003F" w:rsidRPr="0009003F" w:rsidRDefault="0009003F" w:rsidP="0009003F">
            <w:pPr>
              <w:spacing w:after="0" w:line="240" w:lineRule="auto"/>
              <w:jc w:val="both"/>
              <w:rPr>
                <w:rFonts w:ascii="Arial Narrow" w:hAnsi="Arial Narrow" w:cs="ArialMT"/>
                <w:sz w:val="20"/>
                <w:szCs w:val="20"/>
              </w:rPr>
            </w:pPr>
            <w:r w:rsidRPr="0009003F">
              <w:rPr>
                <w:rFonts w:ascii="Arial Narrow" w:hAnsi="Arial Narrow" w:cs="ArialMT"/>
                <w:sz w:val="20"/>
                <w:szCs w:val="20"/>
              </w:rPr>
              <w:t>State of Environment</w:t>
            </w:r>
            <w:r>
              <w:rPr>
                <w:rFonts w:ascii="Arial Narrow" w:hAnsi="Arial Narrow" w:cs="ArialMT"/>
                <w:sz w:val="20"/>
                <w:szCs w:val="20"/>
              </w:rPr>
              <w:t xml:space="preserve"> </w:t>
            </w:r>
            <w:r w:rsidRPr="0009003F">
              <w:rPr>
                <w:rFonts w:ascii="Arial Narrow" w:hAnsi="Arial Narrow" w:cs="ArialMT"/>
                <w:sz w:val="20"/>
                <w:szCs w:val="20"/>
              </w:rPr>
              <w:t>report on Oceans and</w:t>
            </w:r>
          </w:p>
          <w:p w:rsidR="0096258C" w:rsidRPr="004B2555" w:rsidRDefault="0009003F" w:rsidP="0009003F">
            <w:pPr>
              <w:spacing w:after="0" w:line="240" w:lineRule="auto"/>
              <w:jc w:val="both"/>
              <w:rPr>
                <w:rFonts w:ascii="Arial Narrow" w:hAnsi="Arial Narrow" w:cs="ArialMT"/>
                <w:sz w:val="20"/>
                <w:szCs w:val="20"/>
              </w:rPr>
            </w:pPr>
            <w:r w:rsidRPr="0009003F">
              <w:rPr>
                <w:rFonts w:ascii="Arial Narrow" w:hAnsi="Arial Narrow" w:cs="ArialMT"/>
                <w:sz w:val="20"/>
                <w:szCs w:val="20"/>
              </w:rPr>
              <w:t>Coasts published</w:t>
            </w:r>
          </w:p>
        </w:tc>
        <w:tc>
          <w:tcPr>
            <w:tcW w:w="447" w:type="pct"/>
            <w:tcBorders>
              <w:top w:val="single" w:sz="4" w:space="0" w:color="auto"/>
              <w:left w:val="single" w:sz="4" w:space="0" w:color="auto"/>
              <w:bottom w:val="single" w:sz="4" w:space="0" w:color="auto"/>
              <w:right w:val="single" w:sz="4" w:space="0" w:color="auto"/>
            </w:tcBorders>
          </w:tcPr>
          <w:p w:rsidR="0009003F" w:rsidRPr="0009003F" w:rsidRDefault="0009003F" w:rsidP="0009003F">
            <w:pPr>
              <w:autoSpaceDE w:val="0"/>
              <w:autoSpaceDN w:val="0"/>
              <w:adjustRightInd w:val="0"/>
              <w:spacing w:after="0" w:line="240" w:lineRule="auto"/>
              <w:jc w:val="both"/>
              <w:rPr>
                <w:rFonts w:ascii="Arial Narrow" w:hAnsi="Arial Narrow" w:cs="ArialMT"/>
                <w:sz w:val="20"/>
                <w:szCs w:val="20"/>
              </w:rPr>
            </w:pPr>
            <w:r w:rsidRPr="0009003F">
              <w:rPr>
                <w:rFonts w:ascii="Arial Narrow" w:hAnsi="Arial Narrow" w:cs="ArialMT"/>
                <w:sz w:val="20"/>
                <w:szCs w:val="20"/>
              </w:rPr>
              <w:t>Annual Ocean and</w:t>
            </w:r>
            <w:r>
              <w:rPr>
                <w:rFonts w:ascii="Arial Narrow" w:hAnsi="Arial Narrow" w:cs="ArialMT"/>
                <w:sz w:val="20"/>
                <w:szCs w:val="20"/>
              </w:rPr>
              <w:t xml:space="preserve"> </w:t>
            </w:r>
            <w:r w:rsidRPr="0009003F">
              <w:rPr>
                <w:rFonts w:ascii="Arial Narrow" w:hAnsi="Arial Narrow" w:cs="ArialMT"/>
                <w:sz w:val="20"/>
                <w:szCs w:val="20"/>
              </w:rPr>
              <w:t>coasts Report Card for</w:t>
            </w:r>
          </w:p>
          <w:p w:rsidR="0096258C" w:rsidRPr="004B2555" w:rsidRDefault="0009003F" w:rsidP="0009003F">
            <w:pPr>
              <w:autoSpaceDE w:val="0"/>
              <w:autoSpaceDN w:val="0"/>
              <w:adjustRightInd w:val="0"/>
              <w:spacing w:after="0" w:line="240" w:lineRule="auto"/>
              <w:jc w:val="both"/>
              <w:rPr>
                <w:rFonts w:ascii="Arial Narrow" w:hAnsi="Arial Narrow" w:cs="ArialMT"/>
                <w:sz w:val="20"/>
                <w:szCs w:val="20"/>
              </w:rPr>
            </w:pPr>
            <w:r w:rsidRPr="0009003F">
              <w:rPr>
                <w:rFonts w:ascii="Arial Narrow" w:hAnsi="Arial Narrow" w:cs="ArialMT"/>
                <w:sz w:val="20"/>
                <w:szCs w:val="20"/>
              </w:rPr>
              <w:t>2016 year has been</w:t>
            </w:r>
            <w:r>
              <w:rPr>
                <w:rFonts w:ascii="Arial Narrow" w:hAnsi="Arial Narrow" w:cs="ArialMT"/>
                <w:sz w:val="20"/>
                <w:szCs w:val="20"/>
              </w:rPr>
              <w:t xml:space="preserve"> </w:t>
            </w:r>
            <w:r w:rsidRPr="0009003F">
              <w:rPr>
                <w:rFonts w:ascii="Arial Narrow" w:hAnsi="Arial Narrow" w:cs="ArialMT"/>
                <w:sz w:val="20"/>
                <w:szCs w:val="20"/>
              </w:rPr>
              <w:t>compiled</w:t>
            </w:r>
          </w:p>
        </w:tc>
        <w:tc>
          <w:tcPr>
            <w:tcW w:w="670" w:type="pct"/>
            <w:tcBorders>
              <w:top w:val="single" w:sz="4" w:space="0" w:color="auto"/>
              <w:left w:val="single" w:sz="4" w:space="0" w:color="auto"/>
              <w:bottom w:val="single" w:sz="4" w:space="0" w:color="auto"/>
              <w:right w:val="single" w:sz="4" w:space="0" w:color="auto"/>
            </w:tcBorders>
          </w:tcPr>
          <w:p w:rsidR="006F0EF4"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Annual report card on</w:t>
            </w:r>
          </w:p>
          <w:p w:rsidR="006F0EF4"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key Ocean and coasts</w:t>
            </w:r>
          </w:p>
          <w:p w:rsidR="0096258C" w:rsidRPr="004B2555" w:rsidRDefault="006F0EF4"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indicators compiled</w:t>
            </w:r>
          </w:p>
        </w:tc>
        <w:tc>
          <w:tcPr>
            <w:tcW w:w="580" w:type="pct"/>
            <w:tcBorders>
              <w:top w:val="single" w:sz="4" w:space="0" w:color="auto"/>
              <w:left w:val="single" w:sz="4" w:space="0" w:color="auto"/>
              <w:bottom w:val="single" w:sz="4" w:space="0" w:color="auto"/>
              <w:right w:val="single" w:sz="4" w:space="0" w:color="auto"/>
            </w:tcBorders>
          </w:tcPr>
          <w:p w:rsidR="0096258C" w:rsidRPr="004B2555" w:rsidRDefault="0009003F" w:rsidP="0009003F">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No milestone for the period under review</w:t>
            </w:r>
          </w:p>
        </w:tc>
        <w:tc>
          <w:tcPr>
            <w:tcW w:w="1027" w:type="pct"/>
            <w:tcBorders>
              <w:top w:val="single" w:sz="4" w:space="0" w:color="auto"/>
              <w:left w:val="single" w:sz="4" w:space="0" w:color="auto"/>
              <w:bottom w:val="single" w:sz="4" w:space="0" w:color="auto"/>
              <w:right w:val="single" w:sz="4" w:space="0" w:color="auto"/>
            </w:tcBorders>
          </w:tcPr>
          <w:p w:rsidR="0096258C" w:rsidRPr="004B2555" w:rsidRDefault="00EC32F9" w:rsidP="008D0AE6">
            <w:pPr>
              <w:autoSpaceDE w:val="0"/>
              <w:autoSpaceDN w:val="0"/>
              <w:adjustRightInd w:val="0"/>
              <w:spacing w:after="0" w:line="240" w:lineRule="auto"/>
              <w:jc w:val="both"/>
              <w:rPr>
                <w:rFonts w:ascii="Arial Narrow" w:hAnsi="Arial Narrow" w:cs="CenturyGothic"/>
                <w:sz w:val="20"/>
                <w:szCs w:val="20"/>
              </w:rPr>
            </w:pPr>
            <w:r w:rsidRPr="00EC32F9">
              <w:rPr>
                <w:rFonts w:ascii="Arial Narrow" w:hAnsi="Arial Narrow" w:cs="CenturyGothic"/>
                <w:sz w:val="20"/>
                <w:szCs w:val="20"/>
              </w:rPr>
              <w:t>No milestone for the period under review</w:t>
            </w:r>
          </w:p>
        </w:tc>
        <w:tc>
          <w:tcPr>
            <w:tcW w:w="581" w:type="pct"/>
            <w:tcBorders>
              <w:top w:val="single" w:sz="4" w:space="0" w:color="auto"/>
              <w:left w:val="single" w:sz="4" w:space="0" w:color="auto"/>
              <w:bottom w:val="single" w:sz="4" w:space="0" w:color="auto"/>
              <w:right w:val="single" w:sz="4" w:space="0" w:color="auto"/>
            </w:tcBorders>
          </w:tcPr>
          <w:p w:rsidR="0096258C" w:rsidRPr="004B2555" w:rsidRDefault="0096258C" w:rsidP="008D0AE6">
            <w:pPr>
              <w:autoSpaceDE w:val="0"/>
              <w:autoSpaceDN w:val="0"/>
              <w:adjustRightInd w:val="0"/>
              <w:spacing w:after="0" w:line="240" w:lineRule="auto"/>
              <w:jc w:val="both"/>
              <w:rPr>
                <w:rFonts w:ascii="Arial Narrow" w:hAnsi="Arial Narrow" w:cs="CenturyGothic"/>
                <w:sz w:val="20"/>
                <w:szCs w:val="20"/>
              </w:rPr>
            </w:pPr>
          </w:p>
        </w:tc>
        <w:tc>
          <w:tcPr>
            <w:tcW w:w="580" w:type="pct"/>
            <w:tcBorders>
              <w:top w:val="single" w:sz="4" w:space="0" w:color="auto"/>
              <w:left w:val="single" w:sz="4" w:space="0" w:color="auto"/>
              <w:bottom w:val="single" w:sz="4" w:space="0" w:color="auto"/>
              <w:right w:val="single" w:sz="4" w:space="0" w:color="auto"/>
            </w:tcBorders>
          </w:tcPr>
          <w:p w:rsidR="0096258C" w:rsidRPr="004B2555" w:rsidRDefault="0096258C" w:rsidP="008D0AE6">
            <w:pPr>
              <w:pStyle w:val="Boxtext"/>
              <w:keepNext w:val="0"/>
              <w:tabs>
                <w:tab w:val="clear" w:pos="284"/>
                <w:tab w:val="clear" w:pos="567"/>
                <w:tab w:val="left" w:pos="720"/>
              </w:tabs>
              <w:autoSpaceDE w:val="0"/>
              <w:autoSpaceDN w:val="0"/>
              <w:adjustRightInd w:val="0"/>
              <w:spacing w:before="0" w:after="0" w:line="276" w:lineRule="auto"/>
              <w:jc w:val="both"/>
              <w:rPr>
                <w:rFonts w:eastAsiaTheme="minorHAnsi" w:cs="CenturyGothic"/>
                <w:sz w:val="20"/>
              </w:rPr>
            </w:pPr>
          </w:p>
        </w:tc>
      </w:tr>
      <w:tr w:rsidR="004B2555" w:rsidRPr="004B2555" w:rsidTr="00D06985">
        <w:trPr>
          <w:trHeight w:val="591"/>
        </w:trPr>
        <w:tc>
          <w:tcPr>
            <w:tcW w:w="580" w:type="pct"/>
            <w:vMerge/>
            <w:tcBorders>
              <w:left w:val="single" w:sz="4" w:space="0" w:color="auto"/>
              <w:bottom w:val="single" w:sz="4" w:space="0" w:color="auto"/>
              <w:right w:val="single" w:sz="4" w:space="0" w:color="auto"/>
            </w:tcBorders>
            <w:hideMark/>
          </w:tcPr>
          <w:p w:rsidR="0096258C" w:rsidRPr="004B2555" w:rsidRDefault="0096258C"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E82ED0" w:rsidRPr="00E82ED0" w:rsidRDefault="00E82ED0" w:rsidP="00E82ED0">
            <w:pPr>
              <w:autoSpaceDE w:val="0"/>
              <w:autoSpaceDN w:val="0"/>
              <w:adjustRightInd w:val="0"/>
              <w:spacing w:after="0" w:line="240" w:lineRule="auto"/>
              <w:jc w:val="both"/>
              <w:rPr>
                <w:rFonts w:ascii="Arial Narrow" w:hAnsi="Arial Narrow" w:cs="ArialMT"/>
                <w:sz w:val="20"/>
                <w:szCs w:val="20"/>
              </w:rPr>
            </w:pPr>
            <w:r w:rsidRPr="00E82ED0">
              <w:rPr>
                <w:rFonts w:ascii="Arial Narrow" w:hAnsi="Arial Narrow" w:cs="ArialMT"/>
                <w:sz w:val="20"/>
                <w:szCs w:val="20"/>
              </w:rPr>
              <w:t>Oceans and Coasts</w:t>
            </w:r>
          </w:p>
          <w:p w:rsidR="00E82ED0" w:rsidRPr="00E82ED0" w:rsidRDefault="00E82ED0" w:rsidP="00E82ED0">
            <w:pPr>
              <w:autoSpaceDE w:val="0"/>
              <w:autoSpaceDN w:val="0"/>
              <w:adjustRightInd w:val="0"/>
              <w:spacing w:after="0" w:line="240" w:lineRule="auto"/>
              <w:jc w:val="both"/>
              <w:rPr>
                <w:rFonts w:ascii="Arial Narrow" w:hAnsi="Arial Narrow" w:cs="ArialMT"/>
                <w:sz w:val="20"/>
                <w:szCs w:val="20"/>
              </w:rPr>
            </w:pPr>
            <w:r w:rsidRPr="00E82ED0">
              <w:rPr>
                <w:rFonts w:ascii="Arial Narrow" w:hAnsi="Arial Narrow" w:cs="ArialMT"/>
                <w:sz w:val="20"/>
                <w:szCs w:val="20"/>
              </w:rPr>
              <w:t>Monitoring and</w:t>
            </w:r>
          </w:p>
          <w:p w:rsidR="00E82ED0" w:rsidRPr="00E82ED0" w:rsidRDefault="00E82ED0" w:rsidP="00E82ED0">
            <w:pPr>
              <w:autoSpaceDE w:val="0"/>
              <w:autoSpaceDN w:val="0"/>
              <w:adjustRightInd w:val="0"/>
              <w:spacing w:after="0" w:line="240" w:lineRule="auto"/>
              <w:jc w:val="both"/>
              <w:rPr>
                <w:rFonts w:ascii="Arial Narrow" w:hAnsi="Arial Narrow" w:cs="ArialMT"/>
                <w:sz w:val="20"/>
                <w:szCs w:val="20"/>
              </w:rPr>
            </w:pPr>
            <w:r w:rsidRPr="00E82ED0">
              <w:rPr>
                <w:rFonts w:ascii="Arial Narrow" w:hAnsi="Arial Narrow" w:cs="ArialMT"/>
                <w:sz w:val="20"/>
                <w:szCs w:val="20"/>
              </w:rPr>
              <w:t>evaluation programme</w:t>
            </w:r>
          </w:p>
          <w:p w:rsidR="00E82ED0" w:rsidRPr="00E82ED0" w:rsidRDefault="00E82ED0" w:rsidP="00E82ED0">
            <w:pPr>
              <w:autoSpaceDE w:val="0"/>
              <w:autoSpaceDN w:val="0"/>
              <w:adjustRightInd w:val="0"/>
              <w:spacing w:after="0" w:line="240" w:lineRule="auto"/>
              <w:jc w:val="both"/>
              <w:rPr>
                <w:rFonts w:ascii="Arial Narrow" w:hAnsi="Arial Narrow" w:cs="ArialMT"/>
                <w:sz w:val="20"/>
                <w:szCs w:val="20"/>
              </w:rPr>
            </w:pPr>
            <w:r w:rsidRPr="00E82ED0">
              <w:rPr>
                <w:rFonts w:ascii="Arial Narrow" w:hAnsi="Arial Narrow" w:cs="ArialMT"/>
                <w:sz w:val="20"/>
                <w:szCs w:val="20"/>
              </w:rPr>
              <w:t>developed and</w:t>
            </w:r>
          </w:p>
          <w:p w:rsidR="0096258C" w:rsidRPr="004B2555" w:rsidRDefault="00E82ED0" w:rsidP="00E82ED0">
            <w:pPr>
              <w:autoSpaceDE w:val="0"/>
              <w:autoSpaceDN w:val="0"/>
              <w:adjustRightInd w:val="0"/>
              <w:spacing w:after="0" w:line="240" w:lineRule="auto"/>
              <w:jc w:val="both"/>
              <w:rPr>
                <w:rFonts w:ascii="Arial Narrow" w:hAnsi="Arial Narrow" w:cs="ArialMT"/>
                <w:sz w:val="20"/>
                <w:szCs w:val="20"/>
              </w:rPr>
            </w:pPr>
            <w:r w:rsidRPr="00E82ED0">
              <w:rPr>
                <w:rFonts w:ascii="Arial Narrow" w:hAnsi="Arial Narrow" w:cs="ArialMT"/>
                <w:sz w:val="20"/>
                <w:szCs w:val="20"/>
              </w:rPr>
              <w:t>implemented</w:t>
            </w:r>
          </w:p>
        </w:tc>
        <w:tc>
          <w:tcPr>
            <w:tcW w:w="447" w:type="pct"/>
            <w:tcBorders>
              <w:top w:val="single" w:sz="4" w:space="0" w:color="auto"/>
              <w:left w:val="single" w:sz="4" w:space="0" w:color="auto"/>
              <w:bottom w:val="single" w:sz="4" w:space="0" w:color="auto"/>
              <w:right w:val="single" w:sz="4" w:space="0" w:color="auto"/>
            </w:tcBorders>
          </w:tcPr>
          <w:p w:rsidR="0096258C" w:rsidRPr="004B2555" w:rsidRDefault="00E82ED0" w:rsidP="00E82ED0">
            <w:pPr>
              <w:autoSpaceDE w:val="0"/>
              <w:autoSpaceDN w:val="0"/>
              <w:adjustRightInd w:val="0"/>
              <w:spacing w:after="0" w:line="240" w:lineRule="auto"/>
              <w:jc w:val="both"/>
              <w:rPr>
                <w:rFonts w:ascii="Arial Narrow" w:hAnsi="Arial Narrow" w:cs="ArialMT"/>
                <w:sz w:val="20"/>
                <w:szCs w:val="20"/>
              </w:rPr>
            </w:pPr>
            <w:r w:rsidRPr="00E82ED0">
              <w:rPr>
                <w:rFonts w:ascii="Arial Narrow" w:hAnsi="Arial Narrow" w:cs="ArialMT"/>
                <w:sz w:val="20"/>
                <w:szCs w:val="20"/>
              </w:rPr>
              <w:t>Marine Water Quality</w:t>
            </w:r>
            <w:r>
              <w:rPr>
                <w:rFonts w:ascii="Arial Narrow" w:hAnsi="Arial Narrow" w:cs="ArialMT"/>
                <w:sz w:val="20"/>
                <w:szCs w:val="20"/>
              </w:rPr>
              <w:t xml:space="preserve"> </w:t>
            </w:r>
            <w:r w:rsidRPr="00E82ED0">
              <w:rPr>
                <w:rFonts w:ascii="Arial Narrow" w:hAnsi="Arial Narrow" w:cs="ArialMT"/>
                <w:sz w:val="20"/>
                <w:szCs w:val="20"/>
              </w:rPr>
              <w:t>Report produced of the 3</w:t>
            </w:r>
            <w:r>
              <w:rPr>
                <w:rFonts w:ascii="Arial Narrow" w:hAnsi="Arial Narrow" w:cs="ArialMT"/>
                <w:sz w:val="20"/>
                <w:szCs w:val="20"/>
              </w:rPr>
              <w:t xml:space="preserve"> </w:t>
            </w:r>
            <w:r w:rsidRPr="00E82ED0">
              <w:rPr>
                <w:rFonts w:ascii="Arial Narrow" w:hAnsi="Arial Narrow" w:cs="ArialMT"/>
                <w:sz w:val="20"/>
                <w:szCs w:val="20"/>
              </w:rPr>
              <w:t>priority areas identified in</w:t>
            </w:r>
            <w:r>
              <w:rPr>
                <w:rFonts w:ascii="Arial Narrow" w:hAnsi="Arial Narrow" w:cs="ArialMT"/>
                <w:sz w:val="20"/>
                <w:szCs w:val="20"/>
              </w:rPr>
              <w:t xml:space="preserve"> </w:t>
            </w:r>
            <w:r w:rsidRPr="00E82ED0">
              <w:rPr>
                <w:rFonts w:ascii="Arial Narrow" w:hAnsi="Arial Narrow" w:cs="ArialMT"/>
                <w:sz w:val="20"/>
                <w:szCs w:val="20"/>
              </w:rPr>
              <w:t>the Eastern Cape</w:t>
            </w:r>
          </w:p>
        </w:tc>
        <w:tc>
          <w:tcPr>
            <w:tcW w:w="670" w:type="pct"/>
            <w:tcBorders>
              <w:top w:val="single" w:sz="4" w:space="0" w:color="auto"/>
              <w:left w:val="single" w:sz="4" w:space="0" w:color="auto"/>
              <w:bottom w:val="single" w:sz="4" w:space="0" w:color="auto"/>
              <w:right w:val="single" w:sz="4" w:space="0" w:color="auto"/>
            </w:tcBorders>
          </w:tcPr>
          <w:p w:rsidR="00E82ED0" w:rsidRPr="00E82ED0" w:rsidRDefault="00E82ED0" w:rsidP="00E82ED0">
            <w:pPr>
              <w:autoSpaceDE w:val="0"/>
              <w:autoSpaceDN w:val="0"/>
              <w:adjustRightInd w:val="0"/>
              <w:spacing w:after="0" w:line="240" w:lineRule="auto"/>
              <w:jc w:val="both"/>
              <w:rPr>
                <w:rFonts w:ascii="Arial Narrow" w:hAnsi="Arial Narrow" w:cs="ArialMT"/>
                <w:sz w:val="20"/>
                <w:szCs w:val="20"/>
              </w:rPr>
            </w:pPr>
            <w:r w:rsidRPr="00E82ED0">
              <w:rPr>
                <w:rFonts w:ascii="Arial Narrow" w:hAnsi="Arial Narrow" w:cs="ArialMT"/>
                <w:sz w:val="20"/>
                <w:szCs w:val="20"/>
              </w:rPr>
              <w:t>National Oceans &amp;</w:t>
            </w:r>
          </w:p>
          <w:p w:rsidR="00E82ED0" w:rsidRPr="00E82ED0" w:rsidRDefault="00E82ED0" w:rsidP="00E82ED0">
            <w:pPr>
              <w:autoSpaceDE w:val="0"/>
              <w:autoSpaceDN w:val="0"/>
              <w:adjustRightInd w:val="0"/>
              <w:spacing w:after="0" w:line="240" w:lineRule="auto"/>
              <w:jc w:val="both"/>
              <w:rPr>
                <w:rFonts w:ascii="Arial Narrow" w:hAnsi="Arial Narrow" w:cs="ArialMT"/>
                <w:sz w:val="20"/>
                <w:szCs w:val="20"/>
              </w:rPr>
            </w:pPr>
            <w:r w:rsidRPr="00E82ED0">
              <w:rPr>
                <w:rFonts w:ascii="Arial Narrow" w:hAnsi="Arial Narrow" w:cs="ArialMT"/>
                <w:sz w:val="20"/>
                <w:szCs w:val="20"/>
              </w:rPr>
              <w:t>Coasts Water Quality</w:t>
            </w:r>
          </w:p>
          <w:p w:rsidR="00E82ED0" w:rsidRPr="00E82ED0" w:rsidRDefault="00E82ED0" w:rsidP="00E82ED0">
            <w:pPr>
              <w:autoSpaceDE w:val="0"/>
              <w:autoSpaceDN w:val="0"/>
              <w:adjustRightInd w:val="0"/>
              <w:spacing w:after="0" w:line="240" w:lineRule="auto"/>
              <w:jc w:val="both"/>
              <w:rPr>
                <w:rFonts w:ascii="Arial Narrow" w:hAnsi="Arial Narrow" w:cs="ArialMT"/>
                <w:sz w:val="20"/>
                <w:szCs w:val="20"/>
              </w:rPr>
            </w:pPr>
            <w:r w:rsidRPr="00E82ED0">
              <w:rPr>
                <w:rFonts w:ascii="Arial Narrow" w:hAnsi="Arial Narrow" w:cs="ArialMT"/>
                <w:sz w:val="20"/>
                <w:szCs w:val="20"/>
              </w:rPr>
              <w:t>Monitoring Programme</w:t>
            </w:r>
          </w:p>
          <w:p w:rsidR="00E82ED0" w:rsidRPr="00E82ED0" w:rsidRDefault="00E82ED0" w:rsidP="00E82ED0">
            <w:pPr>
              <w:autoSpaceDE w:val="0"/>
              <w:autoSpaceDN w:val="0"/>
              <w:adjustRightInd w:val="0"/>
              <w:spacing w:after="0" w:line="240" w:lineRule="auto"/>
              <w:jc w:val="both"/>
              <w:rPr>
                <w:rFonts w:ascii="Arial Narrow" w:hAnsi="Arial Narrow" w:cs="ArialMT"/>
                <w:sz w:val="20"/>
                <w:szCs w:val="20"/>
              </w:rPr>
            </w:pPr>
            <w:r w:rsidRPr="00E82ED0">
              <w:rPr>
                <w:rFonts w:ascii="Arial Narrow" w:hAnsi="Arial Narrow" w:cs="ArialMT"/>
                <w:sz w:val="20"/>
                <w:szCs w:val="20"/>
              </w:rPr>
              <w:t>implemented in 10</w:t>
            </w:r>
          </w:p>
          <w:p w:rsidR="00E82ED0" w:rsidRPr="00E82ED0" w:rsidRDefault="00E82ED0" w:rsidP="00E82ED0">
            <w:pPr>
              <w:autoSpaceDE w:val="0"/>
              <w:autoSpaceDN w:val="0"/>
              <w:adjustRightInd w:val="0"/>
              <w:spacing w:after="0" w:line="240" w:lineRule="auto"/>
              <w:jc w:val="both"/>
              <w:rPr>
                <w:rFonts w:ascii="Arial Narrow" w:hAnsi="Arial Narrow" w:cs="ArialMT"/>
                <w:sz w:val="20"/>
                <w:szCs w:val="20"/>
              </w:rPr>
            </w:pPr>
            <w:r w:rsidRPr="00E82ED0">
              <w:rPr>
                <w:rFonts w:ascii="Arial Narrow" w:hAnsi="Arial Narrow" w:cs="ArialMT"/>
                <w:sz w:val="20"/>
                <w:szCs w:val="20"/>
              </w:rPr>
              <w:t>priority areas in 4</w:t>
            </w:r>
          </w:p>
          <w:p w:rsidR="00E82ED0" w:rsidRPr="00E82ED0" w:rsidRDefault="00E82ED0" w:rsidP="00E82ED0">
            <w:pPr>
              <w:autoSpaceDE w:val="0"/>
              <w:autoSpaceDN w:val="0"/>
              <w:adjustRightInd w:val="0"/>
              <w:spacing w:after="0" w:line="240" w:lineRule="auto"/>
              <w:jc w:val="both"/>
              <w:rPr>
                <w:rFonts w:ascii="Arial Narrow" w:hAnsi="Arial Narrow" w:cs="ArialMT"/>
                <w:sz w:val="20"/>
                <w:szCs w:val="20"/>
              </w:rPr>
            </w:pPr>
            <w:r w:rsidRPr="00E82ED0">
              <w:rPr>
                <w:rFonts w:ascii="Arial Narrow" w:hAnsi="Arial Narrow" w:cs="ArialMT"/>
                <w:sz w:val="20"/>
                <w:szCs w:val="20"/>
              </w:rPr>
              <w:t>Coastal provinces (EC=3;</w:t>
            </w:r>
          </w:p>
          <w:p w:rsidR="0096258C" w:rsidRPr="004B2555" w:rsidRDefault="00E82ED0" w:rsidP="00E82ED0">
            <w:pPr>
              <w:autoSpaceDE w:val="0"/>
              <w:autoSpaceDN w:val="0"/>
              <w:adjustRightInd w:val="0"/>
              <w:spacing w:after="0" w:line="240" w:lineRule="auto"/>
              <w:jc w:val="both"/>
              <w:rPr>
                <w:rFonts w:ascii="Arial Narrow" w:hAnsi="Arial Narrow" w:cs="ArialMT"/>
                <w:sz w:val="20"/>
                <w:szCs w:val="20"/>
              </w:rPr>
            </w:pPr>
            <w:r w:rsidRPr="00E82ED0">
              <w:rPr>
                <w:rFonts w:ascii="Arial Narrow" w:hAnsi="Arial Narrow" w:cs="ArialMT"/>
                <w:sz w:val="20"/>
                <w:szCs w:val="20"/>
              </w:rPr>
              <w:t>KZN=3; WC=3, NC=1) and</w:t>
            </w:r>
            <w:r>
              <w:rPr>
                <w:rFonts w:ascii="Arial Narrow" w:hAnsi="Arial Narrow" w:cs="ArialMT"/>
                <w:sz w:val="20"/>
                <w:szCs w:val="20"/>
              </w:rPr>
              <w:t xml:space="preserve"> </w:t>
            </w:r>
            <w:r w:rsidRPr="00E82ED0">
              <w:rPr>
                <w:rFonts w:ascii="Arial Narrow" w:hAnsi="Arial Narrow" w:cs="ArialMT"/>
                <w:sz w:val="20"/>
                <w:szCs w:val="20"/>
              </w:rPr>
              <w:t>report compiled</w:t>
            </w:r>
          </w:p>
        </w:tc>
        <w:tc>
          <w:tcPr>
            <w:tcW w:w="580" w:type="pct"/>
            <w:tcBorders>
              <w:top w:val="single" w:sz="4" w:space="0" w:color="auto"/>
              <w:left w:val="single" w:sz="4" w:space="0" w:color="auto"/>
              <w:bottom w:val="single" w:sz="4" w:space="0" w:color="auto"/>
              <w:right w:val="single" w:sz="4" w:space="0" w:color="auto"/>
            </w:tcBorders>
          </w:tcPr>
          <w:p w:rsidR="00E82ED0" w:rsidRPr="00E82ED0" w:rsidRDefault="00E82ED0" w:rsidP="00E82ED0">
            <w:pPr>
              <w:rPr>
                <w:rFonts w:ascii="Arial Narrow" w:hAnsi="Arial Narrow" w:cs="ArialMT"/>
                <w:sz w:val="20"/>
                <w:szCs w:val="20"/>
              </w:rPr>
            </w:pPr>
            <w:r w:rsidRPr="00E82ED0">
              <w:rPr>
                <w:rFonts w:ascii="Arial Narrow" w:hAnsi="Arial Narrow" w:cs="ArialMT"/>
                <w:sz w:val="20"/>
                <w:szCs w:val="20"/>
              </w:rPr>
              <w:t>Consultation with WC regarding 3 priority</w:t>
            </w:r>
            <w:r>
              <w:rPr>
                <w:rFonts w:ascii="Arial Narrow" w:hAnsi="Arial Narrow" w:cs="ArialMT"/>
                <w:sz w:val="20"/>
                <w:szCs w:val="20"/>
              </w:rPr>
              <w:t xml:space="preserve"> </w:t>
            </w:r>
            <w:r w:rsidRPr="00E82ED0">
              <w:rPr>
                <w:rFonts w:ascii="Arial Narrow" w:hAnsi="Arial Narrow" w:cs="ArialMT"/>
                <w:sz w:val="20"/>
                <w:szCs w:val="20"/>
              </w:rPr>
              <w:t>monitoring sites</w:t>
            </w:r>
          </w:p>
          <w:p w:rsidR="0096258C" w:rsidRPr="00E82ED0" w:rsidRDefault="00E82ED0" w:rsidP="00E82ED0">
            <w:pPr>
              <w:rPr>
                <w:rFonts w:ascii="Arial Narrow" w:hAnsi="Arial Narrow" w:cs="ArialMT"/>
                <w:sz w:val="20"/>
                <w:szCs w:val="20"/>
              </w:rPr>
            </w:pPr>
            <w:r w:rsidRPr="00E82ED0">
              <w:rPr>
                <w:rFonts w:ascii="Arial Narrow" w:hAnsi="Arial Narrow" w:cs="ArialMT"/>
                <w:sz w:val="20"/>
                <w:szCs w:val="20"/>
              </w:rPr>
              <w:t>Seasonal Water</w:t>
            </w:r>
            <w:r>
              <w:rPr>
                <w:rFonts w:ascii="Arial Narrow" w:hAnsi="Arial Narrow" w:cs="ArialMT"/>
                <w:sz w:val="20"/>
                <w:szCs w:val="20"/>
              </w:rPr>
              <w:t xml:space="preserve"> </w:t>
            </w:r>
            <w:r w:rsidRPr="00E82ED0">
              <w:rPr>
                <w:rFonts w:ascii="Arial Narrow" w:hAnsi="Arial Narrow" w:cs="ArialMT"/>
                <w:sz w:val="20"/>
                <w:szCs w:val="20"/>
              </w:rPr>
              <w:t>quality reports of</w:t>
            </w:r>
            <w:r>
              <w:rPr>
                <w:rFonts w:ascii="Arial Narrow" w:hAnsi="Arial Narrow" w:cs="ArialMT"/>
                <w:sz w:val="20"/>
                <w:szCs w:val="20"/>
              </w:rPr>
              <w:t xml:space="preserve"> </w:t>
            </w:r>
            <w:r w:rsidRPr="00E82ED0">
              <w:rPr>
                <w:rFonts w:ascii="Arial Narrow" w:hAnsi="Arial Narrow" w:cs="ArialMT"/>
                <w:sz w:val="20"/>
                <w:szCs w:val="20"/>
              </w:rPr>
              <w:t>EC,KZN and</w:t>
            </w:r>
            <w:r>
              <w:rPr>
                <w:rFonts w:ascii="Arial Narrow" w:hAnsi="Arial Narrow" w:cs="ArialMT"/>
                <w:sz w:val="20"/>
                <w:szCs w:val="20"/>
              </w:rPr>
              <w:t xml:space="preserve"> </w:t>
            </w:r>
            <w:r w:rsidRPr="00E82ED0">
              <w:rPr>
                <w:rFonts w:ascii="Arial Narrow" w:hAnsi="Arial Narrow" w:cs="ArialMT"/>
                <w:sz w:val="20"/>
                <w:szCs w:val="20"/>
              </w:rPr>
              <w:t>NC compiled</w:t>
            </w:r>
          </w:p>
        </w:tc>
        <w:tc>
          <w:tcPr>
            <w:tcW w:w="1027" w:type="pct"/>
            <w:tcBorders>
              <w:top w:val="single" w:sz="4" w:space="0" w:color="auto"/>
              <w:left w:val="single" w:sz="4" w:space="0" w:color="auto"/>
              <w:bottom w:val="single" w:sz="4" w:space="0" w:color="auto"/>
              <w:right w:val="single" w:sz="4" w:space="0" w:color="auto"/>
            </w:tcBorders>
          </w:tcPr>
          <w:p w:rsidR="00EC32F9" w:rsidRPr="009E1711" w:rsidRDefault="00EC32F9" w:rsidP="009E1711">
            <w:pPr>
              <w:pStyle w:val="ListParagraph"/>
              <w:numPr>
                <w:ilvl w:val="0"/>
                <w:numId w:val="3"/>
              </w:numPr>
              <w:spacing w:after="0" w:line="240" w:lineRule="auto"/>
              <w:ind w:left="60" w:hanging="142"/>
              <w:jc w:val="both"/>
              <w:rPr>
                <w:rFonts w:ascii="Arial Narrow" w:hAnsi="Arial Narrow" w:cs="ArialMT"/>
                <w:sz w:val="20"/>
                <w:szCs w:val="20"/>
              </w:rPr>
            </w:pPr>
            <w:r w:rsidRPr="009E1711">
              <w:rPr>
                <w:rFonts w:ascii="Arial Narrow" w:hAnsi="Arial Narrow" w:cs="ArialMT"/>
                <w:sz w:val="20"/>
                <w:szCs w:val="20"/>
              </w:rPr>
              <w:t>Consultation with Department of Environmental Affairs and Development Planning together with Cape</w:t>
            </w:r>
            <w:r w:rsidR="003D2BFF">
              <w:rPr>
                <w:rFonts w:ascii="Arial Narrow" w:hAnsi="Arial Narrow" w:cs="ArialMT"/>
                <w:sz w:val="20"/>
                <w:szCs w:val="20"/>
              </w:rPr>
              <w:t xml:space="preserve"> </w:t>
            </w:r>
            <w:r w:rsidRPr="009E1711">
              <w:rPr>
                <w:rFonts w:ascii="Arial Narrow" w:hAnsi="Arial Narrow" w:cs="ArialMT"/>
                <w:sz w:val="20"/>
                <w:szCs w:val="20"/>
              </w:rPr>
              <w:t>Natures done. The area from Grootbrak to Mossel</w:t>
            </w:r>
            <w:r w:rsidR="00A154E1">
              <w:rPr>
                <w:rFonts w:ascii="Arial Narrow" w:hAnsi="Arial Narrow" w:cs="ArialMT"/>
                <w:sz w:val="20"/>
                <w:szCs w:val="20"/>
              </w:rPr>
              <w:t xml:space="preserve"> </w:t>
            </w:r>
            <w:r w:rsidRPr="009E1711">
              <w:rPr>
                <w:rFonts w:ascii="Arial Narrow" w:hAnsi="Arial Narrow" w:cs="ArialMT"/>
                <w:sz w:val="20"/>
                <w:szCs w:val="20"/>
              </w:rPr>
              <w:t xml:space="preserve">bay was identified as priority as there is no monitoring taking place. </w:t>
            </w:r>
          </w:p>
          <w:p w:rsidR="00EC32F9" w:rsidRPr="009E1711" w:rsidRDefault="00EC32F9" w:rsidP="009E1711">
            <w:pPr>
              <w:pStyle w:val="ListParagraph"/>
              <w:numPr>
                <w:ilvl w:val="0"/>
                <w:numId w:val="3"/>
              </w:numPr>
              <w:spacing w:after="0" w:line="240" w:lineRule="auto"/>
              <w:ind w:left="60" w:hanging="142"/>
              <w:jc w:val="both"/>
              <w:rPr>
                <w:rFonts w:ascii="Arial Narrow" w:hAnsi="Arial Narrow" w:cs="ArialMT"/>
                <w:sz w:val="20"/>
                <w:szCs w:val="20"/>
              </w:rPr>
            </w:pPr>
            <w:r w:rsidRPr="009E1711">
              <w:rPr>
                <w:rFonts w:ascii="Arial Narrow" w:hAnsi="Arial Narrow" w:cs="ArialMT"/>
                <w:sz w:val="20"/>
                <w:szCs w:val="20"/>
              </w:rPr>
              <w:t>Heiningnes estuary identified as case study for the impacts of effluent</w:t>
            </w:r>
          </w:p>
          <w:p w:rsidR="0096258C" w:rsidRPr="004B2555" w:rsidRDefault="00EC32F9" w:rsidP="009E1711">
            <w:pPr>
              <w:pStyle w:val="ListParagraph"/>
              <w:numPr>
                <w:ilvl w:val="0"/>
                <w:numId w:val="3"/>
              </w:numPr>
              <w:spacing w:after="0" w:line="240" w:lineRule="auto"/>
              <w:ind w:left="60" w:hanging="142"/>
              <w:jc w:val="both"/>
              <w:rPr>
                <w:rFonts w:ascii="Arial Narrow" w:hAnsi="Arial Narrow" w:cs="CenturyGothic"/>
                <w:sz w:val="20"/>
                <w:szCs w:val="20"/>
              </w:rPr>
            </w:pPr>
            <w:r w:rsidRPr="009E1711">
              <w:rPr>
                <w:rFonts w:ascii="Arial Narrow" w:hAnsi="Arial Narrow" w:cs="ArialMT"/>
                <w:sz w:val="20"/>
                <w:szCs w:val="20"/>
              </w:rPr>
              <w:t>Autumn seasonal sampling was done in the</w:t>
            </w:r>
            <w:r w:rsidRPr="00EC32F9">
              <w:rPr>
                <w:rFonts w:ascii="Arial Narrow" w:hAnsi="Arial Narrow" w:cs="CenturyGothic"/>
                <w:sz w:val="20"/>
                <w:szCs w:val="20"/>
              </w:rPr>
              <w:t xml:space="preserve"> identi</w:t>
            </w:r>
            <w:r w:rsidR="006935DD">
              <w:rPr>
                <w:rFonts w:ascii="Arial Narrow" w:hAnsi="Arial Narrow" w:cs="CenturyGothic"/>
                <w:sz w:val="20"/>
                <w:szCs w:val="20"/>
              </w:rPr>
              <w:t>fied sited in the EC and KZN</w:t>
            </w:r>
            <w:r w:rsidRPr="00EC32F9">
              <w:rPr>
                <w:rFonts w:ascii="Arial Narrow" w:hAnsi="Arial Narrow" w:cs="CenturyGothic"/>
                <w:sz w:val="20"/>
                <w:szCs w:val="20"/>
              </w:rPr>
              <w:t>. The reports have been produced.</w:t>
            </w:r>
          </w:p>
        </w:tc>
        <w:tc>
          <w:tcPr>
            <w:tcW w:w="581" w:type="pct"/>
            <w:tcBorders>
              <w:top w:val="single" w:sz="4" w:space="0" w:color="auto"/>
              <w:left w:val="single" w:sz="4" w:space="0" w:color="auto"/>
              <w:bottom w:val="single" w:sz="4" w:space="0" w:color="auto"/>
              <w:right w:val="single" w:sz="4" w:space="0" w:color="auto"/>
            </w:tcBorders>
          </w:tcPr>
          <w:p w:rsidR="0096258C" w:rsidRPr="004B2555" w:rsidRDefault="008238DC" w:rsidP="00416D67">
            <w:pPr>
              <w:autoSpaceDE w:val="0"/>
              <w:autoSpaceDN w:val="0"/>
              <w:adjustRightInd w:val="0"/>
              <w:spacing w:after="0" w:line="240" w:lineRule="auto"/>
              <w:jc w:val="both"/>
              <w:rPr>
                <w:rFonts w:ascii="Arial Narrow" w:hAnsi="Arial Narrow" w:cs="CenturyGothic"/>
                <w:sz w:val="20"/>
                <w:szCs w:val="20"/>
              </w:rPr>
            </w:pPr>
            <w:r w:rsidRPr="008238DC">
              <w:rPr>
                <w:rFonts w:ascii="Arial Narrow" w:hAnsi="Arial Narrow" w:cs="CenturyGothic"/>
                <w:sz w:val="20"/>
                <w:szCs w:val="20"/>
              </w:rPr>
              <w:t>Sampling and timeous analysis of samp</w:t>
            </w:r>
            <w:r w:rsidR="00416D67">
              <w:rPr>
                <w:rFonts w:ascii="Arial Narrow" w:hAnsi="Arial Narrow" w:cs="CenturyGothic"/>
                <w:sz w:val="20"/>
                <w:szCs w:val="20"/>
              </w:rPr>
              <w:t xml:space="preserve">les as the sites are too far </w:t>
            </w:r>
            <w:r w:rsidRPr="008238DC">
              <w:rPr>
                <w:rFonts w:ascii="Arial Narrow" w:hAnsi="Arial Narrow" w:cs="CenturyGothic"/>
                <w:sz w:val="20"/>
                <w:szCs w:val="20"/>
              </w:rPr>
              <w:t>from the National Pollution Laboratory and the Laboratory technicians do both sampling and analysis (time consuming).</w:t>
            </w:r>
          </w:p>
        </w:tc>
        <w:tc>
          <w:tcPr>
            <w:tcW w:w="580" w:type="pct"/>
            <w:tcBorders>
              <w:top w:val="single" w:sz="4" w:space="0" w:color="auto"/>
              <w:left w:val="single" w:sz="4" w:space="0" w:color="auto"/>
              <w:bottom w:val="single" w:sz="4" w:space="0" w:color="auto"/>
              <w:right w:val="single" w:sz="4" w:space="0" w:color="auto"/>
            </w:tcBorders>
          </w:tcPr>
          <w:p w:rsidR="0096258C" w:rsidRPr="004B2555" w:rsidRDefault="008238DC" w:rsidP="008D0AE6">
            <w:pPr>
              <w:autoSpaceDE w:val="0"/>
              <w:autoSpaceDN w:val="0"/>
              <w:adjustRightInd w:val="0"/>
              <w:spacing w:after="0" w:line="240" w:lineRule="auto"/>
              <w:jc w:val="both"/>
              <w:rPr>
                <w:rFonts w:ascii="Arial Narrow" w:hAnsi="Arial Narrow" w:cs="CenturyGothic"/>
                <w:sz w:val="20"/>
                <w:szCs w:val="20"/>
              </w:rPr>
            </w:pPr>
            <w:r w:rsidRPr="008238DC">
              <w:rPr>
                <w:rFonts w:ascii="Arial Narrow" w:hAnsi="Arial Narrow" w:cs="CenturyGothic"/>
                <w:sz w:val="20"/>
                <w:szCs w:val="20"/>
              </w:rPr>
              <w:t>Coastal Monitors will be deployed throughout the 4 coastal provinces and the samples will be couriered  the National Pollution Laboratory. This will reduce time for sampling by Laboratory Technicians and devote their time solely on analysis.</w:t>
            </w:r>
          </w:p>
        </w:tc>
      </w:tr>
    </w:tbl>
    <w:p w:rsidR="00E16A86" w:rsidRDefault="00E16A86" w:rsidP="008D0AE6">
      <w:pPr>
        <w:spacing w:before="240"/>
        <w:ind w:hanging="567"/>
        <w:jc w:val="both"/>
        <w:rPr>
          <w:rFonts w:ascii="Arial Narrow" w:hAnsi="Arial Narrow" w:cs="Arial"/>
          <w:b/>
          <w:sz w:val="28"/>
          <w:szCs w:val="28"/>
        </w:rPr>
      </w:pPr>
    </w:p>
    <w:p w:rsidR="00E16A86" w:rsidRDefault="00E16A86" w:rsidP="008D0AE6">
      <w:pPr>
        <w:spacing w:before="240"/>
        <w:ind w:hanging="567"/>
        <w:jc w:val="both"/>
        <w:rPr>
          <w:rFonts w:ascii="Arial Narrow" w:hAnsi="Arial Narrow" w:cs="Arial"/>
          <w:b/>
          <w:sz w:val="28"/>
          <w:szCs w:val="28"/>
        </w:rPr>
      </w:pPr>
    </w:p>
    <w:p w:rsidR="00E16A86" w:rsidRDefault="00E16A86" w:rsidP="008D0AE6">
      <w:pPr>
        <w:spacing w:before="240"/>
        <w:ind w:hanging="567"/>
        <w:jc w:val="both"/>
        <w:rPr>
          <w:rFonts w:ascii="Arial Narrow" w:hAnsi="Arial Narrow" w:cs="Arial"/>
          <w:b/>
          <w:sz w:val="28"/>
          <w:szCs w:val="28"/>
        </w:rPr>
      </w:pPr>
    </w:p>
    <w:p w:rsidR="00E16A86" w:rsidRDefault="00E16A86" w:rsidP="008D0AE6">
      <w:pPr>
        <w:spacing w:before="240"/>
        <w:ind w:hanging="567"/>
        <w:jc w:val="both"/>
        <w:rPr>
          <w:rFonts w:ascii="Arial Narrow" w:hAnsi="Arial Narrow" w:cs="Arial"/>
          <w:b/>
          <w:sz w:val="28"/>
          <w:szCs w:val="28"/>
        </w:rPr>
      </w:pPr>
    </w:p>
    <w:p w:rsidR="00E16A86" w:rsidRDefault="00E16A86" w:rsidP="008D0AE6">
      <w:pPr>
        <w:spacing w:before="240"/>
        <w:ind w:hanging="567"/>
        <w:jc w:val="both"/>
        <w:rPr>
          <w:rFonts w:ascii="Arial Narrow" w:hAnsi="Arial Narrow" w:cs="Arial"/>
          <w:b/>
          <w:sz w:val="28"/>
          <w:szCs w:val="28"/>
        </w:rPr>
      </w:pPr>
    </w:p>
    <w:p w:rsidR="00E16A86" w:rsidRDefault="00E16A86" w:rsidP="008D0AE6">
      <w:pPr>
        <w:spacing w:before="240"/>
        <w:ind w:hanging="567"/>
        <w:jc w:val="both"/>
        <w:rPr>
          <w:rFonts w:ascii="Arial Narrow" w:hAnsi="Arial Narrow" w:cs="Arial"/>
          <w:b/>
          <w:sz w:val="28"/>
          <w:szCs w:val="28"/>
        </w:rPr>
      </w:pPr>
    </w:p>
    <w:p w:rsidR="00553C48" w:rsidRPr="004B2555" w:rsidRDefault="00553C48" w:rsidP="008D0AE6">
      <w:pPr>
        <w:spacing w:before="240"/>
        <w:ind w:hanging="567"/>
        <w:jc w:val="both"/>
        <w:rPr>
          <w:rFonts w:ascii="Arial Narrow" w:hAnsi="Arial Narrow"/>
        </w:rPr>
      </w:pPr>
      <w:r w:rsidRPr="004B2555">
        <w:rPr>
          <w:rFonts w:ascii="Arial Narrow" w:hAnsi="Arial Narrow" w:cs="Arial"/>
          <w:b/>
          <w:sz w:val="28"/>
          <w:szCs w:val="28"/>
        </w:rPr>
        <w:lastRenderedPageBreak/>
        <w:t>PROGRAMME 4: CLIMATE CHANGE AND AIR QUALITY</w:t>
      </w:r>
    </w:p>
    <w:tbl>
      <w:tblPr>
        <w:tblW w:w="548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43"/>
        <w:gridCol w:w="1703"/>
        <w:gridCol w:w="1421"/>
        <w:gridCol w:w="2125"/>
        <w:gridCol w:w="1845"/>
        <w:gridCol w:w="3335"/>
        <w:gridCol w:w="1775"/>
        <w:gridCol w:w="1832"/>
      </w:tblGrid>
      <w:tr w:rsidR="004B2555" w:rsidRPr="004B2555" w:rsidTr="00585F2D">
        <w:trPr>
          <w:trHeight w:val="591"/>
          <w:tblHeader/>
        </w:trPr>
        <w:tc>
          <w:tcPr>
            <w:tcW w:w="580"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36"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447"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585F2D" w:rsidRPr="004B2555" w:rsidRDefault="00E8233C" w:rsidP="00E8233C">
            <w:pPr>
              <w:spacing w:after="0"/>
              <w:jc w:val="both"/>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2016</w:t>
            </w:r>
            <w:r w:rsidR="00585F2D" w:rsidRPr="004B2555">
              <w:rPr>
                <w:rFonts w:ascii="Arial Narrow" w:hAnsi="Arial Narrow" w:cs="Arial"/>
                <w:b/>
                <w:bCs/>
                <w:color w:val="FFFFFF" w:themeColor="background1"/>
                <w:sz w:val="20"/>
                <w:szCs w:val="20"/>
              </w:rPr>
              <w:t>/1</w:t>
            </w:r>
            <w:r>
              <w:rPr>
                <w:rFonts w:ascii="Arial Narrow" w:hAnsi="Arial Narrow" w:cs="Arial"/>
                <w:b/>
                <w:bCs/>
                <w:color w:val="FFFFFF" w:themeColor="background1"/>
                <w:sz w:val="20"/>
                <w:szCs w:val="20"/>
              </w:rPr>
              <w:t>7</w:t>
            </w:r>
          </w:p>
        </w:tc>
        <w:tc>
          <w:tcPr>
            <w:tcW w:w="669"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8C011D" w:rsidRPr="004B2555" w:rsidRDefault="008C011D" w:rsidP="00E8233C">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w:t>
            </w:r>
            <w:r w:rsidR="00E8233C">
              <w:rPr>
                <w:rFonts w:ascii="Arial Narrow" w:hAnsi="Arial Narrow" w:cs="Arial"/>
                <w:b/>
                <w:bCs/>
                <w:color w:val="FFFFFF" w:themeColor="background1"/>
                <w:sz w:val="20"/>
                <w:szCs w:val="20"/>
              </w:rPr>
              <w:t>8</w:t>
            </w:r>
            <w:r w:rsidRPr="004B2555">
              <w:rPr>
                <w:rFonts w:ascii="Arial Narrow" w:hAnsi="Arial Narrow" w:cs="Arial"/>
                <w:b/>
                <w:bCs/>
                <w:color w:val="FFFFFF" w:themeColor="background1"/>
                <w:sz w:val="20"/>
                <w:szCs w:val="20"/>
              </w:rPr>
              <w:t>/1</w:t>
            </w:r>
            <w:r w:rsidR="00E8233C">
              <w:rPr>
                <w:rFonts w:ascii="Arial Narrow" w:hAnsi="Arial Narrow" w:cs="Arial"/>
                <w:b/>
                <w:bCs/>
                <w:color w:val="FFFFFF" w:themeColor="background1"/>
                <w:sz w:val="20"/>
                <w:szCs w:val="20"/>
              </w:rPr>
              <w:t>9</w:t>
            </w:r>
          </w:p>
        </w:tc>
        <w:tc>
          <w:tcPr>
            <w:tcW w:w="581" w:type="pct"/>
            <w:tcBorders>
              <w:top w:val="single" w:sz="4" w:space="0" w:color="auto"/>
              <w:left w:val="single" w:sz="4" w:space="0" w:color="auto"/>
              <w:bottom w:val="single" w:sz="4" w:space="0" w:color="auto"/>
              <w:right w:val="single" w:sz="4" w:space="0" w:color="auto"/>
            </w:tcBorders>
            <w:shd w:val="clear" w:color="auto" w:fill="008A3E"/>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 xml:space="preserve">QUARTER 1 TARGET </w:t>
            </w:r>
          </w:p>
        </w:tc>
        <w:tc>
          <w:tcPr>
            <w:tcW w:w="1050"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559"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8C011D" w:rsidRPr="004B2555" w:rsidRDefault="003E7050" w:rsidP="008D0AE6">
            <w:pPr>
              <w:spacing w:after="0"/>
              <w:jc w:val="both"/>
              <w:rPr>
                <w:rFonts w:ascii="Arial Narrow" w:hAnsi="Arial Narrow" w:cs="Arial"/>
                <w:b/>
                <w:bCs/>
                <w:color w:val="FFFFFF" w:themeColor="background1"/>
                <w:sz w:val="16"/>
                <w:szCs w:val="16"/>
              </w:rPr>
            </w:pPr>
            <w:r w:rsidRPr="004B2555">
              <w:rPr>
                <w:rFonts w:ascii="Arial Narrow" w:hAnsi="Arial Narrow" w:cs="Arial"/>
                <w:b/>
                <w:bCs/>
                <w:color w:val="FFFFFF" w:themeColor="background1"/>
                <w:sz w:val="14"/>
                <w:szCs w:val="14"/>
              </w:rPr>
              <w:t>(CHALLENGES /EXPLANATIONS ON VARIANCES)</w:t>
            </w:r>
          </w:p>
        </w:tc>
        <w:tc>
          <w:tcPr>
            <w:tcW w:w="577"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pStyle w:val="Boxtext"/>
              <w:keepNext w:val="0"/>
              <w:tabs>
                <w:tab w:val="clear" w:pos="284"/>
                <w:tab w:val="clear" w:pos="567"/>
                <w:tab w:val="left" w:pos="720"/>
              </w:tabs>
              <w:spacing w:before="0" w:after="0" w:line="276" w:lineRule="auto"/>
              <w:jc w:val="both"/>
              <w:rPr>
                <w:rFonts w:eastAsiaTheme="minorHAnsi" w:cs="Arial"/>
                <w:b/>
                <w:bCs/>
                <w:color w:val="FFFFFF" w:themeColor="background1"/>
                <w:sz w:val="20"/>
              </w:rPr>
            </w:pPr>
            <w:r w:rsidRPr="004B2555">
              <w:rPr>
                <w:rFonts w:cs="Arial"/>
                <w:b/>
                <w:bCs/>
                <w:color w:val="FFFFFF" w:themeColor="background1"/>
                <w:sz w:val="20"/>
              </w:rPr>
              <w:t>CORRECTIVE MEASURES</w:t>
            </w:r>
          </w:p>
        </w:tc>
      </w:tr>
      <w:tr w:rsidR="004B2555" w:rsidRPr="004B2555" w:rsidTr="007D1D3F">
        <w:trPr>
          <w:trHeight w:val="591"/>
        </w:trPr>
        <w:tc>
          <w:tcPr>
            <w:tcW w:w="580" w:type="pct"/>
            <w:tcBorders>
              <w:top w:val="single" w:sz="4" w:space="0" w:color="auto"/>
              <w:left w:val="single" w:sz="4" w:space="0" w:color="auto"/>
              <w:right w:val="single" w:sz="4" w:space="0" w:color="auto"/>
            </w:tcBorders>
          </w:tcPr>
          <w:p w:rsidR="00C50FC9" w:rsidRPr="004B2555" w:rsidRDefault="00330B14" w:rsidP="008D0AE6">
            <w:pPr>
              <w:spacing w:after="0" w:line="240" w:lineRule="auto"/>
              <w:jc w:val="both"/>
              <w:rPr>
                <w:rFonts w:ascii="Arial Narrow" w:hAnsi="Arial Narrow" w:cs="CenturyGothic-Bold"/>
                <w:b/>
                <w:bCs/>
                <w:sz w:val="20"/>
                <w:szCs w:val="20"/>
                <w:lang w:val="ha-Latn-NG"/>
              </w:rPr>
            </w:pPr>
            <w:r w:rsidRPr="00330B14">
              <w:rPr>
                <w:rFonts w:ascii="Arial Narrow" w:hAnsi="Arial Narrow" w:cs="CenturyGothic-Bold"/>
                <w:b/>
                <w:bCs/>
                <w:sz w:val="20"/>
                <w:szCs w:val="20"/>
                <w:lang w:val="ha-Latn-NG"/>
              </w:rPr>
              <w:t>Coherent and aligned multi-sector regulatory system &amp; decision support across government (as reflected in the policy initiatives on the Strategic Plan)</w:t>
            </w:r>
          </w:p>
        </w:tc>
        <w:tc>
          <w:tcPr>
            <w:tcW w:w="536" w:type="pct"/>
            <w:tcBorders>
              <w:top w:val="single" w:sz="4" w:space="0" w:color="auto"/>
              <w:left w:val="single" w:sz="4" w:space="0" w:color="auto"/>
              <w:bottom w:val="single" w:sz="4" w:space="0" w:color="auto"/>
              <w:right w:val="single" w:sz="4" w:space="0" w:color="auto"/>
            </w:tcBorders>
          </w:tcPr>
          <w:p w:rsidR="00330B14" w:rsidRPr="00330B14" w:rsidRDefault="00330B14" w:rsidP="00330B14">
            <w:pPr>
              <w:autoSpaceDE w:val="0"/>
              <w:autoSpaceDN w:val="0"/>
              <w:adjustRightInd w:val="0"/>
              <w:spacing w:after="0" w:line="240" w:lineRule="auto"/>
              <w:jc w:val="both"/>
              <w:rPr>
                <w:rFonts w:ascii="Arial Narrow" w:hAnsi="Arial Narrow" w:cs="ArialMT"/>
                <w:sz w:val="20"/>
                <w:szCs w:val="20"/>
              </w:rPr>
            </w:pPr>
            <w:r w:rsidRPr="00330B14">
              <w:rPr>
                <w:rFonts w:ascii="Arial Narrow" w:hAnsi="Arial Narrow" w:cs="ArialMT"/>
                <w:sz w:val="20"/>
                <w:szCs w:val="20"/>
              </w:rPr>
              <w:t>Climate Change</w:t>
            </w:r>
          </w:p>
          <w:p w:rsidR="00330B14" w:rsidRPr="00330B14" w:rsidRDefault="00330B14" w:rsidP="00330B14">
            <w:pPr>
              <w:autoSpaceDE w:val="0"/>
              <w:autoSpaceDN w:val="0"/>
              <w:adjustRightInd w:val="0"/>
              <w:spacing w:after="0" w:line="240" w:lineRule="auto"/>
              <w:jc w:val="both"/>
              <w:rPr>
                <w:rFonts w:ascii="Arial Narrow" w:hAnsi="Arial Narrow" w:cs="ArialMT"/>
                <w:sz w:val="20"/>
                <w:szCs w:val="20"/>
              </w:rPr>
            </w:pPr>
            <w:r w:rsidRPr="00330B14">
              <w:rPr>
                <w:rFonts w:ascii="Arial Narrow" w:hAnsi="Arial Narrow" w:cs="ArialMT"/>
                <w:sz w:val="20"/>
                <w:szCs w:val="20"/>
              </w:rPr>
              <w:t>Regulatory Framework</w:t>
            </w:r>
          </w:p>
          <w:p w:rsidR="00330B14" w:rsidRPr="00330B14" w:rsidRDefault="00330B14" w:rsidP="00330B14">
            <w:pPr>
              <w:autoSpaceDE w:val="0"/>
              <w:autoSpaceDN w:val="0"/>
              <w:adjustRightInd w:val="0"/>
              <w:spacing w:after="0" w:line="240" w:lineRule="auto"/>
              <w:jc w:val="both"/>
              <w:rPr>
                <w:rFonts w:ascii="Arial Narrow" w:hAnsi="Arial Narrow" w:cs="ArialMT"/>
                <w:sz w:val="20"/>
                <w:szCs w:val="20"/>
              </w:rPr>
            </w:pPr>
            <w:r w:rsidRPr="00330B14">
              <w:rPr>
                <w:rFonts w:ascii="Arial Narrow" w:hAnsi="Arial Narrow" w:cs="ArialMT"/>
                <w:sz w:val="20"/>
                <w:szCs w:val="20"/>
              </w:rPr>
              <w:t>and tools developed</w:t>
            </w:r>
          </w:p>
          <w:p w:rsidR="00C50FC9" w:rsidRPr="004B2555" w:rsidRDefault="00330B14" w:rsidP="00330B14">
            <w:pPr>
              <w:autoSpaceDE w:val="0"/>
              <w:autoSpaceDN w:val="0"/>
              <w:adjustRightInd w:val="0"/>
              <w:spacing w:after="0" w:line="240" w:lineRule="auto"/>
              <w:jc w:val="both"/>
              <w:rPr>
                <w:rFonts w:ascii="Arial Narrow" w:hAnsi="Arial Narrow" w:cs="Arial"/>
                <w:b/>
                <w:bCs/>
                <w:sz w:val="20"/>
                <w:szCs w:val="20"/>
              </w:rPr>
            </w:pPr>
            <w:r w:rsidRPr="00330B14">
              <w:rPr>
                <w:rFonts w:ascii="Arial Narrow" w:hAnsi="Arial Narrow" w:cs="ArialMT"/>
                <w:sz w:val="20"/>
                <w:szCs w:val="20"/>
              </w:rPr>
              <w:t>and Implemented</w:t>
            </w:r>
          </w:p>
        </w:tc>
        <w:tc>
          <w:tcPr>
            <w:tcW w:w="447" w:type="pct"/>
            <w:tcBorders>
              <w:top w:val="single" w:sz="4" w:space="0" w:color="auto"/>
              <w:left w:val="single" w:sz="4" w:space="0" w:color="auto"/>
              <w:bottom w:val="single" w:sz="4" w:space="0" w:color="auto"/>
              <w:right w:val="single" w:sz="4" w:space="0" w:color="auto"/>
            </w:tcBorders>
          </w:tcPr>
          <w:p w:rsidR="00330B14" w:rsidRPr="00330B14" w:rsidRDefault="00330B14" w:rsidP="00330B14">
            <w:pPr>
              <w:autoSpaceDE w:val="0"/>
              <w:autoSpaceDN w:val="0"/>
              <w:adjustRightInd w:val="0"/>
              <w:spacing w:after="0" w:line="240" w:lineRule="auto"/>
              <w:jc w:val="both"/>
              <w:rPr>
                <w:rFonts w:ascii="Arial Narrow" w:hAnsi="Arial Narrow" w:cs="ArialMT"/>
                <w:sz w:val="20"/>
                <w:szCs w:val="20"/>
              </w:rPr>
            </w:pPr>
            <w:r w:rsidRPr="00330B14">
              <w:rPr>
                <w:rFonts w:ascii="Arial Narrow" w:hAnsi="Arial Narrow" w:cs="ArialMT"/>
                <w:sz w:val="20"/>
                <w:szCs w:val="20"/>
              </w:rPr>
              <w:t>Draft climate Change</w:t>
            </w:r>
            <w:r>
              <w:rPr>
                <w:rFonts w:ascii="Arial Narrow" w:hAnsi="Arial Narrow" w:cs="ArialMT"/>
                <w:sz w:val="20"/>
                <w:szCs w:val="20"/>
              </w:rPr>
              <w:t xml:space="preserve"> </w:t>
            </w:r>
            <w:r w:rsidRPr="00330B14">
              <w:rPr>
                <w:rFonts w:ascii="Arial Narrow" w:hAnsi="Arial Narrow" w:cs="ArialMT"/>
                <w:sz w:val="20"/>
                <w:szCs w:val="20"/>
              </w:rPr>
              <w:t>regulatory framework</w:t>
            </w:r>
          </w:p>
          <w:p w:rsidR="00330B14" w:rsidRPr="00330B14" w:rsidRDefault="00330B14" w:rsidP="00330B14">
            <w:pPr>
              <w:autoSpaceDE w:val="0"/>
              <w:autoSpaceDN w:val="0"/>
              <w:adjustRightInd w:val="0"/>
              <w:spacing w:after="0" w:line="240" w:lineRule="auto"/>
              <w:jc w:val="both"/>
              <w:rPr>
                <w:rFonts w:ascii="Arial Narrow" w:hAnsi="Arial Narrow" w:cs="ArialMT"/>
                <w:sz w:val="20"/>
                <w:szCs w:val="20"/>
              </w:rPr>
            </w:pPr>
            <w:r w:rsidRPr="00330B14">
              <w:rPr>
                <w:rFonts w:ascii="Arial Narrow" w:hAnsi="Arial Narrow" w:cs="ArialMT"/>
                <w:sz w:val="20"/>
                <w:szCs w:val="20"/>
              </w:rPr>
              <w:t>which included legal</w:t>
            </w:r>
            <w:r>
              <w:rPr>
                <w:rFonts w:ascii="Arial Narrow" w:hAnsi="Arial Narrow" w:cs="ArialMT"/>
                <w:sz w:val="20"/>
                <w:szCs w:val="20"/>
              </w:rPr>
              <w:t xml:space="preserve"> </w:t>
            </w:r>
            <w:r w:rsidRPr="00330B14">
              <w:rPr>
                <w:rFonts w:ascii="Arial Narrow" w:hAnsi="Arial Narrow" w:cs="ArialMT"/>
                <w:sz w:val="20"/>
                <w:szCs w:val="20"/>
              </w:rPr>
              <w:t>options on the regulation</w:t>
            </w:r>
          </w:p>
          <w:p w:rsidR="00330B14" w:rsidRPr="00330B14" w:rsidRDefault="00330B14" w:rsidP="00330B14">
            <w:pPr>
              <w:autoSpaceDE w:val="0"/>
              <w:autoSpaceDN w:val="0"/>
              <w:adjustRightInd w:val="0"/>
              <w:spacing w:after="0" w:line="240" w:lineRule="auto"/>
              <w:jc w:val="both"/>
              <w:rPr>
                <w:rFonts w:ascii="Arial Narrow" w:hAnsi="Arial Narrow" w:cs="ArialMT"/>
                <w:sz w:val="20"/>
                <w:szCs w:val="20"/>
              </w:rPr>
            </w:pPr>
            <w:r w:rsidRPr="00330B14">
              <w:rPr>
                <w:rFonts w:ascii="Arial Narrow" w:hAnsi="Arial Narrow" w:cs="ArialMT"/>
                <w:sz w:val="20"/>
                <w:szCs w:val="20"/>
              </w:rPr>
              <w:t>of climate change</w:t>
            </w:r>
            <w:r>
              <w:rPr>
                <w:rFonts w:ascii="Arial Narrow" w:hAnsi="Arial Narrow" w:cs="ArialMT"/>
                <w:sz w:val="20"/>
                <w:szCs w:val="20"/>
              </w:rPr>
              <w:t xml:space="preserve"> </w:t>
            </w:r>
            <w:r w:rsidRPr="00330B14">
              <w:rPr>
                <w:rFonts w:ascii="Arial Narrow" w:hAnsi="Arial Narrow" w:cs="ArialMT"/>
                <w:sz w:val="20"/>
                <w:szCs w:val="20"/>
              </w:rPr>
              <w:t>was developed and</w:t>
            </w:r>
          </w:p>
          <w:p w:rsidR="00C50FC9" w:rsidRPr="004B2555" w:rsidRDefault="00330B14" w:rsidP="00330B14">
            <w:pPr>
              <w:autoSpaceDE w:val="0"/>
              <w:autoSpaceDN w:val="0"/>
              <w:adjustRightInd w:val="0"/>
              <w:spacing w:after="0" w:line="240" w:lineRule="auto"/>
              <w:jc w:val="both"/>
              <w:rPr>
                <w:rFonts w:ascii="Arial Narrow" w:hAnsi="Arial Narrow" w:cs="ArialMT"/>
                <w:sz w:val="20"/>
                <w:szCs w:val="20"/>
              </w:rPr>
            </w:pPr>
            <w:r w:rsidRPr="00330B14">
              <w:rPr>
                <w:rFonts w:ascii="Arial Narrow" w:hAnsi="Arial Narrow" w:cs="ArialMT"/>
                <w:sz w:val="20"/>
                <w:szCs w:val="20"/>
              </w:rPr>
              <w:t>consulted with key</w:t>
            </w:r>
            <w:r>
              <w:rPr>
                <w:rFonts w:ascii="Arial Narrow" w:hAnsi="Arial Narrow" w:cs="ArialMT"/>
                <w:sz w:val="20"/>
                <w:szCs w:val="20"/>
              </w:rPr>
              <w:t xml:space="preserve"> </w:t>
            </w:r>
            <w:r w:rsidRPr="00330B14">
              <w:rPr>
                <w:rFonts w:ascii="Arial Narrow" w:hAnsi="Arial Narrow" w:cs="ArialMT"/>
                <w:sz w:val="20"/>
                <w:szCs w:val="20"/>
              </w:rPr>
              <w:t>stakeholders</w:t>
            </w:r>
          </w:p>
        </w:tc>
        <w:tc>
          <w:tcPr>
            <w:tcW w:w="669" w:type="pct"/>
            <w:tcBorders>
              <w:top w:val="single" w:sz="4" w:space="0" w:color="auto"/>
              <w:left w:val="single" w:sz="4" w:space="0" w:color="auto"/>
              <w:bottom w:val="single" w:sz="4" w:space="0" w:color="auto"/>
              <w:right w:val="single" w:sz="4" w:space="0" w:color="auto"/>
            </w:tcBorders>
          </w:tcPr>
          <w:p w:rsidR="00C50FC9" w:rsidRPr="004B2555" w:rsidRDefault="00330B14" w:rsidP="00330B14">
            <w:pPr>
              <w:autoSpaceDE w:val="0"/>
              <w:autoSpaceDN w:val="0"/>
              <w:adjustRightInd w:val="0"/>
              <w:spacing w:after="0" w:line="240" w:lineRule="auto"/>
              <w:jc w:val="both"/>
              <w:rPr>
                <w:rFonts w:ascii="Arial Narrow" w:hAnsi="Arial Narrow" w:cs="ArialMT"/>
                <w:sz w:val="20"/>
                <w:szCs w:val="20"/>
              </w:rPr>
            </w:pPr>
            <w:r w:rsidRPr="00330B14">
              <w:rPr>
                <w:rFonts w:ascii="Arial Narrow" w:hAnsi="Arial Narrow" w:cs="ArialMT"/>
                <w:sz w:val="20"/>
                <w:szCs w:val="20"/>
              </w:rPr>
              <w:t>National Climate</w:t>
            </w:r>
            <w:r>
              <w:rPr>
                <w:rFonts w:ascii="Arial Narrow" w:hAnsi="Arial Narrow" w:cs="ArialMT"/>
                <w:sz w:val="20"/>
                <w:szCs w:val="20"/>
              </w:rPr>
              <w:t xml:space="preserve"> </w:t>
            </w:r>
            <w:r w:rsidRPr="00330B14">
              <w:rPr>
                <w:rFonts w:ascii="Arial Narrow" w:hAnsi="Arial Narrow" w:cs="ArialMT"/>
                <w:sz w:val="20"/>
                <w:szCs w:val="20"/>
              </w:rPr>
              <w:t>Change Response Bill</w:t>
            </w:r>
            <w:r>
              <w:rPr>
                <w:rFonts w:ascii="Arial Narrow" w:hAnsi="Arial Narrow" w:cs="ArialMT"/>
                <w:sz w:val="20"/>
                <w:szCs w:val="20"/>
              </w:rPr>
              <w:t xml:space="preserve"> </w:t>
            </w:r>
            <w:r w:rsidRPr="00330B14">
              <w:rPr>
                <w:rFonts w:ascii="Arial Narrow" w:hAnsi="Arial Narrow" w:cs="ArialMT"/>
                <w:sz w:val="20"/>
                <w:szCs w:val="20"/>
              </w:rPr>
              <w:t>gazetted for Public</w:t>
            </w:r>
            <w:r>
              <w:rPr>
                <w:rFonts w:ascii="Arial Narrow" w:hAnsi="Arial Narrow" w:cs="ArialMT"/>
                <w:sz w:val="20"/>
                <w:szCs w:val="20"/>
              </w:rPr>
              <w:t xml:space="preserve"> </w:t>
            </w:r>
            <w:r w:rsidRPr="00330B14">
              <w:rPr>
                <w:rFonts w:ascii="Arial Narrow" w:hAnsi="Arial Narrow" w:cs="ArialMT"/>
                <w:sz w:val="20"/>
                <w:szCs w:val="20"/>
              </w:rPr>
              <w:t>Comments</w:t>
            </w:r>
          </w:p>
        </w:tc>
        <w:tc>
          <w:tcPr>
            <w:tcW w:w="581" w:type="pct"/>
            <w:tcBorders>
              <w:top w:val="single" w:sz="4" w:space="0" w:color="auto"/>
              <w:left w:val="single" w:sz="4" w:space="0" w:color="auto"/>
              <w:bottom w:val="single" w:sz="4" w:space="0" w:color="auto"/>
              <w:right w:val="single" w:sz="4" w:space="0" w:color="auto"/>
            </w:tcBorders>
          </w:tcPr>
          <w:p w:rsidR="00330B14" w:rsidRPr="00330B14" w:rsidRDefault="00330B14" w:rsidP="00330B14">
            <w:pPr>
              <w:autoSpaceDE w:val="0"/>
              <w:autoSpaceDN w:val="0"/>
              <w:adjustRightInd w:val="0"/>
              <w:spacing w:after="0" w:line="240" w:lineRule="auto"/>
              <w:jc w:val="both"/>
              <w:rPr>
                <w:rFonts w:ascii="Arial Narrow" w:hAnsi="Arial Narrow" w:cs="ArialMT"/>
                <w:sz w:val="20"/>
                <w:szCs w:val="20"/>
              </w:rPr>
            </w:pPr>
            <w:r w:rsidRPr="00330B14">
              <w:rPr>
                <w:rFonts w:ascii="Arial Narrow" w:hAnsi="Arial Narrow" w:cs="ArialMT"/>
                <w:sz w:val="20"/>
                <w:szCs w:val="20"/>
              </w:rPr>
              <w:t>Stakeholder</w:t>
            </w:r>
            <w:r>
              <w:rPr>
                <w:rFonts w:ascii="Arial Narrow" w:hAnsi="Arial Narrow" w:cs="ArialMT"/>
                <w:sz w:val="20"/>
                <w:szCs w:val="20"/>
              </w:rPr>
              <w:t xml:space="preserve"> </w:t>
            </w:r>
            <w:r w:rsidRPr="00330B14">
              <w:rPr>
                <w:rFonts w:ascii="Arial Narrow" w:hAnsi="Arial Narrow" w:cs="ArialMT"/>
                <w:sz w:val="20"/>
                <w:szCs w:val="20"/>
              </w:rPr>
              <w:t>Consultation on draft</w:t>
            </w:r>
          </w:p>
          <w:p w:rsidR="00C50FC9" w:rsidRPr="004B2555" w:rsidRDefault="00330B14" w:rsidP="00330B14">
            <w:pPr>
              <w:autoSpaceDE w:val="0"/>
              <w:autoSpaceDN w:val="0"/>
              <w:adjustRightInd w:val="0"/>
              <w:spacing w:after="0" w:line="240" w:lineRule="auto"/>
              <w:jc w:val="both"/>
              <w:rPr>
                <w:rFonts w:ascii="Arial Narrow" w:hAnsi="Arial Narrow" w:cs="ArialMT"/>
                <w:sz w:val="20"/>
                <w:szCs w:val="20"/>
              </w:rPr>
            </w:pPr>
            <w:r w:rsidRPr="00330B14">
              <w:rPr>
                <w:rFonts w:ascii="Arial Narrow" w:hAnsi="Arial Narrow" w:cs="ArialMT"/>
                <w:sz w:val="20"/>
                <w:szCs w:val="20"/>
              </w:rPr>
              <w:t>climate change bill</w:t>
            </w:r>
          </w:p>
        </w:tc>
        <w:tc>
          <w:tcPr>
            <w:tcW w:w="1050" w:type="pct"/>
            <w:tcBorders>
              <w:top w:val="single" w:sz="4" w:space="0" w:color="auto"/>
              <w:left w:val="single" w:sz="4" w:space="0" w:color="auto"/>
              <w:bottom w:val="single" w:sz="4" w:space="0" w:color="auto"/>
              <w:right w:val="single" w:sz="4" w:space="0" w:color="auto"/>
            </w:tcBorders>
          </w:tcPr>
          <w:p w:rsidR="002D2316" w:rsidRPr="00A154E1" w:rsidRDefault="002D2316" w:rsidP="002D2316">
            <w:pPr>
              <w:autoSpaceDE w:val="0"/>
              <w:autoSpaceDN w:val="0"/>
              <w:adjustRightInd w:val="0"/>
              <w:spacing w:after="0" w:line="240" w:lineRule="auto"/>
              <w:jc w:val="both"/>
              <w:rPr>
                <w:rFonts w:ascii="Arial Narrow" w:hAnsi="Arial Narrow" w:cs="ArialMT"/>
                <w:b/>
                <w:sz w:val="20"/>
                <w:szCs w:val="20"/>
              </w:rPr>
            </w:pPr>
            <w:r w:rsidRPr="00A154E1">
              <w:rPr>
                <w:rFonts w:ascii="Arial Narrow" w:hAnsi="Arial Narrow" w:cs="ArialMT"/>
                <w:b/>
                <w:sz w:val="20"/>
                <w:szCs w:val="20"/>
              </w:rPr>
              <w:t>The Climate Change Bill was gazetted in June 2018 for 60 day public comment. Provincial Stakeholder engagement workshops have been concluded in the  first quarter as follows:</w:t>
            </w:r>
          </w:p>
          <w:p w:rsidR="002D2316" w:rsidRPr="002D2316" w:rsidRDefault="002D2316" w:rsidP="002D2316">
            <w:pPr>
              <w:autoSpaceDE w:val="0"/>
              <w:autoSpaceDN w:val="0"/>
              <w:adjustRightInd w:val="0"/>
              <w:spacing w:after="0" w:line="240" w:lineRule="auto"/>
              <w:jc w:val="both"/>
              <w:rPr>
                <w:rFonts w:ascii="Arial Narrow" w:hAnsi="Arial Narrow" w:cs="ArialMT"/>
                <w:sz w:val="20"/>
                <w:szCs w:val="20"/>
              </w:rPr>
            </w:pPr>
          </w:p>
          <w:p w:rsidR="002D2316" w:rsidRPr="002D2316" w:rsidRDefault="002D2316" w:rsidP="002D2316">
            <w:pPr>
              <w:autoSpaceDE w:val="0"/>
              <w:autoSpaceDN w:val="0"/>
              <w:adjustRightInd w:val="0"/>
              <w:spacing w:after="0" w:line="240" w:lineRule="auto"/>
              <w:jc w:val="both"/>
              <w:rPr>
                <w:rFonts w:ascii="Arial Narrow" w:hAnsi="Arial Narrow" w:cs="ArialMT"/>
                <w:sz w:val="20"/>
                <w:szCs w:val="20"/>
              </w:rPr>
            </w:pPr>
            <w:r w:rsidRPr="002D2316">
              <w:rPr>
                <w:rFonts w:ascii="Arial Narrow" w:hAnsi="Arial Narrow" w:cs="ArialMT"/>
                <w:b/>
                <w:sz w:val="20"/>
                <w:szCs w:val="20"/>
              </w:rPr>
              <w:t>1.</w:t>
            </w:r>
            <w:r w:rsidRPr="002D2316">
              <w:rPr>
                <w:rFonts w:ascii="Arial Narrow" w:hAnsi="Arial Narrow" w:cs="ArialMT"/>
                <w:sz w:val="20"/>
                <w:szCs w:val="20"/>
              </w:rPr>
              <w:t xml:space="preserve"> Eastern Cape , Mthatha – 12 June 2018 </w:t>
            </w:r>
          </w:p>
          <w:p w:rsidR="002D2316" w:rsidRPr="002D2316" w:rsidRDefault="002D2316" w:rsidP="002D2316">
            <w:pPr>
              <w:autoSpaceDE w:val="0"/>
              <w:autoSpaceDN w:val="0"/>
              <w:adjustRightInd w:val="0"/>
              <w:spacing w:after="0" w:line="240" w:lineRule="auto"/>
              <w:jc w:val="both"/>
              <w:rPr>
                <w:rFonts w:ascii="Arial Narrow" w:hAnsi="Arial Narrow" w:cs="ArialMT"/>
                <w:sz w:val="20"/>
                <w:szCs w:val="20"/>
              </w:rPr>
            </w:pPr>
            <w:r w:rsidRPr="002D2316">
              <w:rPr>
                <w:rFonts w:ascii="Arial Narrow" w:hAnsi="Arial Narrow" w:cs="ArialMT"/>
                <w:b/>
                <w:sz w:val="20"/>
                <w:szCs w:val="20"/>
              </w:rPr>
              <w:t>2.</w:t>
            </w:r>
            <w:r w:rsidRPr="002D2316">
              <w:rPr>
                <w:rFonts w:ascii="Arial Narrow" w:hAnsi="Arial Narrow" w:cs="ArialMT"/>
                <w:sz w:val="20"/>
                <w:szCs w:val="20"/>
              </w:rPr>
              <w:t xml:space="preserve"> Eastern Cape, Port Elizabeth – 14 June 2018</w:t>
            </w:r>
          </w:p>
          <w:p w:rsidR="002D2316" w:rsidRPr="002D2316" w:rsidRDefault="002D2316" w:rsidP="002D2316">
            <w:pPr>
              <w:autoSpaceDE w:val="0"/>
              <w:autoSpaceDN w:val="0"/>
              <w:adjustRightInd w:val="0"/>
              <w:spacing w:after="0" w:line="240" w:lineRule="auto"/>
              <w:jc w:val="both"/>
              <w:rPr>
                <w:rFonts w:ascii="Arial Narrow" w:hAnsi="Arial Narrow" w:cs="ArialMT"/>
                <w:sz w:val="20"/>
                <w:szCs w:val="20"/>
              </w:rPr>
            </w:pPr>
            <w:r w:rsidRPr="002D2316">
              <w:rPr>
                <w:rFonts w:ascii="Arial Narrow" w:hAnsi="Arial Narrow" w:cs="ArialMT"/>
                <w:b/>
                <w:sz w:val="20"/>
                <w:szCs w:val="20"/>
              </w:rPr>
              <w:t>3.</w:t>
            </w:r>
            <w:r w:rsidRPr="002D2316">
              <w:rPr>
                <w:rFonts w:ascii="Arial Narrow" w:hAnsi="Arial Narrow" w:cs="ArialMT"/>
                <w:sz w:val="20"/>
                <w:szCs w:val="20"/>
              </w:rPr>
              <w:t xml:space="preserve"> KZN, Durban – 15 June 2018</w:t>
            </w:r>
          </w:p>
          <w:p w:rsidR="002D2316" w:rsidRPr="002D2316" w:rsidRDefault="002D2316" w:rsidP="002D2316">
            <w:pPr>
              <w:autoSpaceDE w:val="0"/>
              <w:autoSpaceDN w:val="0"/>
              <w:adjustRightInd w:val="0"/>
              <w:spacing w:after="0" w:line="240" w:lineRule="auto"/>
              <w:jc w:val="both"/>
              <w:rPr>
                <w:rFonts w:ascii="Arial Narrow" w:hAnsi="Arial Narrow" w:cs="ArialMT"/>
                <w:sz w:val="20"/>
                <w:szCs w:val="20"/>
              </w:rPr>
            </w:pPr>
            <w:r w:rsidRPr="002D2316">
              <w:rPr>
                <w:rFonts w:ascii="Arial Narrow" w:hAnsi="Arial Narrow" w:cs="ArialMT"/>
                <w:b/>
                <w:sz w:val="20"/>
                <w:szCs w:val="20"/>
              </w:rPr>
              <w:t>4.</w:t>
            </w:r>
            <w:r w:rsidRPr="002D2316">
              <w:rPr>
                <w:rFonts w:ascii="Arial Narrow" w:hAnsi="Arial Narrow" w:cs="ArialMT"/>
                <w:sz w:val="20"/>
                <w:szCs w:val="20"/>
              </w:rPr>
              <w:t xml:space="preserve"> Mpumalanga, Middelburg – 26 June 2018</w:t>
            </w:r>
          </w:p>
          <w:p w:rsidR="00C50FC9" w:rsidRPr="004B2555" w:rsidRDefault="002D2316" w:rsidP="002D2316">
            <w:pPr>
              <w:autoSpaceDE w:val="0"/>
              <w:autoSpaceDN w:val="0"/>
              <w:adjustRightInd w:val="0"/>
              <w:spacing w:after="0" w:line="240" w:lineRule="auto"/>
              <w:jc w:val="both"/>
              <w:rPr>
                <w:rFonts w:ascii="Arial Narrow" w:hAnsi="Arial Narrow" w:cs="ArialMT"/>
                <w:sz w:val="20"/>
                <w:szCs w:val="20"/>
              </w:rPr>
            </w:pPr>
            <w:r w:rsidRPr="002D2316">
              <w:rPr>
                <w:rFonts w:ascii="Arial Narrow" w:hAnsi="Arial Narrow" w:cs="ArialMT"/>
                <w:b/>
                <w:sz w:val="20"/>
                <w:szCs w:val="20"/>
              </w:rPr>
              <w:t>5.</w:t>
            </w:r>
            <w:r w:rsidRPr="002D2316">
              <w:rPr>
                <w:rFonts w:ascii="Arial Narrow" w:hAnsi="Arial Narrow" w:cs="ArialMT"/>
                <w:sz w:val="20"/>
                <w:szCs w:val="20"/>
              </w:rPr>
              <w:t xml:space="preserve"> Northern Cape, Kimberly – 28 June 2018</w:t>
            </w:r>
          </w:p>
        </w:tc>
        <w:tc>
          <w:tcPr>
            <w:tcW w:w="559" w:type="pct"/>
            <w:tcBorders>
              <w:top w:val="single" w:sz="4" w:space="0" w:color="auto"/>
              <w:left w:val="single" w:sz="4" w:space="0" w:color="auto"/>
              <w:bottom w:val="single" w:sz="4" w:space="0" w:color="auto"/>
              <w:right w:val="single" w:sz="4" w:space="0" w:color="auto"/>
            </w:tcBorders>
          </w:tcPr>
          <w:p w:rsidR="00C50FC9" w:rsidRPr="004B2555" w:rsidRDefault="00C50FC9" w:rsidP="008D0AE6">
            <w:pPr>
              <w:jc w:val="both"/>
              <w:rPr>
                <w:rFonts w:ascii="Arial Narrow" w:hAnsi="Arial Narrow"/>
                <w:sz w:val="20"/>
                <w:szCs w:val="20"/>
              </w:rPr>
            </w:pPr>
          </w:p>
        </w:tc>
        <w:tc>
          <w:tcPr>
            <w:tcW w:w="577" w:type="pct"/>
            <w:tcBorders>
              <w:top w:val="single" w:sz="4" w:space="0" w:color="auto"/>
              <w:left w:val="single" w:sz="4" w:space="0" w:color="auto"/>
              <w:bottom w:val="single" w:sz="4" w:space="0" w:color="auto"/>
              <w:right w:val="single" w:sz="4" w:space="0" w:color="auto"/>
            </w:tcBorders>
          </w:tcPr>
          <w:p w:rsidR="00C50FC9" w:rsidRPr="004B2555" w:rsidRDefault="00C50FC9" w:rsidP="008D0AE6">
            <w:pPr>
              <w:jc w:val="both"/>
              <w:rPr>
                <w:rFonts w:ascii="Arial Narrow" w:hAnsi="Arial Narrow"/>
                <w:sz w:val="20"/>
                <w:szCs w:val="20"/>
              </w:rPr>
            </w:pPr>
          </w:p>
        </w:tc>
      </w:tr>
      <w:tr w:rsidR="004B2555" w:rsidRPr="004B2555" w:rsidTr="007D1D3F">
        <w:trPr>
          <w:trHeight w:val="591"/>
        </w:trPr>
        <w:tc>
          <w:tcPr>
            <w:tcW w:w="580" w:type="pct"/>
            <w:vMerge w:val="restart"/>
            <w:tcBorders>
              <w:top w:val="single" w:sz="4" w:space="0" w:color="auto"/>
              <w:left w:val="single" w:sz="4" w:space="0" w:color="auto"/>
              <w:right w:val="single" w:sz="4" w:space="0" w:color="auto"/>
            </w:tcBorders>
          </w:tcPr>
          <w:p w:rsidR="00A111ED" w:rsidRPr="004B2555" w:rsidRDefault="00A111ED" w:rsidP="008D0AE6">
            <w:pPr>
              <w:spacing w:after="0" w:line="240" w:lineRule="auto"/>
              <w:jc w:val="both"/>
              <w:rPr>
                <w:rFonts w:ascii="Arial Narrow" w:hAnsi="Arial Narrow" w:cs="Arial"/>
                <w:b/>
                <w:bCs/>
                <w:sz w:val="20"/>
                <w:szCs w:val="20"/>
              </w:rPr>
            </w:pPr>
            <w:r w:rsidRPr="004B2555">
              <w:rPr>
                <w:rFonts w:ascii="Arial Narrow" w:hAnsi="Arial Narrow" w:cs="CenturyGothic-Bold"/>
                <w:b/>
                <w:bCs/>
                <w:sz w:val="20"/>
                <w:szCs w:val="20"/>
                <w:lang w:val="ha-Latn-NG"/>
              </w:rPr>
              <w:t>Threats to environmental quality and integrity managed</w:t>
            </w:r>
          </w:p>
        </w:tc>
        <w:tc>
          <w:tcPr>
            <w:tcW w:w="536" w:type="pct"/>
            <w:tcBorders>
              <w:top w:val="single" w:sz="4" w:space="0" w:color="auto"/>
              <w:left w:val="single" w:sz="4" w:space="0" w:color="auto"/>
              <w:bottom w:val="single" w:sz="4" w:space="0" w:color="auto"/>
              <w:right w:val="single" w:sz="4" w:space="0" w:color="auto"/>
            </w:tcBorders>
          </w:tcPr>
          <w:p w:rsidR="00330B14" w:rsidRPr="00330B14" w:rsidRDefault="00330B14" w:rsidP="00330B14">
            <w:pPr>
              <w:autoSpaceDE w:val="0"/>
              <w:autoSpaceDN w:val="0"/>
              <w:adjustRightInd w:val="0"/>
              <w:spacing w:after="0" w:line="240" w:lineRule="auto"/>
              <w:jc w:val="both"/>
              <w:rPr>
                <w:rFonts w:ascii="Arial Narrow" w:hAnsi="Arial Narrow" w:cs="ArialMT"/>
                <w:sz w:val="20"/>
                <w:szCs w:val="20"/>
              </w:rPr>
            </w:pPr>
            <w:r w:rsidRPr="00330B14">
              <w:rPr>
                <w:rFonts w:ascii="Arial Narrow" w:hAnsi="Arial Narrow" w:cs="ArialMT"/>
                <w:sz w:val="20"/>
                <w:szCs w:val="20"/>
              </w:rPr>
              <w:t>National Framework</w:t>
            </w:r>
          </w:p>
          <w:p w:rsidR="00330B14" w:rsidRPr="00330B14" w:rsidRDefault="00330B14" w:rsidP="00330B14">
            <w:pPr>
              <w:autoSpaceDE w:val="0"/>
              <w:autoSpaceDN w:val="0"/>
              <w:adjustRightInd w:val="0"/>
              <w:spacing w:after="0" w:line="240" w:lineRule="auto"/>
              <w:jc w:val="both"/>
              <w:rPr>
                <w:rFonts w:ascii="Arial Narrow" w:hAnsi="Arial Narrow" w:cs="ArialMT"/>
                <w:sz w:val="20"/>
                <w:szCs w:val="20"/>
              </w:rPr>
            </w:pPr>
            <w:r w:rsidRPr="00330B14">
              <w:rPr>
                <w:rFonts w:ascii="Arial Narrow" w:hAnsi="Arial Narrow" w:cs="ArialMT"/>
                <w:sz w:val="20"/>
                <w:szCs w:val="20"/>
              </w:rPr>
              <w:t>for Climate Services</w:t>
            </w:r>
          </w:p>
          <w:p w:rsidR="00330B14" w:rsidRPr="00330B14" w:rsidRDefault="00330B14" w:rsidP="00330B14">
            <w:pPr>
              <w:autoSpaceDE w:val="0"/>
              <w:autoSpaceDN w:val="0"/>
              <w:adjustRightInd w:val="0"/>
              <w:spacing w:after="0" w:line="240" w:lineRule="auto"/>
              <w:jc w:val="both"/>
              <w:rPr>
                <w:rFonts w:ascii="Arial Narrow" w:hAnsi="Arial Narrow" w:cs="ArialMT"/>
                <w:sz w:val="20"/>
                <w:szCs w:val="20"/>
              </w:rPr>
            </w:pPr>
            <w:r w:rsidRPr="00330B14">
              <w:rPr>
                <w:rFonts w:ascii="Arial Narrow" w:hAnsi="Arial Narrow" w:cs="ArialMT"/>
                <w:sz w:val="20"/>
                <w:szCs w:val="20"/>
              </w:rPr>
              <w:t>developed and</w:t>
            </w:r>
          </w:p>
          <w:p w:rsidR="00A111ED" w:rsidRPr="004B2555" w:rsidRDefault="00330B14" w:rsidP="00330B14">
            <w:pPr>
              <w:autoSpaceDE w:val="0"/>
              <w:autoSpaceDN w:val="0"/>
              <w:adjustRightInd w:val="0"/>
              <w:spacing w:after="0" w:line="240" w:lineRule="auto"/>
              <w:jc w:val="both"/>
              <w:rPr>
                <w:rFonts w:ascii="Arial Narrow" w:hAnsi="Arial Narrow" w:cs="Arial"/>
                <w:b/>
                <w:bCs/>
                <w:sz w:val="20"/>
                <w:szCs w:val="20"/>
              </w:rPr>
            </w:pPr>
            <w:r w:rsidRPr="00330B14">
              <w:rPr>
                <w:rFonts w:ascii="Arial Narrow" w:hAnsi="Arial Narrow" w:cs="ArialMT"/>
                <w:sz w:val="20"/>
                <w:szCs w:val="20"/>
              </w:rPr>
              <w:t>implemented</w:t>
            </w:r>
          </w:p>
        </w:tc>
        <w:tc>
          <w:tcPr>
            <w:tcW w:w="447" w:type="pct"/>
            <w:tcBorders>
              <w:top w:val="single" w:sz="4" w:space="0" w:color="auto"/>
              <w:left w:val="single" w:sz="4" w:space="0" w:color="auto"/>
              <w:bottom w:val="single" w:sz="4" w:space="0" w:color="auto"/>
              <w:right w:val="single" w:sz="4" w:space="0" w:color="auto"/>
            </w:tcBorders>
          </w:tcPr>
          <w:p w:rsidR="00330B14" w:rsidRPr="00330B14" w:rsidRDefault="00330B14" w:rsidP="00330B14">
            <w:pPr>
              <w:autoSpaceDE w:val="0"/>
              <w:autoSpaceDN w:val="0"/>
              <w:adjustRightInd w:val="0"/>
              <w:spacing w:after="0" w:line="240" w:lineRule="auto"/>
              <w:jc w:val="both"/>
              <w:rPr>
                <w:rFonts w:ascii="Arial Narrow" w:hAnsi="Arial Narrow" w:cs="ArialMT"/>
                <w:b/>
                <w:sz w:val="20"/>
                <w:szCs w:val="20"/>
              </w:rPr>
            </w:pPr>
            <w:r w:rsidRPr="00330B14">
              <w:rPr>
                <w:rFonts w:ascii="Arial Narrow" w:hAnsi="Arial Narrow" w:cs="ArialMT"/>
                <w:b/>
                <w:sz w:val="20"/>
                <w:szCs w:val="20"/>
              </w:rPr>
              <w:t>5 Climate services products developed for the following climate sensitive sectors:</w:t>
            </w:r>
          </w:p>
          <w:p w:rsidR="00330B14" w:rsidRPr="00330B14" w:rsidRDefault="00330B14" w:rsidP="00A30226">
            <w:pPr>
              <w:pStyle w:val="ListParagraph"/>
              <w:numPr>
                <w:ilvl w:val="0"/>
                <w:numId w:val="2"/>
              </w:numPr>
              <w:autoSpaceDE w:val="0"/>
              <w:autoSpaceDN w:val="0"/>
              <w:adjustRightInd w:val="0"/>
              <w:spacing w:after="0" w:line="240" w:lineRule="auto"/>
              <w:ind w:left="116" w:hanging="142"/>
              <w:jc w:val="both"/>
              <w:rPr>
                <w:rFonts w:ascii="Arial Narrow" w:hAnsi="Arial Narrow" w:cs="ArialMT"/>
                <w:sz w:val="20"/>
                <w:szCs w:val="20"/>
              </w:rPr>
            </w:pPr>
            <w:r w:rsidRPr="00330B14">
              <w:rPr>
                <w:rFonts w:ascii="Arial Narrow" w:hAnsi="Arial Narrow" w:cs="ArialMT"/>
                <w:sz w:val="20"/>
                <w:szCs w:val="20"/>
              </w:rPr>
              <w:t>Agriculture</w:t>
            </w:r>
          </w:p>
          <w:p w:rsidR="00330B14" w:rsidRPr="00330B14" w:rsidRDefault="00330B14" w:rsidP="00A30226">
            <w:pPr>
              <w:pStyle w:val="ListParagraph"/>
              <w:numPr>
                <w:ilvl w:val="0"/>
                <w:numId w:val="2"/>
              </w:numPr>
              <w:autoSpaceDE w:val="0"/>
              <w:autoSpaceDN w:val="0"/>
              <w:adjustRightInd w:val="0"/>
              <w:spacing w:after="0" w:line="240" w:lineRule="auto"/>
              <w:ind w:left="116" w:hanging="142"/>
              <w:jc w:val="both"/>
              <w:rPr>
                <w:rFonts w:ascii="Arial Narrow" w:hAnsi="Arial Narrow" w:cs="ArialMT"/>
                <w:sz w:val="20"/>
                <w:szCs w:val="20"/>
              </w:rPr>
            </w:pPr>
            <w:r w:rsidRPr="00330B14">
              <w:rPr>
                <w:rFonts w:ascii="Arial Narrow" w:hAnsi="Arial Narrow" w:cs="ArialMT"/>
                <w:sz w:val="20"/>
                <w:szCs w:val="20"/>
              </w:rPr>
              <w:t>Disaster Risk Reduction</w:t>
            </w:r>
          </w:p>
          <w:p w:rsidR="00330B14" w:rsidRPr="00330B14" w:rsidRDefault="00330B14" w:rsidP="00A30226">
            <w:pPr>
              <w:pStyle w:val="ListParagraph"/>
              <w:numPr>
                <w:ilvl w:val="0"/>
                <w:numId w:val="2"/>
              </w:numPr>
              <w:autoSpaceDE w:val="0"/>
              <w:autoSpaceDN w:val="0"/>
              <w:adjustRightInd w:val="0"/>
              <w:spacing w:after="0" w:line="240" w:lineRule="auto"/>
              <w:ind w:left="116" w:hanging="142"/>
              <w:jc w:val="both"/>
              <w:rPr>
                <w:rFonts w:ascii="Arial Narrow" w:hAnsi="Arial Narrow" w:cs="ArialMT"/>
                <w:sz w:val="20"/>
                <w:szCs w:val="20"/>
              </w:rPr>
            </w:pPr>
            <w:r w:rsidRPr="00330B14">
              <w:rPr>
                <w:rFonts w:ascii="Arial Narrow" w:hAnsi="Arial Narrow" w:cs="ArialMT"/>
                <w:sz w:val="20"/>
                <w:szCs w:val="20"/>
              </w:rPr>
              <w:t>Energy</w:t>
            </w:r>
          </w:p>
          <w:p w:rsidR="00330B14" w:rsidRPr="00330B14" w:rsidRDefault="00330B14" w:rsidP="00A30226">
            <w:pPr>
              <w:pStyle w:val="ListParagraph"/>
              <w:numPr>
                <w:ilvl w:val="0"/>
                <w:numId w:val="2"/>
              </w:numPr>
              <w:autoSpaceDE w:val="0"/>
              <w:autoSpaceDN w:val="0"/>
              <w:adjustRightInd w:val="0"/>
              <w:spacing w:after="0" w:line="240" w:lineRule="auto"/>
              <w:ind w:left="116" w:hanging="142"/>
              <w:jc w:val="both"/>
              <w:rPr>
                <w:rFonts w:ascii="Arial Narrow" w:hAnsi="Arial Narrow" w:cs="ArialMT"/>
                <w:sz w:val="20"/>
                <w:szCs w:val="20"/>
              </w:rPr>
            </w:pPr>
            <w:r w:rsidRPr="00330B14">
              <w:rPr>
                <w:rFonts w:ascii="Arial Narrow" w:hAnsi="Arial Narrow" w:cs="ArialMT"/>
                <w:sz w:val="20"/>
                <w:szCs w:val="20"/>
              </w:rPr>
              <w:t>Water</w:t>
            </w:r>
          </w:p>
          <w:p w:rsidR="00A111ED" w:rsidRPr="004B2555" w:rsidRDefault="00330B14" w:rsidP="00A30226">
            <w:pPr>
              <w:pStyle w:val="ListParagraph"/>
              <w:numPr>
                <w:ilvl w:val="0"/>
                <w:numId w:val="2"/>
              </w:numPr>
              <w:autoSpaceDE w:val="0"/>
              <w:autoSpaceDN w:val="0"/>
              <w:adjustRightInd w:val="0"/>
              <w:spacing w:after="0" w:line="240" w:lineRule="auto"/>
              <w:ind w:left="116" w:hanging="142"/>
              <w:jc w:val="both"/>
              <w:rPr>
                <w:rFonts w:ascii="Arial Narrow" w:hAnsi="Arial Narrow" w:cs="ArialMT"/>
                <w:sz w:val="20"/>
                <w:szCs w:val="20"/>
              </w:rPr>
            </w:pPr>
            <w:r w:rsidRPr="00330B14">
              <w:rPr>
                <w:rFonts w:ascii="Arial Narrow" w:hAnsi="Arial Narrow" w:cs="ArialMT"/>
                <w:sz w:val="20"/>
                <w:szCs w:val="20"/>
              </w:rPr>
              <w:t>Health</w:t>
            </w:r>
          </w:p>
        </w:tc>
        <w:tc>
          <w:tcPr>
            <w:tcW w:w="669" w:type="pct"/>
            <w:tcBorders>
              <w:top w:val="single" w:sz="4" w:space="0" w:color="auto"/>
              <w:left w:val="single" w:sz="4" w:space="0" w:color="auto"/>
              <w:bottom w:val="single" w:sz="4" w:space="0" w:color="auto"/>
              <w:right w:val="single" w:sz="4" w:space="0" w:color="auto"/>
            </w:tcBorders>
          </w:tcPr>
          <w:p w:rsidR="00330B14" w:rsidRPr="00330B14" w:rsidRDefault="00330B14" w:rsidP="00330B14">
            <w:pPr>
              <w:autoSpaceDE w:val="0"/>
              <w:autoSpaceDN w:val="0"/>
              <w:adjustRightInd w:val="0"/>
              <w:spacing w:after="0" w:line="240" w:lineRule="auto"/>
              <w:jc w:val="both"/>
              <w:rPr>
                <w:rFonts w:ascii="Arial Narrow" w:hAnsi="Arial Narrow" w:cs="ArialMT"/>
                <w:sz w:val="20"/>
                <w:szCs w:val="20"/>
              </w:rPr>
            </w:pPr>
            <w:r w:rsidRPr="00330B14">
              <w:rPr>
                <w:rFonts w:ascii="Arial Narrow" w:hAnsi="Arial Narrow" w:cs="ArialMT"/>
                <w:sz w:val="20"/>
                <w:szCs w:val="20"/>
              </w:rPr>
              <w:t>NFCS action plan</w:t>
            </w:r>
          </w:p>
          <w:p w:rsidR="00330B14" w:rsidRPr="00330B14" w:rsidRDefault="00330B14" w:rsidP="00330B14">
            <w:pPr>
              <w:autoSpaceDE w:val="0"/>
              <w:autoSpaceDN w:val="0"/>
              <w:adjustRightInd w:val="0"/>
              <w:spacing w:after="0" w:line="240" w:lineRule="auto"/>
              <w:jc w:val="both"/>
              <w:rPr>
                <w:rFonts w:ascii="Arial Narrow" w:hAnsi="Arial Narrow" w:cs="ArialMT"/>
                <w:sz w:val="20"/>
                <w:szCs w:val="20"/>
              </w:rPr>
            </w:pPr>
            <w:r w:rsidRPr="00330B14">
              <w:rPr>
                <w:rFonts w:ascii="Arial Narrow" w:hAnsi="Arial Narrow" w:cs="ArialMT"/>
                <w:sz w:val="20"/>
                <w:szCs w:val="20"/>
              </w:rPr>
              <w:t>implemented (Annual</w:t>
            </w:r>
          </w:p>
          <w:p w:rsidR="00330B14" w:rsidRPr="00330B14" w:rsidRDefault="00330B14" w:rsidP="00330B14">
            <w:pPr>
              <w:autoSpaceDE w:val="0"/>
              <w:autoSpaceDN w:val="0"/>
              <w:adjustRightInd w:val="0"/>
              <w:spacing w:after="0" w:line="240" w:lineRule="auto"/>
              <w:jc w:val="both"/>
              <w:rPr>
                <w:rFonts w:ascii="Arial Narrow" w:hAnsi="Arial Narrow" w:cs="ArialMT"/>
                <w:sz w:val="20"/>
                <w:szCs w:val="20"/>
              </w:rPr>
            </w:pPr>
            <w:r w:rsidRPr="00330B14">
              <w:rPr>
                <w:rFonts w:ascii="Arial Narrow" w:hAnsi="Arial Narrow" w:cs="ArialMT"/>
                <w:sz w:val="20"/>
                <w:szCs w:val="20"/>
              </w:rPr>
              <w:t>plan) and report</w:t>
            </w:r>
          </w:p>
          <w:p w:rsidR="00A111ED" w:rsidRPr="004B2555" w:rsidRDefault="00330B14" w:rsidP="00330B14">
            <w:pPr>
              <w:autoSpaceDE w:val="0"/>
              <w:autoSpaceDN w:val="0"/>
              <w:adjustRightInd w:val="0"/>
              <w:spacing w:after="0" w:line="240" w:lineRule="auto"/>
              <w:jc w:val="both"/>
              <w:rPr>
                <w:rFonts w:ascii="Arial Narrow" w:hAnsi="Arial Narrow" w:cs="ArialMT"/>
                <w:sz w:val="20"/>
                <w:szCs w:val="20"/>
              </w:rPr>
            </w:pPr>
            <w:r w:rsidRPr="00330B14">
              <w:rPr>
                <w:rFonts w:ascii="Arial Narrow" w:hAnsi="Arial Narrow" w:cs="ArialMT"/>
                <w:sz w:val="20"/>
                <w:szCs w:val="20"/>
              </w:rPr>
              <w:t>produced</w:t>
            </w:r>
          </w:p>
        </w:tc>
        <w:tc>
          <w:tcPr>
            <w:tcW w:w="581" w:type="pct"/>
            <w:tcBorders>
              <w:top w:val="single" w:sz="4" w:space="0" w:color="auto"/>
              <w:left w:val="single" w:sz="4" w:space="0" w:color="auto"/>
              <w:bottom w:val="single" w:sz="4" w:space="0" w:color="auto"/>
              <w:right w:val="single" w:sz="4" w:space="0" w:color="auto"/>
            </w:tcBorders>
          </w:tcPr>
          <w:p w:rsidR="00A111ED" w:rsidRPr="004B2555" w:rsidRDefault="00330B14" w:rsidP="00330B14">
            <w:pPr>
              <w:autoSpaceDE w:val="0"/>
              <w:autoSpaceDN w:val="0"/>
              <w:adjustRightInd w:val="0"/>
              <w:spacing w:after="0" w:line="240" w:lineRule="auto"/>
              <w:jc w:val="both"/>
              <w:rPr>
                <w:rFonts w:ascii="Arial Narrow" w:hAnsi="Arial Narrow" w:cs="ArialMT"/>
                <w:sz w:val="20"/>
                <w:szCs w:val="20"/>
              </w:rPr>
            </w:pPr>
            <w:r w:rsidRPr="00330B14">
              <w:rPr>
                <w:rFonts w:ascii="Arial Narrow" w:hAnsi="Arial Narrow" w:cs="ArialMT"/>
                <w:sz w:val="20"/>
                <w:szCs w:val="20"/>
              </w:rPr>
              <w:t>NFCS action plan implemented</w:t>
            </w:r>
            <w:r>
              <w:rPr>
                <w:rFonts w:ascii="Arial Narrow" w:hAnsi="Arial Narrow" w:cs="ArialMT"/>
                <w:sz w:val="20"/>
                <w:szCs w:val="20"/>
              </w:rPr>
              <w:t xml:space="preserve"> </w:t>
            </w:r>
            <w:r w:rsidRPr="00330B14">
              <w:rPr>
                <w:rFonts w:ascii="Arial Narrow" w:hAnsi="Arial Narrow" w:cs="ArialMT"/>
                <w:sz w:val="20"/>
                <w:szCs w:val="20"/>
              </w:rPr>
              <w:t>(Annual plan) and report produced</w:t>
            </w:r>
          </w:p>
        </w:tc>
        <w:tc>
          <w:tcPr>
            <w:tcW w:w="1050" w:type="pct"/>
            <w:tcBorders>
              <w:top w:val="single" w:sz="4" w:space="0" w:color="auto"/>
              <w:left w:val="single" w:sz="4" w:space="0" w:color="auto"/>
              <w:bottom w:val="single" w:sz="4" w:space="0" w:color="auto"/>
              <w:right w:val="single" w:sz="4" w:space="0" w:color="auto"/>
            </w:tcBorders>
          </w:tcPr>
          <w:p w:rsidR="00A111ED" w:rsidRPr="000E2FDB" w:rsidRDefault="00680DEF" w:rsidP="00D17725">
            <w:pPr>
              <w:spacing w:after="0" w:line="240" w:lineRule="auto"/>
              <w:jc w:val="both"/>
              <w:rPr>
                <w:rFonts w:ascii="Arial Narrow" w:hAnsi="Arial Narrow" w:cs="ArialMT"/>
                <w:sz w:val="20"/>
                <w:szCs w:val="20"/>
              </w:rPr>
            </w:pPr>
            <w:r w:rsidRPr="00680DEF">
              <w:rPr>
                <w:rFonts w:ascii="Arial Narrow" w:hAnsi="Arial Narrow" w:cs="ArialMT"/>
                <w:sz w:val="20"/>
                <w:szCs w:val="20"/>
              </w:rPr>
              <w:t>Report for the implementation of the annual plan has been produced, however, only one milestone as per the planned quarterly milestones was not achieved within the period under review.</w:t>
            </w:r>
          </w:p>
        </w:tc>
        <w:tc>
          <w:tcPr>
            <w:tcW w:w="559" w:type="pct"/>
            <w:tcBorders>
              <w:top w:val="single" w:sz="4" w:space="0" w:color="auto"/>
              <w:left w:val="single" w:sz="4" w:space="0" w:color="auto"/>
              <w:bottom w:val="single" w:sz="4" w:space="0" w:color="auto"/>
              <w:right w:val="single" w:sz="4" w:space="0" w:color="auto"/>
            </w:tcBorders>
          </w:tcPr>
          <w:p w:rsidR="00A111ED" w:rsidRPr="004B2555" w:rsidRDefault="00680DEF" w:rsidP="00416D67">
            <w:pPr>
              <w:jc w:val="both"/>
              <w:rPr>
                <w:rFonts w:ascii="Arial Narrow" w:hAnsi="Arial Narrow"/>
                <w:sz w:val="20"/>
                <w:szCs w:val="20"/>
              </w:rPr>
            </w:pPr>
            <w:r w:rsidRPr="00680DEF">
              <w:rPr>
                <w:rFonts w:ascii="Arial Narrow" w:hAnsi="Arial Narrow"/>
                <w:sz w:val="20"/>
                <w:szCs w:val="20"/>
              </w:rPr>
              <w:t>One milestone on the Annual plan  was not achieved during the period under review since consultation with the relevant stakeholders took longer than anticipated</w:t>
            </w:r>
          </w:p>
        </w:tc>
        <w:tc>
          <w:tcPr>
            <w:tcW w:w="577" w:type="pct"/>
            <w:tcBorders>
              <w:top w:val="single" w:sz="4" w:space="0" w:color="auto"/>
              <w:left w:val="single" w:sz="4" w:space="0" w:color="auto"/>
              <w:bottom w:val="single" w:sz="4" w:space="0" w:color="auto"/>
              <w:right w:val="single" w:sz="4" w:space="0" w:color="auto"/>
            </w:tcBorders>
          </w:tcPr>
          <w:p w:rsidR="00A111ED" w:rsidRPr="004B2555" w:rsidRDefault="00416D67" w:rsidP="00416D67">
            <w:pPr>
              <w:jc w:val="both"/>
              <w:rPr>
                <w:rFonts w:ascii="Arial Narrow" w:hAnsi="Arial Narrow"/>
                <w:sz w:val="20"/>
                <w:szCs w:val="20"/>
              </w:rPr>
            </w:pPr>
            <w:r>
              <w:rPr>
                <w:rFonts w:ascii="Arial Narrow" w:hAnsi="Arial Narrow"/>
                <w:sz w:val="20"/>
                <w:szCs w:val="20"/>
              </w:rPr>
              <w:t xml:space="preserve">The delayed </w:t>
            </w:r>
            <w:r w:rsidR="00680DEF" w:rsidRPr="00680DEF">
              <w:rPr>
                <w:rFonts w:ascii="Arial Narrow" w:hAnsi="Arial Narrow"/>
                <w:sz w:val="20"/>
                <w:szCs w:val="20"/>
              </w:rPr>
              <w:t>milestone was subsequently achieved in the 1st month of Q2</w:t>
            </w:r>
          </w:p>
        </w:tc>
      </w:tr>
      <w:tr w:rsidR="004B2555" w:rsidRPr="004B2555" w:rsidTr="00AF2ADE">
        <w:trPr>
          <w:trHeight w:val="469"/>
        </w:trPr>
        <w:tc>
          <w:tcPr>
            <w:tcW w:w="580" w:type="pct"/>
            <w:vMerge/>
            <w:tcBorders>
              <w:left w:val="single" w:sz="4" w:space="0" w:color="auto"/>
              <w:right w:val="single" w:sz="4" w:space="0" w:color="auto"/>
            </w:tcBorders>
            <w:vAlign w:val="center"/>
            <w:hideMark/>
          </w:tcPr>
          <w:p w:rsidR="00A111ED" w:rsidRPr="004B2555" w:rsidRDefault="00A111ED" w:rsidP="008D0AE6">
            <w:pPr>
              <w:spacing w:after="0" w:line="240" w:lineRule="auto"/>
              <w:jc w:val="both"/>
              <w:rPr>
                <w:rFonts w:ascii="Arial Narrow" w:hAnsi="Arial Narrow" w:cs="Arial"/>
                <w:b/>
                <w:bCs/>
                <w:sz w:val="20"/>
                <w:szCs w:val="20"/>
              </w:rPr>
            </w:pPr>
          </w:p>
        </w:tc>
        <w:tc>
          <w:tcPr>
            <w:tcW w:w="536" w:type="pct"/>
            <w:tcBorders>
              <w:top w:val="single" w:sz="4" w:space="0" w:color="auto"/>
              <w:left w:val="single" w:sz="4" w:space="0" w:color="auto"/>
              <w:right w:val="single" w:sz="4" w:space="0" w:color="auto"/>
            </w:tcBorders>
          </w:tcPr>
          <w:p w:rsidR="00330B14" w:rsidRPr="00330B14" w:rsidRDefault="00330B14" w:rsidP="00330B14">
            <w:pPr>
              <w:spacing w:after="0" w:line="240" w:lineRule="auto"/>
              <w:jc w:val="both"/>
              <w:rPr>
                <w:rFonts w:ascii="Arial Narrow" w:hAnsi="Arial Narrow" w:cs="ArialMT"/>
                <w:sz w:val="20"/>
                <w:szCs w:val="20"/>
              </w:rPr>
            </w:pPr>
            <w:r w:rsidRPr="00330B14">
              <w:rPr>
                <w:rFonts w:ascii="Arial Narrow" w:hAnsi="Arial Narrow" w:cs="ArialMT"/>
                <w:sz w:val="20"/>
                <w:szCs w:val="20"/>
              </w:rPr>
              <w:t>National Climate</w:t>
            </w:r>
          </w:p>
          <w:p w:rsidR="00330B14" w:rsidRPr="00330B14" w:rsidRDefault="00330B14" w:rsidP="00330B14">
            <w:pPr>
              <w:spacing w:after="0" w:line="240" w:lineRule="auto"/>
              <w:jc w:val="both"/>
              <w:rPr>
                <w:rFonts w:ascii="Arial Narrow" w:hAnsi="Arial Narrow" w:cs="ArialMT"/>
                <w:sz w:val="20"/>
                <w:szCs w:val="20"/>
              </w:rPr>
            </w:pPr>
            <w:r w:rsidRPr="00330B14">
              <w:rPr>
                <w:rFonts w:ascii="Arial Narrow" w:hAnsi="Arial Narrow" w:cs="ArialMT"/>
                <w:sz w:val="20"/>
                <w:szCs w:val="20"/>
              </w:rPr>
              <w:t>Change Adaptation</w:t>
            </w:r>
          </w:p>
          <w:p w:rsidR="00A111ED" w:rsidRPr="004B2555" w:rsidRDefault="00330B14" w:rsidP="00330B14">
            <w:pPr>
              <w:spacing w:after="0" w:line="240" w:lineRule="auto"/>
              <w:jc w:val="both"/>
              <w:rPr>
                <w:rFonts w:ascii="Arial Narrow" w:hAnsi="Arial Narrow" w:cs="ArialMT"/>
                <w:sz w:val="20"/>
                <w:szCs w:val="20"/>
              </w:rPr>
            </w:pPr>
            <w:r w:rsidRPr="00330B14">
              <w:rPr>
                <w:rFonts w:ascii="Arial Narrow" w:hAnsi="Arial Narrow" w:cs="ArialMT"/>
                <w:sz w:val="20"/>
                <w:szCs w:val="20"/>
              </w:rPr>
              <w:t>Strategy developed and</w:t>
            </w:r>
            <w:r>
              <w:rPr>
                <w:rFonts w:ascii="Arial Narrow" w:hAnsi="Arial Narrow" w:cs="ArialMT"/>
                <w:sz w:val="20"/>
                <w:szCs w:val="20"/>
              </w:rPr>
              <w:t xml:space="preserve"> </w:t>
            </w:r>
            <w:r w:rsidRPr="00330B14">
              <w:rPr>
                <w:rFonts w:ascii="Arial Narrow" w:hAnsi="Arial Narrow" w:cs="ArialMT"/>
                <w:sz w:val="20"/>
                <w:szCs w:val="20"/>
              </w:rPr>
              <w:t>implemented</w:t>
            </w:r>
          </w:p>
        </w:tc>
        <w:tc>
          <w:tcPr>
            <w:tcW w:w="447" w:type="pct"/>
            <w:tcBorders>
              <w:top w:val="single" w:sz="4" w:space="0" w:color="auto"/>
              <w:left w:val="single" w:sz="4" w:space="0" w:color="auto"/>
              <w:bottom w:val="single" w:sz="4" w:space="0" w:color="auto"/>
              <w:right w:val="single" w:sz="4" w:space="0" w:color="auto"/>
            </w:tcBorders>
          </w:tcPr>
          <w:p w:rsidR="00330B14" w:rsidRPr="00330B14" w:rsidRDefault="00330B14" w:rsidP="00330B14">
            <w:pPr>
              <w:autoSpaceDE w:val="0"/>
              <w:autoSpaceDN w:val="0"/>
              <w:adjustRightInd w:val="0"/>
              <w:spacing w:after="0" w:line="240" w:lineRule="auto"/>
              <w:jc w:val="both"/>
              <w:rPr>
                <w:rFonts w:ascii="Arial Narrow" w:hAnsi="Arial Narrow" w:cs="ArialMT"/>
                <w:sz w:val="20"/>
                <w:szCs w:val="20"/>
              </w:rPr>
            </w:pPr>
            <w:r w:rsidRPr="00330B14">
              <w:rPr>
                <w:rFonts w:ascii="Arial Narrow" w:hAnsi="Arial Narrow" w:cs="ArialMT"/>
                <w:sz w:val="20"/>
                <w:szCs w:val="20"/>
              </w:rPr>
              <w:t>Draft National Climate</w:t>
            </w:r>
          </w:p>
          <w:p w:rsidR="00330B14" w:rsidRPr="00330B14" w:rsidRDefault="00330B14" w:rsidP="00330B14">
            <w:pPr>
              <w:autoSpaceDE w:val="0"/>
              <w:autoSpaceDN w:val="0"/>
              <w:adjustRightInd w:val="0"/>
              <w:spacing w:after="0" w:line="240" w:lineRule="auto"/>
              <w:jc w:val="both"/>
              <w:rPr>
                <w:rFonts w:ascii="Arial Narrow" w:hAnsi="Arial Narrow" w:cs="ArialMT"/>
                <w:sz w:val="20"/>
                <w:szCs w:val="20"/>
              </w:rPr>
            </w:pPr>
            <w:r w:rsidRPr="00330B14">
              <w:rPr>
                <w:rFonts w:ascii="Arial Narrow" w:hAnsi="Arial Narrow" w:cs="ArialMT"/>
                <w:sz w:val="20"/>
                <w:szCs w:val="20"/>
              </w:rPr>
              <w:t>Change Adaptation</w:t>
            </w:r>
          </w:p>
          <w:p w:rsidR="00330B14" w:rsidRPr="00330B14" w:rsidRDefault="00330B14" w:rsidP="00330B14">
            <w:pPr>
              <w:autoSpaceDE w:val="0"/>
              <w:autoSpaceDN w:val="0"/>
              <w:adjustRightInd w:val="0"/>
              <w:spacing w:after="0" w:line="240" w:lineRule="auto"/>
              <w:jc w:val="both"/>
              <w:rPr>
                <w:rFonts w:ascii="Arial Narrow" w:hAnsi="Arial Narrow" w:cs="ArialMT"/>
                <w:sz w:val="20"/>
                <w:szCs w:val="20"/>
              </w:rPr>
            </w:pPr>
            <w:r w:rsidRPr="00330B14">
              <w:rPr>
                <w:rFonts w:ascii="Arial Narrow" w:hAnsi="Arial Narrow" w:cs="ArialMT"/>
                <w:sz w:val="20"/>
                <w:szCs w:val="20"/>
              </w:rPr>
              <w:t xml:space="preserve">Strategy for </w:t>
            </w:r>
            <w:r w:rsidRPr="00330B14">
              <w:rPr>
                <w:rFonts w:ascii="Arial Narrow" w:hAnsi="Arial Narrow" w:cs="ArialMT"/>
                <w:sz w:val="20"/>
                <w:szCs w:val="20"/>
              </w:rPr>
              <w:lastRenderedPageBreak/>
              <w:t>South Africa</w:t>
            </w:r>
          </w:p>
          <w:p w:rsidR="00A111ED" w:rsidRPr="004B2555" w:rsidRDefault="00330B14" w:rsidP="00330B14">
            <w:pPr>
              <w:autoSpaceDE w:val="0"/>
              <w:autoSpaceDN w:val="0"/>
              <w:adjustRightInd w:val="0"/>
              <w:spacing w:after="0" w:line="240" w:lineRule="auto"/>
              <w:jc w:val="both"/>
              <w:rPr>
                <w:rFonts w:ascii="Arial Narrow" w:hAnsi="Arial Narrow" w:cs="ArialMT"/>
                <w:sz w:val="20"/>
                <w:szCs w:val="20"/>
              </w:rPr>
            </w:pPr>
            <w:r w:rsidRPr="00330B14">
              <w:rPr>
                <w:rFonts w:ascii="Arial Narrow" w:hAnsi="Arial Narrow" w:cs="ArialMT"/>
                <w:sz w:val="20"/>
                <w:szCs w:val="20"/>
              </w:rPr>
              <w:t>has been finalised</w:t>
            </w:r>
          </w:p>
        </w:tc>
        <w:tc>
          <w:tcPr>
            <w:tcW w:w="669" w:type="pct"/>
            <w:tcBorders>
              <w:top w:val="single" w:sz="4" w:space="0" w:color="auto"/>
              <w:left w:val="single" w:sz="4" w:space="0" w:color="auto"/>
              <w:bottom w:val="single" w:sz="4" w:space="0" w:color="auto"/>
              <w:right w:val="single" w:sz="4" w:space="0" w:color="auto"/>
            </w:tcBorders>
          </w:tcPr>
          <w:p w:rsidR="00A111ED" w:rsidRPr="004B2555" w:rsidRDefault="00330B14" w:rsidP="00330B14">
            <w:pPr>
              <w:autoSpaceDE w:val="0"/>
              <w:autoSpaceDN w:val="0"/>
              <w:adjustRightInd w:val="0"/>
              <w:spacing w:after="0" w:line="240" w:lineRule="auto"/>
              <w:jc w:val="both"/>
              <w:rPr>
                <w:rFonts w:ascii="Arial Narrow" w:hAnsi="Arial Narrow" w:cs="ArialMT"/>
                <w:sz w:val="20"/>
                <w:szCs w:val="20"/>
              </w:rPr>
            </w:pPr>
            <w:r w:rsidRPr="00330B14">
              <w:rPr>
                <w:rFonts w:ascii="Arial Narrow" w:hAnsi="Arial Narrow" w:cs="ArialMT"/>
                <w:sz w:val="20"/>
                <w:szCs w:val="20"/>
              </w:rPr>
              <w:lastRenderedPageBreak/>
              <w:t>National Climate</w:t>
            </w:r>
            <w:r>
              <w:rPr>
                <w:rFonts w:ascii="Arial Narrow" w:hAnsi="Arial Narrow" w:cs="ArialMT"/>
                <w:sz w:val="20"/>
                <w:szCs w:val="20"/>
              </w:rPr>
              <w:t xml:space="preserve"> </w:t>
            </w:r>
            <w:r w:rsidRPr="00330B14">
              <w:rPr>
                <w:rFonts w:ascii="Arial Narrow" w:hAnsi="Arial Narrow" w:cs="ArialMT"/>
                <w:sz w:val="20"/>
                <w:szCs w:val="20"/>
              </w:rPr>
              <w:t>Change Adaptation</w:t>
            </w:r>
            <w:r>
              <w:rPr>
                <w:rFonts w:ascii="Arial Narrow" w:hAnsi="Arial Narrow" w:cs="ArialMT"/>
                <w:sz w:val="20"/>
                <w:szCs w:val="20"/>
              </w:rPr>
              <w:t xml:space="preserve"> </w:t>
            </w:r>
            <w:r w:rsidRPr="00330B14">
              <w:rPr>
                <w:rFonts w:ascii="Arial Narrow" w:hAnsi="Arial Narrow" w:cs="ArialMT"/>
                <w:sz w:val="20"/>
                <w:szCs w:val="20"/>
              </w:rPr>
              <w:t>Strategy and action plan</w:t>
            </w:r>
            <w:r>
              <w:rPr>
                <w:rFonts w:ascii="Arial Narrow" w:hAnsi="Arial Narrow" w:cs="ArialMT"/>
                <w:sz w:val="20"/>
                <w:szCs w:val="20"/>
              </w:rPr>
              <w:t xml:space="preserve"> </w:t>
            </w:r>
            <w:r w:rsidRPr="00330B14">
              <w:rPr>
                <w:rFonts w:ascii="Arial Narrow" w:hAnsi="Arial Narrow" w:cs="ArialMT"/>
                <w:sz w:val="20"/>
                <w:szCs w:val="20"/>
              </w:rPr>
              <w:t>approved</w:t>
            </w:r>
          </w:p>
        </w:tc>
        <w:tc>
          <w:tcPr>
            <w:tcW w:w="581" w:type="pct"/>
            <w:tcBorders>
              <w:top w:val="single" w:sz="4" w:space="0" w:color="auto"/>
              <w:left w:val="single" w:sz="4" w:space="0" w:color="auto"/>
              <w:bottom w:val="single" w:sz="4" w:space="0" w:color="auto"/>
              <w:right w:val="single" w:sz="4" w:space="0" w:color="auto"/>
            </w:tcBorders>
          </w:tcPr>
          <w:p w:rsidR="00A111ED" w:rsidRPr="004B2555" w:rsidRDefault="00330B14" w:rsidP="008D0AE6">
            <w:pPr>
              <w:spacing w:after="0" w:line="240" w:lineRule="auto"/>
              <w:jc w:val="both"/>
              <w:rPr>
                <w:rFonts w:ascii="Arial Narrow" w:hAnsi="Arial Narrow" w:cs="ArialMT"/>
                <w:sz w:val="20"/>
                <w:szCs w:val="20"/>
              </w:rPr>
            </w:pPr>
            <w:r w:rsidRPr="00330B14">
              <w:rPr>
                <w:rFonts w:ascii="Arial Narrow" w:hAnsi="Arial Narrow" w:cs="ArialMT"/>
                <w:sz w:val="20"/>
                <w:szCs w:val="20"/>
              </w:rPr>
              <w:t>Draft Socio-economic study developed</w:t>
            </w:r>
          </w:p>
        </w:tc>
        <w:tc>
          <w:tcPr>
            <w:tcW w:w="1050" w:type="pct"/>
            <w:tcBorders>
              <w:top w:val="single" w:sz="4" w:space="0" w:color="auto"/>
              <w:left w:val="single" w:sz="4" w:space="0" w:color="auto"/>
              <w:bottom w:val="single" w:sz="4" w:space="0" w:color="auto"/>
              <w:right w:val="single" w:sz="4" w:space="0" w:color="auto"/>
            </w:tcBorders>
          </w:tcPr>
          <w:p w:rsidR="003432BD" w:rsidRPr="000E2FDB" w:rsidRDefault="00AD47B3" w:rsidP="008D0AE6">
            <w:pPr>
              <w:spacing w:after="0" w:line="240" w:lineRule="auto"/>
              <w:jc w:val="both"/>
              <w:rPr>
                <w:rFonts w:ascii="Arial Narrow" w:hAnsi="Arial Narrow" w:cs="ArialMT"/>
                <w:sz w:val="20"/>
                <w:szCs w:val="20"/>
              </w:rPr>
            </w:pPr>
            <w:r w:rsidRPr="000E2FDB">
              <w:rPr>
                <w:rFonts w:ascii="Arial Narrow" w:hAnsi="Arial Narrow" w:cs="ArialMT"/>
                <w:sz w:val="20"/>
                <w:szCs w:val="20"/>
              </w:rPr>
              <w:t>The Draft Socio-Economic Study for the National Climate Change Adaptation Strategy developed</w:t>
            </w:r>
          </w:p>
        </w:tc>
        <w:tc>
          <w:tcPr>
            <w:tcW w:w="559" w:type="pct"/>
            <w:tcBorders>
              <w:top w:val="single" w:sz="4" w:space="0" w:color="auto"/>
              <w:left w:val="single" w:sz="4" w:space="0" w:color="auto"/>
              <w:bottom w:val="single" w:sz="4" w:space="0" w:color="auto"/>
              <w:right w:val="single" w:sz="4" w:space="0" w:color="auto"/>
            </w:tcBorders>
          </w:tcPr>
          <w:p w:rsidR="00A111ED" w:rsidRPr="004B2555" w:rsidRDefault="00A111ED" w:rsidP="00EB75C5">
            <w:pPr>
              <w:autoSpaceDE w:val="0"/>
              <w:autoSpaceDN w:val="0"/>
              <w:adjustRightInd w:val="0"/>
              <w:spacing w:after="0" w:line="240" w:lineRule="auto"/>
              <w:jc w:val="both"/>
              <w:rPr>
                <w:rFonts w:ascii="Arial Narrow" w:hAnsi="Arial Narrow" w:cs="Arial"/>
                <w:bCs/>
                <w:sz w:val="20"/>
                <w:szCs w:val="20"/>
              </w:rPr>
            </w:pPr>
          </w:p>
        </w:tc>
        <w:tc>
          <w:tcPr>
            <w:tcW w:w="577" w:type="pct"/>
            <w:tcBorders>
              <w:top w:val="single" w:sz="4" w:space="0" w:color="auto"/>
              <w:left w:val="single" w:sz="4" w:space="0" w:color="auto"/>
              <w:bottom w:val="single" w:sz="4" w:space="0" w:color="auto"/>
              <w:right w:val="single" w:sz="4" w:space="0" w:color="auto"/>
            </w:tcBorders>
          </w:tcPr>
          <w:p w:rsidR="00A111ED" w:rsidRPr="004B2555" w:rsidRDefault="00A111ED" w:rsidP="008D0AE6">
            <w:pPr>
              <w:spacing w:after="0" w:line="240" w:lineRule="auto"/>
              <w:jc w:val="both"/>
              <w:rPr>
                <w:rFonts w:ascii="Arial Narrow" w:hAnsi="Arial Narrow" w:cs="Arial"/>
                <w:bCs/>
                <w:sz w:val="20"/>
                <w:szCs w:val="20"/>
              </w:rPr>
            </w:pPr>
          </w:p>
        </w:tc>
      </w:tr>
      <w:tr w:rsidR="004B2555" w:rsidRPr="004B2555" w:rsidTr="00D17725">
        <w:trPr>
          <w:trHeight w:val="1694"/>
        </w:trPr>
        <w:tc>
          <w:tcPr>
            <w:tcW w:w="580" w:type="pct"/>
            <w:vMerge/>
            <w:tcBorders>
              <w:left w:val="single" w:sz="4" w:space="0" w:color="auto"/>
              <w:right w:val="single" w:sz="4" w:space="0" w:color="auto"/>
            </w:tcBorders>
            <w:vAlign w:val="center"/>
            <w:hideMark/>
          </w:tcPr>
          <w:p w:rsidR="00A111ED" w:rsidRPr="004B2555" w:rsidRDefault="00A111ED" w:rsidP="008D0AE6">
            <w:pPr>
              <w:spacing w:after="0" w:line="240" w:lineRule="auto"/>
              <w:jc w:val="both"/>
              <w:rPr>
                <w:rFonts w:ascii="Arial Narrow" w:hAnsi="Arial Narrow" w:cs="Arial"/>
                <w:b/>
                <w:bCs/>
                <w:sz w:val="20"/>
                <w:szCs w:val="20"/>
              </w:rPr>
            </w:pPr>
          </w:p>
        </w:tc>
        <w:tc>
          <w:tcPr>
            <w:tcW w:w="536" w:type="pct"/>
            <w:tcBorders>
              <w:top w:val="single" w:sz="4" w:space="0" w:color="auto"/>
              <w:left w:val="single" w:sz="4" w:space="0" w:color="auto"/>
              <w:right w:val="single" w:sz="4" w:space="0" w:color="auto"/>
            </w:tcBorders>
          </w:tcPr>
          <w:p w:rsidR="00AF2ADE" w:rsidRPr="00AF2ADE" w:rsidRDefault="00AF2ADE" w:rsidP="00AF2ADE">
            <w:pPr>
              <w:autoSpaceDE w:val="0"/>
              <w:autoSpaceDN w:val="0"/>
              <w:adjustRightInd w:val="0"/>
              <w:spacing w:after="0" w:line="240" w:lineRule="auto"/>
              <w:jc w:val="both"/>
              <w:rPr>
                <w:rFonts w:ascii="Arial Narrow" w:hAnsi="Arial Narrow" w:cs="ArialMT"/>
                <w:sz w:val="20"/>
                <w:szCs w:val="20"/>
              </w:rPr>
            </w:pPr>
            <w:r w:rsidRPr="00AF2ADE">
              <w:rPr>
                <w:rFonts w:ascii="Arial Narrow" w:hAnsi="Arial Narrow" w:cs="ArialMT"/>
                <w:sz w:val="20"/>
                <w:szCs w:val="20"/>
              </w:rPr>
              <w:t>Provincial and Local</w:t>
            </w:r>
          </w:p>
          <w:p w:rsidR="00A111ED" w:rsidRPr="004B2555" w:rsidRDefault="00AF2ADE" w:rsidP="00AF2ADE">
            <w:pPr>
              <w:autoSpaceDE w:val="0"/>
              <w:autoSpaceDN w:val="0"/>
              <w:adjustRightInd w:val="0"/>
              <w:spacing w:after="0" w:line="240" w:lineRule="auto"/>
              <w:jc w:val="both"/>
              <w:rPr>
                <w:rFonts w:ascii="Arial Narrow" w:hAnsi="Arial Narrow" w:cs="ArialMT"/>
                <w:sz w:val="20"/>
                <w:szCs w:val="20"/>
              </w:rPr>
            </w:pPr>
            <w:r w:rsidRPr="00AF2ADE">
              <w:rPr>
                <w:rFonts w:ascii="Arial Narrow" w:hAnsi="Arial Narrow" w:cs="ArialMT"/>
                <w:sz w:val="20"/>
                <w:szCs w:val="20"/>
              </w:rPr>
              <w:t>Government Climate</w:t>
            </w:r>
            <w:r>
              <w:rPr>
                <w:rFonts w:ascii="Arial Narrow" w:hAnsi="Arial Narrow" w:cs="ArialMT"/>
                <w:sz w:val="20"/>
                <w:szCs w:val="20"/>
              </w:rPr>
              <w:t xml:space="preserve"> </w:t>
            </w:r>
            <w:r w:rsidRPr="00AF2ADE">
              <w:rPr>
                <w:rFonts w:ascii="Arial Narrow" w:hAnsi="Arial Narrow" w:cs="ArialMT"/>
                <w:sz w:val="20"/>
                <w:szCs w:val="20"/>
              </w:rPr>
              <w:t>Change Adaptation</w:t>
            </w:r>
            <w:r>
              <w:rPr>
                <w:rFonts w:ascii="Arial Narrow" w:hAnsi="Arial Narrow" w:cs="ArialMT"/>
                <w:sz w:val="20"/>
                <w:szCs w:val="20"/>
              </w:rPr>
              <w:t xml:space="preserve"> </w:t>
            </w:r>
            <w:r w:rsidRPr="00AF2ADE">
              <w:rPr>
                <w:rFonts w:ascii="Arial Narrow" w:hAnsi="Arial Narrow" w:cs="ArialMT"/>
                <w:sz w:val="20"/>
                <w:szCs w:val="20"/>
              </w:rPr>
              <w:t>Programme developed</w:t>
            </w:r>
            <w:r>
              <w:rPr>
                <w:rFonts w:ascii="Arial Narrow" w:hAnsi="Arial Narrow" w:cs="ArialMT"/>
                <w:sz w:val="20"/>
                <w:szCs w:val="20"/>
              </w:rPr>
              <w:t xml:space="preserve"> </w:t>
            </w:r>
            <w:r w:rsidRPr="00AF2ADE">
              <w:rPr>
                <w:rFonts w:ascii="Arial Narrow" w:hAnsi="Arial Narrow" w:cs="ArialMT"/>
                <w:sz w:val="20"/>
                <w:szCs w:val="20"/>
              </w:rPr>
              <w:t xml:space="preserve">and implemented </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p>
        </w:tc>
        <w:tc>
          <w:tcPr>
            <w:tcW w:w="447" w:type="pct"/>
            <w:tcBorders>
              <w:top w:val="single" w:sz="4" w:space="0" w:color="auto"/>
              <w:left w:val="single" w:sz="4" w:space="0" w:color="auto"/>
              <w:right w:val="single" w:sz="4" w:space="0" w:color="auto"/>
            </w:tcBorders>
          </w:tcPr>
          <w:p w:rsidR="00AF2ADE" w:rsidRPr="00AF2ADE" w:rsidRDefault="00AF2ADE" w:rsidP="00AF2ADE">
            <w:pPr>
              <w:autoSpaceDE w:val="0"/>
              <w:autoSpaceDN w:val="0"/>
              <w:adjustRightInd w:val="0"/>
              <w:spacing w:after="0" w:line="240" w:lineRule="auto"/>
              <w:jc w:val="both"/>
              <w:rPr>
                <w:rFonts w:ascii="Arial Narrow" w:hAnsi="Arial Narrow" w:cs="ArialMT"/>
                <w:sz w:val="20"/>
                <w:szCs w:val="20"/>
              </w:rPr>
            </w:pPr>
            <w:r w:rsidRPr="00AF2ADE">
              <w:rPr>
                <w:rFonts w:ascii="Arial Narrow" w:hAnsi="Arial Narrow" w:cs="ArialMT"/>
                <w:sz w:val="20"/>
                <w:szCs w:val="20"/>
              </w:rPr>
              <w:t>Provincial Status Quo</w:t>
            </w:r>
          </w:p>
          <w:p w:rsidR="00AF2ADE" w:rsidRPr="00AF2ADE" w:rsidRDefault="00AF2ADE" w:rsidP="00AF2ADE">
            <w:pPr>
              <w:autoSpaceDE w:val="0"/>
              <w:autoSpaceDN w:val="0"/>
              <w:adjustRightInd w:val="0"/>
              <w:spacing w:after="0" w:line="240" w:lineRule="auto"/>
              <w:jc w:val="both"/>
              <w:rPr>
                <w:rFonts w:ascii="Arial Narrow" w:hAnsi="Arial Narrow" w:cs="ArialMT"/>
                <w:sz w:val="20"/>
                <w:szCs w:val="20"/>
              </w:rPr>
            </w:pPr>
            <w:r w:rsidRPr="00AF2ADE">
              <w:rPr>
                <w:rFonts w:ascii="Arial Narrow" w:hAnsi="Arial Narrow" w:cs="ArialMT"/>
                <w:sz w:val="20"/>
                <w:szCs w:val="20"/>
              </w:rPr>
              <w:t>reviewed and updated</w:t>
            </w:r>
            <w:r w:rsidR="00A86190">
              <w:rPr>
                <w:rFonts w:ascii="Arial Narrow" w:hAnsi="Arial Narrow" w:cs="ArialMT"/>
                <w:sz w:val="20"/>
                <w:szCs w:val="20"/>
              </w:rPr>
              <w:t xml:space="preserve"> </w:t>
            </w:r>
            <w:r w:rsidRPr="00AF2ADE">
              <w:rPr>
                <w:rFonts w:ascii="Arial Narrow" w:hAnsi="Arial Narrow" w:cs="ArialMT"/>
                <w:sz w:val="20"/>
                <w:szCs w:val="20"/>
              </w:rPr>
              <w:t>for all 9 Provinces SANAs</w:t>
            </w:r>
            <w:r w:rsidR="00A86190">
              <w:rPr>
                <w:rFonts w:ascii="Arial Narrow" w:hAnsi="Arial Narrow" w:cs="ArialMT"/>
                <w:sz w:val="20"/>
                <w:szCs w:val="20"/>
              </w:rPr>
              <w:t xml:space="preserve"> </w:t>
            </w:r>
            <w:r w:rsidRPr="00AF2ADE">
              <w:rPr>
                <w:rFonts w:ascii="Arial Narrow" w:hAnsi="Arial Narrow" w:cs="ArialMT"/>
                <w:sz w:val="20"/>
                <w:szCs w:val="20"/>
              </w:rPr>
              <w:t>annual implementation</w:t>
            </w:r>
          </w:p>
          <w:p w:rsidR="00A111ED" w:rsidRPr="004B2555" w:rsidRDefault="00AF2ADE" w:rsidP="00AF2ADE">
            <w:pPr>
              <w:autoSpaceDE w:val="0"/>
              <w:autoSpaceDN w:val="0"/>
              <w:adjustRightInd w:val="0"/>
              <w:spacing w:after="0" w:line="240" w:lineRule="auto"/>
              <w:jc w:val="both"/>
              <w:rPr>
                <w:rFonts w:ascii="Arial Narrow" w:hAnsi="Arial Narrow" w:cs="ArialMT"/>
                <w:sz w:val="20"/>
                <w:szCs w:val="20"/>
              </w:rPr>
            </w:pPr>
            <w:r w:rsidRPr="00AF2ADE">
              <w:rPr>
                <w:rFonts w:ascii="Arial Narrow" w:hAnsi="Arial Narrow" w:cs="ArialMT"/>
                <w:sz w:val="20"/>
                <w:szCs w:val="20"/>
              </w:rPr>
              <w:t>report compiled</w:t>
            </w:r>
          </w:p>
        </w:tc>
        <w:tc>
          <w:tcPr>
            <w:tcW w:w="669" w:type="pct"/>
            <w:tcBorders>
              <w:top w:val="single" w:sz="4" w:space="0" w:color="auto"/>
              <w:left w:val="single" w:sz="4" w:space="0" w:color="auto"/>
              <w:bottom w:val="single" w:sz="4" w:space="0" w:color="auto"/>
              <w:right w:val="single" w:sz="4" w:space="0" w:color="auto"/>
            </w:tcBorders>
          </w:tcPr>
          <w:p w:rsidR="00AF2ADE" w:rsidRPr="00AF2ADE" w:rsidRDefault="00AF2ADE" w:rsidP="00AF2ADE">
            <w:pPr>
              <w:autoSpaceDE w:val="0"/>
              <w:autoSpaceDN w:val="0"/>
              <w:adjustRightInd w:val="0"/>
              <w:spacing w:after="0" w:line="240" w:lineRule="auto"/>
              <w:jc w:val="both"/>
              <w:rPr>
                <w:rFonts w:ascii="Arial Narrow" w:hAnsi="Arial Narrow" w:cs="ArialMT"/>
                <w:sz w:val="20"/>
                <w:szCs w:val="20"/>
              </w:rPr>
            </w:pPr>
            <w:r w:rsidRPr="00AF2ADE">
              <w:rPr>
                <w:rFonts w:ascii="Arial Narrow" w:hAnsi="Arial Narrow" w:cs="ArialMT"/>
                <w:sz w:val="20"/>
                <w:szCs w:val="20"/>
              </w:rPr>
              <w:t>Provincial Situational</w:t>
            </w:r>
          </w:p>
          <w:p w:rsidR="00A111ED" w:rsidRPr="004B2555" w:rsidRDefault="00AF2ADE" w:rsidP="00AF2ADE">
            <w:pPr>
              <w:autoSpaceDE w:val="0"/>
              <w:autoSpaceDN w:val="0"/>
              <w:adjustRightInd w:val="0"/>
              <w:spacing w:after="0" w:line="240" w:lineRule="auto"/>
              <w:jc w:val="both"/>
              <w:rPr>
                <w:rFonts w:ascii="Arial Narrow" w:hAnsi="Arial Narrow" w:cs="ArialMT"/>
                <w:sz w:val="20"/>
                <w:szCs w:val="20"/>
              </w:rPr>
            </w:pPr>
            <w:r w:rsidRPr="00AF2ADE">
              <w:rPr>
                <w:rFonts w:ascii="Arial Narrow" w:hAnsi="Arial Narrow" w:cs="ArialMT"/>
                <w:sz w:val="20"/>
                <w:szCs w:val="20"/>
              </w:rPr>
              <w:t>Analysis and</w:t>
            </w:r>
            <w:r>
              <w:rPr>
                <w:rFonts w:ascii="Arial Narrow" w:hAnsi="Arial Narrow" w:cs="ArialMT"/>
                <w:sz w:val="20"/>
                <w:szCs w:val="20"/>
              </w:rPr>
              <w:t xml:space="preserve"> </w:t>
            </w:r>
            <w:r w:rsidRPr="00AF2ADE">
              <w:rPr>
                <w:rFonts w:ascii="Arial Narrow" w:hAnsi="Arial Narrow" w:cs="ArialMT"/>
                <w:sz w:val="20"/>
                <w:szCs w:val="20"/>
              </w:rPr>
              <w:t>Needs Assessment</w:t>
            </w:r>
            <w:r>
              <w:rPr>
                <w:rFonts w:ascii="Arial Narrow" w:hAnsi="Arial Narrow" w:cs="ArialMT"/>
                <w:sz w:val="20"/>
                <w:szCs w:val="20"/>
              </w:rPr>
              <w:t xml:space="preserve"> </w:t>
            </w:r>
            <w:r w:rsidRPr="00AF2ADE">
              <w:rPr>
                <w:rFonts w:ascii="Arial Narrow" w:hAnsi="Arial Narrow" w:cs="ArialMT"/>
                <w:sz w:val="20"/>
                <w:szCs w:val="20"/>
              </w:rPr>
              <w:t>(SANAs) annual plan</w:t>
            </w:r>
            <w:r>
              <w:rPr>
                <w:rFonts w:ascii="Arial Narrow" w:hAnsi="Arial Narrow" w:cs="ArialMT"/>
                <w:sz w:val="20"/>
                <w:szCs w:val="20"/>
              </w:rPr>
              <w:t xml:space="preserve"> </w:t>
            </w:r>
            <w:r w:rsidRPr="00AF2ADE">
              <w:rPr>
                <w:rFonts w:ascii="Arial Narrow" w:hAnsi="Arial Narrow" w:cs="ArialMT"/>
                <w:sz w:val="20"/>
                <w:szCs w:val="20"/>
              </w:rPr>
              <w:t>implemented and report</w:t>
            </w:r>
            <w:r>
              <w:rPr>
                <w:rFonts w:ascii="Arial Narrow" w:hAnsi="Arial Narrow" w:cs="ArialMT"/>
                <w:sz w:val="20"/>
                <w:szCs w:val="20"/>
              </w:rPr>
              <w:t xml:space="preserve"> </w:t>
            </w:r>
            <w:r w:rsidRPr="00AF2ADE">
              <w:rPr>
                <w:rFonts w:ascii="Arial Narrow" w:hAnsi="Arial Narrow" w:cs="ArialMT"/>
                <w:sz w:val="20"/>
                <w:szCs w:val="20"/>
              </w:rPr>
              <w:t>compiled</w:t>
            </w:r>
          </w:p>
        </w:tc>
        <w:tc>
          <w:tcPr>
            <w:tcW w:w="581" w:type="pct"/>
            <w:tcBorders>
              <w:top w:val="single" w:sz="4" w:space="0" w:color="auto"/>
              <w:left w:val="single" w:sz="4" w:space="0" w:color="auto"/>
              <w:right w:val="single" w:sz="4" w:space="0" w:color="auto"/>
            </w:tcBorders>
          </w:tcPr>
          <w:p w:rsidR="00AF2ADE" w:rsidRPr="00AF2ADE" w:rsidRDefault="00AF2ADE" w:rsidP="00AF2ADE">
            <w:pPr>
              <w:autoSpaceDE w:val="0"/>
              <w:autoSpaceDN w:val="0"/>
              <w:adjustRightInd w:val="0"/>
              <w:spacing w:after="0" w:line="240" w:lineRule="auto"/>
              <w:jc w:val="both"/>
              <w:rPr>
                <w:rFonts w:ascii="Arial Narrow" w:hAnsi="Arial Narrow" w:cs="ArialMT"/>
                <w:sz w:val="20"/>
                <w:szCs w:val="20"/>
              </w:rPr>
            </w:pPr>
            <w:r w:rsidRPr="00AF2ADE">
              <w:rPr>
                <w:rFonts w:ascii="Arial Narrow" w:hAnsi="Arial Narrow" w:cs="ArialMT"/>
                <w:sz w:val="20"/>
                <w:szCs w:val="20"/>
              </w:rPr>
              <w:t>Implementation and monitoring schedule</w:t>
            </w:r>
          </w:p>
          <w:p w:rsidR="00A111ED" w:rsidRPr="004B2555" w:rsidRDefault="00AF2ADE" w:rsidP="00AF2ADE">
            <w:pPr>
              <w:autoSpaceDE w:val="0"/>
              <w:autoSpaceDN w:val="0"/>
              <w:adjustRightInd w:val="0"/>
              <w:spacing w:after="0" w:line="240" w:lineRule="auto"/>
              <w:jc w:val="both"/>
              <w:rPr>
                <w:rFonts w:ascii="Arial Narrow" w:hAnsi="Arial Narrow" w:cs="ArialMT"/>
                <w:sz w:val="20"/>
                <w:szCs w:val="20"/>
              </w:rPr>
            </w:pPr>
            <w:r w:rsidRPr="00AF2ADE">
              <w:rPr>
                <w:rFonts w:ascii="Arial Narrow" w:hAnsi="Arial Narrow" w:cs="ArialMT"/>
                <w:sz w:val="20"/>
                <w:szCs w:val="20"/>
              </w:rPr>
              <w:t>reviewed</w:t>
            </w:r>
          </w:p>
        </w:tc>
        <w:tc>
          <w:tcPr>
            <w:tcW w:w="1050" w:type="pct"/>
            <w:tcBorders>
              <w:top w:val="single" w:sz="4" w:space="0" w:color="auto"/>
              <w:left w:val="single" w:sz="4" w:space="0" w:color="auto"/>
              <w:right w:val="single" w:sz="4" w:space="0" w:color="auto"/>
            </w:tcBorders>
          </w:tcPr>
          <w:p w:rsidR="00A111ED" w:rsidRPr="000E2FDB" w:rsidRDefault="00AD47B3" w:rsidP="008D0AE6">
            <w:pPr>
              <w:autoSpaceDE w:val="0"/>
              <w:autoSpaceDN w:val="0"/>
              <w:adjustRightInd w:val="0"/>
              <w:spacing w:after="0" w:line="240" w:lineRule="auto"/>
              <w:jc w:val="both"/>
              <w:rPr>
                <w:rFonts w:ascii="Arial Narrow" w:hAnsi="Arial Narrow" w:cs="ArialMT"/>
                <w:sz w:val="20"/>
                <w:szCs w:val="20"/>
              </w:rPr>
            </w:pPr>
            <w:r w:rsidRPr="000E2FDB">
              <w:rPr>
                <w:rFonts w:ascii="Arial Narrow" w:hAnsi="Arial Narrow" w:cs="ArialMT"/>
                <w:sz w:val="20"/>
                <w:szCs w:val="20"/>
              </w:rPr>
              <w:t>Implementation and monitoring schedule reviewed for all nine (9) Provinces. Stakeholders Consulted during the IGCCC on 12 April 2018.</w:t>
            </w:r>
          </w:p>
        </w:tc>
        <w:tc>
          <w:tcPr>
            <w:tcW w:w="559" w:type="pct"/>
            <w:tcBorders>
              <w:top w:val="single" w:sz="4" w:space="0" w:color="auto"/>
              <w:left w:val="single" w:sz="4" w:space="0" w:color="auto"/>
              <w:right w:val="single" w:sz="4" w:space="0" w:color="auto"/>
            </w:tcBorders>
          </w:tcPr>
          <w:p w:rsidR="00A111ED" w:rsidRPr="004B2555" w:rsidRDefault="00A111ED" w:rsidP="008D0AE6">
            <w:pPr>
              <w:spacing w:after="0" w:line="240" w:lineRule="auto"/>
              <w:jc w:val="both"/>
              <w:rPr>
                <w:rFonts w:ascii="Arial Narrow" w:hAnsi="Arial Narrow" w:cs="ArialMT"/>
                <w:sz w:val="20"/>
                <w:szCs w:val="20"/>
              </w:rPr>
            </w:pPr>
          </w:p>
        </w:tc>
        <w:tc>
          <w:tcPr>
            <w:tcW w:w="577" w:type="pct"/>
            <w:tcBorders>
              <w:top w:val="single" w:sz="4" w:space="0" w:color="auto"/>
              <w:left w:val="single" w:sz="4" w:space="0" w:color="auto"/>
              <w:right w:val="single" w:sz="4" w:space="0" w:color="auto"/>
            </w:tcBorders>
          </w:tcPr>
          <w:p w:rsidR="00A111ED" w:rsidRPr="004B2555" w:rsidRDefault="00A111ED" w:rsidP="008D0AE6">
            <w:pPr>
              <w:jc w:val="both"/>
              <w:rPr>
                <w:rFonts w:ascii="Arial Narrow" w:hAnsi="Arial Narrow" w:cs="Arial"/>
                <w:sz w:val="20"/>
                <w:szCs w:val="20"/>
              </w:rPr>
            </w:pPr>
          </w:p>
        </w:tc>
      </w:tr>
      <w:tr w:rsidR="004B2555" w:rsidRPr="004B2555" w:rsidTr="007D1D3F">
        <w:trPr>
          <w:trHeight w:val="535"/>
        </w:trPr>
        <w:tc>
          <w:tcPr>
            <w:tcW w:w="580" w:type="pct"/>
            <w:vMerge/>
            <w:tcBorders>
              <w:left w:val="single" w:sz="4" w:space="0" w:color="auto"/>
              <w:right w:val="single" w:sz="4" w:space="0" w:color="auto"/>
            </w:tcBorders>
            <w:vAlign w:val="center"/>
            <w:hideMark/>
          </w:tcPr>
          <w:p w:rsidR="00A111ED" w:rsidRPr="004B2555" w:rsidRDefault="00A111ED" w:rsidP="008D0AE6">
            <w:pPr>
              <w:spacing w:after="0" w:line="240" w:lineRule="auto"/>
              <w:jc w:val="both"/>
              <w:rPr>
                <w:rFonts w:ascii="Arial Narrow" w:hAnsi="Arial Narrow" w:cs="Arial"/>
                <w:b/>
                <w:bCs/>
                <w:sz w:val="20"/>
                <w:szCs w:val="20"/>
              </w:rPr>
            </w:pPr>
          </w:p>
        </w:tc>
        <w:tc>
          <w:tcPr>
            <w:tcW w:w="536" w:type="pct"/>
            <w:tcBorders>
              <w:top w:val="single" w:sz="4" w:space="0" w:color="auto"/>
              <w:left w:val="single" w:sz="4" w:space="0" w:color="auto"/>
              <w:right w:val="single" w:sz="4" w:space="0" w:color="auto"/>
            </w:tcBorders>
          </w:tcPr>
          <w:p w:rsidR="00A86190" w:rsidRPr="00A86190" w:rsidRDefault="00A86190" w:rsidP="00A86190">
            <w:pPr>
              <w:autoSpaceDE w:val="0"/>
              <w:autoSpaceDN w:val="0"/>
              <w:adjustRightInd w:val="0"/>
              <w:spacing w:after="0" w:line="240" w:lineRule="auto"/>
              <w:jc w:val="both"/>
              <w:rPr>
                <w:rFonts w:ascii="Arial Narrow" w:hAnsi="Arial Narrow" w:cs="ArialMT"/>
                <w:sz w:val="20"/>
                <w:szCs w:val="20"/>
              </w:rPr>
            </w:pPr>
            <w:r w:rsidRPr="00A86190">
              <w:rPr>
                <w:rFonts w:ascii="Arial Narrow" w:hAnsi="Arial Narrow" w:cs="ArialMT"/>
                <w:sz w:val="20"/>
                <w:szCs w:val="20"/>
              </w:rPr>
              <w:t>Number of sector</w:t>
            </w:r>
          </w:p>
          <w:p w:rsidR="00A86190" w:rsidRPr="00A86190" w:rsidRDefault="00A86190" w:rsidP="00A86190">
            <w:pPr>
              <w:autoSpaceDE w:val="0"/>
              <w:autoSpaceDN w:val="0"/>
              <w:adjustRightInd w:val="0"/>
              <w:spacing w:after="0" w:line="240" w:lineRule="auto"/>
              <w:jc w:val="both"/>
              <w:rPr>
                <w:rFonts w:ascii="Arial Narrow" w:hAnsi="Arial Narrow" w:cs="ArialMT"/>
                <w:sz w:val="20"/>
                <w:szCs w:val="20"/>
              </w:rPr>
            </w:pPr>
            <w:r w:rsidRPr="00A86190">
              <w:rPr>
                <w:rFonts w:ascii="Arial Narrow" w:hAnsi="Arial Narrow" w:cs="ArialMT"/>
                <w:sz w:val="20"/>
                <w:szCs w:val="20"/>
              </w:rPr>
              <w:t>mitigation potential</w:t>
            </w:r>
          </w:p>
          <w:p w:rsidR="00A86190" w:rsidRPr="00A86190" w:rsidRDefault="00A86190" w:rsidP="00A86190">
            <w:pPr>
              <w:autoSpaceDE w:val="0"/>
              <w:autoSpaceDN w:val="0"/>
              <w:adjustRightInd w:val="0"/>
              <w:spacing w:after="0" w:line="240" w:lineRule="auto"/>
              <w:jc w:val="both"/>
              <w:rPr>
                <w:rFonts w:ascii="Arial Narrow" w:hAnsi="Arial Narrow" w:cs="ArialMT"/>
                <w:sz w:val="20"/>
                <w:szCs w:val="20"/>
              </w:rPr>
            </w:pPr>
            <w:r w:rsidRPr="00A86190">
              <w:rPr>
                <w:rFonts w:ascii="Arial Narrow" w:hAnsi="Arial Narrow" w:cs="ArialMT"/>
                <w:sz w:val="20"/>
                <w:szCs w:val="20"/>
              </w:rPr>
              <w:t>and impact studies</w:t>
            </w:r>
          </w:p>
          <w:p w:rsidR="00A111ED" w:rsidRPr="004B2555" w:rsidRDefault="00A86190" w:rsidP="00A86190">
            <w:pPr>
              <w:autoSpaceDE w:val="0"/>
              <w:autoSpaceDN w:val="0"/>
              <w:adjustRightInd w:val="0"/>
              <w:spacing w:after="0" w:line="240" w:lineRule="auto"/>
              <w:jc w:val="both"/>
              <w:rPr>
                <w:rFonts w:ascii="Arial Narrow" w:hAnsi="Arial Narrow" w:cs="ArialMT"/>
                <w:sz w:val="20"/>
                <w:szCs w:val="20"/>
              </w:rPr>
            </w:pPr>
            <w:r w:rsidRPr="00A86190">
              <w:rPr>
                <w:rFonts w:ascii="Arial Narrow" w:hAnsi="Arial Narrow" w:cs="ArialMT"/>
                <w:sz w:val="20"/>
                <w:szCs w:val="20"/>
              </w:rPr>
              <w:t>conducted</w:t>
            </w:r>
          </w:p>
        </w:tc>
        <w:tc>
          <w:tcPr>
            <w:tcW w:w="447" w:type="pct"/>
            <w:tcBorders>
              <w:top w:val="single" w:sz="4" w:space="0" w:color="auto"/>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b/>
                <w:sz w:val="20"/>
                <w:szCs w:val="20"/>
              </w:rPr>
            </w:pPr>
            <w:r w:rsidRPr="004B2555">
              <w:rPr>
                <w:rFonts w:ascii="Arial Narrow" w:hAnsi="Arial Narrow" w:cs="ArialMT"/>
                <w:b/>
                <w:sz w:val="20"/>
                <w:szCs w:val="20"/>
              </w:rPr>
              <w:t>2 studies conducted:</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Final report on Phase 1 Carbon Sink Atlas produced and the draft</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sinks atlas (Phase 1)</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p w:rsidR="00A86190" w:rsidRDefault="00A86190" w:rsidP="008D0AE6">
            <w:pPr>
              <w:autoSpaceDE w:val="0"/>
              <w:autoSpaceDN w:val="0"/>
              <w:adjustRightInd w:val="0"/>
              <w:spacing w:after="0" w:line="240" w:lineRule="auto"/>
              <w:jc w:val="both"/>
              <w:rPr>
                <w:rFonts w:ascii="Arial Narrow" w:hAnsi="Arial Narrow" w:cs="ArialMT"/>
                <w:sz w:val="20"/>
                <w:szCs w:val="20"/>
              </w:rPr>
            </w:pP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Draft user-friendly</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greenhouse gas</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mitigation potential</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analysis model</w:t>
            </w:r>
          </w:p>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developed</w:t>
            </w:r>
          </w:p>
        </w:tc>
        <w:tc>
          <w:tcPr>
            <w:tcW w:w="669" w:type="pct"/>
            <w:tcBorders>
              <w:top w:val="single" w:sz="4" w:space="0" w:color="auto"/>
              <w:left w:val="single" w:sz="4" w:space="0" w:color="auto"/>
              <w:right w:val="single" w:sz="4" w:space="0" w:color="auto"/>
            </w:tcBorders>
          </w:tcPr>
          <w:p w:rsidR="00A86190" w:rsidRPr="00A86190" w:rsidRDefault="00A86190" w:rsidP="00A86190">
            <w:pPr>
              <w:autoSpaceDE w:val="0"/>
              <w:autoSpaceDN w:val="0"/>
              <w:adjustRightInd w:val="0"/>
              <w:spacing w:after="0" w:line="240" w:lineRule="auto"/>
              <w:jc w:val="both"/>
              <w:rPr>
                <w:rFonts w:ascii="Arial Narrow" w:hAnsi="Arial Narrow" w:cs="ArialMT"/>
                <w:b/>
                <w:sz w:val="20"/>
                <w:szCs w:val="20"/>
              </w:rPr>
            </w:pPr>
            <w:r w:rsidRPr="00A86190">
              <w:rPr>
                <w:rFonts w:ascii="Arial Narrow" w:hAnsi="Arial Narrow" w:cs="ArialMT"/>
                <w:b/>
                <w:sz w:val="20"/>
                <w:szCs w:val="20"/>
              </w:rPr>
              <w:t>1 study:</w:t>
            </w:r>
          </w:p>
          <w:p w:rsidR="00A86190" w:rsidRPr="00A86190" w:rsidRDefault="00A86190" w:rsidP="00A86190">
            <w:pPr>
              <w:autoSpaceDE w:val="0"/>
              <w:autoSpaceDN w:val="0"/>
              <w:adjustRightInd w:val="0"/>
              <w:spacing w:after="0" w:line="240" w:lineRule="auto"/>
              <w:jc w:val="both"/>
              <w:rPr>
                <w:rFonts w:ascii="Arial Narrow" w:hAnsi="Arial Narrow" w:cs="ArialMT"/>
                <w:sz w:val="20"/>
                <w:szCs w:val="20"/>
              </w:rPr>
            </w:pPr>
            <w:r w:rsidRPr="00A86190">
              <w:rPr>
                <w:rFonts w:ascii="Arial Narrow" w:hAnsi="Arial Narrow" w:cs="ArialMT"/>
                <w:sz w:val="20"/>
                <w:szCs w:val="20"/>
              </w:rPr>
              <w:t>Mitigation Potential</w:t>
            </w:r>
          </w:p>
          <w:p w:rsidR="00A111ED" w:rsidRPr="004B2555" w:rsidRDefault="00A86190" w:rsidP="00A86190">
            <w:pPr>
              <w:autoSpaceDE w:val="0"/>
              <w:autoSpaceDN w:val="0"/>
              <w:adjustRightInd w:val="0"/>
              <w:spacing w:after="0" w:line="240" w:lineRule="auto"/>
              <w:jc w:val="both"/>
              <w:rPr>
                <w:rFonts w:ascii="Arial Narrow" w:hAnsi="Arial Narrow" w:cs="ArialMT"/>
                <w:sz w:val="20"/>
                <w:szCs w:val="20"/>
              </w:rPr>
            </w:pPr>
            <w:r w:rsidRPr="00A86190">
              <w:rPr>
                <w:rFonts w:ascii="Arial Narrow" w:hAnsi="Arial Narrow" w:cs="ArialMT"/>
                <w:sz w:val="20"/>
                <w:szCs w:val="20"/>
              </w:rPr>
              <w:t>Analysis 2018 updated</w:t>
            </w:r>
          </w:p>
        </w:tc>
        <w:tc>
          <w:tcPr>
            <w:tcW w:w="581" w:type="pct"/>
            <w:tcBorders>
              <w:top w:val="single" w:sz="4" w:space="0" w:color="auto"/>
              <w:left w:val="single" w:sz="4" w:space="0" w:color="auto"/>
              <w:right w:val="single" w:sz="4" w:space="0" w:color="auto"/>
            </w:tcBorders>
          </w:tcPr>
          <w:p w:rsidR="00A111ED" w:rsidRPr="004B2555" w:rsidRDefault="00A86190" w:rsidP="00A86190">
            <w:pPr>
              <w:autoSpaceDE w:val="0"/>
              <w:autoSpaceDN w:val="0"/>
              <w:adjustRightInd w:val="0"/>
              <w:spacing w:after="0" w:line="240" w:lineRule="auto"/>
              <w:jc w:val="both"/>
              <w:rPr>
                <w:rFonts w:ascii="Arial Narrow" w:hAnsi="Arial Narrow" w:cs="ArialMT"/>
                <w:sz w:val="20"/>
                <w:szCs w:val="20"/>
              </w:rPr>
            </w:pPr>
            <w:r w:rsidRPr="00A86190">
              <w:rPr>
                <w:rFonts w:ascii="Arial Narrow" w:hAnsi="Arial Narrow" w:cs="ArialMT"/>
                <w:sz w:val="20"/>
                <w:szCs w:val="20"/>
              </w:rPr>
              <w:t>Stakeholder</w:t>
            </w:r>
            <w:r>
              <w:rPr>
                <w:rFonts w:ascii="Arial Narrow" w:hAnsi="Arial Narrow" w:cs="ArialMT"/>
                <w:sz w:val="20"/>
                <w:szCs w:val="20"/>
              </w:rPr>
              <w:t xml:space="preserve"> </w:t>
            </w:r>
            <w:r w:rsidRPr="00A86190">
              <w:rPr>
                <w:rFonts w:ascii="Arial Narrow" w:hAnsi="Arial Narrow" w:cs="ArialMT"/>
                <w:sz w:val="20"/>
                <w:szCs w:val="20"/>
              </w:rPr>
              <w:t>engagement (MCA ranking)</w:t>
            </w:r>
          </w:p>
        </w:tc>
        <w:tc>
          <w:tcPr>
            <w:tcW w:w="1050" w:type="pct"/>
            <w:tcBorders>
              <w:top w:val="single" w:sz="4" w:space="0" w:color="auto"/>
              <w:left w:val="single" w:sz="4" w:space="0" w:color="auto"/>
              <w:right w:val="single" w:sz="4" w:space="0" w:color="auto"/>
            </w:tcBorders>
          </w:tcPr>
          <w:p w:rsidR="00A111ED" w:rsidRPr="000E2FDB" w:rsidRDefault="00AD47B3" w:rsidP="008D0AE6">
            <w:pPr>
              <w:autoSpaceDE w:val="0"/>
              <w:autoSpaceDN w:val="0"/>
              <w:adjustRightInd w:val="0"/>
              <w:spacing w:after="0" w:line="240" w:lineRule="auto"/>
              <w:jc w:val="both"/>
              <w:rPr>
                <w:rFonts w:ascii="Arial Narrow" w:hAnsi="Arial Narrow" w:cs="ArialMT"/>
                <w:sz w:val="20"/>
                <w:szCs w:val="20"/>
              </w:rPr>
            </w:pPr>
            <w:r w:rsidRPr="000E2FDB">
              <w:rPr>
                <w:rFonts w:ascii="Arial Narrow" w:hAnsi="Arial Narrow" w:cs="ArialMT"/>
                <w:sz w:val="20"/>
                <w:szCs w:val="20"/>
              </w:rPr>
              <w:t>The stakeholder engagement did not take place</w:t>
            </w:r>
          </w:p>
        </w:tc>
        <w:tc>
          <w:tcPr>
            <w:tcW w:w="559" w:type="pct"/>
            <w:tcBorders>
              <w:top w:val="single" w:sz="4" w:space="0" w:color="auto"/>
              <w:left w:val="single" w:sz="4" w:space="0" w:color="auto"/>
              <w:right w:val="single" w:sz="4" w:space="0" w:color="auto"/>
            </w:tcBorders>
          </w:tcPr>
          <w:p w:rsidR="00A111ED" w:rsidRPr="004B2555" w:rsidRDefault="00AD47B3" w:rsidP="00A154E1">
            <w:pPr>
              <w:spacing w:line="240" w:lineRule="auto"/>
              <w:jc w:val="both"/>
              <w:rPr>
                <w:rFonts w:ascii="Arial Narrow" w:hAnsi="Arial Narrow"/>
                <w:sz w:val="20"/>
                <w:szCs w:val="20"/>
              </w:rPr>
            </w:pPr>
            <w:r w:rsidRPr="00AD47B3">
              <w:rPr>
                <w:rFonts w:ascii="Arial Narrow" w:hAnsi="Arial Narrow"/>
                <w:sz w:val="20"/>
                <w:szCs w:val="20"/>
              </w:rPr>
              <w:t>There was a challenge in linking the power sector optimiser model to the MPA, this affected the overall model running and led to the postponement of stakeholder engagement process.   A soft link is now being used as an option</w:t>
            </w:r>
          </w:p>
        </w:tc>
        <w:tc>
          <w:tcPr>
            <w:tcW w:w="577" w:type="pct"/>
            <w:tcBorders>
              <w:top w:val="single" w:sz="4" w:space="0" w:color="auto"/>
              <w:left w:val="single" w:sz="4" w:space="0" w:color="auto"/>
              <w:right w:val="single" w:sz="4" w:space="0" w:color="auto"/>
            </w:tcBorders>
          </w:tcPr>
          <w:p w:rsidR="00A111ED" w:rsidRPr="004B2555" w:rsidRDefault="00AD47B3" w:rsidP="00A154E1">
            <w:pPr>
              <w:spacing w:line="240" w:lineRule="auto"/>
              <w:jc w:val="both"/>
              <w:rPr>
                <w:rFonts w:ascii="Arial Narrow" w:hAnsi="Arial Narrow"/>
                <w:sz w:val="20"/>
                <w:szCs w:val="20"/>
              </w:rPr>
            </w:pPr>
            <w:r w:rsidRPr="00AD47B3">
              <w:rPr>
                <w:rFonts w:ascii="Arial Narrow" w:hAnsi="Arial Narrow"/>
                <w:sz w:val="20"/>
                <w:szCs w:val="20"/>
              </w:rPr>
              <w:t>Stakeholders meetings are schedule for the 20 July for government and 24  July for Extended stakeholders</w:t>
            </w:r>
          </w:p>
        </w:tc>
      </w:tr>
      <w:tr w:rsidR="004B2555" w:rsidRPr="004B2555" w:rsidTr="00A111ED">
        <w:trPr>
          <w:trHeight w:val="894"/>
        </w:trPr>
        <w:tc>
          <w:tcPr>
            <w:tcW w:w="580" w:type="pct"/>
            <w:vMerge/>
            <w:tcBorders>
              <w:left w:val="single" w:sz="4" w:space="0" w:color="auto"/>
              <w:right w:val="single" w:sz="4" w:space="0" w:color="auto"/>
            </w:tcBorders>
            <w:vAlign w:val="center"/>
          </w:tcPr>
          <w:p w:rsidR="00A111ED" w:rsidRPr="004B2555" w:rsidRDefault="00A111ED" w:rsidP="008D0AE6">
            <w:pPr>
              <w:spacing w:after="0" w:line="240" w:lineRule="auto"/>
              <w:jc w:val="both"/>
              <w:rPr>
                <w:rFonts w:ascii="Arial Narrow" w:hAnsi="Arial Narrow" w:cs="Arial"/>
                <w:b/>
                <w:bCs/>
                <w:sz w:val="20"/>
                <w:szCs w:val="20"/>
              </w:rPr>
            </w:pPr>
          </w:p>
        </w:tc>
        <w:tc>
          <w:tcPr>
            <w:tcW w:w="536" w:type="pct"/>
            <w:vMerge w:val="restart"/>
            <w:tcBorders>
              <w:left w:val="single" w:sz="4" w:space="0" w:color="auto"/>
              <w:right w:val="single" w:sz="4" w:space="0" w:color="auto"/>
            </w:tcBorders>
          </w:tcPr>
          <w:p w:rsidR="00A86190" w:rsidRPr="00A86190" w:rsidRDefault="00A86190" w:rsidP="00A86190">
            <w:pPr>
              <w:autoSpaceDE w:val="0"/>
              <w:autoSpaceDN w:val="0"/>
              <w:adjustRightInd w:val="0"/>
              <w:spacing w:after="0" w:line="240" w:lineRule="auto"/>
              <w:jc w:val="both"/>
              <w:rPr>
                <w:rFonts w:ascii="Arial Narrow" w:hAnsi="Arial Narrow" w:cs="ArialMT"/>
                <w:sz w:val="20"/>
                <w:szCs w:val="20"/>
              </w:rPr>
            </w:pPr>
            <w:r w:rsidRPr="00A86190">
              <w:rPr>
                <w:rFonts w:ascii="Arial Narrow" w:hAnsi="Arial Narrow" w:cs="ArialMT"/>
                <w:sz w:val="20"/>
                <w:szCs w:val="20"/>
              </w:rPr>
              <w:t>Number of Climate</w:t>
            </w:r>
          </w:p>
          <w:p w:rsidR="00A86190" w:rsidRPr="00A86190" w:rsidRDefault="00A86190" w:rsidP="00A86190">
            <w:pPr>
              <w:autoSpaceDE w:val="0"/>
              <w:autoSpaceDN w:val="0"/>
              <w:adjustRightInd w:val="0"/>
              <w:spacing w:after="0" w:line="240" w:lineRule="auto"/>
              <w:jc w:val="both"/>
              <w:rPr>
                <w:rFonts w:ascii="Arial Narrow" w:hAnsi="Arial Narrow" w:cs="ArialMT"/>
                <w:sz w:val="20"/>
                <w:szCs w:val="20"/>
              </w:rPr>
            </w:pPr>
            <w:r w:rsidRPr="00A86190">
              <w:rPr>
                <w:rFonts w:ascii="Arial Narrow" w:hAnsi="Arial Narrow" w:cs="ArialMT"/>
                <w:sz w:val="20"/>
                <w:szCs w:val="20"/>
              </w:rPr>
              <w:t>Change Response</w:t>
            </w:r>
          </w:p>
          <w:p w:rsidR="00A86190" w:rsidRPr="00A86190" w:rsidRDefault="00A86190" w:rsidP="00A86190">
            <w:pPr>
              <w:autoSpaceDE w:val="0"/>
              <w:autoSpaceDN w:val="0"/>
              <w:adjustRightInd w:val="0"/>
              <w:spacing w:after="0" w:line="240" w:lineRule="auto"/>
              <w:jc w:val="both"/>
              <w:rPr>
                <w:rFonts w:ascii="Arial Narrow" w:hAnsi="Arial Narrow" w:cs="ArialMT"/>
                <w:sz w:val="20"/>
                <w:szCs w:val="20"/>
              </w:rPr>
            </w:pPr>
            <w:r w:rsidRPr="00A86190">
              <w:rPr>
                <w:rFonts w:ascii="Arial Narrow" w:hAnsi="Arial Narrow" w:cs="ArialMT"/>
                <w:sz w:val="20"/>
                <w:szCs w:val="20"/>
              </w:rPr>
              <w:t>Policy interventions</w:t>
            </w:r>
          </w:p>
          <w:p w:rsidR="00A111ED" w:rsidRPr="004B2555" w:rsidRDefault="00A86190" w:rsidP="00A86190">
            <w:pPr>
              <w:autoSpaceDE w:val="0"/>
              <w:autoSpaceDN w:val="0"/>
              <w:adjustRightInd w:val="0"/>
              <w:spacing w:after="0" w:line="240" w:lineRule="auto"/>
              <w:jc w:val="both"/>
              <w:rPr>
                <w:rFonts w:ascii="Arial Narrow" w:hAnsi="Arial Narrow" w:cs="ArialMT"/>
                <w:sz w:val="20"/>
                <w:szCs w:val="20"/>
              </w:rPr>
            </w:pPr>
            <w:r w:rsidRPr="00A86190">
              <w:rPr>
                <w:rFonts w:ascii="Arial Narrow" w:hAnsi="Arial Narrow" w:cs="ArialMT"/>
                <w:sz w:val="20"/>
                <w:szCs w:val="20"/>
              </w:rPr>
              <w:t>implemented</w:t>
            </w:r>
          </w:p>
        </w:tc>
        <w:tc>
          <w:tcPr>
            <w:tcW w:w="447" w:type="pct"/>
            <w:vMerge w:val="restart"/>
            <w:tcBorders>
              <w:left w:val="single" w:sz="4" w:space="0" w:color="auto"/>
              <w:right w:val="single" w:sz="4" w:space="0" w:color="auto"/>
            </w:tcBorders>
          </w:tcPr>
          <w:p w:rsidR="00A86190" w:rsidRPr="00A86190" w:rsidRDefault="00A86190" w:rsidP="00A86190">
            <w:pPr>
              <w:autoSpaceDE w:val="0"/>
              <w:autoSpaceDN w:val="0"/>
              <w:adjustRightInd w:val="0"/>
              <w:spacing w:after="0" w:line="240" w:lineRule="auto"/>
              <w:jc w:val="both"/>
              <w:rPr>
                <w:rFonts w:ascii="Arial Narrow" w:hAnsi="Arial Narrow" w:cs="ArialMT"/>
                <w:b/>
                <w:sz w:val="20"/>
                <w:szCs w:val="20"/>
              </w:rPr>
            </w:pPr>
            <w:r w:rsidRPr="00A86190">
              <w:rPr>
                <w:rFonts w:ascii="Arial Narrow" w:hAnsi="Arial Narrow" w:cs="ArialMT"/>
                <w:b/>
                <w:sz w:val="20"/>
                <w:szCs w:val="20"/>
              </w:rPr>
              <w:t>3 Interventions</w:t>
            </w:r>
          </w:p>
          <w:p w:rsidR="00A86190" w:rsidRPr="00A86190" w:rsidRDefault="00A86190" w:rsidP="00A86190">
            <w:pPr>
              <w:autoSpaceDE w:val="0"/>
              <w:autoSpaceDN w:val="0"/>
              <w:adjustRightInd w:val="0"/>
              <w:spacing w:after="0" w:line="240" w:lineRule="auto"/>
              <w:jc w:val="both"/>
              <w:rPr>
                <w:rFonts w:ascii="Arial Narrow" w:hAnsi="Arial Narrow" w:cs="ArialMT"/>
                <w:b/>
                <w:sz w:val="20"/>
                <w:szCs w:val="20"/>
              </w:rPr>
            </w:pPr>
            <w:r w:rsidRPr="00A86190">
              <w:rPr>
                <w:rFonts w:ascii="Arial Narrow" w:hAnsi="Arial Narrow" w:cs="ArialMT"/>
                <w:b/>
                <w:sz w:val="20"/>
                <w:szCs w:val="20"/>
              </w:rPr>
              <w:t>implemented:</w:t>
            </w:r>
          </w:p>
          <w:p w:rsidR="00A86190" w:rsidRPr="00A86190" w:rsidRDefault="00A86190" w:rsidP="00A86190">
            <w:pPr>
              <w:autoSpaceDE w:val="0"/>
              <w:autoSpaceDN w:val="0"/>
              <w:adjustRightInd w:val="0"/>
              <w:spacing w:after="0" w:line="240" w:lineRule="auto"/>
              <w:jc w:val="both"/>
              <w:rPr>
                <w:rFonts w:ascii="Arial Narrow" w:hAnsi="Arial Narrow" w:cs="ArialMT"/>
                <w:sz w:val="20"/>
                <w:szCs w:val="20"/>
              </w:rPr>
            </w:pPr>
            <w:r w:rsidRPr="00A86190">
              <w:rPr>
                <w:rFonts w:ascii="Arial Narrow" w:hAnsi="Arial Narrow" w:cs="ArialMT"/>
                <w:sz w:val="20"/>
                <w:szCs w:val="20"/>
              </w:rPr>
              <w:t>Terms of reference</w:t>
            </w:r>
            <w:r>
              <w:rPr>
                <w:rFonts w:ascii="Arial Narrow" w:hAnsi="Arial Narrow" w:cs="ArialMT"/>
                <w:sz w:val="20"/>
                <w:szCs w:val="20"/>
              </w:rPr>
              <w:t xml:space="preserve"> </w:t>
            </w:r>
            <w:r w:rsidRPr="00A86190">
              <w:rPr>
                <w:rFonts w:ascii="Arial Narrow" w:hAnsi="Arial Narrow" w:cs="ArialMT"/>
                <w:sz w:val="20"/>
                <w:szCs w:val="20"/>
              </w:rPr>
              <w:t>approved. GIZ is in a</w:t>
            </w:r>
            <w:r>
              <w:rPr>
                <w:rFonts w:ascii="Arial Narrow" w:hAnsi="Arial Narrow" w:cs="ArialMT"/>
                <w:sz w:val="20"/>
                <w:szCs w:val="20"/>
              </w:rPr>
              <w:t xml:space="preserve"> </w:t>
            </w:r>
            <w:r w:rsidRPr="00A86190">
              <w:rPr>
                <w:rFonts w:ascii="Arial Narrow" w:hAnsi="Arial Narrow" w:cs="ArialMT"/>
                <w:sz w:val="20"/>
                <w:szCs w:val="20"/>
              </w:rPr>
              <w:t>process of appointing of</w:t>
            </w:r>
          </w:p>
          <w:p w:rsidR="00A86190" w:rsidRPr="00A86190" w:rsidRDefault="00A86190" w:rsidP="00A86190">
            <w:pPr>
              <w:autoSpaceDE w:val="0"/>
              <w:autoSpaceDN w:val="0"/>
              <w:adjustRightInd w:val="0"/>
              <w:spacing w:after="0" w:line="240" w:lineRule="auto"/>
              <w:jc w:val="both"/>
              <w:rPr>
                <w:rFonts w:ascii="Arial Narrow" w:hAnsi="Arial Narrow" w:cs="ArialMT"/>
                <w:sz w:val="20"/>
                <w:szCs w:val="20"/>
              </w:rPr>
            </w:pPr>
            <w:r w:rsidRPr="00A86190">
              <w:rPr>
                <w:rFonts w:ascii="Arial Narrow" w:hAnsi="Arial Narrow" w:cs="ArialMT"/>
                <w:sz w:val="20"/>
                <w:szCs w:val="20"/>
              </w:rPr>
              <w:lastRenderedPageBreak/>
              <w:t>the service provider</w:t>
            </w:r>
            <w:r w:rsidR="00BD0337">
              <w:rPr>
                <w:rFonts w:ascii="Arial Narrow" w:hAnsi="Arial Narrow" w:cs="ArialMT"/>
                <w:sz w:val="20"/>
                <w:szCs w:val="20"/>
              </w:rPr>
              <w:t xml:space="preserve"> </w:t>
            </w:r>
            <w:r w:rsidRPr="00A86190">
              <w:rPr>
                <w:rFonts w:ascii="Arial Narrow" w:hAnsi="Arial Narrow" w:cs="ArialMT"/>
                <w:sz w:val="20"/>
                <w:szCs w:val="20"/>
              </w:rPr>
              <w:t>Carbon budgets have</w:t>
            </w:r>
          </w:p>
          <w:p w:rsidR="00A86190" w:rsidRPr="00A86190" w:rsidRDefault="00A86190" w:rsidP="00A86190">
            <w:pPr>
              <w:autoSpaceDE w:val="0"/>
              <w:autoSpaceDN w:val="0"/>
              <w:adjustRightInd w:val="0"/>
              <w:spacing w:after="0" w:line="240" w:lineRule="auto"/>
              <w:jc w:val="both"/>
              <w:rPr>
                <w:rFonts w:ascii="Arial Narrow" w:hAnsi="Arial Narrow" w:cs="ArialMT"/>
                <w:sz w:val="20"/>
                <w:szCs w:val="20"/>
              </w:rPr>
            </w:pPr>
            <w:r w:rsidRPr="00A86190">
              <w:rPr>
                <w:rFonts w:ascii="Arial Narrow" w:hAnsi="Arial Narrow" w:cs="ArialMT"/>
                <w:sz w:val="20"/>
                <w:szCs w:val="20"/>
              </w:rPr>
              <w:t>been allocated to 9</w:t>
            </w:r>
            <w:r w:rsidR="00BD0337">
              <w:rPr>
                <w:rFonts w:ascii="Arial Narrow" w:hAnsi="Arial Narrow" w:cs="ArialMT"/>
                <w:sz w:val="20"/>
                <w:szCs w:val="20"/>
              </w:rPr>
              <w:t xml:space="preserve"> </w:t>
            </w:r>
            <w:r w:rsidRPr="00A86190">
              <w:rPr>
                <w:rFonts w:ascii="Arial Narrow" w:hAnsi="Arial Narrow" w:cs="ArialMT"/>
                <w:sz w:val="20"/>
                <w:szCs w:val="20"/>
              </w:rPr>
              <w:t>companies that have</w:t>
            </w:r>
          </w:p>
          <w:p w:rsidR="00A86190" w:rsidRPr="00A86190" w:rsidRDefault="00A86190" w:rsidP="00A86190">
            <w:pPr>
              <w:autoSpaceDE w:val="0"/>
              <w:autoSpaceDN w:val="0"/>
              <w:adjustRightInd w:val="0"/>
              <w:spacing w:after="0" w:line="240" w:lineRule="auto"/>
              <w:jc w:val="both"/>
              <w:rPr>
                <w:rFonts w:ascii="Arial Narrow" w:hAnsi="Arial Narrow" w:cs="ArialMT"/>
                <w:sz w:val="20"/>
                <w:szCs w:val="20"/>
              </w:rPr>
            </w:pPr>
            <w:r w:rsidRPr="00A86190">
              <w:rPr>
                <w:rFonts w:ascii="Arial Narrow" w:hAnsi="Arial Narrow" w:cs="ArialMT"/>
                <w:sz w:val="20"/>
                <w:szCs w:val="20"/>
              </w:rPr>
              <w:t>submitted sufficient data.</w:t>
            </w:r>
          </w:p>
          <w:p w:rsidR="00A86190" w:rsidRPr="00A86190" w:rsidRDefault="00A86190" w:rsidP="00A86190">
            <w:pPr>
              <w:autoSpaceDE w:val="0"/>
              <w:autoSpaceDN w:val="0"/>
              <w:adjustRightInd w:val="0"/>
              <w:spacing w:after="0" w:line="240" w:lineRule="auto"/>
              <w:jc w:val="both"/>
              <w:rPr>
                <w:rFonts w:ascii="Arial Narrow" w:hAnsi="Arial Narrow" w:cs="ArialMT"/>
                <w:sz w:val="20"/>
                <w:szCs w:val="20"/>
              </w:rPr>
            </w:pPr>
            <w:r w:rsidRPr="00A86190">
              <w:rPr>
                <w:rFonts w:ascii="Arial Narrow" w:hAnsi="Arial Narrow" w:cs="ArialMT"/>
                <w:sz w:val="20"/>
                <w:szCs w:val="20"/>
              </w:rPr>
              <w:t>Executive Authority</w:t>
            </w:r>
          </w:p>
          <w:p w:rsidR="00A86190" w:rsidRPr="00A86190" w:rsidRDefault="00A86190" w:rsidP="00A86190">
            <w:pPr>
              <w:autoSpaceDE w:val="0"/>
              <w:autoSpaceDN w:val="0"/>
              <w:adjustRightInd w:val="0"/>
              <w:spacing w:after="0" w:line="240" w:lineRule="auto"/>
              <w:jc w:val="both"/>
              <w:rPr>
                <w:rFonts w:ascii="Arial Narrow" w:hAnsi="Arial Narrow" w:cs="ArialMT"/>
                <w:sz w:val="20"/>
                <w:szCs w:val="20"/>
              </w:rPr>
            </w:pPr>
            <w:r w:rsidRPr="00A86190">
              <w:rPr>
                <w:rFonts w:ascii="Arial Narrow" w:hAnsi="Arial Narrow" w:cs="ArialMT"/>
                <w:sz w:val="20"/>
                <w:szCs w:val="20"/>
              </w:rPr>
              <w:t>approved the</w:t>
            </w:r>
          </w:p>
          <w:p w:rsidR="00A86190" w:rsidRPr="00A86190" w:rsidRDefault="00A86190" w:rsidP="00A86190">
            <w:pPr>
              <w:autoSpaceDE w:val="0"/>
              <w:autoSpaceDN w:val="0"/>
              <w:adjustRightInd w:val="0"/>
              <w:spacing w:after="0" w:line="240" w:lineRule="auto"/>
              <w:jc w:val="both"/>
              <w:rPr>
                <w:rFonts w:ascii="Arial Narrow" w:hAnsi="Arial Narrow" w:cs="ArialMT"/>
                <w:sz w:val="20"/>
                <w:szCs w:val="20"/>
              </w:rPr>
            </w:pPr>
            <w:r w:rsidRPr="00A86190">
              <w:rPr>
                <w:rFonts w:ascii="Arial Narrow" w:hAnsi="Arial Narrow" w:cs="ArialMT"/>
                <w:sz w:val="20"/>
                <w:szCs w:val="20"/>
              </w:rPr>
              <w:t>publication of the Draft</w:t>
            </w:r>
            <w:r w:rsidR="00BD0337">
              <w:rPr>
                <w:rFonts w:ascii="Arial Narrow" w:hAnsi="Arial Narrow" w:cs="ArialMT"/>
                <w:sz w:val="20"/>
                <w:szCs w:val="20"/>
              </w:rPr>
              <w:t xml:space="preserve"> </w:t>
            </w:r>
            <w:r w:rsidRPr="00A86190">
              <w:rPr>
                <w:rFonts w:ascii="Arial Narrow" w:hAnsi="Arial Narrow" w:cs="ArialMT"/>
                <w:sz w:val="20"/>
                <w:szCs w:val="20"/>
              </w:rPr>
              <w:t>Notice to declare GHG</w:t>
            </w:r>
          </w:p>
          <w:p w:rsidR="00A86190" w:rsidRPr="00A86190" w:rsidRDefault="00A86190" w:rsidP="00A86190">
            <w:pPr>
              <w:autoSpaceDE w:val="0"/>
              <w:autoSpaceDN w:val="0"/>
              <w:adjustRightInd w:val="0"/>
              <w:spacing w:after="0" w:line="240" w:lineRule="auto"/>
              <w:jc w:val="both"/>
              <w:rPr>
                <w:rFonts w:ascii="Arial Narrow" w:hAnsi="Arial Narrow" w:cs="ArialMT"/>
                <w:sz w:val="20"/>
                <w:szCs w:val="20"/>
              </w:rPr>
            </w:pPr>
            <w:r w:rsidRPr="00A86190">
              <w:rPr>
                <w:rFonts w:ascii="Arial Narrow" w:hAnsi="Arial Narrow" w:cs="ArialMT"/>
                <w:sz w:val="20"/>
                <w:szCs w:val="20"/>
              </w:rPr>
              <w:t>as Priority Pollutants</w:t>
            </w:r>
            <w:r w:rsidR="00BD0337">
              <w:rPr>
                <w:rFonts w:ascii="Arial Narrow" w:hAnsi="Arial Narrow" w:cs="ArialMT"/>
                <w:sz w:val="20"/>
                <w:szCs w:val="20"/>
              </w:rPr>
              <w:t xml:space="preserve"> </w:t>
            </w:r>
            <w:r w:rsidRPr="00A86190">
              <w:rPr>
                <w:rFonts w:ascii="Arial Narrow" w:hAnsi="Arial Narrow" w:cs="ArialMT"/>
                <w:sz w:val="20"/>
                <w:szCs w:val="20"/>
              </w:rPr>
              <w:t>and National Pollution</w:t>
            </w:r>
          </w:p>
          <w:p w:rsidR="00A86190" w:rsidRPr="00A86190" w:rsidRDefault="00A86190" w:rsidP="00A86190">
            <w:pPr>
              <w:autoSpaceDE w:val="0"/>
              <w:autoSpaceDN w:val="0"/>
              <w:adjustRightInd w:val="0"/>
              <w:spacing w:after="0" w:line="240" w:lineRule="auto"/>
              <w:jc w:val="both"/>
              <w:rPr>
                <w:rFonts w:ascii="Arial Narrow" w:hAnsi="Arial Narrow" w:cs="ArialMT"/>
                <w:sz w:val="20"/>
                <w:szCs w:val="20"/>
              </w:rPr>
            </w:pPr>
            <w:r w:rsidRPr="00A86190">
              <w:rPr>
                <w:rFonts w:ascii="Arial Narrow" w:hAnsi="Arial Narrow" w:cs="ArialMT"/>
                <w:sz w:val="20"/>
                <w:szCs w:val="20"/>
              </w:rPr>
              <w:t>Prevention</w:t>
            </w:r>
            <w:r w:rsidR="00BD0337">
              <w:rPr>
                <w:rFonts w:ascii="Arial Narrow" w:hAnsi="Arial Narrow" w:cs="ArialMT"/>
                <w:sz w:val="20"/>
                <w:szCs w:val="20"/>
              </w:rPr>
              <w:t xml:space="preserve"> </w:t>
            </w:r>
            <w:r w:rsidRPr="00A86190">
              <w:rPr>
                <w:rFonts w:ascii="Arial Narrow" w:hAnsi="Arial Narrow" w:cs="ArialMT"/>
                <w:sz w:val="20"/>
                <w:szCs w:val="20"/>
              </w:rPr>
              <w:t>Plans</w:t>
            </w:r>
          </w:p>
          <w:p w:rsidR="00A111ED" w:rsidRPr="004B2555" w:rsidRDefault="00A86190" w:rsidP="00BD0337">
            <w:pPr>
              <w:autoSpaceDE w:val="0"/>
              <w:autoSpaceDN w:val="0"/>
              <w:adjustRightInd w:val="0"/>
              <w:spacing w:after="0" w:line="240" w:lineRule="auto"/>
              <w:jc w:val="both"/>
              <w:rPr>
                <w:rFonts w:ascii="Arial Narrow" w:hAnsi="Arial Narrow" w:cs="ArialMT"/>
                <w:sz w:val="20"/>
                <w:szCs w:val="20"/>
              </w:rPr>
            </w:pPr>
            <w:r w:rsidRPr="00A86190">
              <w:rPr>
                <w:rFonts w:ascii="Arial Narrow" w:hAnsi="Arial Narrow" w:cs="ArialMT"/>
                <w:sz w:val="20"/>
                <w:szCs w:val="20"/>
              </w:rPr>
              <w:t>Regulations for final</w:t>
            </w:r>
            <w:r w:rsidR="00BD0337">
              <w:rPr>
                <w:rFonts w:ascii="Arial Narrow" w:hAnsi="Arial Narrow" w:cs="ArialMT"/>
                <w:sz w:val="20"/>
                <w:szCs w:val="20"/>
              </w:rPr>
              <w:t xml:space="preserve"> </w:t>
            </w:r>
            <w:r w:rsidRPr="00A86190">
              <w:rPr>
                <w:rFonts w:ascii="Arial Narrow" w:hAnsi="Arial Narrow" w:cs="ArialMT"/>
                <w:sz w:val="20"/>
                <w:szCs w:val="20"/>
              </w:rPr>
              <w:t>public comments</w:t>
            </w:r>
          </w:p>
        </w:tc>
        <w:tc>
          <w:tcPr>
            <w:tcW w:w="669" w:type="pct"/>
            <w:tcBorders>
              <w:left w:val="single" w:sz="4" w:space="0" w:color="auto"/>
              <w:bottom w:val="single" w:sz="4" w:space="0" w:color="auto"/>
              <w:right w:val="single" w:sz="4" w:space="0" w:color="auto"/>
            </w:tcBorders>
          </w:tcPr>
          <w:p w:rsidR="00BD0337" w:rsidRPr="00BD0337" w:rsidRDefault="00BD0337" w:rsidP="00BD0337">
            <w:pPr>
              <w:autoSpaceDE w:val="0"/>
              <w:autoSpaceDN w:val="0"/>
              <w:adjustRightInd w:val="0"/>
              <w:spacing w:after="0" w:line="240" w:lineRule="auto"/>
              <w:jc w:val="both"/>
              <w:rPr>
                <w:rFonts w:ascii="Arial Narrow" w:hAnsi="Arial Narrow" w:cs="ArialMT"/>
                <w:b/>
                <w:sz w:val="20"/>
                <w:szCs w:val="20"/>
              </w:rPr>
            </w:pPr>
            <w:r w:rsidRPr="00BD0337">
              <w:rPr>
                <w:rFonts w:ascii="Arial Narrow" w:hAnsi="Arial Narrow" w:cs="ArialMT"/>
                <w:b/>
                <w:sz w:val="20"/>
                <w:szCs w:val="20"/>
              </w:rPr>
              <w:lastRenderedPageBreak/>
              <w:t>2 interventions</w:t>
            </w:r>
          </w:p>
          <w:p w:rsidR="00BD0337" w:rsidRPr="00BD0337" w:rsidRDefault="00BD0337" w:rsidP="00BD0337">
            <w:pPr>
              <w:autoSpaceDE w:val="0"/>
              <w:autoSpaceDN w:val="0"/>
              <w:adjustRightInd w:val="0"/>
              <w:spacing w:after="0" w:line="240" w:lineRule="auto"/>
              <w:jc w:val="both"/>
              <w:rPr>
                <w:rFonts w:ascii="Arial Narrow" w:hAnsi="Arial Narrow" w:cs="ArialMT"/>
                <w:b/>
                <w:sz w:val="20"/>
                <w:szCs w:val="20"/>
              </w:rPr>
            </w:pPr>
            <w:r w:rsidRPr="00BD0337">
              <w:rPr>
                <w:rFonts w:ascii="Arial Narrow" w:hAnsi="Arial Narrow" w:cs="ArialMT"/>
                <w:b/>
                <w:sz w:val="20"/>
                <w:szCs w:val="20"/>
              </w:rPr>
              <w:t>implemented:</w:t>
            </w:r>
          </w:p>
          <w:p w:rsidR="00BD0337" w:rsidRPr="00BD0337" w:rsidRDefault="00BD0337"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50% of carbon budgets</w:t>
            </w:r>
          </w:p>
          <w:p w:rsidR="00BD0337" w:rsidRPr="00BD0337" w:rsidRDefault="00BD0337"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PPP processed and</w:t>
            </w:r>
          </w:p>
          <w:p w:rsidR="00BD0337" w:rsidRPr="00BD0337" w:rsidRDefault="00BD0337"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finalised within required</w:t>
            </w:r>
          </w:p>
          <w:p w:rsidR="00A111ED" w:rsidRPr="004B2555" w:rsidRDefault="00BD0337"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timeframes (phase 1 Cbudgets)</w:t>
            </w:r>
          </w:p>
        </w:tc>
        <w:tc>
          <w:tcPr>
            <w:tcW w:w="581" w:type="pct"/>
            <w:tcBorders>
              <w:left w:val="single" w:sz="4" w:space="0" w:color="auto"/>
              <w:right w:val="single" w:sz="4" w:space="0" w:color="auto"/>
            </w:tcBorders>
          </w:tcPr>
          <w:p w:rsidR="00BD0337" w:rsidRPr="00BD0337" w:rsidRDefault="00BD0337"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50% carbon budget PPPs with complete</w:t>
            </w:r>
          </w:p>
          <w:p w:rsidR="00BD0337" w:rsidRPr="00BD0337" w:rsidRDefault="00BD0337"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Information</w:t>
            </w:r>
            <w:r>
              <w:rPr>
                <w:rFonts w:ascii="Arial Narrow" w:hAnsi="Arial Narrow" w:cs="ArialMT"/>
                <w:sz w:val="20"/>
                <w:szCs w:val="20"/>
              </w:rPr>
              <w:t xml:space="preserve"> </w:t>
            </w:r>
            <w:r w:rsidRPr="00BD0337">
              <w:rPr>
                <w:rFonts w:ascii="Arial Narrow" w:hAnsi="Arial Narrow" w:cs="ArialMT"/>
                <w:sz w:val="20"/>
                <w:szCs w:val="20"/>
              </w:rPr>
              <w:t>processed and finalised within the</w:t>
            </w:r>
          </w:p>
          <w:p w:rsidR="00A111ED" w:rsidRPr="004B2555" w:rsidRDefault="00BD0337"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required timeframes</w:t>
            </w:r>
          </w:p>
        </w:tc>
        <w:tc>
          <w:tcPr>
            <w:tcW w:w="1050" w:type="pct"/>
            <w:tcBorders>
              <w:left w:val="single" w:sz="4" w:space="0" w:color="auto"/>
              <w:right w:val="single" w:sz="4" w:space="0" w:color="auto"/>
            </w:tcBorders>
          </w:tcPr>
          <w:p w:rsidR="00A111ED" w:rsidRPr="000E2FDB" w:rsidRDefault="00A154E1" w:rsidP="00990EE6">
            <w:pPr>
              <w:autoSpaceDE w:val="0"/>
              <w:autoSpaceDN w:val="0"/>
              <w:adjustRightInd w:val="0"/>
              <w:spacing w:after="0" w:line="240" w:lineRule="auto"/>
              <w:jc w:val="both"/>
              <w:rPr>
                <w:rFonts w:ascii="Arial Narrow" w:hAnsi="Arial Narrow" w:cs="ArialMT"/>
                <w:sz w:val="20"/>
                <w:szCs w:val="20"/>
              </w:rPr>
            </w:pPr>
            <w:r w:rsidRPr="00A154E1">
              <w:rPr>
                <w:rFonts w:ascii="Arial Narrow" w:hAnsi="Arial Narrow" w:cs="ArialMT"/>
                <w:sz w:val="20"/>
                <w:szCs w:val="20"/>
              </w:rPr>
              <w:t xml:space="preserve">100% (39/39) all PPPs submitted have been processed in line with regulation in the </w:t>
            </w:r>
            <w:r w:rsidR="00990EE6">
              <w:rPr>
                <w:rFonts w:ascii="Arial Narrow" w:hAnsi="Arial Narrow" w:cs="ArialMT"/>
                <w:sz w:val="20"/>
                <w:szCs w:val="20"/>
              </w:rPr>
              <w:t xml:space="preserve">first month of quarter </w:t>
            </w:r>
            <w:r w:rsidRPr="00A154E1">
              <w:rPr>
                <w:rFonts w:ascii="Arial Narrow" w:hAnsi="Arial Narrow" w:cs="ArialMT"/>
                <w:sz w:val="20"/>
                <w:szCs w:val="20"/>
              </w:rPr>
              <w:t>2.</w:t>
            </w:r>
          </w:p>
        </w:tc>
        <w:tc>
          <w:tcPr>
            <w:tcW w:w="559" w:type="pct"/>
            <w:tcBorders>
              <w:left w:val="single" w:sz="4" w:space="0" w:color="auto"/>
              <w:right w:val="single" w:sz="4" w:space="0" w:color="auto"/>
            </w:tcBorders>
          </w:tcPr>
          <w:p w:rsidR="00A111ED" w:rsidRPr="004B2555" w:rsidRDefault="00A111ED" w:rsidP="008D0AE6">
            <w:pPr>
              <w:jc w:val="both"/>
              <w:rPr>
                <w:rFonts w:ascii="Arial Narrow" w:hAnsi="Arial Narrow"/>
                <w:sz w:val="20"/>
                <w:szCs w:val="20"/>
              </w:rPr>
            </w:pPr>
          </w:p>
        </w:tc>
        <w:tc>
          <w:tcPr>
            <w:tcW w:w="577" w:type="pct"/>
            <w:tcBorders>
              <w:left w:val="single" w:sz="4" w:space="0" w:color="auto"/>
              <w:right w:val="single" w:sz="4" w:space="0" w:color="auto"/>
            </w:tcBorders>
          </w:tcPr>
          <w:p w:rsidR="00A111ED" w:rsidRPr="004B2555" w:rsidRDefault="00A111ED" w:rsidP="008D0AE6">
            <w:pPr>
              <w:jc w:val="both"/>
              <w:rPr>
                <w:rFonts w:ascii="Arial Narrow" w:hAnsi="Arial Narrow"/>
                <w:sz w:val="20"/>
                <w:szCs w:val="20"/>
              </w:rPr>
            </w:pPr>
          </w:p>
        </w:tc>
      </w:tr>
      <w:tr w:rsidR="004B2555" w:rsidRPr="004B2555" w:rsidTr="008877D4">
        <w:trPr>
          <w:trHeight w:val="853"/>
        </w:trPr>
        <w:tc>
          <w:tcPr>
            <w:tcW w:w="580" w:type="pct"/>
            <w:vMerge/>
            <w:tcBorders>
              <w:left w:val="single" w:sz="4" w:space="0" w:color="auto"/>
              <w:right w:val="single" w:sz="4" w:space="0" w:color="auto"/>
            </w:tcBorders>
            <w:vAlign w:val="center"/>
          </w:tcPr>
          <w:p w:rsidR="00A111ED" w:rsidRPr="004B2555" w:rsidRDefault="00A111ED" w:rsidP="008D0AE6">
            <w:pPr>
              <w:spacing w:after="0" w:line="240" w:lineRule="auto"/>
              <w:jc w:val="both"/>
              <w:rPr>
                <w:rFonts w:ascii="Arial Narrow" w:hAnsi="Arial Narrow" w:cs="Arial"/>
                <w:b/>
                <w:bCs/>
                <w:sz w:val="20"/>
                <w:szCs w:val="20"/>
              </w:rPr>
            </w:pPr>
          </w:p>
        </w:tc>
        <w:tc>
          <w:tcPr>
            <w:tcW w:w="536" w:type="pct"/>
            <w:vMerge/>
            <w:tcBorders>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p>
        </w:tc>
        <w:tc>
          <w:tcPr>
            <w:tcW w:w="447" w:type="pct"/>
            <w:vMerge/>
            <w:tcBorders>
              <w:left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b/>
                <w:sz w:val="20"/>
                <w:szCs w:val="20"/>
              </w:rPr>
            </w:pPr>
          </w:p>
        </w:tc>
        <w:tc>
          <w:tcPr>
            <w:tcW w:w="669" w:type="pct"/>
            <w:tcBorders>
              <w:left w:val="single" w:sz="4" w:space="0" w:color="auto"/>
              <w:bottom w:val="single" w:sz="4" w:space="0" w:color="auto"/>
              <w:right w:val="single" w:sz="4" w:space="0" w:color="auto"/>
            </w:tcBorders>
          </w:tcPr>
          <w:p w:rsidR="00A111ED" w:rsidRPr="004B2555" w:rsidRDefault="00BD0337"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Final Low GHG Emissions</w:t>
            </w:r>
            <w:r>
              <w:rPr>
                <w:rFonts w:ascii="Arial Narrow" w:hAnsi="Arial Narrow" w:cs="ArialMT"/>
                <w:sz w:val="20"/>
                <w:szCs w:val="20"/>
              </w:rPr>
              <w:t xml:space="preserve"> </w:t>
            </w:r>
            <w:r w:rsidRPr="00BD0337">
              <w:rPr>
                <w:rFonts w:ascii="Arial Narrow" w:hAnsi="Arial Narrow" w:cs="ArialMT"/>
                <w:sz w:val="20"/>
                <w:szCs w:val="20"/>
              </w:rPr>
              <w:t>Development Strategy</w:t>
            </w:r>
            <w:r>
              <w:rPr>
                <w:rFonts w:ascii="Arial Narrow" w:hAnsi="Arial Narrow" w:cs="ArialMT"/>
                <w:sz w:val="20"/>
                <w:szCs w:val="20"/>
              </w:rPr>
              <w:t xml:space="preserve"> </w:t>
            </w:r>
            <w:r w:rsidRPr="00BD0337">
              <w:rPr>
                <w:rFonts w:ascii="Arial Narrow" w:hAnsi="Arial Narrow" w:cs="ArialMT"/>
                <w:sz w:val="20"/>
                <w:szCs w:val="20"/>
              </w:rPr>
              <w:t>developed</w:t>
            </w:r>
          </w:p>
        </w:tc>
        <w:tc>
          <w:tcPr>
            <w:tcW w:w="581" w:type="pct"/>
            <w:tcBorders>
              <w:left w:val="single" w:sz="4" w:space="0" w:color="auto"/>
              <w:right w:val="single" w:sz="4" w:space="0" w:color="auto"/>
            </w:tcBorders>
          </w:tcPr>
          <w:p w:rsidR="00A111ED" w:rsidRPr="00BD0337" w:rsidRDefault="00BD0337" w:rsidP="00BD0337">
            <w:pPr>
              <w:rPr>
                <w:rFonts w:ascii="Arial Narrow" w:hAnsi="Arial Narrow" w:cs="ArialMT"/>
                <w:sz w:val="20"/>
                <w:szCs w:val="20"/>
              </w:rPr>
            </w:pPr>
            <w:r w:rsidRPr="00BD0337">
              <w:rPr>
                <w:rFonts w:ascii="Arial Narrow" w:hAnsi="Arial Narrow" w:cs="ArialMT"/>
                <w:sz w:val="20"/>
                <w:szCs w:val="20"/>
              </w:rPr>
              <w:t>Provincial</w:t>
            </w:r>
            <w:r>
              <w:rPr>
                <w:rFonts w:ascii="Arial Narrow" w:hAnsi="Arial Narrow" w:cs="ArialMT"/>
                <w:sz w:val="20"/>
                <w:szCs w:val="20"/>
              </w:rPr>
              <w:t xml:space="preserve"> </w:t>
            </w:r>
            <w:r w:rsidRPr="00BD0337">
              <w:rPr>
                <w:rFonts w:ascii="Arial Narrow" w:hAnsi="Arial Narrow" w:cs="ArialMT"/>
                <w:sz w:val="20"/>
                <w:szCs w:val="20"/>
              </w:rPr>
              <w:t>consultation</w:t>
            </w:r>
          </w:p>
        </w:tc>
        <w:tc>
          <w:tcPr>
            <w:tcW w:w="1050" w:type="pct"/>
            <w:tcBorders>
              <w:left w:val="single" w:sz="4" w:space="0" w:color="auto"/>
              <w:right w:val="single" w:sz="4" w:space="0" w:color="auto"/>
            </w:tcBorders>
          </w:tcPr>
          <w:p w:rsidR="00A111ED" w:rsidRPr="000E2FDB" w:rsidRDefault="00AD47B3" w:rsidP="008D0AE6">
            <w:pPr>
              <w:autoSpaceDE w:val="0"/>
              <w:autoSpaceDN w:val="0"/>
              <w:adjustRightInd w:val="0"/>
              <w:spacing w:after="0" w:line="240" w:lineRule="auto"/>
              <w:jc w:val="both"/>
              <w:rPr>
                <w:rFonts w:ascii="Arial Narrow" w:hAnsi="Arial Narrow" w:cs="ArialMT"/>
                <w:sz w:val="20"/>
                <w:szCs w:val="20"/>
              </w:rPr>
            </w:pPr>
            <w:r w:rsidRPr="000E2FDB">
              <w:rPr>
                <w:rFonts w:ascii="Arial Narrow" w:hAnsi="Arial Narrow" w:cs="ArialMT"/>
                <w:sz w:val="20"/>
                <w:szCs w:val="20"/>
              </w:rPr>
              <w:t>The Draft Low GHG Emissions Development Strategy that was developed still needs further work before it could be presented to provinces.</w:t>
            </w:r>
          </w:p>
        </w:tc>
        <w:tc>
          <w:tcPr>
            <w:tcW w:w="559" w:type="pct"/>
            <w:tcBorders>
              <w:left w:val="single" w:sz="4" w:space="0" w:color="auto"/>
              <w:right w:val="single" w:sz="4" w:space="0" w:color="auto"/>
            </w:tcBorders>
          </w:tcPr>
          <w:p w:rsidR="00A111ED" w:rsidRPr="004B2555" w:rsidRDefault="00AD47B3" w:rsidP="008D0AE6">
            <w:pPr>
              <w:jc w:val="both"/>
              <w:rPr>
                <w:rFonts w:ascii="Arial Narrow" w:hAnsi="Arial Narrow"/>
                <w:sz w:val="20"/>
                <w:szCs w:val="20"/>
              </w:rPr>
            </w:pPr>
            <w:r w:rsidRPr="00AD47B3">
              <w:rPr>
                <w:rFonts w:ascii="Arial Narrow" w:hAnsi="Arial Narrow"/>
                <w:sz w:val="20"/>
                <w:szCs w:val="20"/>
              </w:rPr>
              <w:t>The service provider has not been able to produce drafts that are at a level where they could be shared with provincial stakeholders</w:t>
            </w:r>
          </w:p>
        </w:tc>
        <w:tc>
          <w:tcPr>
            <w:tcW w:w="577" w:type="pct"/>
            <w:tcBorders>
              <w:left w:val="single" w:sz="4" w:space="0" w:color="auto"/>
              <w:right w:val="single" w:sz="4" w:space="0" w:color="auto"/>
            </w:tcBorders>
          </w:tcPr>
          <w:p w:rsidR="00A111ED" w:rsidRPr="004B2555" w:rsidRDefault="00AD47B3" w:rsidP="008D0AE6">
            <w:pPr>
              <w:jc w:val="both"/>
              <w:rPr>
                <w:rFonts w:ascii="Arial Narrow" w:hAnsi="Arial Narrow"/>
                <w:sz w:val="20"/>
                <w:szCs w:val="20"/>
              </w:rPr>
            </w:pPr>
            <w:r w:rsidRPr="00AD47B3">
              <w:rPr>
                <w:rFonts w:ascii="Arial Narrow" w:hAnsi="Arial Narrow"/>
                <w:sz w:val="20"/>
                <w:szCs w:val="20"/>
              </w:rPr>
              <w:t>The DEA and donor (GIZ) agreed that the remaining part of the Strategy work will be done in-house by DEA and a reviewer will be appointed to review the Strategy.  Parallel to this, the provincial workshops are being scheduled to be held in Q2 – back to back with Provincial Climate Change Forum meetings</w:t>
            </w:r>
          </w:p>
        </w:tc>
      </w:tr>
      <w:tr w:rsidR="004B2555" w:rsidRPr="004B2555" w:rsidTr="00F62C99">
        <w:trPr>
          <w:trHeight w:val="896"/>
        </w:trPr>
        <w:tc>
          <w:tcPr>
            <w:tcW w:w="580" w:type="pct"/>
            <w:vMerge/>
            <w:tcBorders>
              <w:left w:val="single" w:sz="4" w:space="0" w:color="auto"/>
              <w:right w:val="single" w:sz="4" w:space="0" w:color="auto"/>
            </w:tcBorders>
            <w:vAlign w:val="center"/>
          </w:tcPr>
          <w:p w:rsidR="00A111ED" w:rsidRPr="004B2555" w:rsidRDefault="00A111ED" w:rsidP="008D0AE6">
            <w:pPr>
              <w:spacing w:after="0" w:line="240" w:lineRule="auto"/>
              <w:jc w:val="both"/>
              <w:rPr>
                <w:rFonts w:ascii="Arial Narrow" w:hAnsi="Arial Narrow" w:cs="Arial"/>
                <w:b/>
                <w:bCs/>
                <w:sz w:val="20"/>
                <w:szCs w:val="20"/>
              </w:rPr>
            </w:pPr>
          </w:p>
        </w:tc>
        <w:tc>
          <w:tcPr>
            <w:tcW w:w="536" w:type="pct"/>
            <w:vMerge w:val="restart"/>
            <w:tcBorders>
              <w:left w:val="single" w:sz="4" w:space="0" w:color="auto"/>
              <w:right w:val="single" w:sz="4" w:space="0" w:color="auto"/>
            </w:tcBorders>
          </w:tcPr>
          <w:p w:rsidR="00A111ED" w:rsidRPr="004B2555" w:rsidRDefault="00BD0337"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Low carbon and climate</w:t>
            </w:r>
            <w:r>
              <w:rPr>
                <w:rFonts w:ascii="Arial Narrow" w:hAnsi="Arial Narrow" w:cs="ArialMT"/>
                <w:sz w:val="20"/>
                <w:szCs w:val="20"/>
              </w:rPr>
              <w:t xml:space="preserve"> </w:t>
            </w:r>
            <w:r w:rsidRPr="00BD0337">
              <w:rPr>
                <w:rFonts w:ascii="Arial Narrow" w:hAnsi="Arial Narrow" w:cs="ArialMT"/>
                <w:sz w:val="20"/>
                <w:szCs w:val="20"/>
              </w:rPr>
              <w:t>resilient programmes</w:t>
            </w:r>
            <w:r>
              <w:rPr>
                <w:rFonts w:ascii="Arial Narrow" w:hAnsi="Arial Narrow" w:cs="ArialMT"/>
                <w:sz w:val="20"/>
                <w:szCs w:val="20"/>
              </w:rPr>
              <w:t xml:space="preserve"> </w:t>
            </w:r>
            <w:r w:rsidRPr="00BD0337">
              <w:rPr>
                <w:rFonts w:ascii="Arial Narrow" w:hAnsi="Arial Narrow" w:cs="ArialMT"/>
                <w:sz w:val="20"/>
                <w:szCs w:val="20"/>
              </w:rPr>
              <w:t>initiated/implemented</w:t>
            </w:r>
            <w:r>
              <w:rPr>
                <w:rFonts w:ascii="Arial Narrow" w:hAnsi="Arial Narrow" w:cs="ArialMT"/>
                <w:sz w:val="20"/>
                <w:szCs w:val="20"/>
              </w:rPr>
              <w:t xml:space="preserve"> </w:t>
            </w:r>
            <w:r w:rsidRPr="00BD0337">
              <w:rPr>
                <w:rFonts w:ascii="Arial Narrow" w:hAnsi="Arial Narrow" w:cs="ArialMT"/>
                <w:sz w:val="20"/>
                <w:szCs w:val="20"/>
              </w:rPr>
              <w:t>and monitored</w:t>
            </w:r>
          </w:p>
        </w:tc>
        <w:tc>
          <w:tcPr>
            <w:tcW w:w="447" w:type="pct"/>
            <w:tcBorders>
              <w:left w:val="single" w:sz="4" w:space="0" w:color="auto"/>
              <w:right w:val="single" w:sz="4" w:space="0" w:color="auto"/>
            </w:tcBorders>
          </w:tcPr>
          <w:p w:rsidR="00BD0337" w:rsidRPr="00BD0337" w:rsidRDefault="00BD0337"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4 quarterly Green Fund</w:t>
            </w:r>
          </w:p>
          <w:p w:rsidR="00BD0337" w:rsidRPr="00BD0337" w:rsidRDefault="00BD0337"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implementation reports</w:t>
            </w:r>
          </w:p>
          <w:p w:rsidR="00A111ED" w:rsidRPr="004B2555" w:rsidRDefault="00BD0337" w:rsidP="00BD0337">
            <w:pPr>
              <w:autoSpaceDE w:val="0"/>
              <w:autoSpaceDN w:val="0"/>
              <w:adjustRightInd w:val="0"/>
              <w:spacing w:after="0" w:line="240" w:lineRule="auto"/>
              <w:jc w:val="both"/>
              <w:rPr>
                <w:rFonts w:ascii="Arial Narrow" w:hAnsi="Arial Narrow" w:cs="ArialMT"/>
                <w:b/>
                <w:sz w:val="20"/>
                <w:szCs w:val="20"/>
              </w:rPr>
            </w:pPr>
            <w:r w:rsidRPr="00BD0337">
              <w:rPr>
                <w:rFonts w:ascii="Arial Narrow" w:hAnsi="Arial Narrow" w:cs="ArialMT"/>
                <w:sz w:val="20"/>
                <w:szCs w:val="20"/>
              </w:rPr>
              <w:t>prepared</w:t>
            </w:r>
          </w:p>
        </w:tc>
        <w:tc>
          <w:tcPr>
            <w:tcW w:w="669" w:type="pct"/>
            <w:tcBorders>
              <w:left w:val="single" w:sz="4" w:space="0" w:color="auto"/>
              <w:right w:val="single" w:sz="4" w:space="0" w:color="auto"/>
            </w:tcBorders>
          </w:tcPr>
          <w:p w:rsidR="00BD0337" w:rsidRPr="00BD0337" w:rsidRDefault="00BD0337"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4 Green Economy</w:t>
            </w:r>
          </w:p>
          <w:p w:rsidR="00BD0337" w:rsidRPr="00BD0337" w:rsidRDefault="00BD0337"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Quarterly Implementation</w:t>
            </w:r>
          </w:p>
          <w:p w:rsidR="00A111ED" w:rsidRPr="004B2555" w:rsidRDefault="00BD0337"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reports compiled</w:t>
            </w:r>
          </w:p>
        </w:tc>
        <w:tc>
          <w:tcPr>
            <w:tcW w:w="581" w:type="pct"/>
            <w:tcBorders>
              <w:left w:val="single" w:sz="4" w:space="0" w:color="auto"/>
              <w:bottom w:val="single" w:sz="4" w:space="0" w:color="auto"/>
              <w:right w:val="single" w:sz="4" w:space="0" w:color="auto"/>
            </w:tcBorders>
          </w:tcPr>
          <w:p w:rsidR="00A111ED" w:rsidRPr="004B2555" w:rsidRDefault="00BD0337"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1 Green Economy Quarterly</w:t>
            </w:r>
            <w:r>
              <w:rPr>
                <w:rFonts w:ascii="Arial Narrow" w:hAnsi="Arial Narrow" w:cs="ArialMT"/>
                <w:sz w:val="20"/>
                <w:szCs w:val="20"/>
              </w:rPr>
              <w:t xml:space="preserve"> </w:t>
            </w:r>
            <w:r w:rsidRPr="00BD0337">
              <w:rPr>
                <w:rFonts w:ascii="Arial Narrow" w:hAnsi="Arial Narrow" w:cs="ArialMT"/>
                <w:sz w:val="20"/>
                <w:szCs w:val="20"/>
              </w:rPr>
              <w:t>Implementation compiled per quarter</w:t>
            </w:r>
          </w:p>
        </w:tc>
        <w:tc>
          <w:tcPr>
            <w:tcW w:w="1050" w:type="pct"/>
            <w:tcBorders>
              <w:left w:val="single" w:sz="4" w:space="0" w:color="auto"/>
              <w:right w:val="single" w:sz="4" w:space="0" w:color="auto"/>
            </w:tcBorders>
          </w:tcPr>
          <w:p w:rsidR="00A111ED" w:rsidRPr="000E2FDB" w:rsidRDefault="006935DD" w:rsidP="008D0AE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1 </w:t>
            </w:r>
            <w:r w:rsidR="00230F2E" w:rsidRPr="000E2FDB">
              <w:rPr>
                <w:rFonts w:ascii="Arial Narrow" w:hAnsi="Arial Narrow" w:cs="ArialMT"/>
                <w:sz w:val="20"/>
                <w:szCs w:val="20"/>
              </w:rPr>
              <w:t>Green Economy Quarterly Report Compiled</w:t>
            </w:r>
          </w:p>
        </w:tc>
        <w:tc>
          <w:tcPr>
            <w:tcW w:w="559" w:type="pct"/>
            <w:tcBorders>
              <w:left w:val="single" w:sz="4" w:space="0" w:color="auto"/>
              <w:right w:val="single" w:sz="4" w:space="0" w:color="auto"/>
            </w:tcBorders>
          </w:tcPr>
          <w:p w:rsidR="00A111ED" w:rsidRPr="004B2555" w:rsidRDefault="00A111ED" w:rsidP="008D0AE6">
            <w:pPr>
              <w:spacing w:after="0" w:line="240" w:lineRule="auto"/>
              <w:jc w:val="both"/>
              <w:rPr>
                <w:rFonts w:ascii="Arial Narrow" w:hAnsi="Arial Narrow" w:cs="ArialMT"/>
                <w:sz w:val="20"/>
                <w:szCs w:val="20"/>
              </w:rPr>
            </w:pPr>
          </w:p>
        </w:tc>
        <w:tc>
          <w:tcPr>
            <w:tcW w:w="577" w:type="pct"/>
            <w:tcBorders>
              <w:left w:val="single" w:sz="4" w:space="0" w:color="auto"/>
              <w:right w:val="single" w:sz="4" w:space="0" w:color="auto"/>
            </w:tcBorders>
          </w:tcPr>
          <w:p w:rsidR="00A111ED" w:rsidRPr="004B2555" w:rsidRDefault="00A111ED" w:rsidP="008D0AE6">
            <w:pPr>
              <w:spacing w:after="0" w:line="240" w:lineRule="auto"/>
              <w:jc w:val="both"/>
              <w:rPr>
                <w:rFonts w:ascii="Arial Narrow" w:hAnsi="Arial Narrow" w:cs="ArialMT"/>
                <w:sz w:val="20"/>
                <w:szCs w:val="20"/>
              </w:rPr>
            </w:pPr>
          </w:p>
        </w:tc>
      </w:tr>
      <w:tr w:rsidR="004B2555" w:rsidRPr="004B2555" w:rsidTr="00A111ED">
        <w:trPr>
          <w:trHeight w:val="896"/>
        </w:trPr>
        <w:tc>
          <w:tcPr>
            <w:tcW w:w="580" w:type="pct"/>
            <w:vMerge/>
            <w:tcBorders>
              <w:left w:val="single" w:sz="4" w:space="0" w:color="auto"/>
              <w:bottom w:val="single" w:sz="4" w:space="0" w:color="auto"/>
              <w:right w:val="single" w:sz="4" w:space="0" w:color="auto"/>
            </w:tcBorders>
            <w:vAlign w:val="center"/>
          </w:tcPr>
          <w:p w:rsidR="00A111ED" w:rsidRPr="004B2555" w:rsidRDefault="00A111ED" w:rsidP="008D0AE6">
            <w:pPr>
              <w:spacing w:after="0" w:line="240" w:lineRule="auto"/>
              <w:jc w:val="both"/>
              <w:rPr>
                <w:rFonts w:ascii="Arial Narrow" w:hAnsi="Arial Narrow" w:cs="Arial"/>
                <w:b/>
                <w:bCs/>
                <w:sz w:val="20"/>
                <w:szCs w:val="20"/>
              </w:rPr>
            </w:pPr>
          </w:p>
        </w:tc>
        <w:tc>
          <w:tcPr>
            <w:tcW w:w="536" w:type="pct"/>
            <w:vMerge/>
            <w:tcBorders>
              <w:left w:val="single" w:sz="4" w:space="0" w:color="auto"/>
              <w:bottom w:val="single" w:sz="4" w:space="0" w:color="auto"/>
              <w:right w:val="single" w:sz="4" w:space="0" w:color="auto"/>
            </w:tcBorders>
          </w:tcPr>
          <w:p w:rsidR="00A111ED" w:rsidRPr="004B2555" w:rsidRDefault="00A111ED" w:rsidP="008D0AE6">
            <w:pPr>
              <w:autoSpaceDE w:val="0"/>
              <w:autoSpaceDN w:val="0"/>
              <w:adjustRightInd w:val="0"/>
              <w:spacing w:after="0" w:line="240" w:lineRule="auto"/>
              <w:jc w:val="both"/>
              <w:rPr>
                <w:rFonts w:ascii="Arial Narrow" w:hAnsi="Arial Narrow" w:cs="ArialMT"/>
                <w:sz w:val="20"/>
                <w:szCs w:val="20"/>
              </w:rPr>
            </w:pPr>
          </w:p>
        </w:tc>
        <w:tc>
          <w:tcPr>
            <w:tcW w:w="447" w:type="pct"/>
            <w:tcBorders>
              <w:left w:val="single" w:sz="4" w:space="0" w:color="auto"/>
              <w:bottom w:val="single" w:sz="4" w:space="0" w:color="auto"/>
              <w:right w:val="single" w:sz="4" w:space="0" w:color="auto"/>
            </w:tcBorders>
          </w:tcPr>
          <w:p w:rsidR="00BD0337" w:rsidRPr="00BD0337" w:rsidRDefault="00BD0337"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4 Scaling up plans for</w:t>
            </w:r>
          </w:p>
          <w:p w:rsidR="00BD0337" w:rsidRPr="00BD0337" w:rsidRDefault="00BD0337"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flagships have been</w:t>
            </w:r>
            <w:r>
              <w:rPr>
                <w:rFonts w:ascii="Arial Narrow" w:hAnsi="Arial Narrow" w:cs="ArialMT"/>
                <w:sz w:val="20"/>
                <w:szCs w:val="20"/>
              </w:rPr>
              <w:t xml:space="preserve"> </w:t>
            </w:r>
            <w:r w:rsidRPr="00BD0337">
              <w:rPr>
                <w:rFonts w:ascii="Arial Narrow" w:hAnsi="Arial Narrow" w:cs="ArialMT"/>
                <w:sz w:val="20"/>
                <w:szCs w:val="20"/>
              </w:rPr>
              <w:t>finalised</w:t>
            </w:r>
          </w:p>
          <w:p w:rsidR="00BD0337" w:rsidRPr="00BD0337" w:rsidRDefault="00BD0337"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Waste Management;</w:t>
            </w:r>
          </w:p>
          <w:p w:rsidR="00BD0337" w:rsidRPr="00BD0337" w:rsidRDefault="00BD0337"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Agriculture; Transport;</w:t>
            </w:r>
          </w:p>
          <w:p w:rsidR="00BD0337" w:rsidRPr="00BD0337" w:rsidRDefault="00BD0337"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 xml:space="preserve">Renewable </w:t>
            </w:r>
            <w:r w:rsidRPr="00BD0337">
              <w:rPr>
                <w:rFonts w:ascii="Arial Narrow" w:hAnsi="Arial Narrow" w:cs="ArialMT"/>
                <w:sz w:val="20"/>
                <w:szCs w:val="20"/>
              </w:rPr>
              <w:lastRenderedPageBreak/>
              <w:t>Energy –</w:t>
            </w:r>
          </w:p>
          <w:p w:rsidR="00A111ED" w:rsidRPr="004B2555" w:rsidRDefault="00BD0337"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embedded generation</w:t>
            </w:r>
          </w:p>
        </w:tc>
        <w:tc>
          <w:tcPr>
            <w:tcW w:w="669" w:type="pct"/>
            <w:tcBorders>
              <w:left w:val="single" w:sz="4" w:space="0" w:color="auto"/>
              <w:bottom w:val="single" w:sz="4" w:space="0" w:color="auto"/>
              <w:right w:val="single" w:sz="4" w:space="0" w:color="auto"/>
            </w:tcBorders>
          </w:tcPr>
          <w:p w:rsidR="00BD0337" w:rsidRPr="00BD0337" w:rsidRDefault="00BD0337"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lastRenderedPageBreak/>
              <w:t>4 Climate Change</w:t>
            </w:r>
          </w:p>
          <w:p w:rsidR="00BD0337" w:rsidRPr="00BD0337" w:rsidRDefault="00BD0337"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Flagships Quarterly</w:t>
            </w:r>
          </w:p>
          <w:p w:rsidR="00BD0337" w:rsidRPr="00BD0337" w:rsidRDefault="00BD0337"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Implementation Reports</w:t>
            </w:r>
          </w:p>
          <w:p w:rsidR="00BD0337" w:rsidRPr="00BD0337" w:rsidRDefault="00BD0337"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produced in line with the</w:t>
            </w:r>
          </w:p>
          <w:p w:rsidR="00A111ED" w:rsidRPr="004B2555" w:rsidRDefault="00BD0337"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plan</w:t>
            </w:r>
          </w:p>
        </w:tc>
        <w:tc>
          <w:tcPr>
            <w:tcW w:w="581" w:type="pct"/>
            <w:tcBorders>
              <w:left w:val="single" w:sz="4" w:space="0" w:color="auto"/>
              <w:bottom w:val="single" w:sz="4" w:space="0" w:color="auto"/>
              <w:right w:val="single" w:sz="4" w:space="0" w:color="auto"/>
            </w:tcBorders>
          </w:tcPr>
          <w:p w:rsidR="00BD0337" w:rsidRPr="00BD0337" w:rsidRDefault="00BD0337"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1 Climate Change Flagships Quarterly</w:t>
            </w:r>
          </w:p>
          <w:p w:rsidR="00A111ED" w:rsidRPr="004B2555" w:rsidRDefault="00BD0337"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Implementation Reports produced in line with</w:t>
            </w:r>
            <w:r>
              <w:rPr>
                <w:rFonts w:ascii="Arial Narrow" w:hAnsi="Arial Narrow" w:cs="ArialMT"/>
                <w:sz w:val="20"/>
                <w:szCs w:val="20"/>
              </w:rPr>
              <w:t xml:space="preserve"> </w:t>
            </w:r>
            <w:r w:rsidRPr="00BD0337">
              <w:rPr>
                <w:rFonts w:ascii="Arial Narrow" w:hAnsi="Arial Narrow" w:cs="ArialMT"/>
                <w:sz w:val="20"/>
                <w:szCs w:val="20"/>
              </w:rPr>
              <w:t>the plan</w:t>
            </w:r>
          </w:p>
        </w:tc>
        <w:tc>
          <w:tcPr>
            <w:tcW w:w="1050" w:type="pct"/>
            <w:tcBorders>
              <w:left w:val="single" w:sz="4" w:space="0" w:color="auto"/>
              <w:bottom w:val="single" w:sz="4" w:space="0" w:color="auto"/>
              <w:right w:val="single" w:sz="4" w:space="0" w:color="auto"/>
            </w:tcBorders>
          </w:tcPr>
          <w:p w:rsidR="006935DD" w:rsidRPr="006935DD" w:rsidRDefault="006935DD" w:rsidP="006935DD">
            <w:pPr>
              <w:autoSpaceDE w:val="0"/>
              <w:autoSpaceDN w:val="0"/>
              <w:adjustRightInd w:val="0"/>
              <w:spacing w:after="0" w:line="240" w:lineRule="auto"/>
              <w:jc w:val="both"/>
              <w:rPr>
                <w:rFonts w:ascii="Arial Narrow" w:hAnsi="Arial Narrow" w:cs="ArialMT"/>
                <w:b/>
                <w:sz w:val="20"/>
                <w:szCs w:val="20"/>
              </w:rPr>
            </w:pPr>
            <w:r w:rsidRPr="006935DD">
              <w:rPr>
                <w:rFonts w:ascii="Arial Narrow" w:hAnsi="Arial Narrow" w:cs="ArialMT"/>
                <w:b/>
                <w:sz w:val="20"/>
                <w:szCs w:val="20"/>
              </w:rPr>
              <w:t>1 Climate Change Flagships Quarterly</w:t>
            </w:r>
          </w:p>
          <w:p w:rsidR="00A111ED" w:rsidRPr="005804F5" w:rsidRDefault="006935DD" w:rsidP="005804F5">
            <w:pPr>
              <w:spacing w:after="0" w:line="240" w:lineRule="auto"/>
              <w:jc w:val="both"/>
              <w:rPr>
                <w:rFonts w:ascii="Arial Narrow" w:hAnsi="Arial Narrow" w:cs="ArialMT"/>
                <w:b/>
                <w:sz w:val="20"/>
                <w:szCs w:val="20"/>
              </w:rPr>
            </w:pPr>
            <w:r w:rsidRPr="006935DD">
              <w:rPr>
                <w:rFonts w:ascii="Arial Narrow" w:hAnsi="Arial Narrow" w:cs="ArialMT"/>
                <w:b/>
                <w:sz w:val="20"/>
                <w:szCs w:val="20"/>
              </w:rPr>
              <w:t>Implementation Report produced in line with the plan</w:t>
            </w:r>
          </w:p>
        </w:tc>
        <w:tc>
          <w:tcPr>
            <w:tcW w:w="559" w:type="pct"/>
            <w:tcBorders>
              <w:left w:val="single" w:sz="4" w:space="0" w:color="auto"/>
              <w:bottom w:val="single" w:sz="4" w:space="0" w:color="auto"/>
              <w:right w:val="single" w:sz="4" w:space="0" w:color="auto"/>
            </w:tcBorders>
          </w:tcPr>
          <w:p w:rsidR="00A111ED" w:rsidRPr="004B2555" w:rsidRDefault="00A111ED" w:rsidP="008D0AE6">
            <w:pPr>
              <w:jc w:val="both"/>
              <w:rPr>
                <w:rFonts w:ascii="Arial Narrow" w:hAnsi="Arial Narrow"/>
                <w:sz w:val="20"/>
                <w:szCs w:val="20"/>
              </w:rPr>
            </w:pPr>
          </w:p>
        </w:tc>
        <w:tc>
          <w:tcPr>
            <w:tcW w:w="577" w:type="pct"/>
            <w:tcBorders>
              <w:left w:val="single" w:sz="4" w:space="0" w:color="auto"/>
              <w:bottom w:val="single" w:sz="4" w:space="0" w:color="auto"/>
              <w:right w:val="single" w:sz="4" w:space="0" w:color="auto"/>
            </w:tcBorders>
          </w:tcPr>
          <w:p w:rsidR="00A111ED" w:rsidRPr="004B2555" w:rsidRDefault="00A111ED" w:rsidP="008D0AE6">
            <w:pPr>
              <w:jc w:val="both"/>
              <w:rPr>
                <w:rFonts w:ascii="Arial Narrow" w:hAnsi="Arial Narrow"/>
                <w:sz w:val="20"/>
                <w:szCs w:val="20"/>
              </w:rPr>
            </w:pPr>
          </w:p>
        </w:tc>
      </w:tr>
      <w:tr w:rsidR="00A813FB" w:rsidRPr="004B2555" w:rsidTr="007D1D3F">
        <w:trPr>
          <w:trHeight w:val="231"/>
        </w:trPr>
        <w:tc>
          <w:tcPr>
            <w:tcW w:w="580" w:type="pct"/>
            <w:vMerge w:val="restart"/>
            <w:tcBorders>
              <w:top w:val="single" w:sz="4" w:space="0" w:color="auto"/>
              <w:left w:val="single" w:sz="4" w:space="0" w:color="auto"/>
              <w:right w:val="single" w:sz="4" w:space="0" w:color="auto"/>
            </w:tcBorders>
          </w:tcPr>
          <w:p w:rsidR="00A813FB" w:rsidRPr="004B2555" w:rsidRDefault="00A813FB"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lastRenderedPageBreak/>
              <w:t>Negative impacts on health and wellbeing minimised</w:t>
            </w:r>
          </w:p>
        </w:tc>
        <w:tc>
          <w:tcPr>
            <w:tcW w:w="536" w:type="pct"/>
            <w:tcBorders>
              <w:top w:val="single" w:sz="4" w:space="0" w:color="auto"/>
              <w:left w:val="single" w:sz="4" w:space="0" w:color="auto"/>
              <w:bottom w:val="single" w:sz="4" w:space="0" w:color="auto"/>
              <w:right w:val="single" w:sz="4" w:space="0" w:color="auto"/>
            </w:tcBorders>
          </w:tcPr>
          <w:p w:rsidR="00A813FB" w:rsidRPr="004B2555" w:rsidRDefault="00A813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sector</w:t>
            </w:r>
          </w:p>
          <w:p w:rsidR="00A813FB" w:rsidRPr="004B2555" w:rsidRDefault="00A813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adaptation plans finalised and implemented</w:t>
            </w:r>
          </w:p>
        </w:tc>
        <w:tc>
          <w:tcPr>
            <w:tcW w:w="447" w:type="pct"/>
            <w:tcBorders>
              <w:top w:val="single" w:sz="4" w:space="0" w:color="auto"/>
              <w:left w:val="single" w:sz="4" w:space="0" w:color="auto"/>
              <w:right w:val="single" w:sz="4" w:space="0" w:color="auto"/>
            </w:tcBorders>
          </w:tcPr>
          <w:p w:rsidR="00A813FB" w:rsidRPr="00BD0337" w:rsidRDefault="00A813FB"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Annual plans for 5</w:t>
            </w:r>
          </w:p>
          <w:p w:rsidR="00A813FB" w:rsidRPr="00BD0337" w:rsidRDefault="00A813FB"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Climate Change</w:t>
            </w:r>
          </w:p>
          <w:p w:rsidR="00A813FB" w:rsidRPr="00BD0337" w:rsidRDefault="00A813FB"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Adaptation Sector plans</w:t>
            </w:r>
          </w:p>
          <w:p w:rsidR="00A813FB" w:rsidRPr="00BD0337" w:rsidRDefault="00A813FB"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have been implemented</w:t>
            </w:r>
          </w:p>
          <w:p w:rsidR="00A813FB" w:rsidRPr="00BD0337" w:rsidRDefault="00A813FB"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and annual report</w:t>
            </w:r>
          </w:p>
          <w:p w:rsidR="00A813FB" w:rsidRDefault="00A813FB"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compiled</w:t>
            </w:r>
          </w:p>
          <w:p w:rsidR="00A813FB" w:rsidRPr="00BD0337" w:rsidRDefault="00A813FB" w:rsidP="00BD0337">
            <w:pPr>
              <w:autoSpaceDE w:val="0"/>
              <w:autoSpaceDN w:val="0"/>
              <w:adjustRightInd w:val="0"/>
              <w:spacing w:after="0" w:line="240" w:lineRule="auto"/>
              <w:jc w:val="both"/>
              <w:rPr>
                <w:rFonts w:ascii="Arial Narrow" w:hAnsi="Arial Narrow" w:cs="ArialMT"/>
                <w:sz w:val="20"/>
                <w:szCs w:val="20"/>
              </w:rPr>
            </w:pPr>
          </w:p>
          <w:p w:rsidR="00A813FB" w:rsidRPr="00BD0337" w:rsidRDefault="00A813FB" w:rsidP="00A30226">
            <w:pPr>
              <w:pStyle w:val="ListParagraph"/>
              <w:numPr>
                <w:ilvl w:val="0"/>
                <w:numId w:val="2"/>
              </w:numPr>
              <w:autoSpaceDE w:val="0"/>
              <w:autoSpaceDN w:val="0"/>
              <w:adjustRightInd w:val="0"/>
              <w:spacing w:after="0" w:line="240" w:lineRule="auto"/>
              <w:ind w:left="116" w:hanging="142"/>
              <w:jc w:val="both"/>
              <w:rPr>
                <w:rFonts w:ascii="Arial Narrow" w:hAnsi="Arial Narrow" w:cs="ArialMT"/>
                <w:sz w:val="20"/>
                <w:szCs w:val="20"/>
              </w:rPr>
            </w:pPr>
            <w:r w:rsidRPr="00BD0337">
              <w:rPr>
                <w:rFonts w:ascii="Arial Narrow" w:hAnsi="Arial Narrow" w:cs="ArialMT"/>
                <w:sz w:val="20"/>
                <w:szCs w:val="20"/>
              </w:rPr>
              <w:t>Agriculture</w:t>
            </w:r>
          </w:p>
          <w:p w:rsidR="00A813FB" w:rsidRPr="00BD0337" w:rsidRDefault="00A813FB" w:rsidP="00A30226">
            <w:pPr>
              <w:pStyle w:val="ListParagraph"/>
              <w:numPr>
                <w:ilvl w:val="0"/>
                <w:numId w:val="2"/>
              </w:numPr>
              <w:autoSpaceDE w:val="0"/>
              <w:autoSpaceDN w:val="0"/>
              <w:adjustRightInd w:val="0"/>
              <w:spacing w:after="0" w:line="240" w:lineRule="auto"/>
              <w:ind w:left="116" w:hanging="142"/>
              <w:jc w:val="both"/>
              <w:rPr>
                <w:rFonts w:ascii="Arial Narrow" w:hAnsi="Arial Narrow" w:cs="ArialMT"/>
                <w:sz w:val="20"/>
                <w:szCs w:val="20"/>
              </w:rPr>
            </w:pPr>
            <w:r w:rsidRPr="00BD0337">
              <w:rPr>
                <w:rFonts w:ascii="Arial Narrow" w:hAnsi="Arial Narrow" w:cs="ArialMT"/>
                <w:sz w:val="20"/>
                <w:szCs w:val="20"/>
              </w:rPr>
              <w:t>Water</w:t>
            </w:r>
          </w:p>
          <w:p w:rsidR="00A813FB" w:rsidRPr="00BD0337" w:rsidRDefault="00A813FB" w:rsidP="00A30226">
            <w:pPr>
              <w:pStyle w:val="ListParagraph"/>
              <w:numPr>
                <w:ilvl w:val="0"/>
                <w:numId w:val="2"/>
              </w:numPr>
              <w:autoSpaceDE w:val="0"/>
              <w:autoSpaceDN w:val="0"/>
              <w:adjustRightInd w:val="0"/>
              <w:spacing w:after="0" w:line="240" w:lineRule="auto"/>
              <w:ind w:left="116" w:hanging="142"/>
              <w:jc w:val="both"/>
              <w:rPr>
                <w:rFonts w:ascii="Arial Narrow" w:hAnsi="Arial Narrow" w:cs="ArialMT"/>
                <w:sz w:val="20"/>
                <w:szCs w:val="20"/>
              </w:rPr>
            </w:pPr>
            <w:r w:rsidRPr="00BD0337">
              <w:rPr>
                <w:rFonts w:ascii="Arial Narrow" w:hAnsi="Arial Narrow" w:cs="ArialMT"/>
                <w:sz w:val="20"/>
                <w:szCs w:val="20"/>
              </w:rPr>
              <w:t>Health</w:t>
            </w:r>
          </w:p>
          <w:p w:rsidR="00A813FB" w:rsidRPr="00BD0337" w:rsidRDefault="00A813FB" w:rsidP="00A30226">
            <w:pPr>
              <w:pStyle w:val="ListParagraph"/>
              <w:numPr>
                <w:ilvl w:val="0"/>
                <w:numId w:val="2"/>
              </w:numPr>
              <w:autoSpaceDE w:val="0"/>
              <w:autoSpaceDN w:val="0"/>
              <w:adjustRightInd w:val="0"/>
              <w:spacing w:after="0" w:line="240" w:lineRule="auto"/>
              <w:ind w:left="116" w:hanging="142"/>
              <w:jc w:val="both"/>
              <w:rPr>
                <w:rFonts w:ascii="Arial Narrow" w:hAnsi="Arial Narrow" w:cs="ArialMT"/>
                <w:sz w:val="20"/>
                <w:szCs w:val="20"/>
              </w:rPr>
            </w:pPr>
            <w:r w:rsidRPr="00BD0337">
              <w:rPr>
                <w:rFonts w:ascii="Arial Narrow" w:hAnsi="Arial Narrow" w:cs="ArialMT"/>
                <w:sz w:val="20"/>
                <w:szCs w:val="20"/>
              </w:rPr>
              <w:t>Rural Settlement</w:t>
            </w:r>
          </w:p>
          <w:p w:rsidR="00A813FB" w:rsidRPr="004B2555" w:rsidRDefault="00A813FB" w:rsidP="00A30226">
            <w:pPr>
              <w:pStyle w:val="ListParagraph"/>
              <w:numPr>
                <w:ilvl w:val="0"/>
                <w:numId w:val="2"/>
              </w:numPr>
              <w:autoSpaceDE w:val="0"/>
              <w:autoSpaceDN w:val="0"/>
              <w:adjustRightInd w:val="0"/>
              <w:spacing w:after="0" w:line="240" w:lineRule="auto"/>
              <w:ind w:left="116" w:hanging="142"/>
              <w:jc w:val="both"/>
              <w:rPr>
                <w:rFonts w:ascii="Arial Narrow" w:hAnsi="Arial Narrow" w:cs="ArialMT"/>
                <w:sz w:val="20"/>
                <w:szCs w:val="20"/>
              </w:rPr>
            </w:pPr>
            <w:r w:rsidRPr="00BD0337">
              <w:rPr>
                <w:rFonts w:ascii="Arial Narrow" w:hAnsi="Arial Narrow" w:cs="ArialMT"/>
                <w:sz w:val="20"/>
                <w:szCs w:val="20"/>
              </w:rPr>
              <w:t>Biodiversity</w:t>
            </w:r>
          </w:p>
        </w:tc>
        <w:tc>
          <w:tcPr>
            <w:tcW w:w="669" w:type="pct"/>
            <w:tcBorders>
              <w:top w:val="single" w:sz="4" w:space="0" w:color="auto"/>
              <w:left w:val="single" w:sz="4" w:space="0" w:color="auto"/>
              <w:right w:val="single" w:sz="4" w:space="0" w:color="auto"/>
            </w:tcBorders>
          </w:tcPr>
          <w:p w:rsidR="00A813FB" w:rsidRPr="00BD0337" w:rsidRDefault="00A813FB"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Annual Plan to support</w:t>
            </w:r>
          </w:p>
          <w:p w:rsidR="00A813FB" w:rsidRPr="004B2555" w:rsidRDefault="00A813FB"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Climate Change</w:t>
            </w:r>
            <w:r>
              <w:rPr>
                <w:rFonts w:ascii="Arial Narrow" w:hAnsi="Arial Narrow" w:cs="ArialMT"/>
                <w:sz w:val="20"/>
                <w:szCs w:val="20"/>
              </w:rPr>
              <w:t xml:space="preserve"> </w:t>
            </w:r>
            <w:r w:rsidRPr="00BD0337">
              <w:rPr>
                <w:rFonts w:ascii="Arial Narrow" w:hAnsi="Arial Narrow" w:cs="ArialMT"/>
                <w:sz w:val="20"/>
                <w:szCs w:val="20"/>
              </w:rPr>
              <w:t>Adaptation Sector</w:t>
            </w:r>
            <w:r>
              <w:rPr>
                <w:rFonts w:ascii="Arial Narrow" w:hAnsi="Arial Narrow" w:cs="ArialMT"/>
                <w:sz w:val="20"/>
                <w:szCs w:val="20"/>
              </w:rPr>
              <w:t xml:space="preserve"> </w:t>
            </w:r>
            <w:r w:rsidRPr="00BD0337">
              <w:rPr>
                <w:rFonts w:ascii="Arial Narrow" w:hAnsi="Arial Narrow" w:cs="ArialMT"/>
                <w:sz w:val="20"/>
                <w:szCs w:val="20"/>
              </w:rPr>
              <w:t>plans for 6 sectors</w:t>
            </w:r>
            <w:r>
              <w:rPr>
                <w:rFonts w:ascii="Arial Narrow" w:hAnsi="Arial Narrow" w:cs="ArialMT"/>
                <w:sz w:val="20"/>
                <w:szCs w:val="20"/>
              </w:rPr>
              <w:t xml:space="preserve"> </w:t>
            </w:r>
            <w:r w:rsidRPr="00BD0337">
              <w:rPr>
                <w:rFonts w:ascii="Arial Narrow" w:hAnsi="Arial Narrow" w:cs="ArialMT"/>
                <w:sz w:val="20"/>
                <w:szCs w:val="20"/>
              </w:rPr>
              <w:t>implemented</w:t>
            </w:r>
          </w:p>
        </w:tc>
        <w:tc>
          <w:tcPr>
            <w:tcW w:w="581" w:type="pct"/>
            <w:tcBorders>
              <w:top w:val="single" w:sz="4" w:space="0" w:color="auto"/>
              <w:left w:val="single" w:sz="4" w:space="0" w:color="auto"/>
              <w:right w:val="single" w:sz="4" w:space="0" w:color="auto"/>
            </w:tcBorders>
          </w:tcPr>
          <w:p w:rsidR="00A813FB" w:rsidRPr="00BD0337" w:rsidRDefault="00A813FB"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Status quo analysis and development of</w:t>
            </w:r>
          </w:p>
          <w:p w:rsidR="00A813FB" w:rsidRPr="00BD0337" w:rsidRDefault="00A813FB"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DEA annual plan for implementation support</w:t>
            </w:r>
            <w:r>
              <w:rPr>
                <w:rFonts w:ascii="Arial Narrow" w:hAnsi="Arial Narrow" w:cs="ArialMT"/>
                <w:sz w:val="20"/>
                <w:szCs w:val="20"/>
              </w:rPr>
              <w:t xml:space="preserve"> </w:t>
            </w:r>
            <w:r w:rsidRPr="00BD0337">
              <w:rPr>
                <w:rFonts w:ascii="Arial Narrow" w:hAnsi="Arial Narrow" w:cs="ArialMT"/>
                <w:sz w:val="20"/>
                <w:szCs w:val="20"/>
              </w:rPr>
              <w:t>to sector climate change adaptation plans/</w:t>
            </w:r>
          </w:p>
          <w:p w:rsidR="00A813FB" w:rsidRPr="004B2555" w:rsidRDefault="00A813FB"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interventions</w:t>
            </w:r>
          </w:p>
        </w:tc>
        <w:tc>
          <w:tcPr>
            <w:tcW w:w="1050" w:type="pct"/>
            <w:tcBorders>
              <w:top w:val="single" w:sz="4" w:space="0" w:color="auto"/>
              <w:left w:val="single" w:sz="4" w:space="0" w:color="auto"/>
              <w:right w:val="single" w:sz="4" w:space="0" w:color="auto"/>
            </w:tcBorders>
          </w:tcPr>
          <w:p w:rsidR="00A813FB" w:rsidRPr="000E2FDB" w:rsidRDefault="00A6158D" w:rsidP="00990EE6">
            <w:pPr>
              <w:spacing w:after="0" w:line="240" w:lineRule="auto"/>
              <w:jc w:val="both"/>
              <w:rPr>
                <w:rFonts w:ascii="Arial Narrow" w:hAnsi="Arial Narrow" w:cs="ArialMT"/>
                <w:sz w:val="20"/>
                <w:szCs w:val="20"/>
              </w:rPr>
            </w:pPr>
            <w:r w:rsidRPr="000E2FDB">
              <w:rPr>
                <w:rFonts w:ascii="Arial Narrow" w:hAnsi="Arial Narrow" w:cs="ArialMT"/>
                <w:sz w:val="20"/>
                <w:szCs w:val="20"/>
              </w:rPr>
              <w:t>The status quo analysis and the annual plan for implementation support to sector climate change adaptation plan has been developed.  Progress Report for the implementati</w:t>
            </w:r>
            <w:r w:rsidR="00990EE6">
              <w:rPr>
                <w:rFonts w:ascii="Arial Narrow" w:hAnsi="Arial Narrow" w:cs="ArialMT"/>
                <w:sz w:val="20"/>
                <w:szCs w:val="20"/>
              </w:rPr>
              <w:t>on of the annual plan has been compiled</w:t>
            </w:r>
          </w:p>
        </w:tc>
        <w:tc>
          <w:tcPr>
            <w:tcW w:w="559" w:type="pct"/>
            <w:tcBorders>
              <w:top w:val="single" w:sz="4" w:space="0" w:color="auto"/>
              <w:left w:val="single" w:sz="4" w:space="0" w:color="auto"/>
              <w:right w:val="single" w:sz="4" w:space="0" w:color="auto"/>
            </w:tcBorders>
          </w:tcPr>
          <w:p w:rsidR="00A813FB" w:rsidRPr="004B2555" w:rsidRDefault="00A813FB" w:rsidP="008D0AE6">
            <w:pPr>
              <w:autoSpaceDE w:val="0"/>
              <w:autoSpaceDN w:val="0"/>
              <w:adjustRightInd w:val="0"/>
              <w:spacing w:after="0" w:line="240" w:lineRule="auto"/>
              <w:jc w:val="both"/>
              <w:rPr>
                <w:rFonts w:ascii="Arial Narrow" w:hAnsi="Arial Narrow" w:cs="Arial"/>
                <w:b/>
                <w:bCs/>
                <w:sz w:val="20"/>
                <w:szCs w:val="20"/>
              </w:rPr>
            </w:pPr>
          </w:p>
        </w:tc>
        <w:tc>
          <w:tcPr>
            <w:tcW w:w="577" w:type="pct"/>
            <w:tcBorders>
              <w:top w:val="single" w:sz="4" w:space="0" w:color="auto"/>
              <w:left w:val="single" w:sz="4" w:space="0" w:color="auto"/>
              <w:right w:val="single" w:sz="4" w:space="0" w:color="auto"/>
            </w:tcBorders>
          </w:tcPr>
          <w:p w:rsidR="00A813FB" w:rsidRPr="004B2555" w:rsidRDefault="00A813FB" w:rsidP="008D0AE6">
            <w:pPr>
              <w:pStyle w:val="Boxtext"/>
              <w:keepNext w:val="0"/>
              <w:tabs>
                <w:tab w:val="clear" w:pos="284"/>
                <w:tab w:val="clear" w:pos="567"/>
                <w:tab w:val="left" w:pos="720"/>
              </w:tabs>
              <w:spacing w:before="0" w:after="0" w:line="276" w:lineRule="auto"/>
              <w:jc w:val="both"/>
              <w:rPr>
                <w:rFonts w:cs="Arial"/>
                <w:b/>
                <w:bCs/>
                <w:sz w:val="20"/>
              </w:rPr>
            </w:pPr>
          </w:p>
        </w:tc>
      </w:tr>
      <w:tr w:rsidR="00A813FB" w:rsidRPr="004B2555" w:rsidTr="007D1D3F">
        <w:trPr>
          <w:trHeight w:val="229"/>
        </w:trPr>
        <w:tc>
          <w:tcPr>
            <w:tcW w:w="580" w:type="pct"/>
            <w:vMerge/>
            <w:tcBorders>
              <w:left w:val="single" w:sz="4" w:space="0" w:color="auto"/>
              <w:right w:val="single" w:sz="4" w:space="0" w:color="auto"/>
            </w:tcBorders>
          </w:tcPr>
          <w:p w:rsidR="00A813FB" w:rsidRPr="004B2555" w:rsidRDefault="00A813FB" w:rsidP="008D0AE6">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A813FB" w:rsidRPr="00BD0337" w:rsidRDefault="00A813FB"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National Air Quality</w:t>
            </w:r>
          </w:p>
          <w:p w:rsidR="00A813FB" w:rsidRPr="004B2555" w:rsidRDefault="00A813FB"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Indicator</w:t>
            </w:r>
          </w:p>
        </w:tc>
        <w:tc>
          <w:tcPr>
            <w:tcW w:w="447" w:type="pct"/>
            <w:tcBorders>
              <w:left w:val="single" w:sz="4" w:space="0" w:color="auto"/>
              <w:right w:val="single" w:sz="4" w:space="0" w:color="auto"/>
            </w:tcBorders>
          </w:tcPr>
          <w:p w:rsidR="00A813FB" w:rsidRPr="004B2555" w:rsidRDefault="00A813FB"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National air quality</w:t>
            </w:r>
            <w:r>
              <w:rPr>
                <w:rFonts w:ascii="Arial Narrow" w:hAnsi="Arial Narrow" w:cs="ArialMT"/>
                <w:sz w:val="20"/>
                <w:szCs w:val="20"/>
              </w:rPr>
              <w:t xml:space="preserve"> </w:t>
            </w:r>
            <w:r w:rsidRPr="00BD0337">
              <w:rPr>
                <w:rFonts w:ascii="Arial Narrow" w:hAnsi="Arial Narrow" w:cs="ArialMT"/>
                <w:sz w:val="20"/>
                <w:szCs w:val="20"/>
              </w:rPr>
              <w:t>indicator: 0.92</w:t>
            </w:r>
          </w:p>
        </w:tc>
        <w:tc>
          <w:tcPr>
            <w:tcW w:w="669" w:type="pct"/>
            <w:tcBorders>
              <w:left w:val="single" w:sz="4" w:space="0" w:color="auto"/>
              <w:right w:val="single" w:sz="4" w:space="0" w:color="auto"/>
            </w:tcBorders>
          </w:tcPr>
          <w:p w:rsidR="00A813FB" w:rsidRPr="004B2555" w:rsidRDefault="00A813FB" w:rsidP="008D0AE6">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1.15</w:t>
            </w:r>
          </w:p>
        </w:tc>
        <w:tc>
          <w:tcPr>
            <w:tcW w:w="581" w:type="pct"/>
            <w:tcBorders>
              <w:left w:val="single" w:sz="4" w:space="0" w:color="auto"/>
              <w:right w:val="single" w:sz="4" w:space="0" w:color="auto"/>
            </w:tcBorders>
          </w:tcPr>
          <w:p w:rsidR="00A813FB" w:rsidRPr="004B2555" w:rsidRDefault="00A813FB"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Priority areas annual averages data</w:t>
            </w:r>
            <w:r>
              <w:rPr>
                <w:rFonts w:ascii="Arial Narrow" w:hAnsi="Arial Narrow" w:cs="ArialMT"/>
                <w:sz w:val="20"/>
                <w:szCs w:val="20"/>
              </w:rPr>
              <w:t xml:space="preserve"> </w:t>
            </w:r>
            <w:r w:rsidRPr="00BD0337">
              <w:rPr>
                <w:rFonts w:ascii="Arial Narrow" w:hAnsi="Arial Narrow" w:cs="ArialMT"/>
                <w:sz w:val="20"/>
                <w:szCs w:val="20"/>
              </w:rPr>
              <w:t>verified and validated</w:t>
            </w:r>
          </w:p>
        </w:tc>
        <w:tc>
          <w:tcPr>
            <w:tcW w:w="1050" w:type="pct"/>
            <w:tcBorders>
              <w:left w:val="single" w:sz="4" w:space="0" w:color="auto"/>
              <w:right w:val="single" w:sz="4" w:space="0" w:color="auto"/>
            </w:tcBorders>
          </w:tcPr>
          <w:p w:rsidR="00A813FB" w:rsidRDefault="00D17725" w:rsidP="00B90D14">
            <w:pPr>
              <w:autoSpaceDE w:val="0"/>
              <w:autoSpaceDN w:val="0"/>
              <w:adjustRightInd w:val="0"/>
              <w:spacing w:after="0" w:line="240" w:lineRule="auto"/>
              <w:jc w:val="both"/>
              <w:rPr>
                <w:rFonts w:ascii="Arial Narrow" w:hAnsi="Arial Narrow" w:cs="ArialMT"/>
                <w:sz w:val="20"/>
                <w:szCs w:val="20"/>
              </w:rPr>
            </w:pPr>
            <w:r w:rsidRPr="000E2FDB">
              <w:rPr>
                <w:rFonts w:ascii="Arial Narrow" w:hAnsi="Arial Narrow" w:cs="ArialMT"/>
                <w:sz w:val="20"/>
                <w:szCs w:val="20"/>
              </w:rPr>
              <w:t>Priority areas data verified and validated</w:t>
            </w:r>
          </w:p>
          <w:p w:rsidR="00223661" w:rsidRPr="000E2FDB" w:rsidRDefault="00223661" w:rsidP="00B90D14">
            <w:pPr>
              <w:autoSpaceDE w:val="0"/>
              <w:autoSpaceDN w:val="0"/>
              <w:adjustRightInd w:val="0"/>
              <w:spacing w:after="0" w:line="240" w:lineRule="auto"/>
              <w:jc w:val="both"/>
              <w:rPr>
                <w:rFonts w:ascii="Arial Narrow" w:hAnsi="Arial Narrow" w:cs="ArialMT"/>
                <w:sz w:val="20"/>
                <w:szCs w:val="20"/>
              </w:rPr>
            </w:pPr>
          </w:p>
        </w:tc>
        <w:tc>
          <w:tcPr>
            <w:tcW w:w="559" w:type="pct"/>
            <w:tcBorders>
              <w:left w:val="single" w:sz="4" w:space="0" w:color="auto"/>
              <w:right w:val="single" w:sz="4" w:space="0" w:color="auto"/>
            </w:tcBorders>
          </w:tcPr>
          <w:p w:rsidR="00A813FB" w:rsidRPr="004B2555" w:rsidRDefault="00A813FB" w:rsidP="008D0AE6">
            <w:pPr>
              <w:jc w:val="both"/>
              <w:rPr>
                <w:rFonts w:ascii="Arial Narrow" w:hAnsi="Arial Narrow"/>
                <w:sz w:val="20"/>
                <w:szCs w:val="20"/>
              </w:rPr>
            </w:pPr>
          </w:p>
        </w:tc>
        <w:tc>
          <w:tcPr>
            <w:tcW w:w="577" w:type="pct"/>
            <w:tcBorders>
              <w:left w:val="single" w:sz="4" w:space="0" w:color="auto"/>
              <w:right w:val="single" w:sz="4" w:space="0" w:color="auto"/>
            </w:tcBorders>
          </w:tcPr>
          <w:p w:rsidR="00A813FB" w:rsidRPr="004B2555" w:rsidRDefault="00A813FB" w:rsidP="008D0AE6">
            <w:pPr>
              <w:jc w:val="both"/>
              <w:rPr>
                <w:rFonts w:ascii="Arial Narrow" w:hAnsi="Arial Narrow"/>
                <w:sz w:val="20"/>
                <w:szCs w:val="20"/>
              </w:rPr>
            </w:pPr>
          </w:p>
        </w:tc>
      </w:tr>
      <w:tr w:rsidR="00A813FB" w:rsidRPr="004B2555" w:rsidTr="007D1D3F">
        <w:trPr>
          <w:trHeight w:val="229"/>
        </w:trPr>
        <w:tc>
          <w:tcPr>
            <w:tcW w:w="580" w:type="pct"/>
            <w:vMerge/>
            <w:tcBorders>
              <w:left w:val="single" w:sz="4" w:space="0" w:color="auto"/>
              <w:right w:val="single" w:sz="4" w:space="0" w:color="auto"/>
            </w:tcBorders>
          </w:tcPr>
          <w:p w:rsidR="00A813FB" w:rsidRPr="004B2555" w:rsidRDefault="00A813FB" w:rsidP="008D0AE6">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A813FB" w:rsidRPr="004B2555" w:rsidRDefault="00A813FB"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air quality monitoring stations reporting to SAAQIS</w:t>
            </w:r>
          </w:p>
        </w:tc>
        <w:tc>
          <w:tcPr>
            <w:tcW w:w="447" w:type="pct"/>
            <w:tcBorders>
              <w:left w:val="single" w:sz="4" w:space="0" w:color="auto"/>
              <w:right w:val="single" w:sz="4" w:space="0" w:color="auto"/>
            </w:tcBorders>
          </w:tcPr>
          <w:p w:rsidR="00A813FB" w:rsidRPr="00BD0337" w:rsidRDefault="00A813FB"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145 stations (116</w:t>
            </w:r>
            <w:r>
              <w:rPr>
                <w:rFonts w:ascii="Arial Narrow" w:hAnsi="Arial Narrow" w:cs="ArialMT"/>
                <w:sz w:val="20"/>
                <w:szCs w:val="20"/>
              </w:rPr>
              <w:t xml:space="preserve"> </w:t>
            </w:r>
            <w:r w:rsidRPr="00BD0337">
              <w:rPr>
                <w:rFonts w:ascii="Arial Narrow" w:hAnsi="Arial Narrow" w:cs="ArialMT"/>
                <w:sz w:val="20"/>
                <w:szCs w:val="20"/>
              </w:rPr>
              <w:t>government-owned and</w:t>
            </w:r>
          </w:p>
          <w:p w:rsidR="00A813FB" w:rsidRPr="004B2555" w:rsidRDefault="00A813FB" w:rsidP="00BD0337">
            <w:pPr>
              <w:autoSpaceDE w:val="0"/>
              <w:autoSpaceDN w:val="0"/>
              <w:adjustRightInd w:val="0"/>
              <w:spacing w:after="0" w:line="240" w:lineRule="auto"/>
              <w:jc w:val="both"/>
              <w:rPr>
                <w:rFonts w:ascii="Arial Narrow" w:hAnsi="Arial Narrow" w:cs="ArialMT"/>
                <w:sz w:val="20"/>
                <w:szCs w:val="20"/>
              </w:rPr>
            </w:pPr>
            <w:r w:rsidRPr="00BD0337">
              <w:rPr>
                <w:rFonts w:ascii="Arial Narrow" w:hAnsi="Arial Narrow" w:cs="ArialMT"/>
                <w:sz w:val="20"/>
                <w:szCs w:val="20"/>
              </w:rPr>
              <w:t>29 private owned) are</w:t>
            </w:r>
            <w:r>
              <w:rPr>
                <w:rFonts w:ascii="Arial Narrow" w:hAnsi="Arial Narrow" w:cs="ArialMT"/>
                <w:sz w:val="20"/>
                <w:szCs w:val="20"/>
              </w:rPr>
              <w:t xml:space="preserve"> </w:t>
            </w:r>
            <w:r w:rsidRPr="00BD0337">
              <w:rPr>
                <w:rFonts w:ascii="Arial Narrow" w:hAnsi="Arial Narrow" w:cs="ArialMT"/>
                <w:sz w:val="20"/>
                <w:szCs w:val="20"/>
              </w:rPr>
              <w:t>reporting to SAAQIS</w:t>
            </w:r>
          </w:p>
        </w:tc>
        <w:tc>
          <w:tcPr>
            <w:tcW w:w="669" w:type="pct"/>
            <w:tcBorders>
              <w:left w:val="single" w:sz="4" w:space="0" w:color="auto"/>
              <w:right w:val="single" w:sz="4" w:space="0" w:color="auto"/>
            </w:tcBorders>
          </w:tcPr>
          <w:p w:rsidR="00A813FB" w:rsidRPr="00A813FB" w:rsidRDefault="00A813FB" w:rsidP="00A813FB">
            <w:pPr>
              <w:autoSpaceDE w:val="0"/>
              <w:autoSpaceDN w:val="0"/>
              <w:adjustRightInd w:val="0"/>
              <w:spacing w:after="0" w:line="240" w:lineRule="auto"/>
              <w:jc w:val="both"/>
              <w:rPr>
                <w:rFonts w:ascii="Arial Narrow" w:hAnsi="Arial Narrow" w:cs="ArialMT"/>
                <w:sz w:val="20"/>
                <w:szCs w:val="20"/>
              </w:rPr>
            </w:pPr>
            <w:r w:rsidRPr="00A813FB">
              <w:rPr>
                <w:rFonts w:ascii="Arial Narrow" w:hAnsi="Arial Narrow" w:cs="ArialMT"/>
                <w:sz w:val="20"/>
                <w:szCs w:val="20"/>
              </w:rPr>
              <w:t>80 government owned</w:t>
            </w:r>
          </w:p>
          <w:p w:rsidR="00A813FB" w:rsidRPr="00A813FB" w:rsidRDefault="00A813FB" w:rsidP="00A813FB">
            <w:pPr>
              <w:autoSpaceDE w:val="0"/>
              <w:autoSpaceDN w:val="0"/>
              <w:adjustRightInd w:val="0"/>
              <w:spacing w:after="0" w:line="240" w:lineRule="auto"/>
              <w:jc w:val="both"/>
              <w:rPr>
                <w:rFonts w:ascii="Arial Narrow" w:hAnsi="Arial Narrow" w:cs="ArialMT"/>
                <w:sz w:val="20"/>
                <w:szCs w:val="20"/>
              </w:rPr>
            </w:pPr>
            <w:r w:rsidRPr="00A813FB">
              <w:rPr>
                <w:rFonts w:ascii="Arial Narrow" w:hAnsi="Arial Narrow" w:cs="ArialMT"/>
                <w:sz w:val="20"/>
                <w:szCs w:val="20"/>
              </w:rPr>
              <w:t>air quality monitoring</w:t>
            </w:r>
          </w:p>
          <w:p w:rsidR="00A813FB" w:rsidRPr="00A813FB" w:rsidRDefault="00A813FB" w:rsidP="00A813FB">
            <w:pPr>
              <w:autoSpaceDE w:val="0"/>
              <w:autoSpaceDN w:val="0"/>
              <w:adjustRightInd w:val="0"/>
              <w:spacing w:after="0" w:line="240" w:lineRule="auto"/>
              <w:jc w:val="both"/>
              <w:rPr>
                <w:rFonts w:ascii="Arial Narrow" w:hAnsi="Arial Narrow" w:cs="ArialMT"/>
                <w:sz w:val="20"/>
                <w:szCs w:val="20"/>
              </w:rPr>
            </w:pPr>
            <w:r w:rsidRPr="00A813FB">
              <w:rPr>
                <w:rFonts w:ascii="Arial Narrow" w:hAnsi="Arial Narrow" w:cs="ArialMT"/>
                <w:sz w:val="20"/>
                <w:szCs w:val="20"/>
              </w:rPr>
              <w:t>stations reporting to</w:t>
            </w:r>
          </w:p>
          <w:p w:rsidR="00A813FB" w:rsidRPr="004B2555" w:rsidRDefault="00A813FB" w:rsidP="00A813FB">
            <w:pPr>
              <w:autoSpaceDE w:val="0"/>
              <w:autoSpaceDN w:val="0"/>
              <w:adjustRightInd w:val="0"/>
              <w:spacing w:after="0" w:line="240" w:lineRule="auto"/>
              <w:jc w:val="both"/>
              <w:rPr>
                <w:rFonts w:ascii="Arial Narrow" w:hAnsi="Arial Narrow" w:cs="ArialMT"/>
                <w:sz w:val="20"/>
                <w:szCs w:val="20"/>
              </w:rPr>
            </w:pPr>
            <w:r w:rsidRPr="00A813FB">
              <w:rPr>
                <w:rFonts w:ascii="Arial Narrow" w:hAnsi="Arial Narrow" w:cs="ArialMT"/>
                <w:sz w:val="20"/>
                <w:szCs w:val="20"/>
              </w:rPr>
              <w:t>SAAQIS</w:t>
            </w:r>
          </w:p>
        </w:tc>
        <w:tc>
          <w:tcPr>
            <w:tcW w:w="581" w:type="pct"/>
            <w:tcBorders>
              <w:left w:val="single" w:sz="4" w:space="0" w:color="auto"/>
              <w:right w:val="single" w:sz="4" w:space="0" w:color="auto"/>
            </w:tcBorders>
          </w:tcPr>
          <w:p w:rsidR="00A813FB" w:rsidRPr="004B2555" w:rsidRDefault="00A813FB" w:rsidP="00A813FB">
            <w:pPr>
              <w:autoSpaceDE w:val="0"/>
              <w:autoSpaceDN w:val="0"/>
              <w:adjustRightInd w:val="0"/>
              <w:spacing w:after="0" w:line="240" w:lineRule="auto"/>
              <w:jc w:val="both"/>
              <w:rPr>
                <w:rFonts w:ascii="Arial Narrow" w:hAnsi="Arial Narrow" w:cs="ArialMT"/>
                <w:sz w:val="20"/>
                <w:szCs w:val="20"/>
              </w:rPr>
            </w:pPr>
            <w:r w:rsidRPr="00A813FB">
              <w:rPr>
                <w:rFonts w:ascii="Arial Narrow" w:hAnsi="Arial Narrow" w:cs="ArialMT"/>
                <w:sz w:val="20"/>
                <w:szCs w:val="20"/>
              </w:rPr>
              <w:t>Facilitation of Reporting of networks to</w:t>
            </w:r>
            <w:r>
              <w:rPr>
                <w:rFonts w:ascii="Arial Narrow" w:hAnsi="Arial Narrow" w:cs="ArialMT"/>
                <w:sz w:val="20"/>
                <w:szCs w:val="20"/>
              </w:rPr>
              <w:t xml:space="preserve"> </w:t>
            </w:r>
            <w:r w:rsidRPr="00A813FB">
              <w:rPr>
                <w:rFonts w:ascii="Arial Narrow" w:hAnsi="Arial Narrow" w:cs="ArialMT"/>
                <w:sz w:val="20"/>
                <w:szCs w:val="20"/>
              </w:rPr>
              <w:t>SAAQIS</w:t>
            </w:r>
          </w:p>
        </w:tc>
        <w:tc>
          <w:tcPr>
            <w:tcW w:w="1050" w:type="pct"/>
            <w:tcBorders>
              <w:left w:val="single" w:sz="4" w:space="0" w:color="auto"/>
              <w:right w:val="single" w:sz="4" w:space="0" w:color="auto"/>
            </w:tcBorders>
          </w:tcPr>
          <w:p w:rsidR="00A813FB" w:rsidRPr="000E2FDB" w:rsidRDefault="00A154E1" w:rsidP="008D0AE6">
            <w:pPr>
              <w:spacing w:after="0" w:line="240" w:lineRule="auto"/>
              <w:jc w:val="both"/>
              <w:rPr>
                <w:rFonts w:ascii="Arial Narrow" w:hAnsi="Arial Narrow" w:cs="ArialMT"/>
                <w:sz w:val="20"/>
                <w:szCs w:val="20"/>
              </w:rPr>
            </w:pPr>
            <w:r w:rsidRPr="00A154E1">
              <w:rPr>
                <w:rFonts w:ascii="Arial Narrow" w:hAnsi="Arial Narrow" w:cs="ArialMT"/>
                <w:sz w:val="20"/>
                <w:szCs w:val="20"/>
              </w:rPr>
              <w:t>No facilitation of reporting by the networks to SAAQIS was done yet.</w:t>
            </w:r>
          </w:p>
        </w:tc>
        <w:tc>
          <w:tcPr>
            <w:tcW w:w="559" w:type="pct"/>
            <w:tcBorders>
              <w:left w:val="single" w:sz="4" w:space="0" w:color="auto"/>
              <w:right w:val="single" w:sz="4" w:space="0" w:color="auto"/>
            </w:tcBorders>
          </w:tcPr>
          <w:p w:rsidR="00A813FB" w:rsidRPr="004B2555" w:rsidRDefault="00A813FB" w:rsidP="008D0AE6">
            <w:pPr>
              <w:jc w:val="both"/>
              <w:rPr>
                <w:rFonts w:ascii="Arial Narrow" w:hAnsi="Arial Narrow"/>
                <w:sz w:val="20"/>
                <w:szCs w:val="20"/>
              </w:rPr>
            </w:pPr>
          </w:p>
        </w:tc>
        <w:tc>
          <w:tcPr>
            <w:tcW w:w="577" w:type="pct"/>
            <w:tcBorders>
              <w:left w:val="single" w:sz="4" w:space="0" w:color="auto"/>
              <w:right w:val="single" w:sz="4" w:space="0" w:color="auto"/>
            </w:tcBorders>
          </w:tcPr>
          <w:p w:rsidR="00A813FB" w:rsidRPr="004B2555" w:rsidRDefault="00A813FB" w:rsidP="008D0AE6">
            <w:pPr>
              <w:jc w:val="both"/>
              <w:rPr>
                <w:rFonts w:ascii="Arial Narrow" w:hAnsi="Arial Narrow"/>
                <w:sz w:val="20"/>
                <w:szCs w:val="20"/>
              </w:rPr>
            </w:pPr>
          </w:p>
        </w:tc>
      </w:tr>
      <w:tr w:rsidR="00A813FB" w:rsidRPr="004B2555" w:rsidTr="007D1D3F">
        <w:trPr>
          <w:trHeight w:val="229"/>
        </w:trPr>
        <w:tc>
          <w:tcPr>
            <w:tcW w:w="580" w:type="pct"/>
            <w:vMerge/>
            <w:tcBorders>
              <w:left w:val="single" w:sz="4" w:space="0" w:color="auto"/>
              <w:right w:val="single" w:sz="4" w:space="0" w:color="auto"/>
            </w:tcBorders>
          </w:tcPr>
          <w:p w:rsidR="00A813FB" w:rsidRPr="004B2555" w:rsidRDefault="00A813FB" w:rsidP="008D0AE6">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A813FB" w:rsidRPr="00A813FB" w:rsidRDefault="00A813FB" w:rsidP="00A813FB">
            <w:pPr>
              <w:autoSpaceDE w:val="0"/>
              <w:autoSpaceDN w:val="0"/>
              <w:adjustRightInd w:val="0"/>
              <w:spacing w:after="0" w:line="240" w:lineRule="auto"/>
              <w:jc w:val="both"/>
              <w:rPr>
                <w:rFonts w:ascii="Arial Narrow" w:hAnsi="Arial Narrow" w:cs="ArialMT"/>
                <w:sz w:val="20"/>
                <w:szCs w:val="20"/>
              </w:rPr>
            </w:pPr>
            <w:r w:rsidRPr="00A813FB">
              <w:rPr>
                <w:rFonts w:ascii="Arial Narrow" w:hAnsi="Arial Narrow" w:cs="ArialMT"/>
                <w:sz w:val="20"/>
                <w:szCs w:val="20"/>
              </w:rPr>
              <w:t>Percentage of facilities</w:t>
            </w:r>
            <w:r>
              <w:rPr>
                <w:rFonts w:ascii="Arial Narrow" w:hAnsi="Arial Narrow" w:cs="ArialMT"/>
                <w:sz w:val="20"/>
                <w:szCs w:val="20"/>
              </w:rPr>
              <w:t xml:space="preserve"> </w:t>
            </w:r>
            <w:r w:rsidRPr="00A813FB">
              <w:rPr>
                <w:rFonts w:ascii="Arial Narrow" w:hAnsi="Arial Narrow" w:cs="ArialMT"/>
                <w:sz w:val="20"/>
                <w:szCs w:val="20"/>
              </w:rPr>
              <w:t>with Atmospheric</w:t>
            </w:r>
            <w:r>
              <w:rPr>
                <w:rFonts w:ascii="Arial Narrow" w:hAnsi="Arial Narrow" w:cs="ArialMT"/>
                <w:sz w:val="20"/>
                <w:szCs w:val="20"/>
              </w:rPr>
              <w:t xml:space="preserve"> </w:t>
            </w:r>
            <w:r w:rsidRPr="00A813FB">
              <w:rPr>
                <w:rFonts w:ascii="Arial Narrow" w:hAnsi="Arial Narrow" w:cs="ArialMT"/>
                <w:sz w:val="20"/>
                <w:szCs w:val="20"/>
              </w:rPr>
              <w:t>Emission Licenses</w:t>
            </w:r>
          </w:p>
          <w:p w:rsidR="00A813FB" w:rsidRPr="004B2555" w:rsidRDefault="00A813FB" w:rsidP="00A813FB">
            <w:pPr>
              <w:autoSpaceDE w:val="0"/>
              <w:autoSpaceDN w:val="0"/>
              <w:adjustRightInd w:val="0"/>
              <w:spacing w:after="0" w:line="240" w:lineRule="auto"/>
              <w:jc w:val="both"/>
              <w:rPr>
                <w:rFonts w:ascii="Arial Narrow" w:hAnsi="Arial Narrow" w:cs="ArialMT"/>
                <w:sz w:val="20"/>
                <w:szCs w:val="20"/>
              </w:rPr>
            </w:pPr>
            <w:r w:rsidRPr="00A813FB">
              <w:rPr>
                <w:rFonts w:ascii="Arial Narrow" w:hAnsi="Arial Narrow" w:cs="ArialMT"/>
                <w:sz w:val="20"/>
                <w:szCs w:val="20"/>
              </w:rPr>
              <w:t xml:space="preserve">reporting to the </w:t>
            </w:r>
            <w:r w:rsidRPr="00A813FB">
              <w:rPr>
                <w:rFonts w:ascii="Arial Narrow" w:hAnsi="Arial Narrow" w:cs="ArialMT"/>
                <w:sz w:val="20"/>
                <w:szCs w:val="20"/>
              </w:rPr>
              <w:lastRenderedPageBreak/>
              <w:t>National</w:t>
            </w:r>
            <w:r>
              <w:rPr>
                <w:rFonts w:ascii="Arial Narrow" w:hAnsi="Arial Narrow" w:cs="ArialMT"/>
                <w:sz w:val="20"/>
                <w:szCs w:val="20"/>
              </w:rPr>
              <w:t xml:space="preserve"> </w:t>
            </w:r>
            <w:r w:rsidRPr="00A813FB">
              <w:rPr>
                <w:rFonts w:ascii="Arial Narrow" w:hAnsi="Arial Narrow" w:cs="ArialMT"/>
                <w:sz w:val="20"/>
                <w:szCs w:val="20"/>
              </w:rPr>
              <w:t>Atmospheric</w:t>
            </w:r>
            <w:r>
              <w:rPr>
                <w:rFonts w:ascii="Arial Narrow" w:hAnsi="Arial Narrow" w:cs="ArialMT"/>
                <w:sz w:val="20"/>
                <w:szCs w:val="20"/>
              </w:rPr>
              <w:t xml:space="preserve"> </w:t>
            </w:r>
            <w:r w:rsidRPr="00A813FB">
              <w:rPr>
                <w:rFonts w:ascii="Arial Narrow" w:hAnsi="Arial Narrow" w:cs="ArialMT"/>
                <w:sz w:val="20"/>
                <w:szCs w:val="20"/>
              </w:rPr>
              <w:t>Emissions</w:t>
            </w:r>
            <w:r>
              <w:rPr>
                <w:rFonts w:ascii="Arial Narrow" w:hAnsi="Arial Narrow" w:cs="ArialMT"/>
                <w:sz w:val="20"/>
                <w:szCs w:val="20"/>
              </w:rPr>
              <w:t xml:space="preserve"> </w:t>
            </w:r>
            <w:r w:rsidRPr="00A813FB">
              <w:rPr>
                <w:rFonts w:ascii="Arial Narrow" w:hAnsi="Arial Narrow" w:cs="ArialMT"/>
                <w:sz w:val="20"/>
                <w:szCs w:val="20"/>
              </w:rPr>
              <w:t>Inventory System (NAEIS)</w:t>
            </w:r>
          </w:p>
        </w:tc>
        <w:tc>
          <w:tcPr>
            <w:tcW w:w="447" w:type="pct"/>
            <w:tcBorders>
              <w:left w:val="single" w:sz="4" w:space="0" w:color="auto"/>
              <w:right w:val="single" w:sz="4" w:space="0" w:color="auto"/>
            </w:tcBorders>
          </w:tcPr>
          <w:p w:rsidR="00A813FB" w:rsidRPr="00A813FB" w:rsidRDefault="00A813FB" w:rsidP="00A813FB">
            <w:pPr>
              <w:autoSpaceDE w:val="0"/>
              <w:autoSpaceDN w:val="0"/>
              <w:adjustRightInd w:val="0"/>
              <w:spacing w:after="0" w:line="240" w:lineRule="auto"/>
              <w:jc w:val="both"/>
              <w:rPr>
                <w:rFonts w:ascii="Arial Narrow" w:hAnsi="Arial Narrow" w:cs="ArialMT"/>
                <w:sz w:val="20"/>
                <w:szCs w:val="20"/>
              </w:rPr>
            </w:pPr>
            <w:r w:rsidRPr="00A813FB">
              <w:rPr>
                <w:rFonts w:ascii="Arial Narrow" w:hAnsi="Arial Narrow" w:cs="ArialMT"/>
                <w:sz w:val="20"/>
                <w:szCs w:val="20"/>
              </w:rPr>
              <w:lastRenderedPageBreak/>
              <w:t>68% (800/1176) of the</w:t>
            </w:r>
            <w:r>
              <w:rPr>
                <w:rFonts w:ascii="Arial Narrow" w:hAnsi="Arial Narrow" w:cs="ArialMT"/>
                <w:sz w:val="20"/>
                <w:szCs w:val="20"/>
              </w:rPr>
              <w:t xml:space="preserve"> </w:t>
            </w:r>
            <w:r w:rsidRPr="00A813FB">
              <w:rPr>
                <w:rFonts w:ascii="Arial Narrow" w:hAnsi="Arial Narrow" w:cs="ArialMT"/>
                <w:sz w:val="20"/>
                <w:szCs w:val="20"/>
              </w:rPr>
              <w:t>registered facilities with</w:t>
            </w:r>
          </w:p>
          <w:p w:rsidR="00A813FB" w:rsidRPr="00A813FB" w:rsidRDefault="00A813FB" w:rsidP="00A813FB">
            <w:pPr>
              <w:autoSpaceDE w:val="0"/>
              <w:autoSpaceDN w:val="0"/>
              <w:adjustRightInd w:val="0"/>
              <w:spacing w:after="0" w:line="240" w:lineRule="auto"/>
              <w:jc w:val="both"/>
              <w:rPr>
                <w:rFonts w:ascii="Arial Narrow" w:hAnsi="Arial Narrow" w:cs="ArialMT"/>
                <w:sz w:val="20"/>
                <w:szCs w:val="20"/>
              </w:rPr>
            </w:pPr>
            <w:r w:rsidRPr="00A813FB">
              <w:rPr>
                <w:rFonts w:ascii="Arial Narrow" w:hAnsi="Arial Narrow" w:cs="ArialMT"/>
                <w:sz w:val="20"/>
                <w:szCs w:val="20"/>
              </w:rPr>
              <w:t>AEL have reported to the</w:t>
            </w:r>
          </w:p>
          <w:p w:rsidR="00A813FB" w:rsidRPr="004B2555" w:rsidRDefault="00A813FB" w:rsidP="00A813FB">
            <w:pPr>
              <w:autoSpaceDE w:val="0"/>
              <w:autoSpaceDN w:val="0"/>
              <w:adjustRightInd w:val="0"/>
              <w:spacing w:after="0" w:line="240" w:lineRule="auto"/>
              <w:jc w:val="both"/>
              <w:rPr>
                <w:rFonts w:ascii="Arial Narrow" w:hAnsi="Arial Narrow" w:cs="ArialMT"/>
                <w:sz w:val="20"/>
                <w:szCs w:val="20"/>
              </w:rPr>
            </w:pPr>
            <w:r w:rsidRPr="00A813FB">
              <w:rPr>
                <w:rFonts w:ascii="Arial Narrow" w:hAnsi="Arial Narrow" w:cs="ArialMT"/>
                <w:sz w:val="20"/>
                <w:szCs w:val="20"/>
              </w:rPr>
              <w:lastRenderedPageBreak/>
              <w:t>NAEIS</w:t>
            </w:r>
          </w:p>
        </w:tc>
        <w:tc>
          <w:tcPr>
            <w:tcW w:w="669" w:type="pct"/>
            <w:tcBorders>
              <w:left w:val="single" w:sz="4" w:space="0" w:color="auto"/>
              <w:right w:val="single" w:sz="4" w:space="0" w:color="auto"/>
            </w:tcBorders>
          </w:tcPr>
          <w:p w:rsidR="00A813FB" w:rsidRPr="00A813FB" w:rsidRDefault="00A813FB" w:rsidP="00A813FB">
            <w:pPr>
              <w:autoSpaceDE w:val="0"/>
              <w:autoSpaceDN w:val="0"/>
              <w:adjustRightInd w:val="0"/>
              <w:spacing w:after="0" w:line="240" w:lineRule="auto"/>
              <w:jc w:val="both"/>
              <w:rPr>
                <w:rFonts w:ascii="Arial Narrow" w:hAnsi="Arial Narrow" w:cs="ArialMT"/>
                <w:sz w:val="20"/>
                <w:szCs w:val="20"/>
              </w:rPr>
            </w:pPr>
            <w:r w:rsidRPr="00A813FB">
              <w:rPr>
                <w:rFonts w:ascii="Arial Narrow" w:hAnsi="Arial Narrow" w:cs="ArialMT"/>
                <w:sz w:val="20"/>
                <w:szCs w:val="20"/>
              </w:rPr>
              <w:lastRenderedPageBreak/>
              <w:t>80% of facilities with AELs</w:t>
            </w:r>
          </w:p>
          <w:p w:rsidR="00A813FB" w:rsidRPr="004B2555" w:rsidRDefault="00A813FB" w:rsidP="00A813FB">
            <w:pPr>
              <w:autoSpaceDE w:val="0"/>
              <w:autoSpaceDN w:val="0"/>
              <w:adjustRightInd w:val="0"/>
              <w:spacing w:after="0" w:line="240" w:lineRule="auto"/>
              <w:jc w:val="both"/>
              <w:rPr>
                <w:rFonts w:ascii="Arial Narrow" w:hAnsi="Arial Narrow" w:cs="ArialMT"/>
                <w:sz w:val="20"/>
                <w:szCs w:val="20"/>
              </w:rPr>
            </w:pPr>
            <w:r w:rsidRPr="00A813FB">
              <w:rPr>
                <w:rFonts w:ascii="Arial Narrow" w:hAnsi="Arial Narrow" w:cs="ArialMT"/>
                <w:sz w:val="20"/>
                <w:szCs w:val="20"/>
              </w:rPr>
              <w:t>reporting to the NAEIS</w:t>
            </w:r>
          </w:p>
        </w:tc>
        <w:tc>
          <w:tcPr>
            <w:tcW w:w="581" w:type="pct"/>
            <w:tcBorders>
              <w:left w:val="single" w:sz="4" w:space="0" w:color="auto"/>
              <w:right w:val="single" w:sz="4" w:space="0" w:color="auto"/>
            </w:tcBorders>
          </w:tcPr>
          <w:p w:rsidR="00A813FB" w:rsidRPr="00A813FB" w:rsidRDefault="00A813FB" w:rsidP="00A813FB">
            <w:pPr>
              <w:autoSpaceDE w:val="0"/>
              <w:autoSpaceDN w:val="0"/>
              <w:adjustRightInd w:val="0"/>
              <w:spacing w:after="0" w:line="240" w:lineRule="auto"/>
              <w:jc w:val="both"/>
              <w:rPr>
                <w:rFonts w:ascii="Arial Narrow" w:hAnsi="Arial Narrow" w:cs="ArialMT"/>
                <w:sz w:val="20"/>
                <w:szCs w:val="20"/>
              </w:rPr>
            </w:pPr>
            <w:r w:rsidRPr="00A813FB">
              <w:rPr>
                <w:rFonts w:ascii="Arial Narrow" w:hAnsi="Arial Narrow" w:cs="ArialMT"/>
                <w:sz w:val="20"/>
                <w:szCs w:val="20"/>
              </w:rPr>
              <w:t>Local authorities supported and</w:t>
            </w:r>
          </w:p>
          <w:p w:rsidR="00A813FB" w:rsidRPr="00A813FB" w:rsidRDefault="00A813FB" w:rsidP="00A813FB">
            <w:pPr>
              <w:autoSpaceDE w:val="0"/>
              <w:autoSpaceDN w:val="0"/>
              <w:adjustRightInd w:val="0"/>
              <w:spacing w:after="0" w:line="240" w:lineRule="auto"/>
              <w:jc w:val="both"/>
              <w:rPr>
                <w:rFonts w:ascii="Arial Narrow" w:hAnsi="Arial Narrow" w:cs="ArialMT"/>
                <w:sz w:val="20"/>
                <w:szCs w:val="20"/>
              </w:rPr>
            </w:pPr>
            <w:r w:rsidRPr="00A813FB">
              <w:rPr>
                <w:rFonts w:ascii="Arial Narrow" w:hAnsi="Arial Narrow" w:cs="ArialMT"/>
                <w:sz w:val="20"/>
                <w:szCs w:val="20"/>
              </w:rPr>
              <w:t>coordinated to update NAEIS Master List for</w:t>
            </w:r>
          </w:p>
          <w:p w:rsidR="00A813FB" w:rsidRPr="004B2555" w:rsidRDefault="00A813FB" w:rsidP="00A813FB">
            <w:pPr>
              <w:autoSpaceDE w:val="0"/>
              <w:autoSpaceDN w:val="0"/>
              <w:adjustRightInd w:val="0"/>
              <w:spacing w:after="0" w:line="240" w:lineRule="auto"/>
              <w:jc w:val="both"/>
              <w:rPr>
                <w:rFonts w:ascii="Arial Narrow" w:hAnsi="Arial Narrow" w:cs="ArialMT"/>
                <w:sz w:val="20"/>
                <w:szCs w:val="20"/>
              </w:rPr>
            </w:pPr>
            <w:r w:rsidRPr="00A813FB">
              <w:rPr>
                <w:rFonts w:ascii="Arial Narrow" w:hAnsi="Arial Narrow" w:cs="ArialMT"/>
                <w:sz w:val="20"/>
                <w:szCs w:val="20"/>
              </w:rPr>
              <w:t xml:space="preserve">2019 reporting and </w:t>
            </w:r>
            <w:r w:rsidRPr="00A813FB">
              <w:rPr>
                <w:rFonts w:ascii="Arial Narrow" w:hAnsi="Arial Narrow" w:cs="ArialMT"/>
                <w:sz w:val="20"/>
                <w:szCs w:val="20"/>
              </w:rPr>
              <w:lastRenderedPageBreak/>
              <w:t>ensure that facilities with</w:t>
            </w:r>
            <w:r>
              <w:rPr>
                <w:rFonts w:ascii="Arial Narrow" w:hAnsi="Arial Narrow" w:cs="ArialMT"/>
                <w:sz w:val="20"/>
                <w:szCs w:val="20"/>
              </w:rPr>
              <w:t xml:space="preserve"> </w:t>
            </w:r>
            <w:r w:rsidRPr="00A813FB">
              <w:rPr>
                <w:rFonts w:ascii="Arial Narrow" w:hAnsi="Arial Narrow" w:cs="ArialMT"/>
                <w:sz w:val="20"/>
                <w:szCs w:val="20"/>
              </w:rPr>
              <w:t>AEL registered in NAEIS</w:t>
            </w:r>
          </w:p>
        </w:tc>
        <w:tc>
          <w:tcPr>
            <w:tcW w:w="1050" w:type="pct"/>
            <w:tcBorders>
              <w:left w:val="single" w:sz="4" w:space="0" w:color="auto"/>
              <w:right w:val="single" w:sz="4" w:space="0" w:color="auto"/>
            </w:tcBorders>
          </w:tcPr>
          <w:p w:rsidR="00A813FB" w:rsidRPr="000E2FDB" w:rsidRDefault="00A154E1" w:rsidP="00B83828">
            <w:pPr>
              <w:autoSpaceDE w:val="0"/>
              <w:autoSpaceDN w:val="0"/>
              <w:adjustRightInd w:val="0"/>
              <w:spacing w:after="0" w:line="240" w:lineRule="auto"/>
              <w:jc w:val="both"/>
              <w:rPr>
                <w:rFonts w:ascii="Arial Narrow" w:hAnsi="Arial Narrow" w:cs="ArialMT"/>
                <w:sz w:val="20"/>
                <w:szCs w:val="20"/>
              </w:rPr>
            </w:pPr>
            <w:r w:rsidRPr="00A154E1">
              <w:rPr>
                <w:rFonts w:ascii="Arial Narrow" w:hAnsi="Arial Narrow" w:cs="ArialMT"/>
                <w:sz w:val="20"/>
                <w:szCs w:val="20"/>
              </w:rPr>
              <w:lastRenderedPageBreak/>
              <w:t>Master List submitted to all authorities to verify 2018 facilities. Provincial and districts/ metros responded and with updated facilities. Updated list of facilities with AEL on the NAEIS is available.</w:t>
            </w:r>
          </w:p>
        </w:tc>
        <w:tc>
          <w:tcPr>
            <w:tcW w:w="559" w:type="pct"/>
            <w:tcBorders>
              <w:left w:val="single" w:sz="4" w:space="0" w:color="auto"/>
              <w:right w:val="single" w:sz="4" w:space="0" w:color="auto"/>
            </w:tcBorders>
          </w:tcPr>
          <w:p w:rsidR="00A813FB" w:rsidRPr="004B2555" w:rsidRDefault="00A813FB" w:rsidP="008D0AE6">
            <w:pPr>
              <w:jc w:val="both"/>
              <w:rPr>
                <w:rFonts w:ascii="Arial Narrow" w:hAnsi="Arial Narrow"/>
                <w:sz w:val="20"/>
                <w:szCs w:val="20"/>
              </w:rPr>
            </w:pPr>
          </w:p>
        </w:tc>
        <w:tc>
          <w:tcPr>
            <w:tcW w:w="577" w:type="pct"/>
            <w:tcBorders>
              <w:left w:val="single" w:sz="4" w:space="0" w:color="auto"/>
              <w:right w:val="single" w:sz="4" w:space="0" w:color="auto"/>
            </w:tcBorders>
          </w:tcPr>
          <w:p w:rsidR="00A813FB" w:rsidRPr="004B2555" w:rsidRDefault="00A813FB" w:rsidP="008D0AE6">
            <w:pPr>
              <w:jc w:val="both"/>
              <w:rPr>
                <w:rFonts w:ascii="Arial Narrow" w:hAnsi="Arial Narrow"/>
                <w:sz w:val="20"/>
                <w:szCs w:val="20"/>
              </w:rPr>
            </w:pPr>
          </w:p>
        </w:tc>
      </w:tr>
      <w:tr w:rsidR="00A813FB" w:rsidRPr="004B2555" w:rsidTr="007D1D3F">
        <w:trPr>
          <w:trHeight w:val="229"/>
        </w:trPr>
        <w:tc>
          <w:tcPr>
            <w:tcW w:w="580" w:type="pct"/>
            <w:vMerge/>
            <w:tcBorders>
              <w:left w:val="single" w:sz="4" w:space="0" w:color="auto"/>
              <w:right w:val="single" w:sz="4" w:space="0" w:color="auto"/>
            </w:tcBorders>
          </w:tcPr>
          <w:p w:rsidR="00A813FB" w:rsidRPr="004B2555" w:rsidRDefault="00A813FB" w:rsidP="008D0AE6">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A813FB" w:rsidRPr="0037257D" w:rsidRDefault="00A813FB" w:rsidP="00A813FB">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Number of Air Quality management plans</w:t>
            </w:r>
          </w:p>
          <w:p w:rsidR="00A813FB" w:rsidRPr="0037257D" w:rsidRDefault="00A813FB" w:rsidP="00A813FB">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implemented</w:t>
            </w:r>
          </w:p>
        </w:tc>
        <w:tc>
          <w:tcPr>
            <w:tcW w:w="447" w:type="pct"/>
            <w:tcBorders>
              <w:left w:val="single" w:sz="4" w:space="0" w:color="auto"/>
              <w:right w:val="single" w:sz="4" w:space="0" w:color="auto"/>
            </w:tcBorders>
          </w:tcPr>
          <w:p w:rsidR="00A813FB" w:rsidRPr="0037257D" w:rsidRDefault="00A813FB" w:rsidP="00A813FB">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Annual plans of 3 Priority Area AQMPs</w:t>
            </w:r>
          </w:p>
          <w:p w:rsidR="00A813FB" w:rsidRPr="0037257D" w:rsidRDefault="00A813FB" w:rsidP="00A813FB">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implemented and annual report produced</w:t>
            </w:r>
          </w:p>
          <w:p w:rsidR="00A813FB" w:rsidRPr="0037257D" w:rsidRDefault="00A813FB" w:rsidP="00A813FB">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Implementation Task Team meetings were</w:t>
            </w:r>
          </w:p>
          <w:p w:rsidR="00A813FB" w:rsidRPr="0037257D" w:rsidRDefault="00A813FB" w:rsidP="00A813FB">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held in all priority areas</w:t>
            </w:r>
          </w:p>
          <w:p w:rsidR="00A813FB" w:rsidRPr="0037257D" w:rsidRDefault="00A813FB" w:rsidP="00A813FB">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Priority Area Annual</w:t>
            </w:r>
          </w:p>
          <w:p w:rsidR="00A813FB" w:rsidRPr="0037257D" w:rsidRDefault="00A813FB" w:rsidP="00A813FB">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Implementation</w:t>
            </w:r>
          </w:p>
          <w:p w:rsidR="00A813FB" w:rsidRPr="0037257D" w:rsidRDefault="00A813FB" w:rsidP="00A813FB">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Plans developed and</w:t>
            </w:r>
          </w:p>
          <w:p w:rsidR="00A813FB" w:rsidRPr="0037257D" w:rsidRDefault="00A813FB" w:rsidP="00A813FB">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implemented</w:t>
            </w:r>
          </w:p>
        </w:tc>
        <w:tc>
          <w:tcPr>
            <w:tcW w:w="669" w:type="pct"/>
            <w:tcBorders>
              <w:left w:val="single" w:sz="4" w:space="0" w:color="auto"/>
              <w:right w:val="single" w:sz="4" w:space="0" w:color="auto"/>
            </w:tcBorders>
          </w:tcPr>
          <w:p w:rsidR="00A813FB" w:rsidRPr="0037257D" w:rsidRDefault="00A813FB" w:rsidP="00A813FB">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Annual plans of 3</w:t>
            </w:r>
          </w:p>
          <w:p w:rsidR="00A813FB" w:rsidRPr="0037257D" w:rsidRDefault="00A813FB" w:rsidP="00A813FB">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Priority Area AQMPs</w:t>
            </w:r>
          </w:p>
          <w:p w:rsidR="00A813FB" w:rsidRPr="0037257D" w:rsidRDefault="00A813FB" w:rsidP="00A813FB">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implemented (Highveld,</w:t>
            </w:r>
          </w:p>
          <w:p w:rsidR="00A813FB" w:rsidRPr="0037257D" w:rsidRDefault="00A813FB" w:rsidP="00A813FB">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Vaal Triangle Air shed &amp;</w:t>
            </w:r>
          </w:p>
          <w:p w:rsidR="00A813FB" w:rsidRPr="0037257D" w:rsidRDefault="00A813FB" w:rsidP="00A813FB">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Waterberg-Bojanala)</w:t>
            </w:r>
          </w:p>
        </w:tc>
        <w:tc>
          <w:tcPr>
            <w:tcW w:w="581" w:type="pct"/>
            <w:tcBorders>
              <w:left w:val="single" w:sz="4" w:space="0" w:color="auto"/>
              <w:right w:val="single" w:sz="4" w:space="0" w:color="auto"/>
            </w:tcBorders>
          </w:tcPr>
          <w:p w:rsidR="00A813FB" w:rsidRPr="0037257D" w:rsidRDefault="00A813FB" w:rsidP="00A813FB">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 xml:space="preserve">Planned AQMPs activities  </w:t>
            </w:r>
            <w:r w:rsidR="00344E2D" w:rsidRPr="0037257D">
              <w:rPr>
                <w:rFonts w:ascii="Arial Narrow" w:hAnsi="Arial Narrow" w:cs="ArialMT"/>
                <w:sz w:val="20"/>
                <w:szCs w:val="20"/>
              </w:rPr>
              <w:t>i</w:t>
            </w:r>
            <w:r w:rsidRPr="0037257D">
              <w:rPr>
                <w:rFonts w:ascii="Arial Narrow" w:hAnsi="Arial Narrow" w:cs="ArialMT"/>
                <w:sz w:val="20"/>
                <w:szCs w:val="20"/>
              </w:rPr>
              <w:t>mplemented</w:t>
            </w:r>
          </w:p>
          <w:p w:rsidR="00A813FB" w:rsidRPr="0037257D" w:rsidRDefault="00A813FB" w:rsidP="00A813FB">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and quarterly progress report compiled</w:t>
            </w:r>
          </w:p>
        </w:tc>
        <w:tc>
          <w:tcPr>
            <w:tcW w:w="1050" w:type="pct"/>
            <w:tcBorders>
              <w:left w:val="single" w:sz="4" w:space="0" w:color="auto"/>
              <w:right w:val="single" w:sz="4" w:space="0" w:color="auto"/>
            </w:tcBorders>
          </w:tcPr>
          <w:p w:rsidR="00B73240" w:rsidRPr="0037257D" w:rsidRDefault="00B73240" w:rsidP="00B73240">
            <w:pPr>
              <w:spacing w:after="0" w:line="240" w:lineRule="auto"/>
              <w:jc w:val="both"/>
              <w:rPr>
                <w:rFonts w:ascii="Arial Narrow" w:hAnsi="Arial Narrow" w:cs="ArialMT"/>
                <w:b/>
                <w:sz w:val="20"/>
                <w:szCs w:val="20"/>
              </w:rPr>
            </w:pPr>
            <w:r w:rsidRPr="0037257D">
              <w:rPr>
                <w:rFonts w:ascii="Arial Narrow" w:hAnsi="Arial Narrow" w:cs="ArialMT"/>
                <w:b/>
                <w:sz w:val="20"/>
                <w:szCs w:val="20"/>
              </w:rPr>
              <w:t>Planned AQMPs for quarter 1  were implemented as follows:</w:t>
            </w:r>
          </w:p>
          <w:p w:rsidR="00B73240" w:rsidRPr="0037257D" w:rsidRDefault="00B73240" w:rsidP="00B73240">
            <w:pPr>
              <w:spacing w:after="0" w:line="240" w:lineRule="auto"/>
              <w:jc w:val="both"/>
              <w:rPr>
                <w:rFonts w:ascii="Arial Narrow" w:hAnsi="Arial Narrow" w:cs="ArialMT"/>
                <w:sz w:val="20"/>
                <w:szCs w:val="20"/>
              </w:rPr>
            </w:pPr>
          </w:p>
          <w:p w:rsidR="00B73240" w:rsidRPr="0037257D" w:rsidRDefault="00B73240" w:rsidP="00B73240">
            <w:pPr>
              <w:pStyle w:val="ListParagraph"/>
              <w:numPr>
                <w:ilvl w:val="0"/>
                <w:numId w:val="3"/>
              </w:numPr>
              <w:spacing w:after="0" w:line="240" w:lineRule="auto"/>
              <w:ind w:left="60" w:hanging="142"/>
              <w:jc w:val="both"/>
              <w:rPr>
                <w:rFonts w:ascii="Arial Narrow" w:hAnsi="Arial Narrow" w:cs="ArialMT"/>
                <w:sz w:val="20"/>
                <w:szCs w:val="20"/>
              </w:rPr>
            </w:pPr>
            <w:r w:rsidRPr="0037257D">
              <w:rPr>
                <w:rFonts w:ascii="Arial Narrow" w:hAnsi="Arial Narrow" w:cs="ArialMT"/>
                <w:sz w:val="20"/>
                <w:szCs w:val="20"/>
              </w:rPr>
              <w:t>Project Steering Committee for the HighVeld Priority Areas Source Apportionment Study established and the first meeting was on 14 May 2018. The PSC approved the methodology and budget for the study.</w:t>
            </w:r>
          </w:p>
          <w:p w:rsidR="00A813FB" w:rsidRPr="0037257D" w:rsidRDefault="00B73240" w:rsidP="00B73240">
            <w:pPr>
              <w:pStyle w:val="ListParagraph"/>
              <w:numPr>
                <w:ilvl w:val="0"/>
                <w:numId w:val="3"/>
              </w:numPr>
              <w:spacing w:after="0" w:line="240" w:lineRule="auto"/>
              <w:ind w:left="60" w:hanging="142"/>
              <w:jc w:val="both"/>
              <w:rPr>
                <w:rFonts w:ascii="Arial Narrow" w:hAnsi="Arial Narrow" w:cs="ArialMT"/>
                <w:sz w:val="20"/>
                <w:szCs w:val="20"/>
              </w:rPr>
            </w:pPr>
            <w:r w:rsidRPr="0037257D">
              <w:rPr>
                <w:rFonts w:ascii="Arial Narrow" w:hAnsi="Arial Narrow" w:cs="ArialMT"/>
                <w:sz w:val="20"/>
                <w:szCs w:val="20"/>
              </w:rPr>
              <w:t>ToR for the PSC developed and documents submitted to the Accounting Officer.</w:t>
            </w:r>
          </w:p>
        </w:tc>
        <w:tc>
          <w:tcPr>
            <w:tcW w:w="559" w:type="pct"/>
            <w:tcBorders>
              <w:left w:val="single" w:sz="4" w:space="0" w:color="auto"/>
              <w:right w:val="single" w:sz="4" w:space="0" w:color="auto"/>
            </w:tcBorders>
          </w:tcPr>
          <w:p w:rsidR="00A813FB" w:rsidRPr="0037257D" w:rsidRDefault="0012117F" w:rsidP="008D0AE6">
            <w:pPr>
              <w:jc w:val="both"/>
              <w:rPr>
                <w:rFonts w:ascii="Arial Narrow" w:hAnsi="Arial Narrow"/>
                <w:sz w:val="20"/>
                <w:szCs w:val="20"/>
              </w:rPr>
            </w:pPr>
            <w:r w:rsidRPr="0037257D">
              <w:rPr>
                <w:rFonts w:ascii="Arial Narrow" w:hAnsi="Arial Narrow"/>
                <w:sz w:val="20"/>
                <w:szCs w:val="20"/>
              </w:rPr>
              <w:t xml:space="preserve">The baseline assessment report was not completed because of the delays in finalising the industrial emissions inventory for dispersion modelling. The delays were due to the fact that the NAEIS (National atmospheric emissions inventory system) was reopened on the 1-31st of May 2018 for additional reporting because some reports were outstanding from other facilities. </w:t>
            </w:r>
          </w:p>
        </w:tc>
        <w:tc>
          <w:tcPr>
            <w:tcW w:w="577" w:type="pct"/>
            <w:tcBorders>
              <w:left w:val="single" w:sz="4" w:space="0" w:color="auto"/>
              <w:right w:val="single" w:sz="4" w:space="0" w:color="auto"/>
            </w:tcBorders>
          </w:tcPr>
          <w:p w:rsidR="00A813FB" w:rsidRPr="0037257D" w:rsidRDefault="0012117F" w:rsidP="008D0AE6">
            <w:pPr>
              <w:jc w:val="both"/>
              <w:rPr>
                <w:rFonts w:ascii="Arial Narrow" w:hAnsi="Arial Narrow"/>
                <w:sz w:val="20"/>
                <w:szCs w:val="20"/>
              </w:rPr>
            </w:pPr>
            <w:r w:rsidRPr="0037257D">
              <w:rPr>
                <w:rFonts w:ascii="Arial Narrow" w:hAnsi="Arial Narrow"/>
                <w:sz w:val="20"/>
                <w:szCs w:val="20"/>
              </w:rPr>
              <w:t>Inventory to be completed in Q2.</w:t>
            </w:r>
          </w:p>
        </w:tc>
      </w:tr>
      <w:tr w:rsidR="004B2555" w:rsidRPr="004B2555" w:rsidTr="00B41EA3">
        <w:trPr>
          <w:trHeight w:val="327"/>
        </w:trPr>
        <w:tc>
          <w:tcPr>
            <w:tcW w:w="580" w:type="pct"/>
            <w:vMerge w:val="restart"/>
            <w:tcBorders>
              <w:top w:val="single" w:sz="4" w:space="0" w:color="auto"/>
              <w:left w:val="single" w:sz="4" w:space="0" w:color="auto"/>
              <w:right w:val="single" w:sz="4" w:space="0" w:color="auto"/>
            </w:tcBorders>
          </w:tcPr>
          <w:p w:rsidR="00C50FC9" w:rsidRPr="004B2555" w:rsidRDefault="00C50FC9"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Enhanced sector monitoring and evaluation</w:t>
            </w:r>
          </w:p>
        </w:tc>
        <w:tc>
          <w:tcPr>
            <w:tcW w:w="536" w:type="pct"/>
            <w:vMerge w:val="restart"/>
            <w:tcBorders>
              <w:top w:val="single" w:sz="4" w:space="0" w:color="auto"/>
              <w:left w:val="single" w:sz="4" w:space="0" w:color="auto"/>
              <w:right w:val="single" w:sz="4" w:space="0" w:color="auto"/>
            </w:tcBorders>
          </w:tcPr>
          <w:p w:rsidR="00A813FB" w:rsidRPr="00A813FB" w:rsidRDefault="00A813FB" w:rsidP="00A813FB">
            <w:pPr>
              <w:autoSpaceDE w:val="0"/>
              <w:autoSpaceDN w:val="0"/>
              <w:adjustRightInd w:val="0"/>
              <w:spacing w:after="0" w:line="240" w:lineRule="auto"/>
              <w:jc w:val="both"/>
              <w:rPr>
                <w:rFonts w:ascii="Arial Narrow" w:hAnsi="Arial Narrow" w:cs="ArialMT"/>
                <w:sz w:val="20"/>
                <w:szCs w:val="20"/>
              </w:rPr>
            </w:pPr>
            <w:r w:rsidRPr="00A813FB">
              <w:rPr>
                <w:rFonts w:ascii="Arial Narrow" w:hAnsi="Arial Narrow" w:cs="ArialMT"/>
                <w:sz w:val="20"/>
                <w:szCs w:val="20"/>
              </w:rPr>
              <w:t>Framework for reporting</w:t>
            </w:r>
            <w:r>
              <w:rPr>
                <w:rFonts w:ascii="Arial Narrow" w:hAnsi="Arial Narrow" w:cs="ArialMT"/>
                <w:sz w:val="20"/>
                <w:szCs w:val="20"/>
              </w:rPr>
              <w:t xml:space="preserve"> </w:t>
            </w:r>
            <w:r w:rsidRPr="00A813FB">
              <w:rPr>
                <w:rFonts w:ascii="Arial Narrow" w:hAnsi="Arial Narrow" w:cs="ArialMT"/>
                <w:sz w:val="20"/>
                <w:szCs w:val="20"/>
              </w:rPr>
              <w:t>on greenhouse gas</w:t>
            </w:r>
          </w:p>
          <w:p w:rsidR="00C50FC9" w:rsidRPr="004B2555" w:rsidRDefault="00A813FB" w:rsidP="00A813FB">
            <w:pPr>
              <w:autoSpaceDE w:val="0"/>
              <w:autoSpaceDN w:val="0"/>
              <w:adjustRightInd w:val="0"/>
              <w:spacing w:after="0" w:line="240" w:lineRule="auto"/>
              <w:jc w:val="both"/>
              <w:rPr>
                <w:rFonts w:ascii="Arial Narrow" w:hAnsi="Arial Narrow" w:cs="ArialMT"/>
                <w:sz w:val="20"/>
                <w:szCs w:val="20"/>
              </w:rPr>
            </w:pPr>
            <w:r w:rsidRPr="00A813FB">
              <w:rPr>
                <w:rFonts w:ascii="Arial Narrow" w:hAnsi="Arial Narrow" w:cs="ArialMT"/>
                <w:sz w:val="20"/>
                <w:szCs w:val="20"/>
              </w:rPr>
              <w:t>emissions by industry</w:t>
            </w:r>
            <w:r>
              <w:rPr>
                <w:rFonts w:ascii="Arial Narrow" w:hAnsi="Arial Narrow" w:cs="ArialMT"/>
                <w:sz w:val="20"/>
                <w:szCs w:val="20"/>
              </w:rPr>
              <w:t xml:space="preserve"> </w:t>
            </w:r>
            <w:r w:rsidRPr="00A813FB">
              <w:rPr>
                <w:rFonts w:ascii="Arial Narrow" w:hAnsi="Arial Narrow" w:cs="ArialMT"/>
                <w:sz w:val="20"/>
                <w:szCs w:val="20"/>
              </w:rPr>
              <w:t xml:space="preserve">developed </w:t>
            </w:r>
            <w:r w:rsidRPr="00A813FB">
              <w:rPr>
                <w:rFonts w:ascii="Arial Narrow" w:hAnsi="Arial Narrow" w:cs="ArialMT"/>
                <w:sz w:val="20"/>
                <w:szCs w:val="20"/>
              </w:rPr>
              <w:lastRenderedPageBreak/>
              <w:t>and reports</w:t>
            </w:r>
            <w:r>
              <w:rPr>
                <w:rFonts w:ascii="Arial Narrow" w:hAnsi="Arial Narrow" w:cs="ArialMT"/>
                <w:sz w:val="20"/>
                <w:szCs w:val="20"/>
              </w:rPr>
              <w:t xml:space="preserve"> </w:t>
            </w:r>
            <w:r w:rsidRPr="00A813FB">
              <w:rPr>
                <w:rFonts w:ascii="Arial Narrow" w:hAnsi="Arial Narrow" w:cs="ArialMT"/>
                <w:sz w:val="20"/>
                <w:szCs w:val="20"/>
              </w:rPr>
              <w:t>compiled</w:t>
            </w:r>
          </w:p>
        </w:tc>
        <w:tc>
          <w:tcPr>
            <w:tcW w:w="447" w:type="pct"/>
            <w:tcBorders>
              <w:top w:val="single" w:sz="4" w:space="0" w:color="auto"/>
              <w:left w:val="single" w:sz="4" w:space="0" w:color="auto"/>
              <w:right w:val="single" w:sz="4" w:space="0" w:color="auto"/>
            </w:tcBorders>
          </w:tcPr>
          <w:p w:rsidR="00C50FC9" w:rsidRPr="004B2555" w:rsidRDefault="00A813FB" w:rsidP="00A813FB">
            <w:pPr>
              <w:autoSpaceDE w:val="0"/>
              <w:autoSpaceDN w:val="0"/>
              <w:adjustRightInd w:val="0"/>
              <w:spacing w:after="0" w:line="240" w:lineRule="auto"/>
              <w:jc w:val="both"/>
              <w:rPr>
                <w:rFonts w:ascii="Arial Narrow" w:hAnsi="Arial Narrow" w:cs="ArialMT"/>
                <w:sz w:val="20"/>
                <w:szCs w:val="20"/>
              </w:rPr>
            </w:pPr>
            <w:r w:rsidRPr="00A813FB">
              <w:rPr>
                <w:rFonts w:ascii="Arial Narrow" w:hAnsi="Arial Narrow" w:cs="ArialMT"/>
                <w:sz w:val="20"/>
                <w:szCs w:val="20"/>
              </w:rPr>
              <w:lastRenderedPageBreak/>
              <w:t>2nd Climate Change</w:t>
            </w:r>
            <w:r>
              <w:rPr>
                <w:rFonts w:ascii="Arial Narrow" w:hAnsi="Arial Narrow" w:cs="ArialMT"/>
                <w:sz w:val="20"/>
                <w:szCs w:val="20"/>
              </w:rPr>
              <w:t xml:space="preserve"> </w:t>
            </w:r>
            <w:r w:rsidRPr="00A813FB">
              <w:rPr>
                <w:rFonts w:ascii="Arial Narrow" w:hAnsi="Arial Narrow" w:cs="ArialMT"/>
                <w:sz w:val="20"/>
                <w:szCs w:val="20"/>
              </w:rPr>
              <w:t>M&amp;E report finalised but</w:t>
            </w:r>
            <w:r>
              <w:rPr>
                <w:rFonts w:ascii="Arial Narrow" w:hAnsi="Arial Narrow" w:cs="ArialMT"/>
                <w:sz w:val="20"/>
                <w:szCs w:val="20"/>
              </w:rPr>
              <w:t xml:space="preserve"> </w:t>
            </w:r>
            <w:r w:rsidRPr="00A813FB">
              <w:rPr>
                <w:rFonts w:ascii="Arial Narrow" w:hAnsi="Arial Narrow" w:cs="ArialMT"/>
                <w:sz w:val="20"/>
                <w:szCs w:val="20"/>
              </w:rPr>
              <w:t>not yet published</w:t>
            </w:r>
          </w:p>
        </w:tc>
        <w:tc>
          <w:tcPr>
            <w:tcW w:w="669" w:type="pct"/>
            <w:tcBorders>
              <w:top w:val="single" w:sz="4" w:space="0" w:color="auto"/>
              <w:left w:val="single" w:sz="4" w:space="0" w:color="auto"/>
              <w:bottom w:val="single" w:sz="4" w:space="0" w:color="auto"/>
              <w:right w:val="single" w:sz="4" w:space="0" w:color="auto"/>
            </w:tcBorders>
          </w:tcPr>
          <w:p w:rsidR="00C50FC9" w:rsidRPr="004B2555" w:rsidRDefault="00A813FB" w:rsidP="00A813FB">
            <w:pPr>
              <w:autoSpaceDE w:val="0"/>
              <w:autoSpaceDN w:val="0"/>
              <w:adjustRightInd w:val="0"/>
              <w:spacing w:after="0" w:line="240" w:lineRule="auto"/>
              <w:jc w:val="both"/>
              <w:rPr>
                <w:rFonts w:ascii="Arial Narrow" w:hAnsi="Arial Narrow" w:cs="ArialMT"/>
                <w:sz w:val="20"/>
                <w:szCs w:val="20"/>
              </w:rPr>
            </w:pPr>
            <w:r w:rsidRPr="00A813FB">
              <w:rPr>
                <w:rFonts w:ascii="Arial Narrow" w:hAnsi="Arial Narrow" w:cs="ArialMT"/>
                <w:sz w:val="20"/>
                <w:szCs w:val="20"/>
              </w:rPr>
              <w:t>Climate Change</w:t>
            </w:r>
            <w:r>
              <w:rPr>
                <w:rFonts w:ascii="Arial Narrow" w:hAnsi="Arial Narrow" w:cs="ArialMT"/>
                <w:sz w:val="20"/>
                <w:szCs w:val="20"/>
              </w:rPr>
              <w:t xml:space="preserve"> </w:t>
            </w:r>
            <w:r w:rsidRPr="00A813FB">
              <w:rPr>
                <w:rFonts w:ascii="Arial Narrow" w:hAnsi="Arial Narrow" w:cs="ArialMT"/>
                <w:sz w:val="20"/>
                <w:szCs w:val="20"/>
              </w:rPr>
              <w:t>Monitoring and</w:t>
            </w:r>
            <w:r>
              <w:rPr>
                <w:rFonts w:ascii="Arial Narrow" w:hAnsi="Arial Narrow" w:cs="ArialMT"/>
                <w:sz w:val="20"/>
                <w:szCs w:val="20"/>
              </w:rPr>
              <w:t xml:space="preserve"> </w:t>
            </w:r>
            <w:r w:rsidRPr="00A813FB">
              <w:rPr>
                <w:rFonts w:ascii="Arial Narrow" w:hAnsi="Arial Narrow" w:cs="ArialMT"/>
                <w:sz w:val="20"/>
                <w:szCs w:val="20"/>
              </w:rPr>
              <w:t>Evaluation report</w:t>
            </w:r>
            <w:r>
              <w:rPr>
                <w:rFonts w:ascii="Arial Narrow" w:hAnsi="Arial Narrow" w:cs="ArialMT"/>
                <w:sz w:val="20"/>
                <w:szCs w:val="20"/>
              </w:rPr>
              <w:t xml:space="preserve"> </w:t>
            </w:r>
            <w:r w:rsidRPr="00A813FB">
              <w:rPr>
                <w:rFonts w:ascii="Arial Narrow" w:hAnsi="Arial Narrow" w:cs="ArialMT"/>
                <w:sz w:val="20"/>
                <w:szCs w:val="20"/>
              </w:rPr>
              <w:t>compiled</w:t>
            </w:r>
          </w:p>
        </w:tc>
        <w:tc>
          <w:tcPr>
            <w:tcW w:w="581" w:type="pct"/>
            <w:tcBorders>
              <w:top w:val="single" w:sz="4" w:space="0" w:color="auto"/>
              <w:left w:val="single" w:sz="4" w:space="0" w:color="auto"/>
              <w:right w:val="single" w:sz="4" w:space="0" w:color="auto"/>
            </w:tcBorders>
          </w:tcPr>
          <w:p w:rsidR="00A813FB" w:rsidRPr="00A813FB" w:rsidRDefault="00A813FB" w:rsidP="00A813FB">
            <w:pPr>
              <w:autoSpaceDE w:val="0"/>
              <w:autoSpaceDN w:val="0"/>
              <w:adjustRightInd w:val="0"/>
              <w:spacing w:after="0" w:line="240" w:lineRule="auto"/>
              <w:jc w:val="both"/>
              <w:rPr>
                <w:rFonts w:ascii="Arial Narrow" w:hAnsi="Arial Narrow" w:cs="ArialMT"/>
                <w:sz w:val="20"/>
                <w:szCs w:val="20"/>
              </w:rPr>
            </w:pPr>
            <w:r w:rsidRPr="00A813FB">
              <w:rPr>
                <w:rFonts w:ascii="Arial Narrow" w:hAnsi="Arial Narrow" w:cs="ArialMT"/>
                <w:sz w:val="20"/>
                <w:szCs w:val="20"/>
              </w:rPr>
              <w:t>Scoping of the 3rd CC Annual Report</w:t>
            </w:r>
          </w:p>
          <w:p w:rsidR="00C50FC9" w:rsidRPr="004B2555" w:rsidRDefault="00A813FB" w:rsidP="00A813FB">
            <w:pPr>
              <w:autoSpaceDE w:val="0"/>
              <w:autoSpaceDN w:val="0"/>
              <w:adjustRightInd w:val="0"/>
              <w:spacing w:after="0" w:line="240" w:lineRule="auto"/>
              <w:jc w:val="both"/>
              <w:rPr>
                <w:rFonts w:ascii="Arial Narrow" w:hAnsi="Arial Narrow" w:cs="ArialMT"/>
                <w:sz w:val="20"/>
                <w:szCs w:val="20"/>
              </w:rPr>
            </w:pPr>
            <w:r w:rsidRPr="00A813FB">
              <w:rPr>
                <w:rFonts w:ascii="Arial Narrow" w:hAnsi="Arial Narrow" w:cs="ArialMT"/>
                <w:sz w:val="20"/>
                <w:szCs w:val="20"/>
              </w:rPr>
              <w:t>finalised</w:t>
            </w:r>
          </w:p>
        </w:tc>
        <w:tc>
          <w:tcPr>
            <w:tcW w:w="1050" w:type="pct"/>
            <w:tcBorders>
              <w:top w:val="single" w:sz="4" w:space="0" w:color="auto"/>
              <w:left w:val="single" w:sz="4" w:space="0" w:color="auto"/>
              <w:right w:val="single" w:sz="4" w:space="0" w:color="auto"/>
            </w:tcBorders>
            <w:shd w:val="clear" w:color="auto" w:fill="auto"/>
          </w:tcPr>
          <w:p w:rsidR="00C50FC9" w:rsidRPr="000E2FDB" w:rsidRDefault="00B41EA3" w:rsidP="008D0AE6">
            <w:pPr>
              <w:autoSpaceDE w:val="0"/>
              <w:autoSpaceDN w:val="0"/>
              <w:adjustRightInd w:val="0"/>
              <w:spacing w:after="0" w:line="240" w:lineRule="auto"/>
              <w:jc w:val="both"/>
              <w:rPr>
                <w:rFonts w:ascii="Arial Narrow" w:hAnsi="Arial Narrow" w:cs="ArialMT"/>
                <w:sz w:val="20"/>
                <w:szCs w:val="20"/>
              </w:rPr>
            </w:pPr>
            <w:r w:rsidRPr="000E2FDB">
              <w:rPr>
                <w:rFonts w:ascii="Arial Narrow" w:hAnsi="Arial Narrow" w:cs="ArialMT"/>
                <w:sz w:val="20"/>
                <w:szCs w:val="20"/>
              </w:rPr>
              <w:t>Scoping of the 3rd Climate Change Annual report finalized</w:t>
            </w:r>
          </w:p>
        </w:tc>
        <w:tc>
          <w:tcPr>
            <w:tcW w:w="559" w:type="pct"/>
            <w:tcBorders>
              <w:top w:val="single" w:sz="4" w:space="0" w:color="auto"/>
              <w:left w:val="single" w:sz="4" w:space="0" w:color="auto"/>
              <w:right w:val="single" w:sz="4" w:space="0" w:color="auto"/>
            </w:tcBorders>
            <w:shd w:val="clear" w:color="auto" w:fill="auto"/>
          </w:tcPr>
          <w:p w:rsidR="00C50FC9" w:rsidRPr="004B2555" w:rsidRDefault="00C50FC9" w:rsidP="008D0AE6">
            <w:pPr>
              <w:jc w:val="both"/>
              <w:rPr>
                <w:rFonts w:ascii="Arial Narrow" w:hAnsi="Arial Narrow"/>
                <w:sz w:val="20"/>
                <w:szCs w:val="20"/>
              </w:rPr>
            </w:pPr>
          </w:p>
        </w:tc>
        <w:tc>
          <w:tcPr>
            <w:tcW w:w="577" w:type="pct"/>
            <w:tcBorders>
              <w:top w:val="single" w:sz="4" w:space="0" w:color="auto"/>
              <w:left w:val="single" w:sz="4" w:space="0" w:color="auto"/>
              <w:right w:val="single" w:sz="4" w:space="0" w:color="auto"/>
            </w:tcBorders>
            <w:shd w:val="clear" w:color="auto" w:fill="auto"/>
          </w:tcPr>
          <w:p w:rsidR="00C50FC9" w:rsidRPr="004B2555" w:rsidRDefault="00C50FC9" w:rsidP="008D0AE6">
            <w:pPr>
              <w:jc w:val="both"/>
              <w:rPr>
                <w:rFonts w:ascii="Arial Narrow" w:hAnsi="Arial Narrow"/>
                <w:sz w:val="20"/>
                <w:szCs w:val="20"/>
              </w:rPr>
            </w:pPr>
          </w:p>
        </w:tc>
      </w:tr>
      <w:tr w:rsidR="004B2555" w:rsidRPr="004B2555" w:rsidTr="007D1D3F">
        <w:trPr>
          <w:trHeight w:val="802"/>
        </w:trPr>
        <w:tc>
          <w:tcPr>
            <w:tcW w:w="580" w:type="pct"/>
            <w:vMerge/>
            <w:tcBorders>
              <w:left w:val="single" w:sz="4" w:space="0" w:color="auto"/>
              <w:right w:val="single" w:sz="4" w:space="0" w:color="auto"/>
            </w:tcBorders>
          </w:tcPr>
          <w:p w:rsidR="00C50FC9" w:rsidRPr="004B2555" w:rsidRDefault="00C50FC9" w:rsidP="008D0AE6">
            <w:pPr>
              <w:spacing w:after="0" w:line="240" w:lineRule="auto"/>
              <w:jc w:val="both"/>
              <w:rPr>
                <w:rFonts w:ascii="Arial Narrow" w:hAnsi="Arial Narrow" w:cs="Arial-BoldMT"/>
                <w:b/>
                <w:bCs/>
                <w:sz w:val="20"/>
                <w:szCs w:val="20"/>
              </w:rPr>
            </w:pPr>
          </w:p>
        </w:tc>
        <w:tc>
          <w:tcPr>
            <w:tcW w:w="536" w:type="pct"/>
            <w:vMerge/>
            <w:tcBorders>
              <w:left w:val="single" w:sz="4" w:space="0" w:color="auto"/>
              <w:bottom w:val="single" w:sz="4" w:space="0" w:color="auto"/>
              <w:right w:val="single" w:sz="4" w:space="0" w:color="auto"/>
            </w:tcBorders>
          </w:tcPr>
          <w:p w:rsidR="00C50FC9" w:rsidRPr="004B2555" w:rsidRDefault="00C50FC9" w:rsidP="008D0AE6">
            <w:pPr>
              <w:autoSpaceDE w:val="0"/>
              <w:autoSpaceDN w:val="0"/>
              <w:adjustRightInd w:val="0"/>
              <w:spacing w:after="0" w:line="240" w:lineRule="auto"/>
              <w:jc w:val="both"/>
              <w:rPr>
                <w:rFonts w:ascii="Arial Narrow" w:hAnsi="Arial Narrow" w:cs="ArialMT"/>
                <w:sz w:val="20"/>
                <w:szCs w:val="20"/>
              </w:rPr>
            </w:pPr>
          </w:p>
        </w:tc>
        <w:tc>
          <w:tcPr>
            <w:tcW w:w="447" w:type="pct"/>
            <w:tcBorders>
              <w:left w:val="single" w:sz="4" w:space="0" w:color="auto"/>
              <w:bottom w:val="single" w:sz="4" w:space="0" w:color="auto"/>
              <w:right w:val="single" w:sz="4" w:space="0" w:color="auto"/>
            </w:tcBorders>
          </w:tcPr>
          <w:p w:rsidR="00A813FB" w:rsidRPr="00A813FB" w:rsidRDefault="00A813FB" w:rsidP="00A813FB">
            <w:pPr>
              <w:autoSpaceDE w:val="0"/>
              <w:autoSpaceDN w:val="0"/>
              <w:adjustRightInd w:val="0"/>
              <w:spacing w:after="0" w:line="240" w:lineRule="auto"/>
              <w:jc w:val="both"/>
              <w:rPr>
                <w:rFonts w:ascii="Arial Narrow" w:hAnsi="Arial Narrow" w:cs="ArialMT"/>
                <w:sz w:val="20"/>
                <w:szCs w:val="20"/>
              </w:rPr>
            </w:pPr>
            <w:r w:rsidRPr="00A813FB">
              <w:rPr>
                <w:rFonts w:ascii="Arial Narrow" w:hAnsi="Arial Narrow" w:cs="ArialMT"/>
                <w:sz w:val="20"/>
                <w:szCs w:val="20"/>
              </w:rPr>
              <w:t>2000 – 2012 Green House</w:t>
            </w:r>
          </w:p>
          <w:p w:rsidR="00A813FB" w:rsidRPr="00A813FB" w:rsidRDefault="00A813FB" w:rsidP="00A813FB">
            <w:pPr>
              <w:autoSpaceDE w:val="0"/>
              <w:autoSpaceDN w:val="0"/>
              <w:adjustRightInd w:val="0"/>
              <w:spacing w:after="0" w:line="240" w:lineRule="auto"/>
              <w:jc w:val="both"/>
              <w:rPr>
                <w:rFonts w:ascii="Arial Narrow" w:hAnsi="Arial Narrow" w:cs="ArialMT"/>
                <w:sz w:val="20"/>
                <w:szCs w:val="20"/>
              </w:rPr>
            </w:pPr>
            <w:r w:rsidRPr="00A813FB">
              <w:rPr>
                <w:rFonts w:ascii="Arial Narrow" w:hAnsi="Arial Narrow" w:cs="ArialMT"/>
                <w:sz w:val="20"/>
                <w:szCs w:val="20"/>
              </w:rPr>
              <w:t>Gas (GHG) inventory First</w:t>
            </w:r>
          </w:p>
          <w:p w:rsidR="00C50FC9" w:rsidRPr="004B2555" w:rsidRDefault="00A813FB" w:rsidP="00A813FB">
            <w:pPr>
              <w:autoSpaceDE w:val="0"/>
              <w:autoSpaceDN w:val="0"/>
              <w:adjustRightInd w:val="0"/>
              <w:spacing w:after="0" w:line="240" w:lineRule="auto"/>
              <w:jc w:val="both"/>
              <w:rPr>
                <w:rFonts w:ascii="Arial Narrow" w:hAnsi="Arial Narrow" w:cs="ArialMT"/>
                <w:sz w:val="20"/>
                <w:szCs w:val="20"/>
              </w:rPr>
            </w:pPr>
            <w:r w:rsidRPr="00A813FB">
              <w:rPr>
                <w:rFonts w:ascii="Arial Narrow" w:hAnsi="Arial Narrow" w:cs="ArialMT"/>
                <w:sz w:val="20"/>
                <w:szCs w:val="20"/>
              </w:rPr>
              <w:t>Order has been finalised</w:t>
            </w:r>
          </w:p>
        </w:tc>
        <w:tc>
          <w:tcPr>
            <w:tcW w:w="669" w:type="pct"/>
            <w:tcBorders>
              <w:top w:val="single" w:sz="4" w:space="0" w:color="auto"/>
              <w:left w:val="single" w:sz="4" w:space="0" w:color="auto"/>
              <w:bottom w:val="single" w:sz="4" w:space="0" w:color="auto"/>
              <w:right w:val="single" w:sz="4" w:space="0" w:color="auto"/>
            </w:tcBorders>
          </w:tcPr>
          <w:p w:rsidR="00A813FB" w:rsidRPr="00A813FB" w:rsidRDefault="00A813FB" w:rsidP="00A813FB">
            <w:pPr>
              <w:autoSpaceDE w:val="0"/>
              <w:autoSpaceDN w:val="0"/>
              <w:adjustRightInd w:val="0"/>
              <w:spacing w:after="0" w:line="240" w:lineRule="auto"/>
              <w:jc w:val="both"/>
              <w:rPr>
                <w:rFonts w:ascii="Arial Narrow" w:hAnsi="Arial Narrow" w:cs="ArialMT"/>
                <w:sz w:val="20"/>
                <w:szCs w:val="20"/>
              </w:rPr>
            </w:pPr>
            <w:r w:rsidRPr="00A813FB">
              <w:rPr>
                <w:rFonts w:ascii="Arial Narrow" w:hAnsi="Arial Narrow" w:cs="ArialMT"/>
                <w:sz w:val="20"/>
                <w:szCs w:val="20"/>
              </w:rPr>
              <w:t>2000–2017 GHG Inventory</w:t>
            </w:r>
          </w:p>
          <w:p w:rsidR="00C50FC9" w:rsidRPr="004B2555" w:rsidRDefault="00A813FB" w:rsidP="00A813FB">
            <w:pPr>
              <w:autoSpaceDE w:val="0"/>
              <w:autoSpaceDN w:val="0"/>
              <w:adjustRightInd w:val="0"/>
              <w:spacing w:after="0" w:line="240" w:lineRule="auto"/>
              <w:jc w:val="both"/>
              <w:rPr>
                <w:rFonts w:ascii="Arial Narrow" w:hAnsi="Arial Narrow" w:cs="ArialMT"/>
                <w:sz w:val="20"/>
                <w:szCs w:val="20"/>
              </w:rPr>
            </w:pPr>
            <w:r w:rsidRPr="00A813FB">
              <w:rPr>
                <w:rFonts w:ascii="Arial Narrow" w:hAnsi="Arial Narrow" w:cs="ArialMT"/>
                <w:sz w:val="20"/>
                <w:szCs w:val="20"/>
              </w:rPr>
              <w:t>report drafted</w:t>
            </w:r>
          </w:p>
        </w:tc>
        <w:tc>
          <w:tcPr>
            <w:tcW w:w="581" w:type="pct"/>
            <w:tcBorders>
              <w:left w:val="single" w:sz="4" w:space="0" w:color="auto"/>
              <w:bottom w:val="single" w:sz="4" w:space="0" w:color="auto"/>
              <w:right w:val="single" w:sz="4" w:space="0" w:color="auto"/>
            </w:tcBorders>
          </w:tcPr>
          <w:p w:rsidR="00C50FC9" w:rsidRPr="004B2555" w:rsidRDefault="00A813FB" w:rsidP="00A813FB">
            <w:pPr>
              <w:autoSpaceDE w:val="0"/>
              <w:autoSpaceDN w:val="0"/>
              <w:adjustRightInd w:val="0"/>
              <w:spacing w:after="0" w:line="240" w:lineRule="auto"/>
              <w:jc w:val="both"/>
              <w:rPr>
                <w:rFonts w:ascii="Arial Narrow" w:hAnsi="Arial Narrow" w:cs="ArialMT"/>
                <w:sz w:val="20"/>
                <w:szCs w:val="20"/>
              </w:rPr>
            </w:pPr>
            <w:r w:rsidRPr="00A813FB">
              <w:rPr>
                <w:rFonts w:ascii="Arial Narrow" w:hAnsi="Arial Narrow" w:cs="ArialMT"/>
                <w:sz w:val="20"/>
                <w:szCs w:val="20"/>
              </w:rPr>
              <w:t>2000–2017 GHG Inventory data collection</w:t>
            </w:r>
            <w:r>
              <w:rPr>
                <w:rFonts w:ascii="Arial Narrow" w:hAnsi="Arial Narrow" w:cs="ArialMT"/>
                <w:sz w:val="20"/>
                <w:szCs w:val="20"/>
              </w:rPr>
              <w:t xml:space="preserve"> </w:t>
            </w:r>
            <w:r w:rsidRPr="00A813FB">
              <w:rPr>
                <w:rFonts w:ascii="Arial Narrow" w:hAnsi="Arial Narrow" w:cs="ArialMT"/>
                <w:sz w:val="20"/>
                <w:szCs w:val="20"/>
              </w:rPr>
              <w:t>process initiated</w:t>
            </w:r>
          </w:p>
        </w:tc>
        <w:tc>
          <w:tcPr>
            <w:tcW w:w="1050" w:type="pct"/>
            <w:tcBorders>
              <w:left w:val="single" w:sz="4" w:space="0" w:color="auto"/>
              <w:bottom w:val="single" w:sz="4" w:space="0" w:color="auto"/>
              <w:right w:val="single" w:sz="4" w:space="0" w:color="auto"/>
            </w:tcBorders>
          </w:tcPr>
          <w:p w:rsidR="00B41EA3" w:rsidRPr="00051981" w:rsidRDefault="00B41EA3" w:rsidP="001B2037">
            <w:pPr>
              <w:autoSpaceDE w:val="0"/>
              <w:autoSpaceDN w:val="0"/>
              <w:adjustRightInd w:val="0"/>
              <w:spacing w:after="0" w:line="240" w:lineRule="auto"/>
              <w:jc w:val="both"/>
              <w:rPr>
                <w:rFonts w:ascii="Arial Narrow" w:hAnsi="Arial Narrow" w:cs="ArialMT"/>
                <w:b/>
                <w:sz w:val="20"/>
                <w:szCs w:val="20"/>
              </w:rPr>
            </w:pPr>
            <w:r w:rsidRPr="00051981">
              <w:rPr>
                <w:rFonts w:ascii="Arial Narrow" w:hAnsi="Arial Narrow" w:cs="ArialMT"/>
                <w:b/>
                <w:sz w:val="20"/>
                <w:szCs w:val="20"/>
              </w:rPr>
              <w:t xml:space="preserve">Data collection process has been initiated. Datasets in place include:  </w:t>
            </w:r>
          </w:p>
          <w:p w:rsidR="00051981" w:rsidRDefault="00B41EA3" w:rsidP="00051981">
            <w:pPr>
              <w:pStyle w:val="ListParagraph"/>
              <w:numPr>
                <w:ilvl w:val="0"/>
                <w:numId w:val="3"/>
              </w:numPr>
              <w:spacing w:after="0" w:line="240" w:lineRule="auto"/>
              <w:ind w:left="60" w:hanging="142"/>
              <w:jc w:val="both"/>
              <w:rPr>
                <w:rFonts w:ascii="Arial Narrow" w:hAnsi="Arial Narrow" w:cs="ArialMT"/>
                <w:sz w:val="20"/>
                <w:szCs w:val="20"/>
              </w:rPr>
            </w:pPr>
            <w:r w:rsidRPr="000E2FDB">
              <w:rPr>
                <w:rFonts w:ascii="Arial Narrow" w:hAnsi="Arial Narrow" w:cs="ArialMT"/>
                <w:sz w:val="20"/>
                <w:szCs w:val="20"/>
              </w:rPr>
              <w:t xml:space="preserve">2015 Energy Balance </w:t>
            </w:r>
          </w:p>
          <w:p w:rsidR="00051981" w:rsidRDefault="00B41EA3" w:rsidP="00051981">
            <w:pPr>
              <w:pStyle w:val="ListParagraph"/>
              <w:numPr>
                <w:ilvl w:val="0"/>
                <w:numId w:val="3"/>
              </w:numPr>
              <w:spacing w:after="0" w:line="240" w:lineRule="auto"/>
              <w:ind w:left="60" w:hanging="142"/>
              <w:jc w:val="both"/>
              <w:rPr>
                <w:rFonts w:ascii="Arial Narrow" w:hAnsi="Arial Narrow" w:cs="ArialMT"/>
                <w:sz w:val="20"/>
                <w:szCs w:val="20"/>
              </w:rPr>
            </w:pPr>
            <w:r w:rsidRPr="000E2FDB">
              <w:rPr>
                <w:rFonts w:ascii="Arial Narrow" w:hAnsi="Arial Narrow" w:cs="ArialMT"/>
                <w:sz w:val="20"/>
                <w:szCs w:val="20"/>
              </w:rPr>
              <w:t xml:space="preserve">Fuel sales data (2015, 16, 17) </w:t>
            </w:r>
          </w:p>
          <w:p w:rsidR="00051981" w:rsidRDefault="00B41EA3" w:rsidP="00051981">
            <w:pPr>
              <w:pStyle w:val="ListParagraph"/>
              <w:numPr>
                <w:ilvl w:val="0"/>
                <w:numId w:val="3"/>
              </w:numPr>
              <w:spacing w:after="0" w:line="240" w:lineRule="auto"/>
              <w:ind w:left="60" w:hanging="142"/>
              <w:jc w:val="both"/>
              <w:rPr>
                <w:rFonts w:ascii="Arial Narrow" w:hAnsi="Arial Narrow" w:cs="ArialMT"/>
                <w:sz w:val="20"/>
                <w:szCs w:val="20"/>
              </w:rPr>
            </w:pPr>
            <w:r w:rsidRPr="000E2FDB">
              <w:rPr>
                <w:rFonts w:ascii="Arial Narrow" w:hAnsi="Arial Narrow" w:cs="ArialMT"/>
                <w:sz w:val="20"/>
                <w:szCs w:val="20"/>
              </w:rPr>
              <w:t>Data request lett</w:t>
            </w:r>
            <w:r w:rsidR="00051981">
              <w:rPr>
                <w:rFonts w:ascii="Arial Narrow" w:hAnsi="Arial Narrow" w:cs="ArialMT"/>
                <w:sz w:val="20"/>
                <w:szCs w:val="20"/>
              </w:rPr>
              <w:t>ers prepared for DoE and NERSA</w:t>
            </w:r>
          </w:p>
          <w:p w:rsidR="00051981" w:rsidRDefault="00051981" w:rsidP="00051981">
            <w:pPr>
              <w:pStyle w:val="ListParagraph"/>
              <w:numPr>
                <w:ilvl w:val="0"/>
                <w:numId w:val="3"/>
              </w:numPr>
              <w:spacing w:after="0" w:line="240" w:lineRule="auto"/>
              <w:ind w:left="60" w:hanging="142"/>
              <w:jc w:val="both"/>
              <w:rPr>
                <w:rFonts w:ascii="Arial Narrow" w:hAnsi="Arial Narrow" w:cs="ArialMT"/>
                <w:sz w:val="20"/>
                <w:szCs w:val="20"/>
              </w:rPr>
            </w:pPr>
            <w:r>
              <w:rPr>
                <w:rFonts w:ascii="Arial Narrow" w:hAnsi="Arial Narrow" w:cs="ArialMT"/>
                <w:sz w:val="20"/>
                <w:szCs w:val="20"/>
              </w:rPr>
              <w:t>Coal trade data 2016</w:t>
            </w:r>
            <w:r w:rsidR="00B41EA3" w:rsidRPr="000E2FDB">
              <w:rPr>
                <w:rFonts w:ascii="Arial Narrow" w:hAnsi="Arial Narrow" w:cs="ArialMT"/>
                <w:sz w:val="20"/>
                <w:szCs w:val="20"/>
              </w:rPr>
              <w:t xml:space="preserve"> </w:t>
            </w:r>
          </w:p>
          <w:p w:rsidR="00051981" w:rsidRDefault="00B41EA3" w:rsidP="00051981">
            <w:pPr>
              <w:pStyle w:val="ListParagraph"/>
              <w:numPr>
                <w:ilvl w:val="0"/>
                <w:numId w:val="3"/>
              </w:numPr>
              <w:spacing w:after="0" w:line="240" w:lineRule="auto"/>
              <w:ind w:left="60" w:hanging="142"/>
              <w:jc w:val="both"/>
              <w:rPr>
                <w:rFonts w:ascii="Arial Narrow" w:hAnsi="Arial Narrow" w:cs="ArialMT"/>
                <w:sz w:val="20"/>
                <w:szCs w:val="20"/>
              </w:rPr>
            </w:pPr>
            <w:r w:rsidRPr="000E2FDB">
              <w:rPr>
                <w:rFonts w:ascii="Arial Narrow" w:hAnsi="Arial Narrow" w:cs="ArialMT"/>
                <w:sz w:val="20"/>
                <w:szCs w:val="20"/>
              </w:rPr>
              <w:t xml:space="preserve">liquid fuels consumption data, </w:t>
            </w:r>
          </w:p>
          <w:p w:rsidR="00051981" w:rsidRDefault="00B41EA3" w:rsidP="00051981">
            <w:pPr>
              <w:pStyle w:val="ListParagraph"/>
              <w:numPr>
                <w:ilvl w:val="0"/>
                <w:numId w:val="3"/>
              </w:numPr>
              <w:spacing w:after="0" w:line="240" w:lineRule="auto"/>
              <w:ind w:left="60" w:hanging="142"/>
              <w:jc w:val="both"/>
              <w:rPr>
                <w:rFonts w:ascii="Arial Narrow" w:hAnsi="Arial Narrow" w:cs="ArialMT"/>
                <w:sz w:val="20"/>
                <w:szCs w:val="20"/>
              </w:rPr>
            </w:pPr>
            <w:r w:rsidRPr="000E2FDB">
              <w:rPr>
                <w:rFonts w:ascii="Arial Narrow" w:hAnsi="Arial Narrow" w:cs="ArialMT"/>
                <w:sz w:val="20"/>
                <w:szCs w:val="20"/>
              </w:rPr>
              <w:t xml:space="preserve">2017 Oil and Gas refinery data. </w:t>
            </w:r>
          </w:p>
          <w:p w:rsidR="003B39CF" w:rsidRDefault="00B41EA3" w:rsidP="003B39CF">
            <w:pPr>
              <w:pStyle w:val="ListParagraph"/>
              <w:numPr>
                <w:ilvl w:val="0"/>
                <w:numId w:val="3"/>
              </w:numPr>
              <w:spacing w:after="0" w:line="240" w:lineRule="auto"/>
              <w:ind w:left="60" w:hanging="142"/>
              <w:jc w:val="both"/>
              <w:rPr>
                <w:rFonts w:ascii="Arial Narrow" w:hAnsi="Arial Narrow" w:cs="ArialMT"/>
                <w:sz w:val="20"/>
                <w:szCs w:val="20"/>
              </w:rPr>
            </w:pPr>
            <w:r w:rsidRPr="000E2FDB">
              <w:rPr>
                <w:rFonts w:ascii="Arial Narrow" w:hAnsi="Arial Narrow" w:cs="ArialMT"/>
                <w:sz w:val="20"/>
                <w:szCs w:val="20"/>
              </w:rPr>
              <w:t xml:space="preserve">Waste sector: 2017 Mid-year Population and GDP data from Stats SA. </w:t>
            </w:r>
          </w:p>
          <w:p w:rsidR="00C50FC9" w:rsidRPr="003B39CF" w:rsidRDefault="00B41EA3" w:rsidP="003B39CF">
            <w:pPr>
              <w:pStyle w:val="ListParagraph"/>
              <w:numPr>
                <w:ilvl w:val="0"/>
                <w:numId w:val="3"/>
              </w:numPr>
              <w:spacing w:after="0" w:line="240" w:lineRule="auto"/>
              <w:ind w:left="60" w:hanging="142"/>
              <w:jc w:val="both"/>
              <w:rPr>
                <w:rFonts w:ascii="Arial Narrow" w:hAnsi="Arial Narrow" w:cs="ArialMT"/>
                <w:sz w:val="20"/>
                <w:szCs w:val="20"/>
              </w:rPr>
            </w:pPr>
            <w:r w:rsidRPr="003B39CF">
              <w:rPr>
                <w:rFonts w:ascii="Arial Narrow" w:hAnsi="Arial Narrow" w:cs="ArialMT"/>
                <w:sz w:val="20"/>
                <w:szCs w:val="20"/>
              </w:rPr>
              <w:t>Industrial Processes: 2017 Annual reported</w:t>
            </w:r>
            <w:r w:rsidR="00051981" w:rsidRPr="003B39CF">
              <w:rPr>
                <w:rFonts w:ascii="Arial Narrow" w:hAnsi="Arial Narrow" w:cs="ArialMT"/>
                <w:sz w:val="20"/>
                <w:szCs w:val="20"/>
              </w:rPr>
              <w:t xml:space="preserve"> data for industrial processes</w:t>
            </w:r>
          </w:p>
        </w:tc>
        <w:tc>
          <w:tcPr>
            <w:tcW w:w="559" w:type="pct"/>
            <w:tcBorders>
              <w:left w:val="single" w:sz="4" w:space="0" w:color="auto"/>
              <w:bottom w:val="single" w:sz="4" w:space="0" w:color="auto"/>
              <w:right w:val="single" w:sz="4" w:space="0" w:color="auto"/>
            </w:tcBorders>
          </w:tcPr>
          <w:p w:rsidR="00C50FC9" w:rsidRPr="004B2555" w:rsidRDefault="00C50FC9" w:rsidP="008D0AE6">
            <w:pPr>
              <w:spacing w:after="0" w:line="240" w:lineRule="auto"/>
              <w:jc w:val="both"/>
              <w:rPr>
                <w:rFonts w:ascii="Arial Narrow" w:hAnsi="Arial Narrow" w:cs="ArialMT"/>
                <w:sz w:val="20"/>
                <w:szCs w:val="20"/>
              </w:rPr>
            </w:pPr>
          </w:p>
        </w:tc>
        <w:tc>
          <w:tcPr>
            <w:tcW w:w="577" w:type="pct"/>
            <w:tcBorders>
              <w:left w:val="single" w:sz="4" w:space="0" w:color="auto"/>
              <w:bottom w:val="single" w:sz="4" w:space="0" w:color="auto"/>
              <w:right w:val="single" w:sz="4" w:space="0" w:color="auto"/>
            </w:tcBorders>
          </w:tcPr>
          <w:p w:rsidR="00C50FC9" w:rsidRPr="004B2555" w:rsidRDefault="00C50FC9" w:rsidP="008D0AE6">
            <w:pPr>
              <w:spacing w:after="0" w:line="240" w:lineRule="auto"/>
              <w:jc w:val="both"/>
              <w:rPr>
                <w:rFonts w:ascii="Arial Narrow" w:hAnsi="Arial Narrow" w:cs="ArialMT"/>
                <w:sz w:val="20"/>
                <w:szCs w:val="20"/>
              </w:rPr>
            </w:pPr>
          </w:p>
        </w:tc>
      </w:tr>
    </w:tbl>
    <w:p w:rsidR="00B73240" w:rsidRDefault="00B73240" w:rsidP="008D0AE6">
      <w:pPr>
        <w:spacing w:before="240"/>
        <w:ind w:hanging="567"/>
        <w:jc w:val="both"/>
        <w:rPr>
          <w:rFonts w:ascii="Arial Narrow" w:hAnsi="Arial Narrow" w:cs="Arial"/>
          <w:b/>
          <w:sz w:val="28"/>
          <w:szCs w:val="28"/>
        </w:rPr>
      </w:pPr>
    </w:p>
    <w:p w:rsidR="00240F4D" w:rsidRDefault="00240F4D" w:rsidP="008D0AE6">
      <w:pPr>
        <w:spacing w:before="240"/>
        <w:ind w:hanging="567"/>
        <w:jc w:val="both"/>
        <w:rPr>
          <w:rFonts w:ascii="Arial Narrow" w:hAnsi="Arial Narrow" w:cs="Arial"/>
          <w:b/>
          <w:sz w:val="28"/>
          <w:szCs w:val="28"/>
        </w:rPr>
      </w:pPr>
    </w:p>
    <w:p w:rsidR="00240F4D" w:rsidRDefault="00240F4D" w:rsidP="008D0AE6">
      <w:pPr>
        <w:spacing w:before="240"/>
        <w:ind w:hanging="567"/>
        <w:jc w:val="both"/>
        <w:rPr>
          <w:rFonts w:ascii="Arial Narrow" w:hAnsi="Arial Narrow" w:cs="Arial"/>
          <w:b/>
          <w:sz w:val="28"/>
          <w:szCs w:val="28"/>
        </w:rPr>
      </w:pPr>
    </w:p>
    <w:p w:rsidR="0012117F" w:rsidRDefault="0012117F" w:rsidP="008D0AE6">
      <w:pPr>
        <w:spacing w:before="240"/>
        <w:ind w:hanging="567"/>
        <w:jc w:val="both"/>
        <w:rPr>
          <w:rFonts w:ascii="Arial Narrow" w:hAnsi="Arial Narrow" w:cs="Arial"/>
          <w:b/>
          <w:sz w:val="28"/>
          <w:szCs w:val="28"/>
        </w:rPr>
      </w:pPr>
    </w:p>
    <w:p w:rsidR="0012117F" w:rsidRDefault="0012117F" w:rsidP="008D0AE6">
      <w:pPr>
        <w:spacing w:before="240"/>
        <w:ind w:hanging="567"/>
        <w:jc w:val="both"/>
        <w:rPr>
          <w:rFonts w:ascii="Arial Narrow" w:hAnsi="Arial Narrow" w:cs="Arial"/>
          <w:b/>
          <w:sz w:val="28"/>
          <w:szCs w:val="28"/>
        </w:rPr>
      </w:pPr>
    </w:p>
    <w:p w:rsidR="0012117F" w:rsidRDefault="0012117F" w:rsidP="008D0AE6">
      <w:pPr>
        <w:spacing w:before="240"/>
        <w:ind w:hanging="567"/>
        <w:jc w:val="both"/>
        <w:rPr>
          <w:rFonts w:ascii="Arial Narrow" w:hAnsi="Arial Narrow" w:cs="Arial"/>
          <w:b/>
          <w:sz w:val="28"/>
          <w:szCs w:val="28"/>
        </w:rPr>
      </w:pPr>
    </w:p>
    <w:p w:rsidR="0012117F" w:rsidRDefault="0012117F" w:rsidP="008D0AE6">
      <w:pPr>
        <w:spacing w:before="240"/>
        <w:ind w:hanging="567"/>
        <w:jc w:val="both"/>
        <w:rPr>
          <w:rFonts w:ascii="Arial Narrow" w:hAnsi="Arial Narrow" w:cs="Arial"/>
          <w:b/>
          <w:sz w:val="28"/>
          <w:szCs w:val="28"/>
        </w:rPr>
      </w:pPr>
    </w:p>
    <w:p w:rsidR="0012117F" w:rsidRDefault="0012117F" w:rsidP="008D0AE6">
      <w:pPr>
        <w:spacing w:before="240"/>
        <w:ind w:hanging="567"/>
        <w:jc w:val="both"/>
        <w:rPr>
          <w:rFonts w:ascii="Arial Narrow" w:hAnsi="Arial Narrow" w:cs="Arial"/>
          <w:b/>
          <w:sz w:val="28"/>
          <w:szCs w:val="28"/>
        </w:rPr>
      </w:pPr>
    </w:p>
    <w:p w:rsidR="0037257D" w:rsidRDefault="0037257D" w:rsidP="008D0AE6">
      <w:pPr>
        <w:spacing w:before="240"/>
        <w:ind w:hanging="567"/>
        <w:jc w:val="both"/>
        <w:rPr>
          <w:rFonts w:ascii="Arial Narrow" w:hAnsi="Arial Narrow" w:cs="Arial"/>
          <w:b/>
          <w:sz w:val="28"/>
          <w:szCs w:val="28"/>
        </w:rPr>
      </w:pPr>
    </w:p>
    <w:p w:rsidR="00553C48" w:rsidRPr="004B2555" w:rsidRDefault="00553C48" w:rsidP="008D0AE6">
      <w:pPr>
        <w:spacing w:before="240"/>
        <w:ind w:hanging="567"/>
        <w:jc w:val="both"/>
        <w:rPr>
          <w:rFonts w:ascii="Arial Narrow" w:hAnsi="Arial Narrow" w:cs="Arial"/>
          <w:b/>
          <w:sz w:val="28"/>
          <w:szCs w:val="28"/>
        </w:rPr>
      </w:pPr>
      <w:r w:rsidRPr="004B2555">
        <w:rPr>
          <w:rFonts w:ascii="Arial Narrow" w:hAnsi="Arial Narrow" w:cs="Arial"/>
          <w:b/>
          <w:sz w:val="28"/>
          <w:szCs w:val="28"/>
        </w:rPr>
        <w:lastRenderedPageBreak/>
        <w:t>PROGRAMME 5: BIODIVERSITY AND CONSERVATION</w:t>
      </w:r>
    </w:p>
    <w:tbl>
      <w:tblPr>
        <w:tblW w:w="548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45"/>
        <w:gridCol w:w="1699"/>
        <w:gridCol w:w="1813"/>
        <w:gridCol w:w="1730"/>
        <w:gridCol w:w="1845"/>
        <w:gridCol w:w="3261"/>
        <w:gridCol w:w="1854"/>
        <w:gridCol w:w="1829"/>
      </w:tblGrid>
      <w:tr w:rsidR="004B2555" w:rsidRPr="004B2555" w:rsidTr="00585F2D">
        <w:trPr>
          <w:trHeight w:val="591"/>
          <w:tblHeader/>
        </w:trPr>
        <w:tc>
          <w:tcPr>
            <w:tcW w:w="58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35"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57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585F2D" w:rsidRPr="004B2555" w:rsidRDefault="00585F2D" w:rsidP="00E10987">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w:t>
            </w:r>
            <w:r w:rsidR="00E10987">
              <w:rPr>
                <w:rFonts w:ascii="Arial Narrow" w:hAnsi="Arial Narrow" w:cs="Arial"/>
                <w:b/>
                <w:bCs/>
                <w:color w:val="FFFFFF" w:themeColor="background1"/>
                <w:sz w:val="20"/>
                <w:szCs w:val="20"/>
              </w:rPr>
              <w:t>6</w:t>
            </w:r>
            <w:r w:rsidRPr="004B2555">
              <w:rPr>
                <w:rFonts w:ascii="Arial Narrow" w:hAnsi="Arial Narrow" w:cs="Arial"/>
                <w:b/>
                <w:bCs/>
                <w:color w:val="FFFFFF" w:themeColor="background1"/>
                <w:sz w:val="20"/>
                <w:szCs w:val="20"/>
              </w:rPr>
              <w:t>/1</w:t>
            </w:r>
            <w:r w:rsidR="00E10987">
              <w:rPr>
                <w:rFonts w:ascii="Arial Narrow" w:hAnsi="Arial Narrow" w:cs="Arial"/>
                <w:b/>
                <w:bCs/>
                <w:color w:val="FFFFFF" w:themeColor="background1"/>
                <w:sz w:val="20"/>
                <w:szCs w:val="20"/>
              </w:rPr>
              <w:t>7</w:t>
            </w:r>
          </w:p>
        </w:tc>
        <w:tc>
          <w:tcPr>
            <w:tcW w:w="545"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8C011D" w:rsidRPr="004B2555" w:rsidRDefault="008C011D" w:rsidP="00E10987">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w:t>
            </w:r>
            <w:r w:rsidR="00E10987">
              <w:rPr>
                <w:rFonts w:ascii="Arial Narrow" w:hAnsi="Arial Narrow" w:cs="Arial"/>
                <w:b/>
                <w:bCs/>
                <w:color w:val="FFFFFF" w:themeColor="background1"/>
                <w:sz w:val="20"/>
                <w:szCs w:val="20"/>
              </w:rPr>
              <w:t>8</w:t>
            </w:r>
            <w:r w:rsidRPr="004B2555">
              <w:rPr>
                <w:rFonts w:ascii="Arial Narrow" w:hAnsi="Arial Narrow" w:cs="Arial"/>
                <w:b/>
                <w:bCs/>
                <w:color w:val="FFFFFF" w:themeColor="background1"/>
                <w:sz w:val="20"/>
                <w:szCs w:val="20"/>
              </w:rPr>
              <w:t>/1</w:t>
            </w:r>
            <w:r w:rsidR="00E10987">
              <w:rPr>
                <w:rFonts w:ascii="Arial Narrow" w:hAnsi="Arial Narrow" w:cs="Arial"/>
                <w:b/>
                <w:bCs/>
                <w:color w:val="FFFFFF" w:themeColor="background1"/>
                <w:sz w:val="20"/>
                <w:szCs w:val="20"/>
              </w:rPr>
              <w:t>9</w:t>
            </w:r>
          </w:p>
        </w:tc>
        <w:tc>
          <w:tcPr>
            <w:tcW w:w="581" w:type="pct"/>
            <w:tcBorders>
              <w:top w:val="single" w:sz="4" w:space="0" w:color="auto"/>
              <w:left w:val="single" w:sz="4" w:space="0" w:color="auto"/>
              <w:bottom w:val="single" w:sz="4" w:space="0" w:color="auto"/>
              <w:right w:val="single" w:sz="4" w:space="0" w:color="auto"/>
            </w:tcBorders>
            <w:shd w:val="clear" w:color="auto" w:fill="008A3E"/>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QUARTER 1 TARGET</w:t>
            </w:r>
          </w:p>
        </w:tc>
        <w:tc>
          <w:tcPr>
            <w:tcW w:w="1027"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584"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8C011D" w:rsidRPr="004B2555" w:rsidRDefault="003E7050" w:rsidP="008D0AE6">
            <w:pPr>
              <w:spacing w:after="0" w:line="240" w:lineRule="auto"/>
              <w:jc w:val="both"/>
              <w:rPr>
                <w:rFonts w:ascii="Arial Narrow" w:hAnsi="Arial Narrow" w:cs="Arial"/>
                <w:b/>
                <w:bCs/>
                <w:color w:val="FFFFFF" w:themeColor="background1"/>
                <w:sz w:val="16"/>
                <w:szCs w:val="16"/>
              </w:rPr>
            </w:pPr>
            <w:r w:rsidRPr="004B2555">
              <w:rPr>
                <w:rFonts w:ascii="Arial Narrow" w:hAnsi="Arial Narrow" w:cs="Arial"/>
                <w:b/>
                <w:bCs/>
                <w:color w:val="FFFFFF" w:themeColor="background1"/>
                <w:sz w:val="14"/>
                <w:szCs w:val="14"/>
              </w:rPr>
              <w:t>(CHALLENGES /EXPLANATIONS ON VARIANCES)</w:t>
            </w:r>
          </w:p>
        </w:tc>
        <w:tc>
          <w:tcPr>
            <w:tcW w:w="576"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pStyle w:val="Boxtext"/>
              <w:keepNext w:val="0"/>
              <w:tabs>
                <w:tab w:val="clear" w:pos="284"/>
                <w:tab w:val="clear" w:pos="567"/>
                <w:tab w:val="left" w:pos="720"/>
              </w:tabs>
              <w:spacing w:before="0" w:after="0" w:line="276" w:lineRule="auto"/>
              <w:jc w:val="both"/>
              <w:rPr>
                <w:rFonts w:eastAsiaTheme="minorHAnsi" w:cs="Arial"/>
                <w:b/>
                <w:bCs/>
                <w:color w:val="FFFFFF" w:themeColor="background1"/>
                <w:sz w:val="20"/>
              </w:rPr>
            </w:pPr>
            <w:r w:rsidRPr="004B2555">
              <w:rPr>
                <w:rFonts w:cs="Arial"/>
                <w:b/>
                <w:bCs/>
                <w:color w:val="FFFFFF" w:themeColor="background1"/>
                <w:sz w:val="20"/>
              </w:rPr>
              <w:t>CORRECTIVE MEASURES</w:t>
            </w:r>
          </w:p>
        </w:tc>
      </w:tr>
      <w:tr w:rsidR="00E25E3A" w:rsidRPr="004B2555" w:rsidTr="00B73240">
        <w:trPr>
          <w:trHeight w:val="1397"/>
        </w:trPr>
        <w:tc>
          <w:tcPr>
            <w:tcW w:w="581" w:type="pct"/>
            <w:vMerge w:val="restart"/>
            <w:tcBorders>
              <w:top w:val="single" w:sz="4" w:space="0" w:color="auto"/>
              <w:left w:val="single" w:sz="4" w:space="0" w:color="auto"/>
              <w:right w:val="single" w:sz="4" w:space="0" w:color="auto"/>
            </w:tcBorders>
          </w:tcPr>
          <w:p w:rsidR="00E25E3A" w:rsidRPr="004B2555" w:rsidRDefault="00E25E3A" w:rsidP="00E10987">
            <w:pPr>
              <w:spacing w:after="0" w:line="240" w:lineRule="auto"/>
              <w:jc w:val="both"/>
              <w:rPr>
                <w:rFonts w:ascii="Arial Narrow" w:hAnsi="Arial Narrow" w:cs="Arial"/>
                <w:b/>
                <w:bCs/>
                <w:sz w:val="20"/>
                <w:szCs w:val="20"/>
              </w:rPr>
            </w:pPr>
            <w:r w:rsidRPr="004B2555">
              <w:rPr>
                <w:rFonts w:ascii="Arial Narrow" w:hAnsi="Arial Narrow" w:cs="Arial"/>
                <w:b/>
                <w:bCs/>
                <w:sz w:val="20"/>
                <w:szCs w:val="20"/>
              </w:rPr>
              <w:t>Coherent and aligned multi-sector regulatory system &amp; decision support across government (as reflected in the Policy Initiatives on the Strategic Plan)</w:t>
            </w:r>
          </w:p>
        </w:tc>
        <w:tc>
          <w:tcPr>
            <w:tcW w:w="535" w:type="pct"/>
            <w:vMerge w:val="restart"/>
            <w:tcBorders>
              <w:top w:val="single" w:sz="4" w:space="0" w:color="auto"/>
              <w:left w:val="single" w:sz="4" w:space="0" w:color="auto"/>
              <w:right w:val="single" w:sz="4" w:space="0" w:color="auto"/>
            </w:tcBorders>
          </w:tcPr>
          <w:p w:rsidR="00E25E3A" w:rsidRPr="00E10987" w:rsidRDefault="00E25E3A" w:rsidP="00E10987">
            <w:pPr>
              <w:autoSpaceDE w:val="0"/>
              <w:autoSpaceDN w:val="0"/>
              <w:adjustRightInd w:val="0"/>
              <w:spacing w:after="0" w:line="240" w:lineRule="auto"/>
              <w:jc w:val="both"/>
              <w:rPr>
                <w:rFonts w:ascii="Arial Narrow" w:hAnsi="Arial Narrow" w:cs="ArialMT"/>
                <w:sz w:val="20"/>
                <w:szCs w:val="20"/>
              </w:rPr>
            </w:pPr>
            <w:r w:rsidRPr="00E10987">
              <w:rPr>
                <w:rFonts w:ascii="Arial Narrow" w:hAnsi="Arial Narrow" w:cs="ArialMT"/>
                <w:sz w:val="20"/>
                <w:szCs w:val="20"/>
              </w:rPr>
              <w:t>Number of legislative</w:t>
            </w:r>
            <w:r>
              <w:rPr>
                <w:rFonts w:ascii="Arial Narrow" w:hAnsi="Arial Narrow" w:cs="ArialMT"/>
                <w:sz w:val="20"/>
                <w:szCs w:val="20"/>
              </w:rPr>
              <w:t xml:space="preserve"> </w:t>
            </w:r>
            <w:r w:rsidRPr="00E10987">
              <w:rPr>
                <w:rFonts w:ascii="Arial Narrow" w:hAnsi="Arial Narrow" w:cs="ArialMT"/>
                <w:sz w:val="20"/>
                <w:szCs w:val="20"/>
              </w:rPr>
              <w:t>tools to ensure</w:t>
            </w:r>
            <w:r>
              <w:rPr>
                <w:rFonts w:ascii="Arial Narrow" w:hAnsi="Arial Narrow" w:cs="ArialMT"/>
                <w:sz w:val="20"/>
                <w:szCs w:val="20"/>
              </w:rPr>
              <w:t xml:space="preserve"> </w:t>
            </w:r>
            <w:r w:rsidRPr="00E10987">
              <w:rPr>
                <w:rFonts w:ascii="Arial Narrow" w:hAnsi="Arial Narrow" w:cs="ArialMT"/>
                <w:sz w:val="20"/>
                <w:szCs w:val="20"/>
              </w:rPr>
              <w:t>conservation and</w:t>
            </w:r>
          </w:p>
          <w:p w:rsidR="00E25E3A" w:rsidRPr="00E10987" w:rsidRDefault="00E25E3A" w:rsidP="00E10987">
            <w:pPr>
              <w:autoSpaceDE w:val="0"/>
              <w:autoSpaceDN w:val="0"/>
              <w:adjustRightInd w:val="0"/>
              <w:spacing w:after="0" w:line="240" w:lineRule="auto"/>
              <w:jc w:val="both"/>
              <w:rPr>
                <w:rFonts w:ascii="Arial Narrow" w:hAnsi="Arial Narrow" w:cs="ArialMT"/>
                <w:sz w:val="20"/>
                <w:szCs w:val="20"/>
              </w:rPr>
            </w:pPr>
            <w:r w:rsidRPr="00E10987">
              <w:rPr>
                <w:rFonts w:ascii="Arial Narrow" w:hAnsi="Arial Narrow" w:cs="ArialMT"/>
                <w:sz w:val="20"/>
                <w:szCs w:val="20"/>
              </w:rPr>
              <w:t>sustainable use of</w:t>
            </w:r>
          </w:p>
          <w:p w:rsidR="00E25E3A" w:rsidRPr="004B2555" w:rsidRDefault="00E25E3A" w:rsidP="00E10987">
            <w:pPr>
              <w:autoSpaceDE w:val="0"/>
              <w:autoSpaceDN w:val="0"/>
              <w:adjustRightInd w:val="0"/>
              <w:spacing w:after="0" w:line="240" w:lineRule="auto"/>
              <w:jc w:val="both"/>
              <w:rPr>
                <w:rFonts w:ascii="Arial Narrow" w:hAnsi="Arial Narrow" w:cs="ArialMT"/>
                <w:sz w:val="20"/>
                <w:szCs w:val="20"/>
              </w:rPr>
            </w:pPr>
            <w:r w:rsidRPr="00E10987">
              <w:rPr>
                <w:rFonts w:ascii="Arial Narrow" w:hAnsi="Arial Narrow" w:cs="ArialMT"/>
                <w:sz w:val="20"/>
                <w:szCs w:val="20"/>
              </w:rPr>
              <w:t>biodiversity developed</w:t>
            </w:r>
            <w:r>
              <w:rPr>
                <w:rFonts w:ascii="Arial Narrow" w:hAnsi="Arial Narrow" w:cs="ArialMT"/>
                <w:sz w:val="20"/>
                <w:szCs w:val="20"/>
              </w:rPr>
              <w:t xml:space="preserve"> </w:t>
            </w:r>
            <w:r w:rsidRPr="00E10987">
              <w:rPr>
                <w:rFonts w:ascii="Arial Narrow" w:hAnsi="Arial Narrow" w:cs="ArialMT"/>
                <w:sz w:val="20"/>
                <w:szCs w:val="20"/>
              </w:rPr>
              <w:t>and implemented</w:t>
            </w:r>
          </w:p>
        </w:tc>
        <w:tc>
          <w:tcPr>
            <w:tcW w:w="571" w:type="pct"/>
            <w:tcBorders>
              <w:top w:val="single" w:sz="4" w:space="0" w:color="auto"/>
              <w:left w:val="single" w:sz="4" w:space="0" w:color="auto"/>
              <w:bottom w:val="single" w:sz="4" w:space="0" w:color="auto"/>
              <w:right w:val="single" w:sz="4" w:space="0" w:color="auto"/>
            </w:tcBorders>
          </w:tcPr>
          <w:p w:rsidR="00E25E3A" w:rsidRPr="00E10987" w:rsidRDefault="00E25E3A" w:rsidP="00E10987">
            <w:pPr>
              <w:autoSpaceDE w:val="0"/>
              <w:autoSpaceDN w:val="0"/>
              <w:adjustRightInd w:val="0"/>
              <w:spacing w:after="0" w:line="240" w:lineRule="auto"/>
              <w:jc w:val="both"/>
              <w:rPr>
                <w:rFonts w:ascii="Arial Narrow" w:hAnsi="Arial Narrow" w:cs="ArialMT"/>
                <w:sz w:val="20"/>
                <w:szCs w:val="20"/>
              </w:rPr>
            </w:pPr>
            <w:r w:rsidRPr="00E10987">
              <w:rPr>
                <w:rFonts w:ascii="Arial Narrow" w:hAnsi="Arial Narrow" w:cs="ArialMT"/>
                <w:sz w:val="20"/>
                <w:szCs w:val="20"/>
              </w:rPr>
              <w:t>N/A</w:t>
            </w:r>
          </w:p>
        </w:tc>
        <w:tc>
          <w:tcPr>
            <w:tcW w:w="545" w:type="pct"/>
            <w:tcBorders>
              <w:top w:val="single" w:sz="4" w:space="0" w:color="auto"/>
              <w:left w:val="single" w:sz="4" w:space="0" w:color="auto"/>
              <w:bottom w:val="single" w:sz="4" w:space="0" w:color="auto"/>
              <w:right w:val="single" w:sz="4" w:space="0" w:color="auto"/>
            </w:tcBorders>
          </w:tcPr>
          <w:p w:rsidR="00E25E3A" w:rsidRPr="00E10987" w:rsidRDefault="00E25E3A" w:rsidP="00E10987">
            <w:pPr>
              <w:spacing w:after="0" w:line="240" w:lineRule="auto"/>
              <w:jc w:val="both"/>
              <w:rPr>
                <w:rFonts w:ascii="Arial Narrow" w:hAnsi="Arial Narrow" w:cs="ArialMT"/>
                <w:b/>
                <w:sz w:val="20"/>
                <w:szCs w:val="20"/>
              </w:rPr>
            </w:pPr>
            <w:r w:rsidRPr="00E10987">
              <w:rPr>
                <w:rFonts w:ascii="Arial Narrow" w:hAnsi="Arial Narrow" w:cs="ArialMT"/>
                <w:b/>
                <w:sz w:val="20"/>
                <w:szCs w:val="20"/>
              </w:rPr>
              <w:t>5 legislative Tools:</w:t>
            </w:r>
          </w:p>
          <w:p w:rsidR="00E25E3A" w:rsidRPr="00E10987" w:rsidRDefault="00E25E3A" w:rsidP="00E10987">
            <w:pPr>
              <w:spacing w:after="0" w:line="240" w:lineRule="auto"/>
              <w:jc w:val="both"/>
              <w:rPr>
                <w:rFonts w:ascii="Arial Narrow" w:hAnsi="Arial Narrow" w:cs="ArialMT"/>
                <w:sz w:val="20"/>
                <w:szCs w:val="20"/>
              </w:rPr>
            </w:pPr>
            <w:r w:rsidRPr="00E10987">
              <w:rPr>
                <w:rFonts w:ascii="Arial Narrow" w:hAnsi="Arial Narrow" w:cs="ArialMT"/>
                <w:sz w:val="20"/>
                <w:szCs w:val="20"/>
              </w:rPr>
              <w:t>Revised National</w:t>
            </w:r>
          </w:p>
          <w:p w:rsidR="00E25E3A" w:rsidRPr="00E10987" w:rsidRDefault="00E25E3A" w:rsidP="00E10987">
            <w:pPr>
              <w:spacing w:after="0" w:line="240" w:lineRule="auto"/>
              <w:jc w:val="both"/>
              <w:rPr>
                <w:rFonts w:ascii="Arial Narrow" w:hAnsi="Arial Narrow" w:cs="ArialMT"/>
                <w:sz w:val="20"/>
                <w:szCs w:val="20"/>
              </w:rPr>
            </w:pPr>
            <w:r w:rsidRPr="00E10987">
              <w:rPr>
                <w:rFonts w:ascii="Arial Narrow" w:hAnsi="Arial Narrow" w:cs="ArialMT"/>
                <w:sz w:val="20"/>
                <w:szCs w:val="20"/>
              </w:rPr>
              <w:t>Biodiversity Framework</w:t>
            </w:r>
          </w:p>
          <w:p w:rsidR="00E25E3A" w:rsidRPr="004B2555" w:rsidRDefault="00E25E3A" w:rsidP="00E10987">
            <w:pPr>
              <w:spacing w:after="0" w:line="240" w:lineRule="auto"/>
              <w:jc w:val="both"/>
              <w:rPr>
                <w:rFonts w:ascii="Arial Narrow" w:hAnsi="Arial Narrow" w:cs="ArialMT"/>
                <w:sz w:val="20"/>
                <w:szCs w:val="20"/>
              </w:rPr>
            </w:pPr>
            <w:r w:rsidRPr="00E10987">
              <w:rPr>
                <w:rFonts w:ascii="Arial Narrow" w:hAnsi="Arial Narrow" w:cs="ArialMT"/>
                <w:sz w:val="20"/>
                <w:szCs w:val="20"/>
              </w:rPr>
              <w:t>submitted to Cabinet for</w:t>
            </w:r>
            <w:r>
              <w:rPr>
                <w:rFonts w:ascii="Arial Narrow" w:hAnsi="Arial Narrow" w:cs="ArialMT"/>
                <w:sz w:val="20"/>
                <w:szCs w:val="20"/>
              </w:rPr>
              <w:t xml:space="preserve"> </w:t>
            </w:r>
            <w:r w:rsidRPr="00E10987">
              <w:rPr>
                <w:rFonts w:ascii="Arial Narrow" w:hAnsi="Arial Narrow" w:cs="ArialMT"/>
                <w:sz w:val="20"/>
                <w:szCs w:val="20"/>
              </w:rPr>
              <w:t>approval</w:t>
            </w:r>
          </w:p>
        </w:tc>
        <w:tc>
          <w:tcPr>
            <w:tcW w:w="581" w:type="pct"/>
            <w:tcBorders>
              <w:top w:val="single" w:sz="4" w:space="0" w:color="auto"/>
              <w:left w:val="single" w:sz="4" w:space="0" w:color="auto"/>
              <w:bottom w:val="single" w:sz="4" w:space="0" w:color="auto"/>
              <w:right w:val="single" w:sz="4" w:space="0" w:color="auto"/>
            </w:tcBorders>
          </w:tcPr>
          <w:p w:rsidR="00E25E3A" w:rsidRPr="004B2555" w:rsidRDefault="00E25E3A" w:rsidP="00E10987">
            <w:pPr>
              <w:autoSpaceDE w:val="0"/>
              <w:autoSpaceDN w:val="0"/>
              <w:adjustRightInd w:val="0"/>
              <w:spacing w:after="0" w:line="240" w:lineRule="auto"/>
              <w:jc w:val="both"/>
              <w:rPr>
                <w:rFonts w:ascii="Arial Narrow" w:hAnsi="Arial Narrow" w:cs="ArialMT"/>
                <w:sz w:val="20"/>
                <w:szCs w:val="20"/>
              </w:rPr>
            </w:pPr>
            <w:r w:rsidRPr="00E10987">
              <w:rPr>
                <w:rFonts w:ascii="Arial Narrow" w:hAnsi="Arial Narrow" w:cs="ArialMT"/>
                <w:sz w:val="20"/>
                <w:szCs w:val="20"/>
              </w:rPr>
              <w:t>NBF published for public participation</w:t>
            </w:r>
          </w:p>
        </w:tc>
        <w:tc>
          <w:tcPr>
            <w:tcW w:w="1027" w:type="pct"/>
            <w:tcBorders>
              <w:top w:val="single" w:sz="4" w:space="0" w:color="auto"/>
              <w:left w:val="single" w:sz="4" w:space="0" w:color="auto"/>
              <w:bottom w:val="single" w:sz="4" w:space="0" w:color="auto"/>
              <w:right w:val="single" w:sz="4" w:space="0" w:color="auto"/>
            </w:tcBorders>
          </w:tcPr>
          <w:p w:rsidR="00E25E3A" w:rsidRPr="004B2555" w:rsidRDefault="00B73240" w:rsidP="008801F5">
            <w:pPr>
              <w:pStyle w:val="ListParagraph"/>
              <w:spacing w:after="0" w:line="240" w:lineRule="auto"/>
              <w:ind w:left="60"/>
              <w:jc w:val="both"/>
              <w:rPr>
                <w:rFonts w:ascii="Arial Narrow" w:hAnsi="Arial Narrow" w:cs="ArialMT"/>
                <w:sz w:val="20"/>
                <w:szCs w:val="20"/>
              </w:rPr>
            </w:pPr>
            <w:r w:rsidRPr="00B73240">
              <w:rPr>
                <w:rFonts w:ascii="Arial Narrow" w:hAnsi="Arial Narrow" w:cs="ArialMT"/>
                <w:sz w:val="20"/>
                <w:szCs w:val="20"/>
              </w:rPr>
              <w:t xml:space="preserve">National Biodiversity Framework approved by MINMEC to publish for public participation. </w:t>
            </w:r>
          </w:p>
        </w:tc>
        <w:tc>
          <w:tcPr>
            <w:tcW w:w="584" w:type="pct"/>
            <w:tcBorders>
              <w:top w:val="single" w:sz="4" w:space="0" w:color="auto"/>
              <w:left w:val="single" w:sz="4" w:space="0" w:color="auto"/>
              <w:bottom w:val="single" w:sz="4" w:space="0" w:color="auto"/>
              <w:right w:val="single" w:sz="4" w:space="0" w:color="auto"/>
            </w:tcBorders>
          </w:tcPr>
          <w:p w:rsidR="00E25E3A" w:rsidRPr="004B2555" w:rsidRDefault="00B73240" w:rsidP="00051981">
            <w:pPr>
              <w:spacing w:line="240" w:lineRule="auto"/>
              <w:jc w:val="both"/>
              <w:rPr>
                <w:rFonts w:ascii="Arial Narrow" w:hAnsi="Arial Narrow"/>
                <w:sz w:val="20"/>
                <w:szCs w:val="20"/>
              </w:rPr>
            </w:pPr>
            <w:r w:rsidRPr="00B73240">
              <w:rPr>
                <w:rFonts w:ascii="Arial Narrow" w:hAnsi="Arial Narrow" w:cs="ArialMT"/>
                <w:sz w:val="20"/>
                <w:szCs w:val="20"/>
              </w:rPr>
              <w:t>The MINMEC sitting was cancelled. Round-robin approval was however obtained subsequently.</w:t>
            </w:r>
          </w:p>
        </w:tc>
        <w:tc>
          <w:tcPr>
            <w:tcW w:w="576" w:type="pct"/>
            <w:tcBorders>
              <w:top w:val="single" w:sz="4" w:space="0" w:color="auto"/>
              <w:left w:val="single" w:sz="4" w:space="0" w:color="auto"/>
              <w:bottom w:val="single" w:sz="4" w:space="0" w:color="auto"/>
              <w:right w:val="single" w:sz="4" w:space="0" w:color="auto"/>
            </w:tcBorders>
          </w:tcPr>
          <w:p w:rsidR="00E25E3A" w:rsidRPr="004B2555" w:rsidRDefault="00B73240" w:rsidP="00051981">
            <w:pPr>
              <w:spacing w:line="240" w:lineRule="auto"/>
              <w:jc w:val="both"/>
              <w:rPr>
                <w:rFonts w:ascii="Arial Narrow" w:hAnsi="Arial Narrow"/>
                <w:sz w:val="20"/>
                <w:szCs w:val="20"/>
              </w:rPr>
            </w:pPr>
            <w:r w:rsidRPr="00B73240">
              <w:rPr>
                <w:rFonts w:ascii="Arial Narrow" w:hAnsi="Arial Narrow" w:cs="ArialMT"/>
                <w:sz w:val="20"/>
                <w:szCs w:val="20"/>
              </w:rPr>
              <w:t>The NBF to be published for public participation in Quarter 2.</w:t>
            </w:r>
          </w:p>
        </w:tc>
      </w:tr>
      <w:tr w:rsidR="00E25E3A" w:rsidRPr="004B2555" w:rsidTr="00F62C99">
        <w:trPr>
          <w:trHeight w:val="591"/>
        </w:trPr>
        <w:tc>
          <w:tcPr>
            <w:tcW w:w="581" w:type="pct"/>
            <w:vMerge/>
            <w:tcBorders>
              <w:left w:val="single" w:sz="4" w:space="0" w:color="auto"/>
              <w:right w:val="single" w:sz="4" w:space="0" w:color="auto"/>
            </w:tcBorders>
            <w:vAlign w:val="center"/>
          </w:tcPr>
          <w:p w:rsidR="00E25E3A" w:rsidRPr="004B2555" w:rsidRDefault="00E25E3A" w:rsidP="00E10987">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tcPr>
          <w:p w:rsidR="00E25E3A" w:rsidRPr="004B2555" w:rsidRDefault="00E25E3A" w:rsidP="00E10987">
            <w:pPr>
              <w:autoSpaceDE w:val="0"/>
              <w:autoSpaceDN w:val="0"/>
              <w:adjustRightInd w:val="0"/>
              <w:spacing w:after="0" w:line="240" w:lineRule="auto"/>
              <w:jc w:val="both"/>
              <w:rPr>
                <w:rFonts w:ascii="Arial Narrow" w:hAnsi="Arial Narrow" w:cs="ArialMT"/>
                <w:sz w:val="20"/>
                <w:szCs w:val="20"/>
              </w:rPr>
            </w:pPr>
          </w:p>
        </w:tc>
        <w:tc>
          <w:tcPr>
            <w:tcW w:w="571" w:type="pct"/>
            <w:tcBorders>
              <w:top w:val="single" w:sz="4" w:space="0" w:color="auto"/>
              <w:left w:val="single" w:sz="4" w:space="0" w:color="auto"/>
              <w:bottom w:val="single" w:sz="4" w:space="0" w:color="auto"/>
              <w:right w:val="single" w:sz="4" w:space="0" w:color="auto"/>
            </w:tcBorders>
          </w:tcPr>
          <w:p w:rsidR="00E25E3A" w:rsidRPr="00E10987" w:rsidRDefault="00E25E3A" w:rsidP="00E10987">
            <w:pPr>
              <w:autoSpaceDE w:val="0"/>
              <w:autoSpaceDN w:val="0"/>
              <w:adjustRightInd w:val="0"/>
              <w:spacing w:after="0" w:line="240" w:lineRule="auto"/>
              <w:jc w:val="both"/>
              <w:rPr>
                <w:rFonts w:ascii="Arial Narrow" w:hAnsi="Arial Narrow" w:cs="ArialMT"/>
                <w:sz w:val="20"/>
                <w:szCs w:val="20"/>
              </w:rPr>
            </w:pPr>
            <w:r w:rsidRPr="00E10987">
              <w:rPr>
                <w:rFonts w:ascii="Arial Narrow" w:hAnsi="Arial Narrow" w:cs="ArialMT"/>
                <w:sz w:val="20"/>
                <w:szCs w:val="20"/>
              </w:rPr>
              <w:t>N/A</w:t>
            </w:r>
          </w:p>
        </w:tc>
        <w:tc>
          <w:tcPr>
            <w:tcW w:w="545" w:type="pct"/>
            <w:tcBorders>
              <w:top w:val="single" w:sz="4" w:space="0" w:color="auto"/>
              <w:left w:val="single" w:sz="4" w:space="0" w:color="auto"/>
              <w:bottom w:val="single" w:sz="4" w:space="0" w:color="auto"/>
              <w:right w:val="single" w:sz="4" w:space="0" w:color="auto"/>
            </w:tcBorders>
          </w:tcPr>
          <w:p w:rsidR="00E25E3A" w:rsidRPr="004B2555" w:rsidRDefault="00E25E3A" w:rsidP="00E10987">
            <w:pPr>
              <w:spacing w:after="0" w:line="240" w:lineRule="auto"/>
              <w:jc w:val="both"/>
              <w:rPr>
                <w:rFonts w:ascii="Arial Narrow" w:hAnsi="Arial Narrow" w:cs="ArialMT"/>
                <w:sz w:val="20"/>
                <w:szCs w:val="20"/>
              </w:rPr>
            </w:pPr>
            <w:r w:rsidRPr="00E10987">
              <w:rPr>
                <w:rFonts w:ascii="Arial Narrow" w:hAnsi="Arial Narrow" w:cs="ArialMT"/>
                <w:sz w:val="20"/>
                <w:szCs w:val="20"/>
              </w:rPr>
              <w:t>Biodiversity Bill published</w:t>
            </w:r>
            <w:r>
              <w:rPr>
                <w:rFonts w:ascii="Arial Narrow" w:hAnsi="Arial Narrow" w:cs="ArialMT"/>
                <w:sz w:val="20"/>
                <w:szCs w:val="20"/>
              </w:rPr>
              <w:t xml:space="preserve"> </w:t>
            </w:r>
            <w:r w:rsidRPr="00E10987">
              <w:rPr>
                <w:rFonts w:ascii="Arial Narrow" w:hAnsi="Arial Narrow" w:cs="ArialMT"/>
                <w:sz w:val="20"/>
                <w:szCs w:val="20"/>
              </w:rPr>
              <w:t>for public comments</w:t>
            </w:r>
          </w:p>
        </w:tc>
        <w:tc>
          <w:tcPr>
            <w:tcW w:w="581" w:type="pct"/>
            <w:tcBorders>
              <w:top w:val="single" w:sz="4" w:space="0" w:color="auto"/>
              <w:left w:val="single" w:sz="4" w:space="0" w:color="auto"/>
              <w:bottom w:val="single" w:sz="4" w:space="0" w:color="auto"/>
              <w:right w:val="single" w:sz="4" w:space="0" w:color="auto"/>
            </w:tcBorders>
          </w:tcPr>
          <w:p w:rsidR="00E25E3A" w:rsidRPr="00E10987" w:rsidRDefault="00E25E3A" w:rsidP="00E10987">
            <w:pPr>
              <w:spacing w:after="0" w:line="240" w:lineRule="auto"/>
              <w:jc w:val="both"/>
              <w:rPr>
                <w:rFonts w:ascii="Arial Narrow" w:hAnsi="Arial Narrow" w:cs="ArialMT"/>
                <w:sz w:val="20"/>
                <w:szCs w:val="20"/>
              </w:rPr>
            </w:pPr>
            <w:r w:rsidRPr="00E10987">
              <w:rPr>
                <w:rFonts w:ascii="Arial Narrow" w:hAnsi="Arial Narrow" w:cs="ArialMT"/>
                <w:sz w:val="20"/>
                <w:szCs w:val="20"/>
              </w:rPr>
              <w:t>Draft amendments to Biodiversity Bill</w:t>
            </w:r>
          </w:p>
          <w:p w:rsidR="00E25E3A" w:rsidRPr="004B2555" w:rsidRDefault="00E25E3A" w:rsidP="00E10987">
            <w:pPr>
              <w:spacing w:after="0" w:line="240" w:lineRule="auto"/>
              <w:jc w:val="both"/>
              <w:rPr>
                <w:rFonts w:ascii="Arial Narrow" w:hAnsi="Arial Narrow" w:cs="ArialMT"/>
                <w:sz w:val="20"/>
                <w:szCs w:val="20"/>
              </w:rPr>
            </w:pPr>
            <w:r w:rsidRPr="00E10987">
              <w:rPr>
                <w:rFonts w:ascii="Arial Narrow" w:hAnsi="Arial Narrow" w:cs="ArialMT"/>
                <w:sz w:val="20"/>
                <w:szCs w:val="20"/>
              </w:rPr>
              <w:t>presented to Intergovernmental Structures</w:t>
            </w:r>
          </w:p>
        </w:tc>
        <w:tc>
          <w:tcPr>
            <w:tcW w:w="1027" w:type="pct"/>
            <w:tcBorders>
              <w:top w:val="single" w:sz="4" w:space="0" w:color="auto"/>
              <w:left w:val="single" w:sz="4" w:space="0" w:color="auto"/>
              <w:bottom w:val="single" w:sz="4" w:space="0" w:color="auto"/>
              <w:right w:val="single" w:sz="4" w:space="0" w:color="auto"/>
            </w:tcBorders>
          </w:tcPr>
          <w:p w:rsidR="003B39CF" w:rsidRPr="003B39CF" w:rsidRDefault="003B39CF" w:rsidP="003B39CF">
            <w:pPr>
              <w:pStyle w:val="ListParagraph"/>
              <w:numPr>
                <w:ilvl w:val="0"/>
                <w:numId w:val="3"/>
              </w:numPr>
              <w:spacing w:after="0" w:line="240" w:lineRule="auto"/>
              <w:ind w:left="60" w:hanging="142"/>
              <w:jc w:val="both"/>
              <w:rPr>
                <w:rFonts w:ascii="Arial Narrow" w:hAnsi="Arial Narrow" w:cs="ArialMT"/>
                <w:sz w:val="20"/>
                <w:szCs w:val="20"/>
              </w:rPr>
            </w:pPr>
            <w:r w:rsidRPr="003B39CF">
              <w:rPr>
                <w:rFonts w:ascii="Arial Narrow" w:hAnsi="Arial Narrow" w:cs="ArialMT"/>
                <w:sz w:val="20"/>
                <w:szCs w:val="20"/>
              </w:rPr>
              <w:t>Draft amendments to Biodiversity Bill</w:t>
            </w:r>
          </w:p>
          <w:p w:rsidR="008801F5" w:rsidRPr="008801F5" w:rsidRDefault="003C2813" w:rsidP="003B39CF">
            <w:pPr>
              <w:pStyle w:val="ListParagraph"/>
              <w:spacing w:after="0" w:line="240" w:lineRule="auto"/>
              <w:ind w:left="60"/>
              <w:jc w:val="both"/>
              <w:rPr>
                <w:rFonts w:ascii="Arial Narrow" w:hAnsi="Arial Narrow" w:cs="ArialMT"/>
                <w:sz w:val="20"/>
                <w:szCs w:val="20"/>
              </w:rPr>
            </w:pPr>
            <w:r>
              <w:rPr>
                <w:rFonts w:ascii="Arial Narrow" w:hAnsi="Arial Narrow" w:cs="ArialMT"/>
                <w:sz w:val="20"/>
                <w:szCs w:val="20"/>
              </w:rPr>
              <w:t>w</w:t>
            </w:r>
            <w:r w:rsidR="003B39CF">
              <w:rPr>
                <w:rFonts w:ascii="Arial Narrow" w:hAnsi="Arial Narrow" w:cs="ArialMT"/>
                <w:sz w:val="20"/>
                <w:szCs w:val="20"/>
              </w:rPr>
              <w:t xml:space="preserve">as </w:t>
            </w:r>
            <w:r>
              <w:rPr>
                <w:rFonts w:ascii="Arial Narrow" w:hAnsi="Arial Narrow" w:cs="ArialMT"/>
                <w:sz w:val="20"/>
                <w:szCs w:val="20"/>
              </w:rPr>
              <w:t>approved through</w:t>
            </w:r>
            <w:r w:rsidR="008801F5" w:rsidRPr="008801F5">
              <w:rPr>
                <w:rFonts w:ascii="Arial Narrow" w:hAnsi="Arial Narrow" w:cs="ArialMT"/>
                <w:sz w:val="20"/>
                <w:szCs w:val="20"/>
              </w:rPr>
              <w:t xml:space="preserve"> </w:t>
            </w:r>
            <w:r>
              <w:rPr>
                <w:rFonts w:ascii="Arial Narrow" w:hAnsi="Arial Narrow" w:cs="ArialMT"/>
                <w:sz w:val="20"/>
                <w:szCs w:val="20"/>
              </w:rPr>
              <w:t xml:space="preserve">a </w:t>
            </w:r>
            <w:r w:rsidRPr="008801F5">
              <w:rPr>
                <w:rFonts w:ascii="Arial Narrow" w:hAnsi="Arial Narrow" w:cs="ArialMT"/>
                <w:sz w:val="20"/>
                <w:szCs w:val="20"/>
              </w:rPr>
              <w:t xml:space="preserve">Round-robin </w:t>
            </w:r>
            <w:r>
              <w:rPr>
                <w:rFonts w:ascii="Arial Narrow" w:hAnsi="Arial Narrow" w:cs="ArialMT"/>
                <w:sz w:val="20"/>
                <w:szCs w:val="20"/>
              </w:rPr>
              <w:t xml:space="preserve">by </w:t>
            </w:r>
            <w:r w:rsidR="008801F5" w:rsidRPr="008801F5">
              <w:rPr>
                <w:rFonts w:ascii="Arial Narrow" w:hAnsi="Arial Narrow" w:cs="ArialMT"/>
                <w:sz w:val="20"/>
                <w:szCs w:val="20"/>
              </w:rPr>
              <w:t xml:space="preserve">MINMEC </w:t>
            </w:r>
          </w:p>
          <w:p w:rsidR="00E25E3A" w:rsidRPr="008801F5" w:rsidRDefault="008801F5" w:rsidP="008801F5">
            <w:pPr>
              <w:pStyle w:val="ListParagraph"/>
              <w:numPr>
                <w:ilvl w:val="0"/>
                <w:numId w:val="3"/>
              </w:numPr>
              <w:spacing w:after="0" w:line="240" w:lineRule="auto"/>
              <w:ind w:left="60" w:hanging="142"/>
              <w:jc w:val="both"/>
              <w:rPr>
                <w:rFonts w:ascii="Arial Narrow" w:hAnsi="Arial Narrow" w:cs="ArialMT"/>
                <w:sz w:val="20"/>
                <w:szCs w:val="20"/>
              </w:rPr>
            </w:pPr>
            <w:r w:rsidRPr="008801F5">
              <w:rPr>
                <w:rFonts w:ascii="Arial Narrow" w:hAnsi="Arial Narrow" w:cs="ArialMT"/>
                <w:sz w:val="20"/>
                <w:szCs w:val="20"/>
              </w:rPr>
              <w:t>Initial SEIA developed and approved by DPME on 21 June 2018</w:t>
            </w:r>
          </w:p>
        </w:tc>
        <w:tc>
          <w:tcPr>
            <w:tcW w:w="584" w:type="pct"/>
            <w:tcBorders>
              <w:top w:val="single" w:sz="4" w:space="0" w:color="auto"/>
              <w:left w:val="single" w:sz="4" w:space="0" w:color="auto"/>
              <w:bottom w:val="single" w:sz="4" w:space="0" w:color="auto"/>
              <w:right w:val="single" w:sz="4" w:space="0" w:color="auto"/>
            </w:tcBorders>
          </w:tcPr>
          <w:p w:rsidR="00E25E3A" w:rsidRPr="004B2555" w:rsidRDefault="00E25E3A" w:rsidP="00051981">
            <w:pPr>
              <w:spacing w:line="240" w:lineRule="auto"/>
              <w:jc w:val="both"/>
              <w:rPr>
                <w:rFonts w:ascii="Arial Narrow" w:hAnsi="Arial Narrow"/>
                <w:sz w:val="20"/>
                <w:szCs w:val="20"/>
              </w:rPr>
            </w:pPr>
          </w:p>
        </w:tc>
        <w:tc>
          <w:tcPr>
            <w:tcW w:w="576" w:type="pct"/>
            <w:tcBorders>
              <w:top w:val="single" w:sz="4" w:space="0" w:color="auto"/>
              <w:left w:val="single" w:sz="4" w:space="0" w:color="auto"/>
              <w:bottom w:val="single" w:sz="4" w:space="0" w:color="auto"/>
              <w:right w:val="single" w:sz="4" w:space="0" w:color="auto"/>
            </w:tcBorders>
          </w:tcPr>
          <w:p w:rsidR="00E25E3A" w:rsidRPr="004B2555" w:rsidRDefault="00E25E3A" w:rsidP="00051981">
            <w:pPr>
              <w:spacing w:line="240" w:lineRule="auto"/>
              <w:jc w:val="both"/>
              <w:rPr>
                <w:rFonts w:ascii="Arial Narrow" w:hAnsi="Arial Narrow"/>
                <w:sz w:val="20"/>
                <w:szCs w:val="20"/>
              </w:rPr>
            </w:pPr>
          </w:p>
        </w:tc>
      </w:tr>
      <w:tr w:rsidR="00E25E3A" w:rsidRPr="004B2555" w:rsidTr="006105D1">
        <w:trPr>
          <w:trHeight w:val="591"/>
        </w:trPr>
        <w:tc>
          <w:tcPr>
            <w:tcW w:w="581" w:type="pct"/>
            <w:vMerge/>
            <w:tcBorders>
              <w:left w:val="single" w:sz="4" w:space="0" w:color="auto"/>
              <w:right w:val="single" w:sz="4" w:space="0" w:color="auto"/>
            </w:tcBorders>
            <w:vAlign w:val="center"/>
          </w:tcPr>
          <w:p w:rsidR="00E25E3A" w:rsidRPr="004B2555" w:rsidRDefault="00E25E3A" w:rsidP="008D0AE6">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tcPr>
          <w:p w:rsidR="00E25E3A" w:rsidRPr="004B2555" w:rsidRDefault="00E25E3A" w:rsidP="008D0AE6">
            <w:pPr>
              <w:autoSpaceDE w:val="0"/>
              <w:autoSpaceDN w:val="0"/>
              <w:adjustRightInd w:val="0"/>
              <w:spacing w:after="0" w:line="240" w:lineRule="auto"/>
              <w:jc w:val="both"/>
              <w:rPr>
                <w:rFonts w:ascii="Arial Narrow" w:hAnsi="Arial Narrow" w:cs="ArialMT"/>
                <w:sz w:val="20"/>
                <w:szCs w:val="20"/>
              </w:rPr>
            </w:pPr>
          </w:p>
        </w:tc>
        <w:tc>
          <w:tcPr>
            <w:tcW w:w="571" w:type="pct"/>
            <w:vMerge w:val="restart"/>
            <w:tcBorders>
              <w:top w:val="single" w:sz="4" w:space="0" w:color="auto"/>
              <w:left w:val="single" w:sz="4" w:space="0" w:color="auto"/>
              <w:right w:val="single" w:sz="4" w:space="0" w:color="auto"/>
            </w:tcBorders>
          </w:tcPr>
          <w:p w:rsidR="00E25E3A" w:rsidRPr="004B2555" w:rsidRDefault="00E25E3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N/A</w:t>
            </w:r>
          </w:p>
        </w:tc>
        <w:tc>
          <w:tcPr>
            <w:tcW w:w="545" w:type="pct"/>
            <w:tcBorders>
              <w:top w:val="single" w:sz="4" w:space="0" w:color="auto"/>
              <w:left w:val="single" w:sz="4" w:space="0" w:color="auto"/>
              <w:bottom w:val="single" w:sz="4" w:space="0" w:color="auto"/>
              <w:right w:val="single" w:sz="4" w:space="0" w:color="auto"/>
            </w:tcBorders>
          </w:tcPr>
          <w:p w:rsidR="00E25E3A" w:rsidRPr="00E10987" w:rsidRDefault="00E25E3A" w:rsidP="00E10987">
            <w:pPr>
              <w:autoSpaceDE w:val="0"/>
              <w:autoSpaceDN w:val="0"/>
              <w:adjustRightInd w:val="0"/>
              <w:spacing w:after="0" w:line="240" w:lineRule="auto"/>
              <w:jc w:val="both"/>
              <w:rPr>
                <w:rFonts w:ascii="Arial Narrow" w:hAnsi="Arial Narrow" w:cs="ArialMT"/>
                <w:sz w:val="20"/>
                <w:szCs w:val="20"/>
              </w:rPr>
            </w:pPr>
            <w:r w:rsidRPr="00E10987">
              <w:rPr>
                <w:rFonts w:ascii="Arial Narrow" w:hAnsi="Arial Narrow" w:cs="ArialMT"/>
                <w:sz w:val="20"/>
                <w:szCs w:val="20"/>
              </w:rPr>
              <w:t>Amended Norms</w:t>
            </w:r>
          </w:p>
          <w:p w:rsidR="00E25E3A" w:rsidRPr="00E10987" w:rsidRDefault="00E25E3A" w:rsidP="00E10987">
            <w:pPr>
              <w:autoSpaceDE w:val="0"/>
              <w:autoSpaceDN w:val="0"/>
              <w:adjustRightInd w:val="0"/>
              <w:spacing w:after="0" w:line="240" w:lineRule="auto"/>
              <w:jc w:val="both"/>
              <w:rPr>
                <w:rFonts w:ascii="Arial Narrow" w:hAnsi="Arial Narrow" w:cs="ArialMT"/>
                <w:sz w:val="20"/>
                <w:szCs w:val="20"/>
              </w:rPr>
            </w:pPr>
            <w:r w:rsidRPr="00E10987">
              <w:rPr>
                <w:rFonts w:ascii="Arial Narrow" w:hAnsi="Arial Narrow" w:cs="ArialMT"/>
                <w:sz w:val="20"/>
                <w:szCs w:val="20"/>
              </w:rPr>
              <w:t>and Standards for</w:t>
            </w:r>
          </w:p>
          <w:p w:rsidR="00E25E3A" w:rsidRPr="00E10987" w:rsidRDefault="00E25E3A" w:rsidP="00E10987">
            <w:pPr>
              <w:autoSpaceDE w:val="0"/>
              <w:autoSpaceDN w:val="0"/>
              <w:adjustRightInd w:val="0"/>
              <w:spacing w:after="0" w:line="240" w:lineRule="auto"/>
              <w:jc w:val="both"/>
              <w:rPr>
                <w:rFonts w:ascii="Arial Narrow" w:hAnsi="Arial Narrow" w:cs="ArialMT"/>
                <w:sz w:val="20"/>
                <w:szCs w:val="20"/>
              </w:rPr>
            </w:pPr>
            <w:r w:rsidRPr="00E10987">
              <w:rPr>
                <w:rFonts w:ascii="Arial Narrow" w:hAnsi="Arial Narrow" w:cs="ArialMT"/>
                <w:sz w:val="20"/>
                <w:szCs w:val="20"/>
              </w:rPr>
              <w:t>the management of</w:t>
            </w:r>
          </w:p>
          <w:p w:rsidR="00E25E3A" w:rsidRPr="004B2555" w:rsidRDefault="00E25E3A" w:rsidP="00E10987">
            <w:pPr>
              <w:autoSpaceDE w:val="0"/>
              <w:autoSpaceDN w:val="0"/>
              <w:adjustRightInd w:val="0"/>
              <w:spacing w:after="0" w:line="240" w:lineRule="auto"/>
              <w:jc w:val="both"/>
              <w:rPr>
                <w:rFonts w:ascii="Arial Narrow" w:hAnsi="Arial Narrow" w:cs="ArialMT"/>
                <w:sz w:val="20"/>
                <w:szCs w:val="20"/>
              </w:rPr>
            </w:pPr>
            <w:r w:rsidRPr="00E10987">
              <w:rPr>
                <w:rFonts w:ascii="Arial Narrow" w:hAnsi="Arial Narrow" w:cs="ArialMT"/>
                <w:sz w:val="20"/>
                <w:szCs w:val="20"/>
              </w:rPr>
              <w:t>elephants published for</w:t>
            </w:r>
            <w:r>
              <w:rPr>
                <w:rFonts w:ascii="Arial Narrow" w:hAnsi="Arial Narrow" w:cs="ArialMT"/>
                <w:sz w:val="20"/>
                <w:szCs w:val="20"/>
              </w:rPr>
              <w:t xml:space="preserve"> </w:t>
            </w:r>
            <w:r w:rsidRPr="00E10987">
              <w:rPr>
                <w:rFonts w:ascii="Arial Narrow" w:hAnsi="Arial Narrow" w:cs="ArialMT"/>
                <w:sz w:val="20"/>
                <w:szCs w:val="20"/>
              </w:rPr>
              <w:t>implementation</w:t>
            </w:r>
          </w:p>
        </w:tc>
        <w:tc>
          <w:tcPr>
            <w:tcW w:w="581" w:type="pct"/>
            <w:tcBorders>
              <w:top w:val="single" w:sz="4" w:space="0" w:color="auto"/>
              <w:left w:val="single" w:sz="4" w:space="0" w:color="auto"/>
              <w:bottom w:val="single" w:sz="4" w:space="0" w:color="auto"/>
              <w:right w:val="single" w:sz="4" w:space="0" w:color="auto"/>
            </w:tcBorders>
          </w:tcPr>
          <w:p w:rsidR="00E25E3A" w:rsidRPr="004B2555" w:rsidRDefault="00E25E3A" w:rsidP="008D0AE6">
            <w:pPr>
              <w:autoSpaceDE w:val="0"/>
              <w:autoSpaceDN w:val="0"/>
              <w:adjustRightInd w:val="0"/>
              <w:spacing w:after="0" w:line="240" w:lineRule="auto"/>
              <w:jc w:val="both"/>
              <w:rPr>
                <w:rFonts w:ascii="Arial Narrow" w:hAnsi="Arial Narrow" w:cs="ArialMT"/>
                <w:sz w:val="20"/>
                <w:szCs w:val="20"/>
              </w:rPr>
            </w:pPr>
            <w:r w:rsidRPr="00E10987">
              <w:rPr>
                <w:rFonts w:ascii="Arial Narrow" w:hAnsi="Arial Narrow" w:cs="ArialMT"/>
                <w:sz w:val="20"/>
                <w:szCs w:val="20"/>
              </w:rPr>
              <w:t>Composite document developed</w:t>
            </w:r>
          </w:p>
        </w:tc>
        <w:tc>
          <w:tcPr>
            <w:tcW w:w="1027" w:type="pct"/>
            <w:tcBorders>
              <w:top w:val="single" w:sz="4" w:space="0" w:color="auto"/>
              <w:left w:val="single" w:sz="4" w:space="0" w:color="auto"/>
              <w:bottom w:val="single" w:sz="4" w:space="0" w:color="auto"/>
              <w:right w:val="single" w:sz="4" w:space="0" w:color="auto"/>
            </w:tcBorders>
          </w:tcPr>
          <w:p w:rsidR="00FF5F63" w:rsidRPr="00FF5F63" w:rsidRDefault="00FF5F63" w:rsidP="00FF5F63">
            <w:pPr>
              <w:pStyle w:val="ListParagraph"/>
              <w:numPr>
                <w:ilvl w:val="0"/>
                <w:numId w:val="3"/>
              </w:numPr>
              <w:spacing w:after="0" w:line="240" w:lineRule="auto"/>
              <w:ind w:left="60" w:hanging="142"/>
              <w:jc w:val="both"/>
              <w:rPr>
                <w:rFonts w:ascii="Arial Narrow" w:hAnsi="Arial Narrow" w:cs="ArialMT"/>
                <w:sz w:val="20"/>
                <w:szCs w:val="20"/>
              </w:rPr>
            </w:pPr>
            <w:r w:rsidRPr="00FF5F63">
              <w:rPr>
                <w:rFonts w:ascii="Arial Narrow" w:hAnsi="Arial Narrow" w:cs="ArialMT"/>
                <w:sz w:val="20"/>
                <w:szCs w:val="20"/>
              </w:rPr>
              <w:t>Composite document not developed yet.</w:t>
            </w:r>
          </w:p>
          <w:p w:rsidR="00E25E3A" w:rsidRPr="00051981" w:rsidRDefault="00FF5F63" w:rsidP="00051981">
            <w:pPr>
              <w:pStyle w:val="ListParagraph"/>
              <w:numPr>
                <w:ilvl w:val="0"/>
                <w:numId w:val="3"/>
              </w:numPr>
              <w:spacing w:after="0" w:line="240" w:lineRule="auto"/>
              <w:ind w:left="60" w:hanging="142"/>
              <w:jc w:val="both"/>
              <w:rPr>
                <w:rFonts w:ascii="Arial Narrow" w:hAnsi="Arial Narrow" w:cs="ArialMT"/>
                <w:sz w:val="20"/>
                <w:szCs w:val="20"/>
              </w:rPr>
            </w:pPr>
            <w:r w:rsidRPr="00FF5F63">
              <w:rPr>
                <w:rFonts w:ascii="Arial Narrow" w:hAnsi="Arial Narrow" w:cs="ArialMT"/>
                <w:sz w:val="20"/>
                <w:szCs w:val="20"/>
              </w:rPr>
              <w:t>Amended Norms and Standards for the management of elephants have not yet been published in the Gazette for public participation</w:t>
            </w:r>
          </w:p>
        </w:tc>
        <w:tc>
          <w:tcPr>
            <w:tcW w:w="584" w:type="pct"/>
            <w:tcBorders>
              <w:top w:val="single" w:sz="4" w:space="0" w:color="auto"/>
              <w:left w:val="single" w:sz="4" w:space="0" w:color="auto"/>
              <w:bottom w:val="single" w:sz="4" w:space="0" w:color="auto"/>
              <w:right w:val="single" w:sz="4" w:space="0" w:color="auto"/>
            </w:tcBorders>
          </w:tcPr>
          <w:p w:rsidR="00E25E3A" w:rsidRPr="004B2555" w:rsidRDefault="00051981" w:rsidP="00051981">
            <w:pPr>
              <w:spacing w:line="240" w:lineRule="auto"/>
              <w:jc w:val="both"/>
              <w:rPr>
                <w:rFonts w:ascii="Arial Narrow" w:hAnsi="Arial Narrow"/>
                <w:sz w:val="20"/>
                <w:szCs w:val="20"/>
              </w:rPr>
            </w:pPr>
            <w:r w:rsidRPr="00FF5F63">
              <w:rPr>
                <w:rFonts w:ascii="Arial Narrow" w:hAnsi="Arial Narrow" w:cs="ArialMT"/>
                <w:sz w:val="20"/>
                <w:szCs w:val="20"/>
              </w:rPr>
              <w:t>Sign off of the initial SEIA was awaited. The sign-off report was received on 21 June 2018</w:t>
            </w:r>
          </w:p>
        </w:tc>
        <w:tc>
          <w:tcPr>
            <w:tcW w:w="576" w:type="pct"/>
            <w:tcBorders>
              <w:top w:val="single" w:sz="4" w:space="0" w:color="auto"/>
              <w:left w:val="single" w:sz="4" w:space="0" w:color="auto"/>
              <w:bottom w:val="single" w:sz="4" w:space="0" w:color="auto"/>
              <w:right w:val="single" w:sz="4" w:space="0" w:color="auto"/>
            </w:tcBorders>
          </w:tcPr>
          <w:p w:rsidR="00E25E3A" w:rsidRPr="004B2555" w:rsidRDefault="00051981" w:rsidP="00051981">
            <w:pPr>
              <w:spacing w:line="240" w:lineRule="auto"/>
              <w:jc w:val="both"/>
              <w:rPr>
                <w:rFonts w:ascii="Arial Narrow" w:hAnsi="Arial Narrow"/>
                <w:sz w:val="20"/>
                <w:szCs w:val="20"/>
              </w:rPr>
            </w:pPr>
            <w:r w:rsidRPr="00FF5F63">
              <w:rPr>
                <w:rFonts w:ascii="Arial Narrow" w:hAnsi="Arial Narrow" w:cs="ArialMT"/>
                <w:sz w:val="20"/>
                <w:szCs w:val="20"/>
              </w:rPr>
              <w:t>The Ministerial approval process will now be initiated</w:t>
            </w:r>
          </w:p>
        </w:tc>
      </w:tr>
      <w:tr w:rsidR="00E25E3A" w:rsidRPr="004B2555" w:rsidTr="00FF5F63">
        <w:trPr>
          <w:trHeight w:val="1183"/>
        </w:trPr>
        <w:tc>
          <w:tcPr>
            <w:tcW w:w="581" w:type="pct"/>
            <w:vMerge/>
            <w:tcBorders>
              <w:left w:val="single" w:sz="4" w:space="0" w:color="auto"/>
              <w:right w:val="single" w:sz="4" w:space="0" w:color="auto"/>
            </w:tcBorders>
            <w:vAlign w:val="center"/>
          </w:tcPr>
          <w:p w:rsidR="00E25E3A" w:rsidRPr="004B2555" w:rsidRDefault="00E25E3A" w:rsidP="008D0AE6">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tcPr>
          <w:p w:rsidR="00E25E3A" w:rsidRPr="004B2555" w:rsidRDefault="00E25E3A" w:rsidP="008D0AE6">
            <w:pPr>
              <w:autoSpaceDE w:val="0"/>
              <w:autoSpaceDN w:val="0"/>
              <w:adjustRightInd w:val="0"/>
              <w:spacing w:after="0" w:line="240" w:lineRule="auto"/>
              <w:jc w:val="both"/>
              <w:rPr>
                <w:rFonts w:ascii="Arial Narrow" w:hAnsi="Arial Narrow" w:cs="ArialMT"/>
                <w:sz w:val="20"/>
                <w:szCs w:val="20"/>
              </w:rPr>
            </w:pPr>
          </w:p>
        </w:tc>
        <w:tc>
          <w:tcPr>
            <w:tcW w:w="571" w:type="pct"/>
            <w:vMerge/>
            <w:tcBorders>
              <w:left w:val="single" w:sz="4" w:space="0" w:color="auto"/>
              <w:bottom w:val="single" w:sz="4" w:space="0" w:color="auto"/>
              <w:right w:val="single" w:sz="4" w:space="0" w:color="auto"/>
            </w:tcBorders>
          </w:tcPr>
          <w:p w:rsidR="00E25E3A" w:rsidRPr="004B2555" w:rsidRDefault="00E25E3A" w:rsidP="008D0AE6">
            <w:pPr>
              <w:autoSpaceDE w:val="0"/>
              <w:autoSpaceDN w:val="0"/>
              <w:adjustRightInd w:val="0"/>
              <w:spacing w:after="0" w:line="240" w:lineRule="auto"/>
              <w:jc w:val="both"/>
              <w:rPr>
                <w:rFonts w:ascii="Arial Narrow" w:hAnsi="Arial Narrow" w:cs="ArialMT"/>
                <w:sz w:val="20"/>
                <w:szCs w:val="20"/>
              </w:rPr>
            </w:pPr>
          </w:p>
        </w:tc>
        <w:tc>
          <w:tcPr>
            <w:tcW w:w="545" w:type="pct"/>
            <w:tcBorders>
              <w:top w:val="single" w:sz="4" w:space="0" w:color="auto"/>
              <w:left w:val="single" w:sz="4" w:space="0" w:color="auto"/>
              <w:bottom w:val="single" w:sz="4" w:space="0" w:color="auto"/>
              <w:right w:val="single" w:sz="4" w:space="0" w:color="auto"/>
            </w:tcBorders>
          </w:tcPr>
          <w:p w:rsidR="00E25E3A" w:rsidRPr="00E10987" w:rsidRDefault="00E25E3A" w:rsidP="00E10987">
            <w:pPr>
              <w:autoSpaceDE w:val="0"/>
              <w:autoSpaceDN w:val="0"/>
              <w:adjustRightInd w:val="0"/>
              <w:spacing w:after="0" w:line="240" w:lineRule="auto"/>
              <w:jc w:val="both"/>
              <w:rPr>
                <w:rFonts w:ascii="Arial Narrow" w:hAnsi="Arial Narrow" w:cs="ArialMT"/>
                <w:sz w:val="20"/>
                <w:szCs w:val="20"/>
              </w:rPr>
            </w:pPr>
            <w:r w:rsidRPr="00E10987">
              <w:rPr>
                <w:rFonts w:ascii="Arial Narrow" w:hAnsi="Arial Narrow" w:cs="ArialMT"/>
                <w:sz w:val="20"/>
                <w:szCs w:val="20"/>
              </w:rPr>
              <w:t>Regulations for the</w:t>
            </w:r>
          </w:p>
          <w:p w:rsidR="00E25E3A" w:rsidRPr="00E10987" w:rsidRDefault="00E25E3A" w:rsidP="00E10987">
            <w:pPr>
              <w:autoSpaceDE w:val="0"/>
              <w:autoSpaceDN w:val="0"/>
              <w:adjustRightInd w:val="0"/>
              <w:spacing w:after="0" w:line="240" w:lineRule="auto"/>
              <w:jc w:val="both"/>
              <w:rPr>
                <w:rFonts w:ascii="Arial Narrow" w:hAnsi="Arial Narrow" w:cs="ArialMT"/>
                <w:sz w:val="20"/>
                <w:szCs w:val="20"/>
              </w:rPr>
            </w:pPr>
            <w:r w:rsidRPr="00E10987">
              <w:rPr>
                <w:rFonts w:ascii="Arial Narrow" w:hAnsi="Arial Narrow" w:cs="ArialMT"/>
                <w:sz w:val="20"/>
                <w:szCs w:val="20"/>
              </w:rPr>
              <w:t>domestic trade in</w:t>
            </w:r>
          </w:p>
          <w:p w:rsidR="00E25E3A" w:rsidRPr="00E10987" w:rsidRDefault="00E25E3A" w:rsidP="00E10987">
            <w:pPr>
              <w:autoSpaceDE w:val="0"/>
              <w:autoSpaceDN w:val="0"/>
              <w:adjustRightInd w:val="0"/>
              <w:spacing w:after="0" w:line="240" w:lineRule="auto"/>
              <w:jc w:val="both"/>
              <w:rPr>
                <w:rFonts w:ascii="Arial Narrow" w:hAnsi="Arial Narrow" w:cs="ArialMT"/>
                <w:sz w:val="20"/>
                <w:szCs w:val="20"/>
              </w:rPr>
            </w:pPr>
            <w:r w:rsidRPr="00E10987">
              <w:rPr>
                <w:rFonts w:ascii="Arial Narrow" w:hAnsi="Arial Narrow" w:cs="ArialMT"/>
                <w:sz w:val="20"/>
                <w:szCs w:val="20"/>
              </w:rPr>
              <w:t>rhinoceros horn/</w:t>
            </w:r>
          </w:p>
          <w:p w:rsidR="00E25E3A" w:rsidRPr="004B2555" w:rsidRDefault="00E25E3A" w:rsidP="00E10987">
            <w:pPr>
              <w:autoSpaceDE w:val="0"/>
              <w:autoSpaceDN w:val="0"/>
              <w:adjustRightInd w:val="0"/>
              <w:spacing w:after="0" w:line="240" w:lineRule="auto"/>
              <w:jc w:val="both"/>
              <w:rPr>
                <w:rFonts w:ascii="Arial Narrow" w:hAnsi="Arial Narrow" w:cs="ArialMT"/>
                <w:sz w:val="20"/>
                <w:szCs w:val="20"/>
              </w:rPr>
            </w:pPr>
            <w:r w:rsidRPr="00E10987">
              <w:rPr>
                <w:rFonts w:ascii="Arial Narrow" w:hAnsi="Arial Narrow" w:cs="ArialMT"/>
                <w:sz w:val="20"/>
                <w:szCs w:val="20"/>
              </w:rPr>
              <w:t>products published for</w:t>
            </w:r>
            <w:r>
              <w:rPr>
                <w:rFonts w:ascii="Arial Narrow" w:hAnsi="Arial Narrow" w:cs="ArialMT"/>
                <w:sz w:val="20"/>
                <w:szCs w:val="20"/>
              </w:rPr>
              <w:t xml:space="preserve"> </w:t>
            </w:r>
            <w:r w:rsidRPr="00E10987">
              <w:rPr>
                <w:rFonts w:ascii="Arial Narrow" w:hAnsi="Arial Narrow" w:cs="ArialMT"/>
                <w:sz w:val="20"/>
                <w:szCs w:val="20"/>
              </w:rPr>
              <w:t>implementation</w:t>
            </w:r>
          </w:p>
        </w:tc>
        <w:tc>
          <w:tcPr>
            <w:tcW w:w="581" w:type="pct"/>
            <w:tcBorders>
              <w:top w:val="single" w:sz="4" w:space="0" w:color="auto"/>
              <w:left w:val="single" w:sz="4" w:space="0" w:color="auto"/>
              <w:bottom w:val="single" w:sz="4" w:space="0" w:color="auto"/>
              <w:right w:val="single" w:sz="4" w:space="0" w:color="auto"/>
            </w:tcBorders>
          </w:tcPr>
          <w:p w:rsidR="00E25E3A" w:rsidRPr="00E10987" w:rsidRDefault="00E25E3A" w:rsidP="00E10987">
            <w:pPr>
              <w:autoSpaceDE w:val="0"/>
              <w:autoSpaceDN w:val="0"/>
              <w:adjustRightInd w:val="0"/>
              <w:spacing w:after="0" w:line="240" w:lineRule="auto"/>
              <w:jc w:val="both"/>
              <w:rPr>
                <w:rFonts w:ascii="Arial Narrow" w:hAnsi="Arial Narrow" w:cs="ArialMT"/>
                <w:sz w:val="20"/>
                <w:szCs w:val="20"/>
              </w:rPr>
            </w:pPr>
            <w:r w:rsidRPr="00E10987">
              <w:rPr>
                <w:rFonts w:ascii="Arial Narrow" w:hAnsi="Arial Narrow" w:cs="ArialMT"/>
                <w:sz w:val="20"/>
                <w:szCs w:val="20"/>
              </w:rPr>
              <w:t>Amendments of specific provisions</w:t>
            </w:r>
          </w:p>
          <w:p w:rsidR="00E25E3A" w:rsidRPr="00E10987" w:rsidRDefault="00E25E3A" w:rsidP="00E10987">
            <w:pPr>
              <w:autoSpaceDE w:val="0"/>
              <w:autoSpaceDN w:val="0"/>
              <w:adjustRightInd w:val="0"/>
              <w:spacing w:after="0" w:line="240" w:lineRule="auto"/>
              <w:jc w:val="both"/>
              <w:rPr>
                <w:rFonts w:ascii="Arial Narrow" w:hAnsi="Arial Narrow" w:cs="ArialMT"/>
                <w:sz w:val="20"/>
                <w:szCs w:val="20"/>
              </w:rPr>
            </w:pPr>
            <w:r w:rsidRPr="00E10987">
              <w:rPr>
                <w:rFonts w:ascii="Arial Narrow" w:hAnsi="Arial Narrow" w:cs="ArialMT"/>
                <w:sz w:val="20"/>
                <w:szCs w:val="20"/>
              </w:rPr>
              <w:t>re-published in the Gazette for public</w:t>
            </w:r>
          </w:p>
          <w:p w:rsidR="00E25E3A" w:rsidRPr="004B2555" w:rsidRDefault="00E25E3A" w:rsidP="00E10987">
            <w:pPr>
              <w:autoSpaceDE w:val="0"/>
              <w:autoSpaceDN w:val="0"/>
              <w:adjustRightInd w:val="0"/>
              <w:spacing w:after="0" w:line="240" w:lineRule="auto"/>
              <w:jc w:val="both"/>
              <w:rPr>
                <w:rFonts w:ascii="Arial Narrow" w:hAnsi="Arial Narrow" w:cs="ArialMT"/>
                <w:sz w:val="20"/>
                <w:szCs w:val="20"/>
              </w:rPr>
            </w:pPr>
            <w:r w:rsidRPr="00E10987">
              <w:rPr>
                <w:rFonts w:ascii="Arial Narrow" w:hAnsi="Arial Narrow" w:cs="ArialMT"/>
                <w:sz w:val="20"/>
                <w:szCs w:val="20"/>
              </w:rPr>
              <w:t>participation</w:t>
            </w:r>
          </w:p>
        </w:tc>
        <w:tc>
          <w:tcPr>
            <w:tcW w:w="1027" w:type="pct"/>
            <w:tcBorders>
              <w:top w:val="single" w:sz="4" w:space="0" w:color="auto"/>
              <w:left w:val="single" w:sz="4" w:space="0" w:color="auto"/>
              <w:bottom w:val="single" w:sz="4" w:space="0" w:color="auto"/>
              <w:right w:val="single" w:sz="4" w:space="0" w:color="auto"/>
            </w:tcBorders>
          </w:tcPr>
          <w:p w:rsidR="00E25E3A" w:rsidRPr="00FF5F63" w:rsidRDefault="00B73240" w:rsidP="00C13D57">
            <w:pPr>
              <w:jc w:val="both"/>
              <w:rPr>
                <w:rFonts w:ascii="Arial Narrow" w:hAnsi="Arial Narrow" w:cs="ArialMT"/>
                <w:sz w:val="20"/>
                <w:szCs w:val="20"/>
              </w:rPr>
            </w:pPr>
            <w:r w:rsidRPr="00B73240">
              <w:rPr>
                <w:rFonts w:ascii="Arial Narrow" w:hAnsi="Arial Narrow" w:cs="ArialMT"/>
                <w:sz w:val="20"/>
                <w:szCs w:val="20"/>
              </w:rPr>
              <w:t>Amendments of specific provisions not yet re-published in the Gazette for public participation</w:t>
            </w:r>
          </w:p>
        </w:tc>
        <w:tc>
          <w:tcPr>
            <w:tcW w:w="584" w:type="pct"/>
            <w:tcBorders>
              <w:top w:val="single" w:sz="4" w:space="0" w:color="auto"/>
              <w:left w:val="single" w:sz="4" w:space="0" w:color="auto"/>
              <w:bottom w:val="single" w:sz="4" w:space="0" w:color="auto"/>
              <w:right w:val="single" w:sz="4" w:space="0" w:color="auto"/>
            </w:tcBorders>
          </w:tcPr>
          <w:p w:rsidR="00E25E3A" w:rsidRPr="00FF5F63" w:rsidRDefault="00FF5F63" w:rsidP="00C13D57">
            <w:pPr>
              <w:spacing w:line="240" w:lineRule="auto"/>
              <w:jc w:val="both"/>
              <w:rPr>
                <w:rFonts w:ascii="Arial Narrow" w:hAnsi="Arial Narrow" w:cs="ArialMT"/>
                <w:sz w:val="20"/>
                <w:szCs w:val="20"/>
              </w:rPr>
            </w:pPr>
            <w:r w:rsidRPr="00FF5F63">
              <w:rPr>
                <w:rFonts w:ascii="Arial Narrow" w:hAnsi="Arial Narrow" w:cs="ArialMT"/>
                <w:sz w:val="20"/>
                <w:szCs w:val="20"/>
              </w:rPr>
              <w:t>Prolonged vetting process due to the complexity of the issue</w:t>
            </w:r>
          </w:p>
        </w:tc>
        <w:tc>
          <w:tcPr>
            <w:tcW w:w="576" w:type="pct"/>
            <w:tcBorders>
              <w:top w:val="single" w:sz="4" w:space="0" w:color="auto"/>
              <w:left w:val="single" w:sz="4" w:space="0" w:color="auto"/>
              <w:bottom w:val="single" w:sz="4" w:space="0" w:color="auto"/>
              <w:right w:val="single" w:sz="4" w:space="0" w:color="auto"/>
            </w:tcBorders>
          </w:tcPr>
          <w:p w:rsidR="00E25E3A" w:rsidRPr="004B2555" w:rsidRDefault="00B73240" w:rsidP="00C13D57">
            <w:pPr>
              <w:spacing w:line="240" w:lineRule="auto"/>
              <w:jc w:val="both"/>
              <w:rPr>
                <w:rFonts w:ascii="Arial Narrow" w:hAnsi="Arial Narrow"/>
                <w:sz w:val="20"/>
                <w:szCs w:val="20"/>
              </w:rPr>
            </w:pPr>
            <w:r w:rsidRPr="00B73240">
              <w:rPr>
                <w:rFonts w:ascii="Arial Narrow" w:hAnsi="Arial Narrow" w:cs="ArialMT"/>
                <w:sz w:val="20"/>
                <w:szCs w:val="20"/>
              </w:rPr>
              <w:t>The legal vetting has been concluded and approval process is underway</w:t>
            </w:r>
          </w:p>
        </w:tc>
      </w:tr>
      <w:tr w:rsidR="00E25E3A" w:rsidRPr="004B2555" w:rsidTr="00F62C99">
        <w:trPr>
          <w:trHeight w:val="327"/>
        </w:trPr>
        <w:tc>
          <w:tcPr>
            <w:tcW w:w="581" w:type="pct"/>
            <w:vMerge/>
            <w:tcBorders>
              <w:left w:val="single" w:sz="4" w:space="0" w:color="auto"/>
              <w:right w:val="single" w:sz="4" w:space="0" w:color="auto"/>
            </w:tcBorders>
            <w:vAlign w:val="center"/>
          </w:tcPr>
          <w:p w:rsidR="00E25E3A" w:rsidRPr="004B2555" w:rsidRDefault="00E25E3A" w:rsidP="008D0AE6">
            <w:pPr>
              <w:spacing w:after="0" w:line="240" w:lineRule="auto"/>
              <w:jc w:val="both"/>
              <w:rPr>
                <w:rFonts w:ascii="Arial Narrow" w:hAnsi="Arial Narrow" w:cs="Arial"/>
                <w:b/>
                <w:bCs/>
                <w:sz w:val="20"/>
                <w:szCs w:val="20"/>
              </w:rPr>
            </w:pPr>
          </w:p>
        </w:tc>
        <w:tc>
          <w:tcPr>
            <w:tcW w:w="535" w:type="pct"/>
            <w:vMerge/>
            <w:tcBorders>
              <w:left w:val="single" w:sz="4" w:space="0" w:color="auto"/>
              <w:right w:val="single" w:sz="4" w:space="0" w:color="auto"/>
            </w:tcBorders>
          </w:tcPr>
          <w:p w:rsidR="00E25E3A" w:rsidRPr="004B2555" w:rsidRDefault="00E25E3A" w:rsidP="008D0AE6">
            <w:pPr>
              <w:autoSpaceDE w:val="0"/>
              <w:autoSpaceDN w:val="0"/>
              <w:adjustRightInd w:val="0"/>
              <w:spacing w:after="0" w:line="240" w:lineRule="auto"/>
              <w:jc w:val="both"/>
              <w:rPr>
                <w:rFonts w:ascii="Arial Narrow" w:hAnsi="Arial Narrow" w:cs="ArialMT"/>
                <w:sz w:val="20"/>
                <w:szCs w:val="20"/>
              </w:rPr>
            </w:pPr>
          </w:p>
        </w:tc>
        <w:tc>
          <w:tcPr>
            <w:tcW w:w="571" w:type="pct"/>
            <w:tcBorders>
              <w:top w:val="single" w:sz="4" w:space="0" w:color="auto"/>
              <w:left w:val="single" w:sz="4" w:space="0" w:color="auto"/>
              <w:right w:val="single" w:sz="4" w:space="0" w:color="auto"/>
            </w:tcBorders>
          </w:tcPr>
          <w:p w:rsidR="00E25E3A" w:rsidRPr="004B2555" w:rsidRDefault="00E25E3A" w:rsidP="008D0AE6">
            <w:pPr>
              <w:autoSpaceDE w:val="0"/>
              <w:autoSpaceDN w:val="0"/>
              <w:adjustRightInd w:val="0"/>
              <w:spacing w:after="0" w:line="240" w:lineRule="auto"/>
              <w:jc w:val="both"/>
              <w:rPr>
                <w:rFonts w:ascii="Arial Narrow" w:hAnsi="Arial Narrow" w:cs="ArialMT"/>
                <w:sz w:val="20"/>
                <w:szCs w:val="20"/>
              </w:rPr>
            </w:pPr>
            <w:r w:rsidRPr="00E10987">
              <w:rPr>
                <w:rFonts w:ascii="Arial Narrow" w:hAnsi="Arial Narrow" w:cs="ArialMT"/>
                <w:sz w:val="20"/>
                <w:szCs w:val="20"/>
              </w:rPr>
              <w:t>N/A</w:t>
            </w:r>
          </w:p>
        </w:tc>
        <w:tc>
          <w:tcPr>
            <w:tcW w:w="545" w:type="pct"/>
            <w:tcBorders>
              <w:top w:val="single" w:sz="4" w:space="0" w:color="auto"/>
              <w:left w:val="single" w:sz="4" w:space="0" w:color="auto"/>
              <w:bottom w:val="single" w:sz="4" w:space="0" w:color="auto"/>
              <w:right w:val="single" w:sz="4" w:space="0" w:color="auto"/>
            </w:tcBorders>
          </w:tcPr>
          <w:p w:rsidR="00E25E3A" w:rsidRPr="00E10987" w:rsidRDefault="00E25E3A" w:rsidP="00E10987">
            <w:pPr>
              <w:autoSpaceDE w:val="0"/>
              <w:autoSpaceDN w:val="0"/>
              <w:adjustRightInd w:val="0"/>
              <w:spacing w:after="0" w:line="240" w:lineRule="auto"/>
              <w:jc w:val="both"/>
              <w:rPr>
                <w:rFonts w:ascii="Arial Narrow" w:hAnsi="Arial Narrow" w:cs="ArialMT"/>
                <w:sz w:val="20"/>
                <w:szCs w:val="20"/>
              </w:rPr>
            </w:pPr>
            <w:r w:rsidRPr="00E10987">
              <w:rPr>
                <w:rFonts w:ascii="Arial Narrow" w:hAnsi="Arial Narrow" w:cs="ArialMT"/>
                <w:sz w:val="20"/>
                <w:szCs w:val="20"/>
              </w:rPr>
              <w:t>Notice for Prohibition of</w:t>
            </w:r>
            <w:r>
              <w:rPr>
                <w:rFonts w:ascii="Arial Narrow" w:hAnsi="Arial Narrow" w:cs="ArialMT"/>
                <w:sz w:val="20"/>
                <w:szCs w:val="20"/>
              </w:rPr>
              <w:t xml:space="preserve"> </w:t>
            </w:r>
            <w:r w:rsidRPr="00E10987">
              <w:rPr>
                <w:rFonts w:ascii="Arial Narrow" w:hAnsi="Arial Narrow" w:cs="ArialMT"/>
                <w:sz w:val="20"/>
                <w:szCs w:val="20"/>
              </w:rPr>
              <w:t>the powdering or shaving</w:t>
            </w:r>
            <w:r>
              <w:rPr>
                <w:rFonts w:ascii="Arial Narrow" w:hAnsi="Arial Narrow" w:cs="ArialMT"/>
                <w:sz w:val="20"/>
                <w:szCs w:val="20"/>
              </w:rPr>
              <w:t xml:space="preserve"> </w:t>
            </w:r>
            <w:r w:rsidRPr="00E10987">
              <w:rPr>
                <w:rFonts w:ascii="Arial Narrow" w:hAnsi="Arial Narrow" w:cs="ArialMT"/>
                <w:sz w:val="20"/>
                <w:szCs w:val="20"/>
              </w:rPr>
              <w:t>of rhinoceros horn and</w:t>
            </w:r>
          </w:p>
          <w:p w:rsidR="00E25E3A" w:rsidRPr="004B2555" w:rsidRDefault="00E25E3A" w:rsidP="00E10987">
            <w:pPr>
              <w:autoSpaceDE w:val="0"/>
              <w:autoSpaceDN w:val="0"/>
              <w:adjustRightInd w:val="0"/>
              <w:spacing w:after="0" w:line="240" w:lineRule="auto"/>
              <w:jc w:val="both"/>
              <w:rPr>
                <w:rFonts w:ascii="Arial Narrow" w:hAnsi="Arial Narrow" w:cs="ArialMT"/>
                <w:sz w:val="20"/>
                <w:szCs w:val="20"/>
              </w:rPr>
            </w:pPr>
            <w:r w:rsidRPr="00E10987">
              <w:rPr>
                <w:rFonts w:ascii="Arial Narrow" w:hAnsi="Arial Narrow" w:cs="ArialMT"/>
                <w:sz w:val="20"/>
                <w:szCs w:val="20"/>
              </w:rPr>
              <w:t>domestic trade published</w:t>
            </w:r>
            <w:r>
              <w:rPr>
                <w:rFonts w:ascii="Arial Narrow" w:hAnsi="Arial Narrow" w:cs="ArialMT"/>
                <w:sz w:val="20"/>
                <w:szCs w:val="20"/>
              </w:rPr>
              <w:t xml:space="preserve"> </w:t>
            </w:r>
            <w:r w:rsidRPr="00E10987">
              <w:rPr>
                <w:rFonts w:ascii="Arial Narrow" w:hAnsi="Arial Narrow" w:cs="ArialMT"/>
                <w:sz w:val="20"/>
                <w:szCs w:val="20"/>
              </w:rPr>
              <w:t>for implementation</w:t>
            </w:r>
          </w:p>
        </w:tc>
        <w:tc>
          <w:tcPr>
            <w:tcW w:w="581" w:type="pct"/>
            <w:tcBorders>
              <w:top w:val="single" w:sz="4" w:space="0" w:color="auto"/>
              <w:left w:val="single" w:sz="4" w:space="0" w:color="auto"/>
              <w:right w:val="single" w:sz="4" w:space="0" w:color="auto"/>
            </w:tcBorders>
          </w:tcPr>
          <w:p w:rsidR="00E25E3A" w:rsidRPr="00E10987" w:rsidRDefault="00E25E3A" w:rsidP="00E10987">
            <w:pPr>
              <w:autoSpaceDE w:val="0"/>
              <w:autoSpaceDN w:val="0"/>
              <w:adjustRightInd w:val="0"/>
              <w:spacing w:after="0" w:line="240" w:lineRule="auto"/>
              <w:jc w:val="both"/>
              <w:rPr>
                <w:rFonts w:ascii="Arial Narrow" w:hAnsi="Arial Narrow" w:cs="ArialMT"/>
                <w:sz w:val="20"/>
                <w:szCs w:val="20"/>
              </w:rPr>
            </w:pPr>
            <w:r w:rsidRPr="00E10987">
              <w:rPr>
                <w:rFonts w:ascii="Arial Narrow" w:hAnsi="Arial Narrow" w:cs="ArialMT"/>
                <w:sz w:val="20"/>
                <w:szCs w:val="20"/>
              </w:rPr>
              <w:t>Amendment to the prohibition notice</w:t>
            </w:r>
          </w:p>
          <w:p w:rsidR="00E25E3A" w:rsidRPr="00E10987" w:rsidRDefault="00E25E3A" w:rsidP="00E10987">
            <w:pPr>
              <w:autoSpaceDE w:val="0"/>
              <w:autoSpaceDN w:val="0"/>
              <w:adjustRightInd w:val="0"/>
              <w:spacing w:after="0" w:line="240" w:lineRule="auto"/>
              <w:jc w:val="both"/>
              <w:rPr>
                <w:rFonts w:ascii="Arial Narrow" w:hAnsi="Arial Narrow" w:cs="ArialMT"/>
                <w:sz w:val="20"/>
                <w:szCs w:val="20"/>
              </w:rPr>
            </w:pPr>
            <w:r w:rsidRPr="00E10987">
              <w:rPr>
                <w:rFonts w:ascii="Arial Narrow" w:hAnsi="Arial Narrow" w:cs="ArialMT"/>
                <w:sz w:val="20"/>
                <w:szCs w:val="20"/>
              </w:rPr>
              <w:t>re-published in the Gazette for public</w:t>
            </w:r>
          </w:p>
          <w:p w:rsidR="00E25E3A" w:rsidRPr="004B2555" w:rsidRDefault="00E25E3A" w:rsidP="00E10987">
            <w:pPr>
              <w:autoSpaceDE w:val="0"/>
              <w:autoSpaceDN w:val="0"/>
              <w:adjustRightInd w:val="0"/>
              <w:spacing w:after="0" w:line="240" w:lineRule="auto"/>
              <w:jc w:val="both"/>
              <w:rPr>
                <w:rFonts w:ascii="Arial Narrow" w:hAnsi="Arial Narrow" w:cs="ArialMT"/>
                <w:sz w:val="20"/>
                <w:szCs w:val="20"/>
              </w:rPr>
            </w:pPr>
            <w:r w:rsidRPr="00E10987">
              <w:rPr>
                <w:rFonts w:ascii="Arial Narrow" w:hAnsi="Arial Narrow" w:cs="ArialMT"/>
                <w:sz w:val="20"/>
                <w:szCs w:val="20"/>
              </w:rPr>
              <w:t>participation</w:t>
            </w:r>
          </w:p>
        </w:tc>
        <w:tc>
          <w:tcPr>
            <w:tcW w:w="1027" w:type="pct"/>
            <w:tcBorders>
              <w:top w:val="single" w:sz="4" w:space="0" w:color="auto"/>
              <w:left w:val="single" w:sz="4" w:space="0" w:color="auto"/>
              <w:right w:val="single" w:sz="4" w:space="0" w:color="auto"/>
            </w:tcBorders>
          </w:tcPr>
          <w:p w:rsidR="00FF5F63" w:rsidRPr="00FF5F63" w:rsidRDefault="00FF5F63" w:rsidP="00C13D57">
            <w:pPr>
              <w:autoSpaceDE w:val="0"/>
              <w:autoSpaceDN w:val="0"/>
              <w:adjustRightInd w:val="0"/>
              <w:spacing w:after="0" w:line="240" w:lineRule="auto"/>
              <w:jc w:val="both"/>
              <w:rPr>
                <w:rFonts w:ascii="Arial Narrow" w:hAnsi="Arial Narrow" w:cs="ArialMT"/>
                <w:sz w:val="20"/>
                <w:szCs w:val="20"/>
              </w:rPr>
            </w:pPr>
            <w:r w:rsidRPr="00FF5F63">
              <w:rPr>
                <w:rFonts w:ascii="Arial Narrow" w:hAnsi="Arial Narrow" w:cs="ArialMT"/>
                <w:sz w:val="20"/>
                <w:szCs w:val="20"/>
              </w:rPr>
              <w:t>Amendment to the prohibition notice not yet re-published in the Gazette for public participation</w:t>
            </w:r>
          </w:p>
          <w:p w:rsidR="00FF5F63" w:rsidRPr="00FF5F63" w:rsidRDefault="00FF5F63" w:rsidP="00C13D57">
            <w:pPr>
              <w:autoSpaceDE w:val="0"/>
              <w:autoSpaceDN w:val="0"/>
              <w:adjustRightInd w:val="0"/>
              <w:spacing w:after="0" w:line="240" w:lineRule="auto"/>
              <w:jc w:val="both"/>
              <w:rPr>
                <w:rFonts w:ascii="Arial Narrow" w:hAnsi="Arial Narrow" w:cs="ArialMT"/>
                <w:sz w:val="20"/>
                <w:szCs w:val="20"/>
              </w:rPr>
            </w:pPr>
          </w:p>
          <w:p w:rsidR="00E25E3A" w:rsidRPr="004B2555" w:rsidRDefault="00E25E3A" w:rsidP="00C13D57">
            <w:pPr>
              <w:autoSpaceDE w:val="0"/>
              <w:autoSpaceDN w:val="0"/>
              <w:adjustRightInd w:val="0"/>
              <w:spacing w:after="0" w:line="240" w:lineRule="auto"/>
              <w:jc w:val="both"/>
              <w:rPr>
                <w:rFonts w:ascii="Arial Narrow" w:hAnsi="Arial Narrow" w:cs="ArialMT"/>
                <w:sz w:val="20"/>
                <w:szCs w:val="20"/>
              </w:rPr>
            </w:pPr>
          </w:p>
        </w:tc>
        <w:tc>
          <w:tcPr>
            <w:tcW w:w="584" w:type="pct"/>
            <w:tcBorders>
              <w:top w:val="single" w:sz="4" w:space="0" w:color="auto"/>
              <w:left w:val="single" w:sz="4" w:space="0" w:color="auto"/>
              <w:right w:val="single" w:sz="4" w:space="0" w:color="auto"/>
            </w:tcBorders>
          </w:tcPr>
          <w:p w:rsidR="00E25E3A" w:rsidRPr="004B2555" w:rsidRDefault="00B73240" w:rsidP="00C13D57">
            <w:pPr>
              <w:spacing w:line="240" w:lineRule="auto"/>
              <w:jc w:val="both"/>
              <w:rPr>
                <w:rFonts w:ascii="Arial Narrow" w:hAnsi="Arial Narrow"/>
                <w:sz w:val="20"/>
                <w:szCs w:val="20"/>
              </w:rPr>
            </w:pPr>
            <w:r w:rsidRPr="00B73240">
              <w:rPr>
                <w:rFonts w:ascii="Arial Narrow" w:hAnsi="Arial Narrow" w:cs="ArialMT"/>
                <w:sz w:val="20"/>
                <w:szCs w:val="20"/>
              </w:rPr>
              <w:t xml:space="preserve">Prolonged vetting process due to the complexity of the issue </w:t>
            </w:r>
          </w:p>
        </w:tc>
        <w:tc>
          <w:tcPr>
            <w:tcW w:w="576" w:type="pct"/>
            <w:tcBorders>
              <w:top w:val="single" w:sz="4" w:space="0" w:color="auto"/>
              <w:left w:val="single" w:sz="4" w:space="0" w:color="auto"/>
              <w:right w:val="single" w:sz="4" w:space="0" w:color="auto"/>
            </w:tcBorders>
          </w:tcPr>
          <w:p w:rsidR="00E25E3A" w:rsidRPr="004B2555" w:rsidRDefault="00B73240" w:rsidP="00C13D57">
            <w:pPr>
              <w:spacing w:line="240" w:lineRule="auto"/>
              <w:jc w:val="both"/>
              <w:rPr>
                <w:rFonts w:ascii="Arial Narrow" w:hAnsi="Arial Narrow"/>
                <w:sz w:val="20"/>
                <w:szCs w:val="20"/>
              </w:rPr>
            </w:pPr>
            <w:r w:rsidRPr="00B73240">
              <w:rPr>
                <w:rFonts w:ascii="Arial Narrow" w:hAnsi="Arial Narrow" w:cs="ArialMT"/>
                <w:sz w:val="20"/>
                <w:szCs w:val="20"/>
              </w:rPr>
              <w:t>The legal vetting has been concluded and approval process is underway</w:t>
            </w:r>
          </w:p>
        </w:tc>
      </w:tr>
      <w:tr w:rsidR="00096E38" w:rsidRPr="004B2555" w:rsidTr="00F62C99">
        <w:trPr>
          <w:trHeight w:val="260"/>
        </w:trPr>
        <w:tc>
          <w:tcPr>
            <w:tcW w:w="581" w:type="pct"/>
            <w:vMerge/>
            <w:tcBorders>
              <w:left w:val="single" w:sz="4" w:space="0" w:color="auto"/>
              <w:right w:val="single" w:sz="4" w:space="0" w:color="auto"/>
            </w:tcBorders>
            <w:vAlign w:val="center"/>
          </w:tcPr>
          <w:p w:rsidR="00096E38" w:rsidRPr="004B2555" w:rsidRDefault="00096E38" w:rsidP="008D0AE6">
            <w:pPr>
              <w:spacing w:after="0" w:line="240" w:lineRule="auto"/>
              <w:jc w:val="both"/>
              <w:rPr>
                <w:rFonts w:ascii="Arial Narrow" w:hAnsi="Arial Narrow" w:cs="Arial"/>
                <w:b/>
                <w:bCs/>
                <w:sz w:val="20"/>
                <w:szCs w:val="20"/>
              </w:rPr>
            </w:pPr>
          </w:p>
        </w:tc>
        <w:tc>
          <w:tcPr>
            <w:tcW w:w="535" w:type="pct"/>
            <w:tcBorders>
              <w:left w:val="single" w:sz="4" w:space="0" w:color="auto"/>
              <w:right w:val="single" w:sz="4" w:space="0" w:color="auto"/>
            </w:tcBorders>
          </w:tcPr>
          <w:p w:rsidR="00096E38" w:rsidRPr="00E25E3A" w:rsidRDefault="00096E38" w:rsidP="00E25E3A">
            <w:pPr>
              <w:autoSpaceDE w:val="0"/>
              <w:autoSpaceDN w:val="0"/>
              <w:adjustRightInd w:val="0"/>
              <w:spacing w:after="0" w:line="240" w:lineRule="auto"/>
              <w:jc w:val="both"/>
              <w:rPr>
                <w:rFonts w:ascii="Arial Narrow" w:hAnsi="Arial Narrow" w:cs="ArialMT"/>
                <w:sz w:val="20"/>
                <w:szCs w:val="20"/>
              </w:rPr>
            </w:pPr>
            <w:r w:rsidRPr="00E25E3A">
              <w:rPr>
                <w:rFonts w:ascii="Arial Narrow" w:hAnsi="Arial Narrow" w:cs="ArialMT"/>
                <w:sz w:val="20"/>
                <w:szCs w:val="20"/>
              </w:rPr>
              <w:t>Stakeholder</w:t>
            </w:r>
          </w:p>
          <w:p w:rsidR="00096E38" w:rsidRPr="004B2555" w:rsidRDefault="00096E38" w:rsidP="00E25E3A">
            <w:pPr>
              <w:autoSpaceDE w:val="0"/>
              <w:autoSpaceDN w:val="0"/>
              <w:adjustRightInd w:val="0"/>
              <w:spacing w:after="0" w:line="240" w:lineRule="auto"/>
              <w:jc w:val="both"/>
              <w:rPr>
                <w:rFonts w:ascii="Arial Narrow" w:hAnsi="Arial Narrow" w:cs="ArialMT"/>
                <w:sz w:val="20"/>
                <w:szCs w:val="20"/>
              </w:rPr>
            </w:pPr>
            <w:r w:rsidRPr="00E25E3A">
              <w:rPr>
                <w:rFonts w:ascii="Arial Narrow" w:hAnsi="Arial Narrow" w:cs="ArialMT"/>
                <w:sz w:val="20"/>
                <w:szCs w:val="20"/>
              </w:rPr>
              <w:t>Engagement</w:t>
            </w:r>
            <w:r>
              <w:rPr>
                <w:rFonts w:ascii="Arial Narrow" w:hAnsi="Arial Narrow" w:cs="ArialMT"/>
                <w:sz w:val="20"/>
                <w:szCs w:val="20"/>
              </w:rPr>
              <w:t xml:space="preserve"> </w:t>
            </w:r>
            <w:r w:rsidRPr="00E25E3A">
              <w:rPr>
                <w:rFonts w:ascii="Arial Narrow" w:hAnsi="Arial Narrow" w:cs="ArialMT"/>
                <w:sz w:val="20"/>
                <w:szCs w:val="20"/>
              </w:rPr>
              <w:t>strategy for</w:t>
            </w:r>
            <w:r>
              <w:rPr>
                <w:rFonts w:ascii="Arial Narrow" w:hAnsi="Arial Narrow" w:cs="ArialMT"/>
                <w:sz w:val="20"/>
                <w:szCs w:val="20"/>
              </w:rPr>
              <w:t xml:space="preserve"> </w:t>
            </w:r>
            <w:r w:rsidRPr="00E25E3A">
              <w:rPr>
                <w:rFonts w:ascii="Arial Narrow" w:hAnsi="Arial Narrow" w:cs="ArialMT"/>
                <w:sz w:val="20"/>
                <w:szCs w:val="20"/>
              </w:rPr>
              <w:t>biosafety developed and</w:t>
            </w:r>
            <w:r>
              <w:rPr>
                <w:rFonts w:ascii="Arial Narrow" w:hAnsi="Arial Narrow" w:cs="ArialMT"/>
                <w:sz w:val="20"/>
                <w:szCs w:val="20"/>
              </w:rPr>
              <w:t xml:space="preserve"> </w:t>
            </w:r>
            <w:r w:rsidRPr="00E25E3A">
              <w:rPr>
                <w:rFonts w:ascii="Arial Narrow" w:hAnsi="Arial Narrow" w:cs="ArialMT"/>
                <w:sz w:val="20"/>
                <w:szCs w:val="20"/>
              </w:rPr>
              <w:t>implemented</w:t>
            </w:r>
          </w:p>
        </w:tc>
        <w:tc>
          <w:tcPr>
            <w:tcW w:w="571" w:type="pct"/>
            <w:tcBorders>
              <w:left w:val="single" w:sz="4" w:space="0" w:color="auto"/>
              <w:right w:val="single" w:sz="4" w:space="0" w:color="auto"/>
            </w:tcBorders>
          </w:tcPr>
          <w:p w:rsidR="00096E38" w:rsidRPr="004B2555" w:rsidRDefault="00096E38" w:rsidP="008D0AE6">
            <w:pPr>
              <w:autoSpaceDE w:val="0"/>
              <w:autoSpaceDN w:val="0"/>
              <w:adjustRightInd w:val="0"/>
              <w:spacing w:after="0" w:line="240" w:lineRule="auto"/>
              <w:jc w:val="both"/>
              <w:rPr>
                <w:rFonts w:ascii="Arial Narrow" w:hAnsi="Arial Narrow" w:cs="ArialMT"/>
                <w:sz w:val="20"/>
                <w:szCs w:val="20"/>
              </w:rPr>
            </w:pPr>
            <w:r w:rsidRPr="00E25E3A">
              <w:rPr>
                <w:rFonts w:ascii="Arial Narrow" w:hAnsi="Arial Narrow" w:cs="ArialMT"/>
                <w:sz w:val="20"/>
                <w:szCs w:val="20"/>
              </w:rPr>
              <w:t>N/A</w:t>
            </w:r>
          </w:p>
        </w:tc>
        <w:tc>
          <w:tcPr>
            <w:tcW w:w="545" w:type="pct"/>
            <w:tcBorders>
              <w:top w:val="single" w:sz="4" w:space="0" w:color="auto"/>
              <w:left w:val="single" w:sz="4" w:space="0" w:color="auto"/>
              <w:bottom w:val="single" w:sz="4" w:space="0" w:color="auto"/>
              <w:right w:val="single" w:sz="4" w:space="0" w:color="auto"/>
            </w:tcBorders>
          </w:tcPr>
          <w:p w:rsidR="00096E38" w:rsidRPr="00E25E3A" w:rsidRDefault="00096E38" w:rsidP="00E25E3A">
            <w:pPr>
              <w:autoSpaceDE w:val="0"/>
              <w:autoSpaceDN w:val="0"/>
              <w:adjustRightInd w:val="0"/>
              <w:spacing w:after="0" w:line="240" w:lineRule="auto"/>
              <w:jc w:val="both"/>
              <w:rPr>
                <w:rFonts w:ascii="Arial Narrow" w:hAnsi="Arial Narrow" w:cs="ArialMT"/>
                <w:b/>
                <w:sz w:val="20"/>
                <w:szCs w:val="20"/>
              </w:rPr>
            </w:pPr>
            <w:r w:rsidRPr="00E25E3A">
              <w:rPr>
                <w:rFonts w:ascii="Arial Narrow" w:hAnsi="Arial Narrow" w:cs="ArialMT"/>
                <w:b/>
                <w:sz w:val="20"/>
                <w:szCs w:val="20"/>
              </w:rPr>
              <w:t>1 Priority action of the Regional Engagement</w:t>
            </w:r>
          </w:p>
          <w:p w:rsidR="00096E38" w:rsidRPr="00E25E3A" w:rsidRDefault="00096E38" w:rsidP="00E25E3A">
            <w:pPr>
              <w:autoSpaceDE w:val="0"/>
              <w:autoSpaceDN w:val="0"/>
              <w:adjustRightInd w:val="0"/>
              <w:spacing w:after="0" w:line="240" w:lineRule="auto"/>
              <w:jc w:val="both"/>
              <w:rPr>
                <w:rFonts w:ascii="Arial Narrow" w:hAnsi="Arial Narrow" w:cs="ArialMT"/>
                <w:b/>
                <w:sz w:val="20"/>
                <w:szCs w:val="20"/>
              </w:rPr>
            </w:pPr>
            <w:r w:rsidRPr="00E25E3A">
              <w:rPr>
                <w:rFonts w:ascii="Arial Narrow" w:hAnsi="Arial Narrow" w:cs="ArialMT"/>
                <w:b/>
                <w:sz w:val="20"/>
                <w:szCs w:val="20"/>
              </w:rPr>
              <w:t>Strategy for Biosafety</w:t>
            </w:r>
          </w:p>
          <w:p w:rsidR="00096E38" w:rsidRPr="00E25E3A" w:rsidRDefault="00096E38" w:rsidP="00E25E3A">
            <w:pPr>
              <w:autoSpaceDE w:val="0"/>
              <w:autoSpaceDN w:val="0"/>
              <w:adjustRightInd w:val="0"/>
              <w:spacing w:after="0" w:line="240" w:lineRule="auto"/>
              <w:jc w:val="both"/>
              <w:rPr>
                <w:rFonts w:ascii="Arial Narrow" w:hAnsi="Arial Narrow" w:cs="ArialMT"/>
                <w:b/>
                <w:sz w:val="20"/>
                <w:szCs w:val="20"/>
              </w:rPr>
            </w:pPr>
            <w:r w:rsidRPr="00E25E3A">
              <w:rPr>
                <w:rFonts w:ascii="Arial Narrow" w:hAnsi="Arial Narrow" w:cs="ArialMT"/>
                <w:b/>
                <w:sz w:val="20"/>
                <w:szCs w:val="20"/>
              </w:rPr>
              <w:lastRenderedPageBreak/>
              <w:t>implemented:</w:t>
            </w:r>
          </w:p>
          <w:p w:rsidR="00096E38" w:rsidRPr="00E25E3A" w:rsidRDefault="00096E38" w:rsidP="00E25E3A">
            <w:pPr>
              <w:autoSpaceDE w:val="0"/>
              <w:autoSpaceDN w:val="0"/>
              <w:adjustRightInd w:val="0"/>
              <w:spacing w:after="0" w:line="240" w:lineRule="auto"/>
              <w:jc w:val="both"/>
              <w:rPr>
                <w:rFonts w:ascii="Arial Narrow" w:hAnsi="Arial Narrow" w:cs="ArialMT"/>
                <w:sz w:val="20"/>
                <w:szCs w:val="20"/>
              </w:rPr>
            </w:pPr>
            <w:r w:rsidRPr="00E25E3A">
              <w:rPr>
                <w:rFonts w:ascii="Arial Narrow" w:hAnsi="Arial Narrow" w:cs="ArialMT"/>
                <w:sz w:val="20"/>
                <w:szCs w:val="20"/>
              </w:rPr>
              <w:t>Regional risk assessment</w:t>
            </w:r>
          </w:p>
          <w:p w:rsidR="00096E38" w:rsidRPr="004B2555" w:rsidRDefault="00096E38" w:rsidP="00E25E3A">
            <w:pPr>
              <w:autoSpaceDE w:val="0"/>
              <w:autoSpaceDN w:val="0"/>
              <w:adjustRightInd w:val="0"/>
              <w:spacing w:after="0" w:line="240" w:lineRule="auto"/>
              <w:jc w:val="both"/>
              <w:rPr>
                <w:rFonts w:ascii="Arial Narrow" w:hAnsi="Arial Narrow" w:cs="ArialMT"/>
                <w:sz w:val="20"/>
                <w:szCs w:val="20"/>
              </w:rPr>
            </w:pPr>
            <w:r w:rsidRPr="00E25E3A">
              <w:rPr>
                <w:rFonts w:ascii="Arial Narrow" w:hAnsi="Arial Narrow" w:cs="ArialMT"/>
                <w:sz w:val="20"/>
                <w:szCs w:val="20"/>
              </w:rPr>
              <w:t>Workshop</w:t>
            </w:r>
            <w:r>
              <w:rPr>
                <w:rFonts w:ascii="Arial Narrow" w:hAnsi="Arial Narrow" w:cs="ArialMT"/>
                <w:sz w:val="20"/>
                <w:szCs w:val="20"/>
              </w:rPr>
              <w:t xml:space="preserve"> </w:t>
            </w:r>
            <w:r w:rsidRPr="00E25E3A">
              <w:rPr>
                <w:rFonts w:ascii="Arial Narrow" w:hAnsi="Arial Narrow" w:cs="ArialMT"/>
                <w:sz w:val="20"/>
                <w:szCs w:val="20"/>
              </w:rPr>
              <w:t>conducted</w:t>
            </w:r>
            <w:r>
              <w:rPr>
                <w:rFonts w:ascii="Arial Narrow" w:hAnsi="Arial Narrow" w:cs="ArialMT"/>
                <w:sz w:val="20"/>
                <w:szCs w:val="20"/>
              </w:rPr>
              <w:t xml:space="preserve"> </w:t>
            </w:r>
            <w:r w:rsidRPr="00E25E3A">
              <w:rPr>
                <w:rFonts w:ascii="Arial Narrow" w:hAnsi="Arial Narrow" w:cs="ArialMT"/>
                <w:sz w:val="20"/>
                <w:szCs w:val="20"/>
              </w:rPr>
              <w:t>and report compiled</w:t>
            </w:r>
          </w:p>
        </w:tc>
        <w:tc>
          <w:tcPr>
            <w:tcW w:w="581" w:type="pct"/>
            <w:tcBorders>
              <w:left w:val="single" w:sz="4" w:space="0" w:color="auto"/>
              <w:right w:val="single" w:sz="4" w:space="0" w:color="auto"/>
            </w:tcBorders>
          </w:tcPr>
          <w:p w:rsidR="00096E38" w:rsidRPr="004B2555" w:rsidRDefault="00096E38" w:rsidP="00E25E3A">
            <w:pPr>
              <w:autoSpaceDE w:val="0"/>
              <w:autoSpaceDN w:val="0"/>
              <w:adjustRightInd w:val="0"/>
              <w:spacing w:after="0" w:line="240" w:lineRule="auto"/>
              <w:jc w:val="both"/>
              <w:rPr>
                <w:rFonts w:ascii="Arial Narrow" w:hAnsi="Arial Narrow" w:cs="ArialMT"/>
                <w:sz w:val="20"/>
                <w:szCs w:val="20"/>
              </w:rPr>
            </w:pPr>
            <w:r w:rsidRPr="00E25E3A">
              <w:rPr>
                <w:rFonts w:ascii="Arial Narrow" w:hAnsi="Arial Narrow" w:cs="ArialMT"/>
                <w:sz w:val="20"/>
                <w:szCs w:val="20"/>
              </w:rPr>
              <w:lastRenderedPageBreak/>
              <w:t>Scoping for the regional risk assessment</w:t>
            </w:r>
            <w:r>
              <w:rPr>
                <w:rFonts w:ascii="Arial Narrow" w:hAnsi="Arial Narrow" w:cs="ArialMT"/>
                <w:sz w:val="20"/>
                <w:szCs w:val="20"/>
              </w:rPr>
              <w:t xml:space="preserve"> </w:t>
            </w:r>
            <w:r w:rsidRPr="00E25E3A">
              <w:rPr>
                <w:rFonts w:ascii="Arial Narrow" w:hAnsi="Arial Narrow" w:cs="ArialMT"/>
                <w:sz w:val="20"/>
                <w:szCs w:val="20"/>
              </w:rPr>
              <w:t>workshop content undertaken</w:t>
            </w:r>
          </w:p>
        </w:tc>
        <w:tc>
          <w:tcPr>
            <w:tcW w:w="1027" w:type="pct"/>
            <w:tcBorders>
              <w:left w:val="single" w:sz="4" w:space="0" w:color="auto"/>
              <w:right w:val="single" w:sz="4" w:space="0" w:color="auto"/>
            </w:tcBorders>
          </w:tcPr>
          <w:p w:rsidR="00096E38" w:rsidRPr="004B2555" w:rsidRDefault="00CE21C0" w:rsidP="008D0AE6">
            <w:pPr>
              <w:autoSpaceDE w:val="0"/>
              <w:autoSpaceDN w:val="0"/>
              <w:adjustRightInd w:val="0"/>
              <w:spacing w:after="0" w:line="240" w:lineRule="auto"/>
              <w:jc w:val="both"/>
              <w:rPr>
                <w:rFonts w:ascii="Arial Narrow" w:hAnsi="Arial Narrow" w:cs="ArialMT"/>
                <w:sz w:val="20"/>
                <w:szCs w:val="20"/>
              </w:rPr>
            </w:pPr>
            <w:r w:rsidRPr="00CE21C0">
              <w:rPr>
                <w:rFonts w:ascii="Arial Narrow" w:hAnsi="Arial Narrow" w:cs="ArialMT"/>
                <w:sz w:val="20"/>
                <w:szCs w:val="20"/>
              </w:rPr>
              <w:t>Scoping for the regional risk assessment workshop content undertaken</w:t>
            </w:r>
          </w:p>
        </w:tc>
        <w:tc>
          <w:tcPr>
            <w:tcW w:w="584" w:type="pct"/>
            <w:tcBorders>
              <w:left w:val="single" w:sz="4" w:space="0" w:color="auto"/>
              <w:right w:val="single" w:sz="4" w:space="0" w:color="auto"/>
            </w:tcBorders>
          </w:tcPr>
          <w:p w:rsidR="00096E38" w:rsidRPr="004B2555" w:rsidRDefault="00096E38" w:rsidP="008D0AE6">
            <w:pPr>
              <w:jc w:val="both"/>
              <w:rPr>
                <w:rFonts w:ascii="Arial Narrow" w:hAnsi="Arial Narrow"/>
                <w:sz w:val="20"/>
                <w:szCs w:val="20"/>
              </w:rPr>
            </w:pPr>
          </w:p>
        </w:tc>
        <w:tc>
          <w:tcPr>
            <w:tcW w:w="576" w:type="pct"/>
            <w:tcBorders>
              <w:left w:val="single" w:sz="4" w:space="0" w:color="auto"/>
              <w:right w:val="single" w:sz="4" w:space="0" w:color="auto"/>
            </w:tcBorders>
          </w:tcPr>
          <w:p w:rsidR="00096E38" w:rsidRPr="004B2555" w:rsidRDefault="00096E38" w:rsidP="008D0AE6">
            <w:pPr>
              <w:jc w:val="both"/>
              <w:rPr>
                <w:rFonts w:ascii="Arial Narrow" w:hAnsi="Arial Narrow"/>
                <w:sz w:val="20"/>
                <w:szCs w:val="20"/>
              </w:rPr>
            </w:pPr>
          </w:p>
        </w:tc>
      </w:tr>
      <w:tr w:rsidR="004B2555" w:rsidRPr="004B2555" w:rsidTr="00EE5D80">
        <w:trPr>
          <w:trHeight w:val="690"/>
        </w:trPr>
        <w:tc>
          <w:tcPr>
            <w:tcW w:w="581" w:type="pct"/>
            <w:vMerge w:val="restart"/>
            <w:tcBorders>
              <w:top w:val="single" w:sz="4" w:space="0" w:color="auto"/>
              <w:left w:val="single" w:sz="4" w:space="0" w:color="auto"/>
              <w:right w:val="single" w:sz="4" w:space="0" w:color="auto"/>
            </w:tcBorders>
            <w:hideMark/>
          </w:tcPr>
          <w:p w:rsidR="00D234E0" w:rsidRPr="004B2555" w:rsidRDefault="00D234E0"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lastRenderedPageBreak/>
              <w:t>Ecosystems conserved, managed and sustainably used</w:t>
            </w:r>
          </w:p>
        </w:tc>
        <w:tc>
          <w:tcPr>
            <w:tcW w:w="535" w:type="pct"/>
            <w:tcBorders>
              <w:top w:val="single" w:sz="4" w:space="0" w:color="auto"/>
              <w:left w:val="single" w:sz="4" w:space="0" w:color="auto"/>
              <w:right w:val="single" w:sz="4" w:space="0" w:color="auto"/>
            </w:tcBorders>
            <w:hideMark/>
          </w:tcPr>
          <w:p w:rsidR="00D234E0" w:rsidRPr="004B2555" w:rsidRDefault="00D234E0"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of land under conservation</w:t>
            </w:r>
          </w:p>
        </w:tc>
        <w:tc>
          <w:tcPr>
            <w:tcW w:w="571" w:type="pct"/>
            <w:tcBorders>
              <w:top w:val="single" w:sz="4" w:space="0" w:color="auto"/>
              <w:left w:val="single" w:sz="4" w:space="0" w:color="auto"/>
              <w:bottom w:val="single" w:sz="4" w:space="0" w:color="auto"/>
              <w:right w:val="single" w:sz="4" w:space="0" w:color="auto"/>
            </w:tcBorders>
          </w:tcPr>
          <w:p w:rsidR="00096E38" w:rsidRPr="00096E38" w:rsidRDefault="00096E38" w:rsidP="00096E38">
            <w:pPr>
              <w:autoSpaceDE w:val="0"/>
              <w:autoSpaceDN w:val="0"/>
              <w:adjustRightInd w:val="0"/>
              <w:spacing w:after="0" w:line="240" w:lineRule="auto"/>
              <w:jc w:val="both"/>
              <w:rPr>
                <w:rFonts w:ascii="Arial Narrow" w:hAnsi="Arial Narrow" w:cs="ArialMT"/>
                <w:sz w:val="20"/>
                <w:szCs w:val="20"/>
              </w:rPr>
            </w:pPr>
            <w:r w:rsidRPr="00096E38">
              <w:rPr>
                <w:rFonts w:ascii="Arial Narrow" w:hAnsi="Arial Narrow" w:cs="ArialMT"/>
                <w:sz w:val="20"/>
                <w:szCs w:val="20"/>
              </w:rPr>
              <w:t>12.51% of land under</w:t>
            </w:r>
          </w:p>
          <w:p w:rsidR="00096E38" w:rsidRPr="00096E38" w:rsidRDefault="00096E38" w:rsidP="00096E38">
            <w:pPr>
              <w:autoSpaceDE w:val="0"/>
              <w:autoSpaceDN w:val="0"/>
              <w:adjustRightInd w:val="0"/>
              <w:spacing w:after="0" w:line="240" w:lineRule="auto"/>
              <w:jc w:val="both"/>
              <w:rPr>
                <w:rFonts w:ascii="Arial Narrow" w:hAnsi="Arial Narrow" w:cs="ArialMT"/>
                <w:sz w:val="20"/>
                <w:szCs w:val="20"/>
              </w:rPr>
            </w:pPr>
            <w:r w:rsidRPr="00096E38">
              <w:rPr>
                <w:rFonts w:ascii="Arial Narrow" w:hAnsi="Arial Narrow" w:cs="ArialMT"/>
                <w:sz w:val="20"/>
                <w:szCs w:val="20"/>
              </w:rPr>
              <w:t>conservation (15 247</w:t>
            </w:r>
          </w:p>
          <w:p w:rsidR="00096E38" w:rsidRPr="00096E38" w:rsidRDefault="00096E38" w:rsidP="00096E38">
            <w:pPr>
              <w:autoSpaceDE w:val="0"/>
              <w:autoSpaceDN w:val="0"/>
              <w:adjustRightInd w:val="0"/>
              <w:spacing w:after="0" w:line="240" w:lineRule="auto"/>
              <w:jc w:val="both"/>
              <w:rPr>
                <w:rFonts w:ascii="Arial Narrow" w:hAnsi="Arial Narrow" w:cs="ArialMT"/>
                <w:sz w:val="20"/>
                <w:szCs w:val="20"/>
              </w:rPr>
            </w:pPr>
            <w:r w:rsidRPr="00096E38">
              <w:rPr>
                <w:rFonts w:ascii="Arial Narrow" w:hAnsi="Arial Narrow" w:cs="ArialMT"/>
                <w:sz w:val="20"/>
                <w:szCs w:val="20"/>
              </w:rPr>
              <w:t>487.14 ha / 121 909</w:t>
            </w:r>
          </w:p>
          <w:p w:rsidR="00096E38" w:rsidRPr="00096E38" w:rsidRDefault="00096E38" w:rsidP="00096E38">
            <w:pPr>
              <w:autoSpaceDE w:val="0"/>
              <w:autoSpaceDN w:val="0"/>
              <w:adjustRightInd w:val="0"/>
              <w:spacing w:after="0" w:line="240" w:lineRule="auto"/>
              <w:jc w:val="both"/>
              <w:rPr>
                <w:rFonts w:ascii="Arial Narrow" w:hAnsi="Arial Narrow" w:cs="ArialMT"/>
                <w:sz w:val="20"/>
                <w:szCs w:val="20"/>
              </w:rPr>
            </w:pPr>
            <w:r w:rsidRPr="00096E38">
              <w:rPr>
                <w:rFonts w:ascii="Arial Narrow" w:hAnsi="Arial Narrow" w:cs="ArialMT"/>
                <w:sz w:val="20"/>
                <w:szCs w:val="20"/>
              </w:rPr>
              <w:t>000 ha). 0.7% (85</w:t>
            </w:r>
          </w:p>
          <w:p w:rsidR="00D234E0" w:rsidRPr="004B2555" w:rsidRDefault="00096E38" w:rsidP="00096E38">
            <w:pPr>
              <w:autoSpaceDE w:val="0"/>
              <w:autoSpaceDN w:val="0"/>
              <w:adjustRightInd w:val="0"/>
              <w:spacing w:after="0" w:line="240" w:lineRule="auto"/>
              <w:jc w:val="both"/>
              <w:rPr>
                <w:rFonts w:ascii="Arial Narrow" w:hAnsi="Arial Narrow" w:cs="ArialMT"/>
                <w:sz w:val="20"/>
                <w:szCs w:val="20"/>
              </w:rPr>
            </w:pPr>
            <w:r w:rsidRPr="00096E38">
              <w:rPr>
                <w:rFonts w:ascii="Arial Narrow" w:hAnsi="Arial Narrow" w:cs="ArialMT"/>
                <w:sz w:val="20"/>
                <w:szCs w:val="20"/>
              </w:rPr>
              <w:t>336 300/ 121 909 000)</w:t>
            </w:r>
            <w:r>
              <w:rPr>
                <w:rFonts w:ascii="Arial Narrow" w:hAnsi="Arial Narrow" w:cs="ArialMT"/>
                <w:sz w:val="20"/>
                <w:szCs w:val="20"/>
              </w:rPr>
              <w:t xml:space="preserve"> </w:t>
            </w:r>
            <w:r w:rsidRPr="00096E38">
              <w:rPr>
                <w:rFonts w:ascii="Arial Narrow" w:hAnsi="Arial Narrow" w:cs="ArialMT"/>
                <w:sz w:val="20"/>
                <w:szCs w:val="20"/>
              </w:rPr>
              <w:t>of land added to the</w:t>
            </w:r>
            <w:r>
              <w:rPr>
                <w:rFonts w:ascii="Arial Narrow" w:hAnsi="Arial Narrow" w:cs="ArialMT"/>
                <w:sz w:val="20"/>
                <w:szCs w:val="20"/>
              </w:rPr>
              <w:t xml:space="preserve"> </w:t>
            </w:r>
            <w:r w:rsidRPr="00096E38">
              <w:rPr>
                <w:rFonts w:ascii="Arial Narrow" w:hAnsi="Arial Narrow" w:cs="ArialMT"/>
                <w:sz w:val="20"/>
                <w:szCs w:val="20"/>
              </w:rPr>
              <w:t>conservation estate.</w:t>
            </w:r>
          </w:p>
        </w:tc>
        <w:tc>
          <w:tcPr>
            <w:tcW w:w="545" w:type="pct"/>
            <w:tcBorders>
              <w:top w:val="single" w:sz="4" w:space="0" w:color="auto"/>
              <w:left w:val="single" w:sz="4" w:space="0" w:color="auto"/>
              <w:right w:val="single" w:sz="4" w:space="0" w:color="auto"/>
            </w:tcBorders>
          </w:tcPr>
          <w:p w:rsidR="00096E38" w:rsidRPr="00096E38" w:rsidRDefault="00096E38" w:rsidP="00096E38">
            <w:pPr>
              <w:autoSpaceDE w:val="0"/>
              <w:autoSpaceDN w:val="0"/>
              <w:adjustRightInd w:val="0"/>
              <w:spacing w:after="0" w:line="240" w:lineRule="auto"/>
              <w:jc w:val="both"/>
              <w:rPr>
                <w:rFonts w:ascii="Arial Narrow" w:hAnsi="Arial Narrow" w:cs="ArialMT"/>
                <w:sz w:val="20"/>
                <w:szCs w:val="20"/>
              </w:rPr>
            </w:pPr>
            <w:r w:rsidRPr="00096E38">
              <w:rPr>
                <w:rFonts w:ascii="Arial Narrow" w:hAnsi="Arial Narrow" w:cs="ArialMT"/>
                <w:sz w:val="20"/>
                <w:szCs w:val="20"/>
              </w:rPr>
              <w:t>13.2% of land under</w:t>
            </w:r>
          </w:p>
          <w:p w:rsidR="00D234E0" w:rsidRPr="004B2555" w:rsidRDefault="00096E38" w:rsidP="00096E38">
            <w:pPr>
              <w:autoSpaceDE w:val="0"/>
              <w:autoSpaceDN w:val="0"/>
              <w:adjustRightInd w:val="0"/>
              <w:spacing w:after="0" w:line="240" w:lineRule="auto"/>
              <w:jc w:val="both"/>
              <w:rPr>
                <w:rFonts w:ascii="Arial Narrow" w:hAnsi="Arial Narrow" w:cs="ArialMT"/>
                <w:sz w:val="20"/>
                <w:szCs w:val="20"/>
              </w:rPr>
            </w:pPr>
            <w:r w:rsidRPr="00096E38">
              <w:rPr>
                <w:rFonts w:ascii="Arial Narrow" w:hAnsi="Arial Narrow" w:cs="ArialMT"/>
                <w:sz w:val="20"/>
                <w:szCs w:val="20"/>
              </w:rPr>
              <w:t>conservation (16, 492,</w:t>
            </w:r>
            <w:r>
              <w:rPr>
                <w:rFonts w:ascii="Arial Narrow" w:hAnsi="Arial Narrow" w:cs="ArialMT"/>
                <w:sz w:val="20"/>
                <w:szCs w:val="20"/>
              </w:rPr>
              <w:t xml:space="preserve"> </w:t>
            </w:r>
            <w:r w:rsidRPr="00096E38">
              <w:rPr>
                <w:rFonts w:ascii="Arial Narrow" w:hAnsi="Arial Narrow" w:cs="ArialMT"/>
                <w:sz w:val="20"/>
                <w:szCs w:val="20"/>
              </w:rPr>
              <w:t>882 ha/ 121, 991, 200ha</w:t>
            </w:r>
          </w:p>
        </w:tc>
        <w:tc>
          <w:tcPr>
            <w:tcW w:w="581" w:type="pct"/>
            <w:tcBorders>
              <w:top w:val="single" w:sz="4" w:space="0" w:color="auto"/>
              <w:left w:val="single" w:sz="4" w:space="0" w:color="auto"/>
              <w:right w:val="single" w:sz="4" w:space="0" w:color="auto"/>
            </w:tcBorders>
          </w:tcPr>
          <w:p w:rsidR="00D234E0" w:rsidRPr="004B2555" w:rsidRDefault="00096E38" w:rsidP="00096E38">
            <w:pPr>
              <w:autoSpaceDE w:val="0"/>
              <w:autoSpaceDN w:val="0"/>
              <w:adjustRightInd w:val="0"/>
              <w:spacing w:after="0" w:line="240" w:lineRule="auto"/>
              <w:jc w:val="both"/>
              <w:rPr>
                <w:rFonts w:ascii="Arial Narrow" w:hAnsi="Arial Narrow" w:cs="ArialMT"/>
                <w:sz w:val="20"/>
                <w:szCs w:val="20"/>
              </w:rPr>
            </w:pPr>
            <w:r w:rsidRPr="00096E38">
              <w:rPr>
                <w:rFonts w:ascii="Arial Narrow" w:hAnsi="Arial Narrow" w:cs="ArialMT"/>
                <w:sz w:val="20"/>
                <w:szCs w:val="20"/>
              </w:rPr>
              <w:t>Submission of SANParks expansion plan</w:t>
            </w:r>
            <w:r>
              <w:rPr>
                <w:rFonts w:ascii="Arial Narrow" w:hAnsi="Arial Narrow" w:cs="ArialMT"/>
                <w:sz w:val="20"/>
                <w:szCs w:val="20"/>
              </w:rPr>
              <w:t xml:space="preserve"> </w:t>
            </w:r>
            <w:r w:rsidRPr="00096E38">
              <w:rPr>
                <w:rFonts w:ascii="Arial Narrow" w:hAnsi="Arial Narrow" w:cs="ArialMT"/>
                <w:sz w:val="20"/>
                <w:szCs w:val="20"/>
              </w:rPr>
              <w:t>facilitated</w:t>
            </w:r>
          </w:p>
        </w:tc>
        <w:tc>
          <w:tcPr>
            <w:tcW w:w="1027" w:type="pct"/>
            <w:tcBorders>
              <w:top w:val="single" w:sz="4" w:space="0" w:color="auto"/>
              <w:left w:val="single" w:sz="4" w:space="0" w:color="auto"/>
              <w:right w:val="single" w:sz="4" w:space="0" w:color="auto"/>
            </w:tcBorders>
          </w:tcPr>
          <w:p w:rsidR="00D234E0" w:rsidRPr="004B2555" w:rsidRDefault="001B2037" w:rsidP="008D0AE6">
            <w:pPr>
              <w:autoSpaceDE w:val="0"/>
              <w:autoSpaceDN w:val="0"/>
              <w:adjustRightInd w:val="0"/>
              <w:spacing w:after="0" w:line="240" w:lineRule="auto"/>
              <w:jc w:val="both"/>
              <w:rPr>
                <w:rFonts w:ascii="Arial Narrow" w:hAnsi="Arial Narrow" w:cs="ArialMT"/>
                <w:sz w:val="20"/>
                <w:szCs w:val="20"/>
              </w:rPr>
            </w:pPr>
            <w:r w:rsidRPr="001B2037">
              <w:rPr>
                <w:rFonts w:ascii="Arial Narrow" w:hAnsi="Arial Narrow" w:cs="ArialMT"/>
                <w:sz w:val="20"/>
                <w:szCs w:val="20"/>
              </w:rPr>
              <w:t>Submission of SANParks expansion plan facilitated</w:t>
            </w:r>
          </w:p>
        </w:tc>
        <w:tc>
          <w:tcPr>
            <w:tcW w:w="584" w:type="pct"/>
            <w:tcBorders>
              <w:top w:val="single" w:sz="4" w:space="0" w:color="auto"/>
              <w:left w:val="single" w:sz="4" w:space="0" w:color="auto"/>
              <w:right w:val="single" w:sz="4" w:space="0" w:color="auto"/>
            </w:tcBorders>
          </w:tcPr>
          <w:p w:rsidR="00D234E0" w:rsidRPr="004B2555" w:rsidRDefault="00D234E0" w:rsidP="008D0AE6">
            <w:pPr>
              <w:jc w:val="both"/>
              <w:rPr>
                <w:rFonts w:ascii="Arial Narrow" w:hAnsi="Arial Narrow"/>
                <w:sz w:val="20"/>
                <w:szCs w:val="20"/>
              </w:rPr>
            </w:pPr>
          </w:p>
        </w:tc>
        <w:tc>
          <w:tcPr>
            <w:tcW w:w="576" w:type="pct"/>
            <w:tcBorders>
              <w:top w:val="single" w:sz="4" w:space="0" w:color="auto"/>
              <w:left w:val="single" w:sz="4" w:space="0" w:color="auto"/>
              <w:right w:val="single" w:sz="4" w:space="0" w:color="auto"/>
            </w:tcBorders>
          </w:tcPr>
          <w:p w:rsidR="00D234E0" w:rsidRPr="004B2555" w:rsidRDefault="00D234E0" w:rsidP="008D0AE6">
            <w:pPr>
              <w:jc w:val="both"/>
              <w:rPr>
                <w:rFonts w:ascii="Arial Narrow" w:hAnsi="Arial Narrow"/>
                <w:sz w:val="20"/>
                <w:szCs w:val="20"/>
              </w:rPr>
            </w:pPr>
          </w:p>
        </w:tc>
      </w:tr>
      <w:tr w:rsidR="004B2555" w:rsidRPr="004B2555" w:rsidTr="00EE5D80">
        <w:trPr>
          <w:trHeight w:val="591"/>
        </w:trPr>
        <w:tc>
          <w:tcPr>
            <w:tcW w:w="581" w:type="pct"/>
            <w:vMerge/>
            <w:tcBorders>
              <w:left w:val="single" w:sz="4" w:space="0" w:color="auto"/>
              <w:right w:val="single" w:sz="4" w:space="0" w:color="auto"/>
            </w:tcBorders>
            <w:vAlign w:val="center"/>
            <w:hideMark/>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bottom w:val="single" w:sz="4" w:space="0" w:color="auto"/>
              <w:right w:val="single" w:sz="4" w:space="0" w:color="auto"/>
            </w:tcBorders>
          </w:tcPr>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Percentage of area</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of state managed</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protected areas assessed with a METT score above</w:t>
            </w:r>
          </w:p>
          <w:p w:rsidR="00437DCA" w:rsidRPr="004B2555" w:rsidRDefault="00437DCA" w:rsidP="008D0AE6">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67%</w:t>
            </w:r>
          </w:p>
        </w:tc>
        <w:tc>
          <w:tcPr>
            <w:tcW w:w="571" w:type="pct"/>
            <w:tcBorders>
              <w:top w:val="single" w:sz="4" w:space="0" w:color="auto"/>
              <w:left w:val="single" w:sz="4" w:space="0" w:color="auto"/>
              <w:bottom w:val="single" w:sz="4" w:space="0" w:color="auto"/>
              <w:right w:val="single" w:sz="4" w:space="0" w:color="auto"/>
            </w:tcBorders>
          </w:tcPr>
          <w:p w:rsidR="00345D13" w:rsidRPr="00345D13" w:rsidRDefault="00345D13" w:rsidP="00345D13">
            <w:pPr>
              <w:autoSpaceDE w:val="0"/>
              <w:autoSpaceDN w:val="0"/>
              <w:adjustRightInd w:val="0"/>
              <w:spacing w:after="0" w:line="240" w:lineRule="auto"/>
              <w:jc w:val="both"/>
              <w:rPr>
                <w:rFonts w:ascii="Arial Narrow" w:hAnsi="Arial Narrow" w:cs="ArialMT"/>
                <w:sz w:val="20"/>
                <w:szCs w:val="20"/>
              </w:rPr>
            </w:pPr>
            <w:r w:rsidRPr="00345D13">
              <w:rPr>
                <w:rFonts w:ascii="Arial Narrow" w:hAnsi="Arial Narrow" w:cs="ArialMT"/>
                <w:sz w:val="20"/>
                <w:szCs w:val="20"/>
              </w:rPr>
              <w:t>2015/16</w:t>
            </w:r>
            <w:r>
              <w:rPr>
                <w:rFonts w:ascii="Arial Narrow" w:hAnsi="Arial Narrow" w:cs="ArialMT"/>
                <w:sz w:val="20"/>
                <w:szCs w:val="20"/>
              </w:rPr>
              <w:t xml:space="preserve"> </w:t>
            </w:r>
            <w:r w:rsidRPr="00345D13">
              <w:rPr>
                <w:rFonts w:ascii="Arial Narrow" w:hAnsi="Arial Narrow" w:cs="ArialMT"/>
                <w:sz w:val="20"/>
                <w:szCs w:val="20"/>
              </w:rPr>
              <w:t>Management</w:t>
            </w:r>
          </w:p>
          <w:p w:rsidR="00345D13" w:rsidRPr="00345D13" w:rsidRDefault="00345D13" w:rsidP="00345D13">
            <w:pPr>
              <w:autoSpaceDE w:val="0"/>
              <w:autoSpaceDN w:val="0"/>
              <w:adjustRightInd w:val="0"/>
              <w:spacing w:after="0" w:line="240" w:lineRule="auto"/>
              <w:jc w:val="both"/>
              <w:rPr>
                <w:rFonts w:ascii="Arial Narrow" w:hAnsi="Arial Narrow" w:cs="ArialMT"/>
                <w:sz w:val="20"/>
                <w:szCs w:val="20"/>
              </w:rPr>
            </w:pPr>
            <w:r w:rsidRPr="00345D13">
              <w:rPr>
                <w:rFonts w:ascii="Arial Narrow" w:hAnsi="Arial Narrow" w:cs="ArialMT"/>
                <w:sz w:val="20"/>
                <w:szCs w:val="20"/>
              </w:rPr>
              <w:t>Effectiveness Tracking</w:t>
            </w:r>
            <w:r>
              <w:rPr>
                <w:rFonts w:ascii="Arial Narrow" w:hAnsi="Arial Narrow" w:cs="ArialMT"/>
                <w:sz w:val="20"/>
                <w:szCs w:val="20"/>
              </w:rPr>
              <w:t xml:space="preserve"> </w:t>
            </w:r>
            <w:r w:rsidRPr="00345D13">
              <w:rPr>
                <w:rFonts w:ascii="Arial Narrow" w:hAnsi="Arial Narrow" w:cs="ArialMT"/>
                <w:sz w:val="20"/>
                <w:szCs w:val="20"/>
              </w:rPr>
              <w:t>Tool (METT) data</w:t>
            </w:r>
            <w:r>
              <w:rPr>
                <w:rFonts w:ascii="Arial Narrow" w:hAnsi="Arial Narrow" w:cs="ArialMT"/>
                <w:sz w:val="20"/>
                <w:szCs w:val="20"/>
              </w:rPr>
              <w:t xml:space="preserve"> </w:t>
            </w:r>
            <w:r w:rsidRPr="00345D13">
              <w:rPr>
                <w:rFonts w:ascii="Arial Narrow" w:hAnsi="Arial Narrow" w:cs="ArialMT"/>
                <w:sz w:val="20"/>
                <w:szCs w:val="20"/>
              </w:rPr>
              <w:t>analysed. 72% assessed</w:t>
            </w:r>
            <w:r>
              <w:rPr>
                <w:rFonts w:ascii="Arial Narrow" w:hAnsi="Arial Narrow" w:cs="ArialMT"/>
                <w:sz w:val="20"/>
                <w:szCs w:val="20"/>
              </w:rPr>
              <w:t xml:space="preserve"> </w:t>
            </w:r>
            <w:r w:rsidRPr="00345D13">
              <w:rPr>
                <w:rFonts w:ascii="Arial Narrow" w:hAnsi="Arial Narrow" w:cs="ArialMT"/>
                <w:sz w:val="20"/>
                <w:szCs w:val="20"/>
              </w:rPr>
              <w:t>with a METT score above</w:t>
            </w:r>
          </w:p>
          <w:p w:rsidR="00437DCA" w:rsidRPr="004B2555" w:rsidRDefault="00345D13" w:rsidP="00345D13">
            <w:pPr>
              <w:autoSpaceDE w:val="0"/>
              <w:autoSpaceDN w:val="0"/>
              <w:adjustRightInd w:val="0"/>
              <w:spacing w:after="0" w:line="240" w:lineRule="auto"/>
              <w:jc w:val="both"/>
              <w:rPr>
                <w:rFonts w:ascii="Arial Narrow" w:hAnsi="Arial Narrow" w:cs="ArialMT"/>
                <w:sz w:val="20"/>
                <w:szCs w:val="20"/>
              </w:rPr>
            </w:pPr>
            <w:r w:rsidRPr="00345D13">
              <w:rPr>
                <w:rFonts w:ascii="Arial Narrow" w:hAnsi="Arial Narrow" w:cs="ArialMT"/>
                <w:sz w:val="20"/>
                <w:szCs w:val="20"/>
              </w:rPr>
              <w:t>67%</w:t>
            </w:r>
          </w:p>
        </w:tc>
        <w:tc>
          <w:tcPr>
            <w:tcW w:w="545" w:type="pct"/>
            <w:tcBorders>
              <w:top w:val="single" w:sz="4" w:space="0" w:color="auto"/>
              <w:left w:val="single" w:sz="4" w:space="0" w:color="auto"/>
              <w:bottom w:val="single" w:sz="4" w:space="0" w:color="auto"/>
              <w:right w:val="single" w:sz="4" w:space="0" w:color="auto"/>
            </w:tcBorders>
          </w:tcPr>
          <w:p w:rsidR="005C50CF" w:rsidRPr="005C50CF" w:rsidRDefault="005C50CF" w:rsidP="005C50CF">
            <w:pPr>
              <w:autoSpaceDE w:val="0"/>
              <w:autoSpaceDN w:val="0"/>
              <w:adjustRightInd w:val="0"/>
              <w:spacing w:after="0" w:line="240" w:lineRule="auto"/>
              <w:jc w:val="both"/>
              <w:rPr>
                <w:rFonts w:ascii="Arial Narrow" w:hAnsi="Arial Narrow" w:cs="ArialMT"/>
                <w:sz w:val="20"/>
                <w:szCs w:val="20"/>
              </w:rPr>
            </w:pPr>
            <w:r w:rsidRPr="005C50CF">
              <w:rPr>
                <w:rFonts w:ascii="Arial Narrow" w:hAnsi="Arial Narrow" w:cs="ArialMT"/>
                <w:sz w:val="20"/>
                <w:szCs w:val="20"/>
              </w:rPr>
              <w:t>77% of area of state</w:t>
            </w:r>
          </w:p>
          <w:p w:rsidR="005C50CF" w:rsidRPr="005C50CF" w:rsidRDefault="005C50CF" w:rsidP="005C50CF">
            <w:pPr>
              <w:autoSpaceDE w:val="0"/>
              <w:autoSpaceDN w:val="0"/>
              <w:adjustRightInd w:val="0"/>
              <w:spacing w:after="0" w:line="240" w:lineRule="auto"/>
              <w:jc w:val="both"/>
              <w:rPr>
                <w:rFonts w:ascii="Arial Narrow" w:hAnsi="Arial Narrow" w:cs="ArialMT"/>
                <w:sz w:val="20"/>
                <w:szCs w:val="20"/>
              </w:rPr>
            </w:pPr>
            <w:r w:rsidRPr="005C50CF">
              <w:rPr>
                <w:rFonts w:ascii="Arial Narrow" w:hAnsi="Arial Narrow" w:cs="ArialMT"/>
                <w:sz w:val="20"/>
                <w:szCs w:val="20"/>
              </w:rPr>
              <w:t>managed protected</w:t>
            </w:r>
          </w:p>
          <w:p w:rsidR="00437DCA" w:rsidRPr="004B2555" w:rsidRDefault="005C50CF" w:rsidP="005C50CF">
            <w:pPr>
              <w:autoSpaceDE w:val="0"/>
              <w:autoSpaceDN w:val="0"/>
              <w:adjustRightInd w:val="0"/>
              <w:spacing w:after="0" w:line="240" w:lineRule="auto"/>
              <w:jc w:val="both"/>
              <w:rPr>
                <w:rFonts w:ascii="Arial Narrow" w:hAnsi="Arial Narrow" w:cs="ArialMT"/>
                <w:sz w:val="20"/>
                <w:szCs w:val="20"/>
              </w:rPr>
            </w:pPr>
            <w:r w:rsidRPr="005C50CF">
              <w:rPr>
                <w:rFonts w:ascii="Arial Narrow" w:hAnsi="Arial Narrow" w:cs="ArialMT"/>
                <w:sz w:val="20"/>
                <w:szCs w:val="20"/>
              </w:rPr>
              <w:t>areas assessed with a</w:t>
            </w:r>
            <w:r>
              <w:rPr>
                <w:rFonts w:ascii="Arial Narrow" w:hAnsi="Arial Narrow" w:cs="ArialMT"/>
                <w:sz w:val="20"/>
                <w:szCs w:val="20"/>
              </w:rPr>
              <w:t xml:space="preserve"> </w:t>
            </w:r>
            <w:r w:rsidRPr="005C50CF">
              <w:rPr>
                <w:rFonts w:ascii="Arial Narrow" w:hAnsi="Arial Narrow" w:cs="ArialMT"/>
                <w:sz w:val="20"/>
                <w:szCs w:val="20"/>
              </w:rPr>
              <w:t>METT score above 67%</w:t>
            </w:r>
          </w:p>
        </w:tc>
        <w:tc>
          <w:tcPr>
            <w:tcW w:w="581" w:type="pct"/>
            <w:tcBorders>
              <w:top w:val="single" w:sz="4" w:space="0" w:color="auto"/>
              <w:left w:val="single" w:sz="4" w:space="0" w:color="auto"/>
              <w:bottom w:val="single" w:sz="4" w:space="0" w:color="auto"/>
              <w:right w:val="single" w:sz="4" w:space="0" w:color="auto"/>
            </w:tcBorders>
          </w:tcPr>
          <w:p w:rsidR="00437DCA" w:rsidRPr="004B2555" w:rsidRDefault="005C50CF" w:rsidP="008D0AE6">
            <w:pPr>
              <w:autoSpaceDE w:val="0"/>
              <w:autoSpaceDN w:val="0"/>
              <w:adjustRightInd w:val="0"/>
              <w:spacing w:after="0" w:line="240" w:lineRule="auto"/>
              <w:jc w:val="both"/>
              <w:rPr>
                <w:rFonts w:ascii="Arial Narrow" w:hAnsi="Arial Narrow" w:cs="ArialMT"/>
                <w:sz w:val="20"/>
                <w:szCs w:val="20"/>
              </w:rPr>
            </w:pPr>
            <w:r w:rsidRPr="005C50CF">
              <w:rPr>
                <w:rFonts w:ascii="Arial Narrow" w:hAnsi="Arial Narrow" w:cs="ArialMT"/>
                <w:sz w:val="20"/>
                <w:szCs w:val="20"/>
              </w:rPr>
              <w:t>Data collected</w:t>
            </w:r>
          </w:p>
        </w:tc>
        <w:tc>
          <w:tcPr>
            <w:tcW w:w="1027" w:type="pct"/>
            <w:tcBorders>
              <w:top w:val="single" w:sz="4" w:space="0" w:color="auto"/>
              <w:left w:val="single" w:sz="4" w:space="0" w:color="auto"/>
              <w:bottom w:val="single" w:sz="4" w:space="0" w:color="auto"/>
              <w:right w:val="single" w:sz="4" w:space="0" w:color="auto"/>
            </w:tcBorders>
          </w:tcPr>
          <w:p w:rsidR="00437DCA" w:rsidRPr="004B2555" w:rsidRDefault="001B2037" w:rsidP="008801F5">
            <w:pPr>
              <w:autoSpaceDE w:val="0"/>
              <w:autoSpaceDN w:val="0"/>
              <w:adjustRightInd w:val="0"/>
              <w:spacing w:after="0" w:line="240" w:lineRule="auto"/>
              <w:jc w:val="both"/>
              <w:rPr>
                <w:rFonts w:ascii="Arial Narrow" w:hAnsi="Arial Narrow" w:cs="ArialMT"/>
                <w:sz w:val="20"/>
                <w:szCs w:val="20"/>
              </w:rPr>
            </w:pPr>
            <w:r w:rsidRPr="001B2037">
              <w:rPr>
                <w:rFonts w:ascii="Arial Narrow" w:hAnsi="Arial Narrow" w:cs="ArialMT"/>
                <w:sz w:val="20"/>
                <w:szCs w:val="20"/>
              </w:rPr>
              <w:t>Data coll</w:t>
            </w:r>
            <w:r w:rsidR="008801F5">
              <w:rPr>
                <w:rFonts w:ascii="Arial Narrow" w:hAnsi="Arial Narrow" w:cs="ArialMT"/>
                <w:sz w:val="20"/>
                <w:szCs w:val="20"/>
              </w:rPr>
              <w:t>ec</w:t>
            </w:r>
            <w:r w:rsidRPr="001B2037">
              <w:rPr>
                <w:rFonts w:ascii="Arial Narrow" w:hAnsi="Arial Narrow" w:cs="ArialMT"/>
                <w:sz w:val="20"/>
                <w:szCs w:val="20"/>
              </w:rPr>
              <w:t>ted</w:t>
            </w:r>
          </w:p>
        </w:tc>
        <w:tc>
          <w:tcPr>
            <w:tcW w:w="584" w:type="pct"/>
            <w:tcBorders>
              <w:top w:val="single" w:sz="4" w:space="0" w:color="auto"/>
              <w:left w:val="single" w:sz="4" w:space="0" w:color="auto"/>
              <w:bottom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top w:val="single" w:sz="4" w:space="0" w:color="auto"/>
              <w:left w:val="single" w:sz="4" w:space="0" w:color="auto"/>
              <w:bottom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r w:rsidR="004B2555" w:rsidRPr="004B2555" w:rsidTr="00F62C99">
        <w:trPr>
          <w:trHeight w:val="1022"/>
        </w:trPr>
        <w:tc>
          <w:tcPr>
            <w:tcW w:w="581" w:type="pct"/>
            <w:vMerge/>
            <w:tcBorders>
              <w:left w:val="single" w:sz="4" w:space="0" w:color="auto"/>
              <w:right w:val="single" w:sz="4" w:space="0" w:color="auto"/>
            </w:tcBorders>
            <w:vAlign w:val="center"/>
            <w:hideMark/>
          </w:tcPr>
          <w:p w:rsidR="00437DCA" w:rsidRPr="004B2555" w:rsidRDefault="00437DCA" w:rsidP="008D0AE6">
            <w:pPr>
              <w:spacing w:after="0" w:line="240" w:lineRule="auto"/>
              <w:jc w:val="both"/>
              <w:rPr>
                <w:rFonts w:ascii="Arial Narrow" w:hAnsi="Arial Narrow" w:cs="Arial-BoldMT"/>
                <w:b/>
                <w:bCs/>
                <w:sz w:val="20"/>
                <w:szCs w:val="20"/>
              </w:rPr>
            </w:pPr>
          </w:p>
        </w:tc>
        <w:tc>
          <w:tcPr>
            <w:tcW w:w="535" w:type="pct"/>
            <w:tcBorders>
              <w:top w:val="single" w:sz="4" w:space="0" w:color="auto"/>
              <w:left w:val="single" w:sz="4" w:space="0" w:color="auto"/>
              <w:right w:val="single" w:sz="4" w:space="0" w:color="auto"/>
            </w:tcBorders>
          </w:tcPr>
          <w:p w:rsidR="00DB3F5E" w:rsidRPr="00DB3F5E" w:rsidRDefault="00DB3F5E" w:rsidP="00DB3F5E">
            <w:pPr>
              <w:autoSpaceDE w:val="0"/>
              <w:autoSpaceDN w:val="0"/>
              <w:adjustRightInd w:val="0"/>
              <w:spacing w:after="0" w:line="240" w:lineRule="auto"/>
              <w:jc w:val="both"/>
              <w:rPr>
                <w:rFonts w:ascii="Arial Narrow" w:hAnsi="Arial Narrow" w:cs="ArialMT"/>
                <w:sz w:val="20"/>
                <w:szCs w:val="20"/>
              </w:rPr>
            </w:pPr>
            <w:r w:rsidRPr="00DB3F5E">
              <w:rPr>
                <w:rFonts w:ascii="Arial Narrow" w:hAnsi="Arial Narrow" w:cs="ArialMT"/>
                <w:sz w:val="20"/>
                <w:szCs w:val="20"/>
              </w:rPr>
              <w:t>Number of interventions</w:t>
            </w:r>
            <w:r>
              <w:rPr>
                <w:rFonts w:ascii="Arial Narrow" w:hAnsi="Arial Narrow" w:cs="ArialMT"/>
                <w:sz w:val="20"/>
                <w:szCs w:val="20"/>
              </w:rPr>
              <w:t xml:space="preserve"> </w:t>
            </w:r>
            <w:r w:rsidRPr="00DB3F5E">
              <w:rPr>
                <w:rFonts w:ascii="Arial Narrow" w:hAnsi="Arial Narrow" w:cs="ArialMT"/>
                <w:sz w:val="20"/>
                <w:szCs w:val="20"/>
              </w:rPr>
              <w:t>to ensure</w:t>
            </w:r>
            <w:r>
              <w:rPr>
                <w:rFonts w:ascii="Arial Narrow" w:hAnsi="Arial Narrow" w:cs="ArialMT"/>
                <w:sz w:val="20"/>
                <w:szCs w:val="20"/>
              </w:rPr>
              <w:t xml:space="preserve"> </w:t>
            </w:r>
            <w:r w:rsidRPr="00DB3F5E">
              <w:rPr>
                <w:rFonts w:ascii="Arial Narrow" w:hAnsi="Arial Narrow" w:cs="ArialMT"/>
                <w:sz w:val="20"/>
                <w:szCs w:val="20"/>
              </w:rPr>
              <w:t>conservation</w:t>
            </w:r>
          </w:p>
          <w:p w:rsidR="00437DCA" w:rsidRPr="004B2555" w:rsidRDefault="00DB3F5E" w:rsidP="00DB3F5E">
            <w:pPr>
              <w:autoSpaceDE w:val="0"/>
              <w:autoSpaceDN w:val="0"/>
              <w:adjustRightInd w:val="0"/>
              <w:spacing w:after="0" w:line="240" w:lineRule="auto"/>
              <w:jc w:val="both"/>
              <w:rPr>
                <w:rFonts w:ascii="Arial Narrow" w:hAnsi="Arial Narrow" w:cs="ArialMT"/>
                <w:sz w:val="20"/>
                <w:szCs w:val="20"/>
              </w:rPr>
            </w:pPr>
            <w:r w:rsidRPr="00DB3F5E">
              <w:rPr>
                <w:rFonts w:ascii="Arial Narrow" w:hAnsi="Arial Narrow" w:cs="ArialMT"/>
                <w:sz w:val="20"/>
                <w:szCs w:val="20"/>
              </w:rPr>
              <w:t>and sustainable use of</w:t>
            </w:r>
            <w:r>
              <w:rPr>
                <w:rFonts w:ascii="Arial Narrow" w:hAnsi="Arial Narrow" w:cs="ArialMT"/>
                <w:sz w:val="20"/>
                <w:szCs w:val="20"/>
              </w:rPr>
              <w:t xml:space="preserve"> </w:t>
            </w:r>
            <w:r w:rsidRPr="00DB3F5E">
              <w:rPr>
                <w:rFonts w:ascii="Arial Narrow" w:hAnsi="Arial Narrow" w:cs="ArialMT"/>
                <w:sz w:val="20"/>
                <w:szCs w:val="20"/>
              </w:rPr>
              <w:t>biodiversity developed</w:t>
            </w:r>
            <w:r>
              <w:rPr>
                <w:rFonts w:ascii="Arial Narrow" w:hAnsi="Arial Narrow" w:cs="ArialMT"/>
                <w:sz w:val="20"/>
                <w:szCs w:val="20"/>
              </w:rPr>
              <w:t xml:space="preserve"> </w:t>
            </w:r>
            <w:r w:rsidRPr="00DB3F5E">
              <w:rPr>
                <w:rFonts w:ascii="Arial Narrow" w:hAnsi="Arial Narrow" w:cs="ArialMT"/>
                <w:sz w:val="20"/>
                <w:szCs w:val="20"/>
              </w:rPr>
              <w:t>and implemented</w:t>
            </w:r>
          </w:p>
        </w:tc>
        <w:tc>
          <w:tcPr>
            <w:tcW w:w="571" w:type="pct"/>
            <w:tcBorders>
              <w:top w:val="single" w:sz="4" w:space="0" w:color="auto"/>
              <w:left w:val="single" w:sz="4" w:space="0" w:color="auto"/>
              <w:bottom w:val="single" w:sz="4" w:space="0" w:color="auto"/>
              <w:right w:val="single" w:sz="4" w:space="0" w:color="auto"/>
            </w:tcBorders>
          </w:tcPr>
          <w:p w:rsidR="00DB3F5E" w:rsidRPr="00DB3F5E" w:rsidRDefault="00DB3F5E" w:rsidP="00DB3F5E">
            <w:pPr>
              <w:autoSpaceDE w:val="0"/>
              <w:autoSpaceDN w:val="0"/>
              <w:adjustRightInd w:val="0"/>
              <w:spacing w:after="0" w:line="240" w:lineRule="auto"/>
              <w:jc w:val="both"/>
              <w:rPr>
                <w:rFonts w:ascii="Arial Narrow" w:hAnsi="Arial Narrow" w:cs="ArialMT"/>
                <w:sz w:val="20"/>
                <w:szCs w:val="20"/>
              </w:rPr>
            </w:pPr>
            <w:r w:rsidRPr="00DB3F5E">
              <w:rPr>
                <w:rFonts w:ascii="Arial Narrow" w:hAnsi="Arial Narrow" w:cs="ArialMT"/>
                <w:sz w:val="20"/>
                <w:szCs w:val="20"/>
              </w:rPr>
              <w:t>National Action</w:t>
            </w:r>
          </w:p>
          <w:p w:rsidR="00DB3F5E" w:rsidRPr="00DB3F5E" w:rsidRDefault="00DB3F5E" w:rsidP="00DB3F5E">
            <w:pPr>
              <w:autoSpaceDE w:val="0"/>
              <w:autoSpaceDN w:val="0"/>
              <w:adjustRightInd w:val="0"/>
              <w:spacing w:after="0" w:line="240" w:lineRule="auto"/>
              <w:jc w:val="both"/>
              <w:rPr>
                <w:rFonts w:ascii="Arial Narrow" w:hAnsi="Arial Narrow" w:cs="ArialMT"/>
                <w:sz w:val="20"/>
                <w:szCs w:val="20"/>
              </w:rPr>
            </w:pPr>
            <w:r w:rsidRPr="00DB3F5E">
              <w:rPr>
                <w:rFonts w:ascii="Arial Narrow" w:hAnsi="Arial Narrow" w:cs="ArialMT"/>
                <w:sz w:val="20"/>
                <w:szCs w:val="20"/>
              </w:rPr>
              <w:t>Programme (NAP)</w:t>
            </w:r>
            <w:r>
              <w:rPr>
                <w:rFonts w:ascii="Arial Narrow" w:hAnsi="Arial Narrow" w:cs="ArialMT"/>
                <w:sz w:val="20"/>
                <w:szCs w:val="20"/>
              </w:rPr>
              <w:t xml:space="preserve"> </w:t>
            </w:r>
            <w:r w:rsidRPr="00DB3F5E">
              <w:rPr>
                <w:rFonts w:ascii="Arial Narrow" w:hAnsi="Arial Narrow" w:cs="ArialMT"/>
                <w:sz w:val="20"/>
                <w:szCs w:val="20"/>
              </w:rPr>
              <w:t>to combat land</w:t>
            </w:r>
          </w:p>
          <w:p w:rsidR="00437DCA" w:rsidRPr="004B2555" w:rsidRDefault="00DB3F5E" w:rsidP="00DB3F5E">
            <w:pPr>
              <w:autoSpaceDE w:val="0"/>
              <w:autoSpaceDN w:val="0"/>
              <w:adjustRightInd w:val="0"/>
              <w:spacing w:after="0" w:line="240" w:lineRule="auto"/>
              <w:jc w:val="both"/>
              <w:rPr>
                <w:rFonts w:ascii="Arial Narrow" w:hAnsi="Arial Narrow" w:cs="ArialMT"/>
                <w:sz w:val="20"/>
                <w:szCs w:val="20"/>
              </w:rPr>
            </w:pPr>
            <w:r w:rsidRPr="00DB3F5E">
              <w:rPr>
                <w:rFonts w:ascii="Arial Narrow" w:hAnsi="Arial Narrow" w:cs="ArialMT"/>
                <w:sz w:val="20"/>
                <w:szCs w:val="20"/>
              </w:rPr>
              <w:t>degradation approved</w:t>
            </w:r>
          </w:p>
        </w:tc>
        <w:tc>
          <w:tcPr>
            <w:tcW w:w="545" w:type="pct"/>
            <w:tcBorders>
              <w:top w:val="single" w:sz="4" w:space="0" w:color="auto"/>
              <w:left w:val="single" w:sz="4" w:space="0" w:color="auto"/>
              <w:right w:val="single" w:sz="4" w:space="0" w:color="auto"/>
            </w:tcBorders>
          </w:tcPr>
          <w:p w:rsidR="00DB3F5E" w:rsidRPr="00DB3F5E" w:rsidRDefault="00DB3F5E" w:rsidP="00DB3F5E">
            <w:pPr>
              <w:autoSpaceDE w:val="0"/>
              <w:autoSpaceDN w:val="0"/>
              <w:adjustRightInd w:val="0"/>
              <w:spacing w:after="0" w:line="240" w:lineRule="auto"/>
              <w:jc w:val="both"/>
              <w:rPr>
                <w:rFonts w:ascii="Arial Narrow" w:hAnsi="Arial Narrow" w:cs="ArialMT"/>
                <w:sz w:val="20"/>
                <w:szCs w:val="20"/>
              </w:rPr>
            </w:pPr>
            <w:r w:rsidRPr="00DB3F5E">
              <w:rPr>
                <w:rFonts w:ascii="Arial Narrow" w:hAnsi="Arial Narrow" w:cs="ArialMT"/>
                <w:sz w:val="20"/>
                <w:szCs w:val="20"/>
              </w:rPr>
              <w:t>NAP Priority Actions</w:t>
            </w:r>
          </w:p>
          <w:p w:rsidR="00437DCA" w:rsidRPr="004B2555" w:rsidRDefault="00DB3F5E" w:rsidP="00DB3F5E">
            <w:pPr>
              <w:autoSpaceDE w:val="0"/>
              <w:autoSpaceDN w:val="0"/>
              <w:adjustRightInd w:val="0"/>
              <w:spacing w:after="0" w:line="240" w:lineRule="auto"/>
              <w:jc w:val="both"/>
              <w:rPr>
                <w:rFonts w:ascii="Arial Narrow" w:hAnsi="Arial Narrow" w:cs="ArialMT"/>
                <w:sz w:val="20"/>
                <w:szCs w:val="20"/>
              </w:rPr>
            </w:pPr>
            <w:r w:rsidRPr="00DB3F5E">
              <w:rPr>
                <w:rFonts w:ascii="Arial Narrow" w:hAnsi="Arial Narrow" w:cs="ArialMT"/>
                <w:sz w:val="20"/>
                <w:szCs w:val="20"/>
              </w:rPr>
              <w:t>implemented (Annual</w:t>
            </w:r>
            <w:r>
              <w:rPr>
                <w:rFonts w:ascii="Arial Narrow" w:hAnsi="Arial Narrow" w:cs="ArialMT"/>
                <w:sz w:val="20"/>
                <w:szCs w:val="20"/>
              </w:rPr>
              <w:t xml:space="preserve"> </w:t>
            </w:r>
            <w:r w:rsidRPr="00DB3F5E">
              <w:rPr>
                <w:rFonts w:ascii="Arial Narrow" w:hAnsi="Arial Narrow" w:cs="ArialMT"/>
                <w:sz w:val="20"/>
                <w:szCs w:val="20"/>
              </w:rPr>
              <w:t>plan)</w:t>
            </w:r>
          </w:p>
        </w:tc>
        <w:tc>
          <w:tcPr>
            <w:tcW w:w="581" w:type="pct"/>
            <w:tcBorders>
              <w:top w:val="single" w:sz="4" w:space="0" w:color="auto"/>
              <w:left w:val="single" w:sz="4" w:space="0" w:color="auto"/>
              <w:right w:val="single" w:sz="4" w:space="0" w:color="auto"/>
            </w:tcBorders>
          </w:tcPr>
          <w:p w:rsidR="00DB3F5E" w:rsidRPr="00DB3F5E" w:rsidRDefault="00DB3F5E" w:rsidP="00DB3F5E">
            <w:pPr>
              <w:autoSpaceDE w:val="0"/>
              <w:autoSpaceDN w:val="0"/>
              <w:adjustRightInd w:val="0"/>
              <w:spacing w:after="0" w:line="240" w:lineRule="auto"/>
              <w:jc w:val="both"/>
              <w:rPr>
                <w:rFonts w:ascii="Arial Narrow" w:hAnsi="Arial Narrow" w:cs="ArialMT"/>
                <w:sz w:val="20"/>
                <w:szCs w:val="20"/>
              </w:rPr>
            </w:pPr>
            <w:r w:rsidRPr="00DB3F5E">
              <w:rPr>
                <w:rFonts w:ascii="Arial Narrow" w:hAnsi="Arial Narrow" w:cs="ArialMT"/>
                <w:sz w:val="20"/>
                <w:szCs w:val="20"/>
              </w:rPr>
              <w:t>Planned annual NAP priority</w:t>
            </w:r>
            <w:r>
              <w:rPr>
                <w:rFonts w:ascii="Arial Narrow" w:hAnsi="Arial Narrow" w:cs="ArialMT"/>
                <w:sz w:val="20"/>
                <w:szCs w:val="20"/>
              </w:rPr>
              <w:t xml:space="preserve"> </w:t>
            </w:r>
            <w:r w:rsidRPr="00DB3F5E">
              <w:rPr>
                <w:rFonts w:ascii="Arial Narrow" w:hAnsi="Arial Narrow" w:cs="ArialMT"/>
                <w:sz w:val="20"/>
                <w:szCs w:val="20"/>
              </w:rPr>
              <w:t>intervention implemented</w:t>
            </w:r>
            <w:r>
              <w:rPr>
                <w:rFonts w:ascii="Arial Narrow" w:hAnsi="Arial Narrow" w:cs="ArialMT"/>
                <w:sz w:val="20"/>
                <w:szCs w:val="20"/>
              </w:rPr>
              <w:t xml:space="preserve"> </w:t>
            </w:r>
            <w:r w:rsidRPr="00DB3F5E">
              <w:rPr>
                <w:rFonts w:ascii="Arial Narrow" w:hAnsi="Arial Narrow" w:cs="ArialMT"/>
                <w:sz w:val="20"/>
                <w:szCs w:val="20"/>
              </w:rPr>
              <w:t>quarterly as per</w:t>
            </w:r>
          </w:p>
          <w:p w:rsidR="00437DCA" w:rsidRPr="004B2555" w:rsidRDefault="00DB3F5E" w:rsidP="00DB3F5E">
            <w:pPr>
              <w:autoSpaceDE w:val="0"/>
              <w:autoSpaceDN w:val="0"/>
              <w:adjustRightInd w:val="0"/>
              <w:spacing w:after="0" w:line="240" w:lineRule="auto"/>
              <w:jc w:val="both"/>
              <w:rPr>
                <w:rFonts w:ascii="Arial Narrow" w:hAnsi="Arial Narrow" w:cs="ArialMT"/>
                <w:sz w:val="20"/>
                <w:szCs w:val="20"/>
              </w:rPr>
            </w:pPr>
            <w:r w:rsidRPr="00DB3F5E">
              <w:rPr>
                <w:rFonts w:ascii="Arial Narrow" w:hAnsi="Arial Narrow" w:cs="ArialMT"/>
                <w:sz w:val="20"/>
                <w:szCs w:val="20"/>
              </w:rPr>
              <w:t>scheduled</w:t>
            </w:r>
          </w:p>
        </w:tc>
        <w:tc>
          <w:tcPr>
            <w:tcW w:w="1027" w:type="pct"/>
            <w:tcBorders>
              <w:top w:val="single" w:sz="4" w:space="0" w:color="auto"/>
              <w:left w:val="single" w:sz="4" w:space="0" w:color="auto"/>
              <w:right w:val="single" w:sz="4" w:space="0" w:color="auto"/>
            </w:tcBorders>
          </w:tcPr>
          <w:p w:rsidR="003C2813" w:rsidRPr="003C2813" w:rsidRDefault="003C2813" w:rsidP="003C2813">
            <w:pPr>
              <w:autoSpaceDE w:val="0"/>
              <w:autoSpaceDN w:val="0"/>
              <w:adjustRightInd w:val="0"/>
              <w:spacing w:after="0" w:line="240" w:lineRule="auto"/>
              <w:jc w:val="both"/>
              <w:rPr>
                <w:rFonts w:ascii="Arial Narrow" w:hAnsi="Arial Narrow" w:cs="ArialMT"/>
                <w:b/>
                <w:sz w:val="20"/>
                <w:szCs w:val="20"/>
              </w:rPr>
            </w:pPr>
            <w:r w:rsidRPr="003C2813">
              <w:rPr>
                <w:rFonts w:ascii="Arial Narrow" w:hAnsi="Arial Narrow" w:cs="ArialMT"/>
                <w:b/>
                <w:sz w:val="20"/>
                <w:szCs w:val="20"/>
              </w:rPr>
              <w:t>NAP priority interventions implemented quarterly as per schedule</w:t>
            </w:r>
          </w:p>
          <w:p w:rsidR="007A3F5C" w:rsidRPr="007A3F5C" w:rsidRDefault="007A3F5C" w:rsidP="007A3F5C">
            <w:pPr>
              <w:pStyle w:val="ListParagraph"/>
              <w:numPr>
                <w:ilvl w:val="0"/>
                <w:numId w:val="3"/>
              </w:numPr>
              <w:spacing w:after="0" w:line="240" w:lineRule="auto"/>
              <w:ind w:left="60" w:hanging="142"/>
              <w:jc w:val="both"/>
              <w:rPr>
                <w:rFonts w:ascii="Arial Narrow" w:hAnsi="Arial Narrow" w:cs="ArialMT"/>
                <w:sz w:val="20"/>
                <w:szCs w:val="20"/>
              </w:rPr>
            </w:pPr>
            <w:r w:rsidRPr="007A3F5C">
              <w:rPr>
                <w:rFonts w:ascii="Arial Narrow" w:hAnsi="Arial Narrow" w:cs="ArialMT"/>
                <w:sz w:val="20"/>
                <w:szCs w:val="20"/>
              </w:rPr>
              <w:t>Action plan to prioritise LDN targets and indicators developed</w:t>
            </w:r>
          </w:p>
          <w:p w:rsidR="00437DCA" w:rsidRPr="004B2555" w:rsidRDefault="007A3F5C" w:rsidP="007A3F5C">
            <w:pPr>
              <w:pStyle w:val="ListParagraph"/>
              <w:numPr>
                <w:ilvl w:val="0"/>
                <w:numId w:val="3"/>
              </w:numPr>
              <w:spacing w:after="0" w:line="240" w:lineRule="auto"/>
              <w:ind w:left="60" w:hanging="142"/>
              <w:jc w:val="both"/>
              <w:rPr>
                <w:rFonts w:ascii="Arial Narrow" w:hAnsi="Arial Narrow" w:cs="ArialMT"/>
                <w:sz w:val="20"/>
                <w:szCs w:val="20"/>
              </w:rPr>
            </w:pPr>
            <w:r w:rsidRPr="007A3F5C">
              <w:rPr>
                <w:rFonts w:ascii="Arial Narrow" w:hAnsi="Arial Narrow" w:cs="ArialMT"/>
                <w:sz w:val="20"/>
                <w:szCs w:val="20"/>
              </w:rPr>
              <w:t>Terms of reference for the National Coordinating Body reviewed and updated</w:t>
            </w:r>
          </w:p>
        </w:tc>
        <w:tc>
          <w:tcPr>
            <w:tcW w:w="584" w:type="pct"/>
            <w:tcBorders>
              <w:top w:val="single" w:sz="4" w:space="0" w:color="auto"/>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c>
          <w:tcPr>
            <w:tcW w:w="576" w:type="pct"/>
            <w:tcBorders>
              <w:top w:val="single" w:sz="4" w:space="0" w:color="auto"/>
              <w:left w:val="single" w:sz="4" w:space="0" w:color="auto"/>
              <w:right w:val="single" w:sz="4" w:space="0" w:color="auto"/>
            </w:tcBorders>
          </w:tcPr>
          <w:p w:rsidR="00437DCA" w:rsidRPr="004B2555" w:rsidRDefault="00437DCA" w:rsidP="008D0AE6">
            <w:pPr>
              <w:jc w:val="both"/>
              <w:rPr>
                <w:rFonts w:ascii="Arial Narrow" w:hAnsi="Arial Narrow"/>
                <w:sz w:val="20"/>
                <w:szCs w:val="20"/>
              </w:rPr>
            </w:pPr>
          </w:p>
        </w:tc>
      </w:tr>
      <w:tr w:rsidR="00C54913" w:rsidRPr="004B2555" w:rsidTr="00EE5D80">
        <w:trPr>
          <w:trHeight w:val="855"/>
        </w:trPr>
        <w:tc>
          <w:tcPr>
            <w:tcW w:w="581" w:type="pct"/>
            <w:vMerge w:val="restart"/>
            <w:tcBorders>
              <w:left w:val="single" w:sz="4" w:space="0" w:color="auto"/>
              <w:right w:val="single" w:sz="4" w:space="0" w:color="auto"/>
            </w:tcBorders>
          </w:tcPr>
          <w:p w:rsidR="00C54913" w:rsidRPr="004B2555" w:rsidRDefault="00C54913"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Improved access, fair and equitable sharing of benefits</w:t>
            </w:r>
          </w:p>
        </w:tc>
        <w:tc>
          <w:tcPr>
            <w:tcW w:w="535" w:type="pct"/>
            <w:tcBorders>
              <w:top w:val="single" w:sz="4" w:space="0" w:color="auto"/>
              <w:left w:val="single" w:sz="4" w:space="0" w:color="auto"/>
              <w:right w:val="single" w:sz="4" w:space="0" w:color="auto"/>
            </w:tcBorders>
          </w:tcPr>
          <w:p w:rsidR="00C54913" w:rsidRPr="0079292F" w:rsidRDefault="00C54913" w:rsidP="0079292F">
            <w:pPr>
              <w:spacing w:after="0" w:line="240" w:lineRule="auto"/>
              <w:jc w:val="both"/>
              <w:rPr>
                <w:rFonts w:ascii="Arial Narrow" w:hAnsi="Arial Narrow" w:cs="ArialMT"/>
                <w:sz w:val="20"/>
                <w:szCs w:val="20"/>
              </w:rPr>
            </w:pPr>
            <w:r w:rsidRPr="0079292F">
              <w:rPr>
                <w:rFonts w:ascii="Arial Narrow" w:hAnsi="Arial Narrow" w:cs="ArialMT"/>
                <w:sz w:val="20"/>
                <w:szCs w:val="20"/>
              </w:rPr>
              <w:t>People and Parks</w:t>
            </w:r>
          </w:p>
          <w:p w:rsidR="00C54913" w:rsidRPr="0079292F" w:rsidRDefault="00C54913" w:rsidP="0079292F">
            <w:pPr>
              <w:spacing w:after="0" w:line="240" w:lineRule="auto"/>
              <w:jc w:val="both"/>
              <w:rPr>
                <w:rFonts w:ascii="Arial Narrow" w:hAnsi="Arial Narrow" w:cs="ArialMT"/>
                <w:sz w:val="20"/>
                <w:szCs w:val="20"/>
              </w:rPr>
            </w:pPr>
            <w:r w:rsidRPr="0079292F">
              <w:rPr>
                <w:rFonts w:ascii="Arial Narrow" w:hAnsi="Arial Narrow" w:cs="ArialMT"/>
                <w:sz w:val="20"/>
                <w:szCs w:val="20"/>
              </w:rPr>
              <w:t>programme effectively</w:t>
            </w:r>
          </w:p>
          <w:p w:rsidR="00C54913" w:rsidRPr="0079292F" w:rsidRDefault="00C54913" w:rsidP="0079292F">
            <w:pPr>
              <w:spacing w:after="0" w:line="240" w:lineRule="auto"/>
              <w:jc w:val="both"/>
              <w:rPr>
                <w:rFonts w:ascii="Arial Narrow" w:hAnsi="Arial Narrow" w:cs="ArialMT"/>
                <w:sz w:val="20"/>
                <w:szCs w:val="20"/>
              </w:rPr>
            </w:pPr>
            <w:r w:rsidRPr="0079292F">
              <w:rPr>
                <w:rFonts w:ascii="Arial Narrow" w:hAnsi="Arial Narrow" w:cs="ArialMT"/>
                <w:sz w:val="20"/>
                <w:szCs w:val="20"/>
              </w:rPr>
              <w:t>promoted and</w:t>
            </w:r>
          </w:p>
          <w:p w:rsidR="00C54913" w:rsidRPr="004B2555" w:rsidRDefault="00C54913" w:rsidP="0079292F">
            <w:pPr>
              <w:spacing w:after="0" w:line="240" w:lineRule="auto"/>
              <w:jc w:val="both"/>
              <w:rPr>
                <w:rFonts w:ascii="Arial Narrow" w:hAnsi="Arial Narrow" w:cs="ArialMT"/>
                <w:sz w:val="20"/>
                <w:szCs w:val="20"/>
              </w:rPr>
            </w:pPr>
            <w:r w:rsidRPr="0079292F">
              <w:rPr>
                <w:rFonts w:ascii="Arial Narrow" w:hAnsi="Arial Narrow" w:cs="ArialMT"/>
                <w:sz w:val="20"/>
                <w:szCs w:val="20"/>
              </w:rPr>
              <w:t>implemented</w:t>
            </w:r>
          </w:p>
        </w:tc>
        <w:tc>
          <w:tcPr>
            <w:tcW w:w="571" w:type="pct"/>
            <w:tcBorders>
              <w:top w:val="single" w:sz="4" w:space="0" w:color="auto"/>
              <w:left w:val="single" w:sz="4" w:space="0" w:color="auto"/>
              <w:right w:val="single" w:sz="4" w:space="0" w:color="auto"/>
            </w:tcBorders>
          </w:tcPr>
          <w:p w:rsidR="00C54913" w:rsidRPr="0079292F" w:rsidRDefault="00C54913" w:rsidP="0079292F">
            <w:pPr>
              <w:spacing w:after="0" w:line="240" w:lineRule="auto"/>
              <w:jc w:val="both"/>
              <w:rPr>
                <w:rFonts w:ascii="Arial Narrow" w:hAnsi="Arial Narrow" w:cs="ArialMT"/>
                <w:sz w:val="20"/>
                <w:szCs w:val="20"/>
              </w:rPr>
            </w:pPr>
            <w:r w:rsidRPr="0079292F">
              <w:rPr>
                <w:rFonts w:ascii="Arial Narrow" w:hAnsi="Arial Narrow" w:cs="ArialMT"/>
                <w:sz w:val="20"/>
                <w:szCs w:val="20"/>
              </w:rPr>
              <w:t>Annual plan for the</w:t>
            </w:r>
          </w:p>
          <w:p w:rsidR="00C54913" w:rsidRPr="0079292F" w:rsidRDefault="00C54913" w:rsidP="0079292F">
            <w:pPr>
              <w:spacing w:after="0" w:line="240" w:lineRule="auto"/>
              <w:jc w:val="both"/>
              <w:rPr>
                <w:rFonts w:ascii="Arial Narrow" w:hAnsi="Arial Narrow" w:cs="ArialMT"/>
                <w:sz w:val="20"/>
                <w:szCs w:val="20"/>
              </w:rPr>
            </w:pPr>
            <w:r w:rsidRPr="0079292F">
              <w:rPr>
                <w:rFonts w:ascii="Arial Narrow" w:hAnsi="Arial Narrow" w:cs="ArialMT"/>
                <w:sz w:val="20"/>
                <w:szCs w:val="20"/>
              </w:rPr>
              <w:t>6th People and Parks</w:t>
            </w:r>
          </w:p>
          <w:p w:rsidR="00C54913" w:rsidRPr="004B2555" w:rsidRDefault="00C54913" w:rsidP="0079292F">
            <w:pPr>
              <w:spacing w:after="0" w:line="240" w:lineRule="auto"/>
              <w:jc w:val="both"/>
              <w:rPr>
                <w:rFonts w:ascii="Arial Narrow" w:hAnsi="Arial Narrow" w:cs="ArialMT"/>
                <w:sz w:val="20"/>
                <w:szCs w:val="20"/>
              </w:rPr>
            </w:pPr>
            <w:r w:rsidRPr="0079292F">
              <w:rPr>
                <w:rFonts w:ascii="Arial Narrow" w:hAnsi="Arial Narrow" w:cs="ArialMT"/>
                <w:sz w:val="20"/>
                <w:szCs w:val="20"/>
              </w:rPr>
              <w:t>Resolutions</w:t>
            </w:r>
            <w:r>
              <w:rPr>
                <w:rFonts w:ascii="Arial Narrow" w:hAnsi="Arial Narrow" w:cs="ArialMT"/>
                <w:sz w:val="20"/>
                <w:szCs w:val="20"/>
              </w:rPr>
              <w:t xml:space="preserve"> </w:t>
            </w:r>
            <w:r w:rsidRPr="0079292F">
              <w:rPr>
                <w:rFonts w:ascii="Arial Narrow" w:hAnsi="Arial Narrow" w:cs="ArialMT"/>
                <w:sz w:val="20"/>
                <w:szCs w:val="20"/>
              </w:rPr>
              <w:t>implemented</w:t>
            </w:r>
          </w:p>
        </w:tc>
        <w:tc>
          <w:tcPr>
            <w:tcW w:w="545" w:type="pct"/>
            <w:tcBorders>
              <w:top w:val="single" w:sz="4" w:space="0" w:color="auto"/>
              <w:left w:val="single" w:sz="4" w:space="0" w:color="auto"/>
              <w:right w:val="single" w:sz="4" w:space="0" w:color="auto"/>
            </w:tcBorders>
          </w:tcPr>
          <w:p w:rsidR="00C54913" w:rsidRPr="004B2555" w:rsidRDefault="00C54913" w:rsidP="0079292F">
            <w:pPr>
              <w:autoSpaceDE w:val="0"/>
              <w:autoSpaceDN w:val="0"/>
              <w:adjustRightInd w:val="0"/>
              <w:spacing w:after="0" w:line="240" w:lineRule="auto"/>
              <w:jc w:val="both"/>
              <w:rPr>
                <w:rFonts w:ascii="Arial Narrow" w:hAnsi="Arial Narrow" w:cs="ArialMT"/>
                <w:sz w:val="20"/>
                <w:szCs w:val="20"/>
              </w:rPr>
            </w:pPr>
            <w:r w:rsidRPr="0079292F">
              <w:rPr>
                <w:rFonts w:ascii="Arial Narrow" w:hAnsi="Arial Narrow" w:cs="ArialMT"/>
                <w:sz w:val="20"/>
                <w:szCs w:val="20"/>
              </w:rPr>
              <w:t>Annual plan for People</w:t>
            </w:r>
            <w:r>
              <w:rPr>
                <w:rFonts w:ascii="Arial Narrow" w:hAnsi="Arial Narrow" w:cs="ArialMT"/>
                <w:sz w:val="20"/>
                <w:szCs w:val="20"/>
              </w:rPr>
              <w:t xml:space="preserve"> </w:t>
            </w:r>
            <w:r w:rsidRPr="0079292F">
              <w:rPr>
                <w:rFonts w:ascii="Arial Narrow" w:hAnsi="Arial Narrow" w:cs="ArialMT"/>
                <w:sz w:val="20"/>
                <w:szCs w:val="20"/>
              </w:rPr>
              <w:t>and Parks conference</w:t>
            </w:r>
            <w:r>
              <w:rPr>
                <w:rFonts w:ascii="Arial Narrow" w:hAnsi="Arial Narrow" w:cs="ArialMT"/>
                <w:sz w:val="20"/>
                <w:szCs w:val="20"/>
              </w:rPr>
              <w:t xml:space="preserve"> </w:t>
            </w:r>
            <w:r w:rsidRPr="0079292F">
              <w:rPr>
                <w:rFonts w:ascii="Arial Narrow" w:hAnsi="Arial Narrow" w:cs="ArialMT"/>
                <w:sz w:val="20"/>
                <w:szCs w:val="20"/>
              </w:rPr>
              <w:t>resolutions implemented</w:t>
            </w:r>
          </w:p>
        </w:tc>
        <w:tc>
          <w:tcPr>
            <w:tcW w:w="581" w:type="pct"/>
            <w:tcBorders>
              <w:top w:val="single" w:sz="4" w:space="0" w:color="auto"/>
              <w:left w:val="single" w:sz="4" w:space="0" w:color="auto"/>
              <w:right w:val="single" w:sz="4" w:space="0" w:color="auto"/>
            </w:tcBorders>
          </w:tcPr>
          <w:p w:rsidR="00C54913" w:rsidRPr="004B2555" w:rsidRDefault="00C54913" w:rsidP="0079292F">
            <w:pPr>
              <w:autoSpaceDE w:val="0"/>
              <w:autoSpaceDN w:val="0"/>
              <w:adjustRightInd w:val="0"/>
              <w:spacing w:after="0" w:line="240" w:lineRule="auto"/>
              <w:jc w:val="both"/>
              <w:rPr>
                <w:rFonts w:ascii="Arial Narrow" w:hAnsi="Arial Narrow" w:cs="ArialMT"/>
                <w:sz w:val="20"/>
                <w:szCs w:val="20"/>
              </w:rPr>
            </w:pPr>
            <w:r w:rsidRPr="0079292F">
              <w:rPr>
                <w:rFonts w:ascii="Arial Narrow" w:hAnsi="Arial Narrow" w:cs="ArialMT"/>
                <w:sz w:val="20"/>
                <w:szCs w:val="20"/>
              </w:rPr>
              <w:t>Implementation of the People and</w:t>
            </w:r>
            <w:r>
              <w:rPr>
                <w:rFonts w:ascii="Arial Narrow" w:hAnsi="Arial Narrow" w:cs="ArialMT"/>
                <w:sz w:val="20"/>
                <w:szCs w:val="20"/>
              </w:rPr>
              <w:t xml:space="preserve"> </w:t>
            </w:r>
            <w:r w:rsidRPr="0079292F">
              <w:rPr>
                <w:rFonts w:ascii="Arial Narrow" w:hAnsi="Arial Narrow" w:cs="ArialMT"/>
                <w:sz w:val="20"/>
                <w:szCs w:val="20"/>
              </w:rPr>
              <w:t>Parks resolutions facilitated and reported as</w:t>
            </w:r>
            <w:r>
              <w:rPr>
                <w:rFonts w:ascii="Arial Narrow" w:hAnsi="Arial Narrow" w:cs="ArialMT"/>
                <w:sz w:val="20"/>
                <w:szCs w:val="20"/>
              </w:rPr>
              <w:t xml:space="preserve"> </w:t>
            </w:r>
            <w:r w:rsidRPr="0079292F">
              <w:rPr>
                <w:rFonts w:ascii="Arial Narrow" w:hAnsi="Arial Narrow" w:cs="ArialMT"/>
                <w:sz w:val="20"/>
                <w:szCs w:val="20"/>
              </w:rPr>
              <w:t>per annual plan</w:t>
            </w:r>
          </w:p>
        </w:tc>
        <w:tc>
          <w:tcPr>
            <w:tcW w:w="1027" w:type="pct"/>
            <w:tcBorders>
              <w:top w:val="single" w:sz="4" w:space="0" w:color="auto"/>
              <w:left w:val="single" w:sz="4" w:space="0" w:color="auto"/>
              <w:right w:val="single" w:sz="4" w:space="0" w:color="auto"/>
            </w:tcBorders>
          </w:tcPr>
          <w:p w:rsidR="003C2813" w:rsidRPr="003C2813" w:rsidRDefault="003C2813" w:rsidP="003C2813">
            <w:pPr>
              <w:spacing w:after="0" w:line="240" w:lineRule="auto"/>
              <w:jc w:val="both"/>
              <w:rPr>
                <w:rFonts w:ascii="Arial Narrow" w:hAnsi="Arial Narrow" w:cs="ArialMT"/>
                <w:b/>
                <w:sz w:val="20"/>
                <w:szCs w:val="20"/>
              </w:rPr>
            </w:pPr>
            <w:r w:rsidRPr="003C2813">
              <w:rPr>
                <w:rFonts w:ascii="Arial Narrow" w:hAnsi="Arial Narrow" w:cs="ArialMT"/>
                <w:b/>
                <w:sz w:val="20"/>
                <w:szCs w:val="20"/>
              </w:rPr>
              <w:t>Implementation of the People and Parks resolutions was facilitated</w:t>
            </w:r>
            <w:r>
              <w:rPr>
                <w:rFonts w:ascii="Arial Narrow" w:hAnsi="Arial Narrow" w:cs="ArialMT"/>
                <w:b/>
                <w:sz w:val="20"/>
                <w:szCs w:val="20"/>
              </w:rPr>
              <w:t xml:space="preserve"> as follows</w:t>
            </w:r>
          </w:p>
          <w:p w:rsidR="003C2813" w:rsidRPr="003C2813" w:rsidRDefault="003C2813" w:rsidP="003C2813">
            <w:pPr>
              <w:spacing w:after="0" w:line="240" w:lineRule="auto"/>
              <w:jc w:val="both"/>
              <w:rPr>
                <w:rFonts w:ascii="Arial Narrow" w:hAnsi="Arial Narrow" w:cs="ArialMT"/>
                <w:sz w:val="20"/>
                <w:szCs w:val="20"/>
              </w:rPr>
            </w:pPr>
          </w:p>
          <w:p w:rsidR="00555FCA" w:rsidRPr="00555FCA" w:rsidRDefault="00555FCA" w:rsidP="00555FCA">
            <w:pPr>
              <w:pStyle w:val="ListParagraph"/>
              <w:numPr>
                <w:ilvl w:val="0"/>
                <w:numId w:val="3"/>
              </w:numPr>
              <w:spacing w:after="0" w:line="240" w:lineRule="auto"/>
              <w:ind w:left="60" w:hanging="142"/>
              <w:jc w:val="both"/>
              <w:rPr>
                <w:rFonts w:ascii="Arial Narrow" w:hAnsi="Arial Narrow" w:cs="ArialMT"/>
                <w:sz w:val="20"/>
                <w:szCs w:val="20"/>
              </w:rPr>
            </w:pPr>
            <w:r w:rsidRPr="00555FCA">
              <w:rPr>
                <w:rFonts w:ascii="Arial Narrow" w:hAnsi="Arial Narrow" w:cs="ArialMT"/>
                <w:sz w:val="20"/>
                <w:szCs w:val="20"/>
              </w:rPr>
              <w:t xml:space="preserve">Appointment of service provider for feasibility studies underway. </w:t>
            </w:r>
          </w:p>
          <w:p w:rsidR="00555FCA" w:rsidRPr="00555FCA" w:rsidRDefault="00555FCA" w:rsidP="00555FCA">
            <w:pPr>
              <w:pStyle w:val="ListParagraph"/>
              <w:numPr>
                <w:ilvl w:val="0"/>
                <w:numId w:val="3"/>
              </w:numPr>
              <w:spacing w:after="0" w:line="240" w:lineRule="auto"/>
              <w:ind w:left="60" w:hanging="142"/>
              <w:jc w:val="both"/>
              <w:rPr>
                <w:rFonts w:ascii="Arial Narrow" w:hAnsi="Arial Narrow" w:cs="ArialMT"/>
                <w:sz w:val="20"/>
                <w:szCs w:val="20"/>
              </w:rPr>
            </w:pPr>
            <w:r w:rsidRPr="00555FCA">
              <w:rPr>
                <w:rFonts w:ascii="Arial Narrow" w:hAnsi="Arial Narrow" w:cs="ArialMT"/>
                <w:sz w:val="20"/>
                <w:szCs w:val="20"/>
              </w:rPr>
              <w:t>Stakeholder engagements for co- management agreements, capacity building.</w:t>
            </w:r>
          </w:p>
          <w:p w:rsidR="00555FCA" w:rsidRPr="00555FCA" w:rsidRDefault="00555FCA" w:rsidP="00555FCA">
            <w:pPr>
              <w:pStyle w:val="ListParagraph"/>
              <w:numPr>
                <w:ilvl w:val="0"/>
                <w:numId w:val="3"/>
              </w:numPr>
              <w:spacing w:after="0" w:line="240" w:lineRule="auto"/>
              <w:ind w:left="60" w:hanging="142"/>
              <w:jc w:val="both"/>
              <w:rPr>
                <w:rFonts w:ascii="Arial Narrow" w:hAnsi="Arial Narrow" w:cs="ArialMT"/>
                <w:sz w:val="20"/>
                <w:szCs w:val="20"/>
              </w:rPr>
            </w:pPr>
            <w:r w:rsidRPr="00555FCA">
              <w:rPr>
                <w:rFonts w:ascii="Arial Narrow" w:hAnsi="Arial Narrow" w:cs="ArialMT"/>
                <w:sz w:val="20"/>
                <w:szCs w:val="20"/>
              </w:rPr>
              <w:lastRenderedPageBreak/>
              <w:t>Youth environmental awareness undertaken.</w:t>
            </w:r>
          </w:p>
          <w:p w:rsidR="00C54913" w:rsidRPr="00555FCA" w:rsidRDefault="00555FCA" w:rsidP="00555FCA">
            <w:pPr>
              <w:pStyle w:val="ListParagraph"/>
              <w:numPr>
                <w:ilvl w:val="0"/>
                <w:numId w:val="3"/>
              </w:numPr>
              <w:spacing w:after="0" w:line="240" w:lineRule="auto"/>
              <w:ind w:left="60" w:hanging="142"/>
              <w:jc w:val="both"/>
              <w:rPr>
                <w:rFonts w:ascii="Arial Narrow" w:hAnsi="Arial Narrow" w:cs="ArialMT"/>
                <w:sz w:val="20"/>
                <w:szCs w:val="20"/>
              </w:rPr>
            </w:pPr>
            <w:r w:rsidRPr="00555FCA">
              <w:rPr>
                <w:rFonts w:ascii="Arial Narrow" w:hAnsi="Arial Narrow" w:cs="ArialMT"/>
                <w:sz w:val="20"/>
                <w:szCs w:val="20"/>
              </w:rPr>
              <w:t>Annual plan for Youth Environment Awareness programme  developed.</w:t>
            </w:r>
          </w:p>
        </w:tc>
        <w:tc>
          <w:tcPr>
            <w:tcW w:w="584" w:type="pct"/>
            <w:tcBorders>
              <w:top w:val="single" w:sz="4" w:space="0" w:color="auto"/>
              <w:left w:val="single" w:sz="4" w:space="0" w:color="auto"/>
              <w:right w:val="single" w:sz="4" w:space="0" w:color="auto"/>
            </w:tcBorders>
          </w:tcPr>
          <w:p w:rsidR="00C54913" w:rsidRPr="004B2555" w:rsidRDefault="00C54913" w:rsidP="008D0AE6">
            <w:pPr>
              <w:autoSpaceDE w:val="0"/>
              <w:autoSpaceDN w:val="0"/>
              <w:adjustRightInd w:val="0"/>
              <w:spacing w:after="0" w:line="240" w:lineRule="auto"/>
              <w:jc w:val="both"/>
              <w:rPr>
                <w:rFonts w:ascii="Arial Narrow" w:hAnsi="Arial Narrow" w:cs="Arial"/>
                <w:bCs/>
                <w:sz w:val="20"/>
                <w:szCs w:val="20"/>
              </w:rPr>
            </w:pPr>
          </w:p>
        </w:tc>
        <w:tc>
          <w:tcPr>
            <w:tcW w:w="576" w:type="pct"/>
            <w:tcBorders>
              <w:top w:val="single" w:sz="4" w:space="0" w:color="auto"/>
              <w:left w:val="single" w:sz="4" w:space="0" w:color="auto"/>
              <w:right w:val="single" w:sz="4" w:space="0" w:color="auto"/>
            </w:tcBorders>
          </w:tcPr>
          <w:p w:rsidR="00C54913" w:rsidRPr="004B2555" w:rsidRDefault="00C54913" w:rsidP="008D0AE6">
            <w:pPr>
              <w:autoSpaceDE w:val="0"/>
              <w:autoSpaceDN w:val="0"/>
              <w:adjustRightInd w:val="0"/>
              <w:spacing w:after="0" w:line="240" w:lineRule="auto"/>
              <w:jc w:val="both"/>
              <w:rPr>
                <w:rFonts w:ascii="Arial Narrow" w:hAnsi="Arial Narrow" w:cs="Arial"/>
                <w:b/>
                <w:bCs/>
                <w:sz w:val="20"/>
                <w:szCs w:val="20"/>
              </w:rPr>
            </w:pPr>
          </w:p>
        </w:tc>
      </w:tr>
      <w:tr w:rsidR="00C54913" w:rsidRPr="004B2555" w:rsidTr="009F7F69">
        <w:trPr>
          <w:trHeight w:val="511"/>
        </w:trPr>
        <w:tc>
          <w:tcPr>
            <w:tcW w:w="581" w:type="pct"/>
            <w:vMerge/>
            <w:tcBorders>
              <w:left w:val="single" w:sz="4" w:space="0" w:color="auto"/>
              <w:right w:val="single" w:sz="4" w:space="0" w:color="auto"/>
            </w:tcBorders>
          </w:tcPr>
          <w:p w:rsidR="00C54913" w:rsidRPr="004B2555" w:rsidRDefault="00C54913" w:rsidP="008D0AE6">
            <w:pPr>
              <w:spacing w:after="0" w:line="240" w:lineRule="auto"/>
              <w:jc w:val="both"/>
              <w:rPr>
                <w:rFonts w:ascii="Arial Narrow" w:hAnsi="Arial Narrow" w:cs="Arial-BoldMT"/>
                <w:b/>
                <w:bCs/>
                <w:sz w:val="20"/>
                <w:szCs w:val="20"/>
              </w:rPr>
            </w:pPr>
          </w:p>
        </w:tc>
        <w:tc>
          <w:tcPr>
            <w:tcW w:w="535" w:type="pct"/>
            <w:vMerge w:val="restart"/>
            <w:tcBorders>
              <w:left w:val="single" w:sz="4" w:space="0" w:color="auto"/>
              <w:right w:val="single" w:sz="4" w:space="0" w:color="auto"/>
            </w:tcBorders>
          </w:tcPr>
          <w:p w:rsidR="00C54913" w:rsidRPr="004B2555" w:rsidRDefault="00C54913"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Number of biodiversity</w:t>
            </w:r>
          </w:p>
          <w:p w:rsidR="00C54913" w:rsidRPr="004B2555" w:rsidRDefault="00C54913"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economy initiatives</w:t>
            </w:r>
          </w:p>
          <w:p w:rsidR="00C54913" w:rsidRPr="004B2555" w:rsidRDefault="00C54913" w:rsidP="008D0AE6">
            <w:pPr>
              <w:spacing w:after="0" w:line="240" w:lineRule="auto"/>
              <w:jc w:val="both"/>
              <w:rPr>
                <w:rFonts w:ascii="Arial Narrow" w:hAnsi="Arial Narrow" w:cs="ArialMT"/>
                <w:sz w:val="20"/>
                <w:szCs w:val="20"/>
              </w:rPr>
            </w:pPr>
            <w:r w:rsidRPr="004B2555">
              <w:rPr>
                <w:rFonts w:ascii="Arial Narrow" w:hAnsi="Arial Narrow" w:cs="ArialMT"/>
                <w:sz w:val="20"/>
                <w:szCs w:val="20"/>
              </w:rPr>
              <w:t>implemented</w:t>
            </w:r>
          </w:p>
        </w:tc>
        <w:tc>
          <w:tcPr>
            <w:tcW w:w="571" w:type="pct"/>
            <w:vMerge w:val="restart"/>
            <w:tcBorders>
              <w:left w:val="single" w:sz="4" w:space="0" w:color="auto"/>
              <w:right w:val="single" w:sz="4" w:space="0" w:color="auto"/>
            </w:tcBorders>
          </w:tcPr>
          <w:p w:rsidR="00C54913" w:rsidRPr="004B2555" w:rsidRDefault="00C54913" w:rsidP="008D0AE6">
            <w:pPr>
              <w:autoSpaceDE w:val="0"/>
              <w:autoSpaceDN w:val="0"/>
              <w:adjustRightInd w:val="0"/>
              <w:spacing w:after="0" w:line="240" w:lineRule="auto"/>
              <w:jc w:val="both"/>
              <w:rPr>
                <w:rFonts w:ascii="Arial Narrow" w:hAnsi="Arial Narrow" w:cs="ArialMT"/>
                <w:sz w:val="20"/>
                <w:szCs w:val="20"/>
              </w:rPr>
            </w:pPr>
            <w:r w:rsidRPr="00661781">
              <w:rPr>
                <w:rFonts w:ascii="Arial Narrow" w:hAnsi="Arial Narrow" w:cs="ArialMT"/>
                <w:sz w:val="20"/>
                <w:szCs w:val="20"/>
              </w:rPr>
              <w:t>N/A</w:t>
            </w:r>
          </w:p>
        </w:tc>
        <w:tc>
          <w:tcPr>
            <w:tcW w:w="545" w:type="pct"/>
            <w:tcBorders>
              <w:left w:val="single" w:sz="4" w:space="0" w:color="auto"/>
              <w:right w:val="single" w:sz="4" w:space="0" w:color="auto"/>
            </w:tcBorders>
          </w:tcPr>
          <w:p w:rsidR="00C54913" w:rsidRPr="00661781" w:rsidRDefault="00C54913" w:rsidP="00661781">
            <w:pPr>
              <w:autoSpaceDE w:val="0"/>
              <w:autoSpaceDN w:val="0"/>
              <w:adjustRightInd w:val="0"/>
              <w:spacing w:after="0" w:line="240" w:lineRule="auto"/>
              <w:jc w:val="both"/>
              <w:rPr>
                <w:rFonts w:ascii="Arial Narrow" w:hAnsi="Arial Narrow" w:cs="ArialMT"/>
                <w:b/>
                <w:sz w:val="20"/>
                <w:szCs w:val="20"/>
              </w:rPr>
            </w:pPr>
            <w:r w:rsidRPr="00661781">
              <w:rPr>
                <w:rFonts w:ascii="Arial Narrow" w:hAnsi="Arial Narrow" w:cs="ArialMT"/>
                <w:b/>
                <w:sz w:val="20"/>
                <w:szCs w:val="20"/>
              </w:rPr>
              <w:t>7 biodiversity economy</w:t>
            </w:r>
            <w:r>
              <w:rPr>
                <w:rFonts w:ascii="Arial Narrow" w:hAnsi="Arial Narrow" w:cs="ArialMT"/>
                <w:b/>
                <w:sz w:val="20"/>
                <w:szCs w:val="20"/>
              </w:rPr>
              <w:t xml:space="preserve"> </w:t>
            </w:r>
            <w:r w:rsidRPr="00661781">
              <w:rPr>
                <w:rFonts w:ascii="Arial Narrow" w:hAnsi="Arial Narrow" w:cs="ArialMT"/>
                <w:b/>
                <w:sz w:val="20"/>
                <w:szCs w:val="20"/>
              </w:rPr>
              <w:t>initiatives implemented:</w:t>
            </w:r>
          </w:p>
          <w:p w:rsidR="00C54913" w:rsidRPr="00661781" w:rsidRDefault="00C54913" w:rsidP="00661781">
            <w:pPr>
              <w:autoSpaceDE w:val="0"/>
              <w:autoSpaceDN w:val="0"/>
              <w:adjustRightInd w:val="0"/>
              <w:spacing w:after="0" w:line="240" w:lineRule="auto"/>
              <w:jc w:val="both"/>
              <w:rPr>
                <w:rFonts w:ascii="Arial Narrow" w:hAnsi="Arial Narrow" w:cs="ArialMT"/>
                <w:sz w:val="20"/>
                <w:szCs w:val="20"/>
              </w:rPr>
            </w:pPr>
            <w:r w:rsidRPr="00661781">
              <w:rPr>
                <w:rFonts w:ascii="Arial Narrow" w:hAnsi="Arial Narrow" w:cs="ArialMT"/>
                <w:sz w:val="20"/>
                <w:szCs w:val="20"/>
              </w:rPr>
              <w:t>2 000 000 hectares of</w:t>
            </w:r>
            <w:r>
              <w:rPr>
                <w:rFonts w:ascii="Arial Narrow" w:hAnsi="Arial Narrow" w:cs="ArialMT"/>
                <w:sz w:val="20"/>
                <w:szCs w:val="20"/>
              </w:rPr>
              <w:t xml:space="preserve"> </w:t>
            </w:r>
            <w:r w:rsidRPr="00661781">
              <w:rPr>
                <w:rFonts w:ascii="Arial Narrow" w:hAnsi="Arial Narrow" w:cs="ArialMT"/>
                <w:sz w:val="20"/>
                <w:szCs w:val="20"/>
              </w:rPr>
              <w:t>Biodiversity Economy</w:t>
            </w:r>
            <w:r>
              <w:rPr>
                <w:rFonts w:ascii="Arial Narrow" w:hAnsi="Arial Narrow" w:cs="ArialMT"/>
                <w:sz w:val="20"/>
                <w:szCs w:val="20"/>
              </w:rPr>
              <w:t xml:space="preserve"> </w:t>
            </w:r>
            <w:r w:rsidRPr="00661781">
              <w:rPr>
                <w:rFonts w:ascii="Arial Narrow" w:hAnsi="Arial Narrow" w:cs="ArialMT"/>
                <w:sz w:val="20"/>
                <w:szCs w:val="20"/>
              </w:rPr>
              <w:t>Land areas Identified</w:t>
            </w:r>
          </w:p>
          <w:p w:rsidR="00C54913" w:rsidRPr="00661781" w:rsidRDefault="00C54913" w:rsidP="00661781">
            <w:pPr>
              <w:autoSpaceDE w:val="0"/>
              <w:autoSpaceDN w:val="0"/>
              <w:adjustRightInd w:val="0"/>
              <w:spacing w:after="0" w:line="240" w:lineRule="auto"/>
              <w:jc w:val="both"/>
              <w:rPr>
                <w:rFonts w:ascii="Arial Narrow" w:hAnsi="Arial Narrow" w:cs="ArialMT"/>
                <w:sz w:val="20"/>
                <w:szCs w:val="20"/>
              </w:rPr>
            </w:pPr>
            <w:r w:rsidRPr="00661781">
              <w:rPr>
                <w:rFonts w:ascii="Arial Narrow" w:hAnsi="Arial Narrow" w:cs="ArialMT"/>
                <w:sz w:val="20"/>
                <w:szCs w:val="20"/>
              </w:rPr>
              <w:t>and mapped for</w:t>
            </w:r>
          </w:p>
          <w:p w:rsidR="00C54913" w:rsidRPr="00661781" w:rsidRDefault="00C54913" w:rsidP="00661781">
            <w:pPr>
              <w:autoSpaceDE w:val="0"/>
              <w:autoSpaceDN w:val="0"/>
              <w:adjustRightInd w:val="0"/>
              <w:spacing w:after="0" w:line="240" w:lineRule="auto"/>
              <w:jc w:val="both"/>
              <w:rPr>
                <w:rFonts w:ascii="Arial Narrow" w:hAnsi="Arial Narrow" w:cs="ArialMT"/>
                <w:sz w:val="20"/>
                <w:szCs w:val="20"/>
              </w:rPr>
            </w:pPr>
            <w:r w:rsidRPr="00661781">
              <w:rPr>
                <w:rFonts w:ascii="Arial Narrow" w:hAnsi="Arial Narrow" w:cs="ArialMT"/>
                <w:sz w:val="20"/>
                <w:szCs w:val="20"/>
              </w:rPr>
              <w:t>transformation in</w:t>
            </w:r>
          </w:p>
          <w:p w:rsidR="00C54913" w:rsidRPr="004B2555" w:rsidRDefault="00C54913" w:rsidP="00661781">
            <w:pPr>
              <w:autoSpaceDE w:val="0"/>
              <w:autoSpaceDN w:val="0"/>
              <w:adjustRightInd w:val="0"/>
              <w:spacing w:after="0" w:line="240" w:lineRule="auto"/>
              <w:jc w:val="both"/>
              <w:rPr>
                <w:rFonts w:ascii="Arial Narrow" w:hAnsi="Arial Narrow" w:cs="ArialMT"/>
                <w:sz w:val="20"/>
                <w:szCs w:val="20"/>
              </w:rPr>
            </w:pPr>
            <w:r w:rsidRPr="00661781">
              <w:rPr>
                <w:rFonts w:ascii="Arial Narrow" w:hAnsi="Arial Narrow" w:cs="ArialMT"/>
                <w:sz w:val="20"/>
                <w:szCs w:val="20"/>
              </w:rPr>
              <w:t>different provinces</w:t>
            </w:r>
          </w:p>
        </w:tc>
        <w:tc>
          <w:tcPr>
            <w:tcW w:w="581" w:type="pct"/>
            <w:tcBorders>
              <w:left w:val="single" w:sz="4" w:space="0" w:color="auto"/>
              <w:right w:val="single" w:sz="4" w:space="0" w:color="auto"/>
            </w:tcBorders>
          </w:tcPr>
          <w:p w:rsidR="00C54913" w:rsidRPr="00661781" w:rsidRDefault="00C54913" w:rsidP="00661781">
            <w:pPr>
              <w:autoSpaceDE w:val="0"/>
              <w:autoSpaceDN w:val="0"/>
              <w:adjustRightInd w:val="0"/>
              <w:spacing w:after="0" w:line="240" w:lineRule="auto"/>
              <w:jc w:val="both"/>
              <w:rPr>
                <w:rFonts w:ascii="Arial Narrow" w:hAnsi="Arial Narrow" w:cs="ArialMT"/>
                <w:sz w:val="20"/>
                <w:szCs w:val="20"/>
              </w:rPr>
            </w:pPr>
            <w:r w:rsidRPr="00661781">
              <w:rPr>
                <w:rFonts w:ascii="Arial Narrow" w:hAnsi="Arial Narrow" w:cs="ArialMT"/>
                <w:sz w:val="20"/>
                <w:szCs w:val="20"/>
              </w:rPr>
              <w:t>Collation of Data from new and existing</w:t>
            </w:r>
            <w:r w:rsidR="007778B1">
              <w:rPr>
                <w:rFonts w:ascii="Arial Narrow" w:hAnsi="Arial Narrow" w:cs="ArialMT"/>
                <w:sz w:val="20"/>
                <w:szCs w:val="20"/>
              </w:rPr>
              <w:t xml:space="preserve"> </w:t>
            </w:r>
            <w:r w:rsidRPr="00661781">
              <w:rPr>
                <w:rFonts w:ascii="Arial Narrow" w:hAnsi="Arial Narrow" w:cs="ArialMT"/>
                <w:sz w:val="20"/>
                <w:szCs w:val="20"/>
              </w:rPr>
              <w:t>game farms, communal lands, Biodiversity</w:t>
            </w:r>
          </w:p>
          <w:p w:rsidR="00C54913" w:rsidRPr="00661781" w:rsidRDefault="00C54913" w:rsidP="00661781">
            <w:pPr>
              <w:autoSpaceDE w:val="0"/>
              <w:autoSpaceDN w:val="0"/>
              <w:adjustRightInd w:val="0"/>
              <w:spacing w:after="0" w:line="240" w:lineRule="auto"/>
              <w:jc w:val="both"/>
              <w:rPr>
                <w:rFonts w:ascii="Arial Narrow" w:hAnsi="Arial Narrow" w:cs="ArialMT"/>
                <w:sz w:val="20"/>
                <w:szCs w:val="20"/>
              </w:rPr>
            </w:pPr>
            <w:r w:rsidRPr="00661781">
              <w:rPr>
                <w:rFonts w:ascii="Arial Narrow" w:hAnsi="Arial Narrow" w:cs="ArialMT"/>
                <w:sz w:val="20"/>
                <w:szCs w:val="20"/>
              </w:rPr>
              <w:t>Economy Nodes and other areas with</w:t>
            </w:r>
          </w:p>
          <w:p w:rsidR="00C54913" w:rsidRPr="004B2555" w:rsidRDefault="00C54913" w:rsidP="00661781">
            <w:pPr>
              <w:autoSpaceDE w:val="0"/>
              <w:autoSpaceDN w:val="0"/>
              <w:adjustRightInd w:val="0"/>
              <w:spacing w:after="0" w:line="240" w:lineRule="auto"/>
              <w:jc w:val="both"/>
              <w:rPr>
                <w:rFonts w:ascii="Arial Narrow" w:hAnsi="Arial Narrow" w:cs="ArialMT"/>
                <w:sz w:val="20"/>
                <w:szCs w:val="20"/>
              </w:rPr>
            </w:pPr>
            <w:r w:rsidRPr="00661781">
              <w:rPr>
                <w:rFonts w:ascii="Arial Narrow" w:hAnsi="Arial Narrow" w:cs="ArialMT"/>
                <w:sz w:val="20"/>
                <w:szCs w:val="20"/>
              </w:rPr>
              <w:t>potential for game farming.</w:t>
            </w:r>
          </w:p>
        </w:tc>
        <w:tc>
          <w:tcPr>
            <w:tcW w:w="1027" w:type="pct"/>
            <w:tcBorders>
              <w:left w:val="single" w:sz="4" w:space="0" w:color="auto"/>
              <w:right w:val="single" w:sz="4" w:space="0" w:color="auto"/>
            </w:tcBorders>
          </w:tcPr>
          <w:p w:rsidR="00C54913" w:rsidRPr="004B2555" w:rsidRDefault="00AB7087" w:rsidP="00676599">
            <w:pPr>
              <w:autoSpaceDE w:val="0"/>
              <w:autoSpaceDN w:val="0"/>
              <w:adjustRightInd w:val="0"/>
              <w:spacing w:after="0" w:line="240" w:lineRule="auto"/>
              <w:jc w:val="both"/>
              <w:rPr>
                <w:rFonts w:ascii="Arial Narrow" w:hAnsi="Arial Narrow" w:cs="ArialMT"/>
                <w:sz w:val="20"/>
                <w:szCs w:val="20"/>
              </w:rPr>
            </w:pPr>
            <w:r w:rsidRPr="00AB7087">
              <w:rPr>
                <w:rFonts w:ascii="Arial Narrow" w:hAnsi="Arial Narrow" w:cs="ArialMT"/>
                <w:sz w:val="20"/>
                <w:szCs w:val="20"/>
              </w:rPr>
              <w:t>Data in consultation with DRDLR Free State for the identification and mapping of 2000 000 hectares for wildlife transformation was collated</w:t>
            </w:r>
          </w:p>
        </w:tc>
        <w:tc>
          <w:tcPr>
            <w:tcW w:w="584" w:type="pct"/>
            <w:tcBorders>
              <w:left w:val="single" w:sz="4" w:space="0" w:color="auto"/>
              <w:right w:val="single" w:sz="4" w:space="0" w:color="auto"/>
            </w:tcBorders>
          </w:tcPr>
          <w:p w:rsidR="00C54913" w:rsidRPr="004B2555" w:rsidRDefault="00C54913" w:rsidP="008D0AE6">
            <w:pPr>
              <w:jc w:val="both"/>
              <w:rPr>
                <w:rFonts w:ascii="Arial Narrow" w:hAnsi="Arial Narrow" w:cs="ArialMT"/>
                <w:sz w:val="20"/>
                <w:szCs w:val="20"/>
              </w:rPr>
            </w:pPr>
          </w:p>
        </w:tc>
        <w:tc>
          <w:tcPr>
            <w:tcW w:w="576" w:type="pct"/>
            <w:tcBorders>
              <w:left w:val="single" w:sz="4" w:space="0" w:color="auto"/>
              <w:right w:val="single" w:sz="4" w:space="0" w:color="auto"/>
            </w:tcBorders>
          </w:tcPr>
          <w:p w:rsidR="00C54913" w:rsidRPr="004B2555" w:rsidRDefault="00C54913" w:rsidP="008D0AE6">
            <w:pPr>
              <w:jc w:val="both"/>
              <w:rPr>
                <w:rFonts w:ascii="Arial Narrow" w:hAnsi="Arial Narrow" w:cs="ArialMT"/>
                <w:sz w:val="20"/>
                <w:szCs w:val="20"/>
              </w:rPr>
            </w:pPr>
          </w:p>
        </w:tc>
      </w:tr>
      <w:tr w:rsidR="00C54913" w:rsidRPr="004B2555" w:rsidTr="00EE5D80">
        <w:trPr>
          <w:trHeight w:val="510"/>
        </w:trPr>
        <w:tc>
          <w:tcPr>
            <w:tcW w:w="581" w:type="pct"/>
            <w:vMerge/>
            <w:tcBorders>
              <w:left w:val="single" w:sz="4" w:space="0" w:color="auto"/>
              <w:right w:val="single" w:sz="4" w:space="0" w:color="auto"/>
            </w:tcBorders>
          </w:tcPr>
          <w:p w:rsidR="00C54913" w:rsidRPr="004B2555" w:rsidRDefault="00C54913"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C54913" w:rsidRPr="004B2555" w:rsidRDefault="00C54913" w:rsidP="008D0AE6">
            <w:pPr>
              <w:spacing w:after="0" w:line="240" w:lineRule="auto"/>
              <w:jc w:val="both"/>
              <w:rPr>
                <w:rFonts w:ascii="Arial Narrow" w:hAnsi="Arial Narrow" w:cs="ArialMT"/>
                <w:sz w:val="20"/>
                <w:szCs w:val="20"/>
              </w:rPr>
            </w:pPr>
          </w:p>
        </w:tc>
        <w:tc>
          <w:tcPr>
            <w:tcW w:w="571" w:type="pct"/>
            <w:vMerge/>
            <w:tcBorders>
              <w:left w:val="single" w:sz="4" w:space="0" w:color="auto"/>
              <w:right w:val="single" w:sz="4" w:space="0" w:color="auto"/>
            </w:tcBorders>
          </w:tcPr>
          <w:p w:rsidR="00C54913" w:rsidRPr="004B2555" w:rsidRDefault="00C54913" w:rsidP="008D0AE6">
            <w:pPr>
              <w:autoSpaceDE w:val="0"/>
              <w:autoSpaceDN w:val="0"/>
              <w:adjustRightInd w:val="0"/>
              <w:spacing w:after="0" w:line="240" w:lineRule="auto"/>
              <w:jc w:val="both"/>
              <w:rPr>
                <w:rFonts w:ascii="Arial Narrow" w:hAnsi="Arial Narrow" w:cs="ArialMT"/>
                <w:sz w:val="20"/>
                <w:szCs w:val="20"/>
              </w:rPr>
            </w:pPr>
          </w:p>
        </w:tc>
        <w:tc>
          <w:tcPr>
            <w:tcW w:w="545" w:type="pct"/>
            <w:tcBorders>
              <w:left w:val="single" w:sz="4" w:space="0" w:color="auto"/>
              <w:right w:val="single" w:sz="4" w:space="0" w:color="auto"/>
            </w:tcBorders>
          </w:tcPr>
          <w:p w:rsidR="00C54913" w:rsidRPr="00661781" w:rsidRDefault="00C54913" w:rsidP="00661781">
            <w:pPr>
              <w:autoSpaceDE w:val="0"/>
              <w:autoSpaceDN w:val="0"/>
              <w:adjustRightInd w:val="0"/>
              <w:spacing w:after="0" w:line="240" w:lineRule="auto"/>
              <w:jc w:val="both"/>
              <w:rPr>
                <w:rFonts w:ascii="Arial Narrow" w:hAnsi="Arial Narrow" w:cs="ArialMT"/>
                <w:sz w:val="20"/>
                <w:szCs w:val="20"/>
              </w:rPr>
            </w:pPr>
            <w:r w:rsidRPr="00661781">
              <w:rPr>
                <w:rFonts w:ascii="Arial Narrow" w:hAnsi="Arial Narrow" w:cs="ArialMT"/>
                <w:sz w:val="20"/>
                <w:szCs w:val="20"/>
              </w:rPr>
              <w:t>Implementation plans</w:t>
            </w:r>
            <w:r>
              <w:rPr>
                <w:rFonts w:ascii="Arial Narrow" w:hAnsi="Arial Narrow" w:cs="ArialMT"/>
                <w:sz w:val="20"/>
                <w:szCs w:val="20"/>
              </w:rPr>
              <w:t xml:space="preserve"> </w:t>
            </w:r>
            <w:r w:rsidRPr="00661781">
              <w:rPr>
                <w:rFonts w:ascii="Arial Narrow" w:hAnsi="Arial Narrow" w:cs="ArialMT"/>
                <w:sz w:val="20"/>
                <w:szCs w:val="20"/>
              </w:rPr>
              <w:t>for 3 National Biodiversity</w:t>
            </w:r>
          </w:p>
          <w:p w:rsidR="00C54913" w:rsidRPr="00661781" w:rsidRDefault="00C54913" w:rsidP="00661781">
            <w:pPr>
              <w:autoSpaceDE w:val="0"/>
              <w:autoSpaceDN w:val="0"/>
              <w:adjustRightInd w:val="0"/>
              <w:spacing w:after="0" w:line="240" w:lineRule="auto"/>
              <w:jc w:val="both"/>
              <w:rPr>
                <w:rFonts w:ascii="Arial Narrow" w:hAnsi="Arial Narrow" w:cs="ArialMT"/>
                <w:sz w:val="20"/>
                <w:szCs w:val="20"/>
              </w:rPr>
            </w:pPr>
            <w:r w:rsidRPr="00661781">
              <w:rPr>
                <w:rFonts w:ascii="Arial Narrow" w:hAnsi="Arial Narrow" w:cs="ArialMT"/>
                <w:sz w:val="20"/>
                <w:szCs w:val="20"/>
              </w:rPr>
              <w:t>Economy Nodes</w:t>
            </w:r>
          </w:p>
          <w:p w:rsidR="00C54913" w:rsidRPr="004B2555" w:rsidRDefault="00C54913" w:rsidP="00661781">
            <w:pPr>
              <w:autoSpaceDE w:val="0"/>
              <w:autoSpaceDN w:val="0"/>
              <w:adjustRightInd w:val="0"/>
              <w:spacing w:after="0" w:line="240" w:lineRule="auto"/>
              <w:jc w:val="both"/>
              <w:rPr>
                <w:rFonts w:ascii="Arial Narrow" w:hAnsi="Arial Narrow" w:cs="ArialMT"/>
                <w:sz w:val="20"/>
                <w:szCs w:val="20"/>
              </w:rPr>
            </w:pPr>
            <w:r w:rsidRPr="00661781">
              <w:rPr>
                <w:rFonts w:ascii="Arial Narrow" w:hAnsi="Arial Narrow" w:cs="ArialMT"/>
                <w:sz w:val="20"/>
                <w:szCs w:val="20"/>
              </w:rPr>
              <w:t>developed</w:t>
            </w:r>
          </w:p>
        </w:tc>
        <w:tc>
          <w:tcPr>
            <w:tcW w:w="581" w:type="pct"/>
            <w:tcBorders>
              <w:left w:val="single" w:sz="4" w:space="0" w:color="auto"/>
              <w:right w:val="single" w:sz="4" w:space="0" w:color="auto"/>
            </w:tcBorders>
          </w:tcPr>
          <w:p w:rsidR="00C54913" w:rsidRPr="004B2555" w:rsidRDefault="00C54913" w:rsidP="008D0AE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Stake</w:t>
            </w:r>
            <w:r w:rsidRPr="00661781">
              <w:rPr>
                <w:rFonts w:ascii="Arial Narrow" w:hAnsi="Arial Narrow" w:cs="ArialMT"/>
                <w:sz w:val="20"/>
                <w:szCs w:val="20"/>
              </w:rPr>
              <w:t>holder consultation</w:t>
            </w:r>
          </w:p>
        </w:tc>
        <w:tc>
          <w:tcPr>
            <w:tcW w:w="1027" w:type="pct"/>
            <w:tcBorders>
              <w:left w:val="single" w:sz="4" w:space="0" w:color="auto"/>
              <w:right w:val="single" w:sz="4" w:space="0" w:color="auto"/>
            </w:tcBorders>
          </w:tcPr>
          <w:p w:rsidR="00C54913" w:rsidRPr="006A0B68" w:rsidRDefault="00133EE2" w:rsidP="006A0B68">
            <w:pPr>
              <w:spacing w:after="0" w:line="240" w:lineRule="auto"/>
              <w:jc w:val="both"/>
              <w:rPr>
                <w:rFonts w:ascii="Arial Narrow" w:hAnsi="Arial Narrow" w:cs="ArialMT"/>
                <w:sz w:val="20"/>
                <w:szCs w:val="20"/>
              </w:rPr>
            </w:pPr>
            <w:r w:rsidRPr="00133EE2">
              <w:rPr>
                <w:rFonts w:ascii="Arial Narrow" w:hAnsi="Arial Narrow" w:cs="ArialMT"/>
                <w:sz w:val="20"/>
                <w:szCs w:val="20"/>
              </w:rPr>
              <w:t>Free State Agripark Steering Committee consulted to expand the current structure to include a Biodiversity Economy component</w:t>
            </w:r>
          </w:p>
        </w:tc>
        <w:tc>
          <w:tcPr>
            <w:tcW w:w="584" w:type="pct"/>
            <w:tcBorders>
              <w:left w:val="single" w:sz="4" w:space="0" w:color="auto"/>
              <w:right w:val="single" w:sz="4" w:space="0" w:color="auto"/>
            </w:tcBorders>
          </w:tcPr>
          <w:p w:rsidR="00C54913" w:rsidRPr="004B2555" w:rsidRDefault="00C54913" w:rsidP="008D0AE6">
            <w:pPr>
              <w:jc w:val="both"/>
              <w:rPr>
                <w:rFonts w:ascii="Arial Narrow" w:hAnsi="Arial Narrow"/>
                <w:sz w:val="20"/>
                <w:szCs w:val="20"/>
              </w:rPr>
            </w:pPr>
          </w:p>
        </w:tc>
        <w:tc>
          <w:tcPr>
            <w:tcW w:w="576" w:type="pct"/>
            <w:tcBorders>
              <w:left w:val="single" w:sz="4" w:space="0" w:color="auto"/>
              <w:right w:val="single" w:sz="4" w:space="0" w:color="auto"/>
            </w:tcBorders>
          </w:tcPr>
          <w:p w:rsidR="00C54913" w:rsidRPr="004B2555" w:rsidRDefault="00C54913" w:rsidP="008D0AE6">
            <w:pPr>
              <w:jc w:val="both"/>
              <w:rPr>
                <w:rFonts w:ascii="Arial Narrow" w:hAnsi="Arial Narrow"/>
                <w:sz w:val="20"/>
                <w:szCs w:val="20"/>
              </w:rPr>
            </w:pPr>
          </w:p>
        </w:tc>
      </w:tr>
      <w:tr w:rsidR="00C54913" w:rsidRPr="004B2555" w:rsidTr="00EE5D80">
        <w:trPr>
          <w:trHeight w:val="510"/>
        </w:trPr>
        <w:tc>
          <w:tcPr>
            <w:tcW w:w="581" w:type="pct"/>
            <w:vMerge/>
            <w:tcBorders>
              <w:left w:val="single" w:sz="4" w:space="0" w:color="auto"/>
              <w:right w:val="single" w:sz="4" w:space="0" w:color="auto"/>
            </w:tcBorders>
          </w:tcPr>
          <w:p w:rsidR="00C54913" w:rsidRPr="004B2555" w:rsidRDefault="00C54913"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C54913" w:rsidRPr="004B2555" w:rsidRDefault="00C54913" w:rsidP="008D0AE6">
            <w:pPr>
              <w:spacing w:after="0" w:line="240" w:lineRule="auto"/>
              <w:jc w:val="both"/>
              <w:rPr>
                <w:rFonts w:ascii="Arial Narrow" w:hAnsi="Arial Narrow" w:cs="ArialMT"/>
                <w:sz w:val="20"/>
                <w:szCs w:val="20"/>
              </w:rPr>
            </w:pPr>
          </w:p>
        </w:tc>
        <w:tc>
          <w:tcPr>
            <w:tcW w:w="571" w:type="pct"/>
            <w:vMerge/>
            <w:tcBorders>
              <w:left w:val="single" w:sz="4" w:space="0" w:color="auto"/>
              <w:right w:val="single" w:sz="4" w:space="0" w:color="auto"/>
            </w:tcBorders>
          </w:tcPr>
          <w:p w:rsidR="00C54913" w:rsidRPr="004B2555" w:rsidRDefault="00C54913" w:rsidP="008D0AE6">
            <w:pPr>
              <w:autoSpaceDE w:val="0"/>
              <w:autoSpaceDN w:val="0"/>
              <w:adjustRightInd w:val="0"/>
              <w:spacing w:after="0" w:line="240" w:lineRule="auto"/>
              <w:jc w:val="both"/>
              <w:rPr>
                <w:rFonts w:ascii="Arial Narrow" w:hAnsi="Arial Narrow" w:cs="ArialMT"/>
                <w:sz w:val="20"/>
                <w:szCs w:val="20"/>
              </w:rPr>
            </w:pPr>
          </w:p>
        </w:tc>
        <w:tc>
          <w:tcPr>
            <w:tcW w:w="545" w:type="pct"/>
            <w:tcBorders>
              <w:left w:val="single" w:sz="4" w:space="0" w:color="auto"/>
              <w:right w:val="single" w:sz="4" w:space="0" w:color="auto"/>
            </w:tcBorders>
          </w:tcPr>
          <w:p w:rsidR="00C54913" w:rsidRPr="00661781" w:rsidRDefault="00C54913" w:rsidP="00661781">
            <w:pPr>
              <w:autoSpaceDE w:val="0"/>
              <w:autoSpaceDN w:val="0"/>
              <w:adjustRightInd w:val="0"/>
              <w:spacing w:after="0" w:line="240" w:lineRule="auto"/>
              <w:jc w:val="both"/>
              <w:rPr>
                <w:rFonts w:ascii="Arial Narrow" w:hAnsi="Arial Narrow" w:cs="ArialMT"/>
                <w:sz w:val="20"/>
                <w:szCs w:val="20"/>
              </w:rPr>
            </w:pPr>
            <w:r w:rsidRPr="00661781">
              <w:rPr>
                <w:rFonts w:ascii="Arial Narrow" w:hAnsi="Arial Narrow" w:cs="ArialMT"/>
                <w:sz w:val="20"/>
                <w:szCs w:val="20"/>
              </w:rPr>
              <w:t>500 hectares of land</w:t>
            </w:r>
          </w:p>
          <w:p w:rsidR="00C54913" w:rsidRPr="004B2555" w:rsidRDefault="00C54913" w:rsidP="00661781">
            <w:pPr>
              <w:autoSpaceDE w:val="0"/>
              <w:autoSpaceDN w:val="0"/>
              <w:adjustRightInd w:val="0"/>
              <w:spacing w:after="0" w:line="240" w:lineRule="auto"/>
              <w:jc w:val="both"/>
              <w:rPr>
                <w:rFonts w:ascii="Arial Narrow" w:hAnsi="Arial Narrow" w:cs="ArialMT"/>
                <w:sz w:val="20"/>
                <w:szCs w:val="20"/>
              </w:rPr>
            </w:pPr>
            <w:r w:rsidRPr="00661781">
              <w:rPr>
                <w:rFonts w:ascii="Arial Narrow" w:hAnsi="Arial Narrow" w:cs="ArialMT"/>
                <w:sz w:val="20"/>
                <w:szCs w:val="20"/>
              </w:rPr>
              <w:t>for indigenous species</w:t>
            </w:r>
            <w:r>
              <w:rPr>
                <w:rFonts w:ascii="Arial Narrow" w:hAnsi="Arial Narrow" w:cs="ArialMT"/>
                <w:sz w:val="20"/>
                <w:szCs w:val="20"/>
              </w:rPr>
              <w:t xml:space="preserve"> </w:t>
            </w:r>
            <w:r w:rsidRPr="00661781">
              <w:rPr>
                <w:rFonts w:ascii="Arial Narrow" w:hAnsi="Arial Narrow" w:cs="ArialMT"/>
                <w:sz w:val="20"/>
                <w:szCs w:val="20"/>
              </w:rPr>
              <w:t>identified and cultivated</w:t>
            </w:r>
          </w:p>
        </w:tc>
        <w:tc>
          <w:tcPr>
            <w:tcW w:w="581" w:type="pct"/>
            <w:tcBorders>
              <w:left w:val="single" w:sz="4" w:space="0" w:color="auto"/>
              <w:right w:val="single" w:sz="4" w:space="0" w:color="auto"/>
            </w:tcBorders>
          </w:tcPr>
          <w:p w:rsidR="00C54913" w:rsidRPr="00661781" w:rsidRDefault="00C54913" w:rsidP="00661781">
            <w:pPr>
              <w:autoSpaceDE w:val="0"/>
              <w:autoSpaceDN w:val="0"/>
              <w:adjustRightInd w:val="0"/>
              <w:spacing w:after="0" w:line="240" w:lineRule="auto"/>
              <w:jc w:val="both"/>
              <w:rPr>
                <w:rFonts w:ascii="Arial Narrow" w:hAnsi="Arial Narrow" w:cs="ArialMT"/>
                <w:sz w:val="20"/>
                <w:szCs w:val="20"/>
              </w:rPr>
            </w:pPr>
            <w:r w:rsidRPr="00661781">
              <w:rPr>
                <w:rFonts w:ascii="Arial Narrow" w:hAnsi="Arial Narrow" w:cs="ArialMT"/>
                <w:sz w:val="20"/>
                <w:szCs w:val="20"/>
              </w:rPr>
              <w:t>Phased approach for the implementation</w:t>
            </w:r>
          </w:p>
          <w:p w:rsidR="00C54913" w:rsidRPr="004B2555" w:rsidRDefault="00C54913" w:rsidP="00661781">
            <w:pPr>
              <w:autoSpaceDE w:val="0"/>
              <w:autoSpaceDN w:val="0"/>
              <w:adjustRightInd w:val="0"/>
              <w:spacing w:after="0" w:line="240" w:lineRule="auto"/>
              <w:jc w:val="both"/>
              <w:rPr>
                <w:rFonts w:ascii="Arial Narrow" w:hAnsi="Arial Narrow" w:cs="ArialMT"/>
                <w:sz w:val="20"/>
                <w:szCs w:val="20"/>
              </w:rPr>
            </w:pPr>
            <w:r w:rsidRPr="00661781">
              <w:rPr>
                <w:rFonts w:ascii="Arial Narrow" w:hAnsi="Arial Narrow" w:cs="ArialMT"/>
                <w:sz w:val="20"/>
                <w:szCs w:val="20"/>
              </w:rPr>
              <w:t>of species identified for cultivation developed</w:t>
            </w:r>
          </w:p>
        </w:tc>
        <w:tc>
          <w:tcPr>
            <w:tcW w:w="1027" w:type="pct"/>
            <w:tcBorders>
              <w:left w:val="single" w:sz="4" w:space="0" w:color="auto"/>
              <w:right w:val="single" w:sz="4" w:space="0" w:color="auto"/>
            </w:tcBorders>
          </w:tcPr>
          <w:p w:rsidR="00555FCA" w:rsidRPr="00555FCA" w:rsidRDefault="00555FCA" w:rsidP="00555FCA">
            <w:pPr>
              <w:pStyle w:val="ListParagraph"/>
              <w:numPr>
                <w:ilvl w:val="0"/>
                <w:numId w:val="3"/>
              </w:numPr>
              <w:spacing w:after="0" w:line="240" w:lineRule="auto"/>
              <w:ind w:left="60" w:hanging="142"/>
              <w:jc w:val="both"/>
              <w:rPr>
                <w:rFonts w:ascii="Arial Narrow" w:hAnsi="Arial Narrow" w:cs="ArialMT"/>
                <w:sz w:val="20"/>
                <w:szCs w:val="20"/>
              </w:rPr>
            </w:pPr>
            <w:r w:rsidRPr="00555FCA">
              <w:rPr>
                <w:rFonts w:ascii="Arial Narrow" w:hAnsi="Arial Narrow" w:cs="ArialMT"/>
                <w:sz w:val="20"/>
                <w:szCs w:val="20"/>
              </w:rPr>
              <w:t>Scope of work determined in a phased approach.</w:t>
            </w:r>
          </w:p>
          <w:p w:rsidR="00C54913" w:rsidRPr="00555FCA" w:rsidRDefault="00555FCA" w:rsidP="00555FCA">
            <w:pPr>
              <w:pStyle w:val="ListParagraph"/>
              <w:numPr>
                <w:ilvl w:val="0"/>
                <w:numId w:val="3"/>
              </w:numPr>
              <w:spacing w:after="0" w:line="240" w:lineRule="auto"/>
              <w:ind w:left="60" w:hanging="142"/>
              <w:jc w:val="both"/>
              <w:rPr>
                <w:rFonts w:ascii="Arial Narrow" w:hAnsi="Arial Narrow" w:cs="ArialMT"/>
                <w:sz w:val="20"/>
                <w:szCs w:val="20"/>
              </w:rPr>
            </w:pPr>
            <w:r w:rsidRPr="00555FCA">
              <w:rPr>
                <w:rFonts w:ascii="Arial Narrow" w:hAnsi="Arial Narrow" w:cs="ArialMT"/>
                <w:sz w:val="20"/>
                <w:szCs w:val="20"/>
              </w:rPr>
              <w:t>Inception meeting held.</w:t>
            </w:r>
          </w:p>
        </w:tc>
        <w:tc>
          <w:tcPr>
            <w:tcW w:w="584" w:type="pct"/>
            <w:tcBorders>
              <w:left w:val="single" w:sz="4" w:space="0" w:color="auto"/>
              <w:right w:val="single" w:sz="4" w:space="0" w:color="auto"/>
            </w:tcBorders>
          </w:tcPr>
          <w:p w:rsidR="00C54913" w:rsidRPr="004B2555" w:rsidRDefault="00C54913" w:rsidP="008D0AE6">
            <w:pPr>
              <w:jc w:val="both"/>
              <w:rPr>
                <w:rFonts w:ascii="Arial Narrow" w:hAnsi="Arial Narrow"/>
                <w:sz w:val="20"/>
                <w:szCs w:val="20"/>
              </w:rPr>
            </w:pPr>
          </w:p>
        </w:tc>
        <w:tc>
          <w:tcPr>
            <w:tcW w:w="576" w:type="pct"/>
            <w:tcBorders>
              <w:left w:val="single" w:sz="4" w:space="0" w:color="auto"/>
              <w:right w:val="single" w:sz="4" w:space="0" w:color="auto"/>
            </w:tcBorders>
          </w:tcPr>
          <w:p w:rsidR="00C54913" w:rsidRPr="004B2555" w:rsidRDefault="00C54913" w:rsidP="008D0AE6">
            <w:pPr>
              <w:jc w:val="both"/>
              <w:rPr>
                <w:rFonts w:ascii="Arial Narrow" w:hAnsi="Arial Narrow"/>
                <w:sz w:val="20"/>
                <w:szCs w:val="20"/>
              </w:rPr>
            </w:pPr>
          </w:p>
        </w:tc>
      </w:tr>
      <w:tr w:rsidR="00C54913" w:rsidRPr="004B2555" w:rsidTr="00EE5D80">
        <w:trPr>
          <w:trHeight w:val="510"/>
        </w:trPr>
        <w:tc>
          <w:tcPr>
            <w:tcW w:w="581" w:type="pct"/>
            <w:vMerge/>
            <w:tcBorders>
              <w:left w:val="single" w:sz="4" w:space="0" w:color="auto"/>
              <w:right w:val="single" w:sz="4" w:space="0" w:color="auto"/>
            </w:tcBorders>
          </w:tcPr>
          <w:p w:rsidR="00C54913" w:rsidRPr="004B2555" w:rsidRDefault="00C54913"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C54913" w:rsidRPr="004B2555" w:rsidRDefault="00C54913" w:rsidP="008D0AE6">
            <w:pPr>
              <w:spacing w:after="0" w:line="240" w:lineRule="auto"/>
              <w:jc w:val="both"/>
              <w:rPr>
                <w:rFonts w:ascii="Arial Narrow" w:hAnsi="Arial Narrow" w:cs="ArialMT"/>
                <w:sz w:val="20"/>
                <w:szCs w:val="20"/>
              </w:rPr>
            </w:pPr>
          </w:p>
        </w:tc>
        <w:tc>
          <w:tcPr>
            <w:tcW w:w="571" w:type="pct"/>
            <w:vMerge/>
            <w:tcBorders>
              <w:left w:val="single" w:sz="4" w:space="0" w:color="auto"/>
              <w:right w:val="single" w:sz="4" w:space="0" w:color="auto"/>
            </w:tcBorders>
          </w:tcPr>
          <w:p w:rsidR="00C54913" w:rsidRPr="004B2555" w:rsidRDefault="00C54913" w:rsidP="008D0AE6">
            <w:pPr>
              <w:autoSpaceDE w:val="0"/>
              <w:autoSpaceDN w:val="0"/>
              <w:adjustRightInd w:val="0"/>
              <w:spacing w:after="0" w:line="240" w:lineRule="auto"/>
              <w:jc w:val="both"/>
              <w:rPr>
                <w:rFonts w:ascii="Arial Narrow" w:hAnsi="Arial Narrow" w:cs="ArialMT"/>
                <w:sz w:val="20"/>
                <w:szCs w:val="20"/>
              </w:rPr>
            </w:pPr>
          </w:p>
        </w:tc>
        <w:tc>
          <w:tcPr>
            <w:tcW w:w="545" w:type="pct"/>
            <w:tcBorders>
              <w:left w:val="single" w:sz="4" w:space="0" w:color="auto"/>
              <w:right w:val="single" w:sz="4" w:space="0" w:color="auto"/>
            </w:tcBorders>
          </w:tcPr>
          <w:p w:rsidR="00C54913" w:rsidRPr="002205F9" w:rsidRDefault="00C54913" w:rsidP="002205F9">
            <w:pPr>
              <w:autoSpaceDE w:val="0"/>
              <w:autoSpaceDN w:val="0"/>
              <w:adjustRightInd w:val="0"/>
              <w:spacing w:after="0" w:line="240" w:lineRule="auto"/>
              <w:jc w:val="both"/>
              <w:rPr>
                <w:rFonts w:ascii="Arial Narrow" w:hAnsi="Arial Narrow" w:cs="ArialMT"/>
                <w:sz w:val="20"/>
                <w:szCs w:val="20"/>
              </w:rPr>
            </w:pPr>
            <w:r w:rsidRPr="002205F9">
              <w:rPr>
                <w:rFonts w:ascii="Arial Narrow" w:hAnsi="Arial Narrow" w:cs="ArialMT"/>
                <w:sz w:val="20"/>
                <w:szCs w:val="20"/>
              </w:rPr>
              <w:t>National game donation</w:t>
            </w:r>
            <w:r>
              <w:rPr>
                <w:rFonts w:ascii="Arial Narrow" w:hAnsi="Arial Narrow" w:cs="ArialMT"/>
                <w:sz w:val="20"/>
                <w:szCs w:val="20"/>
              </w:rPr>
              <w:t xml:space="preserve"> </w:t>
            </w:r>
            <w:r w:rsidRPr="002205F9">
              <w:rPr>
                <w:rFonts w:ascii="Arial Narrow" w:hAnsi="Arial Narrow" w:cs="ArialMT"/>
                <w:sz w:val="20"/>
                <w:szCs w:val="20"/>
              </w:rPr>
              <w:t>for transformation in the</w:t>
            </w:r>
          </w:p>
          <w:p w:rsidR="00C54913" w:rsidRPr="004B2555" w:rsidRDefault="00C54913" w:rsidP="002205F9">
            <w:pPr>
              <w:autoSpaceDE w:val="0"/>
              <w:autoSpaceDN w:val="0"/>
              <w:adjustRightInd w:val="0"/>
              <w:spacing w:after="0" w:line="240" w:lineRule="auto"/>
              <w:jc w:val="both"/>
              <w:rPr>
                <w:rFonts w:ascii="Arial Narrow" w:hAnsi="Arial Narrow" w:cs="ArialMT"/>
                <w:sz w:val="20"/>
                <w:szCs w:val="20"/>
              </w:rPr>
            </w:pPr>
            <w:r w:rsidRPr="002205F9">
              <w:rPr>
                <w:rFonts w:ascii="Arial Narrow" w:hAnsi="Arial Narrow" w:cs="ArialMT"/>
                <w:sz w:val="20"/>
                <w:szCs w:val="20"/>
              </w:rPr>
              <w:t>wildlife sector approved</w:t>
            </w:r>
          </w:p>
        </w:tc>
        <w:tc>
          <w:tcPr>
            <w:tcW w:w="581" w:type="pct"/>
            <w:tcBorders>
              <w:left w:val="single" w:sz="4" w:space="0" w:color="auto"/>
              <w:right w:val="single" w:sz="4" w:space="0" w:color="auto"/>
            </w:tcBorders>
          </w:tcPr>
          <w:p w:rsidR="00C54913" w:rsidRPr="002205F9" w:rsidRDefault="00C54913" w:rsidP="002205F9">
            <w:pPr>
              <w:autoSpaceDE w:val="0"/>
              <w:autoSpaceDN w:val="0"/>
              <w:adjustRightInd w:val="0"/>
              <w:spacing w:after="0" w:line="240" w:lineRule="auto"/>
              <w:jc w:val="both"/>
              <w:rPr>
                <w:rFonts w:ascii="Arial Narrow" w:hAnsi="Arial Narrow" w:cs="ArialMT"/>
                <w:sz w:val="20"/>
                <w:szCs w:val="20"/>
              </w:rPr>
            </w:pPr>
            <w:r w:rsidRPr="002205F9">
              <w:rPr>
                <w:rFonts w:ascii="Arial Narrow" w:hAnsi="Arial Narrow" w:cs="ArialMT"/>
                <w:sz w:val="20"/>
                <w:szCs w:val="20"/>
              </w:rPr>
              <w:t>National committee established as</w:t>
            </w:r>
          </w:p>
          <w:p w:rsidR="00C54913" w:rsidRPr="004B2555" w:rsidRDefault="00C54913" w:rsidP="002205F9">
            <w:pPr>
              <w:autoSpaceDE w:val="0"/>
              <w:autoSpaceDN w:val="0"/>
              <w:adjustRightInd w:val="0"/>
              <w:spacing w:after="0" w:line="240" w:lineRule="auto"/>
              <w:jc w:val="both"/>
              <w:rPr>
                <w:rFonts w:ascii="Arial Narrow" w:hAnsi="Arial Narrow" w:cs="ArialMT"/>
                <w:sz w:val="20"/>
                <w:szCs w:val="20"/>
              </w:rPr>
            </w:pPr>
            <w:r w:rsidRPr="002205F9">
              <w:rPr>
                <w:rFonts w:ascii="Arial Narrow" w:hAnsi="Arial Narrow" w:cs="ArialMT"/>
                <w:sz w:val="20"/>
                <w:szCs w:val="20"/>
              </w:rPr>
              <w:t>subcommittee of Working Group one</w:t>
            </w:r>
          </w:p>
        </w:tc>
        <w:tc>
          <w:tcPr>
            <w:tcW w:w="1027" w:type="pct"/>
            <w:tcBorders>
              <w:left w:val="single" w:sz="4" w:space="0" w:color="auto"/>
              <w:right w:val="single" w:sz="4" w:space="0" w:color="auto"/>
            </w:tcBorders>
          </w:tcPr>
          <w:p w:rsidR="00D6352E" w:rsidRPr="000E2FDB" w:rsidRDefault="00D6352E" w:rsidP="00D6352E">
            <w:pPr>
              <w:autoSpaceDE w:val="0"/>
              <w:autoSpaceDN w:val="0"/>
              <w:adjustRightInd w:val="0"/>
              <w:spacing w:after="0" w:line="240" w:lineRule="auto"/>
              <w:jc w:val="both"/>
              <w:rPr>
                <w:rFonts w:ascii="Arial Narrow" w:hAnsi="Arial Narrow" w:cs="ArialMT"/>
                <w:sz w:val="20"/>
                <w:szCs w:val="20"/>
              </w:rPr>
            </w:pPr>
            <w:r w:rsidRPr="000E2FDB">
              <w:rPr>
                <w:rFonts w:ascii="Arial Narrow" w:hAnsi="Arial Narrow" w:cs="ArialMT"/>
                <w:sz w:val="20"/>
                <w:szCs w:val="20"/>
              </w:rPr>
              <w:t>The National Committee was established as subcommittee of WG1</w:t>
            </w:r>
            <w:r w:rsidR="00A92081">
              <w:rPr>
                <w:rFonts w:ascii="Arial Narrow" w:hAnsi="Arial Narrow" w:cs="ArialMT"/>
                <w:sz w:val="20"/>
                <w:szCs w:val="20"/>
              </w:rPr>
              <w:t xml:space="preserve"> </w:t>
            </w:r>
          </w:p>
          <w:p w:rsidR="00D6352E" w:rsidRPr="000E2FDB" w:rsidRDefault="00D6352E" w:rsidP="00D6352E">
            <w:pPr>
              <w:autoSpaceDE w:val="0"/>
              <w:autoSpaceDN w:val="0"/>
              <w:adjustRightInd w:val="0"/>
              <w:spacing w:after="0" w:line="240" w:lineRule="auto"/>
              <w:jc w:val="both"/>
              <w:rPr>
                <w:rFonts w:ascii="Arial Narrow" w:hAnsi="Arial Narrow" w:cs="ArialMT"/>
                <w:sz w:val="20"/>
                <w:szCs w:val="20"/>
              </w:rPr>
            </w:pPr>
          </w:p>
          <w:p w:rsidR="00C54913" w:rsidRPr="000E2FDB" w:rsidRDefault="00C54913" w:rsidP="00D6352E">
            <w:pPr>
              <w:autoSpaceDE w:val="0"/>
              <w:autoSpaceDN w:val="0"/>
              <w:adjustRightInd w:val="0"/>
              <w:spacing w:after="0" w:line="240" w:lineRule="auto"/>
              <w:jc w:val="both"/>
              <w:rPr>
                <w:rFonts w:ascii="Arial Narrow" w:hAnsi="Arial Narrow" w:cs="ArialMT"/>
                <w:sz w:val="20"/>
                <w:szCs w:val="20"/>
              </w:rPr>
            </w:pPr>
          </w:p>
        </w:tc>
        <w:tc>
          <w:tcPr>
            <w:tcW w:w="584" w:type="pct"/>
            <w:tcBorders>
              <w:left w:val="single" w:sz="4" w:space="0" w:color="auto"/>
              <w:right w:val="single" w:sz="4" w:space="0" w:color="auto"/>
            </w:tcBorders>
          </w:tcPr>
          <w:p w:rsidR="00C54913" w:rsidRPr="007778B1" w:rsidRDefault="00C54913" w:rsidP="00D6352E">
            <w:pPr>
              <w:jc w:val="both"/>
              <w:rPr>
                <w:rFonts w:ascii="Arial Narrow" w:hAnsi="Arial Narrow"/>
                <w:color w:val="FF0000"/>
                <w:sz w:val="20"/>
                <w:szCs w:val="20"/>
              </w:rPr>
            </w:pPr>
          </w:p>
        </w:tc>
        <w:tc>
          <w:tcPr>
            <w:tcW w:w="576" w:type="pct"/>
            <w:tcBorders>
              <w:left w:val="single" w:sz="4" w:space="0" w:color="auto"/>
              <w:right w:val="single" w:sz="4" w:space="0" w:color="auto"/>
            </w:tcBorders>
          </w:tcPr>
          <w:p w:rsidR="00C54913" w:rsidRPr="004B2555" w:rsidRDefault="00C54913" w:rsidP="008D0AE6">
            <w:pPr>
              <w:jc w:val="both"/>
              <w:rPr>
                <w:rFonts w:ascii="Arial Narrow" w:hAnsi="Arial Narrow"/>
                <w:sz w:val="20"/>
                <w:szCs w:val="20"/>
              </w:rPr>
            </w:pPr>
          </w:p>
        </w:tc>
      </w:tr>
      <w:tr w:rsidR="00C54913" w:rsidRPr="004B2555" w:rsidTr="00EE5D80">
        <w:trPr>
          <w:trHeight w:val="510"/>
        </w:trPr>
        <w:tc>
          <w:tcPr>
            <w:tcW w:w="581" w:type="pct"/>
            <w:vMerge/>
            <w:tcBorders>
              <w:left w:val="single" w:sz="4" w:space="0" w:color="auto"/>
              <w:right w:val="single" w:sz="4" w:space="0" w:color="auto"/>
            </w:tcBorders>
          </w:tcPr>
          <w:p w:rsidR="00C54913" w:rsidRPr="004B2555" w:rsidRDefault="00C54913"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C54913" w:rsidRPr="004B2555" w:rsidRDefault="00C54913" w:rsidP="008D0AE6">
            <w:pPr>
              <w:spacing w:after="0" w:line="240" w:lineRule="auto"/>
              <w:jc w:val="both"/>
              <w:rPr>
                <w:rFonts w:ascii="Arial Narrow" w:hAnsi="Arial Narrow" w:cs="ArialMT"/>
                <w:sz w:val="20"/>
                <w:szCs w:val="20"/>
              </w:rPr>
            </w:pPr>
          </w:p>
        </w:tc>
        <w:tc>
          <w:tcPr>
            <w:tcW w:w="571" w:type="pct"/>
            <w:vMerge/>
            <w:tcBorders>
              <w:left w:val="single" w:sz="4" w:space="0" w:color="auto"/>
              <w:right w:val="single" w:sz="4" w:space="0" w:color="auto"/>
            </w:tcBorders>
          </w:tcPr>
          <w:p w:rsidR="00C54913" w:rsidRPr="004B2555" w:rsidRDefault="00C54913" w:rsidP="008D0AE6">
            <w:pPr>
              <w:autoSpaceDE w:val="0"/>
              <w:autoSpaceDN w:val="0"/>
              <w:adjustRightInd w:val="0"/>
              <w:spacing w:after="0" w:line="240" w:lineRule="auto"/>
              <w:jc w:val="both"/>
              <w:rPr>
                <w:rFonts w:ascii="Arial Narrow" w:hAnsi="Arial Narrow" w:cs="ArialMT"/>
                <w:sz w:val="20"/>
                <w:szCs w:val="20"/>
              </w:rPr>
            </w:pPr>
          </w:p>
        </w:tc>
        <w:tc>
          <w:tcPr>
            <w:tcW w:w="545" w:type="pct"/>
            <w:tcBorders>
              <w:left w:val="single" w:sz="4" w:space="0" w:color="auto"/>
              <w:right w:val="single" w:sz="4" w:space="0" w:color="auto"/>
            </w:tcBorders>
          </w:tcPr>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200 Biodiversity</w:t>
            </w:r>
          </w:p>
          <w:p w:rsidR="00C54913" w:rsidRPr="004B2555"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entrepreneurs trained</w:t>
            </w:r>
          </w:p>
        </w:tc>
        <w:tc>
          <w:tcPr>
            <w:tcW w:w="581" w:type="pct"/>
            <w:tcBorders>
              <w:left w:val="single" w:sz="4" w:space="0" w:color="auto"/>
              <w:right w:val="single" w:sz="4" w:space="0" w:color="auto"/>
            </w:tcBorders>
          </w:tcPr>
          <w:p w:rsidR="00C54913" w:rsidRPr="004B2555" w:rsidRDefault="00C54913" w:rsidP="008D0AE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No milestone for the period under review</w:t>
            </w:r>
          </w:p>
        </w:tc>
        <w:tc>
          <w:tcPr>
            <w:tcW w:w="1027" w:type="pct"/>
            <w:tcBorders>
              <w:left w:val="single" w:sz="4" w:space="0" w:color="auto"/>
              <w:right w:val="single" w:sz="4" w:space="0" w:color="auto"/>
            </w:tcBorders>
          </w:tcPr>
          <w:p w:rsidR="00C54913" w:rsidRPr="006A0B68" w:rsidRDefault="00375553" w:rsidP="006A0B68">
            <w:pPr>
              <w:spacing w:after="0" w:line="240" w:lineRule="auto"/>
              <w:jc w:val="both"/>
              <w:rPr>
                <w:rFonts w:ascii="Arial Narrow" w:hAnsi="Arial Narrow" w:cs="ArialMT"/>
                <w:sz w:val="20"/>
                <w:szCs w:val="20"/>
              </w:rPr>
            </w:pPr>
            <w:r>
              <w:rPr>
                <w:rFonts w:ascii="Arial Narrow" w:hAnsi="Arial Narrow" w:cs="ArialMT"/>
                <w:sz w:val="20"/>
                <w:szCs w:val="20"/>
              </w:rPr>
              <w:t>No milestone for the period under review</w:t>
            </w:r>
          </w:p>
        </w:tc>
        <w:tc>
          <w:tcPr>
            <w:tcW w:w="584" w:type="pct"/>
            <w:tcBorders>
              <w:left w:val="single" w:sz="4" w:space="0" w:color="auto"/>
              <w:right w:val="single" w:sz="4" w:space="0" w:color="auto"/>
            </w:tcBorders>
          </w:tcPr>
          <w:p w:rsidR="00C54913" w:rsidRPr="004B2555" w:rsidRDefault="00C54913" w:rsidP="008D0AE6">
            <w:pPr>
              <w:jc w:val="both"/>
              <w:rPr>
                <w:rFonts w:ascii="Arial Narrow" w:hAnsi="Arial Narrow"/>
                <w:sz w:val="20"/>
                <w:szCs w:val="20"/>
              </w:rPr>
            </w:pPr>
          </w:p>
        </w:tc>
        <w:tc>
          <w:tcPr>
            <w:tcW w:w="576" w:type="pct"/>
            <w:tcBorders>
              <w:left w:val="single" w:sz="4" w:space="0" w:color="auto"/>
              <w:right w:val="single" w:sz="4" w:space="0" w:color="auto"/>
            </w:tcBorders>
          </w:tcPr>
          <w:p w:rsidR="00C54913" w:rsidRPr="004B2555" w:rsidRDefault="00C54913" w:rsidP="008D0AE6">
            <w:pPr>
              <w:jc w:val="both"/>
              <w:rPr>
                <w:rFonts w:ascii="Arial Narrow" w:hAnsi="Arial Narrow"/>
                <w:sz w:val="20"/>
                <w:szCs w:val="20"/>
              </w:rPr>
            </w:pPr>
          </w:p>
        </w:tc>
      </w:tr>
      <w:tr w:rsidR="00C54913" w:rsidRPr="004B2555" w:rsidTr="00EE5D80">
        <w:trPr>
          <w:trHeight w:val="510"/>
        </w:trPr>
        <w:tc>
          <w:tcPr>
            <w:tcW w:w="581" w:type="pct"/>
            <w:vMerge/>
            <w:tcBorders>
              <w:left w:val="single" w:sz="4" w:space="0" w:color="auto"/>
              <w:right w:val="single" w:sz="4" w:space="0" w:color="auto"/>
            </w:tcBorders>
          </w:tcPr>
          <w:p w:rsidR="00C54913" w:rsidRPr="004B2555" w:rsidRDefault="00C54913"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C54913" w:rsidRPr="004B2555" w:rsidRDefault="00C54913" w:rsidP="008D0AE6">
            <w:pPr>
              <w:spacing w:after="0" w:line="240" w:lineRule="auto"/>
              <w:jc w:val="both"/>
              <w:rPr>
                <w:rFonts w:ascii="Arial Narrow" w:hAnsi="Arial Narrow" w:cs="ArialMT"/>
                <w:sz w:val="20"/>
                <w:szCs w:val="20"/>
              </w:rPr>
            </w:pPr>
          </w:p>
        </w:tc>
        <w:tc>
          <w:tcPr>
            <w:tcW w:w="571" w:type="pct"/>
            <w:vMerge/>
            <w:tcBorders>
              <w:left w:val="single" w:sz="4" w:space="0" w:color="auto"/>
              <w:right w:val="single" w:sz="4" w:space="0" w:color="auto"/>
            </w:tcBorders>
          </w:tcPr>
          <w:p w:rsidR="00C54913" w:rsidRPr="004B2555" w:rsidRDefault="00C54913" w:rsidP="008D0AE6">
            <w:pPr>
              <w:autoSpaceDE w:val="0"/>
              <w:autoSpaceDN w:val="0"/>
              <w:adjustRightInd w:val="0"/>
              <w:spacing w:after="0" w:line="240" w:lineRule="auto"/>
              <w:jc w:val="both"/>
              <w:rPr>
                <w:rFonts w:ascii="Arial Narrow" w:hAnsi="Arial Narrow" w:cs="ArialMT"/>
                <w:sz w:val="20"/>
                <w:szCs w:val="20"/>
              </w:rPr>
            </w:pPr>
          </w:p>
        </w:tc>
        <w:tc>
          <w:tcPr>
            <w:tcW w:w="545" w:type="pct"/>
            <w:tcBorders>
              <w:left w:val="single" w:sz="4" w:space="0" w:color="auto"/>
              <w:right w:val="single" w:sz="4" w:space="0" w:color="auto"/>
            </w:tcBorders>
          </w:tcPr>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3 Initiatives of BioPANZA</w:t>
            </w:r>
          </w:p>
          <w:p w:rsidR="00C54913" w:rsidRPr="004B2555"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implemented</w:t>
            </w:r>
          </w:p>
        </w:tc>
        <w:tc>
          <w:tcPr>
            <w:tcW w:w="581" w:type="pct"/>
            <w:tcBorders>
              <w:left w:val="single" w:sz="4" w:space="0" w:color="auto"/>
              <w:right w:val="single" w:sz="4" w:space="0" w:color="auto"/>
            </w:tcBorders>
          </w:tcPr>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Inception meeting of Biopanza Steering</w:t>
            </w:r>
          </w:p>
          <w:p w:rsidR="00C54913" w:rsidRPr="004B2555"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committee</w:t>
            </w:r>
          </w:p>
        </w:tc>
        <w:tc>
          <w:tcPr>
            <w:tcW w:w="1027" w:type="pct"/>
            <w:tcBorders>
              <w:left w:val="single" w:sz="4" w:space="0" w:color="auto"/>
              <w:right w:val="single" w:sz="4" w:space="0" w:color="auto"/>
            </w:tcBorders>
          </w:tcPr>
          <w:p w:rsidR="00133EE2" w:rsidRPr="00314C11" w:rsidRDefault="00133EE2" w:rsidP="00314C11">
            <w:pPr>
              <w:pStyle w:val="ListParagraph"/>
              <w:numPr>
                <w:ilvl w:val="0"/>
                <w:numId w:val="3"/>
              </w:numPr>
              <w:spacing w:after="0" w:line="240" w:lineRule="auto"/>
              <w:ind w:left="60" w:hanging="142"/>
              <w:jc w:val="both"/>
              <w:rPr>
                <w:rFonts w:ascii="Arial Narrow" w:hAnsi="Arial Narrow" w:cs="ArialMT"/>
                <w:sz w:val="20"/>
                <w:szCs w:val="20"/>
              </w:rPr>
            </w:pPr>
            <w:r w:rsidRPr="00133EE2">
              <w:rPr>
                <w:rFonts w:ascii="Arial Narrow" w:hAnsi="Arial Narrow" w:cs="ArialMT"/>
                <w:sz w:val="20"/>
                <w:szCs w:val="20"/>
              </w:rPr>
              <w:t>Stakeholder consultations conducted with ABS Capacity Development Initiative, CBI, CTFA, SAFFI, CECOSA, SAEOPA and Cape Bush Doctors.</w:t>
            </w:r>
          </w:p>
          <w:p w:rsidR="00133EE2" w:rsidRPr="00314C11" w:rsidRDefault="00133EE2" w:rsidP="00314C11">
            <w:pPr>
              <w:pStyle w:val="ListParagraph"/>
              <w:numPr>
                <w:ilvl w:val="0"/>
                <w:numId w:val="3"/>
              </w:numPr>
              <w:spacing w:after="0" w:line="240" w:lineRule="auto"/>
              <w:ind w:left="60" w:hanging="142"/>
              <w:jc w:val="both"/>
              <w:rPr>
                <w:rFonts w:ascii="Arial Narrow" w:hAnsi="Arial Narrow" w:cs="ArialMT"/>
                <w:sz w:val="20"/>
                <w:szCs w:val="20"/>
              </w:rPr>
            </w:pPr>
            <w:r w:rsidRPr="00133EE2">
              <w:rPr>
                <w:rFonts w:ascii="Arial Narrow" w:hAnsi="Arial Narrow" w:cs="ArialMT"/>
                <w:sz w:val="20"/>
                <w:szCs w:val="20"/>
              </w:rPr>
              <w:lastRenderedPageBreak/>
              <w:t>Operational model developed.</w:t>
            </w:r>
          </w:p>
          <w:p w:rsidR="00133EE2" w:rsidRPr="00314C11" w:rsidRDefault="00133EE2" w:rsidP="00314C11">
            <w:pPr>
              <w:pStyle w:val="ListParagraph"/>
              <w:numPr>
                <w:ilvl w:val="0"/>
                <w:numId w:val="3"/>
              </w:numPr>
              <w:spacing w:after="0" w:line="240" w:lineRule="auto"/>
              <w:ind w:left="60" w:hanging="142"/>
              <w:jc w:val="both"/>
              <w:rPr>
                <w:rFonts w:ascii="Arial Narrow" w:hAnsi="Arial Narrow" w:cs="ArialMT"/>
                <w:sz w:val="20"/>
                <w:szCs w:val="20"/>
              </w:rPr>
            </w:pPr>
            <w:r w:rsidRPr="00133EE2">
              <w:rPr>
                <w:rFonts w:ascii="Arial Narrow" w:hAnsi="Arial Narrow" w:cs="ArialMT"/>
                <w:sz w:val="20"/>
                <w:szCs w:val="20"/>
              </w:rPr>
              <w:t>Advocacy Plan developed.</w:t>
            </w:r>
          </w:p>
          <w:p w:rsidR="00133EE2" w:rsidRPr="00314C11" w:rsidRDefault="00133EE2" w:rsidP="00133EE2">
            <w:pPr>
              <w:pStyle w:val="ListParagraph"/>
              <w:numPr>
                <w:ilvl w:val="0"/>
                <w:numId w:val="3"/>
              </w:numPr>
              <w:spacing w:after="0" w:line="240" w:lineRule="auto"/>
              <w:ind w:left="60" w:hanging="142"/>
              <w:jc w:val="both"/>
              <w:rPr>
                <w:rFonts w:ascii="Arial Narrow" w:hAnsi="Arial Narrow" w:cs="ArialMT"/>
                <w:sz w:val="20"/>
                <w:szCs w:val="20"/>
              </w:rPr>
            </w:pPr>
            <w:r w:rsidRPr="00133EE2">
              <w:rPr>
                <w:rFonts w:ascii="Arial Narrow" w:hAnsi="Arial Narrow" w:cs="ArialMT"/>
                <w:sz w:val="20"/>
                <w:szCs w:val="20"/>
              </w:rPr>
              <w:t>Networking Café held.</w:t>
            </w:r>
          </w:p>
          <w:p w:rsidR="00C54913" w:rsidRPr="00314C11" w:rsidRDefault="00133EE2" w:rsidP="00133EE2">
            <w:pPr>
              <w:pStyle w:val="ListParagraph"/>
              <w:numPr>
                <w:ilvl w:val="0"/>
                <w:numId w:val="3"/>
              </w:numPr>
              <w:spacing w:after="0" w:line="240" w:lineRule="auto"/>
              <w:ind w:left="60" w:hanging="142"/>
              <w:jc w:val="both"/>
              <w:rPr>
                <w:rFonts w:ascii="Arial Narrow" w:hAnsi="Arial Narrow" w:cs="ArialMT"/>
                <w:sz w:val="20"/>
                <w:szCs w:val="20"/>
              </w:rPr>
            </w:pPr>
            <w:r w:rsidRPr="00133EE2">
              <w:rPr>
                <w:rFonts w:ascii="Arial Narrow" w:hAnsi="Arial Narrow" w:cs="ArialMT"/>
                <w:sz w:val="20"/>
                <w:szCs w:val="20"/>
              </w:rPr>
              <w:t xml:space="preserve">Biotrade project with Swiss Investment launched </w:t>
            </w:r>
          </w:p>
        </w:tc>
        <w:tc>
          <w:tcPr>
            <w:tcW w:w="584" w:type="pct"/>
            <w:tcBorders>
              <w:left w:val="single" w:sz="4" w:space="0" w:color="auto"/>
              <w:right w:val="single" w:sz="4" w:space="0" w:color="auto"/>
            </w:tcBorders>
          </w:tcPr>
          <w:p w:rsidR="00C54913" w:rsidRPr="004B2555" w:rsidRDefault="00743CC4" w:rsidP="008D0AE6">
            <w:pPr>
              <w:jc w:val="both"/>
              <w:rPr>
                <w:rFonts w:ascii="Arial Narrow" w:hAnsi="Arial Narrow"/>
                <w:sz w:val="20"/>
                <w:szCs w:val="20"/>
              </w:rPr>
            </w:pPr>
            <w:r w:rsidRPr="00743CC4">
              <w:rPr>
                <w:rFonts w:ascii="Arial Narrow" w:hAnsi="Arial Narrow" w:cs="ArialMT"/>
                <w:sz w:val="20"/>
                <w:szCs w:val="20"/>
              </w:rPr>
              <w:lastRenderedPageBreak/>
              <w:t xml:space="preserve">BioPANZA has not been established as yet as the consultations with </w:t>
            </w:r>
            <w:r w:rsidRPr="00743CC4">
              <w:rPr>
                <w:rFonts w:ascii="Arial Narrow" w:hAnsi="Arial Narrow" w:cs="ArialMT"/>
                <w:sz w:val="20"/>
                <w:szCs w:val="20"/>
              </w:rPr>
              <w:lastRenderedPageBreak/>
              <w:t>stakeholders is still in process.</w:t>
            </w:r>
          </w:p>
        </w:tc>
        <w:tc>
          <w:tcPr>
            <w:tcW w:w="576" w:type="pct"/>
            <w:tcBorders>
              <w:left w:val="single" w:sz="4" w:space="0" w:color="auto"/>
              <w:right w:val="single" w:sz="4" w:space="0" w:color="auto"/>
            </w:tcBorders>
          </w:tcPr>
          <w:p w:rsidR="00C54913" w:rsidRPr="004B2555" w:rsidRDefault="00133EE2" w:rsidP="007778B1">
            <w:pPr>
              <w:jc w:val="both"/>
              <w:rPr>
                <w:rFonts w:ascii="Arial Narrow" w:hAnsi="Arial Narrow"/>
                <w:sz w:val="20"/>
                <w:szCs w:val="20"/>
              </w:rPr>
            </w:pPr>
            <w:r w:rsidRPr="00133EE2">
              <w:rPr>
                <w:rFonts w:ascii="Arial Narrow" w:hAnsi="Arial Narrow" w:cs="ArialMT"/>
                <w:sz w:val="20"/>
                <w:szCs w:val="20"/>
              </w:rPr>
              <w:lastRenderedPageBreak/>
              <w:t xml:space="preserve">Meeting to be reconvened in </w:t>
            </w:r>
            <w:r w:rsidR="007778B1">
              <w:rPr>
                <w:rFonts w:ascii="Arial Narrow" w:hAnsi="Arial Narrow" w:cs="ArialMT"/>
                <w:sz w:val="20"/>
                <w:szCs w:val="20"/>
              </w:rPr>
              <w:t>Q2</w:t>
            </w:r>
            <w:r w:rsidRPr="00133EE2">
              <w:rPr>
                <w:rFonts w:ascii="Arial Narrow" w:hAnsi="Arial Narrow" w:cs="ArialMT"/>
                <w:sz w:val="20"/>
                <w:szCs w:val="20"/>
              </w:rPr>
              <w:t xml:space="preserve"> 2018</w:t>
            </w:r>
          </w:p>
        </w:tc>
      </w:tr>
      <w:tr w:rsidR="00C54913" w:rsidRPr="004B2555" w:rsidTr="00EE5D80">
        <w:trPr>
          <w:trHeight w:val="510"/>
        </w:trPr>
        <w:tc>
          <w:tcPr>
            <w:tcW w:w="581" w:type="pct"/>
            <w:vMerge/>
            <w:tcBorders>
              <w:left w:val="single" w:sz="4" w:space="0" w:color="auto"/>
              <w:right w:val="single" w:sz="4" w:space="0" w:color="auto"/>
            </w:tcBorders>
          </w:tcPr>
          <w:p w:rsidR="00C54913" w:rsidRPr="004B2555" w:rsidRDefault="00C54913"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C54913" w:rsidRPr="004B2555" w:rsidRDefault="00C54913" w:rsidP="008D0AE6">
            <w:pPr>
              <w:spacing w:after="0" w:line="240" w:lineRule="auto"/>
              <w:jc w:val="both"/>
              <w:rPr>
                <w:rFonts w:ascii="Arial Narrow" w:hAnsi="Arial Narrow" w:cs="ArialMT"/>
                <w:sz w:val="20"/>
                <w:szCs w:val="20"/>
              </w:rPr>
            </w:pPr>
          </w:p>
        </w:tc>
        <w:tc>
          <w:tcPr>
            <w:tcW w:w="571" w:type="pct"/>
            <w:vMerge/>
            <w:tcBorders>
              <w:left w:val="single" w:sz="4" w:space="0" w:color="auto"/>
              <w:right w:val="single" w:sz="4" w:space="0" w:color="auto"/>
            </w:tcBorders>
          </w:tcPr>
          <w:p w:rsidR="00C54913" w:rsidRPr="004B2555" w:rsidRDefault="00C54913" w:rsidP="008D0AE6">
            <w:pPr>
              <w:autoSpaceDE w:val="0"/>
              <w:autoSpaceDN w:val="0"/>
              <w:adjustRightInd w:val="0"/>
              <w:spacing w:after="0" w:line="240" w:lineRule="auto"/>
              <w:jc w:val="both"/>
              <w:rPr>
                <w:rFonts w:ascii="Arial Narrow" w:hAnsi="Arial Narrow" w:cs="ArialMT"/>
                <w:sz w:val="20"/>
                <w:szCs w:val="20"/>
              </w:rPr>
            </w:pPr>
          </w:p>
        </w:tc>
        <w:tc>
          <w:tcPr>
            <w:tcW w:w="545" w:type="pct"/>
            <w:tcBorders>
              <w:left w:val="single" w:sz="4" w:space="0" w:color="auto"/>
              <w:right w:val="single" w:sz="4" w:space="0" w:color="auto"/>
            </w:tcBorders>
          </w:tcPr>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Stakeholder</w:t>
            </w:r>
          </w:p>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engagement on</w:t>
            </w:r>
          </w:p>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establishment of</w:t>
            </w:r>
          </w:p>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Biodiversity Economy</w:t>
            </w:r>
          </w:p>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Sector Transformation</w:t>
            </w:r>
          </w:p>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Charter Council</w:t>
            </w:r>
          </w:p>
          <w:p w:rsidR="00C54913" w:rsidRPr="004B2555"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conducted</w:t>
            </w:r>
          </w:p>
        </w:tc>
        <w:tc>
          <w:tcPr>
            <w:tcW w:w="581" w:type="pct"/>
            <w:tcBorders>
              <w:left w:val="single" w:sz="4" w:space="0" w:color="auto"/>
              <w:right w:val="single" w:sz="4" w:space="0" w:color="auto"/>
            </w:tcBorders>
          </w:tcPr>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Ministerial submission to establish a Wildlife</w:t>
            </w:r>
          </w:p>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Sector Transformation Charter Council</w:t>
            </w:r>
          </w:p>
          <w:p w:rsidR="00C54913" w:rsidRPr="004B2555"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developed</w:t>
            </w:r>
          </w:p>
        </w:tc>
        <w:tc>
          <w:tcPr>
            <w:tcW w:w="1027" w:type="pct"/>
            <w:tcBorders>
              <w:left w:val="single" w:sz="4" w:space="0" w:color="auto"/>
              <w:right w:val="single" w:sz="4" w:space="0" w:color="auto"/>
            </w:tcBorders>
          </w:tcPr>
          <w:p w:rsidR="00AB7087" w:rsidRPr="00AB7087" w:rsidRDefault="00AB7087" w:rsidP="00AB7087">
            <w:pPr>
              <w:spacing w:after="0" w:line="240" w:lineRule="auto"/>
              <w:jc w:val="both"/>
              <w:rPr>
                <w:rFonts w:ascii="Arial Narrow" w:hAnsi="Arial Narrow" w:cs="ArialMT"/>
                <w:sz w:val="20"/>
                <w:szCs w:val="20"/>
              </w:rPr>
            </w:pPr>
            <w:r w:rsidRPr="00AB7087">
              <w:rPr>
                <w:rFonts w:ascii="Arial Narrow" w:hAnsi="Arial Narrow" w:cs="ArialMT"/>
                <w:sz w:val="20"/>
                <w:szCs w:val="20"/>
              </w:rPr>
              <w:t>Draft Business case for the Wildlife Sector Transformation Charter has been developed. However the submission still needs to be finalised</w:t>
            </w:r>
          </w:p>
          <w:p w:rsidR="00C54913" w:rsidRPr="006A0B68" w:rsidRDefault="00AB7087" w:rsidP="00AB7087">
            <w:pPr>
              <w:spacing w:after="0" w:line="240" w:lineRule="auto"/>
              <w:jc w:val="both"/>
              <w:rPr>
                <w:rFonts w:ascii="Arial Narrow" w:hAnsi="Arial Narrow" w:cs="ArialMT"/>
                <w:sz w:val="20"/>
                <w:szCs w:val="20"/>
              </w:rPr>
            </w:pPr>
            <w:r w:rsidRPr="00AB7087">
              <w:rPr>
                <w:rFonts w:ascii="Arial Narrow" w:hAnsi="Arial Narrow" w:cs="ArialMT"/>
                <w:sz w:val="20"/>
                <w:szCs w:val="20"/>
              </w:rPr>
              <w:t xml:space="preserve"> </w:t>
            </w:r>
          </w:p>
        </w:tc>
        <w:tc>
          <w:tcPr>
            <w:tcW w:w="584" w:type="pct"/>
            <w:tcBorders>
              <w:left w:val="single" w:sz="4" w:space="0" w:color="auto"/>
              <w:right w:val="single" w:sz="4" w:space="0" w:color="auto"/>
            </w:tcBorders>
          </w:tcPr>
          <w:p w:rsidR="00C54913" w:rsidRPr="004B2555" w:rsidRDefault="00AB7087" w:rsidP="00AB7087">
            <w:pPr>
              <w:spacing w:line="240" w:lineRule="auto"/>
              <w:jc w:val="both"/>
              <w:rPr>
                <w:rFonts w:ascii="Arial Narrow" w:hAnsi="Arial Narrow"/>
                <w:sz w:val="20"/>
                <w:szCs w:val="20"/>
              </w:rPr>
            </w:pPr>
            <w:r w:rsidRPr="00AB7087">
              <w:rPr>
                <w:rFonts w:ascii="Arial Narrow" w:hAnsi="Arial Narrow" w:cs="ArialMT"/>
                <w:sz w:val="20"/>
                <w:szCs w:val="20"/>
              </w:rPr>
              <w:t>More intensive consultation internally was needed.</w:t>
            </w:r>
          </w:p>
        </w:tc>
        <w:tc>
          <w:tcPr>
            <w:tcW w:w="576" w:type="pct"/>
            <w:tcBorders>
              <w:left w:val="single" w:sz="4" w:space="0" w:color="auto"/>
              <w:right w:val="single" w:sz="4" w:space="0" w:color="auto"/>
            </w:tcBorders>
          </w:tcPr>
          <w:p w:rsidR="00C54913" w:rsidRPr="004B2555" w:rsidRDefault="00AB7087" w:rsidP="00AB7087">
            <w:pPr>
              <w:spacing w:line="240" w:lineRule="auto"/>
              <w:jc w:val="both"/>
              <w:rPr>
                <w:rFonts w:ascii="Arial Narrow" w:hAnsi="Arial Narrow"/>
                <w:sz w:val="20"/>
                <w:szCs w:val="20"/>
              </w:rPr>
            </w:pPr>
            <w:r w:rsidRPr="00AB7087">
              <w:rPr>
                <w:rFonts w:ascii="Arial Narrow" w:hAnsi="Arial Narrow" w:cs="ArialMT"/>
                <w:sz w:val="20"/>
                <w:szCs w:val="20"/>
              </w:rPr>
              <w:t>Submission to be submitted to the Minister in Q2</w:t>
            </w:r>
          </w:p>
        </w:tc>
      </w:tr>
      <w:tr w:rsidR="00C54913" w:rsidRPr="004B2555" w:rsidTr="00EE5D80">
        <w:trPr>
          <w:trHeight w:val="510"/>
        </w:trPr>
        <w:tc>
          <w:tcPr>
            <w:tcW w:w="581" w:type="pct"/>
            <w:vMerge/>
            <w:tcBorders>
              <w:left w:val="single" w:sz="4" w:space="0" w:color="auto"/>
              <w:right w:val="single" w:sz="4" w:space="0" w:color="auto"/>
            </w:tcBorders>
          </w:tcPr>
          <w:p w:rsidR="00C54913" w:rsidRPr="004B2555" w:rsidRDefault="00C54913" w:rsidP="008D0AE6">
            <w:pPr>
              <w:spacing w:after="0" w:line="240" w:lineRule="auto"/>
              <w:jc w:val="both"/>
              <w:rPr>
                <w:rFonts w:ascii="Arial Narrow" w:hAnsi="Arial Narrow" w:cs="Arial-BoldMT"/>
                <w:b/>
                <w:bCs/>
                <w:sz w:val="20"/>
                <w:szCs w:val="20"/>
              </w:rPr>
            </w:pPr>
          </w:p>
        </w:tc>
        <w:tc>
          <w:tcPr>
            <w:tcW w:w="535" w:type="pct"/>
            <w:tcBorders>
              <w:left w:val="single" w:sz="4" w:space="0" w:color="auto"/>
              <w:right w:val="single" w:sz="4" w:space="0" w:color="auto"/>
            </w:tcBorders>
          </w:tcPr>
          <w:p w:rsidR="00C54913" w:rsidRPr="00C54913" w:rsidRDefault="00C54913" w:rsidP="00C54913">
            <w:pPr>
              <w:spacing w:after="0" w:line="240" w:lineRule="auto"/>
              <w:jc w:val="both"/>
              <w:rPr>
                <w:rFonts w:ascii="Arial Narrow" w:hAnsi="Arial Narrow" w:cs="ArialMT"/>
                <w:sz w:val="20"/>
                <w:szCs w:val="20"/>
              </w:rPr>
            </w:pPr>
            <w:r w:rsidRPr="00C54913">
              <w:rPr>
                <w:rFonts w:ascii="Arial Narrow" w:hAnsi="Arial Narrow" w:cs="ArialMT"/>
                <w:sz w:val="20"/>
                <w:szCs w:val="20"/>
              </w:rPr>
              <w:t>Number of benefit</w:t>
            </w:r>
          </w:p>
          <w:p w:rsidR="00C54913" w:rsidRPr="00C54913" w:rsidRDefault="00C54913" w:rsidP="00C54913">
            <w:pPr>
              <w:spacing w:after="0" w:line="240" w:lineRule="auto"/>
              <w:jc w:val="both"/>
              <w:rPr>
                <w:rFonts w:ascii="Arial Narrow" w:hAnsi="Arial Narrow" w:cs="ArialMT"/>
                <w:sz w:val="20"/>
                <w:szCs w:val="20"/>
              </w:rPr>
            </w:pPr>
            <w:r w:rsidRPr="00C54913">
              <w:rPr>
                <w:rFonts w:ascii="Arial Narrow" w:hAnsi="Arial Narrow" w:cs="ArialMT"/>
                <w:sz w:val="20"/>
                <w:szCs w:val="20"/>
              </w:rPr>
              <w:t>sharing agreements</w:t>
            </w:r>
          </w:p>
          <w:p w:rsidR="00C54913" w:rsidRPr="00C54913" w:rsidRDefault="00C54913" w:rsidP="00C54913">
            <w:pPr>
              <w:spacing w:after="0" w:line="240" w:lineRule="auto"/>
              <w:jc w:val="both"/>
              <w:rPr>
                <w:rFonts w:ascii="Arial Narrow" w:hAnsi="Arial Narrow" w:cs="ArialMT"/>
                <w:sz w:val="20"/>
                <w:szCs w:val="20"/>
              </w:rPr>
            </w:pPr>
            <w:r w:rsidRPr="00C54913">
              <w:rPr>
                <w:rFonts w:ascii="Arial Narrow" w:hAnsi="Arial Narrow" w:cs="ArialMT"/>
                <w:sz w:val="20"/>
                <w:szCs w:val="20"/>
              </w:rPr>
              <w:t>concluded and</w:t>
            </w:r>
          </w:p>
          <w:p w:rsidR="00C54913" w:rsidRPr="004B2555" w:rsidRDefault="00C54913" w:rsidP="00C54913">
            <w:pPr>
              <w:spacing w:after="0" w:line="240" w:lineRule="auto"/>
              <w:jc w:val="both"/>
              <w:rPr>
                <w:rFonts w:ascii="Arial Narrow" w:hAnsi="Arial Narrow" w:cs="ArialMT"/>
                <w:sz w:val="20"/>
                <w:szCs w:val="20"/>
              </w:rPr>
            </w:pPr>
            <w:r w:rsidRPr="00C54913">
              <w:rPr>
                <w:rFonts w:ascii="Arial Narrow" w:hAnsi="Arial Narrow" w:cs="ArialMT"/>
                <w:sz w:val="20"/>
                <w:szCs w:val="20"/>
              </w:rPr>
              <w:t>approved</w:t>
            </w:r>
          </w:p>
        </w:tc>
        <w:tc>
          <w:tcPr>
            <w:tcW w:w="571" w:type="pct"/>
            <w:tcBorders>
              <w:left w:val="single" w:sz="4" w:space="0" w:color="auto"/>
              <w:right w:val="single" w:sz="4" w:space="0" w:color="auto"/>
            </w:tcBorders>
          </w:tcPr>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5 benefit sharing</w:t>
            </w:r>
          </w:p>
          <w:p w:rsidR="00C54913" w:rsidRPr="004B2555"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agreements approved</w:t>
            </w:r>
          </w:p>
        </w:tc>
        <w:tc>
          <w:tcPr>
            <w:tcW w:w="545" w:type="pct"/>
            <w:tcBorders>
              <w:left w:val="single" w:sz="4" w:space="0" w:color="auto"/>
              <w:right w:val="single" w:sz="4" w:space="0" w:color="auto"/>
            </w:tcBorders>
          </w:tcPr>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5 benefit sharing</w:t>
            </w:r>
          </w:p>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agreements approved</w:t>
            </w:r>
          </w:p>
        </w:tc>
        <w:tc>
          <w:tcPr>
            <w:tcW w:w="581" w:type="pct"/>
            <w:tcBorders>
              <w:left w:val="single" w:sz="4" w:space="0" w:color="auto"/>
              <w:right w:val="single" w:sz="4" w:space="0" w:color="auto"/>
            </w:tcBorders>
          </w:tcPr>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Concluded benefit sharing agreement/s</w:t>
            </w:r>
          </w:p>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received and reviewed</w:t>
            </w:r>
          </w:p>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Beneficiaries engaged on the benefit sharing</w:t>
            </w:r>
          </w:p>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arrangements</w:t>
            </w:r>
          </w:p>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Ministerial submission on the concluded for 5</w:t>
            </w:r>
          </w:p>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benefit sharing agreement/s uploaded</w:t>
            </w:r>
          </w:p>
        </w:tc>
        <w:tc>
          <w:tcPr>
            <w:tcW w:w="1027" w:type="pct"/>
            <w:tcBorders>
              <w:left w:val="single" w:sz="4" w:space="0" w:color="auto"/>
              <w:right w:val="single" w:sz="4" w:space="0" w:color="auto"/>
            </w:tcBorders>
          </w:tcPr>
          <w:p w:rsidR="007778B1" w:rsidRPr="00C54913" w:rsidRDefault="007778B1" w:rsidP="007778B1">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 xml:space="preserve">No </w:t>
            </w:r>
            <w:r w:rsidRPr="00C54913">
              <w:rPr>
                <w:rFonts w:ascii="Arial Narrow" w:hAnsi="Arial Narrow" w:cs="ArialMT"/>
                <w:sz w:val="20"/>
                <w:szCs w:val="20"/>
              </w:rPr>
              <w:t xml:space="preserve">benefit sharing agreement/s </w:t>
            </w:r>
            <w:r>
              <w:rPr>
                <w:rFonts w:ascii="Arial Narrow" w:hAnsi="Arial Narrow" w:cs="ArialMT"/>
                <w:sz w:val="20"/>
                <w:szCs w:val="20"/>
              </w:rPr>
              <w:t>c</w:t>
            </w:r>
            <w:r w:rsidRPr="00C54913">
              <w:rPr>
                <w:rFonts w:ascii="Arial Narrow" w:hAnsi="Arial Narrow" w:cs="ArialMT"/>
                <w:sz w:val="20"/>
                <w:szCs w:val="20"/>
              </w:rPr>
              <w:t>oncluded</w:t>
            </w:r>
            <w:r>
              <w:rPr>
                <w:rFonts w:ascii="Arial Narrow" w:hAnsi="Arial Narrow" w:cs="ArialMT"/>
                <w:sz w:val="20"/>
                <w:szCs w:val="20"/>
              </w:rPr>
              <w:t xml:space="preserve"> this quarter</w:t>
            </w:r>
            <w:r w:rsidR="00D61A30">
              <w:rPr>
                <w:rFonts w:ascii="Arial Narrow" w:hAnsi="Arial Narrow" w:cs="ArialMT"/>
                <w:color w:val="FF0000"/>
                <w:sz w:val="20"/>
                <w:szCs w:val="20"/>
              </w:rPr>
              <w:t xml:space="preserve"> </w:t>
            </w:r>
          </w:p>
          <w:p w:rsidR="00C904F6" w:rsidRPr="00C904F6" w:rsidRDefault="00C904F6" w:rsidP="00C904F6">
            <w:pPr>
              <w:spacing w:after="0" w:line="240" w:lineRule="auto"/>
              <w:jc w:val="both"/>
              <w:rPr>
                <w:rFonts w:ascii="Arial Narrow" w:hAnsi="Arial Narrow" w:cs="ArialMT"/>
                <w:sz w:val="20"/>
                <w:szCs w:val="20"/>
              </w:rPr>
            </w:pPr>
          </w:p>
          <w:p w:rsidR="00C904F6" w:rsidRPr="00C904F6" w:rsidRDefault="00C904F6" w:rsidP="00C904F6">
            <w:pPr>
              <w:spacing w:after="0" w:line="240" w:lineRule="auto"/>
              <w:jc w:val="both"/>
              <w:rPr>
                <w:rFonts w:ascii="Arial Narrow" w:hAnsi="Arial Narrow" w:cs="ArialMT"/>
                <w:sz w:val="20"/>
                <w:szCs w:val="20"/>
              </w:rPr>
            </w:pPr>
          </w:p>
          <w:p w:rsidR="00C904F6" w:rsidRPr="00C904F6" w:rsidRDefault="00C904F6" w:rsidP="00C904F6">
            <w:pPr>
              <w:spacing w:after="0" w:line="240" w:lineRule="auto"/>
              <w:jc w:val="both"/>
              <w:rPr>
                <w:rFonts w:ascii="Arial Narrow" w:hAnsi="Arial Narrow" w:cs="ArialMT"/>
                <w:sz w:val="20"/>
                <w:szCs w:val="20"/>
              </w:rPr>
            </w:pPr>
          </w:p>
          <w:p w:rsidR="00C54913" w:rsidRPr="006A0B68" w:rsidRDefault="00C54913" w:rsidP="00C904F6">
            <w:pPr>
              <w:spacing w:after="0" w:line="240" w:lineRule="auto"/>
              <w:jc w:val="both"/>
              <w:rPr>
                <w:rFonts w:ascii="Arial Narrow" w:hAnsi="Arial Narrow" w:cs="ArialMT"/>
                <w:sz w:val="20"/>
                <w:szCs w:val="20"/>
              </w:rPr>
            </w:pPr>
          </w:p>
        </w:tc>
        <w:tc>
          <w:tcPr>
            <w:tcW w:w="584" w:type="pct"/>
            <w:tcBorders>
              <w:left w:val="single" w:sz="4" w:space="0" w:color="auto"/>
              <w:right w:val="single" w:sz="4" w:space="0" w:color="auto"/>
            </w:tcBorders>
          </w:tcPr>
          <w:p w:rsidR="00C54913" w:rsidRPr="004B2555" w:rsidRDefault="00C54913" w:rsidP="008D0AE6">
            <w:pPr>
              <w:jc w:val="both"/>
              <w:rPr>
                <w:rFonts w:ascii="Arial Narrow" w:hAnsi="Arial Narrow"/>
                <w:sz w:val="20"/>
                <w:szCs w:val="20"/>
              </w:rPr>
            </w:pPr>
          </w:p>
        </w:tc>
        <w:tc>
          <w:tcPr>
            <w:tcW w:w="576" w:type="pct"/>
            <w:tcBorders>
              <w:left w:val="single" w:sz="4" w:space="0" w:color="auto"/>
              <w:right w:val="single" w:sz="4" w:space="0" w:color="auto"/>
            </w:tcBorders>
          </w:tcPr>
          <w:p w:rsidR="00C54913" w:rsidRPr="004B2555" w:rsidRDefault="00C54913" w:rsidP="008D0AE6">
            <w:pPr>
              <w:jc w:val="both"/>
              <w:rPr>
                <w:rFonts w:ascii="Arial Narrow" w:hAnsi="Arial Narrow"/>
                <w:sz w:val="20"/>
                <w:szCs w:val="20"/>
              </w:rPr>
            </w:pPr>
          </w:p>
        </w:tc>
      </w:tr>
      <w:tr w:rsidR="00C54913" w:rsidRPr="004B2555" w:rsidTr="00EE5D80">
        <w:trPr>
          <w:trHeight w:val="510"/>
        </w:trPr>
        <w:tc>
          <w:tcPr>
            <w:tcW w:w="581" w:type="pct"/>
            <w:vMerge/>
            <w:tcBorders>
              <w:left w:val="single" w:sz="4" w:space="0" w:color="auto"/>
              <w:right w:val="single" w:sz="4" w:space="0" w:color="auto"/>
            </w:tcBorders>
          </w:tcPr>
          <w:p w:rsidR="00C54913" w:rsidRPr="004B2555" w:rsidRDefault="00C54913" w:rsidP="008D0AE6">
            <w:pPr>
              <w:spacing w:after="0" w:line="240" w:lineRule="auto"/>
              <w:jc w:val="both"/>
              <w:rPr>
                <w:rFonts w:ascii="Arial Narrow" w:hAnsi="Arial Narrow" w:cs="Arial-BoldMT"/>
                <w:b/>
                <w:bCs/>
                <w:sz w:val="20"/>
                <w:szCs w:val="20"/>
              </w:rPr>
            </w:pPr>
          </w:p>
        </w:tc>
        <w:tc>
          <w:tcPr>
            <w:tcW w:w="535" w:type="pct"/>
            <w:tcBorders>
              <w:left w:val="single" w:sz="4" w:space="0" w:color="auto"/>
              <w:right w:val="single" w:sz="4" w:space="0" w:color="auto"/>
            </w:tcBorders>
          </w:tcPr>
          <w:p w:rsidR="00C54913" w:rsidRPr="00C54913" w:rsidRDefault="00C54913" w:rsidP="00C54913">
            <w:pPr>
              <w:spacing w:after="0" w:line="240" w:lineRule="auto"/>
              <w:jc w:val="both"/>
              <w:rPr>
                <w:rFonts w:ascii="Arial Narrow" w:hAnsi="Arial Narrow" w:cs="ArialMT"/>
                <w:sz w:val="20"/>
                <w:szCs w:val="20"/>
              </w:rPr>
            </w:pPr>
            <w:r w:rsidRPr="00C54913">
              <w:rPr>
                <w:rFonts w:ascii="Arial Narrow" w:hAnsi="Arial Narrow" w:cs="ArialMT"/>
                <w:sz w:val="20"/>
                <w:szCs w:val="20"/>
              </w:rPr>
              <w:t>Number of natural</w:t>
            </w:r>
          </w:p>
          <w:p w:rsidR="00C54913" w:rsidRPr="00C54913" w:rsidRDefault="00C54913" w:rsidP="00C54913">
            <w:pPr>
              <w:spacing w:after="0" w:line="240" w:lineRule="auto"/>
              <w:jc w:val="both"/>
              <w:rPr>
                <w:rFonts w:ascii="Arial Narrow" w:hAnsi="Arial Narrow" w:cs="ArialMT"/>
                <w:sz w:val="20"/>
                <w:szCs w:val="20"/>
              </w:rPr>
            </w:pPr>
            <w:r w:rsidRPr="00C54913">
              <w:rPr>
                <w:rFonts w:ascii="Arial Narrow" w:hAnsi="Arial Narrow" w:cs="ArialMT"/>
                <w:sz w:val="20"/>
                <w:szCs w:val="20"/>
              </w:rPr>
              <w:t>resource based</w:t>
            </w:r>
          </w:p>
          <w:p w:rsidR="00C54913" w:rsidRPr="00C54913" w:rsidRDefault="00C54913" w:rsidP="00C54913">
            <w:pPr>
              <w:spacing w:after="0" w:line="240" w:lineRule="auto"/>
              <w:jc w:val="both"/>
              <w:rPr>
                <w:rFonts w:ascii="Arial Narrow" w:hAnsi="Arial Narrow" w:cs="ArialMT"/>
                <w:sz w:val="20"/>
                <w:szCs w:val="20"/>
              </w:rPr>
            </w:pPr>
            <w:r w:rsidRPr="00C54913">
              <w:rPr>
                <w:rFonts w:ascii="Arial Narrow" w:hAnsi="Arial Narrow" w:cs="ArialMT"/>
                <w:sz w:val="20"/>
                <w:szCs w:val="20"/>
              </w:rPr>
              <w:t>enterprises established</w:t>
            </w:r>
            <w:r>
              <w:rPr>
                <w:rFonts w:ascii="Arial Narrow" w:hAnsi="Arial Narrow" w:cs="ArialMT"/>
                <w:sz w:val="20"/>
                <w:szCs w:val="20"/>
              </w:rPr>
              <w:t xml:space="preserve"> </w:t>
            </w:r>
            <w:r w:rsidRPr="00C54913">
              <w:rPr>
                <w:rFonts w:ascii="Arial Narrow" w:hAnsi="Arial Narrow" w:cs="ArialMT"/>
                <w:sz w:val="20"/>
                <w:szCs w:val="20"/>
              </w:rPr>
              <w:t>in support of wildlife</w:t>
            </w:r>
          </w:p>
          <w:p w:rsidR="00C54913" w:rsidRPr="004B2555" w:rsidRDefault="00C54913" w:rsidP="00C54913">
            <w:pPr>
              <w:spacing w:after="0" w:line="240" w:lineRule="auto"/>
              <w:jc w:val="both"/>
              <w:rPr>
                <w:rFonts w:ascii="Arial Narrow" w:hAnsi="Arial Narrow" w:cs="ArialMT"/>
                <w:sz w:val="20"/>
                <w:szCs w:val="20"/>
              </w:rPr>
            </w:pPr>
            <w:r w:rsidRPr="00C54913">
              <w:rPr>
                <w:rFonts w:ascii="Arial Narrow" w:hAnsi="Arial Narrow" w:cs="ArialMT"/>
                <w:sz w:val="20"/>
                <w:szCs w:val="20"/>
              </w:rPr>
              <w:t>economy vision 2024</w:t>
            </w:r>
          </w:p>
        </w:tc>
        <w:tc>
          <w:tcPr>
            <w:tcW w:w="571" w:type="pct"/>
            <w:tcBorders>
              <w:left w:val="single" w:sz="4" w:space="0" w:color="auto"/>
              <w:right w:val="single" w:sz="4" w:space="0" w:color="auto"/>
            </w:tcBorders>
          </w:tcPr>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19 natural resource</w:t>
            </w:r>
          </w:p>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based enterprises</w:t>
            </w:r>
          </w:p>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established (16</w:t>
            </w:r>
          </w:p>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supported with</w:t>
            </w:r>
            <w:r>
              <w:rPr>
                <w:rFonts w:ascii="Arial Narrow" w:hAnsi="Arial Narrow" w:cs="ArialMT"/>
                <w:sz w:val="20"/>
                <w:szCs w:val="20"/>
              </w:rPr>
              <w:t xml:space="preserve"> </w:t>
            </w:r>
            <w:r w:rsidRPr="00C54913">
              <w:rPr>
                <w:rFonts w:ascii="Arial Narrow" w:hAnsi="Arial Narrow" w:cs="ArialMT"/>
                <w:sz w:val="20"/>
                <w:szCs w:val="20"/>
              </w:rPr>
              <w:t>game donation and</w:t>
            </w:r>
            <w:r>
              <w:rPr>
                <w:rFonts w:ascii="Arial Narrow" w:hAnsi="Arial Narrow" w:cs="ArialMT"/>
                <w:sz w:val="20"/>
                <w:szCs w:val="20"/>
              </w:rPr>
              <w:t xml:space="preserve"> </w:t>
            </w:r>
            <w:r w:rsidRPr="00C54913">
              <w:rPr>
                <w:rFonts w:ascii="Arial Narrow" w:hAnsi="Arial Narrow" w:cs="ArialMT"/>
                <w:sz w:val="20"/>
                <w:szCs w:val="20"/>
              </w:rPr>
              <w:t>3 with business plan</w:t>
            </w:r>
          </w:p>
          <w:p w:rsidR="00C54913" w:rsidRPr="004B2555"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implementation)</w:t>
            </w:r>
          </w:p>
        </w:tc>
        <w:tc>
          <w:tcPr>
            <w:tcW w:w="545" w:type="pct"/>
            <w:tcBorders>
              <w:left w:val="single" w:sz="4" w:space="0" w:color="auto"/>
              <w:right w:val="single" w:sz="4" w:space="0" w:color="auto"/>
            </w:tcBorders>
          </w:tcPr>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10 business plans/</w:t>
            </w:r>
          </w:p>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proposals for biodiversity</w:t>
            </w:r>
          </w:p>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economy entrants</w:t>
            </w:r>
          </w:p>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developed and funding/</w:t>
            </w:r>
          </w:p>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investment secured</w:t>
            </w:r>
          </w:p>
        </w:tc>
        <w:tc>
          <w:tcPr>
            <w:tcW w:w="581" w:type="pct"/>
            <w:tcBorders>
              <w:left w:val="single" w:sz="4" w:space="0" w:color="auto"/>
              <w:right w:val="single" w:sz="4" w:space="0" w:color="auto"/>
            </w:tcBorders>
          </w:tcPr>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Stakeholder</w:t>
            </w:r>
            <w:r>
              <w:rPr>
                <w:rFonts w:ascii="Arial Narrow" w:hAnsi="Arial Narrow" w:cs="ArialMT"/>
                <w:sz w:val="20"/>
                <w:szCs w:val="20"/>
              </w:rPr>
              <w:t xml:space="preserve"> </w:t>
            </w:r>
            <w:r w:rsidRPr="00C54913">
              <w:rPr>
                <w:rFonts w:ascii="Arial Narrow" w:hAnsi="Arial Narrow" w:cs="ArialMT"/>
                <w:sz w:val="20"/>
                <w:szCs w:val="20"/>
              </w:rPr>
              <w:t>consultations</w:t>
            </w:r>
            <w:r>
              <w:rPr>
                <w:rFonts w:ascii="Arial Narrow" w:hAnsi="Arial Narrow" w:cs="ArialMT"/>
                <w:sz w:val="20"/>
                <w:szCs w:val="20"/>
              </w:rPr>
              <w:t xml:space="preserve"> </w:t>
            </w:r>
            <w:r w:rsidRPr="00C54913">
              <w:rPr>
                <w:rFonts w:ascii="Arial Narrow" w:hAnsi="Arial Narrow" w:cs="ArialMT"/>
                <w:sz w:val="20"/>
                <w:szCs w:val="20"/>
              </w:rPr>
              <w:t>conducted</w:t>
            </w:r>
          </w:p>
        </w:tc>
        <w:tc>
          <w:tcPr>
            <w:tcW w:w="1027" w:type="pct"/>
            <w:tcBorders>
              <w:left w:val="single" w:sz="4" w:space="0" w:color="auto"/>
              <w:right w:val="single" w:sz="4" w:space="0" w:color="auto"/>
            </w:tcBorders>
          </w:tcPr>
          <w:p w:rsidR="00C54913" w:rsidRPr="008760F0" w:rsidRDefault="008760F0" w:rsidP="008760F0">
            <w:pPr>
              <w:spacing w:after="0" w:line="240" w:lineRule="auto"/>
              <w:jc w:val="both"/>
              <w:rPr>
                <w:rFonts w:ascii="Arial Narrow" w:hAnsi="Arial Narrow" w:cs="ArialMT"/>
                <w:sz w:val="20"/>
                <w:szCs w:val="20"/>
              </w:rPr>
            </w:pPr>
            <w:r w:rsidRPr="008760F0">
              <w:rPr>
                <w:rFonts w:ascii="Arial Narrow" w:hAnsi="Arial Narrow" w:cs="ArialMT"/>
                <w:sz w:val="20"/>
                <w:szCs w:val="20"/>
              </w:rPr>
              <w:t>Game farmers/ranchers  consulted</w:t>
            </w:r>
          </w:p>
        </w:tc>
        <w:tc>
          <w:tcPr>
            <w:tcW w:w="584" w:type="pct"/>
            <w:tcBorders>
              <w:left w:val="single" w:sz="4" w:space="0" w:color="auto"/>
              <w:right w:val="single" w:sz="4" w:space="0" w:color="auto"/>
            </w:tcBorders>
          </w:tcPr>
          <w:p w:rsidR="00C54913" w:rsidRPr="004B2555" w:rsidRDefault="00C54913" w:rsidP="008D0AE6">
            <w:pPr>
              <w:jc w:val="both"/>
              <w:rPr>
                <w:rFonts w:ascii="Arial Narrow" w:hAnsi="Arial Narrow"/>
                <w:sz w:val="20"/>
                <w:szCs w:val="20"/>
              </w:rPr>
            </w:pPr>
          </w:p>
        </w:tc>
        <w:tc>
          <w:tcPr>
            <w:tcW w:w="576" w:type="pct"/>
            <w:tcBorders>
              <w:left w:val="single" w:sz="4" w:space="0" w:color="auto"/>
              <w:right w:val="single" w:sz="4" w:space="0" w:color="auto"/>
            </w:tcBorders>
          </w:tcPr>
          <w:p w:rsidR="00C54913" w:rsidRPr="004B2555" w:rsidRDefault="00C54913" w:rsidP="008D0AE6">
            <w:pPr>
              <w:jc w:val="both"/>
              <w:rPr>
                <w:rFonts w:ascii="Arial Narrow" w:hAnsi="Arial Narrow"/>
                <w:sz w:val="20"/>
                <w:szCs w:val="20"/>
              </w:rPr>
            </w:pPr>
          </w:p>
        </w:tc>
      </w:tr>
      <w:tr w:rsidR="00C54913" w:rsidRPr="004B2555" w:rsidTr="000D1682">
        <w:trPr>
          <w:trHeight w:val="714"/>
        </w:trPr>
        <w:tc>
          <w:tcPr>
            <w:tcW w:w="581" w:type="pct"/>
            <w:vMerge w:val="restart"/>
            <w:tcBorders>
              <w:left w:val="single" w:sz="4" w:space="0" w:color="auto"/>
              <w:right w:val="single" w:sz="4" w:space="0" w:color="auto"/>
            </w:tcBorders>
          </w:tcPr>
          <w:p w:rsidR="00C54913" w:rsidRPr="004B2555" w:rsidRDefault="00C54913" w:rsidP="008D0AE6">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Strengthened Knowledge, Science Policy Interface</w:t>
            </w:r>
          </w:p>
        </w:tc>
        <w:tc>
          <w:tcPr>
            <w:tcW w:w="535" w:type="pct"/>
            <w:vMerge w:val="restart"/>
            <w:tcBorders>
              <w:left w:val="single" w:sz="4" w:space="0" w:color="auto"/>
              <w:right w:val="single" w:sz="4" w:space="0" w:color="auto"/>
            </w:tcBorders>
          </w:tcPr>
          <w:p w:rsidR="00C54913" w:rsidRPr="00C54913" w:rsidRDefault="00C54913" w:rsidP="00C54913">
            <w:pPr>
              <w:spacing w:after="0" w:line="240" w:lineRule="auto"/>
              <w:jc w:val="both"/>
              <w:rPr>
                <w:rFonts w:ascii="Arial Narrow" w:hAnsi="Arial Narrow" w:cs="ArialMT"/>
                <w:sz w:val="20"/>
                <w:szCs w:val="20"/>
              </w:rPr>
            </w:pPr>
            <w:r w:rsidRPr="00C54913">
              <w:rPr>
                <w:rFonts w:ascii="Arial Narrow" w:hAnsi="Arial Narrow" w:cs="ArialMT"/>
                <w:sz w:val="20"/>
                <w:szCs w:val="20"/>
              </w:rPr>
              <w:t>Number of interventions</w:t>
            </w:r>
            <w:r>
              <w:rPr>
                <w:rFonts w:ascii="Arial Narrow" w:hAnsi="Arial Narrow" w:cs="ArialMT"/>
                <w:sz w:val="20"/>
                <w:szCs w:val="20"/>
              </w:rPr>
              <w:t xml:space="preserve"> </w:t>
            </w:r>
            <w:r w:rsidRPr="00C54913">
              <w:rPr>
                <w:rFonts w:ascii="Arial Narrow" w:hAnsi="Arial Narrow" w:cs="ArialMT"/>
                <w:sz w:val="20"/>
                <w:szCs w:val="20"/>
              </w:rPr>
              <w:t>and research</w:t>
            </w:r>
          </w:p>
          <w:p w:rsidR="00C54913" w:rsidRPr="00C54913" w:rsidRDefault="00C54913" w:rsidP="00C54913">
            <w:pPr>
              <w:spacing w:after="0" w:line="240" w:lineRule="auto"/>
              <w:jc w:val="both"/>
              <w:rPr>
                <w:rFonts w:ascii="Arial Narrow" w:hAnsi="Arial Narrow" w:cs="ArialMT"/>
                <w:sz w:val="20"/>
                <w:szCs w:val="20"/>
              </w:rPr>
            </w:pPr>
            <w:r w:rsidRPr="00C54913">
              <w:rPr>
                <w:rFonts w:ascii="Arial Narrow" w:hAnsi="Arial Narrow" w:cs="ArialMT"/>
                <w:sz w:val="20"/>
                <w:szCs w:val="20"/>
              </w:rPr>
              <w:lastRenderedPageBreak/>
              <w:t>programmes aimed</w:t>
            </w:r>
          </w:p>
          <w:p w:rsidR="00C54913" w:rsidRPr="00C54913" w:rsidRDefault="00C54913" w:rsidP="00C54913">
            <w:pPr>
              <w:spacing w:after="0" w:line="240" w:lineRule="auto"/>
              <w:jc w:val="both"/>
              <w:rPr>
                <w:rFonts w:ascii="Arial Narrow" w:hAnsi="Arial Narrow" w:cs="ArialMT"/>
                <w:sz w:val="20"/>
                <w:szCs w:val="20"/>
              </w:rPr>
            </w:pPr>
            <w:r w:rsidRPr="00C54913">
              <w:rPr>
                <w:rFonts w:ascii="Arial Narrow" w:hAnsi="Arial Narrow" w:cs="ArialMT"/>
                <w:sz w:val="20"/>
                <w:szCs w:val="20"/>
              </w:rPr>
              <w:t>at advancing the</w:t>
            </w:r>
          </w:p>
          <w:p w:rsidR="00C54913" w:rsidRPr="004B2555" w:rsidRDefault="00C54913" w:rsidP="00C54913">
            <w:pPr>
              <w:spacing w:after="0" w:line="240" w:lineRule="auto"/>
              <w:jc w:val="both"/>
              <w:rPr>
                <w:rFonts w:ascii="Arial Narrow" w:hAnsi="Arial Narrow" w:cs="ArialMT"/>
                <w:sz w:val="20"/>
                <w:szCs w:val="20"/>
              </w:rPr>
            </w:pPr>
            <w:r w:rsidRPr="00C54913">
              <w:rPr>
                <w:rFonts w:ascii="Arial Narrow" w:hAnsi="Arial Narrow" w:cs="ArialMT"/>
                <w:sz w:val="20"/>
                <w:szCs w:val="20"/>
              </w:rPr>
              <w:t>Biodiversity Science</w:t>
            </w:r>
            <w:r>
              <w:rPr>
                <w:rFonts w:ascii="Arial Narrow" w:hAnsi="Arial Narrow" w:cs="ArialMT"/>
                <w:sz w:val="20"/>
                <w:szCs w:val="20"/>
              </w:rPr>
              <w:t xml:space="preserve"> </w:t>
            </w:r>
            <w:r w:rsidRPr="00C54913">
              <w:rPr>
                <w:rFonts w:ascii="Arial Narrow" w:hAnsi="Arial Narrow" w:cs="ArialMT"/>
                <w:sz w:val="20"/>
                <w:szCs w:val="20"/>
              </w:rPr>
              <w:t>Interface</w:t>
            </w:r>
          </w:p>
        </w:tc>
        <w:tc>
          <w:tcPr>
            <w:tcW w:w="571" w:type="pct"/>
            <w:vMerge w:val="restart"/>
            <w:tcBorders>
              <w:left w:val="single" w:sz="4" w:space="0" w:color="auto"/>
              <w:right w:val="single" w:sz="4" w:space="0" w:color="auto"/>
            </w:tcBorders>
          </w:tcPr>
          <w:p w:rsidR="00C54913" w:rsidRPr="00C54913" w:rsidRDefault="00C54913" w:rsidP="00C54913">
            <w:pPr>
              <w:autoSpaceDE w:val="0"/>
              <w:autoSpaceDN w:val="0"/>
              <w:adjustRightInd w:val="0"/>
              <w:spacing w:after="0" w:line="240" w:lineRule="auto"/>
              <w:jc w:val="both"/>
              <w:rPr>
                <w:rFonts w:ascii="Arial Narrow" w:hAnsi="Arial Narrow" w:cs="ArialMT"/>
                <w:b/>
                <w:sz w:val="20"/>
                <w:szCs w:val="20"/>
              </w:rPr>
            </w:pPr>
            <w:r w:rsidRPr="00C54913">
              <w:rPr>
                <w:rFonts w:ascii="Arial Narrow" w:hAnsi="Arial Narrow" w:cs="ArialMT"/>
                <w:b/>
                <w:sz w:val="20"/>
                <w:szCs w:val="20"/>
              </w:rPr>
              <w:lastRenderedPageBreak/>
              <w:t>2 Interventions:</w:t>
            </w:r>
          </w:p>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Research Science</w:t>
            </w:r>
          </w:p>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 xml:space="preserve">policy interface </w:t>
            </w:r>
            <w:r w:rsidRPr="00C54913">
              <w:rPr>
                <w:rFonts w:ascii="Arial Narrow" w:hAnsi="Arial Narrow" w:cs="ArialMT"/>
                <w:sz w:val="20"/>
                <w:szCs w:val="20"/>
              </w:rPr>
              <w:lastRenderedPageBreak/>
              <w:t>Report</w:t>
            </w:r>
            <w:r>
              <w:rPr>
                <w:rFonts w:ascii="Arial Narrow" w:hAnsi="Arial Narrow" w:cs="ArialMT"/>
                <w:sz w:val="20"/>
                <w:szCs w:val="20"/>
              </w:rPr>
              <w:t xml:space="preserve"> </w:t>
            </w:r>
            <w:r w:rsidRPr="00C54913">
              <w:rPr>
                <w:rFonts w:ascii="Arial Narrow" w:hAnsi="Arial Narrow" w:cs="ArialMT"/>
                <w:sz w:val="20"/>
                <w:szCs w:val="20"/>
              </w:rPr>
              <w:t>developed</w:t>
            </w:r>
          </w:p>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1 science policy brief</w:t>
            </w:r>
          </w:p>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on Natural Capital</w:t>
            </w:r>
          </w:p>
          <w:p w:rsidR="00C54913" w:rsidRPr="004B2555"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developed</w:t>
            </w:r>
          </w:p>
        </w:tc>
        <w:tc>
          <w:tcPr>
            <w:tcW w:w="545" w:type="pct"/>
            <w:tcBorders>
              <w:left w:val="single" w:sz="4" w:space="0" w:color="auto"/>
              <w:right w:val="single" w:sz="4" w:space="0" w:color="auto"/>
            </w:tcBorders>
          </w:tcPr>
          <w:p w:rsidR="00C54913" w:rsidRPr="00C54913" w:rsidRDefault="00C54913" w:rsidP="00C54913">
            <w:pPr>
              <w:autoSpaceDE w:val="0"/>
              <w:autoSpaceDN w:val="0"/>
              <w:adjustRightInd w:val="0"/>
              <w:spacing w:after="0" w:line="240" w:lineRule="auto"/>
              <w:jc w:val="both"/>
              <w:rPr>
                <w:rFonts w:ascii="Arial Narrow" w:hAnsi="Arial Narrow" w:cs="ArialMT"/>
                <w:b/>
                <w:sz w:val="20"/>
                <w:szCs w:val="20"/>
              </w:rPr>
            </w:pPr>
            <w:r w:rsidRPr="00C54913">
              <w:rPr>
                <w:rFonts w:ascii="Arial Narrow" w:hAnsi="Arial Narrow" w:cs="ArialMT"/>
                <w:b/>
                <w:sz w:val="20"/>
                <w:szCs w:val="20"/>
              </w:rPr>
              <w:lastRenderedPageBreak/>
              <w:t>3 Interventions:</w:t>
            </w:r>
          </w:p>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Research Indaba</w:t>
            </w:r>
          </w:p>
          <w:p w:rsidR="00C54913" w:rsidRPr="004B2555"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convened</w:t>
            </w:r>
          </w:p>
        </w:tc>
        <w:tc>
          <w:tcPr>
            <w:tcW w:w="581" w:type="pct"/>
            <w:tcBorders>
              <w:left w:val="single" w:sz="4" w:space="0" w:color="auto"/>
              <w:right w:val="single" w:sz="4" w:space="0" w:color="auto"/>
            </w:tcBorders>
          </w:tcPr>
          <w:p w:rsidR="00C54913" w:rsidRPr="004B2555" w:rsidRDefault="00C54913" w:rsidP="008D0AE6">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Approval Process</w:t>
            </w:r>
          </w:p>
        </w:tc>
        <w:tc>
          <w:tcPr>
            <w:tcW w:w="1027" w:type="pct"/>
            <w:tcBorders>
              <w:left w:val="single" w:sz="4" w:space="0" w:color="auto"/>
              <w:right w:val="single" w:sz="4" w:space="0" w:color="auto"/>
            </w:tcBorders>
          </w:tcPr>
          <w:p w:rsidR="00C54913" w:rsidRPr="004B2555" w:rsidRDefault="008801F5" w:rsidP="008D0AE6">
            <w:pPr>
              <w:spacing w:after="0" w:line="240" w:lineRule="auto"/>
              <w:jc w:val="both"/>
              <w:rPr>
                <w:rFonts w:ascii="Arial Narrow" w:hAnsi="Arial Narrow" w:cs="ArialMT"/>
                <w:sz w:val="20"/>
                <w:szCs w:val="20"/>
              </w:rPr>
            </w:pPr>
            <w:r w:rsidRPr="008801F5">
              <w:rPr>
                <w:rFonts w:ascii="Arial Narrow" w:hAnsi="Arial Narrow" w:cs="ArialMT"/>
                <w:sz w:val="20"/>
                <w:szCs w:val="20"/>
              </w:rPr>
              <w:t>Director General approval received to convene the 3rd Annual Research Indaba.</w:t>
            </w:r>
          </w:p>
        </w:tc>
        <w:tc>
          <w:tcPr>
            <w:tcW w:w="584" w:type="pct"/>
            <w:tcBorders>
              <w:left w:val="single" w:sz="4" w:space="0" w:color="auto"/>
              <w:right w:val="single" w:sz="4" w:space="0" w:color="auto"/>
            </w:tcBorders>
          </w:tcPr>
          <w:p w:rsidR="00C54913" w:rsidRPr="004B2555" w:rsidRDefault="00C54913" w:rsidP="008D0AE6">
            <w:pPr>
              <w:jc w:val="both"/>
              <w:rPr>
                <w:rFonts w:ascii="Arial Narrow" w:hAnsi="Arial Narrow"/>
                <w:sz w:val="20"/>
                <w:szCs w:val="20"/>
              </w:rPr>
            </w:pPr>
          </w:p>
        </w:tc>
        <w:tc>
          <w:tcPr>
            <w:tcW w:w="576" w:type="pct"/>
            <w:tcBorders>
              <w:left w:val="single" w:sz="4" w:space="0" w:color="auto"/>
              <w:right w:val="single" w:sz="4" w:space="0" w:color="auto"/>
            </w:tcBorders>
          </w:tcPr>
          <w:p w:rsidR="00C54913" w:rsidRPr="004B2555" w:rsidRDefault="00C54913" w:rsidP="008D0AE6">
            <w:pPr>
              <w:jc w:val="both"/>
              <w:rPr>
                <w:rFonts w:ascii="Arial Narrow" w:hAnsi="Arial Narrow"/>
                <w:sz w:val="20"/>
                <w:szCs w:val="20"/>
              </w:rPr>
            </w:pPr>
          </w:p>
        </w:tc>
      </w:tr>
      <w:tr w:rsidR="00C54913" w:rsidRPr="004B2555" w:rsidTr="00EE5D80">
        <w:trPr>
          <w:trHeight w:val="1021"/>
        </w:trPr>
        <w:tc>
          <w:tcPr>
            <w:tcW w:w="581" w:type="pct"/>
            <w:vMerge/>
            <w:tcBorders>
              <w:left w:val="single" w:sz="4" w:space="0" w:color="auto"/>
              <w:right w:val="single" w:sz="4" w:space="0" w:color="auto"/>
            </w:tcBorders>
          </w:tcPr>
          <w:p w:rsidR="00C54913" w:rsidRPr="004B2555" w:rsidRDefault="00C54913"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right w:val="single" w:sz="4" w:space="0" w:color="auto"/>
            </w:tcBorders>
          </w:tcPr>
          <w:p w:rsidR="00C54913" w:rsidRPr="004B2555" w:rsidRDefault="00C54913" w:rsidP="008D0AE6">
            <w:pPr>
              <w:spacing w:after="0" w:line="240" w:lineRule="auto"/>
              <w:jc w:val="both"/>
              <w:rPr>
                <w:rFonts w:ascii="Arial Narrow" w:hAnsi="Arial Narrow" w:cs="ArialMT"/>
                <w:sz w:val="20"/>
                <w:szCs w:val="20"/>
              </w:rPr>
            </w:pPr>
          </w:p>
        </w:tc>
        <w:tc>
          <w:tcPr>
            <w:tcW w:w="571" w:type="pct"/>
            <w:vMerge/>
            <w:tcBorders>
              <w:left w:val="single" w:sz="4" w:space="0" w:color="auto"/>
              <w:right w:val="single" w:sz="4" w:space="0" w:color="auto"/>
            </w:tcBorders>
          </w:tcPr>
          <w:p w:rsidR="00C54913" w:rsidRPr="004B2555" w:rsidRDefault="00C54913" w:rsidP="008D0AE6">
            <w:pPr>
              <w:autoSpaceDE w:val="0"/>
              <w:autoSpaceDN w:val="0"/>
              <w:adjustRightInd w:val="0"/>
              <w:spacing w:after="0" w:line="240" w:lineRule="auto"/>
              <w:jc w:val="both"/>
              <w:rPr>
                <w:rFonts w:ascii="Arial Narrow" w:hAnsi="Arial Narrow" w:cs="ArialMT"/>
                <w:sz w:val="20"/>
                <w:szCs w:val="20"/>
              </w:rPr>
            </w:pPr>
          </w:p>
        </w:tc>
        <w:tc>
          <w:tcPr>
            <w:tcW w:w="545" w:type="pct"/>
            <w:tcBorders>
              <w:left w:val="single" w:sz="4" w:space="0" w:color="auto"/>
              <w:right w:val="single" w:sz="4" w:space="0" w:color="auto"/>
            </w:tcBorders>
          </w:tcPr>
          <w:p w:rsidR="00C54913" w:rsidRPr="004B2555"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Annual reports on the</w:t>
            </w:r>
            <w:r>
              <w:rPr>
                <w:rFonts w:ascii="Arial Narrow" w:hAnsi="Arial Narrow" w:cs="ArialMT"/>
                <w:sz w:val="20"/>
                <w:szCs w:val="20"/>
              </w:rPr>
              <w:t xml:space="preserve"> </w:t>
            </w:r>
            <w:r w:rsidRPr="00C54913">
              <w:rPr>
                <w:rFonts w:ascii="Arial Narrow" w:hAnsi="Arial Narrow" w:cs="ArialMT"/>
                <w:sz w:val="20"/>
                <w:szCs w:val="20"/>
              </w:rPr>
              <w:t>implementation of the</w:t>
            </w:r>
            <w:r>
              <w:rPr>
                <w:rFonts w:ascii="Arial Narrow" w:hAnsi="Arial Narrow" w:cs="ArialMT"/>
                <w:sz w:val="20"/>
                <w:szCs w:val="20"/>
              </w:rPr>
              <w:t xml:space="preserve"> </w:t>
            </w:r>
            <w:r w:rsidRPr="00C54913">
              <w:rPr>
                <w:rFonts w:ascii="Arial Narrow" w:hAnsi="Arial Narrow" w:cs="ArialMT"/>
                <w:sz w:val="20"/>
                <w:szCs w:val="20"/>
              </w:rPr>
              <w:t>biodiversity research</w:t>
            </w:r>
            <w:r>
              <w:rPr>
                <w:rFonts w:ascii="Arial Narrow" w:hAnsi="Arial Narrow" w:cs="ArialMT"/>
                <w:sz w:val="20"/>
                <w:szCs w:val="20"/>
              </w:rPr>
              <w:t xml:space="preserve"> </w:t>
            </w:r>
            <w:r w:rsidRPr="00C54913">
              <w:rPr>
                <w:rFonts w:ascii="Arial Narrow" w:hAnsi="Arial Narrow" w:cs="ArialMT"/>
                <w:sz w:val="20"/>
                <w:szCs w:val="20"/>
              </w:rPr>
              <w:t>strategy produced</w:t>
            </w:r>
          </w:p>
        </w:tc>
        <w:tc>
          <w:tcPr>
            <w:tcW w:w="581" w:type="pct"/>
            <w:tcBorders>
              <w:left w:val="single" w:sz="4" w:space="0" w:color="auto"/>
              <w:right w:val="single" w:sz="4" w:space="0" w:color="auto"/>
            </w:tcBorders>
          </w:tcPr>
          <w:p w:rsidR="00C54913" w:rsidRPr="004B2555" w:rsidRDefault="00C54913" w:rsidP="008D0AE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No milestone for the period under review</w:t>
            </w:r>
          </w:p>
        </w:tc>
        <w:tc>
          <w:tcPr>
            <w:tcW w:w="1027" w:type="pct"/>
            <w:tcBorders>
              <w:left w:val="single" w:sz="4" w:space="0" w:color="auto"/>
              <w:right w:val="single" w:sz="4" w:space="0" w:color="auto"/>
            </w:tcBorders>
          </w:tcPr>
          <w:p w:rsidR="00C54913" w:rsidRPr="004B2555" w:rsidRDefault="001344DC" w:rsidP="008D0AE6">
            <w:pPr>
              <w:spacing w:after="0" w:line="240" w:lineRule="auto"/>
              <w:jc w:val="both"/>
              <w:rPr>
                <w:rFonts w:ascii="Arial Narrow" w:hAnsi="Arial Narrow" w:cs="ArialMT"/>
                <w:sz w:val="20"/>
                <w:szCs w:val="20"/>
              </w:rPr>
            </w:pPr>
            <w:r w:rsidRPr="001344DC">
              <w:rPr>
                <w:rFonts w:ascii="Arial Narrow" w:hAnsi="Arial Narrow" w:cs="ArialMT"/>
                <w:sz w:val="20"/>
                <w:szCs w:val="20"/>
              </w:rPr>
              <w:t>No milestone for the period under review</w:t>
            </w:r>
          </w:p>
        </w:tc>
        <w:tc>
          <w:tcPr>
            <w:tcW w:w="584" w:type="pct"/>
            <w:tcBorders>
              <w:left w:val="single" w:sz="4" w:space="0" w:color="auto"/>
              <w:right w:val="single" w:sz="4" w:space="0" w:color="auto"/>
            </w:tcBorders>
          </w:tcPr>
          <w:p w:rsidR="00C54913" w:rsidRPr="004B2555" w:rsidRDefault="00C54913" w:rsidP="008D0AE6">
            <w:pPr>
              <w:jc w:val="both"/>
              <w:rPr>
                <w:rFonts w:ascii="Arial Narrow" w:hAnsi="Arial Narrow"/>
                <w:sz w:val="20"/>
                <w:szCs w:val="20"/>
              </w:rPr>
            </w:pPr>
          </w:p>
        </w:tc>
        <w:tc>
          <w:tcPr>
            <w:tcW w:w="576" w:type="pct"/>
            <w:tcBorders>
              <w:left w:val="single" w:sz="4" w:space="0" w:color="auto"/>
              <w:right w:val="single" w:sz="4" w:space="0" w:color="auto"/>
            </w:tcBorders>
          </w:tcPr>
          <w:p w:rsidR="00C54913" w:rsidRPr="004B2555" w:rsidRDefault="00C54913" w:rsidP="008D0AE6">
            <w:pPr>
              <w:jc w:val="both"/>
              <w:rPr>
                <w:rFonts w:ascii="Arial Narrow" w:hAnsi="Arial Narrow"/>
                <w:sz w:val="20"/>
                <w:szCs w:val="20"/>
              </w:rPr>
            </w:pPr>
          </w:p>
        </w:tc>
      </w:tr>
      <w:tr w:rsidR="00C54913" w:rsidRPr="004B2555" w:rsidTr="008801F5">
        <w:trPr>
          <w:trHeight w:val="2794"/>
        </w:trPr>
        <w:tc>
          <w:tcPr>
            <w:tcW w:w="581" w:type="pct"/>
            <w:vMerge/>
            <w:tcBorders>
              <w:left w:val="single" w:sz="4" w:space="0" w:color="auto"/>
              <w:bottom w:val="single" w:sz="4" w:space="0" w:color="auto"/>
              <w:right w:val="single" w:sz="4" w:space="0" w:color="auto"/>
            </w:tcBorders>
          </w:tcPr>
          <w:p w:rsidR="00C54913" w:rsidRPr="004B2555" w:rsidRDefault="00C54913" w:rsidP="008D0AE6">
            <w:pPr>
              <w:spacing w:after="0" w:line="240" w:lineRule="auto"/>
              <w:jc w:val="both"/>
              <w:rPr>
                <w:rFonts w:ascii="Arial Narrow" w:hAnsi="Arial Narrow" w:cs="Arial-BoldMT"/>
                <w:b/>
                <w:bCs/>
                <w:sz w:val="20"/>
                <w:szCs w:val="20"/>
              </w:rPr>
            </w:pPr>
          </w:p>
        </w:tc>
        <w:tc>
          <w:tcPr>
            <w:tcW w:w="535" w:type="pct"/>
            <w:vMerge/>
            <w:tcBorders>
              <w:left w:val="single" w:sz="4" w:space="0" w:color="auto"/>
              <w:bottom w:val="single" w:sz="4" w:space="0" w:color="auto"/>
              <w:right w:val="single" w:sz="4" w:space="0" w:color="auto"/>
            </w:tcBorders>
          </w:tcPr>
          <w:p w:rsidR="00C54913" w:rsidRPr="004B2555" w:rsidRDefault="00C54913" w:rsidP="008D0AE6">
            <w:pPr>
              <w:spacing w:after="0" w:line="240" w:lineRule="auto"/>
              <w:jc w:val="both"/>
              <w:rPr>
                <w:rFonts w:ascii="Arial Narrow" w:hAnsi="Arial Narrow" w:cs="ArialMT"/>
                <w:sz w:val="20"/>
                <w:szCs w:val="20"/>
              </w:rPr>
            </w:pPr>
          </w:p>
        </w:tc>
        <w:tc>
          <w:tcPr>
            <w:tcW w:w="571" w:type="pct"/>
            <w:vMerge/>
            <w:tcBorders>
              <w:left w:val="single" w:sz="4" w:space="0" w:color="auto"/>
              <w:bottom w:val="single" w:sz="4" w:space="0" w:color="auto"/>
              <w:right w:val="single" w:sz="4" w:space="0" w:color="auto"/>
            </w:tcBorders>
          </w:tcPr>
          <w:p w:rsidR="00C54913" w:rsidRPr="004B2555" w:rsidRDefault="00C54913" w:rsidP="008D0AE6">
            <w:pPr>
              <w:autoSpaceDE w:val="0"/>
              <w:autoSpaceDN w:val="0"/>
              <w:adjustRightInd w:val="0"/>
              <w:spacing w:after="0" w:line="240" w:lineRule="auto"/>
              <w:jc w:val="both"/>
              <w:rPr>
                <w:rFonts w:ascii="Arial Narrow" w:hAnsi="Arial Narrow" w:cs="ArialMT"/>
                <w:sz w:val="20"/>
                <w:szCs w:val="20"/>
              </w:rPr>
            </w:pPr>
          </w:p>
        </w:tc>
        <w:tc>
          <w:tcPr>
            <w:tcW w:w="545" w:type="pct"/>
            <w:tcBorders>
              <w:left w:val="single" w:sz="4" w:space="0" w:color="auto"/>
              <w:bottom w:val="single" w:sz="4" w:space="0" w:color="auto"/>
              <w:right w:val="single" w:sz="4" w:space="0" w:color="auto"/>
            </w:tcBorders>
          </w:tcPr>
          <w:p w:rsidR="00C54913" w:rsidRPr="00C54913"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Policy brief on the</w:t>
            </w:r>
          </w:p>
          <w:p w:rsidR="00C54913" w:rsidRPr="004B2555" w:rsidRDefault="00C54913" w:rsidP="00C54913">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Predation</w:t>
            </w:r>
            <w:r>
              <w:rPr>
                <w:rFonts w:ascii="Arial Narrow" w:hAnsi="Arial Narrow" w:cs="ArialMT"/>
                <w:sz w:val="20"/>
                <w:szCs w:val="20"/>
              </w:rPr>
              <w:t xml:space="preserve"> </w:t>
            </w:r>
            <w:r w:rsidRPr="00C54913">
              <w:rPr>
                <w:rFonts w:ascii="Arial Narrow" w:hAnsi="Arial Narrow" w:cs="ArialMT"/>
                <w:sz w:val="20"/>
                <w:szCs w:val="20"/>
              </w:rPr>
              <w:t>Assessment</w:t>
            </w:r>
            <w:r>
              <w:rPr>
                <w:rFonts w:ascii="Arial Narrow" w:hAnsi="Arial Narrow" w:cs="ArialMT"/>
                <w:sz w:val="20"/>
                <w:szCs w:val="20"/>
              </w:rPr>
              <w:t xml:space="preserve"> </w:t>
            </w:r>
            <w:r w:rsidRPr="00C54913">
              <w:rPr>
                <w:rFonts w:ascii="Arial Narrow" w:hAnsi="Arial Narrow" w:cs="ArialMT"/>
                <w:sz w:val="20"/>
                <w:szCs w:val="20"/>
              </w:rPr>
              <w:t>drafted</w:t>
            </w:r>
          </w:p>
        </w:tc>
        <w:tc>
          <w:tcPr>
            <w:tcW w:w="581" w:type="pct"/>
            <w:tcBorders>
              <w:left w:val="single" w:sz="4" w:space="0" w:color="auto"/>
              <w:bottom w:val="single" w:sz="4" w:space="0" w:color="auto"/>
              <w:right w:val="single" w:sz="4" w:space="0" w:color="auto"/>
            </w:tcBorders>
          </w:tcPr>
          <w:p w:rsidR="00C54913" w:rsidRPr="004B2555" w:rsidRDefault="00C54913" w:rsidP="008D0AE6">
            <w:pPr>
              <w:autoSpaceDE w:val="0"/>
              <w:autoSpaceDN w:val="0"/>
              <w:adjustRightInd w:val="0"/>
              <w:spacing w:after="0" w:line="240" w:lineRule="auto"/>
              <w:jc w:val="both"/>
              <w:rPr>
                <w:rFonts w:ascii="Arial Narrow" w:hAnsi="Arial Narrow" w:cs="ArialMT"/>
                <w:sz w:val="20"/>
                <w:szCs w:val="20"/>
              </w:rPr>
            </w:pPr>
            <w:r w:rsidRPr="00C54913">
              <w:rPr>
                <w:rFonts w:ascii="Arial Narrow" w:hAnsi="Arial Narrow" w:cs="ArialMT"/>
                <w:sz w:val="20"/>
                <w:szCs w:val="20"/>
              </w:rPr>
              <w:t>Stakeholder Consultation</w:t>
            </w:r>
          </w:p>
        </w:tc>
        <w:tc>
          <w:tcPr>
            <w:tcW w:w="1027" w:type="pct"/>
            <w:tcBorders>
              <w:left w:val="single" w:sz="4" w:space="0" w:color="auto"/>
              <w:bottom w:val="single" w:sz="4" w:space="0" w:color="auto"/>
              <w:right w:val="single" w:sz="4" w:space="0" w:color="auto"/>
            </w:tcBorders>
          </w:tcPr>
          <w:p w:rsidR="008801F5" w:rsidRPr="008801F5" w:rsidRDefault="008801F5" w:rsidP="008801F5">
            <w:pPr>
              <w:autoSpaceDE w:val="0"/>
              <w:autoSpaceDN w:val="0"/>
              <w:adjustRightInd w:val="0"/>
              <w:spacing w:after="0" w:line="240" w:lineRule="auto"/>
              <w:jc w:val="both"/>
              <w:rPr>
                <w:rFonts w:ascii="Arial Narrow" w:hAnsi="Arial Narrow" w:cs="ArialMT"/>
                <w:sz w:val="20"/>
                <w:szCs w:val="20"/>
              </w:rPr>
            </w:pPr>
            <w:r w:rsidRPr="008801F5">
              <w:rPr>
                <w:rFonts w:ascii="Arial Narrow" w:hAnsi="Arial Narrow" w:cs="ArialMT"/>
                <w:sz w:val="20"/>
                <w:szCs w:val="20"/>
              </w:rPr>
              <w:t>Stakeholder consultation is planned for 26 July 2018.</w:t>
            </w:r>
          </w:p>
          <w:p w:rsidR="00C54913" w:rsidRPr="004B2555" w:rsidRDefault="008801F5" w:rsidP="008801F5">
            <w:pPr>
              <w:autoSpaceDE w:val="0"/>
              <w:autoSpaceDN w:val="0"/>
              <w:adjustRightInd w:val="0"/>
              <w:spacing w:after="0" w:line="240" w:lineRule="auto"/>
              <w:jc w:val="both"/>
              <w:rPr>
                <w:rFonts w:ascii="Arial Narrow" w:hAnsi="Arial Narrow" w:cs="ArialMT"/>
                <w:sz w:val="20"/>
                <w:szCs w:val="20"/>
              </w:rPr>
            </w:pPr>
            <w:r w:rsidRPr="008801F5">
              <w:rPr>
                <w:rFonts w:ascii="Arial Narrow" w:hAnsi="Arial Narrow" w:cs="ArialMT"/>
                <w:sz w:val="20"/>
                <w:szCs w:val="20"/>
              </w:rPr>
              <w:t xml:space="preserve"> </w:t>
            </w:r>
          </w:p>
        </w:tc>
        <w:tc>
          <w:tcPr>
            <w:tcW w:w="584" w:type="pct"/>
            <w:tcBorders>
              <w:left w:val="single" w:sz="4" w:space="0" w:color="auto"/>
              <w:bottom w:val="single" w:sz="4" w:space="0" w:color="auto"/>
              <w:right w:val="single" w:sz="4" w:space="0" w:color="auto"/>
            </w:tcBorders>
          </w:tcPr>
          <w:p w:rsidR="00C54913" w:rsidRPr="004B2555" w:rsidRDefault="008801F5" w:rsidP="008801F5">
            <w:pPr>
              <w:spacing w:line="240" w:lineRule="auto"/>
              <w:jc w:val="both"/>
              <w:rPr>
                <w:rFonts w:ascii="Arial Narrow" w:hAnsi="Arial Narrow"/>
                <w:sz w:val="20"/>
                <w:szCs w:val="20"/>
              </w:rPr>
            </w:pPr>
            <w:r w:rsidRPr="008801F5">
              <w:rPr>
                <w:rFonts w:ascii="Arial Narrow" w:hAnsi="Arial Narrow" w:cs="ArialMT"/>
                <w:sz w:val="20"/>
                <w:szCs w:val="20"/>
              </w:rPr>
              <w:t>The stakeholder consultation meeting planned for the 1st Quarter was re-scheduled to take place back to back with the Working Group 1 meeting of the 26 July 2018 which fell outside the 1st Quarter.</w:t>
            </w:r>
          </w:p>
        </w:tc>
        <w:tc>
          <w:tcPr>
            <w:tcW w:w="576" w:type="pct"/>
            <w:tcBorders>
              <w:left w:val="single" w:sz="4" w:space="0" w:color="auto"/>
              <w:bottom w:val="single" w:sz="4" w:space="0" w:color="auto"/>
              <w:right w:val="single" w:sz="4" w:space="0" w:color="auto"/>
            </w:tcBorders>
          </w:tcPr>
          <w:p w:rsidR="00C54913" w:rsidRPr="004B2555" w:rsidRDefault="008801F5" w:rsidP="008801F5">
            <w:pPr>
              <w:spacing w:line="240" w:lineRule="auto"/>
              <w:jc w:val="both"/>
              <w:rPr>
                <w:rFonts w:ascii="Arial Narrow" w:hAnsi="Arial Narrow"/>
                <w:sz w:val="20"/>
                <w:szCs w:val="20"/>
              </w:rPr>
            </w:pPr>
            <w:r w:rsidRPr="008801F5">
              <w:rPr>
                <w:rFonts w:ascii="Arial Narrow" w:hAnsi="Arial Narrow" w:cs="ArialMT"/>
                <w:sz w:val="20"/>
                <w:szCs w:val="20"/>
              </w:rPr>
              <w:t>Stakeholder consultation for the Predation Assessment will take place back to back with WG1 scheduled for 26 July 2018.</w:t>
            </w:r>
          </w:p>
        </w:tc>
      </w:tr>
    </w:tbl>
    <w:p w:rsidR="009A42E6" w:rsidRDefault="009A42E6" w:rsidP="008D0AE6">
      <w:pPr>
        <w:spacing w:before="240"/>
        <w:ind w:hanging="567"/>
        <w:jc w:val="both"/>
        <w:rPr>
          <w:rFonts w:ascii="Arial Narrow" w:hAnsi="Arial Narrow" w:cs="Arial"/>
          <w:b/>
          <w:sz w:val="28"/>
          <w:szCs w:val="28"/>
        </w:rPr>
      </w:pPr>
    </w:p>
    <w:p w:rsidR="00240F4D" w:rsidRDefault="00240F4D" w:rsidP="008D0AE6">
      <w:pPr>
        <w:spacing w:before="240"/>
        <w:ind w:hanging="567"/>
        <w:jc w:val="both"/>
        <w:rPr>
          <w:rFonts w:ascii="Arial Narrow" w:hAnsi="Arial Narrow" w:cs="Arial"/>
          <w:b/>
          <w:sz w:val="28"/>
          <w:szCs w:val="28"/>
        </w:rPr>
      </w:pPr>
    </w:p>
    <w:p w:rsidR="00240F4D" w:rsidRDefault="00240F4D" w:rsidP="008D0AE6">
      <w:pPr>
        <w:spacing w:before="240"/>
        <w:ind w:hanging="567"/>
        <w:jc w:val="both"/>
        <w:rPr>
          <w:rFonts w:ascii="Arial Narrow" w:hAnsi="Arial Narrow" w:cs="Arial"/>
          <w:b/>
          <w:sz w:val="28"/>
          <w:szCs w:val="28"/>
        </w:rPr>
      </w:pPr>
    </w:p>
    <w:p w:rsidR="00240F4D" w:rsidRDefault="00240F4D" w:rsidP="008D0AE6">
      <w:pPr>
        <w:spacing w:before="240"/>
        <w:ind w:hanging="567"/>
        <w:jc w:val="both"/>
        <w:rPr>
          <w:rFonts w:ascii="Arial Narrow" w:hAnsi="Arial Narrow" w:cs="Arial"/>
          <w:b/>
          <w:sz w:val="28"/>
          <w:szCs w:val="28"/>
        </w:rPr>
      </w:pPr>
    </w:p>
    <w:p w:rsidR="00553C48" w:rsidRPr="004B2555" w:rsidRDefault="00553C48" w:rsidP="008D0AE6">
      <w:pPr>
        <w:spacing w:before="240"/>
        <w:ind w:hanging="567"/>
        <w:jc w:val="both"/>
        <w:rPr>
          <w:rFonts w:ascii="Arial Narrow" w:hAnsi="Arial Narrow"/>
        </w:rPr>
      </w:pPr>
      <w:r w:rsidRPr="004B2555">
        <w:rPr>
          <w:rFonts w:ascii="Arial Narrow" w:hAnsi="Arial Narrow" w:cs="Arial"/>
          <w:b/>
          <w:sz w:val="28"/>
          <w:szCs w:val="28"/>
        </w:rPr>
        <w:t>PROGRAMME 6: ENVIRONMENTAL PROGRAMMES</w:t>
      </w:r>
    </w:p>
    <w:tbl>
      <w:tblPr>
        <w:tblW w:w="547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17"/>
        <w:gridCol w:w="1699"/>
        <w:gridCol w:w="1524"/>
        <w:gridCol w:w="2022"/>
        <w:gridCol w:w="1841"/>
        <w:gridCol w:w="2694"/>
        <w:gridCol w:w="2123"/>
        <w:gridCol w:w="2127"/>
      </w:tblGrid>
      <w:tr w:rsidR="004B2555" w:rsidRPr="004B2555" w:rsidTr="00E16A86">
        <w:trPr>
          <w:trHeight w:val="725"/>
          <w:tblHeader/>
        </w:trPr>
        <w:tc>
          <w:tcPr>
            <w:tcW w:w="573"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36"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48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585F2D" w:rsidRPr="004B2555" w:rsidRDefault="006105D1" w:rsidP="006105D1">
            <w:pPr>
              <w:spacing w:line="240" w:lineRule="auto"/>
              <w:jc w:val="both"/>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2016</w:t>
            </w:r>
            <w:r w:rsidR="00585F2D" w:rsidRPr="004B2555">
              <w:rPr>
                <w:rFonts w:ascii="Arial Narrow" w:hAnsi="Arial Narrow" w:cs="Arial"/>
                <w:b/>
                <w:bCs/>
                <w:color w:val="FFFFFF" w:themeColor="background1"/>
                <w:sz w:val="20"/>
                <w:szCs w:val="20"/>
              </w:rPr>
              <w:t>/1</w:t>
            </w:r>
            <w:r>
              <w:rPr>
                <w:rFonts w:ascii="Arial Narrow" w:hAnsi="Arial Narrow" w:cs="Arial"/>
                <w:b/>
                <w:bCs/>
                <w:color w:val="FFFFFF" w:themeColor="background1"/>
                <w:sz w:val="20"/>
                <w:szCs w:val="20"/>
              </w:rPr>
              <w:t>7</w:t>
            </w:r>
          </w:p>
        </w:tc>
        <w:tc>
          <w:tcPr>
            <w:tcW w:w="638"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8C011D" w:rsidRPr="004B2555" w:rsidRDefault="008C011D" w:rsidP="006105D1">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w:t>
            </w:r>
            <w:r w:rsidR="006105D1">
              <w:rPr>
                <w:rFonts w:ascii="Arial Narrow" w:hAnsi="Arial Narrow" w:cs="Arial"/>
                <w:b/>
                <w:bCs/>
                <w:color w:val="FFFFFF" w:themeColor="background1"/>
                <w:sz w:val="20"/>
                <w:szCs w:val="20"/>
              </w:rPr>
              <w:t>8</w:t>
            </w:r>
            <w:r w:rsidRPr="004B2555">
              <w:rPr>
                <w:rFonts w:ascii="Arial Narrow" w:hAnsi="Arial Narrow" w:cs="Arial"/>
                <w:b/>
                <w:bCs/>
                <w:color w:val="FFFFFF" w:themeColor="background1"/>
                <w:sz w:val="20"/>
                <w:szCs w:val="20"/>
              </w:rPr>
              <w:t>/1</w:t>
            </w:r>
            <w:r w:rsidR="006105D1">
              <w:rPr>
                <w:rFonts w:ascii="Arial Narrow" w:hAnsi="Arial Narrow" w:cs="Arial"/>
                <w:b/>
                <w:bCs/>
                <w:color w:val="FFFFFF" w:themeColor="background1"/>
                <w:sz w:val="20"/>
                <w:szCs w:val="20"/>
              </w:rPr>
              <w:t>9</w:t>
            </w:r>
          </w:p>
        </w:tc>
        <w:tc>
          <w:tcPr>
            <w:tcW w:w="581" w:type="pct"/>
            <w:tcBorders>
              <w:top w:val="single" w:sz="4" w:space="0" w:color="auto"/>
              <w:left w:val="single" w:sz="4" w:space="0" w:color="auto"/>
              <w:bottom w:val="single" w:sz="4" w:space="0" w:color="auto"/>
              <w:right w:val="single" w:sz="4" w:space="0" w:color="auto"/>
            </w:tcBorders>
            <w:shd w:val="clear" w:color="auto" w:fill="008A3E"/>
          </w:tcPr>
          <w:p w:rsidR="008C011D" w:rsidRPr="004B2555" w:rsidRDefault="008C011D" w:rsidP="008D0AE6">
            <w:pPr>
              <w:spacing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QUARTER 1 TARGET</w:t>
            </w:r>
          </w:p>
        </w:tc>
        <w:tc>
          <w:tcPr>
            <w:tcW w:w="850"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670"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8C011D" w:rsidRPr="004B2555" w:rsidRDefault="003E7050" w:rsidP="008D0AE6">
            <w:pPr>
              <w:spacing w:line="240" w:lineRule="auto"/>
              <w:ind w:left="2"/>
              <w:jc w:val="both"/>
              <w:rPr>
                <w:rFonts w:ascii="Arial Narrow" w:hAnsi="Arial Narrow" w:cs="Arial"/>
                <w:b/>
                <w:bCs/>
                <w:color w:val="FFFFFF" w:themeColor="background1"/>
                <w:sz w:val="16"/>
                <w:szCs w:val="16"/>
              </w:rPr>
            </w:pPr>
            <w:r w:rsidRPr="004B2555">
              <w:rPr>
                <w:rFonts w:ascii="Arial Narrow" w:hAnsi="Arial Narrow" w:cs="Arial"/>
                <w:b/>
                <w:bCs/>
                <w:color w:val="FFFFFF" w:themeColor="background1"/>
                <w:sz w:val="14"/>
                <w:szCs w:val="14"/>
              </w:rPr>
              <w:t>(CHALLENGES /EXPLANATIONS ON VARIANCES)</w:t>
            </w:r>
          </w:p>
        </w:tc>
        <w:tc>
          <w:tcPr>
            <w:tcW w:w="67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pStyle w:val="Boxtext"/>
              <w:keepNext w:val="0"/>
              <w:tabs>
                <w:tab w:val="clear" w:pos="284"/>
                <w:tab w:val="clear" w:pos="567"/>
                <w:tab w:val="left" w:pos="720"/>
              </w:tabs>
              <w:spacing w:before="0" w:after="200" w:line="276" w:lineRule="auto"/>
              <w:jc w:val="both"/>
              <w:rPr>
                <w:rFonts w:eastAsiaTheme="minorHAnsi" w:cs="Arial"/>
                <w:b/>
                <w:bCs/>
                <w:color w:val="FFFFFF" w:themeColor="background1"/>
                <w:sz w:val="20"/>
              </w:rPr>
            </w:pPr>
            <w:r w:rsidRPr="004B2555">
              <w:rPr>
                <w:rFonts w:cs="Arial"/>
                <w:b/>
                <w:bCs/>
                <w:color w:val="FFFFFF" w:themeColor="background1"/>
                <w:sz w:val="20"/>
              </w:rPr>
              <w:t>CORRECTIVE MEASURES</w:t>
            </w:r>
          </w:p>
        </w:tc>
      </w:tr>
      <w:tr w:rsidR="00D81211" w:rsidRPr="004B2555" w:rsidTr="00E16A86">
        <w:trPr>
          <w:trHeight w:val="504"/>
        </w:trPr>
        <w:tc>
          <w:tcPr>
            <w:tcW w:w="573" w:type="pct"/>
            <w:vMerge w:val="restart"/>
            <w:tcBorders>
              <w:top w:val="single" w:sz="4" w:space="0" w:color="auto"/>
              <w:left w:val="single" w:sz="4" w:space="0" w:color="auto"/>
              <w:right w:val="single" w:sz="4" w:space="0" w:color="auto"/>
            </w:tcBorders>
            <w:hideMark/>
          </w:tcPr>
          <w:p w:rsidR="00D81211" w:rsidRPr="004B2555" w:rsidRDefault="00D81211" w:rsidP="00314C11">
            <w:pPr>
              <w:spacing w:after="0" w:line="240" w:lineRule="auto"/>
              <w:jc w:val="both"/>
              <w:rPr>
                <w:rFonts w:ascii="Arial Narrow" w:hAnsi="Arial Narrow" w:cs="Arial"/>
                <w:bCs/>
                <w:sz w:val="20"/>
                <w:szCs w:val="20"/>
              </w:rPr>
            </w:pPr>
            <w:r w:rsidRPr="004B2555">
              <w:rPr>
                <w:rFonts w:ascii="Arial Narrow" w:hAnsi="Arial Narrow" w:cs="Arial-BoldMT"/>
                <w:b/>
                <w:bCs/>
                <w:sz w:val="20"/>
                <w:szCs w:val="20"/>
              </w:rPr>
              <w:t xml:space="preserve">Improved socio-economic benefits </w:t>
            </w:r>
          </w:p>
        </w:tc>
        <w:tc>
          <w:tcPr>
            <w:tcW w:w="536" w:type="pct"/>
            <w:tcBorders>
              <w:top w:val="single" w:sz="4" w:space="0" w:color="auto"/>
              <w:left w:val="single" w:sz="4" w:space="0" w:color="auto"/>
              <w:bottom w:val="single" w:sz="4" w:space="0" w:color="auto"/>
              <w:right w:val="single" w:sz="4" w:space="0" w:color="auto"/>
            </w:tcBorders>
            <w:hideMark/>
          </w:tcPr>
          <w:p w:rsidR="00D81211" w:rsidRPr="004B2555" w:rsidRDefault="00D81211" w:rsidP="00314C11">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Full Time Equivalents (FTEs) created</w:t>
            </w:r>
          </w:p>
        </w:tc>
        <w:tc>
          <w:tcPr>
            <w:tcW w:w="481" w:type="pct"/>
            <w:tcBorders>
              <w:top w:val="single" w:sz="4" w:space="0" w:color="auto"/>
              <w:left w:val="single" w:sz="4" w:space="0" w:color="auto"/>
              <w:bottom w:val="single" w:sz="4" w:space="0" w:color="auto"/>
              <w:right w:val="single" w:sz="4" w:space="0" w:color="auto"/>
            </w:tcBorders>
          </w:tcPr>
          <w:p w:rsidR="00D81211" w:rsidRPr="004B2555" w:rsidRDefault="00D81211" w:rsidP="00314C11">
            <w:pPr>
              <w:spacing w:line="240" w:lineRule="auto"/>
              <w:jc w:val="both"/>
              <w:rPr>
                <w:rFonts w:ascii="Arial Narrow" w:hAnsi="Arial Narrow" w:cs="ArialMT"/>
                <w:sz w:val="20"/>
                <w:szCs w:val="20"/>
              </w:rPr>
            </w:pPr>
            <w:r w:rsidRPr="006105D1">
              <w:rPr>
                <w:rFonts w:ascii="Arial Narrow" w:hAnsi="Arial Narrow" w:cs="ArialMT"/>
                <w:sz w:val="20"/>
                <w:szCs w:val="20"/>
              </w:rPr>
              <w:t>28 633</w:t>
            </w:r>
          </w:p>
        </w:tc>
        <w:tc>
          <w:tcPr>
            <w:tcW w:w="638" w:type="pct"/>
            <w:tcBorders>
              <w:top w:val="single" w:sz="4" w:space="0" w:color="auto"/>
              <w:left w:val="single" w:sz="4" w:space="0" w:color="auto"/>
              <w:bottom w:val="single" w:sz="4" w:space="0" w:color="auto"/>
              <w:right w:val="single" w:sz="4" w:space="0" w:color="auto"/>
            </w:tcBorders>
          </w:tcPr>
          <w:p w:rsidR="00D81211" w:rsidRPr="004B2555" w:rsidRDefault="00D81211" w:rsidP="00314C11">
            <w:pPr>
              <w:spacing w:after="0" w:line="240" w:lineRule="auto"/>
              <w:jc w:val="both"/>
              <w:rPr>
                <w:rFonts w:ascii="Arial Narrow" w:hAnsi="Arial Narrow" w:cs="ArialMT"/>
                <w:sz w:val="20"/>
                <w:szCs w:val="20"/>
              </w:rPr>
            </w:pPr>
            <w:r w:rsidRPr="00E95B9F">
              <w:rPr>
                <w:rFonts w:ascii="Arial Narrow" w:hAnsi="Arial Narrow" w:cs="ArialMT"/>
                <w:sz w:val="20"/>
                <w:szCs w:val="20"/>
              </w:rPr>
              <w:t>39 991</w:t>
            </w:r>
          </w:p>
        </w:tc>
        <w:tc>
          <w:tcPr>
            <w:tcW w:w="581" w:type="pct"/>
            <w:tcBorders>
              <w:top w:val="single" w:sz="4" w:space="0" w:color="auto"/>
              <w:left w:val="single" w:sz="4" w:space="0" w:color="auto"/>
              <w:bottom w:val="single" w:sz="4" w:space="0" w:color="auto"/>
              <w:right w:val="single" w:sz="4" w:space="0" w:color="auto"/>
            </w:tcBorders>
          </w:tcPr>
          <w:p w:rsidR="00D81211" w:rsidRPr="004B2555" w:rsidRDefault="00D81211" w:rsidP="00314C11">
            <w:pPr>
              <w:spacing w:after="0" w:line="240" w:lineRule="auto"/>
              <w:jc w:val="both"/>
              <w:rPr>
                <w:rFonts w:ascii="Arial Narrow" w:hAnsi="Arial Narrow" w:cs="ArialMT"/>
                <w:sz w:val="20"/>
                <w:szCs w:val="20"/>
              </w:rPr>
            </w:pPr>
            <w:r w:rsidRPr="00E95B9F">
              <w:rPr>
                <w:rFonts w:ascii="Arial Narrow" w:hAnsi="Arial Narrow" w:cs="ArialMT"/>
                <w:sz w:val="20"/>
                <w:szCs w:val="20"/>
              </w:rPr>
              <w:t>7 541</w:t>
            </w:r>
          </w:p>
        </w:tc>
        <w:tc>
          <w:tcPr>
            <w:tcW w:w="850" w:type="pct"/>
            <w:tcBorders>
              <w:top w:val="single" w:sz="4" w:space="0" w:color="auto"/>
              <w:left w:val="single" w:sz="4" w:space="0" w:color="auto"/>
              <w:bottom w:val="single" w:sz="4" w:space="0" w:color="auto"/>
              <w:right w:val="single" w:sz="4" w:space="0" w:color="auto"/>
            </w:tcBorders>
          </w:tcPr>
          <w:p w:rsidR="00D81211" w:rsidRPr="00B96869" w:rsidRDefault="00D77BA5" w:rsidP="00D77BA5">
            <w:pPr>
              <w:spacing w:after="0" w:line="240" w:lineRule="auto"/>
              <w:jc w:val="both"/>
              <w:rPr>
                <w:rFonts w:ascii="Arial Narrow" w:hAnsi="Arial Narrow" w:cs="ArialMT"/>
                <w:sz w:val="20"/>
                <w:szCs w:val="20"/>
              </w:rPr>
            </w:pPr>
            <w:r>
              <w:rPr>
                <w:rFonts w:ascii="Arial Narrow" w:hAnsi="Arial Narrow" w:cs="ArialMT"/>
                <w:sz w:val="20"/>
                <w:szCs w:val="20"/>
              </w:rPr>
              <w:t>5 630</w:t>
            </w:r>
            <w:r w:rsidR="00146036">
              <w:rPr>
                <w:rFonts w:ascii="Arial Narrow" w:hAnsi="Arial Narrow" w:cs="ArialMT"/>
                <w:sz w:val="20"/>
                <w:szCs w:val="20"/>
              </w:rPr>
              <w:t xml:space="preserve"> </w:t>
            </w:r>
            <w:r w:rsidR="00146036" w:rsidRPr="004B2555">
              <w:rPr>
                <w:rFonts w:ascii="Arial Narrow" w:hAnsi="Arial Narrow" w:cs="ArialMT"/>
                <w:sz w:val="20"/>
                <w:szCs w:val="20"/>
              </w:rPr>
              <w:t>Full Time Equivalents (FTEs) created</w:t>
            </w:r>
          </w:p>
        </w:tc>
        <w:tc>
          <w:tcPr>
            <w:tcW w:w="670" w:type="pct"/>
            <w:tcBorders>
              <w:top w:val="single" w:sz="4" w:space="0" w:color="auto"/>
              <w:left w:val="single" w:sz="4" w:space="0" w:color="auto"/>
              <w:right w:val="single" w:sz="4" w:space="0" w:color="auto"/>
            </w:tcBorders>
          </w:tcPr>
          <w:p w:rsidR="00D81211" w:rsidRPr="00B96869" w:rsidRDefault="003569EE" w:rsidP="003569EE">
            <w:pPr>
              <w:spacing w:after="0" w:line="240" w:lineRule="auto"/>
              <w:jc w:val="both"/>
              <w:rPr>
                <w:rFonts w:ascii="Arial Narrow" w:hAnsi="Arial Narrow" w:cs="ArialMT"/>
                <w:sz w:val="20"/>
                <w:szCs w:val="20"/>
              </w:rPr>
            </w:pPr>
            <w:r>
              <w:rPr>
                <w:rFonts w:ascii="Arial Narrow" w:hAnsi="Arial Narrow" w:cs="ArialMT"/>
                <w:sz w:val="20"/>
                <w:szCs w:val="20"/>
              </w:rPr>
              <w:t xml:space="preserve">Late start of Working for Water projects let to delays to create </w:t>
            </w:r>
            <w:r w:rsidRPr="004B2555">
              <w:rPr>
                <w:rFonts w:ascii="Arial Narrow" w:hAnsi="Arial Narrow" w:cs="ArialMT"/>
                <w:sz w:val="20"/>
                <w:szCs w:val="20"/>
              </w:rPr>
              <w:t xml:space="preserve">Full Time </w:t>
            </w:r>
            <w:r w:rsidRPr="004B2555">
              <w:rPr>
                <w:rFonts w:ascii="Arial Narrow" w:hAnsi="Arial Narrow" w:cs="ArialMT"/>
                <w:sz w:val="20"/>
                <w:szCs w:val="20"/>
              </w:rPr>
              <w:lastRenderedPageBreak/>
              <w:t xml:space="preserve">Equivalents (FTEs) </w:t>
            </w:r>
          </w:p>
        </w:tc>
        <w:tc>
          <w:tcPr>
            <w:tcW w:w="671" w:type="pct"/>
            <w:tcBorders>
              <w:top w:val="single" w:sz="4" w:space="0" w:color="auto"/>
              <w:left w:val="single" w:sz="4" w:space="0" w:color="auto"/>
              <w:right w:val="single" w:sz="4" w:space="0" w:color="auto"/>
            </w:tcBorders>
          </w:tcPr>
          <w:p w:rsidR="00D81211" w:rsidRPr="004B2555" w:rsidRDefault="003569EE" w:rsidP="00314C11">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lastRenderedPageBreak/>
              <w:t>Progress to be improved in Q2</w:t>
            </w:r>
          </w:p>
        </w:tc>
      </w:tr>
      <w:tr w:rsidR="00D81211" w:rsidRPr="004B2555" w:rsidTr="00E16A86">
        <w:trPr>
          <w:trHeight w:val="818"/>
        </w:trPr>
        <w:tc>
          <w:tcPr>
            <w:tcW w:w="573" w:type="pct"/>
            <w:vMerge/>
            <w:tcBorders>
              <w:left w:val="single" w:sz="4" w:space="0" w:color="auto"/>
              <w:right w:val="single" w:sz="4" w:space="0" w:color="auto"/>
            </w:tcBorders>
            <w:vAlign w:val="center"/>
            <w:hideMark/>
          </w:tcPr>
          <w:p w:rsidR="00D81211" w:rsidRPr="004B2555" w:rsidRDefault="00D81211" w:rsidP="00314C11">
            <w:pPr>
              <w:spacing w:after="0" w:line="240" w:lineRule="auto"/>
              <w:jc w:val="both"/>
              <w:rPr>
                <w:rFonts w:ascii="Arial Narrow" w:hAnsi="Arial Narrow" w:cs="Arial"/>
                <w:bCs/>
                <w:sz w:val="20"/>
                <w:szCs w:val="20"/>
              </w:rPr>
            </w:pPr>
          </w:p>
        </w:tc>
        <w:tc>
          <w:tcPr>
            <w:tcW w:w="536" w:type="pct"/>
            <w:tcBorders>
              <w:top w:val="single" w:sz="4" w:space="0" w:color="auto"/>
              <w:left w:val="single" w:sz="4" w:space="0" w:color="auto"/>
              <w:right w:val="single" w:sz="4" w:space="0" w:color="auto"/>
            </w:tcBorders>
            <w:hideMark/>
          </w:tcPr>
          <w:p w:rsidR="00D81211" w:rsidRPr="004B2555" w:rsidRDefault="00D81211" w:rsidP="00314C11">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Work</w:t>
            </w:r>
          </w:p>
          <w:p w:rsidR="00D81211" w:rsidRPr="004B2555" w:rsidRDefault="00D81211" w:rsidP="00314C11">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Opportunities created</w:t>
            </w:r>
          </w:p>
        </w:tc>
        <w:tc>
          <w:tcPr>
            <w:tcW w:w="481" w:type="pct"/>
            <w:tcBorders>
              <w:top w:val="single" w:sz="4" w:space="0" w:color="auto"/>
              <w:left w:val="single" w:sz="4" w:space="0" w:color="auto"/>
              <w:right w:val="single" w:sz="4" w:space="0" w:color="auto"/>
            </w:tcBorders>
          </w:tcPr>
          <w:p w:rsidR="00D81211" w:rsidRPr="00E95B9F" w:rsidRDefault="00D81211" w:rsidP="00314C11">
            <w:pPr>
              <w:autoSpaceDE w:val="0"/>
              <w:autoSpaceDN w:val="0"/>
              <w:adjustRightInd w:val="0"/>
              <w:spacing w:after="0" w:line="240" w:lineRule="auto"/>
              <w:jc w:val="both"/>
              <w:rPr>
                <w:rFonts w:ascii="Arial Narrow" w:hAnsi="Arial Narrow" w:cs="ArialMT"/>
                <w:sz w:val="20"/>
                <w:szCs w:val="20"/>
              </w:rPr>
            </w:pPr>
            <w:r w:rsidRPr="00E95B9F">
              <w:rPr>
                <w:rFonts w:ascii="Arial Narrow" w:hAnsi="Arial Narrow" w:cs="ArialMT"/>
                <w:sz w:val="20"/>
                <w:szCs w:val="20"/>
              </w:rPr>
              <w:t>98</w:t>
            </w:r>
            <w:r>
              <w:rPr>
                <w:rFonts w:ascii="Arial Narrow" w:hAnsi="Arial Narrow" w:cs="ArialMT"/>
                <w:sz w:val="20"/>
                <w:szCs w:val="20"/>
              </w:rPr>
              <w:t> </w:t>
            </w:r>
            <w:r w:rsidRPr="00E95B9F">
              <w:rPr>
                <w:rFonts w:ascii="Arial Narrow" w:hAnsi="Arial Narrow" w:cs="ArialMT"/>
                <w:sz w:val="20"/>
                <w:szCs w:val="20"/>
              </w:rPr>
              <w:t>566</w:t>
            </w:r>
          </w:p>
          <w:p w:rsidR="00D81211" w:rsidRPr="00E95B9F" w:rsidRDefault="00D81211" w:rsidP="00314C11">
            <w:pPr>
              <w:autoSpaceDE w:val="0"/>
              <w:autoSpaceDN w:val="0"/>
              <w:adjustRightInd w:val="0"/>
              <w:spacing w:after="0" w:line="240" w:lineRule="auto"/>
              <w:jc w:val="both"/>
              <w:rPr>
                <w:rFonts w:ascii="Arial Narrow" w:hAnsi="Arial Narrow" w:cs="ArialMT"/>
                <w:sz w:val="20"/>
                <w:szCs w:val="20"/>
              </w:rPr>
            </w:pPr>
            <w:r w:rsidRPr="00E95B9F">
              <w:rPr>
                <w:rFonts w:ascii="Arial Narrow" w:hAnsi="Arial Narrow" w:cs="ArialMT"/>
                <w:sz w:val="20"/>
                <w:szCs w:val="20"/>
              </w:rPr>
              <w:t>Women - 54.46% (43</w:t>
            </w:r>
          </w:p>
          <w:p w:rsidR="00D81211" w:rsidRPr="004B2555" w:rsidRDefault="00D81211" w:rsidP="00314C11">
            <w:pPr>
              <w:autoSpaceDE w:val="0"/>
              <w:autoSpaceDN w:val="0"/>
              <w:adjustRightInd w:val="0"/>
              <w:spacing w:after="0" w:line="240" w:lineRule="auto"/>
              <w:jc w:val="both"/>
              <w:rPr>
                <w:rFonts w:ascii="Arial Narrow" w:hAnsi="Arial Narrow" w:cs="ArialMT"/>
                <w:sz w:val="20"/>
                <w:szCs w:val="20"/>
              </w:rPr>
            </w:pPr>
            <w:r w:rsidRPr="00E95B9F">
              <w:rPr>
                <w:rFonts w:ascii="Arial Narrow" w:hAnsi="Arial Narrow" w:cs="ArialMT"/>
                <w:sz w:val="20"/>
                <w:szCs w:val="20"/>
              </w:rPr>
              <w:t>679/98 566)</w:t>
            </w:r>
          </w:p>
        </w:tc>
        <w:tc>
          <w:tcPr>
            <w:tcW w:w="638" w:type="pct"/>
            <w:tcBorders>
              <w:top w:val="single" w:sz="4" w:space="0" w:color="auto"/>
              <w:left w:val="single" w:sz="4" w:space="0" w:color="auto"/>
              <w:right w:val="single" w:sz="4" w:space="0" w:color="auto"/>
            </w:tcBorders>
          </w:tcPr>
          <w:p w:rsidR="004F7051" w:rsidRDefault="00D81211" w:rsidP="004F7051">
            <w:pPr>
              <w:spacing w:after="0" w:line="240" w:lineRule="auto"/>
              <w:jc w:val="both"/>
              <w:rPr>
                <w:rFonts w:ascii="Arial Narrow" w:hAnsi="Arial Narrow" w:cs="ArialMT"/>
                <w:sz w:val="20"/>
                <w:szCs w:val="20"/>
              </w:rPr>
            </w:pPr>
            <w:r w:rsidRPr="00E95B9F">
              <w:rPr>
                <w:rFonts w:ascii="Arial Narrow" w:hAnsi="Arial Narrow" w:cs="ArialMT"/>
                <w:sz w:val="20"/>
                <w:szCs w:val="20"/>
              </w:rPr>
              <w:t>75</w:t>
            </w:r>
            <w:r w:rsidR="004F7051">
              <w:rPr>
                <w:rFonts w:ascii="Arial Narrow" w:hAnsi="Arial Narrow" w:cs="ArialMT"/>
                <w:sz w:val="20"/>
                <w:szCs w:val="20"/>
              </w:rPr>
              <w:t> </w:t>
            </w:r>
            <w:r w:rsidRPr="00E95B9F">
              <w:rPr>
                <w:rFonts w:ascii="Arial Narrow" w:hAnsi="Arial Narrow" w:cs="ArialMT"/>
                <w:sz w:val="20"/>
                <w:szCs w:val="20"/>
              </w:rPr>
              <w:t>043</w:t>
            </w:r>
            <w:r w:rsidR="004F7051">
              <w:rPr>
                <w:rFonts w:ascii="Arial Narrow" w:hAnsi="Arial Narrow" w:cs="ArialMT"/>
                <w:sz w:val="20"/>
                <w:szCs w:val="20"/>
              </w:rPr>
              <w:t xml:space="preserve"> </w:t>
            </w:r>
          </w:p>
          <w:p w:rsidR="00D81211" w:rsidRPr="004B2555" w:rsidRDefault="00D81211" w:rsidP="004F7051">
            <w:pPr>
              <w:jc w:val="both"/>
              <w:rPr>
                <w:rFonts w:ascii="Arial Narrow" w:hAnsi="Arial Narrow" w:cs="ArialMT"/>
                <w:sz w:val="20"/>
                <w:szCs w:val="20"/>
              </w:rPr>
            </w:pPr>
            <w:r w:rsidRPr="00E95B9F">
              <w:rPr>
                <w:rFonts w:ascii="Arial Narrow" w:hAnsi="Arial Narrow" w:cs="ArialMT"/>
                <w:sz w:val="20"/>
                <w:szCs w:val="20"/>
              </w:rPr>
              <w:t>Women: 41 274 (55% of</w:t>
            </w:r>
            <w:r>
              <w:rPr>
                <w:rFonts w:ascii="Arial Narrow" w:hAnsi="Arial Narrow" w:cs="ArialMT"/>
                <w:sz w:val="20"/>
                <w:szCs w:val="20"/>
              </w:rPr>
              <w:t xml:space="preserve"> </w:t>
            </w:r>
            <w:r w:rsidRPr="00E95B9F">
              <w:rPr>
                <w:rFonts w:ascii="Arial Narrow" w:hAnsi="Arial Narrow" w:cs="ArialMT"/>
                <w:sz w:val="20"/>
                <w:szCs w:val="20"/>
              </w:rPr>
              <w:t>work opportunities)</w:t>
            </w:r>
          </w:p>
        </w:tc>
        <w:tc>
          <w:tcPr>
            <w:tcW w:w="581" w:type="pct"/>
            <w:tcBorders>
              <w:top w:val="single" w:sz="4" w:space="0" w:color="auto"/>
              <w:left w:val="single" w:sz="4" w:space="0" w:color="auto"/>
              <w:right w:val="single" w:sz="4" w:space="0" w:color="auto"/>
            </w:tcBorders>
          </w:tcPr>
          <w:p w:rsidR="00D81211" w:rsidRPr="004B2555" w:rsidRDefault="00D81211" w:rsidP="00314C11">
            <w:pPr>
              <w:spacing w:after="0" w:line="240" w:lineRule="auto"/>
              <w:jc w:val="both"/>
              <w:rPr>
                <w:rFonts w:ascii="Arial Narrow" w:hAnsi="Arial Narrow" w:cs="ArialMT"/>
                <w:sz w:val="20"/>
                <w:szCs w:val="20"/>
              </w:rPr>
            </w:pPr>
            <w:r w:rsidRPr="00E95B9F">
              <w:rPr>
                <w:rFonts w:ascii="Arial Narrow" w:hAnsi="Arial Narrow" w:cs="ArialMT"/>
                <w:sz w:val="20"/>
                <w:szCs w:val="20"/>
              </w:rPr>
              <w:t>14</w:t>
            </w:r>
            <w:r>
              <w:rPr>
                <w:rFonts w:ascii="Arial Narrow" w:hAnsi="Arial Narrow" w:cs="ArialMT"/>
                <w:sz w:val="20"/>
                <w:szCs w:val="20"/>
              </w:rPr>
              <w:t> </w:t>
            </w:r>
            <w:r w:rsidRPr="00E95B9F">
              <w:rPr>
                <w:rFonts w:ascii="Arial Narrow" w:hAnsi="Arial Narrow" w:cs="ArialMT"/>
                <w:sz w:val="20"/>
                <w:szCs w:val="20"/>
              </w:rPr>
              <w:t>334</w:t>
            </w:r>
          </w:p>
        </w:tc>
        <w:tc>
          <w:tcPr>
            <w:tcW w:w="850" w:type="pct"/>
            <w:tcBorders>
              <w:top w:val="single" w:sz="4" w:space="0" w:color="auto"/>
              <w:left w:val="single" w:sz="4" w:space="0" w:color="auto"/>
              <w:right w:val="single" w:sz="4" w:space="0" w:color="auto"/>
            </w:tcBorders>
          </w:tcPr>
          <w:p w:rsidR="00D81211" w:rsidRPr="00B96869" w:rsidRDefault="00D77BA5" w:rsidP="00146036">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32 039</w:t>
            </w:r>
            <w:r w:rsidR="00146036">
              <w:rPr>
                <w:rFonts w:ascii="Arial Narrow" w:hAnsi="Arial Narrow" w:cs="ArialMT"/>
                <w:sz w:val="20"/>
                <w:szCs w:val="20"/>
              </w:rPr>
              <w:t xml:space="preserve"> </w:t>
            </w:r>
            <w:r w:rsidR="00146036" w:rsidRPr="004B2555">
              <w:rPr>
                <w:rFonts w:ascii="Arial Narrow" w:hAnsi="Arial Narrow" w:cs="ArialMT"/>
                <w:sz w:val="20"/>
                <w:szCs w:val="20"/>
              </w:rPr>
              <w:t>Work</w:t>
            </w:r>
            <w:r w:rsidR="00146036">
              <w:rPr>
                <w:rFonts w:ascii="Arial Narrow" w:hAnsi="Arial Narrow" w:cs="ArialMT"/>
                <w:sz w:val="20"/>
                <w:szCs w:val="20"/>
              </w:rPr>
              <w:t xml:space="preserve"> </w:t>
            </w:r>
            <w:r w:rsidR="00146036" w:rsidRPr="004B2555">
              <w:rPr>
                <w:rFonts w:ascii="Arial Narrow" w:hAnsi="Arial Narrow" w:cs="ArialMT"/>
                <w:sz w:val="20"/>
                <w:szCs w:val="20"/>
              </w:rPr>
              <w:t>Opportunities created</w:t>
            </w:r>
          </w:p>
        </w:tc>
        <w:tc>
          <w:tcPr>
            <w:tcW w:w="670" w:type="pct"/>
            <w:tcBorders>
              <w:left w:val="single" w:sz="4" w:space="0" w:color="auto"/>
              <w:right w:val="single" w:sz="4" w:space="0" w:color="auto"/>
            </w:tcBorders>
          </w:tcPr>
          <w:p w:rsidR="00D81211" w:rsidRPr="00B96869" w:rsidRDefault="00D81211" w:rsidP="00314C11">
            <w:pPr>
              <w:autoSpaceDE w:val="0"/>
              <w:autoSpaceDN w:val="0"/>
              <w:adjustRightInd w:val="0"/>
              <w:spacing w:after="0" w:line="240" w:lineRule="auto"/>
              <w:jc w:val="both"/>
              <w:rPr>
                <w:rFonts w:ascii="Arial Narrow" w:hAnsi="Arial Narrow" w:cs="ArialMT"/>
                <w:sz w:val="20"/>
                <w:szCs w:val="20"/>
              </w:rPr>
            </w:pPr>
          </w:p>
        </w:tc>
        <w:tc>
          <w:tcPr>
            <w:tcW w:w="671" w:type="pct"/>
            <w:tcBorders>
              <w:left w:val="single" w:sz="4" w:space="0" w:color="auto"/>
              <w:right w:val="single" w:sz="4" w:space="0" w:color="auto"/>
            </w:tcBorders>
          </w:tcPr>
          <w:p w:rsidR="00D81211" w:rsidRPr="004B2555" w:rsidRDefault="00D81211" w:rsidP="00314C11">
            <w:pPr>
              <w:spacing w:after="0" w:line="240" w:lineRule="auto"/>
              <w:jc w:val="both"/>
              <w:rPr>
                <w:rFonts w:ascii="Arial Narrow" w:hAnsi="Arial Narrow" w:cs="ArialMT"/>
                <w:sz w:val="20"/>
                <w:szCs w:val="20"/>
              </w:rPr>
            </w:pPr>
          </w:p>
        </w:tc>
      </w:tr>
      <w:tr w:rsidR="00D81211" w:rsidRPr="004B2555" w:rsidTr="00E16A86">
        <w:trPr>
          <w:trHeight w:val="1078"/>
        </w:trPr>
        <w:tc>
          <w:tcPr>
            <w:tcW w:w="573" w:type="pct"/>
            <w:vMerge/>
            <w:tcBorders>
              <w:left w:val="single" w:sz="4" w:space="0" w:color="auto"/>
              <w:right w:val="single" w:sz="4" w:space="0" w:color="auto"/>
            </w:tcBorders>
            <w:vAlign w:val="center"/>
          </w:tcPr>
          <w:p w:rsidR="00D81211" w:rsidRPr="004B2555" w:rsidRDefault="00D81211" w:rsidP="00314C11">
            <w:pPr>
              <w:spacing w:after="0" w:line="240" w:lineRule="auto"/>
              <w:jc w:val="both"/>
              <w:rPr>
                <w:rFonts w:ascii="Arial Narrow" w:hAnsi="Arial Narrow" w:cs="Arial"/>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D81211" w:rsidRPr="00E86E7A" w:rsidRDefault="00D81211" w:rsidP="00314C11">
            <w:pPr>
              <w:autoSpaceDE w:val="0"/>
              <w:autoSpaceDN w:val="0"/>
              <w:adjustRightInd w:val="0"/>
              <w:spacing w:after="0" w:line="240" w:lineRule="auto"/>
              <w:jc w:val="both"/>
              <w:rPr>
                <w:rFonts w:ascii="Arial Narrow" w:hAnsi="Arial Narrow" w:cs="ArialMT"/>
                <w:sz w:val="20"/>
                <w:szCs w:val="20"/>
              </w:rPr>
            </w:pPr>
            <w:r w:rsidRPr="00E86E7A">
              <w:rPr>
                <w:rFonts w:ascii="Arial Narrow" w:hAnsi="Arial Narrow" w:cs="ArialMT"/>
                <w:sz w:val="20"/>
                <w:szCs w:val="20"/>
              </w:rPr>
              <w:t>Number of youth</w:t>
            </w:r>
          </w:p>
          <w:p w:rsidR="00D81211" w:rsidRPr="00E86E7A" w:rsidRDefault="00D81211" w:rsidP="00314C11">
            <w:pPr>
              <w:autoSpaceDE w:val="0"/>
              <w:autoSpaceDN w:val="0"/>
              <w:adjustRightInd w:val="0"/>
              <w:spacing w:after="0" w:line="240" w:lineRule="auto"/>
              <w:jc w:val="both"/>
              <w:rPr>
                <w:rFonts w:ascii="Arial Narrow" w:hAnsi="Arial Narrow" w:cs="ArialMT"/>
                <w:sz w:val="20"/>
                <w:szCs w:val="20"/>
              </w:rPr>
            </w:pPr>
            <w:r w:rsidRPr="00E86E7A">
              <w:rPr>
                <w:rFonts w:ascii="Arial Narrow" w:hAnsi="Arial Narrow" w:cs="ArialMT"/>
                <w:sz w:val="20"/>
                <w:szCs w:val="20"/>
              </w:rPr>
              <w:t>benefiting from</w:t>
            </w:r>
          </w:p>
          <w:p w:rsidR="00D81211" w:rsidRPr="00E86E7A" w:rsidRDefault="00D81211" w:rsidP="00314C11">
            <w:pPr>
              <w:autoSpaceDE w:val="0"/>
              <w:autoSpaceDN w:val="0"/>
              <w:adjustRightInd w:val="0"/>
              <w:spacing w:after="0" w:line="240" w:lineRule="auto"/>
              <w:jc w:val="both"/>
              <w:rPr>
                <w:rFonts w:ascii="Arial Narrow" w:hAnsi="Arial Narrow" w:cs="ArialMT"/>
                <w:sz w:val="20"/>
                <w:szCs w:val="20"/>
              </w:rPr>
            </w:pPr>
            <w:r w:rsidRPr="00E86E7A">
              <w:rPr>
                <w:rFonts w:ascii="Arial Narrow" w:hAnsi="Arial Narrow" w:cs="ArialMT"/>
                <w:sz w:val="20"/>
                <w:szCs w:val="20"/>
              </w:rPr>
              <w:t>implementation</w:t>
            </w:r>
          </w:p>
          <w:p w:rsidR="00D81211" w:rsidRPr="00E86E7A" w:rsidRDefault="00D81211" w:rsidP="00314C11">
            <w:pPr>
              <w:autoSpaceDE w:val="0"/>
              <w:autoSpaceDN w:val="0"/>
              <w:adjustRightInd w:val="0"/>
              <w:spacing w:after="0" w:line="240" w:lineRule="auto"/>
              <w:jc w:val="both"/>
              <w:rPr>
                <w:rFonts w:ascii="Arial Narrow" w:hAnsi="Arial Narrow" w:cs="ArialMT"/>
                <w:sz w:val="20"/>
                <w:szCs w:val="20"/>
              </w:rPr>
            </w:pPr>
            <w:r w:rsidRPr="00E86E7A">
              <w:rPr>
                <w:rFonts w:ascii="Arial Narrow" w:hAnsi="Arial Narrow" w:cs="ArialMT"/>
                <w:sz w:val="20"/>
                <w:szCs w:val="20"/>
              </w:rPr>
              <w:t>of Environmental</w:t>
            </w:r>
          </w:p>
          <w:p w:rsidR="00D81211" w:rsidRPr="004B2555" w:rsidRDefault="00D81211" w:rsidP="00314C11">
            <w:pPr>
              <w:autoSpaceDE w:val="0"/>
              <w:autoSpaceDN w:val="0"/>
              <w:adjustRightInd w:val="0"/>
              <w:spacing w:after="0" w:line="240" w:lineRule="auto"/>
              <w:jc w:val="both"/>
              <w:rPr>
                <w:rFonts w:ascii="Arial Narrow" w:hAnsi="Arial Narrow" w:cs="ArialMT"/>
                <w:sz w:val="20"/>
                <w:szCs w:val="20"/>
              </w:rPr>
            </w:pPr>
            <w:r w:rsidRPr="00E86E7A">
              <w:rPr>
                <w:rFonts w:ascii="Arial Narrow" w:hAnsi="Arial Narrow" w:cs="ArialMT"/>
                <w:sz w:val="20"/>
                <w:szCs w:val="20"/>
              </w:rPr>
              <w:t>Programmes</w:t>
            </w:r>
          </w:p>
        </w:tc>
        <w:tc>
          <w:tcPr>
            <w:tcW w:w="481" w:type="pct"/>
            <w:tcBorders>
              <w:top w:val="single" w:sz="4" w:space="0" w:color="auto"/>
              <w:left w:val="single" w:sz="4" w:space="0" w:color="auto"/>
              <w:bottom w:val="single" w:sz="4" w:space="0" w:color="auto"/>
              <w:right w:val="single" w:sz="4" w:space="0" w:color="auto"/>
            </w:tcBorders>
          </w:tcPr>
          <w:p w:rsidR="00D81211" w:rsidRPr="00E86E7A" w:rsidRDefault="00D81211" w:rsidP="00314C11">
            <w:pPr>
              <w:autoSpaceDE w:val="0"/>
              <w:autoSpaceDN w:val="0"/>
              <w:adjustRightInd w:val="0"/>
              <w:spacing w:after="0" w:line="240" w:lineRule="auto"/>
              <w:jc w:val="both"/>
              <w:rPr>
                <w:rFonts w:ascii="Arial Narrow" w:hAnsi="Arial Narrow" w:cs="ArialMT"/>
                <w:sz w:val="20"/>
                <w:szCs w:val="20"/>
              </w:rPr>
            </w:pPr>
            <w:r w:rsidRPr="00E86E7A">
              <w:rPr>
                <w:rFonts w:ascii="Arial Narrow" w:hAnsi="Arial Narrow" w:cs="ArialMT"/>
                <w:sz w:val="20"/>
                <w:szCs w:val="20"/>
              </w:rPr>
              <w:t>62 402.13 (64.51% of work</w:t>
            </w:r>
          </w:p>
          <w:p w:rsidR="00D81211" w:rsidRPr="004B2555" w:rsidRDefault="00D81211" w:rsidP="00314C11">
            <w:pPr>
              <w:autoSpaceDE w:val="0"/>
              <w:autoSpaceDN w:val="0"/>
              <w:adjustRightInd w:val="0"/>
              <w:spacing w:after="0" w:line="240" w:lineRule="auto"/>
              <w:jc w:val="both"/>
              <w:rPr>
                <w:rFonts w:ascii="Arial Narrow" w:hAnsi="Arial Narrow" w:cs="ArialMT"/>
                <w:sz w:val="20"/>
                <w:szCs w:val="20"/>
              </w:rPr>
            </w:pPr>
            <w:r w:rsidRPr="00E86E7A">
              <w:rPr>
                <w:rFonts w:ascii="Arial Narrow" w:hAnsi="Arial Narrow" w:cs="ArialMT"/>
                <w:sz w:val="20"/>
                <w:szCs w:val="20"/>
              </w:rPr>
              <w:t>opportunities created)</w:t>
            </w:r>
          </w:p>
        </w:tc>
        <w:tc>
          <w:tcPr>
            <w:tcW w:w="638" w:type="pct"/>
            <w:tcBorders>
              <w:top w:val="single" w:sz="4" w:space="0" w:color="auto"/>
              <w:left w:val="single" w:sz="4" w:space="0" w:color="auto"/>
              <w:right w:val="single" w:sz="4" w:space="0" w:color="auto"/>
            </w:tcBorders>
          </w:tcPr>
          <w:p w:rsidR="00D81211" w:rsidRPr="00E86E7A" w:rsidRDefault="00D81211" w:rsidP="00314C11">
            <w:pPr>
              <w:autoSpaceDE w:val="0"/>
              <w:autoSpaceDN w:val="0"/>
              <w:adjustRightInd w:val="0"/>
              <w:spacing w:after="0" w:line="240" w:lineRule="auto"/>
              <w:jc w:val="both"/>
              <w:rPr>
                <w:rFonts w:ascii="Arial Narrow" w:hAnsi="Arial Narrow" w:cs="ArialMT"/>
                <w:sz w:val="20"/>
                <w:szCs w:val="20"/>
              </w:rPr>
            </w:pPr>
            <w:r w:rsidRPr="00E86E7A">
              <w:rPr>
                <w:rFonts w:ascii="Arial Narrow" w:hAnsi="Arial Narrow" w:cs="ArialMT"/>
                <w:sz w:val="20"/>
                <w:szCs w:val="20"/>
              </w:rPr>
              <w:t>48 778 (65% of work</w:t>
            </w:r>
          </w:p>
          <w:p w:rsidR="00D81211" w:rsidRPr="004B2555" w:rsidRDefault="00D81211" w:rsidP="00314C11">
            <w:pPr>
              <w:autoSpaceDE w:val="0"/>
              <w:autoSpaceDN w:val="0"/>
              <w:adjustRightInd w:val="0"/>
              <w:spacing w:after="0" w:line="240" w:lineRule="auto"/>
              <w:jc w:val="both"/>
              <w:rPr>
                <w:rFonts w:ascii="Arial Narrow" w:hAnsi="Arial Narrow" w:cs="ArialMT"/>
                <w:sz w:val="20"/>
                <w:szCs w:val="20"/>
              </w:rPr>
            </w:pPr>
            <w:r w:rsidRPr="00E86E7A">
              <w:rPr>
                <w:rFonts w:ascii="Arial Narrow" w:hAnsi="Arial Narrow" w:cs="ArialMT"/>
                <w:sz w:val="20"/>
                <w:szCs w:val="20"/>
              </w:rPr>
              <w:t>opportunities created)</w:t>
            </w:r>
          </w:p>
        </w:tc>
        <w:tc>
          <w:tcPr>
            <w:tcW w:w="581" w:type="pct"/>
            <w:tcBorders>
              <w:top w:val="single" w:sz="4" w:space="0" w:color="auto"/>
              <w:left w:val="single" w:sz="4" w:space="0" w:color="auto"/>
              <w:right w:val="single" w:sz="4" w:space="0" w:color="auto"/>
            </w:tcBorders>
          </w:tcPr>
          <w:p w:rsidR="00D81211" w:rsidRPr="004B2555" w:rsidRDefault="00D81211" w:rsidP="00314C11">
            <w:pPr>
              <w:spacing w:after="0" w:line="240" w:lineRule="auto"/>
              <w:jc w:val="both"/>
              <w:rPr>
                <w:rFonts w:ascii="Arial Narrow" w:hAnsi="Arial Narrow" w:cs="ArialMT"/>
                <w:sz w:val="20"/>
                <w:szCs w:val="20"/>
              </w:rPr>
            </w:pPr>
            <w:r w:rsidRPr="00E86E7A">
              <w:rPr>
                <w:rFonts w:ascii="Arial Narrow" w:hAnsi="Arial Narrow" w:cs="ArialMT"/>
                <w:sz w:val="20"/>
                <w:szCs w:val="20"/>
              </w:rPr>
              <w:t>9 317</w:t>
            </w:r>
          </w:p>
        </w:tc>
        <w:tc>
          <w:tcPr>
            <w:tcW w:w="850" w:type="pct"/>
            <w:tcBorders>
              <w:top w:val="single" w:sz="4" w:space="0" w:color="auto"/>
              <w:left w:val="single" w:sz="4" w:space="0" w:color="auto"/>
              <w:right w:val="single" w:sz="4" w:space="0" w:color="auto"/>
            </w:tcBorders>
          </w:tcPr>
          <w:p w:rsidR="00D81211" w:rsidRPr="00B96869" w:rsidRDefault="00240F4D" w:rsidP="00314C11">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25 364</w:t>
            </w:r>
            <w:r w:rsidR="00D81211" w:rsidRPr="00B96869">
              <w:rPr>
                <w:rFonts w:ascii="Arial Narrow" w:hAnsi="Arial Narrow" w:cs="ArialMT"/>
                <w:sz w:val="20"/>
                <w:szCs w:val="20"/>
              </w:rPr>
              <w:t xml:space="preserve"> youth benefiting from</w:t>
            </w:r>
          </w:p>
          <w:p w:rsidR="00D81211" w:rsidRPr="00B96869" w:rsidRDefault="00D81211" w:rsidP="00314C11">
            <w:pPr>
              <w:autoSpaceDE w:val="0"/>
              <w:autoSpaceDN w:val="0"/>
              <w:adjustRightInd w:val="0"/>
              <w:spacing w:after="0" w:line="240" w:lineRule="auto"/>
              <w:jc w:val="both"/>
              <w:rPr>
                <w:rFonts w:ascii="Arial Narrow" w:hAnsi="Arial Narrow" w:cs="ArialMT"/>
                <w:sz w:val="20"/>
                <w:szCs w:val="20"/>
              </w:rPr>
            </w:pPr>
            <w:r w:rsidRPr="00B96869">
              <w:rPr>
                <w:rFonts w:ascii="Arial Narrow" w:hAnsi="Arial Narrow" w:cs="ArialMT"/>
                <w:sz w:val="20"/>
                <w:szCs w:val="20"/>
              </w:rPr>
              <w:t>Implementation of Environmental</w:t>
            </w:r>
          </w:p>
          <w:p w:rsidR="00D81211" w:rsidRPr="00B96869" w:rsidRDefault="00D81211" w:rsidP="00314C11">
            <w:pPr>
              <w:spacing w:after="0" w:line="240" w:lineRule="auto"/>
              <w:jc w:val="both"/>
              <w:rPr>
                <w:rFonts w:ascii="Arial Narrow" w:hAnsi="Arial Narrow" w:cs="ArialMT"/>
                <w:sz w:val="20"/>
                <w:szCs w:val="20"/>
              </w:rPr>
            </w:pPr>
            <w:r w:rsidRPr="00B96869">
              <w:rPr>
                <w:rFonts w:ascii="Arial Narrow" w:hAnsi="Arial Narrow" w:cs="ArialMT"/>
                <w:sz w:val="20"/>
                <w:szCs w:val="20"/>
              </w:rPr>
              <w:t>Programmes</w:t>
            </w:r>
          </w:p>
        </w:tc>
        <w:tc>
          <w:tcPr>
            <w:tcW w:w="670" w:type="pct"/>
            <w:tcBorders>
              <w:left w:val="single" w:sz="4" w:space="0" w:color="auto"/>
              <w:right w:val="single" w:sz="4" w:space="0" w:color="auto"/>
            </w:tcBorders>
          </w:tcPr>
          <w:p w:rsidR="00D81211" w:rsidRPr="00B96869" w:rsidRDefault="00D81211" w:rsidP="00314C11">
            <w:pPr>
              <w:spacing w:after="0" w:line="240" w:lineRule="auto"/>
              <w:jc w:val="both"/>
              <w:rPr>
                <w:rFonts w:ascii="Arial Narrow" w:hAnsi="Arial Narrow" w:cs="ArialMT"/>
                <w:sz w:val="20"/>
                <w:szCs w:val="20"/>
              </w:rPr>
            </w:pPr>
          </w:p>
        </w:tc>
        <w:tc>
          <w:tcPr>
            <w:tcW w:w="671" w:type="pct"/>
            <w:tcBorders>
              <w:left w:val="single" w:sz="4" w:space="0" w:color="auto"/>
              <w:right w:val="single" w:sz="4" w:space="0" w:color="auto"/>
            </w:tcBorders>
          </w:tcPr>
          <w:p w:rsidR="00D81211" w:rsidRPr="004B2555" w:rsidRDefault="00D81211" w:rsidP="00314C11">
            <w:pPr>
              <w:spacing w:after="0"/>
              <w:jc w:val="both"/>
              <w:rPr>
                <w:rFonts w:ascii="Arial Narrow" w:hAnsi="Arial Narrow" w:cs="ArialMT"/>
                <w:sz w:val="20"/>
                <w:szCs w:val="20"/>
              </w:rPr>
            </w:pPr>
          </w:p>
        </w:tc>
      </w:tr>
      <w:tr w:rsidR="004B2555" w:rsidRPr="004B2555" w:rsidTr="00E16A86">
        <w:trPr>
          <w:trHeight w:val="60"/>
        </w:trPr>
        <w:tc>
          <w:tcPr>
            <w:tcW w:w="573" w:type="pct"/>
            <w:vMerge/>
            <w:tcBorders>
              <w:left w:val="single" w:sz="4" w:space="0" w:color="auto"/>
              <w:right w:val="single" w:sz="4" w:space="0" w:color="auto"/>
            </w:tcBorders>
            <w:vAlign w:val="center"/>
            <w:hideMark/>
          </w:tcPr>
          <w:p w:rsidR="008C011D" w:rsidRPr="004B2555" w:rsidRDefault="008C011D" w:rsidP="00314C11">
            <w:pPr>
              <w:spacing w:after="0" w:line="240" w:lineRule="auto"/>
              <w:jc w:val="both"/>
              <w:rPr>
                <w:rFonts w:ascii="Arial Narrow" w:hAnsi="Arial Narrow" w:cs="Arial"/>
                <w:bCs/>
                <w:sz w:val="20"/>
                <w:szCs w:val="20"/>
              </w:rPr>
            </w:pPr>
          </w:p>
        </w:tc>
        <w:tc>
          <w:tcPr>
            <w:tcW w:w="536" w:type="pct"/>
            <w:tcBorders>
              <w:top w:val="single" w:sz="4" w:space="0" w:color="auto"/>
              <w:left w:val="single" w:sz="4" w:space="0" w:color="auto"/>
              <w:bottom w:val="single" w:sz="4" w:space="0" w:color="auto"/>
              <w:right w:val="single" w:sz="4" w:space="0" w:color="auto"/>
            </w:tcBorders>
            <w:hideMark/>
          </w:tcPr>
          <w:p w:rsidR="008C011D" w:rsidRPr="004B2555" w:rsidRDefault="00E86E7A" w:rsidP="00314C11">
            <w:pPr>
              <w:autoSpaceDE w:val="0"/>
              <w:autoSpaceDN w:val="0"/>
              <w:adjustRightInd w:val="0"/>
              <w:spacing w:after="0" w:line="240" w:lineRule="auto"/>
              <w:jc w:val="both"/>
              <w:rPr>
                <w:rFonts w:ascii="Arial Narrow" w:hAnsi="Arial Narrow" w:cs="ArialMT"/>
                <w:sz w:val="20"/>
                <w:szCs w:val="20"/>
              </w:rPr>
            </w:pPr>
            <w:r w:rsidRPr="00E86E7A">
              <w:rPr>
                <w:rFonts w:ascii="Arial Narrow" w:hAnsi="Arial Narrow" w:cs="ArialMT"/>
                <w:sz w:val="20"/>
                <w:szCs w:val="20"/>
              </w:rPr>
              <w:t>Number of accredited</w:t>
            </w:r>
            <w:r>
              <w:rPr>
                <w:rFonts w:ascii="Arial Narrow" w:hAnsi="Arial Narrow" w:cs="ArialMT"/>
                <w:sz w:val="20"/>
                <w:szCs w:val="20"/>
              </w:rPr>
              <w:t xml:space="preserve"> </w:t>
            </w:r>
            <w:r w:rsidRPr="00E86E7A">
              <w:rPr>
                <w:rFonts w:ascii="Arial Narrow" w:hAnsi="Arial Narrow" w:cs="ArialMT"/>
                <w:sz w:val="20"/>
                <w:szCs w:val="20"/>
              </w:rPr>
              <w:t>training person days</w:t>
            </w:r>
            <w:r>
              <w:rPr>
                <w:rFonts w:ascii="Arial Narrow" w:hAnsi="Arial Narrow" w:cs="ArialMT"/>
                <w:sz w:val="20"/>
                <w:szCs w:val="20"/>
              </w:rPr>
              <w:t xml:space="preserve"> </w:t>
            </w:r>
            <w:r w:rsidRPr="00E86E7A">
              <w:rPr>
                <w:rFonts w:ascii="Arial Narrow" w:hAnsi="Arial Narrow" w:cs="ArialMT"/>
                <w:sz w:val="20"/>
                <w:szCs w:val="20"/>
              </w:rPr>
              <w:t>created</w:t>
            </w:r>
          </w:p>
        </w:tc>
        <w:tc>
          <w:tcPr>
            <w:tcW w:w="481" w:type="pct"/>
            <w:tcBorders>
              <w:top w:val="single" w:sz="4" w:space="0" w:color="auto"/>
              <w:left w:val="single" w:sz="4" w:space="0" w:color="auto"/>
              <w:bottom w:val="single" w:sz="4" w:space="0" w:color="auto"/>
              <w:right w:val="single" w:sz="4" w:space="0" w:color="auto"/>
            </w:tcBorders>
          </w:tcPr>
          <w:p w:rsidR="008C011D" w:rsidRPr="004B2555" w:rsidRDefault="00E86E7A" w:rsidP="00314C11">
            <w:pPr>
              <w:autoSpaceDE w:val="0"/>
              <w:autoSpaceDN w:val="0"/>
              <w:adjustRightInd w:val="0"/>
              <w:spacing w:after="0" w:line="240" w:lineRule="auto"/>
              <w:jc w:val="both"/>
              <w:rPr>
                <w:rFonts w:ascii="Arial Narrow" w:hAnsi="Arial Narrow" w:cs="ArialMT"/>
                <w:sz w:val="20"/>
                <w:szCs w:val="20"/>
              </w:rPr>
            </w:pPr>
            <w:r w:rsidRPr="00E86E7A">
              <w:rPr>
                <w:rFonts w:ascii="Arial Narrow" w:hAnsi="Arial Narrow" w:cs="ArialMT"/>
                <w:sz w:val="20"/>
                <w:szCs w:val="20"/>
              </w:rPr>
              <w:t>50 048</w:t>
            </w:r>
          </w:p>
        </w:tc>
        <w:tc>
          <w:tcPr>
            <w:tcW w:w="638" w:type="pct"/>
            <w:tcBorders>
              <w:top w:val="single" w:sz="4" w:space="0" w:color="auto"/>
              <w:left w:val="single" w:sz="4" w:space="0" w:color="auto"/>
              <w:bottom w:val="single" w:sz="4" w:space="0" w:color="auto"/>
              <w:right w:val="single" w:sz="4" w:space="0" w:color="auto"/>
            </w:tcBorders>
          </w:tcPr>
          <w:p w:rsidR="008C011D" w:rsidRPr="004B2555" w:rsidRDefault="00E86E7A" w:rsidP="00314C11">
            <w:pPr>
              <w:autoSpaceDE w:val="0"/>
              <w:autoSpaceDN w:val="0"/>
              <w:adjustRightInd w:val="0"/>
              <w:spacing w:after="0" w:line="240" w:lineRule="auto"/>
              <w:jc w:val="both"/>
              <w:rPr>
                <w:rFonts w:ascii="Arial Narrow" w:hAnsi="Arial Narrow" w:cs="ArialMT"/>
                <w:sz w:val="20"/>
                <w:szCs w:val="20"/>
              </w:rPr>
            </w:pPr>
            <w:r w:rsidRPr="00E86E7A">
              <w:rPr>
                <w:rFonts w:ascii="Arial Narrow" w:hAnsi="Arial Narrow" w:cs="ArialMT"/>
                <w:sz w:val="20"/>
                <w:szCs w:val="20"/>
              </w:rPr>
              <w:t>153 862</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E86E7A" w:rsidP="00314C11">
            <w:pPr>
              <w:spacing w:after="0" w:line="240" w:lineRule="auto"/>
              <w:jc w:val="both"/>
              <w:rPr>
                <w:rFonts w:ascii="Arial Narrow" w:hAnsi="Arial Narrow" w:cs="ArialMT"/>
                <w:sz w:val="20"/>
                <w:szCs w:val="20"/>
              </w:rPr>
            </w:pPr>
            <w:r w:rsidRPr="00E86E7A">
              <w:rPr>
                <w:rFonts w:ascii="Arial Narrow" w:hAnsi="Arial Narrow" w:cs="ArialMT"/>
                <w:sz w:val="20"/>
                <w:szCs w:val="20"/>
              </w:rPr>
              <w:t>30 578</w:t>
            </w:r>
          </w:p>
        </w:tc>
        <w:tc>
          <w:tcPr>
            <w:tcW w:w="850" w:type="pct"/>
            <w:tcBorders>
              <w:top w:val="single" w:sz="4" w:space="0" w:color="auto"/>
              <w:left w:val="single" w:sz="4" w:space="0" w:color="auto"/>
              <w:bottom w:val="single" w:sz="4" w:space="0" w:color="auto"/>
              <w:right w:val="single" w:sz="4" w:space="0" w:color="auto"/>
            </w:tcBorders>
          </w:tcPr>
          <w:p w:rsidR="00437DCA" w:rsidRPr="00B96869" w:rsidRDefault="00E16A86" w:rsidP="003569EE">
            <w:pPr>
              <w:spacing w:after="0" w:line="240" w:lineRule="auto"/>
              <w:jc w:val="both"/>
              <w:rPr>
                <w:rFonts w:ascii="Arial Narrow" w:hAnsi="Arial Narrow" w:cs="ArialMT"/>
                <w:sz w:val="20"/>
                <w:szCs w:val="20"/>
              </w:rPr>
            </w:pPr>
            <w:r w:rsidRPr="00E16A86">
              <w:rPr>
                <w:rFonts w:ascii="Arial Narrow" w:hAnsi="Arial Narrow" w:cs="ArialMT"/>
                <w:sz w:val="20"/>
                <w:szCs w:val="20"/>
              </w:rPr>
              <w:t>100 069 accredited training person days created</w:t>
            </w:r>
          </w:p>
        </w:tc>
        <w:tc>
          <w:tcPr>
            <w:tcW w:w="670" w:type="pct"/>
            <w:tcBorders>
              <w:top w:val="single" w:sz="4" w:space="0" w:color="auto"/>
              <w:left w:val="single" w:sz="4" w:space="0" w:color="auto"/>
              <w:bottom w:val="single" w:sz="4" w:space="0" w:color="auto"/>
              <w:right w:val="single" w:sz="4" w:space="0" w:color="auto"/>
            </w:tcBorders>
          </w:tcPr>
          <w:p w:rsidR="008C011D" w:rsidRPr="00B96869" w:rsidRDefault="008C011D" w:rsidP="00314C11">
            <w:pPr>
              <w:spacing w:after="0" w:line="240" w:lineRule="auto"/>
              <w:jc w:val="both"/>
              <w:rPr>
                <w:rFonts w:ascii="Arial Narrow" w:hAnsi="Arial Narrow" w:cs="ArialMT"/>
                <w:sz w:val="20"/>
                <w:szCs w:val="20"/>
              </w:rPr>
            </w:pPr>
          </w:p>
        </w:tc>
        <w:tc>
          <w:tcPr>
            <w:tcW w:w="671" w:type="pct"/>
            <w:tcBorders>
              <w:top w:val="single" w:sz="4" w:space="0" w:color="auto"/>
              <w:left w:val="single" w:sz="4" w:space="0" w:color="auto"/>
              <w:bottom w:val="single" w:sz="4" w:space="0" w:color="auto"/>
              <w:right w:val="single" w:sz="4" w:space="0" w:color="auto"/>
            </w:tcBorders>
          </w:tcPr>
          <w:p w:rsidR="008C011D" w:rsidRPr="004B2555" w:rsidRDefault="008C011D" w:rsidP="00314C11">
            <w:pPr>
              <w:spacing w:after="0" w:line="240" w:lineRule="auto"/>
              <w:jc w:val="both"/>
              <w:rPr>
                <w:rFonts w:ascii="Arial Narrow" w:hAnsi="Arial Narrow" w:cs="ArialMT"/>
                <w:sz w:val="20"/>
                <w:szCs w:val="20"/>
              </w:rPr>
            </w:pPr>
          </w:p>
        </w:tc>
      </w:tr>
      <w:tr w:rsidR="004B2555" w:rsidRPr="004B2555" w:rsidTr="00E16A86">
        <w:trPr>
          <w:trHeight w:val="634"/>
        </w:trPr>
        <w:tc>
          <w:tcPr>
            <w:tcW w:w="573" w:type="pct"/>
            <w:vMerge/>
            <w:tcBorders>
              <w:left w:val="single" w:sz="4" w:space="0" w:color="auto"/>
              <w:right w:val="single" w:sz="4" w:space="0" w:color="auto"/>
            </w:tcBorders>
            <w:vAlign w:val="center"/>
          </w:tcPr>
          <w:p w:rsidR="008C011D" w:rsidRPr="004B2555" w:rsidRDefault="008C011D" w:rsidP="00314C11">
            <w:pPr>
              <w:spacing w:after="0" w:line="240" w:lineRule="auto"/>
              <w:jc w:val="both"/>
              <w:rPr>
                <w:rFonts w:ascii="Arial Narrow" w:hAnsi="Arial Narrow" w:cs="Arial"/>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E86E7A" w:rsidRPr="00E86E7A" w:rsidRDefault="00E86E7A" w:rsidP="00314C11">
            <w:pPr>
              <w:autoSpaceDE w:val="0"/>
              <w:autoSpaceDN w:val="0"/>
              <w:adjustRightInd w:val="0"/>
              <w:spacing w:after="0" w:line="240" w:lineRule="auto"/>
              <w:jc w:val="both"/>
              <w:rPr>
                <w:rFonts w:ascii="Arial Narrow" w:hAnsi="Arial Narrow" w:cs="ArialMT"/>
                <w:sz w:val="20"/>
                <w:szCs w:val="20"/>
              </w:rPr>
            </w:pPr>
            <w:r w:rsidRPr="00E86E7A">
              <w:rPr>
                <w:rFonts w:ascii="Arial Narrow" w:hAnsi="Arial Narrow" w:cs="ArialMT"/>
                <w:sz w:val="20"/>
                <w:szCs w:val="20"/>
              </w:rPr>
              <w:t>Number of SMMEs used</w:t>
            </w:r>
            <w:r>
              <w:rPr>
                <w:rFonts w:ascii="Arial Narrow" w:hAnsi="Arial Narrow" w:cs="ArialMT"/>
                <w:sz w:val="20"/>
                <w:szCs w:val="20"/>
              </w:rPr>
              <w:t xml:space="preserve"> </w:t>
            </w:r>
            <w:r w:rsidRPr="00E86E7A">
              <w:rPr>
                <w:rFonts w:ascii="Arial Narrow" w:hAnsi="Arial Narrow" w:cs="ArialMT"/>
                <w:sz w:val="20"/>
                <w:szCs w:val="20"/>
              </w:rPr>
              <w:t>(wildlife economy ocean</w:t>
            </w:r>
          </w:p>
          <w:p w:rsidR="00E86E7A" w:rsidRPr="00E86E7A" w:rsidRDefault="00E86E7A" w:rsidP="00314C11">
            <w:pPr>
              <w:autoSpaceDE w:val="0"/>
              <w:autoSpaceDN w:val="0"/>
              <w:adjustRightInd w:val="0"/>
              <w:spacing w:after="0" w:line="240" w:lineRule="auto"/>
              <w:jc w:val="both"/>
              <w:rPr>
                <w:rFonts w:ascii="Arial Narrow" w:hAnsi="Arial Narrow" w:cs="ArialMT"/>
                <w:sz w:val="20"/>
                <w:szCs w:val="20"/>
              </w:rPr>
            </w:pPr>
            <w:r w:rsidRPr="00E86E7A">
              <w:rPr>
                <w:rFonts w:ascii="Arial Narrow" w:hAnsi="Arial Narrow" w:cs="ArialMT"/>
                <w:sz w:val="20"/>
                <w:szCs w:val="20"/>
              </w:rPr>
              <w:t>economy,</w:t>
            </w:r>
            <w:r>
              <w:rPr>
                <w:rFonts w:ascii="Arial Narrow" w:hAnsi="Arial Narrow" w:cs="ArialMT"/>
                <w:sz w:val="20"/>
                <w:szCs w:val="20"/>
              </w:rPr>
              <w:t xml:space="preserve"> </w:t>
            </w:r>
            <w:r w:rsidRPr="00E86E7A">
              <w:rPr>
                <w:rFonts w:ascii="Arial Narrow" w:hAnsi="Arial Narrow" w:cs="ArialMT"/>
                <w:sz w:val="20"/>
                <w:szCs w:val="20"/>
              </w:rPr>
              <w:t>Environment</w:t>
            </w:r>
          </w:p>
          <w:p w:rsidR="00CF0F6C" w:rsidRPr="004B2555" w:rsidRDefault="00E86E7A" w:rsidP="00314C11">
            <w:pPr>
              <w:autoSpaceDE w:val="0"/>
              <w:autoSpaceDN w:val="0"/>
              <w:adjustRightInd w:val="0"/>
              <w:spacing w:after="0" w:line="240" w:lineRule="auto"/>
              <w:jc w:val="both"/>
              <w:rPr>
                <w:rFonts w:ascii="Arial Narrow" w:hAnsi="Arial Narrow" w:cs="ArialMT"/>
                <w:sz w:val="20"/>
                <w:szCs w:val="20"/>
              </w:rPr>
            </w:pPr>
            <w:r w:rsidRPr="00E86E7A">
              <w:rPr>
                <w:rFonts w:ascii="Arial Narrow" w:hAnsi="Arial Narrow" w:cs="ArialMT"/>
                <w:sz w:val="20"/>
                <w:szCs w:val="20"/>
              </w:rPr>
              <w:t>Programmes)</w:t>
            </w:r>
          </w:p>
        </w:tc>
        <w:tc>
          <w:tcPr>
            <w:tcW w:w="481" w:type="pct"/>
            <w:tcBorders>
              <w:top w:val="single" w:sz="4" w:space="0" w:color="auto"/>
              <w:left w:val="single" w:sz="4" w:space="0" w:color="auto"/>
              <w:bottom w:val="single" w:sz="4" w:space="0" w:color="auto"/>
              <w:right w:val="single" w:sz="4" w:space="0" w:color="auto"/>
            </w:tcBorders>
          </w:tcPr>
          <w:p w:rsidR="008C011D" w:rsidRPr="004B2555" w:rsidRDefault="00E86E7A" w:rsidP="00314C11">
            <w:pPr>
              <w:autoSpaceDE w:val="0"/>
              <w:autoSpaceDN w:val="0"/>
              <w:adjustRightInd w:val="0"/>
              <w:spacing w:after="0" w:line="240" w:lineRule="auto"/>
              <w:jc w:val="both"/>
              <w:rPr>
                <w:rFonts w:ascii="Arial Narrow" w:hAnsi="Arial Narrow" w:cs="ArialMT"/>
                <w:sz w:val="20"/>
                <w:szCs w:val="20"/>
              </w:rPr>
            </w:pPr>
            <w:r w:rsidRPr="00E86E7A">
              <w:rPr>
                <w:rFonts w:ascii="Arial Narrow" w:hAnsi="Arial Narrow" w:cs="ArialMT"/>
                <w:sz w:val="20"/>
                <w:szCs w:val="20"/>
              </w:rPr>
              <w:t>1 783</w:t>
            </w:r>
          </w:p>
        </w:tc>
        <w:tc>
          <w:tcPr>
            <w:tcW w:w="638" w:type="pct"/>
            <w:tcBorders>
              <w:top w:val="single" w:sz="4" w:space="0" w:color="auto"/>
              <w:left w:val="single" w:sz="4" w:space="0" w:color="auto"/>
              <w:bottom w:val="single" w:sz="4" w:space="0" w:color="auto"/>
              <w:right w:val="single" w:sz="4" w:space="0" w:color="auto"/>
            </w:tcBorders>
          </w:tcPr>
          <w:p w:rsidR="008C011D" w:rsidRPr="004B2555" w:rsidRDefault="00E86E7A" w:rsidP="00314C11">
            <w:pPr>
              <w:autoSpaceDE w:val="0"/>
              <w:autoSpaceDN w:val="0"/>
              <w:adjustRightInd w:val="0"/>
              <w:spacing w:after="0" w:line="240" w:lineRule="auto"/>
              <w:jc w:val="both"/>
              <w:rPr>
                <w:rFonts w:ascii="Arial Narrow" w:hAnsi="Arial Narrow" w:cs="ArialMT"/>
                <w:sz w:val="20"/>
                <w:szCs w:val="20"/>
              </w:rPr>
            </w:pPr>
            <w:r w:rsidRPr="00E86E7A">
              <w:rPr>
                <w:rFonts w:ascii="Arial Narrow" w:hAnsi="Arial Narrow" w:cs="ArialMT"/>
                <w:sz w:val="20"/>
                <w:szCs w:val="20"/>
              </w:rPr>
              <w:t>2 400</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E86E7A" w:rsidP="00314C11">
            <w:pPr>
              <w:spacing w:after="0" w:line="240" w:lineRule="auto"/>
              <w:jc w:val="both"/>
              <w:rPr>
                <w:rFonts w:ascii="Arial Narrow" w:hAnsi="Arial Narrow" w:cs="ArialMT"/>
                <w:sz w:val="20"/>
                <w:szCs w:val="20"/>
              </w:rPr>
            </w:pPr>
            <w:r w:rsidRPr="00E86E7A">
              <w:rPr>
                <w:rFonts w:ascii="Arial Narrow" w:hAnsi="Arial Narrow" w:cs="ArialMT"/>
                <w:sz w:val="20"/>
                <w:szCs w:val="20"/>
              </w:rPr>
              <w:t>234</w:t>
            </w:r>
          </w:p>
        </w:tc>
        <w:tc>
          <w:tcPr>
            <w:tcW w:w="850" w:type="pct"/>
            <w:tcBorders>
              <w:top w:val="single" w:sz="4" w:space="0" w:color="auto"/>
              <w:left w:val="single" w:sz="4" w:space="0" w:color="auto"/>
              <w:bottom w:val="single" w:sz="4" w:space="0" w:color="auto"/>
              <w:right w:val="single" w:sz="4" w:space="0" w:color="auto"/>
            </w:tcBorders>
          </w:tcPr>
          <w:p w:rsidR="008C011D" w:rsidRPr="00B96869" w:rsidRDefault="00B05DA9" w:rsidP="00B05DA9">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303</w:t>
            </w:r>
            <w:r w:rsidR="00D81211" w:rsidRPr="00B96869">
              <w:rPr>
                <w:rFonts w:ascii="Arial Narrow" w:hAnsi="Arial Narrow" w:cs="ArialMT"/>
                <w:sz w:val="20"/>
                <w:szCs w:val="20"/>
              </w:rPr>
              <w:t xml:space="preserve"> SMMEs used</w:t>
            </w:r>
          </w:p>
        </w:tc>
        <w:tc>
          <w:tcPr>
            <w:tcW w:w="670" w:type="pct"/>
            <w:tcBorders>
              <w:top w:val="single" w:sz="4" w:space="0" w:color="auto"/>
              <w:left w:val="single" w:sz="4" w:space="0" w:color="auto"/>
              <w:bottom w:val="single" w:sz="4" w:space="0" w:color="auto"/>
              <w:right w:val="single" w:sz="4" w:space="0" w:color="auto"/>
            </w:tcBorders>
          </w:tcPr>
          <w:p w:rsidR="008C011D" w:rsidRPr="00B96869" w:rsidRDefault="008C011D" w:rsidP="00314C11">
            <w:pPr>
              <w:jc w:val="both"/>
            </w:pPr>
          </w:p>
        </w:tc>
        <w:tc>
          <w:tcPr>
            <w:tcW w:w="671" w:type="pct"/>
            <w:tcBorders>
              <w:top w:val="single" w:sz="4" w:space="0" w:color="auto"/>
              <w:left w:val="single" w:sz="4" w:space="0" w:color="auto"/>
              <w:bottom w:val="single" w:sz="4" w:space="0" w:color="auto"/>
              <w:right w:val="single" w:sz="4" w:space="0" w:color="auto"/>
            </w:tcBorders>
          </w:tcPr>
          <w:p w:rsidR="008C011D" w:rsidRPr="004B2555" w:rsidRDefault="008C011D" w:rsidP="00314C11">
            <w:pPr>
              <w:jc w:val="both"/>
            </w:pPr>
          </w:p>
        </w:tc>
      </w:tr>
      <w:tr w:rsidR="004B2555" w:rsidRPr="004B2555" w:rsidTr="00E16A86">
        <w:trPr>
          <w:trHeight w:val="60"/>
        </w:trPr>
        <w:tc>
          <w:tcPr>
            <w:tcW w:w="573" w:type="pct"/>
            <w:vMerge/>
            <w:tcBorders>
              <w:left w:val="single" w:sz="4" w:space="0" w:color="auto"/>
              <w:right w:val="single" w:sz="4" w:space="0" w:color="auto"/>
            </w:tcBorders>
            <w:vAlign w:val="center"/>
          </w:tcPr>
          <w:p w:rsidR="008C011D" w:rsidRPr="004B2555" w:rsidRDefault="008C011D" w:rsidP="00314C11">
            <w:pPr>
              <w:spacing w:after="0" w:line="240" w:lineRule="auto"/>
              <w:jc w:val="both"/>
              <w:rPr>
                <w:rFonts w:ascii="Arial Narrow" w:hAnsi="Arial Narrow" w:cs="Arial"/>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E86E7A" w:rsidRPr="00E86E7A" w:rsidRDefault="00E86E7A" w:rsidP="00314C11">
            <w:pPr>
              <w:autoSpaceDE w:val="0"/>
              <w:autoSpaceDN w:val="0"/>
              <w:adjustRightInd w:val="0"/>
              <w:spacing w:after="0" w:line="240" w:lineRule="auto"/>
              <w:jc w:val="both"/>
              <w:rPr>
                <w:rFonts w:ascii="Arial Narrow" w:hAnsi="Arial Narrow" w:cs="ArialMT"/>
                <w:sz w:val="20"/>
                <w:szCs w:val="20"/>
              </w:rPr>
            </w:pPr>
            <w:r w:rsidRPr="00E86E7A">
              <w:rPr>
                <w:rFonts w:ascii="Arial Narrow" w:hAnsi="Arial Narrow" w:cs="ArialMT"/>
                <w:sz w:val="20"/>
                <w:szCs w:val="20"/>
              </w:rPr>
              <w:t>Number of overnight</w:t>
            </w:r>
            <w:r>
              <w:rPr>
                <w:rFonts w:ascii="Arial Narrow" w:hAnsi="Arial Narrow" w:cs="ArialMT"/>
                <w:sz w:val="20"/>
                <w:szCs w:val="20"/>
              </w:rPr>
              <w:t xml:space="preserve"> </w:t>
            </w:r>
            <w:r w:rsidRPr="00E86E7A">
              <w:rPr>
                <w:rFonts w:ascii="Arial Narrow" w:hAnsi="Arial Narrow" w:cs="ArialMT"/>
                <w:sz w:val="20"/>
                <w:szCs w:val="20"/>
              </w:rPr>
              <w:t>visitor, and staff</w:t>
            </w:r>
          </w:p>
          <w:p w:rsidR="00E86E7A" w:rsidRPr="00E86E7A" w:rsidRDefault="00E86E7A" w:rsidP="00314C11">
            <w:pPr>
              <w:autoSpaceDE w:val="0"/>
              <w:autoSpaceDN w:val="0"/>
              <w:adjustRightInd w:val="0"/>
              <w:spacing w:after="0" w:line="240" w:lineRule="auto"/>
              <w:jc w:val="both"/>
              <w:rPr>
                <w:rFonts w:ascii="Arial Narrow" w:hAnsi="Arial Narrow" w:cs="ArialMT"/>
                <w:sz w:val="20"/>
                <w:szCs w:val="20"/>
              </w:rPr>
            </w:pPr>
            <w:r w:rsidRPr="00E86E7A">
              <w:rPr>
                <w:rFonts w:ascii="Arial Narrow" w:hAnsi="Arial Narrow" w:cs="ArialMT"/>
                <w:sz w:val="20"/>
                <w:szCs w:val="20"/>
              </w:rPr>
              <w:t>accommodation</w:t>
            </w:r>
          </w:p>
          <w:p w:rsidR="008C011D" w:rsidRPr="004B2555" w:rsidRDefault="00E86E7A" w:rsidP="00314C11">
            <w:pPr>
              <w:autoSpaceDE w:val="0"/>
              <w:autoSpaceDN w:val="0"/>
              <w:adjustRightInd w:val="0"/>
              <w:spacing w:after="0" w:line="240" w:lineRule="auto"/>
              <w:jc w:val="both"/>
              <w:rPr>
                <w:rFonts w:ascii="Arial Narrow" w:hAnsi="Arial Narrow" w:cs="ArialMT"/>
                <w:sz w:val="20"/>
                <w:szCs w:val="20"/>
              </w:rPr>
            </w:pPr>
            <w:r w:rsidRPr="00E86E7A">
              <w:rPr>
                <w:rFonts w:ascii="Arial Narrow" w:hAnsi="Arial Narrow" w:cs="ArialMT"/>
                <w:sz w:val="20"/>
                <w:szCs w:val="20"/>
              </w:rPr>
              <w:t>units established and</w:t>
            </w:r>
            <w:r>
              <w:rPr>
                <w:rFonts w:ascii="Arial Narrow" w:hAnsi="Arial Narrow" w:cs="ArialMT"/>
                <w:sz w:val="20"/>
                <w:szCs w:val="20"/>
              </w:rPr>
              <w:t xml:space="preserve"> </w:t>
            </w:r>
            <w:r w:rsidRPr="00E86E7A">
              <w:rPr>
                <w:rFonts w:ascii="Arial Narrow" w:hAnsi="Arial Narrow" w:cs="ArialMT"/>
                <w:sz w:val="20"/>
                <w:szCs w:val="20"/>
              </w:rPr>
              <w:t>renovated</w:t>
            </w:r>
          </w:p>
        </w:tc>
        <w:tc>
          <w:tcPr>
            <w:tcW w:w="481" w:type="pct"/>
            <w:tcBorders>
              <w:top w:val="single" w:sz="4" w:space="0" w:color="auto"/>
              <w:left w:val="single" w:sz="4" w:space="0" w:color="auto"/>
              <w:bottom w:val="single" w:sz="4" w:space="0" w:color="auto"/>
              <w:right w:val="single" w:sz="4" w:space="0" w:color="auto"/>
            </w:tcBorders>
          </w:tcPr>
          <w:p w:rsidR="00E86E7A" w:rsidRPr="00E86E7A" w:rsidRDefault="00E86E7A" w:rsidP="00314C11">
            <w:pPr>
              <w:autoSpaceDE w:val="0"/>
              <w:autoSpaceDN w:val="0"/>
              <w:adjustRightInd w:val="0"/>
              <w:spacing w:after="0" w:line="240" w:lineRule="auto"/>
              <w:jc w:val="both"/>
              <w:rPr>
                <w:rFonts w:ascii="Arial Narrow" w:hAnsi="Arial Narrow" w:cs="ArialMT"/>
                <w:sz w:val="20"/>
                <w:szCs w:val="20"/>
              </w:rPr>
            </w:pPr>
            <w:r w:rsidRPr="00E86E7A">
              <w:rPr>
                <w:rFonts w:ascii="Arial Narrow" w:hAnsi="Arial Narrow" w:cs="ArialMT"/>
                <w:sz w:val="20"/>
                <w:szCs w:val="20"/>
              </w:rPr>
              <w:t>34 units refurbished</w:t>
            </w:r>
          </w:p>
          <w:p w:rsidR="00E86E7A" w:rsidRPr="00E86E7A" w:rsidRDefault="00E86E7A" w:rsidP="00314C11">
            <w:pPr>
              <w:autoSpaceDE w:val="0"/>
              <w:autoSpaceDN w:val="0"/>
              <w:adjustRightInd w:val="0"/>
              <w:spacing w:after="0" w:line="240" w:lineRule="auto"/>
              <w:jc w:val="both"/>
              <w:rPr>
                <w:rFonts w:ascii="Arial Narrow" w:hAnsi="Arial Narrow" w:cs="ArialMT"/>
                <w:sz w:val="20"/>
                <w:szCs w:val="20"/>
              </w:rPr>
            </w:pPr>
            <w:r w:rsidRPr="00E86E7A">
              <w:rPr>
                <w:rFonts w:ascii="Arial Narrow" w:hAnsi="Arial Narrow" w:cs="ArialMT"/>
                <w:sz w:val="20"/>
                <w:szCs w:val="20"/>
              </w:rPr>
              <w:t>(overnight visitor, staff</w:t>
            </w:r>
          </w:p>
          <w:p w:rsidR="00E86E7A" w:rsidRPr="00E86E7A" w:rsidRDefault="00E86E7A" w:rsidP="00314C11">
            <w:pPr>
              <w:autoSpaceDE w:val="0"/>
              <w:autoSpaceDN w:val="0"/>
              <w:adjustRightInd w:val="0"/>
              <w:spacing w:after="0" w:line="240" w:lineRule="auto"/>
              <w:jc w:val="both"/>
              <w:rPr>
                <w:rFonts w:ascii="Arial Narrow" w:hAnsi="Arial Narrow" w:cs="ArialMT"/>
                <w:sz w:val="20"/>
                <w:szCs w:val="20"/>
              </w:rPr>
            </w:pPr>
            <w:r w:rsidRPr="00E86E7A">
              <w:rPr>
                <w:rFonts w:ascii="Arial Narrow" w:hAnsi="Arial Narrow" w:cs="ArialMT"/>
                <w:sz w:val="20"/>
                <w:szCs w:val="20"/>
              </w:rPr>
              <w:t>accommodation units</w:t>
            </w:r>
            <w:r>
              <w:rPr>
                <w:rFonts w:ascii="Arial Narrow" w:hAnsi="Arial Narrow" w:cs="ArialMT"/>
                <w:sz w:val="20"/>
                <w:szCs w:val="20"/>
              </w:rPr>
              <w:t xml:space="preserve"> </w:t>
            </w:r>
            <w:r w:rsidRPr="00E86E7A">
              <w:rPr>
                <w:rFonts w:ascii="Arial Narrow" w:hAnsi="Arial Narrow" w:cs="ArialMT"/>
                <w:sz w:val="20"/>
                <w:szCs w:val="20"/>
              </w:rPr>
              <w:t>and administration</w:t>
            </w:r>
          </w:p>
          <w:p w:rsidR="008C011D" w:rsidRPr="004B2555" w:rsidRDefault="00E86E7A" w:rsidP="00314C11">
            <w:pPr>
              <w:autoSpaceDE w:val="0"/>
              <w:autoSpaceDN w:val="0"/>
              <w:adjustRightInd w:val="0"/>
              <w:spacing w:after="0" w:line="240" w:lineRule="auto"/>
              <w:jc w:val="both"/>
              <w:rPr>
                <w:rFonts w:ascii="Arial Narrow" w:hAnsi="Arial Narrow" w:cs="ArialMT"/>
                <w:sz w:val="20"/>
                <w:szCs w:val="20"/>
              </w:rPr>
            </w:pPr>
            <w:r w:rsidRPr="00E86E7A">
              <w:rPr>
                <w:rFonts w:ascii="Arial Narrow" w:hAnsi="Arial Narrow" w:cs="ArialMT"/>
                <w:sz w:val="20"/>
                <w:szCs w:val="20"/>
              </w:rPr>
              <w:t>buildings)</w:t>
            </w:r>
          </w:p>
        </w:tc>
        <w:tc>
          <w:tcPr>
            <w:tcW w:w="638" w:type="pct"/>
            <w:tcBorders>
              <w:top w:val="single" w:sz="4" w:space="0" w:color="auto"/>
              <w:left w:val="single" w:sz="4" w:space="0" w:color="auto"/>
              <w:bottom w:val="single" w:sz="4" w:space="0" w:color="auto"/>
              <w:right w:val="single" w:sz="4" w:space="0" w:color="auto"/>
            </w:tcBorders>
          </w:tcPr>
          <w:p w:rsidR="008C011D" w:rsidRPr="004B2555" w:rsidRDefault="00E86E7A" w:rsidP="00314C11">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38</w:t>
            </w:r>
          </w:p>
        </w:tc>
        <w:tc>
          <w:tcPr>
            <w:tcW w:w="581" w:type="pct"/>
            <w:tcBorders>
              <w:top w:val="single" w:sz="4" w:space="0" w:color="auto"/>
              <w:left w:val="single" w:sz="4" w:space="0" w:color="auto"/>
              <w:bottom w:val="single" w:sz="4" w:space="0" w:color="auto"/>
              <w:right w:val="single" w:sz="4" w:space="0" w:color="auto"/>
            </w:tcBorders>
          </w:tcPr>
          <w:p w:rsidR="008C011D" w:rsidRPr="004B2555" w:rsidRDefault="00E86E7A" w:rsidP="00314C11">
            <w:pPr>
              <w:spacing w:after="0" w:line="240" w:lineRule="auto"/>
              <w:jc w:val="both"/>
              <w:rPr>
                <w:rFonts w:ascii="Arial Narrow" w:hAnsi="Arial Narrow" w:cs="ArialMT"/>
                <w:sz w:val="20"/>
                <w:szCs w:val="20"/>
              </w:rPr>
            </w:pPr>
            <w:r>
              <w:rPr>
                <w:rFonts w:ascii="Arial Narrow" w:hAnsi="Arial Narrow" w:cs="ArialMT"/>
                <w:sz w:val="20"/>
                <w:szCs w:val="20"/>
              </w:rPr>
              <w:t>No milestone for the period under review</w:t>
            </w:r>
          </w:p>
        </w:tc>
        <w:tc>
          <w:tcPr>
            <w:tcW w:w="850" w:type="pct"/>
            <w:tcBorders>
              <w:top w:val="single" w:sz="4" w:space="0" w:color="auto"/>
              <w:left w:val="single" w:sz="4" w:space="0" w:color="auto"/>
              <w:bottom w:val="single" w:sz="4" w:space="0" w:color="auto"/>
              <w:right w:val="single" w:sz="4" w:space="0" w:color="auto"/>
            </w:tcBorders>
          </w:tcPr>
          <w:p w:rsidR="008C011D" w:rsidRPr="00B96869" w:rsidRDefault="00BA736D" w:rsidP="00314C11">
            <w:pPr>
              <w:spacing w:after="0" w:line="240" w:lineRule="auto"/>
              <w:jc w:val="both"/>
              <w:rPr>
                <w:rFonts w:ascii="Arial Narrow" w:hAnsi="Arial Narrow" w:cs="ArialMT"/>
                <w:sz w:val="20"/>
                <w:szCs w:val="20"/>
              </w:rPr>
            </w:pPr>
            <w:r w:rsidRPr="00B96869">
              <w:rPr>
                <w:rFonts w:ascii="Arial Narrow" w:hAnsi="Arial Narrow" w:cs="ArialMT"/>
                <w:sz w:val="20"/>
                <w:szCs w:val="20"/>
              </w:rPr>
              <w:t>No milestone for the period under review</w:t>
            </w:r>
          </w:p>
        </w:tc>
        <w:tc>
          <w:tcPr>
            <w:tcW w:w="670" w:type="pct"/>
            <w:tcBorders>
              <w:top w:val="single" w:sz="4" w:space="0" w:color="auto"/>
              <w:left w:val="single" w:sz="4" w:space="0" w:color="auto"/>
              <w:bottom w:val="single" w:sz="4" w:space="0" w:color="auto"/>
              <w:right w:val="single" w:sz="4" w:space="0" w:color="auto"/>
            </w:tcBorders>
          </w:tcPr>
          <w:p w:rsidR="008C011D" w:rsidRPr="00B96869" w:rsidRDefault="008C011D" w:rsidP="00314C11">
            <w:pPr>
              <w:spacing w:after="0" w:line="240" w:lineRule="auto"/>
              <w:jc w:val="both"/>
              <w:rPr>
                <w:rFonts w:ascii="Arial Narrow" w:hAnsi="Arial Narrow" w:cs="ArialMT"/>
                <w:sz w:val="20"/>
                <w:szCs w:val="20"/>
              </w:rPr>
            </w:pPr>
          </w:p>
        </w:tc>
        <w:tc>
          <w:tcPr>
            <w:tcW w:w="671" w:type="pct"/>
            <w:tcBorders>
              <w:top w:val="single" w:sz="4" w:space="0" w:color="auto"/>
              <w:left w:val="single" w:sz="4" w:space="0" w:color="auto"/>
              <w:bottom w:val="single" w:sz="4" w:space="0" w:color="auto"/>
              <w:right w:val="single" w:sz="4" w:space="0" w:color="auto"/>
            </w:tcBorders>
          </w:tcPr>
          <w:p w:rsidR="008C011D" w:rsidRPr="004B2555" w:rsidRDefault="008C011D" w:rsidP="00314C11">
            <w:pPr>
              <w:spacing w:after="0" w:line="240" w:lineRule="auto"/>
              <w:jc w:val="both"/>
              <w:rPr>
                <w:rFonts w:ascii="Arial Narrow" w:hAnsi="Arial Narrow" w:cs="ArialMT"/>
                <w:sz w:val="20"/>
                <w:szCs w:val="20"/>
              </w:rPr>
            </w:pPr>
          </w:p>
        </w:tc>
      </w:tr>
      <w:tr w:rsidR="0043796D" w:rsidRPr="004B2555" w:rsidTr="00E16A86">
        <w:trPr>
          <w:trHeight w:val="60"/>
        </w:trPr>
        <w:tc>
          <w:tcPr>
            <w:tcW w:w="573" w:type="pct"/>
            <w:vMerge w:val="restart"/>
            <w:tcBorders>
              <w:top w:val="single" w:sz="4" w:space="0" w:color="auto"/>
              <w:left w:val="single" w:sz="4" w:space="0" w:color="auto"/>
              <w:bottom w:val="single" w:sz="4" w:space="0" w:color="auto"/>
              <w:right w:val="single" w:sz="4" w:space="0" w:color="auto"/>
            </w:tcBorders>
            <w:hideMark/>
          </w:tcPr>
          <w:p w:rsidR="0043796D" w:rsidRPr="004B2555" w:rsidRDefault="0043796D" w:rsidP="00314C11">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Ecosystem conserved, managed and sustainably used</w:t>
            </w:r>
          </w:p>
        </w:tc>
        <w:tc>
          <w:tcPr>
            <w:tcW w:w="536" w:type="pct"/>
            <w:tcBorders>
              <w:top w:val="single" w:sz="4" w:space="0" w:color="auto"/>
              <w:left w:val="single" w:sz="4" w:space="0" w:color="auto"/>
              <w:bottom w:val="single" w:sz="4" w:space="0" w:color="auto"/>
              <w:right w:val="single" w:sz="4" w:space="0" w:color="auto"/>
            </w:tcBorders>
          </w:tcPr>
          <w:p w:rsidR="0043796D" w:rsidRPr="00E86E7A" w:rsidRDefault="0043796D" w:rsidP="00314C11">
            <w:pPr>
              <w:spacing w:after="0" w:line="240" w:lineRule="auto"/>
              <w:jc w:val="both"/>
              <w:rPr>
                <w:rFonts w:ascii="Arial Narrow" w:hAnsi="Arial Narrow" w:cs="Arial"/>
                <w:bCs/>
                <w:sz w:val="20"/>
                <w:szCs w:val="20"/>
              </w:rPr>
            </w:pPr>
            <w:r w:rsidRPr="00E86E7A">
              <w:rPr>
                <w:rFonts w:ascii="Arial Narrow" w:hAnsi="Arial Narrow" w:cs="Arial"/>
                <w:bCs/>
                <w:sz w:val="20"/>
                <w:szCs w:val="20"/>
              </w:rPr>
              <w:t>Number of wetlands</w:t>
            </w:r>
          </w:p>
          <w:p w:rsidR="0043796D" w:rsidRPr="004B2555" w:rsidRDefault="0043796D" w:rsidP="00314C11">
            <w:pPr>
              <w:spacing w:after="0" w:line="240" w:lineRule="auto"/>
              <w:jc w:val="both"/>
              <w:rPr>
                <w:rFonts w:ascii="Arial Narrow" w:hAnsi="Arial Narrow" w:cs="Arial"/>
                <w:bCs/>
                <w:sz w:val="20"/>
                <w:szCs w:val="20"/>
              </w:rPr>
            </w:pPr>
            <w:r w:rsidRPr="00E86E7A">
              <w:rPr>
                <w:rFonts w:ascii="Arial Narrow" w:hAnsi="Arial Narrow" w:cs="Arial"/>
                <w:bCs/>
                <w:sz w:val="20"/>
                <w:szCs w:val="20"/>
              </w:rPr>
              <w:t>under rehabilitation</w:t>
            </w:r>
          </w:p>
        </w:tc>
        <w:tc>
          <w:tcPr>
            <w:tcW w:w="481" w:type="pct"/>
            <w:tcBorders>
              <w:top w:val="single" w:sz="4" w:space="0" w:color="auto"/>
              <w:left w:val="single" w:sz="4" w:space="0" w:color="auto"/>
              <w:bottom w:val="single" w:sz="4" w:space="0" w:color="auto"/>
              <w:right w:val="single" w:sz="4" w:space="0" w:color="auto"/>
            </w:tcBorders>
          </w:tcPr>
          <w:p w:rsidR="0043796D" w:rsidRPr="004B2555" w:rsidRDefault="0043796D" w:rsidP="00314C11">
            <w:pPr>
              <w:spacing w:after="0" w:line="240" w:lineRule="auto"/>
              <w:jc w:val="both"/>
              <w:rPr>
                <w:rFonts w:ascii="Arial Narrow" w:hAnsi="Arial Narrow" w:cs="Arial"/>
                <w:bCs/>
                <w:sz w:val="20"/>
                <w:szCs w:val="20"/>
              </w:rPr>
            </w:pPr>
            <w:r>
              <w:rPr>
                <w:rFonts w:ascii="Arial Narrow" w:hAnsi="Arial Narrow" w:cs="Arial"/>
                <w:bCs/>
                <w:sz w:val="20"/>
                <w:szCs w:val="20"/>
              </w:rPr>
              <w:t>132</w:t>
            </w:r>
          </w:p>
        </w:tc>
        <w:tc>
          <w:tcPr>
            <w:tcW w:w="638" w:type="pct"/>
            <w:tcBorders>
              <w:top w:val="single" w:sz="4" w:space="0" w:color="auto"/>
              <w:left w:val="single" w:sz="4" w:space="0" w:color="auto"/>
              <w:bottom w:val="single" w:sz="4" w:space="0" w:color="auto"/>
              <w:right w:val="single" w:sz="4" w:space="0" w:color="auto"/>
            </w:tcBorders>
          </w:tcPr>
          <w:p w:rsidR="0043796D" w:rsidRPr="004B2555" w:rsidRDefault="0043796D" w:rsidP="00314C11">
            <w:pPr>
              <w:spacing w:after="0" w:line="240" w:lineRule="auto"/>
              <w:jc w:val="both"/>
              <w:rPr>
                <w:rFonts w:ascii="Arial Narrow" w:hAnsi="Arial Narrow" w:cs="ArialMT"/>
                <w:sz w:val="20"/>
                <w:szCs w:val="20"/>
              </w:rPr>
            </w:pPr>
            <w:r>
              <w:rPr>
                <w:rFonts w:ascii="Arial Narrow" w:hAnsi="Arial Narrow" w:cs="ArialMT"/>
                <w:sz w:val="20"/>
                <w:szCs w:val="20"/>
              </w:rPr>
              <w:t>155</w:t>
            </w:r>
          </w:p>
        </w:tc>
        <w:tc>
          <w:tcPr>
            <w:tcW w:w="581" w:type="pct"/>
            <w:tcBorders>
              <w:top w:val="single" w:sz="4" w:space="0" w:color="auto"/>
              <w:left w:val="single" w:sz="4" w:space="0" w:color="auto"/>
              <w:bottom w:val="single" w:sz="4" w:space="0" w:color="auto"/>
              <w:right w:val="single" w:sz="4" w:space="0" w:color="auto"/>
            </w:tcBorders>
          </w:tcPr>
          <w:p w:rsidR="0043796D" w:rsidRPr="004B2555" w:rsidRDefault="0043796D" w:rsidP="00314C11">
            <w:pPr>
              <w:spacing w:after="0" w:line="240" w:lineRule="auto"/>
              <w:jc w:val="both"/>
              <w:rPr>
                <w:rFonts w:ascii="Arial Narrow" w:hAnsi="Arial Narrow" w:cs="ArialMT"/>
                <w:sz w:val="20"/>
                <w:szCs w:val="20"/>
              </w:rPr>
            </w:pPr>
            <w:r>
              <w:rPr>
                <w:rFonts w:ascii="Arial Narrow" w:hAnsi="Arial Narrow" w:cs="ArialMT"/>
                <w:sz w:val="20"/>
                <w:szCs w:val="20"/>
              </w:rPr>
              <w:t>65</w:t>
            </w:r>
          </w:p>
        </w:tc>
        <w:tc>
          <w:tcPr>
            <w:tcW w:w="850" w:type="pct"/>
            <w:tcBorders>
              <w:top w:val="single" w:sz="4" w:space="0" w:color="auto"/>
              <w:left w:val="single" w:sz="4" w:space="0" w:color="auto"/>
              <w:bottom w:val="single" w:sz="4" w:space="0" w:color="auto"/>
              <w:right w:val="single" w:sz="4" w:space="0" w:color="auto"/>
            </w:tcBorders>
          </w:tcPr>
          <w:p w:rsidR="0043796D" w:rsidRPr="00D61A30" w:rsidRDefault="0043796D" w:rsidP="00314C11">
            <w:pPr>
              <w:spacing w:after="0" w:line="240" w:lineRule="auto"/>
              <w:jc w:val="both"/>
              <w:rPr>
                <w:rFonts w:ascii="Arial Narrow" w:hAnsi="Arial Narrow" w:cs="ArialMT"/>
                <w:sz w:val="20"/>
                <w:szCs w:val="20"/>
              </w:rPr>
            </w:pPr>
            <w:r w:rsidRPr="00D61A30">
              <w:rPr>
                <w:rFonts w:ascii="Arial Narrow" w:hAnsi="Arial Narrow" w:cs="ArialMT"/>
                <w:sz w:val="20"/>
                <w:szCs w:val="20"/>
              </w:rPr>
              <w:t xml:space="preserve">0 </w:t>
            </w:r>
            <w:r w:rsidRPr="00D61A30">
              <w:rPr>
                <w:rFonts w:ascii="Arial Narrow" w:hAnsi="Arial Narrow" w:cs="Arial"/>
                <w:bCs/>
                <w:sz w:val="20"/>
                <w:szCs w:val="20"/>
              </w:rPr>
              <w:t>wetlands under rehabilitation</w:t>
            </w:r>
          </w:p>
        </w:tc>
        <w:tc>
          <w:tcPr>
            <w:tcW w:w="670" w:type="pct"/>
            <w:tcBorders>
              <w:top w:val="single" w:sz="4" w:space="0" w:color="auto"/>
              <w:left w:val="single" w:sz="4" w:space="0" w:color="auto"/>
              <w:right w:val="single" w:sz="4" w:space="0" w:color="auto"/>
            </w:tcBorders>
          </w:tcPr>
          <w:p w:rsidR="0043796D" w:rsidRPr="00D61A30" w:rsidRDefault="00114F4C" w:rsidP="00314C11">
            <w:pPr>
              <w:spacing w:after="0" w:line="240" w:lineRule="auto"/>
              <w:jc w:val="both"/>
              <w:rPr>
                <w:rFonts w:ascii="Arial Narrow" w:hAnsi="Arial Narrow" w:cs="Arial"/>
                <w:bCs/>
                <w:sz w:val="20"/>
                <w:szCs w:val="20"/>
              </w:rPr>
            </w:pPr>
            <w:r w:rsidRPr="00D61A30">
              <w:rPr>
                <w:rFonts w:ascii="Arial Narrow" w:hAnsi="Arial Narrow" w:cs="Arial"/>
                <w:bCs/>
                <w:sz w:val="20"/>
                <w:szCs w:val="20"/>
              </w:rPr>
              <w:t xml:space="preserve">Process of Stakeholder consultation to finalized shortlisted projects took longer and these affected approval time and the start of many projects and impacted negatively on first quarter performance. </w:t>
            </w:r>
          </w:p>
        </w:tc>
        <w:tc>
          <w:tcPr>
            <w:tcW w:w="671" w:type="pct"/>
            <w:tcBorders>
              <w:top w:val="single" w:sz="4" w:space="0" w:color="auto"/>
              <w:left w:val="single" w:sz="4" w:space="0" w:color="auto"/>
              <w:right w:val="single" w:sz="4" w:space="0" w:color="auto"/>
            </w:tcBorders>
          </w:tcPr>
          <w:p w:rsidR="0043796D" w:rsidRPr="00D61A30" w:rsidRDefault="00942D7D" w:rsidP="00942D7D">
            <w:pPr>
              <w:spacing w:after="0" w:line="240" w:lineRule="auto"/>
              <w:jc w:val="both"/>
              <w:rPr>
                <w:rFonts w:cs="Arial"/>
                <w:bCs/>
                <w:sz w:val="20"/>
              </w:rPr>
            </w:pPr>
            <w:r w:rsidRPr="00D61A30">
              <w:rPr>
                <w:rFonts w:ascii="Arial Narrow" w:hAnsi="Arial Narrow" w:cs="Arial"/>
                <w:bCs/>
                <w:sz w:val="20"/>
                <w:szCs w:val="20"/>
              </w:rPr>
              <w:t xml:space="preserve">Project implementation </w:t>
            </w:r>
            <w:r w:rsidR="00114F4C" w:rsidRPr="00D61A30">
              <w:rPr>
                <w:rFonts w:ascii="Arial Narrow" w:hAnsi="Arial Narrow" w:cs="Arial"/>
                <w:bCs/>
                <w:sz w:val="20"/>
                <w:szCs w:val="20"/>
              </w:rPr>
              <w:t>to start in the 2</w:t>
            </w:r>
            <w:r w:rsidR="00114F4C" w:rsidRPr="00D61A30">
              <w:rPr>
                <w:rFonts w:ascii="Arial Narrow" w:hAnsi="Arial Narrow" w:cs="Arial"/>
                <w:bCs/>
                <w:sz w:val="20"/>
                <w:szCs w:val="20"/>
                <w:vertAlign w:val="superscript"/>
              </w:rPr>
              <w:t>nd</w:t>
            </w:r>
            <w:r w:rsidR="00114F4C" w:rsidRPr="00D61A30">
              <w:rPr>
                <w:rFonts w:ascii="Arial Narrow" w:hAnsi="Arial Narrow" w:cs="Arial"/>
                <w:bCs/>
                <w:sz w:val="20"/>
                <w:szCs w:val="20"/>
              </w:rPr>
              <w:t xml:space="preserve"> quarter and improved performance </w:t>
            </w:r>
            <w:r w:rsidRPr="00D61A30">
              <w:rPr>
                <w:rFonts w:ascii="Arial Narrow" w:hAnsi="Arial Narrow" w:cs="Arial"/>
                <w:bCs/>
                <w:sz w:val="20"/>
                <w:szCs w:val="20"/>
              </w:rPr>
              <w:t xml:space="preserve">to be achieved </w:t>
            </w:r>
            <w:r w:rsidR="00114F4C" w:rsidRPr="00D61A30">
              <w:rPr>
                <w:rFonts w:ascii="Arial Narrow" w:hAnsi="Arial Narrow" w:cs="Arial"/>
                <w:bCs/>
                <w:sz w:val="20"/>
                <w:szCs w:val="20"/>
              </w:rPr>
              <w:t xml:space="preserve">in the remaining quarters of the year. </w:t>
            </w:r>
          </w:p>
        </w:tc>
      </w:tr>
      <w:tr w:rsidR="00114F4C" w:rsidRPr="004B2555" w:rsidTr="00E16A86">
        <w:trPr>
          <w:trHeight w:val="60"/>
        </w:trPr>
        <w:tc>
          <w:tcPr>
            <w:tcW w:w="573" w:type="pct"/>
            <w:vMerge/>
            <w:tcBorders>
              <w:top w:val="single" w:sz="4" w:space="0" w:color="auto"/>
              <w:left w:val="single" w:sz="4" w:space="0" w:color="auto"/>
              <w:bottom w:val="single" w:sz="4" w:space="0" w:color="auto"/>
              <w:right w:val="single" w:sz="4" w:space="0" w:color="auto"/>
            </w:tcBorders>
          </w:tcPr>
          <w:p w:rsidR="00114F4C" w:rsidRPr="004B2555" w:rsidRDefault="00114F4C" w:rsidP="00114F4C">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114F4C" w:rsidRPr="004B2555" w:rsidRDefault="00114F4C" w:rsidP="00114F4C">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Hectares of land under rehabilitation/</w:t>
            </w:r>
          </w:p>
          <w:p w:rsidR="00114F4C" w:rsidRPr="004B2555" w:rsidRDefault="00114F4C" w:rsidP="00114F4C">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restoration</w:t>
            </w:r>
          </w:p>
        </w:tc>
        <w:tc>
          <w:tcPr>
            <w:tcW w:w="481" w:type="pct"/>
            <w:tcBorders>
              <w:top w:val="single" w:sz="4" w:space="0" w:color="auto"/>
              <w:left w:val="single" w:sz="4" w:space="0" w:color="auto"/>
              <w:bottom w:val="single" w:sz="4" w:space="0" w:color="auto"/>
              <w:right w:val="single" w:sz="4" w:space="0" w:color="auto"/>
            </w:tcBorders>
          </w:tcPr>
          <w:p w:rsidR="00114F4C" w:rsidRPr="004B2555" w:rsidRDefault="00114F4C" w:rsidP="00114F4C">
            <w:pPr>
              <w:autoSpaceDE w:val="0"/>
              <w:autoSpaceDN w:val="0"/>
              <w:adjustRightInd w:val="0"/>
              <w:spacing w:after="0" w:line="240" w:lineRule="auto"/>
              <w:jc w:val="both"/>
              <w:rPr>
                <w:rFonts w:ascii="Arial Narrow" w:hAnsi="Arial Narrow" w:cs="ArialMT"/>
                <w:sz w:val="20"/>
                <w:szCs w:val="20"/>
              </w:rPr>
            </w:pPr>
            <w:r w:rsidRPr="00E86E7A">
              <w:rPr>
                <w:rFonts w:ascii="Arial Narrow" w:hAnsi="Arial Narrow" w:cs="ArialMT"/>
                <w:sz w:val="20"/>
                <w:szCs w:val="20"/>
              </w:rPr>
              <w:t>66 698.37</w:t>
            </w:r>
          </w:p>
        </w:tc>
        <w:tc>
          <w:tcPr>
            <w:tcW w:w="638" w:type="pct"/>
            <w:tcBorders>
              <w:top w:val="single" w:sz="4" w:space="0" w:color="auto"/>
              <w:left w:val="single" w:sz="4" w:space="0" w:color="auto"/>
              <w:bottom w:val="single" w:sz="4" w:space="0" w:color="auto"/>
              <w:right w:val="single" w:sz="4" w:space="0" w:color="auto"/>
            </w:tcBorders>
          </w:tcPr>
          <w:p w:rsidR="00114F4C" w:rsidRPr="004B2555" w:rsidRDefault="00114F4C" w:rsidP="00114F4C">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32 192</w:t>
            </w:r>
          </w:p>
        </w:tc>
        <w:tc>
          <w:tcPr>
            <w:tcW w:w="581" w:type="pct"/>
            <w:tcBorders>
              <w:top w:val="single" w:sz="4" w:space="0" w:color="auto"/>
              <w:left w:val="single" w:sz="4" w:space="0" w:color="auto"/>
              <w:bottom w:val="single" w:sz="4" w:space="0" w:color="auto"/>
              <w:right w:val="single" w:sz="4" w:space="0" w:color="auto"/>
            </w:tcBorders>
          </w:tcPr>
          <w:p w:rsidR="00114F4C" w:rsidRPr="004B2555" w:rsidRDefault="00114F4C" w:rsidP="00114F4C">
            <w:pPr>
              <w:spacing w:after="0" w:line="240" w:lineRule="auto"/>
              <w:jc w:val="both"/>
              <w:rPr>
                <w:rFonts w:ascii="Arial Narrow" w:hAnsi="Arial Narrow" w:cs="ArialMT"/>
                <w:sz w:val="20"/>
                <w:szCs w:val="20"/>
              </w:rPr>
            </w:pPr>
            <w:r>
              <w:rPr>
                <w:rFonts w:ascii="Arial Narrow" w:hAnsi="Arial Narrow" w:cs="ArialMT"/>
                <w:sz w:val="20"/>
                <w:szCs w:val="20"/>
              </w:rPr>
              <w:t>4 828</w:t>
            </w:r>
          </w:p>
        </w:tc>
        <w:tc>
          <w:tcPr>
            <w:tcW w:w="850" w:type="pct"/>
            <w:tcBorders>
              <w:top w:val="single" w:sz="4" w:space="0" w:color="auto"/>
              <w:left w:val="single" w:sz="4" w:space="0" w:color="auto"/>
              <w:bottom w:val="single" w:sz="4" w:space="0" w:color="auto"/>
              <w:right w:val="single" w:sz="4" w:space="0" w:color="auto"/>
            </w:tcBorders>
          </w:tcPr>
          <w:p w:rsidR="00114F4C" w:rsidRPr="00D61A30" w:rsidRDefault="00114F4C" w:rsidP="00114F4C">
            <w:pPr>
              <w:autoSpaceDE w:val="0"/>
              <w:autoSpaceDN w:val="0"/>
              <w:adjustRightInd w:val="0"/>
              <w:spacing w:after="0" w:line="240" w:lineRule="auto"/>
              <w:jc w:val="both"/>
              <w:rPr>
                <w:rFonts w:ascii="Arial Narrow" w:hAnsi="Arial Narrow" w:cs="ArialMT"/>
                <w:sz w:val="20"/>
                <w:szCs w:val="20"/>
              </w:rPr>
            </w:pPr>
            <w:r w:rsidRPr="00D61A30">
              <w:rPr>
                <w:rFonts w:ascii="Arial Narrow" w:hAnsi="Arial Narrow" w:cs="ArialMT"/>
                <w:sz w:val="20"/>
                <w:szCs w:val="20"/>
              </w:rPr>
              <w:t>4 224,58 Hectares of land under rehabilitation/restoration</w:t>
            </w:r>
          </w:p>
        </w:tc>
        <w:tc>
          <w:tcPr>
            <w:tcW w:w="670" w:type="pct"/>
            <w:tcBorders>
              <w:left w:val="single" w:sz="4" w:space="0" w:color="auto"/>
              <w:bottom w:val="single" w:sz="4" w:space="0" w:color="auto"/>
              <w:right w:val="single" w:sz="4" w:space="0" w:color="auto"/>
            </w:tcBorders>
          </w:tcPr>
          <w:p w:rsidR="00114F4C" w:rsidRPr="00D61A30" w:rsidRDefault="00114F4C" w:rsidP="00114F4C">
            <w:pPr>
              <w:spacing w:after="0" w:line="240" w:lineRule="auto"/>
              <w:jc w:val="both"/>
              <w:rPr>
                <w:rFonts w:ascii="Arial Narrow" w:hAnsi="Arial Narrow" w:cs="Arial"/>
                <w:bCs/>
                <w:sz w:val="20"/>
                <w:szCs w:val="20"/>
              </w:rPr>
            </w:pPr>
            <w:r w:rsidRPr="00D61A30">
              <w:rPr>
                <w:rFonts w:ascii="Arial Narrow" w:hAnsi="Arial Narrow" w:cs="Arial"/>
                <w:bCs/>
                <w:sz w:val="20"/>
                <w:szCs w:val="20"/>
              </w:rPr>
              <w:t xml:space="preserve">Process of Stakeholder consultation to finalized shortlisted projects took longer and these affected approval time and the start of many projects and impacted negatively on first quarter performance. </w:t>
            </w:r>
          </w:p>
        </w:tc>
        <w:tc>
          <w:tcPr>
            <w:tcW w:w="671" w:type="pct"/>
            <w:tcBorders>
              <w:left w:val="single" w:sz="4" w:space="0" w:color="auto"/>
              <w:bottom w:val="single" w:sz="4" w:space="0" w:color="auto"/>
              <w:right w:val="single" w:sz="4" w:space="0" w:color="auto"/>
            </w:tcBorders>
          </w:tcPr>
          <w:p w:rsidR="00114F4C" w:rsidRPr="00D61A30" w:rsidRDefault="00942D7D" w:rsidP="00942D7D">
            <w:pPr>
              <w:spacing w:after="0" w:line="240" w:lineRule="auto"/>
              <w:jc w:val="both"/>
              <w:rPr>
                <w:rFonts w:ascii="Arial Narrow" w:hAnsi="Arial Narrow" w:cs="Arial"/>
                <w:bCs/>
                <w:sz w:val="20"/>
                <w:szCs w:val="20"/>
              </w:rPr>
            </w:pPr>
            <w:r w:rsidRPr="00D61A30">
              <w:rPr>
                <w:rFonts w:ascii="Arial Narrow" w:hAnsi="Arial Narrow" w:cs="Arial"/>
                <w:bCs/>
                <w:sz w:val="20"/>
                <w:szCs w:val="20"/>
              </w:rPr>
              <w:t>Implementation of new projects to start in the 2</w:t>
            </w:r>
            <w:r w:rsidRPr="00D61A30">
              <w:rPr>
                <w:rFonts w:ascii="Arial Narrow" w:hAnsi="Arial Narrow" w:cs="Arial"/>
                <w:bCs/>
                <w:sz w:val="20"/>
                <w:szCs w:val="20"/>
                <w:vertAlign w:val="superscript"/>
              </w:rPr>
              <w:t>nd</w:t>
            </w:r>
            <w:r w:rsidRPr="00D61A30">
              <w:rPr>
                <w:rFonts w:ascii="Arial Narrow" w:hAnsi="Arial Narrow" w:cs="Arial"/>
                <w:bCs/>
                <w:sz w:val="20"/>
                <w:szCs w:val="20"/>
              </w:rPr>
              <w:t xml:space="preserve"> quarter and improved performance  will be achieved in the remaining quarters of the year.</w:t>
            </w:r>
          </w:p>
        </w:tc>
      </w:tr>
      <w:tr w:rsidR="0043796D" w:rsidRPr="004B2555" w:rsidTr="00E16A86">
        <w:trPr>
          <w:trHeight w:val="60"/>
        </w:trPr>
        <w:tc>
          <w:tcPr>
            <w:tcW w:w="573" w:type="pct"/>
            <w:vMerge/>
            <w:tcBorders>
              <w:top w:val="single" w:sz="4" w:space="0" w:color="auto"/>
              <w:left w:val="single" w:sz="4" w:space="0" w:color="auto"/>
              <w:bottom w:val="single" w:sz="4" w:space="0" w:color="auto"/>
              <w:right w:val="single" w:sz="4" w:space="0" w:color="auto"/>
            </w:tcBorders>
            <w:vAlign w:val="center"/>
            <w:hideMark/>
          </w:tcPr>
          <w:p w:rsidR="0043796D" w:rsidRPr="004B2555" w:rsidRDefault="0043796D" w:rsidP="00314C11">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43796D" w:rsidRPr="004B2555" w:rsidRDefault="0043796D" w:rsidP="004F7051">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Kilometres</w:t>
            </w:r>
            <w:r w:rsidR="004F7051">
              <w:rPr>
                <w:rFonts w:ascii="Arial Narrow" w:hAnsi="Arial Narrow" w:cs="ArialMT"/>
                <w:sz w:val="20"/>
                <w:szCs w:val="20"/>
              </w:rPr>
              <w:t xml:space="preserve"> </w:t>
            </w:r>
            <w:r w:rsidRPr="004B2555">
              <w:rPr>
                <w:rFonts w:ascii="Arial Narrow" w:hAnsi="Arial Narrow" w:cs="ArialMT"/>
                <w:sz w:val="20"/>
                <w:szCs w:val="20"/>
              </w:rPr>
              <w:t>of accessible coastline cleaned</w:t>
            </w:r>
          </w:p>
        </w:tc>
        <w:tc>
          <w:tcPr>
            <w:tcW w:w="481" w:type="pct"/>
            <w:tcBorders>
              <w:top w:val="single" w:sz="4" w:space="0" w:color="auto"/>
              <w:left w:val="single" w:sz="4" w:space="0" w:color="auto"/>
              <w:bottom w:val="single" w:sz="4" w:space="0" w:color="auto"/>
              <w:right w:val="single" w:sz="4" w:space="0" w:color="auto"/>
            </w:tcBorders>
          </w:tcPr>
          <w:p w:rsidR="0043796D" w:rsidRDefault="0043796D" w:rsidP="00314C11">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2 113</w:t>
            </w:r>
          </w:p>
          <w:p w:rsidR="0043796D" w:rsidRPr="004B2555" w:rsidRDefault="0043796D" w:rsidP="00314C11">
            <w:pPr>
              <w:autoSpaceDE w:val="0"/>
              <w:autoSpaceDN w:val="0"/>
              <w:adjustRightInd w:val="0"/>
              <w:spacing w:after="0" w:line="240" w:lineRule="auto"/>
              <w:jc w:val="both"/>
              <w:rPr>
                <w:rFonts w:ascii="Arial Narrow" w:hAnsi="Arial Narrow" w:cs="ArialMT"/>
                <w:sz w:val="20"/>
                <w:szCs w:val="20"/>
              </w:rPr>
            </w:pPr>
          </w:p>
        </w:tc>
        <w:tc>
          <w:tcPr>
            <w:tcW w:w="638" w:type="pct"/>
            <w:tcBorders>
              <w:top w:val="single" w:sz="4" w:space="0" w:color="auto"/>
              <w:left w:val="single" w:sz="4" w:space="0" w:color="auto"/>
              <w:bottom w:val="single" w:sz="4" w:space="0" w:color="auto"/>
              <w:right w:val="single" w:sz="4" w:space="0" w:color="auto"/>
            </w:tcBorders>
          </w:tcPr>
          <w:p w:rsidR="0043796D" w:rsidRPr="004B2555" w:rsidRDefault="0043796D" w:rsidP="00314C11">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2 116</w:t>
            </w:r>
          </w:p>
        </w:tc>
        <w:tc>
          <w:tcPr>
            <w:tcW w:w="581" w:type="pct"/>
            <w:tcBorders>
              <w:top w:val="single" w:sz="4" w:space="0" w:color="auto"/>
              <w:left w:val="single" w:sz="4" w:space="0" w:color="auto"/>
              <w:bottom w:val="single" w:sz="4" w:space="0" w:color="auto"/>
              <w:right w:val="single" w:sz="4" w:space="0" w:color="auto"/>
            </w:tcBorders>
          </w:tcPr>
          <w:p w:rsidR="0043796D" w:rsidRPr="004B2555" w:rsidRDefault="0043796D" w:rsidP="00314C11">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2 116</w:t>
            </w:r>
          </w:p>
        </w:tc>
        <w:tc>
          <w:tcPr>
            <w:tcW w:w="850" w:type="pct"/>
            <w:tcBorders>
              <w:top w:val="single" w:sz="4" w:space="0" w:color="auto"/>
              <w:left w:val="single" w:sz="4" w:space="0" w:color="auto"/>
              <w:bottom w:val="single" w:sz="4" w:space="0" w:color="auto"/>
              <w:right w:val="single" w:sz="4" w:space="0" w:color="auto"/>
            </w:tcBorders>
          </w:tcPr>
          <w:p w:rsidR="0043796D" w:rsidRPr="00B96869" w:rsidRDefault="00D81211" w:rsidP="00314C11">
            <w:pPr>
              <w:autoSpaceDE w:val="0"/>
              <w:autoSpaceDN w:val="0"/>
              <w:adjustRightInd w:val="0"/>
              <w:spacing w:after="0" w:line="240" w:lineRule="auto"/>
              <w:jc w:val="both"/>
              <w:rPr>
                <w:rFonts w:ascii="Arial Narrow" w:hAnsi="Arial Narrow" w:cs="ArialMT"/>
                <w:sz w:val="20"/>
                <w:szCs w:val="20"/>
              </w:rPr>
            </w:pPr>
            <w:r w:rsidRPr="00B96869">
              <w:rPr>
                <w:rFonts w:ascii="Arial Narrow" w:hAnsi="Arial Narrow" w:cs="ArialMT"/>
                <w:sz w:val="20"/>
                <w:szCs w:val="20"/>
              </w:rPr>
              <w:t>2116</w:t>
            </w:r>
            <w:r w:rsidR="003D7E8A">
              <w:rPr>
                <w:rFonts w:ascii="Arial Narrow" w:hAnsi="Arial Narrow" w:cs="ArialMT"/>
                <w:sz w:val="20"/>
                <w:szCs w:val="20"/>
              </w:rPr>
              <w:t xml:space="preserve"> </w:t>
            </w:r>
            <w:r w:rsidR="003D7E8A" w:rsidRPr="003D7E8A">
              <w:rPr>
                <w:rFonts w:ascii="Arial Narrow" w:hAnsi="Arial Narrow" w:cs="ArialMT"/>
                <w:sz w:val="20"/>
                <w:szCs w:val="20"/>
              </w:rPr>
              <w:t>Kilometres of accessible coastline cleaned</w:t>
            </w:r>
          </w:p>
        </w:tc>
        <w:tc>
          <w:tcPr>
            <w:tcW w:w="670" w:type="pct"/>
            <w:tcBorders>
              <w:top w:val="single" w:sz="4" w:space="0" w:color="auto"/>
              <w:left w:val="single" w:sz="4" w:space="0" w:color="auto"/>
              <w:bottom w:val="single" w:sz="4" w:space="0" w:color="auto"/>
              <w:right w:val="single" w:sz="4" w:space="0" w:color="auto"/>
            </w:tcBorders>
          </w:tcPr>
          <w:p w:rsidR="0043796D" w:rsidRPr="00B96869" w:rsidRDefault="0043796D" w:rsidP="00314C11">
            <w:pPr>
              <w:spacing w:line="240" w:lineRule="auto"/>
              <w:jc w:val="both"/>
              <w:rPr>
                <w:rFonts w:ascii="Arial Narrow" w:hAnsi="Arial Narrow" w:cs="ArialMT"/>
                <w:sz w:val="20"/>
                <w:szCs w:val="20"/>
              </w:rPr>
            </w:pPr>
          </w:p>
        </w:tc>
        <w:tc>
          <w:tcPr>
            <w:tcW w:w="671" w:type="pct"/>
            <w:tcBorders>
              <w:top w:val="single" w:sz="4" w:space="0" w:color="auto"/>
              <w:left w:val="single" w:sz="4" w:space="0" w:color="auto"/>
              <w:bottom w:val="single" w:sz="4" w:space="0" w:color="auto"/>
              <w:right w:val="single" w:sz="4" w:space="0" w:color="auto"/>
            </w:tcBorders>
          </w:tcPr>
          <w:p w:rsidR="0043796D" w:rsidRPr="004B2555" w:rsidRDefault="0043796D" w:rsidP="00314C11">
            <w:pPr>
              <w:spacing w:after="0" w:line="240" w:lineRule="auto"/>
              <w:jc w:val="both"/>
              <w:rPr>
                <w:rFonts w:ascii="Arial Narrow" w:hAnsi="Arial Narrow" w:cs="ArialMT"/>
                <w:sz w:val="20"/>
                <w:szCs w:val="20"/>
              </w:rPr>
            </w:pPr>
          </w:p>
        </w:tc>
      </w:tr>
      <w:tr w:rsidR="0043796D" w:rsidRPr="004B2555" w:rsidTr="00E16A86">
        <w:trPr>
          <w:trHeight w:val="1362"/>
        </w:trPr>
        <w:tc>
          <w:tcPr>
            <w:tcW w:w="573" w:type="pct"/>
            <w:vMerge w:val="restart"/>
            <w:tcBorders>
              <w:top w:val="single" w:sz="4" w:space="0" w:color="auto"/>
              <w:left w:val="single" w:sz="4" w:space="0" w:color="auto"/>
              <w:bottom w:val="single" w:sz="4" w:space="0" w:color="auto"/>
              <w:right w:val="single" w:sz="4" w:space="0" w:color="auto"/>
            </w:tcBorders>
          </w:tcPr>
          <w:p w:rsidR="0043796D" w:rsidRPr="004B2555" w:rsidRDefault="0043796D" w:rsidP="00314C11">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Threats to environment quality and integrity managed</w:t>
            </w:r>
          </w:p>
        </w:tc>
        <w:tc>
          <w:tcPr>
            <w:tcW w:w="536" w:type="pct"/>
            <w:tcBorders>
              <w:top w:val="single" w:sz="4" w:space="0" w:color="auto"/>
              <w:left w:val="single" w:sz="4" w:space="0" w:color="auto"/>
              <w:right w:val="single" w:sz="4" w:space="0" w:color="auto"/>
            </w:tcBorders>
          </w:tcPr>
          <w:p w:rsidR="0043796D" w:rsidRPr="004B2555" w:rsidRDefault="0043796D" w:rsidP="00314C11">
            <w:pPr>
              <w:autoSpaceDE w:val="0"/>
              <w:autoSpaceDN w:val="0"/>
              <w:adjustRightInd w:val="0"/>
              <w:spacing w:after="0" w:line="240" w:lineRule="auto"/>
              <w:jc w:val="both"/>
              <w:rPr>
                <w:rFonts w:ascii="Arial Narrow" w:hAnsi="Arial Narrow" w:cs="ArialMT"/>
                <w:sz w:val="20"/>
                <w:szCs w:val="20"/>
              </w:rPr>
            </w:pPr>
            <w:r w:rsidRPr="004B2555">
              <w:rPr>
                <w:rFonts w:ascii="Arial Narrow" w:hAnsi="Arial Narrow" w:cs="ArialMT"/>
                <w:sz w:val="20"/>
                <w:szCs w:val="20"/>
              </w:rPr>
              <w:t>Number of emerging invasive alien species targeted for early detection</w:t>
            </w:r>
          </w:p>
        </w:tc>
        <w:tc>
          <w:tcPr>
            <w:tcW w:w="481" w:type="pct"/>
            <w:tcBorders>
              <w:top w:val="single" w:sz="4" w:space="0" w:color="auto"/>
              <w:left w:val="single" w:sz="4" w:space="0" w:color="auto"/>
              <w:right w:val="single" w:sz="4" w:space="0" w:color="auto"/>
            </w:tcBorders>
          </w:tcPr>
          <w:p w:rsidR="0043796D" w:rsidRPr="004B2555" w:rsidRDefault="0043796D" w:rsidP="00314C11">
            <w:pPr>
              <w:tabs>
                <w:tab w:val="left" w:pos="176"/>
              </w:tabs>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104</w:t>
            </w:r>
          </w:p>
        </w:tc>
        <w:tc>
          <w:tcPr>
            <w:tcW w:w="638" w:type="pct"/>
            <w:tcBorders>
              <w:top w:val="single" w:sz="4" w:space="0" w:color="auto"/>
              <w:left w:val="single" w:sz="4" w:space="0" w:color="auto"/>
              <w:bottom w:val="single" w:sz="4" w:space="0" w:color="auto"/>
              <w:right w:val="single" w:sz="4" w:space="0" w:color="auto"/>
            </w:tcBorders>
          </w:tcPr>
          <w:p w:rsidR="0043796D" w:rsidRPr="004B2555" w:rsidRDefault="0043796D" w:rsidP="00314C11">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70</w:t>
            </w:r>
          </w:p>
        </w:tc>
        <w:tc>
          <w:tcPr>
            <w:tcW w:w="581" w:type="pct"/>
            <w:tcBorders>
              <w:top w:val="single" w:sz="4" w:space="0" w:color="auto"/>
              <w:left w:val="single" w:sz="4" w:space="0" w:color="auto"/>
              <w:bottom w:val="single" w:sz="4" w:space="0" w:color="auto"/>
              <w:right w:val="single" w:sz="4" w:space="0" w:color="auto"/>
            </w:tcBorders>
          </w:tcPr>
          <w:p w:rsidR="0043796D" w:rsidRPr="004B2555" w:rsidRDefault="0043796D" w:rsidP="00314C11">
            <w:pPr>
              <w:spacing w:line="240" w:lineRule="auto"/>
              <w:jc w:val="both"/>
              <w:rPr>
                <w:rFonts w:ascii="Arial Narrow" w:hAnsi="Arial Narrow" w:cs="ArialMT"/>
                <w:sz w:val="20"/>
                <w:szCs w:val="20"/>
              </w:rPr>
            </w:pPr>
            <w:r>
              <w:rPr>
                <w:rFonts w:ascii="Arial Narrow" w:hAnsi="Arial Narrow" w:cs="ArialMT"/>
                <w:sz w:val="20"/>
                <w:szCs w:val="20"/>
              </w:rPr>
              <w:t>20</w:t>
            </w:r>
          </w:p>
        </w:tc>
        <w:tc>
          <w:tcPr>
            <w:tcW w:w="850" w:type="pct"/>
            <w:tcBorders>
              <w:top w:val="single" w:sz="4" w:space="0" w:color="auto"/>
              <w:left w:val="single" w:sz="4" w:space="0" w:color="auto"/>
              <w:bottom w:val="single" w:sz="4" w:space="0" w:color="auto"/>
              <w:right w:val="single" w:sz="4" w:space="0" w:color="auto"/>
            </w:tcBorders>
          </w:tcPr>
          <w:p w:rsidR="0043796D" w:rsidRPr="00D61A30" w:rsidRDefault="0043796D" w:rsidP="00314C11">
            <w:pPr>
              <w:spacing w:line="240" w:lineRule="auto"/>
              <w:jc w:val="both"/>
              <w:rPr>
                <w:rFonts w:ascii="Arial Narrow" w:hAnsi="Arial Narrow" w:cs="ArialMT"/>
                <w:sz w:val="20"/>
                <w:szCs w:val="20"/>
              </w:rPr>
            </w:pPr>
            <w:r w:rsidRPr="00D61A30">
              <w:rPr>
                <w:rFonts w:ascii="Arial Narrow" w:hAnsi="Arial Narrow" w:cs="ArialMT"/>
                <w:sz w:val="20"/>
                <w:szCs w:val="20"/>
              </w:rPr>
              <w:t>13  emerging invasive alien species targeted for early detection</w:t>
            </w:r>
          </w:p>
          <w:p w:rsidR="0043796D" w:rsidRPr="00D61A30" w:rsidRDefault="0043796D" w:rsidP="00314C11">
            <w:pPr>
              <w:spacing w:line="240" w:lineRule="auto"/>
              <w:jc w:val="both"/>
              <w:rPr>
                <w:rFonts w:ascii="Arial Narrow" w:hAnsi="Arial Narrow" w:cs="ArialMT"/>
                <w:sz w:val="20"/>
                <w:szCs w:val="20"/>
              </w:rPr>
            </w:pPr>
          </w:p>
        </w:tc>
        <w:tc>
          <w:tcPr>
            <w:tcW w:w="670" w:type="pct"/>
            <w:tcBorders>
              <w:top w:val="single" w:sz="4" w:space="0" w:color="auto"/>
              <w:left w:val="single" w:sz="4" w:space="0" w:color="auto"/>
              <w:bottom w:val="single" w:sz="4" w:space="0" w:color="auto"/>
              <w:right w:val="single" w:sz="4" w:space="0" w:color="auto"/>
            </w:tcBorders>
          </w:tcPr>
          <w:p w:rsidR="0043796D" w:rsidRPr="00D61A30" w:rsidRDefault="00114F4C" w:rsidP="00114F4C">
            <w:pPr>
              <w:spacing w:line="240" w:lineRule="auto"/>
              <w:jc w:val="both"/>
              <w:rPr>
                <w:rFonts w:ascii="Arial Narrow" w:hAnsi="Arial Narrow" w:cs="ArialMT"/>
                <w:sz w:val="20"/>
                <w:szCs w:val="20"/>
              </w:rPr>
            </w:pPr>
            <w:r w:rsidRPr="00D61A30">
              <w:rPr>
                <w:rFonts w:ascii="Arial Narrow" w:hAnsi="Arial Narrow" w:cs="ArialMT"/>
                <w:sz w:val="20"/>
                <w:szCs w:val="20"/>
              </w:rPr>
              <w:t xml:space="preserve">There was a need to amend the SANBI annual plan and these resulted in delays with approval process. </w:t>
            </w:r>
          </w:p>
        </w:tc>
        <w:tc>
          <w:tcPr>
            <w:tcW w:w="671" w:type="pct"/>
            <w:tcBorders>
              <w:top w:val="single" w:sz="4" w:space="0" w:color="auto"/>
              <w:left w:val="single" w:sz="4" w:space="0" w:color="auto"/>
              <w:bottom w:val="single" w:sz="4" w:space="0" w:color="auto"/>
              <w:right w:val="single" w:sz="4" w:space="0" w:color="auto"/>
            </w:tcBorders>
          </w:tcPr>
          <w:p w:rsidR="00114F4C" w:rsidRPr="00D61A30" w:rsidRDefault="00114F4C" w:rsidP="00114F4C">
            <w:pPr>
              <w:pStyle w:val="Boxtext"/>
              <w:tabs>
                <w:tab w:val="left" w:pos="720"/>
              </w:tabs>
              <w:spacing w:after="200"/>
              <w:jc w:val="both"/>
              <w:rPr>
                <w:rFonts w:eastAsiaTheme="minorHAnsi" w:cs="ArialMT"/>
                <w:sz w:val="20"/>
              </w:rPr>
            </w:pPr>
            <w:r w:rsidRPr="00D61A30">
              <w:rPr>
                <w:rFonts w:eastAsiaTheme="minorHAnsi" w:cs="ArialMT"/>
                <w:sz w:val="20"/>
              </w:rPr>
              <w:t xml:space="preserve">Annual Plan of Operations was signed on 06th July 2018 and SANBI has put in place a catch-up plan to ensure delayed work is done overall target achieved. </w:t>
            </w:r>
          </w:p>
          <w:p w:rsidR="0043796D" w:rsidRPr="00D61A30" w:rsidRDefault="0043796D" w:rsidP="00114F4C">
            <w:pPr>
              <w:pStyle w:val="Boxtext"/>
              <w:keepNext w:val="0"/>
              <w:tabs>
                <w:tab w:val="clear" w:pos="284"/>
                <w:tab w:val="clear" w:pos="567"/>
                <w:tab w:val="left" w:pos="720"/>
              </w:tabs>
              <w:spacing w:before="0" w:after="200"/>
              <w:jc w:val="both"/>
              <w:rPr>
                <w:rFonts w:eastAsiaTheme="minorHAnsi" w:cs="ArialMT"/>
                <w:sz w:val="20"/>
              </w:rPr>
            </w:pPr>
          </w:p>
        </w:tc>
      </w:tr>
      <w:tr w:rsidR="00D61A30" w:rsidRPr="004B2555" w:rsidTr="00E16A86">
        <w:trPr>
          <w:trHeight w:val="689"/>
        </w:trPr>
        <w:tc>
          <w:tcPr>
            <w:tcW w:w="573" w:type="pct"/>
            <w:vMerge/>
            <w:tcBorders>
              <w:top w:val="single" w:sz="4" w:space="0" w:color="auto"/>
              <w:left w:val="single" w:sz="4" w:space="0" w:color="auto"/>
              <w:bottom w:val="single" w:sz="4" w:space="0" w:color="auto"/>
              <w:right w:val="single" w:sz="4" w:space="0" w:color="auto"/>
            </w:tcBorders>
            <w:vAlign w:val="center"/>
          </w:tcPr>
          <w:p w:rsidR="00D61A30" w:rsidRPr="004B2555" w:rsidRDefault="00D61A30" w:rsidP="00D61A30">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D61A30" w:rsidRPr="0037257D" w:rsidRDefault="00D61A30" w:rsidP="00D61A30">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Number of initial hectares of invasive alien plants treated</w:t>
            </w:r>
          </w:p>
        </w:tc>
        <w:tc>
          <w:tcPr>
            <w:tcW w:w="481" w:type="pct"/>
            <w:tcBorders>
              <w:top w:val="single" w:sz="4" w:space="0" w:color="auto"/>
              <w:left w:val="single" w:sz="4" w:space="0" w:color="auto"/>
              <w:bottom w:val="single" w:sz="4" w:space="0" w:color="auto"/>
              <w:right w:val="single" w:sz="4" w:space="0" w:color="auto"/>
            </w:tcBorders>
          </w:tcPr>
          <w:p w:rsidR="00D61A30" w:rsidRPr="0037257D" w:rsidRDefault="00D61A30" w:rsidP="00D61A30">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124 755.96</w:t>
            </w:r>
          </w:p>
        </w:tc>
        <w:tc>
          <w:tcPr>
            <w:tcW w:w="638" w:type="pct"/>
            <w:tcBorders>
              <w:top w:val="single" w:sz="4" w:space="0" w:color="auto"/>
              <w:left w:val="single" w:sz="4" w:space="0" w:color="auto"/>
              <w:right w:val="single" w:sz="4" w:space="0" w:color="auto"/>
            </w:tcBorders>
          </w:tcPr>
          <w:p w:rsidR="00D61A30" w:rsidRPr="0037257D" w:rsidRDefault="00D61A30" w:rsidP="00D61A30">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189 155</w:t>
            </w:r>
          </w:p>
        </w:tc>
        <w:tc>
          <w:tcPr>
            <w:tcW w:w="581" w:type="pct"/>
            <w:tcBorders>
              <w:top w:val="single" w:sz="4" w:space="0" w:color="auto"/>
              <w:left w:val="single" w:sz="4" w:space="0" w:color="auto"/>
              <w:right w:val="single" w:sz="4" w:space="0" w:color="auto"/>
            </w:tcBorders>
          </w:tcPr>
          <w:p w:rsidR="00D61A30" w:rsidRPr="0037257D" w:rsidRDefault="00D61A30" w:rsidP="00D61A30">
            <w:pPr>
              <w:spacing w:line="240" w:lineRule="auto"/>
              <w:jc w:val="both"/>
              <w:rPr>
                <w:rFonts w:ascii="Arial Narrow" w:hAnsi="Arial Narrow" w:cs="Arial"/>
                <w:bCs/>
                <w:sz w:val="20"/>
                <w:szCs w:val="20"/>
              </w:rPr>
            </w:pPr>
            <w:r w:rsidRPr="0037257D">
              <w:rPr>
                <w:rFonts w:ascii="Arial Narrow" w:hAnsi="Arial Narrow" w:cs="Arial"/>
                <w:bCs/>
                <w:sz w:val="20"/>
                <w:szCs w:val="20"/>
              </w:rPr>
              <w:t>28 861</w:t>
            </w:r>
          </w:p>
        </w:tc>
        <w:tc>
          <w:tcPr>
            <w:tcW w:w="850" w:type="pct"/>
            <w:tcBorders>
              <w:top w:val="single" w:sz="4" w:space="0" w:color="auto"/>
              <w:left w:val="single" w:sz="4" w:space="0" w:color="auto"/>
              <w:right w:val="single" w:sz="4" w:space="0" w:color="auto"/>
            </w:tcBorders>
          </w:tcPr>
          <w:p w:rsidR="00D61A30" w:rsidRPr="0037257D" w:rsidRDefault="00E16A86" w:rsidP="00D61A30">
            <w:pPr>
              <w:spacing w:line="240" w:lineRule="auto"/>
              <w:jc w:val="both"/>
              <w:rPr>
                <w:rFonts w:ascii="Arial Narrow" w:hAnsi="Arial Narrow" w:cs="Arial"/>
                <w:bCs/>
                <w:sz w:val="20"/>
                <w:szCs w:val="20"/>
              </w:rPr>
            </w:pPr>
            <w:r w:rsidRPr="0037257D">
              <w:rPr>
                <w:rFonts w:ascii="Arial Narrow" w:hAnsi="Arial Narrow" w:cs="Arial"/>
                <w:bCs/>
                <w:sz w:val="20"/>
                <w:szCs w:val="20"/>
              </w:rPr>
              <w:t xml:space="preserve">10 128,36 </w:t>
            </w:r>
            <w:r w:rsidR="00D61A30" w:rsidRPr="0037257D">
              <w:rPr>
                <w:rFonts w:ascii="Arial Narrow" w:hAnsi="Arial Narrow" w:cs="ArialMT"/>
                <w:sz w:val="20"/>
                <w:szCs w:val="20"/>
              </w:rPr>
              <w:t>initial hectares of invasive alien plants treated</w:t>
            </w:r>
          </w:p>
        </w:tc>
        <w:tc>
          <w:tcPr>
            <w:tcW w:w="670" w:type="pct"/>
            <w:vMerge w:val="restart"/>
            <w:tcBorders>
              <w:top w:val="single" w:sz="4" w:space="0" w:color="auto"/>
              <w:left w:val="single" w:sz="4" w:space="0" w:color="auto"/>
              <w:right w:val="single" w:sz="4" w:space="0" w:color="auto"/>
            </w:tcBorders>
          </w:tcPr>
          <w:p w:rsidR="00D61A30" w:rsidRPr="0037257D" w:rsidRDefault="00D61A30" w:rsidP="00D61A30">
            <w:pPr>
              <w:spacing w:after="0" w:line="240" w:lineRule="auto"/>
              <w:jc w:val="both"/>
              <w:rPr>
                <w:rFonts w:ascii="Arial Narrow" w:hAnsi="Arial Narrow" w:cs="Arial"/>
                <w:bCs/>
                <w:sz w:val="20"/>
                <w:szCs w:val="20"/>
              </w:rPr>
            </w:pPr>
            <w:r w:rsidRPr="0037257D">
              <w:rPr>
                <w:rFonts w:ascii="Arial Narrow" w:hAnsi="Arial Narrow" w:cs="Arial"/>
                <w:bCs/>
                <w:sz w:val="20"/>
                <w:szCs w:val="20"/>
              </w:rPr>
              <w:t xml:space="preserve">Process of Stakeholder consultation to finalized shortlisted projects took longer and these affected approval time and the start of many projects and impacted negatively on first quarter performance. </w:t>
            </w:r>
          </w:p>
        </w:tc>
        <w:tc>
          <w:tcPr>
            <w:tcW w:w="671" w:type="pct"/>
            <w:vMerge w:val="restart"/>
            <w:tcBorders>
              <w:top w:val="single" w:sz="4" w:space="0" w:color="auto"/>
              <w:left w:val="single" w:sz="4" w:space="0" w:color="auto"/>
              <w:right w:val="single" w:sz="4" w:space="0" w:color="auto"/>
            </w:tcBorders>
          </w:tcPr>
          <w:p w:rsidR="00D61A30" w:rsidRPr="0037257D" w:rsidRDefault="00D61A30" w:rsidP="00D61A30">
            <w:pPr>
              <w:spacing w:after="0" w:line="240" w:lineRule="auto"/>
              <w:jc w:val="both"/>
              <w:rPr>
                <w:rFonts w:cs="Arial"/>
                <w:bCs/>
                <w:sz w:val="20"/>
              </w:rPr>
            </w:pPr>
            <w:r w:rsidRPr="0037257D">
              <w:rPr>
                <w:rFonts w:ascii="Arial Narrow" w:hAnsi="Arial Narrow" w:cs="Arial"/>
                <w:bCs/>
                <w:sz w:val="20"/>
                <w:szCs w:val="20"/>
              </w:rPr>
              <w:t>Implementation of new projects to start in the 2</w:t>
            </w:r>
            <w:r w:rsidRPr="0037257D">
              <w:rPr>
                <w:rFonts w:ascii="Arial Narrow" w:hAnsi="Arial Narrow" w:cs="Arial"/>
                <w:bCs/>
                <w:sz w:val="20"/>
                <w:szCs w:val="20"/>
                <w:vertAlign w:val="superscript"/>
              </w:rPr>
              <w:t>nd</w:t>
            </w:r>
            <w:r w:rsidRPr="0037257D">
              <w:rPr>
                <w:rFonts w:ascii="Arial Narrow" w:hAnsi="Arial Narrow" w:cs="Arial"/>
                <w:bCs/>
                <w:sz w:val="20"/>
                <w:szCs w:val="20"/>
              </w:rPr>
              <w:t xml:space="preserve"> quarter and improved performance  will be achieved in the remaining quarters of the year.</w:t>
            </w:r>
          </w:p>
        </w:tc>
      </w:tr>
      <w:tr w:rsidR="0043796D" w:rsidRPr="004B2555" w:rsidTr="00E16A86">
        <w:trPr>
          <w:trHeight w:val="77"/>
        </w:trPr>
        <w:tc>
          <w:tcPr>
            <w:tcW w:w="573" w:type="pct"/>
            <w:vMerge/>
            <w:tcBorders>
              <w:top w:val="single" w:sz="4" w:space="0" w:color="auto"/>
              <w:left w:val="single" w:sz="4" w:space="0" w:color="auto"/>
              <w:bottom w:val="single" w:sz="4" w:space="0" w:color="auto"/>
              <w:right w:val="single" w:sz="4" w:space="0" w:color="auto"/>
            </w:tcBorders>
            <w:vAlign w:val="center"/>
          </w:tcPr>
          <w:p w:rsidR="0043796D" w:rsidRPr="004B2555" w:rsidRDefault="0043796D" w:rsidP="00314C11">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43796D" w:rsidRPr="0037257D" w:rsidRDefault="0043796D" w:rsidP="00314C11">
            <w:pPr>
              <w:spacing w:after="0" w:line="240" w:lineRule="auto"/>
              <w:jc w:val="both"/>
              <w:rPr>
                <w:rFonts w:ascii="Arial Narrow" w:hAnsi="Arial Narrow" w:cs="ArialMT"/>
                <w:sz w:val="20"/>
                <w:szCs w:val="20"/>
              </w:rPr>
            </w:pPr>
            <w:r w:rsidRPr="0037257D">
              <w:rPr>
                <w:rFonts w:ascii="Arial Narrow" w:hAnsi="Arial Narrow" w:cs="ArialMT"/>
                <w:sz w:val="20"/>
                <w:szCs w:val="20"/>
              </w:rPr>
              <w:t>Number of follow-up</w:t>
            </w:r>
          </w:p>
          <w:p w:rsidR="0043796D" w:rsidRPr="0037257D" w:rsidRDefault="0043796D" w:rsidP="00314C11">
            <w:pPr>
              <w:spacing w:after="0" w:line="240" w:lineRule="auto"/>
              <w:jc w:val="both"/>
              <w:rPr>
                <w:rFonts w:ascii="Arial Narrow" w:hAnsi="Arial Narrow" w:cs="ArialMT"/>
                <w:sz w:val="20"/>
                <w:szCs w:val="20"/>
              </w:rPr>
            </w:pPr>
            <w:r w:rsidRPr="0037257D">
              <w:rPr>
                <w:rFonts w:ascii="Arial Narrow" w:hAnsi="Arial Narrow" w:cs="ArialMT"/>
                <w:sz w:val="20"/>
                <w:szCs w:val="20"/>
              </w:rPr>
              <w:t>hectares of invasive alien plants treated</w:t>
            </w:r>
          </w:p>
        </w:tc>
        <w:tc>
          <w:tcPr>
            <w:tcW w:w="481" w:type="pct"/>
            <w:tcBorders>
              <w:top w:val="single" w:sz="4" w:space="0" w:color="auto"/>
              <w:left w:val="single" w:sz="4" w:space="0" w:color="auto"/>
              <w:bottom w:val="single" w:sz="4" w:space="0" w:color="auto"/>
              <w:right w:val="single" w:sz="4" w:space="0" w:color="auto"/>
            </w:tcBorders>
          </w:tcPr>
          <w:p w:rsidR="0043796D" w:rsidRPr="0037257D" w:rsidRDefault="0043796D" w:rsidP="00314C11">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723 750</w:t>
            </w:r>
          </w:p>
        </w:tc>
        <w:tc>
          <w:tcPr>
            <w:tcW w:w="638" w:type="pct"/>
            <w:tcBorders>
              <w:top w:val="single" w:sz="4" w:space="0" w:color="auto"/>
              <w:left w:val="single" w:sz="4" w:space="0" w:color="auto"/>
              <w:bottom w:val="single" w:sz="4" w:space="0" w:color="auto"/>
              <w:right w:val="single" w:sz="4" w:space="0" w:color="auto"/>
            </w:tcBorders>
          </w:tcPr>
          <w:p w:rsidR="0043796D" w:rsidRPr="0037257D" w:rsidRDefault="0043796D" w:rsidP="00314C11">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625 932</w:t>
            </w:r>
          </w:p>
        </w:tc>
        <w:tc>
          <w:tcPr>
            <w:tcW w:w="581" w:type="pct"/>
            <w:tcBorders>
              <w:top w:val="single" w:sz="4" w:space="0" w:color="auto"/>
              <w:left w:val="single" w:sz="4" w:space="0" w:color="auto"/>
              <w:bottom w:val="single" w:sz="4" w:space="0" w:color="auto"/>
              <w:right w:val="single" w:sz="4" w:space="0" w:color="auto"/>
            </w:tcBorders>
          </w:tcPr>
          <w:p w:rsidR="0043796D" w:rsidRPr="0037257D" w:rsidRDefault="0043796D" w:rsidP="00314C11">
            <w:pPr>
              <w:spacing w:line="240" w:lineRule="auto"/>
              <w:jc w:val="both"/>
              <w:rPr>
                <w:rFonts w:ascii="Arial Narrow" w:hAnsi="Arial Narrow" w:cs="ArialMT"/>
                <w:sz w:val="20"/>
                <w:szCs w:val="20"/>
              </w:rPr>
            </w:pPr>
            <w:r w:rsidRPr="0037257D">
              <w:rPr>
                <w:rFonts w:ascii="Arial Narrow" w:hAnsi="Arial Narrow" w:cs="ArialMT"/>
                <w:sz w:val="20"/>
                <w:szCs w:val="20"/>
              </w:rPr>
              <w:t>93 890</w:t>
            </w:r>
          </w:p>
        </w:tc>
        <w:tc>
          <w:tcPr>
            <w:tcW w:w="850" w:type="pct"/>
            <w:tcBorders>
              <w:top w:val="single" w:sz="4" w:space="0" w:color="auto"/>
              <w:left w:val="single" w:sz="4" w:space="0" w:color="auto"/>
              <w:bottom w:val="single" w:sz="4" w:space="0" w:color="auto"/>
              <w:right w:val="single" w:sz="4" w:space="0" w:color="auto"/>
            </w:tcBorders>
          </w:tcPr>
          <w:p w:rsidR="000D625E" w:rsidRPr="0037257D" w:rsidRDefault="00E16A86" w:rsidP="00314C11">
            <w:pPr>
              <w:spacing w:after="0" w:line="240" w:lineRule="auto"/>
              <w:jc w:val="both"/>
              <w:rPr>
                <w:rFonts w:ascii="Arial Narrow" w:hAnsi="Arial Narrow" w:cs="ArialMT"/>
                <w:sz w:val="20"/>
                <w:szCs w:val="20"/>
              </w:rPr>
            </w:pPr>
            <w:r w:rsidRPr="0037257D">
              <w:rPr>
                <w:rFonts w:ascii="Arial Narrow" w:hAnsi="Arial Narrow" w:cs="ArialMT"/>
                <w:sz w:val="20"/>
                <w:szCs w:val="20"/>
              </w:rPr>
              <w:t xml:space="preserve"> 33 436,725 </w:t>
            </w:r>
            <w:r w:rsidR="000D625E" w:rsidRPr="0037257D">
              <w:rPr>
                <w:rFonts w:ascii="Arial Narrow" w:hAnsi="Arial Narrow" w:cs="ArialMT"/>
                <w:sz w:val="20"/>
                <w:szCs w:val="20"/>
              </w:rPr>
              <w:t>follow-up</w:t>
            </w:r>
          </w:p>
          <w:p w:rsidR="0043796D" w:rsidRPr="0037257D" w:rsidRDefault="000D625E" w:rsidP="00314C11">
            <w:pPr>
              <w:spacing w:line="240" w:lineRule="auto"/>
              <w:jc w:val="both"/>
              <w:rPr>
                <w:rFonts w:ascii="Arial Narrow" w:hAnsi="Arial Narrow" w:cs="ArialMT"/>
                <w:sz w:val="20"/>
                <w:szCs w:val="20"/>
              </w:rPr>
            </w:pPr>
            <w:r w:rsidRPr="0037257D">
              <w:rPr>
                <w:rFonts w:ascii="Arial Narrow" w:hAnsi="Arial Narrow" w:cs="ArialMT"/>
                <w:sz w:val="20"/>
                <w:szCs w:val="20"/>
              </w:rPr>
              <w:t>hectares of invasive alien plants treated</w:t>
            </w:r>
          </w:p>
        </w:tc>
        <w:tc>
          <w:tcPr>
            <w:tcW w:w="670" w:type="pct"/>
            <w:vMerge/>
            <w:tcBorders>
              <w:left w:val="single" w:sz="4" w:space="0" w:color="auto"/>
              <w:bottom w:val="single" w:sz="4" w:space="0" w:color="auto"/>
              <w:right w:val="single" w:sz="4" w:space="0" w:color="auto"/>
            </w:tcBorders>
          </w:tcPr>
          <w:p w:rsidR="0043796D" w:rsidRPr="0037257D" w:rsidRDefault="0043796D" w:rsidP="00314C11">
            <w:pPr>
              <w:spacing w:after="0" w:line="240" w:lineRule="auto"/>
              <w:jc w:val="both"/>
              <w:rPr>
                <w:rFonts w:ascii="Arial Narrow" w:hAnsi="Arial Narrow" w:cs="Arial"/>
                <w:bCs/>
                <w:sz w:val="20"/>
                <w:szCs w:val="20"/>
              </w:rPr>
            </w:pPr>
          </w:p>
        </w:tc>
        <w:tc>
          <w:tcPr>
            <w:tcW w:w="671" w:type="pct"/>
            <w:vMerge/>
            <w:tcBorders>
              <w:left w:val="single" w:sz="4" w:space="0" w:color="auto"/>
              <w:bottom w:val="single" w:sz="4" w:space="0" w:color="auto"/>
              <w:right w:val="single" w:sz="4" w:space="0" w:color="auto"/>
            </w:tcBorders>
          </w:tcPr>
          <w:p w:rsidR="0043796D" w:rsidRPr="0037257D" w:rsidRDefault="0043796D" w:rsidP="00314C11">
            <w:pPr>
              <w:spacing w:after="0" w:line="240" w:lineRule="auto"/>
              <w:jc w:val="both"/>
            </w:pPr>
          </w:p>
        </w:tc>
      </w:tr>
      <w:tr w:rsidR="0043796D" w:rsidRPr="004B2555" w:rsidTr="00E16A86">
        <w:trPr>
          <w:trHeight w:val="60"/>
        </w:trPr>
        <w:tc>
          <w:tcPr>
            <w:tcW w:w="573" w:type="pct"/>
            <w:vMerge/>
            <w:tcBorders>
              <w:top w:val="single" w:sz="4" w:space="0" w:color="auto"/>
              <w:left w:val="single" w:sz="4" w:space="0" w:color="auto"/>
              <w:bottom w:val="single" w:sz="4" w:space="0" w:color="auto"/>
              <w:right w:val="single" w:sz="4" w:space="0" w:color="auto"/>
            </w:tcBorders>
            <w:vAlign w:val="center"/>
          </w:tcPr>
          <w:p w:rsidR="0043796D" w:rsidRPr="004B2555" w:rsidRDefault="0043796D" w:rsidP="00314C11">
            <w:pPr>
              <w:spacing w:after="0" w:line="240" w:lineRule="auto"/>
              <w:jc w:val="both"/>
              <w:rPr>
                <w:rFonts w:ascii="Arial Narrow" w:hAnsi="Arial Narrow" w:cs="Arial-BoldMT"/>
                <w:b/>
                <w:bCs/>
                <w:sz w:val="20"/>
                <w:szCs w:val="20"/>
              </w:rPr>
            </w:pPr>
          </w:p>
        </w:tc>
        <w:tc>
          <w:tcPr>
            <w:tcW w:w="536" w:type="pct"/>
            <w:tcBorders>
              <w:top w:val="single" w:sz="4" w:space="0" w:color="auto"/>
              <w:left w:val="single" w:sz="4" w:space="0" w:color="auto"/>
              <w:bottom w:val="single" w:sz="4" w:space="0" w:color="auto"/>
              <w:right w:val="single" w:sz="4" w:space="0" w:color="auto"/>
            </w:tcBorders>
          </w:tcPr>
          <w:p w:rsidR="0043796D" w:rsidRPr="0037257D" w:rsidRDefault="0043796D" w:rsidP="00314C11">
            <w:pPr>
              <w:spacing w:after="0" w:line="240" w:lineRule="auto"/>
              <w:jc w:val="both"/>
              <w:rPr>
                <w:rFonts w:ascii="Arial Narrow" w:hAnsi="Arial Narrow" w:cs="ArialMT"/>
                <w:sz w:val="20"/>
                <w:szCs w:val="20"/>
              </w:rPr>
            </w:pPr>
            <w:r w:rsidRPr="0037257D">
              <w:rPr>
                <w:rFonts w:ascii="Arial Narrow" w:hAnsi="Arial Narrow" w:cs="ArialMT"/>
                <w:sz w:val="20"/>
                <w:szCs w:val="20"/>
              </w:rPr>
              <w:t>Percentage of wild fires suppressed (provided there are not more than 2 400)</w:t>
            </w:r>
          </w:p>
        </w:tc>
        <w:tc>
          <w:tcPr>
            <w:tcW w:w="481" w:type="pct"/>
            <w:tcBorders>
              <w:top w:val="single" w:sz="4" w:space="0" w:color="auto"/>
              <w:left w:val="single" w:sz="4" w:space="0" w:color="auto"/>
              <w:bottom w:val="single" w:sz="4" w:space="0" w:color="auto"/>
              <w:right w:val="single" w:sz="4" w:space="0" w:color="auto"/>
            </w:tcBorders>
          </w:tcPr>
          <w:p w:rsidR="0043796D" w:rsidRPr="0037257D" w:rsidRDefault="0043796D" w:rsidP="00314C11">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100%</w:t>
            </w:r>
          </w:p>
        </w:tc>
        <w:tc>
          <w:tcPr>
            <w:tcW w:w="638" w:type="pct"/>
            <w:tcBorders>
              <w:top w:val="single" w:sz="4" w:space="0" w:color="auto"/>
              <w:left w:val="single" w:sz="4" w:space="0" w:color="auto"/>
              <w:bottom w:val="single" w:sz="4" w:space="0" w:color="auto"/>
              <w:right w:val="single" w:sz="4" w:space="0" w:color="auto"/>
            </w:tcBorders>
          </w:tcPr>
          <w:p w:rsidR="0043796D" w:rsidRPr="0037257D" w:rsidRDefault="0043796D" w:rsidP="00314C11">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90%</w:t>
            </w:r>
          </w:p>
        </w:tc>
        <w:tc>
          <w:tcPr>
            <w:tcW w:w="581" w:type="pct"/>
            <w:tcBorders>
              <w:top w:val="single" w:sz="4" w:space="0" w:color="auto"/>
              <w:left w:val="single" w:sz="4" w:space="0" w:color="auto"/>
              <w:bottom w:val="single" w:sz="4" w:space="0" w:color="auto"/>
              <w:right w:val="single" w:sz="4" w:space="0" w:color="auto"/>
            </w:tcBorders>
          </w:tcPr>
          <w:p w:rsidR="0043796D" w:rsidRPr="0037257D" w:rsidRDefault="0043796D" w:rsidP="00314C11">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90%</w:t>
            </w:r>
            <w:r w:rsidRPr="0037257D">
              <w:t xml:space="preserve"> </w:t>
            </w:r>
            <w:r w:rsidRPr="0037257D">
              <w:rPr>
                <w:rFonts w:ascii="Arial Narrow" w:hAnsi="Arial Narrow" w:cs="ArialMT"/>
                <w:sz w:val="20"/>
                <w:szCs w:val="20"/>
              </w:rPr>
              <w:t>per quarter</w:t>
            </w:r>
          </w:p>
        </w:tc>
        <w:tc>
          <w:tcPr>
            <w:tcW w:w="850" w:type="pct"/>
            <w:tcBorders>
              <w:top w:val="single" w:sz="4" w:space="0" w:color="auto"/>
              <w:left w:val="single" w:sz="4" w:space="0" w:color="auto"/>
              <w:bottom w:val="single" w:sz="4" w:space="0" w:color="auto"/>
              <w:right w:val="single" w:sz="4" w:space="0" w:color="auto"/>
            </w:tcBorders>
          </w:tcPr>
          <w:p w:rsidR="0043796D" w:rsidRPr="0037257D" w:rsidRDefault="0043796D" w:rsidP="003569EE">
            <w:pPr>
              <w:autoSpaceDE w:val="0"/>
              <w:autoSpaceDN w:val="0"/>
              <w:adjustRightInd w:val="0"/>
              <w:spacing w:after="0" w:line="240" w:lineRule="auto"/>
              <w:jc w:val="both"/>
              <w:rPr>
                <w:rFonts w:ascii="Arial Narrow" w:hAnsi="Arial Narrow" w:cs="ArialMT"/>
                <w:sz w:val="20"/>
                <w:szCs w:val="20"/>
              </w:rPr>
            </w:pPr>
            <w:r w:rsidRPr="0037257D">
              <w:rPr>
                <w:rFonts w:ascii="Arial Narrow" w:hAnsi="Arial Narrow" w:cs="ArialMT"/>
                <w:sz w:val="20"/>
                <w:szCs w:val="20"/>
              </w:rPr>
              <w:t>100% (</w:t>
            </w:r>
            <w:r w:rsidR="00E16A86" w:rsidRPr="0037257D">
              <w:rPr>
                <w:rFonts w:ascii="Arial Narrow" w:hAnsi="Arial Narrow" w:cs="ArialMT"/>
                <w:sz w:val="20"/>
                <w:szCs w:val="20"/>
              </w:rPr>
              <w:t xml:space="preserve">268/268) </w:t>
            </w:r>
            <w:r w:rsidRPr="0037257D">
              <w:rPr>
                <w:rFonts w:ascii="Arial Narrow" w:hAnsi="Arial Narrow" w:cs="ArialMT"/>
                <w:sz w:val="20"/>
                <w:szCs w:val="20"/>
              </w:rPr>
              <w:t>of wild fires suppressed</w:t>
            </w:r>
          </w:p>
        </w:tc>
        <w:tc>
          <w:tcPr>
            <w:tcW w:w="670" w:type="pct"/>
            <w:tcBorders>
              <w:top w:val="single" w:sz="4" w:space="0" w:color="auto"/>
              <w:left w:val="single" w:sz="4" w:space="0" w:color="auto"/>
              <w:bottom w:val="single" w:sz="4" w:space="0" w:color="auto"/>
              <w:right w:val="single" w:sz="4" w:space="0" w:color="auto"/>
            </w:tcBorders>
          </w:tcPr>
          <w:p w:rsidR="0043796D" w:rsidRPr="0037257D" w:rsidRDefault="0043796D" w:rsidP="00314C11">
            <w:pPr>
              <w:spacing w:after="0" w:line="240" w:lineRule="auto"/>
              <w:jc w:val="both"/>
              <w:rPr>
                <w:rFonts w:ascii="Arial Narrow" w:hAnsi="Arial Narrow" w:cs="ArialMT"/>
                <w:sz w:val="20"/>
                <w:szCs w:val="20"/>
              </w:rPr>
            </w:pPr>
          </w:p>
        </w:tc>
        <w:tc>
          <w:tcPr>
            <w:tcW w:w="671" w:type="pct"/>
            <w:tcBorders>
              <w:top w:val="single" w:sz="4" w:space="0" w:color="auto"/>
              <w:left w:val="single" w:sz="4" w:space="0" w:color="auto"/>
              <w:bottom w:val="single" w:sz="4" w:space="0" w:color="auto"/>
              <w:right w:val="single" w:sz="4" w:space="0" w:color="auto"/>
            </w:tcBorders>
          </w:tcPr>
          <w:p w:rsidR="0043796D" w:rsidRPr="0037257D" w:rsidRDefault="0043796D" w:rsidP="00314C11">
            <w:pPr>
              <w:pStyle w:val="Boxtext"/>
              <w:keepNext w:val="0"/>
              <w:tabs>
                <w:tab w:val="clear" w:pos="284"/>
                <w:tab w:val="clear" w:pos="567"/>
                <w:tab w:val="left" w:pos="720"/>
              </w:tabs>
              <w:spacing w:before="0" w:after="200" w:line="276" w:lineRule="auto"/>
              <w:jc w:val="both"/>
              <w:rPr>
                <w:rFonts w:eastAsiaTheme="minorHAnsi" w:cs="ArialMT"/>
                <w:sz w:val="20"/>
              </w:rPr>
            </w:pPr>
          </w:p>
        </w:tc>
      </w:tr>
      <w:tr w:rsidR="0043796D" w:rsidRPr="004B2555" w:rsidTr="00E16A86">
        <w:trPr>
          <w:trHeight w:val="402"/>
        </w:trPr>
        <w:tc>
          <w:tcPr>
            <w:tcW w:w="573" w:type="pct"/>
            <w:vMerge w:val="restart"/>
            <w:tcBorders>
              <w:top w:val="single" w:sz="4" w:space="0" w:color="auto"/>
              <w:left w:val="single" w:sz="4" w:space="0" w:color="auto"/>
              <w:right w:val="single" w:sz="4" w:space="0" w:color="auto"/>
            </w:tcBorders>
          </w:tcPr>
          <w:p w:rsidR="0043796D" w:rsidRPr="004B2555" w:rsidRDefault="0043796D" w:rsidP="00314C11">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 xml:space="preserve">Enhanced sector monitoring and </w:t>
            </w:r>
            <w:r w:rsidRPr="004B2555">
              <w:rPr>
                <w:rFonts w:ascii="Arial Narrow" w:hAnsi="Arial Narrow" w:cs="Arial-BoldMT"/>
                <w:b/>
                <w:bCs/>
                <w:sz w:val="20"/>
                <w:szCs w:val="20"/>
              </w:rPr>
              <w:lastRenderedPageBreak/>
              <w:t>evaluation</w:t>
            </w:r>
          </w:p>
        </w:tc>
        <w:tc>
          <w:tcPr>
            <w:tcW w:w="536" w:type="pct"/>
            <w:vMerge w:val="restart"/>
            <w:tcBorders>
              <w:top w:val="single" w:sz="4" w:space="0" w:color="auto"/>
              <w:left w:val="single" w:sz="4" w:space="0" w:color="auto"/>
              <w:right w:val="single" w:sz="4" w:space="0" w:color="auto"/>
            </w:tcBorders>
          </w:tcPr>
          <w:p w:rsidR="0043796D" w:rsidRPr="00076DBC" w:rsidRDefault="0043796D" w:rsidP="00314C11">
            <w:pPr>
              <w:spacing w:after="0" w:line="240" w:lineRule="auto"/>
              <w:jc w:val="both"/>
              <w:rPr>
                <w:rFonts w:ascii="Arial Narrow" w:hAnsi="Arial Narrow" w:cs="ArialMT"/>
                <w:sz w:val="20"/>
                <w:szCs w:val="20"/>
              </w:rPr>
            </w:pPr>
            <w:r w:rsidRPr="00076DBC">
              <w:rPr>
                <w:rFonts w:ascii="Arial Narrow" w:hAnsi="Arial Narrow" w:cs="ArialMT"/>
                <w:sz w:val="20"/>
                <w:szCs w:val="20"/>
              </w:rPr>
              <w:lastRenderedPageBreak/>
              <w:t>Number sector</w:t>
            </w:r>
          </w:p>
          <w:p w:rsidR="0043796D" w:rsidRPr="00076DBC" w:rsidRDefault="0043796D" w:rsidP="00314C11">
            <w:pPr>
              <w:spacing w:after="0" w:line="240" w:lineRule="auto"/>
              <w:jc w:val="both"/>
              <w:rPr>
                <w:rFonts w:ascii="Arial Narrow" w:hAnsi="Arial Narrow" w:cs="ArialMT"/>
                <w:sz w:val="20"/>
                <w:szCs w:val="20"/>
              </w:rPr>
            </w:pPr>
            <w:r w:rsidRPr="00076DBC">
              <w:rPr>
                <w:rFonts w:ascii="Arial Narrow" w:hAnsi="Arial Narrow" w:cs="ArialMT"/>
                <w:sz w:val="20"/>
                <w:szCs w:val="20"/>
              </w:rPr>
              <w:t>monitoring and</w:t>
            </w:r>
          </w:p>
          <w:p w:rsidR="0043796D" w:rsidRPr="00076DBC" w:rsidRDefault="0043796D" w:rsidP="00314C11">
            <w:pPr>
              <w:spacing w:after="0" w:line="240" w:lineRule="auto"/>
              <w:jc w:val="both"/>
              <w:rPr>
                <w:rFonts w:ascii="Arial Narrow" w:hAnsi="Arial Narrow" w:cs="ArialMT"/>
                <w:sz w:val="20"/>
                <w:szCs w:val="20"/>
              </w:rPr>
            </w:pPr>
            <w:r w:rsidRPr="00076DBC">
              <w:rPr>
                <w:rFonts w:ascii="Arial Narrow" w:hAnsi="Arial Narrow" w:cs="ArialMT"/>
                <w:sz w:val="20"/>
                <w:szCs w:val="20"/>
              </w:rPr>
              <w:lastRenderedPageBreak/>
              <w:t>evaluation studies and</w:t>
            </w:r>
            <w:r>
              <w:rPr>
                <w:rFonts w:ascii="Arial Narrow" w:hAnsi="Arial Narrow" w:cs="ArialMT"/>
                <w:sz w:val="20"/>
                <w:szCs w:val="20"/>
              </w:rPr>
              <w:t xml:space="preserve"> </w:t>
            </w:r>
            <w:r w:rsidRPr="00076DBC">
              <w:rPr>
                <w:rFonts w:ascii="Arial Narrow" w:hAnsi="Arial Narrow" w:cs="ArialMT"/>
                <w:sz w:val="20"/>
                <w:szCs w:val="20"/>
              </w:rPr>
              <w:t>reports/publications</w:t>
            </w:r>
          </w:p>
          <w:p w:rsidR="0043796D" w:rsidRPr="004B2555" w:rsidRDefault="0043796D" w:rsidP="00314C11">
            <w:pPr>
              <w:spacing w:after="0" w:line="240" w:lineRule="auto"/>
              <w:jc w:val="both"/>
              <w:rPr>
                <w:rFonts w:ascii="Arial Narrow" w:hAnsi="Arial Narrow" w:cs="ArialMT"/>
                <w:sz w:val="20"/>
                <w:szCs w:val="20"/>
              </w:rPr>
            </w:pPr>
            <w:r w:rsidRPr="00076DBC">
              <w:rPr>
                <w:rFonts w:ascii="Arial Narrow" w:hAnsi="Arial Narrow" w:cs="ArialMT"/>
                <w:sz w:val="20"/>
                <w:szCs w:val="20"/>
              </w:rPr>
              <w:t>finalised</w:t>
            </w:r>
          </w:p>
        </w:tc>
        <w:tc>
          <w:tcPr>
            <w:tcW w:w="481" w:type="pct"/>
            <w:tcBorders>
              <w:top w:val="single" w:sz="4" w:space="0" w:color="auto"/>
              <w:left w:val="single" w:sz="4" w:space="0" w:color="auto"/>
              <w:bottom w:val="single" w:sz="4" w:space="0" w:color="auto"/>
              <w:right w:val="single" w:sz="4" w:space="0" w:color="auto"/>
            </w:tcBorders>
          </w:tcPr>
          <w:p w:rsidR="0043796D" w:rsidRPr="00076DBC" w:rsidRDefault="0043796D" w:rsidP="00314C11">
            <w:pPr>
              <w:autoSpaceDE w:val="0"/>
              <w:autoSpaceDN w:val="0"/>
              <w:adjustRightInd w:val="0"/>
              <w:spacing w:after="0" w:line="240" w:lineRule="auto"/>
              <w:jc w:val="both"/>
              <w:rPr>
                <w:rFonts w:ascii="Arial Narrow" w:hAnsi="Arial Narrow" w:cs="ArialMT"/>
                <w:sz w:val="20"/>
                <w:szCs w:val="20"/>
              </w:rPr>
            </w:pPr>
            <w:r w:rsidRPr="00076DBC">
              <w:rPr>
                <w:rFonts w:ascii="Arial Narrow" w:hAnsi="Arial Narrow" w:cs="ArialMT"/>
                <w:sz w:val="20"/>
                <w:szCs w:val="20"/>
              </w:rPr>
              <w:lastRenderedPageBreak/>
              <w:t>Data for 10 thematic</w:t>
            </w:r>
            <w:r>
              <w:rPr>
                <w:rFonts w:ascii="Arial Narrow" w:hAnsi="Arial Narrow" w:cs="ArialMT"/>
                <w:sz w:val="20"/>
                <w:szCs w:val="20"/>
              </w:rPr>
              <w:t xml:space="preserve"> </w:t>
            </w:r>
            <w:r w:rsidRPr="00076DBC">
              <w:rPr>
                <w:rFonts w:ascii="Arial Narrow" w:hAnsi="Arial Narrow" w:cs="ArialMT"/>
                <w:sz w:val="20"/>
                <w:szCs w:val="20"/>
              </w:rPr>
              <w:t xml:space="preserve">areas </w:t>
            </w:r>
            <w:r w:rsidRPr="00076DBC">
              <w:rPr>
                <w:rFonts w:ascii="Arial Narrow" w:hAnsi="Arial Narrow" w:cs="ArialMT"/>
                <w:sz w:val="20"/>
                <w:szCs w:val="20"/>
              </w:rPr>
              <w:lastRenderedPageBreak/>
              <w:t>collected,</w:t>
            </w:r>
          </w:p>
          <w:p w:rsidR="0043796D" w:rsidRPr="004B2555" w:rsidRDefault="0043796D" w:rsidP="00314C11">
            <w:pPr>
              <w:autoSpaceDE w:val="0"/>
              <w:autoSpaceDN w:val="0"/>
              <w:adjustRightInd w:val="0"/>
              <w:spacing w:after="0" w:line="240" w:lineRule="auto"/>
              <w:jc w:val="both"/>
              <w:rPr>
                <w:rFonts w:ascii="Arial Narrow" w:hAnsi="Arial Narrow" w:cs="ArialMT"/>
                <w:sz w:val="20"/>
                <w:szCs w:val="20"/>
              </w:rPr>
            </w:pPr>
            <w:r w:rsidRPr="00076DBC">
              <w:rPr>
                <w:rFonts w:ascii="Arial Narrow" w:hAnsi="Arial Narrow" w:cs="ArialMT"/>
                <w:sz w:val="20"/>
                <w:szCs w:val="20"/>
              </w:rPr>
              <w:t>processed and analysed</w:t>
            </w:r>
            <w:r>
              <w:rPr>
                <w:rFonts w:ascii="Arial Narrow" w:hAnsi="Arial Narrow" w:cs="ArialMT"/>
                <w:sz w:val="20"/>
                <w:szCs w:val="20"/>
              </w:rPr>
              <w:t xml:space="preserve"> </w:t>
            </w:r>
            <w:r w:rsidRPr="00076DBC">
              <w:rPr>
                <w:rFonts w:ascii="Arial Narrow" w:hAnsi="Arial Narrow" w:cs="ArialMT"/>
                <w:sz w:val="20"/>
                <w:szCs w:val="20"/>
              </w:rPr>
              <w:t>and factsheets for each</w:t>
            </w:r>
            <w:r>
              <w:rPr>
                <w:rFonts w:ascii="Arial Narrow" w:hAnsi="Arial Narrow" w:cs="ArialMT"/>
                <w:sz w:val="20"/>
                <w:szCs w:val="20"/>
              </w:rPr>
              <w:t xml:space="preserve"> </w:t>
            </w:r>
            <w:r w:rsidRPr="00076DBC">
              <w:rPr>
                <w:rFonts w:ascii="Arial Narrow" w:hAnsi="Arial Narrow" w:cs="ArialMT"/>
                <w:sz w:val="20"/>
                <w:szCs w:val="20"/>
              </w:rPr>
              <w:t>produced</w:t>
            </w:r>
          </w:p>
        </w:tc>
        <w:tc>
          <w:tcPr>
            <w:tcW w:w="638" w:type="pct"/>
            <w:tcBorders>
              <w:top w:val="single" w:sz="4" w:space="0" w:color="auto"/>
              <w:left w:val="single" w:sz="4" w:space="0" w:color="auto"/>
              <w:right w:val="single" w:sz="4" w:space="0" w:color="auto"/>
            </w:tcBorders>
          </w:tcPr>
          <w:p w:rsidR="0043796D" w:rsidRPr="004B2555" w:rsidRDefault="0043796D" w:rsidP="00314C11">
            <w:pPr>
              <w:autoSpaceDE w:val="0"/>
              <w:autoSpaceDN w:val="0"/>
              <w:adjustRightInd w:val="0"/>
              <w:spacing w:after="0" w:line="240" w:lineRule="auto"/>
              <w:jc w:val="both"/>
              <w:rPr>
                <w:rFonts w:ascii="Arial Narrow" w:hAnsi="Arial Narrow" w:cs="ArialMT"/>
                <w:sz w:val="20"/>
                <w:szCs w:val="20"/>
              </w:rPr>
            </w:pPr>
            <w:r w:rsidRPr="00076DBC">
              <w:rPr>
                <w:rFonts w:ascii="Arial Narrow" w:hAnsi="Arial Narrow" w:cs="ArialMT"/>
                <w:sz w:val="20"/>
                <w:szCs w:val="20"/>
              </w:rPr>
              <w:lastRenderedPageBreak/>
              <w:t>3rd SAEO report finalised</w:t>
            </w:r>
          </w:p>
        </w:tc>
        <w:tc>
          <w:tcPr>
            <w:tcW w:w="581" w:type="pct"/>
            <w:tcBorders>
              <w:top w:val="single" w:sz="4" w:space="0" w:color="auto"/>
              <w:left w:val="single" w:sz="4" w:space="0" w:color="auto"/>
              <w:right w:val="single" w:sz="4" w:space="0" w:color="auto"/>
            </w:tcBorders>
          </w:tcPr>
          <w:p w:rsidR="0043796D" w:rsidRPr="004B2555" w:rsidRDefault="0043796D" w:rsidP="00314C11">
            <w:pPr>
              <w:autoSpaceDE w:val="0"/>
              <w:autoSpaceDN w:val="0"/>
              <w:adjustRightInd w:val="0"/>
              <w:spacing w:after="0" w:line="240" w:lineRule="auto"/>
              <w:jc w:val="both"/>
              <w:rPr>
                <w:rFonts w:ascii="Arial Narrow" w:hAnsi="Arial Narrow" w:cs="ArialMT"/>
                <w:sz w:val="20"/>
                <w:szCs w:val="20"/>
              </w:rPr>
            </w:pPr>
            <w:r w:rsidRPr="00076DBC">
              <w:rPr>
                <w:rFonts w:ascii="Arial Narrow" w:hAnsi="Arial Narrow" w:cs="ArialMT"/>
                <w:sz w:val="20"/>
                <w:szCs w:val="20"/>
              </w:rPr>
              <w:t xml:space="preserve">Stakeholder engagements on the </w:t>
            </w:r>
            <w:r w:rsidRPr="00076DBC">
              <w:rPr>
                <w:rFonts w:ascii="Arial Narrow" w:hAnsi="Arial Narrow" w:cs="ArialMT"/>
                <w:sz w:val="20"/>
                <w:szCs w:val="20"/>
              </w:rPr>
              <w:lastRenderedPageBreak/>
              <w:t>draft</w:t>
            </w:r>
            <w:r>
              <w:rPr>
                <w:rFonts w:ascii="Arial Narrow" w:hAnsi="Arial Narrow" w:cs="ArialMT"/>
                <w:sz w:val="20"/>
                <w:szCs w:val="20"/>
              </w:rPr>
              <w:t xml:space="preserve"> </w:t>
            </w:r>
            <w:r w:rsidRPr="00076DBC">
              <w:rPr>
                <w:rFonts w:ascii="Arial Narrow" w:hAnsi="Arial Narrow" w:cs="ArialMT"/>
                <w:sz w:val="20"/>
                <w:szCs w:val="20"/>
              </w:rPr>
              <w:t>report conducted</w:t>
            </w:r>
          </w:p>
        </w:tc>
        <w:tc>
          <w:tcPr>
            <w:tcW w:w="850" w:type="pct"/>
            <w:tcBorders>
              <w:top w:val="single" w:sz="4" w:space="0" w:color="auto"/>
              <w:left w:val="single" w:sz="4" w:space="0" w:color="auto"/>
              <w:right w:val="single" w:sz="4" w:space="0" w:color="auto"/>
            </w:tcBorders>
          </w:tcPr>
          <w:p w:rsidR="0043796D" w:rsidRPr="00D105D2" w:rsidRDefault="0043796D" w:rsidP="00314C11">
            <w:pPr>
              <w:spacing w:after="0" w:line="240" w:lineRule="auto"/>
              <w:jc w:val="both"/>
              <w:rPr>
                <w:rFonts w:ascii="Arial Narrow" w:hAnsi="Arial Narrow" w:cs="ArialMT"/>
                <w:b/>
                <w:sz w:val="20"/>
                <w:szCs w:val="20"/>
              </w:rPr>
            </w:pPr>
            <w:r w:rsidRPr="00D105D2">
              <w:rPr>
                <w:rFonts w:ascii="Arial Narrow" w:hAnsi="Arial Narrow" w:cs="ArialMT"/>
                <w:b/>
                <w:sz w:val="20"/>
                <w:szCs w:val="20"/>
              </w:rPr>
              <w:lastRenderedPageBreak/>
              <w:t>Stakeholder engagements on the draft report consulted:</w:t>
            </w:r>
          </w:p>
          <w:p w:rsidR="0043796D" w:rsidRPr="00230F2E" w:rsidRDefault="0043796D" w:rsidP="00314C11">
            <w:pPr>
              <w:pStyle w:val="ListParagraph"/>
              <w:numPr>
                <w:ilvl w:val="0"/>
                <w:numId w:val="3"/>
              </w:numPr>
              <w:spacing w:after="0" w:line="240" w:lineRule="auto"/>
              <w:ind w:left="60" w:hanging="142"/>
              <w:jc w:val="both"/>
              <w:rPr>
                <w:rFonts w:ascii="Arial Narrow" w:hAnsi="Arial Narrow" w:cs="ArialMT"/>
                <w:sz w:val="20"/>
                <w:szCs w:val="20"/>
              </w:rPr>
            </w:pPr>
            <w:r>
              <w:rPr>
                <w:rFonts w:ascii="Arial Narrow" w:hAnsi="Arial Narrow" w:cs="ArialMT"/>
                <w:sz w:val="20"/>
                <w:szCs w:val="20"/>
              </w:rPr>
              <w:lastRenderedPageBreak/>
              <w:t xml:space="preserve"> </w:t>
            </w:r>
            <w:r w:rsidRPr="00230F2E">
              <w:rPr>
                <w:rFonts w:ascii="Arial Narrow" w:hAnsi="Arial Narrow" w:cs="ArialMT"/>
                <w:sz w:val="20"/>
                <w:szCs w:val="20"/>
              </w:rPr>
              <w:t xml:space="preserve">2nd national stakeholder workshop was held on the 23rd May 2018 </w:t>
            </w:r>
          </w:p>
          <w:p w:rsidR="0043796D" w:rsidRPr="00230F2E" w:rsidRDefault="0043796D" w:rsidP="00314C11">
            <w:pPr>
              <w:pStyle w:val="ListParagraph"/>
              <w:numPr>
                <w:ilvl w:val="0"/>
                <w:numId w:val="3"/>
              </w:numPr>
              <w:spacing w:after="0" w:line="240" w:lineRule="auto"/>
              <w:ind w:left="60" w:hanging="142"/>
              <w:jc w:val="both"/>
              <w:rPr>
                <w:rFonts w:ascii="Arial Narrow" w:hAnsi="Arial Narrow" w:cs="ArialMT"/>
                <w:sz w:val="20"/>
                <w:szCs w:val="20"/>
              </w:rPr>
            </w:pPr>
            <w:r w:rsidRPr="00230F2E">
              <w:rPr>
                <w:rFonts w:ascii="Arial Narrow" w:hAnsi="Arial Narrow" w:cs="ArialMT"/>
                <w:sz w:val="20"/>
                <w:szCs w:val="20"/>
              </w:rPr>
              <w:t xml:space="preserve">  Focus meeting was held on 05th June 2018 with DEA Oceans and Coasts Branch</w:t>
            </w:r>
          </w:p>
          <w:p w:rsidR="0043796D" w:rsidRPr="006A0B68" w:rsidRDefault="0043796D" w:rsidP="00314C11">
            <w:pPr>
              <w:pStyle w:val="ListParagraph"/>
              <w:numPr>
                <w:ilvl w:val="0"/>
                <w:numId w:val="3"/>
              </w:numPr>
              <w:spacing w:after="0" w:line="240" w:lineRule="auto"/>
              <w:ind w:left="60" w:hanging="142"/>
              <w:jc w:val="both"/>
              <w:rPr>
                <w:rFonts w:ascii="Arial Narrow" w:hAnsi="Arial Narrow" w:cs="ArialMT"/>
                <w:sz w:val="20"/>
                <w:szCs w:val="20"/>
              </w:rPr>
            </w:pPr>
            <w:r w:rsidRPr="00230F2E">
              <w:rPr>
                <w:rFonts w:ascii="Arial Narrow" w:hAnsi="Arial Narrow" w:cs="ArialMT"/>
                <w:sz w:val="20"/>
                <w:szCs w:val="20"/>
              </w:rPr>
              <w:t xml:space="preserve"> The raft Restructured 3rd SAEO report was presented at DEA 4D management on the 11th June</w:t>
            </w:r>
          </w:p>
        </w:tc>
        <w:tc>
          <w:tcPr>
            <w:tcW w:w="670" w:type="pct"/>
            <w:tcBorders>
              <w:top w:val="single" w:sz="4" w:space="0" w:color="auto"/>
              <w:left w:val="single" w:sz="4" w:space="0" w:color="auto"/>
              <w:right w:val="single" w:sz="4" w:space="0" w:color="auto"/>
            </w:tcBorders>
          </w:tcPr>
          <w:p w:rsidR="0043796D" w:rsidRPr="004B2555" w:rsidRDefault="0043796D" w:rsidP="00314C11">
            <w:pPr>
              <w:spacing w:after="0" w:line="240" w:lineRule="auto"/>
              <w:jc w:val="both"/>
              <w:rPr>
                <w:rFonts w:ascii="Arial Narrow" w:hAnsi="Arial Narrow" w:cs="ArialMT"/>
                <w:sz w:val="20"/>
                <w:szCs w:val="20"/>
              </w:rPr>
            </w:pPr>
          </w:p>
        </w:tc>
        <w:tc>
          <w:tcPr>
            <w:tcW w:w="671" w:type="pct"/>
            <w:tcBorders>
              <w:top w:val="single" w:sz="4" w:space="0" w:color="auto"/>
              <w:left w:val="single" w:sz="4" w:space="0" w:color="auto"/>
              <w:right w:val="single" w:sz="4" w:space="0" w:color="auto"/>
            </w:tcBorders>
          </w:tcPr>
          <w:p w:rsidR="0043796D" w:rsidRPr="004B2555" w:rsidRDefault="0043796D" w:rsidP="00314C11">
            <w:pPr>
              <w:pStyle w:val="Boxtext"/>
              <w:keepNext w:val="0"/>
              <w:tabs>
                <w:tab w:val="clear" w:pos="284"/>
                <w:tab w:val="clear" w:pos="567"/>
                <w:tab w:val="left" w:pos="720"/>
              </w:tabs>
              <w:spacing w:before="0" w:after="200" w:line="276" w:lineRule="auto"/>
              <w:jc w:val="both"/>
              <w:rPr>
                <w:rFonts w:eastAsiaTheme="minorHAnsi" w:cs="ArialMT"/>
                <w:sz w:val="20"/>
              </w:rPr>
            </w:pPr>
          </w:p>
        </w:tc>
      </w:tr>
      <w:tr w:rsidR="0043796D" w:rsidRPr="004B2555" w:rsidTr="00E16A86">
        <w:trPr>
          <w:trHeight w:val="401"/>
        </w:trPr>
        <w:tc>
          <w:tcPr>
            <w:tcW w:w="573" w:type="pct"/>
            <w:vMerge/>
            <w:tcBorders>
              <w:left w:val="single" w:sz="4" w:space="0" w:color="auto"/>
              <w:right w:val="single" w:sz="4" w:space="0" w:color="auto"/>
            </w:tcBorders>
            <w:vAlign w:val="center"/>
          </w:tcPr>
          <w:p w:rsidR="0043796D" w:rsidRPr="004B2555" w:rsidRDefault="0043796D" w:rsidP="00314C11">
            <w:pPr>
              <w:spacing w:after="0" w:line="240" w:lineRule="auto"/>
              <w:jc w:val="both"/>
              <w:rPr>
                <w:rFonts w:ascii="Arial Narrow" w:hAnsi="Arial Narrow" w:cs="Arial-BoldMT"/>
                <w:b/>
                <w:bCs/>
                <w:sz w:val="20"/>
                <w:szCs w:val="20"/>
              </w:rPr>
            </w:pPr>
          </w:p>
        </w:tc>
        <w:tc>
          <w:tcPr>
            <w:tcW w:w="536" w:type="pct"/>
            <w:vMerge/>
            <w:tcBorders>
              <w:left w:val="single" w:sz="4" w:space="0" w:color="auto"/>
              <w:right w:val="single" w:sz="4" w:space="0" w:color="auto"/>
            </w:tcBorders>
          </w:tcPr>
          <w:p w:rsidR="0043796D" w:rsidRPr="004B2555" w:rsidRDefault="0043796D" w:rsidP="00314C11">
            <w:pPr>
              <w:spacing w:after="0" w:line="240" w:lineRule="auto"/>
              <w:jc w:val="both"/>
              <w:rPr>
                <w:rFonts w:ascii="Arial Narrow" w:hAnsi="Arial Narrow" w:cs="ArialMT"/>
                <w:sz w:val="20"/>
                <w:szCs w:val="20"/>
              </w:rPr>
            </w:pPr>
          </w:p>
        </w:tc>
        <w:tc>
          <w:tcPr>
            <w:tcW w:w="481" w:type="pct"/>
            <w:tcBorders>
              <w:top w:val="single" w:sz="4" w:space="0" w:color="auto"/>
              <w:left w:val="single" w:sz="4" w:space="0" w:color="auto"/>
              <w:bottom w:val="single" w:sz="4" w:space="0" w:color="auto"/>
              <w:right w:val="single" w:sz="4" w:space="0" w:color="auto"/>
            </w:tcBorders>
          </w:tcPr>
          <w:p w:rsidR="0043796D" w:rsidRPr="00076DBC" w:rsidRDefault="0043796D" w:rsidP="00314C11">
            <w:pPr>
              <w:autoSpaceDE w:val="0"/>
              <w:autoSpaceDN w:val="0"/>
              <w:adjustRightInd w:val="0"/>
              <w:spacing w:after="0" w:line="240" w:lineRule="auto"/>
              <w:jc w:val="both"/>
              <w:rPr>
                <w:rFonts w:ascii="Arial Narrow" w:hAnsi="Arial Narrow" w:cs="ArialMT"/>
                <w:sz w:val="20"/>
                <w:szCs w:val="20"/>
              </w:rPr>
            </w:pPr>
            <w:r w:rsidRPr="00076DBC">
              <w:rPr>
                <w:rFonts w:ascii="Arial Narrow" w:hAnsi="Arial Narrow" w:cs="ArialMT"/>
                <w:sz w:val="20"/>
                <w:szCs w:val="20"/>
              </w:rPr>
              <w:t>Methodology document</w:t>
            </w:r>
            <w:r>
              <w:rPr>
                <w:rFonts w:ascii="Arial Narrow" w:hAnsi="Arial Narrow" w:cs="ArialMT"/>
                <w:sz w:val="20"/>
                <w:szCs w:val="20"/>
              </w:rPr>
              <w:t xml:space="preserve"> </w:t>
            </w:r>
            <w:r w:rsidRPr="00076DBC">
              <w:rPr>
                <w:rFonts w:ascii="Arial Narrow" w:hAnsi="Arial Narrow" w:cs="ArialMT"/>
                <w:sz w:val="20"/>
                <w:szCs w:val="20"/>
              </w:rPr>
              <w:t>for the prioritised</w:t>
            </w:r>
          </w:p>
          <w:p w:rsidR="0043796D" w:rsidRPr="00076DBC" w:rsidRDefault="0043796D" w:rsidP="00314C11">
            <w:pPr>
              <w:autoSpaceDE w:val="0"/>
              <w:autoSpaceDN w:val="0"/>
              <w:adjustRightInd w:val="0"/>
              <w:spacing w:after="0" w:line="240" w:lineRule="auto"/>
              <w:jc w:val="both"/>
              <w:rPr>
                <w:rFonts w:ascii="Arial Narrow" w:hAnsi="Arial Narrow" w:cs="ArialMT"/>
                <w:sz w:val="20"/>
                <w:szCs w:val="20"/>
              </w:rPr>
            </w:pPr>
            <w:r w:rsidRPr="00076DBC">
              <w:rPr>
                <w:rFonts w:ascii="Arial Narrow" w:hAnsi="Arial Narrow" w:cs="ArialMT"/>
                <w:sz w:val="20"/>
                <w:szCs w:val="20"/>
              </w:rPr>
              <w:t>environmentally</w:t>
            </w:r>
          </w:p>
          <w:p w:rsidR="0043796D" w:rsidRPr="00076DBC" w:rsidRDefault="0043796D" w:rsidP="00314C11">
            <w:pPr>
              <w:autoSpaceDE w:val="0"/>
              <w:autoSpaceDN w:val="0"/>
              <w:adjustRightInd w:val="0"/>
              <w:spacing w:after="0" w:line="240" w:lineRule="auto"/>
              <w:jc w:val="both"/>
              <w:rPr>
                <w:rFonts w:ascii="Arial Narrow" w:hAnsi="Arial Narrow" w:cs="ArialMT"/>
                <w:sz w:val="20"/>
                <w:szCs w:val="20"/>
              </w:rPr>
            </w:pPr>
            <w:r w:rsidRPr="00076DBC">
              <w:rPr>
                <w:rFonts w:ascii="Arial Narrow" w:hAnsi="Arial Narrow" w:cs="ArialMT"/>
                <w:sz w:val="20"/>
                <w:szCs w:val="20"/>
              </w:rPr>
              <w:t>sustainable development</w:t>
            </w:r>
          </w:p>
          <w:p w:rsidR="0043796D" w:rsidRPr="00076DBC" w:rsidRDefault="0043796D" w:rsidP="00314C11">
            <w:pPr>
              <w:autoSpaceDE w:val="0"/>
              <w:autoSpaceDN w:val="0"/>
              <w:adjustRightInd w:val="0"/>
              <w:spacing w:after="0" w:line="240" w:lineRule="auto"/>
              <w:jc w:val="both"/>
              <w:rPr>
                <w:rFonts w:ascii="Arial Narrow" w:hAnsi="Arial Narrow" w:cs="ArialMT"/>
                <w:sz w:val="20"/>
                <w:szCs w:val="20"/>
              </w:rPr>
            </w:pPr>
            <w:r w:rsidRPr="00076DBC">
              <w:rPr>
                <w:rFonts w:ascii="Arial Narrow" w:hAnsi="Arial Narrow" w:cs="ArialMT"/>
                <w:sz w:val="20"/>
                <w:szCs w:val="20"/>
              </w:rPr>
              <w:t>indices covering the</w:t>
            </w:r>
            <w:r>
              <w:rPr>
                <w:rFonts w:ascii="Arial Narrow" w:hAnsi="Arial Narrow" w:cs="ArialMT"/>
                <w:sz w:val="20"/>
                <w:szCs w:val="20"/>
              </w:rPr>
              <w:t xml:space="preserve"> </w:t>
            </w:r>
            <w:r w:rsidRPr="00076DBC">
              <w:rPr>
                <w:rFonts w:ascii="Arial Narrow" w:hAnsi="Arial Narrow" w:cs="ArialMT"/>
                <w:sz w:val="20"/>
                <w:szCs w:val="20"/>
              </w:rPr>
              <w:t>following indices was</w:t>
            </w:r>
          </w:p>
          <w:p w:rsidR="0043796D" w:rsidRDefault="004F7051" w:rsidP="00314C11">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compiled:</w:t>
            </w:r>
          </w:p>
          <w:p w:rsidR="0043796D" w:rsidRPr="00076DBC" w:rsidRDefault="0043796D" w:rsidP="004F7051">
            <w:pPr>
              <w:pStyle w:val="ListParagraph"/>
              <w:numPr>
                <w:ilvl w:val="0"/>
                <w:numId w:val="3"/>
              </w:numPr>
              <w:spacing w:after="0" w:line="240" w:lineRule="auto"/>
              <w:ind w:left="60" w:hanging="142"/>
              <w:jc w:val="both"/>
              <w:rPr>
                <w:rFonts w:ascii="Arial Narrow" w:hAnsi="Arial Narrow" w:cs="ArialMT"/>
                <w:sz w:val="20"/>
                <w:szCs w:val="20"/>
              </w:rPr>
            </w:pPr>
            <w:r w:rsidRPr="00076DBC">
              <w:rPr>
                <w:rFonts w:ascii="Arial Narrow" w:hAnsi="Arial Narrow" w:cs="ArialMT"/>
                <w:sz w:val="20"/>
                <w:szCs w:val="20"/>
              </w:rPr>
              <w:t>The Priority Area Air</w:t>
            </w:r>
          </w:p>
          <w:p w:rsidR="0043796D" w:rsidRDefault="004F7051" w:rsidP="00314C11">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Quality Index (PAAQI)</w:t>
            </w:r>
          </w:p>
          <w:p w:rsidR="0043796D" w:rsidRPr="00076DBC" w:rsidRDefault="0043796D" w:rsidP="004F7051">
            <w:pPr>
              <w:pStyle w:val="ListParagraph"/>
              <w:numPr>
                <w:ilvl w:val="0"/>
                <w:numId w:val="3"/>
              </w:numPr>
              <w:spacing w:after="0" w:line="240" w:lineRule="auto"/>
              <w:ind w:left="60" w:hanging="142"/>
              <w:jc w:val="both"/>
              <w:rPr>
                <w:rFonts w:ascii="Arial Narrow" w:hAnsi="Arial Narrow" w:cs="ArialMT"/>
                <w:sz w:val="20"/>
                <w:szCs w:val="20"/>
              </w:rPr>
            </w:pPr>
            <w:r w:rsidRPr="00076DBC">
              <w:rPr>
                <w:rFonts w:ascii="Arial Narrow" w:hAnsi="Arial Narrow" w:cs="ArialMT"/>
                <w:sz w:val="20"/>
                <w:szCs w:val="20"/>
              </w:rPr>
              <w:t>The Terrestrial Biodiversity</w:t>
            </w:r>
          </w:p>
          <w:p w:rsidR="0043796D" w:rsidRDefault="004F7051" w:rsidP="00314C11">
            <w:pPr>
              <w:autoSpaceDE w:val="0"/>
              <w:autoSpaceDN w:val="0"/>
              <w:adjustRightInd w:val="0"/>
              <w:spacing w:after="0" w:line="240" w:lineRule="auto"/>
              <w:jc w:val="both"/>
              <w:rPr>
                <w:rFonts w:ascii="Arial Narrow" w:hAnsi="Arial Narrow" w:cs="ArialMT"/>
                <w:sz w:val="20"/>
                <w:szCs w:val="20"/>
              </w:rPr>
            </w:pPr>
            <w:r>
              <w:rPr>
                <w:rFonts w:ascii="Arial Narrow" w:hAnsi="Arial Narrow" w:cs="ArialMT"/>
                <w:sz w:val="20"/>
                <w:szCs w:val="20"/>
              </w:rPr>
              <w:t>Protection Index</w:t>
            </w:r>
          </w:p>
          <w:p w:rsidR="0043796D" w:rsidRPr="00076DBC" w:rsidRDefault="0043796D" w:rsidP="004F7051">
            <w:pPr>
              <w:pStyle w:val="ListParagraph"/>
              <w:numPr>
                <w:ilvl w:val="0"/>
                <w:numId w:val="3"/>
              </w:numPr>
              <w:spacing w:after="0" w:line="240" w:lineRule="auto"/>
              <w:ind w:left="60" w:hanging="142"/>
              <w:jc w:val="both"/>
              <w:rPr>
                <w:rFonts w:ascii="Arial Narrow" w:hAnsi="Arial Narrow" w:cs="ArialMT"/>
                <w:sz w:val="20"/>
                <w:szCs w:val="20"/>
              </w:rPr>
            </w:pPr>
            <w:r w:rsidRPr="00076DBC">
              <w:rPr>
                <w:rFonts w:ascii="Arial Narrow" w:hAnsi="Arial Narrow" w:cs="ArialMT"/>
                <w:sz w:val="20"/>
                <w:szCs w:val="20"/>
              </w:rPr>
              <w:t>Marine Protected Areas</w:t>
            </w:r>
          </w:p>
          <w:p w:rsidR="0043796D" w:rsidRPr="004B2555" w:rsidRDefault="0043796D" w:rsidP="00314C11">
            <w:pPr>
              <w:autoSpaceDE w:val="0"/>
              <w:autoSpaceDN w:val="0"/>
              <w:adjustRightInd w:val="0"/>
              <w:spacing w:after="0" w:line="240" w:lineRule="auto"/>
              <w:jc w:val="both"/>
              <w:rPr>
                <w:rFonts w:ascii="Arial Narrow" w:hAnsi="Arial Narrow" w:cs="ArialMT"/>
                <w:sz w:val="20"/>
                <w:szCs w:val="20"/>
              </w:rPr>
            </w:pPr>
            <w:r w:rsidRPr="00076DBC">
              <w:rPr>
                <w:rFonts w:ascii="Arial Narrow" w:hAnsi="Arial Narrow" w:cs="ArialMT"/>
                <w:sz w:val="20"/>
                <w:szCs w:val="20"/>
              </w:rPr>
              <w:t>Indicator</w:t>
            </w:r>
          </w:p>
        </w:tc>
        <w:tc>
          <w:tcPr>
            <w:tcW w:w="638" w:type="pct"/>
            <w:tcBorders>
              <w:left w:val="single" w:sz="4" w:space="0" w:color="auto"/>
              <w:right w:val="single" w:sz="4" w:space="0" w:color="auto"/>
            </w:tcBorders>
          </w:tcPr>
          <w:p w:rsidR="0043796D" w:rsidRPr="00076DBC" w:rsidRDefault="0043796D" w:rsidP="00314C11">
            <w:pPr>
              <w:autoSpaceDE w:val="0"/>
              <w:autoSpaceDN w:val="0"/>
              <w:adjustRightInd w:val="0"/>
              <w:spacing w:after="0" w:line="240" w:lineRule="auto"/>
              <w:jc w:val="both"/>
              <w:rPr>
                <w:rFonts w:ascii="Arial Narrow" w:hAnsi="Arial Narrow" w:cs="ArialMT"/>
                <w:sz w:val="20"/>
                <w:szCs w:val="20"/>
              </w:rPr>
            </w:pPr>
            <w:r w:rsidRPr="00076DBC">
              <w:rPr>
                <w:rFonts w:ascii="Arial Narrow" w:hAnsi="Arial Narrow" w:cs="ArialMT"/>
                <w:sz w:val="20"/>
                <w:szCs w:val="20"/>
              </w:rPr>
              <w:t>Factsheets for</w:t>
            </w:r>
          </w:p>
          <w:p w:rsidR="0043796D" w:rsidRPr="00076DBC" w:rsidRDefault="0043796D" w:rsidP="00314C11">
            <w:pPr>
              <w:autoSpaceDE w:val="0"/>
              <w:autoSpaceDN w:val="0"/>
              <w:adjustRightInd w:val="0"/>
              <w:spacing w:after="0" w:line="240" w:lineRule="auto"/>
              <w:jc w:val="both"/>
              <w:rPr>
                <w:rFonts w:ascii="Arial Narrow" w:hAnsi="Arial Narrow" w:cs="ArialMT"/>
                <w:sz w:val="20"/>
                <w:szCs w:val="20"/>
              </w:rPr>
            </w:pPr>
            <w:r w:rsidRPr="00076DBC">
              <w:rPr>
                <w:rFonts w:ascii="Arial Narrow" w:hAnsi="Arial Narrow" w:cs="ArialMT"/>
                <w:sz w:val="20"/>
                <w:szCs w:val="20"/>
              </w:rPr>
              <w:t>the prioritised</w:t>
            </w:r>
          </w:p>
          <w:p w:rsidR="0043796D" w:rsidRPr="00076DBC" w:rsidRDefault="0043796D" w:rsidP="00314C11">
            <w:pPr>
              <w:autoSpaceDE w:val="0"/>
              <w:autoSpaceDN w:val="0"/>
              <w:adjustRightInd w:val="0"/>
              <w:spacing w:after="0" w:line="240" w:lineRule="auto"/>
              <w:jc w:val="both"/>
              <w:rPr>
                <w:rFonts w:ascii="Arial Narrow" w:hAnsi="Arial Narrow" w:cs="ArialMT"/>
                <w:sz w:val="20"/>
                <w:szCs w:val="20"/>
              </w:rPr>
            </w:pPr>
            <w:r w:rsidRPr="00076DBC">
              <w:rPr>
                <w:rFonts w:ascii="Arial Narrow" w:hAnsi="Arial Narrow" w:cs="ArialMT"/>
                <w:sz w:val="20"/>
                <w:szCs w:val="20"/>
              </w:rPr>
              <w:t>environmentally</w:t>
            </w:r>
          </w:p>
          <w:p w:rsidR="0043796D" w:rsidRPr="00076DBC" w:rsidRDefault="0043796D" w:rsidP="00314C11">
            <w:pPr>
              <w:autoSpaceDE w:val="0"/>
              <w:autoSpaceDN w:val="0"/>
              <w:adjustRightInd w:val="0"/>
              <w:spacing w:after="0" w:line="240" w:lineRule="auto"/>
              <w:jc w:val="both"/>
              <w:rPr>
                <w:rFonts w:ascii="Arial Narrow" w:hAnsi="Arial Narrow" w:cs="ArialMT"/>
                <w:sz w:val="20"/>
                <w:szCs w:val="20"/>
              </w:rPr>
            </w:pPr>
            <w:r w:rsidRPr="00076DBC">
              <w:rPr>
                <w:rFonts w:ascii="Arial Narrow" w:hAnsi="Arial Narrow" w:cs="ArialMT"/>
                <w:sz w:val="20"/>
                <w:szCs w:val="20"/>
              </w:rPr>
              <w:t>sustainable development</w:t>
            </w:r>
          </w:p>
          <w:p w:rsidR="0043796D" w:rsidRPr="00076DBC" w:rsidRDefault="0043796D" w:rsidP="00314C11">
            <w:pPr>
              <w:autoSpaceDE w:val="0"/>
              <w:autoSpaceDN w:val="0"/>
              <w:adjustRightInd w:val="0"/>
              <w:spacing w:after="0" w:line="240" w:lineRule="auto"/>
              <w:jc w:val="both"/>
              <w:rPr>
                <w:rFonts w:ascii="Arial Narrow" w:hAnsi="Arial Narrow" w:cs="ArialMT"/>
                <w:sz w:val="20"/>
                <w:szCs w:val="20"/>
              </w:rPr>
            </w:pPr>
            <w:r w:rsidRPr="00076DBC">
              <w:rPr>
                <w:rFonts w:ascii="Arial Narrow" w:hAnsi="Arial Narrow" w:cs="ArialMT"/>
                <w:sz w:val="20"/>
                <w:szCs w:val="20"/>
              </w:rPr>
              <w:t>indicators reviewed and</w:t>
            </w:r>
          </w:p>
          <w:p w:rsidR="0043796D" w:rsidRPr="004B2555" w:rsidRDefault="0043796D" w:rsidP="00314C11">
            <w:pPr>
              <w:autoSpaceDE w:val="0"/>
              <w:autoSpaceDN w:val="0"/>
              <w:adjustRightInd w:val="0"/>
              <w:spacing w:after="0" w:line="240" w:lineRule="auto"/>
              <w:jc w:val="both"/>
              <w:rPr>
                <w:rFonts w:ascii="Arial Narrow" w:hAnsi="Arial Narrow" w:cs="ArialMT"/>
                <w:sz w:val="20"/>
                <w:szCs w:val="20"/>
              </w:rPr>
            </w:pPr>
            <w:r w:rsidRPr="00076DBC">
              <w:rPr>
                <w:rFonts w:ascii="Arial Narrow" w:hAnsi="Arial Narrow" w:cs="ArialMT"/>
                <w:sz w:val="20"/>
                <w:szCs w:val="20"/>
              </w:rPr>
              <w:t>published</w:t>
            </w:r>
          </w:p>
        </w:tc>
        <w:tc>
          <w:tcPr>
            <w:tcW w:w="581" w:type="pct"/>
            <w:tcBorders>
              <w:left w:val="single" w:sz="4" w:space="0" w:color="auto"/>
              <w:right w:val="single" w:sz="4" w:space="0" w:color="auto"/>
            </w:tcBorders>
          </w:tcPr>
          <w:p w:rsidR="0043796D" w:rsidRPr="004B2555" w:rsidRDefault="0043796D" w:rsidP="00314C11">
            <w:pPr>
              <w:autoSpaceDE w:val="0"/>
              <w:autoSpaceDN w:val="0"/>
              <w:adjustRightInd w:val="0"/>
              <w:spacing w:after="0" w:line="240" w:lineRule="auto"/>
              <w:jc w:val="both"/>
              <w:rPr>
                <w:rFonts w:ascii="Arial Narrow" w:hAnsi="Arial Narrow" w:cs="ArialMT"/>
                <w:sz w:val="20"/>
                <w:szCs w:val="20"/>
              </w:rPr>
            </w:pPr>
            <w:r w:rsidRPr="00076DBC">
              <w:rPr>
                <w:rFonts w:ascii="Arial Narrow" w:hAnsi="Arial Narrow" w:cs="ArialMT"/>
                <w:sz w:val="20"/>
                <w:szCs w:val="20"/>
              </w:rPr>
              <w:t>Data collection for the prioritised</w:t>
            </w:r>
            <w:r>
              <w:rPr>
                <w:rFonts w:ascii="Arial Narrow" w:hAnsi="Arial Narrow" w:cs="ArialMT"/>
                <w:sz w:val="20"/>
                <w:szCs w:val="20"/>
              </w:rPr>
              <w:t xml:space="preserve"> </w:t>
            </w:r>
            <w:r w:rsidRPr="00076DBC">
              <w:rPr>
                <w:rFonts w:ascii="Arial Narrow" w:hAnsi="Arial Narrow" w:cs="ArialMT"/>
                <w:sz w:val="20"/>
                <w:szCs w:val="20"/>
              </w:rPr>
              <w:t>indicators</w:t>
            </w:r>
          </w:p>
        </w:tc>
        <w:tc>
          <w:tcPr>
            <w:tcW w:w="850" w:type="pct"/>
            <w:tcBorders>
              <w:left w:val="single" w:sz="4" w:space="0" w:color="auto"/>
              <w:right w:val="single" w:sz="4" w:space="0" w:color="auto"/>
            </w:tcBorders>
          </w:tcPr>
          <w:p w:rsidR="0043796D" w:rsidRPr="00D105D2" w:rsidRDefault="0043796D" w:rsidP="00314C11">
            <w:pPr>
              <w:spacing w:after="0" w:line="240" w:lineRule="auto"/>
              <w:jc w:val="both"/>
              <w:rPr>
                <w:rFonts w:ascii="Arial Narrow" w:hAnsi="Arial Narrow" w:cs="ArialMT"/>
                <w:b/>
                <w:sz w:val="20"/>
                <w:szCs w:val="20"/>
              </w:rPr>
            </w:pPr>
            <w:r w:rsidRPr="00D105D2">
              <w:rPr>
                <w:rFonts w:ascii="Arial Narrow" w:hAnsi="Arial Narrow" w:cs="ArialMT"/>
                <w:b/>
                <w:sz w:val="20"/>
                <w:szCs w:val="20"/>
              </w:rPr>
              <w:t>Data was collected for the following prioritised indicators:</w:t>
            </w:r>
          </w:p>
          <w:p w:rsidR="0043796D" w:rsidRPr="00B96869" w:rsidRDefault="0043796D" w:rsidP="00314C11">
            <w:pPr>
              <w:pStyle w:val="ListParagraph"/>
              <w:numPr>
                <w:ilvl w:val="0"/>
                <w:numId w:val="3"/>
              </w:numPr>
              <w:spacing w:after="0" w:line="240" w:lineRule="auto"/>
              <w:ind w:left="60" w:hanging="142"/>
              <w:jc w:val="both"/>
              <w:rPr>
                <w:rFonts w:ascii="Arial Narrow" w:hAnsi="Arial Narrow" w:cs="ArialMT"/>
                <w:sz w:val="20"/>
                <w:szCs w:val="20"/>
              </w:rPr>
            </w:pPr>
            <w:r w:rsidRPr="00B96869">
              <w:rPr>
                <w:rFonts w:ascii="Arial Narrow" w:hAnsi="Arial Narrow" w:cs="ArialMT"/>
                <w:sz w:val="20"/>
                <w:szCs w:val="20"/>
              </w:rPr>
              <w:t xml:space="preserve"> Greenhouse Emission Inventory; and  </w:t>
            </w:r>
          </w:p>
          <w:p w:rsidR="0043796D" w:rsidRPr="00B96869" w:rsidRDefault="0043796D" w:rsidP="00314C11">
            <w:pPr>
              <w:pStyle w:val="ListParagraph"/>
              <w:numPr>
                <w:ilvl w:val="0"/>
                <w:numId w:val="3"/>
              </w:numPr>
              <w:spacing w:after="0" w:line="240" w:lineRule="auto"/>
              <w:ind w:left="60" w:hanging="142"/>
              <w:jc w:val="both"/>
              <w:rPr>
                <w:rFonts w:ascii="Arial Narrow" w:hAnsi="Arial Narrow" w:cs="ArialMT"/>
                <w:sz w:val="20"/>
                <w:szCs w:val="20"/>
              </w:rPr>
            </w:pPr>
            <w:r w:rsidRPr="00B96869">
              <w:rPr>
                <w:rFonts w:ascii="Arial Narrow" w:hAnsi="Arial Narrow" w:cs="ArialMT"/>
                <w:sz w:val="20"/>
                <w:szCs w:val="20"/>
              </w:rPr>
              <w:t xml:space="preserve"> Terrestrial Biodiversity Protection Index</w:t>
            </w:r>
          </w:p>
        </w:tc>
        <w:tc>
          <w:tcPr>
            <w:tcW w:w="670" w:type="pct"/>
            <w:tcBorders>
              <w:left w:val="single" w:sz="4" w:space="0" w:color="auto"/>
              <w:right w:val="single" w:sz="4" w:space="0" w:color="auto"/>
            </w:tcBorders>
          </w:tcPr>
          <w:p w:rsidR="0043796D" w:rsidRPr="004B2555" w:rsidRDefault="0043796D" w:rsidP="00314C11">
            <w:pPr>
              <w:spacing w:after="0" w:line="240" w:lineRule="auto"/>
              <w:jc w:val="both"/>
              <w:rPr>
                <w:rFonts w:ascii="Arial Narrow" w:hAnsi="Arial Narrow" w:cs="ArialMT"/>
                <w:sz w:val="20"/>
                <w:szCs w:val="20"/>
              </w:rPr>
            </w:pPr>
          </w:p>
        </w:tc>
        <w:tc>
          <w:tcPr>
            <w:tcW w:w="671" w:type="pct"/>
            <w:tcBorders>
              <w:left w:val="single" w:sz="4" w:space="0" w:color="auto"/>
              <w:right w:val="single" w:sz="4" w:space="0" w:color="auto"/>
            </w:tcBorders>
          </w:tcPr>
          <w:p w:rsidR="0043796D" w:rsidRPr="004B2555" w:rsidRDefault="0043796D" w:rsidP="00314C11">
            <w:pPr>
              <w:pStyle w:val="Boxtext"/>
              <w:keepNext w:val="0"/>
              <w:tabs>
                <w:tab w:val="clear" w:pos="284"/>
                <w:tab w:val="clear" w:pos="567"/>
                <w:tab w:val="left" w:pos="720"/>
              </w:tabs>
              <w:spacing w:before="0" w:after="200" w:line="276" w:lineRule="auto"/>
              <w:jc w:val="both"/>
              <w:rPr>
                <w:rFonts w:eastAsiaTheme="minorHAnsi" w:cs="ArialMT"/>
                <w:sz w:val="20"/>
              </w:rPr>
            </w:pPr>
          </w:p>
        </w:tc>
      </w:tr>
      <w:tr w:rsidR="0043796D" w:rsidRPr="004B2555" w:rsidTr="00E16A86">
        <w:trPr>
          <w:trHeight w:val="401"/>
        </w:trPr>
        <w:tc>
          <w:tcPr>
            <w:tcW w:w="573" w:type="pct"/>
            <w:vMerge/>
            <w:tcBorders>
              <w:left w:val="single" w:sz="4" w:space="0" w:color="auto"/>
              <w:right w:val="single" w:sz="4" w:space="0" w:color="auto"/>
            </w:tcBorders>
            <w:vAlign w:val="center"/>
          </w:tcPr>
          <w:p w:rsidR="0043796D" w:rsidRPr="004B2555" w:rsidRDefault="0043796D" w:rsidP="00314C11">
            <w:pPr>
              <w:spacing w:after="0" w:line="240" w:lineRule="auto"/>
              <w:jc w:val="both"/>
              <w:rPr>
                <w:rFonts w:ascii="Arial Narrow" w:hAnsi="Arial Narrow" w:cs="Arial-BoldMT"/>
                <w:b/>
                <w:bCs/>
                <w:sz w:val="20"/>
                <w:szCs w:val="20"/>
              </w:rPr>
            </w:pPr>
          </w:p>
        </w:tc>
        <w:tc>
          <w:tcPr>
            <w:tcW w:w="536" w:type="pct"/>
            <w:vMerge/>
            <w:tcBorders>
              <w:left w:val="single" w:sz="4" w:space="0" w:color="auto"/>
              <w:right w:val="single" w:sz="4" w:space="0" w:color="auto"/>
            </w:tcBorders>
          </w:tcPr>
          <w:p w:rsidR="0043796D" w:rsidRPr="004B2555" w:rsidRDefault="0043796D" w:rsidP="00314C11">
            <w:pPr>
              <w:spacing w:after="0" w:line="240" w:lineRule="auto"/>
              <w:jc w:val="both"/>
              <w:rPr>
                <w:rFonts w:ascii="Arial Narrow" w:hAnsi="Arial Narrow" w:cs="ArialMT"/>
                <w:sz w:val="20"/>
                <w:szCs w:val="20"/>
              </w:rPr>
            </w:pPr>
          </w:p>
        </w:tc>
        <w:tc>
          <w:tcPr>
            <w:tcW w:w="481" w:type="pct"/>
            <w:tcBorders>
              <w:top w:val="single" w:sz="4" w:space="0" w:color="auto"/>
              <w:left w:val="single" w:sz="4" w:space="0" w:color="auto"/>
              <w:bottom w:val="single" w:sz="4" w:space="0" w:color="auto"/>
              <w:right w:val="single" w:sz="4" w:space="0" w:color="auto"/>
            </w:tcBorders>
          </w:tcPr>
          <w:p w:rsidR="0043796D" w:rsidRPr="004B2555" w:rsidRDefault="0043796D" w:rsidP="004F7051">
            <w:pPr>
              <w:autoSpaceDE w:val="0"/>
              <w:autoSpaceDN w:val="0"/>
              <w:adjustRightInd w:val="0"/>
              <w:spacing w:after="0" w:line="240" w:lineRule="auto"/>
              <w:jc w:val="both"/>
              <w:rPr>
                <w:rFonts w:ascii="Arial Narrow" w:hAnsi="Arial Narrow" w:cs="ArialMT"/>
                <w:sz w:val="20"/>
                <w:szCs w:val="20"/>
              </w:rPr>
            </w:pPr>
            <w:r w:rsidRPr="00B652E8">
              <w:rPr>
                <w:rFonts w:ascii="Arial Narrow" w:hAnsi="Arial Narrow" w:cs="ArialMT"/>
                <w:sz w:val="20"/>
                <w:szCs w:val="20"/>
              </w:rPr>
              <w:t>12 emerging issue</w:t>
            </w:r>
            <w:r>
              <w:rPr>
                <w:rFonts w:ascii="Arial Narrow" w:hAnsi="Arial Narrow" w:cs="ArialMT"/>
                <w:sz w:val="20"/>
                <w:szCs w:val="20"/>
              </w:rPr>
              <w:t xml:space="preserve"> </w:t>
            </w:r>
            <w:r w:rsidRPr="00B652E8">
              <w:rPr>
                <w:rFonts w:ascii="Arial Narrow" w:hAnsi="Arial Narrow" w:cs="ArialMT"/>
                <w:sz w:val="20"/>
                <w:szCs w:val="20"/>
              </w:rPr>
              <w:t>response options</w:t>
            </w:r>
            <w:r w:rsidR="004F7051">
              <w:rPr>
                <w:rFonts w:ascii="Arial Narrow" w:hAnsi="Arial Narrow" w:cs="ArialMT"/>
                <w:sz w:val="20"/>
                <w:szCs w:val="20"/>
              </w:rPr>
              <w:t xml:space="preserve"> </w:t>
            </w:r>
            <w:r w:rsidRPr="00B652E8">
              <w:rPr>
                <w:rFonts w:ascii="Arial Narrow" w:hAnsi="Arial Narrow" w:cs="ArialMT"/>
                <w:sz w:val="20"/>
                <w:szCs w:val="20"/>
              </w:rPr>
              <w:t>prepared and submitted</w:t>
            </w:r>
            <w:r>
              <w:rPr>
                <w:rFonts w:ascii="Arial Narrow" w:hAnsi="Arial Narrow" w:cs="ArialMT"/>
                <w:sz w:val="20"/>
                <w:szCs w:val="20"/>
              </w:rPr>
              <w:t xml:space="preserve"> </w:t>
            </w:r>
            <w:r w:rsidRPr="00B652E8">
              <w:rPr>
                <w:rFonts w:ascii="Arial Narrow" w:hAnsi="Arial Narrow" w:cs="ArialMT"/>
                <w:sz w:val="20"/>
                <w:szCs w:val="20"/>
              </w:rPr>
              <w:t>to management</w:t>
            </w:r>
          </w:p>
        </w:tc>
        <w:tc>
          <w:tcPr>
            <w:tcW w:w="638" w:type="pct"/>
            <w:tcBorders>
              <w:left w:val="single" w:sz="4" w:space="0" w:color="auto"/>
              <w:right w:val="single" w:sz="4" w:space="0" w:color="auto"/>
            </w:tcBorders>
          </w:tcPr>
          <w:p w:rsidR="0043796D" w:rsidRPr="00B652E8" w:rsidRDefault="0043796D" w:rsidP="00314C11">
            <w:pPr>
              <w:autoSpaceDE w:val="0"/>
              <w:autoSpaceDN w:val="0"/>
              <w:adjustRightInd w:val="0"/>
              <w:spacing w:after="0" w:line="240" w:lineRule="auto"/>
              <w:jc w:val="both"/>
              <w:rPr>
                <w:rFonts w:ascii="Arial Narrow" w:hAnsi="Arial Narrow" w:cs="ArialMT"/>
                <w:sz w:val="20"/>
                <w:szCs w:val="20"/>
              </w:rPr>
            </w:pPr>
            <w:r w:rsidRPr="00B652E8">
              <w:rPr>
                <w:rFonts w:ascii="Arial Narrow" w:hAnsi="Arial Narrow" w:cs="ArialMT"/>
                <w:sz w:val="20"/>
                <w:szCs w:val="20"/>
              </w:rPr>
              <w:t>6 emerging issue</w:t>
            </w:r>
          </w:p>
          <w:p w:rsidR="0043796D" w:rsidRPr="00B652E8" w:rsidRDefault="0043796D" w:rsidP="00314C11">
            <w:pPr>
              <w:autoSpaceDE w:val="0"/>
              <w:autoSpaceDN w:val="0"/>
              <w:adjustRightInd w:val="0"/>
              <w:spacing w:after="0" w:line="240" w:lineRule="auto"/>
              <w:jc w:val="both"/>
              <w:rPr>
                <w:rFonts w:ascii="Arial Narrow" w:hAnsi="Arial Narrow" w:cs="ArialMT"/>
                <w:sz w:val="20"/>
                <w:szCs w:val="20"/>
              </w:rPr>
            </w:pPr>
            <w:r w:rsidRPr="00B652E8">
              <w:rPr>
                <w:rFonts w:ascii="Arial Narrow" w:hAnsi="Arial Narrow" w:cs="ArialMT"/>
                <w:sz w:val="20"/>
                <w:szCs w:val="20"/>
              </w:rPr>
              <w:t>response options</w:t>
            </w:r>
          </w:p>
          <w:p w:rsidR="0043796D" w:rsidRPr="00B652E8" w:rsidRDefault="0043796D" w:rsidP="00314C11">
            <w:pPr>
              <w:autoSpaceDE w:val="0"/>
              <w:autoSpaceDN w:val="0"/>
              <w:adjustRightInd w:val="0"/>
              <w:spacing w:after="0" w:line="240" w:lineRule="auto"/>
              <w:jc w:val="both"/>
              <w:rPr>
                <w:rFonts w:ascii="Arial Narrow" w:hAnsi="Arial Narrow" w:cs="ArialMT"/>
                <w:sz w:val="20"/>
                <w:szCs w:val="20"/>
              </w:rPr>
            </w:pPr>
            <w:r w:rsidRPr="00B652E8">
              <w:rPr>
                <w:rFonts w:ascii="Arial Narrow" w:hAnsi="Arial Narrow" w:cs="ArialMT"/>
                <w:sz w:val="20"/>
                <w:szCs w:val="20"/>
              </w:rPr>
              <w:t>prepared and submitted</w:t>
            </w:r>
          </w:p>
          <w:p w:rsidR="0043796D" w:rsidRPr="004B2555" w:rsidRDefault="0043796D" w:rsidP="00314C11">
            <w:pPr>
              <w:autoSpaceDE w:val="0"/>
              <w:autoSpaceDN w:val="0"/>
              <w:adjustRightInd w:val="0"/>
              <w:spacing w:after="0" w:line="240" w:lineRule="auto"/>
              <w:jc w:val="both"/>
              <w:rPr>
                <w:rFonts w:ascii="Arial Narrow" w:hAnsi="Arial Narrow" w:cs="ArialMT"/>
                <w:sz w:val="20"/>
                <w:szCs w:val="20"/>
              </w:rPr>
            </w:pPr>
            <w:r w:rsidRPr="00B652E8">
              <w:rPr>
                <w:rFonts w:ascii="Arial Narrow" w:hAnsi="Arial Narrow" w:cs="ArialMT"/>
                <w:sz w:val="20"/>
                <w:szCs w:val="20"/>
              </w:rPr>
              <w:t>to management</w:t>
            </w:r>
          </w:p>
        </w:tc>
        <w:tc>
          <w:tcPr>
            <w:tcW w:w="581" w:type="pct"/>
            <w:tcBorders>
              <w:left w:val="single" w:sz="4" w:space="0" w:color="auto"/>
              <w:right w:val="single" w:sz="4" w:space="0" w:color="auto"/>
            </w:tcBorders>
          </w:tcPr>
          <w:p w:rsidR="0043796D" w:rsidRPr="00B652E8" w:rsidRDefault="0043796D" w:rsidP="00314C11">
            <w:pPr>
              <w:autoSpaceDE w:val="0"/>
              <w:autoSpaceDN w:val="0"/>
              <w:adjustRightInd w:val="0"/>
              <w:spacing w:after="0" w:line="240" w:lineRule="auto"/>
              <w:jc w:val="both"/>
              <w:rPr>
                <w:rFonts w:ascii="Arial Narrow" w:hAnsi="Arial Narrow" w:cs="ArialMT"/>
                <w:sz w:val="20"/>
                <w:szCs w:val="20"/>
              </w:rPr>
            </w:pPr>
            <w:r w:rsidRPr="00B652E8">
              <w:rPr>
                <w:rFonts w:ascii="Arial Narrow" w:hAnsi="Arial Narrow" w:cs="ArialMT"/>
                <w:sz w:val="20"/>
                <w:szCs w:val="20"/>
              </w:rPr>
              <w:t>1 emerging issue response options</w:t>
            </w:r>
          </w:p>
          <w:p w:rsidR="0043796D" w:rsidRPr="004B2555" w:rsidRDefault="0043796D" w:rsidP="00314C11">
            <w:pPr>
              <w:autoSpaceDE w:val="0"/>
              <w:autoSpaceDN w:val="0"/>
              <w:adjustRightInd w:val="0"/>
              <w:spacing w:after="0" w:line="240" w:lineRule="auto"/>
              <w:jc w:val="both"/>
              <w:rPr>
                <w:rFonts w:ascii="Arial Narrow" w:hAnsi="Arial Narrow" w:cs="ArialMT"/>
                <w:sz w:val="20"/>
                <w:szCs w:val="20"/>
              </w:rPr>
            </w:pPr>
            <w:r w:rsidRPr="00B652E8">
              <w:rPr>
                <w:rFonts w:ascii="Arial Narrow" w:hAnsi="Arial Narrow" w:cs="ArialMT"/>
                <w:sz w:val="20"/>
                <w:szCs w:val="20"/>
              </w:rPr>
              <w:t>prepared and submitted to management</w:t>
            </w:r>
          </w:p>
        </w:tc>
        <w:tc>
          <w:tcPr>
            <w:tcW w:w="850" w:type="pct"/>
            <w:tcBorders>
              <w:left w:val="single" w:sz="4" w:space="0" w:color="auto"/>
              <w:right w:val="single" w:sz="4" w:space="0" w:color="auto"/>
            </w:tcBorders>
          </w:tcPr>
          <w:p w:rsidR="0043796D" w:rsidRPr="00B96869" w:rsidRDefault="0043796D" w:rsidP="0092316B">
            <w:pPr>
              <w:spacing w:after="0" w:line="240" w:lineRule="auto"/>
              <w:jc w:val="both"/>
              <w:rPr>
                <w:rFonts w:ascii="Arial Narrow" w:hAnsi="Arial Narrow" w:cs="ArialMT"/>
                <w:sz w:val="20"/>
                <w:szCs w:val="20"/>
              </w:rPr>
            </w:pPr>
            <w:r w:rsidRPr="00B96869">
              <w:rPr>
                <w:rFonts w:ascii="Arial Narrow" w:hAnsi="Arial Narrow" w:cs="ArialMT"/>
                <w:sz w:val="20"/>
                <w:szCs w:val="20"/>
              </w:rPr>
              <w:t>1 emerging issue response options prepared and submitted</w:t>
            </w:r>
            <w:r w:rsidR="00904A0E">
              <w:rPr>
                <w:rFonts w:ascii="Arial Narrow" w:hAnsi="Arial Narrow" w:cs="ArialMT"/>
                <w:sz w:val="20"/>
                <w:szCs w:val="20"/>
              </w:rPr>
              <w:t xml:space="preserve"> </w:t>
            </w:r>
            <w:r w:rsidRPr="00B96869">
              <w:rPr>
                <w:rFonts w:ascii="Arial Narrow" w:hAnsi="Arial Narrow" w:cs="ArialMT"/>
                <w:sz w:val="20"/>
                <w:szCs w:val="20"/>
              </w:rPr>
              <w:t xml:space="preserve"> to the 4D Management meeting on 11 June 2018.</w:t>
            </w:r>
            <w:r w:rsidR="00904A0E">
              <w:rPr>
                <w:rFonts w:ascii="Arial Narrow" w:hAnsi="Arial Narrow" w:cs="ArialMT"/>
                <w:sz w:val="20"/>
                <w:szCs w:val="20"/>
              </w:rPr>
              <w:t xml:space="preserve"> </w:t>
            </w:r>
          </w:p>
        </w:tc>
        <w:tc>
          <w:tcPr>
            <w:tcW w:w="670" w:type="pct"/>
            <w:tcBorders>
              <w:left w:val="single" w:sz="4" w:space="0" w:color="auto"/>
              <w:right w:val="single" w:sz="4" w:space="0" w:color="auto"/>
            </w:tcBorders>
          </w:tcPr>
          <w:p w:rsidR="0043796D" w:rsidRPr="004B2555" w:rsidRDefault="0043796D" w:rsidP="00314C11">
            <w:pPr>
              <w:spacing w:after="0" w:line="240" w:lineRule="auto"/>
              <w:jc w:val="both"/>
              <w:rPr>
                <w:rFonts w:ascii="Arial Narrow" w:hAnsi="Arial Narrow" w:cs="ArialMT"/>
                <w:sz w:val="20"/>
                <w:szCs w:val="20"/>
              </w:rPr>
            </w:pPr>
          </w:p>
        </w:tc>
        <w:tc>
          <w:tcPr>
            <w:tcW w:w="671" w:type="pct"/>
            <w:tcBorders>
              <w:left w:val="single" w:sz="4" w:space="0" w:color="auto"/>
              <w:right w:val="single" w:sz="4" w:space="0" w:color="auto"/>
            </w:tcBorders>
          </w:tcPr>
          <w:p w:rsidR="0043796D" w:rsidRPr="004B2555" w:rsidRDefault="0043796D" w:rsidP="00314C11">
            <w:pPr>
              <w:pStyle w:val="Boxtext"/>
              <w:keepNext w:val="0"/>
              <w:tabs>
                <w:tab w:val="clear" w:pos="284"/>
                <w:tab w:val="clear" w:pos="567"/>
                <w:tab w:val="left" w:pos="720"/>
              </w:tabs>
              <w:spacing w:before="0" w:after="200" w:line="276" w:lineRule="auto"/>
              <w:jc w:val="both"/>
              <w:rPr>
                <w:rFonts w:eastAsiaTheme="minorHAnsi" w:cs="ArialMT"/>
                <w:sz w:val="20"/>
              </w:rPr>
            </w:pPr>
          </w:p>
        </w:tc>
      </w:tr>
    </w:tbl>
    <w:p w:rsidR="003569EE" w:rsidRDefault="003569EE" w:rsidP="003569EE">
      <w:pPr>
        <w:jc w:val="both"/>
        <w:rPr>
          <w:rFonts w:ascii="Arial Narrow" w:hAnsi="Arial Narrow" w:cs="Arial"/>
          <w:b/>
          <w:sz w:val="28"/>
          <w:szCs w:val="28"/>
        </w:rPr>
      </w:pPr>
    </w:p>
    <w:p w:rsidR="00553C48" w:rsidRPr="004B2555" w:rsidRDefault="00553C48" w:rsidP="00E16A86">
      <w:pPr>
        <w:ind w:hanging="567"/>
        <w:rPr>
          <w:rFonts w:ascii="Arial Narrow" w:hAnsi="Arial Narrow"/>
        </w:rPr>
      </w:pPr>
      <w:r w:rsidRPr="004B2555">
        <w:rPr>
          <w:rFonts w:ascii="Arial Narrow" w:hAnsi="Arial Narrow" w:cs="Arial"/>
          <w:b/>
          <w:sz w:val="28"/>
          <w:szCs w:val="28"/>
        </w:rPr>
        <w:lastRenderedPageBreak/>
        <w:t>PROGRAMME 7: CHEMICALS AND WASTE MANAGEMENT</w:t>
      </w:r>
    </w:p>
    <w:tbl>
      <w:tblPr>
        <w:tblW w:w="548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870"/>
        <w:gridCol w:w="1632"/>
        <w:gridCol w:w="1413"/>
        <w:gridCol w:w="2172"/>
        <w:gridCol w:w="1883"/>
        <w:gridCol w:w="3223"/>
        <w:gridCol w:w="1845"/>
        <w:gridCol w:w="1838"/>
      </w:tblGrid>
      <w:tr w:rsidR="004B2555" w:rsidRPr="004B2555" w:rsidTr="008E63C1">
        <w:trPr>
          <w:trHeight w:val="60"/>
          <w:tblHeader/>
        </w:trPr>
        <w:tc>
          <w:tcPr>
            <w:tcW w:w="589"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STRATEGIC OBJECTIVE</w:t>
            </w:r>
          </w:p>
        </w:tc>
        <w:tc>
          <w:tcPr>
            <w:tcW w:w="514"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PERFORMANCE INDICATOR</w:t>
            </w:r>
          </w:p>
        </w:tc>
        <w:tc>
          <w:tcPr>
            <w:tcW w:w="445"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BASELINE</w:t>
            </w:r>
          </w:p>
          <w:p w:rsidR="00310F27" w:rsidRPr="004B2555" w:rsidRDefault="00F50FF4" w:rsidP="00F50FF4">
            <w:pPr>
              <w:spacing w:after="0" w:line="240" w:lineRule="auto"/>
              <w:jc w:val="both"/>
              <w:rPr>
                <w:rFonts w:ascii="Arial Narrow" w:hAnsi="Arial Narrow" w:cs="Arial"/>
                <w:b/>
                <w:bCs/>
                <w:color w:val="FFFFFF" w:themeColor="background1"/>
                <w:sz w:val="20"/>
                <w:szCs w:val="20"/>
              </w:rPr>
            </w:pPr>
            <w:r>
              <w:rPr>
                <w:rFonts w:ascii="Arial Narrow" w:hAnsi="Arial Narrow" w:cs="Arial"/>
                <w:b/>
                <w:bCs/>
                <w:color w:val="FFFFFF" w:themeColor="background1"/>
                <w:sz w:val="20"/>
                <w:szCs w:val="20"/>
              </w:rPr>
              <w:t>2016</w:t>
            </w:r>
            <w:r w:rsidR="00310F27" w:rsidRPr="004B2555">
              <w:rPr>
                <w:rFonts w:ascii="Arial Narrow" w:hAnsi="Arial Narrow" w:cs="Arial"/>
                <w:b/>
                <w:bCs/>
                <w:color w:val="FFFFFF" w:themeColor="background1"/>
                <w:sz w:val="20"/>
                <w:szCs w:val="20"/>
              </w:rPr>
              <w:t>/1</w:t>
            </w:r>
            <w:r>
              <w:rPr>
                <w:rFonts w:ascii="Arial Narrow" w:hAnsi="Arial Narrow" w:cs="Arial"/>
                <w:b/>
                <w:bCs/>
                <w:color w:val="FFFFFF" w:themeColor="background1"/>
                <w:sz w:val="20"/>
                <w:szCs w:val="20"/>
              </w:rPr>
              <w:t>7</w:t>
            </w:r>
          </w:p>
        </w:tc>
        <w:tc>
          <w:tcPr>
            <w:tcW w:w="684"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ANNUAL TARGET</w:t>
            </w:r>
          </w:p>
          <w:p w:rsidR="008C011D" w:rsidRPr="004B2555" w:rsidRDefault="00972229" w:rsidP="00F50FF4">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201</w:t>
            </w:r>
            <w:r w:rsidR="00F50FF4">
              <w:rPr>
                <w:rFonts w:ascii="Arial Narrow" w:hAnsi="Arial Narrow" w:cs="Arial"/>
                <w:b/>
                <w:bCs/>
                <w:color w:val="FFFFFF" w:themeColor="background1"/>
                <w:sz w:val="20"/>
                <w:szCs w:val="20"/>
              </w:rPr>
              <w:t>8</w:t>
            </w:r>
            <w:r w:rsidR="008C011D" w:rsidRPr="004B2555">
              <w:rPr>
                <w:rFonts w:ascii="Arial Narrow" w:hAnsi="Arial Narrow" w:cs="Arial"/>
                <w:b/>
                <w:bCs/>
                <w:color w:val="FFFFFF" w:themeColor="background1"/>
                <w:sz w:val="20"/>
                <w:szCs w:val="20"/>
              </w:rPr>
              <w:t>/1</w:t>
            </w:r>
            <w:r w:rsidR="00F50FF4">
              <w:rPr>
                <w:rFonts w:ascii="Arial Narrow" w:hAnsi="Arial Narrow" w:cs="Arial"/>
                <w:b/>
                <w:bCs/>
                <w:color w:val="FFFFFF" w:themeColor="background1"/>
                <w:sz w:val="20"/>
                <w:szCs w:val="20"/>
              </w:rPr>
              <w:t>9</w:t>
            </w:r>
          </w:p>
        </w:tc>
        <w:tc>
          <w:tcPr>
            <w:tcW w:w="593" w:type="pct"/>
            <w:tcBorders>
              <w:top w:val="single" w:sz="4" w:space="0" w:color="auto"/>
              <w:left w:val="single" w:sz="4" w:space="0" w:color="auto"/>
              <w:bottom w:val="single" w:sz="4" w:space="0" w:color="auto"/>
              <w:right w:val="single" w:sz="4" w:space="0" w:color="auto"/>
            </w:tcBorders>
            <w:shd w:val="clear" w:color="auto" w:fill="008A3E"/>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QUARTER 1 TARGET</w:t>
            </w:r>
          </w:p>
        </w:tc>
        <w:tc>
          <w:tcPr>
            <w:tcW w:w="1015"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PROGRESS/ ACHIEVEMENT AGAINST TARGET</w:t>
            </w:r>
          </w:p>
        </w:tc>
        <w:tc>
          <w:tcPr>
            <w:tcW w:w="581"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spacing w:after="0" w:line="240" w:lineRule="auto"/>
              <w:jc w:val="both"/>
              <w:rPr>
                <w:rFonts w:ascii="Arial Narrow" w:hAnsi="Arial Narrow" w:cs="Arial"/>
                <w:b/>
                <w:bCs/>
                <w:color w:val="FFFFFF" w:themeColor="background1"/>
                <w:sz w:val="20"/>
                <w:szCs w:val="20"/>
              </w:rPr>
            </w:pPr>
            <w:r w:rsidRPr="004B2555">
              <w:rPr>
                <w:rFonts w:ascii="Arial Narrow" w:hAnsi="Arial Narrow" w:cs="Arial"/>
                <w:b/>
                <w:bCs/>
                <w:color w:val="FFFFFF" w:themeColor="background1"/>
                <w:sz w:val="20"/>
                <w:szCs w:val="20"/>
              </w:rPr>
              <w:t>COMMENTS</w:t>
            </w:r>
          </w:p>
          <w:p w:rsidR="008C011D" w:rsidRPr="004B2555" w:rsidRDefault="003E7050" w:rsidP="008D0AE6">
            <w:pPr>
              <w:spacing w:after="0" w:line="240" w:lineRule="auto"/>
              <w:jc w:val="both"/>
              <w:rPr>
                <w:rFonts w:ascii="Arial Narrow" w:hAnsi="Arial Narrow" w:cs="Arial"/>
                <w:b/>
                <w:bCs/>
                <w:color w:val="FFFFFF" w:themeColor="background1"/>
                <w:sz w:val="16"/>
                <w:szCs w:val="16"/>
              </w:rPr>
            </w:pPr>
            <w:r w:rsidRPr="004B2555">
              <w:rPr>
                <w:rFonts w:ascii="Arial Narrow" w:hAnsi="Arial Narrow" w:cs="Arial"/>
                <w:b/>
                <w:bCs/>
                <w:color w:val="FFFFFF" w:themeColor="background1"/>
                <w:sz w:val="14"/>
                <w:szCs w:val="14"/>
              </w:rPr>
              <w:t>(CHALLENGES /EXPLANATIONS ON VARIANCES)</w:t>
            </w:r>
          </w:p>
        </w:tc>
        <w:tc>
          <w:tcPr>
            <w:tcW w:w="579" w:type="pct"/>
            <w:tcBorders>
              <w:top w:val="single" w:sz="4" w:space="0" w:color="auto"/>
              <w:left w:val="single" w:sz="4" w:space="0" w:color="auto"/>
              <w:bottom w:val="single" w:sz="4" w:space="0" w:color="auto"/>
              <w:right w:val="single" w:sz="4" w:space="0" w:color="auto"/>
            </w:tcBorders>
            <w:shd w:val="clear" w:color="auto" w:fill="008A3E"/>
            <w:hideMark/>
          </w:tcPr>
          <w:p w:rsidR="008C011D" w:rsidRPr="004B2555" w:rsidRDefault="008C011D" w:rsidP="008D0AE6">
            <w:pPr>
              <w:pStyle w:val="Boxtext"/>
              <w:keepNext w:val="0"/>
              <w:tabs>
                <w:tab w:val="clear" w:pos="284"/>
                <w:tab w:val="clear" w:pos="567"/>
                <w:tab w:val="left" w:pos="720"/>
              </w:tabs>
              <w:spacing w:before="0" w:after="0" w:line="276" w:lineRule="auto"/>
              <w:jc w:val="both"/>
              <w:rPr>
                <w:rFonts w:eastAsiaTheme="minorHAnsi" w:cs="Arial"/>
                <w:b/>
                <w:bCs/>
                <w:color w:val="FFFFFF" w:themeColor="background1"/>
                <w:sz w:val="20"/>
              </w:rPr>
            </w:pPr>
            <w:r w:rsidRPr="004B2555">
              <w:rPr>
                <w:rFonts w:cs="Arial"/>
                <w:b/>
                <w:bCs/>
                <w:color w:val="FFFFFF" w:themeColor="background1"/>
                <w:sz w:val="20"/>
              </w:rPr>
              <w:t>CORRECTIVE MEASURES</w:t>
            </w:r>
          </w:p>
        </w:tc>
      </w:tr>
      <w:tr w:rsidR="004B2555" w:rsidRPr="004B2555" w:rsidTr="008E63C1">
        <w:trPr>
          <w:trHeight w:val="1574"/>
        </w:trPr>
        <w:tc>
          <w:tcPr>
            <w:tcW w:w="589" w:type="pct"/>
            <w:vMerge w:val="restart"/>
            <w:tcBorders>
              <w:top w:val="single" w:sz="4" w:space="0" w:color="auto"/>
              <w:left w:val="single" w:sz="4" w:space="0" w:color="auto"/>
              <w:right w:val="single" w:sz="4" w:space="0" w:color="auto"/>
            </w:tcBorders>
            <w:hideMark/>
          </w:tcPr>
          <w:p w:rsidR="008E63C1" w:rsidRPr="004B2555" w:rsidRDefault="00F50FF4" w:rsidP="00314C11">
            <w:pPr>
              <w:spacing w:after="0" w:line="240" w:lineRule="auto"/>
              <w:jc w:val="both"/>
              <w:rPr>
                <w:rFonts w:ascii="Arial Narrow" w:hAnsi="Arial Narrow" w:cs="Arial"/>
                <w:b/>
                <w:bCs/>
                <w:sz w:val="20"/>
                <w:szCs w:val="20"/>
              </w:rPr>
            </w:pPr>
            <w:r w:rsidRPr="00F50FF4">
              <w:rPr>
                <w:rFonts w:ascii="Arial Narrow" w:hAnsi="Arial Narrow" w:cs="Arial"/>
                <w:b/>
                <w:bCs/>
                <w:sz w:val="20"/>
                <w:szCs w:val="20"/>
              </w:rPr>
              <w:t>Coherent and aligned multi-sector regulatory system &amp; decision support across government (as reflected in the Policy Initiatives on the Strategic Plan)</w:t>
            </w:r>
          </w:p>
        </w:tc>
        <w:tc>
          <w:tcPr>
            <w:tcW w:w="514" w:type="pct"/>
            <w:vMerge w:val="restart"/>
            <w:tcBorders>
              <w:top w:val="single" w:sz="4" w:space="0" w:color="auto"/>
              <w:left w:val="single" w:sz="4" w:space="0" w:color="auto"/>
              <w:right w:val="single" w:sz="4" w:space="0" w:color="auto"/>
            </w:tcBorders>
          </w:tcPr>
          <w:p w:rsidR="00F50FF4" w:rsidRPr="00F50FF4" w:rsidRDefault="00F50FF4" w:rsidP="00314C11">
            <w:pPr>
              <w:spacing w:after="0" w:line="240" w:lineRule="auto"/>
              <w:jc w:val="both"/>
              <w:rPr>
                <w:rFonts w:ascii="Arial Narrow" w:hAnsi="Arial Narrow" w:cs="ArialMT"/>
                <w:sz w:val="20"/>
                <w:szCs w:val="20"/>
              </w:rPr>
            </w:pPr>
            <w:r w:rsidRPr="00F50FF4">
              <w:rPr>
                <w:rFonts w:ascii="Arial Narrow" w:hAnsi="Arial Narrow" w:cs="ArialMT"/>
                <w:sz w:val="20"/>
                <w:szCs w:val="20"/>
              </w:rPr>
              <w:t>Number of chemicals</w:t>
            </w:r>
            <w:r>
              <w:rPr>
                <w:rFonts w:ascii="Arial Narrow" w:hAnsi="Arial Narrow" w:cs="ArialMT"/>
                <w:sz w:val="20"/>
                <w:szCs w:val="20"/>
              </w:rPr>
              <w:t xml:space="preserve"> </w:t>
            </w:r>
            <w:r w:rsidRPr="00F50FF4">
              <w:rPr>
                <w:rFonts w:ascii="Arial Narrow" w:hAnsi="Arial Narrow" w:cs="ArialMT"/>
                <w:sz w:val="20"/>
                <w:szCs w:val="20"/>
              </w:rPr>
              <w:t xml:space="preserve">and waste </w:t>
            </w:r>
            <w:r>
              <w:rPr>
                <w:rFonts w:ascii="Arial Narrow" w:hAnsi="Arial Narrow" w:cs="ArialMT"/>
                <w:sz w:val="20"/>
                <w:szCs w:val="20"/>
              </w:rPr>
              <w:t xml:space="preserve"> m</w:t>
            </w:r>
            <w:r w:rsidRPr="00F50FF4">
              <w:rPr>
                <w:rFonts w:ascii="Arial Narrow" w:hAnsi="Arial Narrow" w:cs="ArialMT"/>
                <w:sz w:val="20"/>
                <w:szCs w:val="20"/>
              </w:rPr>
              <w:t>anagement</w:t>
            </w:r>
          </w:p>
          <w:p w:rsidR="008E63C1" w:rsidRPr="004B2555" w:rsidRDefault="00F50FF4" w:rsidP="00314C11">
            <w:pPr>
              <w:spacing w:after="0" w:line="240" w:lineRule="auto"/>
              <w:jc w:val="both"/>
              <w:rPr>
                <w:rFonts w:ascii="Arial Narrow" w:hAnsi="Arial Narrow" w:cs="ArialMT"/>
                <w:sz w:val="20"/>
                <w:szCs w:val="20"/>
              </w:rPr>
            </w:pPr>
            <w:r w:rsidRPr="00F50FF4">
              <w:rPr>
                <w:rFonts w:ascii="Arial Narrow" w:hAnsi="Arial Narrow" w:cs="ArialMT"/>
                <w:sz w:val="20"/>
                <w:szCs w:val="20"/>
              </w:rPr>
              <w:t>instruments developed</w:t>
            </w:r>
            <w:r>
              <w:rPr>
                <w:rFonts w:ascii="Arial Narrow" w:hAnsi="Arial Narrow" w:cs="ArialMT"/>
                <w:sz w:val="20"/>
                <w:szCs w:val="20"/>
              </w:rPr>
              <w:t xml:space="preserve"> </w:t>
            </w:r>
            <w:r w:rsidRPr="00F50FF4">
              <w:rPr>
                <w:rFonts w:ascii="Arial Narrow" w:hAnsi="Arial Narrow" w:cs="ArialMT"/>
                <w:sz w:val="20"/>
                <w:szCs w:val="20"/>
              </w:rPr>
              <w:t>and implemented</w:t>
            </w:r>
          </w:p>
        </w:tc>
        <w:tc>
          <w:tcPr>
            <w:tcW w:w="445" w:type="pct"/>
            <w:tcBorders>
              <w:top w:val="single" w:sz="4" w:space="0" w:color="auto"/>
              <w:left w:val="single" w:sz="4" w:space="0" w:color="auto"/>
              <w:bottom w:val="single" w:sz="4" w:space="0" w:color="auto"/>
              <w:right w:val="single" w:sz="4" w:space="0" w:color="auto"/>
            </w:tcBorders>
          </w:tcPr>
          <w:p w:rsidR="008E63C1" w:rsidRPr="004B2555" w:rsidRDefault="00F50FF4" w:rsidP="00314C11">
            <w:pPr>
              <w:spacing w:after="0" w:line="240" w:lineRule="auto"/>
              <w:jc w:val="both"/>
              <w:rPr>
                <w:rFonts w:ascii="Arial Narrow" w:hAnsi="Arial Narrow" w:cs="ArialMT"/>
                <w:sz w:val="20"/>
                <w:szCs w:val="20"/>
              </w:rPr>
            </w:pPr>
            <w:r w:rsidRPr="00F50FF4">
              <w:rPr>
                <w:rFonts w:ascii="Arial Narrow" w:hAnsi="Arial Narrow" w:cs="ArialMT"/>
                <w:sz w:val="20"/>
                <w:szCs w:val="20"/>
              </w:rPr>
              <w:t>N</w:t>
            </w:r>
            <w:r w:rsidR="001F35AD">
              <w:rPr>
                <w:rFonts w:ascii="Arial Narrow" w:hAnsi="Arial Narrow" w:cs="ArialMT"/>
                <w:sz w:val="20"/>
                <w:szCs w:val="20"/>
              </w:rPr>
              <w:t>/</w:t>
            </w:r>
            <w:r w:rsidRPr="00F50FF4">
              <w:rPr>
                <w:rFonts w:ascii="Arial Narrow" w:hAnsi="Arial Narrow" w:cs="ArialMT"/>
                <w:sz w:val="20"/>
                <w:szCs w:val="20"/>
              </w:rPr>
              <w:t>A</w:t>
            </w:r>
          </w:p>
        </w:tc>
        <w:tc>
          <w:tcPr>
            <w:tcW w:w="684" w:type="pct"/>
            <w:tcBorders>
              <w:top w:val="single" w:sz="4" w:space="0" w:color="auto"/>
              <w:left w:val="single" w:sz="4" w:space="0" w:color="auto"/>
              <w:right w:val="single" w:sz="4" w:space="0" w:color="auto"/>
            </w:tcBorders>
          </w:tcPr>
          <w:p w:rsidR="00647F08" w:rsidRPr="00647F08" w:rsidRDefault="00647F08" w:rsidP="00314C11">
            <w:pPr>
              <w:autoSpaceDE w:val="0"/>
              <w:autoSpaceDN w:val="0"/>
              <w:adjustRightInd w:val="0"/>
              <w:spacing w:after="0" w:line="240" w:lineRule="auto"/>
              <w:jc w:val="both"/>
              <w:rPr>
                <w:rFonts w:ascii="Arial Narrow" w:hAnsi="Arial Narrow" w:cs="ArialMT"/>
                <w:sz w:val="20"/>
                <w:szCs w:val="20"/>
              </w:rPr>
            </w:pPr>
            <w:r w:rsidRPr="00647F08">
              <w:rPr>
                <w:rFonts w:ascii="Arial Narrow" w:hAnsi="Arial Narrow" w:cs="ArialMT"/>
                <w:sz w:val="20"/>
                <w:szCs w:val="20"/>
              </w:rPr>
              <w:t>PCB Phase-out Plan for</w:t>
            </w:r>
          </w:p>
          <w:p w:rsidR="008E63C1" w:rsidRPr="004B2555" w:rsidRDefault="00647F08" w:rsidP="00314C11">
            <w:pPr>
              <w:autoSpaceDE w:val="0"/>
              <w:autoSpaceDN w:val="0"/>
              <w:adjustRightInd w:val="0"/>
              <w:spacing w:after="0" w:line="240" w:lineRule="auto"/>
              <w:jc w:val="both"/>
              <w:rPr>
                <w:rFonts w:ascii="Arial Narrow" w:hAnsi="Arial Narrow" w:cs="ArialMT"/>
                <w:sz w:val="20"/>
                <w:szCs w:val="20"/>
              </w:rPr>
            </w:pPr>
            <w:r w:rsidRPr="00647F08">
              <w:rPr>
                <w:rFonts w:ascii="Arial Narrow" w:hAnsi="Arial Narrow" w:cs="ArialMT"/>
                <w:sz w:val="20"/>
                <w:szCs w:val="20"/>
              </w:rPr>
              <w:t>Municipalities finalised</w:t>
            </w:r>
          </w:p>
        </w:tc>
        <w:tc>
          <w:tcPr>
            <w:tcW w:w="593" w:type="pct"/>
            <w:tcBorders>
              <w:top w:val="single" w:sz="4" w:space="0" w:color="auto"/>
              <w:left w:val="single" w:sz="4" w:space="0" w:color="auto"/>
              <w:right w:val="single" w:sz="4" w:space="0" w:color="auto"/>
            </w:tcBorders>
          </w:tcPr>
          <w:p w:rsidR="00647F08" w:rsidRPr="00647F08" w:rsidRDefault="00647F08" w:rsidP="00314C11">
            <w:pPr>
              <w:spacing w:after="0" w:line="240" w:lineRule="auto"/>
              <w:jc w:val="both"/>
              <w:rPr>
                <w:rFonts w:ascii="Arial Narrow" w:hAnsi="Arial Narrow" w:cs="ArialMT"/>
                <w:sz w:val="20"/>
                <w:szCs w:val="20"/>
              </w:rPr>
            </w:pPr>
            <w:r w:rsidRPr="00647F08">
              <w:rPr>
                <w:rFonts w:ascii="Arial Narrow" w:hAnsi="Arial Narrow" w:cs="ArialMT"/>
                <w:sz w:val="20"/>
                <w:szCs w:val="20"/>
              </w:rPr>
              <w:t>TOR’s developed with DBSA and Africa</w:t>
            </w:r>
          </w:p>
          <w:p w:rsidR="008E63C1" w:rsidRPr="004B2555" w:rsidRDefault="00647F08" w:rsidP="00314C11">
            <w:pPr>
              <w:spacing w:after="0" w:line="240" w:lineRule="auto"/>
              <w:jc w:val="both"/>
              <w:rPr>
                <w:rFonts w:ascii="Arial Narrow" w:hAnsi="Arial Narrow" w:cs="ArialMT"/>
                <w:sz w:val="20"/>
                <w:szCs w:val="20"/>
              </w:rPr>
            </w:pPr>
            <w:r w:rsidRPr="00647F08">
              <w:rPr>
                <w:rFonts w:ascii="Arial Narrow" w:hAnsi="Arial Narrow" w:cs="ArialMT"/>
                <w:sz w:val="20"/>
                <w:szCs w:val="20"/>
              </w:rPr>
              <w:t>Institute</w:t>
            </w:r>
          </w:p>
        </w:tc>
        <w:tc>
          <w:tcPr>
            <w:tcW w:w="1015" w:type="pct"/>
            <w:tcBorders>
              <w:top w:val="single" w:sz="4" w:space="0" w:color="auto"/>
              <w:left w:val="single" w:sz="4" w:space="0" w:color="auto"/>
              <w:right w:val="single" w:sz="4" w:space="0" w:color="auto"/>
            </w:tcBorders>
          </w:tcPr>
          <w:p w:rsidR="008E63C1" w:rsidRPr="008160BA" w:rsidRDefault="008160BA" w:rsidP="008160BA">
            <w:pPr>
              <w:spacing w:after="0" w:line="240" w:lineRule="auto"/>
              <w:jc w:val="both"/>
              <w:rPr>
                <w:rFonts w:ascii="Arial Narrow" w:hAnsi="Arial Narrow" w:cs="ArialMT"/>
                <w:sz w:val="20"/>
                <w:szCs w:val="20"/>
              </w:rPr>
            </w:pPr>
            <w:r w:rsidRPr="008160BA">
              <w:rPr>
                <w:rFonts w:ascii="Arial Narrow" w:hAnsi="Arial Narrow" w:cs="ArialMT"/>
                <w:sz w:val="20"/>
                <w:szCs w:val="20"/>
              </w:rPr>
              <w:t>TORs developed, Tender advertised and evaluated on 31 May 2018.</w:t>
            </w:r>
          </w:p>
        </w:tc>
        <w:tc>
          <w:tcPr>
            <w:tcW w:w="581" w:type="pct"/>
            <w:tcBorders>
              <w:top w:val="single" w:sz="4" w:space="0" w:color="auto"/>
              <w:left w:val="single" w:sz="4" w:space="0" w:color="auto"/>
              <w:right w:val="single" w:sz="4" w:space="0" w:color="auto"/>
            </w:tcBorders>
          </w:tcPr>
          <w:p w:rsidR="008E63C1" w:rsidRPr="004B2555" w:rsidRDefault="008E63C1" w:rsidP="00314C11">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right w:val="single" w:sz="4" w:space="0" w:color="auto"/>
            </w:tcBorders>
          </w:tcPr>
          <w:p w:rsidR="008E63C1" w:rsidRPr="004B2555" w:rsidRDefault="008E63C1" w:rsidP="00314C11">
            <w:pPr>
              <w:spacing w:after="0" w:line="240" w:lineRule="auto"/>
              <w:jc w:val="both"/>
              <w:rPr>
                <w:rFonts w:ascii="Arial Narrow" w:hAnsi="Arial Narrow" w:cs="ArialMT"/>
                <w:sz w:val="20"/>
                <w:szCs w:val="20"/>
              </w:rPr>
            </w:pPr>
          </w:p>
        </w:tc>
      </w:tr>
      <w:tr w:rsidR="004B2555" w:rsidRPr="004B2555" w:rsidTr="008E63C1">
        <w:trPr>
          <w:trHeight w:val="193"/>
        </w:trPr>
        <w:tc>
          <w:tcPr>
            <w:tcW w:w="589" w:type="pct"/>
            <w:vMerge/>
            <w:tcBorders>
              <w:left w:val="single" w:sz="4" w:space="0" w:color="auto"/>
              <w:right w:val="single" w:sz="4" w:space="0" w:color="auto"/>
            </w:tcBorders>
            <w:vAlign w:val="center"/>
            <w:hideMark/>
          </w:tcPr>
          <w:p w:rsidR="008E63C1" w:rsidRPr="004B2555" w:rsidRDefault="008E63C1" w:rsidP="00314C11">
            <w:pPr>
              <w:spacing w:after="0" w:line="240" w:lineRule="auto"/>
              <w:jc w:val="both"/>
              <w:rPr>
                <w:rFonts w:ascii="Arial Narrow" w:hAnsi="Arial Narrow" w:cs="Arial"/>
                <w:b/>
                <w:bCs/>
                <w:sz w:val="20"/>
                <w:szCs w:val="20"/>
              </w:rPr>
            </w:pPr>
          </w:p>
        </w:tc>
        <w:tc>
          <w:tcPr>
            <w:tcW w:w="514" w:type="pct"/>
            <w:vMerge/>
            <w:tcBorders>
              <w:left w:val="single" w:sz="4" w:space="0" w:color="auto"/>
              <w:right w:val="single" w:sz="4" w:space="0" w:color="auto"/>
            </w:tcBorders>
          </w:tcPr>
          <w:p w:rsidR="008E63C1" w:rsidRPr="004B2555" w:rsidRDefault="008E63C1" w:rsidP="00314C11">
            <w:pPr>
              <w:autoSpaceDE w:val="0"/>
              <w:autoSpaceDN w:val="0"/>
              <w:adjustRightInd w:val="0"/>
              <w:spacing w:after="0" w:line="240" w:lineRule="auto"/>
              <w:jc w:val="both"/>
              <w:rPr>
                <w:rFonts w:ascii="Arial Narrow" w:hAnsi="Arial Narrow" w:cs="ArialMT"/>
                <w:sz w:val="20"/>
                <w:szCs w:val="20"/>
              </w:rPr>
            </w:pPr>
          </w:p>
        </w:tc>
        <w:tc>
          <w:tcPr>
            <w:tcW w:w="445" w:type="pct"/>
            <w:tcBorders>
              <w:top w:val="single" w:sz="4" w:space="0" w:color="auto"/>
              <w:left w:val="single" w:sz="4" w:space="0" w:color="auto"/>
              <w:bottom w:val="single" w:sz="4" w:space="0" w:color="auto"/>
              <w:right w:val="single" w:sz="4" w:space="0" w:color="auto"/>
            </w:tcBorders>
          </w:tcPr>
          <w:p w:rsidR="00647F08" w:rsidRPr="00647F08" w:rsidRDefault="00647F08" w:rsidP="00314C11">
            <w:pPr>
              <w:autoSpaceDE w:val="0"/>
              <w:autoSpaceDN w:val="0"/>
              <w:adjustRightInd w:val="0"/>
              <w:spacing w:after="0" w:line="240" w:lineRule="auto"/>
              <w:jc w:val="both"/>
              <w:rPr>
                <w:rFonts w:ascii="Arial Narrow" w:hAnsi="Arial Narrow" w:cs="ArialMT"/>
                <w:sz w:val="20"/>
                <w:szCs w:val="20"/>
              </w:rPr>
            </w:pPr>
            <w:r w:rsidRPr="00647F08">
              <w:rPr>
                <w:rFonts w:ascii="Arial Narrow" w:hAnsi="Arial Narrow" w:cs="ArialMT"/>
                <w:sz w:val="20"/>
                <w:szCs w:val="20"/>
              </w:rPr>
              <w:t>Draft National Chemicals</w:t>
            </w:r>
          </w:p>
          <w:p w:rsidR="00647F08" w:rsidRPr="00647F08" w:rsidRDefault="00647F08" w:rsidP="00314C11">
            <w:pPr>
              <w:autoSpaceDE w:val="0"/>
              <w:autoSpaceDN w:val="0"/>
              <w:adjustRightInd w:val="0"/>
              <w:spacing w:after="0" w:line="240" w:lineRule="auto"/>
              <w:jc w:val="both"/>
              <w:rPr>
                <w:rFonts w:ascii="Arial Narrow" w:hAnsi="Arial Narrow" w:cs="ArialMT"/>
                <w:sz w:val="20"/>
                <w:szCs w:val="20"/>
              </w:rPr>
            </w:pPr>
            <w:r w:rsidRPr="00647F08">
              <w:rPr>
                <w:rFonts w:ascii="Arial Narrow" w:hAnsi="Arial Narrow" w:cs="ArialMT"/>
                <w:sz w:val="20"/>
                <w:szCs w:val="20"/>
              </w:rPr>
              <w:t>Management Policy</w:t>
            </w:r>
          </w:p>
          <w:p w:rsidR="008E63C1" w:rsidRPr="004B2555" w:rsidRDefault="00647F08" w:rsidP="00314C11">
            <w:pPr>
              <w:autoSpaceDE w:val="0"/>
              <w:autoSpaceDN w:val="0"/>
              <w:adjustRightInd w:val="0"/>
              <w:spacing w:after="0" w:line="240" w:lineRule="auto"/>
              <w:jc w:val="both"/>
              <w:rPr>
                <w:rFonts w:ascii="Arial Narrow" w:hAnsi="Arial Narrow" w:cs="ArialMT"/>
                <w:sz w:val="20"/>
                <w:szCs w:val="20"/>
              </w:rPr>
            </w:pPr>
            <w:r w:rsidRPr="00647F08">
              <w:rPr>
                <w:rFonts w:ascii="Arial Narrow" w:hAnsi="Arial Narrow" w:cs="ArialMT"/>
                <w:sz w:val="20"/>
                <w:szCs w:val="20"/>
              </w:rPr>
              <w:t>developed</w:t>
            </w:r>
          </w:p>
        </w:tc>
        <w:tc>
          <w:tcPr>
            <w:tcW w:w="684" w:type="pct"/>
            <w:tcBorders>
              <w:top w:val="single" w:sz="4" w:space="0" w:color="auto"/>
              <w:left w:val="single" w:sz="4" w:space="0" w:color="auto"/>
              <w:bottom w:val="single" w:sz="4" w:space="0" w:color="auto"/>
              <w:right w:val="single" w:sz="4" w:space="0" w:color="auto"/>
            </w:tcBorders>
          </w:tcPr>
          <w:p w:rsidR="00647F08" w:rsidRPr="00647F08" w:rsidRDefault="00647F08" w:rsidP="00314C11">
            <w:pPr>
              <w:autoSpaceDE w:val="0"/>
              <w:autoSpaceDN w:val="0"/>
              <w:adjustRightInd w:val="0"/>
              <w:spacing w:after="0" w:line="240" w:lineRule="auto"/>
              <w:jc w:val="both"/>
              <w:rPr>
                <w:rFonts w:ascii="Arial Narrow" w:hAnsi="Arial Narrow" w:cs="ArialMT"/>
                <w:sz w:val="20"/>
                <w:szCs w:val="20"/>
              </w:rPr>
            </w:pPr>
            <w:r w:rsidRPr="00647F08">
              <w:rPr>
                <w:rFonts w:ascii="Arial Narrow" w:hAnsi="Arial Narrow" w:cs="ArialMT"/>
                <w:sz w:val="20"/>
                <w:szCs w:val="20"/>
              </w:rPr>
              <w:t>National chemicals</w:t>
            </w:r>
          </w:p>
          <w:p w:rsidR="00647F08" w:rsidRPr="00647F08" w:rsidRDefault="00647F08" w:rsidP="00314C11">
            <w:pPr>
              <w:autoSpaceDE w:val="0"/>
              <w:autoSpaceDN w:val="0"/>
              <w:adjustRightInd w:val="0"/>
              <w:spacing w:after="0" w:line="240" w:lineRule="auto"/>
              <w:jc w:val="both"/>
              <w:rPr>
                <w:rFonts w:ascii="Arial Narrow" w:hAnsi="Arial Narrow" w:cs="ArialMT"/>
                <w:sz w:val="20"/>
                <w:szCs w:val="20"/>
              </w:rPr>
            </w:pPr>
            <w:r w:rsidRPr="00647F08">
              <w:rPr>
                <w:rFonts w:ascii="Arial Narrow" w:hAnsi="Arial Narrow" w:cs="ArialMT"/>
                <w:sz w:val="20"/>
                <w:szCs w:val="20"/>
              </w:rPr>
              <w:t>management policy</w:t>
            </w:r>
            <w:r>
              <w:rPr>
                <w:rFonts w:ascii="Arial Narrow" w:hAnsi="Arial Narrow" w:cs="ArialMT"/>
                <w:sz w:val="20"/>
                <w:szCs w:val="20"/>
              </w:rPr>
              <w:t xml:space="preserve"> </w:t>
            </w:r>
            <w:r w:rsidRPr="00647F08">
              <w:rPr>
                <w:rFonts w:ascii="Arial Narrow" w:hAnsi="Arial Narrow" w:cs="ArialMT"/>
                <w:sz w:val="20"/>
                <w:szCs w:val="20"/>
              </w:rPr>
              <w:t>submitted to cabinet</w:t>
            </w:r>
            <w:r>
              <w:rPr>
                <w:rFonts w:ascii="Arial Narrow" w:hAnsi="Arial Narrow" w:cs="ArialMT"/>
                <w:sz w:val="20"/>
                <w:szCs w:val="20"/>
              </w:rPr>
              <w:t xml:space="preserve"> </w:t>
            </w:r>
            <w:r w:rsidRPr="00647F08">
              <w:rPr>
                <w:rFonts w:ascii="Arial Narrow" w:hAnsi="Arial Narrow" w:cs="ArialMT"/>
                <w:sz w:val="20"/>
                <w:szCs w:val="20"/>
              </w:rPr>
              <w:t>for publication for</w:t>
            </w:r>
          </w:p>
          <w:p w:rsidR="008E63C1" w:rsidRPr="004B2555" w:rsidRDefault="00647F08" w:rsidP="00314C11">
            <w:pPr>
              <w:autoSpaceDE w:val="0"/>
              <w:autoSpaceDN w:val="0"/>
              <w:adjustRightInd w:val="0"/>
              <w:spacing w:after="0" w:line="240" w:lineRule="auto"/>
              <w:jc w:val="both"/>
              <w:rPr>
                <w:rFonts w:ascii="Arial Narrow" w:hAnsi="Arial Narrow" w:cs="ArialMT"/>
                <w:sz w:val="20"/>
                <w:szCs w:val="20"/>
              </w:rPr>
            </w:pPr>
            <w:r w:rsidRPr="00647F08">
              <w:rPr>
                <w:rFonts w:ascii="Arial Narrow" w:hAnsi="Arial Narrow" w:cs="ArialMT"/>
                <w:sz w:val="20"/>
                <w:szCs w:val="20"/>
              </w:rPr>
              <w:t>implementation</w:t>
            </w:r>
          </w:p>
        </w:tc>
        <w:tc>
          <w:tcPr>
            <w:tcW w:w="593" w:type="pct"/>
            <w:tcBorders>
              <w:top w:val="single" w:sz="4" w:space="0" w:color="auto"/>
              <w:left w:val="single" w:sz="4" w:space="0" w:color="auto"/>
              <w:bottom w:val="single" w:sz="4" w:space="0" w:color="auto"/>
              <w:right w:val="single" w:sz="4" w:space="0" w:color="auto"/>
            </w:tcBorders>
          </w:tcPr>
          <w:p w:rsidR="008E63C1" w:rsidRPr="004B2555" w:rsidRDefault="00647F08" w:rsidP="00314C11">
            <w:pPr>
              <w:autoSpaceDE w:val="0"/>
              <w:autoSpaceDN w:val="0"/>
              <w:adjustRightInd w:val="0"/>
              <w:spacing w:after="0" w:line="240" w:lineRule="auto"/>
              <w:jc w:val="both"/>
              <w:rPr>
                <w:rFonts w:ascii="Arial Narrow" w:hAnsi="Arial Narrow" w:cs="ArialMT"/>
                <w:sz w:val="20"/>
                <w:szCs w:val="20"/>
              </w:rPr>
            </w:pPr>
            <w:r w:rsidRPr="00647F08">
              <w:rPr>
                <w:rFonts w:ascii="Arial Narrow" w:hAnsi="Arial Narrow" w:cs="ArialMT"/>
                <w:sz w:val="20"/>
                <w:szCs w:val="20"/>
              </w:rPr>
              <w:t>Publish policy for comments</w:t>
            </w:r>
          </w:p>
        </w:tc>
        <w:tc>
          <w:tcPr>
            <w:tcW w:w="1015" w:type="pct"/>
            <w:tcBorders>
              <w:top w:val="single" w:sz="4" w:space="0" w:color="auto"/>
              <w:left w:val="single" w:sz="4" w:space="0" w:color="auto"/>
              <w:bottom w:val="single" w:sz="4" w:space="0" w:color="auto"/>
              <w:right w:val="single" w:sz="4" w:space="0" w:color="auto"/>
            </w:tcBorders>
          </w:tcPr>
          <w:p w:rsidR="008E63C1" w:rsidRPr="00F06C9B" w:rsidRDefault="00F06C9B" w:rsidP="00F06C9B">
            <w:pPr>
              <w:spacing w:after="0" w:line="240" w:lineRule="auto"/>
              <w:jc w:val="both"/>
              <w:rPr>
                <w:rFonts w:ascii="Arial Narrow" w:hAnsi="Arial Narrow" w:cs="ArialMT"/>
                <w:sz w:val="20"/>
                <w:szCs w:val="20"/>
              </w:rPr>
            </w:pPr>
            <w:r w:rsidRPr="00F06C9B">
              <w:rPr>
                <w:rFonts w:ascii="Arial Narrow" w:hAnsi="Arial Narrow" w:cs="ArialMT"/>
                <w:sz w:val="20"/>
                <w:szCs w:val="20"/>
              </w:rPr>
              <w:t>Policy has not yet been published for  comments due to extended consultations with Industry.</w:t>
            </w:r>
          </w:p>
        </w:tc>
        <w:tc>
          <w:tcPr>
            <w:tcW w:w="581" w:type="pct"/>
            <w:tcBorders>
              <w:top w:val="single" w:sz="4" w:space="0" w:color="auto"/>
              <w:left w:val="single" w:sz="4" w:space="0" w:color="auto"/>
              <w:bottom w:val="single" w:sz="4" w:space="0" w:color="auto"/>
              <w:right w:val="single" w:sz="4" w:space="0" w:color="auto"/>
            </w:tcBorders>
          </w:tcPr>
          <w:p w:rsidR="008E63C1" w:rsidRPr="004B2555" w:rsidRDefault="007260A1" w:rsidP="00F06C9B">
            <w:pPr>
              <w:autoSpaceDE w:val="0"/>
              <w:autoSpaceDN w:val="0"/>
              <w:adjustRightInd w:val="0"/>
              <w:spacing w:after="0" w:line="240" w:lineRule="auto"/>
              <w:jc w:val="both"/>
              <w:rPr>
                <w:rFonts w:ascii="Arial Narrow" w:hAnsi="Arial Narrow" w:cs="ArialMT"/>
                <w:sz w:val="20"/>
                <w:szCs w:val="20"/>
              </w:rPr>
            </w:pPr>
            <w:r w:rsidRPr="007260A1">
              <w:rPr>
                <w:rFonts w:ascii="Arial Narrow" w:hAnsi="Arial Narrow" w:cs="ArialMT"/>
                <w:sz w:val="20"/>
                <w:szCs w:val="20"/>
              </w:rPr>
              <w:t>Further consultations with industry</w:t>
            </w:r>
            <w:r w:rsidR="00511D5A">
              <w:rPr>
                <w:rFonts w:ascii="Arial Narrow" w:hAnsi="Arial Narrow" w:cs="ArialMT"/>
                <w:sz w:val="20"/>
                <w:szCs w:val="20"/>
              </w:rPr>
              <w:t xml:space="preserve"> </w:t>
            </w:r>
          </w:p>
        </w:tc>
        <w:tc>
          <w:tcPr>
            <w:tcW w:w="579" w:type="pct"/>
            <w:tcBorders>
              <w:top w:val="single" w:sz="4" w:space="0" w:color="auto"/>
              <w:left w:val="single" w:sz="4" w:space="0" w:color="auto"/>
              <w:bottom w:val="single" w:sz="4" w:space="0" w:color="auto"/>
              <w:right w:val="single" w:sz="4" w:space="0" w:color="auto"/>
            </w:tcBorders>
          </w:tcPr>
          <w:p w:rsidR="008E63C1" w:rsidRPr="004B2555" w:rsidRDefault="00F06C9B" w:rsidP="008160BA">
            <w:pPr>
              <w:pStyle w:val="Boxtext"/>
              <w:keepNext w:val="0"/>
              <w:tabs>
                <w:tab w:val="clear" w:pos="284"/>
                <w:tab w:val="clear" w:pos="567"/>
                <w:tab w:val="left" w:pos="720"/>
              </w:tabs>
              <w:spacing w:before="0" w:after="0"/>
              <w:jc w:val="both"/>
              <w:rPr>
                <w:rFonts w:cs="Arial"/>
                <w:bCs/>
                <w:sz w:val="20"/>
              </w:rPr>
            </w:pPr>
            <w:r w:rsidRPr="00F06C9B">
              <w:rPr>
                <w:rFonts w:cs="Arial"/>
                <w:bCs/>
                <w:sz w:val="20"/>
              </w:rPr>
              <w:t>Consultations finalised and documents will be submitted to Cabinet for approval to publish in Q2.</w:t>
            </w:r>
          </w:p>
        </w:tc>
      </w:tr>
      <w:tr w:rsidR="001F35AD" w:rsidRPr="004B2555" w:rsidTr="008E63C1">
        <w:trPr>
          <w:trHeight w:val="193"/>
        </w:trPr>
        <w:tc>
          <w:tcPr>
            <w:tcW w:w="589" w:type="pct"/>
            <w:vMerge/>
            <w:tcBorders>
              <w:left w:val="single" w:sz="4" w:space="0" w:color="auto"/>
              <w:right w:val="single" w:sz="4" w:space="0" w:color="auto"/>
            </w:tcBorders>
            <w:vAlign w:val="center"/>
            <w:hideMark/>
          </w:tcPr>
          <w:p w:rsidR="001F35AD" w:rsidRPr="004B2555" w:rsidRDefault="001F35AD" w:rsidP="00314C11">
            <w:pPr>
              <w:spacing w:after="0" w:line="240" w:lineRule="auto"/>
              <w:jc w:val="both"/>
              <w:rPr>
                <w:rFonts w:ascii="Arial Narrow" w:hAnsi="Arial Narrow" w:cs="Arial"/>
                <w:b/>
                <w:bCs/>
                <w:sz w:val="20"/>
                <w:szCs w:val="20"/>
              </w:rPr>
            </w:pPr>
          </w:p>
        </w:tc>
        <w:tc>
          <w:tcPr>
            <w:tcW w:w="514" w:type="pct"/>
            <w:vMerge/>
            <w:tcBorders>
              <w:left w:val="single" w:sz="4" w:space="0" w:color="auto"/>
              <w:right w:val="single" w:sz="4" w:space="0" w:color="auto"/>
            </w:tcBorders>
          </w:tcPr>
          <w:p w:rsidR="001F35AD" w:rsidRPr="004B2555" w:rsidRDefault="001F35AD" w:rsidP="00314C11">
            <w:pPr>
              <w:autoSpaceDE w:val="0"/>
              <w:autoSpaceDN w:val="0"/>
              <w:adjustRightInd w:val="0"/>
              <w:spacing w:after="0" w:line="240" w:lineRule="auto"/>
              <w:jc w:val="both"/>
              <w:rPr>
                <w:rFonts w:ascii="Arial Narrow" w:hAnsi="Arial Narrow" w:cs="ArialMT"/>
                <w:sz w:val="20"/>
                <w:szCs w:val="20"/>
              </w:rPr>
            </w:pPr>
          </w:p>
        </w:tc>
        <w:tc>
          <w:tcPr>
            <w:tcW w:w="445" w:type="pct"/>
            <w:tcBorders>
              <w:top w:val="single" w:sz="4" w:space="0" w:color="auto"/>
              <w:left w:val="single" w:sz="4" w:space="0" w:color="auto"/>
              <w:bottom w:val="single" w:sz="4" w:space="0" w:color="auto"/>
              <w:right w:val="single" w:sz="4" w:space="0" w:color="auto"/>
            </w:tcBorders>
          </w:tcPr>
          <w:p w:rsidR="001F35AD" w:rsidRDefault="001F35AD" w:rsidP="00314C11">
            <w:pPr>
              <w:jc w:val="both"/>
            </w:pPr>
            <w:r w:rsidRPr="003A5371">
              <w:rPr>
                <w:rFonts w:ascii="Arial Narrow" w:hAnsi="Arial Narrow" w:cs="ArialMT"/>
                <w:sz w:val="20"/>
                <w:szCs w:val="20"/>
              </w:rPr>
              <w:t>N</w:t>
            </w:r>
            <w:r>
              <w:rPr>
                <w:rFonts w:ascii="Arial Narrow" w:hAnsi="Arial Narrow" w:cs="ArialMT"/>
                <w:sz w:val="20"/>
                <w:szCs w:val="20"/>
              </w:rPr>
              <w:t>/</w:t>
            </w:r>
            <w:r w:rsidRPr="003A5371">
              <w:rPr>
                <w:rFonts w:ascii="Arial Narrow" w:hAnsi="Arial Narrow" w:cs="ArialMT"/>
                <w:sz w:val="20"/>
                <w:szCs w:val="20"/>
              </w:rPr>
              <w:t>A</w:t>
            </w:r>
          </w:p>
        </w:tc>
        <w:tc>
          <w:tcPr>
            <w:tcW w:w="684" w:type="pct"/>
            <w:tcBorders>
              <w:top w:val="single" w:sz="4" w:space="0" w:color="auto"/>
              <w:left w:val="single" w:sz="4" w:space="0" w:color="auto"/>
              <w:bottom w:val="single" w:sz="4" w:space="0" w:color="auto"/>
              <w:right w:val="single" w:sz="4" w:space="0" w:color="auto"/>
            </w:tcBorders>
          </w:tcPr>
          <w:p w:rsidR="001F35AD" w:rsidRPr="001F35AD" w:rsidRDefault="001F35AD" w:rsidP="00314C11">
            <w:pPr>
              <w:autoSpaceDE w:val="0"/>
              <w:autoSpaceDN w:val="0"/>
              <w:adjustRightInd w:val="0"/>
              <w:spacing w:after="0" w:line="240" w:lineRule="auto"/>
              <w:jc w:val="both"/>
              <w:rPr>
                <w:rFonts w:ascii="Arial Narrow" w:hAnsi="Arial Narrow" w:cs="ArialMT"/>
                <w:sz w:val="20"/>
                <w:szCs w:val="20"/>
              </w:rPr>
            </w:pPr>
            <w:r w:rsidRPr="001F35AD">
              <w:rPr>
                <w:rFonts w:ascii="Arial Narrow" w:hAnsi="Arial Narrow" w:cs="ArialMT"/>
                <w:sz w:val="20"/>
                <w:szCs w:val="20"/>
              </w:rPr>
              <w:t>National Waste</w:t>
            </w:r>
          </w:p>
          <w:p w:rsidR="001F35AD" w:rsidRPr="001F35AD" w:rsidRDefault="001F35AD" w:rsidP="00314C11">
            <w:pPr>
              <w:autoSpaceDE w:val="0"/>
              <w:autoSpaceDN w:val="0"/>
              <w:adjustRightInd w:val="0"/>
              <w:spacing w:after="0" w:line="240" w:lineRule="auto"/>
              <w:jc w:val="both"/>
              <w:rPr>
                <w:rFonts w:ascii="Arial Narrow" w:hAnsi="Arial Narrow" w:cs="ArialMT"/>
                <w:sz w:val="20"/>
                <w:szCs w:val="20"/>
              </w:rPr>
            </w:pPr>
            <w:r w:rsidRPr="001F35AD">
              <w:rPr>
                <w:rFonts w:ascii="Arial Narrow" w:hAnsi="Arial Narrow" w:cs="ArialMT"/>
                <w:sz w:val="20"/>
                <w:szCs w:val="20"/>
              </w:rPr>
              <w:t>Management Strategy</w:t>
            </w:r>
          </w:p>
          <w:p w:rsidR="001F35AD" w:rsidRPr="004B2555" w:rsidRDefault="001F35AD" w:rsidP="00314C11">
            <w:pPr>
              <w:autoSpaceDE w:val="0"/>
              <w:autoSpaceDN w:val="0"/>
              <w:adjustRightInd w:val="0"/>
              <w:spacing w:after="0" w:line="240" w:lineRule="auto"/>
              <w:jc w:val="both"/>
              <w:rPr>
                <w:rFonts w:ascii="Arial Narrow" w:hAnsi="Arial Narrow" w:cs="ArialMT"/>
                <w:sz w:val="20"/>
                <w:szCs w:val="20"/>
              </w:rPr>
            </w:pPr>
            <w:r w:rsidRPr="001F35AD">
              <w:rPr>
                <w:rFonts w:ascii="Arial Narrow" w:hAnsi="Arial Narrow" w:cs="ArialMT"/>
                <w:sz w:val="20"/>
                <w:szCs w:val="20"/>
              </w:rPr>
              <w:t>updated</w:t>
            </w:r>
          </w:p>
        </w:tc>
        <w:tc>
          <w:tcPr>
            <w:tcW w:w="593" w:type="pct"/>
            <w:tcBorders>
              <w:top w:val="single" w:sz="4" w:space="0" w:color="auto"/>
              <w:left w:val="single" w:sz="4" w:space="0" w:color="auto"/>
              <w:bottom w:val="single" w:sz="4" w:space="0" w:color="auto"/>
              <w:right w:val="single" w:sz="4" w:space="0" w:color="auto"/>
            </w:tcBorders>
          </w:tcPr>
          <w:p w:rsidR="001F35AD" w:rsidRPr="004B2555" w:rsidRDefault="001F35AD" w:rsidP="00314C11">
            <w:pPr>
              <w:autoSpaceDE w:val="0"/>
              <w:autoSpaceDN w:val="0"/>
              <w:adjustRightInd w:val="0"/>
              <w:spacing w:after="0" w:line="240" w:lineRule="auto"/>
              <w:jc w:val="both"/>
              <w:rPr>
                <w:rFonts w:ascii="Arial Narrow" w:hAnsi="Arial Narrow" w:cs="ArialMT"/>
                <w:sz w:val="20"/>
                <w:szCs w:val="20"/>
              </w:rPr>
            </w:pPr>
            <w:r w:rsidRPr="001F35AD">
              <w:rPr>
                <w:rFonts w:ascii="Arial Narrow" w:hAnsi="Arial Narrow" w:cs="ArialMT"/>
                <w:sz w:val="20"/>
                <w:szCs w:val="20"/>
              </w:rPr>
              <w:t>Consultation with stakeholders</w:t>
            </w:r>
          </w:p>
        </w:tc>
        <w:tc>
          <w:tcPr>
            <w:tcW w:w="1015" w:type="pct"/>
            <w:tcBorders>
              <w:top w:val="single" w:sz="4" w:space="0" w:color="auto"/>
              <w:left w:val="single" w:sz="4" w:space="0" w:color="auto"/>
              <w:bottom w:val="single" w:sz="4" w:space="0" w:color="auto"/>
              <w:right w:val="single" w:sz="4" w:space="0" w:color="auto"/>
            </w:tcBorders>
          </w:tcPr>
          <w:p w:rsidR="00A41EB8" w:rsidRPr="00B96869" w:rsidRDefault="00A41EB8" w:rsidP="00314C11">
            <w:pPr>
              <w:autoSpaceDE w:val="0"/>
              <w:autoSpaceDN w:val="0"/>
              <w:adjustRightInd w:val="0"/>
              <w:spacing w:after="0" w:line="240" w:lineRule="auto"/>
              <w:jc w:val="both"/>
              <w:rPr>
                <w:rFonts w:ascii="Arial Narrow" w:hAnsi="Arial Narrow" w:cs="ArialMT"/>
                <w:b/>
                <w:sz w:val="20"/>
                <w:szCs w:val="20"/>
              </w:rPr>
            </w:pPr>
            <w:r w:rsidRPr="00B96869">
              <w:rPr>
                <w:rFonts w:ascii="Arial Narrow" w:hAnsi="Arial Narrow" w:cs="ArialMT"/>
                <w:b/>
                <w:sz w:val="20"/>
                <w:szCs w:val="20"/>
              </w:rPr>
              <w:t>Four (4) Regional consultation workshops conducted in:</w:t>
            </w:r>
          </w:p>
          <w:p w:rsidR="00A41EB8" w:rsidRPr="00B96869" w:rsidRDefault="00A41EB8" w:rsidP="00314C11">
            <w:pPr>
              <w:autoSpaceDE w:val="0"/>
              <w:autoSpaceDN w:val="0"/>
              <w:adjustRightInd w:val="0"/>
              <w:spacing w:after="0" w:line="240" w:lineRule="auto"/>
              <w:jc w:val="both"/>
              <w:rPr>
                <w:rFonts w:ascii="Arial Narrow" w:hAnsi="Arial Narrow" w:cs="ArialMT"/>
                <w:sz w:val="20"/>
                <w:szCs w:val="20"/>
              </w:rPr>
            </w:pPr>
          </w:p>
          <w:p w:rsidR="00A41EB8" w:rsidRPr="00B96869" w:rsidRDefault="00A41EB8" w:rsidP="00314C11">
            <w:pPr>
              <w:pStyle w:val="ListParagraph"/>
              <w:numPr>
                <w:ilvl w:val="0"/>
                <w:numId w:val="3"/>
              </w:numPr>
              <w:spacing w:after="0" w:line="240" w:lineRule="auto"/>
              <w:ind w:left="60" w:hanging="142"/>
              <w:jc w:val="both"/>
              <w:rPr>
                <w:rFonts w:ascii="Arial Narrow" w:hAnsi="Arial Narrow" w:cs="ArialMT"/>
                <w:sz w:val="20"/>
                <w:szCs w:val="20"/>
              </w:rPr>
            </w:pPr>
            <w:r w:rsidRPr="00B96869">
              <w:rPr>
                <w:rFonts w:ascii="Arial Narrow" w:hAnsi="Arial Narrow" w:cs="ArialMT"/>
                <w:sz w:val="20"/>
                <w:szCs w:val="20"/>
              </w:rPr>
              <w:t>EC, 4 April 2018,</w:t>
            </w:r>
          </w:p>
          <w:p w:rsidR="00A41EB8" w:rsidRPr="00B96869" w:rsidRDefault="00A41EB8" w:rsidP="00314C11">
            <w:pPr>
              <w:pStyle w:val="ListParagraph"/>
              <w:numPr>
                <w:ilvl w:val="0"/>
                <w:numId w:val="3"/>
              </w:numPr>
              <w:spacing w:after="0" w:line="240" w:lineRule="auto"/>
              <w:ind w:left="60" w:hanging="142"/>
              <w:jc w:val="both"/>
              <w:rPr>
                <w:rFonts w:ascii="Arial Narrow" w:hAnsi="Arial Narrow" w:cs="ArialMT"/>
                <w:sz w:val="20"/>
                <w:szCs w:val="20"/>
              </w:rPr>
            </w:pPr>
            <w:r w:rsidRPr="00B96869">
              <w:rPr>
                <w:rFonts w:ascii="Arial Narrow" w:hAnsi="Arial Narrow" w:cs="ArialMT"/>
                <w:sz w:val="20"/>
                <w:szCs w:val="20"/>
              </w:rPr>
              <w:t>GP, 10 April 2018,</w:t>
            </w:r>
          </w:p>
          <w:p w:rsidR="00A41EB8" w:rsidRPr="00B96869" w:rsidRDefault="00A41EB8" w:rsidP="00314C11">
            <w:pPr>
              <w:pStyle w:val="ListParagraph"/>
              <w:numPr>
                <w:ilvl w:val="0"/>
                <w:numId w:val="3"/>
              </w:numPr>
              <w:spacing w:after="0" w:line="240" w:lineRule="auto"/>
              <w:ind w:left="60" w:hanging="142"/>
              <w:jc w:val="both"/>
              <w:rPr>
                <w:rFonts w:ascii="Arial Narrow" w:hAnsi="Arial Narrow" w:cs="ArialMT"/>
                <w:sz w:val="20"/>
                <w:szCs w:val="20"/>
              </w:rPr>
            </w:pPr>
            <w:r w:rsidRPr="00B96869">
              <w:rPr>
                <w:rFonts w:ascii="Arial Narrow" w:hAnsi="Arial Narrow" w:cs="ArialMT"/>
                <w:sz w:val="20"/>
                <w:szCs w:val="20"/>
              </w:rPr>
              <w:t>KZN, 12 April 2018, and</w:t>
            </w:r>
          </w:p>
          <w:p w:rsidR="001F35AD" w:rsidRPr="00B96869" w:rsidRDefault="00A41EB8" w:rsidP="00314C11">
            <w:pPr>
              <w:pStyle w:val="ListParagraph"/>
              <w:numPr>
                <w:ilvl w:val="0"/>
                <w:numId w:val="3"/>
              </w:numPr>
              <w:spacing w:after="0" w:line="240" w:lineRule="auto"/>
              <w:ind w:left="60" w:hanging="142"/>
              <w:jc w:val="both"/>
              <w:rPr>
                <w:rFonts w:ascii="Arial Narrow" w:hAnsi="Arial Narrow" w:cs="ArialMT"/>
                <w:sz w:val="20"/>
                <w:szCs w:val="20"/>
              </w:rPr>
            </w:pPr>
            <w:r w:rsidRPr="00B96869">
              <w:rPr>
                <w:rFonts w:ascii="Arial Narrow" w:hAnsi="Arial Narrow" w:cs="ArialMT"/>
                <w:sz w:val="20"/>
                <w:szCs w:val="20"/>
              </w:rPr>
              <w:t>NC, 17 April 2018</w:t>
            </w:r>
          </w:p>
        </w:tc>
        <w:tc>
          <w:tcPr>
            <w:tcW w:w="581" w:type="pct"/>
            <w:tcBorders>
              <w:top w:val="single" w:sz="4" w:space="0" w:color="auto"/>
              <w:left w:val="single" w:sz="4" w:space="0" w:color="auto"/>
              <w:bottom w:val="single" w:sz="4" w:space="0" w:color="auto"/>
              <w:right w:val="single" w:sz="4" w:space="0" w:color="auto"/>
            </w:tcBorders>
          </w:tcPr>
          <w:p w:rsidR="001F35AD" w:rsidRPr="004B2555" w:rsidRDefault="001F35AD" w:rsidP="008160BA">
            <w:pPr>
              <w:autoSpaceDE w:val="0"/>
              <w:autoSpaceDN w:val="0"/>
              <w:adjustRightInd w:val="0"/>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1F35AD" w:rsidRPr="004B2555" w:rsidRDefault="001F35AD" w:rsidP="008160BA">
            <w:pPr>
              <w:autoSpaceDE w:val="0"/>
              <w:autoSpaceDN w:val="0"/>
              <w:adjustRightInd w:val="0"/>
              <w:spacing w:after="0" w:line="240" w:lineRule="auto"/>
              <w:jc w:val="both"/>
              <w:rPr>
                <w:rFonts w:ascii="Arial Narrow" w:hAnsi="Arial Narrow" w:cs="ArialMT"/>
                <w:sz w:val="20"/>
                <w:szCs w:val="20"/>
              </w:rPr>
            </w:pPr>
          </w:p>
        </w:tc>
      </w:tr>
      <w:tr w:rsidR="001F35AD" w:rsidRPr="004B2555" w:rsidTr="008E63C1">
        <w:trPr>
          <w:trHeight w:val="193"/>
        </w:trPr>
        <w:tc>
          <w:tcPr>
            <w:tcW w:w="589" w:type="pct"/>
            <w:vMerge/>
            <w:tcBorders>
              <w:left w:val="single" w:sz="4" w:space="0" w:color="auto"/>
              <w:right w:val="single" w:sz="4" w:space="0" w:color="auto"/>
            </w:tcBorders>
            <w:vAlign w:val="center"/>
          </w:tcPr>
          <w:p w:rsidR="001F35AD" w:rsidRPr="004B2555" w:rsidRDefault="001F35AD" w:rsidP="00314C11">
            <w:pPr>
              <w:spacing w:after="0" w:line="240" w:lineRule="auto"/>
              <w:jc w:val="both"/>
              <w:rPr>
                <w:rFonts w:ascii="Arial Narrow" w:hAnsi="Arial Narrow" w:cs="Arial"/>
                <w:b/>
                <w:bCs/>
                <w:sz w:val="20"/>
                <w:szCs w:val="20"/>
              </w:rPr>
            </w:pPr>
          </w:p>
        </w:tc>
        <w:tc>
          <w:tcPr>
            <w:tcW w:w="514" w:type="pct"/>
            <w:vMerge/>
            <w:tcBorders>
              <w:left w:val="single" w:sz="4" w:space="0" w:color="auto"/>
              <w:right w:val="single" w:sz="4" w:space="0" w:color="auto"/>
            </w:tcBorders>
          </w:tcPr>
          <w:p w:rsidR="001F35AD" w:rsidRPr="004B2555" w:rsidRDefault="001F35AD" w:rsidP="00314C11">
            <w:pPr>
              <w:autoSpaceDE w:val="0"/>
              <w:autoSpaceDN w:val="0"/>
              <w:adjustRightInd w:val="0"/>
              <w:spacing w:after="0" w:line="240" w:lineRule="auto"/>
              <w:jc w:val="both"/>
              <w:rPr>
                <w:rFonts w:ascii="Arial Narrow" w:hAnsi="Arial Narrow" w:cs="ArialMT"/>
                <w:sz w:val="20"/>
                <w:szCs w:val="20"/>
              </w:rPr>
            </w:pPr>
          </w:p>
        </w:tc>
        <w:tc>
          <w:tcPr>
            <w:tcW w:w="445" w:type="pct"/>
            <w:tcBorders>
              <w:top w:val="single" w:sz="4" w:space="0" w:color="auto"/>
              <w:left w:val="single" w:sz="4" w:space="0" w:color="auto"/>
              <w:bottom w:val="single" w:sz="4" w:space="0" w:color="auto"/>
              <w:right w:val="single" w:sz="4" w:space="0" w:color="auto"/>
            </w:tcBorders>
          </w:tcPr>
          <w:p w:rsidR="001F35AD" w:rsidRDefault="001F35AD" w:rsidP="00314C11">
            <w:pPr>
              <w:jc w:val="both"/>
            </w:pPr>
            <w:r w:rsidRPr="003A5371">
              <w:rPr>
                <w:rFonts w:ascii="Arial Narrow" w:hAnsi="Arial Narrow" w:cs="ArialMT"/>
                <w:sz w:val="20"/>
                <w:szCs w:val="20"/>
              </w:rPr>
              <w:t>N</w:t>
            </w:r>
            <w:r>
              <w:rPr>
                <w:rFonts w:ascii="Arial Narrow" w:hAnsi="Arial Narrow" w:cs="ArialMT"/>
                <w:sz w:val="20"/>
                <w:szCs w:val="20"/>
              </w:rPr>
              <w:t>/</w:t>
            </w:r>
            <w:r w:rsidRPr="003A5371">
              <w:rPr>
                <w:rFonts w:ascii="Arial Narrow" w:hAnsi="Arial Narrow" w:cs="ArialMT"/>
                <w:sz w:val="20"/>
                <w:szCs w:val="20"/>
              </w:rPr>
              <w:t>A</w:t>
            </w:r>
          </w:p>
        </w:tc>
        <w:tc>
          <w:tcPr>
            <w:tcW w:w="684" w:type="pct"/>
            <w:tcBorders>
              <w:top w:val="single" w:sz="4" w:space="0" w:color="auto"/>
              <w:left w:val="single" w:sz="4" w:space="0" w:color="auto"/>
              <w:bottom w:val="single" w:sz="4" w:space="0" w:color="auto"/>
              <w:right w:val="single" w:sz="4" w:space="0" w:color="auto"/>
            </w:tcBorders>
          </w:tcPr>
          <w:p w:rsidR="001F35AD" w:rsidRPr="004B2555" w:rsidRDefault="001F35AD" w:rsidP="00314C11">
            <w:pPr>
              <w:autoSpaceDE w:val="0"/>
              <w:autoSpaceDN w:val="0"/>
              <w:adjustRightInd w:val="0"/>
              <w:spacing w:after="0" w:line="240" w:lineRule="auto"/>
              <w:jc w:val="both"/>
              <w:rPr>
                <w:rFonts w:ascii="Arial Narrow" w:hAnsi="Arial Narrow" w:cs="ArialMT"/>
                <w:sz w:val="20"/>
                <w:szCs w:val="20"/>
              </w:rPr>
            </w:pPr>
            <w:r w:rsidRPr="001F35AD">
              <w:rPr>
                <w:rFonts w:ascii="Arial Narrow" w:hAnsi="Arial Narrow" w:cs="ArialMT"/>
                <w:sz w:val="20"/>
                <w:szCs w:val="20"/>
              </w:rPr>
              <w:t>Norms and standards</w:t>
            </w:r>
            <w:r>
              <w:rPr>
                <w:rFonts w:ascii="Arial Narrow" w:hAnsi="Arial Narrow" w:cs="ArialMT"/>
                <w:sz w:val="20"/>
                <w:szCs w:val="20"/>
              </w:rPr>
              <w:t xml:space="preserve"> </w:t>
            </w:r>
            <w:r w:rsidRPr="001F35AD">
              <w:rPr>
                <w:rFonts w:ascii="Arial Narrow" w:hAnsi="Arial Narrow" w:cs="ArialMT"/>
                <w:sz w:val="20"/>
                <w:szCs w:val="20"/>
              </w:rPr>
              <w:t>for the management</w:t>
            </w:r>
            <w:r>
              <w:rPr>
                <w:rFonts w:ascii="Arial Narrow" w:hAnsi="Arial Narrow" w:cs="ArialMT"/>
                <w:sz w:val="20"/>
                <w:szCs w:val="20"/>
              </w:rPr>
              <w:t xml:space="preserve"> </w:t>
            </w:r>
            <w:r w:rsidRPr="001F35AD">
              <w:rPr>
                <w:rFonts w:ascii="Arial Narrow" w:hAnsi="Arial Narrow" w:cs="ArialMT"/>
                <w:sz w:val="20"/>
                <w:szCs w:val="20"/>
              </w:rPr>
              <w:t>of Abattoir waste</w:t>
            </w:r>
            <w:r>
              <w:rPr>
                <w:rFonts w:ascii="Arial Narrow" w:hAnsi="Arial Narrow" w:cs="ArialMT"/>
                <w:sz w:val="20"/>
                <w:szCs w:val="20"/>
              </w:rPr>
              <w:t xml:space="preserve"> </w:t>
            </w:r>
            <w:r w:rsidRPr="001F35AD">
              <w:rPr>
                <w:rFonts w:ascii="Arial Narrow" w:hAnsi="Arial Narrow" w:cs="ArialMT"/>
                <w:sz w:val="20"/>
                <w:szCs w:val="20"/>
              </w:rPr>
              <w:t>developed</w:t>
            </w:r>
          </w:p>
        </w:tc>
        <w:tc>
          <w:tcPr>
            <w:tcW w:w="593" w:type="pct"/>
            <w:tcBorders>
              <w:top w:val="single" w:sz="4" w:space="0" w:color="auto"/>
              <w:left w:val="single" w:sz="4" w:space="0" w:color="auto"/>
              <w:bottom w:val="single" w:sz="4" w:space="0" w:color="auto"/>
              <w:right w:val="single" w:sz="4" w:space="0" w:color="auto"/>
            </w:tcBorders>
          </w:tcPr>
          <w:p w:rsidR="001F35AD" w:rsidRPr="004B2555" w:rsidRDefault="001F35AD" w:rsidP="00314C11">
            <w:pPr>
              <w:autoSpaceDE w:val="0"/>
              <w:autoSpaceDN w:val="0"/>
              <w:adjustRightInd w:val="0"/>
              <w:spacing w:after="0" w:line="240" w:lineRule="auto"/>
              <w:jc w:val="both"/>
              <w:rPr>
                <w:rFonts w:ascii="Arial Narrow" w:hAnsi="Arial Narrow" w:cs="ArialMT"/>
                <w:sz w:val="20"/>
                <w:szCs w:val="20"/>
              </w:rPr>
            </w:pPr>
            <w:r w:rsidRPr="001F35AD">
              <w:rPr>
                <w:rFonts w:ascii="Arial Narrow" w:hAnsi="Arial Narrow" w:cs="ArialMT"/>
                <w:sz w:val="20"/>
                <w:szCs w:val="20"/>
              </w:rPr>
              <w:t>Consultation of draft Norms and standards</w:t>
            </w:r>
          </w:p>
        </w:tc>
        <w:tc>
          <w:tcPr>
            <w:tcW w:w="1015" w:type="pct"/>
            <w:tcBorders>
              <w:top w:val="single" w:sz="4" w:space="0" w:color="auto"/>
              <w:left w:val="single" w:sz="4" w:space="0" w:color="auto"/>
              <w:bottom w:val="single" w:sz="4" w:space="0" w:color="auto"/>
              <w:right w:val="single" w:sz="4" w:space="0" w:color="auto"/>
            </w:tcBorders>
          </w:tcPr>
          <w:p w:rsidR="00A41EB8" w:rsidRPr="008160BA" w:rsidRDefault="00A41EB8" w:rsidP="008160BA">
            <w:pPr>
              <w:pStyle w:val="ListParagraph"/>
              <w:numPr>
                <w:ilvl w:val="0"/>
                <w:numId w:val="3"/>
              </w:numPr>
              <w:spacing w:after="0" w:line="240" w:lineRule="auto"/>
              <w:ind w:left="60" w:hanging="142"/>
              <w:jc w:val="both"/>
              <w:rPr>
                <w:rFonts w:ascii="Arial Narrow" w:hAnsi="Arial Narrow" w:cs="ArialMT"/>
                <w:sz w:val="20"/>
                <w:szCs w:val="20"/>
              </w:rPr>
            </w:pPr>
            <w:r w:rsidRPr="008160BA">
              <w:rPr>
                <w:rFonts w:ascii="Arial Narrow" w:hAnsi="Arial Narrow" w:cs="ArialMT"/>
                <w:sz w:val="20"/>
                <w:szCs w:val="20"/>
              </w:rPr>
              <w:t xml:space="preserve">Stakeholder consultation meetings were held with internal stakeholders on the draft norms and standards for the management of Abattoir waste. </w:t>
            </w:r>
          </w:p>
          <w:p w:rsidR="00A41EB8" w:rsidRPr="00B96869" w:rsidRDefault="00A41EB8" w:rsidP="00314C11">
            <w:pPr>
              <w:autoSpaceDE w:val="0"/>
              <w:autoSpaceDN w:val="0"/>
              <w:adjustRightInd w:val="0"/>
              <w:spacing w:after="0" w:line="240" w:lineRule="auto"/>
              <w:jc w:val="both"/>
              <w:rPr>
                <w:rFonts w:ascii="Arial Narrow" w:hAnsi="Arial Narrow" w:cs="ArialMT"/>
                <w:sz w:val="20"/>
                <w:szCs w:val="20"/>
              </w:rPr>
            </w:pPr>
          </w:p>
          <w:p w:rsidR="001F35AD" w:rsidRPr="00B96869" w:rsidRDefault="008160BA" w:rsidP="008160BA">
            <w:pPr>
              <w:pStyle w:val="ListParagraph"/>
              <w:numPr>
                <w:ilvl w:val="0"/>
                <w:numId w:val="3"/>
              </w:numPr>
              <w:spacing w:after="0" w:line="240" w:lineRule="auto"/>
              <w:ind w:left="60" w:hanging="142"/>
              <w:jc w:val="both"/>
              <w:rPr>
                <w:rFonts w:ascii="Arial Narrow" w:hAnsi="Arial Narrow" w:cs="ArialMT"/>
                <w:sz w:val="20"/>
                <w:szCs w:val="20"/>
              </w:rPr>
            </w:pPr>
            <w:r w:rsidRPr="008160BA">
              <w:rPr>
                <w:rFonts w:ascii="Arial Narrow" w:hAnsi="Arial Narrow" w:cs="ArialMT"/>
                <w:sz w:val="20"/>
                <w:szCs w:val="20"/>
              </w:rPr>
              <w:t>Furthermore, the draft norms and standards document and the letters requesting comments from other stakeholders have been prepared and routed via EDMS (174112) for publication for public comments.</w:t>
            </w:r>
          </w:p>
        </w:tc>
        <w:tc>
          <w:tcPr>
            <w:tcW w:w="581" w:type="pct"/>
            <w:tcBorders>
              <w:top w:val="single" w:sz="4" w:space="0" w:color="auto"/>
              <w:left w:val="single" w:sz="4" w:space="0" w:color="auto"/>
              <w:bottom w:val="single" w:sz="4" w:space="0" w:color="auto"/>
              <w:right w:val="single" w:sz="4" w:space="0" w:color="auto"/>
            </w:tcBorders>
          </w:tcPr>
          <w:p w:rsidR="001F35AD" w:rsidRPr="004B2555" w:rsidRDefault="001F35AD" w:rsidP="008160BA">
            <w:pPr>
              <w:autoSpaceDE w:val="0"/>
              <w:autoSpaceDN w:val="0"/>
              <w:adjustRightInd w:val="0"/>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1F35AD" w:rsidRPr="004B2555" w:rsidRDefault="001F35AD" w:rsidP="008160BA">
            <w:pPr>
              <w:autoSpaceDE w:val="0"/>
              <w:autoSpaceDN w:val="0"/>
              <w:adjustRightInd w:val="0"/>
              <w:spacing w:after="0" w:line="240" w:lineRule="auto"/>
              <w:jc w:val="both"/>
              <w:rPr>
                <w:rFonts w:ascii="Arial Narrow" w:hAnsi="Arial Narrow" w:cs="ArialMT"/>
                <w:sz w:val="20"/>
                <w:szCs w:val="20"/>
              </w:rPr>
            </w:pPr>
          </w:p>
        </w:tc>
      </w:tr>
      <w:tr w:rsidR="00CA242B" w:rsidRPr="004B2555" w:rsidTr="00287A79">
        <w:trPr>
          <w:trHeight w:val="945"/>
        </w:trPr>
        <w:tc>
          <w:tcPr>
            <w:tcW w:w="589" w:type="pct"/>
            <w:vMerge w:val="restart"/>
            <w:tcBorders>
              <w:top w:val="single" w:sz="4" w:space="0" w:color="auto"/>
              <w:left w:val="single" w:sz="4" w:space="0" w:color="auto"/>
              <w:right w:val="single" w:sz="4" w:space="0" w:color="auto"/>
            </w:tcBorders>
            <w:hideMark/>
          </w:tcPr>
          <w:p w:rsidR="00CA242B" w:rsidRPr="004B2555" w:rsidRDefault="00CA242B" w:rsidP="00314C11">
            <w:pPr>
              <w:spacing w:after="0" w:line="240" w:lineRule="auto"/>
              <w:jc w:val="both"/>
              <w:rPr>
                <w:rFonts w:ascii="Arial-BoldMT" w:hAnsi="Arial-BoldMT" w:cs="Arial-BoldMT"/>
                <w:b/>
                <w:bCs/>
                <w:sz w:val="16"/>
                <w:szCs w:val="16"/>
              </w:rPr>
            </w:pPr>
            <w:r w:rsidRPr="004B2555">
              <w:rPr>
                <w:rFonts w:ascii="Arial Narrow" w:hAnsi="Arial Narrow" w:cs="Arial-BoldMT"/>
                <w:b/>
                <w:bCs/>
                <w:sz w:val="20"/>
                <w:szCs w:val="20"/>
              </w:rPr>
              <w:t>Threats to environmental quality and integrity managed</w:t>
            </w:r>
          </w:p>
        </w:tc>
        <w:tc>
          <w:tcPr>
            <w:tcW w:w="514" w:type="pct"/>
            <w:tcBorders>
              <w:top w:val="single" w:sz="4" w:space="0" w:color="auto"/>
              <w:left w:val="single" w:sz="4" w:space="0" w:color="auto"/>
              <w:bottom w:val="single" w:sz="4" w:space="0" w:color="auto"/>
              <w:right w:val="single" w:sz="4" w:space="0" w:color="auto"/>
            </w:tcBorders>
          </w:tcPr>
          <w:p w:rsidR="00CA242B" w:rsidRPr="001F35AD" w:rsidRDefault="00CA242B" w:rsidP="00314C11">
            <w:pPr>
              <w:autoSpaceDE w:val="0"/>
              <w:autoSpaceDN w:val="0"/>
              <w:adjustRightInd w:val="0"/>
              <w:spacing w:after="0" w:line="240" w:lineRule="auto"/>
              <w:jc w:val="both"/>
              <w:rPr>
                <w:rFonts w:ascii="Arial Narrow" w:hAnsi="Arial Narrow" w:cs="ArialMT"/>
                <w:sz w:val="20"/>
                <w:szCs w:val="20"/>
              </w:rPr>
            </w:pPr>
            <w:r w:rsidRPr="001F35AD">
              <w:rPr>
                <w:rFonts w:ascii="Arial Narrow" w:hAnsi="Arial Narrow" w:cs="ArialMT"/>
                <w:sz w:val="20"/>
                <w:szCs w:val="20"/>
              </w:rPr>
              <w:t>National survey for</w:t>
            </w:r>
          </w:p>
          <w:p w:rsidR="00CA242B" w:rsidRPr="004B2555" w:rsidRDefault="00CA242B" w:rsidP="00314C11">
            <w:pPr>
              <w:autoSpaceDE w:val="0"/>
              <w:autoSpaceDN w:val="0"/>
              <w:adjustRightInd w:val="0"/>
              <w:spacing w:after="0" w:line="240" w:lineRule="auto"/>
              <w:jc w:val="both"/>
              <w:rPr>
                <w:rFonts w:ascii="Arial Narrow" w:hAnsi="Arial Narrow" w:cs="ArialMT"/>
                <w:sz w:val="20"/>
                <w:szCs w:val="20"/>
              </w:rPr>
            </w:pPr>
            <w:r w:rsidRPr="001F35AD">
              <w:rPr>
                <w:rFonts w:ascii="Arial Narrow" w:hAnsi="Arial Narrow" w:cs="ArialMT"/>
                <w:sz w:val="20"/>
                <w:szCs w:val="20"/>
              </w:rPr>
              <w:t>waste disposal facilities</w:t>
            </w:r>
            <w:r>
              <w:rPr>
                <w:rFonts w:ascii="Arial Narrow" w:hAnsi="Arial Narrow" w:cs="ArialMT"/>
                <w:sz w:val="20"/>
                <w:szCs w:val="20"/>
              </w:rPr>
              <w:t xml:space="preserve"> </w:t>
            </w:r>
            <w:r w:rsidRPr="001F35AD">
              <w:rPr>
                <w:rFonts w:ascii="Arial Narrow" w:hAnsi="Arial Narrow" w:cs="ArialMT"/>
                <w:sz w:val="20"/>
                <w:szCs w:val="20"/>
              </w:rPr>
              <w:t>undertaken</w:t>
            </w:r>
          </w:p>
        </w:tc>
        <w:tc>
          <w:tcPr>
            <w:tcW w:w="445" w:type="pct"/>
            <w:tcBorders>
              <w:top w:val="single" w:sz="4" w:space="0" w:color="auto"/>
              <w:left w:val="single" w:sz="4" w:space="0" w:color="auto"/>
              <w:bottom w:val="single" w:sz="4" w:space="0" w:color="auto"/>
              <w:right w:val="single" w:sz="4" w:space="0" w:color="auto"/>
            </w:tcBorders>
          </w:tcPr>
          <w:p w:rsidR="00CA242B" w:rsidRPr="004B2555" w:rsidRDefault="00CA242B" w:rsidP="00314C11">
            <w:pPr>
              <w:autoSpaceDE w:val="0"/>
              <w:autoSpaceDN w:val="0"/>
              <w:adjustRightInd w:val="0"/>
              <w:spacing w:after="0" w:line="240" w:lineRule="auto"/>
              <w:jc w:val="both"/>
              <w:rPr>
                <w:rFonts w:ascii="Arial Narrow" w:hAnsi="Arial Narrow" w:cs="ArialMT"/>
                <w:sz w:val="20"/>
                <w:szCs w:val="20"/>
              </w:rPr>
            </w:pPr>
            <w:r w:rsidRPr="003A5371">
              <w:rPr>
                <w:rFonts w:ascii="Arial Narrow" w:hAnsi="Arial Narrow" w:cs="ArialMT"/>
                <w:sz w:val="20"/>
                <w:szCs w:val="20"/>
              </w:rPr>
              <w:t>N</w:t>
            </w:r>
            <w:r>
              <w:rPr>
                <w:rFonts w:ascii="Arial Narrow" w:hAnsi="Arial Narrow" w:cs="ArialMT"/>
                <w:sz w:val="20"/>
                <w:szCs w:val="20"/>
              </w:rPr>
              <w:t>/</w:t>
            </w:r>
            <w:r w:rsidRPr="003A5371">
              <w:rPr>
                <w:rFonts w:ascii="Arial Narrow" w:hAnsi="Arial Narrow" w:cs="ArialMT"/>
                <w:sz w:val="20"/>
                <w:szCs w:val="20"/>
              </w:rPr>
              <w:t>A</w:t>
            </w:r>
          </w:p>
        </w:tc>
        <w:tc>
          <w:tcPr>
            <w:tcW w:w="684" w:type="pct"/>
            <w:tcBorders>
              <w:top w:val="single" w:sz="4" w:space="0" w:color="auto"/>
              <w:left w:val="single" w:sz="4" w:space="0" w:color="auto"/>
              <w:right w:val="single" w:sz="4" w:space="0" w:color="auto"/>
            </w:tcBorders>
          </w:tcPr>
          <w:p w:rsidR="00CA242B" w:rsidRPr="00287A79" w:rsidRDefault="00CA242B" w:rsidP="00314C11">
            <w:pPr>
              <w:autoSpaceDE w:val="0"/>
              <w:autoSpaceDN w:val="0"/>
              <w:adjustRightInd w:val="0"/>
              <w:spacing w:after="0" w:line="240" w:lineRule="auto"/>
              <w:jc w:val="both"/>
              <w:rPr>
                <w:rFonts w:ascii="Arial Narrow" w:hAnsi="Arial Narrow" w:cs="ArialMT"/>
                <w:sz w:val="20"/>
                <w:szCs w:val="20"/>
              </w:rPr>
            </w:pPr>
            <w:r w:rsidRPr="00287A79">
              <w:rPr>
                <w:rFonts w:ascii="Arial Narrow" w:hAnsi="Arial Narrow" w:cs="ArialMT"/>
                <w:sz w:val="20"/>
                <w:szCs w:val="20"/>
              </w:rPr>
              <w:t>National survey for waste</w:t>
            </w:r>
          </w:p>
          <w:p w:rsidR="00CA242B" w:rsidRPr="004B2555" w:rsidRDefault="00CA242B" w:rsidP="00314C11">
            <w:pPr>
              <w:autoSpaceDE w:val="0"/>
              <w:autoSpaceDN w:val="0"/>
              <w:adjustRightInd w:val="0"/>
              <w:spacing w:after="0" w:line="240" w:lineRule="auto"/>
              <w:jc w:val="both"/>
              <w:rPr>
                <w:rFonts w:ascii="Arial Narrow" w:hAnsi="Arial Narrow" w:cs="ArialMT"/>
                <w:sz w:val="20"/>
                <w:szCs w:val="20"/>
              </w:rPr>
            </w:pPr>
            <w:r w:rsidRPr="00287A79">
              <w:rPr>
                <w:rFonts w:ascii="Arial Narrow" w:hAnsi="Arial Narrow" w:cs="ArialMT"/>
                <w:sz w:val="20"/>
                <w:szCs w:val="20"/>
              </w:rPr>
              <w:t>disposal completed</w:t>
            </w:r>
          </w:p>
        </w:tc>
        <w:tc>
          <w:tcPr>
            <w:tcW w:w="593" w:type="pct"/>
            <w:tcBorders>
              <w:top w:val="single" w:sz="4" w:space="0" w:color="auto"/>
              <w:left w:val="single" w:sz="4" w:space="0" w:color="auto"/>
              <w:right w:val="single" w:sz="4" w:space="0" w:color="auto"/>
            </w:tcBorders>
          </w:tcPr>
          <w:p w:rsidR="00CA242B" w:rsidRPr="00287A79" w:rsidRDefault="00CA242B" w:rsidP="00314C11">
            <w:pPr>
              <w:autoSpaceDE w:val="0"/>
              <w:autoSpaceDN w:val="0"/>
              <w:adjustRightInd w:val="0"/>
              <w:spacing w:after="0" w:line="240" w:lineRule="auto"/>
              <w:jc w:val="both"/>
              <w:rPr>
                <w:rFonts w:ascii="Arial Narrow" w:hAnsi="Arial Narrow" w:cs="ArialMT"/>
                <w:sz w:val="20"/>
                <w:szCs w:val="20"/>
              </w:rPr>
            </w:pPr>
            <w:r w:rsidRPr="00287A79">
              <w:rPr>
                <w:rFonts w:ascii="Arial Narrow" w:hAnsi="Arial Narrow" w:cs="ArialMT"/>
                <w:sz w:val="20"/>
                <w:szCs w:val="20"/>
              </w:rPr>
              <w:t>Provinces engaged regarding the possible</w:t>
            </w:r>
          </w:p>
          <w:p w:rsidR="00CA242B" w:rsidRPr="004B2555" w:rsidRDefault="00CA242B" w:rsidP="00314C11">
            <w:pPr>
              <w:autoSpaceDE w:val="0"/>
              <w:autoSpaceDN w:val="0"/>
              <w:adjustRightInd w:val="0"/>
              <w:spacing w:after="0" w:line="240" w:lineRule="auto"/>
              <w:jc w:val="both"/>
              <w:rPr>
                <w:rFonts w:ascii="Arial Narrow" w:hAnsi="Arial Narrow" w:cs="ArialMT"/>
                <w:sz w:val="20"/>
                <w:szCs w:val="20"/>
              </w:rPr>
            </w:pPr>
            <w:r w:rsidRPr="00287A79">
              <w:rPr>
                <w:rFonts w:ascii="Arial Narrow" w:hAnsi="Arial Narrow" w:cs="ArialMT"/>
                <w:sz w:val="20"/>
                <w:szCs w:val="20"/>
              </w:rPr>
              <w:t>unlicensed waste disposal facilities</w:t>
            </w:r>
          </w:p>
        </w:tc>
        <w:tc>
          <w:tcPr>
            <w:tcW w:w="1015" w:type="pct"/>
            <w:tcBorders>
              <w:top w:val="single" w:sz="4" w:space="0" w:color="auto"/>
              <w:left w:val="single" w:sz="4" w:space="0" w:color="auto"/>
              <w:right w:val="single" w:sz="4" w:space="0" w:color="auto"/>
            </w:tcBorders>
          </w:tcPr>
          <w:p w:rsidR="00A41EB8" w:rsidRDefault="00F06C9B" w:rsidP="00314C11">
            <w:pPr>
              <w:autoSpaceDE w:val="0"/>
              <w:autoSpaceDN w:val="0"/>
              <w:adjustRightInd w:val="0"/>
              <w:spacing w:after="0" w:line="240" w:lineRule="auto"/>
              <w:jc w:val="both"/>
              <w:rPr>
                <w:rFonts w:ascii="Arial Narrow" w:hAnsi="Arial Narrow" w:cs="ArialMT"/>
                <w:sz w:val="20"/>
                <w:szCs w:val="20"/>
              </w:rPr>
            </w:pPr>
            <w:r w:rsidRPr="00F06C9B">
              <w:rPr>
                <w:rFonts w:ascii="Arial Narrow" w:hAnsi="Arial Narrow" w:cs="ArialMT"/>
                <w:sz w:val="20"/>
                <w:szCs w:val="20"/>
              </w:rPr>
              <w:t>Informal engagements have commenced for the purpose of d</w:t>
            </w:r>
            <w:r w:rsidR="00FF6D26">
              <w:rPr>
                <w:rFonts w:ascii="Arial Narrow" w:hAnsi="Arial Narrow" w:cs="ArialMT"/>
                <w:sz w:val="20"/>
                <w:szCs w:val="20"/>
              </w:rPr>
              <w:t>rawing a detailed project plan</w:t>
            </w:r>
          </w:p>
          <w:p w:rsidR="00FF6D26" w:rsidRDefault="00FF6D26" w:rsidP="00314C11">
            <w:pPr>
              <w:autoSpaceDE w:val="0"/>
              <w:autoSpaceDN w:val="0"/>
              <w:adjustRightInd w:val="0"/>
              <w:spacing w:after="0" w:line="240" w:lineRule="auto"/>
              <w:jc w:val="both"/>
              <w:rPr>
                <w:rFonts w:ascii="Arial Narrow" w:hAnsi="Arial Narrow" w:cs="ArialMT"/>
                <w:sz w:val="20"/>
                <w:szCs w:val="20"/>
              </w:rPr>
            </w:pPr>
          </w:p>
          <w:p w:rsidR="00FF6D26" w:rsidRDefault="00FF6D26" w:rsidP="00314C11">
            <w:pPr>
              <w:autoSpaceDE w:val="0"/>
              <w:autoSpaceDN w:val="0"/>
              <w:adjustRightInd w:val="0"/>
              <w:spacing w:after="0" w:line="240" w:lineRule="auto"/>
              <w:jc w:val="both"/>
              <w:rPr>
                <w:rFonts w:ascii="Arial Narrow" w:hAnsi="Arial Narrow" w:cs="ArialMT"/>
                <w:sz w:val="20"/>
                <w:szCs w:val="20"/>
              </w:rPr>
            </w:pPr>
          </w:p>
          <w:p w:rsidR="00FF6D26" w:rsidRPr="000E2FDB" w:rsidRDefault="00FF6D26" w:rsidP="00314C11">
            <w:pPr>
              <w:autoSpaceDE w:val="0"/>
              <w:autoSpaceDN w:val="0"/>
              <w:adjustRightInd w:val="0"/>
              <w:spacing w:after="0" w:line="240" w:lineRule="auto"/>
              <w:jc w:val="both"/>
              <w:rPr>
                <w:rFonts w:ascii="Arial Narrow" w:hAnsi="Arial Narrow" w:cs="ArialMT"/>
                <w:sz w:val="20"/>
                <w:szCs w:val="20"/>
              </w:rPr>
            </w:pPr>
          </w:p>
          <w:p w:rsidR="00CA242B" w:rsidRPr="000E2FDB" w:rsidRDefault="00CA242B" w:rsidP="00314C11">
            <w:pPr>
              <w:autoSpaceDE w:val="0"/>
              <w:autoSpaceDN w:val="0"/>
              <w:adjustRightInd w:val="0"/>
              <w:spacing w:after="0" w:line="240" w:lineRule="auto"/>
              <w:jc w:val="both"/>
              <w:rPr>
                <w:rFonts w:ascii="Arial Narrow" w:hAnsi="Arial Narrow" w:cs="ArialMT"/>
                <w:sz w:val="20"/>
                <w:szCs w:val="20"/>
              </w:rPr>
            </w:pPr>
          </w:p>
        </w:tc>
        <w:tc>
          <w:tcPr>
            <w:tcW w:w="581" w:type="pct"/>
            <w:tcBorders>
              <w:top w:val="single" w:sz="4" w:space="0" w:color="auto"/>
              <w:left w:val="single" w:sz="4" w:space="0" w:color="auto"/>
              <w:right w:val="single" w:sz="4" w:space="0" w:color="auto"/>
            </w:tcBorders>
          </w:tcPr>
          <w:p w:rsidR="00CA242B" w:rsidRPr="000E2FDB" w:rsidRDefault="00FF6D26" w:rsidP="008160BA">
            <w:pPr>
              <w:autoSpaceDE w:val="0"/>
              <w:autoSpaceDN w:val="0"/>
              <w:adjustRightInd w:val="0"/>
              <w:spacing w:after="0" w:line="240" w:lineRule="auto"/>
              <w:jc w:val="both"/>
              <w:rPr>
                <w:rFonts w:ascii="Arial Narrow" w:hAnsi="Arial Narrow" w:cs="ArialMT"/>
                <w:sz w:val="20"/>
                <w:szCs w:val="20"/>
              </w:rPr>
            </w:pPr>
            <w:r w:rsidRPr="00FF6D26">
              <w:rPr>
                <w:rFonts w:ascii="Arial Narrow" w:hAnsi="Arial Narrow" w:cs="ArialMT"/>
                <w:sz w:val="20"/>
                <w:szCs w:val="20"/>
              </w:rPr>
              <w:lastRenderedPageBreak/>
              <w:t xml:space="preserve">The process of identifying project champions at provincial level was </w:t>
            </w:r>
            <w:r w:rsidRPr="00FF6D26">
              <w:rPr>
                <w:rFonts w:ascii="Arial Narrow" w:hAnsi="Arial Narrow" w:cs="ArialMT"/>
                <w:sz w:val="20"/>
                <w:szCs w:val="20"/>
              </w:rPr>
              <w:lastRenderedPageBreak/>
              <w:t>delayed.</w:t>
            </w:r>
          </w:p>
        </w:tc>
        <w:tc>
          <w:tcPr>
            <w:tcW w:w="579" w:type="pct"/>
            <w:tcBorders>
              <w:top w:val="single" w:sz="4" w:space="0" w:color="auto"/>
              <w:left w:val="single" w:sz="4" w:space="0" w:color="auto"/>
              <w:right w:val="single" w:sz="4" w:space="0" w:color="auto"/>
            </w:tcBorders>
          </w:tcPr>
          <w:p w:rsidR="00CA242B" w:rsidRPr="004B2555" w:rsidRDefault="00FF6D26" w:rsidP="008160BA">
            <w:pPr>
              <w:autoSpaceDE w:val="0"/>
              <w:autoSpaceDN w:val="0"/>
              <w:adjustRightInd w:val="0"/>
              <w:spacing w:after="0" w:line="240" w:lineRule="auto"/>
              <w:jc w:val="both"/>
              <w:rPr>
                <w:rFonts w:ascii="Arial Narrow" w:hAnsi="Arial Narrow" w:cs="ArialMT"/>
                <w:sz w:val="20"/>
                <w:szCs w:val="20"/>
              </w:rPr>
            </w:pPr>
            <w:r w:rsidRPr="00FF6D26">
              <w:rPr>
                <w:rFonts w:ascii="Arial Narrow" w:hAnsi="Arial Narrow" w:cs="ArialMT"/>
                <w:sz w:val="20"/>
                <w:szCs w:val="20"/>
              </w:rPr>
              <w:lastRenderedPageBreak/>
              <w:t xml:space="preserve">Engagement with Provinces to discuss the project plan and roles will be at the  </w:t>
            </w:r>
            <w:r w:rsidRPr="00FF6D26">
              <w:rPr>
                <w:rFonts w:ascii="Arial Narrow" w:hAnsi="Arial Narrow" w:cs="ArialMT"/>
                <w:sz w:val="20"/>
                <w:szCs w:val="20"/>
              </w:rPr>
              <w:lastRenderedPageBreak/>
              <w:t>Working Group 9 Meeting of 25 July 2018.</w:t>
            </w:r>
          </w:p>
        </w:tc>
      </w:tr>
      <w:tr w:rsidR="00CA242B" w:rsidRPr="004B2555" w:rsidTr="00287A79">
        <w:trPr>
          <w:trHeight w:val="270"/>
        </w:trPr>
        <w:tc>
          <w:tcPr>
            <w:tcW w:w="589" w:type="pct"/>
            <w:vMerge/>
            <w:tcBorders>
              <w:left w:val="single" w:sz="4" w:space="0" w:color="auto"/>
              <w:right w:val="single" w:sz="4" w:space="0" w:color="auto"/>
            </w:tcBorders>
            <w:vAlign w:val="center"/>
            <w:hideMark/>
          </w:tcPr>
          <w:p w:rsidR="00CA242B" w:rsidRPr="004B2555" w:rsidRDefault="00CA242B" w:rsidP="00314C11">
            <w:pPr>
              <w:spacing w:after="0" w:line="240" w:lineRule="auto"/>
              <w:jc w:val="both"/>
              <w:rPr>
                <w:rFonts w:ascii="Arial-BoldMT" w:hAnsi="Arial-BoldMT" w:cs="Arial-BoldMT"/>
                <w:b/>
                <w:bCs/>
                <w:sz w:val="16"/>
                <w:szCs w:val="16"/>
              </w:rPr>
            </w:pPr>
          </w:p>
        </w:tc>
        <w:tc>
          <w:tcPr>
            <w:tcW w:w="514" w:type="pct"/>
            <w:tcBorders>
              <w:top w:val="single" w:sz="4" w:space="0" w:color="auto"/>
              <w:left w:val="single" w:sz="4" w:space="0" w:color="auto"/>
              <w:bottom w:val="single" w:sz="4" w:space="0" w:color="auto"/>
              <w:right w:val="single" w:sz="4" w:space="0" w:color="auto"/>
            </w:tcBorders>
          </w:tcPr>
          <w:p w:rsidR="00CA242B" w:rsidRPr="00287A79" w:rsidRDefault="00CA242B" w:rsidP="00314C11">
            <w:pPr>
              <w:spacing w:after="0" w:line="240" w:lineRule="auto"/>
              <w:jc w:val="both"/>
              <w:rPr>
                <w:rFonts w:ascii="Arial Narrow" w:hAnsi="Arial Narrow" w:cs="ArialMT"/>
                <w:sz w:val="20"/>
                <w:szCs w:val="20"/>
              </w:rPr>
            </w:pPr>
            <w:r w:rsidRPr="00287A79">
              <w:rPr>
                <w:rFonts w:ascii="Arial Narrow" w:hAnsi="Arial Narrow" w:cs="ArialMT"/>
                <w:sz w:val="20"/>
                <w:szCs w:val="20"/>
              </w:rPr>
              <w:t>Number of industry waste</w:t>
            </w:r>
          </w:p>
          <w:p w:rsidR="00CA242B" w:rsidRPr="00287A79" w:rsidRDefault="00CA242B" w:rsidP="00314C11">
            <w:pPr>
              <w:spacing w:after="0" w:line="240" w:lineRule="auto"/>
              <w:jc w:val="both"/>
              <w:rPr>
                <w:rFonts w:ascii="Arial Narrow" w:hAnsi="Arial Narrow" w:cs="ArialMT"/>
                <w:sz w:val="20"/>
                <w:szCs w:val="20"/>
              </w:rPr>
            </w:pPr>
            <w:r w:rsidRPr="00287A79">
              <w:rPr>
                <w:rFonts w:ascii="Arial Narrow" w:hAnsi="Arial Narrow" w:cs="ArialMT"/>
                <w:sz w:val="20"/>
                <w:szCs w:val="20"/>
              </w:rPr>
              <w:t>management plans</w:t>
            </w:r>
          </w:p>
          <w:p w:rsidR="00CA242B" w:rsidRPr="00287A79" w:rsidRDefault="00CA242B" w:rsidP="00314C11">
            <w:pPr>
              <w:spacing w:after="0" w:line="240" w:lineRule="auto"/>
              <w:jc w:val="both"/>
              <w:rPr>
                <w:rFonts w:ascii="Arial Narrow" w:hAnsi="Arial Narrow" w:cs="ArialMT"/>
                <w:sz w:val="20"/>
                <w:szCs w:val="20"/>
              </w:rPr>
            </w:pPr>
            <w:r w:rsidRPr="00287A79">
              <w:rPr>
                <w:rFonts w:ascii="Arial Narrow" w:hAnsi="Arial Narrow" w:cs="ArialMT"/>
                <w:sz w:val="20"/>
                <w:szCs w:val="20"/>
              </w:rPr>
              <w:t>(IndWMPs) reviewed per</w:t>
            </w:r>
          </w:p>
          <w:p w:rsidR="00CA242B" w:rsidRPr="004B2555" w:rsidRDefault="00CA242B" w:rsidP="00314C11">
            <w:pPr>
              <w:spacing w:after="0" w:line="240" w:lineRule="auto"/>
              <w:jc w:val="both"/>
              <w:rPr>
                <w:rFonts w:ascii="Arial Narrow" w:hAnsi="Arial Narrow" w:cs="ArialMT"/>
                <w:sz w:val="20"/>
                <w:szCs w:val="20"/>
              </w:rPr>
            </w:pPr>
            <w:r w:rsidRPr="00287A79">
              <w:rPr>
                <w:rFonts w:ascii="Arial Narrow" w:hAnsi="Arial Narrow" w:cs="ArialMT"/>
                <w:sz w:val="20"/>
                <w:szCs w:val="20"/>
              </w:rPr>
              <w:t>annum</w:t>
            </w:r>
          </w:p>
        </w:tc>
        <w:tc>
          <w:tcPr>
            <w:tcW w:w="445" w:type="pct"/>
            <w:tcBorders>
              <w:top w:val="single" w:sz="4" w:space="0" w:color="auto"/>
              <w:left w:val="single" w:sz="4" w:space="0" w:color="auto"/>
              <w:bottom w:val="single" w:sz="4" w:space="0" w:color="auto"/>
              <w:right w:val="single" w:sz="4" w:space="0" w:color="auto"/>
            </w:tcBorders>
          </w:tcPr>
          <w:p w:rsidR="00CA242B" w:rsidRPr="00287A79" w:rsidRDefault="00CA242B" w:rsidP="00314C11">
            <w:pPr>
              <w:spacing w:after="0" w:line="240" w:lineRule="auto"/>
              <w:jc w:val="both"/>
              <w:rPr>
                <w:rFonts w:ascii="Arial Narrow" w:hAnsi="Arial Narrow" w:cs="ArialMT"/>
                <w:sz w:val="20"/>
                <w:szCs w:val="20"/>
              </w:rPr>
            </w:pPr>
            <w:r w:rsidRPr="00287A79">
              <w:rPr>
                <w:rFonts w:ascii="Arial Narrow" w:hAnsi="Arial Narrow" w:cs="ArialMT"/>
                <w:sz w:val="20"/>
                <w:szCs w:val="20"/>
              </w:rPr>
              <w:t>Stakeholder consultation</w:t>
            </w:r>
          </w:p>
          <w:p w:rsidR="00CA242B" w:rsidRPr="00287A79" w:rsidRDefault="00CA242B" w:rsidP="00314C11">
            <w:pPr>
              <w:spacing w:after="0" w:line="240" w:lineRule="auto"/>
              <w:jc w:val="both"/>
              <w:rPr>
                <w:rFonts w:ascii="Arial Narrow" w:hAnsi="Arial Narrow" w:cs="ArialMT"/>
                <w:sz w:val="20"/>
                <w:szCs w:val="20"/>
              </w:rPr>
            </w:pPr>
            <w:r w:rsidRPr="00287A79">
              <w:rPr>
                <w:rFonts w:ascii="Arial Narrow" w:hAnsi="Arial Narrow" w:cs="ArialMT"/>
                <w:sz w:val="20"/>
                <w:szCs w:val="20"/>
              </w:rPr>
              <w:t>on 3 IndWMP conducted.</w:t>
            </w:r>
          </w:p>
          <w:p w:rsidR="00CA242B" w:rsidRPr="00287A79" w:rsidRDefault="00CA242B" w:rsidP="00314C11">
            <w:pPr>
              <w:spacing w:after="0" w:line="240" w:lineRule="auto"/>
              <w:jc w:val="both"/>
              <w:rPr>
                <w:rFonts w:ascii="Arial Narrow" w:hAnsi="Arial Narrow" w:cs="ArialMT"/>
                <w:sz w:val="20"/>
                <w:szCs w:val="20"/>
              </w:rPr>
            </w:pPr>
            <w:r w:rsidRPr="00287A79">
              <w:rPr>
                <w:rFonts w:ascii="Arial Narrow" w:hAnsi="Arial Narrow" w:cs="ArialMT"/>
                <w:sz w:val="20"/>
                <w:szCs w:val="20"/>
              </w:rPr>
              <w:t>National</w:t>
            </w:r>
            <w:r>
              <w:rPr>
                <w:rFonts w:ascii="Arial Narrow" w:hAnsi="Arial Narrow" w:cs="ArialMT"/>
                <w:sz w:val="20"/>
                <w:szCs w:val="20"/>
              </w:rPr>
              <w:t xml:space="preserve"> </w:t>
            </w:r>
            <w:r w:rsidRPr="00287A79">
              <w:rPr>
                <w:rFonts w:ascii="Arial Narrow" w:hAnsi="Arial Narrow" w:cs="ArialMT"/>
                <w:sz w:val="20"/>
                <w:szCs w:val="20"/>
              </w:rPr>
              <w:t>workshop was</w:t>
            </w:r>
          </w:p>
          <w:p w:rsidR="00CA242B" w:rsidRPr="00287A79" w:rsidRDefault="00CA242B" w:rsidP="00314C11">
            <w:pPr>
              <w:spacing w:after="0" w:line="240" w:lineRule="auto"/>
              <w:jc w:val="both"/>
              <w:rPr>
                <w:rFonts w:ascii="Arial Narrow" w:hAnsi="Arial Narrow" w:cs="ArialMT"/>
                <w:sz w:val="20"/>
                <w:szCs w:val="20"/>
              </w:rPr>
            </w:pPr>
            <w:r w:rsidRPr="00287A79">
              <w:rPr>
                <w:rFonts w:ascii="Arial Narrow" w:hAnsi="Arial Narrow" w:cs="ArialMT"/>
                <w:sz w:val="20"/>
                <w:szCs w:val="20"/>
              </w:rPr>
              <w:t>held on 28 March 2017</w:t>
            </w:r>
          </w:p>
          <w:p w:rsidR="00CA242B" w:rsidRPr="00287A79" w:rsidRDefault="00CA242B" w:rsidP="00314C11">
            <w:pPr>
              <w:spacing w:after="0" w:line="240" w:lineRule="auto"/>
              <w:jc w:val="both"/>
              <w:rPr>
                <w:rFonts w:ascii="Arial Narrow" w:hAnsi="Arial Narrow" w:cs="ArialMT"/>
                <w:sz w:val="20"/>
                <w:szCs w:val="20"/>
              </w:rPr>
            </w:pPr>
            <w:r w:rsidRPr="00287A79">
              <w:rPr>
                <w:rFonts w:ascii="Arial Narrow" w:hAnsi="Arial Narrow" w:cs="ArialMT"/>
                <w:sz w:val="20"/>
                <w:szCs w:val="20"/>
              </w:rPr>
              <w:t>with the 3 sectors (Paper</w:t>
            </w:r>
          </w:p>
          <w:p w:rsidR="00CA242B" w:rsidRPr="004B2555" w:rsidRDefault="00CA242B" w:rsidP="00314C11">
            <w:pPr>
              <w:spacing w:after="0" w:line="240" w:lineRule="auto"/>
              <w:jc w:val="both"/>
              <w:rPr>
                <w:rFonts w:ascii="Arial Narrow" w:hAnsi="Arial Narrow" w:cs="ArialMT"/>
                <w:sz w:val="20"/>
                <w:szCs w:val="20"/>
              </w:rPr>
            </w:pPr>
            <w:r w:rsidRPr="00287A79">
              <w:rPr>
                <w:rFonts w:ascii="Arial Narrow" w:hAnsi="Arial Narrow" w:cs="ArialMT"/>
                <w:sz w:val="20"/>
                <w:szCs w:val="20"/>
              </w:rPr>
              <w:t>and Packaging, lighting</w:t>
            </w:r>
            <w:r>
              <w:rPr>
                <w:rFonts w:ascii="Arial Narrow" w:hAnsi="Arial Narrow" w:cs="ArialMT"/>
                <w:sz w:val="20"/>
                <w:szCs w:val="20"/>
              </w:rPr>
              <w:t xml:space="preserve"> </w:t>
            </w:r>
            <w:r w:rsidRPr="00287A79">
              <w:rPr>
                <w:rFonts w:ascii="Arial Narrow" w:hAnsi="Arial Narrow" w:cs="ArialMT"/>
                <w:sz w:val="20"/>
                <w:szCs w:val="20"/>
              </w:rPr>
              <w:t>and Electronic Waste)</w:t>
            </w:r>
          </w:p>
        </w:tc>
        <w:tc>
          <w:tcPr>
            <w:tcW w:w="684" w:type="pct"/>
            <w:tcBorders>
              <w:top w:val="single" w:sz="4" w:space="0" w:color="auto"/>
              <w:left w:val="single" w:sz="4" w:space="0" w:color="auto"/>
              <w:bottom w:val="single" w:sz="4" w:space="0" w:color="auto"/>
              <w:right w:val="single" w:sz="4" w:space="0" w:color="auto"/>
            </w:tcBorders>
          </w:tcPr>
          <w:p w:rsidR="00CA242B" w:rsidRPr="00287A79" w:rsidRDefault="00CA242B" w:rsidP="00314C11">
            <w:pPr>
              <w:autoSpaceDE w:val="0"/>
              <w:autoSpaceDN w:val="0"/>
              <w:adjustRightInd w:val="0"/>
              <w:spacing w:after="0" w:line="240" w:lineRule="auto"/>
              <w:jc w:val="both"/>
              <w:rPr>
                <w:rFonts w:ascii="Arial Narrow" w:hAnsi="Arial Narrow" w:cs="ArialMT"/>
                <w:sz w:val="20"/>
                <w:szCs w:val="20"/>
              </w:rPr>
            </w:pPr>
            <w:r w:rsidRPr="00287A79">
              <w:rPr>
                <w:rFonts w:ascii="Arial Narrow" w:hAnsi="Arial Narrow" w:cs="ArialMT"/>
                <w:sz w:val="20"/>
                <w:szCs w:val="20"/>
              </w:rPr>
              <w:t>3 received IndWMPs</w:t>
            </w:r>
          </w:p>
          <w:p w:rsidR="00CA242B" w:rsidRPr="00287A79" w:rsidRDefault="00CA242B" w:rsidP="00314C11">
            <w:pPr>
              <w:autoSpaceDE w:val="0"/>
              <w:autoSpaceDN w:val="0"/>
              <w:adjustRightInd w:val="0"/>
              <w:spacing w:after="0" w:line="240" w:lineRule="auto"/>
              <w:jc w:val="both"/>
              <w:rPr>
                <w:rFonts w:ascii="Arial Narrow" w:hAnsi="Arial Narrow" w:cs="ArialMT"/>
                <w:sz w:val="20"/>
                <w:szCs w:val="20"/>
              </w:rPr>
            </w:pPr>
            <w:r w:rsidRPr="00287A79">
              <w:rPr>
                <w:rFonts w:ascii="Arial Narrow" w:hAnsi="Arial Narrow" w:cs="ArialMT"/>
                <w:sz w:val="20"/>
                <w:szCs w:val="20"/>
              </w:rPr>
              <w:t>assessed and</w:t>
            </w:r>
          </w:p>
          <w:p w:rsidR="00CA242B" w:rsidRPr="00287A79" w:rsidRDefault="00CA242B" w:rsidP="00314C11">
            <w:pPr>
              <w:autoSpaceDE w:val="0"/>
              <w:autoSpaceDN w:val="0"/>
              <w:adjustRightInd w:val="0"/>
              <w:spacing w:after="0" w:line="240" w:lineRule="auto"/>
              <w:jc w:val="both"/>
              <w:rPr>
                <w:rFonts w:ascii="Arial Narrow" w:hAnsi="Arial Narrow" w:cs="ArialMT"/>
                <w:sz w:val="20"/>
                <w:szCs w:val="20"/>
              </w:rPr>
            </w:pPr>
            <w:r w:rsidRPr="00287A79">
              <w:rPr>
                <w:rFonts w:ascii="Arial Narrow" w:hAnsi="Arial Narrow" w:cs="ArialMT"/>
                <w:sz w:val="20"/>
                <w:szCs w:val="20"/>
              </w:rPr>
              <w:t>recommended for</w:t>
            </w:r>
          </w:p>
          <w:p w:rsidR="00CA242B" w:rsidRPr="00287A79" w:rsidRDefault="00CA242B" w:rsidP="00314C11">
            <w:pPr>
              <w:autoSpaceDE w:val="0"/>
              <w:autoSpaceDN w:val="0"/>
              <w:adjustRightInd w:val="0"/>
              <w:spacing w:after="0" w:line="240" w:lineRule="auto"/>
              <w:jc w:val="both"/>
              <w:rPr>
                <w:rFonts w:ascii="Arial Narrow" w:hAnsi="Arial Narrow" w:cs="ArialMT"/>
                <w:sz w:val="20"/>
                <w:szCs w:val="20"/>
              </w:rPr>
            </w:pPr>
            <w:r w:rsidRPr="00287A79">
              <w:rPr>
                <w:rFonts w:ascii="Arial Narrow" w:hAnsi="Arial Narrow" w:cs="ArialMT"/>
                <w:sz w:val="20"/>
                <w:szCs w:val="20"/>
              </w:rPr>
              <w:t>Executive Authority’s</w:t>
            </w:r>
          </w:p>
          <w:p w:rsidR="00CA242B" w:rsidRPr="004B2555" w:rsidRDefault="00CA242B" w:rsidP="00314C11">
            <w:pPr>
              <w:autoSpaceDE w:val="0"/>
              <w:autoSpaceDN w:val="0"/>
              <w:adjustRightInd w:val="0"/>
              <w:spacing w:after="0" w:line="240" w:lineRule="auto"/>
              <w:jc w:val="both"/>
              <w:rPr>
                <w:rFonts w:ascii="Arial Narrow" w:hAnsi="Arial Narrow" w:cs="ArialMT"/>
                <w:sz w:val="20"/>
                <w:szCs w:val="20"/>
              </w:rPr>
            </w:pPr>
            <w:r w:rsidRPr="00287A79">
              <w:rPr>
                <w:rFonts w:ascii="Arial Narrow" w:hAnsi="Arial Narrow" w:cs="ArialMT"/>
                <w:sz w:val="20"/>
                <w:szCs w:val="20"/>
              </w:rPr>
              <w:t>decision</w:t>
            </w:r>
          </w:p>
        </w:tc>
        <w:tc>
          <w:tcPr>
            <w:tcW w:w="593" w:type="pct"/>
            <w:tcBorders>
              <w:top w:val="single" w:sz="4" w:space="0" w:color="auto"/>
              <w:left w:val="single" w:sz="4" w:space="0" w:color="auto"/>
              <w:bottom w:val="single" w:sz="4" w:space="0" w:color="auto"/>
              <w:right w:val="single" w:sz="4" w:space="0" w:color="auto"/>
            </w:tcBorders>
          </w:tcPr>
          <w:p w:rsidR="00CA242B" w:rsidRPr="004B2555" w:rsidRDefault="00CA242B" w:rsidP="00314C11">
            <w:pPr>
              <w:spacing w:after="0" w:line="240" w:lineRule="auto"/>
              <w:jc w:val="both"/>
              <w:rPr>
                <w:rFonts w:ascii="Arial Narrow" w:hAnsi="Arial Narrow" w:cs="Arial"/>
                <w:bCs/>
                <w:sz w:val="20"/>
                <w:szCs w:val="20"/>
              </w:rPr>
            </w:pPr>
            <w:r>
              <w:rPr>
                <w:rFonts w:ascii="Arial Narrow" w:hAnsi="Arial Narrow" w:cs="Arial"/>
                <w:bCs/>
                <w:sz w:val="20"/>
                <w:szCs w:val="20"/>
              </w:rPr>
              <w:t>No milestone for the period under review</w:t>
            </w:r>
          </w:p>
        </w:tc>
        <w:tc>
          <w:tcPr>
            <w:tcW w:w="1015" w:type="pct"/>
            <w:tcBorders>
              <w:top w:val="single" w:sz="4" w:space="0" w:color="auto"/>
              <w:left w:val="single" w:sz="4" w:space="0" w:color="auto"/>
              <w:bottom w:val="single" w:sz="4" w:space="0" w:color="auto"/>
              <w:right w:val="single" w:sz="4" w:space="0" w:color="auto"/>
            </w:tcBorders>
          </w:tcPr>
          <w:p w:rsidR="00CA242B" w:rsidRPr="004B2555" w:rsidRDefault="005D095D" w:rsidP="00314C11">
            <w:pPr>
              <w:autoSpaceDE w:val="0"/>
              <w:autoSpaceDN w:val="0"/>
              <w:adjustRightInd w:val="0"/>
              <w:spacing w:after="0" w:line="240" w:lineRule="auto"/>
              <w:jc w:val="both"/>
              <w:rPr>
                <w:rFonts w:ascii="Arial Narrow" w:hAnsi="Arial Narrow" w:cs="Arial"/>
                <w:bCs/>
                <w:sz w:val="20"/>
                <w:szCs w:val="20"/>
              </w:rPr>
            </w:pPr>
            <w:r>
              <w:rPr>
                <w:rFonts w:ascii="Arial Narrow" w:hAnsi="Arial Narrow" w:cs="Arial"/>
                <w:bCs/>
                <w:sz w:val="20"/>
                <w:szCs w:val="20"/>
              </w:rPr>
              <w:t>No milestone for the period under review</w:t>
            </w:r>
          </w:p>
        </w:tc>
        <w:tc>
          <w:tcPr>
            <w:tcW w:w="581" w:type="pct"/>
            <w:tcBorders>
              <w:top w:val="single" w:sz="4" w:space="0" w:color="auto"/>
              <w:left w:val="single" w:sz="4" w:space="0" w:color="auto"/>
              <w:bottom w:val="single" w:sz="4" w:space="0" w:color="auto"/>
              <w:right w:val="single" w:sz="4" w:space="0" w:color="auto"/>
            </w:tcBorders>
          </w:tcPr>
          <w:p w:rsidR="00CA242B" w:rsidRPr="004B2555" w:rsidRDefault="00CA242B" w:rsidP="00314C11">
            <w:pPr>
              <w:spacing w:after="0" w:line="240" w:lineRule="auto"/>
              <w:jc w:val="both"/>
              <w:rPr>
                <w:rFonts w:ascii="Arial Narrow" w:hAnsi="Arial Narrow" w:cs="Arial"/>
                <w:bCs/>
                <w:sz w:val="20"/>
                <w:szCs w:val="20"/>
              </w:rPr>
            </w:pPr>
          </w:p>
        </w:tc>
        <w:tc>
          <w:tcPr>
            <w:tcW w:w="579" w:type="pct"/>
            <w:tcBorders>
              <w:top w:val="single" w:sz="4" w:space="0" w:color="auto"/>
              <w:left w:val="single" w:sz="4" w:space="0" w:color="auto"/>
              <w:bottom w:val="single" w:sz="4" w:space="0" w:color="auto"/>
              <w:right w:val="single" w:sz="4" w:space="0" w:color="auto"/>
            </w:tcBorders>
          </w:tcPr>
          <w:p w:rsidR="00CA242B" w:rsidRPr="004B2555" w:rsidRDefault="00CA242B" w:rsidP="00314C11">
            <w:pPr>
              <w:pStyle w:val="Boxtext"/>
              <w:keepNext w:val="0"/>
              <w:tabs>
                <w:tab w:val="clear" w:pos="284"/>
                <w:tab w:val="clear" w:pos="567"/>
                <w:tab w:val="left" w:pos="720"/>
              </w:tabs>
              <w:spacing w:before="0" w:after="0" w:line="276" w:lineRule="auto"/>
              <w:jc w:val="both"/>
              <w:rPr>
                <w:rFonts w:cs="Arial"/>
                <w:bCs/>
                <w:sz w:val="20"/>
              </w:rPr>
            </w:pPr>
          </w:p>
        </w:tc>
      </w:tr>
      <w:tr w:rsidR="00CA242B" w:rsidRPr="004B2555" w:rsidTr="00802324">
        <w:trPr>
          <w:trHeight w:val="535"/>
        </w:trPr>
        <w:tc>
          <w:tcPr>
            <w:tcW w:w="589" w:type="pct"/>
            <w:vMerge/>
            <w:tcBorders>
              <w:left w:val="single" w:sz="4" w:space="0" w:color="auto"/>
              <w:right w:val="single" w:sz="4" w:space="0" w:color="auto"/>
            </w:tcBorders>
          </w:tcPr>
          <w:p w:rsidR="00CA242B" w:rsidRPr="004B2555" w:rsidRDefault="00CA242B" w:rsidP="00314C11">
            <w:pPr>
              <w:spacing w:after="0" w:line="240" w:lineRule="auto"/>
              <w:jc w:val="both"/>
              <w:rPr>
                <w:rFonts w:ascii="Arial-BoldMT" w:hAnsi="Arial-BoldMT" w:cs="Arial-BoldMT"/>
                <w:b/>
                <w:bCs/>
                <w:sz w:val="16"/>
                <w:szCs w:val="16"/>
              </w:rPr>
            </w:pPr>
          </w:p>
        </w:tc>
        <w:tc>
          <w:tcPr>
            <w:tcW w:w="514" w:type="pct"/>
            <w:vMerge w:val="restart"/>
            <w:tcBorders>
              <w:top w:val="single" w:sz="4" w:space="0" w:color="auto"/>
              <w:left w:val="single" w:sz="4" w:space="0" w:color="auto"/>
              <w:right w:val="single" w:sz="4" w:space="0" w:color="auto"/>
            </w:tcBorders>
          </w:tcPr>
          <w:p w:rsidR="00CA242B" w:rsidRPr="00287A79" w:rsidRDefault="00CA242B" w:rsidP="00314C11">
            <w:pPr>
              <w:spacing w:after="0" w:line="240" w:lineRule="auto"/>
              <w:jc w:val="both"/>
              <w:rPr>
                <w:rFonts w:ascii="Arial Narrow" w:hAnsi="Arial Narrow" w:cs="ArialMT"/>
                <w:sz w:val="20"/>
                <w:szCs w:val="20"/>
              </w:rPr>
            </w:pPr>
            <w:r w:rsidRPr="00287A79">
              <w:rPr>
                <w:rFonts w:ascii="Arial Narrow" w:hAnsi="Arial Narrow" w:cs="ArialMT"/>
                <w:sz w:val="20"/>
                <w:szCs w:val="20"/>
              </w:rPr>
              <w:t>Number of chemicals</w:t>
            </w:r>
          </w:p>
          <w:p w:rsidR="00CA242B" w:rsidRPr="00287A79" w:rsidRDefault="00CA242B" w:rsidP="00314C11">
            <w:pPr>
              <w:spacing w:after="0" w:line="240" w:lineRule="auto"/>
              <w:jc w:val="both"/>
              <w:rPr>
                <w:rFonts w:ascii="Arial Narrow" w:hAnsi="Arial Narrow" w:cs="ArialMT"/>
                <w:sz w:val="20"/>
                <w:szCs w:val="20"/>
              </w:rPr>
            </w:pPr>
            <w:r w:rsidRPr="00287A79">
              <w:rPr>
                <w:rFonts w:ascii="Arial Narrow" w:hAnsi="Arial Narrow" w:cs="ArialMT"/>
                <w:sz w:val="20"/>
                <w:szCs w:val="20"/>
              </w:rPr>
              <w:t>and waste management</w:t>
            </w:r>
          </w:p>
          <w:p w:rsidR="00CA242B" w:rsidRPr="00287A79" w:rsidRDefault="00CA242B" w:rsidP="00314C11">
            <w:pPr>
              <w:spacing w:after="0" w:line="240" w:lineRule="auto"/>
              <w:jc w:val="both"/>
              <w:rPr>
                <w:rFonts w:ascii="Arial Narrow" w:hAnsi="Arial Narrow" w:cs="ArialMT"/>
                <w:sz w:val="20"/>
                <w:szCs w:val="20"/>
              </w:rPr>
            </w:pPr>
            <w:r w:rsidRPr="00287A79">
              <w:rPr>
                <w:rFonts w:ascii="Arial Narrow" w:hAnsi="Arial Narrow" w:cs="ArialMT"/>
                <w:sz w:val="20"/>
                <w:szCs w:val="20"/>
              </w:rPr>
              <w:t>instruments developed</w:t>
            </w:r>
          </w:p>
          <w:p w:rsidR="00CA242B" w:rsidRPr="004B2555" w:rsidRDefault="00CA242B" w:rsidP="00314C11">
            <w:pPr>
              <w:spacing w:after="0" w:line="240" w:lineRule="auto"/>
              <w:jc w:val="both"/>
              <w:rPr>
                <w:rFonts w:ascii="Arial Narrow" w:hAnsi="Arial Narrow" w:cs="ArialMT"/>
                <w:sz w:val="20"/>
                <w:szCs w:val="20"/>
              </w:rPr>
            </w:pPr>
            <w:r w:rsidRPr="00287A79">
              <w:rPr>
                <w:rFonts w:ascii="Arial Narrow" w:hAnsi="Arial Narrow" w:cs="ArialMT"/>
                <w:sz w:val="20"/>
                <w:szCs w:val="20"/>
              </w:rPr>
              <w:t>and implemented</w:t>
            </w:r>
          </w:p>
        </w:tc>
        <w:tc>
          <w:tcPr>
            <w:tcW w:w="445" w:type="pct"/>
            <w:tcBorders>
              <w:top w:val="single" w:sz="4" w:space="0" w:color="auto"/>
              <w:left w:val="single" w:sz="4" w:space="0" w:color="auto"/>
              <w:bottom w:val="single" w:sz="4" w:space="0" w:color="auto"/>
              <w:right w:val="single" w:sz="4" w:space="0" w:color="auto"/>
            </w:tcBorders>
          </w:tcPr>
          <w:p w:rsidR="00CA242B" w:rsidRPr="001E093E" w:rsidRDefault="00CA242B" w:rsidP="00314C11">
            <w:pPr>
              <w:spacing w:after="0" w:line="240" w:lineRule="auto"/>
              <w:jc w:val="both"/>
              <w:rPr>
                <w:rFonts w:ascii="Arial Narrow" w:hAnsi="Arial Narrow" w:cs="ArialMT"/>
                <w:sz w:val="20"/>
                <w:szCs w:val="20"/>
              </w:rPr>
            </w:pPr>
            <w:r w:rsidRPr="001E093E">
              <w:rPr>
                <w:rFonts w:ascii="Arial Narrow" w:hAnsi="Arial Narrow" w:cs="ArialMT"/>
                <w:sz w:val="20"/>
                <w:szCs w:val="20"/>
              </w:rPr>
              <w:t>The Minamata</w:t>
            </w:r>
          </w:p>
          <w:p w:rsidR="00CA242B" w:rsidRPr="004B2555" w:rsidRDefault="00CA242B" w:rsidP="00314C11">
            <w:pPr>
              <w:spacing w:after="0" w:line="240" w:lineRule="auto"/>
              <w:jc w:val="both"/>
              <w:rPr>
                <w:rFonts w:ascii="Arial Narrow" w:hAnsi="Arial Narrow" w:cs="ArialMT"/>
                <w:sz w:val="20"/>
                <w:szCs w:val="20"/>
              </w:rPr>
            </w:pPr>
            <w:r w:rsidRPr="001E093E">
              <w:rPr>
                <w:rFonts w:ascii="Arial Narrow" w:hAnsi="Arial Narrow" w:cs="ArialMT"/>
                <w:sz w:val="20"/>
                <w:szCs w:val="20"/>
              </w:rPr>
              <w:t>Convention Impact</w:t>
            </w:r>
            <w:r>
              <w:rPr>
                <w:rFonts w:ascii="Arial Narrow" w:hAnsi="Arial Narrow" w:cs="ArialMT"/>
                <w:sz w:val="20"/>
                <w:szCs w:val="20"/>
              </w:rPr>
              <w:t xml:space="preserve"> </w:t>
            </w:r>
            <w:r w:rsidRPr="001E093E">
              <w:rPr>
                <w:rFonts w:ascii="Arial Narrow" w:hAnsi="Arial Narrow" w:cs="ArialMT"/>
                <w:sz w:val="20"/>
                <w:szCs w:val="20"/>
              </w:rPr>
              <w:t>Study finalised</w:t>
            </w:r>
          </w:p>
        </w:tc>
        <w:tc>
          <w:tcPr>
            <w:tcW w:w="684" w:type="pct"/>
            <w:tcBorders>
              <w:top w:val="single" w:sz="4" w:space="0" w:color="auto"/>
              <w:left w:val="single" w:sz="4" w:space="0" w:color="auto"/>
              <w:right w:val="single" w:sz="4" w:space="0" w:color="auto"/>
            </w:tcBorders>
          </w:tcPr>
          <w:p w:rsidR="00CA242B" w:rsidRPr="001E093E" w:rsidRDefault="00CA242B" w:rsidP="00314C11">
            <w:pPr>
              <w:spacing w:after="0" w:line="240" w:lineRule="auto"/>
              <w:jc w:val="both"/>
              <w:rPr>
                <w:rFonts w:ascii="Arial Narrow" w:hAnsi="Arial Narrow" w:cs="ArialMT"/>
                <w:sz w:val="20"/>
                <w:szCs w:val="20"/>
              </w:rPr>
            </w:pPr>
            <w:r w:rsidRPr="001E093E">
              <w:rPr>
                <w:rFonts w:ascii="Arial Narrow" w:hAnsi="Arial Narrow" w:cs="ArialMT"/>
                <w:sz w:val="20"/>
                <w:szCs w:val="20"/>
              </w:rPr>
              <w:t>Draft Mercury</w:t>
            </w:r>
          </w:p>
          <w:p w:rsidR="00CA242B" w:rsidRPr="001E093E" w:rsidRDefault="00CA242B" w:rsidP="00314C11">
            <w:pPr>
              <w:spacing w:after="0" w:line="240" w:lineRule="auto"/>
              <w:jc w:val="both"/>
              <w:rPr>
                <w:rFonts w:ascii="Arial Narrow" w:hAnsi="Arial Narrow" w:cs="ArialMT"/>
                <w:sz w:val="20"/>
                <w:szCs w:val="20"/>
              </w:rPr>
            </w:pPr>
            <w:r w:rsidRPr="001E093E">
              <w:rPr>
                <w:rFonts w:ascii="Arial Narrow" w:hAnsi="Arial Narrow" w:cs="ArialMT"/>
                <w:sz w:val="20"/>
                <w:szCs w:val="20"/>
              </w:rPr>
              <w:t>Management National</w:t>
            </w:r>
          </w:p>
          <w:p w:rsidR="00CA242B" w:rsidRPr="001E093E" w:rsidRDefault="00CA242B" w:rsidP="00314C11">
            <w:pPr>
              <w:spacing w:after="0" w:line="240" w:lineRule="auto"/>
              <w:jc w:val="both"/>
              <w:rPr>
                <w:rFonts w:ascii="Arial Narrow" w:hAnsi="Arial Narrow" w:cs="ArialMT"/>
                <w:sz w:val="20"/>
                <w:szCs w:val="20"/>
              </w:rPr>
            </w:pPr>
            <w:r w:rsidRPr="001E093E">
              <w:rPr>
                <w:rFonts w:ascii="Arial Narrow" w:hAnsi="Arial Narrow" w:cs="ArialMT"/>
                <w:sz w:val="20"/>
                <w:szCs w:val="20"/>
              </w:rPr>
              <w:t>Action Plan for the</w:t>
            </w:r>
          </w:p>
          <w:p w:rsidR="00CA242B" w:rsidRPr="001E093E" w:rsidRDefault="00CA242B" w:rsidP="00314C11">
            <w:pPr>
              <w:spacing w:after="0" w:line="240" w:lineRule="auto"/>
              <w:jc w:val="both"/>
              <w:rPr>
                <w:rFonts w:ascii="Arial Narrow" w:hAnsi="Arial Narrow" w:cs="ArialMT"/>
                <w:sz w:val="20"/>
                <w:szCs w:val="20"/>
              </w:rPr>
            </w:pPr>
            <w:r w:rsidRPr="001E093E">
              <w:rPr>
                <w:rFonts w:ascii="Arial Narrow" w:hAnsi="Arial Narrow" w:cs="ArialMT"/>
                <w:sz w:val="20"/>
                <w:szCs w:val="20"/>
              </w:rPr>
              <w:t>Minamata Convention</w:t>
            </w:r>
          </w:p>
          <w:p w:rsidR="00CA242B" w:rsidRPr="004B2555" w:rsidRDefault="00CA242B" w:rsidP="00314C11">
            <w:pPr>
              <w:spacing w:after="0" w:line="240" w:lineRule="auto"/>
              <w:jc w:val="both"/>
              <w:rPr>
                <w:rFonts w:ascii="Arial Narrow" w:hAnsi="Arial Narrow" w:cs="ArialMT"/>
                <w:sz w:val="20"/>
                <w:szCs w:val="20"/>
              </w:rPr>
            </w:pPr>
            <w:r w:rsidRPr="001E093E">
              <w:rPr>
                <w:rFonts w:ascii="Arial Narrow" w:hAnsi="Arial Narrow" w:cs="ArialMT"/>
                <w:sz w:val="20"/>
                <w:szCs w:val="20"/>
              </w:rPr>
              <w:t>developed</w:t>
            </w:r>
          </w:p>
        </w:tc>
        <w:tc>
          <w:tcPr>
            <w:tcW w:w="593" w:type="pct"/>
            <w:tcBorders>
              <w:top w:val="single" w:sz="4" w:space="0" w:color="auto"/>
              <w:left w:val="single" w:sz="4" w:space="0" w:color="auto"/>
              <w:right w:val="single" w:sz="4" w:space="0" w:color="auto"/>
            </w:tcBorders>
          </w:tcPr>
          <w:p w:rsidR="00CA242B" w:rsidRPr="001E093E" w:rsidRDefault="00CA242B" w:rsidP="00314C11">
            <w:pPr>
              <w:spacing w:after="0" w:line="240" w:lineRule="auto"/>
              <w:jc w:val="both"/>
              <w:rPr>
                <w:rFonts w:ascii="Arial Narrow" w:hAnsi="Arial Narrow" w:cs="ArialMT"/>
                <w:sz w:val="20"/>
                <w:szCs w:val="20"/>
              </w:rPr>
            </w:pPr>
            <w:r w:rsidRPr="001E093E">
              <w:rPr>
                <w:rFonts w:ascii="Arial Narrow" w:hAnsi="Arial Narrow" w:cs="ArialMT"/>
                <w:sz w:val="20"/>
                <w:szCs w:val="20"/>
              </w:rPr>
              <w:t>Report assigning the Level 2 study results to</w:t>
            </w:r>
          </w:p>
          <w:p w:rsidR="00CA242B" w:rsidRPr="004B2555" w:rsidRDefault="00CA242B" w:rsidP="00314C11">
            <w:pPr>
              <w:spacing w:after="0" w:line="240" w:lineRule="auto"/>
              <w:jc w:val="both"/>
              <w:rPr>
                <w:rFonts w:ascii="Arial Narrow" w:hAnsi="Arial Narrow" w:cs="ArialMT"/>
                <w:sz w:val="20"/>
                <w:szCs w:val="20"/>
              </w:rPr>
            </w:pPr>
            <w:r w:rsidRPr="001E093E">
              <w:rPr>
                <w:rFonts w:ascii="Arial Narrow" w:hAnsi="Arial Narrow" w:cs="ArialMT"/>
                <w:sz w:val="20"/>
                <w:szCs w:val="20"/>
              </w:rPr>
              <w:t>Convention Articles compiled</w:t>
            </w:r>
          </w:p>
        </w:tc>
        <w:tc>
          <w:tcPr>
            <w:tcW w:w="1015" w:type="pct"/>
            <w:tcBorders>
              <w:top w:val="single" w:sz="4" w:space="0" w:color="auto"/>
              <w:left w:val="single" w:sz="4" w:space="0" w:color="auto"/>
              <w:right w:val="single" w:sz="4" w:space="0" w:color="auto"/>
            </w:tcBorders>
          </w:tcPr>
          <w:p w:rsidR="00CA242B" w:rsidRPr="004B2555" w:rsidRDefault="003C7E6F" w:rsidP="00314C11">
            <w:pPr>
              <w:spacing w:after="0" w:line="240" w:lineRule="auto"/>
              <w:jc w:val="both"/>
              <w:rPr>
                <w:rFonts w:ascii="Arial Narrow" w:hAnsi="Arial Narrow" w:cs="ArialMT"/>
                <w:sz w:val="20"/>
                <w:szCs w:val="20"/>
              </w:rPr>
            </w:pPr>
            <w:r w:rsidRPr="003C7E6F">
              <w:rPr>
                <w:rFonts w:ascii="Arial Narrow" w:hAnsi="Arial Narrow" w:cs="ArialMT"/>
                <w:sz w:val="20"/>
                <w:szCs w:val="20"/>
              </w:rPr>
              <w:t>Report assigning the Level 2 study results to Convention Articles compiled</w:t>
            </w:r>
          </w:p>
        </w:tc>
        <w:tc>
          <w:tcPr>
            <w:tcW w:w="581" w:type="pct"/>
            <w:tcBorders>
              <w:top w:val="single" w:sz="4" w:space="0" w:color="auto"/>
              <w:left w:val="single" w:sz="4" w:space="0" w:color="auto"/>
              <w:right w:val="single" w:sz="4" w:space="0" w:color="auto"/>
            </w:tcBorders>
          </w:tcPr>
          <w:p w:rsidR="00CA242B" w:rsidRPr="004B2555" w:rsidRDefault="00CA242B" w:rsidP="00314C11">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right w:val="single" w:sz="4" w:space="0" w:color="auto"/>
            </w:tcBorders>
          </w:tcPr>
          <w:p w:rsidR="00CA242B" w:rsidRPr="004B2555" w:rsidRDefault="00CA242B" w:rsidP="00314C11">
            <w:pPr>
              <w:pStyle w:val="Boxtext"/>
              <w:keepNext w:val="0"/>
              <w:tabs>
                <w:tab w:val="clear" w:pos="284"/>
                <w:tab w:val="clear" w:pos="567"/>
                <w:tab w:val="left" w:pos="720"/>
              </w:tabs>
              <w:spacing w:before="0" w:after="0" w:line="276" w:lineRule="auto"/>
              <w:jc w:val="both"/>
              <w:rPr>
                <w:rFonts w:eastAsiaTheme="minorHAnsi" w:cs="ArialMT"/>
                <w:sz w:val="20"/>
              </w:rPr>
            </w:pPr>
          </w:p>
        </w:tc>
      </w:tr>
      <w:tr w:rsidR="00CA242B" w:rsidRPr="004B2555" w:rsidTr="00802324">
        <w:trPr>
          <w:trHeight w:val="535"/>
        </w:trPr>
        <w:tc>
          <w:tcPr>
            <w:tcW w:w="589" w:type="pct"/>
            <w:vMerge/>
            <w:tcBorders>
              <w:left w:val="single" w:sz="4" w:space="0" w:color="auto"/>
              <w:right w:val="single" w:sz="4" w:space="0" w:color="auto"/>
            </w:tcBorders>
          </w:tcPr>
          <w:p w:rsidR="00CA242B" w:rsidRPr="004B2555" w:rsidRDefault="00CA242B" w:rsidP="00314C11">
            <w:pPr>
              <w:spacing w:after="0" w:line="240" w:lineRule="auto"/>
              <w:jc w:val="both"/>
              <w:rPr>
                <w:rFonts w:ascii="Arial-BoldMT" w:hAnsi="Arial-BoldMT" w:cs="Arial-BoldMT"/>
                <w:b/>
                <w:bCs/>
                <w:sz w:val="16"/>
                <w:szCs w:val="16"/>
              </w:rPr>
            </w:pPr>
          </w:p>
        </w:tc>
        <w:tc>
          <w:tcPr>
            <w:tcW w:w="514" w:type="pct"/>
            <w:vMerge/>
            <w:tcBorders>
              <w:left w:val="single" w:sz="4" w:space="0" w:color="auto"/>
              <w:right w:val="single" w:sz="4" w:space="0" w:color="auto"/>
            </w:tcBorders>
          </w:tcPr>
          <w:p w:rsidR="00CA242B" w:rsidRPr="00287A79" w:rsidRDefault="00CA242B" w:rsidP="00314C11">
            <w:pPr>
              <w:spacing w:after="0" w:line="240" w:lineRule="auto"/>
              <w:jc w:val="both"/>
              <w:rPr>
                <w:rFonts w:ascii="Arial Narrow" w:hAnsi="Arial Narrow" w:cs="ArialMT"/>
                <w:sz w:val="20"/>
                <w:szCs w:val="20"/>
              </w:rPr>
            </w:pPr>
          </w:p>
        </w:tc>
        <w:tc>
          <w:tcPr>
            <w:tcW w:w="445" w:type="pct"/>
            <w:tcBorders>
              <w:top w:val="single" w:sz="4" w:space="0" w:color="auto"/>
              <w:left w:val="single" w:sz="4" w:space="0" w:color="auto"/>
              <w:bottom w:val="single" w:sz="4" w:space="0" w:color="auto"/>
              <w:right w:val="single" w:sz="4" w:space="0" w:color="auto"/>
            </w:tcBorders>
          </w:tcPr>
          <w:p w:rsidR="00CA242B" w:rsidRPr="004B2555" w:rsidRDefault="00CA242B" w:rsidP="00314C11">
            <w:pPr>
              <w:spacing w:after="0" w:line="240" w:lineRule="auto"/>
              <w:jc w:val="both"/>
              <w:rPr>
                <w:rFonts w:ascii="Arial Narrow" w:hAnsi="Arial Narrow" w:cs="ArialMT"/>
                <w:sz w:val="20"/>
                <w:szCs w:val="20"/>
              </w:rPr>
            </w:pPr>
            <w:r w:rsidRPr="001E093E">
              <w:rPr>
                <w:rFonts w:ascii="Arial Narrow" w:hAnsi="Arial Narrow" w:cs="ArialMT"/>
                <w:sz w:val="20"/>
                <w:szCs w:val="20"/>
              </w:rPr>
              <w:t>N/A</w:t>
            </w:r>
          </w:p>
        </w:tc>
        <w:tc>
          <w:tcPr>
            <w:tcW w:w="684" w:type="pct"/>
            <w:tcBorders>
              <w:left w:val="single" w:sz="4" w:space="0" w:color="auto"/>
              <w:right w:val="single" w:sz="4" w:space="0" w:color="auto"/>
            </w:tcBorders>
          </w:tcPr>
          <w:p w:rsidR="00CA242B" w:rsidRPr="001E093E" w:rsidRDefault="00CA242B" w:rsidP="00314C11">
            <w:pPr>
              <w:autoSpaceDE w:val="0"/>
              <w:autoSpaceDN w:val="0"/>
              <w:adjustRightInd w:val="0"/>
              <w:spacing w:after="0" w:line="240" w:lineRule="auto"/>
              <w:jc w:val="both"/>
              <w:rPr>
                <w:rFonts w:ascii="Arial Narrow" w:hAnsi="Arial Narrow" w:cs="ArialMT"/>
                <w:sz w:val="20"/>
                <w:szCs w:val="20"/>
              </w:rPr>
            </w:pPr>
            <w:r w:rsidRPr="001E093E">
              <w:rPr>
                <w:rFonts w:ascii="Arial Narrow" w:hAnsi="Arial Narrow" w:cs="ArialMT"/>
                <w:sz w:val="20"/>
                <w:szCs w:val="20"/>
              </w:rPr>
              <w:t>Register for industrial</w:t>
            </w:r>
          </w:p>
          <w:p w:rsidR="00CA242B" w:rsidRPr="004B2555" w:rsidRDefault="00CA242B" w:rsidP="00314C11">
            <w:pPr>
              <w:autoSpaceDE w:val="0"/>
              <w:autoSpaceDN w:val="0"/>
              <w:adjustRightInd w:val="0"/>
              <w:spacing w:after="0" w:line="240" w:lineRule="auto"/>
              <w:jc w:val="both"/>
              <w:rPr>
                <w:rFonts w:ascii="Arial Narrow" w:hAnsi="Arial Narrow" w:cs="ArialMT"/>
                <w:sz w:val="20"/>
                <w:szCs w:val="20"/>
              </w:rPr>
            </w:pPr>
            <w:r w:rsidRPr="001E093E">
              <w:rPr>
                <w:rFonts w:ascii="Arial Narrow" w:hAnsi="Arial Narrow" w:cs="ArialMT"/>
                <w:sz w:val="20"/>
                <w:szCs w:val="20"/>
              </w:rPr>
              <w:t>chemicals developed</w:t>
            </w:r>
          </w:p>
        </w:tc>
        <w:tc>
          <w:tcPr>
            <w:tcW w:w="593" w:type="pct"/>
            <w:tcBorders>
              <w:left w:val="single" w:sz="4" w:space="0" w:color="auto"/>
              <w:right w:val="single" w:sz="4" w:space="0" w:color="auto"/>
            </w:tcBorders>
          </w:tcPr>
          <w:p w:rsidR="00CA242B" w:rsidRPr="004B2555" w:rsidRDefault="00CA242B" w:rsidP="00314C11">
            <w:pPr>
              <w:spacing w:after="0" w:line="240" w:lineRule="auto"/>
              <w:jc w:val="both"/>
              <w:rPr>
                <w:rFonts w:ascii="Arial Narrow" w:hAnsi="Arial Narrow" w:cs="ArialMT"/>
                <w:sz w:val="20"/>
                <w:szCs w:val="20"/>
              </w:rPr>
            </w:pPr>
            <w:r w:rsidRPr="001E093E">
              <w:rPr>
                <w:rFonts w:ascii="Arial Narrow" w:hAnsi="Arial Narrow" w:cs="ArialMT"/>
                <w:sz w:val="20"/>
                <w:szCs w:val="20"/>
              </w:rPr>
              <w:t>Data Collection</w:t>
            </w:r>
          </w:p>
        </w:tc>
        <w:tc>
          <w:tcPr>
            <w:tcW w:w="1015" w:type="pct"/>
            <w:tcBorders>
              <w:left w:val="single" w:sz="4" w:space="0" w:color="auto"/>
              <w:right w:val="single" w:sz="4" w:space="0" w:color="auto"/>
            </w:tcBorders>
          </w:tcPr>
          <w:p w:rsidR="00CA242B" w:rsidRPr="004B2555" w:rsidRDefault="003C7E6F" w:rsidP="00314C11">
            <w:pPr>
              <w:spacing w:after="0" w:line="240" w:lineRule="auto"/>
              <w:jc w:val="both"/>
              <w:rPr>
                <w:rFonts w:ascii="Arial Narrow" w:hAnsi="Arial Narrow" w:cs="ArialMT"/>
                <w:sz w:val="20"/>
                <w:szCs w:val="20"/>
              </w:rPr>
            </w:pPr>
            <w:r w:rsidRPr="003C7E6F">
              <w:rPr>
                <w:rFonts w:ascii="Arial Narrow" w:hAnsi="Arial Narrow" w:cs="ArialMT"/>
                <w:sz w:val="20"/>
                <w:szCs w:val="20"/>
              </w:rPr>
              <w:t>Data Collection done and 1st draft data collection report compiled.</w:t>
            </w:r>
          </w:p>
        </w:tc>
        <w:tc>
          <w:tcPr>
            <w:tcW w:w="581" w:type="pct"/>
            <w:tcBorders>
              <w:left w:val="single" w:sz="4" w:space="0" w:color="auto"/>
              <w:right w:val="single" w:sz="4" w:space="0" w:color="auto"/>
            </w:tcBorders>
          </w:tcPr>
          <w:p w:rsidR="00CA242B" w:rsidRPr="004B2555" w:rsidRDefault="00CA242B" w:rsidP="00314C11">
            <w:pPr>
              <w:spacing w:after="0" w:line="240" w:lineRule="auto"/>
              <w:jc w:val="both"/>
              <w:rPr>
                <w:rFonts w:ascii="Arial Narrow" w:hAnsi="Arial Narrow" w:cs="ArialMT"/>
                <w:sz w:val="20"/>
                <w:szCs w:val="20"/>
              </w:rPr>
            </w:pPr>
          </w:p>
        </w:tc>
        <w:tc>
          <w:tcPr>
            <w:tcW w:w="579" w:type="pct"/>
            <w:tcBorders>
              <w:left w:val="single" w:sz="4" w:space="0" w:color="auto"/>
              <w:right w:val="single" w:sz="4" w:space="0" w:color="auto"/>
            </w:tcBorders>
          </w:tcPr>
          <w:p w:rsidR="00CA242B" w:rsidRPr="004B2555" w:rsidRDefault="00CA242B" w:rsidP="00314C11">
            <w:pPr>
              <w:pStyle w:val="Boxtext"/>
              <w:keepNext w:val="0"/>
              <w:tabs>
                <w:tab w:val="clear" w:pos="284"/>
                <w:tab w:val="clear" w:pos="567"/>
                <w:tab w:val="left" w:pos="720"/>
              </w:tabs>
              <w:spacing w:before="0" w:after="0" w:line="276" w:lineRule="auto"/>
              <w:jc w:val="both"/>
              <w:rPr>
                <w:rFonts w:eastAsiaTheme="minorHAnsi" w:cs="ArialMT"/>
                <w:sz w:val="20"/>
              </w:rPr>
            </w:pPr>
          </w:p>
        </w:tc>
      </w:tr>
      <w:tr w:rsidR="00CA242B" w:rsidRPr="004B2555" w:rsidTr="00802324">
        <w:trPr>
          <w:trHeight w:val="535"/>
        </w:trPr>
        <w:tc>
          <w:tcPr>
            <w:tcW w:w="589" w:type="pct"/>
            <w:vMerge/>
            <w:tcBorders>
              <w:left w:val="single" w:sz="4" w:space="0" w:color="auto"/>
              <w:right w:val="single" w:sz="4" w:space="0" w:color="auto"/>
            </w:tcBorders>
          </w:tcPr>
          <w:p w:rsidR="00CA242B" w:rsidRPr="004B2555" w:rsidRDefault="00CA242B" w:rsidP="00314C11">
            <w:pPr>
              <w:spacing w:after="0" w:line="240" w:lineRule="auto"/>
              <w:jc w:val="both"/>
              <w:rPr>
                <w:rFonts w:ascii="Arial-BoldMT" w:hAnsi="Arial-BoldMT" w:cs="Arial-BoldMT"/>
                <w:b/>
                <w:bCs/>
                <w:sz w:val="16"/>
                <w:szCs w:val="16"/>
              </w:rPr>
            </w:pPr>
          </w:p>
        </w:tc>
        <w:tc>
          <w:tcPr>
            <w:tcW w:w="514" w:type="pct"/>
            <w:vMerge/>
            <w:tcBorders>
              <w:left w:val="single" w:sz="4" w:space="0" w:color="auto"/>
              <w:bottom w:val="single" w:sz="4" w:space="0" w:color="auto"/>
              <w:right w:val="single" w:sz="4" w:space="0" w:color="auto"/>
            </w:tcBorders>
          </w:tcPr>
          <w:p w:rsidR="00CA242B" w:rsidRPr="00287A79" w:rsidRDefault="00CA242B" w:rsidP="00314C11">
            <w:pPr>
              <w:spacing w:after="0" w:line="240" w:lineRule="auto"/>
              <w:jc w:val="both"/>
              <w:rPr>
                <w:rFonts w:ascii="Arial Narrow" w:hAnsi="Arial Narrow" w:cs="ArialMT"/>
                <w:sz w:val="20"/>
                <w:szCs w:val="20"/>
              </w:rPr>
            </w:pPr>
          </w:p>
        </w:tc>
        <w:tc>
          <w:tcPr>
            <w:tcW w:w="445" w:type="pct"/>
            <w:tcBorders>
              <w:top w:val="single" w:sz="4" w:space="0" w:color="auto"/>
              <w:left w:val="single" w:sz="4" w:space="0" w:color="auto"/>
              <w:bottom w:val="single" w:sz="4" w:space="0" w:color="auto"/>
              <w:right w:val="single" w:sz="4" w:space="0" w:color="auto"/>
            </w:tcBorders>
          </w:tcPr>
          <w:p w:rsidR="00CA242B" w:rsidRPr="004B2555" w:rsidRDefault="00CA242B" w:rsidP="00314C11">
            <w:pPr>
              <w:spacing w:after="0" w:line="240" w:lineRule="auto"/>
              <w:jc w:val="both"/>
              <w:rPr>
                <w:rFonts w:ascii="Arial Narrow" w:hAnsi="Arial Narrow" w:cs="ArialMT"/>
                <w:sz w:val="20"/>
                <w:szCs w:val="20"/>
              </w:rPr>
            </w:pPr>
            <w:r w:rsidRPr="001E093E">
              <w:rPr>
                <w:rFonts w:ascii="Arial Narrow" w:hAnsi="Arial Narrow" w:cs="ArialMT"/>
                <w:sz w:val="20"/>
                <w:szCs w:val="20"/>
              </w:rPr>
              <w:t>N/A</w:t>
            </w:r>
          </w:p>
        </w:tc>
        <w:tc>
          <w:tcPr>
            <w:tcW w:w="684" w:type="pct"/>
            <w:tcBorders>
              <w:left w:val="single" w:sz="4" w:space="0" w:color="auto"/>
              <w:bottom w:val="single" w:sz="4" w:space="0" w:color="auto"/>
              <w:right w:val="single" w:sz="4" w:space="0" w:color="auto"/>
            </w:tcBorders>
          </w:tcPr>
          <w:p w:rsidR="00CA242B" w:rsidRPr="001E093E" w:rsidRDefault="00CA242B" w:rsidP="00314C11">
            <w:pPr>
              <w:autoSpaceDE w:val="0"/>
              <w:autoSpaceDN w:val="0"/>
              <w:adjustRightInd w:val="0"/>
              <w:spacing w:after="0" w:line="240" w:lineRule="auto"/>
              <w:jc w:val="both"/>
              <w:rPr>
                <w:rFonts w:ascii="Arial Narrow" w:hAnsi="Arial Narrow" w:cs="ArialMT"/>
                <w:sz w:val="20"/>
                <w:szCs w:val="20"/>
              </w:rPr>
            </w:pPr>
            <w:r w:rsidRPr="001E093E">
              <w:rPr>
                <w:rFonts w:ascii="Arial Narrow" w:hAnsi="Arial Narrow" w:cs="ArialMT"/>
                <w:sz w:val="20"/>
                <w:szCs w:val="20"/>
              </w:rPr>
              <w:t>National Implementation</w:t>
            </w:r>
          </w:p>
          <w:p w:rsidR="00CA242B" w:rsidRPr="001E093E" w:rsidRDefault="00CA242B" w:rsidP="00314C11">
            <w:pPr>
              <w:autoSpaceDE w:val="0"/>
              <w:autoSpaceDN w:val="0"/>
              <w:adjustRightInd w:val="0"/>
              <w:spacing w:after="0" w:line="240" w:lineRule="auto"/>
              <w:jc w:val="both"/>
              <w:rPr>
                <w:rFonts w:ascii="Arial Narrow" w:hAnsi="Arial Narrow" w:cs="ArialMT"/>
                <w:sz w:val="20"/>
                <w:szCs w:val="20"/>
              </w:rPr>
            </w:pPr>
            <w:r w:rsidRPr="001E093E">
              <w:rPr>
                <w:rFonts w:ascii="Arial Narrow" w:hAnsi="Arial Narrow" w:cs="ArialMT"/>
                <w:sz w:val="20"/>
                <w:szCs w:val="20"/>
              </w:rPr>
              <w:t>Plan (NIP) for the</w:t>
            </w:r>
          </w:p>
          <w:p w:rsidR="00CA242B" w:rsidRPr="001E093E" w:rsidRDefault="00CA242B" w:rsidP="00314C11">
            <w:pPr>
              <w:autoSpaceDE w:val="0"/>
              <w:autoSpaceDN w:val="0"/>
              <w:adjustRightInd w:val="0"/>
              <w:spacing w:after="0" w:line="240" w:lineRule="auto"/>
              <w:jc w:val="both"/>
              <w:rPr>
                <w:rFonts w:ascii="Arial Narrow" w:hAnsi="Arial Narrow" w:cs="ArialMT"/>
                <w:sz w:val="20"/>
                <w:szCs w:val="20"/>
              </w:rPr>
            </w:pPr>
            <w:r w:rsidRPr="001E093E">
              <w:rPr>
                <w:rFonts w:ascii="Arial Narrow" w:hAnsi="Arial Narrow" w:cs="ArialMT"/>
                <w:sz w:val="20"/>
                <w:szCs w:val="20"/>
              </w:rPr>
              <w:t>Stockholm Convention</w:t>
            </w:r>
          </w:p>
          <w:p w:rsidR="00CA242B" w:rsidRPr="004B2555" w:rsidRDefault="00CA242B" w:rsidP="00314C11">
            <w:pPr>
              <w:autoSpaceDE w:val="0"/>
              <w:autoSpaceDN w:val="0"/>
              <w:adjustRightInd w:val="0"/>
              <w:spacing w:after="0" w:line="240" w:lineRule="auto"/>
              <w:jc w:val="both"/>
              <w:rPr>
                <w:rFonts w:ascii="Arial Narrow" w:hAnsi="Arial Narrow" w:cs="ArialMT"/>
                <w:sz w:val="20"/>
                <w:szCs w:val="20"/>
              </w:rPr>
            </w:pPr>
            <w:r w:rsidRPr="001E093E">
              <w:rPr>
                <w:rFonts w:ascii="Arial Narrow" w:hAnsi="Arial Narrow" w:cs="ArialMT"/>
                <w:sz w:val="20"/>
                <w:szCs w:val="20"/>
              </w:rPr>
              <w:t>developed</w:t>
            </w:r>
          </w:p>
        </w:tc>
        <w:tc>
          <w:tcPr>
            <w:tcW w:w="593" w:type="pct"/>
            <w:tcBorders>
              <w:left w:val="single" w:sz="4" w:space="0" w:color="auto"/>
              <w:bottom w:val="single" w:sz="4" w:space="0" w:color="auto"/>
              <w:right w:val="single" w:sz="4" w:space="0" w:color="auto"/>
            </w:tcBorders>
          </w:tcPr>
          <w:p w:rsidR="00CA242B" w:rsidRPr="004B2555" w:rsidRDefault="00CA242B" w:rsidP="00314C11">
            <w:pPr>
              <w:spacing w:after="0" w:line="240" w:lineRule="auto"/>
              <w:jc w:val="both"/>
              <w:rPr>
                <w:rFonts w:ascii="Arial Narrow" w:hAnsi="Arial Narrow" w:cs="ArialMT"/>
                <w:sz w:val="20"/>
                <w:szCs w:val="20"/>
              </w:rPr>
            </w:pPr>
            <w:r w:rsidRPr="001E093E">
              <w:rPr>
                <w:rFonts w:ascii="Arial Narrow" w:hAnsi="Arial Narrow" w:cs="ArialMT"/>
                <w:sz w:val="20"/>
                <w:szCs w:val="20"/>
              </w:rPr>
              <w:t>Data Collection</w:t>
            </w:r>
          </w:p>
        </w:tc>
        <w:tc>
          <w:tcPr>
            <w:tcW w:w="1015" w:type="pct"/>
            <w:tcBorders>
              <w:left w:val="single" w:sz="4" w:space="0" w:color="auto"/>
              <w:bottom w:val="single" w:sz="4" w:space="0" w:color="auto"/>
              <w:right w:val="single" w:sz="4" w:space="0" w:color="auto"/>
            </w:tcBorders>
          </w:tcPr>
          <w:p w:rsidR="003C7E6F" w:rsidRPr="008160BA" w:rsidRDefault="003C7E6F" w:rsidP="00314C11">
            <w:pPr>
              <w:pStyle w:val="ListParagraph"/>
              <w:numPr>
                <w:ilvl w:val="0"/>
                <w:numId w:val="3"/>
              </w:numPr>
              <w:spacing w:after="0" w:line="240" w:lineRule="auto"/>
              <w:ind w:left="60" w:hanging="142"/>
              <w:jc w:val="both"/>
              <w:rPr>
                <w:rFonts w:ascii="Arial Narrow" w:hAnsi="Arial Narrow" w:cs="ArialMT"/>
                <w:sz w:val="20"/>
                <w:szCs w:val="20"/>
              </w:rPr>
            </w:pPr>
            <w:r w:rsidRPr="003C7E6F">
              <w:rPr>
                <w:rFonts w:ascii="Arial Narrow" w:hAnsi="Arial Narrow" w:cs="ArialMT"/>
                <w:sz w:val="20"/>
                <w:szCs w:val="20"/>
              </w:rPr>
              <w:t>Data Collected, Inventory and inception report developed</w:t>
            </w:r>
          </w:p>
          <w:p w:rsidR="00CA242B" w:rsidRPr="004B2555" w:rsidRDefault="003C7E6F" w:rsidP="008160BA">
            <w:pPr>
              <w:pStyle w:val="ListParagraph"/>
              <w:numPr>
                <w:ilvl w:val="0"/>
                <w:numId w:val="3"/>
              </w:numPr>
              <w:spacing w:after="0" w:line="240" w:lineRule="auto"/>
              <w:ind w:left="60" w:hanging="142"/>
              <w:jc w:val="both"/>
              <w:rPr>
                <w:rFonts w:ascii="Arial Narrow" w:hAnsi="Arial Narrow" w:cs="ArialMT"/>
                <w:sz w:val="20"/>
                <w:szCs w:val="20"/>
              </w:rPr>
            </w:pPr>
            <w:r w:rsidRPr="003C7E6F">
              <w:rPr>
                <w:rFonts w:ascii="Arial Narrow" w:hAnsi="Arial Narrow" w:cs="ArialMT"/>
                <w:sz w:val="20"/>
                <w:szCs w:val="20"/>
              </w:rPr>
              <w:t xml:space="preserve">Updated draft status quo on progress presented at the MCCM meeting held on 23 May 2018.  </w:t>
            </w:r>
          </w:p>
        </w:tc>
        <w:tc>
          <w:tcPr>
            <w:tcW w:w="581" w:type="pct"/>
            <w:tcBorders>
              <w:left w:val="single" w:sz="4" w:space="0" w:color="auto"/>
              <w:bottom w:val="single" w:sz="4" w:space="0" w:color="auto"/>
              <w:right w:val="single" w:sz="4" w:space="0" w:color="auto"/>
            </w:tcBorders>
          </w:tcPr>
          <w:p w:rsidR="00CA242B" w:rsidRPr="004B2555" w:rsidRDefault="00CA242B" w:rsidP="00314C11">
            <w:pPr>
              <w:spacing w:after="0" w:line="240" w:lineRule="auto"/>
              <w:jc w:val="both"/>
              <w:rPr>
                <w:rFonts w:ascii="Arial Narrow" w:hAnsi="Arial Narrow" w:cs="ArialMT"/>
                <w:sz w:val="20"/>
                <w:szCs w:val="20"/>
              </w:rPr>
            </w:pPr>
          </w:p>
        </w:tc>
        <w:tc>
          <w:tcPr>
            <w:tcW w:w="579" w:type="pct"/>
            <w:tcBorders>
              <w:left w:val="single" w:sz="4" w:space="0" w:color="auto"/>
              <w:bottom w:val="single" w:sz="4" w:space="0" w:color="auto"/>
              <w:right w:val="single" w:sz="4" w:space="0" w:color="auto"/>
            </w:tcBorders>
          </w:tcPr>
          <w:p w:rsidR="00CA242B" w:rsidRPr="004B2555" w:rsidRDefault="00CA242B" w:rsidP="00314C11">
            <w:pPr>
              <w:pStyle w:val="Boxtext"/>
              <w:keepNext w:val="0"/>
              <w:tabs>
                <w:tab w:val="clear" w:pos="284"/>
                <w:tab w:val="clear" w:pos="567"/>
                <w:tab w:val="left" w:pos="720"/>
              </w:tabs>
              <w:spacing w:before="0" w:after="0" w:line="276" w:lineRule="auto"/>
              <w:jc w:val="both"/>
              <w:rPr>
                <w:rFonts w:eastAsiaTheme="minorHAnsi" w:cs="ArialMT"/>
                <w:sz w:val="20"/>
              </w:rPr>
            </w:pPr>
          </w:p>
        </w:tc>
      </w:tr>
      <w:tr w:rsidR="00CA242B" w:rsidRPr="004B2555" w:rsidTr="008F202E">
        <w:trPr>
          <w:trHeight w:val="566"/>
        </w:trPr>
        <w:tc>
          <w:tcPr>
            <w:tcW w:w="589" w:type="pct"/>
            <w:vMerge/>
            <w:tcBorders>
              <w:left w:val="single" w:sz="4" w:space="0" w:color="auto"/>
              <w:right w:val="single" w:sz="4" w:space="0" w:color="auto"/>
            </w:tcBorders>
          </w:tcPr>
          <w:p w:rsidR="00CA242B" w:rsidRPr="004B2555" w:rsidRDefault="00CA242B" w:rsidP="00314C11">
            <w:pPr>
              <w:spacing w:after="0" w:line="240" w:lineRule="auto"/>
              <w:jc w:val="both"/>
              <w:rPr>
                <w:rFonts w:ascii="Arial Narrow" w:hAnsi="Arial Narrow" w:cs="Arial-BoldMT"/>
                <w:b/>
                <w:bCs/>
                <w:sz w:val="20"/>
                <w:szCs w:val="20"/>
              </w:rPr>
            </w:pPr>
          </w:p>
        </w:tc>
        <w:tc>
          <w:tcPr>
            <w:tcW w:w="514" w:type="pct"/>
            <w:tcBorders>
              <w:top w:val="single" w:sz="4" w:space="0" w:color="auto"/>
              <w:left w:val="single" w:sz="4" w:space="0" w:color="auto"/>
              <w:bottom w:val="single" w:sz="4" w:space="0" w:color="auto"/>
              <w:right w:val="single" w:sz="4" w:space="0" w:color="auto"/>
            </w:tcBorders>
          </w:tcPr>
          <w:p w:rsidR="00CA242B" w:rsidRPr="001E093E" w:rsidRDefault="00CA242B" w:rsidP="00314C11">
            <w:pPr>
              <w:spacing w:after="0" w:line="240" w:lineRule="auto"/>
              <w:jc w:val="both"/>
              <w:rPr>
                <w:rFonts w:ascii="Arial Narrow" w:hAnsi="Arial Narrow" w:cs="ArialMT"/>
                <w:sz w:val="20"/>
                <w:szCs w:val="20"/>
              </w:rPr>
            </w:pPr>
            <w:r w:rsidRPr="001E093E">
              <w:rPr>
                <w:rFonts w:ascii="Arial Narrow" w:hAnsi="Arial Narrow" w:cs="ArialMT"/>
                <w:sz w:val="20"/>
                <w:szCs w:val="20"/>
              </w:rPr>
              <w:t>Number of environmental</w:t>
            </w:r>
          </w:p>
          <w:p w:rsidR="00CA242B" w:rsidRPr="001E093E" w:rsidRDefault="00CA242B" w:rsidP="00314C11">
            <w:pPr>
              <w:spacing w:after="0" w:line="240" w:lineRule="auto"/>
              <w:jc w:val="both"/>
              <w:rPr>
                <w:rFonts w:ascii="Arial Narrow" w:hAnsi="Arial Narrow" w:cs="ArialMT"/>
                <w:sz w:val="20"/>
                <w:szCs w:val="20"/>
              </w:rPr>
            </w:pPr>
            <w:r w:rsidRPr="001E093E">
              <w:rPr>
                <w:rFonts w:ascii="Arial Narrow" w:hAnsi="Arial Narrow" w:cs="ArialMT"/>
                <w:sz w:val="20"/>
                <w:szCs w:val="20"/>
              </w:rPr>
              <w:t>performance</w:t>
            </w:r>
          </w:p>
          <w:p w:rsidR="00CA242B" w:rsidRPr="001E093E" w:rsidRDefault="00CA242B" w:rsidP="00314C11">
            <w:pPr>
              <w:spacing w:after="0" w:line="240" w:lineRule="auto"/>
              <w:jc w:val="both"/>
              <w:rPr>
                <w:rFonts w:ascii="Arial Narrow" w:hAnsi="Arial Narrow" w:cs="ArialMT"/>
                <w:sz w:val="20"/>
                <w:szCs w:val="20"/>
              </w:rPr>
            </w:pPr>
            <w:r w:rsidRPr="001E093E">
              <w:rPr>
                <w:rFonts w:ascii="Arial Narrow" w:hAnsi="Arial Narrow" w:cs="ArialMT"/>
                <w:sz w:val="20"/>
                <w:szCs w:val="20"/>
              </w:rPr>
              <w:t>assessments conducted</w:t>
            </w:r>
            <w:r>
              <w:rPr>
                <w:rFonts w:ascii="Arial Narrow" w:hAnsi="Arial Narrow" w:cs="ArialMT"/>
                <w:sz w:val="20"/>
                <w:szCs w:val="20"/>
              </w:rPr>
              <w:t xml:space="preserve"> </w:t>
            </w:r>
            <w:r w:rsidRPr="001E093E">
              <w:rPr>
                <w:rFonts w:ascii="Arial Narrow" w:hAnsi="Arial Narrow" w:cs="ArialMT"/>
                <w:sz w:val="20"/>
                <w:szCs w:val="20"/>
              </w:rPr>
              <w:t>at waste management</w:t>
            </w:r>
          </w:p>
          <w:p w:rsidR="00CA242B" w:rsidRPr="004B2555" w:rsidRDefault="00CA242B" w:rsidP="00314C11">
            <w:pPr>
              <w:spacing w:after="0" w:line="240" w:lineRule="auto"/>
              <w:jc w:val="both"/>
              <w:rPr>
                <w:rFonts w:ascii="Arial Narrow" w:hAnsi="Arial Narrow" w:cs="ArialMT"/>
                <w:sz w:val="20"/>
                <w:szCs w:val="20"/>
              </w:rPr>
            </w:pPr>
            <w:r w:rsidRPr="001E093E">
              <w:rPr>
                <w:rFonts w:ascii="Arial Narrow" w:hAnsi="Arial Narrow" w:cs="ArialMT"/>
                <w:sz w:val="20"/>
                <w:szCs w:val="20"/>
              </w:rPr>
              <w:t>facilities</w:t>
            </w:r>
          </w:p>
        </w:tc>
        <w:tc>
          <w:tcPr>
            <w:tcW w:w="445" w:type="pct"/>
            <w:tcBorders>
              <w:top w:val="single" w:sz="4" w:space="0" w:color="auto"/>
              <w:left w:val="single" w:sz="4" w:space="0" w:color="auto"/>
              <w:bottom w:val="single" w:sz="4" w:space="0" w:color="auto"/>
              <w:right w:val="single" w:sz="4" w:space="0" w:color="auto"/>
            </w:tcBorders>
          </w:tcPr>
          <w:p w:rsidR="00CA242B" w:rsidRPr="001E093E" w:rsidRDefault="00CA242B" w:rsidP="00314C11">
            <w:pPr>
              <w:spacing w:after="0" w:line="240" w:lineRule="auto"/>
              <w:jc w:val="both"/>
              <w:rPr>
                <w:rFonts w:ascii="Arial Narrow" w:hAnsi="Arial Narrow" w:cs="ArialMT"/>
                <w:sz w:val="20"/>
                <w:szCs w:val="20"/>
              </w:rPr>
            </w:pPr>
            <w:r w:rsidRPr="001E093E">
              <w:rPr>
                <w:rFonts w:ascii="Arial Narrow" w:hAnsi="Arial Narrow" w:cs="ArialMT"/>
                <w:sz w:val="20"/>
                <w:szCs w:val="20"/>
              </w:rPr>
              <w:t>22 Waste management</w:t>
            </w:r>
          </w:p>
          <w:p w:rsidR="00CA242B" w:rsidRPr="004B2555" w:rsidRDefault="00CA242B" w:rsidP="00314C11">
            <w:pPr>
              <w:spacing w:after="0" w:line="240" w:lineRule="auto"/>
              <w:jc w:val="both"/>
              <w:rPr>
                <w:rFonts w:ascii="Arial Narrow" w:hAnsi="Arial Narrow" w:cs="ArialMT"/>
                <w:sz w:val="20"/>
                <w:szCs w:val="20"/>
              </w:rPr>
            </w:pPr>
            <w:r w:rsidRPr="001E093E">
              <w:rPr>
                <w:rFonts w:ascii="Arial Narrow" w:hAnsi="Arial Narrow" w:cs="ArialMT"/>
                <w:sz w:val="20"/>
                <w:szCs w:val="20"/>
              </w:rPr>
              <w:t>facilities audited were</w:t>
            </w:r>
            <w:r>
              <w:rPr>
                <w:rFonts w:ascii="Arial Narrow" w:hAnsi="Arial Narrow" w:cs="ArialMT"/>
                <w:sz w:val="20"/>
                <w:szCs w:val="20"/>
              </w:rPr>
              <w:t xml:space="preserve"> </w:t>
            </w:r>
            <w:r w:rsidRPr="001E093E">
              <w:rPr>
                <w:rFonts w:ascii="Arial Narrow" w:hAnsi="Arial Narrow" w:cs="ArialMT"/>
                <w:sz w:val="20"/>
                <w:szCs w:val="20"/>
              </w:rPr>
              <w:t>conducted</w:t>
            </w:r>
          </w:p>
        </w:tc>
        <w:tc>
          <w:tcPr>
            <w:tcW w:w="684" w:type="pct"/>
            <w:tcBorders>
              <w:top w:val="single" w:sz="4" w:space="0" w:color="auto"/>
              <w:left w:val="single" w:sz="4" w:space="0" w:color="auto"/>
              <w:bottom w:val="single" w:sz="4" w:space="0" w:color="auto"/>
              <w:right w:val="single" w:sz="4" w:space="0" w:color="auto"/>
            </w:tcBorders>
          </w:tcPr>
          <w:p w:rsidR="00CA242B" w:rsidRPr="001E093E" w:rsidRDefault="00CA242B" w:rsidP="00314C11">
            <w:pPr>
              <w:autoSpaceDE w:val="0"/>
              <w:autoSpaceDN w:val="0"/>
              <w:adjustRightInd w:val="0"/>
              <w:spacing w:after="0" w:line="240" w:lineRule="auto"/>
              <w:jc w:val="both"/>
              <w:rPr>
                <w:rFonts w:ascii="Arial Narrow" w:hAnsi="Arial Narrow" w:cs="ArialMT"/>
                <w:sz w:val="20"/>
                <w:szCs w:val="20"/>
              </w:rPr>
            </w:pPr>
            <w:r w:rsidRPr="001E093E">
              <w:rPr>
                <w:rFonts w:ascii="Arial Narrow" w:hAnsi="Arial Narrow" w:cs="ArialMT"/>
                <w:sz w:val="20"/>
                <w:szCs w:val="20"/>
              </w:rPr>
              <w:t>25 environmental</w:t>
            </w:r>
          </w:p>
          <w:p w:rsidR="00CA242B" w:rsidRPr="004B2555" w:rsidRDefault="00CA242B" w:rsidP="00314C11">
            <w:pPr>
              <w:autoSpaceDE w:val="0"/>
              <w:autoSpaceDN w:val="0"/>
              <w:adjustRightInd w:val="0"/>
              <w:spacing w:after="0" w:line="240" w:lineRule="auto"/>
              <w:jc w:val="both"/>
              <w:rPr>
                <w:rFonts w:ascii="Arial Narrow" w:hAnsi="Arial Narrow" w:cs="ArialMT"/>
                <w:sz w:val="20"/>
                <w:szCs w:val="20"/>
              </w:rPr>
            </w:pPr>
            <w:r w:rsidRPr="001E093E">
              <w:rPr>
                <w:rFonts w:ascii="Arial Narrow" w:hAnsi="Arial Narrow" w:cs="ArialMT"/>
                <w:sz w:val="20"/>
                <w:szCs w:val="20"/>
              </w:rPr>
              <w:t>Performance</w:t>
            </w:r>
            <w:r>
              <w:rPr>
                <w:rFonts w:ascii="Arial Narrow" w:hAnsi="Arial Narrow" w:cs="ArialMT"/>
                <w:sz w:val="20"/>
                <w:szCs w:val="20"/>
              </w:rPr>
              <w:t xml:space="preserve"> </w:t>
            </w:r>
            <w:r w:rsidRPr="001E093E">
              <w:rPr>
                <w:rFonts w:ascii="Arial Narrow" w:hAnsi="Arial Narrow" w:cs="ArialMT"/>
                <w:sz w:val="20"/>
                <w:szCs w:val="20"/>
              </w:rPr>
              <w:t>assessments conducted</w:t>
            </w:r>
          </w:p>
        </w:tc>
        <w:tc>
          <w:tcPr>
            <w:tcW w:w="593" w:type="pct"/>
            <w:tcBorders>
              <w:top w:val="single" w:sz="4" w:space="0" w:color="auto"/>
              <w:left w:val="single" w:sz="4" w:space="0" w:color="auto"/>
              <w:bottom w:val="single" w:sz="4" w:space="0" w:color="auto"/>
              <w:right w:val="single" w:sz="4" w:space="0" w:color="auto"/>
            </w:tcBorders>
          </w:tcPr>
          <w:p w:rsidR="00CA242B" w:rsidRPr="004B2555" w:rsidRDefault="00CA242B" w:rsidP="00314C11">
            <w:pPr>
              <w:spacing w:after="0" w:line="240" w:lineRule="auto"/>
              <w:jc w:val="both"/>
              <w:rPr>
                <w:rFonts w:ascii="Arial Narrow" w:hAnsi="Arial Narrow" w:cs="ArialMT"/>
                <w:sz w:val="20"/>
                <w:szCs w:val="20"/>
              </w:rPr>
            </w:pPr>
            <w:r w:rsidRPr="001E093E">
              <w:rPr>
                <w:rFonts w:ascii="Arial Narrow" w:hAnsi="Arial Narrow" w:cs="ArialMT"/>
                <w:sz w:val="20"/>
                <w:szCs w:val="20"/>
              </w:rPr>
              <w:t>Conduct 5 performance assessments</w:t>
            </w:r>
          </w:p>
        </w:tc>
        <w:tc>
          <w:tcPr>
            <w:tcW w:w="1015" w:type="pct"/>
            <w:tcBorders>
              <w:top w:val="single" w:sz="4" w:space="0" w:color="auto"/>
              <w:left w:val="single" w:sz="4" w:space="0" w:color="auto"/>
              <w:bottom w:val="single" w:sz="4" w:space="0" w:color="auto"/>
              <w:right w:val="single" w:sz="4" w:space="0" w:color="auto"/>
            </w:tcBorders>
            <w:shd w:val="clear" w:color="auto" w:fill="auto"/>
          </w:tcPr>
          <w:p w:rsidR="00E42B12" w:rsidRPr="00E42B12" w:rsidRDefault="00E42B12" w:rsidP="00E42B12">
            <w:pPr>
              <w:spacing w:after="0" w:line="240" w:lineRule="auto"/>
              <w:jc w:val="both"/>
              <w:rPr>
                <w:rFonts w:ascii="Arial Narrow" w:hAnsi="Arial Narrow" w:cs="ArialMT"/>
                <w:b/>
                <w:sz w:val="20"/>
                <w:szCs w:val="20"/>
              </w:rPr>
            </w:pPr>
            <w:r w:rsidRPr="00E42B12">
              <w:rPr>
                <w:rFonts w:ascii="Arial Narrow" w:hAnsi="Arial Narrow" w:cs="ArialMT"/>
                <w:b/>
                <w:sz w:val="20"/>
                <w:szCs w:val="20"/>
              </w:rPr>
              <w:t xml:space="preserve">5 Environmental Performance Assessments were conducted at the following  waste management facilities: </w:t>
            </w:r>
          </w:p>
          <w:p w:rsidR="00E42B12" w:rsidRPr="00E42B12" w:rsidRDefault="00E42B12" w:rsidP="00E42B12">
            <w:pPr>
              <w:spacing w:after="0" w:line="240" w:lineRule="auto"/>
              <w:jc w:val="both"/>
              <w:rPr>
                <w:rFonts w:ascii="Arial Narrow" w:hAnsi="Arial Narrow" w:cs="ArialMT"/>
                <w:sz w:val="20"/>
                <w:szCs w:val="20"/>
              </w:rPr>
            </w:pPr>
            <w:r w:rsidRPr="00E42B12">
              <w:rPr>
                <w:rFonts w:ascii="Arial Narrow" w:hAnsi="Arial Narrow" w:cs="ArialMT"/>
                <w:sz w:val="20"/>
                <w:szCs w:val="20"/>
              </w:rPr>
              <w:t>1. Starex</w:t>
            </w:r>
          </w:p>
          <w:p w:rsidR="00E42B12" w:rsidRPr="00E42B12" w:rsidRDefault="00E42B12" w:rsidP="00E42B12">
            <w:pPr>
              <w:spacing w:after="0" w:line="240" w:lineRule="auto"/>
              <w:jc w:val="both"/>
              <w:rPr>
                <w:rFonts w:ascii="Arial Narrow" w:hAnsi="Arial Narrow" w:cs="ArialMT"/>
                <w:sz w:val="20"/>
                <w:szCs w:val="20"/>
              </w:rPr>
            </w:pPr>
            <w:r w:rsidRPr="00E42B12">
              <w:rPr>
                <w:rFonts w:ascii="Arial Narrow" w:hAnsi="Arial Narrow" w:cs="ArialMT"/>
                <w:sz w:val="20"/>
                <w:szCs w:val="20"/>
              </w:rPr>
              <w:t>2. Chemerg</w:t>
            </w:r>
          </w:p>
          <w:p w:rsidR="00E42B12" w:rsidRPr="00E42B12" w:rsidRDefault="00E42B12" w:rsidP="00E42B12">
            <w:pPr>
              <w:spacing w:after="0" w:line="240" w:lineRule="auto"/>
              <w:jc w:val="both"/>
              <w:rPr>
                <w:rFonts w:ascii="Arial Narrow" w:hAnsi="Arial Narrow" w:cs="ArialMT"/>
                <w:sz w:val="20"/>
                <w:szCs w:val="20"/>
              </w:rPr>
            </w:pPr>
            <w:r w:rsidRPr="00E42B12">
              <w:rPr>
                <w:rFonts w:ascii="Arial Narrow" w:hAnsi="Arial Narrow" w:cs="ArialMT"/>
                <w:sz w:val="20"/>
                <w:szCs w:val="20"/>
              </w:rPr>
              <w:t>3. Enfield Chemicals</w:t>
            </w:r>
          </w:p>
          <w:p w:rsidR="00E42B12" w:rsidRPr="00E42B12" w:rsidRDefault="00E42B12" w:rsidP="00E42B12">
            <w:pPr>
              <w:spacing w:after="0" w:line="240" w:lineRule="auto"/>
              <w:jc w:val="both"/>
              <w:rPr>
                <w:rFonts w:ascii="Arial Narrow" w:hAnsi="Arial Narrow" w:cs="ArialMT"/>
                <w:sz w:val="20"/>
                <w:szCs w:val="20"/>
              </w:rPr>
            </w:pPr>
            <w:r w:rsidRPr="00E42B12">
              <w:rPr>
                <w:rFonts w:ascii="Arial Narrow" w:hAnsi="Arial Narrow" w:cs="ArialMT"/>
                <w:sz w:val="20"/>
                <w:szCs w:val="20"/>
              </w:rPr>
              <w:lastRenderedPageBreak/>
              <w:t>4. Speciality Metals</w:t>
            </w:r>
          </w:p>
          <w:p w:rsidR="00CA242B" w:rsidRPr="004B2555" w:rsidRDefault="00E42B12" w:rsidP="00E42B12">
            <w:pPr>
              <w:spacing w:after="0" w:line="240" w:lineRule="auto"/>
              <w:jc w:val="both"/>
              <w:rPr>
                <w:rFonts w:ascii="Arial Narrow" w:hAnsi="Arial Narrow" w:cs="ArialMT"/>
                <w:sz w:val="20"/>
                <w:szCs w:val="20"/>
              </w:rPr>
            </w:pPr>
            <w:r w:rsidRPr="00E42B12">
              <w:rPr>
                <w:rFonts w:ascii="Arial Narrow" w:hAnsi="Arial Narrow" w:cs="ArialMT"/>
                <w:sz w:val="20"/>
                <w:szCs w:val="20"/>
              </w:rPr>
              <w:t>5. Sasolburg Scrap Metals</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CA242B" w:rsidRPr="004B2555" w:rsidRDefault="00CA242B" w:rsidP="00314C11">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CA242B" w:rsidRPr="004B2555" w:rsidRDefault="00CA242B" w:rsidP="00314C11">
            <w:pPr>
              <w:pStyle w:val="Boxtext"/>
              <w:keepNext w:val="0"/>
              <w:tabs>
                <w:tab w:val="clear" w:pos="284"/>
                <w:tab w:val="clear" w:pos="567"/>
                <w:tab w:val="left" w:pos="720"/>
              </w:tabs>
              <w:spacing w:before="0" w:after="0" w:line="276" w:lineRule="auto"/>
              <w:jc w:val="both"/>
              <w:rPr>
                <w:rFonts w:eastAsiaTheme="minorHAnsi" w:cs="ArialMT"/>
                <w:sz w:val="20"/>
              </w:rPr>
            </w:pPr>
          </w:p>
        </w:tc>
      </w:tr>
      <w:tr w:rsidR="00CA242B" w:rsidRPr="004B2555" w:rsidTr="003C7E6F">
        <w:trPr>
          <w:trHeight w:val="1691"/>
        </w:trPr>
        <w:tc>
          <w:tcPr>
            <w:tcW w:w="589" w:type="pct"/>
            <w:vMerge/>
            <w:tcBorders>
              <w:left w:val="single" w:sz="4" w:space="0" w:color="auto"/>
              <w:right w:val="single" w:sz="4" w:space="0" w:color="auto"/>
            </w:tcBorders>
          </w:tcPr>
          <w:p w:rsidR="00CA242B" w:rsidRPr="004B2555" w:rsidRDefault="00CA242B" w:rsidP="00314C11">
            <w:pPr>
              <w:spacing w:after="0" w:line="240" w:lineRule="auto"/>
              <w:jc w:val="both"/>
              <w:rPr>
                <w:rFonts w:ascii="Arial Narrow" w:hAnsi="Arial Narrow" w:cs="Arial-BoldMT"/>
                <w:b/>
                <w:bCs/>
                <w:sz w:val="20"/>
                <w:szCs w:val="20"/>
              </w:rPr>
            </w:pPr>
          </w:p>
        </w:tc>
        <w:tc>
          <w:tcPr>
            <w:tcW w:w="514" w:type="pct"/>
            <w:tcBorders>
              <w:top w:val="single" w:sz="4" w:space="0" w:color="auto"/>
              <w:left w:val="single" w:sz="4" w:space="0" w:color="auto"/>
              <w:bottom w:val="single" w:sz="4" w:space="0" w:color="auto"/>
              <w:right w:val="single" w:sz="4" w:space="0" w:color="auto"/>
            </w:tcBorders>
          </w:tcPr>
          <w:p w:rsidR="00CA242B" w:rsidRPr="001E093E" w:rsidRDefault="00CA242B" w:rsidP="00314C11">
            <w:pPr>
              <w:spacing w:after="0" w:line="240" w:lineRule="auto"/>
              <w:jc w:val="both"/>
              <w:rPr>
                <w:rFonts w:ascii="Arial Narrow" w:hAnsi="Arial Narrow" w:cs="ArialMT"/>
                <w:sz w:val="20"/>
                <w:szCs w:val="20"/>
              </w:rPr>
            </w:pPr>
            <w:r w:rsidRPr="00CA242B">
              <w:rPr>
                <w:rFonts w:ascii="Arial Narrow" w:hAnsi="Arial Narrow" w:cs="ArialMT"/>
                <w:sz w:val="20"/>
                <w:szCs w:val="20"/>
              </w:rPr>
              <w:t>Percentage of waste</w:t>
            </w:r>
            <w:r>
              <w:rPr>
                <w:rFonts w:ascii="Arial Narrow" w:hAnsi="Arial Narrow" w:cs="ArialMT"/>
                <w:sz w:val="20"/>
                <w:szCs w:val="20"/>
              </w:rPr>
              <w:t xml:space="preserve"> </w:t>
            </w:r>
            <w:r w:rsidRPr="00CA242B">
              <w:rPr>
                <w:rFonts w:ascii="Arial Narrow" w:hAnsi="Arial Narrow" w:cs="ArialMT"/>
                <w:sz w:val="20"/>
                <w:szCs w:val="20"/>
              </w:rPr>
              <w:t>tyres diverted from landfill</w:t>
            </w:r>
            <w:r>
              <w:rPr>
                <w:rFonts w:ascii="Arial Narrow" w:hAnsi="Arial Narrow" w:cs="ArialMT"/>
                <w:sz w:val="20"/>
                <w:szCs w:val="20"/>
              </w:rPr>
              <w:t xml:space="preserve"> </w:t>
            </w:r>
            <w:r w:rsidRPr="00CA242B">
              <w:rPr>
                <w:rFonts w:ascii="Arial Narrow" w:hAnsi="Arial Narrow" w:cs="ArialMT"/>
                <w:sz w:val="20"/>
                <w:szCs w:val="20"/>
              </w:rPr>
              <w:t>sites</w:t>
            </w:r>
          </w:p>
        </w:tc>
        <w:tc>
          <w:tcPr>
            <w:tcW w:w="445" w:type="pct"/>
            <w:tcBorders>
              <w:top w:val="single" w:sz="4" w:space="0" w:color="auto"/>
              <w:left w:val="single" w:sz="4" w:space="0" w:color="auto"/>
              <w:bottom w:val="single" w:sz="4" w:space="0" w:color="auto"/>
              <w:right w:val="single" w:sz="4" w:space="0" w:color="auto"/>
            </w:tcBorders>
          </w:tcPr>
          <w:p w:rsidR="00CA242B" w:rsidRPr="00CA242B" w:rsidRDefault="00CA242B" w:rsidP="00314C11">
            <w:pPr>
              <w:spacing w:after="0" w:line="240" w:lineRule="auto"/>
              <w:jc w:val="both"/>
              <w:rPr>
                <w:rFonts w:ascii="Arial Narrow" w:hAnsi="Arial Narrow" w:cs="ArialMT"/>
                <w:sz w:val="20"/>
                <w:szCs w:val="20"/>
              </w:rPr>
            </w:pPr>
            <w:r w:rsidRPr="00CA242B">
              <w:rPr>
                <w:rFonts w:ascii="Arial Narrow" w:hAnsi="Arial Narrow" w:cs="ArialMT"/>
                <w:sz w:val="20"/>
                <w:szCs w:val="20"/>
              </w:rPr>
              <w:t>19.2% (33 139/172 441) of</w:t>
            </w:r>
          </w:p>
          <w:p w:rsidR="00CA242B" w:rsidRPr="00CA242B" w:rsidRDefault="00CA242B" w:rsidP="00314C11">
            <w:pPr>
              <w:spacing w:after="0" w:line="240" w:lineRule="auto"/>
              <w:jc w:val="both"/>
              <w:rPr>
                <w:rFonts w:ascii="Arial Narrow" w:hAnsi="Arial Narrow" w:cs="ArialMT"/>
                <w:sz w:val="20"/>
                <w:szCs w:val="20"/>
              </w:rPr>
            </w:pPr>
            <w:r w:rsidRPr="00CA242B">
              <w:rPr>
                <w:rFonts w:ascii="Arial Narrow" w:hAnsi="Arial Narrow" w:cs="ArialMT"/>
                <w:sz w:val="20"/>
                <w:szCs w:val="20"/>
              </w:rPr>
              <w:t>waste tyres were diverted</w:t>
            </w:r>
          </w:p>
          <w:p w:rsidR="00CA242B" w:rsidRPr="001E093E" w:rsidRDefault="00CA242B" w:rsidP="00314C11">
            <w:pPr>
              <w:spacing w:after="0" w:line="240" w:lineRule="auto"/>
              <w:jc w:val="both"/>
              <w:rPr>
                <w:rFonts w:ascii="Arial Narrow" w:hAnsi="Arial Narrow" w:cs="ArialMT"/>
                <w:sz w:val="20"/>
                <w:szCs w:val="20"/>
              </w:rPr>
            </w:pPr>
            <w:r w:rsidRPr="00CA242B">
              <w:rPr>
                <w:rFonts w:ascii="Arial Narrow" w:hAnsi="Arial Narrow" w:cs="ArialMT"/>
                <w:sz w:val="20"/>
                <w:szCs w:val="20"/>
              </w:rPr>
              <w:t>from landfill sites</w:t>
            </w:r>
          </w:p>
        </w:tc>
        <w:tc>
          <w:tcPr>
            <w:tcW w:w="684" w:type="pct"/>
            <w:tcBorders>
              <w:top w:val="single" w:sz="4" w:space="0" w:color="auto"/>
              <w:left w:val="single" w:sz="4" w:space="0" w:color="auto"/>
              <w:bottom w:val="single" w:sz="4" w:space="0" w:color="auto"/>
              <w:right w:val="single" w:sz="4" w:space="0" w:color="auto"/>
            </w:tcBorders>
          </w:tcPr>
          <w:p w:rsidR="00CA242B" w:rsidRPr="00CA242B" w:rsidRDefault="00CA242B" w:rsidP="00314C11">
            <w:pPr>
              <w:autoSpaceDE w:val="0"/>
              <w:autoSpaceDN w:val="0"/>
              <w:adjustRightInd w:val="0"/>
              <w:spacing w:after="0" w:line="240" w:lineRule="auto"/>
              <w:jc w:val="both"/>
              <w:rPr>
                <w:rFonts w:ascii="Arial Narrow" w:hAnsi="Arial Narrow" w:cs="ArialMT"/>
                <w:sz w:val="20"/>
                <w:szCs w:val="20"/>
              </w:rPr>
            </w:pPr>
            <w:r w:rsidRPr="00CA242B">
              <w:rPr>
                <w:rFonts w:ascii="Arial Narrow" w:hAnsi="Arial Narrow" w:cs="ArialMT"/>
                <w:sz w:val="20"/>
                <w:szCs w:val="20"/>
              </w:rPr>
              <w:t>50% of waste tyres (85</w:t>
            </w:r>
          </w:p>
          <w:p w:rsidR="00CA242B" w:rsidRPr="00CA242B" w:rsidRDefault="00CA242B" w:rsidP="00314C11">
            <w:pPr>
              <w:autoSpaceDE w:val="0"/>
              <w:autoSpaceDN w:val="0"/>
              <w:adjustRightInd w:val="0"/>
              <w:spacing w:after="0" w:line="240" w:lineRule="auto"/>
              <w:jc w:val="both"/>
              <w:rPr>
                <w:rFonts w:ascii="Arial Narrow" w:hAnsi="Arial Narrow" w:cs="ArialMT"/>
                <w:sz w:val="20"/>
                <w:szCs w:val="20"/>
              </w:rPr>
            </w:pPr>
            <w:r w:rsidRPr="00CA242B">
              <w:rPr>
                <w:rFonts w:ascii="Arial Narrow" w:hAnsi="Arial Narrow" w:cs="ArialMT"/>
                <w:sz w:val="20"/>
                <w:szCs w:val="20"/>
              </w:rPr>
              <w:t>133 tons of 170 266</w:t>
            </w:r>
          </w:p>
          <w:p w:rsidR="00CA242B" w:rsidRPr="00CA242B" w:rsidRDefault="00CA242B" w:rsidP="00314C11">
            <w:pPr>
              <w:autoSpaceDE w:val="0"/>
              <w:autoSpaceDN w:val="0"/>
              <w:adjustRightInd w:val="0"/>
              <w:spacing w:after="0" w:line="240" w:lineRule="auto"/>
              <w:jc w:val="both"/>
              <w:rPr>
                <w:rFonts w:ascii="Arial Narrow" w:hAnsi="Arial Narrow" w:cs="ArialMT"/>
                <w:sz w:val="20"/>
                <w:szCs w:val="20"/>
              </w:rPr>
            </w:pPr>
            <w:r w:rsidRPr="00CA242B">
              <w:rPr>
                <w:rFonts w:ascii="Arial Narrow" w:hAnsi="Arial Narrow" w:cs="ArialMT"/>
                <w:sz w:val="20"/>
                <w:szCs w:val="20"/>
              </w:rPr>
              <w:t>estimated waste tyres</w:t>
            </w:r>
          </w:p>
          <w:p w:rsidR="00CA242B" w:rsidRPr="001E093E" w:rsidRDefault="00CA242B" w:rsidP="00314C11">
            <w:pPr>
              <w:autoSpaceDE w:val="0"/>
              <w:autoSpaceDN w:val="0"/>
              <w:adjustRightInd w:val="0"/>
              <w:spacing w:after="0" w:line="240" w:lineRule="auto"/>
              <w:jc w:val="both"/>
              <w:rPr>
                <w:rFonts w:ascii="Arial Narrow" w:hAnsi="Arial Narrow" w:cs="ArialMT"/>
                <w:sz w:val="20"/>
                <w:szCs w:val="20"/>
              </w:rPr>
            </w:pPr>
            <w:r w:rsidRPr="00CA242B">
              <w:rPr>
                <w:rFonts w:ascii="Arial Narrow" w:hAnsi="Arial Narrow" w:cs="ArialMT"/>
                <w:sz w:val="20"/>
                <w:szCs w:val="20"/>
              </w:rPr>
              <w:t>arising)</w:t>
            </w:r>
          </w:p>
        </w:tc>
        <w:tc>
          <w:tcPr>
            <w:tcW w:w="593" w:type="pct"/>
            <w:tcBorders>
              <w:top w:val="single" w:sz="4" w:space="0" w:color="auto"/>
              <w:left w:val="single" w:sz="4" w:space="0" w:color="auto"/>
              <w:bottom w:val="single" w:sz="4" w:space="0" w:color="auto"/>
              <w:right w:val="single" w:sz="4" w:space="0" w:color="auto"/>
            </w:tcBorders>
          </w:tcPr>
          <w:p w:rsidR="00CA242B" w:rsidRPr="001E093E" w:rsidRDefault="00CA242B" w:rsidP="00314C11">
            <w:pPr>
              <w:spacing w:after="0" w:line="240" w:lineRule="auto"/>
              <w:jc w:val="both"/>
              <w:rPr>
                <w:rFonts w:ascii="Arial Narrow" w:hAnsi="Arial Narrow" w:cs="ArialMT"/>
                <w:sz w:val="20"/>
                <w:szCs w:val="20"/>
              </w:rPr>
            </w:pPr>
            <w:r w:rsidRPr="00CA242B">
              <w:rPr>
                <w:rFonts w:ascii="Arial Narrow" w:hAnsi="Arial Narrow" w:cs="ArialMT"/>
                <w:sz w:val="20"/>
                <w:szCs w:val="20"/>
              </w:rPr>
              <w:t>8% (13 621)</w:t>
            </w:r>
          </w:p>
        </w:tc>
        <w:tc>
          <w:tcPr>
            <w:tcW w:w="1015" w:type="pct"/>
            <w:tcBorders>
              <w:top w:val="single" w:sz="4" w:space="0" w:color="auto"/>
              <w:left w:val="single" w:sz="4" w:space="0" w:color="auto"/>
              <w:bottom w:val="single" w:sz="4" w:space="0" w:color="auto"/>
              <w:right w:val="single" w:sz="4" w:space="0" w:color="auto"/>
            </w:tcBorders>
            <w:shd w:val="clear" w:color="auto" w:fill="auto"/>
          </w:tcPr>
          <w:p w:rsidR="00CA242B" w:rsidRPr="004B2555" w:rsidRDefault="008160BA" w:rsidP="00314C11">
            <w:pPr>
              <w:autoSpaceDE w:val="0"/>
              <w:autoSpaceDN w:val="0"/>
              <w:adjustRightInd w:val="0"/>
              <w:spacing w:after="0" w:line="240" w:lineRule="auto"/>
              <w:jc w:val="both"/>
              <w:rPr>
                <w:rFonts w:ascii="Arial Narrow" w:hAnsi="Arial Narrow" w:cs="ArialMT"/>
                <w:sz w:val="20"/>
                <w:szCs w:val="20"/>
              </w:rPr>
            </w:pPr>
            <w:r w:rsidRPr="008160BA">
              <w:rPr>
                <w:rFonts w:ascii="Arial Narrow" w:hAnsi="Arial Narrow" w:cs="ArialMT"/>
                <w:sz w:val="20"/>
                <w:szCs w:val="20"/>
              </w:rPr>
              <w:t>6.5 % achieved,11 145/170 266 baseline X 100  tonnages</w:t>
            </w:r>
          </w:p>
        </w:tc>
        <w:tc>
          <w:tcPr>
            <w:tcW w:w="581" w:type="pct"/>
            <w:tcBorders>
              <w:top w:val="single" w:sz="4" w:space="0" w:color="auto"/>
              <w:left w:val="single" w:sz="4" w:space="0" w:color="auto"/>
              <w:bottom w:val="single" w:sz="4" w:space="0" w:color="auto"/>
              <w:right w:val="single" w:sz="4" w:space="0" w:color="auto"/>
            </w:tcBorders>
            <w:shd w:val="clear" w:color="auto" w:fill="auto"/>
          </w:tcPr>
          <w:p w:rsidR="00CA242B" w:rsidRPr="004B2555" w:rsidRDefault="003C7E6F" w:rsidP="00314C11">
            <w:pPr>
              <w:spacing w:after="0"/>
              <w:jc w:val="both"/>
              <w:rPr>
                <w:rFonts w:ascii="Arial Narrow" w:hAnsi="Arial Narrow" w:cs="ArialMT"/>
                <w:sz w:val="20"/>
                <w:szCs w:val="20"/>
              </w:rPr>
            </w:pPr>
            <w:r w:rsidRPr="003C7E6F">
              <w:rPr>
                <w:rFonts w:ascii="Arial Narrow" w:hAnsi="Arial Narrow" w:cs="ArialMT"/>
                <w:sz w:val="20"/>
                <w:szCs w:val="20"/>
              </w:rPr>
              <w:t xml:space="preserve">Limited processing capacity in the country. Pyrolysis plants are in decline and some provinces </w:t>
            </w:r>
            <w:r>
              <w:rPr>
                <w:rFonts w:ascii="Arial Narrow" w:hAnsi="Arial Narrow" w:cs="ArialMT"/>
                <w:sz w:val="20"/>
                <w:szCs w:val="20"/>
              </w:rPr>
              <w:t>do not have processing capacity</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CA242B" w:rsidRPr="004B2555" w:rsidRDefault="003C7E6F" w:rsidP="00314C11">
            <w:pPr>
              <w:pStyle w:val="Boxtext"/>
              <w:keepNext w:val="0"/>
              <w:tabs>
                <w:tab w:val="clear" w:pos="284"/>
                <w:tab w:val="clear" w:pos="567"/>
                <w:tab w:val="left" w:pos="720"/>
              </w:tabs>
              <w:spacing w:before="0" w:after="0" w:line="276" w:lineRule="auto"/>
              <w:jc w:val="both"/>
              <w:rPr>
                <w:rFonts w:eastAsiaTheme="minorHAnsi" w:cs="ArialMT"/>
                <w:sz w:val="20"/>
              </w:rPr>
            </w:pPr>
            <w:r w:rsidRPr="003C7E6F">
              <w:rPr>
                <w:rFonts w:eastAsiaTheme="minorHAnsi" w:cs="ArialMT"/>
                <w:sz w:val="20"/>
              </w:rPr>
              <w:t>Tenders were advertised to increase the processing capacity. Tender evaluation underway</w:t>
            </w:r>
          </w:p>
        </w:tc>
      </w:tr>
      <w:tr w:rsidR="004B2555" w:rsidRPr="004B2555" w:rsidTr="008E63C1">
        <w:trPr>
          <w:trHeight w:val="788"/>
        </w:trPr>
        <w:tc>
          <w:tcPr>
            <w:tcW w:w="589" w:type="pct"/>
            <w:tcBorders>
              <w:left w:val="single" w:sz="4" w:space="0" w:color="auto"/>
              <w:right w:val="single" w:sz="4" w:space="0" w:color="auto"/>
            </w:tcBorders>
          </w:tcPr>
          <w:p w:rsidR="003E5CCA" w:rsidRPr="004B2555" w:rsidRDefault="003E5CCA" w:rsidP="00314C11">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Negative impacts on health and wellbeing minimised</w:t>
            </w:r>
          </w:p>
        </w:tc>
        <w:tc>
          <w:tcPr>
            <w:tcW w:w="514" w:type="pct"/>
            <w:tcBorders>
              <w:top w:val="single" w:sz="4" w:space="0" w:color="auto"/>
              <w:left w:val="single" w:sz="4" w:space="0" w:color="auto"/>
              <w:bottom w:val="single" w:sz="4" w:space="0" w:color="auto"/>
              <w:right w:val="single" w:sz="4" w:space="0" w:color="auto"/>
            </w:tcBorders>
          </w:tcPr>
          <w:p w:rsidR="00CA242B" w:rsidRPr="00CA242B" w:rsidRDefault="00CA242B" w:rsidP="00314C11">
            <w:pPr>
              <w:spacing w:after="0" w:line="240" w:lineRule="auto"/>
              <w:jc w:val="both"/>
              <w:rPr>
                <w:rFonts w:ascii="Arial Narrow" w:hAnsi="Arial Narrow" w:cs="ArialMT"/>
                <w:sz w:val="20"/>
                <w:szCs w:val="20"/>
              </w:rPr>
            </w:pPr>
            <w:r w:rsidRPr="00CA242B">
              <w:rPr>
                <w:rFonts w:ascii="Arial Narrow" w:hAnsi="Arial Narrow" w:cs="ArialMT"/>
                <w:sz w:val="20"/>
                <w:szCs w:val="20"/>
              </w:rPr>
              <w:t>Percentage decrease</w:t>
            </w:r>
            <w:r>
              <w:rPr>
                <w:rFonts w:ascii="Arial Narrow" w:hAnsi="Arial Narrow" w:cs="ArialMT"/>
                <w:sz w:val="20"/>
                <w:szCs w:val="20"/>
              </w:rPr>
              <w:t xml:space="preserve"> </w:t>
            </w:r>
            <w:r w:rsidRPr="00CA242B">
              <w:rPr>
                <w:rFonts w:ascii="Arial Narrow" w:hAnsi="Arial Narrow" w:cs="ArialMT"/>
                <w:sz w:val="20"/>
                <w:szCs w:val="20"/>
              </w:rPr>
              <w:t>on HCFC consumption</w:t>
            </w:r>
          </w:p>
          <w:p w:rsidR="003E5CCA" w:rsidRPr="004B2555" w:rsidRDefault="00CA242B" w:rsidP="00314C11">
            <w:pPr>
              <w:spacing w:after="0" w:line="240" w:lineRule="auto"/>
              <w:jc w:val="both"/>
              <w:rPr>
                <w:rFonts w:ascii="Arial Narrow" w:hAnsi="Arial Narrow" w:cs="ArialMT"/>
                <w:sz w:val="20"/>
                <w:szCs w:val="20"/>
              </w:rPr>
            </w:pPr>
            <w:r w:rsidRPr="00CA242B">
              <w:rPr>
                <w:rFonts w:ascii="Arial Narrow" w:hAnsi="Arial Narrow" w:cs="ArialMT"/>
                <w:sz w:val="20"/>
                <w:szCs w:val="20"/>
              </w:rPr>
              <w:t>(5140.2 tons baseline)</w:t>
            </w:r>
          </w:p>
        </w:tc>
        <w:tc>
          <w:tcPr>
            <w:tcW w:w="445" w:type="pct"/>
            <w:tcBorders>
              <w:top w:val="single" w:sz="4" w:space="0" w:color="auto"/>
              <w:left w:val="single" w:sz="4" w:space="0" w:color="auto"/>
              <w:bottom w:val="single" w:sz="4" w:space="0" w:color="auto"/>
              <w:right w:val="single" w:sz="4" w:space="0" w:color="auto"/>
            </w:tcBorders>
          </w:tcPr>
          <w:p w:rsidR="003E5CCA" w:rsidRPr="004B2555" w:rsidRDefault="00CA242B" w:rsidP="00314C11">
            <w:pPr>
              <w:spacing w:after="0" w:line="240" w:lineRule="auto"/>
              <w:jc w:val="both"/>
              <w:rPr>
                <w:rFonts w:ascii="Arial Narrow" w:hAnsi="Arial Narrow" w:cs="ArialMT"/>
                <w:sz w:val="20"/>
                <w:szCs w:val="20"/>
              </w:rPr>
            </w:pPr>
            <w:r w:rsidRPr="00CA242B">
              <w:rPr>
                <w:rFonts w:ascii="Arial Narrow" w:hAnsi="Arial Narrow" w:cs="ArialMT"/>
                <w:sz w:val="20"/>
                <w:szCs w:val="20"/>
              </w:rPr>
              <w:t>25% (1285.05 tons)</w:t>
            </w:r>
          </w:p>
        </w:tc>
        <w:tc>
          <w:tcPr>
            <w:tcW w:w="684" w:type="pct"/>
            <w:tcBorders>
              <w:top w:val="single" w:sz="4" w:space="0" w:color="auto"/>
              <w:left w:val="single" w:sz="4" w:space="0" w:color="auto"/>
              <w:bottom w:val="single" w:sz="4" w:space="0" w:color="auto"/>
              <w:right w:val="single" w:sz="4" w:space="0" w:color="auto"/>
            </w:tcBorders>
          </w:tcPr>
          <w:p w:rsidR="003E5CCA" w:rsidRPr="004B2555" w:rsidRDefault="00CA242B" w:rsidP="00314C11">
            <w:pPr>
              <w:autoSpaceDE w:val="0"/>
              <w:autoSpaceDN w:val="0"/>
              <w:adjustRightInd w:val="0"/>
              <w:spacing w:after="0" w:line="240" w:lineRule="auto"/>
              <w:jc w:val="both"/>
              <w:rPr>
                <w:rFonts w:ascii="Arial Narrow" w:hAnsi="Arial Narrow" w:cs="ArialMT"/>
                <w:sz w:val="20"/>
                <w:szCs w:val="20"/>
              </w:rPr>
            </w:pPr>
            <w:r w:rsidRPr="00CA242B">
              <w:rPr>
                <w:rFonts w:ascii="Arial Narrow" w:hAnsi="Arial Narrow" w:cs="ArialMT"/>
                <w:sz w:val="20"/>
                <w:szCs w:val="20"/>
              </w:rPr>
              <w:t>25% (1285.05 tons)</w:t>
            </w:r>
          </w:p>
        </w:tc>
        <w:tc>
          <w:tcPr>
            <w:tcW w:w="593" w:type="pct"/>
            <w:tcBorders>
              <w:top w:val="single" w:sz="4" w:space="0" w:color="auto"/>
              <w:left w:val="single" w:sz="4" w:space="0" w:color="auto"/>
              <w:bottom w:val="single" w:sz="4" w:space="0" w:color="auto"/>
              <w:right w:val="single" w:sz="4" w:space="0" w:color="auto"/>
            </w:tcBorders>
          </w:tcPr>
          <w:p w:rsidR="003E5CCA" w:rsidRPr="004B2555" w:rsidRDefault="00CA242B" w:rsidP="00314C11">
            <w:pPr>
              <w:spacing w:after="0" w:line="240" w:lineRule="auto"/>
              <w:jc w:val="both"/>
              <w:rPr>
                <w:rFonts w:ascii="Arial Narrow" w:hAnsi="Arial Narrow" w:cs="ArialMT"/>
                <w:sz w:val="20"/>
                <w:szCs w:val="20"/>
              </w:rPr>
            </w:pPr>
            <w:r>
              <w:rPr>
                <w:rFonts w:ascii="Arial Narrow" w:hAnsi="Arial Narrow" w:cs="ArialMT"/>
                <w:sz w:val="20"/>
                <w:szCs w:val="20"/>
              </w:rPr>
              <w:t>25</w:t>
            </w:r>
            <w:r w:rsidRPr="00CA242B">
              <w:rPr>
                <w:rFonts w:ascii="Arial Narrow" w:hAnsi="Arial Narrow" w:cs="ArialMT"/>
                <w:sz w:val="20"/>
                <w:szCs w:val="20"/>
              </w:rPr>
              <w:t>% (1285.05 tons)</w:t>
            </w:r>
          </w:p>
        </w:tc>
        <w:tc>
          <w:tcPr>
            <w:tcW w:w="1015" w:type="pct"/>
            <w:tcBorders>
              <w:top w:val="single" w:sz="4" w:space="0" w:color="auto"/>
              <w:left w:val="single" w:sz="4" w:space="0" w:color="auto"/>
              <w:bottom w:val="single" w:sz="4" w:space="0" w:color="auto"/>
              <w:right w:val="single" w:sz="4" w:space="0" w:color="auto"/>
            </w:tcBorders>
          </w:tcPr>
          <w:p w:rsidR="003E5CCA" w:rsidRPr="004B2555" w:rsidRDefault="00C4053D" w:rsidP="00314C11">
            <w:pPr>
              <w:autoSpaceDE w:val="0"/>
              <w:autoSpaceDN w:val="0"/>
              <w:adjustRightInd w:val="0"/>
              <w:spacing w:after="0" w:line="240" w:lineRule="auto"/>
              <w:jc w:val="both"/>
              <w:rPr>
                <w:rFonts w:ascii="Arial Narrow" w:hAnsi="Arial Narrow" w:cs="ArialMT"/>
                <w:sz w:val="20"/>
                <w:szCs w:val="20"/>
              </w:rPr>
            </w:pPr>
            <w:r w:rsidRPr="00C4053D">
              <w:rPr>
                <w:rFonts w:ascii="Arial Narrow" w:hAnsi="Arial Narrow" w:cs="ArialMT"/>
                <w:sz w:val="20"/>
                <w:szCs w:val="20"/>
              </w:rPr>
              <w:t>A decrease of 13.6% of baseline of HCFC consumption (700.8 tonnes / 5140.2 baseline X 100) was obtained which is a consumption of 700.8 tonnes of Imports (739.1 Tonnes) minus Export (38.3 tonnes)</w:t>
            </w:r>
          </w:p>
        </w:tc>
        <w:tc>
          <w:tcPr>
            <w:tcW w:w="581" w:type="pct"/>
            <w:tcBorders>
              <w:top w:val="single" w:sz="4" w:space="0" w:color="auto"/>
              <w:left w:val="single" w:sz="4" w:space="0" w:color="auto"/>
              <w:bottom w:val="single" w:sz="4" w:space="0" w:color="auto"/>
              <w:right w:val="single" w:sz="4" w:space="0" w:color="auto"/>
            </w:tcBorders>
          </w:tcPr>
          <w:p w:rsidR="003E5CCA" w:rsidRPr="004B2555" w:rsidRDefault="003E5CCA" w:rsidP="00314C11">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3E5CCA" w:rsidRPr="004B2555" w:rsidRDefault="003E5CCA" w:rsidP="00314C11">
            <w:pPr>
              <w:pStyle w:val="Boxtext"/>
              <w:keepNext w:val="0"/>
              <w:tabs>
                <w:tab w:val="clear" w:pos="284"/>
                <w:tab w:val="clear" w:pos="567"/>
                <w:tab w:val="left" w:pos="720"/>
              </w:tabs>
              <w:spacing w:before="0" w:after="0" w:line="276" w:lineRule="auto"/>
              <w:jc w:val="both"/>
              <w:rPr>
                <w:rFonts w:eastAsiaTheme="minorHAnsi" w:cs="ArialMT"/>
                <w:sz w:val="20"/>
              </w:rPr>
            </w:pPr>
          </w:p>
        </w:tc>
      </w:tr>
      <w:tr w:rsidR="004B2555" w:rsidRPr="004B2555" w:rsidTr="008E63C1">
        <w:trPr>
          <w:trHeight w:val="788"/>
        </w:trPr>
        <w:tc>
          <w:tcPr>
            <w:tcW w:w="589" w:type="pct"/>
            <w:vMerge w:val="restart"/>
            <w:tcBorders>
              <w:left w:val="single" w:sz="4" w:space="0" w:color="auto"/>
              <w:right w:val="single" w:sz="4" w:space="0" w:color="auto"/>
            </w:tcBorders>
          </w:tcPr>
          <w:p w:rsidR="004E67CA" w:rsidRPr="004B2555" w:rsidRDefault="004E67CA" w:rsidP="00314C11">
            <w:pPr>
              <w:spacing w:after="0" w:line="240" w:lineRule="auto"/>
              <w:jc w:val="both"/>
              <w:rPr>
                <w:rFonts w:ascii="Arial Narrow" w:hAnsi="Arial Narrow" w:cs="Arial-BoldMT"/>
                <w:b/>
                <w:bCs/>
                <w:sz w:val="20"/>
                <w:szCs w:val="20"/>
              </w:rPr>
            </w:pPr>
            <w:r w:rsidRPr="004B2555">
              <w:rPr>
                <w:rFonts w:ascii="Arial Narrow" w:hAnsi="Arial Narrow" w:cs="Arial-BoldMT"/>
                <w:b/>
                <w:bCs/>
                <w:sz w:val="20"/>
                <w:szCs w:val="20"/>
              </w:rPr>
              <w:t>Enhanced sector monitoring and evaluation</w:t>
            </w:r>
          </w:p>
        </w:tc>
        <w:tc>
          <w:tcPr>
            <w:tcW w:w="514" w:type="pct"/>
            <w:tcBorders>
              <w:top w:val="single" w:sz="4" w:space="0" w:color="auto"/>
              <w:left w:val="single" w:sz="4" w:space="0" w:color="auto"/>
              <w:bottom w:val="single" w:sz="4" w:space="0" w:color="auto"/>
              <w:right w:val="single" w:sz="4" w:space="0" w:color="auto"/>
            </w:tcBorders>
          </w:tcPr>
          <w:p w:rsidR="00CA242B" w:rsidRPr="00CA242B" w:rsidRDefault="00CA242B" w:rsidP="00314C11">
            <w:pPr>
              <w:spacing w:after="0" w:line="240" w:lineRule="auto"/>
              <w:jc w:val="both"/>
              <w:rPr>
                <w:rFonts w:ascii="Arial Narrow" w:hAnsi="Arial Narrow" w:cs="ArialMT"/>
                <w:sz w:val="20"/>
                <w:szCs w:val="20"/>
              </w:rPr>
            </w:pPr>
            <w:r w:rsidRPr="00CA242B">
              <w:rPr>
                <w:rFonts w:ascii="Arial Narrow" w:hAnsi="Arial Narrow" w:cs="ArialMT"/>
                <w:sz w:val="20"/>
                <w:szCs w:val="20"/>
              </w:rPr>
              <w:t>State of the Waste</w:t>
            </w:r>
          </w:p>
          <w:p w:rsidR="004E67CA" w:rsidRPr="004B2555" w:rsidRDefault="00CA242B" w:rsidP="00314C11">
            <w:pPr>
              <w:spacing w:after="0" w:line="240" w:lineRule="auto"/>
              <w:jc w:val="both"/>
              <w:rPr>
                <w:rFonts w:ascii="Arial Narrow" w:hAnsi="Arial Narrow" w:cs="ArialMT"/>
                <w:sz w:val="20"/>
                <w:szCs w:val="20"/>
              </w:rPr>
            </w:pPr>
            <w:r w:rsidRPr="00CA242B">
              <w:rPr>
                <w:rFonts w:ascii="Arial Narrow" w:hAnsi="Arial Narrow" w:cs="ArialMT"/>
                <w:sz w:val="20"/>
                <w:szCs w:val="20"/>
              </w:rPr>
              <w:t>Report developed and</w:t>
            </w:r>
            <w:r>
              <w:rPr>
                <w:rFonts w:ascii="Arial Narrow" w:hAnsi="Arial Narrow" w:cs="ArialMT"/>
                <w:sz w:val="20"/>
                <w:szCs w:val="20"/>
              </w:rPr>
              <w:t xml:space="preserve"> </w:t>
            </w:r>
            <w:r w:rsidRPr="00CA242B">
              <w:rPr>
                <w:rFonts w:ascii="Arial Narrow" w:hAnsi="Arial Narrow" w:cs="ArialMT"/>
                <w:sz w:val="20"/>
                <w:szCs w:val="20"/>
              </w:rPr>
              <w:t>published</w:t>
            </w:r>
          </w:p>
        </w:tc>
        <w:tc>
          <w:tcPr>
            <w:tcW w:w="445" w:type="pct"/>
            <w:tcBorders>
              <w:top w:val="single" w:sz="4" w:space="0" w:color="auto"/>
              <w:left w:val="single" w:sz="4" w:space="0" w:color="auto"/>
              <w:bottom w:val="single" w:sz="4" w:space="0" w:color="auto"/>
              <w:right w:val="single" w:sz="4" w:space="0" w:color="auto"/>
            </w:tcBorders>
          </w:tcPr>
          <w:p w:rsidR="004E67CA" w:rsidRPr="004B2555" w:rsidRDefault="00CA242B" w:rsidP="00314C11">
            <w:pPr>
              <w:spacing w:after="0" w:line="240" w:lineRule="auto"/>
              <w:jc w:val="both"/>
              <w:rPr>
                <w:rFonts w:ascii="Arial Narrow" w:hAnsi="Arial Narrow" w:cs="ArialMT"/>
                <w:sz w:val="20"/>
                <w:szCs w:val="20"/>
              </w:rPr>
            </w:pPr>
            <w:r w:rsidRPr="00CA242B">
              <w:rPr>
                <w:rFonts w:ascii="Arial Narrow" w:hAnsi="Arial Narrow" w:cs="ArialMT"/>
                <w:sz w:val="20"/>
                <w:szCs w:val="20"/>
              </w:rPr>
              <w:t>N/A</w:t>
            </w:r>
          </w:p>
        </w:tc>
        <w:tc>
          <w:tcPr>
            <w:tcW w:w="684" w:type="pct"/>
            <w:tcBorders>
              <w:top w:val="single" w:sz="4" w:space="0" w:color="auto"/>
              <w:left w:val="single" w:sz="4" w:space="0" w:color="auto"/>
              <w:bottom w:val="single" w:sz="4" w:space="0" w:color="auto"/>
              <w:right w:val="single" w:sz="4" w:space="0" w:color="auto"/>
            </w:tcBorders>
          </w:tcPr>
          <w:p w:rsidR="00CA242B" w:rsidRPr="00CA242B" w:rsidRDefault="00CA242B" w:rsidP="00314C11">
            <w:pPr>
              <w:autoSpaceDE w:val="0"/>
              <w:autoSpaceDN w:val="0"/>
              <w:adjustRightInd w:val="0"/>
              <w:spacing w:after="0" w:line="240" w:lineRule="auto"/>
              <w:jc w:val="both"/>
              <w:rPr>
                <w:rFonts w:ascii="Arial Narrow" w:hAnsi="Arial Narrow" w:cs="ArialMT"/>
                <w:sz w:val="20"/>
                <w:szCs w:val="20"/>
              </w:rPr>
            </w:pPr>
            <w:r w:rsidRPr="00CA242B">
              <w:rPr>
                <w:rFonts w:ascii="Arial Narrow" w:hAnsi="Arial Narrow" w:cs="ArialMT"/>
                <w:sz w:val="20"/>
                <w:szCs w:val="20"/>
              </w:rPr>
              <w:t>State of Waste Report</w:t>
            </w:r>
          </w:p>
          <w:p w:rsidR="004E67CA" w:rsidRPr="004B2555" w:rsidRDefault="00CA242B" w:rsidP="00314C11">
            <w:pPr>
              <w:autoSpaceDE w:val="0"/>
              <w:autoSpaceDN w:val="0"/>
              <w:adjustRightInd w:val="0"/>
              <w:spacing w:after="0" w:line="240" w:lineRule="auto"/>
              <w:jc w:val="both"/>
              <w:rPr>
                <w:rFonts w:ascii="Arial Narrow" w:hAnsi="Arial Narrow" w:cs="ArialMT"/>
                <w:sz w:val="20"/>
                <w:szCs w:val="20"/>
              </w:rPr>
            </w:pPr>
            <w:r w:rsidRPr="00CA242B">
              <w:rPr>
                <w:rFonts w:ascii="Arial Narrow" w:hAnsi="Arial Narrow" w:cs="ArialMT"/>
                <w:sz w:val="20"/>
                <w:szCs w:val="20"/>
              </w:rPr>
              <w:t>published</w:t>
            </w:r>
          </w:p>
        </w:tc>
        <w:tc>
          <w:tcPr>
            <w:tcW w:w="593" w:type="pct"/>
            <w:tcBorders>
              <w:top w:val="single" w:sz="4" w:space="0" w:color="auto"/>
              <w:left w:val="single" w:sz="4" w:space="0" w:color="auto"/>
              <w:bottom w:val="single" w:sz="4" w:space="0" w:color="auto"/>
              <w:right w:val="single" w:sz="4" w:space="0" w:color="auto"/>
            </w:tcBorders>
          </w:tcPr>
          <w:p w:rsidR="004E67CA" w:rsidRPr="004B2555" w:rsidRDefault="00CA242B" w:rsidP="00314C11">
            <w:pPr>
              <w:spacing w:after="0" w:line="240" w:lineRule="auto"/>
              <w:jc w:val="both"/>
              <w:rPr>
                <w:rFonts w:ascii="Arial Narrow" w:hAnsi="Arial Narrow" w:cs="ArialMT"/>
                <w:sz w:val="20"/>
                <w:szCs w:val="20"/>
              </w:rPr>
            </w:pPr>
            <w:r w:rsidRPr="00CA242B">
              <w:rPr>
                <w:rFonts w:ascii="Arial Narrow" w:hAnsi="Arial Narrow" w:cs="ArialMT"/>
                <w:sz w:val="20"/>
                <w:szCs w:val="20"/>
              </w:rPr>
              <w:t>Draft State of Waste Report developed</w:t>
            </w:r>
          </w:p>
        </w:tc>
        <w:tc>
          <w:tcPr>
            <w:tcW w:w="1015" w:type="pct"/>
            <w:tcBorders>
              <w:top w:val="single" w:sz="4" w:space="0" w:color="auto"/>
              <w:left w:val="single" w:sz="4" w:space="0" w:color="auto"/>
              <w:bottom w:val="single" w:sz="4" w:space="0" w:color="auto"/>
              <w:right w:val="single" w:sz="4" w:space="0" w:color="auto"/>
            </w:tcBorders>
          </w:tcPr>
          <w:p w:rsidR="004E67CA" w:rsidRPr="004B2555" w:rsidRDefault="00FC1FE1" w:rsidP="00314C11">
            <w:pPr>
              <w:spacing w:after="0" w:line="240" w:lineRule="auto"/>
              <w:jc w:val="both"/>
              <w:rPr>
                <w:rFonts w:ascii="Arial Narrow" w:hAnsi="Arial Narrow" w:cs="ArialMT"/>
                <w:sz w:val="20"/>
                <w:szCs w:val="20"/>
              </w:rPr>
            </w:pPr>
            <w:r w:rsidRPr="00FC1FE1">
              <w:rPr>
                <w:rFonts w:ascii="Arial Narrow" w:hAnsi="Arial Narrow" w:cs="ArialMT"/>
                <w:sz w:val="20"/>
                <w:szCs w:val="20"/>
              </w:rPr>
              <w:t>Draft State of Waste Report was developed and</w:t>
            </w:r>
            <w:r>
              <w:rPr>
                <w:rFonts w:ascii="Arial Narrow" w:hAnsi="Arial Narrow" w:cs="ArialMT"/>
                <w:sz w:val="20"/>
                <w:szCs w:val="20"/>
              </w:rPr>
              <w:t xml:space="preserve"> </w:t>
            </w:r>
            <w:r w:rsidRPr="00FC1FE1">
              <w:rPr>
                <w:rFonts w:ascii="Arial Narrow" w:hAnsi="Arial Narrow" w:cs="ArialMT"/>
                <w:sz w:val="20"/>
                <w:szCs w:val="20"/>
              </w:rPr>
              <w:t>National consultation workshop held on 9 May 2018.</w:t>
            </w:r>
          </w:p>
        </w:tc>
        <w:tc>
          <w:tcPr>
            <w:tcW w:w="581" w:type="pct"/>
            <w:tcBorders>
              <w:top w:val="single" w:sz="4" w:space="0" w:color="auto"/>
              <w:left w:val="single" w:sz="4" w:space="0" w:color="auto"/>
              <w:bottom w:val="single" w:sz="4" w:space="0" w:color="auto"/>
              <w:right w:val="single" w:sz="4" w:space="0" w:color="auto"/>
            </w:tcBorders>
          </w:tcPr>
          <w:p w:rsidR="004E67CA" w:rsidRPr="004B2555" w:rsidRDefault="004E67CA" w:rsidP="00314C11">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4E67CA" w:rsidRPr="004B2555" w:rsidRDefault="004E67CA" w:rsidP="00314C11">
            <w:pPr>
              <w:spacing w:after="0" w:line="240" w:lineRule="auto"/>
              <w:jc w:val="both"/>
              <w:rPr>
                <w:rFonts w:cs="ArialMT"/>
                <w:sz w:val="20"/>
              </w:rPr>
            </w:pPr>
          </w:p>
        </w:tc>
      </w:tr>
      <w:tr w:rsidR="004B2555" w:rsidRPr="004B2555" w:rsidTr="006B40FC">
        <w:trPr>
          <w:trHeight w:val="788"/>
        </w:trPr>
        <w:tc>
          <w:tcPr>
            <w:tcW w:w="589" w:type="pct"/>
            <w:vMerge/>
            <w:tcBorders>
              <w:left w:val="single" w:sz="4" w:space="0" w:color="auto"/>
              <w:right w:val="single" w:sz="4" w:space="0" w:color="auto"/>
            </w:tcBorders>
          </w:tcPr>
          <w:p w:rsidR="004E67CA" w:rsidRPr="004B2555" w:rsidRDefault="004E67CA" w:rsidP="00314C11">
            <w:pPr>
              <w:spacing w:after="0" w:line="240" w:lineRule="auto"/>
              <w:jc w:val="both"/>
              <w:rPr>
                <w:rFonts w:ascii="Arial Narrow" w:hAnsi="Arial Narrow" w:cs="Arial-BoldMT"/>
                <w:b/>
                <w:bCs/>
                <w:sz w:val="20"/>
                <w:szCs w:val="20"/>
              </w:rPr>
            </w:pPr>
          </w:p>
        </w:tc>
        <w:tc>
          <w:tcPr>
            <w:tcW w:w="514" w:type="pct"/>
            <w:tcBorders>
              <w:top w:val="single" w:sz="4" w:space="0" w:color="auto"/>
              <w:left w:val="single" w:sz="4" w:space="0" w:color="auto"/>
              <w:right w:val="single" w:sz="4" w:space="0" w:color="auto"/>
            </w:tcBorders>
          </w:tcPr>
          <w:p w:rsidR="00CA242B" w:rsidRPr="00CA242B" w:rsidRDefault="00CA242B" w:rsidP="00314C11">
            <w:pPr>
              <w:spacing w:after="0" w:line="240" w:lineRule="auto"/>
              <w:jc w:val="both"/>
              <w:rPr>
                <w:rFonts w:ascii="Arial Narrow" w:hAnsi="Arial Narrow" w:cs="ArialMT"/>
                <w:sz w:val="20"/>
                <w:szCs w:val="20"/>
              </w:rPr>
            </w:pPr>
            <w:r w:rsidRPr="00CA242B">
              <w:rPr>
                <w:rFonts w:ascii="Arial Narrow" w:hAnsi="Arial Narrow" w:cs="ArialMT"/>
                <w:sz w:val="20"/>
                <w:szCs w:val="20"/>
              </w:rPr>
              <w:t>Number of chemicals</w:t>
            </w:r>
            <w:r>
              <w:rPr>
                <w:rFonts w:ascii="Arial Narrow" w:hAnsi="Arial Narrow" w:cs="ArialMT"/>
                <w:sz w:val="20"/>
                <w:szCs w:val="20"/>
              </w:rPr>
              <w:t xml:space="preserve"> </w:t>
            </w:r>
            <w:r w:rsidRPr="00CA242B">
              <w:rPr>
                <w:rFonts w:ascii="Arial Narrow" w:hAnsi="Arial Narrow" w:cs="ArialMT"/>
                <w:sz w:val="20"/>
                <w:szCs w:val="20"/>
              </w:rPr>
              <w:t xml:space="preserve">and waste </w:t>
            </w:r>
            <w:r>
              <w:rPr>
                <w:rFonts w:ascii="Arial Narrow" w:hAnsi="Arial Narrow" w:cs="ArialMT"/>
                <w:sz w:val="20"/>
                <w:szCs w:val="20"/>
              </w:rPr>
              <w:t xml:space="preserve"> m</w:t>
            </w:r>
            <w:r w:rsidRPr="00CA242B">
              <w:rPr>
                <w:rFonts w:ascii="Arial Narrow" w:hAnsi="Arial Narrow" w:cs="ArialMT"/>
                <w:sz w:val="20"/>
                <w:szCs w:val="20"/>
              </w:rPr>
              <w:t>anagement</w:t>
            </w:r>
          </w:p>
          <w:p w:rsidR="004E67CA" w:rsidRPr="004B2555" w:rsidRDefault="00CA242B" w:rsidP="00314C11">
            <w:pPr>
              <w:spacing w:after="0" w:line="240" w:lineRule="auto"/>
              <w:jc w:val="both"/>
              <w:rPr>
                <w:rFonts w:ascii="Arial Narrow" w:hAnsi="Arial Narrow" w:cs="ArialMT"/>
                <w:sz w:val="20"/>
                <w:szCs w:val="20"/>
              </w:rPr>
            </w:pPr>
            <w:r w:rsidRPr="00CA242B">
              <w:rPr>
                <w:rFonts w:ascii="Arial Narrow" w:hAnsi="Arial Narrow" w:cs="ArialMT"/>
                <w:sz w:val="20"/>
                <w:szCs w:val="20"/>
              </w:rPr>
              <w:t>instruments developed</w:t>
            </w:r>
            <w:r>
              <w:rPr>
                <w:rFonts w:ascii="Arial Narrow" w:hAnsi="Arial Narrow" w:cs="ArialMT"/>
                <w:sz w:val="20"/>
                <w:szCs w:val="20"/>
              </w:rPr>
              <w:t xml:space="preserve"> </w:t>
            </w:r>
            <w:r w:rsidRPr="00CA242B">
              <w:rPr>
                <w:rFonts w:ascii="Arial Narrow" w:hAnsi="Arial Narrow" w:cs="ArialMT"/>
                <w:sz w:val="20"/>
                <w:szCs w:val="20"/>
              </w:rPr>
              <w:t>and implemented</w:t>
            </w:r>
          </w:p>
        </w:tc>
        <w:tc>
          <w:tcPr>
            <w:tcW w:w="445" w:type="pct"/>
            <w:tcBorders>
              <w:top w:val="single" w:sz="4" w:space="0" w:color="auto"/>
              <w:left w:val="single" w:sz="4" w:space="0" w:color="auto"/>
              <w:right w:val="single" w:sz="4" w:space="0" w:color="auto"/>
            </w:tcBorders>
          </w:tcPr>
          <w:p w:rsidR="004E67CA" w:rsidRPr="004B2555" w:rsidRDefault="00CA242B" w:rsidP="00314C11">
            <w:pPr>
              <w:spacing w:after="0" w:line="240" w:lineRule="auto"/>
              <w:jc w:val="both"/>
              <w:rPr>
                <w:rFonts w:ascii="Arial Narrow" w:hAnsi="Arial Narrow" w:cs="ArialMT"/>
                <w:sz w:val="20"/>
                <w:szCs w:val="20"/>
              </w:rPr>
            </w:pPr>
            <w:r w:rsidRPr="00CA242B">
              <w:rPr>
                <w:rFonts w:ascii="Arial Narrow" w:hAnsi="Arial Narrow" w:cs="ArialMT"/>
                <w:sz w:val="20"/>
                <w:szCs w:val="20"/>
              </w:rPr>
              <w:t>N/A</w:t>
            </w:r>
          </w:p>
        </w:tc>
        <w:tc>
          <w:tcPr>
            <w:tcW w:w="684" w:type="pct"/>
            <w:tcBorders>
              <w:top w:val="single" w:sz="4" w:space="0" w:color="auto"/>
              <w:left w:val="single" w:sz="4" w:space="0" w:color="auto"/>
              <w:bottom w:val="single" w:sz="4" w:space="0" w:color="auto"/>
              <w:right w:val="single" w:sz="4" w:space="0" w:color="auto"/>
            </w:tcBorders>
          </w:tcPr>
          <w:p w:rsidR="00CA242B" w:rsidRPr="00CA242B" w:rsidRDefault="00CA242B" w:rsidP="00314C11">
            <w:pPr>
              <w:autoSpaceDE w:val="0"/>
              <w:autoSpaceDN w:val="0"/>
              <w:adjustRightInd w:val="0"/>
              <w:spacing w:after="0" w:line="240" w:lineRule="auto"/>
              <w:jc w:val="both"/>
              <w:rPr>
                <w:rFonts w:ascii="Arial Narrow" w:hAnsi="Arial Narrow" w:cs="ArialMT"/>
                <w:sz w:val="20"/>
                <w:szCs w:val="20"/>
              </w:rPr>
            </w:pPr>
            <w:r w:rsidRPr="00CA242B">
              <w:rPr>
                <w:rFonts w:ascii="Arial Narrow" w:hAnsi="Arial Narrow" w:cs="ArialMT"/>
                <w:sz w:val="20"/>
                <w:szCs w:val="20"/>
              </w:rPr>
              <w:t>Policy instruments for</w:t>
            </w:r>
          </w:p>
          <w:p w:rsidR="00CA242B" w:rsidRPr="00CA242B" w:rsidRDefault="00CA242B" w:rsidP="00314C11">
            <w:pPr>
              <w:autoSpaceDE w:val="0"/>
              <w:autoSpaceDN w:val="0"/>
              <w:adjustRightInd w:val="0"/>
              <w:spacing w:after="0" w:line="240" w:lineRule="auto"/>
              <w:jc w:val="both"/>
              <w:rPr>
                <w:rFonts w:ascii="Arial Narrow" w:hAnsi="Arial Narrow" w:cs="ArialMT"/>
                <w:sz w:val="20"/>
                <w:szCs w:val="20"/>
              </w:rPr>
            </w:pPr>
            <w:r w:rsidRPr="00CA242B">
              <w:rPr>
                <w:rFonts w:ascii="Arial Narrow" w:hAnsi="Arial Narrow" w:cs="ArialMT"/>
                <w:sz w:val="20"/>
                <w:szCs w:val="20"/>
              </w:rPr>
              <w:t>waste separation at</w:t>
            </w:r>
          </w:p>
          <w:p w:rsidR="004E67CA" w:rsidRPr="004B2555" w:rsidRDefault="00CA242B" w:rsidP="00314C11">
            <w:pPr>
              <w:autoSpaceDE w:val="0"/>
              <w:autoSpaceDN w:val="0"/>
              <w:adjustRightInd w:val="0"/>
              <w:spacing w:after="0" w:line="240" w:lineRule="auto"/>
              <w:jc w:val="both"/>
              <w:rPr>
                <w:rFonts w:ascii="Arial Narrow" w:hAnsi="Arial Narrow" w:cs="ArialMT"/>
                <w:sz w:val="20"/>
                <w:szCs w:val="20"/>
              </w:rPr>
            </w:pPr>
            <w:r w:rsidRPr="00CA242B">
              <w:rPr>
                <w:rFonts w:ascii="Arial Narrow" w:hAnsi="Arial Narrow" w:cs="ArialMT"/>
                <w:sz w:val="20"/>
                <w:szCs w:val="20"/>
              </w:rPr>
              <w:t>source published</w:t>
            </w:r>
          </w:p>
        </w:tc>
        <w:tc>
          <w:tcPr>
            <w:tcW w:w="593" w:type="pct"/>
            <w:tcBorders>
              <w:top w:val="single" w:sz="4" w:space="0" w:color="auto"/>
              <w:left w:val="single" w:sz="4" w:space="0" w:color="auto"/>
              <w:bottom w:val="single" w:sz="4" w:space="0" w:color="auto"/>
              <w:right w:val="single" w:sz="4" w:space="0" w:color="auto"/>
            </w:tcBorders>
          </w:tcPr>
          <w:p w:rsidR="004E67CA" w:rsidRPr="004B2555" w:rsidRDefault="00CA242B" w:rsidP="00314C11">
            <w:pPr>
              <w:spacing w:after="0" w:line="240" w:lineRule="auto"/>
              <w:jc w:val="both"/>
              <w:rPr>
                <w:rFonts w:ascii="Arial Narrow" w:hAnsi="Arial Narrow" w:cs="ArialMT"/>
                <w:sz w:val="20"/>
                <w:szCs w:val="20"/>
              </w:rPr>
            </w:pPr>
            <w:r w:rsidRPr="00CA242B">
              <w:rPr>
                <w:rFonts w:ascii="Arial Narrow" w:hAnsi="Arial Narrow" w:cs="ArialMT"/>
                <w:sz w:val="20"/>
                <w:szCs w:val="20"/>
              </w:rPr>
              <w:t>Consultation with stakeholders</w:t>
            </w:r>
          </w:p>
        </w:tc>
        <w:tc>
          <w:tcPr>
            <w:tcW w:w="1015" w:type="pct"/>
            <w:tcBorders>
              <w:top w:val="single" w:sz="4" w:space="0" w:color="auto"/>
              <w:left w:val="single" w:sz="4" w:space="0" w:color="auto"/>
              <w:bottom w:val="single" w:sz="4" w:space="0" w:color="auto"/>
              <w:right w:val="single" w:sz="4" w:space="0" w:color="auto"/>
            </w:tcBorders>
          </w:tcPr>
          <w:p w:rsidR="005215B8" w:rsidRDefault="005215B8" w:rsidP="005215B8">
            <w:pPr>
              <w:pStyle w:val="ListParagraph"/>
              <w:numPr>
                <w:ilvl w:val="0"/>
                <w:numId w:val="3"/>
              </w:numPr>
              <w:spacing w:after="0" w:line="240" w:lineRule="auto"/>
              <w:ind w:left="60" w:hanging="142"/>
              <w:jc w:val="both"/>
              <w:rPr>
                <w:rFonts w:ascii="Arial Narrow" w:hAnsi="Arial Narrow" w:cs="ArialMT"/>
                <w:sz w:val="20"/>
                <w:szCs w:val="20"/>
              </w:rPr>
            </w:pPr>
            <w:r w:rsidRPr="005215B8">
              <w:rPr>
                <w:rFonts w:ascii="Arial Narrow" w:hAnsi="Arial Narrow" w:cs="ArialMT"/>
                <w:sz w:val="20"/>
                <w:szCs w:val="20"/>
              </w:rPr>
              <w:t xml:space="preserve">Consultation processes conducted  with the Phakisa Working Group stakeholders on separation at source conducted on 15-16 May  2018. </w:t>
            </w:r>
          </w:p>
          <w:p w:rsidR="00FF6D26" w:rsidRPr="005215B8" w:rsidRDefault="00FF6D26" w:rsidP="00FF6D26">
            <w:pPr>
              <w:pStyle w:val="ListParagraph"/>
              <w:spacing w:after="0" w:line="240" w:lineRule="auto"/>
              <w:ind w:left="60"/>
              <w:jc w:val="both"/>
              <w:rPr>
                <w:rFonts w:ascii="Arial Narrow" w:hAnsi="Arial Narrow" w:cs="ArialMT"/>
                <w:sz w:val="20"/>
                <w:szCs w:val="20"/>
              </w:rPr>
            </w:pPr>
          </w:p>
          <w:p w:rsidR="004E67CA" w:rsidRPr="004B2555" w:rsidRDefault="005215B8" w:rsidP="005215B8">
            <w:pPr>
              <w:pStyle w:val="ListParagraph"/>
              <w:numPr>
                <w:ilvl w:val="0"/>
                <w:numId w:val="3"/>
              </w:numPr>
              <w:spacing w:after="0" w:line="240" w:lineRule="auto"/>
              <w:ind w:left="60" w:hanging="142"/>
              <w:jc w:val="both"/>
              <w:rPr>
                <w:rFonts w:ascii="Arial Narrow" w:hAnsi="Arial Narrow" w:cs="ArialMT"/>
                <w:sz w:val="20"/>
                <w:szCs w:val="20"/>
              </w:rPr>
            </w:pPr>
            <w:r w:rsidRPr="005215B8">
              <w:rPr>
                <w:rFonts w:ascii="Arial Narrow" w:hAnsi="Arial Narrow" w:cs="ArialMT"/>
                <w:sz w:val="20"/>
                <w:szCs w:val="20"/>
              </w:rPr>
              <w:t>Consultations conducted with Mogale City on the 27 June 2018.</w:t>
            </w:r>
          </w:p>
        </w:tc>
        <w:tc>
          <w:tcPr>
            <w:tcW w:w="581" w:type="pct"/>
            <w:tcBorders>
              <w:top w:val="single" w:sz="4" w:space="0" w:color="auto"/>
              <w:left w:val="single" w:sz="4" w:space="0" w:color="auto"/>
              <w:bottom w:val="single" w:sz="4" w:space="0" w:color="auto"/>
              <w:right w:val="single" w:sz="4" w:space="0" w:color="auto"/>
            </w:tcBorders>
          </w:tcPr>
          <w:p w:rsidR="004E67CA" w:rsidRPr="004B2555" w:rsidRDefault="004E67CA" w:rsidP="00314C11">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4E67CA" w:rsidRPr="004B2555" w:rsidRDefault="004E67CA" w:rsidP="00314C11">
            <w:pPr>
              <w:spacing w:after="0" w:line="240" w:lineRule="auto"/>
              <w:jc w:val="both"/>
              <w:rPr>
                <w:rFonts w:cs="ArialMT"/>
                <w:sz w:val="20"/>
              </w:rPr>
            </w:pPr>
          </w:p>
        </w:tc>
      </w:tr>
      <w:tr w:rsidR="004B2555" w:rsidRPr="004B2555" w:rsidTr="006B40FC">
        <w:trPr>
          <w:trHeight w:val="788"/>
        </w:trPr>
        <w:tc>
          <w:tcPr>
            <w:tcW w:w="589" w:type="pct"/>
            <w:vMerge w:val="restart"/>
            <w:tcBorders>
              <w:left w:val="single" w:sz="4" w:space="0" w:color="auto"/>
              <w:right w:val="single" w:sz="4" w:space="0" w:color="auto"/>
            </w:tcBorders>
          </w:tcPr>
          <w:p w:rsidR="004E67CA" w:rsidRPr="004B2555" w:rsidRDefault="00CA242B" w:rsidP="00314C11">
            <w:pPr>
              <w:spacing w:after="0" w:line="240" w:lineRule="auto"/>
              <w:jc w:val="both"/>
              <w:rPr>
                <w:rFonts w:ascii="Arial Narrow" w:hAnsi="Arial Narrow" w:cs="Arial-BoldMT"/>
                <w:b/>
                <w:bCs/>
                <w:sz w:val="20"/>
                <w:szCs w:val="20"/>
              </w:rPr>
            </w:pPr>
            <w:r w:rsidRPr="00CA242B">
              <w:rPr>
                <w:rFonts w:ascii="Arial Narrow" w:hAnsi="Arial Narrow" w:cs="Arial-BoldMT"/>
                <w:b/>
                <w:bCs/>
                <w:sz w:val="20"/>
                <w:szCs w:val="20"/>
              </w:rPr>
              <w:t>Growth in industries that depend on environmental services</w:t>
            </w:r>
          </w:p>
        </w:tc>
        <w:tc>
          <w:tcPr>
            <w:tcW w:w="514" w:type="pct"/>
            <w:tcBorders>
              <w:left w:val="single" w:sz="4" w:space="0" w:color="auto"/>
              <w:right w:val="single" w:sz="4" w:space="0" w:color="auto"/>
            </w:tcBorders>
          </w:tcPr>
          <w:p w:rsidR="00CA242B" w:rsidRPr="00CA242B" w:rsidRDefault="00CA242B" w:rsidP="00314C11">
            <w:pPr>
              <w:spacing w:after="0" w:line="240" w:lineRule="auto"/>
              <w:jc w:val="both"/>
              <w:rPr>
                <w:rFonts w:ascii="Arial Narrow" w:hAnsi="Arial Narrow" w:cs="ArialMT"/>
                <w:sz w:val="20"/>
                <w:szCs w:val="20"/>
              </w:rPr>
            </w:pPr>
            <w:r w:rsidRPr="00CA242B">
              <w:rPr>
                <w:rFonts w:ascii="Arial Narrow" w:hAnsi="Arial Narrow" w:cs="ArialMT"/>
                <w:sz w:val="20"/>
                <w:szCs w:val="20"/>
              </w:rPr>
              <w:t>Number of jobs created</w:t>
            </w:r>
            <w:r>
              <w:rPr>
                <w:rFonts w:ascii="Arial Narrow" w:hAnsi="Arial Narrow" w:cs="ArialMT"/>
                <w:sz w:val="20"/>
                <w:szCs w:val="20"/>
              </w:rPr>
              <w:t xml:space="preserve"> </w:t>
            </w:r>
            <w:r w:rsidRPr="00CA242B">
              <w:rPr>
                <w:rFonts w:ascii="Arial Narrow" w:hAnsi="Arial Narrow" w:cs="ArialMT"/>
                <w:sz w:val="20"/>
                <w:szCs w:val="20"/>
              </w:rPr>
              <w:t>in waste management</w:t>
            </w:r>
          </w:p>
          <w:p w:rsidR="004E67CA" w:rsidRPr="004B2555" w:rsidRDefault="00CA242B" w:rsidP="00314C11">
            <w:pPr>
              <w:spacing w:after="0" w:line="240" w:lineRule="auto"/>
              <w:jc w:val="both"/>
              <w:rPr>
                <w:rFonts w:ascii="Arial Narrow" w:hAnsi="Arial Narrow" w:cs="ArialMT"/>
                <w:sz w:val="20"/>
                <w:szCs w:val="20"/>
              </w:rPr>
            </w:pPr>
            <w:r w:rsidRPr="00CA242B">
              <w:rPr>
                <w:rFonts w:ascii="Arial Narrow" w:hAnsi="Arial Narrow" w:cs="ArialMT"/>
                <w:sz w:val="20"/>
                <w:szCs w:val="20"/>
              </w:rPr>
              <w:t>sector</w:t>
            </w:r>
          </w:p>
        </w:tc>
        <w:tc>
          <w:tcPr>
            <w:tcW w:w="445" w:type="pct"/>
            <w:tcBorders>
              <w:left w:val="single" w:sz="4" w:space="0" w:color="auto"/>
              <w:right w:val="single" w:sz="4" w:space="0" w:color="auto"/>
            </w:tcBorders>
          </w:tcPr>
          <w:p w:rsidR="004E67CA" w:rsidRPr="004B2555" w:rsidRDefault="00CA242B" w:rsidP="00314C11">
            <w:pPr>
              <w:spacing w:after="0" w:line="240" w:lineRule="auto"/>
              <w:jc w:val="both"/>
              <w:rPr>
                <w:rFonts w:ascii="Arial Narrow" w:hAnsi="Arial Narrow" w:cs="ArialMT"/>
                <w:sz w:val="20"/>
                <w:szCs w:val="20"/>
              </w:rPr>
            </w:pPr>
            <w:r w:rsidRPr="00CA242B">
              <w:rPr>
                <w:rFonts w:ascii="Arial Narrow" w:hAnsi="Arial Narrow" w:cs="ArialMT"/>
                <w:sz w:val="20"/>
                <w:szCs w:val="20"/>
              </w:rPr>
              <w:t>408 Jobs were created in</w:t>
            </w:r>
            <w:r>
              <w:rPr>
                <w:rFonts w:ascii="Arial Narrow" w:hAnsi="Arial Narrow" w:cs="ArialMT"/>
                <w:sz w:val="20"/>
                <w:szCs w:val="20"/>
              </w:rPr>
              <w:t xml:space="preserve"> </w:t>
            </w:r>
            <w:r w:rsidRPr="00CA242B">
              <w:rPr>
                <w:rFonts w:ascii="Arial Narrow" w:hAnsi="Arial Narrow" w:cs="ArialMT"/>
                <w:sz w:val="20"/>
                <w:szCs w:val="20"/>
              </w:rPr>
              <w:t>the Waste Sector</w:t>
            </w:r>
          </w:p>
        </w:tc>
        <w:tc>
          <w:tcPr>
            <w:tcW w:w="684" w:type="pct"/>
            <w:tcBorders>
              <w:top w:val="single" w:sz="4" w:space="0" w:color="auto"/>
              <w:left w:val="single" w:sz="4" w:space="0" w:color="auto"/>
              <w:bottom w:val="single" w:sz="4" w:space="0" w:color="auto"/>
              <w:right w:val="single" w:sz="4" w:space="0" w:color="auto"/>
            </w:tcBorders>
          </w:tcPr>
          <w:p w:rsidR="004E67CA" w:rsidRPr="004B2555" w:rsidRDefault="00CA242B" w:rsidP="00314C11">
            <w:pPr>
              <w:autoSpaceDE w:val="0"/>
              <w:autoSpaceDN w:val="0"/>
              <w:adjustRightInd w:val="0"/>
              <w:spacing w:after="0" w:line="240" w:lineRule="auto"/>
              <w:jc w:val="both"/>
              <w:rPr>
                <w:rFonts w:ascii="Arial Narrow" w:hAnsi="Arial Narrow" w:cs="ArialMT"/>
                <w:sz w:val="20"/>
                <w:szCs w:val="20"/>
              </w:rPr>
            </w:pPr>
            <w:r w:rsidRPr="00CA242B">
              <w:rPr>
                <w:rFonts w:ascii="Arial Narrow" w:hAnsi="Arial Narrow" w:cs="ArialMT"/>
                <w:sz w:val="20"/>
                <w:szCs w:val="20"/>
              </w:rPr>
              <w:t>1000</w:t>
            </w:r>
          </w:p>
        </w:tc>
        <w:tc>
          <w:tcPr>
            <w:tcW w:w="593" w:type="pct"/>
            <w:tcBorders>
              <w:top w:val="single" w:sz="4" w:space="0" w:color="auto"/>
              <w:left w:val="single" w:sz="4" w:space="0" w:color="auto"/>
              <w:bottom w:val="single" w:sz="4" w:space="0" w:color="auto"/>
              <w:right w:val="single" w:sz="4" w:space="0" w:color="auto"/>
            </w:tcBorders>
          </w:tcPr>
          <w:p w:rsidR="004E67CA" w:rsidRPr="004B2555" w:rsidRDefault="00CA242B" w:rsidP="00314C11">
            <w:pPr>
              <w:spacing w:after="0" w:line="240" w:lineRule="auto"/>
              <w:jc w:val="both"/>
              <w:rPr>
                <w:rFonts w:ascii="Arial Narrow" w:hAnsi="Arial Narrow" w:cs="ArialMT"/>
                <w:sz w:val="20"/>
                <w:szCs w:val="20"/>
              </w:rPr>
            </w:pPr>
            <w:r w:rsidRPr="00CA242B">
              <w:rPr>
                <w:rFonts w:ascii="Arial Narrow" w:hAnsi="Arial Narrow" w:cs="ArialMT"/>
                <w:sz w:val="20"/>
                <w:szCs w:val="20"/>
              </w:rPr>
              <w:t>250 per quarter</w:t>
            </w:r>
          </w:p>
        </w:tc>
        <w:tc>
          <w:tcPr>
            <w:tcW w:w="1015" w:type="pct"/>
            <w:tcBorders>
              <w:top w:val="single" w:sz="4" w:space="0" w:color="auto"/>
              <w:left w:val="single" w:sz="4" w:space="0" w:color="auto"/>
              <w:bottom w:val="single" w:sz="4" w:space="0" w:color="auto"/>
              <w:right w:val="single" w:sz="4" w:space="0" w:color="auto"/>
            </w:tcBorders>
          </w:tcPr>
          <w:p w:rsidR="004E67CA" w:rsidRPr="004B2555" w:rsidRDefault="005215B8" w:rsidP="00314C11">
            <w:pPr>
              <w:autoSpaceDE w:val="0"/>
              <w:autoSpaceDN w:val="0"/>
              <w:adjustRightInd w:val="0"/>
              <w:spacing w:after="0" w:line="240" w:lineRule="auto"/>
              <w:jc w:val="both"/>
              <w:rPr>
                <w:rFonts w:ascii="Arial Narrow" w:hAnsi="Arial Narrow" w:cs="ArialMT"/>
                <w:sz w:val="20"/>
                <w:szCs w:val="20"/>
              </w:rPr>
            </w:pPr>
            <w:r w:rsidRPr="005215B8">
              <w:rPr>
                <w:rFonts w:ascii="Arial Narrow" w:hAnsi="Arial Narrow" w:cs="ArialMT"/>
                <w:sz w:val="20"/>
                <w:szCs w:val="20"/>
              </w:rPr>
              <w:t>376 jobs created. (229 jobs in transportation &amp; 147  jobs in depots)</w:t>
            </w:r>
          </w:p>
        </w:tc>
        <w:tc>
          <w:tcPr>
            <w:tcW w:w="581" w:type="pct"/>
            <w:tcBorders>
              <w:top w:val="single" w:sz="4" w:space="0" w:color="auto"/>
              <w:left w:val="single" w:sz="4" w:space="0" w:color="auto"/>
              <w:bottom w:val="single" w:sz="4" w:space="0" w:color="auto"/>
              <w:right w:val="single" w:sz="4" w:space="0" w:color="auto"/>
            </w:tcBorders>
          </w:tcPr>
          <w:p w:rsidR="004E67CA" w:rsidRPr="004B2555" w:rsidRDefault="004E67CA" w:rsidP="00314C11">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4E67CA" w:rsidRPr="004B2555" w:rsidRDefault="004E67CA" w:rsidP="00314C11">
            <w:pPr>
              <w:spacing w:after="0" w:line="240" w:lineRule="auto"/>
              <w:jc w:val="both"/>
              <w:rPr>
                <w:rFonts w:cs="ArialMT"/>
                <w:sz w:val="20"/>
              </w:rPr>
            </w:pPr>
          </w:p>
        </w:tc>
      </w:tr>
      <w:tr w:rsidR="00CA242B" w:rsidRPr="004B2555" w:rsidTr="006B40FC">
        <w:trPr>
          <w:trHeight w:val="788"/>
        </w:trPr>
        <w:tc>
          <w:tcPr>
            <w:tcW w:w="589" w:type="pct"/>
            <w:vMerge/>
            <w:tcBorders>
              <w:left w:val="single" w:sz="4" w:space="0" w:color="auto"/>
              <w:right w:val="single" w:sz="4" w:space="0" w:color="auto"/>
            </w:tcBorders>
          </w:tcPr>
          <w:p w:rsidR="00CA242B" w:rsidRPr="00CA242B" w:rsidRDefault="00CA242B" w:rsidP="00314C11">
            <w:pPr>
              <w:spacing w:after="0" w:line="240" w:lineRule="auto"/>
              <w:jc w:val="both"/>
              <w:rPr>
                <w:rFonts w:ascii="Arial Narrow" w:hAnsi="Arial Narrow" w:cs="Arial-BoldMT"/>
                <w:b/>
                <w:bCs/>
                <w:sz w:val="20"/>
                <w:szCs w:val="20"/>
              </w:rPr>
            </w:pPr>
          </w:p>
        </w:tc>
        <w:tc>
          <w:tcPr>
            <w:tcW w:w="514" w:type="pct"/>
            <w:tcBorders>
              <w:left w:val="single" w:sz="4" w:space="0" w:color="auto"/>
              <w:right w:val="single" w:sz="4" w:space="0" w:color="auto"/>
            </w:tcBorders>
          </w:tcPr>
          <w:p w:rsidR="00CA242B" w:rsidRPr="00CA242B" w:rsidRDefault="00CA242B" w:rsidP="00314C11">
            <w:pPr>
              <w:spacing w:after="0" w:line="240" w:lineRule="auto"/>
              <w:jc w:val="both"/>
              <w:rPr>
                <w:rFonts w:ascii="Arial Narrow" w:hAnsi="Arial Narrow" w:cs="ArialMT"/>
                <w:sz w:val="20"/>
                <w:szCs w:val="20"/>
              </w:rPr>
            </w:pPr>
            <w:r w:rsidRPr="00CA242B">
              <w:rPr>
                <w:rFonts w:ascii="Arial Narrow" w:hAnsi="Arial Narrow" w:cs="ArialMT"/>
                <w:sz w:val="20"/>
                <w:szCs w:val="20"/>
              </w:rPr>
              <w:t>Number of waste</w:t>
            </w:r>
          </w:p>
          <w:p w:rsidR="00CA242B" w:rsidRPr="00CA242B" w:rsidRDefault="00CA242B" w:rsidP="00314C11">
            <w:pPr>
              <w:spacing w:after="0" w:line="240" w:lineRule="auto"/>
              <w:jc w:val="both"/>
              <w:rPr>
                <w:rFonts w:ascii="Arial Narrow" w:hAnsi="Arial Narrow" w:cs="ArialMT"/>
                <w:sz w:val="20"/>
                <w:szCs w:val="20"/>
              </w:rPr>
            </w:pPr>
            <w:r w:rsidRPr="00CA242B">
              <w:rPr>
                <w:rFonts w:ascii="Arial Narrow" w:hAnsi="Arial Narrow" w:cs="ArialMT"/>
                <w:sz w:val="20"/>
                <w:szCs w:val="20"/>
              </w:rPr>
              <w:t>management enterprises</w:t>
            </w:r>
          </w:p>
          <w:p w:rsidR="00CA242B" w:rsidRPr="00CA242B" w:rsidRDefault="00CA242B" w:rsidP="00314C11">
            <w:pPr>
              <w:spacing w:after="0" w:line="240" w:lineRule="auto"/>
              <w:jc w:val="both"/>
              <w:rPr>
                <w:rFonts w:ascii="Arial Narrow" w:hAnsi="Arial Narrow" w:cs="ArialMT"/>
                <w:sz w:val="20"/>
                <w:szCs w:val="20"/>
              </w:rPr>
            </w:pPr>
            <w:r w:rsidRPr="00CA242B">
              <w:rPr>
                <w:rFonts w:ascii="Arial Narrow" w:hAnsi="Arial Narrow" w:cs="ArialMT"/>
                <w:sz w:val="20"/>
                <w:szCs w:val="20"/>
              </w:rPr>
              <w:t>used/contracted</w:t>
            </w:r>
          </w:p>
          <w:p w:rsidR="00CA242B" w:rsidRPr="00CA242B" w:rsidRDefault="00CA242B" w:rsidP="00314C11">
            <w:pPr>
              <w:spacing w:after="0" w:line="240" w:lineRule="auto"/>
              <w:jc w:val="both"/>
              <w:rPr>
                <w:rFonts w:ascii="Arial Narrow" w:hAnsi="Arial Narrow" w:cs="ArialMT"/>
                <w:sz w:val="20"/>
                <w:szCs w:val="20"/>
              </w:rPr>
            </w:pPr>
            <w:r w:rsidRPr="00CA242B">
              <w:rPr>
                <w:rFonts w:ascii="Arial Narrow" w:hAnsi="Arial Narrow" w:cs="ArialMT"/>
                <w:sz w:val="20"/>
                <w:szCs w:val="20"/>
              </w:rPr>
              <w:t>(SMMEs, Cooperatives)</w:t>
            </w:r>
          </w:p>
        </w:tc>
        <w:tc>
          <w:tcPr>
            <w:tcW w:w="445" w:type="pct"/>
            <w:tcBorders>
              <w:left w:val="single" w:sz="4" w:space="0" w:color="auto"/>
              <w:right w:val="single" w:sz="4" w:space="0" w:color="auto"/>
            </w:tcBorders>
          </w:tcPr>
          <w:p w:rsidR="00CA242B" w:rsidRPr="00CA242B" w:rsidRDefault="00CA242B" w:rsidP="00314C11">
            <w:pPr>
              <w:spacing w:after="0" w:line="240" w:lineRule="auto"/>
              <w:jc w:val="both"/>
              <w:rPr>
                <w:rFonts w:ascii="Arial Narrow" w:hAnsi="Arial Narrow" w:cs="ArialMT"/>
                <w:sz w:val="20"/>
                <w:szCs w:val="20"/>
              </w:rPr>
            </w:pPr>
            <w:r w:rsidRPr="00CA242B">
              <w:rPr>
                <w:rFonts w:ascii="Arial Narrow" w:hAnsi="Arial Narrow" w:cs="ArialMT"/>
                <w:sz w:val="20"/>
                <w:szCs w:val="20"/>
              </w:rPr>
              <w:t>31 waste management</w:t>
            </w:r>
          </w:p>
          <w:p w:rsidR="00CA242B" w:rsidRPr="00CA242B" w:rsidRDefault="00CA242B" w:rsidP="00314C11">
            <w:pPr>
              <w:spacing w:after="0" w:line="240" w:lineRule="auto"/>
              <w:jc w:val="both"/>
              <w:rPr>
                <w:rFonts w:ascii="Arial Narrow" w:hAnsi="Arial Narrow" w:cs="ArialMT"/>
                <w:sz w:val="20"/>
                <w:szCs w:val="20"/>
              </w:rPr>
            </w:pPr>
            <w:r w:rsidRPr="00CA242B">
              <w:rPr>
                <w:rFonts w:ascii="Arial Narrow" w:hAnsi="Arial Narrow" w:cs="ArialMT"/>
                <w:sz w:val="20"/>
                <w:szCs w:val="20"/>
              </w:rPr>
              <w:t>enterprises were</w:t>
            </w:r>
          </w:p>
          <w:p w:rsidR="00CA242B" w:rsidRPr="00CA242B" w:rsidRDefault="00CA242B" w:rsidP="00314C11">
            <w:pPr>
              <w:spacing w:after="0" w:line="240" w:lineRule="auto"/>
              <w:jc w:val="both"/>
              <w:rPr>
                <w:rFonts w:ascii="Arial Narrow" w:hAnsi="Arial Narrow" w:cs="ArialMT"/>
                <w:sz w:val="20"/>
                <w:szCs w:val="20"/>
              </w:rPr>
            </w:pPr>
            <w:r w:rsidRPr="00CA242B">
              <w:rPr>
                <w:rFonts w:ascii="Arial Narrow" w:hAnsi="Arial Narrow" w:cs="ArialMT"/>
                <w:sz w:val="20"/>
                <w:szCs w:val="20"/>
              </w:rPr>
              <w:t>established</w:t>
            </w:r>
          </w:p>
        </w:tc>
        <w:tc>
          <w:tcPr>
            <w:tcW w:w="684" w:type="pct"/>
            <w:tcBorders>
              <w:top w:val="single" w:sz="4" w:space="0" w:color="auto"/>
              <w:left w:val="single" w:sz="4" w:space="0" w:color="auto"/>
              <w:bottom w:val="single" w:sz="4" w:space="0" w:color="auto"/>
              <w:right w:val="single" w:sz="4" w:space="0" w:color="auto"/>
            </w:tcBorders>
          </w:tcPr>
          <w:p w:rsidR="00CA242B" w:rsidRPr="00CA242B" w:rsidRDefault="00CA242B" w:rsidP="00314C11">
            <w:pPr>
              <w:autoSpaceDE w:val="0"/>
              <w:autoSpaceDN w:val="0"/>
              <w:adjustRightInd w:val="0"/>
              <w:spacing w:after="0" w:line="240" w:lineRule="auto"/>
              <w:jc w:val="both"/>
              <w:rPr>
                <w:rFonts w:ascii="Arial Narrow" w:hAnsi="Arial Narrow" w:cs="ArialMT"/>
                <w:sz w:val="20"/>
                <w:szCs w:val="20"/>
              </w:rPr>
            </w:pPr>
            <w:r w:rsidRPr="00CA242B">
              <w:rPr>
                <w:rFonts w:ascii="Arial Narrow" w:hAnsi="Arial Narrow" w:cs="ArialMT"/>
                <w:sz w:val="20"/>
                <w:szCs w:val="20"/>
              </w:rPr>
              <w:t>207</w:t>
            </w:r>
          </w:p>
        </w:tc>
        <w:tc>
          <w:tcPr>
            <w:tcW w:w="593" w:type="pct"/>
            <w:tcBorders>
              <w:top w:val="single" w:sz="4" w:space="0" w:color="auto"/>
              <w:left w:val="single" w:sz="4" w:space="0" w:color="auto"/>
              <w:bottom w:val="single" w:sz="4" w:space="0" w:color="auto"/>
              <w:right w:val="single" w:sz="4" w:space="0" w:color="auto"/>
            </w:tcBorders>
          </w:tcPr>
          <w:p w:rsidR="00CA242B" w:rsidRPr="00CA242B" w:rsidRDefault="00CA242B" w:rsidP="00314C11">
            <w:pPr>
              <w:spacing w:after="0" w:line="240" w:lineRule="auto"/>
              <w:jc w:val="both"/>
              <w:rPr>
                <w:rFonts w:ascii="Arial Narrow" w:hAnsi="Arial Narrow" w:cs="ArialMT"/>
                <w:sz w:val="20"/>
                <w:szCs w:val="20"/>
              </w:rPr>
            </w:pPr>
            <w:r w:rsidRPr="00CA242B">
              <w:rPr>
                <w:rFonts w:ascii="Arial Narrow" w:hAnsi="Arial Narrow" w:cs="ArialMT"/>
                <w:sz w:val="20"/>
                <w:szCs w:val="20"/>
              </w:rPr>
              <w:t>50</w:t>
            </w:r>
          </w:p>
        </w:tc>
        <w:tc>
          <w:tcPr>
            <w:tcW w:w="1015" w:type="pct"/>
            <w:tcBorders>
              <w:top w:val="single" w:sz="4" w:space="0" w:color="auto"/>
              <w:left w:val="single" w:sz="4" w:space="0" w:color="auto"/>
              <w:bottom w:val="single" w:sz="4" w:space="0" w:color="auto"/>
              <w:right w:val="single" w:sz="4" w:space="0" w:color="auto"/>
            </w:tcBorders>
          </w:tcPr>
          <w:p w:rsidR="00CA242B" w:rsidRPr="004B2555" w:rsidRDefault="005215B8" w:rsidP="00314C11">
            <w:pPr>
              <w:autoSpaceDE w:val="0"/>
              <w:autoSpaceDN w:val="0"/>
              <w:adjustRightInd w:val="0"/>
              <w:spacing w:after="0" w:line="240" w:lineRule="auto"/>
              <w:jc w:val="both"/>
              <w:rPr>
                <w:rFonts w:ascii="Arial Narrow" w:hAnsi="Arial Narrow" w:cs="ArialMT"/>
                <w:sz w:val="20"/>
                <w:szCs w:val="20"/>
              </w:rPr>
            </w:pPr>
            <w:r w:rsidRPr="005215B8">
              <w:rPr>
                <w:rFonts w:ascii="Arial Narrow" w:hAnsi="Arial Narrow" w:cs="ArialMT"/>
                <w:sz w:val="20"/>
                <w:szCs w:val="20"/>
              </w:rPr>
              <w:t>158 (18 co-operatives, 75 transporters, 23 Depots, 10 Processors  and 32 Secondary Industries)</w:t>
            </w:r>
          </w:p>
        </w:tc>
        <w:tc>
          <w:tcPr>
            <w:tcW w:w="581" w:type="pct"/>
            <w:tcBorders>
              <w:top w:val="single" w:sz="4" w:space="0" w:color="auto"/>
              <w:left w:val="single" w:sz="4" w:space="0" w:color="auto"/>
              <w:bottom w:val="single" w:sz="4" w:space="0" w:color="auto"/>
              <w:right w:val="single" w:sz="4" w:space="0" w:color="auto"/>
            </w:tcBorders>
          </w:tcPr>
          <w:p w:rsidR="00CA242B" w:rsidRPr="004B2555" w:rsidRDefault="00CA242B" w:rsidP="00314C11">
            <w:pPr>
              <w:spacing w:after="0" w:line="240" w:lineRule="auto"/>
              <w:jc w:val="both"/>
              <w:rPr>
                <w:rFonts w:ascii="Arial Narrow" w:hAnsi="Arial Narrow" w:cs="ArialMT"/>
                <w:sz w:val="20"/>
                <w:szCs w:val="20"/>
              </w:rPr>
            </w:pPr>
          </w:p>
        </w:tc>
        <w:tc>
          <w:tcPr>
            <w:tcW w:w="579" w:type="pct"/>
            <w:tcBorders>
              <w:top w:val="single" w:sz="4" w:space="0" w:color="auto"/>
              <w:left w:val="single" w:sz="4" w:space="0" w:color="auto"/>
              <w:bottom w:val="single" w:sz="4" w:space="0" w:color="auto"/>
              <w:right w:val="single" w:sz="4" w:space="0" w:color="auto"/>
            </w:tcBorders>
          </w:tcPr>
          <w:p w:rsidR="00CA242B" w:rsidRPr="004B2555" w:rsidRDefault="00CA242B" w:rsidP="00314C11">
            <w:pPr>
              <w:spacing w:after="0" w:line="240" w:lineRule="auto"/>
              <w:jc w:val="both"/>
              <w:rPr>
                <w:rFonts w:cs="ArialMT"/>
                <w:sz w:val="20"/>
              </w:rPr>
            </w:pPr>
          </w:p>
        </w:tc>
      </w:tr>
      <w:tr w:rsidR="004B2555" w:rsidRPr="004B2555" w:rsidTr="006B40FC">
        <w:trPr>
          <w:trHeight w:val="788"/>
        </w:trPr>
        <w:tc>
          <w:tcPr>
            <w:tcW w:w="589" w:type="pct"/>
            <w:vMerge/>
            <w:tcBorders>
              <w:left w:val="single" w:sz="4" w:space="0" w:color="auto"/>
              <w:bottom w:val="single" w:sz="4" w:space="0" w:color="auto"/>
              <w:right w:val="single" w:sz="4" w:space="0" w:color="auto"/>
            </w:tcBorders>
          </w:tcPr>
          <w:p w:rsidR="004E67CA" w:rsidRPr="004B2555" w:rsidRDefault="004E67CA" w:rsidP="00314C11">
            <w:pPr>
              <w:spacing w:after="0" w:line="240" w:lineRule="auto"/>
              <w:jc w:val="both"/>
              <w:rPr>
                <w:rFonts w:ascii="Arial Narrow" w:hAnsi="Arial Narrow" w:cs="Arial-BoldMT"/>
                <w:b/>
                <w:bCs/>
                <w:sz w:val="20"/>
                <w:szCs w:val="20"/>
              </w:rPr>
            </w:pPr>
          </w:p>
        </w:tc>
        <w:tc>
          <w:tcPr>
            <w:tcW w:w="514" w:type="pct"/>
            <w:tcBorders>
              <w:left w:val="single" w:sz="4" w:space="0" w:color="auto"/>
              <w:bottom w:val="single" w:sz="4" w:space="0" w:color="auto"/>
              <w:right w:val="single" w:sz="4" w:space="0" w:color="auto"/>
            </w:tcBorders>
          </w:tcPr>
          <w:p w:rsidR="00757F31" w:rsidRPr="00757F31" w:rsidRDefault="00757F31" w:rsidP="00314C11">
            <w:pPr>
              <w:spacing w:after="0" w:line="240" w:lineRule="auto"/>
              <w:jc w:val="both"/>
              <w:rPr>
                <w:rFonts w:ascii="Arial Narrow" w:hAnsi="Arial Narrow" w:cs="ArialMT"/>
                <w:sz w:val="20"/>
                <w:szCs w:val="20"/>
              </w:rPr>
            </w:pPr>
            <w:r w:rsidRPr="00757F31">
              <w:rPr>
                <w:rFonts w:ascii="Arial Narrow" w:hAnsi="Arial Narrow" w:cs="ArialMT"/>
                <w:sz w:val="20"/>
                <w:szCs w:val="20"/>
              </w:rPr>
              <w:t>Number of microcollectors</w:t>
            </w:r>
          </w:p>
          <w:p w:rsidR="004E67CA" w:rsidRPr="004B2555" w:rsidRDefault="00757F31" w:rsidP="00314C11">
            <w:pPr>
              <w:spacing w:after="0" w:line="240" w:lineRule="auto"/>
              <w:jc w:val="both"/>
              <w:rPr>
                <w:rFonts w:ascii="Arial Narrow" w:hAnsi="Arial Narrow" w:cs="ArialMT"/>
                <w:sz w:val="20"/>
                <w:szCs w:val="20"/>
              </w:rPr>
            </w:pPr>
            <w:r w:rsidRPr="00757F31">
              <w:rPr>
                <w:rFonts w:ascii="Arial Narrow" w:hAnsi="Arial Narrow" w:cs="ArialMT"/>
                <w:sz w:val="20"/>
                <w:szCs w:val="20"/>
              </w:rPr>
              <w:t>and waste</w:t>
            </w:r>
            <w:r>
              <w:rPr>
                <w:rFonts w:ascii="Arial Narrow" w:hAnsi="Arial Narrow" w:cs="ArialMT"/>
                <w:sz w:val="20"/>
                <w:szCs w:val="20"/>
              </w:rPr>
              <w:t xml:space="preserve"> </w:t>
            </w:r>
            <w:r w:rsidRPr="00757F31">
              <w:rPr>
                <w:rFonts w:ascii="Arial Narrow" w:hAnsi="Arial Narrow" w:cs="ArialMT"/>
                <w:sz w:val="20"/>
                <w:szCs w:val="20"/>
              </w:rPr>
              <w:t>pickers benefiting from</w:t>
            </w:r>
            <w:r>
              <w:rPr>
                <w:rFonts w:ascii="Arial Narrow" w:hAnsi="Arial Narrow" w:cs="ArialMT"/>
                <w:sz w:val="20"/>
                <w:szCs w:val="20"/>
              </w:rPr>
              <w:t xml:space="preserve"> </w:t>
            </w:r>
            <w:r w:rsidRPr="00757F31">
              <w:rPr>
                <w:rFonts w:ascii="Arial Narrow" w:hAnsi="Arial Narrow" w:cs="ArialMT"/>
                <w:sz w:val="20"/>
                <w:szCs w:val="20"/>
              </w:rPr>
              <w:t>recycling</w:t>
            </w:r>
            <w:r>
              <w:rPr>
                <w:rFonts w:ascii="Arial Narrow" w:hAnsi="Arial Narrow" w:cs="ArialMT"/>
                <w:sz w:val="20"/>
                <w:szCs w:val="20"/>
              </w:rPr>
              <w:t xml:space="preserve"> </w:t>
            </w:r>
            <w:r w:rsidRPr="00757F31">
              <w:rPr>
                <w:rFonts w:ascii="Arial Narrow" w:hAnsi="Arial Narrow" w:cs="ArialMT"/>
                <w:sz w:val="20"/>
                <w:szCs w:val="20"/>
              </w:rPr>
              <w:t>programme</w:t>
            </w:r>
          </w:p>
        </w:tc>
        <w:tc>
          <w:tcPr>
            <w:tcW w:w="445" w:type="pct"/>
            <w:tcBorders>
              <w:left w:val="single" w:sz="4" w:space="0" w:color="auto"/>
              <w:bottom w:val="single" w:sz="4" w:space="0" w:color="auto"/>
              <w:right w:val="single" w:sz="4" w:space="0" w:color="auto"/>
            </w:tcBorders>
          </w:tcPr>
          <w:p w:rsidR="004E67CA" w:rsidRPr="004B2555" w:rsidRDefault="00757F31" w:rsidP="00314C11">
            <w:pPr>
              <w:spacing w:after="0" w:line="240" w:lineRule="auto"/>
              <w:jc w:val="both"/>
              <w:rPr>
                <w:rFonts w:ascii="Arial Narrow" w:hAnsi="Arial Narrow" w:cs="ArialMT"/>
                <w:sz w:val="20"/>
                <w:szCs w:val="20"/>
              </w:rPr>
            </w:pPr>
            <w:r w:rsidRPr="00757F31">
              <w:rPr>
                <w:rFonts w:ascii="Arial Narrow" w:hAnsi="Arial Narrow" w:cs="ArialMT"/>
                <w:sz w:val="20"/>
                <w:szCs w:val="20"/>
              </w:rPr>
              <w:t>N/A</w:t>
            </w:r>
          </w:p>
        </w:tc>
        <w:tc>
          <w:tcPr>
            <w:tcW w:w="684" w:type="pct"/>
            <w:tcBorders>
              <w:top w:val="single" w:sz="4" w:space="0" w:color="auto"/>
              <w:left w:val="single" w:sz="4" w:space="0" w:color="auto"/>
              <w:right w:val="single" w:sz="4" w:space="0" w:color="auto"/>
            </w:tcBorders>
          </w:tcPr>
          <w:p w:rsidR="00757F31" w:rsidRPr="00757F31" w:rsidRDefault="00757F31" w:rsidP="00314C11">
            <w:pPr>
              <w:autoSpaceDE w:val="0"/>
              <w:autoSpaceDN w:val="0"/>
              <w:adjustRightInd w:val="0"/>
              <w:spacing w:after="0" w:line="240" w:lineRule="auto"/>
              <w:jc w:val="both"/>
              <w:rPr>
                <w:rFonts w:ascii="Arial Narrow" w:hAnsi="Arial Narrow" w:cs="ArialMT"/>
                <w:sz w:val="20"/>
                <w:szCs w:val="20"/>
              </w:rPr>
            </w:pPr>
            <w:r w:rsidRPr="00757F31">
              <w:rPr>
                <w:rFonts w:ascii="Arial Narrow" w:hAnsi="Arial Narrow" w:cs="ArialMT"/>
                <w:sz w:val="20"/>
                <w:szCs w:val="20"/>
              </w:rPr>
              <w:t>400 micro-collectors</w:t>
            </w:r>
          </w:p>
          <w:p w:rsidR="00757F31" w:rsidRPr="00757F31" w:rsidRDefault="00757F31" w:rsidP="00314C11">
            <w:pPr>
              <w:autoSpaceDE w:val="0"/>
              <w:autoSpaceDN w:val="0"/>
              <w:adjustRightInd w:val="0"/>
              <w:spacing w:after="0" w:line="240" w:lineRule="auto"/>
              <w:jc w:val="both"/>
              <w:rPr>
                <w:rFonts w:ascii="Arial Narrow" w:hAnsi="Arial Narrow" w:cs="ArialMT"/>
                <w:sz w:val="20"/>
                <w:szCs w:val="20"/>
              </w:rPr>
            </w:pPr>
            <w:r w:rsidRPr="00757F31">
              <w:rPr>
                <w:rFonts w:ascii="Arial Narrow" w:hAnsi="Arial Narrow" w:cs="ArialMT"/>
                <w:sz w:val="20"/>
                <w:szCs w:val="20"/>
              </w:rPr>
              <w:t>and waste pickers</w:t>
            </w:r>
          </w:p>
          <w:p w:rsidR="00757F31" w:rsidRPr="00757F31" w:rsidRDefault="00757F31" w:rsidP="00314C11">
            <w:pPr>
              <w:autoSpaceDE w:val="0"/>
              <w:autoSpaceDN w:val="0"/>
              <w:adjustRightInd w:val="0"/>
              <w:spacing w:after="0" w:line="240" w:lineRule="auto"/>
              <w:jc w:val="both"/>
              <w:rPr>
                <w:rFonts w:ascii="Arial Narrow" w:hAnsi="Arial Narrow" w:cs="ArialMT"/>
                <w:sz w:val="20"/>
                <w:szCs w:val="20"/>
              </w:rPr>
            </w:pPr>
            <w:r w:rsidRPr="00757F31">
              <w:rPr>
                <w:rFonts w:ascii="Arial Narrow" w:hAnsi="Arial Narrow" w:cs="ArialMT"/>
                <w:sz w:val="20"/>
                <w:szCs w:val="20"/>
              </w:rPr>
              <w:t>benefiting from recycling</w:t>
            </w:r>
          </w:p>
          <w:p w:rsidR="004E67CA" w:rsidRPr="004B2555" w:rsidRDefault="00757F31" w:rsidP="00314C11">
            <w:pPr>
              <w:autoSpaceDE w:val="0"/>
              <w:autoSpaceDN w:val="0"/>
              <w:adjustRightInd w:val="0"/>
              <w:spacing w:after="0" w:line="240" w:lineRule="auto"/>
              <w:jc w:val="both"/>
              <w:rPr>
                <w:rFonts w:ascii="Arial Narrow" w:hAnsi="Arial Narrow" w:cs="ArialMT"/>
                <w:sz w:val="20"/>
                <w:szCs w:val="20"/>
              </w:rPr>
            </w:pPr>
            <w:r w:rsidRPr="00757F31">
              <w:rPr>
                <w:rFonts w:ascii="Arial Narrow" w:hAnsi="Arial Narrow" w:cs="ArialMT"/>
                <w:sz w:val="20"/>
                <w:szCs w:val="20"/>
              </w:rPr>
              <w:t>programme</w:t>
            </w:r>
          </w:p>
        </w:tc>
        <w:tc>
          <w:tcPr>
            <w:tcW w:w="593" w:type="pct"/>
            <w:tcBorders>
              <w:top w:val="single" w:sz="4" w:space="0" w:color="auto"/>
              <w:left w:val="single" w:sz="4" w:space="0" w:color="auto"/>
              <w:right w:val="single" w:sz="4" w:space="0" w:color="auto"/>
            </w:tcBorders>
          </w:tcPr>
          <w:p w:rsidR="00757F31" w:rsidRPr="00757F31" w:rsidRDefault="00757F31" w:rsidP="00314C11">
            <w:pPr>
              <w:spacing w:after="0" w:line="240" w:lineRule="auto"/>
              <w:jc w:val="both"/>
              <w:rPr>
                <w:rFonts w:ascii="Arial Narrow" w:hAnsi="Arial Narrow" w:cs="ArialMT"/>
                <w:sz w:val="20"/>
                <w:szCs w:val="20"/>
              </w:rPr>
            </w:pPr>
            <w:r w:rsidRPr="00757F31">
              <w:rPr>
                <w:rFonts w:ascii="Arial Narrow" w:hAnsi="Arial Narrow" w:cs="ArialMT"/>
                <w:sz w:val="20"/>
                <w:szCs w:val="20"/>
              </w:rPr>
              <w:t>400 Micro-collectors and waste pickers</w:t>
            </w:r>
          </w:p>
          <w:p w:rsidR="004E67CA" w:rsidRPr="004B2555" w:rsidRDefault="00757F31" w:rsidP="00314C11">
            <w:pPr>
              <w:spacing w:after="0" w:line="240" w:lineRule="auto"/>
              <w:jc w:val="both"/>
              <w:rPr>
                <w:rFonts w:ascii="Arial Narrow" w:hAnsi="Arial Narrow" w:cs="ArialMT"/>
                <w:sz w:val="20"/>
                <w:szCs w:val="20"/>
              </w:rPr>
            </w:pPr>
            <w:r w:rsidRPr="00757F31">
              <w:rPr>
                <w:rFonts w:ascii="Arial Narrow" w:hAnsi="Arial Narrow" w:cs="ArialMT"/>
                <w:sz w:val="20"/>
                <w:szCs w:val="20"/>
              </w:rPr>
              <w:t>registered in recycling programme</w:t>
            </w:r>
          </w:p>
        </w:tc>
        <w:tc>
          <w:tcPr>
            <w:tcW w:w="1015" w:type="pct"/>
            <w:tcBorders>
              <w:top w:val="single" w:sz="4" w:space="0" w:color="auto"/>
              <w:left w:val="single" w:sz="4" w:space="0" w:color="auto"/>
              <w:right w:val="single" w:sz="4" w:space="0" w:color="auto"/>
            </w:tcBorders>
          </w:tcPr>
          <w:p w:rsidR="00782DF8" w:rsidRPr="000E2FDB" w:rsidRDefault="00782DF8" w:rsidP="00314C11">
            <w:pPr>
              <w:autoSpaceDE w:val="0"/>
              <w:autoSpaceDN w:val="0"/>
              <w:adjustRightInd w:val="0"/>
              <w:spacing w:after="0" w:line="240" w:lineRule="auto"/>
              <w:jc w:val="both"/>
              <w:rPr>
                <w:rFonts w:ascii="Arial Narrow" w:hAnsi="Arial Narrow" w:cs="ArialMT"/>
                <w:sz w:val="20"/>
                <w:szCs w:val="20"/>
              </w:rPr>
            </w:pPr>
            <w:r w:rsidRPr="000E2FDB">
              <w:rPr>
                <w:rFonts w:ascii="Arial Narrow" w:hAnsi="Arial Narrow" w:cs="ArialMT"/>
                <w:sz w:val="20"/>
                <w:szCs w:val="20"/>
              </w:rPr>
              <w:t xml:space="preserve">247 Micro-collectors registered </w:t>
            </w:r>
          </w:p>
          <w:p w:rsidR="00782DF8" w:rsidRPr="00782DF8" w:rsidRDefault="00782DF8" w:rsidP="00314C11">
            <w:pPr>
              <w:autoSpaceDE w:val="0"/>
              <w:autoSpaceDN w:val="0"/>
              <w:adjustRightInd w:val="0"/>
              <w:spacing w:after="0" w:line="240" w:lineRule="auto"/>
              <w:jc w:val="both"/>
              <w:rPr>
                <w:rFonts w:ascii="Arial Narrow" w:hAnsi="Arial Narrow" w:cs="ArialMT"/>
                <w:sz w:val="20"/>
                <w:szCs w:val="20"/>
              </w:rPr>
            </w:pPr>
          </w:p>
          <w:p w:rsidR="004E67CA" w:rsidRPr="004B2555" w:rsidRDefault="004E67CA" w:rsidP="00314C11">
            <w:pPr>
              <w:autoSpaceDE w:val="0"/>
              <w:autoSpaceDN w:val="0"/>
              <w:adjustRightInd w:val="0"/>
              <w:spacing w:after="0" w:line="240" w:lineRule="auto"/>
              <w:jc w:val="both"/>
              <w:rPr>
                <w:rFonts w:ascii="Arial Narrow" w:hAnsi="Arial Narrow" w:cs="ArialMT"/>
                <w:sz w:val="20"/>
                <w:szCs w:val="20"/>
              </w:rPr>
            </w:pPr>
          </w:p>
        </w:tc>
        <w:tc>
          <w:tcPr>
            <w:tcW w:w="581" w:type="pct"/>
            <w:tcBorders>
              <w:top w:val="single" w:sz="4" w:space="0" w:color="auto"/>
              <w:left w:val="single" w:sz="4" w:space="0" w:color="auto"/>
              <w:right w:val="single" w:sz="4" w:space="0" w:color="auto"/>
            </w:tcBorders>
          </w:tcPr>
          <w:p w:rsidR="004E67CA" w:rsidRPr="004B2555" w:rsidRDefault="00782DF8" w:rsidP="00D61A30">
            <w:pPr>
              <w:autoSpaceDE w:val="0"/>
              <w:autoSpaceDN w:val="0"/>
              <w:adjustRightInd w:val="0"/>
              <w:spacing w:after="0" w:line="240" w:lineRule="auto"/>
              <w:jc w:val="both"/>
              <w:rPr>
                <w:rFonts w:ascii="Arial Narrow" w:hAnsi="Arial Narrow" w:cs="ArialMT"/>
                <w:sz w:val="20"/>
                <w:szCs w:val="20"/>
              </w:rPr>
            </w:pPr>
            <w:r w:rsidRPr="00782DF8">
              <w:rPr>
                <w:rFonts w:ascii="Arial Narrow" w:hAnsi="Arial Narrow" w:cs="ArialMT"/>
                <w:sz w:val="20"/>
                <w:szCs w:val="20"/>
              </w:rPr>
              <w:t>The waste pickers project was delayed a</w:t>
            </w:r>
            <w:r w:rsidR="00D61A30">
              <w:rPr>
                <w:rFonts w:ascii="Arial Narrow" w:hAnsi="Arial Narrow" w:cs="ArialMT"/>
                <w:sz w:val="20"/>
                <w:szCs w:val="20"/>
              </w:rPr>
              <w:t xml:space="preserve">nd will </w:t>
            </w:r>
            <w:r w:rsidRPr="00782DF8">
              <w:rPr>
                <w:rFonts w:ascii="Arial Narrow" w:hAnsi="Arial Narrow" w:cs="ArialMT"/>
                <w:sz w:val="20"/>
                <w:szCs w:val="20"/>
              </w:rPr>
              <w:t>start in the second quarter (July</w:t>
            </w:r>
            <w:r>
              <w:rPr>
                <w:rFonts w:ascii="Arial Narrow" w:hAnsi="Arial Narrow" w:cs="ArialMT"/>
                <w:sz w:val="20"/>
                <w:szCs w:val="20"/>
              </w:rPr>
              <w:t>)</w:t>
            </w:r>
          </w:p>
        </w:tc>
        <w:tc>
          <w:tcPr>
            <w:tcW w:w="579" w:type="pct"/>
            <w:tcBorders>
              <w:top w:val="single" w:sz="4" w:space="0" w:color="auto"/>
              <w:left w:val="single" w:sz="4" w:space="0" w:color="auto"/>
              <w:right w:val="single" w:sz="4" w:space="0" w:color="auto"/>
            </w:tcBorders>
          </w:tcPr>
          <w:p w:rsidR="004E67CA" w:rsidRPr="00437230" w:rsidRDefault="00437230" w:rsidP="00D61A30">
            <w:pPr>
              <w:autoSpaceDE w:val="0"/>
              <w:autoSpaceDN w:val="0"/>
              <w:adjustRightInd w:val="0"/>
              <w:spacing w:after="0" w:line="240" w:lineRule="auto"/>
              <w:jc w:val="both"/>
              <w:rPr>
                <w:rFonts w:ascii="Arial Narrow" w:hAnsi="Arial Narrow" w:cs="ArialMT"/>
                <w:sz w:val="20"/>
                <w:szCs w:val="20"/>
              </w:rPr>
            </w:pPr>
            <w:r w:rsidRPr="00437230">
              <w:rPr>
                <w:rFonts w:ascii="Arial Narrow" w:hAnsi="Arial Narrow" w:cs="ArialMT"/>
                <w:sz w:val="20"/>
                <w:szCs w:val="20"/>
              </w:rPr>
              <w:t>The</w:t>
            </w:r>
            <w:r w:rsidR="00D61A30">
              <w:rPr>
                <w:rFonts w:ascii="Arial Narrow" w:hAnsi="Arial Narrow" w:cs="ArialMT"/>
                <w:sz w:val="20"/>
                <w:szCs w:val="20"/>
              </w:rPr>
              <w:t xml:space="preserve"> waste pickers project will </w:t>
            </w:r>
            <w:r w:rsidRPr="00437230">
              <w:rPr>
                <w:rFonts w:ascii="Arial Narrow" w:hAnsi="Arial Narrow" w:cs="ArialMT"/>
                <w:sz w:val="20"/>
                <w:szCs w:val="20"/>
              </w:rPr>
              <w:t>start in the second quarter (July).</w:t>
            </w:r>
          </w:p>
        </w:tc>
      </w:tr>
    </w:tbl>
    <w:p w:rsidR="00553C48" w:rsidRPr="004B2555" w:rsidRDefault="00553C48" w:rsidP="008D0AE6">
      <w:pPr>
        <w:jc w:val="both"/>
        <w:rPr>
          <w:rFonts w:ascii="Arial Narrow" w:hAnsi="Arial Narrow"/>
          <w:sz w:val="20"/>
          <w:szCs w:val="20"/>
        </w:rPr>
      </w:pPr>
    </w:p>
    <w:sectPr w:rsidR="00553C48" w:rsidRPr="004B2555" w:rsidSect="001D77E1">
      <w:footerReference w:type="default" r:id="rId9"/>
      <w:pgSz w:w="16838" w:h="11906" w:orient="landscape"/>
      <w:pgMar w:top="993" w:right="1440" w:bottom="1440"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D56" w:rsidRDefault="00916D56" w:rsidP="00172D8D">
      <w:pPr>
        <w:spacing w:after="0" w:line="240" w:lineRule="auto"/>
      </w:pPr>
      <w:r>
        <w:separator/>
      </w:r>
    </w:p>
  </w:endnote>
  <w:endnote w:type="continuationSeparator" w:id="0">
    <w:p w:rsidR="00916D56" w:rsidRDefault="00916D56" w:rsidP="00172D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vantGarde Bk BT">
    <w:altName w:val="Century Gothic"/>
    <w:charset w:val="00"/>
    <w:family w:val="swiss"/>
    <w:pitch w:val="variable"/>
    <w:sig w:usb0="00000001" w:usb1="00000000" w:usb2="00000000" w:usb3="00000000" w:csb0="0000001B" w:csb1="00000000"/>
  </w:font>
  <w:font w:name="CenturyGothic-Bold">
    <w:panose1 w:val="00000000000000000000"/>
    <w:charset w:val="00"/>
    <w:family w:val="swiss"/>
    <w:notTrueType/>
    <w:pitch w:val="default"/>
    <w:sig w:usb0="00000003" w:usb1="00000000" w:usb2="00000000" w:usb3="00000000" w:csb0="00000001" w:csb1="00000000"/>
  </w:font>
  <w:font w:name="CenturyGothic">
    <w:altName w:val="Times New Roman"/>
    <w:charset w:val="00"/>
    <w:family w:val="auto"/>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98951"/>
      <w:docPartObj>
        <w:docPartGallery w:val="Page Numbers (Bottom of Page)"/>
        <w:docPartUnique/>
      </w:docPartObj>
    </w:sdtPr>
    <w:sdtEndPr>
      <w:rPr>
        <w:noProof/>
      </w:rPr>
    </w:sdtEndPr>
    <w:sdtContent>
      <w:p w:rsidR="00C353F1" w:rsidRDefault="00F47D7E">
        <w:pPr>
          <w:pStyle w:val="Footer"/>
          <w:jc w:val="right"/>
        </w:pPr>
        <w:r>
          <w:fldChar w:fldCharType="begin"/>
        </w:r>
        <w:r w:rsidR="00C353F1">
          <w:instrText xml:space="preserve"> PAGE   \* MERGEFORMAT </w:instrText>
        </w:r>
        <w:r>
          <w:fldChar w:fldCharType="separate"/>
        </w:r>
        <w:r w:rsidR="002F07CB">
          <w:rPr>
            <w:noProof/>
          </w:rPr>
          <w:t>2</w:t>
        </w:r>
        <w:r>
          <w:rPr>
            <w:noProof/>
          </w:rPr>
          <w:fldChar w:fldCharType="end"/>
        </w:r>
      </w:p>
    </w:sdtContent>
  </w:sdt>
  <w:p w:rsidR="00C353F1" w:rsidRDefault="00C353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D56" w:rsidRDefault="00916D56" w:rsidP="00172D8D">
      <w:pPr>
        <w:spacing w:after="0" w:line="240" w:lineRule="auto"/>
      </w:pPr>
      <w:r>
        <w:separator/>
      </w:r>
    </w:p>
  </w:footnote>
  <w:footnote w:type="continuationSeparator" w:id="0">
    <w:p w:rsidR="00916D56" w:rsidRDefault="00916D56" w:rsidP="00172D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54C3"/>
    <w:multiLevelType w:val="hybridMultilevel"/>
    <w:tmpl w:val="FA9CDD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4148FC"/>
    <w:multiLevelType w:val="hybridMultilevel"/>
    <w:tmpl w:val="55C610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3B5379C"/>
    <w:multiLevelType w:val="hybridMultilevel"/>
    <w:tmpl w:val="2A2889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D852B23"/>
    <w:multiLevelType w:val="hybridMultilevel"/>
    <w:tmpl w:val="0CD0C4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E7F1CCE"/>
    <w:multiLevelType w:val="hybridMultilevel"/>
    <w:tmpl w:val="805A9146"/>
    <w:lvl w:ilvl="0" w:tplc="A6A6B6CE">
      <w:start w:val="1"/>
      <w:numFmt w:val="bullet"/>
      <w:lvlText w:val="•"/>
      <w:lvlJc w:val="left"/>
      <w:pPr>
        <w:tabs>
          <w:tab w:val="num" w:pos="720"/>
        </w:tabs>
        <w:ind w:left="720" w:hanging="360"/>
      </w:pPr>
      <w:rPr>
        <w:rFonts w:ascii="Arial" w:hAnsi="Arial" w:hint="default"/>
      </w:rPr>
    </w:lvl>
    <w:lvl w:ilvl="1" w:tplc="8580FD2A" w:tentative="1">
      <w:start w:val="1"/>
      <w:numFmt w:val="bullet"/>
      <w:lvlText w:val="•"/>
      <w:lvlJc w:val="left"/>
      <w:pPr>
        <w:tabs>
          <w:tab w:val="num" w:pos="1440"/>
        </w:tabs>
        <w:ind w:left="1440" w:hanging="360"/>
      </w:pPr>
      <w:rPr>
        <w:rFonts w:ascii="Arial" w:hAnsi="Arial" w:hint="default"/>
      </w:rPr>
    </w:lvl>
    <w:lvl w:ilvl="2" w:tplc="E1FC4118" w:tentative="1">
      <w:start w:val="1"/>
      <w:numFmt w:val="bullet"/>
      <w:lvlText w:val="•"/>
      <w:lvlJc w:val="left"/>
      <w:pPr>
        <w:tabs>
          <w:tab w:val="num" w:pos="2160"/>
        </w:tabs>
        <w:ind w:left="2160" w:hanging="360"/>
      </w:pPr>
      <w:rPr>
        <w:rFonts w:ascii="Arial" w:hAnsi="Arial" w:hint="default"/>
      </w:rPr>
    </w:lvl>
    <w:lvl w:ilvl="3" w:tplc="A044FF44" w:tentative="1">
      <w:start w:val="1"/>
      <w:numFmt w:val="bullet"/>
      <w:lvlText w:val="•"/>
      <w:lvlJc w:val="left"/>
      <w:pPr>
        <w:tabs>
          <w:tab w:val="num" w:pos="2880"/>
        </w:tabs>
        <w:ind w:left="2880" w:hanging="360"/>
      </w:pPr>
      <w:rPr>
        <w:rFonts w:ascii="Arial" w:hAnsi="Arial" w:hint="default"/>
      </w:rPr>
    </w:lvl>
    <w:lvl w:ilvl="4" w:tplc="6D42F67C" w:tentative="1">
      <w:start w:val="1"/>
      <w:numFmt w:val="bullet"/>
      <w:lvlText w:val="•"/>
      <w:lvlJc w:val="left"/>
      <w:pPr>
        <w:tabs>
          <w:tab w:val="num" w:pos="3600"/>
        </w:tabs>
        <w:ind w:left="3600" w:hanging="360"/>
      </w:pPr>
      <w:rPr>
        <w:rFonts w:ascii="Arial" w:hAnsi="Arial" w:hint="default"/>
      </w:rPr>
    </w:lvl>
    <w:lvl w:ilvl="5" w:tplc="BCEC5E7E" w:tentative="1">
      <w:start w:val="1"/>
      <w:numFmt w:val="bullet"/>
      <w:lvlText w:val="•"/>
      <w:lvlJc w:val="left"/>
      <w:pPr>
        <w:tabs>
          <w:tab w:val="num" w:pos="4320"/>
        </w:tabs>
        <w:ind w:left="4320" w:hanging="360"/>
      </w:pPr>
      <w:rPr>
        <w:rFonts w:ascii="Arial" w:hAnsi="Arial" w:hint="default"/>
      </w:rPr>
    </w:lvl>
    <w:lvl w:ilvl="6" w:tplc="5F6AEA06" w:tentative="1">
      <w:start w:val="1"/>
      <w:numFmt w:val="bullet"/>
      <w:lvlText w:val="•"/>
      <w:lvlJc w:val="left"/>
      <w:pPr>
        <w:tabs>
          <w:tab w:val="num" w:pos="5040"/>
        </w:tabs>
        <w:ind w:left="5040" w:hanging="360"/>
      </w:pPr>
      <w:rPr>
        <w:rFonts w:ascii="Arial" w:hAnsi="Arial" w:hint="default"/>
      </w:rPr>
    </w:lvl>
    <w:lvl w:ilvl="7" w:tplc="A684BDD4" w:tentative="1">
      <w:start w:val="1"/>
      <w:numFmt w:val="bullet"/>
      <w:lvlText w:val="•"/>
      <w:lvlJc w:val="left"/>
      <w:pPr>
        <w:tabs>
          <w:tab w:val="num" w:pos="5760"/>
        </w:tabs>
        <w:ind w:left="5760" w:hanging="360"/>
      </w:pPr>
      <w:rPr>
        <w:rFonts w:ascii="Arial" w:hAnsi="Arial" w:hint="default"/>
      </w:rPr>
    </w:lvl>
    <w:lvl w:ilvl="8" w:tplc="18E20AD4" w:tentative="1">
      <w:start w:val="1"/>
      <w:numFmt w:val="bullet"/>
      <w:lvlText w:val="•"/>
      <w:lvlJc w:val="left"/>
      <w:pPr>
        <w:tabs>
          <w:tab w:val="num" w:pos="6480"/>
        </w:tabs>
        <w:ind w:left="6480" w:hanging="360"/>
      </w:pPr>
      <w:rPr>
        <w:rFonts w:ascii="Arial" w:hAnsi="Arial" w:hint="default"/>
      </w:rPr>
    </w:lvl>
  </w:abstractNum>
  <w:abstractNum w:abstractNumId="5">
    <w:nsid w:val="3C8D1BDA"/>
    <w:multiLevelType w:val="hybridMultilevel"/>
    <w:tmpl w:val="5D7A9FD2"/>
    <w:lvl w:ilvl="0" w:tplc="D37E0374">
      <w:start w:val="1"/>
      <w:numFmt w:val="bullet"/>
      <w:lvlText w:val="•"/>
      <w:lvlJc w:val="left"/>
      <w:pPr>
        <w:tabs>
          <w:tab w:val="num" w:pos="720"/>
        </w:tabs>
        <w:ind w:left="720" w:hanging="360"/>
      </w:pPr>
      <w:rPr>
        <w:rFonts w:ascii="Arial" w:hAnsi="Arial" w:hint="default"/>
      </w:rPr>
    </w:lvl>
    <w:lvl w:ilvl="1" w:tplc="FBB6432A" w:tentative="1">
      <w:start w:val="1"/>
      <w:numFmt w:val="bullet"/>
      <w:lvlText w:val="•"/>
      <w:lvlJc w:val="left"/>
      <w:pPr>
        <w:tabs>
          <w:tab w:val="num" w:pos="1440"/>
        </w:tabs>
        <w:ind w:left="1440" w:hanging="360"/>
      </w:pPr>
      <w:rPr>
        <w:rFonts w:ascii="Arial" w:hAnsi="Arial" w:hint="default"/>
      </w:rPr>
    </w:lvl>
    <w:lvl w:ilvl="2" w:tplc="30C8C1BC" w:tentative="1">
      <w:start w:val="1"/>
      <w:numFmt w:val="bullet"/>
      <w:lvlText w:val="•"/>
      <w:lvlJc w:val="left"/>
      <w:pPr>
        <w:tabs>
          <w:tab w:val="num" w:pos="2160"/>
        </w:tabs>
        <w:ind w:left="2160" w:hanging="360"/>
      </w:pPr>
      <w:rPr>
        <w:rFonts w:ascii="Arial" w:hAnsi="Arial" w:hint="default"/>
      </w:rPr>
    </w:lvl>
    <w:lvl w:ilvl="3" w:tplc="E022FD84" w:tentative="1">
      <w:start w:val="1"/>
      <w:numFmt w:val="bullet"/>
      <w:lvlText w:val="•"/>
      <w:lvlJc w:val="left"/>
      <w:pPr>
        <w:tabs>
          <w:tab w:val="num" w:pos="2880"/>
        </w:tabs>
        <w:ind w:left="2880" w:hanging="360"/>
      </w:pPr>
      <w:rPr>
        <w:rFonts w:ascii="Arial" w:hAnsi="Arial" w:hint="default"/>
      </w:rPr>
    </w:lvl>
    <w:lvl w:ilvl="4" w:tplc="5EC04628" w:tentative="1">
      <w:start w:val="1"/>
      <w:numFmt w:val="bullet"/>
      <w:lvlText w:val="•"/>
      <w:lvlJc w:val="left"/>
      <w:pPr>
        <w:tabs>
          <w:tab w:val="num" w:pos="3600"/>
        </w:tabs>
        <w:ind w:left="3600" w:hanging="360"/>
      </w:pPr>
      <w:rPr>
        <w:rFonts w:ascii="Arial" w:hAnsi="Arial" w:hint="default"/>
      </w:rPr>
    </w:lvl>
    <w:lvl w:ilvl="5" w:tplc="BB58BD24" w:tentative="1">
      <w:start w:val="1"/>
      <w:numFmt w:val="bullet"/>
      <w:lvlText w:val="•"/>
      <w:lvlJc w:val="left"/>
      <w:pPr>
        <w:tabs>
          <w:tab w:val="num" w:pos="4320"/>
        </w:tabs>
        <w:ind w:left="4320" w:hanging="360"/>
      </w:pPr>
      <w:rPr>
        <w:rFonts w:ascii="Arial" w:hAnsi="Arial" w:hint="default"/>
      </w:rPr>
    </w:lvl>
    <w:lvl w:ilvl="6" w:tplc="BCE2DFD8" w:tentative="1">
      <w:start w:val="1"/>
      <w:numFmt w:val="bullet"/>
      <w:lvlText w:val="•"/>
      <w:lvlJc w:val="left"/>
      <w:pPr>
        <w:tabs>
          <w:tab w:val="num" w:pos="5040"/>
        </w:tabs>
        <w:ind w:left="5040" w:hanging="360"/>
      </w:pPr>
      <w:rPr>
        <w:rFonts w:ascii="Arial" w:hAnsi="Arial" w:hint="default"/>
      </w:rPr>
    </w:lvl>
    <w:lvl w:ilvl="7" w:tplc="09CAD246" w:tentative="1">
      <w:start w:val="1"/>
      <w:numFmt w:val="bullet"/>
      <w:lvlText w:val="•"/>
      <w:lvlJc w:val="left"/>
      <w:pPr>
        <w:tabs>
          <w:tab w:val="num" w:pos="5760"/>
        </w:tabs>
        <w:ind w:left="5760" w:hanging="360"/>
      </w:pPr>
      <w:rPr>
        <w:rFonts w:ascii="Arial" w:hAnsi="Arial" w:hint="default"/>
      </w:rPr>
    </w:lvl>
    <w:lvl w:ilvl="8" w:tplc="603C77B6" w:tentative="1">
      <w:start w:val="1"/>
      <w:numFmt w:val="bullet"/>
      <w:lvlText w:val="•"/>
      <w:lvlJc w:val="left"/>
      <w:pPr>
        <w:tabs>
          <w:tab w:val="num" w:pos="6480"/>
        </w:tabs>
        <w:ind w:left="6480" w:hanging="360"/>
      </w:pPr>
      <w:rPr>
        <w:rFonts w:ascii="Arial" w:hAnsi="Arial" w:hint="default"/>
      </w:rPr>
    </w:lvl>
  </w:abstractNum>
  <w:abstractNum w:abstractNumId="6">
    <w:nsid w:val="627D1FA3"/>
    <w:multiLevelType w:val="hybridMultilevel"/>
    <w:tmpl w:val="BE9845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66840BF"/>
    <w:multiLevelType w:val="hybridMultilevel"/>
    <w:tmpl w:val="62ACC6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AA56AE8"/>
    <w:multiLevelType w:val="hybridMultilevel"/>
    <w:tmpl w:val="2EF6DFF6"/>
    <w:lvl w:ilvl="0" w:tplc="6156B928">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7"/>
  </w:num>
  <w:num w:numId="5">
    <w:abstractNumId w:val="6"/>
  </w:num>
  <w:num w:numId="6">
    <w:abstractNumId w:val="4"/>
  </w:num>
  <w:num w:numId="7">
    <w:abstractNumId w:val="1"/>
  </w:num>
  <w:num w:numId="8">
    <w:abstractNumId w:val="0"/>
  </w:num>
  <w:num w:numId="9">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rsids>
    <w:rsidRoot w:val="00553C48"/>
    <w:rsid w:val="0000143C"/>
    <w:rsid w:val="00003773"/>
    <w:rsid w:val="0000385E"/>
    <w:rsid w:val="000048AE"/>
    <w:rsid w:val="00004DA2"/>
    <w:rsid w:val="00004DB9"/>
    <w:rsid w:val="0000504F"/>
    <w:rsid w:val="000059D2"/>
    <w:rsid w:val="00005D10"/>
    <w:rsid w:val="000100CF"/>
    <w:rsid w:val="00010B70"/>
    <w:rsid w:val="00010DE1"/>
    <w:rsid w:val="000119A6"/>
    <w:rsid w:val="00011B45"/>
    <w:rsid w:val="00012108"/>
    <w:rsid w:val="0001277B"/>
    <w:rsid w:val="000134A5"/>
    <w:rsid w:val="000173F5"/>
    <w:rsid w:val="000178C8"/>
    <w:rsid w:val="00017F65"/>
    <w:rsid w:val="00021C98"/>
    <w:rsid w:val="00022383"/>
    <w:rsid w:val="000227DC"/>
    <w:rsid w:val="00023381"/>
    <w:rsid w:val="000252E2"/>
    <w:rsid w:val="000253C6"/>
    <w:rsid w:val="000253D2"/>
    <w:rsid w:val="0002545B"/>
    <w:rsid w:val="00025463"/>
    <w:rsid w:val="00025D9F"/>
    <w:rsid w:val="00026B52"/>
    <w:rsid w:val="000274E6"/>
    <w:rsid w:val="000276ED"/>
    <w:rsid w:val="0002779C"/>
    <w:rsid w:val="00030F1C"/>
    <w:rsid w:val="0003103F"/>
    <w:rsid w:val="000314EF"/>
    <w:rsid w:val="00031530"/>
    <w:rsid w:val="00031855"/>
    <w:rsid w:val="00032651"/>
    <w:rsid w:val="0003322D"/>
    <w:rsid w:val="00033C39"/>
    <w:rsid w:val="000345F2"/>
    <w:rsid w:val="0003483E"/>
    <w:rsid w:val="000358AF"/>
    <w:rsid w:val="00040956"/>
    <w:rsid w:val="00041004"/>
    <w:rsid w:val="000414A9"/>
    <w:rsid w:val="000426C3"/>
    <w:rsid w:val="00043869"/>
    <w:rsid w:val="00043CF5"/>
    <w:rsid w:val="0004420E"/>
    <w:rsid w:val="000449EE"/>
    <w:rsid w:val="00045110"/>
    <w:rsid w:val="0004560C"/>
    <w:rsid w:val="00045874"/>
    <w:rsid w:val="00045F5F"/>
    <w:rsid w:val="00046CC8"/>
    <w:rsid w:val="000507F3"/>
    <w:rsid w:val="00050D70"/>
    <w:rsid w:val="00050E6A"/>
    <w:rsid w:val="0005106B"/>
    <w:rsid w:val="00051415"/>
    <w:rsid w:val="00051981"/>
    <w:rsid w:val="0005207F"/>
    <w:rsid w:val="00052192"/>
    <w:rsid w:val="00052D39"/>
    <w:rsid w:val="00053077"/>
    <w:rsid w:val="0005320B"/>
    <w:rsid w:val="0005320D"/>
    <w:rsid w:val="00053B48"/>
    <w:rsid w:val="00053CEE"/>
    <w:rsid w:val="0005489B"/>
    <w:rsid w:val="00054CB6"/>
    <w:rsid w:val="00055F66"/>
    <w:rsid w:val="00056066"/>
    <w:rsid w:val="000560B3"/>
    <w:rsid w:val="000575CA"/>
    <w:rsid w:val="00057CBA"/>
    <w:rsid w:val="00060907"/>
    <w:rsid w:val="00060C11"/>
    <w:rsid w:val="0006183E"/>
    <w:rsid w:val="00062EDC"/>
    <w:rsid w:val="0006300F"/>
    <w:rsid w:val="00063564"/>
    <w:rsid w:val="00063570"/>
    <w:rsid w:val="0006519D"/>
    <w:rsid w:val="00065678"/>
    <w:rsid w:val="00065DB6"/>
    <w:rsid w:val="000673DB"/>
    <w:rsid w:val="00067941"/>
    <w:rsid w:val="00067F9F"/>
    <w:rsid w:val="00070006"/>
    <w:rsid w:val="000714B6"/>
    <w:rsid w:val="000719A2"/>
    <w:rsid w:val="0007246D"/>
    <w:rsid w:val="00072E58"/>
    <w:rsid w:val="00073D51"/>
    <w:rsid w:val="0007548F"/>
    <w:rsid w:val="000759DF"/>
    <w:rsid w:val="000764F1"/>
    <w:rsid w:val="00076C4C"/>
    <w:rsid w:val="00076DBC"/>
    <w:rsid w:val="000806E4"/>
    <w:rsid w:val="00080D4E"/>
    <w:rsid w:val="000823D3"/>
    <w:rsid w:val="0008361A"/>
    <w:rsid w:val="00083635"/>
    <w:rsid w:val="00086830"/>
    <w:rsid w:val="00086CCA"/>
    <w:rsid w:val="00087D90"/>
    <w:rsid w:val="00087E1A"/>
    <w:rsid w:val="0009003F"/>
    <w:rsid w:val="000903B2"/>
    <w:rsid w:val="000911A9"/>
    <w:rsid w:val="0009326C"/>
    <w:rsid w:val="0009370B"/>
    <w:rsid w:val="00093769"/>
    <w:rsid w:val="00093E1B"/>
    <w:rsid w:val="000951A5"/>
    <w:rsid w:val="00096D84"/>
    <w:rsid w:val="00096E38"/>
    <w:rsid w:val="000A0404"/>
    <w:rsid w:val="000A0C44"/>
    <w:rsid w:val="000A1D42"/>
    <w:rsid w:val="000A1FF8"/>
    <w:rsid w:val="000A21F9"/>
    <w:rsid w:val="000A2DE1"/>
    <w:rsid w:val="000A32E0"/>
    <w:rsid w:val="000A4D66"/>
    <w:rsid w:val="000A5EE4"/>
    <w:rsid w:val="000A6AD7"/>
    <w:rsid w:val="000A7940"/>
    <w:rsid w:val="000A7CFC"/>
    <w:rsid w:val="000B27C2"/>
    <w:rsid w:val="000B2D20"/>
    <w:rsid w:val="000B3769"/>
    <w:rsid w:val="000B4347"/>
    <w:rsid w:val="000B523A"/>
    <w:rsid w:val="000B5A3B"/>
    <w:rsid w:val="000B6C3B"/>
    <w:rsid w:val="000B6EDD"/>
    <w:rsid w:val="000C1037"/>
    <w:rsid w:val="000C138E"/>
    <w:rsid w:val="000C21B4"/>
    <w:rsid w:val="000C28B6"/>
    <w:rsid w:val="000C2F1F"/>
    <w:rsid w:val="000C377F"/>
    <w:rsid w:val="000C4767"/>
    <w:rsid w:val="000C4CF1"/>
    <w:rsid w:val="000C5D51"/>
    <w:rsid w:val="000C5F85"/>
    <w:rsid w:val="000D07AA"/>
    <w:rsid w:val="000D14A6"/>
    <w:rsid w:val="000D1682"/>
    <w:rsid w:val="000D3DF6"/>
    <w:rsid w:val="000D48EA"/>
    <w:rsid w:val="000D50FD"/>
    <w:rsid w:val="000D510D"/>
    <w:rsid w:val="000D54EF"/>
    <w:rsid w:val="000D556B"/>
    <w:rsid w:val="000D5642"/>
    <w:rsid w:val="000D5CDA"/>
    <w:rsid w:val="000D625E"/>
    <w:rsid w:val="000D6A36"/>
    <w:rsid w:val="000D702E"/>
    <w:rsid w:val="000E007B"/>
    <w:rsid w:val="000E04E3"/>
    <w:rsid w:val="000E0997"/>
    <w:rsid w:val="000E0A99"/>
    <w:rsid w:val="000E2550"/>
    <w:rsid w:val="000E26C0"/>
    <w:rsid w:val="000E2B5C"/>
    <w:rsid w:val="000E2F30"/>
    <w:rsid w:val="000E2FDB"/>
    <w:rsid w:val="000E4078"/>
    <w:rsid w:val="000E5123"/>
    <w:rsid w:val="000E550E"/>
    <w:rsid w:val="000E6028"/>
    <w:rsid w:val="000E6DD2"/>
    <w:rsid w:val="000E77B4"/>
    <w:rsid w:val="000F05C4"/>
    <w:rsid w:val="000F0AE3"/>
    <w:rsid w:val="000F41CD"/>
    <w:rsid w:val="000F489D"/>
    <w:rsid w:val="000F4B49"/>
    <w:rsid w:val="000F5044"/>
    <w:rsid w:val="000F525B"/>
    <w:rsid w:val="000F5977"/>
    <w:rsid w:val="000F5BB4"/>
    <w:rsid w:val="000F64D0"/>
    <w:rsid w:val="000F6DF3"/>
    <w:rsid w:val="000F7A2E"/>
    <w:rsid w:val="000F7D25"/>
    <w:rsid w:val="000F7DE5"/>
    <w:rsid w:val="0010037B"/>
    <w:rsid w:val="00100382"/>
    <w:rsid w:val="00101834"/>
    <w:rsid w:val="00103103"/>
    <w:rsid w:val="00103756"/>
    <w:rsid w:val="0010449E"/>
    <w:rsid w:val="00105AEF"/>
    <w:rsid w:val="001062B7"/>
    <w:rsid w:val="001076DE"/>
    <w:rsid w:val="00110BF3"/>
    <w:rsid w:val="00111E9A"/>
    <w:rsid w:val="00112963"/>
    <w:rsid w:val="0011438F"/>
    <w:rsid w:val="001145E4"/>
    <w:rsid w:val="00114B58"/>
    <w:rsid w:val="00114F4C"/>
    <w:rsid w:val="00116479"/>
    <w:rsid w:val="0011664B"/>
    <w:rsid w:val="001166C2"/>
    <w:rsid w:val="001167C8"/>
    <w:rsid w:val="00117CCF"/>
    <w:rsid w:val="001209EA"/>
    <w:rsid w:val="0012117F"/>
    <w:rsid w:val="00121B85"/>
    <w:rsid w:val="00121EEB"/>
    <w:rsid w:val="00123270"/>
    <w:rsid w:val="00123F19"/>
    <w:rsid w:val="00124241"/>
    <w:rsid w:val="00124391"/>
    <w:rsid w:val="00124CA1"/>
    <w:rsid w:val="00124F7D"/>
    <w:rsid w:val="0012525E"/>
    <w:rsid w:val="00126433"/>
    <w:rsid w:val="00126F21"/>
    <w:rsid w:val="00130756"/>
    <w:rsid w:val="00130F20"/>
    <w:rsid w:val="0013100D"/>
    <w:rsid w:val="001315E3"/>
    <w:rsid w:val="00131655"/>
    <w:rsid w:val="0013343B"/>
    <w:rsid w:val="001339F5"/>
    <w:rsid w:val="00133EE2"/>
    <w:rsid w:val="00133FA6"/>
    <w:rsid w:val="001344DC"/>
    <w:rsid w:val="001344E1"/>
    <w:rsid w:val="00137BD9"/>
    <w:rsid w:val="00140C3F"/>
    <w:rsid w:val="001414F5"/>
    <w:rsid w:val="00141858"/>
    <w:rsid w:val="00142DFF"/>
    <w:rsid w:val="001437A6"/>
    <w:rsid w:val="00143A35"/>
    <w:rsid w:val="001448E9"/>
    <w:rsid w:val="0014497D"/>
    <w:rsid w:val="001453F4"/>
    <w:rsid w:val="00145562"/>
    <w:rsid w:val="00146036"/>
    <w:rsid w:val="001465AD"/>
    <w:rsid w:val="0014660F"/>
    <w:rsid w:val="00146EE8"/>
    <w:rsid w:val="0014727A"/>
    <w:rsid w:val="00147D95"/>
    <w:rsid w:val="00147FBB"/>
    <w:rsid w:val="001502D4"/>
    <w:rsid w:val="0015063E"/>
    <w:rsid w:val="00150B11"/>
    <w:rsid w:val="00153580"/>
    <w:rsid w:val="00153636"/>
    <w:rsid w:val="00153743"/>
    <w:rsid w:val="00154B4E"/>
    <w:rsid w:val="001556CF"/>
    <w:rsid w:val="001563BF"/>
    <w:rsid w:val="00156F93"/>
    <w:rsid w:val="0015731C"/>
    <w:rsid w:val="00157BF2"/>
    <w:rsid w:val="001605AA"/>
    <w:rsid w:val="00161E32"/>
    <w:rsid w:val="001626E6"/>
    <w:rsid w:val="00162CDF"/>
    <w:rsid w:val="00162E02"/>
    <w:rsid w:val="00163427"/>
    <w:rsid w:val="00164355"/>
    <w:rsid w:val="00164E15"/>
    <w:rsid w:val="00164EBB"/>
    <w:rsid w:val="0016527E"/>
    <w:rsid w:val="00165706"/>
    <w:rsid w:val="00165836"/>
    <w:rsid w:val="00166028"/>
    <w:rsid w:val="00166F2D"/>
    <w:rsid w:val="00167060"/>
    <w:rsid w:val="00167209"/>
    <w:rsid w:val="00170B90"/>
    <w:rsid w:val="00171BC6"/>
    <w:rsid w:val="00171E4A"/>
    <w:rsid w:val="00172D8D"/>
    <w:rsid w:val="00173C80"/>
    <w:rsid w:val="00173C8B"/>
    <w:rsid w:val="00173D6D"/>
    <w:rsid w:val="0017567F"/>
    <w:rsid w:val="001775CF"/>
    <w:rsid w:val="00180ECF"/>
    <w:rsid w:val="0018110A"/>
    <w:rsid w:val="00181811"/>
    <w:rsid w:val="00183AF6"/>
    <w:rsid w:val="00184260"/>
    <w:rsid w:val="0018464F"/>
    <w:rsid w:val="00184832"/>
    <w:rsid w:val="00184E06"/>
    <w:rsid w:val="00184F53"/>
    <w:rsid w:val="00185182"/>
    <w:rsid w:val="001866EB"/>
    <w:rsid w:val="00186CB2"/>
    <w:rsid w:val="0018758B"/>
    <w:rsid w:val="001911FF"/>
    <w:rsid w:val="001918DA"/>
    <w:rsid w:val="00191A3B"/>
    <w:rsid w:val="00192786"/>
    <w:rsid w:val="00192F0D"/>
    <w:rsid w:val="0019313A"/>
    <w:rsid w:val="00193A72"/>
    <w:rsid w:val="00195415"/>
    <w:rsid w:val="00195F1A"/>
    <w:rsid w:val="0019607D"/>
    <w:rsid w:val="001A0D68"/>
    <w:rsid w:val="001A1532"/>
    <w:rsid w:val="001A1CBF"/>
    <w:rsid w:val="001A33EC"/>
    <w:rsid w:val="001A3465"/>
    <w:rsid w:val="001A4749"/>
    <w:rsid w:val="001A5147"/>
    <w:rsid w:val="001A54F8"/>
    <w:rsid w:val="001A5E19"/>
    <w:rsid w:val="001A6A71"/>
    <w:rsid w:val="001A6FC5"/>
    <w:rsid w:val="001A7210"/>
    <w:rsid w:val="001A7C54"/>
    <w:rsid w:val="001B1A23"/>
    <w:rsid w:val="001B2037"/>
    <w:rsid w:val="001B2EEA"/>
    <w:rsid w:val="001B37A0"/>
    <w:rsid w:val="001B3B49"/>
    <w:rsid w:val="001B407A"/>
    <w:rsid w:val="001B4723"/>
    <w:rsid w:val="001B5130"/>
    <w:rsid w:val="001B5371"/>
    <w:rsid w:val="001B560C"/>
    <w:rsid w:val="001B6658"/>
    <w:rsid w:val="001B6966"/>
    <w:rsid w:val="001B7FD9"/>
    <w:rsid w:val="001C06DF"/>
    <w:rsid w:val="001C22F0"/>
    <w:rsid w:val="001C27CF"/>
    <w:rsid w:val="001C28F3"/>
    <w:rsid w:val="001C3AB3"/>
    <w:rsid w:val="001C4629"/>
    <w:rsid w:val="001D06EC"/>
    <w:rsid w:val="001D1E5D"/>
    <w:rsid w:val="001D3A02"/>
    <w:rsid w:val="001D4125"/>
    <w:rsid w:val="001D4E16"/>
    <w:rsid w:val="001D4F09"/>
    <w:rsid w:val="001D5FFB"/>
    <w:rsid w:val="001D6039"/>
    <w:rsid w:val="001D7120"/>
    <w:rsid w:val="001D72F3"/>
    <w:rsid w:val="001D77E1"/>
    <w:rsid w:val="001E093E"/>
    <w:rsid w:val="001E0A7D"/>
    <w:rsid w:val="001E10F0"/>
    <w:rsid w:val="001E2F38"/>
    <w:rsid w:val="001E442A"/>
    <w:rsid w:val="001E6529"/>
    <w:rsid w:val="001F0D55"/>
    <w:rsid w:val="001F2495"/>
    <w:rsid w:val="001F2787"/>
    <w:rsid w:val="001F3575"/>
    <w:rsid w:val="001F35AD"/>
    <w:rsid w:val="001F4D2F"/>
    <w:rsid w:val="001F505E"/>
    <w:rsid w:val="00202056"/>
    <w:rsid w:val="002025FD"/>
    <w:rsid w:val="00202697"/>
    <w:rsid w:val="00202733"/>
    <w:rsid w:val="00203BF2"/>
    <w:rsid w:val="002044ED"/>
    <w:rsid w:val="0020503F"/>
    <w:rsid w:val="00206377"/>
    <w:rsid w:val="00207306"/>
    <w:rsid w:val="00207336"/>
    <w:rsid w:val="00212A76"/>
    <w:rsid w:val="00212CDC"/>
    <w:rsid w:val="00212FA9"/>
    <w:rsid w:val="002131FD"/>
    <w:rsid w:val="00213680"/>
    <w:rsid w:val="00213D70"/>
    <w:rsid w:val="0021525F"/>
    <w:rsid w:val="00217FB4"/>
    <w:rsid w:val="00220053"/>
    <w:rsid w:val="0022013F"/>
    <w:rsid w:val="002205F9"/>
    <w:rsid w:val="002234DC"/>
    <w:rsid w:val="00223661"/>
    <w:rsid w:val="0022462E"/>
    <w:rsid w:val="00224A9E"/>
    <w:rsid w:val="0022610A"/>
    <w:rsid w:val="00226BE8"/>
    <w:rsid w:val="002301A0"/>
    <w:rsid w:val="00230F1B"/>
    <w:rsid w:val="00230F2E"/>
    <w:rsid w:val="00233078"/>
    <w:rsid w:val="0023320F"/>
    <w:rsid w:val="00234626"/>
    <w:rsid w:val="00234F7E"/>
    <w:rsid w:val="002350A7"/>
    <w:rsid w:val="00235B1B"/>
    <w:rsid w:val="00236CF7"/>
    <w:rsid w:val="00237104"/>
    <w:rsid w:val="00237135"/>
    <w:rsid w:val="00237737"/>
    <w:rsid w:val="00240652"/>
    <w:rsid w:val="00240D1D"/>
    <w:rsid w:val="00240F4D"/>
    <w:rsid w:val="00241E98"/>
    <w:rsid w:val="00244A71"/>
    <w:rsid w:val="002452EE"/>
    <w:rsid w:val="00247670"/>
    <w:rsid w:val="00247B30"/>
    <w:rsid w:val="00250996"/>
    <w:rsid w:val="0025117B"/>
    <w:rsid w:val="00251457"/>
    <w:rsid w:val="00253890"/>
    <w:rsid w:val="00253D97"/>
    <w:rsid w:val="002542B9"/>
    <w:rsid w:val="00254335"/>
    <w:rsid w:val="00254C0C"/>
    <w:rsid w:val="00255212"/>
    <w:rsid w:val="0025606A"/>
    <w:rsid w:val="0025661D"/>
    <w:rsid w:val="00257C96"/>
    <w:rsid w:val="00257DCB"/>
    <w:rsid w:val="00260015"/>
    <w:rsid w:val="002612EA"/>
    <w:rsid w:val="00261C43"/>
    <w:rsid w:val="00261DF9"/>
    <w:rsid w:val="00262115"/>
    <w:rsid w:val="00262ADD"/>
    <w:rsid w:val="00264534"/>
    <w:rsid w:val="00265492"/>
    <w:rsid w:val="002667B9"/>
    <w:rsid w:val="002675DC"/>
    <w:rsid w:val="0026778B"/>
    <w:rsid w:val="00270A3C"/>
    <w:rsid w:val="00271742"/>
    <w:rsid w:val="00271F02"/>
    <w:rsid w:val="002733DA"/>
    <w:rsid w:val="00273802"/>
    <w:rsid w:val="0027467C"/>
    <w:rsid w:val="002751BC"/>
    <w:rsid w:val="00275941"/>
    <w:rsid w:val="00275B9A"/>
    <w:rsid w:val="00276B7D"/>
    <w:rsid w:val="00277469"/>
    <w:rsid w:val="00281304"/>
    <w:rsid w:val="00281685"/>
    <w:rsid w:val="00281FEA"/>
    <w:rsid w:val="00282326"/>
    <w:rsid w:val="0028349F"/>
    <w:rsid w:val="002839DA"/>
    <w:rsid w:val="00284111"/>
    <w:rsid w:val="00284350"/>
    <w:rsid w:val="0028527E"/>
    <w:rsid w:val="00286442"/>
    <w:rsid w:val="00287166"/>
    <w:rsid w:val="00287170"/>
    <w:rsid w:val="0028767B"/>
    <w:rsid w:val="00287899"/>
    <w:rsid w:val="00287A79"/>
    <w:rsid w:val="00294973"/>
    <w:rsid w:val="002966D0"/>
    <w:rsid w:val="00296B2E"/>
    <w:rsid w:val="0029727F"/>
    <w:rsid w:val="002973D2"/>
    <w:rsid w:val="002979F1"/>
    <w:rsid w:val="002A0C65"/>
    <w:rsid w:val="002A12C0"/>
    <w:rsid w:val="002A2104"/>
    <w:rsid w:val="002A26BC"/>
    <w:rsid w:val="002A27B8"/>
    <w:rsid w:val="002A2AFB"/>
    <w:rsid w:val="002A36B7"/>
    <w:rsid w:val="002A4A81"/>
    <w:rsid w:val="002A4B43"/>
    <w:rsid w:val="002A5DB2"/>
    <w:rsid w:val="002A76A1"/>
    <w:rsid w:val="002A78EA"/>
    <w:rsid w:val="002A7C8C"/>
    <w:rsid w:val="002B02B3"/>
    <w:rsid w:val="002B0EEB"/>
    <w:rsid w:val="002B16D4"/>
    <w:rsid w:val="002B1F14"/>
    <w:rsid w:val="002B27C3"/>
    <w:rsid w:val="002B30CE"/>
    <w:rsid w:val="002B4178"/>
    <w:rsid w:val="002B4538"/>
    <w:rsid w:val="002B53FF"/>
    <w:rsid w:val="002B687C"/>
    <w:rsid w:val="002B6984"/>
    <w:rsid w:val="002B7006"/>
    <w:rsid w:val="002B72E9"/>
    <w:rsid w:val="002B7892"/>
    <w:rsid w:val="002C0337"/>
    <w:rsid w:val="002C03AE"/>
    <w:rsid w:val="002C0B44"/>
    <w:rsid w:val="002C0EE5"/>
    <w:rsid w:val="002C1163"/>
    <w:rsid w:val="002C2873"/>
    <w:rsid w:val="002C4B73"/>
    <w:rsid w:val="002C4D54"/>
    <w:rsid w:val="002C520B"/>
    <w:rsid w:val="002C59FD"/>
    <w:rsid w:val="002C5EA1"/>
    <w:rsid w:val="002C65CD"/>
    <w:rsid w:val="002C7780"/>
    <w:rsid w:val="002D0F7A"/>
    <w:rsid w:val="002D2316"/>
    <w:rsid w:val="002D2942"/>
    <w:rsid w:val="002E04C7"/>
    <w:rsid w:val="002E21C7"/>
    <w:rsid w:val="002E2851"/>
    <w:rsid w:val="002E298C"/>
    <w:rsid w:val="002E2A9F"/>
    <w:rsid w:val="002E4044"/>
    <w:rsid w:val="002E4784"/>
    <w:rsid w:val="002E478B"/>
    <w:rsid w:val="002E5E84"/>
    <w:rsid w:val="002E7285"/>
    <w:rsid w:val="002F07CB"/>
    <w:rsid w:val="002F19DD"/>
    <w:rsid w:val="002F2444"/>
    <w:rsid w:val="002F2556"/>
    <w:rsid w:val="002F27CC"/>
    <w:rsid w:val="002F29C3"/>
    <w:rsid w:val="002F4414"/>
    <w:rsid w:val="002F55B1"/>
    <w:rsid w:val="002F589A"/>
    <w:rsid w:val="002F59AB"/>
    <w:rsid w:val="002F5DB6"/>
    <w:rsid w:val="002F6A3D"/>
    <w:rsid w:val="002F6C5B"/>
    <w:rsid w:val="002F74D6"/>
    <w:rsid w:val="003000BD"/>
    <w:rsid w:val="003002A5"/>
    <w:rsid w:val="003003A3"/>
    <w:rsid w:val="0030043B"/>
    <w:rsid w:val="00303992"/>
    <w:rsid w:val="00303A89"/>
    <w:rsid w:val="003056D6"/>
    <w:rsid w:val="00310058"/>
    <w:rsid w:val="00310C69"/>
    <w:rsid w:val="00310CF9"/>
    <w:rsid w:val="00310F27"/>
    <w:rsid w:val="003120B4"/>
    <w:rsid w:val="0031264D"/>
    <w:rsid w:val="00313BA3"/>
    <w:rsid w:val="00314C11"/>
    <w:rsid w:val="00314F59"/>
    <w:rsid w:val="00315B11"/>
    <w:rsid w:val="00315C15"/>
    <w:rsid w:val="00316738"/>
    <w:rsid w:val="0031756A"/>
    <w:rsid w:val="00320635"/>
    <w:rsid w:val="00320926"/>
    <w:rsid w:val="0032125B"/>
    <w:rsid w:val="00321CEC"/>
    <w:rsid w:val="00322FCA"/>
    <w:rsid w:val="003232E7"/>
    <w:rsid w:val="00323986"/>
    <w:rsid w:val="00323E4E"/>
    <w:rsid w:val="00324425"/>
    <w:rsid w:val="00326040"/>
    <w:rsid w:val="003303D7"/>
    <w:rsid w:val="0033049B"/>
    <w:rsid w:val="00330B14"/>
    <w:rsid w:val="0033131A"/>
    <w:rsid w:val="003339BA"/>
    <w:rsid w:val="00334BF3"/>
    <w:rsid w:val="00336057"/>
    <w:rsid w:val="003363AA"/>
    <w:rsid w:val="0033707D"/>
    <w:rsid w:val="00340B0A"/>
    <w:rsid w:val="00341142"/>
    <w:rsid w:val="003423F7"/>
    <w:rsid w:val="00342A66"/>
    <w:rsid w:val="003432BD"/>
    <w:rsid w:val="003437E5"/>
    <w:rsid w:val="0034396D"/>
    <w:rsid w:val="00344983"/>
    <w:rsid w:val="00344E2D"/>
    <w:rsid w:val="00344F75"/>
    <w:rsid w:val="00345D13"/>
    <w:rsid w:val="00345E65"/>
    <w:rsid w:val="00346793"/>
    <w:rsid w:val="00350A1E"/>
    <w:rsid w:val="0035372A"/>
    <w:rsid w:val="00353B7C"/>
    <w:rsid w:val="00353C3B"/>
    <w:rsid w:val="003542C9"/>
    <w:rsid w:val="00354642"/>
    <w:rsid w:val="0035517E"/>
    <w:rsid w:val="00355B27"/>
    <w:rsid w:val="00355F07"/>
    <w:rsid w:val="00355FBC"/>
    <w:rsid w:val="003569EE"/>
    <w:rsid w:val="00357154"/>
    <w:rsid w:val="00361068"/>
    <w:rsid w:val="00361537"/>
    <w:rsid w:val="003619D9"/>
    <w:rsid w:val="00361AFE"/>
    <w:rsid w:val="00364E30"/>
    <w:rsid w:val="00366C2E"/>
    <w:rsid w:val="003677B1"/>
    <w:rsid w:val="00370437"/>
    <w:rsid w:val="0037080F"/>
    <w:rsid w:val="00370D31"/>
    <w:rsid w:val="003716E1"/>
    <w:rsid w:val="00371B53"/>
    <w:rsid w:val="0037257D"/>
    <w:rsid w:val="00373898"/>
    <w:rsid w:val="003743BD"/>
    <w:rsid w:val="00375553"/>
    <w:rsid w:val="00376F50"/>
    <w:rsid w:val="00377BD6"/>
    <w:rsid w:val="0038074A"/>
    <w:rsid w:val="00381231"/>
    <w:rsid w:val="003825CB"/>
    <w:rsid w:val="00386988"/>
    <w:rsid w:val="00387845"/>
    <w:rsid w:val="00391480"/>
    <w:rsid w:val="003921C3"/>
    <w:rsid w:val="00392834"/>
    <w:rsid w:val="003928F9"/>
    <w:rsid w:val="00392D89"/>
    <w:rsid w:val="00393ECF"/>
    <w:rsid w:val="0039575E"/>
    <w:rsid w:val="003958A3"/>
    <w:rsid w:val="00395A24"/>
    <w:rsid w:val="00395DDA"/>
    <w:rsid w:val="0039657F"/>
    <w:rsid w:val="003965C7"/>
    <w:rsid w:val="003A109A"/>
    <w:rsid w:val="003A1426"/>
    <w:rsid w:val="003A1468"/>
    <w:rsid w:val="003A1CDD"/>
    <w:rsid w:val="003A3684"/>
    <w:rsid w:val="003A3B1E"/>
    <w:rsid w:val="003A5038"/>
    <w:rsid w:val="003A51C1"/>
    <w:rsid w:val="003A58CF"/>
    <w:rsid w:val="003A5D94"/>
    <w:rsid w:val="003A6DFB"/>
    <w:rsid w:val="003B0EAB"/>
    <w:rsid w:val="003B1C95"/>
    <w:rsid w:val="003B1DB4"/>
    <w:rsid w:val="003B221D"/>
    <w:rsid w:val="003B3059"/>
    <w:rsid w:val="003B309C"/>
    <w:rsid w:val="003B39CF"/>
    <w:rsid w:val="003B43E0"/>
    <w:rsid w:val="003B4E7F"/>
    <w:rsid w:val="003B72C6"/>
    <w:rsid w:val="003B79EF"/>
    <w:rsid w:val="003C007F"/>
    <w:rsid w:val="003C06D9"/>
    <w:rsid w:val="003C21A9"/>
    <w:rsid w:val="003C2813"/>
    <w:rsid w:val="003C51FE"/>
    <w:rsid w:val="003C5408"/>
    <w:rsid w:val="003C5D35"/>
    <w:rsid w:val="003C7E6F"/>
    <w:rsid w:val="003D048A"/>
    <w:rsid w:val="003D0D11"/>
    <w:rsid w:val="003D2BFF"/>
    <w:rsid w:val="003D3991"/>
    <w:rsid w:val="003D3FE2"/>
    <w:rsid w:val="003D481F"/>
    <w:rsid w:val="003D5456"/>
    <w:rsid w:val="003D561F"/>
    <w:rsid w:val="003D6FC5"/>
    <w:rsid w:val="003D71F9"/>
    <w:rsid w:val="003D7E8A"/>
    <w:rsid w:val="003E0326"/>
    <w:rsid w:val="003E06B0"/>
    <w:rsid w:val="003E09D8"/>
    <w:rsid w:val="003E0D52"/>
    <w:rsid w:val="003E0F64"/>
    <w:rsid w:val="003E3114"/>
    <w:rsid w:val="003E4D1D"/>
    <w:rsid w:val="003E5021"/>
    <w:rsid w:val="003E5B60"/>
    <w:rsid w:val="003E5CCA"/>
    <w:rsid w:val="003E686C"/>
    <w:rsid w:val="003E6D22"/>
    <w:rsid w:val="003E7050"/>
    <w:rsid w:val="003F0206"/>
    <w:rsid w:val="003F0A56"/>
    <w:rsid w:val="003F1717"/>
    <w:rsid w:val="003F2088"/>
    <w:rsid w:val="003F325F"/>
    <w:rsid w:val="003F46F9"/>
    <w:rsid w:val="003F6274"/>
    <w:rsid w:val="003F6534"/>
    <w:rsid w:val="003F6688"/>
    <w:rsid w:val="00400CD7"/>
    <w:rsid w:val="004017F3"/>
    <w:rsid w:val="00401993"/>
    <w:rsid w:val="004024DC"/>
    <w:rsid w:val="00402F08"/>
    <w:rsid w:val="004036F8"/>
    <w:rsid w:val="00404382"/>
    <w:rsid w:val="004046AB"/>
    <w:rsid w:val="00404AAE"/>
    <w:rsid w:val="004053B9"/>
    <w:rsid w:val="004078B2"/>
    <w:rsid w:val="00410B24"/>
    <w:rsid w:val="00410B6E"/>
    <w:rsid w:val="00410D2D"/>
    <w:rsid w:val="00412073"/>
    <w:rsid w:val="00413BE0"/>
    <w:rsid w:val="00414862"/>
    <w:rsid w:val="004149F3"/>
    <w:rsid w:val="004158AD"/>
    <w:rsid w:val="00416A3A"/>
    <w:rsid w:val="00416D67"/>
    <w:rsid w:val="00417450"/>
    <w:rsid w:val="004175C9"/>
    <w:rsid w:val="00420C20"/>
    <w:rsid w:val="0042355A"/>
    <w:rsid w:val="0042401F"/>
    <w:rsid w:val="00424408"/>
    <w:rsid w:val="0042461E"/>
    <w:rsid w:val="00424937"/>
    <w:rsid w:val="00426B79"/>
    <w:rsid w:val="00426BC1"/>
    <w:rsid w:val="0042713E"/>
    <w:rsid w:val="00430E9C"/>
    <w:rsid w:val="004325CD"/>
    <w:rsid w:val="00433640"/>
    <w:rsid w:val="00433F82"/>
    <w:rsid w:val="0043518C"/>
    <w:rsid w:val="00435968"/>
    <w:rsid w:val="00436AD3"/>
    <w:rsid w:val="00436F43"/>
    <w:rsid w:val="00437230"/>
    <w:rsid w:val="0043796D"/>
    <w:rsid w:val="00437DCA"/>
    <w:rsid w:val="00441121"/>
    <w:rsid w:val="0044148F"/>
    <w:rsid w:val="004416DF"/>
    <w:rsid w:val="00442E17"/>
    <w:rsid w:val="00443C1B"/>
    <w:rsid w:val="00443F8A"/>
    <w:rsid w:val="00444244"/>
    <w:rsid w:val="0044434A"/>
    <w:rsid w:val="004464B6"/>
    <w:rsid w:val="0044672E"/>
    <w:rsid w:val="00446C19"/>
    <w:rsid w:val="00446C64"/>
    <w:rsid w:val="004501C7"/>
    <w:rsid w:val="00451294"/>
    <w:rsid w:val="00451C47"/>
    <w:rsid w:val="0045234B"/>
    <w:rsid w:val="004529E7"/>
    <w:rsid w:val="004544B8"/>
    <w:rsid w:val="00455AF6"/>
    <w:rsid w:val="00455B36"/>
    <w:rsid w:val="0045690A"/>
    <w:rsid w:val="00457131"/>
    <w:rsid w:val="00460027"/>
    <w:rsid w:val="00460925"/>
    <w:rsid w:val="00461935"/>
    <w:rsid w:val="00461DA4"/>
    <w:rsid w:val="004624A7"/>
    <w:rsid w:val="004627F7"/>
    <w:rsid w:val="00462E16"/>
    <w:rsid w:val="00463178"/>
    <w:rsid w:val="00463310"/>
    <w:rsid w:val="0046372C"/>
    <w:rsid w:val="004640F7"/>
    <w:rsid w:val="00464D61"/>
    <w:rsid w:val="0046659E"/>
    <w:rsid w:val="004668E6"/>
    <w:rsid w:val="00466BF4"/>
    <w:rsid w:val="00467001"/>
    <w:rsid w:val="00470638"/>
    <w:rsid w:val="0047129F"/>
    <w:rsid w:val="004712F1"/>
    <w:rsid w:val="004722E8"/>
    <w:rsid w:val="00472ECA"/>
    <w:rsid w:val="004738AD"/>
    <w:rsid w:val="004750D5"/>
    <w:rsid w:val="004757E6"/>
    <w:rsid w:val="00475A94"/>
    <w:rsid w:val="00475B03"/>
    <w:rsid w:val="00476080"/>
    <w:rsid w:val="00476FBF"/>
    <w:rsid w:val="00477594"/>
    <w:rsid w:val="004807CE"/>
    <w:rsid w:val="00481032"/>
    <w:rsid w:val="00481B91"/>
    <w:rsid w:val="00481CA6"/>
    <w:rsid w:val="00483183"/>
    <w:rsid w:val="00483AFB"/>
    <w:rsid w:val="00484808"/>
    <w:rsid w:val="00485371"/>
    <w:rsid w:val="00486B49"/>
    <w:rsid w:val="00486E75"/>
    <w:rsid w:val="00487303"/>
    <w:rsid w:val="00487C08"/>
    <w:rsid w:val="00487EC8"/>
    <w:rsid w:val="00491A9F"/>
    <w:rsid w:val="00492A0C"/>
    <w:rsid w:val="00493F10"/>
    <w:rsid w:val="0049585A"/>
    <w:rsid w:val="00495DF1"/>
    <w:rsid w:val="004A0213"/>
    <w:rsid w:val="004A0FC8"/>
    <w:rsid w:val="004A1CD4"/>
    <w:rsid w:val="004A278D"/>
    <w:rsid w:val="004A2F8C"/>
    <w:rsid w:val="004A37DC"/>
    <w:rsid w:val="004A41B4"/>
    <w:rsid w:val="004A452D"/>
    <w:rsid w:val="004A5808"/>
    <w:rsid w:val="004A6083"/>
    <w:rsid w:val="004A792A"/>
    <w:rsid w:val="004B0488"/>
    <w:rsid w:val="004B082D"/>
    <w:rsid w:val="004B101E"/>
    <w:rsid w:val="004B1BA8"/>
    <w:rsid w:val="004B2555"/>
    <w:rsid w:val="004B268E"/>
    <w:rsid w:val="004B4284"/>
    <w:rsid w:val="004B4BD2"/>
    <w:rsid w:val="004B5139"/>
    <w:rsid w:val="004B53E2"/>
    <w:rsid w:val="004B624B"/>
    <w:rsid w:val="004B6979"/>
    <w:rsid w:val="004B735A"/>
    <w:rsid w:val="004B76CA"/>
    <w:rsid w:val="004C012D"/>
    <w:rsid w:val="004C09AE"/>
    <w:rsid w:val="004C123C"/>
    <w:rsid w:val="004C1C43"/>
    <w:rsid w:val="004C1DAB"/>
    <w:rsid w:val="004C21C6"/>
    <w:rsid w:val="004C23A7"/>
    <w:rsid w:val="004C390C"/>
    <w:rsid w:val="004C40A4"/>
    <w:rsid w:val="004C4F87"/>
    <w:rsid w:val="004C5AF2"/>
    <w:rsid w:val="004C6EDB"/>
    <w:rsid w:val="004D0755"/>
    <w:rsid w:val="004D1A91"/>
    <w:rsid w:val="004D33D0"/>
    <w:rsid w:val="004D4066"/>
    <w:rsid w:val="004D6E79"/>
    <w:rsid w:val="004E03FF"/>
    <w:rsid w:val="004E0642"/>
    <w:rsid w:val="004E10C4"/>
    <w:rsid w:val="004E2C50"/>
    <w:rsid w:val="004E3368"/>
    <w:rsid w:val="004E35CC"/>
    <w:rsid w:val="004E3AE5"/>
    <w:rsid w:val="004E3D2A"/>
    <w:rsid w:val="004E4F64"/>
    <w:rsid w:val="004E5092"/>
    <w:rsid w:val="004E590D"/>
    <w:rsid w:val="004E5F92"/>
    <w:rsid w:val="004E67CA"/>
    <w:rsid w:val="004E723F"/>
    <w:rsid w:val="004E7AC0"/>
    <w:rsid w:val="004E7EED"/>
    <w:rsid w:val="004F2BEB"/>
    <w:rsid w:val="004F2C4A"/>
    <w:rsid w:val="004F346C"/>
    <w:rsid w:val="004F40AD"/>
    <w:rsid w:val="004F4588"/>
    <w:rsid w:val="004F55B2"/>
    <w:rsid w:val="004F7051"/>
    <w:rsid w:val="004F7EFA"/>
    <w:rsid w:val="00500359"/>
    <w:rsid w:val="00500549"/>
    <w:rsid w:val="00500E33"/>
    <w:rsid w:val="005014B5"/>
    <w:rsid w:val="005019EC"/>
    <w:rsid w:val="005034AF"/>
    <w:rsid w:val="00504FFA"/>
    <w:rsid w:val="00505829"/>
    <w:rsid w:val="005071B7"/>
    <w:rsid w:val="00507A54"/>
    <w:rsid w:val="00507B1A"/>
    <w:rsid w:val="00510F31"/>
    <w:rsid w:val="00511D5A"/>
    <w:rsid w:val="005121B7"/>
    <w:rsid w:val="00512503"/>
    <w:rsid w:val="00512907"/>
    <w:rsid w:val="00513753"/>
    <w:rsid w:val="005139A8"/>
    <w:rsid w:val="00514A35"/>
    <w:rsid w:val="00515A6D"/>
    <w:rsid w:val="005200B4"/>
    <w:rsid w:val="00520648"/>
    <w:rsid w:val="005215B8"/>
    <w:rsid w:val="00522F4F"/>
    <w:rsid w:val="0052362C"/>
    <w:rsid w:val="00523FE9"/>
    <w:rsid w:val="005241B6"/>
    <w:rsid w:val="00524597"/>
    <w:rsid w:val="00525E11"/>
    <w:rsid w:val="00525ED3"/>
    <w:rsid w:val="00525F2E"/>
    <w:rsid w:val="00527153"/>
    <w:rsid w:val="00527BCC"/>
    <w:rsid w:val="00530B65"/>
    <w:rsid w:val="00531304"/>
    <w:rsid w:val="0053243C"/>
    <w:rsid w:val="00532561"/>
    <w:rsid w:val="00532D20"/>
    <w:rsid w:val="005330D4"/>
    <w:rsid w:val="0053430F"/>
    <w:rsid w:val="005347DC"/>
    <w:rsid w:val="00534BC9"/>
    <w:rsid w:val="00536F67"/>
    <w:rsid w:val="00537C6B"/>
    <w:rsid w:val="005404DF"/>
    <w:rsid w:val="00542E5D"/>
    <w:rsid w:val="00543ADB"/>
    <w:rsid w:val="00546B3F"/>
    <w:rsid w:val="00547908"/>
    <w:rsid w:val="005503CE"/>
    <w:rsid w:val="00551834"/>
    <w:rsid w:val="00552338"/>
    <w:rsid w:val="005535F7"/>
    <w:rsid w:val="00553C48"/>
    <w:rsid w:val="00554DCE"/>
    <w:rsid w:val="00555FCA"/>
    <w:rsid w:val="005570C3"/>
    <w:rsid w:val="005573CE"/>
    <w:rsid w:val="00557FEC"/>
    <w:rsid w:val="00560154"/>
    <w:rsid w:val="00562E4C"/>
    <w:rsid w:val="00563BB5"/>
    <w:rsid w:val="00564F93"/>
    <w:rsid w:val="00565A22"/>
    <w:rsid w:val="00565DF5"/>
    <w:rsid w:val="005717CC"/>
    <w:rsid w:val="00571AA4"/>
    <w:rsid w:val="00572474"/>
    <w:rsid w:val="00573DAB"/>
    <w:rsid w:val="005747DB"/>
    <w:rsid w:val="00575161"/>
    <w:rsid w:val="00575B66"/>
    <w:rsid w:val="005768C2"/>
    <w:rsid w:val="00577361"/>
    <w:rsid w:val="005802DF"/>
    <w:rsid w:val="005804F5"/>
    <w:rsid w:val="00580A6B"/>
    <w:rsid w:val="00580A9F"/>
    <w:rsid w:val="00581FA7"/>
    <w:rsid w:val="005828BF"/>
    <w:rsid w:val="00583D28"/>
    <w:rsid w:val="00583E74"/>
    <w:rsid w:val="00585F2D"/>
    <w:rsid w:val="00586C19"/>
    <w:rsid w:val="00586E92"/>
    <w:rsid w:val="0059010B"/>
    <w:rsid w:val="00592025"/>
    <w:rsid w:val="005928DD"/>
    <w:rsid w:val="00594215"/>
    <w:rsid w:val="00594D65"/>
    <w:rsid w:val="005951BC"/>
    <w:rsid w:val="00596B38"/>
    <w:rsid w:val="00597191"/>
    <w:rsid w:val="00597226"/>
    <w:rsid w:val="00597E59"/>
    <w:rsid w:val="005A086C"/>
    <w:rsid w:val="005A2B31"/>
    <w:rsid w:val="005A2DBA"/>
    <w:rsid w:val="005A2EB7"/>
    <w:rsid w:val="005A4CA2"/>
    <w:rsid w:val="005A4F74"/>
    <w:rsid w:val="005A5221"/>
    <w:rsid w:val="005A572E"/>
    <w:rsid w:val="005A5760"/>
    <w:rsid w:val="005A5B49"/>
    <w:rsid w:val="005A7DF8"/>
    <w:rsid w:val="005B0632"/>
    <w:rsid w:val="005B17BF"/>
    <w:rsid w:val="005B2908"/>
    <w:rsid w:val="005B2EA3"/>
    <w:rsid w:val="005B3486"/>
    <w:rsid w:val="005B3A80"/>
    <w:rsid w:val="005B3E5E"/>
    <w:rsid w:val="005B3F13"/>
    <w:rsid w:val="005B4D40"/>
    <w:rsid w:val="005B57D0"/>
    <w:rsid w:val="005B7766"/>
    <w:rsid w:val="005B77BB"/>
    <w:rsid w:val="005C1344"/>
    <w:rsid w:val="005C1F7C"/>
    <w:rsid w:val="005C25BF"/>
    <w:rsid w:val="005C26F2"/>
    <w:rsid w:val="005C334D"/>
    <w:rsid w:val="005C3855"/>
    <w:rsid w:val="005C3C92"/>
    <w:rsid w:val="005C4189"/>
    <w:rsid w:val="005C460F"/>
    <w:rsid w:val="005C499A"/>
    <w:rsid w:val="005C5086"/>
    <w:rsid w:val="005C50CF"/>
    <w:rsid w:val="005C6172"/>
    <w:rsid w:val="005C6FBF"/>
    <w:rsid w:val="005C7237"/>
    <w:rsid w:val="005C77AE"/>
    <w:rsid w:val="005C79FB"/>
    <w:rsid w:val="005C7B85"/>
    <w:rsid w:val="005D0212"/>
    <w:rsid w:val="005D05B7"/>
    <w:rsid w:val="005D095D"/>
    <w:rsid w:val="005D09DC"/>
    <w:rsid w:val="005D16D9"/>
    <w:rsid w:val="005D17F5"/>
    <w:rsid w:val="005D2793"/>
    <w:rsid w:val="005D2C31"/>
    <w:rsid w:val="005D3BC5"/>
    <w:rsid w:val="005D510F"/>
    <w:rsid w:val="005D5B3F"/>
    <w:rsid w:val="005D66E0"/>
    <w:rsid w:val="005D795D"/>
    <w:rsid w:val="005E0817"/>
    <w:rsid w:val="005E12AD"/>
    <w:rsid w:val="005E181B"/>
    <w:rsid w:val="005E18C2"/>
    <w:rsid w:val="005E1F00"/>
    <w:rsid w:val="005E2247"/>
    <w:rsid w:val="005E44BB"/>
    <w:rsid w:val="005E471A"/>
    <w:rsid w:val="005E5E8B"/>
    <w:rsid w:val="005E761B"/>
    <w:rsid w:val="005F0446"/>
    <w:rsid w:val="005F181F"/>
    <w:rsid w:val="005F3056"/>
    <w:rsid w:val="005F379C"/>
    <w:rsid w:val="005F3B75"/>
    <w:rsid w:val="005F47CA"/>
    <w:rsid w:val="005F51DD"/>
    <w:rsid w:val="005F72F7"/>
    <w:rsid w:val="005F755F"/>
    <w:rsid w:val="005F7CF3"/>
    <w:rsid w:val="005F7D1E"/>
    <w:rsid w:val="005F7DB1"/>
    <w:rsid w:val="006003F2"/>
    <w:rsid w:val="00602314"/>
    <w:rsid w:val="0060430C"/>
    <w:rsid w:val="00604333"/>
    <w:rsid w:val="00605058"/>
    <w:rsid w:val="0060608B"/>
    <w:rsid w:val="00606F15"/>
    <w:rsid w:val="00607709"/>
    <w:rsid w:val="00607C24"/>
    <w:rsid w:val="00607D0E"/>
    <w:rsid w:val="006105D1"/>
    <w:rsid w:val="00610908"/>
    <w:rsid w:val="00610C04"/>
    <w:rsid w:val="00611665"/>
    <w:rsid w:val="00611762"/>
    <w:rsid w:val="00611981"/>
    <w:rsid w:val="00611D3A"/>
    <w:rsid w:val="00613F00"/>
    <w:rsid w:val="00613F2A"/>
    <w:rsid w:val="00616DCF"/>
    <w:rsid w:val="00616FD4"/>
    <w:rsid w:val="00617F85"/>
    <w:rsid w:val="006244CA"/>
    <w:rsid w:val="00624531"/>
    <w:rsid w:val="0062461A"/>
    <w:rsid w:val="00625FA1"/>
    <w:rsid w:val="00627B9F"/>
    <w:rsid w:val="00630A07"/>
    <w:rsid w:val="006314DC"/>
    <w:rsid w:val="006325B6"/>
    <w:rsid w:val="00633386"/>
    <w:rsid w:val="0063379B"/>
    <w:rsid w:val="00634857"/>
    <w:rsid w:val="00637F57"/>
    <w:rsid w:val="00641591"/>
    <w:rsid w:val="0064210C"/>
    <w:rsid w:val="006433BC"/>
    <w:rsid w:val="006436E1"/>
    <w:rsid w:val="00647F08"/>
    <w:rsid w:val="006504F0"/>
    <w:rsid w:val="00650B00"/>
    <w:rsid w:val="00651941"/>
    <w:rsid w:val="00651FD4"/>
    <w:rsid w:val="00652578"/>
    <w:rsid w:val="006525E6"/>
    <w:rsid w:val="0065341D"/>
    <w:rsid w:val="00654D18"/>
    <w:rsid w:val="00654D5E"/>
    <w:rsid w:val="0065545C"/>
    <w:rsid w:val="0065585C"/>
    <w:rsid w:val="0065675F"/>
    <w:rsid w:val="00657B68"/>
    <w:rsid w:val="00661300"/>
    <w:rsid w:val="006615DE"/>
    <w:rsid w:val="00661781"/>
    <w:rsid w:val="00661EBE"/>
    <w:rsid w:val="00662561"/>
    <w:rsid w:val="006628C6"/>
    <w:rsid w:val="006629B6"/>
    <w:rsid w:val="00663779"/>
    <w:rsid w:val="006637A3"/>
    <w:rsid w:val="006640DB"/>
    <w:rsid w:val="00664212"/>
    <w:rsid w:val="0066426B"/>
    <w:rsid w:val="00664367"/>
    <w:rsid w:val="00665EDC"/>
    <w:rsid w:val="006668FB"/>
    <w:rsid w:val="00666ECA"/>
    <w:rsid w:val="00667176"/>
    <w:rsid w:val="0066719F"/>
    <w:rsid w:val="00667909"/>
    <w:rsid w:val="00667B78"/>
    <w:rsid w:val="006701FA"/>
    <w:rsid w:val="00670C4C"/>
    <w:rsid w:val="00670E82"/>
    <w:rsid w:val="00671809"/>
    <w:rsid w:val="0067181E"/>
    <w:rsid w:val="0067331A"/>
    <w:rsid w:val="00675737"/>
    <w:rsid w:val="00676599"/>
    <w:rsid w:val="006766D0"/>
    <w:rsid w:val="00676753"/>
    <w:rsid w:val="00676A94"/>
    <w:rsid w:val="00677B4D"/>
    <w:rsid w:val="00677C35"/>
    <w:rsid w:val="0068016F"/>
    <w:rsid w:val="00680349"/>
    <w:rsid w:val="0068050D"/>
    <w:rsid w:val="00680C6A"/>
    <w:rsid w:val="00680DEF"/>
    <w:rsid w:val="006810C7"/>
    <w:rsid w:val="00681437"/>
    <w:rsid w:val="00681648"/>
    <w:rsid w:val="00681BCC"/>
    <w:rsid w:val="00682FB7"/>
    <w:rsid w:val="0068370F"/>
    <w:rsid w:val="0068404D"/>
    <w:rsid w:val="0068413B"/>
    <w:rsid w:val="0068444D"/>
    <w:rsid w:val="00684875"/>
    <w:rsid w:val="00685B24"/>
    <w:rsid w:val="00685FDE"/>
    <w:rsid w:val="00686753"/>
    <w:rsid w:val="00690DA6"/>
    <w:rsid w:val="00690F53"/>
    <w:rsid w:val="00691093"/>
    <w:rsid w:val="00691ED8"/>
    <w:rsid w:val="00691F61"/>
    <w:rsid w:val="0069294D"/>
    <w:rsid w:val="00692ED3"/>
    <w:rsid w:val="006935DD"/>
    <w:rsid w:val="0069463D"/>
    <w:rsid w:val="0069473B"/>
    <w:rsid w:val="00695885"/>
    <w:rsid w:val="006960C3"/>
    <w:rsid w:val="006962C7"/>
    <w:rsid w:val="00696AC9"/>
    <w:rsid w:val="006A0788"/>
    <w:rsid w:val="006A0B68"/>
    <w:rsid w:val="006A1DD3"/>
    <w:rsid w:val="006A3454"/>
    <w:rsid w:val="006A38F2"/>
    <w:rsid w:val="006A3AA7"/>
    <w:rsid w:val="006A3E31"/>
    <w:rsid w:val="006A4324"/>
    <w:rsid w:val="006A4941"/>
    <w:rsid w:val="006A508C"/>
    <w:rsid w:val="006A55AC"/>
    <w:rsid w:val="006A5963"/>
    <w:rsid w:val="006A5B31"/>
    <w:rsid w:val="006A5F8D"/>
    <w:rsid w:val="006A6EE9"/>
    <w:rsid w:val="006A7A1F"/>
    <w:rsid w:val="006B10E2"/>
    <w:rsid w:val="006B2736"/>
    <w:rsid w:val="006B40FC"/>
    <w:rsid w:val="006B4F27"/>
    <w:rsid w:val="006B552A"/>
    <w:rsid w:val="006B6BED"/>
    <w:rsid w:val="006C003F"/>
    <w:rsid w:val="006C0456"/>
    <w:rsid w:val="006C076F"/>
    <w:rsid w:val="006C0A04"/>
    <w:rsid w:val="006C241F"/>
    <w:rsid w:val="006C3256"/>
    <w:rsid w:val="006C4AE7"/>
    <w:rsid w:val="006C4E25"/>
    <w:rsid w:val="006C6367"/>
    <w:rsid w:val="006C6F42"/>
    <w:rsid w:val="006D0CF7"/>
    <w:rsid w:val="006D1043"/>
    <w:rsid w:val="006D26F7"/>
    <w:rsid w:val="006D2D1A"/>
    <w:rsid w:val="006D43AA"/>
    <w:rsid w:val="006D44B1"/>
    <w:rsid w:val="006D6119"/>
    <w:rsid w:val="006D69AA"/>
    <w:rsid w:val="006D6A9D"/>
    <w:rsid w:val="006D7394"/>
    <w:rsid w:val="006D7641"/>
    <w:rsid w:val="006D7A3D"/>
    <w:rsid w:val="006D7E51"/>
    <w:rsid w:val="006D7FD3"/>
    <w:rsid w:val="006E052F"/>
    <w:rsid w:val="006E0DF8"/>
    <w:rsid w:val="006E1334"/>
    <w:rsid w:val="006E198F"/>
    <w:rsid w:val="006E1DAF"/>
    <w:rsid w:val="006E31B7"/>
    <w:rsid w:val="006E3888"/>
    <w:rsid w:val="006E3BF4"/>
    <w:rsid w:val="006E6688"/>
    <w:rsid w:val="006E6989"/>
    <w:rsid w:val="006E7693"/>
    <w:rsid w:val="006F08F9"/>
    <w:rsid w:val="006F0EF4"/>
    <w:rsid w:val="006F1316"/>
    <w:rsid w:val="006F1621"/>
    <w:rsid w:val="006F210E"/>
    <w:rsid w:val="006F2327"/>
    <w:rsid w:val="006F2710"/>
    <w:rsid w:val="006F279E"/>
    <w:rsid w:val="006F2971"/>
    <w:rsid w:val="006F2C7E"/>
    <w:rsid w:val="006F67EF"/>
    <w:rsid w:val="006F780C"/>
    <w:rsid w:val="006F7CDE"/>
    <w:rsid w:val="007005FB"/>
    <w:rsid w:val="00701E77"/>
    <w:rsid w:val="00702D06"/>
    <w:rsid w:val="00702E71"/>
    <w:rsid w:val="007033A6"/>
    <w:rsid w:val="0070351F"/>
    <w:rsid w:val="0070360F"/>
    <w:rsid w:val="00703882"/>
    <w:rsid w:val="00704118"/>
    <w:rsid w:val="0070642A"/>
    <w:rsid w:val="00707A13"/>
    <w:rsid w:val="00710656"/>
    <w:rsid w:val="007116DB"/>
    <w:rsid w:val="00711A46"/>
    <w:rsid w:val="00712C38"/>
    <w:rsid w:val="00713645"/>
    <w:rsid w:val="00713EF2"/>
    <w:rsid w:val="0071453D"/>
    <w:rsid w:val="00714752"/>
    <w:rsid w:val="00714C6E"/>
    <w:rsid w:val="00715468"/>
    <w:rsid w:val="007177C7"/>
    <w:rsid w:val="00717FBF"/>
    <w:rsid w:val="00720865"/>
    <w:rsid w:val="00720963"/>
    <w:rsid w:val="00721156"/>
    <w:rsid w:val="00721666"/>
    <w:rsid w:val="00721960"/>
    <w:rsid w:val="00721FBF"/>
    <w:rsid w:val="0072379E"/>
    <w:rsid w:val="007244F3"/>
    <w:rsid w:val="00725192"/>
    <w:rsid w:val="00725698"/>
    <w:rsid w:val="00725E00"/>
    <w:rsid w:val="007260A1"/>
    <w:rsid w:val="00726979"/>
    <w:rsid w:val="0072743D"/>
    <w:rsid w:val="00727466"/>
    <w:rsid w:val="00730638"/>
    <w:rsid w:val="00730715"/>
    <w:rsid w:val="0073168B"/>
    <w:rsid w:val="00732C0E"/>
    <w:rsid w:val="00732DF0"/>
    <w:rsid w:val="0073324C"/>
    <w:rsid w:val="0073361B"/>
    <w:rsid w:val="0073394C"/>
    <w:rsid w:val="00733E04"/>
    <w:rsid w:val="0073564E"/>
    <w:rsid w:val="0073597F"/>
    <w:rsid w:val="007363C2"/>
    <w:rsid w:val="007369CA"/>
    <w:rsid w:val="00736F9A"/>
    <w:rsid w:val="00741A3B"/>
    <w:rsid w:val="00743751"/>
    <w:rsid w:val="007439A5"/>
    <w:rsid w:val="00743CC4"/>
    <w:rsid w:val="007440AE"/>
    <w:rsid w:val="0074482B"/>
    <w:rsid w:val="00744E2F"/>
    <w:rsid w:val="007458A4"/>
    <w:rsid w:val="00745BAA"/>
    <w:rsid w:val="007466A4"/>
    <w:rsid w:val="00746E87"/>
    <w:rsid w:val="0074701C"/>
    <w:rsid w:val="0075186D"/>
    <w:rsid w:val="00752F02"/>
    <w:rsid w:val="00754332"/>
    <w:rsid w:val="00754B97"/>
    <w:rsid w:val="00754F8E"/>
    <w:rsid w:val="0075541A"/>
    <w:rsid w:val="00755F66"/>
    <w:rsid w:val="0075629F"/>
    <w:rsid w:val="00756E50"/>
    <w:rsid w:val="0075724A"/>
    <w:rsid w:val="00757F31"/>
    <w:rsid w:val="0076152D"/>
    <w:rsid w:val="00762B9B"/>
    <w:rsid w:val="00763476"/>
    <w:rsid w:val="00763D79"/>
    <w:rsid w:val="00764371"/>
    <w:rsid w:val="0076540A"/>
    <w:rsid w:val="007701F4"/>
    <w:rsid w:val="007704D0"/>
    <w:rsid w:val="00771194"/>
    <w:rsid w:val="0077181C"/>
    <w:rsid w:val="00771CE8"/>
    <w:rsid w:val="007729E2"/>
    <w:rsid w:val="00772BA0"/>
    <w:rsid w:val="00774D20"/>
    <w:rsid w:val="00774F5B"/>
    <w:rsid w:val="007755CE"/>
    <w:rsid w:val="00775743"/>
    <w:rsid w:val="00775A67"/>
    <w:rsid w:val="00776A6A"/>
    <w:rsid w:val="00776CB0"/>
    <w:rsid w:val="00776E17"/>
    <w:rsid w:val="007778B1"/>
    <w:rsid w:val="00781A52"/>
    <w:rsid w:val="00782BF8"/>
    <w:rsid w:val="00782DF8"/>
    <w:rsid w:val="00783EF6"/>
    <w:rsid w:val="007856F7"/>
    <w:rsid w:val="00786D17"/>
    <w:rsid w:val="00790217"/>
    <w:rsid w:val="0079033E"/>
    <w:rsid w:val="00790E32"/>
    <w:rsid w:val="00791190"/>
    <w:rsid w:val="00791252"/>
    <w:rsid w:val="0079137D"/>
    <w:rsid w:val="00792050"/>
    <w:rsid w:val="007924A4"/>
    <w:rsid w:val="0079292F"/>
    <w:rsid w:val="00792DE5"/>
    <w:rsid w:val="00792F97"/>
    <w:rsid w:val="0079341C"/>
    <w:rsid w:val="007935C4"/>
    <w:rsid w:val="00794560"/>
    <w:rsid w:val="007967E8"/>
    <w:rsid w:val="00797AA1"/>
    <w:rsid w:val="007A0D3F"/>
    <w:rsid w:val="007A1143"/>
    <w:rsid w:val="007A1F06"/>
    <w:rsid w:val="007A274F"/>
    <w:rsid w:val="007A2809"/>
    <w:rsid w:val="007A390A"/>
    <w:rsid w:val="007A3CCE"/>
    <w:rsid w:val="007A3DD5"/>
    <w:rsid w:val="007A3F5C"/>
    <w:rsid w:val="007A49E4"/>
    <w:rsid w:val="007A59C7"/>
    <w:rsid w:val="007B07A4"/>
    <w:rsid w:val="007B095C"/>
    <w:rsid w:val="007B19B0"/>
    <w:rsid w:val="007B293D"/>
    <w:rsid w:val="007B2E56"/>
    <w:rsid w:val="007B34E5"/>
    <w:rsid w:val="007B3973"/>
    <w:rsid w:val="007B4A4E"/>
    <w:rsid w:val="007B5E8B"/>
    <w:rsid w:val="007B67AC"/>
    <w:rsid w:val="007B6C7E"/>
    <w:rsid w:val="007B70F2"/>
    <w:rsid w:val="007B73F1"/>
    <w:rsid w:val="007B7438"/>
    <w:rsid w:val="007C0F75"/>
    <w:rsid w:val="007C1DF8"/>
    <w:rsid w:val="007C29EB"/>
    <w:rsid w:val="007C2D95"/>
    <w:rsid w:val="007C325F"/>
    <w:rsid w:val="007C4193"/>
    <w:rsid w:val="007C45D1"/>
    <w:rsid w:val="007C4DE2"/>
    <w:rsid w:val="007C6E1B"/>
    <w:rsid w:val="007D01C9"/>
    <w:rsid w:val="007D1D3F"/>
    <w:rsid w:val="007D2110"/>
    <w:rsid w:val="007D21FD"/>
    <w:rsid w:val="007D2B24"/>
    <w:rsid w:val="007D3D8C"/>
    <w:rsid w:val="007D5060"/>
    <w:rsid w:val="007D5E38"/>
    <w:rsid w:val="007D631F"/>
    <w:rsid w:val="007E031D"/>
    <w:rsid w:val="007E0778"/>
    <w:rsid w:val="007E24B3"/>
    <w:rsid w:val="007E2F9C"/>
    <w:rsid w:val="007E3D9A"/>
    <w:rsid w:val="007E4344"/>
    <w:rsid w:val="007E4AB2"/>
    <w:rsid w:val="007E51B2"/>
    <w:rsid w:val="007E628C"/>
    <w:rsid w:val="007E6D62"/>
    <w:rsid w:val="007E6E70"/>
    <w:rsid w:val="007E7157"/>
    <w:rsid w:val="007F0E60"/>
    <w:rsid w:val="007F29C2"/>
    <w:rsid w:val="007F39E9"/>
    <w:rsid w:val="007F42D2"/>
    <w:rsid w:val="007F5F85"/>
    <w:rsid w:val="007F673F"/>
    <w:rsid w:val="007F6D45"/>
    <w:rsid w:val="007F75BC"/>
    <w:rsid w:val="007F767C"/>
    <w:rsid w:val="007F79CB"/>
    <w:rsid w:val="007F7DE6"/>
    <w:rsid w:val="00801620"/>
    <w:rsid w:val="00802324"/>
    <w:rsid w:val="0080293A"/>
    <w:rsid w:val="00803112"/>
    <w:rsid w:val="00803D68"/>
    <w:rsid w:val="00804FEA"/>
    <w:rsid w:val="00805958"/>
    <w:rsid w:val="00805D9F"/>
    <w:rsid w:val="00807266"/>
    <w:rsid w:val="00807B4E"/>
    <w:rsid w:val="0081242D"/>
    <w:rsid w:val="0081314B"/>
    <w:rsid w:val="00813162"/>
    <w:rsid w:val="008144A5"/>
    <w:rsid w:val="0081471B"/>
    <w:rsid w:val="00814B8F"/>
    <w:rsid w:val="00815780"/>
    <w:rsid w:val="00815FBB"/>
    <w:rsid w:val="008160BA"/>
    <w:rsid w:val="008161D2"/>
    <w:rsid w:val="00816807"/>
    <w:rsid w:val="00816817"/>
    <w:rsid w:val="008201F4"/>
    <w:rsid w:val="00821512"/>
    <w:rsid w:val="0082240D"/>
    <w:rsid w:val="00822F97"/>
    <w:rsid w:val="008238DC"/>
    <w:rsid w:val="00823EE8"/>
    <w:rsid w:val="008249B9"/>
    <w:rsid w:val="0082507D"/>
    <w:rsid w:val="00825329"/>
    <w:rsid w:val="00826871"/>
    <w:rsid w:val="00826CC1"/>
    <w:rsid w:val="00827079"/>
    <w:rsid w:val="0082757A"/>
    <w:rsid w:val="0082765B"/>
    <w:rsid w:val="00827EBB"/>
    <w:rsid w:val="00827F3D"/>
    <w:rsid w:val="0083075D"/>
    <w:rsid w:val="0083165B"/>
    <w:rsid w:val="0083244F"/>
    <w:rsid w:val="00832E3C"/>
    <w:rsid w:val="00834D0F"/>
    <w:rsid w:val="00835525"/>
    <w:rsid w:val="008359EC"/>
    <w:rsid w:val="00836DAB"/>
    <w:rsid w:val="00836E5E"/>
    <w:rsid w:val="00837DAC"/>
    <w:rsid w:val="00840BCB"/>
    <w:rsid w:val="00841A9D"/>
    <w:rsid w:val="008426AC"/>
    <w:rsid w:val="00843199"/>
    <w:rsid w:val="00843BE4"/>
    <w:rsid w:val="00843D38"/>
    <w:rsid w:val="0084428F"/>
    <w:rsid w:val="0084570B"/>
    <w:rsid w:val="0084649B"/>
    <w:rsid w:val="00846729"/>
    <w:rsid w:val="0085008C"/>
    <w:rsid w:val="00850E54"/>
    <w:rsid w:val="008525A0"/>
    <w:rsid w:val="00853573"/>
    <w:rsid w:val="00853856"/>
    <w:rsid w:val="008543F6"/>
    <w:rsid w:val="00854E51"/>
    <w:rsid w:val="008552F9"/>
    <w:rsid w:val="00856903"/>
    <w:rsid w:val="00856CE8"/>
    <w:rsid w:val="00856EF9"/>
    <w:rsid w:val="00857073"/>
    <w:rsid w:val="0086069B"/>
    <w:rsid w:val="00860BCD"/>
    <w:rsid w:val="008636EE"/>
    <w:rsid w:val="00863DE6"/>
    <w:rsid w:val="0086448F"/>
    <w:rsid w:val="00864D57"/>
    <w:rsid w:val="008667B3"/>
    <w:rsid w:val="008669DB"/>
    <w:rsid w:val="00867742"/>
    <w:rsid w:val="008703B9"/>
    <w:rsid w:val="00870564"/>
    <w:rsid w:val="00870AC2"/>
    <w:rsid w:val="00870D31"/>
    <w:rsid w:val="008714AF"/>
    <w:rsid w:val="008725D5"/>
    <w:rsid w:val="00872765"/>
    <w:rsid w:val="008729DB"/>
    <w:rsid w:val="00872D78"/>
    <w:rsid w:val="00873109"/>
    <w:rsid w:val="008751D1"/>
    <w:rsid w:val="00875489"/>
    <w:rsid w:val="00875687"/>
    <w:rsid w:val="008760F0"/>
    <w:rsid w:val="008763EC"/>
    <w:rsid w:val="00876C7A"/>
    <w:rsid w:val="00876C83"/>
    <w:rsid w:val="0087748B"/>
    <w:rsid w:val="008801F5"/>
    <w:rsid w:val="00881088"/>
    <w:rsid w:val="00881F82"/>
    <w:rsid w:val="00885195"/>
    <w:rsid w:val="008864E6"/>
    <w:rsid w:val="00886D7B"/>
    <w:rsid w:val="00886F5B"/>
    <w:rsid w:val="00887432"/>
    <w:rsid w:val="008877D4"/>
    <w:rsid w:val="00887F2D"/>
    <w:rsid w:val="0089039F"/>
    <w:rsid w:val="0089112B"/>
    <w:rsid w:val="0089122A"/>
    <w:rsid w:val="0089228C"/>
    <w:rsid w:val="00892EED"/>
    <w:rsid w:val="008936D1"/>
    <w:rsid w:val="00895B3F"/>
    <w:rsid w:val="00896BF7"/>
    <w:rsid w:val="008978DB"/>
    <w:rsid w:val="008A0398"/>
    <w:rsid w:val="008A07C4"/>
    <w:rsid w:val="008A1218"/>
    <w:rsid w:val="008A1DFD"/>
    <w:rsid w:val="008A22A8"/>
    <w:rsid w:val="008A2683"/>
    <w:rsid w:val="008A27C3"/>
    <w:rsid w:val="008A2C20"/>
    <w:rsid w:val="008A4667"/>
    <w:rsid w:val="008A4A7E"/>
    <w:rsid w:val="008A5DD3"/>
    <w:rsid w:val="008A5E70"/>
    <w:rsid w:val="008A6653"/>
    <w:rsid w:val="008A69B3"/>
    <w:rsid w:val="008B0E18"/>
    <w:rsid w:val="008B1F01"/>
    <w:rsid w:val="008B344D"/>
    <w:rsid w:val="008B34EB"/>
    <w:rsid w:val="008B358C"/>
    <w:rsid w:val="008B6EBD"/>
    <w:rsid w:val="008B6FFC"/>
    <w:rsid w:val="008B73FA"/>
    <w:rsid w:val="008C011D"/>
    <w:rsid w:val="008C1290"/>
    <w:rsid w:val="008C1F92"/>
    <w:rsid w:val="008C2393"/>
    <w:rsid w:val="008C2741"/>
    <w:rsid w:val="008C2986"/>
    <w:rsid w:val="008C31B8"/>
    <w:rsid w:val="008C48EE"/>
    <w:rsid w:val="008C4B01"/>
    <w:rsid w:val="008C6D40"/>
    <w:rsid w:val="008D0A0F"/>
    <w:rsid w:val="008D0AE6"/>
    <w:rsid w:val="008D2520"/>
    <w:rsid w:val="008D3E02"/>
    <w:rsid w:val="008D4792"/>
    <w:rsid w:val="008D5F83"/>
    <w:rsid w:val="008D62A3"/>
    <w:rsid w:val="008D6B8D"/>
    <w:rsid w:val="008D76BE"/>
    <w:rsid w:val="008D7A8F"/>
    <w:rsid w:val="008E1EAC"/>
    <w:rsid w:val="008E247B"/>
    <w:rsid w:val="008E2A48"/>
    <w:rsid w:val="008E2D88"/>
    <w:rsid w:val="008E300F"/>
    <w:rsid w:val="008E362E"/>
    <w:rsid w:val="008E4B75"/>
    <w:rsid w:val="008E63C1"/>
    <w:rsid w:val="008E64B9"/>
    <w:rsid w:val="008E6727"/>
    <w:rsid w:val="008E6FD3"/>
    <w:rsid w:val="008E749A"/>
    <w:rsid w:val="008E7C11"/>
    <w:rsid w:val="008F0667"/>
    <w:rsid w:val="008F202E"/>
    <w:rsid w:val="008F2049"/>
    <w:rsid w:val="008F20C5"/>
    <w:rsid w:val="008F2A8F"/>
    <w:rsid w:val="008F312D"/>
    <w:rsid w:val="008F36AD"/>
    <w:rsid w:val="008F4B93"/>
    <w:rsid w:val="008F60B2"/>
    <w:rsid w:val="008F755F"/>
    <w:rsid w:val="008F76AD"/>
    <w:rsid w:val="009032F7"/>
    <w:rsid w:val="0090331D"/>
    <w:rsid w:val="0090347B"/>
    <w:rsid w:val="00904204"/>
    <w:rsid w:val="009044F6"/>
    <w:rsid w:val="00904A0E"/>
    <w:rsid w:val="00904C80"/>
    <w:rsid w:val="00905DDE"/>
    <w:rsid w:val="0090622B"/>
    <w:rsid w:val="00906CF1"/>
    <w:rsid w:val="00906F9F"/>
    <w:rsid w:val="00907A94"/>
    <w:rsid w:val="0091261F"/>
    <w:rsid w:val="00912EC5"/>
    <w:rsid w:val="00912F2E"/>
    <w:rsid w:val="00912F9F"/>
    <w:rsid w:val="009147D8"/>
    <w:rsid w:val="00916D56"/>
    <w:rsid w:val="009177E9"/>
    <w:rsid w:val="00917C52"/>
    <w:rsid w:val="00920334"/>
    <w:rsid w:val="00922BA1"/>
    <w:rsid w:val="0092316B"/>
    <w:rsid w:val="00924BD8"/>
    <w:rsid w:val="0092570C"/>
    <w:rsid w:val="00927D0E"/>
    <w:rsid w:val="00930000"/>
    <w:rsid w:val="009300C9"/>
    <w:rsid w:val="00931482"/>
    <w:rsid w:val="00932233"/>
    <w:rsid w:val="00933F0A"/>
    <w:rsid w:val="00933F4E"/>
    <w:rsid w:val="0093402C"/>
    <w:rsid w:val="0093430C"/>
    <w:rsid w:val="00935B6F"/>
    <w:rsid w:val="00935E6E"/>
    <w:rsid w:val="00936BD2"/>
    <w:rsid w:val="009374F4"/>
    <w:rsid w:val="00937746"/>
    <w:rsid w:val="00937784"/>
    <w:rsid w:val="009413F9"/>
    <w:rsid w:val="00941D35"/>
    <w:rsid w:val="00942032"/>
    <w:rsid w:val="00942D34"/>
    <w:rsid w:val="00942D7D"/>
    <w:rsid w:val="0094445C"/>
    <w:rsid w:val="00944F0F"/>
    <w:rsid w:val="00944F2A"/>
    <w:rsid w:val="00946C61"/>
    <w:rsid w:val="00947B65"/>
    <w:rsid w:val="00947F2D"/>
    <w:rsid w:val="009508D7"/>
    <w:rsid w:val="00950CD2"/>
    <w:rsid w:val="0095303E"/>
    <w:rsid w:val="00953EDF"/>
    <w:rsid w:val="0095487D"/>
    <w:rsid w:val="00954EDE"/>
    <w:rsid w:val="00960870"/>
    <w:rsid w:val="00961018"/>
    <w:rsid w:val="0096258C"/>
    <w:rsid w:val="009634A5"/>
    <w:rsid w:val="009640A6"/>
    <w:rsid w:val="00964B33"/>
    <w:rsid w:val="00965BA2"/>
    <w:rsid w:val="00965ECC"/>
    <w:rsid w:val="009711CF"/>
    <w:rsid w:val="009713CC"/>
    <w:rsid w:val="009713FF"/>
    <w:rsid w:val="0097174A"/>
    <w:rsid w:val="00971DAB"/>
    <w:rsid w:val="00971F38"/>
    <w:rsid w:val="00972229"/>
    <w:rsid w:val="00972661"/>
    <w:rsid w:val="00972745"/>
    <w:rsid w:val="00974C44"/>
    <w:rsid w:val="00974ED5"/>
    <w:rsid w:val="00975BC2"/>
    <w:rsid w:val="00975CB0"/>
    <w:rsid w:val="00975E26"/>
    <w:rsid w:val="00980C09"/>
    <w:rsid w:val="00980D9F"/>
    <w:rsid w:val="009812D2"/>
    <w:rsid w:val="00981C2F"/>
    <w:rsid w:val="00981C5D"/>
    <w:rsid w:val="00982574"/>
    <w:rsid w:val="00983D67"/>
    <w:rsid w:val="00983F33"/>
    <w:rsid w:val="009852FA"/>
    <w:rsid w:val="009853E3"/>
    <w:rsid w:val="009853EC"/>
    <w:rsid w:val="009864E4"/>
    <w:rsid w:val="00986B66"/>
    <w:rsid w:val="00986D3D"/>
    <w:rsid w:val="00986DB0"/>
    <w:rsid w:val="00986E47"/>
    <w:rsid w:val="009873E6"/>
    <w:rsid w:val="00987A76"/>
    <w:rsid w:val="00987D83"/>
    <w:rsid w:val="00987D8E"/>
    <w:rsid w:val="00990413"/>
    <w:rsid w:val="00990EE6"/>
    <w:rsid w:val="00991722"/>
    <w:rsid w:val="009918A6"/>
    <w:rsid w:val="0099195B"/>
    <w:rsid w:val="00993EFD"/>
    <w:rsid w:val="00994F72"/>
    <w:rsid w:val="00995A14"/>
    <w:rsid w:val="009963E9"/>
    <w:rsid w:val="009970D8"/>
    <w:rsid w:val="009977E5"/>
    <w:rsid w:val="009A114F"/>
    <w:rsid w:val="009A1652"/>
    <w:rsid w:val="009A1DE7"/>
    <w:rsid w:val="009A2175"/>
    <w:rsid w:val="009A21F6"/>
    <w:rsid w:val="009A30BC"/>
    <w:rsid w:val="009A31FB"/>
    <w:rsid w:val="009A3B04"/>
    <w:rsid w:val="009A3EA6"/>
    <w:rsid w:val="009A4015"/>
    <w:rsid w:val="009A42E6"/>
    <w:rsid w:val="009A6183"/>
    <w:rsid w:val="009A7895"/>
    <w:rsid w:val="009A7DB1"/>
    <w:rsid w:val="009B0F8F"/>
    <w:rsid w:val="009B3044"/>
    <w:rsid w:val="009B313D"/>
    <w:rsid w:val="009B3337"/>
    <w:rsid w:val="009B3420"/>
    <w:rsid w:val="009B40E3"/>
    <w:rsid w:val="009B4C0E"/>
    <w:rsid w:val="009B5284"/>
    <w:rsid w:val="009B5C78"/>
    <w:rsid w:val="009B6BA3"/>
    <w:rsid w:val="009B6C2C"/>
    <w:rsid w:val="009B6C50"/>
    <w:rsid w:val="009B71C2"/>
    <w:rsid w:val="009C1980"/>
    <w:rsid w:val="009C2EB4"/>
    <w:rsid w:val="009C369C"/>
    <w:rsid w:val="009C5129"/>
    <w:rsid w:val="009C5B4A"/>
    <w:rsid w:val="009C5F9E"/>
    <w:rsid w:val="009C7440"/>
    <w:rsid w:val="009C7A1D"/>
    <w:rsid w:val="009D053A"/>
    <w:rsid w:val="009D0C0E"/>
    <w:rsid w:val="009D1DB5"/>
    <w:rsid w:val="009D20D1"/>
    <w:rsid w:val="009D2ED3"/>
    <w:rsid w:val="009D3160"/>
    <w:rsid w:val="009D3D50"/>
    <w:rsid w:val="009D502C"/>
    <w:rsid w:val="009D5A9D"/>
    <w:rsid w:val="009D5E9B"/>
    <w:rsid w:val="009D5FD0"/>
    <w:rsid w:val="009D6D1E"/>
    <w:rsid w:val="009D7B9E"/>
    <w:rsid w:val="009E1711"/>
    <w:rsid w:val="009E1816"/>
    <w:rsid w:val="009E2411"/>
    <w:rsid w:val="009E2608"/>
    <w:rsid w:val="009E3C57"/>
    <w:rsid w:val="009E3ECC"/>
    <w:rsid w:val="009E5289"/>
    <w:rsid w:val="009E5863"/>
    <w:rsid w:val="009E71E1"/>
    <w:rsid w:val="009F0242"/>
    <w:rsid w:val="009F084C"/>
    <w:rsid w:val="009F116E"/>
    <w:rsid w:val="009F1E70"/>
    <w:rsid w:val="009F4A48"/>
    <w:rsid w:val="009F5D34"/>
    <w:rsid w:val="009F61D1"/>
    <w:rsid w:val="009F63FF"/>
    <w:rsid w:val="009F77F5"/>
    <w:rsid w:val="009F78D6"/>
    <w:rsid w:val="009F7F69"/>
    <w:rsid w:val="00A003E3"/>
    <w:rsid w:val="00A00A6C"/>
    <w:rsid w:val="00A00DAE"/>
    <w:rsid w:val="00A010C9"/>
    <w:rsid w:val="00A01400"/>
    <w:rsid w:val="00A02FC0"/>
    <w:rsid w:val="00A047D3"/>
    <w:rsid w:val="00A05DB3"/>
    <w:rsid w:val="00A078A1"/>
    <w:rsid w:val="00A078B9"/>
    <w:rsid w:val="00A1082D"/>
    <w:rsid w:val="00A10A46"/>
    <w:rsid w:val="00A111ED"/>
    <w:rsid w:val="00A121A9"/>
    <w:rsid w:val="00A12666"/>
    <w:rsid w:val="00A126AF"/>
    <w:rsid w:val="00A12B92"/>
    <w:rsid w:val="00A12CEF"/>
    <w:rsid w:val="00A1300E"/>
    <w:rsid w:val="00A14A34"/>
    <w:rsid w:val="00A154E1"/>
    <w:rsid w:val="00A1571E"/>
    <w:rsid w:val="00A1743F"/>
    <w:rsid w:val="00A174FE"/>
    <w:rsid w:val="00A17810"/>
    <w:rsid w:val="00A17AB7"/>
    <w:rsid w:val="00A17CBE"/>
    <w:rsid w:val="00A17DDE"/>
    <w:rsid w:val="00A204F3"/>
    <w:rsid w:val="00A20E66"/>
    <w:rsid w:val="00A2190D"/>
    <w:rsid w:val="00A23426"/>
    <w:rsid w:val="00A2564C"/>
    <w:rsid w:val="00A265BB"/>
    <w:rsid w:val="00A26E11"/>
    <w:rsid w:val="00A27572"/>
    <w:rsid w:val="00A27F1F"/>
    <w:rsid w:val="00A30226"/>
    <w:rsid w:val="00A30547"/>
    <w:rsid w:val="00A3137F"/>
    <w:rsid w:val="00A31A12"/>
    <w:rsid w:val="00A32B50"/>
    <w:rsid w:val="00A3315C"/>
    <w:rsid w:val="00A33E04"/>
    <w:rsid w:val="00A34A2C"/>
    <w:rsid w:val="00A35208"/>
    <w:rsid w:val="00A35B57"/>
    <w:rsid w:val="00A37109"/>
    <w:rsid w:val="00A407B4"/>
    <w:rsid w:val="00A41995"/>
    <w:rsid w:val="00A41EB8"/>
    <w:rsid w:val="00A42072"/>
    <w:rsid w:val="00A442BF"/>
    <w:rsid w:val="00A44B08"/>
    <w:rsid w:val="00A44C85"/>
    <w:rsid w:val="00A46240"/>
    <w:rsid w:val="00A463E9"/>
    <w:rsid w:val="00A46ECA"/>
    <w:rsid w:val="00A47DA9"/>
    <w:rsid w:val="00A47E4A"/>
    <w:rsid w:val="00A50DB2"/>
    <w:rsid w:val="00A5163D"/>
    <w:rsid w:val="00A51DAB"/>
    <w:rsid w:val="00A528BB"/>
    <w:rsid w:val="00A52A02"/>
    <w:rsid w:val="00A53A41"/>
    <w:rsid w:val="00A53F0B"/>
    <w:rsid w:val="00A540CF"/>
    <w:rsid w:val="00A54304"/>
    <w:rsid w:val="00A55205"/>
    <w:rsid w:val="00A579C4"/>
    <w:rsid w:val="00A603DD"/>
    <w:rsid w:val="00A60D68"/>
    <w:rsid w:val="00A60FD9"/>
    <w:rsid w:val="00A6158D"/>
    <w:rsid w:val="00A61C13"/>
    <w:rsid w:val="00A62B46"/>
    <w:rsid w:val="00A6331A"/>
    <w:rsid w:val="00A63CFB"/>
    <w:rsid w:val="00A63DD0"/>
    <w:rsid w:val="00A63E21"/>
    <w:rsid w:val="00A64DBE"/>
    <w:rsid w:val="00A64F6E"/>
    <w:rsid w:val="00A6550D"/>
    <w:rsid w:val="00A6653A"/>
    <w:rsid w:val="00A72814"/>
    <w:rsid w:val="00A72EBB"/>
    <w:rsid w:val="00A731D2"/>
    <w:rsid w:val="00A73A87"/>
    <w:rsid w:val="00A741AE"/>
    <w:rsid w:val="00A74393"/>
    <w:rsid w:val="00A74DBB"/>
    <w:rsid w:val="00A76942"/>
    <w:rsid w:val="00A77B87"/>
    <w:rsid w:val="00A809CB"/>
    <w:rsid w:val="00A80E65"/>
    <w:rsid w:val="00A813FB"/>
    <w:rsid w:val="00A819AF"/>
    <w:rsid w:val="00A81D96"/>
    <w:rsid w:val="00A82065"/>
    <w:rsid w:val="00A82D18"/>
    <w:rsid w:val="00A82D21"/>
    <w:rsid w:val="00A86190"/>
    <w:rsid w:val="00A86414"/>
    <w:rsid w:val="00A86C47"/>
    <w:rsid w:val="00A8783B"/>
    <w:rsid w:val="00A87BC4"/>
    <w:rsid w:val="00A87C00"/>
    <w:rsid w:val="00A9070E"/>
    <w:rsid w:val="00A907FD"/>
    <w:rsid w:val="00A90C2D"/>
    <w:rsid w:val="00A91B3B"/>
    <w:rsid w:val="00A91E0C"/>
    <w:rsid w:val="00A92081"/>
    <w:rsid w:val="00A921F5"/>
    <w:rsid w:val="00A93156"/>
    <w:rsid w:val="00A939A5"/>
    <w:rsid w:val="00A944D1"/>
    <w:rsid w:val="00A96781"/>
    <w:rsid w:val="00A97017"/>
    <w:rsid w:val="00A97F5C"/>
    <w:rsid w:val="00AA13E5"/>
    <w:rsid w:val="00AA19D1"/>
    <w:rsid w:val="00AA4544"/>
    <w:rsid w:val="00AA533B"/>
    <w:rsid w:val="00AA60FF"/>
    <w:rsid w:val="00AA737A"/>
    <w:rsid w:val="00AA73B0"/>
    <w:rsid w:val="00AA73B4"/>
    <w:rsid w:val="00AA79E0"/>
    <w:rsid w:val="00AB0A95"/>
    <w:rsid w:val="00AB2EA9"/>
    <w:rsid w:val="00AB3981"/>
    <w:rsid w:val="00AB3E08"/>
    <w:rsid w:val="00AB4D30"/>
    <w:rsid w:val="00AB7087"/>
    <w:rsid w:val="00AB7C88"/>
    <w:rsid w:val="00AC1BA2"/>
    <w:rsid w:val="00AC1E5F"/>
    <w:rsid w:val="00AC247F"/>
    <w:rsid w:val="00AC2B12"/>
    <w:rsid w:val="00AC3565"/>
    <w:rsid w:val="00AC3859"/>
    <w:rsid w:val="00AC3A24"/>
    <w:rsid w:val="00AC3DF6"/>
    <w:rsid w:val="00AC40CC"/>
    <w:rsid w:val="00AC4FF1"/>
    <w:rsid w:val="00AC54E7"/>
    <w:rsid w:val="00AC7F0A"/>
    <w:rsid w:val="00AD0F34"/>
    <w:rsid w:val="00AD120C"/>
    <w:rsid w:val="00AD124B"/>
    <w:rsid w:val="00AD19BD"/>
    <w:rsid w:val="00AD3163"/>
    <w:rsid w:val="00AD3A0B"/>
    <w:rsid w:val="00AD4355"/>
    <w:rsid w:val="00AD47B3"/>
    <w:rsid w:val="00AD56C9"/>
    <w:rsid w:val="00AD7656"/>
    <w:rsid w:val="00AD7E08"/>
    <w:rsid w:val="00AE019D"/>
    <w:rsid w:val="00AE05E2"/>
    <w:rsid w:val="00AE0684"/>
    <w:rsid w:val="00AE07C3"/>
    <w:rsid w:val="00AE13AA"/>
    <w:rsid w:val="00AE1458"/>
    <w:rsid w:val="00AE3A61"/>
    <w:rsid w:val="00AE3EF7"/>
    <w:rsid w:val="00AE4E45"/>
    <w:rsid w:val="00AE4F18"/>
    <w:rsid w:val="00AE5A43"/>
    <w:rsid w:val="00AE7802"/>
    <w:rsid w:val="00AF02DC"/>
    <w:rsid w:val="00AF2306"/>
    <w:rsid w:val="00AF2A25"/>
    <w:rsid w:val="00AF2ADE"/>
    <w:rsid w:val="00AF447E"/>
    <w:rsid w:val="00AF5693"/>
    <w:rsid w:val="00AF5B14"/>
    <w:rsid w:val="00AF6F20"/>
    <w:rsid w:val="00AF7D10"/>
    <w:rsid w:val="00B00623"/>
    <w:rsid w:val="00B01C96"/>
    <w:rsid w:val="00B024E5"/>
    <w:rsid w:val="00B02506"/>
    <w:rsid w:val="00B028D2"/>
    <w:rsid w:val="00B034A7"/>
    <w:rsid w:val="00B03CD6"/>
    <w:rsid w:val="00B04947"/>
    <w:rsid w:val="00B053C0"/>
    <w:rsid w:val="00B05CAC"/>
    <w:rsid w:val="00B05DA9"/>
    <w:rsid w:val="00B062BC"/>
    <w:rsid w:val="00B065E6"/>
    <w:rsid w:val="00B07C60"/>
    <w:rsid w:val="00B102B0"/>
    <w:rsid w:val="00B10495"/>
    <w:rsid w:val="00B1128A"/>
    <w:rsid w:val="00B11AA7"/>
    <w:rsid w:val="00B12154"/>
    <w:rsid w:val="00B12733"/>
    <w:rsid w:val="00B12F42"/>
    <w:rsid w:val="00B135D3"/>
    <w:rsid w:val="00B147E6"/>
    <w:rsid w:val="00B1757E"/>
    <w:rsid w:val="00B202E5"/>
    <w:rsid w:val="00B2044D"/>
    <w:rsid w:val="00B20CAE"/>
    <w:rsid w:val="00B22D03"/>
    <w:rsid w:val="00B22DC9"/>
    <w:rsid w:val="00B2385A"/>
    <w:rsid w:val="00B2410C"/>
    <w:rsid w:val="00B244A9"/>
    <w:rsid w:val="00B246D2"/>
    <w:rsid w:val="00B24C03"/>
    <w:rsid w:val="00B24CDD"/>
    <w:rsid w:val="00B25D0A"/>
    <w:rsid w:val="00B26DCD"/>
    <w:rsid w:val="00B279FD"/>
    <w:rsid w:val="00B308B7"/>
    <w:rsid w:val="00B31060"/>
    <w:rsid w:val="00B32C6D"/>
    <w:rsid w:val="00B342D3"/>
    <w:rsid w:val="00B34571"/>
    <w:rsid w:val="00B35F25"/>
    <w:rsid w:val="00B364A4"/>
    <w:rsid w:val="00B36C9B"/>
    <w:rsid w:val="00B36EDF"/>
    <w:rsid w:val="00B37D4F"/>
    <w:rsid w:val="00B40678"/>
    <w:rsid w:val="00B4167E"/>
    <w:rsid w:val="00B41EA3"/>
    <w:rsid w:val="00B422B6"/>
    <w:rsid w:val="00B42E3B"/>
    <w:rsid w:val="00B4384A"/>
    <w:rsid w:val="00B440C8"/>
    <w:rsid w:val="00B443C1"/>
    <w:rsid w:val="00B44815"/>
    <w:rsid w:val="00B44834"/>
    <w:rsid w:val="00B44937"/>
    <w:rsid w:val="00B45476"/>
    <w:rsid w:val="00B4609F"/>
    <w:rsid w:val="00B46215"/>
    <w:rsid w:val="00B473AF"/>
    <w:rsid w:val="00B521F9"/>
    <w:rsid w:val="00B52A0F"/>
    <w:rsid w:val="00B52CBA"/>
    <w:rsid w:val="00B538B3"/>
    <w:rsid w:val="00B53D60"/>
    <w:rsid w:val="00B53FB4"/>
    <w:rsid w:val="00B5408A"/>
    <w:rsid w:val="00B54191"/>
    <w:rsid w:val="00B54B1B"/>
    <w:rsid w:val="00B555E4"/>
    <w:rsid w:val="00B55731"/>
    <w:rsid w:val="00B560D7"/>
    <w:rsid w:val="00B561F2"/>
    <w:rsid w:val="00B569CF"/>
    <w:rsid w:val="00B56BB5"/>
    <w:rsid w:val="00B57247"/>
    <w:rsid w:val="00B57B36"/>
    <w:rsid w:val="00B60110"/>
    <w:rsid w:val="00B6020E"/>
    <w:rsid w:val="00B60BAF"/>
    <w:rsid w:val="00B622C2"/>
    <w:rsid w:val="00B6231A"/>
    <w:rsid w:val="00B625F4"/>
    <w:rsid w:val="00B6351D"/>
    <w:rsid w:val="00B63828"/>
    <w:rsid w:val="00B63E97"/>
    <w:rsid w:val="00B643AA"/>
    <w:rsid w:val="00B652E8"/>
    <w:rsid w:val="00B66566"/>
    <w:rsid w:val="00B6754E"/>
    <w:rsid w:val="00B67B38"/>
    <w:rsid w:val="00B73240"/>
    <w:rsid w:val="00B73D0C"/>
    <w:rsid w:val="00B740FE"/>
    <w:rsid w:val="00B75C13"/>
    <w:rsid w:val="00B77280"/>
    <w:rsid w:val="00B80275"/>
    <w:rsid w:val="00B80695"/>
    <w:rsid w:val="00B80BE3"/>
    <w:rsid w:val="00B8196A"/>
    <w:rsid w:val="00B8226B"/>
    <w:rsid w:val="00B834B1"/>
    <w:rsid w:val="00B83828"/>
    <w:rsid w:val="00B851A3"/>
    <w:rsid w:val="00B8560D"/>
    <w:rsid w:val="00B869BD"/>
    <w:rsid w:val="00B86FA6"/>
    <w:rsid w:val="00B86FCD"/>
    <w:rsid w:val="00B87738"/>
    <w:rsid w:val="00B900AB"/>
    <w:rsid w:val="00B90D14"/>
    <w:rsid w:val="00B913C2"/>
    <w:rsid w:val="00B924BC"/>
    <w:rsid w:val="00B937DA"/>
    <w:rsid w:val="00B93BA5"/>
    <w:rsid w:val="00B9421D"/>
    <w:rsid w:val="00B952B8"/>
    <w:rsid w:val="00B95DC0"/>
    <w:rsid w:val="00B96869"/>
    <w:rsid w:val="00B96A93"/>
    <w:rsid w:val="00B96D7C"/>
    <w:rsid w:val="00B97B77"/>
    <w:rsid w:val="00BA18FF"/>
    <w:rsid w:val="00BA3120"/>
    <w:rsid w:val="00BA3C11"/>
    <w:rsid w:val="00BA4310"/>
    <w:rsid w:val="00BA6303"/>
    <w:rsid w:val="00BA65A8"/>
    <w:rsid w:val="00BA6DD8"/>
    <w:rsid w:val="00BA736D"/>
    <w:rsid w:val="00BA77DA"/>
    <w:rsid w:val="00BB06AE"/>
    <w:rsid w:val="00BB0DE9"/>
    <w:rsid w:val="00BB1134"/>
    <w:rsid w:val="00BB26BA"/>
    <w:rsid w:val="00BB3CD4"/>
    <w:rsid w:val="00BB5466"/>
    <w:rsid w:val="00BB56A6"/>
    <w:rsid w:val="00BB66E7"/>
    <w:rsid w:val="00BB6976"/>
    <w:rsid w:val="00BB6E31"/>
    <w:rsid w:val="00BB733E"/>
    <w:rsid w:val="00BB7C93"/>
    <w:rsid w:val="00BC0642"/>
    <w:rsid w:val="00BC119E"/>
    <w:rsid w:val="00BC331A"/>
    <w:rsid w:val="00BC44BB"/>
    <w:rsid w:val="00BC5016"/>
    <w:rsid w:val="00BC714B"/>
    <w:rsid w:val="00BC7CEC"/>
    <w:rsid w:val="00BC7DAB"/>
    <w:rsid w:val="00BD0337"/>
    <w:rsid w:val="00BD18B9"/>
    <w:rsid w:val="00BD1942"/>
    <w:rsid w:val="00BD2A53"/>
    <w:rsid w:val="00BD3828"/>
    <w:rsid w:val="00BD3F0B"/>
    <w:rsid w:val="00BD4077"/>
    <w:rsid w:val="00BD4432"/>
    <w:rsid w:val="00BD5365"/>
    <w:rsid w:val="00BD5868"/>
    <w:rsid w:val="00BD6537"/>
    <w:rsid w:val="00BD7DA2"/>
    <w:rsid w:val="00BD7F11"/>
    <w:rsid w:val="00BE0677"/>
    <w:rsid w:val="00BE1325"/>
    <w:rsid w:val="00BE2595"/>
    <w:rsid w:val="00BE2B23"/>
    <w:rsid w:val="00BE3AEB"/>
    <w:rsid w:val="00BE3C3D"/>
    <w:rsid w:val="00BE579E"/>
    <w:rsid w:val="00BE58B9"/>
    <w:rsid w:val="00BE61AB"/>
    <w:rsid w:val="00BE6205"/>
    <w:rsid w:val="00BE7C59"/>
    <w:rsid w:val="00BF0DA8"/>
    <w:rsid w:val="00BF107F"/>
    <w:rsid w:val="00BF13C5"/>
    <w:rsid w:val="00BF1DE2"/>
    <w:rsid w:val="00BF40BF"/>
    <w:rsid w:val="00BF42CD"/>
    <w:rsid w:val="00BF495E"/>
    <w:rsid w:val="00BF551E"/>
    <w:rsid w:val="00BF5D25"/>
    <w:rsid w:val="00BF6677"/>
    <w:rsid w:val="00BF7CBD"/>
    <w:rsid w:val="00C01F10"/>
    <w:rsid w:val="00C02320"/>
    <w:rsid w:val="00C02CBF"/>
    <w:rsid w:val="00C03445"/>
    <w:rsid w:val="00C03A62"/>
    <w:rsid w:val="00C04035"/>
    <w:rsid w:val="00C045E7"/>
    <w:rsid w:val="00C04D94"/>
    <w:rsid w:val="00C04EE8"/>
    <w:rsid w:val="00C066A3"/>
    <w:rsid w:val="00C0738A"/>
    <w:rsid w:val="00C07A1F"/>
    <w:rsid w:val="00C07AD4"/>
    <w:rsid w:val="00C108C3"/>
    <w:rsid w:val="00C119A5"/>
    <w:rsid w:val="00C12880"/>
    <w:rsid w:val="00C12961"/>
    <w:rsid w:val="00C13CDF"/>
    <w:rsid w:val="00C13D57"/>
    <w:rsid w:val="00C13FC6"/>
    <w:rsid w:val="00C149EE"/>
    <w:rsid w:val="00C17221"/>
    <w:rsid w:val="00C172E8"/>
    <w:rsid w:val="00C174C9"/>
    <w:rsid w:val="00C20275"/>
    <w:rsid w:val="00C2077D"/>
    <w:rsid w:val="00C2087A"/>
    <w:rsid w:val="00C209FE"/>
    <w:rsid w:val="00C21EE7"/>
    <w:rsid w:val="00C22341"/>
    <w:rsid w:val="00C25146"/>
    <w:rsid w:val="00C25337"/>
    <w:rsid w:val="00C27215"/>
    <w:rsid w:val="00C27D5B"/>
    <w:rsid w:val="00C30277"/>
    <w:rsid w:val="00C306A7"/>
    <w:rsid w:val="00C31032"/>
    <w:rsid w:val="00C32551"/>
    <w:rsid w:val="00C33460"/>
    <w:rsid w:val="00C34947"/>
    <w:rsid w:val="00C34F5C"/>
    <w:rsid w:val="00C351DD"/>
    <w:rsid w:val="00C353F1"/>
    <w:rsid w:val="00C3693E"/>
    <w:rsid w:val="00C37610"/>
    <w:rsid w:val="00C4053D"/>
    <w:rsid w:val="00C405DB"/>
    <w:rsid w:val="00C40B92"/>
    <w:rsid w:val="00C416FB"/>
    <w:rsid w:val="00C41B9B"/>
    <w:rsid w:val="00C4319E"/>
    <w:rsid w:val="00C443D1"/>
    <w:rsid w:val="00C44C94"/>
    <w:rsid w:val="00C46DC2"/>
    <w:rsid w:val="00C47297"/>
    <w:rsid w:val="00C50B00"/>
    <w:rsid w:val="00C50EEE"/>
    <w:rsid w:val="00C50FC9"/>
    <w:rsid w:val="00C51488"/>
    <w:rsid w:val="00C5193D"/>
    <w:rsid w:val="00C5234C"/>
    <w:rsid w:val="00C52397"/>
    <w:rsid w:val="00C52702"/>
    <w:rsid w:val="00C52C45"/>
    <w:rsid w:val="00C52D20"/>
    <w:rsid w:val="00C53C16"/>
    <w:rsid w:val="00C54913"/>
    <w:rsid w:val="00C555E9"/>
    <w:rsid w:val="00C560C7"/>
    <w:rsid w:val="00C577CA"/>
    <w:rsid w:val="00C57B49"/>
    <w:rsid w:val="00C57FE8"/>
    <w:rsid w:val="00C601C3"/>
    <w:rsid w:val="00C60541"/>
    <w:rsid w:val="00C60E8C"/>
    <w:rsid w:val="00C616A1"/>
    <w:rsid w:val="00C61A39"/>
    <w:rsid w:val="00C61F08"/>
    <w:rsid w:val="00C6315A"/>
    <w:rsid w:val="00C6383E"/>
    <w:rsid w:val="00C6466F"/>
    <w:rsid w:val="00C64DD7"/>
    <w:rsid w:val="00C657FC"/>
    <w:rsid w:val="00C67D7A"/>
    <w:rsid w:val="00C704D2"/>
    <w:rsid w:val="00C70F56"/>
    <w:rsid w:val="00C71E0D"/>
    <w:rsid w:val="00C71E25"/>
    <w:rsid w:val="00C72611"/>
    <w:rsid w:val="00C72ED9"/>
    <w:rsid w:val="00C74A93"/>
    <w:rsid w:val="00C7566D"/>
    <w:rsid w:val="00C763EA"/>
    <w:rsid w:val="00C76625"/>
    <w:rsid w:val="00C76B65"/>
    <w:rsid w:val="00C808D9"/>
    <w:rsid w:val="00C80DFD"/>
    <w:rsid w:val="00C8110B"/>
    <w:rsid w:val="00C81C80"/>
    <w:rsid w:val="00C81D38"/>
    <w:rsid w:val="00C81EDB"/>
    <w:rsid w:val="00C82226"/>
    <w:rsid w:val="00C8237B"/>
    <w:rsid w:val="00C82E13"/>
    <w:rsid w:val="00C8326B"/>
    <w:rsid w:val="00C83B87"/>
    <w:rsid w:val="00C862C8"/>
    <w:rsid w:val="00C904F6"/>
    <w:rsid w:val="00C90C42"/>
    <w:rsid w:val="00C912AF"/>
    <w:rsid w:val="00C91CEF"/>
    <w:rsid w:val="00C924AC"/>
    <w:rsid w:val="00C928E5"/>
    <w:rsid w:val="00C93A26"/>
    <w:rsid w:val="00C93B22"/>
    <w:rsid w:val="00C945B2"/>
    <w:rsid w:val="00C94844"/>
    <w:rsid w:val="00C94C14"/>
    <w:rsid w:val="00C95D37"/>
    <w:rsid w:val="00C95E93"/>
    <w:rsid w:val="00C96082"/>
    <w:rsid w:val="00CA07E6"/>
    <w:rsid w:val="00CA1407"/>
    <w:rsid w:val="00CA23AA"/>
    <w:rsid w:val="00CA242B"/>
    <w:rsid w:val="00CA27CB"/>
    <w:rsid w:val="00CA2AAA"/>
    <w:rsid w:val="00CA3B54"/>
    <w:rsid w:val="00CA4749"/>
    <w:rsid w:val="00CA47B2"/>
    <w:rsid w:val="00CA7050"/>
    <w:rsid w:val="00CB0098"/>
    <w:rsid w:val="00CB03A9"/>
    <w:rsid w:val="00CB0D3A"/>
    <w:rsid w:val="00CB2544"/>
    <w:rsid w:val="00CB3152"/>
    <w:rsid w:val="00CB3220"/>
    <w:rsid w:val="00CB47F6"/>
    <w:rsid w:val="00CB492E"/>
    <w:rsid w:val="00CB49F2"/>
    <w:rsid w:val="00CB4A3B"/>
    <w:rsid w:val="00CB4CD2"/>
    <w:rsid w:val="00CB53A7"/>
    <w:rsid w:val="00CB5918"/>
    <w:rsid w:val="00CB63C9"/>
    <w:rsid w:val="00CB6B49"/>
    <w:rsid w:val="00CB6FF5"/>
    <w:rsid w:val="00CB7CCD"/>
    <w:rsid w:val="00CB7E55"/>
    <w:rsid w:val="00CC2915"/>
    <w:rsid w:val="00CC2E1B"/>
    <w:rsid w:val="00CC49E3"/>
    <w:rsid w:val="00CC4DE5"/>
    <w:rsid w:val="00CC66F9"/>
    <w:rsid w:val="00CD2151"/>
    <w:rsid w:val="00CD334F"/>
    <w:rsid w:val="00CD36BE"/>
    <w:rsid w:val="00CD4805"/>
    <w:rsid w:val="00CD5BE6"/>
    <w:rsid w:val="00CD5DF6"/>
    <w:rsid w:val="00CD6B47"/>
    <w:rsid w:val="00CD71AB"/>
    <w:rsid w:val="00CD7404"/>
    <w:rsid w:val="00CE1F0F"/>
    <w:rsid w:val="00CE21C0"/>
    <w:rsid w:val="00CE2BE9"/>
    <w:rsid w:val="00CE4A09"/>
    <w:rsid w:val="00CE562C"/>
    <w:rsid w:val="00CE6FFB"/>
    <w:rsid w:val="00CF05C8"/>
    <w:rsid w:val="00CF086E"/>
    <w:rsid w:val="00CF0F6C"/>
    <w:rsid w:val="00CF16D5"/>
    <w:rsid w:val="00CF1CCC"/>
    <w:rsid w:val="00CF21B4"/>
    <w:rsid w:val="00CF4657"/>
    <w:rsid w:val="00CF4668"/>
    <w:rsid w:val="00CF4B45"/>
    <w:rsid w:val="00CF618D"/>
    <w:rsid w:val="00CF7A55"/>
    <w:rsid w:val="00D012AA"/>
    <w:rsid w:val="00D0190B"/>
    <w:rsid w:val="00D0318D"/>
    <w:rsid w:val="00D03EEF"/>
    <w:rsid w:val="00D04DEE"/>
    <w:rsid w:val="00D057A8"/>
    <w:rsid w:val="00D05856"/>
    <w:rsid w:val="00D062E7"/>
    <w:rsid w:val="00D06985"/>
    <w:rsid w:val="00D06A1C"/>
    <w:rsid w:val="00D07599"/>
    <w:rsid w:val="00D105D2"/>
    <w:rsid w:val="00D10E00"/>
    <w:rsid w:val="00D113E9"/>
    <w:rsid w:val="00D11AF0"/>
    <w:rsid w:val="00D12C40"/>
    <w:rsid w:val="00D139DE"/>
    <w:rsid w:val="00D148AF"/>
    <w:rsid w:val="00D14C37"/>
    <w:rsid w:val="00D16C39"/>
    <w:rsid w:val="00D1724E"/>
    <w:rsid w:val="00D17725"/>
    <w:rsid w:val="00D17DDB"/>
    <w:rsid w:val="00D200C7"/>
    <w:rsid w:val="00D20AFA"/>
    <w:rsid w:val="00D20C4E"/>
    <w:rsid w:val="00D20F03"/>
    <w:rsid w:val="00D212DD"/>
    <w:rsid w:val="00D22CFF"/>
    <w:rsid w:val="00D22D7E"/>
    <w:rsid w:val="00D232B5"/>
    <w:rsid w:val="00D234E0"/>
    <w:rsid w:val="00D24911"/>
    <w:rsid w:val="00D249C2"/>
    <w:rsid w:val="00D253CC"/>
    <w:rsid w:val="00D25F48"/>
    <w:rsid w:val="00D2790E"/>
    <w:rsid w:val="00D300C0"/>
    <w:rsid w:val="00D30CFA"/>
    <w:rsid w:val="00D31F63"/>
    <w:rsid w:val="00D3247A"/>
    <w:rsid w:val="00D33E98"/>
    <w:rsid w:val="00D3420B"/>
    <w:rsid w:val="00D34CB9"/>
    <w:rsid w:val="00D35207"/>
    <w:rsid w:val="00D35472"/>
    <w:rsid w:val="00D35C60"/>
    <w:rsid w:val="00D363F8"/>
    <w:rsid w:val="00D4066F"/>
    <w:rsid w:val="00D41326"/>
    <w:rsid w:val="00D4310C"/>
    <w:rsid w:val="00D43DF9"/>
    <w:rsid w:val="00D469A9"/>
    <w:rsid w:val="00D50A55"/>
    <w:rsid w:val="00D50F8E"/>
    <w:rsid w:val="00D51508"/>
    <w:rsid w:val="00D518A5"/>
    <w:rsid w:val="00D51CCD"/>
    <w:rsid w:val="00D52E26"/>
    <w:rsid w:val="00D53715"/>
    <w:rsid w:val="00D55247"/>
    <w:rsid w:val="00D56469"/>
    <w:rsid w:val="00D56594"/>
    <w:rsid w:val="00D56BF1"/>
    <w:rsid w:val="00D56F5C"/>
    <w:rsid w:val="00D57DDC"/>
    <w:rsid w:val="00D61005"/>
    <w:rsid w:val="00D615B3"/>
    <w:rsid w:val="00D61A30"/>
    <w:rsid w:val="00D61C88"/>
    <w:rsid w:val="00D621A7"/>
    <w:rsid w:val="00D6260A"/>
    <w:rsid w:val="00D62DD7"/>
    <w:rsid w:val="00D63351"/>
    <w:rsid w:val="00D6352E"/>
    <w:rsid w:val="00D6435B"/>
    <w:rsid w:val="00D65757"/>
    <w:rsid w:val="00D65C57"/>
    <w:rsid w:val="00D66647"/>
    <w:rsid w:val="00D66D03"/>
    <w:rsid w:val="00D70D74"/>
    <w:rsid w:val="00D71555"/>
    <w:rsid w:val="00D71F5E"/>
    <w:rsid w:val="00D71F92"/>
    <w:rsid w:val="00D720C9"/>
    <w:rsid w:val="00D72DCF"/>
    <w:rsid w:val="00D7475D"/>
    <w:rsid w:val="00D7659F"/>
    <w:rsid w:val="00D76E4C"/>
    <w:rsid w:val="00D77BA5"/>
    <w:rsid w:val="00D81211"/>
    <w:rsid w:val="00D81AEC"/>
    <w:rsid w:val="00D82BDC"/>
    <w:rsid w:val="00D83520"/>
    <w:rsid w:val="00D842F1"/>
    <w:rsid w:val="00D85E6D"/>
    <w:rsid w:val="00D860C6"/>
    <w:rsid w:val="00D86238"/>
    <w:rsid w:val="00D863A4"/>
    <w:rsid w:val="00D8653A"/>
    <w:rsid w:val="00D866D7"/>
    <w:rsid w:val="00D86BA1"/>
    <w:rsid w:val="00D86F9C"/>
    <w:rsid w:val="00D91618"/>
    <w:rsid w:val="00D918F9"/>
    <w:rsid w:val="00D92010"/>
    <w:rsid w:val="00D9212D"/>
    <w:rsid w:val="00D92133"/>
    <w:rsid w:val="00D92344"/>
    <w:rsid w:val="00D92937"/>
    <w:rsid w:val="00D95135"/>
    <w:rsid w:val="00D96336"/>
    <w:rsid w:val="00DA018C"/>
    <w:rsid w:val="00DA0828"/>
    <w:rsid w:val="00DA0C17"/>
    <w:rsid w:val="00DA10DE"/>
    <w:rsid w:val="00DA21BD"/>
    <w:rsid w:val="00DA289E"/>
    <w:rsid w:val="00DA32AA"/>
    <w:rsid w:val="00DA4F25"/>
    <w:rsid w:val="00DA65EA"/>
    <w:rsid w:val="00DA6C81"/>
    <w:rsid w:val="00DA75A5"/>
    <w:rsid w:val="00DA7880"/>
    <w:rsid w:val="00DA7C0A"/>
    <w:rsid w:val="00DB0B03"/>
    <w:rsid w:val="00DB0F33"/>
    <w:rsid w:val="00DB1A89"/>
    <w:rsid w:val="00DB1E5A"/>
    <w:rsid w:val="00DB226E"/>
    <w:rsid w:val="00DB356E"/>
    <w:rsid w:val="00DB39B5"/>
    <w:rsid w:val="00DB3F5E"/>
    <w:rsid w:val="00DB3FD1"/>
    <w:rsid w:val="00DB4273"/>
    <w:rsid w:val="00DB451E"/>
    <w:rsid w:val="00DB478A"/>
    <w:rsid w:val="00DB510D"/>
    <w:rsid w:val="00DB5EF8"/>
    <w:rsid w:val="00DB669D"/>
    <w:rsid w:val="00DB6987"/>
    <w:rsid w:val="00DB705E"/>
    <w:rsid w:val="00DB7B78"/>
    <w:rsid w:val="00DC1B13"/>
    <w:rsid w:val="00DC2F04"/>
    <w:rsid w:val="00DC302D"/>
    <w:rsid w:val="00DC339F"/>
    <w:rsid w:val="00DC3460"/>
    <w:rsid w:val="00DC45CD"/>
    <w:rsid w:val="00DC47EC"/>
    <w:rsid w:val="00DC4DAD"/>
    <w:rsid w:val="00DC4E44"/>
    <w:rsid w:val="00DC549F"/>
    <w:rsid w:val="00DC7D52"/>
    <w:rsid w:val="00DD092F"/>
    <w:rsid w:val="00DD0E2D"/>
    <w:rsid w:val="00DD0E85"/>
    <w:rsid w:val="00DD196F"/>
    <w:rsid w:val="00DD2933"/>
    <w:rsid w:val="00DD3E21"/>
    <w:rsid w:val="00DD43B9"/>
    <w:rsid w:val="00DD4FC8"/>
    <w:rsid w:val="00DD51A2"/>
    <w:rsid w:val="00DD6B60"/>
    <w:rsid w:val="00DD6C8D"/>
    <w:rsid w:val="00DE075C"/>
    <w:rsid w:val="00DE2CA4"/>
    <w:rsid w:val="00DE3797"/>
    <w:rsid w:val="00DE4173"/>
    <w:rsid w:val="00DE4927"/>
    <w:rsid w:val="00DE51F9"/>
    <w:rsid w:val="00DE5F69"/>
    <w:rsid w:val="00DE63C8"/>
    <w:rsid w:val="00DE710D"/>
    <w:rsid w:val="00DE7172"/>
    <w:rsid w:val="00DE7862"/>
    <w:rsid w:val="00DE791A"/>
    <w:rsid w:val="00DF07AD"/>
    <w:rsid w:val="00DF21A3"/>
    <w:rsid w:val="00DF26A2"/>
    <w:rsid w:val="00DF3751"/>
    <w:rsid w:val="00DF4879"/>
    <w:rsid w:val="00DF51EB"/>
    <w:rsid w:val="00DF53C2"/>
    <w:rsid w:val="00DF56BC"/>
    <w:rsid w:val="00DF56F5"/>
    <w:rsid w:val="00DF7A69"/>
    <w:rsid w:val="00DF7CE8"/>
    <w:rsid w:val="00E0021C"/>
    <w:rsid w:val="00E003CD"/>
    <w:rsid w:val="00E003E2"/>
    <w:rsid w:val="00E00811"/>
    <w:rsid w:val="00E011E9"/>
    <w:rsid w:val="00E018CD"/>
    <w:rsid w:val="00E0196B"/>
    <w:rsid w:val="00E01F96"/>
    <w:rsid w:val="00E02262"/>
    <w:rsid w:val="00E028B6"/>
    <w:rsid w:val="00E03952"/>
    <w:rsid w:val="00E03C9E"/>
    <w:rsid w:val="00E03E5D"/>
    <w:rsid w:val="00E06D57"/>
    <w:rsid w:val="00E06E54"/>
    <w:rsid w:val="00E10987"/>
    <w:rsid w:val="00E10FEB"/>
    <w:rsid w:val="00E127B1"/>
    <w:rsid w:val="00E13191"/>
    <w:rsid w:val="00E135BF"/>
    <w:rsid w:val="00E1381C"/>
    <w:rsid w:val="00E14569"/>
    <w:rsid w:val="00E1459D"/>
    <w:rsid w:val="00E14C53"/>
    <w:rsid w:val="00E16301"/>
    <w:rsid w:val="00E16A86"/>
    <w:rsid w:val="00E17512"/>
    <w:rsid w:val="00E176F3"/>
    <w:rsid w:val="00E17AA4"/>
    <w:rsid w:val="00E17D19"/>
    <w:rsid w:val="00E20424"/>
    <w:rsid w:val="00E20E8C"/>
    <w:rsid w:val="00E20F78"/>
    <w:rsid w:val="00E226DD"/>
    <w:rsid w:val="00E2271D"/>
    <w:rsid w:val="00E22EDA"/>
    <w:rsid w:val="00E24417"/>
    <w:rsid w:val="00E24948"/>
    <w:rsid w:val="00E25B1B"/>
    <w:rsid w:val="00E25E3A"/>
    <w:rsid w:val="00E26041"/>
    <w:rsid w:val="00E30739"/>
    <w:rsid w:val="00E30DC6"/>
    <w:rsid w:val="00E32C99"/>
    <w:rsid w:val="00E33268"/>
    <w:rsid w:val="00E33592"/>
    <w:rsid w:val="00E33BA5"/>
    <w:rsid w:val="00E34BBD"/>
    <w:rsid w:val="00E37CE6"/>
    <w:rsid w:val="00E423D9"/>
    <w:rsid w:val="00E42B12"/>
    <w:rsid w:val="00E42E6B"/>
    <w:rsid w:val="00E42F95"/>
    <w:rsid w:val="00E446D1"/>
    <w:rsid w:val="00E449AC"/>
    <w:rsid w:val="00E451F3"/>
    <w:rsid w:val="00E452E8"/>
    <w:rsid w:val="00E458F3"/>
    <w:rsid w:val="00E4678C"/>
    <w:rsid w:val="00E47D20"/>
    <w:rsid w:val="00E51170"/>
    <w:rsid w:val="00E51454"/>
    <w:rsid w:val="00E51638"/>
    <w:rsid w:val="00E51694"/>
    <w:rsid w:val="00E535E2"/>
    <w:rsid w:val="00E53B59"/>
    <w:rsid w:val="00E546EE"/>
    <w:rsid w:val="00E54777"/>
    <w:rsid w:val="00E5482E"/>
    <w:rsid w:val="00E549B7"/>
    <w:rsid w:val="00E55017"/>
    <w:rsid w:val="00E55415"/>
    <w:rsid w:val="00E556D2"/>
    <w:rsid w:val="00E55990"/>
    <w:rsid w:val="00E55D06"/>
    <w:rsid w:val="00E56189"/>
    <w:rsid w:val="00E56FFC"/>
    <w:rsid w:val="00E60D5A"/>
    <w:rsid w:val="00E6160B"/>
    <w:rsid w:val="00E62B6C"/>
    <w:rsid w:val="00E62BE1"/>
    <w:rsid w:val="00E636ED"/>
    <w:rsid w:val="00E63A8C"/>
    <w:rsid w:val="00E64D58"/>
    <w:rsid w:val="00E6534E"/>
    <w:rsid w:val="00E65B5E"/>
    <w:rsid w:val="00E67AC4"/>
    <w:rsid w:val="00E67C4C"/>
    <w:rsid w:val="00E71124"/>
    <w:rsid w:val="00E7183F"/>
    <w:rsid w:val="00E7299A"/>
    <w:rsid w:val="00E730A6"/>
    <w:rsid w:val="00E732E3"/>
    <w:rsid w:val="00E73E1F"/>
    <w:rsid w:val="00E74A7F"/>
    <w:rsid w:val="00E74AD7"/>
    <w:rsid w:val="00E74CC8"/>
    <w:rsid w:val="00E76846"/>
    <w:rsid w:val="00E77FF6"/>
    <w:rsid w:val="00E80D03"/>
    <w:rsid w:val="00E8233C"/>
    <w:rsid w:val="00E82C88"/>
    <w:rsid w:val="00E82ED0"/>
    <w:rsid w:val="00E83C9B"/>
    <w:rsid w:val="00E84376"/>
    <w:rsid w:val="00E856D8"/>
    <w:rsid w:val="00E85AF6"/>
    <w:rsid w:val="00E85CDD"/>
    <w:rsid w:val="00E868DC"/>
    <w:rsid w:val="00E86E7A"/>
    <w:rsid w:val="00E87726"/>
    <w:rsid w:val="00E87BF7"/>
    <w:rsid w:val="00E90C74"/>
    <w:rsid w:val="00E918A4"/>
    <w:rsid w:val="00E91986"/>
    <w:rsid w:val="00E92311"/>
    <w:rsid w:val="00E95562"/>
    <w:rsid w:val="00E95B9F"/>
    <w:rsid w:val="00E95BC2"/>
    <w:rsid w:val="00E9640B"/>
    <w:rsid w:val="00E96483"/>
    <w:rsid w:val="00E965B9"/>
    <w:rsid w:val="00E97A92"/>
    <w:rsid w:val="00EA0535"/>
    <w:rsid w:val="00EA07AD"/>
    <w:rsid w:val="00EA1959"/>
    <w:rsid w:val="00EA1E4A"/>
    <w:rsid w:val="00EA1FCC"/>
    <w:rsid w:val="00EA27BF"/>
    <w:rsid w:val="00EA3F5D"/>
    <w:rsid w:val="00EA4065"/>
    <w:rsid w:val="00EA4479"/>
    <w:rsid w:val="00EA4F65"/>
    <w:rsid w:val="00EA5560"/>
    <w:rsid w:val="00EA55F6"/>
    <w:rsid w:val="00EA57CC"/>
    <w:rsid w:val="00EA5B86"/>
    <w:rsid w:val="00EA5E84"/>
    <w:rsid w:val="00EA66D8"/>
    <w:rsid w:val="00EA6A7F"/>
    <w:rsid w:val="00EA7E93"/>
    <w:rsid w:val="00EB0438"/>
    <w:rsid w:val="00EB08CB"/>
    <w:rsid w:val="00EB2A16"/>
    <w:rsid w:val="00EB4520"/>
    <w:rsid w:val="00EB4D1A"/>
    <w:rsid w:val="00EB5A20"/>
    <w:rsid w:val="00EB5CF3"/>
    <w:rsid w:val="00EB66CC"/>
    <w:rsid w:val="00EB75C5"/>
    <w:rsid w:val="00EC08DF"/>
    <w:rsid w:val="00EC0AE7"/>
    <w:rsid w:val="00EC28B6"/>
    <w:rsid w:val="00EC32F9"/>
    <w:rsid w:val="00EC345D"/>
    <w:rsid w:val="00EC3CED"/>
    <w:rsid w:val="00EC3FB4"/>
    <w:rsid w:val="00EC400B"/>
    <w:rsid w:val="00EC402B"/>
    <w:rsid w:val="00EC42DE"/>
    <w:rsid w:val="00EC5682"/>
    <w:rsid w:val="00EC5BBF"/>
    <w:rsid w:val="00EC5C32"/>
    <w:rsid w:val="00EC6427"/>
    <w:rsid w:val="00EC693F"/>
    <w:rsid w:val="00EC74DA"/>
    <w:rsid w:val="00EC7A46"/>
    <w:rsid w:val="00ED00DF"/>
    <w:rsid w:val="00ED045E"/>
    <w:rsid w:val="00ED0815"/>
    <w:rsid w:val="00ED0861"/>
    <w:rsid w:val="00ED2D31"/>
    <w:rsid w:val="00ED3491"/>
    <w:rsid w:val="00ED3853"/>
    <w:rsid w:val="00ED41F0"/>
    <w:rsid w:val="00ED4BDE"/>
    <w:rsid w:val="00EE21F9"/>
    <w:rsid w:val="00EE3340"/>
    <w:rsid w:val="00EE3F61"/>
    <w:rsid w:val="00EE4FA3"/>
    <w:rsid w:val="00EE5D80"/>
    <w:rsid w:val="00EE6C93"/>
    <w:rsid w:val="00EE6FA1"/>
    <w:rsid w:val="00EE766A"/>
    <w:rsid w:val="00EF11A9"/>
    <w:rsid w:val="00EF207C"/>
    <w:rsid w:val="00EF25EC"/>
    <w:rsid w:val="00EF37E4"/>
    <w:rsid w:val="00EF5E3C"/>
    <w:rsid w:val="00EF61E1"/>
    <w:rsid w:val="00EF7DA0"/>
    <w:rsid w:val="00EF7EEC"/>
    <w:rsid w:val="00EF7FCB"/>
    <w:rsid w:val="00F013AB"/>
    <w:rsid w:val="00F01CB3"/>
    <w:rsid w:val="00F0265B"/>
    <w:rsid w:val="00F0313A"/>
    <w:rsid w:val="00F031BC"/>
    <w:rsid w:val="00F03B77"/>
    <w:rsid w:val="00F056B4"/>
    <w:rsid w:val="00F061C0"/>
    <w:rsid w:val="00F061C5"/>
    <w:rsid w:val="00F06C9B"/>
    <w:rsid w:val="00F072C4"/>
    <w:rsid w:val="00F079FD"/>
    <w:rsid w:val="00F103DA"/>
    <w:rsid w:val="00F1111B"/>
    <w:rsid w:val="00F11F76"/>
    <w:rsid w:val="00F120D9"/>
    <w:rsid w:val="00F121F2"/>
    <w:rsid w:val="00F12EA7"/>
    <w:rsid w:val="00F13324"/>
    <w:rsid w:val="00F13F9C"/>
    <w:rsid w:val="00F15530"/>
    <w:rsid w:val="00F15DA3"/>
    <w:rsid w:val="00F16063"/>
    <w:rsid w:val="00F16781"/>
    <w:rsid w:val="00F2022C"/>
    <w:rsid w:val="00F21AC7"/>
    <w:rsid w:val="00F21C62"/>
    <w:rsid w:val="00F22DDE"/>
    <w:rsid w:val="00F23993"/>
    <w:rsid w:val="00F23DBB"/>
    <w:rsid w:val="00F23FE0"/>
    <w:rsid w:val="00F241A3"/>
    <w:rsid w:val="00F278F8"/>
    <w:rsid w:val="00F3064C"/>
    <w:rsid w:val="00F30ADB"/>
    <w:rsid w:val="00F31C04"/>
    <w:rsid w:val="00F31DA7"/>
    <w:rsid w:val="00F32C1C"/>
    <w:rsid w:val="00F332F4"/>
    <w:rsid w:val="00F34E56"/>
    <w:rsid w:val="00F35716"/>
    <w:rsid w:val="00F375DC"/>
    <w:rsid w:val="00F37801"/>
    <w:rsid w:val="00F37C58"/>
    <w:rsid w:val="00F4025F"/>
    <w:rsid w:val="00F40518"/>
    <w:rsid w:val="00F421C1"/>
    <w:rsid w:val="00F43928"/>
    <w:rsid w:val="00F43955"/>
    <w:rsid w:val="00F44DDF"/>
    <w:rsid w:val="00F44F63"/>
    <w:rsid w:val="00F45168"/>
    <w:rsid w:val="00F47D7E"/>
    <w:rsid w:val="00F505AA"/>
    <w:rsid w:val="00F50753"/>
    <w:rsid w:val="00F50FF4"/>
    <w:rsid w:val="00F517F2"/>
    <w:rsid w:val="00F523DB"/>
    <w:rsid w:val="00F526B3"/>
    <w:rsid w:val="00F539C0"/>
    <w:rsid w:val="00F53BE1"/>
    <w:rsid w:val="00F53C9B"/>
    <w:rsid w:val="00F53F44"/>
    <w:rsid w:val="00F548C5"/>
    <w:rsid w:val="00F548E2"/>
    <w:rsid w:val="00F559FF"/>
    <w:rsid w:val="00F55DF7"/>
    <w:rsid w:val="00F56376"/>
    <w:rsid w:val="00F564CE"/>
    <w:rsid w:val="00F566C5"/>
    <w:rsid w:val="00F571DE"/>
    <w:rsid w:val="00F57304"/>
    <w:rsid w:val="00F60BA6"/>
    <w:rsid w:val="00F61A13"/>
    <w:rsid w:val="00F62C99"/>
    <w:rsid w:val="00F63B9E"/>
    <w:rsid w:val="00F64B3F"/>
    <w:rsid w:val="00F66012"/>
    <w:rsid w:val="00F6648F"/>
    <w:rsid w:val="00F66BF6"/>
    <w:rsid w:val="00F672D9"/>
    <w:rsid w:val="00F7028E"/>
    <w:rsid w:val="00F7043B"/>
    <w:rsid w:val="00F70491"/>
    <w:rsid w:val="00F722A4"/>
    <w:rsid w:val="00F7242F"/>
    <w:rsid w:val="00F7382C"/>
    <w:rsid w:val="00F73B3C"/>
    <w:rsid w:val="00F73D51"/>
    <w:rsid w:val="00F74133"/>
    <w:rsid w:val="00F746AE"/>
    <w:rsid w:val="00F75E49"/>
    <w:rsid w:val="00F76812"/>
    <w:rsid w:val="00F772E1"/>
    <w:rsid w:val="00F7785A"/>
    <w:rsid w:val="00F77E56"/>
    <w:rsid w:val="00F808AC"/>
    <w:rsid w:val="00F80AC0"/>
    <w:rsid w:val="00F81F86"/>
    <w:rsid w:val="00F8207B"/>
    <w:rsid w:val="00F82224"/>
    <w:rsid w:val="00F847DD"/>
    <w:rsid w:val="00F84DE4"/>
    <w:rsid w:val="00F85204"/>
    <w:rsid w:val="00F85529"/>
    <w:rsid w:val="00F8621B"/>
    <w:rsid w:val="00F87846"/>
    <w:rsid w:val="00F90E0B"/>
    <w:rsid w:val="00F9182F"/>
    <w:rsid w:val="00F91A5B"/>
    <w:rsid w:val="00F92318"/>
    <w:rsid w:val="00F929C4"/>
    <w:rsid w:val="00F936AD"/>
    <w:rsid w:val="00F94B58"/>
    <w:rsid w:val="00F958DC"/>
    <w:rsid w:val="00F9673F"/>
    <w:rsid w:val="00F96A43"/>
    <w:rsid w:val="00F97467"/>
    <w:rsid w:val="00F97664"/>
    <w:rsid w:val="00F977A3"/>
    <w:rsid w:val="00FA073C"/>
    <w:rsid w:val="00FA1501"/>
    <w:rsid w:val="00FA1DF8"/>
    <w:rsid w:val="00FA26CA"/>
    <w:rsid w:val="00FA2AB9"/>
    <w:rsid w:val="00FA2C3E"/>
    <w:rsid w:val="00FA36A4"/>
    <w:rsid w:val="00FA4C3C"/>
    <w:rsid w:val="00FA5049"/>
    <w:rsid w:val="00FA591B"/>
    <w:rsid w:val="00FA5E84"/>
    <w:rsid w:val="00FA5F0F"/>
    <w:rsid w:val="00FA6382"/>
    <w:rsid w:val="00FA6B72"/>
    <w:rsid w:val="00FA782C"/>
    <w:rsid w:val="00FB046E"/>
    <w:rsid w:val="00FB1AD2"/>
    <w:rsid w:val="00FB1AE6"/>
    <w:rsid w:val="00FB22B2"/>
    <w:rsid w:val="00FB29D1"/>
    <w:rsid w:val="00FB2D5A"/>
    <w:rsid w:val="00FB31D3"/>
    <w:rsid w:val="00FB3F5E"/>
    <w:rsid w:val="00FB4D33"/>
    <w:rsid w:val="00FB4D6F"/>
    <w:rsid w:val="00FB5814"/>
    <w:rsid w:val="00FB6AA4"/>
    <w:rsid w:val="00FB6DF6"/>
    <w:rsid w:val="00FC0591"/>
    <w:rsid w:val="00FC0FE2"/>
    <w:rsid w:val="00FC1FE1"/>
    <w:rsid w:val="00FC24EF"/>
    <w:rsid w:val="00FC3FEE"/>
    <w:rsid w:val="00FC526B"/>
    <w:rsid w:val="00FC56AE"/>
    <w:rsid w:val="00FC6B06"/>
    <w:rsid w:val="00FC6EB4"/>
    <w:rsid w:val="00FC703E"/>
    <w:rsid w:val="00FC76A4"/>
    <w:rsid w:val="00FC786B"/>
    <w:rsid w:val="00FD03D3"/>
    <w:rsid w:val="00FD29AB"/>
    <w:rsid w:val="00FD3C75"/>
    <w:rsid w:val="00FD59DD"/>
    <w:rsid w:val="00FD5DBB"/>
    <w:rsid w:val="00FD5F9C"/>
    <w:rsid w:val="00FD7AB2"/>
    <w:rsid w:val="00FE0795"/>
    <w:rsid w:val="00FE112C"/>
    <w:rsid w:val="00FE14DD"/>
    <w:rsid w:val="00FE2C8B"/>
    <w:rsid w:val="00FE2D5C"/>
    <w:rsid w:val="00FE33B5"/>
    <w:rsid w:val="00FE3677"/>
    <w:rsid w:val="00FE3AE7"/>
    <w:rsid w:val="00FE5089"/>
    <w:rsid w:val="00FE52AD"/>
    <w:rsid w:val="00FE59E3"/>
    <w:rsid w:val="00FE602D"/>
    <w:rsid w:val="00FE6122"/>
    <w:rsid w:val="00FE6657"/>
    <w:rsid w:val="00FE6D4E"/>
    <w:rsid w:val="00FE6EA8"/>
    <w:rsid w:val="00FE7523"/>
    <w:rsid w:val="00FF3037"/>
    <w:rsid w:val="00FF36D4"/>
    <w:rsid w:val="00FF37D0"/>
    <w:rsid w:val="00FF3A88"/>
    <w:rsid w:val="00FF5697"/>
    <w:rsid w:val="00FF5F63"/>
    <w:rsid w:val="00FF634D"/>
    <w:rsid w:val="00FF6ADD"/>
    <w:rsid w:val="00FF6D26"/>
    <w:rsid w:val="00FF703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48"/>
  </w:style>
  <w:style w:type="paragraph" w:styleId="Heading1">
    <w:name w:val="heading 1"/>
    <w:basedOn w:val="Normal"/>
    <w:next w:val="Normal"/>
    <w:link w:val="Heading1Char"/>
    <w:uiPriority w:val="9"/>
    <w:qFormat/>
    <w:rsid w:val="00110B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553C48"/>
    <w:rPr>
      <w:sz w:val="20"/>
      <w:szCs w:val="20"/>
    </w:rPr>
  </w:style>
  <w:style w:type="paragraph" w:styleId="CommentText">
    <w:name w:val="annotation text"/>
    <w:basedOn w:val="Normal"/>
    <w:link w:val="CommentTextChar"/>
    <w:uiPriority w:val="99"/>
    <w:semiHidden/>
    <w:unhideWhenUsed/>
    <w:rsid w:val="00553C48"/>
    <w:pPr>
      <w:spacing w:line="240" w:lineRule="auto"/>
    </w:pPr>
    <w:rPr>
      <w:sz w:val="20"/>
      <w:szCs w:val="20"/>
    </w:rPr>
  </w:style>
  <w:style w:type="character" w:customStyle="1" w:styleId="HeaderChar">
    <w:name w:val="Header Char"/>
    <w:basedOn w:val="DefaultParagraphFont"/>
    <w:link w:val="Header"/>
    <w:uiPriority w:val="99"/>
    <w:rsid w:val="00553C48"/>
  </w:style>
  <w:style w:type="paragraph" w:styleId="Header">
    <w:name w:val="header"/>
    <w:basedOn w:val="Normal"/>
    <w:link w:val="HeaderChar"/>
    <w:uiPriority w:val="99"/>
    <w:unhideWhenUsed/>
    <w:rsid w:val="00553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C48"/>
  </w:style>
  <w:style w:type="paragraph" w:styleId="Footer">
    <w:name w:val="footer"/>
    <w:basedOn w:val="Normal"/>
    <w:link w:val="FooterChar"/>
    <w:uiPriority w:val="99"/>
    <w:unhideWhenUsed/>
    <w:rsid w:val="00553C48"/>
    <w:pPr>
      <w:tabs>
        <w:tab w:val="center" w:pos="4680"/>
        <w:tab w:val="right" w:pos="9360"/>
      </w:tabs>
      <w:spacing w:after="0" w:line="240" w:lineRule="auto"/>
    </w:pPr>
  </w:style>
  <w:style w:type="character" w:customStyle="1" w:styleId="BodyText2Char">
    <w:name w:val="Body Text 2 Char"/>
    <w:basedOn w:val="DefaultParagraphFont"/>
    <w:link w:val="BodyText2"/>
    <w:semiHidden/>
    <w:rsid w:val="00553C48"/>
    <w:rPr>
      <w:rFonts w:ascii="Arial" w:eastAsia="Times New Roman" w:hAnsi="Arial" w:cs="Times New Roman"/>
      <w:sz w:val="28"/>
      <w:szCs w:val="20"/>
      <w:lang w:val="en-US"/>
    </w:rPr>
  </w:style>
  <w:style w:type="paragraph" w:styleId="BodyText2">
    <w:name w:val="Body Text 2"/>
    <w:basedOn w:val="Normal"/>
    <w:link w:val="BodyText2Char"/>
    <w:semiHidden/>
    <w:unhideWhenUsed/>
    <w:rsid w:val="00553C48"/>
    <w:pPr>
      <w:spacing w:after="0" w:line="240" w:lineRule="auto"/>
    </w:pPr>
    <w:rPr>
      <w:rFonts w:ascii="Arial" w:eastAsia="Times New Roman" w:hAnsi="Arial" w:cs="Times New Roman"/>
      <w:sz w:val="28"/>
      <w:szCs w:val="20"/>
      <w:lang w:val="en-US"/>
    </w:rPr>
  </w:style>
  <w:style w:type="character" w:customStyle="1" w:styleId="CommentSubjectChar">
    <w:name w:val="Comment Subject Char"/>
    <w:basedOn w:val="CommentTextChar"/>
    <w:link w:val="CommentSubject"/>
    <w:uiPriority w:val="99"/>
    <w:semiHidden/>
    <w:rsid w:val="00553C48"/>
    <w:rPr>
      <w:b/>
      <w:bCs/>
      <w:sz w:val="20"/>
      <w:szCs w:val="20"/>
    </w:rPr>
  </w:style>
  <w:style w:type="paragraph" w:styleId="CommentSubject">
    <w:name w:val="annotation subject"/>
    <w:basedOn w:val="CommentText"/>
    <w:next w:val="CommentText"/>
    <w:link w:val="CommentSubjectChar"/>
    <w:uiPriority w:val="99"/>
    <w:semiHidden/>
    <w:unhideWhenUsed/>
    <w:rsid w:val="00553C48"/>
    <w:rPr>
      <w:b/>
      <w:bCs/>
    </w:rPr>
  </w:style>
  <w:style w:type="character" w:customStyle="1" w:styleId="BalloonTextChar">
    <w:name w:val="Balloon Text Char"/>
    <w:basedOn w:val="DefaultParagraphFont"/>
    <w:link w:val="BalloonText"/>
    <w:uiPriority w:val="99"/>
    <w:semiHidden/>
    <w:rsid w:val="00553C48"/>
    <w:rPr>
      <w:rFonts w:ascii="Tahoma" w:hAnsi="Tahoma" w:cs="Tahoma"/>
      <w:sz w:val="16"/>
      <w:szCs w:val="16"/>
    </w:rPr>
  </w:style>
  <w:style w:type="paragraph" w:styleId="BalloonText">
    <w:name w:val="Balloon Text"/>
    <w:basedOn w:val="Normal"/>
    <w:link w:val="BalloonTextChar"/>
    <w:uiPriority w:val="99"/>
    <w:semiHidden/>
    <w:unhideWhenUsed/>
    <w:rsid w:val="00553C48"/>
    <w:pPr>
      <w:spacing w:after="0" w:line="240" w:lineRule="auto"/>
    </w:pPr>
    <w:rPr>
      <w:rFonts w:ascii="Tahoma" w:hAnsi="Tahoma" w:cs="Tahoma"/>
      <w:sz w:val="16"/>
      <w:szCs w:val="16"/>
    </w:rPr>
  </w:style>
  <w:style w:type="paragraph" w:styleId="ListParagraph">
    <w:name w:val="List Paragraph"/>
    <w:basedOn w:val="Normal"/>
    <w:uiPriority w:val="34"/>
    <w:qFormat/>
    <w:rsid w:val="00553C48"/>
    <w:pPr>
      <w:ind w:left="720"/>
      <w:contextualSpacing/>
    </w:pPr>
  </w:style>
  <w:style w:type="paragraph" w:customStyle="1" w:styleId="Boxtext">
    <w:name w:val="Box text"/>
    <w:basedOn w:val="Normal"/>
    <w:uiPriority w:val="99"/>
    <w:rsid w:val="00553C48"/>
    <w:pPr>
      <w:keepNext/>
      <w:tabs>
        <w:tab w:val="left" w:pos="284"/>
        <w:tab w:val="left" w:pos="567"/>
        <w:tab w:val="left" w:pos="851"/>
      </w:tabs>
      <w:spacing w:before="20" w:after="20" w:line="240" w:lineRule="auto"/>
    </w:pPr>
    <w:rPr>
      <w:rFonts w:ascii="Arial Narrow" w:eastAsia="Times New Roman" w:hAnsi="Arial Narrow" w:cs="Times New Roman"/>
      <w:sz w:val="16"/>
      <w:szCs w:val="20"/>
    </w:rPr>
  </w:style>
  <w:style w:type="character" w:customStyle="1" w:styleId="ParagraphChar">
    <w:name w:val="Paragraph Char"/>
    <w:link w:val="Paragraph"/>
    <w:locked/>
    <w:rsid w:val="00553C48"/>
    <w:rPr>
      <w:rFonts w:ascii="Times New Roman" w:eastAsia="Times New Roman" w:hAnsi="Times New Roman" w:cs="Times New Roman"/>
      <w:sz w:val="20"/>
      <w:szCs w:val="20"/>
      <w:lang w:val="af-ZA"/>
    </w:rPr>
  </w:style>
  <w:style w:type="paragraph" w:customStyle="1" w:styleId="Paragraph">
    <w:name w:val="Paragraph"/>
    <w:basedOn w:val="Normal"/>
    <w:link w:val="ParagraphChar"/>
    <w:rsid w:val="00553C48"/>
    <w:pPr>
      <w:tabs>
        <w:tab w:val="left" w:pos="284"/>
        <w:tab w:val="left" w:pos="567"/>
        <w:tab w:val="left" w:pos="851"/>
      </w:tabs>
      <w:spacing w:after="160" w:line="260" w:lineRule="atLeast"/>
      <w:jc w:val="both"/>
    </w:pPr>
    <w:rPr>
      <w:rFonts w:ascii="Times New Roman" w:eastAsia="Times New Roman" w:hAnsi="Times New Roman" w:cs="Times New Roman"/>
      <w:sz w:val="20"/>
      <w:szCs w:val="20"/>
      <w:lang w:val="af-ZA"/>
    </w:rPr>
  </w:style>
  <w:style w:type="paragraph" w:customStyle="1" w:styleId="Para">
    <w:name w:val="Par(a)"/>
    <w:basedOn w:val="Normal"/>
    <w:rsid w:val="00553C48"/>
    <w:pPr>
      <w:spacing w:after="240" w:line="240" w:lineRule="auto"/>
      <w:ind w:left="1560" w:hanging="539"/>
      <w:jc w:val="both"/>
    </w:pPr>
    <w:rPr>
      <w:rFonts w:ascii="Arial" w:eastAsia="Times New Roman" w:hAnsi="Arial" w:cs="Times New Roman"/>
      <w:sz w:val="24"/>
      <w:szCs w:val="20"/>
      <w:lang w:val="en-GB"/>
    </w:rPr>
  </w:style>
  <w:style w:type="paragraph" w:customStyle="1" w:styleId="Default">
    <w:name w:val="Default"/>
    <w:rsid w:val="00553C48"/>
    <w:pPr>
      <w:autoSpaceDE w:val="0"/>
      <w:autoSpaceDN w:val="0"/>
      <w:adjustRightInd w:val="0"/>
      <w:spacing w:after="0" w:line="240" w:lineRule="auto"/>
    </w:pPr>
    <w:rPr>
      <w:rFonts w:ascii="Arial" w:eastAsiaTheme="minorEastAsia" w:hAnsi="Arial" w:cs="Arial"/>
      <w:color w:val="000000"/>
      <w:sz w:val="24"/>
      <w:szCs w:val="24"/>
      <w:lang w:eastAsia="en-ZA"/>
    </w:rPr>
  </w:style>
  <w:style w:type="character" w:styleId="CommentReference">
    <w:name w:val="annotation reference"/>
    <w:basedOn w:val="DefaultParagraphFont"/>
    <w:uiPriority w:val="99"/>
    <w:semiHidden/>
    <w:unhideWhenUsed/>
    <w:rsid w:val="00D012AA"/>
    <w:rPr>
      <w:sz w:val="16"/>
      <w:szCs w:val="16"/>
    </w:rPr>
  </w:style>
  <w:style w:type="paragraph" w:customStyle="1" w:styleId="Pa11">
    <w:name w:val="Pa11"/>
    <w:basedOn w:val="Default"/>
    <w:next w:val="Default"/>
    <w:uiPriority w:val="99"/>
    <w:rsid w:val="00726979"/>
    <w:pPr>
      <w:spacing w:line="161" w:lineRule="atLeast"/>
    </w:pPr>
    <w:rPr>
      <w:rFonts w:ascii="Century Gothic" w:eastAsiaTheme="minorHAnsi" w:hAnsi="Century Gothic" w:cstheme="minorBidi"/>
      <w:color w:val="auto"/>
      <w:lang w:eastAsia="en-US"/>
    </w:rPr>
  </w:style>
  <w:style w:type="paragraph" w:customStyle="1" w:styleId="Tabletext">
    <w:name w:val="Table text"/>
    <w:basedOn w:val="Normal"/>
    <w:rsid w:val="00391480"/>
    <w:pPr>
      <w:keepNext/>
      <w:keepLines/>
      <w:tabs>
        <w:tab w:val="left" w:pos="0"/>
        <w:tab w:val="left" w:pos="567"/>
        <w:tab w:val="left" w:pos="851"/>
      </w:tabs>
      <w:spacing w:before="20" w:after="20" w:line="240" w:lineRule="auto"/>
      <w:ind w:left="-14"/>
    </w:pPr>
    <w:rPr>
      <w:rFonts w:ascii="Arial Narrow" w:eastAsia="Times New Roman" w:hAnsi="Arial Narrow" w:cs="Times New Roman"/>
      <w:sz w:val="18"/>
      <w:szCs w:val="16"/>
      <w:lang w:val="en-US"/>
    </w:rPr>
  </w:style>
  <w:style w:type="character" w:customStyle="1" w:styleId="Heading1Char">
    <w:name w:val="Heading 1 Char"/>
    <w:basedOn w:val="DefaultParagraphFont"/>
    <w:link w:val="Heading1"/>
    <w:uiPriority w:val="9"/>
    <w:rsid w:val="00110BF3"/>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754B9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61490930">
      <w:bodyDiv w:val="1"/>
      <w:marLeft w:val="0"/>
      <w:marRight w:val="0"/>
      <w:marTop w:val="0"/>
      <w:marBottom w:val="0"/>
      <w:divBdr>
        <w:top w:val="none" w:sz="0" w:space="0" w:color="auto"/>
        <w:left w:val="none" w:sz="0" w:space="0" w:color="auto"/>
        <w:bottom w:val="none" w:sz="0" w:space="0" w:color="auto"/>
        <w:right w:val="none" w:sz="0" w:space="0" w:color="auto"/>
      </w:divBdr>
    </w:div>
    <w:div w:id="186338601">
      <w:bodyDiv w:val="1"/>
      <w:marLeft w:val="0"/>
      <w:marRight w:val="0"/>
      <w:marTop w:val="0"/>
      <w:marBottom w:val="0"/>
      <w:divBdr>
        <w:top w:val="none" w:sz="0" w:space="0" w:color="auto"/>
        <w:left w:val="none" w:sz="0" w:space="0" w:color="auto"/>
        <w:bottom w:val="none" w:sz="0" w:space="0" w:color="auto"/>
        <w:right w:val="none" w:sz="0" w:space="0" w:color="auto"/>
      </w:divBdr>
    </w:div>
    <w:div w:id="196896644">
      <w:bodyDiv w:val="1"/>
      <w:marLeft w:val="0"/>
      <w:marRight w:val="0"/>
      <w:marTop w:val="0"/>
      <w:marBottom w:val="0"/>
      <w:divBdr>
        <w:top w:val="none" w:sz="0" w:space="0" w:color="auto"/>
        <w:left w:val="none" w:sz="0" w:space="0" w:color="auto"/>
        <w:bottom w:val="none" w:sz="0" w:space="0" w:color="auto"/>
        <w:right w:val="none" w:sz="0" w:space="0" w:color="auto"/>
      </w:divBdr>
    </w:div>
    <w:div w:id="470172099">
      <w:bodyDiv w:val="1"/>
      <w:marLeft w:val="0"/>
      <w:marRight w:val="0"/>
      <w:marTop w:val="0"/>
      <w:marBottom w:val="0"/>
      <w:divBdr>
        <w:top w:val="none" w:sz="0" w:space="0" w:color="auto"/>
        <w:left w:val="none" w:sz="0" w:space="0" w:color="auto"/>
        <w:bottom w:val="none" w:sz="0" w:space="0" w:color="auto"/>
        <w:right w:val="none" w:sz="0" w:space="0" w:color="auto"/>
      </w:divBdr>
    </w:div>
    <w:div w:id="549341665">
      <w:bodyDiv w:val="1"/>
      <w:marLeft w:val="0"/>
      <w:marRight w:val="0"/>
      <w:marTop w:val="0"/>
      <w:marBottom w:val="0"/>
      <w:divBdr>
        <w:top w:val="none" w:sz="0" w:space="0" w:color="auto"/>
        <w:left w:val="none" w:sz="0" w:space="0" w:color="auto"/>
        <w:bottom w:val="none" w:sz="0" w:space="0" w:color="auto"/>
        <w:right w:val="none" w:sz="0" w:space="0" w:color="auto"/>
      </w:divBdr>
    </w:div>
    <w:div w:id="760564594">
      <w:bodyDiv w:val="1"/>
      <w:marLeft w:val="0"/>
      <w:marRight w:val="0"/>
      <w:marTop w:val="0"/>
      <w:marBottom w:val="0"/>
      <w:divBdr>
        <w:top w:val="none" w:sz="0" w:space="0" w:color="auto"/>
        <w:left w:val="none" w:sz="0" w:space="0" w:color="auto"/>
        <w:bottom w:val="none" w:sz="0" w:space="0" w:color="auto"/>
        <w:right w:val="none" w:sz="0" w:space="0" w:color="auto"/>
      </w:divBdr>
    </w:div>
    <w:div w:id="1121651148">
      <w:bodyDiv w:val="1"/>
      <w:marLeft w:val="0"/>
      <w:marRight w:val="0"/>
      <w:marTop w:val="0"/>
      <w:marBottom w:val="0"/>
      <w:divBdr>
        <w:top w:val="none" w:sz="0" w:space="0" w:color="auto"/>
        <w:left w:val="none" w:sz="0" w:space="0" w:color="auto"/>
        <w:bottom w:val="none" w:sz="0" w:space="0" w:color="auto"/>
        <w:right w:val="none" w:sz="0" w:space="0" w:color="auto"/>
      </w:divBdr>
    </w:div>
    <w:div w:id="1156997876">
      <w:bodyDiv w:val="1"/>
      <w:marLeft w:val="0"/>
      <w:marRight w:val="0"/>
      <w:marTop w:val="0"/>
      <w:marBottom w:val="0"/>
      <w:divBdr>
        <w:top w:val="none" w:sz="0" w:space="0" w:color="auto"/>
        <w:left w:val="none" w:sz="0" w:space="0" w:color="auto"/>
        <w:bottom w:val="none" w:sz="0" w:space="0" w:color="auto"/>
        <w:right w:val="none" w:sz="0" w:space="0" w:color="auto"/>
      </w:divBdr>
    </w:div>
    <w:div w:id="1225793208">
      <w:bodyDiv w:val="1"/>
      <w:marLeft w:val="0"/>
      <w:marRight w:val="0"/>
      <w:marTop w:val="0"/>
      <w:marBottom w:val="0"/>
      <w:divBdr>
        <w:top w:val="none" w:sz="0" w:space="0" w:color="auto"/>
        <w:left w:val="none" w:sz="0" w:space="0" w:color="auto"/>
        <w:bottom w:val="none" w:sz="0" w:space="0" w:color="auto"/>
        <w:right w:val="none" w:sz="0" w:space="0" w:color="auto"/>
      </w:divBdr>
    </w:div>
    <w:div w:id="1279681265">
      <w:bodyDiv w:val="1"/>
      <w:marLeft w:val="0"/>
      <w:marRight w:val="0"/>
      <w:marTop w:val="0"/>
      <w:marBottom w:val="0"/>
      <w:divBdr>
        <w:top w:val="none" w:sz="0" w:space="0" w:color="auto"/>
        <w:left w:val="none" w:sz="0" w:space="0" w:color="auto"/>
        <w:bottom w:val="none" w:sz="0" w:space="0" w:color="auto"/>
        <w:right w:val="none" w:sz="0" w:space="0" w:color="auto"/>
      </w:divBdr>
    </w:div>
    <w:div w:id="1344749528">
      <w:bodyDiv w:val="1"/>
      <w:marLeft w:val="0"/>
      <w:marRight w:val="0"/>
      <w:marTop w:val="0"/>
      <w:marBottom w:val="0"/>
      <w:divBdr>
        <w:top w:val="none" w:sz="0" w:space="0" w:color="auto"/>
        <w:left w:val="none" w:sz="0" w:space="0" w:color="auto"/>
        <w:bottom w:val="none" w:sz="0" w:space="0" w:color="auto"/>
        <w:right w:val="none" w:sz="0" w:space="0" w:color="auto"/>
      </w:divBdr>
    </w:div>
    <w:div w:id="1417089015">
      <w:bodyDiv w:val="1"/>
      <w:marLeft w:val="0"/>
      <w:marRight w:val="0"/>
      <w:marTop w:val="0"/>
      <w:marBottom w:val="0"/>
      <w:divBdr>
        <w:top w:val="none" w:sz="0" w:space="0" w:color="auto"/>
        <w:left w:val="none" w:sz="0" w:space="0" w:color="auto"/>
        <w:bottom w:val="none" w:sz="0" w:space="0" w:color="auto"/>
        <w:right w:val="none" w:sz="0" w:space="0" w:color="auto"/>
      </w:divBdr>
    </w:div>
    <w:div w:id="1533373436">
      <w:bodyDiv w:val="1"/>
      <w:marLeft w:val="0"/>
      <w:marRight w:val="0"/>
      <w:marTop w:val="0"/>
      <w:marBottom w:val="0"/>
      <w:divBdr>
        <w:top w:val="none" w:sz="0" w:space="0" w:color="auto"/>
        <w:left w:val="none" w:sz="0" w:space="0" w:color="auto"/>
        <w:bottom w:val="none" w:sz="0" w:space="0" w:color="auto"/>
        <w:right w:val="none" w:sz="0" w:space="0" w:color="auto"/>
      </w:divBdr>
    </w:div>
    <w:div w:id="1908807849">
      <w:bodyDiv w:val="1"/>
      <w:marLeft w:val="0"/>
      <w:marRight w:val="0"/>
      <w:marTop w:val="0"/>
      <w:marBottom w:val="0"/>
      <w:divBdr>
        <w:top w:val="none" w:sz="0" w:space="0" w:color="auto"/>
        <w:left w:val="none" w:sz="0" w:space="0" w:color="auto"/>
        <w:bottom w:val="none" w:sz="0" w:space="0" w:color="auto"/>
        <w:right w:val="none" w:sz="0" w:space="0" w:color="auto"/>
      </w:divBdr>
      <w:divsChild>
        <w:div w:id="88355703">
          <w:marLeft w:val="274"/>
          <w:marRight w:val="0"/>
          <w:marTop w:val="0"/>
          <w:marBottom w:val="0"/>
          <w:divBdr>
            <w:top w:val="none" w:sz="0" w:space="0" w:color="auto"/>
            <w:left w:val="none" w:sz="0" w:space="0" w:color="auto"/>
            <w:bottom w:val="none" w:sz="0" w:space="0" w:color="auto"/>
            <w:right w:val="none" w:sz="0" w:space="0" w:color="auto"/>
          </w:divBdr>
        </w:div>
        <w:div w:id="855462042">
          <w:marLeft w:val="274"/>
          <w:marRight w:val="0"/>
          <w:marTop w:val="0"/>
          <w:marBottom w:val="0"/>
          <w:divBdr>
            <w:top w:val="none" w:sz="0" w:space="0" w:color="auto"/>
            <w:left w:val="none" w:sz="0" w:space="0" w:color="auto"/>
            <w:bottom w:val="none" w:sz="0" w:space="0" w:color="auto"/>
            <w:right w:val="none" w:sz="0" w:space="0" w:color="auto"/>
          </w:divBdr>
        </w:div>
        <w:div w:id="1601983044">
          <w:marLeft w:val="274"/>
          <w:marRight w:val="0"/>
          <w:marTop w:val="0"/>
          <w:marBottom w:val="0"/>
          <w:divBdr>
            <w:top w:val="none" w:sz="0" w:space="0" w:color="auto"/>
            <w:left w:val="none" w:sz="0" w:space="0" w:color="auto"/>
            <w:bottom w:val="none" w:sz="0" w:space="0" w:color="auto"/>
            <w:right w:val="none" w:sz="0" w:space="0" w:color="auto"/>
          </w:divBdr>
        </w:div>
        <w:div w:id="196891460">
          <w:marLeft w:val="274"/>
          <w:marRight w:val="0"/>
          <w:marTop w:val="0"/>
          <w:marBottom w:val="0"/>
          <w:divBdr>
            <w:top w:val="none" w:sz="0" w:space="0" w:color="auto"/>
            <w:left w:val="none" w:sz="0" w:space="0" w:color="auto"/>
            <w:bottom w:val="none" w:sz="0" w:space="0" w:color="auto"/>
            <w:right w:val="none" w:sz="0" w:space="0" w:color="auto"/>
          </w:divBdr>
        </w:div>
      </w:divsChild>
    </w:div>
    <w:div w:id="1947155846">
      <w:bodyDiv w:val="1"/>
      <w:marLeft w:val="0"/>
      <w:marRight w:val="0"/>
      <w:marTop w:val="0"/>
      <w:marBottom w:val="0"/>
      <w:divBdr>
        <w:top w:val="none" w:sz="0" w:space="0" w:color="auto"/>
        <w:left w:val="none" w:sz="0" w:space="0" w:color="auto"/>
        <w:bottom w:val="none" w:sz="0" w:space="0" w:color="auto"/>
        <w:right w:val="none" w:sz="0" w:space="0" w:color="auto"/>
      </w:divBdr>
    </w:div>
    <w:div w:id="1949117882">
      <w:bodyDiv w:val="1"/>
      <w:marLeft w:val="0"/>
      <w:marRight w:val="0"/>
      <w:marTop w:val="0"/>
      <w:marBottom w:val="0"/>
      <w:divBdr>
        <w:top w:val="none" w:sz="0" w:space="0" w:color="auto"/>
        <w:left w:val="none" w:sz="0" w:space="0" w:color="auto"/>
        <w:bottom w:val="none" w:sz="0" w:space="0" w:color="auto"/>
        <w:right w:val="none" w:sz="0" w:space="0" w:color="auto"/>
      </w:divBdr>
    </w:div>
    <w:div w:id="1956133161">
      <w:bodyDiv w:val="1"/>
      <w:marLeft w:val="0"/>
      <w:marRight w:val="0"/>
      <w:marTop w:val="0"/>
      <w:marBottom w:val="0"/>
      <w:divBdr>
        <w:top w:val="none" w:sz="0" w:space="0" w:color="auto"/>
        <w:left w:val="none" w:sz="0" w:space="0" w:color="auto"/>
        <w:bottom w:val="none" w:sz="0" w:space="0" w:color="auto"/>
        <w:right w:val="none" w:sz="0" w:space="0" w:color="auto"/>
      </w:divBdr>
    </w:div>
    <w:div w:id="19599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4F330-E069-4647-9C8B-A7C4ABA1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9564</Words>
  <Characters>54517</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Zenzele</dc:creator>
  <cp:lastModifiedBy>PUMZA</cp:lastModifiedBy>
  <cp:revision>2</cp:revision>
  <cp:lastPrinted>2016-08-15T10:57:00Z</cp:lastPrinted>
  <dcterms:created xsi:type="dcterms:W3CDTF">2018-10-31T10:30:00Z</dcterms:created>
  <dcterms:modified xsi:type="dcterms:W3CDTF">2018-10-31T10:30:00Z</dcterms:modified>
</cp:coreProperties>
</file>