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98" w:rsidRPr="006B7560" w:rsidRDefault="00A37498" w:rsidP="00A37498">
      <w:pPr>
        <w:jc w:val="both"/>
        <w:rPr>
          <w:rFonts w:cs="Arial"/>
          <w:color w:val="auto"/>
          <w:sz w:val="22"/>
          <w:szCs w:val="22"/>
          <w:lang w:val="en-ZA" w:eastAsia="en-US"/>
        </w:rPr>
      </w:pPr>
      <w:bookmarkStart w:id="0" w:name="_GoBack"/>
      <w:bookmarkEnd w:id="0"/>
    </w:p>
    <w:p w:rsidR="00A37498" w:rsidRPr="006B7560" w:rsidRDefault="00A37498" w:rsidP="00A37498">
      <w:pPr>
        <w:jc w:val="both"/>
        <w:rPr>
          <w:rFonts w:cs="Arial"/>
          <w:color w:val="auto"/>
          <w:sz w:val="22"/>
          <w:szCs w:val="22"/>
          <w:lang w:val="en-ZA" w:eastAsia="en-US"/>
        </w:rPr>
      </w:pPr>
    </w:p>
    <w:p w:rsidR="00A37498" w:rsidRPr="006B7560" w:rsidRDefault="00A37498" w:rsidP="00A37498">
      <w:pPr>
        <w:jc w:val="both"/>
        <w:rPr>
          <w:rFonts w:cs="Arial"/>
          <w:color w:val="auto"/>
          <w:sz w:val="22"/>
          <w:szCs w:val="22"/>
          <w:lang w:val="en-ZA" w:eastAsia="en-US"/>
        </w:rPr>
      </w:pPr>
    </w:p>
    <w:p w:rsidR="00A37498" w:rsidRPr="006B7560" w:rsidRDefault="00A37498" w:rsidP="00A37498">
      <w:pPr>
        <w:jc w:val="right"/>
        <w:rPr>
          <w:rFonts w:cs="Arial"/>
          <w:sz w:val="22"/>
          <w:szCs w:val="22"/>
          <w:lang w:val="en-ZA"/>
        </w:rPr>
      </w:pPr>
      <w:r w:rsidRPr="006B7560">
        <w:rPr>
          <w:rFonts w:cs="Arial"/>
          <w:sz w:val="22"/>
          <w:szCs w:val="22"/>
          <w:lang w:val="en-ZA"/>
        </w:rPr>
        <w:t xml:space="preserve">14 June 2018 </w:t>
      </w:r>
    </w:p>
    <w:p w:rsidR="00EF3E76" w:rsidRPr="006B2DB1" w:rsidRDefault="00EF3E76" w:rsidP="00A37498">
      <w:pPr>
        <w:jc w:val="center"/>
        <w:rPr>
          <w:rFonts w:cs="Arial"/>
          <w:b/>
          <w:sz w:val="22"/>
          <w:szCs w:val="22"/>
          <w:lang w:val="en-ZA"/>
        </w:rPr>
      </w:pPr>
    </w:p>
    <w:p w:rsidR="00A37498" w:rsidRPr="006B7560" w:rsidRDefault="00A37498" w:rsidP="00A37498">
      <w:pPr>
        <w:jc w:val="center"/>
        <w:rPr>
          <w:rFonts w:cs="Arial"/>
          <w:b/>
          <w:sz w:val="28"/>
          <w:szCs w:val="22"/>
          <w:lang w:val="en-ZA"/>
        </w:rPr>
      </w:pPr>
      <w:r w:rsidRPr="006B7560">
        <w:rPr>
          <w:rFonts w:cs="Arial"/>
          <w:b/>
          <w:sz w:val="28"/>
          <w:szCs w:val="22"/>
          <w:lang w:val="en-ZA"/>
        </w:rPr>
        <w:t>HYDROGRAPHIC BILL [B17 - 2018]</w:t>
      </w:r>
    </w:p>
    <w:p w:rsidR="000801A5" w:rsidRPr="006B7560" w:rsidRDefault="000801A5" w:rsidP="00A37498">
      <w:pPr>
        <w:jc w:val="center"/>
        <w:rPr>
          <w:rFonts w:cs="Arial"/>
          <w:sz w:val="22"/>
          <w:szCs w:val="22"/>
          <w:lang w:val="en-ZA"/>
        </w:rPr>
      </w:pPr>
    </w:p>
    <w:p w:rsidR="00A37498" w:rsidRPr="006B7560" w:rsidRDefault="00A37498" w:rsidP="00A37498">
      <w:pPr>
        <w:jc w:val="center"/>
        <w:rPr>
          <w:rFonts w:cs="Arial"/>
          <w:b/>
          <w:sz w:val="28"/>
          <w:szCs w:val="22"/>
          <w:lang w:val="en-ZA"/>
        </w:rPr>
      </w:pPr>
      <w:r w:rsidRPr="006B7560">
        <w:rPr>
          <w:rFonts w:cs="Arial"/>
          <w:b/>
          <w:sz w:val="28"/>
          <w:szCs w:val="22"/>
          <w:lang w:val="en-ZA"/>
        </w:rPr>
        <w:t>ISSUES AND POSSIBLE QUESTIONS</w:t>
      </w:r>
    </w:p>
    <w:p w:rsidR="00A37498" w:rsidRPr="006B7560" w:rsidRDefault="00A37498" w:rsidP="00A37498">
      <w:pPr>
        <w:jc w:val="center"/>
        <w:rPr>
          <w:rFonts w:cs="Arial"/>
          <w:b/>
          <w:sz w:val="22"/>
          <w:szCs w:val="22"/>
          <w:lang w:val="en-ZA"/>
        </w:rPr>
      </w:pPr>
    </w:p>
    <w:sdt>
      <w:sdtPr>
        <w:rPr>
          <w:rFonts w:ascii="Arial" w:eastAsia="Times New Roman" w:hAnsi="Arial" w:cs="Times New Roman"/>
          <w:color w:val="000000"/>
          <w:spacing w:val="6"/>
          <w:sz w:val="18"/>
          <w:szCs w:val="18"/>
          <w:lang w:val="en-GB" w:eastAsia="en-GB"/>
        </w:rPr>
        <w:id w:val="229662607"/>
        <w:docPartObj>
          <w:docPartGallery w:val="Table of Contents"/>
          <w:docPartUnique/>
        </w:docPartObj>
      </w:sdtPr>
      <w:sdtEndPr>
        <w:rPr>
          <w:b/>
          <w:bCs/>
          <w:noProof/>
        </w:rPr>
      </w:sdtEndPr>
      <w:sdtContent>
        <w:p w:rsidR="006D256D" w:rsidRPr="006B7560" w:rsidRDefault="006D256D" w:rsidP="006B7560">
          <w:pPr>
            <w:pStyle w:val="TOCHeading"/>
            <w:jc w:val="center"/>
            <w:rPr>
              <w:rFonts w:ascii="Arial" w:hAnsi="Arial" w:cs="Arial"/>
              <w:b/>
              <w:color w:val="auto"/>
              <w:spacing w:val="6"/>
              <w:sz w:val="24"/>
              <w:szCs w:val="24"/>
            </w:rPr>
          </w:pPr>
          <w:r w:rsidRPr="006B7560">
            <w:rPr>
              <w:rFonts w:ascii="Arial" w:hAnsi="Arial" w:cs="Arial"/>
              <w:b/>
              <w:color w:val="auto"/>
              <w:spacing w:val="6"/>
              <w:sz w:val="24"/>
              <w:szCs w:val="24"/>
            </w:rPr>
            <w:t>CONTENTS</w:t>
          </w:r>
        </w:p>
        <w:p w:rsidR="00506C41" w:rsidRPr="006B7560" w:rsidRDefault="00D27C92">
          <w:pPr>
            <w:pStyle w:val="TOC1"/>
            <w:rPr>
              <w:rFonts w:eastAsiaTheme="minorEastAsia"/>
              <w:color w:val="auto"/>
              <w:sz w:val="22"/>
              <w:szCs w:val="22"/>
              <w:lang w:eastAsia="en-ZA"/>
            </w:rPr>
          </w:pPr>
          <w:r w:rsidRPr="00D27C92">
            <w:fldChar w:fldCharType="begin"/>
          </w:r>
          <w:r w:rsidR="006D256D" w:rsidRPr="006B7560">
            <w:instrText xml:space="preserve"> TOC \o "1-3" \h \z \u </w:instrText>
          </w:r>
          <w:r w:rsidRPr="00D27C92">
            <w:fldChar w:fldCharType="separate"/>
          </w:r>
          <w:hyperlink w:anchor="_Toc519162340" w:history="1">
            <w:r w:rsidR="00506C41" w:rsidRPr="006B7560">
              <w:rPr>
                <w:rStyle w:val="Hyperlink"/>
                <w:u w:val="none"/>
              </w:rPr>
              <w:t>1.</w:t>
            </w:r>
            <w:r w:rsidR="00506C41" w:rsidRPr="006B7560">
              <w:rPr>
                <w:rFonts w:eastAsiaTheme="minorEastAsia"/>
                <w:color w:val="auto"/>
                <w:sz w:val="22"/>
                <w:szCs w:val="22"/>
                <w:lang w:eastAsia="en-ZA"/>
              </w:rPr>
              <w:tab/>
            </w:r>
            <w:r w:rsidR="00506C41" w:rsidRPr="006B7560">
              <w:rPr>
                <w:rStyle w:val="Hyperlink"/>
                <w:u w:val="none"/>
              </w:rPr>
              <w:t>INTRODUCTION</w:t>
            </w:r>
            <w:r w:rsidR="00506C41" w:rsidRPr="006B7560">
              <w:rPr>
                <w:webHidden/>
              </w:rPr>
              <w:tab/>
            </w:r>
            <w:r w:rsidRPr="006B7560">
              <w:rPr>
                <w:webHidden/>
              </w:rPr>
              <w:fldChar w:fldCharType="begin"/>
            </w:r>
            <w:r w:rsidR="00506C41" w:rsidRPr="006B7560">
              <w:rPr>
                <w:webHidden/>
              </w:rPr>
              <w:instrText xml:space="preserve"> PAGEREF _Toc519162340 \h </w:instrText>
            </w:r>
            <w:r w:rsidRPr="006B7560">
              <w:rPr>
                <w:webHidden/>
              </w:rPr>
            </w:r>
            <w:r w:rsidRPr="006B7560">
              <w:rPr>
                <w:webHidden/>
              </w:rPr>
              <w:fldChar w:fldCharType="separate"/>
            </w:r>
            <w:r w:rsidR="006B7560">
              <w:rPr>
                <w:webHidden/>
              </w:rPr>
              <w:t>2</w:t>
            </w:r>
            <w:r w:rsidRPr="006B7560">
              <w:rPr>
                <w:webHidden/>
              </w:rPr>
              <w:fldChar w:fldCharType="end"/>
            </w:r>
          </w:hyperlink>
        </w:p>
        <w:p w:rsidR="00506C41" w:rsidRPr="006B7560" w:rsidRDefault="00D27C92">
          <w:pPr>
            <w:pStyle w:val="TOC2"/>
            <w:tabs>
              <w:tab w:val="left" w:pos="880"/>
              <w:tab w:val="right" w:leader="dot" w:pos="9628"/>
            </w:tabs>
            <w:rPr>
              <w:rFonts w:eastAsiaTheme="minorEastAsia" w:cs="Arial"/>
              <w:noProof/>
              <w:color w:val="auto"/>
              <w:sz w:val="22"/>
              <w:szCs w:val="22"/>
              <w:lang w:val="en-ZA" w:eastAsia="en-ZA"/>
            </w:rPr>
          </w:pPr>
          <w:hyperlink w:anchor="_Toc519162341" w:history="1">
            <w:r w:rsidR="00506C41" w:rsidRPr="006B7560">
              <w:rPr>
                <w:rStyle w:val="Hyperlink"/>
                <w:rFonts w:cs="Arial"/>
                <w:noProof/>
                <w:u w:val="none"/>
                <w:lang w:val="en-ZA"/>
              </w:rPr>
              <w:t>1.1</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Background</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_Toc519162341 \h </w:instrText>
            </w:r>
            <w:r w:rsidRPr="006B7560">
              <w:rPr>
                <w:rFonts w:cs="Arial"/>
                <w:noProof/>
                <w:webHidden/>
              </w:rPr>
            </w:r>
            <w:r w:rsidRPr="006B7560">
              <w:rPr>
                <w:rFonts w:cs="Arial"/>
                <w:noProof/>
                <w:webHidden/>
              </w:rPr>
              <w:fldChar w:fldCharType="separate"/>
            </w:r>
            <w:r w:rsidR="006B7560">
              <w:rPr>
                <w:rFonts w:cs="Arial"/>
                <w:noProof/>
                <w:webHidden/>
              </w:rPr>
              <w:t>2</w:t>
            </w:r>
            <w:r w:rsidRPr="006B7560">
              <w:rPr>
                <w:rFonts w:cs="Arial"/>
                <w:noProof/>
                <w:webHidden/>
              </w:rPr>
              <w:fldChar w:fldCharType="end"/>
            </w:r>
          </w:hyperlink>
        </w:p>
        <w:p w:rsidR="00506C41" w:rsidRPr="006B7560" w:rsidRDefault="00D27C92">
          <w:pPr>
            <w:pStyle w:val="TOC2"/>
            <w:tabs>
              <w:tab w:val="left" w:pos="880"/>
              <w:tab w:val="right" w:leader="dot" w:pos="9628"/>
            </w:tabs>
            <w:rPr>
              <w:rFonts w:eastAsiaTheme="minorEastAsia" w:cs="Arial"/>
              <w:noProof/>
              <w:color w:val="auto"/>
              <w:sz w:val="22"/>
              <w:szCs w:val="22"/>
              <w:lang w:val="en-ZA" w:eastAsia="en-ZA"/>
            </w:rPr>
          </w:pPr>
          <w:hyperlink w:anchor="_Toc519162342" w:history="1">
            <w:r w:rsidR="00506C41" w:rsidRPr="006B7560">
              <w:rPr>
                <w:rStyle w:val="Hyperlink"/>
                <w:rFonts w:cs="Arial"/>
                <w:noProof/>
                <w:u w:val="none"/>
                <w:lang w:val="en-ZA"/>
              </w:rPr>
              <w:t>1.2</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Hydrographic activities and Maritime Defence</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_Toc519162342 \h </w:instrText>
            </w:r>
            <w:r w:rsidRPr="006B7560">
              <w:rPr>
                <w:rFonts w:cs="Arial"/>
                <w:noProof/>
                <w:webHidden/>
              </w:rPr>
            </w:r>
            <w:r w:rsidRPr="006B7560">
              <w:rPr>
                <w:rFonts w:cs="Arial"/>
                <w:noProof/>
                <w:webHidden/>
              </w:rPr>
              <w:fldChar w:fldCharType="separate"/>
            </w:r>
            <w:r w:rsidR="006B7560">
              <w:rPr>
                <w:rFonts w:cs="Arial"/>
                <w:noProof/>
                <w:webHidden/>
              </w:rPr>
              <w:t>2</w:t>
            </w:r>
            <w:r w:rsidRPr="006B7560">
              <w:rPr>
                <w:rFonts w:cs="Arial"/>
                <w:noProof/>
                <w:webHidden/>
              </w:rPr>
              <w:fldChar w:fldCharType="end"/>
            </w:r>
          </w:hyperlink>
        </w:p>
        <w:p w:rsidR="00506C41" w:rsidRPr="006B7560" w:rsidRDefault="00D27C92">
          <w:pPr>
            <w:pStyle w:val="TOC2"/>
            <w:tabs>
              <w:tab w:val="left" w:pos="880"/>
              <w:tab w:val="right" w:leader="dot" w:pos="9628"/>
            </w:tabs>
            <w:rPr>
              <w:rFonts w:eastAsiaTheme="minorEastAsia" w:cs="Arial"/>
              <w:noProof/>
              <w:color w:val="auto"/>
              <w:sz w:val="22"/>
              <w:szCs w:val="22"/>
              <w:lang w:val="en-ZA" w:eastAsia="en-ZA"/>
            </w:rPr>
          </w:pPr>
          <w:hyperlink w:anchor="_Toc519162343" w:history="1">
            <w:r w:rsidR="00506C41" w:rsidRPr="006B7560">
              <w:rPr>
                <w:rStyle w:val="Hyperlink"/>
                <w:rFonts w:cs="Arial"/>
                <w:noProof/>
                <w:u w:val="none"/>
                <w:lang w:val="en-ZA"/>
              </w:rPr>
              <w:t>1.3</w:t>
            </w:r>
            <w:r w:rsidR="00506C41" w:rsidRPr="006B7560">
              <w:rPr>
                <w:rFonts w:eastAsiaTheme="minorEastAsia" w:cs="Arial"/>
                <w:noProof/>
                <w:color w:val="auto"/>
                <w:sz w:val="22"/>
                <w:szCs w:val="22"/>
                <w:lang w:val="en-ZA" w:eastAsia="en-ZA"/>
              </w:rPr>
              <w:tab/>
            </w:r>
            <w:r w:rsidR="00506C41" w:rsidRPr="006B7560">
              <w:rPr>
                <w:rStyle w:val="Hyperlink"/>
                <w:rFonts w:cs="Arial"/>
                <w:noProof/>
                <w:u w:val="none"/>
                <w:lang w:val="en-ZA"/>
              </w:rPr>
              <w:t>Acquisition of a new hydrographic vessel for the SA Navy: Project Hotel</w:t>
            </w:r>
            <w:r w:rsidR="00506C41" w:rsidRPr="006B7560">
              <w:rPr>
                <w:rFonts w:cs="Arial"/>
                <w:noProof/>
                <w:webHidden/>
              </w:rPr>
              <w:tab/>
            </w:r>
            <w:r w:rsidRPr="006B7560">
              <w:rPr>
                <w:rFonts w:cs="Arial"/>
                <w:noProof/>
                <w:webHidden/>
              </w:rPr>
              <w:fldChar w:fldCharType="begin"/>
            </w:r>
            <w:r w:rsidR="00506C41" w:rsidRPr="006B7560">
              <w:rPr>
                <w:rFonts w:cs="Arial"/>
                <w:noProof/>
                <w:webHidden/>
              </w:rPr>
              <w:instrText xml:space="preserve"> PAGEREF _Toc519162343 \h </w:instrText>
            </w:r>
            <w:r w:rsidRPr="006B7560">
              <w:rPr>
                <w:rFonts w:cs="Arial"/>
                <w:noProof/>
                <w:webHidden/>
              </w:rPr>
            </w:r>
            <w:r w:rsidRPr="006B7560">
              <w:rPr>
                <w:rFonts w:cs="Arial"/>
                <w:noProof/>
                <w:webHidden/>
              </w:rPr>
              <w:fldChar w:fldCharType="separate"/>
            </w:r>
            <w:r w:rsidR="006B7560">
              <w:rPr>
                <w:rFonts w:cs="Arial"/>
                <w:noProof/>
                <w:webHidden/>
              </w:rPr>
              <w:t>3</w:t>
            </w:r>
            <w:r w:rsidRPr="006B7560">
              <w:rPr>
                <w:rFonts w:cs="Arial"/>
                <w:noProof/>
                <w:webHidden/>
              </w:rPr>
              <w:fldChar w:fldCharType="end"/>
            </w:r>
          </w:hyperlink>
        </w:p>
        <w:p w:rsidR="00506C41" w:rsidRPr="006B7560" w:rsidRDefault="00D27C92">
          <w:pPr>
            <w:pStyle w:val="TOC1"/>
            <w:rPr>
              <w:rFonts w:eastAsiaTheme="minorEastAsia"/>
              <w:color w:val="auto"/>
              <w:sz w:val="22"/>
              <w:szCs w:val="22"/>
              <w:lang w:eastAsia="en-ZA"/>
            </w:rPr>
          </w:pPr>
          <w:hyperlink w:anchor="_Toc519162344" w:history="1">
            <w:r w:rsidR="00506C41" w:rsidRPr="006B7560">
              <w:rPr>
                <w:rStyle w:val="Hyperlink"/>
                <w:u w:val="none"/>
              </w:rPr>
              <w:t>2.</w:t>
            </w:r>
            <w:r w:rsidR="00506C41" w:rsidRPr="006B7560">
              <w:rPr>
                <w:rFonts w:eastAsiaTheme="minorEastAsia"/>
                <w:color w:val="auto"/>
                <w:sz w:val="22"/>
                <w:szCs w:val="22"/>
                <w:lang w:eastAsia="en-ZA"/>
              </w:rPr>
              <w:tab/>
            </w:r>
            <w:r w:rsidR="00506C41" w:rsidRPr="006B7560">
              <w:rPr>
                <w:rStyle w:val="Hyperlink"/>
                <w:u w:val="none"/>
              </w:rPr>
              <w:t xml:space="preserve">THE HYDROGRAPHIC BILL [B17 -2018]: </w:t>
            </w:r>
            <w:r w:rsidR="00830C05">
              <w:rPr>
                <w:rStyle w:val="Hyperlink"/>
                <w:u w:val="none"/>
              </w:rPr>
              <w:t>COMMENTS</w:t>
            </w:r>
            <w:r w:rsidR="00251958">
              <w:rPr>
                <w:rStyle w:val="Hyperlink"/>
                <w:u w:val="none"/>
              </w:rPr>
              <w:t xml:space="preserve"> </w:t>
            </w:r>
            <w:r w:rsidR="00830C05">
              <w:rPr>
                <w:rStyle w:val="Hyperlink"/>
                <w:u w:val="none"/>
              </w:rPr>
              <w:t>/</w:t>
            </w:r>
            <w:r w:rsidR="00251958">
              <w:rPr>
                <w:rStyle w:val="Hyperlink"/>
                <w:u w:val="none"/>
              </w:rPr>
              <w:t xml:space="preserve"> </w:t>
            </w:r>
            <w:r w:rsidR="00830C05">
              <w:rPr>
                <w:rStyle w:val="Hyperlink"/>
                <w:u w:val="none"/>
              </w:rPr>
              <w:t>QUESTIONS ON</w:t>
            </w:r>
            <w:r w:rsidR="00506C41" w:rsidRPr="006B7560">
              <w:rPr>
                <w:rStyle w:val="Hyperlink"/>
                <w:u w:val="none"/>
              </w:rPr>
              <w:t xml:space="preserve"> SELECTED CLAUSES</w:t>
            </w:r>
            <w:r w:rsidR="00506C41" w:rsidRPr="006B7560">
              <w:rPr>
                <w:webHidden/>
              </w:rPr>
              <w:tab/>
            </w:r>
            <w:r w:rsidRPr="006B7560">
              <w:rPr>
                <w:webHidden/>
              </w:rPr>
              <w:fldChar w:fldCharType="begin"/>
            </w:r>
            <w:r w:rsidR="00506C41" w:rsidRPr="006B7560">
              <w:rPr>
                <w:webHidden/>
              </w:rPr>
              <w:instrText xml:space="preserve"> PAGEREF _Toc519162344 \h </w:instrText>
            </w:r>
            <w:r w:rsidRPr="006B7560">
              <w:rPr>
                <w:webHidden/>
              </w:rPr>
            </w:r>
            <w:r w:rsidRPr="006B7560">
              <w:rPr>
                <w:webHidden/>
              </w:rPr>
              <w:fldChar w:fldCharType="separate"/>
            </w:r>
            <w:r w:rsidR="006B7560">
              <w:rPr>
                <w:webHidden/>
              </w:rPr>
              <w:t>4</w:t>
            </w:r>
            <w:r w:rsidRPr="006B7560">
              <w:rPr>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4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 Definitions</w:t>
            </w:r>
            <w:r w:rsidR="00506C41" w:rsidRPr="006B7560">
              <w:rPr>
                <w:noProof/>
                <w:webHidden/>
              </w:rPr>
              <w:tab/>
            </w:r>
            <w:r w:rsidRPr="006B7560">
              <w:rPr>
                <w:noProof/>
                <w:webHidden/>
              </w:rPr>
              <w:fldChar w:fldCharType="begin"/>
            </w:r>
            <w:r w:rsidR="00506C41" w:rsidRPr="006B7560">
              <w:rPr>
                <w:noProof/>
                <w:webHidden/>
              </w:rPr>
              <w:instrText xml:space="preserve"> PAGEREF _Toc519162345 \h </w:instrText>
            </w:r>
            <w:r w:rsidRPr="006B7560">
              <w:rPr>
                <w:noProof/>
                <w:webHidden/>
              </w:rPr>
            </w:r>
            <w:r w:rsidRPr="006B7560">
              <w:rPr>
                <w:noProof/>
                <w:webHidden/>
              </w:rPr>
              <w:fldChar w:fldCharType="separate"/>
            </w:r>
            <w:r w:rsidR="006B7560">
              <w:rPr>
                <w:noProof/>
                <w:webHidden/>
              </w:rPr>
              <w:t>4</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52"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2: Objects of the Bill</w:t>
            </w:r>
            <w:r w:rsidR="00506C41" w:rsidRPr="006B7560">
              <w:rPr>
                <w:noProof/>
                <w:webHidden/>
              </w:rPr>
              <w:tab/>
            </w:r>
            <w:r w:rsidRPr="006B7560">
              <w:rPr>
                <w:noProof/>
                <w:webHidden/>
              </w:rPr>
              <w:fldChar w:fldCharType="begin"/>
            </w:r>
            <w:r w:rsidR="00506C41" w:rsidRPr="006B7560">
              <w:rPr>
                <w:noProof/>
                <w:webHidden/>
              </w:rPr>
              <w:instrText xml:space="preserve"> PAGEREF _Toc519162352 \h </w:instrText>
            </w:r>
            <w:r w:rsidRPr="006B7560">
              <w:rPr>
                <w:noProof/>
                <w:webHidden/>
              </w:rPr>
            </w:r>
            <w:r w:rsidRPr="006B7560">
              <w:rPr>
                <w:noProof/>
                <w:webHidden/>
              </w:rPr>
              <w:fldChar w:fldCharType="separate"/>
            </w:r>
            <w:r w:rsidR="006B7560">
              <w:rPr>
                <w:noProof/>
                <w:webHidden/>
              </w:rPr>
              <w:t>5</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64"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3: Establishment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_Toc519162364 \h </w:instrText>
            </w:r>
            <w:r w:rsidRPr="006B7560">
              <w:rPr>
                <w:noProof/>
                <w:webHidden/>
              </w:rPr>
            </w:r>
            <w:r w:rsidRPr="006B7560">
              <w:rPr>
                <w:noProof/>
                <w:webHidden/>
              </w:rPr>
              <w:fldChar w:fldCharType="separate"/>
            </w:r>
            <w:r w:rsidR="006B7560">
              <w:rPr>
                <w:noProof/>
                <w:webHidden/>
              </w:rPr>
              <w:t>6</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6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4: Functions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_Toc519162365 \h </w:instrText>
            </w:r>
            <w:r w:rsidRPr="006B7560">
              <w:rPr>
                <w:noProof/>
                <w:webHidden/>
              </w:rPr>
            </w:r>
            <w:r w:rsidRPr="006B7560">
              <w:rPr>
                <w:noProof/>
                <w:webHidden/>
              </w:rPr>
              <w:fldChar w:fldCharType="separate"/>
            </w:r>
            <w:r w:rsidR="006B7560">
              <w:rPr>
                <w:noProof/>
                <w:webHidden/>
              </w:rPr>
              <w:t>6</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87"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5: Appointments and conditions of service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_Toc519162387 \h </w:instrText>
            </w:r>
            <w:r w:rsidRPr="006B7560">
              <w:rPr>
                <w:noProof/>
                <w:webHidden/>
              </w:rPr>
            </w:r>
            <w:r w:rsidRPr="006B7560">
              <w:rPr>
                <w:noProof/>
                <w:webHidden/>
              </w:rPr>
              <w:fldChar w:fldCharType="separate"/>
            </w:r>
            <w:r w:rsidR="006B7560">
              <w:rPr>
                <w:noProof/>
                <w:webHidden/>
              </w:rPr>
              <w:t>7</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89"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7: Powers and duties of the Hydrographer</w:t>
            </w:r>
            <w:r w:rsidR="00506C41" w:rsidRPr="006B7560">
              <w:rPr>
                <w:noProof/>
                <w:webHidden/>
              </w:rPr>
              <w:tab/>
            </w:r>
            <w:r w:rsidRPr="006B7560">
              <w:rPr>
                <w:noProof/>
                <w:webHidden/>
              </w:rPr>
              <w:fldChar w:fldCharType="begin"/>
            </w:r>
            <w:r w:rsidR="00506C41" w:rsidRPr="006B7560">
              <w:rPr>
                <w:noProof/>
                <w:webHidden/>
              </w:rPr>
              <w:instrText xml:space="preserve"> PAGEREF _Toc519162389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39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8: Submission of hydrographic data</w:t>
            </w:r>
            <w:r w:rsidR="00506C41" w:rsidRPr="006B7560">
              <w:rPr>
                <w:noProof/>
                <w:webHidden/>
              </w:rPr>
              <w:tab/>
            </w:r>
            <w:r w:rsidRPr="006B7560">
              <w:rPr>
                <w:noProof/>
                <w:webHidden/>
              </w:rPr>
              <w:fldChar w:fldCharType="begin"/>
            </w:r>
            <w:r w:rsidR="00506C41" w:rsidRPr="006B7560">
              <w:rPr>
                <w:noProof/>
                <w:webHidden/>
              </w:rPr>
              <w:instrText xml:space="preserve"> PAGEREF _Toc519162395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00"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9: Survey marks</w:t>
            </w:r>
            <w:r w:rsidR="00506C41" w:rsidRPr="006B7560">
              <w:rPr>
                <w:noProof/>
                <w:webHidden/>
              </w:rPr>
              <w:tab/>
            </w:r>
            <w:r w:rsidRPr="006B7560">
              <w:rPr>
                <w:noProof/>
                <w:webHidden/>
              </w:rPr>
              <w:fldChar w:fldCharType="begin"/>
            </w:r>
            <w:r w:rsidR="00506C41" w:rsidRPr="006B7560">
              <w:rPr>
                <w:noProof/>
                <w:webHidden/>
              </w:rPr>
              <w:instrText xml:space="preserve"> PAGEREF _Toc519162400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05"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10: Archiving</w:t>
            </w:r>
            <w:r w:rsidR="00506C41" w:rsidRPr="006B7560">
              <w:rPr>
                <w:noProof/>
                <w:webHidden/>
              </w:rPr>
              <w:tab/>
            </w:r>
            <w:r w:rsidRPr="006B7560">
              <w:rPr>
                <w:noProof/>
                <w:webHidden/>
              </w:rPr>
              <w:fldChar w:fldCharType="begin"/>
            </w:r>
            <w:r w:rsidR="00506C41" w:rsidRPr="006B7560">
              <w:rPr>
                <w:noProof/>
                <w:webHidden/>
              </w:rPr>
              <w:instrText xml:space="preserve"> PAGEREF _Toc519162405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14"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12: Limitation on civil liability</w:t>
            </w:r>
            <w:r w:rsidR="00506C41" w:rsidRPr="006B7560">
              <w:rPr>
                <w:noProof/>
                <w:webHidden/>
              </w:rPr>
              <w:tab/>
            </w:r>
            <w:r w:rsidRPr="006B7560">
              <w:rPr>
                <w:noProof/>
                <w:webHidden/>
              </w:rPr>
              <w:fldChar w:fldCharType="begin"/>
            </w:r>
            <w:r w:rsidR="00506C41" w:rsidRPr="006B7560">
              <w:rPr>
                <w:noProof/>
                <w:webHidden/>
              </w:rPr>
              <w:instrText xml:space="preserve"> PAGEREF _Toc519162414 \h </w:instrText>
            </w:r>
            <w:r w:rsidRPr="006B7560">
              <w:rPr>
                <w:noProof/>
                <w:webHidden/>
              </w:rPr>
            </w:r>
            <w:r w:rsidRPr="006B7560">
              <w:rPr>
                <w:noProof/>
                <w:webHidden/>
              </w:rPr>
              <w:fldChar w:fldCharType="separate"/>
            </w:r>
            <w:r w:rsidR="006B7560">
              <w:rPr>
                <w:noProof/>
                <w:webHidden/>
              </w:rPr>
              <w:t>8</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22"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13: Funding of the Hydrographic Office</w:t>
            </w:r>
            <w:r w:rsidR="00506C41" w:rsidRPr="006B7560">
              <w:rPr>
                <w:noProof/>
                <w:webHidden/>
              </w:rPr>
              <w:tab/>
            </w:r>
            <w:r w:rsidRPr="006B7560">
              <w:rPr>
                <w:noProof/>
                <w:webHidden/>
              </w:rPr>
              <w:fldChar w:fldCharType="begin"/>
            </w:r>
            <w:r w:rsidR="00506C41" w:rsidRPr="006B7560">
              <w:rPr>
                <w:noProof/>
                <w:webHidden/>
              </w:rPr>
              <w:instrText xml:space="preserve"> PAGEREF _Toc519162422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32" w:history="1">
            <w:r w:rsidR="00506C41" w:rsidRPr="006B7560">
              <w:rPr>
                <w:rStyle w:val="Hyperlink"/>
                <w:rFonts w:cs="Arial"/>
                <w:noProof/>
                <w:u w:val="none"/>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14: Co-operation Agreement</w:t>
            </w:r>
            <w:r w:rsidR="00506C41" w:rsidRPr="006B7560">
              <w:rPr>
                <w:noProof/>
                <w:webHidden/>
              </w:rPr>
              <w:tab/>
            </w:r>
            <w:r w:rsidRPr="006B7560">
              <w:rPr>
                <w:noProof/>
                <w:webHidden/>
              </w:rPr>
              <w:fldChar w:fldCharType="begin"/>
            </w:r>
            <w:r w:rsidR="00506C41" w:rsidRPr="006B7560">
              <w:rPr>
                <w:noProof/>
                <w:webHidden/>
              </w:rPr>
              <w:instrText xml:space="preserve"> PAGEREF _Toc519162432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37"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15: Submission of the Annual Report</w:t>
            </w:r>
            <w:r w:rsidR="00506C41" w:rsidRPr="006B7560">
              <w:rPr>
                <w:noProof/>
                <w:webHidden/>
              </w:rPr>
              <w:tab/>
            </w:r>
            <w:r w:rsidRPr="006B7560">
              <w:rPr>
                <w:noProof/>
                <w:webHidden/>
              </w:rPr>
              <w:fldChar w:fldCharType="begin"/>
            </w:r>
            <w:r w:rsidR="00506C41" w:rsidRPr="006B7560">
              <w:rPr>
                <w:noProof/>
                <w:webHidden/>
              </w:rPr>
              <w:instrText xml:space="preserve"> PAGEREF _Toc519162437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43"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16: Regulations</w:t>
            </w:r>
            <w:r w:rsidR="00506C41" w:rsidRPr="006B7560">
              <w:rPr>
                <w:noProof/>
                <w:webHidden/>
              </w:rPr>
              <w:tab/>
            </w:r>
            <w:r w:rsidRPr="006B7560">
              <w:rPr>
                <w:noProof/>
                <w:webHidden/>
              </w:rPr>
              <w:fldChar w:fldCharType="begin"/>
            </w:r>
            <w:r w:rsidR="00506C41" w:rsidRPr="006B7560">
              <w:rPr>
                <w:noProof/>
                <w:webHidden/>
              </w:rPr>
              <w:instrText xml:space="preserve"> PAGEREF _Toc519162443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49" w:history="1">
            <w:r w:rsidR="00506C41" w:rsidRPr="006B7560">
              <w:rPr>
                <w:rStyle w:val="Hyperlink"/>
                <w:rFonts w:cs="Arial"/>
                <w:noProof/>
                <w:u w:val="none"/>
                <w:lang w:val="en-ZA"/>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17: Transitional arrangements</w:t>
            </w:r>
            <w:r w:rsidR="00506C41" w:rsidRPr="006B7560">
              <w:rPr>
                <w:noProof/>
                <w:webHidden/>
              </w:rPr>
              <w:tab/>
            </w:r>
            <w:r w:rsidRPr="006B7560">
              <w:rPr>
                <w:noProof/>
                <w:webHidden/>
              </w:rPr>
              <w:fldChar w:fldCharType="begin"/>
            </w:r>
            <w:r w:rsidR="00506C41" w:rsidRPr="006B7560">
              <w:rPr>
                <w:noProof/>
                <w:webHidden/>
              </w:rPr>
              <w:instrText xml:space="preserve"> PAGEREF _Toc519162449 \h </w:instrText>
            </w:r>
            <w:r w:rsidRPr="006B7560">
              <w:rPr>
                <w:noProof/>
                <w:webHidden/>
              </w:rPr>
            </w:r>
            <w:r w:rsidRPr="006B7560">
              <w:rPr>
                <w:noProof/>
                <w:webHidden/>
              </w:rPr>
              <w:fldChar w:fldCharType="separate"/>
            </w:r>
            <w:r w:rsidR="006B7560">
              <w:rPr>
                <w:noProof/>
                <w:webHidden/>
              </w:rPr>
              <w:t>9</w:t>
            </w:r>
            <w:r w:rsidRPr="006B7560">
              <w:rPr>
                <w:noProof/>
                <w:webHidden/>
              </w:rPr>
              <w:fldChar w:fldCharType="end"/>
            </w:r>
          </w:hyperlink>
        </w:p>
        <w:p w:rsidR="00506C41" w:rsidRPr="006B7560" w:rsidRDefault="00D27C92" w:rsidP="006B7560">
          <w:pPr>
            <w:pStyle w:val="TOC3"/>
            <w:rPr>
              <w:rFonts w:eastAsiaTheme="minorEastAsia"/>
              <w:noProof/>
              <w:color w:val="auto"/>
              <w:sz w:val="22"/>
              <w:szCs w:val="22"/>
              <w:lang w:val="en-ZA" w:eastAsia="en-ZA"/>
            </w:rPr>
          </w:pPr>
          <w:hyperlink w:anchor="_Toc519162454" w:history="1">
            <w:r w:rsidR="00506C41" w:rsidRPr="006B7560">
              <w:rPr>
                <w:rStyle w:val="Hyperlink"/>
                <w:rFonts w:cs="Arial"/>
                <w:noProof/>
                <w:u w:val="none"/>
                <w:lang/>
              </w:rPr>
              <w:t></w:t>
            </w:r>
            <w:r w:rsidR="00506C41" w:rsidRPr="006B7560">
              <w:rPr>
                <w:rFonts w:eastAsiaTheme="minorEastAsia"/>
                <w:noProof/>
                <w:color w:val="auto"/>
                <w:sz w:val="22"/>
                <w:szCs w:val="22"/>
                <w:lang w:val="en-ZA" w:eastAsia="en-ZA"/>
              </w:rPr>
              <w:tab/>
            </w:r>
            <w:r w:rsidR="00506C41" w:rsidRPr="006B7560">
              <w:rPr>
                <w:rStyle w:val="Hyperlink"/>
                <w:rFonts w:cs="Arial"/>
                <w:noProof/>
                <w:u w:val="none"/>
                <w:lang w:val="en-ZA"/>
              </w:rPr>
              <w:t>Clause 18: Short title and commencement of the Act</w:t>
            </w:r>
            <w:r w:rsidR="00506C41" w:rsidRPr="006B7560">
              <w:rPr>
                <w:noProof/>
                <w:webHidden/>
              </w:rPr>
              <w:tab/>
            </w:r>
            <w:r w:rsidRPr="006B7560">
              <w:rPr>
                <w:noProof/>
                <w:webHidden/>
              </w:rPr>
              <w:fldChar w:fldCharType="begin"/>
            </w:r>
            <w:r w:rsidR="00506C41" w:rsidRPr="006B7560">
              <w:rPr>
                <w:noProof/>
                <w:webHidden/>
              </w:rPr>
              <w:instrText xml:space="preserve"> PAGEREF _Toc519162454 \h </w:instrText>
            </w:r>
            <w:r w:rsidRPr="006B7560">
              <w:rPr>
                <w:noProof/>
                <w:webHidden/>
              </w:rPr>
            </w:r>
            <w:r w:rsidRPr="006B7560">
              <w:rPr>
                <w:noProof/>
                <w:webHidden/>
              </w:rPr>
              <w:fldChar w:fldCharType="separate"/>
            </w:r>
            <w:r w:rsidR="006B7560">
              <w:rPr>
                <w:noProof/>
                <w:webHidden/>
              </w:rPr>
              <w:t>10</w:t>
            </w:r>
            <w:r w:rsidRPr="006B7560">
              <w:rPr>
                <w:noProof/>
                <w:webHidden/>
              </w:rPr>
              <w:fldChar w:fldCharType="end"/>
            </w:r>
          </w:hyperlink>
        </w:p>
        <w:p w:rsidR="00506C41" w:rsidRPr="006B7560" w:rsidRDefault="00D27C92">
          <w:pPr>
            <w:pStyle w:val="TOC1"/>
            <w:rPr>
              <w:rFonts w:asciiTheme="minorHAnsi" w:eastAsiaTheme="minorEastAsia" w:hAnsiTheme="minorHAnsi" w:cstheme="minorBidi"/>
              <w:color w:val="auto"/>
              <w:sz w:val="22"/>
              <w:szCs w:val="22"/>
              <w:lang w:eastAsia="en-ZA"/>
            </w:rPr>
          </w:pPr>
          <w:hyperlink w:anchor="_Toc519162455" w:history="1">
            <w:r w:rsidR="00506C41" w:rsidRPr="006B7560">
              <w:rPr>
                <w:rStyle w:val="Hyperlink"/>
                <w:u w:val="none"/>
              </w:rPr>
              <w:t>3.</w:t>
            </w:r>
            <w:r w:rsidR="00506C41" w:rsidRPr="006B7560">
              <w:rPr>
                <w:rFonts w:eastAsiaTheme="minorEastAsia"/>
                <w:color w:val="auto"/>
                <w:sz w:val="22"/>
                <w:szCs w:val="22"/>
                <w:lang w:eastAsia="en-ZA"/>
              </w:rPr>
              <w:tab/>
            </w:r>
            <w:r w:rsidR="00506C41" w:rsidRPr="006B7560">
              <w:rPr>
                <w:rStyle w:val="Hyperlink"/>
                <w:u w:val="none"/>
              </w:rPr>
              <w:t>CONCLUSION</w:t>
            </w:r>
            <w:r w:rsidR="00506C41" w:rsidRPr="006B7560">
              <w:rPr>
                <w:webHidden/>
              </w:rPr>
              <w:tab/>
            </w:r>
            <w:r w:rsidRPr="006B7560">
              <w:rPr>
                <w:webHidden/>
              </w:rPr>
              <w:fldChar w:fldCharType="begin"/>
            </w:r>
            <w:r w:rsidR="00506C41" w:rsidRPr="006B7560">
              <w:rPr>
                <w:webHidden/>
              </w:rPr>
              <w:instrText xml:space="preserve"> PAGEREF _Toc519162455 \h </w:instrText>
            </w:r>
            <w:r w:rsidRPr="006B7560">
              <w:rPr>
                <w:webHidden/>
              </w:rPr>
            </w:r>
            <w:r w:rsidRPr="006B7560">
              <w:rPr>
                <w:webHidden/>
              </w:rPr>
              <w:fldChar w:fldCharType="separate"/>
            </w:r>
            <w:r w:rsidR="006B7560">
              <w:rPr>
                <w:webHidden/>
              </w:rPr>
              <w:t>10</w:t>
            </w:r>
            <w:r w:rsidRPr="006B7560">
              <w:rPr>
                <w:webHidden/>
              </w:rPr>
              <w:fldChar w:fldCharType="end"/>
            </w:r>
          </w:hyperlink>
        </w:p>
        <w:p w:rsidR="006D256D" w:rsidRPr="00B8620F" w:rsidRDefault="00D27C92">
          <w:r w:rsidRPr="006B7560">
            <w:rPr>
              <w:bCs/>
              <w:noProof/>
            </w:rPr>
            <w:fldChar w:fldCharType="end"/>
          </w:r>
        </w:p>
      </w:sdtContent>
    </w:sdt>
    <w:p w:rsidR="000801A5" w:rsidRPr="006B7560" w:rsidRDefault="000801A5">
      <w:pPr>
        <w:spacing w:after="160" w:line="259" w:lineRule="auto"/>
        <w:rPr>
          <w:rFonts w:cs="Arial"/>
          <w:b/>
          <w:sz w:val="22"/>
          <w:szCs w:val="22"/>
          <w:lang w:val="en-ZA"/>
        </w:rPr>
      </w:pPr>
      <w:r w:rsidRPr="006B7560">
        <w:rPr>
          <w:rFonts w:cs="Arial"/>
          <w:b/>
          <w:sz w:val="22"/>
          <w:szCs w:val="22"/>
          <w:lang w:val="en-ZA"/>
        </w:rPr>
        <w:br w:type="page"/>
      </w:r>
    </w:p>
    <w:p w:rsidR="00A37498" w:rsidRPr="006B7560" w:rsidRDefault="00A37498" w:rsidP="006B7560">
      <w:pPr>
        <w:pStyle w:val="Heading1"/>
        <w:rPr>
          <w:rFonts w:cs="Arial"/>
          <w:b/>
          <w:color w:val="auto"/>
          <w:sz w:val="22"/>
          <w:szCs w:val="22"/>
          <w:lang w:val="en-ZA"/>
        </w:rPr>
      </w:pPr>
      <w:bookmarkStart w:id="1" w:name="_Toc519162340"/>
      <w:r w:rsidRPr="006B7560">
        <w:rPr>
          <w:rFonts w:ascii="Arial" w:hAnsi="Arial" w:cs="Arial"/>
          <w:b/>
          <w:color w:val="auto"/>
          <w:sz w:val="22"/>
          <w:szCs w:val="22"/>
          <w:lang w:val="en-ZA"/>
        </w:rPr>
        <w:lastRenderedPageBreak/>
        <w:t>1.</w:t>
      </w:r>
      <w:r w:rsidRPr="006B7560">
        <w:rPr>
          <w:rFonts w:ascii="Arial" w:hAnsi="Arial" w:cs="Arial"/>
          <w:b/>
          <w:color w:val="auto"/>
          <w:sz w:val="22"/>
          <w:szCs w:val="22"/>
          <w:lang w:val="en-ZA"/>
        </w:rPr>
        <w:tab/>
        <w:t>INTRODUCTION</w:t>
      </w:r>
      <w:bookmarkEnd w:id="1"/>
    </w:p>
    <w:p w:rsidR="00A37498" w:rsidRPr="006B7560" w:rsidRDefault="00A37498" w:rsidP="00A37498">
      <w:pPr>
        <w:jc w:val="both"/>
        <w:rPr>
          <w:rFonts w:cs="Arial"/>
          <w:sz w:val="22"/>
          <w:szCs w:val="22"/>
          <w:lang w:val="en-ZA"/>
        </w:rPr>
      </w:pPr>
    </w:p>
    <w:p w:rsidR="00A37498" w:rsidRPr="006B7560" w:rsidRDefault="00A37498" w:rsidP="006B7560">
      <w:pPr>
        <w:pStyle w:val="Heading2"/>
        <w:rPr>
          <w:rFonts w:cs="Arial"/>
          <w:b/>
          <w:color w:val="auto"/>
          <w:sz w:val="22"/>
          <w:szCs w:val="22"/>
          <w:lang w:val="en-ZA"/>
        </w:rPr>
      </w:pPr>
      <w:bookmarkStart w:id="2" w:name="_Toc519162341"/>
      <w:r w:rsidRPr="006B7560">
        <w:rPr>
          <w:rFonts w:ascii="Arial" w:hAnsi="Arial" w:cs="Arial"/>
          <w:b/>
          <w:color w:val="auto"/>
          <w:sz w:val="22"/>
          <w:szCs w:val="22"/>
          <w:lang w:val="en-ZA"/>
        </w:rPr>
        <w:t>1.1</w:t>
      </w:r>
      <w:r w:rsidRPr="006B7560">
        <w:rPr>
          <w:rFonts w:ascii="Arial" w:hAnsi="Arial" w:cs="Arial"/>
          <w:b/>
          <w:color w:val="auto"/>
          <w:sz w:val="22"/>
          <w:szCs w:val="22"/>
          <w:lang w:val="en-ZA"/>
        </w:rPr>
        <w:tab/>
        <w:t>Background</w:t>
      </w:r>
      <w:bookmarkEnd w:id="2"/>
    </w:p>
    <w:p w:rsidR="00A37498" w:rsidRPr="00B8620F" w:rsidRDefault="00A37498" w:rsidP="00A37498">
      <w:pPr>
        <w:jc w:val="both"/>
        <w:rPr>
          <w:rFonts w:cs="Arial"/>
          <w:b/>
          <w:sz w:val="22"/>
          <w:szCs w:val="22"/>
          <w:lang w:val="en-ZA"/>
        </w:rPr>
      </w:pPr>
    </w:p>
    <w:p w:rsidR="000F25BA" w:rsidRPr="00B8620F" w:rsidRDefault="00A37498" w:rsidP="00A37498">
      <w:pPr>
        <w:jc w:val="both"/>
        <w:rPr>
          <w:rFonts w:cs="Arial"/>
          <w:sz w:val="22"/>
          <w:szCs w:val="22"/>
          <w:lang w:val="en-ZA"/>
        </w:rPr>
      </w:pPr>
      <w:r w:rsidRPr="00B8620F">
        <w:rPr>
          <w:rFonts w:cs="Arial"/>
          <w:sz w:val="22"/>
          <w:szCs w:val="22"/>
          <w:lang w:val="en-ZA"/>
        </w:rPr>
        <w:t xml:space="preserve">The Hydrographic Bill [B17 – 2018] was </w:t>
      </w:r>
      <w:r w:rsidR="009817E1" w:rsidRPr="006B2DB1">
        <w:rPr>
          <w:rFonts w:cs="Arial"/>
          <w:sz w:val="22"/>
          <w:szCs w:val="22"/>
          <w:lang w:val="en-ZA"/>
        </w:rPr>
        <w:t>introduced in</w:t>
      </w:r>
      <w:r w:rsidRPr="006B7560">
        <w:rPr>
          <w:rFonts w:cs="Arial"/>
          <w:sz w:val="22"/>
          <w:szCs w:val="22"/>
          <w:lang w:val="en-ZA"/>
        </w:rPr>
        <w:t xml:space="preserve"> Parliament in May 2018</w:t>
      </w:r>
      <w:r w:rsidR="00493508" w:rsidRPr="006B7560">
        <w:rPr>
          <w:rFonts w:cs="Arial"/>
          <w:sz w:val="22"/>
          <w:szCs w:val="22"/>
          <w:lang w:val="en-ZA"/>
        </w:rPr>
        <w:t>,</w:t>
      </w:r>
      <w:r w:rsidRPr="006B7560">
        <w:rPr>
          <w:rFonts w:cs="Arial"/>
          <w:sz w:val="22"/>
          <w:szCs w:val="22"/>
          <w:lang w:val="en-ZA"/>
        </w:rPr>
        <w:t xml:space="preserve"> by the Department of Defence and Military Veterans. It was referred to the Portfolio Committee on Defence and Military Veterans (PCODMV) after being tagged as a Section 75 Bill by the Joint Tagging Mechanism.</w:t>
      </w:r>
      <w:r w:rsidR="000F25BA" w:rsidRPr="00B8620F">
        <w:rPr>
          <w:rStyle w:val="FootnoteReference"/>
          <w:rFonts w:cs="Arial"/>
          <w:sz w:val="22"/>
          <w:szCs w:val="22"/>
          <w:lang w:val="en-ZA"/>
        </w:rPr>
        <w:footnoteReference w:id="1"/>
      </w:r>
      <w:r w:rsidR="000F25BA" w:rsidRPr="00B8620F">
        <w:rPr>
          <w:rFonts w:cs="Arial"/>
          <w:sz w:val="22"/>
          <w:szCs w:val="22"/>
          <w:lang w:val="en-ZA"/>
        </w:rPr>
        <w:t xml:space="preserve"> The Bill </w:t>
      </w:r>
      <w:r w:rsidR="000F25BA" w:rsidRPr="006B7560">
        <w:rPr>
          <w:rFonts w:cs="Arial"/>
          <w:sz w:val="22"/>
          <w:szCs w:val="22"/>
          <w:lang w:val="en-ZA"/>
        </w:rPr>
        <w:t>was published in the Government Gazette on 30 May 2018.</w:t>
      </w:r>
      <w:r w:rsidR="000F25BA" w:rsidRPr="00B8620F">
        <w:rPr>
          <w:rStyle w:val="FootnoteReference"/>
          <w:rFonts w:cs="Arial"/>
          <w:sz w:val="22"/>
          <w:szCs w:val="22"/>
          <w:lang w:val="en-ZA"/>
        </w:rPr>
        <w:footnoteReference w:id="2"/>
      </w:r>
      <w:r w:rsidR="000F25BA" w:rsidRPr="00B8620F">
        <w:rPr>
          <w:rFonts w:cs="Arial"/>
          <w:sz w:val="22"/>
          <w:szCs w:val="22"/>
          <w:lang w:val="en-ZA"/>
        </w:rPr>
        <w:t xml:space="preserve"> </w:t>
      </w:r>
    </w:p>
    <w:p w:rsidR="000F25BA" w:rsidRPr="00B8620F" w:rsidRDefault="007D124B" w:rsidP="007D124B">
      <w:pPr>
        <w:tabs>
          <w:tab w:val="left" w:pos="8390"/>
        </w:tabs>
        <w:jc w:val="both"/>
        <w:rPr>
          <w:rFonts w:cs="Arial"/>
          <w:sz w:val="22"/>
          <w:szCs w:val="22"/>
          <w:lang w:val="en-ZA"/>
        </w:rPr>
      </w:pPr>
      <w:r>
        <w:rPr>
          <w:rFonts w:cs="Arial"/>
          <w:sz w:val="22"/>
          <w:szCs w:val="22"/>
          <w:lang w:val="en-ZA"/>
        </w:rPr>
        <w:tab/>
      </w:r>
    </w:p>
    <w:p w:rsidR="000F25BA" w:rsidRPr="006B7560" w:rsidRDefault="000F25BA" w:rsidP="006B7560">
      <w:pPr>
        <w:autoSpaceDE w:val="0"/>
        <w:autoSpaceDN w:val="0"/>
        <w:adjustRightInd w:val="0"/>
        <w:jc w:val="both"/>
        <w:rPr>
          <w:rFonts w:cs="Arial"/>
          <w:sz w:val="22"/>
          <w:szCs w:val="22"/>
        </w:rPr>
      </w:pPr>
      <w:r w:rsidRPr="00B8620F">
        <w:rPr>
          <w:rFonts w:cs="Arial"/>
          <w:sz w:val="22"/>
          <w:szCs w:val="22"/>
        </w:rPr>
        <w:t>South Africa</w:t>
      </w:r>
      <w:r w:rsidRPr="006B7560">
        <w:rPr>
          <w:rFonts w:cs="Arial"/>
          <w:sz w:val="22"/>
          <w:szCs w:val="22"/>
        </w:rPr>
        <w:t>, as a member of the International Maritime Organisation (IMO) and International Hydrographic Organisation (IHO), is a signatory to International Conventions relating to the monitoring of maritime safety. The IMO and IHO are responsible for the monitoring and effective regulations of the safe navigation of ships and other</w:t>
      </w:r>
      <w:r w:rsidRPr="00B8620F">
        <w:rPr>
          <w:rFonts w:cs="Arial"/>
          <w:sz w:val="22"/>
          <w:szCs w:val="22"/>
        </w:rPr>
        <w:t xml:space="preserve"> </w:t>
      </w:r>
      <w:r w:rsidRPr="006B7560">
        <w:rPr>
          <w:rFonts w:cs="Arial"/>
          <w:sz w:val="22"/>
          <w:szCs w:val="22"/>
        </w:rPr>
        <w:t>modes of transport that are moving around the oceans or waterways of the member states.</w:t>
      </w:r>
      <w:r w:rsidR="009817E1" w:rsidRPr="00B8620F">
        <w:rPr>
          <w:rFonts w:cs="Arial"/>
          <w:sz w:val="22"/>
          <w:szCs w:val="22"/>
        </w:rPr>
        <w:t xml:space="preserve"> The Memorandum on the Objects of </w:t>
      </w:r>
      <w:r w:rsidR="009817E1" w:rsidRPr="006B7560">
        <w:rPr>
          <w:rFonts w:cs="Arial"/>
          <w:sz w:val="22"/>
          <w:szCs w:val="22"/>
        </w:rPr>
        <w:t xml:space="preserve">the Bill states that the </w:t>
      </w:r>
      <w:r w:rsidR="009817E1" w:rsidRPr="006B7560">
        <w:rPr>
          <w:rFonts w:cs="Arial"/>
          <w:sz w:val="22"/>
          <w:szCs w:val="22"/>
          <w:lang w:val="en-ZA"/>
        </w:rPr>
        <w:t>Hydrographic</w:t>
      </w:r>
      <w:r w:rsidR="009817E1" w:rsidRPr="006B7560">
        <w:rPr>
          <w:rFonts w:cs="Arial"/>
          <w:sz w:val="22"/>
          <w:szCs w:val="22"/>
        </w:rPr>
        <w:t xml:space="preserve"> Bill emanates from the need to recognise and grant legislative status to the Office of the Hydrographer that has been in existence within the SA Navy since 21 July 1954.</w:t>
      </w:r>
    </w:p>
    <w:p w:rsidR="000F25BA" w:rsidRPr="00B8620F" w:rsidRDefault="000F25BA" w:rsidP="0066058D">
      <w:pPr>
        <w:jc w:val="both"/>
        <w:rPr>
          <w:rFonts w:cs="Arial"/>
          <w:sz w:val="22"/>
          <w:szCs w:val="22"/>
          <w:lang w:val="en-ZA"/>
        </w:rPr>
      </w:pPr>
    </w:p>
    <w:p w:rsidR="000F25BA" w:rsidRPr="00B8620F" w:rsidRDefault="000F25BA" w:rsidP="00A37498">
      <w:pPr>
        <w:autoSpaceDE w:val="0"/>
        <w:autoSpaceDN w:val="0"/>
        <w:adjustRightInd w:val="0"/>
        <w:jc w:val="both"/>
        <w:rPr>
          <w:rFonts w:cs="Arial"/>
          <w:sz w:val="22"/>
          <w:szCs w:val="22"/>
          <w:lang w:val="en-ZA"/>
        </w:rPr>
      </w:pPr>
      <w:r w:rsidRPr="00B8620F">
        <w:rPr>
          <w:rFonts w:cs="Arial"/>
          <w:sz w:val="22"/>
          <w:szCs w:val="22"/>
          <w:lang w:val="en-ZA"/>
        </w:rPr>
        <w:t xml:space="preserve">The Bill provides </w:t>
      </w:r>
      <w:r w:rsidRPr="006B7560">
        <w:rPr>
          <w:rFonts w:cs="Arial"/>
          <w:i/>
          <w:sz w:val="22"/>
          <w:szCs w:val="22"/>
          <w:lang w:val="en-ZA"/>
        </w:rPr>
        <w:t>inter alia</w:t>
      </w:r>
      <w:r w:rsidRPr="00B8620F">
        <w:rPr>
          <w:rFonts w:cs="Arial"/>
          <w:sz w:val="22"/>
          <w:szCs w:val="22"/>
          <w:lang w:val="en-ZA"/>
        </w:rPr>
        <w:t xml:space="preserve"> for the establishment of a</w:t>
      </w:r>
      <w:r w:rsidRPr="006B7560">
        <w:rPr>
          <w:rFonts w:cs="Arial"/>
          <w:sz w:val="22"/>
          <w:szCs w:val="22"/>
        </w:rPr>
        <w:t xml:space="preserve"> Hydrographic Office and the appointment of a Hydrographer, and the related duties and responsibilities of </w:t>
      </w:r>
      <w:r w:rsidRPr="00B8620F">
        <w:rPr>
          <w:rFonts w:cs="Arial"/>
          <w:sz w:val="22"/>
          <w:szCs w:val="22"/>
        </w:rPr>
        <w:t xml:space="preserve">this </w:t>
      </w:r>
      <w:r w:rsidRPr="00B8620F">
        <w:rPr>
          <w:rFonts w:cs="Arial"/>
          <w:sz w:val="22"/>
          <w:szCs w:val="22"/>
          <w:lang w:val="en-ZA"/>
        </w:rPr>
        <w:t xml:space="preserve">office to </w:t>
      </w:r>
      <w:r w:rsidRPr="006B2DB1">
        <w:rPr>
          <w:rFonts w:cs="Arial"/>
          <w:sz w:val="22"/>
          <w:szCs w:val="22"/>
          <w:lang w:val="en-ZA"/>
        </w:rPr>
        <w:t>ensur</w:t>
      </w:r>
      <w:r w:rsidRPr="006B7560">
        <w:rPr>
          <w:rFonts w:cs="Arial"/>
          <w:sz w:val="22"/>
          <w:szCs w:val="22"/>
          <w:lang w:val="en-ZA"/>
        </w:rPr>
        <w:t xml:space="preserve">e </w:t>
      </w:r>
      <w:r w:rsidRPr="006B7560">
        <w:rPr>
          <w:rFonts w:cs="Arial"/>
          <w:sz w:val="22"/>
          <w:szCs w:val="22"/>
        </w:rPr>
        <w:t>safe navigation in the exclusive economic zone and internal waters of the Republic.</w:t>
      </w:r>
      <w:r w:rsidRPr="00B8620F">
        <w:rPr>
          <w:rFonts w:cs="Arial"/>
          <w:sz w:val="22"/>
          <w:szCs w:val="22"/>
        </w:rPr>
        <w:t xml:space="preserve"> </w:t>
      </w:r>
      <w:r w:rsidRPr="00B8620F">
        <w:rPr>
          <w:rFonts w:cs="Arial"/>
          <w:sz w:val="22"/>
          <w:szCs w:val="22"/>
          <w:lang w:val="en-ZA"/>
        </w:rPr>
        <w:t xml:space="preserve">The </w:t>
      </w:r>
      <w:r w:rsidRPr="006B7560">
        <w:rPr>
          <w:rFonts w:cs="Arial"/>
          <w:sz w:val="22"/>
          <w:szCs w:val="22"/>
          <w:lang w:val="en-ZA"/>
        </w:rPr>
        <w:t>“</w:t>
      </w:r>
      <w:r w:rsidRPr="006B7560">
        <w:rPr>
          <w:rFonts w:cs="Arial"/>
          <w:b/>
          <w:i/>
          <w:sz w:val="22"/>
          <w:szCs w:val="22"/>
        </w:rPr>
        <w:t>principal raison d’être</w:t>
      </w:r>
      <w:r w:rsidRPr="00B8620F">
        <w:rPr>
          <w:rFonts w:cs="Arial"/>
          <w:i/>
          <w:sz w:val="22"/>
          <w:szCs w:val="22"/>
        </w:rPr>
        <w:t xml:space="preserve"> [own emphasis] </w:t>
      </w:r>
      <w:r w:rsidRPr="006B7560">
        <w:rPr>
          <w:rFonts w:cs="Arial"/>
          <w:b/>
          <w:i/>
          <w:sz w:val="22"/>
          <w:szCs w:val="22"/>
        </w:rPr>
        <w:t>of any national Hydrographic Office</w:t>
      </w:r>
      <w:r w:rsidRPr="00B8620F">
        <w:rPr>
          <w:rFonts w:cs="Arial"/>
          <w:i/>
          <w:sz w:val="22"/>
          <w:szCs w:val="22"/>
        </w:rPr>
        <w:t xml:space="preserve"> is the desire of a national government to execute in a safe and professional manner its responsibilities with regard to the safety of life at sea within its own waters.”</w:t>
      </w:r>
      <w:r w:rsidR="0015795D" w:rsidRPr="00B8620F">
        <w:rPr>
          <w:rStyle w:val="FootnoteReference"/>
          <w:rFonts w:cs="Arial"/>
          <w:i/>
          <w:sz w:val="22"/>
          <w:szCs w:val="22"/>
        </w:rPr>
        <w:footnoteReference w:id="3"/>
      </w:r>
      <w:r w:rsidRPr="006B7560">
        <w:rPr>
          <w:rStyle w:val="FootnoteReference"/>
          <w:lang w:val="en-ZA"/>
        </w:rPr>
        <w:t xml:space="preserve"> </w:t>
      </w:r>
      <w:r w:rsidRPr="00B8620F">
        <w:rPr>
          <w:rFonts w:cs="Arial"/>
          <w:sz w:val="22"/>
          <w:szCs w:val="22"/>
          <w:lang w:val="en-ZA"/>
        </w:rPr>
        <w:t xml:space="preserve">The </w:t>
      </w:r>
      <w:r w:rsidRPr="006B2DB1">
        <w:rPr>
          <w:rFonts w:cs="Arial"/>
          <w:b/>
          <w:sz w:val="22"/>
          <w:szCs w:val="22"/>
          <w:lang w:val="en-ZA"/>
        </w:rPr>
        <w:t>primary function</w:t>
      </w:r>
      <w:r w:rsidRPr="006B7560">
        <w:rPr>
          <w:rFonts w:cs="Arial"/>
          <w:sz w:val="22"/>
          <w:szCs w:val="22"/>
          <w:lang w:val="en-ZA"/>
        </w:rPr>
        <w:t xml:space="preserve"> of a Hydrographic Office in its own national waters is to ensure that data is collected, processed and promulgated to navigators in a way that can easily inform the navigator’s decision-making process. It is also common for national Hydrographic Offices to have ancillary responsibilities related to lights and buoyage or military data requirements.</w:t>
      </w:r>
      <w:r w:rsidRPr="00B8620F">
        <w:rPr>
          <w:rStyle w:val="FootnoteReference"/>
          <w:rFonts w:cs="Arial"/>
          <w:sz w:val="22"/>
          <w:szCs w:val="22"/>
          <w:lang w:val="en-ZA"/>
        </w:rPr>
        <w:footnoteReference w:id="4"/>
      </w:r>
      <w:r w:rsidRPr="00B8620F">
        <w:rPr>
          <w:rFonts w:cs="Arial"/>
          <w:sz w:val="22"/>
          <w:szCs w:val="22"/>
          <w:lang w:val="en-ZA"/>
        </w:rPr>
        <w:t xml:space="preserve"> </w:t>
      </w:r>
    </w:p>
    <w:p w:rsidR="009817E1" w:rsidRPr="00B8620F" w:rsidRDefault="009817E1" w:rsidP="00A37498">
      <w:pPr>
        <w:autoSpaceDE w:val="0"/>
        <w:autoSpaceDN w:val="0"/>
        <w:adjustRightInd w:val="0"/>
        <w:jc w:val="both"/>
        <w:rPr>
          <w:rFonts w:cs="Arial"/>
          <w:sz w:val="22"/>
          <w:szCs w:val="22"/>
          <w:lang w:val="en-ZA"/>
        </w:rPr>
      </w:pPr>
    </w:p>
    <w:p w:rsidR="000F25BA" w:rsidRPr="00B8620F" w:rsidRDefault="009817E1" w:rsidP="00A37498">
      <w:pPr>
        <w:autoSpaceDE w:val="0"/>
        <w:autoSpaceDN w:val="0"/>
        <w:adjustRightInd w:val="0"/>
        <w:jc w:val="both"/>
        <w:rPr>
          <w:rFonts w:eastAsiaTheme="minorHAnsi" w:cs="Arial"/>
          <w:sz w:val="22"/>
          <w:szCs w:val="22"/>
          <w:lang w:val="en-ZA"/>
        </w:rPr>
      </w:pPr>
      <w:r w:rsidRPr="006B7560">
        <w:rPr>
          <w:rFonts w:cs="Arial"/>
          <w:sz w:val="22"/>
          <w:szCs w:val="22"/>
          <w:lang w:val="en-ZA"/>
        </w:rPr>
        <w:t xml:space="preserve">National government’s responsibilities for hydrography arise principally from Chapter V of the </w:t>
      </w:r>
      <w:r w:rsidRPr="006B7560">
        <w:rPr>
          <w:rFonts w:cs="Arial"/>
          <w:sz w:val="22"/>
          <w:szCs w:val="22"/>
        </w:rPr>
        <w:t xml:space="preserve">International Maritime Organisation's International Convention for the Safety of Life at Sea (SOLAS). Interestingly, the </w:t>
      </w:r>
      <w:r w:rsidRPr="006B7560">
        <w:rPr>
          <w:rFonts w:eastAsiaTheme="minorHAnsi" w:cs="Arial"/>
          <w:sz w:val="22"/>
          <w:szCs w:val="22"/>
          <w:lang w:val="en-ZA"/>
        </w:rPr>
        <w:t xml:space="preserve">first version of SOLAS was adopted at a conference in London in 1914, following the sinking of the </w:t>
      </w:r>
      <w:r w:rsidRPr="006B7560">
        <w:rPr>
          <w:rFonts w:eastAsiaTheme="minorHAnsi" w:cs="Arial"/>
          <w:iCs/>
          <w:sz w:val="22"/>
          <w:szCs w:val="22"/>
          <w:lang w:val="en-ZA"/>
        </w:rPr>
        <w:t>Titanic</w:t>
      </w:r>
      <w:r w:rsidRPr="006B7560">
        <w:rPr>
          <w:rFonts w:eastAsiaTheme="minorHAnsi" w:cs="Arial"/>
          <w:i/>
          <w:iCs/>
          <w:sz w:val="22"/>
          <w:szCs w:val="22"/>
          <w:lang w:val="en-ZA"/>
        </w:rPr>
        <w:t xml:space="preserve"> </w:t>
      </w:r>
      <w:r w:rsidRPr="006B7560">
        <w:rPr>
          <w:rFonts w:eastAsiaTheme="minorHAnsi" w:cs="Arial"/>
          <w:sz w:val="22"/>
          <w:szCs w:val="22"/>
          <w:lang w:val="en-ZA"/>
        </w:rPr>
        <w:t>on her maiden voyage with huge loss of life.</w:t>
      </w:r>
      <w:r w:rsidRPr="00B8620F">
        <w:rPr>
          <w:rStyle w:val="FootnoteReference"/>
          <w:rFonts w:eastAsiaTheme="minorHAnsi" w:cs="Arial"/>
          <w:sz w:val="22"/>
          <w:szCs w:val="22"/>
          <w:lang w:val="en-ZA"/>
        </w:rPr>
        <w:footnoteReference w:id="5"/>
      </w:r>
    </w:p>
    <w:p w:rsidR="009817E1" w:rsidRPr="00B8620F" w:rsidRDefault="009817E1" w:rsidP="00A37498">
      <w:pPr>
        <w:autoSpaceDE w:val="0"/>
        <w:autoSpaceDN w:val="0"/>
        <w:adjustRightInd w:val="0"/>
        <w:jc w:val="both"/>
        <w:rPr>
          <w:rFonts w:cs="Arial"/>
          <w:sz w:val="22"/>
          <w:szCs w:val="22"/>
          <w:lang w:val="en-ZA"/>
        </w:rPr>
      </w:pPr>
    </w:p>
    <w:p w:rsidR="000F25BA" w:rsidRPr="006B7560" w:rsidRDefault="000F25BA" w:rsidP="006B7560">
      <w:pPr>
        <w:pStyle w:val="Heading2"/>
        <w:rPr>
          <w:rFonts w:cs="Arial"/>
          <w:b/>
          <w:color w:val="auto"/>
          <w:sz w:val="22"/>
          <w:szCs w:val="22"/>
          <w:lang w:val="en-ZA"/>
        </w:rPr>
      </w:pPr>
      <w:bookmarkStart w:id="3" w:name="_Toc519162342"/>
      <w:r w:rsidRPr="006B7560">
        <w:rPr>
          <w:rFonts w:ascii="Arial" w:hAnsi="Arial" w:cs="Arial"/>
          <w:b/>
          <w:color w:val="auto"/>
          <w:sz w:val="22"/>
          <w:szCs w:val="22"/>
          <w:lang w:val="en-ZA"/>
        </w:rPr>
        <w:t>1.2</w:t>
      </w:r>
      <w:r w:rsidRPr="006B7560">
        <w:rPr>
          <w:rFonts w:ascii="Arial" w:hAnsi="Arial" w:cs="Arial"/>
          <w:b/>
          <w:color w:val="auto"/>
          <w:sz w:val="22"/>
          <w:szCs w:val="22"/>
          <w:lang w:val="en-ZA"/>
        </w:rPr>
        <w:tab/>
        <w:t>Hydrographic activities and Maritime Defence</w:t>
      </w:r>
      <w:bookmarkEnd w:id="3"/>
    </w:p>
    <w:p w:rsidR="000F25BA" w:rsidRPr="006B7560" w:rsidRDefault="000F25BA" w:rsidP="00A37498">
      <w:pPr>
        <w:jc w:val="both"/>
        <w:rPr>
          <w:rFonts w:cs="Arial"/>
          <w:sz w:val="22"/>
          <w:szCs w:val="22"/>
          <w:lang w:val="en-ZA"/>
        </w:rPr>
      </w:pPr>
    </w:p>
    <w:p w:rsidR="000F25BA" w:rsidRPr="006B7560" w:rsidRDefault="000F25BA" w:rsidP="00A37498">
      <w:pPr>
        <w:pStyle w:val="Default"/>
        <w:spacing w:line="280" w:lineRule="exact"/>
        <w:jc w:val="both"/>
        <w:rPr>
          <w:rFonts w:ascii="Arial" w:hAnsi="Arial" w:cs="Arial"/>
          <w:color w:val="auto"/>
          <w:spacing w:val="6"/>
          <w:sz w:val="22"/>
          <w:szCs w:val="22"/>
        </w:rPr>
      </w:pPr>
      <w:r w:rsidRPr="006B7560">
        <w:rPr>
          <w:rFonts w:ascii="Arial" w:hAnsi="Arial" w:cs="Arial"/>
          <w:spacing w:val="6"/>
          <w:sz w:val="22"/>
          <w:szCs w:val="22"/>
        </w:rPr>
        <w:t xml:space="preserve">Hydrographic activities resort under the SA Navy, which is funded from Programme 5: Maritime Defence of the annual Estimates of National Expenditure (ENE). </w:t>
      </w:r>
      <w:r w:rsidRPr="006B7560">
        <w:rPr>
          <w:rFonts w:ascii="Arial" w:hAnsi="Arial" w:cs="Arial"/>
          <w:color w:val="auto"/>
          <w:spacing w:val="6"/>
          <w:sz w:val="22"/>
          <w:szCs w:val="22"/>
        </w:rPr>
        <w:t xml:space="preserve">The </w:t>
      </w:r>
      <w:r w:rsidRPr="006B7560">
        <w:rPr>
          <w:rFonts w:ascii="Arial" w:hAnsi="Arial" w:cs="Arial"/>
          <w:b/>
          <w:color w:val="auto"/>
          <w:spacing w:val="6"/>
          <w:sz w:val="22"/>
          <w:szCs w:val="22"/>
        </w:rPr>
        <w:t>purpose</w:t>
      </w:r>
      <w:r w:rsidRPr="006B7560">
        <w:rPr>
          <w:rFonts w:ascii="Arial" w:hAnsi="Arial" w:cs="Arial"/>
          <w:color w:val="auto"/>
          <w:spacing w:val="6"/>
          <w:sz w:val="22"/>
          <w:szCs w:val="22"/>
        </w:rPr>
        <w:t xml:space="preserve"> </w:t>
      </w:r>
      <w:r w:rsidRPr="006B7560">
        <w:rPr>
          <w:rFonts w:ascii="Arial" w:hAnsi="Arial" w:cs="Arial"/>
          <w:b/>
          <w:color w:val="auto"/>
          <w:spacing w:val="6"/>
          <w:sz w:val="22"/>
          <w:szCs w:val="22"/>
        </w:rPr>
        <w:t xml:space="preserve">of this </w:t>
      </w:r>
      <w:r w:rsidRPr="006B7560">
        <w:rPr>
          <w:rFonts w:ascii="Arial" w:hAnsi="Arial" w:cs="Arial"/>
          <w:b/>
          <w:bCs/>
          <w:color w:val="auto"/>
          <w:spacing w:val="6"/>
          <w:sz w:val="22"/>
          <w:szCs w:val="22"/>
        </w:rPr>
        <w:t>Programme</w:t>
      </w:r>
      <w:r w:rsidRPr="006B7560">
        <w:rPr>
          <w:rFonts w:ascii="Arial" w:hAnsi="Arial" w:cs="Arial"/>
          <w:bCs/>
          <w:color w:val="auto"/>
          <w:spacing w:val="6"/>
          <w:sz w:val="22"/>
          <w:szCs w:val="22"/>
        </w:rPr>
        <w:t xml:space="preserve"> </w:t>
      </w:r>
      <w:r w:rsidRPr="006B7560">
        <w:rPr>
          <w:rFonts w:ascii="Arial" w:hAnsi="Arial" w:cs="Arial"/>
          <w:color w:val="auto"/>
          <w:spacing w:val="6"/>
          <w:sz w:val="22"/>
          <w:szCs w:val="22"/>
        </w:rPr>
        <w:t xml:space="preserve">is to provide prepared and supported maritime defence capabilities for the defence and protection of South Africa. One of the outputs of the Programme is a </w:t>
      </w:r>
      <w:proofErr w:type="gramStart"/>
      <w:r w:rsidRPr="006B7560">
        <w:rPr>
          <w:rFonts w:ascii="Arial" w:hAnsi="Arial" w:cs="Arial"/>
          <w:color w:val="auto"/>
          <w:spacing w:val="6"/>
          <w:sz w:val="22"/>
          <w:szCs w:val="22"/>
        </w:rPr>
        <w:lastRenderedPageBreak/>
        <w:t>hydrographic</w:t>
      </w:r>
      <w:proofErr w:type="gramEnd"/>
      <w:r w:rsidRPr="006B7560">
        <w:rPr>
          <w:rFonts w:ascii="Arial" w:hAnsi="Arial" w:cs="Arial"/>
          <w:color w:val="auto"/>
          <w:spacing w:val="6"/>
          <w:sz w:val="22"/>
          <w:szCs w:val="22"/>
        </w:rPr>
        <w:t xml:space="preserve"> survey capability to ensure safe navigation by charting areas and to meet international obligations.</w:t>
      </w:r>
      <w:r w:rsidRPr="006B7560">
        <w:rPr>
          <w:rStyle w:val="FootnoteReference"/>
          <w:rFonts w:ascii="Arial" w:hAnsi="Arial" w:cs="Arial"/>
          <w:color w:val="auto"/>
          <w:spacing w:val="6"/>
          <w:sz w:val="22"/>
          <w:szCs w:val="22"/>
        </w:rPr>
        <w:footnoteReference w:id="6"/>
      </w:r>
      <w:r w:rsidRPr="006B7560">
        <w:rPr>
          <w:rFonts w:ascii="Arial" w:hAnsi="Arial" w:cs="Arial"/>
          <w:color w:val="auto"/>
          <w:spacing w:val="6"/>
          <w:sz w:val="22"/>
          <w:szCs w:val="22"/>
        </w:rPr>
        <w:t xml:space="preserve"> For the FY 2018/19 t</w:t>
      </w:r>
      <w:r w:rsidRPr="006B7560">
        <w:rPr>
          <w:rFonts w:ascii="Arial" w:hAnsi="Arial" w:cs="Arial"/>
          <w:spacing w:val="6"/>
          <w:sz w:val="22"/>
          <w:szCs w:val="22"/>
        </w:rPr>
        <w:t>he Maritime Defence programme’s allocation is R 6.4 billion, a decrease of R165.3 million in nominal terms compared to 2017/18. This translates to an 8.63 per cent reduction in real terms as adjusted for inflation.</w:t>
      </w:r>
      <w:r w:rsidRPr="006B7560">
        <w:rPr>
          <w:rStyle w:val="FootnoteReference"/>
          <w:rFonts w:ascii="Arial" w:hAnsi="Arial" w:cs="Arial"/>
          <w:color w:val="auto"/>
          <w:spacing w:val="6"/>
          <w:sz w:val="22"/>
          <w:szCs w:val="22"/>
        </w:rPr>
        <w:footnoteReference w:id="7"/>
      </w:r>
      <w:r w:rsidRPr="006B7560">
        <w:rPr>
          <w:rFonts w:ascii="Arial" w:hAnsi="Arial" w:cs="Arial"/>
          <w:color w:val="auto"/>
          <w:spacing w:val="6"/>
          <w:sz w:val="22"/>
          <w:szCs w:val="22"/>
          <w:vertAlign w:val="superscript"/>
        </w:rPr>
        <w:t>&amp;</w:t>
      </w:r>
      <w:r w:rsidRPr="006B7560">
        <w:rPr>
          <w:rStyle w:val="FootnoteReference"/>
          <w:rFonts w:ascii="Arial" w:hAnsi="Arial" w:cs="Arial"/>
          <w:color w:val="auto"/>
          <w:spacing w:val="6"/>
          <w:sz w:val="22"/>
          <w:szCs w:val="22"/>
        </w:rPr>
        <w:footnoteReference w:id="8"/>
      </w:r>
    </w:p>
    <w:p w:rsidR="000F25BA" w:rsidRPr="00B8620F" w:rsidRDefault="000F25BA" w:rsidP="00A37498">
      <w:pPr>
        <w:jc w:val="both"/>
        <w:rPr>
          <w:rFonts w:cs="Arial"/>
          <w:sz w:val="22"/>
          <w:szCs w:val="22"/>
          <w:lang w:val="en-ZA"/>
        </w:rPr>
      </w:pPr>
    </w:p>
    <w:p w:rsidR="000F25BA" w:rsidRPr="006B7560" w:rsidRDefault="000F25BA" w:rsidP="00A37498">
      <w:pPr>
        <w:autoSpaceDE w:val="0"/>
        <w:autoSpaceDN w:val="0"/>
        <w:adjustRightInd w:val="0"/>
        <w:jc w:val="both"/>
        <w:rPr>
          <w:rFonts w:eastAsiaTheme="minorHAnsi" w:cs="Arial"/>
          <w:color w:val="auto"/>
          <w:sz w:val="22"/>
          <w:szCs w:val="22"/>
          <w:lang w:val="en-ZA" w:eastAsia="en-US"/>
        </w:rPr>
      </w:pPr>
      <w:r w:rsidRPr="006B7560">
        <w:rPr>
          <w:rFonts w:eastAsiaTheme="minorHAnsi" w:cs="Arial"/>
          <w:color w:val="auto"/>
          <w:sz w:val="22"/>
          <w:szCs w:val="22"/>
          <w:lang w:val="en-ZA" w:eastAsia="en-US"/>
        </w:rPr>
        <w:t xml:space="preserve">The </w:t>
      </w:r>
      <w:r w:rsidRPr="006B7560">
        <w:rPr>
          <w:rFonts w:eastAsiaTheme="minorHAnsi" w:cs="Arial"/>
          <w:b/>
          <w:color w:val="auto"/>
          <w:sz w:val="22"/>
          <w:szCs w:val="22"/>
          <w:lang w:val="en-ZA" w:eastAsia="en-US"/>
        </w:rPr>
        <w:t>SA Hydrographer</w:t>
      </w:r>
      <w:r w:rsidRPr="006B7560">
        <w:rPr>
          <w:rFonts w:eastAsiaTheme="minorHAnsi" w:cs="Arial"/>
          <w:color w:val="auto"/>
          <w:sz w:val="22"/>
          <w:szCs w:val="22"/>
          <w:lang w:val="en-ZA" w:eastAsia="en-US"/>
        </w:rPr>
        <w:t>’s activities included celebrating World Hydrographic Day</w:t>
      </w:r>
      <w:r w:rsidRPr="006B7560">
        <w:rPr>
          <w:rStyle w:val="FootnoteReference"/>
          <w:rFonts w:eastAsiaTheme="minorHAnsi" w:cs="Arial"/>
          <w:color w:val="auto"/>
          <w:sz w:val="22"/>
          <w:szCs w:val="22"/>
          <w:lang w:val="en-ZA" w:eastAsia="en-US"/>
        </w:rPr>
        <w:footnoteReference w:id="9"/>
      </w:r>
      <w:r w:rsidRPr="006B7560">
        <w:rPr>
          <w:rFonts w:eastAsiaTheme="minorHAnsi" w:cs="Arial"/>
          <w:color w:val="auto"/>
          <w:sz w:val="22"/>
          <w:szCs w:val="22"/>
          <w:lang w:val="en-ZA" w:eastAsia="en-US"/>
        </w:rPr>
        <w:t xml:space="preserve"> and attending the 8</w:t>
      </w:r>
      <w:r w:rsidRPr="006B7560">
        <w:rPr>
          <w:rFonts w:eastAsiaTheme="minorHAnsi" w:cs="Arial"/>
          <w:color w:val="auto"/>
          <w:sz w:val="22"/>
          <w:szCs w:val="22"/>
          <w:vertAlign w:val="superscript"/>
          <w:lang w:val="en-ZA" w:eastAsia="en-US"/>
        </w:rPr>
        <w:t>th</w:t>
      </w:r>
      <w:r w:rsidRPr="006B7560">
        <w:rPr>
          <w:rFonts w:eastAsiaTheme="minorHAnsi" w:cs="Arial"/>
          <w:color w:val="auto"/>
          <w:sz w:val="22"/>
          <w:szCs w:val="22"/>
          <w:lang w:val="en-ZA" w:eastAsia="en-US"/>
        </w:rPr>
        <w:t xml:space="preserve"> Hydrographic Services and Standards Committee meeting in Monaco.</w:t>
      </w:r>
      <w:r w:rsidRPr="006B7560">
        <w:rPr>
          <w:rStyle w:val="FootnoteReference"/>
          <w:rFonts w:eastAsiaTheme="minorHAnsi" w:cs="Arial"/>
          <w:color w:val="auto"/>
          <w:sz w:val="22"/>
          <w:szCs w:val="22"/>
          <w:lang w:val="en-ZA" w:eastAsia="en-US"/>
        </w:rPr>
        <w:footnoteReference w:id="10"/>
      </w:r>
      <w:r w:rsidRPr="006B7560">
        <w:rPr>
          <w:rFonts w:eastAsiaTheme="minorHAnsi" w:cs="Arial"/>
          <w:color w:val="auto"/>
          <w:sz w:val="22"/>
          <w:szCs w:val="22"/>
          <w:lang w:val="en-ZA" w:eastAsia="en-US"/>
        </w:rPr>
        <w:t xml:space="preserve"> </w:t>
      </w:r>
    </w:p>
    <w:p w:rsidR="000F25BA" w:rsidRPr="006B7560" w:rsidRDefault="000F25BA">
      <w:pPr>
        <w:spacing w:after="160" w:line="259" w:lineRule="auto"/>
        <w:rPr>
          <w:rFonts w:eastAsiaTheme="minorHAnsi" w:cs="Arial"/>
          <w:color w:val="auto"/>
          <w:sz w:val="22"/>
          <w:szCs w:val="22"/>
          <w:lang w:val="en-ZA" w:eastAsia="en-US"/>
        </w:rPr>
      </w:pPr>
    </w:p>
    <w:p w:rsidR="000F25BA" w:rsidRPr="006B7560" w:rsidRDefault="000F25BA" w:rsidP="006B7560">
      <w:pPr>
        <w:pStyle w:val="Heading2"/>
        <w:rPr>
          <w:rFonts w:cs="Arial"/>
          <w:b/>
          <w:color w:val="auto"/>
          <w:sz w:val="22"/>
          <w:szCs w:val="22"/>
          <w:lang w:val="en-ZA"/>
        </w:rPr>
      </w:pPr>
      <w:bookmarkStart w:id="4" w:name="_Toc519162343"/>
      <w:r w:rsidRPr="006B7560">
        <w:rPr>
          <w:rFonts w:ascii="Arial" w:hAnsi="Arial" w:cs="Arial"/>
          <w:b/>
          <w:color w:val="auto"/>
          <w:sz w:val="22"/>
          <w:szCs w:val="22"/>
          <w:lang w:val="en-ZA"/>
        </w:rPr>
        <w:t>1.3</w:t>
      </w:r>
      <w:r w:rsidRPr="006B7560">
        <w:rPr>
          <w:rFonts w:ascii="Arial" w:hAnsi="Arial" w:cs="Arial"/>
          <w:b/>
          <w:color w:val="auto"/>
          <w:sz w:val="22"/>
          <w:szCs w:val="22"/>
          <w:lang w:val="en-ZA"/>
        </w:rPr>
        <w:tab/>
        <w:t>Acquisition of a new hydrographic vessel for the SA Navy: Project Hotel</w:t>
      </w:r>
      <w:bookmarkEnd w:id="4"/>
      <w:r w:rsidRPr="006B7560">
        <w:rPr>
          <w:rFonts w:ascii="Arial" w:hAnsi="Arial" w:cs="Arial"/>
          <w:b/>
          <w:color w:val="auto"/>
          <w:sz w:val="22"/>
          <w:szCs w:val="22"/>
          <w:lang w:val="en-ZA"/>
        </w:rPr>
        <w:t xml:space="preserve"> </w:t>
      </w:r>
    </w:p>
    <w:p w:rsidR="000F25BA" w:rsidRPr="00B8620F" w:rsidRDefault="000F25BA" w:rsidP="00A37498">
      <w:pPr>
        <w:jc w:val="both"/>
        <w:rPr>
          <w:rFonts w:cs="Arial"/>
          <w:sz w:val="22"/>
          <w:szCs w:val="22"/>
          <w:lang w:val="en-ZA"/>
        </w:rPr>
      </w:pPr>
    </w:p>
    <w:p w:rsidR="000F25BA" w:rsidRPr="00B8620F" w:rsidRDefault="000F25BA" w:rsidP="00A37498">
      <w:pPr>
        <w:autoSpaceDE w:val="0"/>
        <w:autoSpaceDN w:val="0"/>
        <w:adjustRightInd w:val="0"/>
        <w:jc w:val="both"/>
        <w:rPr>
          <w:rFonts w:cs="Arial"/>
          <w:sz w:val="22"/>
          <w:szCs w:val="22"/>
        </w:rPr>
      </w:pPr>
      <w:proofErr w:type="gramStart"/>
      <w:r w:rsidRPr="006B7560">
        <w:rPr>
          <w:rFonts w:cs="Arial"/>
          <w:b/>
          <w:sz w:val="22"/>
          <w:szCs w:val="22"/>
          <w:lang w:eastAsia="en-ZA"/>
        </w:rPr>
        <w:t xml:space="preserve">Currently, </w:t>
      </w:r>
      <w:r w:rsidR="00041D53" w:rsidRPr="006B7560">
        <w:rPr>
          <w:rFonts w:cs="Arial"/>
          <w:b/>
          <w:sz w:val="22"/>
          <w:szCs w:val="22"/>
          <w:lang w:eastAsia="en-ZA"/>
        </w:rPr>
        <w:t>the</w:t>
      </w:r>
      <w:r w:rsidR="00041D53" w:rsidRPr="006B7560">
        <w:rPr>
          <w:rFonts w:cs="Arial"/>
          <w:b/>
          <w:sz w:val="22"/>
          <w:szCs w:val="22"/>
        </w:rPr>
        <w:t xml:space="preserve"> </w:t>
      </w:r>
      <w:r w:rsidR="00041D53" w:rsidRPr="00B8620F">
        <w:rPr>
          <w:rFonts w:cs="Arial"/>
          <w:b/>
          <w:sz w:val="22"/>
          <w:szCs w:val="22"/>
        </w:rPr>
        <w:t>SAS Protea, a vessel</w:t>
      </w:r>
      <w:r w:rsidR="00041D53" w:rsidRPr="006B7560">
        <w:rPr>
          <w:rFonts w:cs="Arial"/>
          <w:b/>
          <w:sz w:val="22"/>
          <w:szCs w:val="22"/>
        </w:rPr>
        <w:t xml:space="preserve"> almost 50 years old</w:t>
      </w:r>
      <w:r w:rsidR="00041D53">
        <w:rPr>
          <w:rFonts w:cs="Arial"/>
          <w:b/>
          <w:sz w:val="22"/>
          <w:szCs w:val="22"/>
        </w:rPr>
        <w:t xml:space="preserve">, provides </w:t>
      </w:r>
      <w:r w:rsidRPr="006B7560">
        <w:rPr>
          <w:rFonts w:cs="Arial"/>
          <w:b/>
          <w:sz w:val="22"/>
          <w:szCs w:val="22"/>
        </w:rPr>
        <w:t>hydrographic services for the SA Navy and the wider maritime sector</w:t>
      </w:r>
      <w:r w:rsidR="00041D53">
        <w:rPr>
          <w:rFonts w:cs="Arial"/>
          <w:b/>
          <w:sz w:val="22"/>
          <w:szCs w:val="22"/>
        </w:rPr>
        <w:t>.</w:t>
      </w:r>
      <w:proofErr w:type="gramEnd"/>
      <w:r w:rsidRPr="006B7560">
        <w:rPr>
          <w:rFonts w:cs="Arial"/>
          <w:b/>
          <w:sz w:val="22"/>
          <w:szCs w:val="22"/>
        </w:rPr>
        <w:t xml:space="preserve"> </w:t>
      </w:r>
      <w:r w:rsidRPr="00B8620F">
        <w:rPr>
          <w:rFonts w:cs="Arial"/>
          <w:sz w:val="22"/>
          <w:szCs w:val="22"/>
          <w:lang w:val="en-ZA"/>
        </w:rPr>
        <w:t>As early as 2010, t</w:t>
      </w:r>
      <w:r w:rsidRPr="006B7560">
        <w:rPr>
          <w:rFonts w:cs="Arial"/>
          <w:sz w:val="22"/>
          <w:szCs w:val="22"/>
          <w:lang w:val="en-ZA"/>
        </w:rPr>
        <w:t xml:space="preserve">he South African government stated that an investment </w:t>
      </w:r>
      <w:r w:rsidR="00041D53" w:rsidRPr="006B7560">
        <w:rPr>
          <w:rFonts w:cs="Arial"/>
          <w:sz w:val="22"/>
          <w:szCs w:val="22"/>
          <w:lang w:val="en-ZA"/>
        </w:rPr>
        <w:t xml:space="preserve">in the order of R1.8 billion </w:t>
      </w:r>
      <w:r w:rsidRPr="006B7560">
        <w:rPr>
          <w:rFonts w:cs="Arial"/>
          <w:sz w:val="22"/>
          <w:szCs w:val="22"/>
          <w:lang w:val="en-ZA"/>
        </w:rPr>
        <w:t>was needed to acquire a new hydrographic vessel for the SA Navy.</w:t>
      </w:r>
      <w:r w:rsidRPr="00B8620F">
        <w:rPr>
          <w:rStyle w:val="FootnoteReference"/>
          <w:rFonts w:cs="Arial"/>
          <w:sz w:val="22"/>
          <w:szCs w:val="22"/>
          <w:lang w:val="en-ZA"/>
        </w:rPr>
        <w:footnoteReference w:id="11"/>
      </w:r>
      <w:r w:rsidRPr="00B8620F">
        <w:rPr>
          <w:rFonts w:cs="Arial"/>
          <w:sz w:val="22"/>
          <w:szCs w:val="22"/>
          <w:lang w:val="en-ZA"/>
        </w:rPr>
        <w:t xml:space="preserve"> This investment named </w:t>
      </w:r>
      <w:r w:rsidRPr="006B7560">
        <w:rPr>
          <w:rFonts w:cs="Arial"/>
          <w:b/>
          <w:i/>
          <w:sz w:val="22"/>
          <w:szCs w:val="22"/>
          <w:lang w:val="en-ZA"/>
        </w:rPr>
        <w:t xml:space="preserve">Project </w:t>
      </w:r>
      <w:proofErr w:type="gramStart"/>
      <w:r w:rsidRPr="006B7560">
        <w:rPr>
          <w:rFonts w:cs="Arial"/>
          <w:b/>
          <w:i/>
          <w:sz w:val="22"/>
          <w:szCs w:val="22"/>
          <w:lang w:val="en-ZA"/>
        </w:rPr>
        <w:t>Hotel</w:t>
      </w:r>
      <w:r w:rsidRPr="006B7560">
        <w:rPr>
          <w:rFonts w:cs="Arial"/>
          <w:b/>
          <w:sz w:val="22"/>
          <w:szCs w:val="22"/>
          <w:lang w:val="en-ZA"/>
        </w:rPr>
        <w:t>,</w:t>
      </w:r>
      <w:proofErr w:type="gramEnd"/>
      <w:r w:rsidRPr="00B8620F">
        <w:rPr>
          <w:rFonts w:cs="Arial"/>
          <w:sz w:val="22"/>
          <w:szCs w:val="22"/>
          <w:lang w:val="en-ZA"/>
        </w:rPr>
        <w:t xml:space="preserve"> </w:t>
      </w:r>
      <w:r w:rsidRPr="006B2DB1">
        <w:rPr>
          <w:rFonts w:cs="Arial"/>
          <w:sz w:val="22"/>
          <w:szCs w:val="22"/>
          <w:lang w:val="en-ZA"/>
        </w:rPr>
        <w:t xml:space="preserve">would be </w:t>
      </w:r>
      <w:r w:rsidRPr="006B7560">
        <w:rPr>
          <w:rFonts w:cs="Arial"/>
          <w:sz w:val="22"/>
          <w:szCs w:val="22"/>
          <w:lang w:eastAsia="en-ZA"/>
        </w:rPr>
        <w:t xml:space="preserve">part of the second largest military acquisition in South Africa since democracy. </w:t>
      </w:r>
      <w:r w:rsidRPr="006B7560">
        <w:rPr>
          <w:rFonts w:cs="Arial"/>
          <w:sz w:val="22"/>
          <w:szCs w:val="22"/>
          <w:shd w:val="clear" w:color="auto" w:fill="FFFFFF"/>
          <w:lang w:eastAsia="en-ZA"/>
        </w:rPr>
        <w:t>A tender was published in July 2014 and submissions closed in June 2015, after an extension was granted due to the complexity of the tenders. However, a lack of funding put the brakes on the acquisition of the much-needed military equipment</w:t>
      </w:r>
      <w:r w:rsidRPr="006B7560">
        <w:rPr>
          <w:rFonts w:cs="Arial"/>
          <w:shd w:val="clear" w:color="auto" w:fill="FFFFFF"/>
          <w:lang w:eastAsia="en-ZA"/>
        </w:rPr>
        <w:t>.</w:t>
      </w:r>
      <w:r w:rsidRPr="006B7560">
        <w:rPr>
          <w:rStyle w:val="FootnoteReference"/>
          <w:rFonts w:cs="Arial"/>
          <w:shd w:val="clear" w:color="auto" w:fill="FFFFFF"/>
          <w:lang w:eastAsia="en-ZA"/>
        </w:rPr>
        <w:footnoteReference w:id="12"/>
      </w:r>
      <w:r w:rsidRPr="006B7560">
        <w:rPr>
          <w:rFonts w:cs="Arial"/>
          <w:shd w:val="clear" w:color="auto" w:fill="FFFFFF"/>
          <w:lang w:eastAsia="en-ZA"/>
        </w:rPr>
        <w:t xml:space="preserve"> </w:t>
      </w:r>
      <w:r w:rsidRPr="00B8620F">
        <w:rPr>
          <w:rFonts w:cs="Arial"/>
          <w:sz w:val="22"/>
          <w:szCs w:val="22"/>
          <w:lang w:eastAsia="en-ZA"/>
        </w:rPr>
        <w:t>T</w:t>
      </w:r>
      <w:r w:rsidRPr="006B2DB1">
        <w:rPr>
          <w:rFonts w:cs="Arial"/>
          <w:sz w:val="22"/>
          <w:szCs w:val="22"/>
          <w:lang w:eastAsia="en-ZA"/>
        </w:rPr>
        <w:t>he numerous</w:t>
      </w:r>
      <w:r w:rsidRPr="006B7560">
        <w:rPr>
          <w:rFonts w:cs="Arial"/>
          <w:sz w:val="22"/>
          <w:szCs w:val="22"/>
          <w:lang w:eastAsia="en-ZA"/>
        </w:rPr>
        <w:t xml:space="preserve"> delays in Project Hotel </w:t>
      </w:r>
      <w:proofErr w:type="gramStart"/>
      <w:r w:rsidRPr="006B7560">
        <w:rPr>
          <w:rFonts w:cs="Arial"/>
          <w:sz w:val="22"/>
          <w:szCs w:val="22"/>
          <w:lang w:eastAsia="en-ZA"/>
        </w:rPr>
        <w:t>means</w:t>
      </w:r>
      <w:proofErr w:type="gramEnd"/>
      <w:r w:rsidRPr="006B7560">
        <w:rPr>
          <w:rFonts w:cs="Arial"/>
          <w:sz w:val="22"/>
          <w:szCs w:val="22"/>
          <w:lang w:eastAsia="en-ZA"/>
        </w:rPr>
        <w:t xml:space="preserve"> that the </w:t>
      </w:r>
      <w:r w:rsidRPr="006B7560">
        <w:rPr>
          <w:rFonts w:cs="Arial"/>
          <w:sz w:val="22"/>
          <w:szCs w:val="22"/>
        </w:rPr>
        <w:t>SAS Protea</w:t>
      </w:r>
      <w:r w:rsidRPr="00B8620F">
        <w:rPr>
          <w:rFonts w:cs="Arial"/>
          <w:sz w:val="22"/>
          <w:szCs w:val="22"/>
        </w:rPr>
        <w:t xml:space="preserve"> would </w:t>
      </w:r>
      <w:r w:rsidRPr="006B2DB1">
        <w:rPr>
          <w:rFonts w:cs="Arial"/>
          <w:sz w:val="22"/>
          <w:szCs w:val="22"/>
        </w:rPr>
        <w:t>continue to provide hydrographic services for the SA Navy and the wider maritime sector</w:t>
      </w:r>
      <w:r w:rsidRPr="006B7560">
        <w:rPr>
          <w:rFonts w:cs="Arial"/>
          <w:sz w:val="22"/>
          <w:szCs w:val="22"/>
        </w:rPr>
        <w:t>.</w:t>
      </w:r>
      <w:r w:rsidRPr="00B8620F">
        <w:rPr>
          <w:rStyle w:val="FootnoteReference"/>
          <w:rFonts w:cs="Arial"/>
          <w:sz w:val="22"/>
          <w:szCs w:val="22"/>
        </w:rPr>
        <w:footnoteReference w:id="13"/>
      </w:r>
      <w:r w:rsidRPr="00B8620F">
        <w:rPr>
          <w:rFonts w:cs="Arial"/>
          <w:sz w:val="22"/>
          <w:szCs w:val="22"/>
        </w:rPr>
        <w:t xml:space="preserve"> </w:t>
      </w:r>
    </w:p>
    <w:p w:rsidR="000F25BA" w:rsidRPr="00B8620F" w:rsidRDefault="000F25BA" w:rsidP="00A37498">
      <w:pPr>
        <w:autoSpaceDE w:val="0"/>
        <w:autoSpaceDN w:val="0"/>
        <w:adjustRightInd w:val="0"/>
        <w:jc w:val="both"/>
        <w:rPr>
          <w:rFonts w:cs="Arial"/>
          <w:sz w:val="22"/>
          <w:szCs w:val="22"/>
        </w:rPr>
      </w:pPr>
    </w:p>
    <w:p w:rsidR="000F25BA" w:rsidRPr="00B8620F" w:rsidRDefault="000F25BA" w:rsidP="006B7560">
      <w:pPr>
        <w:autoSpaceDE w:val="0"/>
        <w:autoSpaceDN w:val="0"/>
        <w:adjustRightInd w:val="0"/>
        <w:jc w:val="both"/>
        <w:rPr>
          <w:rFonts w:cs="Arial"/>
          <w:color w:val="222222"/>
          <w:sz w:val="22"/>
          <w:szCs w:val="22"/>
          <w:lang/>
        </w:rPr>
      </w:pPr>
      <w:r w:rsidRPr="006B7560">
        <w:rPr>
          <w:rFonts w:cs="Arial"/>
          <w:sz w:val="22"/>
          <w:szCs w:val="22"/>
        </w:rPr>
        <w:t>Despite significant budget cuts for the FY 2018/19,</w:t>
      </w:r>
      <w:r w:rsidRPr="00B8620F">
        <w:rPr>
          <w:rStyle w:val="FootnoteReference"/>
          <w:rFonts w:cs="Arial"/>
          <w:sz w:val="22"/>
          <w:szCs w:val="22"/>
        </w:rPr>
        <w:footnoteReference w:id="14"/>
      </w:r>
      <w:r w:rsidRPr="00B8620F">
        <w:rPr>
          <w:rFonts w:cs="Arial"/>
          <w:sz w:val="22"/>
          <w:szCs w:val="22"/>
        </w:rPr>
        <w:t xml:space="preserve"> funds</w:t>
      </w:r>
      <w:r w:rsidRPr="006B2DB1">
        <w:rPr>
          <w:rFonts w:cs="Arial"/>
          <w:sz w:val="22"/>
          <w:szCs w:val="22"/>
        </w:rPr>
        <w:t xml:space="preserve"> </w:t>
      </w:r>
      <w:r w:rsidRPr="006B7560">
        <w:rPr>
          <w:rFonts w:cs="Arial"/>
          <w:sz w:val="22"/>
          <w:szCs w:val="22"/>
        </w:rPr>
        <w:t xml:space="preserve">was nevertheless allocated for the acquisition of a new hydrographic survey vessel (Project Hotel) and three new inshore patrol vessels (Project Biro). The purchase ties into the broader </w:t>
      </w:r>
      <w:r w:rsidRPr="006B7560">
        <w:rPr>
          <w:rFonts w:cs="Arial"/>
          <w:i/>
          <w:sz w:val="22"/>
          <w:szCs w:val="22"/>
        </w:rPr>
        <w:t>Operation Phakisa</w:t>
      </w:r>
      <w:r w:rsidRPr="00B8620F">
        <w:rPr>
          <w:rStyle w:val="FootnoteReference"/>
          <w:rFonts w:cs="Arial"/>
          <w:b/>
          <w:i/>
          <w:sz w:val="22"/>
          <w:szCs w:val="22"/>
        </w:rPr>
        <w:footnoteReference w:id="15"/>
      </w:r>
      <w:r w:rsidRPr="00B8620F">
        <w:rPr>
          <w:rFonts w:cs="Arial"/>
          <w:sz w:val="22"/>
          <w:szCs w:val="22"/>
        </w:rPr>
        <w:t xml:space="preserve"> objectives to fast-track development of the ocean economy. Hopefully</w:t>
      </w:r>
      <w:r w:rsidRPr="006B2DB1">
        <w:rPr>
          <w:rFonts w:cs="Arial"/>
          <w:sz w:val="22"/>
          <w:szCs w:val="22"/>
        </w:rPr>
        <w:t>,</w:t>
      </w:r>
      <w:r w:rsidRPr="006B7560">
        <w:rPr>
          <w:rFonts w:cs="Arial"/>
          <w:sz w:val="22"/>
          <w:szCs w:val="22"/>
        </w:rPr>
        <w:t xml:space="preserve"> the bulk of the locally sourced construction and supply chain will enable significant and sustainable technology transfer and </w:t>
      </w:r>
      <w:r w:rsidRPr="006B7560">
        <w:rPr>
          <w:rFonts w:cs="Arial"/>
          <w:sz w:val="22"/>
          <w:szCs w:val="22"/>
        </w:rPr>
        <w:lastRenderedPageBreak/>
        <w:t>job and skills creation.</w:t>
      </w:r>
      <w:r w:rsidRPr="00B8620F">
        <w:rPr>
          <w:rStyle w:val="FootnoteReference"/>
          <w:rFonts w:cs="Arial"/>
          <w:sz w:val="22"/>
          <w:szCs w:val="22"/>
        </w:rPr>
        <w:footnoteReference w:id="16"/>
      </w:r>
      <w:r w:rsidRPr="00B8620F">
        <w:rPr>
          <w:rFonts w:cs="Arial"/>
          <w:sz w:val="22"/>
          <w:szCs w:val="22"/>
        </w:rPr>
        <w:t xml:space="preserve"> </w:t>
      </w:r>
      <w:r w:rsidRPr="00B8620F">
        <w:rPr>
          <w:rFonts w:cs="Arial"/>
          <w:color w:val="222222"/>
          <w:sz w:val="22"/>
          <w:szCs w:val="22"/>
          <w:lang/>
        </w:rPr>
        <w:t xml:space="preserve">The </w:t>
      </w:r>
      <w:r w:rsidRPr="006B2DB1">
        <w:rPr>
          <w:rFonts w:cs="Arial"/>
          <w:color w:val="222222"/>
          <w:sz w:val="22"/>
          <w:szCs w:val="22"/>
          <w:lang/>
        </w:rPr>
        <w:t xml:space="preserve">Oceans Economy will be the </w:t>
      </w:r>
      <w:r w:rsidRPr="006B7560">
        <w:rPr>
          <w:rFonts w:cs="Arial"/>
          <w:color w:val="222222"/>
          <w:sz w:val="22"/>
          <w:szCs w:val="22"/>
          <w:lang/>
        </w:rPr>
        <w:t>first sector to implement Operation Phakisa and to capitalise on the rich potential of ocean industries. Detailed delivery plans were developed to harness the vast economic potential of the ocean.</w:t>
      </w:r>
      <w:r w:rsidRPr="00B8620F">
        <w:rPr>
          <w:rStyle w:val="FootnoteReference"/>
          <w:rFonts w:cs="Arial"/>
          <w:color w:val="222222"/>
          <w:sz w:val="22"/>
          <w:szCs w:val="22"/>
          <w:lang/>
        </w:rPr>
        <w:footnoteReference w:id="17"/>
      </w:r>
      <w:r w:rsidRPr="00B8620F">
        <w:rPr>
          <w:rFonts w:cs="Arial"/>
          <w:color w:val="222222"/>
          <w:sz w:val="22"/>
          <w:szCs w:val="22"/>
          <w:lang/>
        </w:rPr>
        <w:t xml:space="preserve"> </w:t>
      </w:r>
    </w:p>
    <w:p w:rsidR="000F25BA" w:rsidRPr="006B7560" w:rsidRDefault="000F25BA" w:rsidP="006B7560">
      <w:pPr>
        <w:autoSpaceDE w:val="0"/>
        <w:autoSpaceDN w:val="0"/>
        <w:adjustRightInd w:val="0"/>
        <w:jc w:val="both"/>
        <w:rPr>
          <w:rFonts w:cs="Arial"/>
          <w:sz w:val="22"/>
          <w:szCs w:val="22"/>
        </w:rPr>
      </w:pPr>
    </w:p>
    <w:p w:rsidR="000F25BA" w:rsidRPr="00D10F75" w:rsidRDefault="006B2DB1" w:rsidP="00D10F75">
      <w:pPr>
        <w:widowControl w:val="0"/>
        <w:tabs>
          <w:tab w:val="left" w:pos="824"/>
        </w:tabs>
        <w:autoSpaceDE w:val="0"/>
        <w:autoSpaceDN w:val="0"/>
        <w:adjustRightInd w:val="0"/>
        <w:jc w:val="both"/>
        <w:rPr>
          <w:rFonts w:eastAsiaTheme="majorEastAsia" w:cs="Arial"/>
          <w:color w:val="auto"/>
          <w:sz w:val="22"/>
          <w:szCs w:val="22"/>
          <w:lang/>
        </w:rPr>
      </w:pPr>
      <w:r>
        <w:rPr>
          <w:rFonts w:eastAsiaTheme="minorHAnsi" w:cs="Arial"/>
          <w:color w:val="auto"/>
          <w:sz w:val="22"/>
          <w:szCs w:val="22"/>
          <w:lang w:val="en-ZA" w:eastAsia="en-US"/>
        </w:rPr>
        <w:t>A</w:t>
      </w:r>
      <w:r w:rsidR="000F25BA" w:rsidRPr="00D10F75">
        <w:rPr>
          <w:rFonts w:eastAsiaTheme="minorHAnsi" w:cs="Arial"/>
          <w:color w:val="auto"/>
          <w:sz w:val="22"/>
          <w:szCs w:val="22"/>
          <w:lang w:val="en-ZA" w:eastAsia="en-US"/>
        </w:rPr>
        <w:t>pproval</w:t>
      </w:r>
      <w:r w:rsidR="000F25BA" w:rsidRPr="00B8620F">
        <w:rPr>
          <w:rFonts w:cs="Arial"/>
          <w:sz w:val="22"/>
          <w:szCs w:val="22"/>
        </w:rPr>
        <w:t xml:space="preserve">for four new hulls </w:t>
      </w:r>
      <w:proofErr w:type="gramStart"/>
      <w:r>
        <w:rPr>
          <w:rFonts w:eastAsiaTheme="minorHAnsi" w:cs="Arial"/>
          <w:color w:val="auto"/>
          <w:sz w:val="22"/>
          <w:szCs w:val="22"/>
          <w:lang w:val="en-ZA" w:eastAsia="en-US"/>
        </w:rPr>
        <w:t>was</w:t>
      </w:r>
      <w:proofErr w:type="gramEnd"/>
      <w:r>
        <w:rPr>
          <w:rFonts w:eastAsiaTheme="minorHAnsi" w:cs="Arial"/>
          <w:color w:val="auto"/>
          <w:sz w:val="22"/>
          <w:szCs w:val="22"/>
          <w:lang w:val="en-ZA" w:eastAsia="en-US"/>
        </w:rPr>
        <w:t xml:space="preserve"> given</w:t>
      </w:r>
      <w:r w:rsidRPr="00CA1B9A">
        <w:rPr>
          <w:rFonts w:eastAsiaTheme="minorHAnsi" w:cs="Arial"/>
          <w:color w:val="auto"/>
          <w:sz w:val="22"/>
          <w:szCs w:val="22"/>
          <w:lang w:val="en-ZA" w:eastAsia="en-US"/>
        </w:rPr>
        <w:t xml:space="preserve"> </w:t>
      </w:r>
      <w:r w:rsidR="000F25BA" w:rsidRPr="00B8620F">
        <w:rPr>
          <w:rFonts w:cs="Arial"/>
          <w:sz w:val="22"/>
          <w:szCs w:val="22"/>
        </w:rPr>
        <w:t xml:space="preserve">to </w:t>
      </w:r>
      <w:r w:rsidR="000F25BA" w:rsidRPr="006B2DB1">
        <w:rPr>
          <w:rFonts w:cs="Arial"/>
          <w:sz w:val="22"/>
          <w:szCs w:val="22"/>
        </w:rPr>
        <w:t xml:space="preserve">the </w:t>
      </w:r>
      <w:r w:rsidR="000F25BA" w:rsidRPr="006B7560">
        <w:rPr>
          <w:rFonts w:cs="Arial"/>
          <w:sz w:val="22"/>
          <w:szCs w:val="22"/>
        </w:rPr>
        <w:t>Durban-based Southern African shipyards, which successfully contracted for a replacement hydrographic vessel (Project Hotel). Further, the President stated during the Armed Forces Day in Kimberley in February 2018, that he expected the “rejuvenation” of the Simon’s Town naval dockyard</w:t>
      </w:r>
      <w:r>
        <w:rPr>
          <w:rFonts w:cs="Arial"/>
          <w:sz w:val="22"/>
          <w:szCs w:val="22"/>
        </w:rPr>
        <w:t xml:space="preserve"> to </w:t>
      </w:r>
      <w:r w:rsidR="000F25BA" w:rsidRPr="006B7560">
        <w:rPr>
          <w:rFonts w:cs="Arial"/>
          <w:sz w:val="22"/>
          <w:szCs w:val="22"/>
        </w:rPr>
        <w:t xml:space="preserve">enhance the national shipbuilding sector, an integral component of the blue economy portion of Operation Phakisa. </w:t>
      </w:r>
      <w:r w:rsidR="000F25BA" w:rsidRPr="006B7560">
        <w:rPr>
          <w:rFonts w:cs="Arial"/>
          <w:i/>
          <w:sz w:val="22"/>
          <w:szCs w:val="22"/>
        </w:rPr>
        <w:t>“It will commence with the building of patrol and survey vessels for the SA Navy to rejuvenate the national shipbuilding industry.”</w:t>
      </w:r>
      <w:r w:rsidR="000F25BA" w:rsidRPr="00B8620F">
        <w:rPr>
          <w:rStyle w:val="FootnoteReference"/>
          <w:rFonts w:cs="Arial"/>
          <w:i/>
          <w:sz w:val="22"/>
          <w:szCs w:val="22"/>
        </w:rPr>
        <w:footnoteReference w:id="18"/>
      </w:r>
      <w:r w:rsidR="000F25BA" w:rsidRPr="00B8620F">
        <w:rPr>
          <w:rFonts w:cs="Arial"/>
          <w:sz w:val="22"/>
          <w:szCs w:val="22"/>
        </w:rPr>
        <w:t xml:space="preserve"> </w:t>
      </w:r>
    </w:p>
    <w:p w:rsidR="000F25BA" w:rsidRPr="00D10F75" w:rsidRDefault="000F25BA" w:rsidP="00D10F75">
      <w:pPr>
        <w:widowControl w:val="0"/>
        <w:tabs>
          <w:tab w:val="left" w:pos="824"/>
        </w:tabs>
        <w:autoSpaceDE w:val="0"/>
        <w:autoSpaceDN w:val="0"/>
        <w:adjustRightInd w:val="0"/>
        <w:jc w:val="both"/>
        <w:rPr>
          <w:rFonts w:eastAsiaTheme="majorEastAsia" w:cs="Arial"/>
          <w:color w:val="auto"/>
          <w:sz w:val="22"/>
          <w:szCs w:val="22"/>
          <w:lang/>
        </w:rPr>
      </w:pPr>
    </w:p>
    <w:p w:rsidR="000F25BA" w:rsidRPr="00D10F75" w:rsidRDefault="000F25BA" w:rsidP="00D10F75">
      <w:pPr>
        <w:pStyle w:val="Heading1"/>
        <w:ind w:left="567" w:hanging="567"/>
        <w:rPr>
          <w:rFonts w:cs="Arial"/>
          <w:b/>
          <w:color w:val="auto"/>
          <w:sz w:val="22"/>
          <w:szCs w:val="22"/>
          <w:lang w:val="en-ZA"/>
        </w:rPr>
      </w:pPr>
      <w:bookmarkStart w:id="5" w:name="_Toc519162344"/>
      <w:r w:rsidRPr="00D10F75">
        <w:rPr>
          <w:rFonts w:ascii="Arial" w:hAnsi="Arial" w:cs="Arial"/>
          <w:b/>
          <w:color w:val="auto"/>
          <w:sz w:val="22"/>
          <w:szCs w:val="22"/>
          <w:lang w:val="en-ZA"/>
        </w:rPr>
        <w:t>2.</w:t>
      </w:r>
      <w:r w:rsidRPr="00D10F75">
        <w:rPr>
          <w:rFonts w:ascii="Arial" w:hAnsi="Arial" w:cs="Arial"/>
          <w:b/>
          <w:color w:val="auto"/>
          <w:sz w:val="22"/>
          <w:szCs w:val="22"/>
          <w:lang w:val="en-ZA"/>
        </w:rPr>
        <w:tab/>
        <w:t xml:space="preserve">THE HYDROGRAPHIC BILL [B17 -2018]: </w:t>
      </w:r>
      <w:r w:rsidR="00442952" w:rsidRPr="00D10F75">
        <w:rPr>
          <w:rFonts w:ascii="Arial" w:hAnsi="Arial" w:cs="Arial"/>
          <w:b/>
          <w:color w:val="auto"/>
          <w:sz w:val="22"/>
          <w:szCs w:val="22"/>
          <w:lang w:val="en-ZA"/>
        </w:rPr>
        <w:t xml:space="preserve">COMMENTS / QUESTIONS ON </w:t>
      </w:r>
      <w:r w:rsidRPr="00D10F75">
        <w:rPr>
          <w:rFonts w:ascii="Arial" w:hAnsi="Arial" w:cs="Arial"/>
          <w:b/>
          <w:color w:val="auto"/>
          <w:sz w:val="22"/>
          <w:szCs w:val="22"/>
          <w:lang w:val="en-ZA"/>
        </w:rPr>
        <w:t>SELECTED CLAUSES</w:t>
      </w:r>
      <w:bookmarkEnd w:id="5"/>
    </w:p>
    <w:p w:rsidR="000F25BA" w:rsidRPr="00D10F75" w:rsidRDefault="000F25BA" w:rsidP="00A37498">
      <w:pPr>
        <w:jc w:val="both"/>
        <w:rPr>
          <w:rFonts w:cs="Arial"/>
          <w:sz w:val="22"/>
          <w:szCs w:val="22"/>
          <w:lang w:val="en-ZA"/>
        </w:rPr>
      </w:pPr>
    </w:p>
    <w:p w:rsidR="000F25BA" w:rsidRPr="00D10F75" w:rsidRDefault="000F25BA" w:rsidP="00D10F75">
      <w:pPr>
        <w:pStyle w:val="Heading3"/>
        <w:numPr>
          <w:ilvl w:val="0"/>
          <w:numId w:val="16"/>
        </w:numPr>
        <w:ind w:left="567" w:hanging="567"/>
        <w:rPr>
          <w:rFonts w:cs="Arial"/>
          <w:b/>
          <w:color w:val="auto"/>
          <w:sz w:val="22"/>
          <w:szCs w:val="22"/>
          <w:lang w:val="en-ZA"/>
        </w:rPr>
      </w:pPr>
      <w:bookmarkStart w:id="6" w:name="_Toc519162345"/>
      <w:r w:rsidRPr="00D10F75">
        <w:rPr>
          <w:rFonts w:ascii="Arial" w:hAnsi="Arial" w:cs="Arial"/>
          <w:b/>
          <w:color w:val="auto"/>
          <w:sz w:val="22"/>
          <w:szCs w:val="22"/>
          <w:lang w:val="en-ZA"/>
        </w:rPr>
        <w:t>Clause 1: Definitions</w:t>
      </w:r>
      <w:bookmarkEnd w:id="6"/>
    </w:p>
    <w:p w:rsidR="000F25BA" w:rsidRPr="00D10F75" w:rsidRDefault="000F25BA" w:rsidP="00A37498">
      <w:pPr>
        <w:jc w:val="both"/>
        <w:rPr>
          <w:rFonts w:cs="Arial"/>
          <w:sz w:val="22"/>
          <w:szCs w:val="22"/>
          <w:lang w:val="en-ZA"/>
        </w:rPr>
      </w:pPr>
    </w:p>
    <w:p w:rsidR="000F25BA" w:rsidRPr="00D10F75" w:rsidRDefault="000F25BA" w:rsidP="00D10F75">
      <w:pPr>
        <w:autoSpaceDE w:val="0"/>
        <w:autoSpaceDN w:val="0"/>
        <w:adjustRightInd w:val="0"/>
        <w:jc w:val="both"/>
        <w:rPr>
          <w:rFonts w:cs="Arial"/>
          <w:sz w:val="22"/>
          <w:szCs w:val="22"/>
        </w:rPr>
      </w:pPr>
      <w:r w:rsidRPr="00D10F75">
        <w:rPr>
          <w:rFonts w:cs="Arial"/>
          <w:sz w:val="22"/>
          <w:szCs w:val="22"/>
        </w:rPr>
        <w:t>Clause 1</w:t>
      </w:r>
      <w:r w:rsidR="006B2DB1">
        <w:rPr>
          <w:rFonts w:cs="Arial"/>
          <w:sz w:val="22"/>
          <w:szCs w:val="22"/>
        </w:rPr>
        <w:t xml:space="preserve"> defines</w:t>
      </w:r>
      <w:r w:rsidR="00B8620F" w:rsidRPr="00D10F75">
        <w:rPr>
          <w:rFonts w:cs="Arial"/>
          <w:sz w:val="22"/>
          <w:szCs w:val="22"/>
        </w:rPr>
        <w:t xml:space="preserve"> </w:t>
      </w:r>
      <w:r w:rsidR="00B8620F" w:rsidRPr="00B8620F">
        <w:rPr>
          <w:rFonts w:cs="Arial"/>
          <w:sz w:val="22"/>
          <w:szCs w:val="22"/>
        </w:rPr>
        <w:t>“</w:t>
      </w:r>
      <w:r w:rsidR="00B8620F" w:rsidRPr="00D10F75">
        <w:rPr>
          <w:rFonts w:cs="Arial"/>
          <w:b/>
          <w:sz w:val="22"/>
          <w:szCs w:val="22"/>
        </w:rPr>
        <w:t>NAVAREA-VII</w:t>
      </w:r>
      <w:r w:rsidR="00B8620F" w:rsidRPr="006B2DB1">
        <w:rPr>
          <w:rFonts w:cs="Arial"/>
          <w:sz w:val="22"/>
          <w:szCs w:val="22"/>
        </w:rPr>
        <w:t>”</w:t>
      </w:r>
      <w:r w:rsidR="00B8620F" w:rsidRPr="00D10F75">
        <w:rPr>
          <w:rFonts w:cs="Arial"/>
          <w:sz w:val="22"/>
          <w:szCs w:val="22"/>
        </w:rPr>
        <w:t xml:space="preserve"> </w:t>
      </w:r>
      <w:r w:rsidR="006B2DB1">
        <w:rPr>
          <w:rFonts w:cs="Arial"/>
          <w:sz w:val="22"/>
          <w:szCs w:val="22"/>
        </w:rPr>
        <w:t xml:space="preserve">as </w:t>
      </w:r>
      <w:r w:rsidR="00B8620F" w:rsidRPr="00D10F75">
        <w:rPr>
          <w:rFonts w:cs="Arial"/>
          <w:sz w:val="22"/>
          <w:szCs w:val="22"/>
        </w:rPr>
        <w:t>“that particular area of the world ocean in respect of which the Republic, as a member of the International Maritime Organisation and the International Hydrographic Organisation, has been assigned by those organisations to assume the responsibility of coordinating, compiling and disseminating navigational warnings</w:t>
      </w:r>
      <w:r w:rsidR="006B2DB1">
        <w:rPr>
          <w:rFonts w:cs="Arial"/>
          <w:sz w:val="22"/>
          <w:szCs w:val="22"/>
        </w:rPr>
        <w:t>”</w:t>
      </w:r>
      <w:r w:rsidR="00B8620F" w:rsidRPr="00D10F75">
        <w:rPr>
          <w:rFonts w:cs="Arial"/>
          <w:sz w:val="22"/>
          <w:szCs w:val="22"/>
        </w:rPr>
        <w:t xml:space="preserve">. </w:t>
      </w:r>
      <w:r w:rsidR="00B8620F" w:rsidRPr="006B2DB1">
        <w:rPr>
          <w:rFonts w:cs="Arial"/>
          <w:sz w:val="22"/>
          <w:szCs w:val="22"/>
        </w:rPr>
        <w:t>A</w:t>
      </w:r>
      <w:r w:rsidR="00B8620F" w:rsidRPr="006B7560">
        <w:rPr>
          <w:rFonts w:cs="Arial"/>
          <w:sz w:val="22"/>
          <w:szCs w:val="22"/>
        </w:rPr>
        <w:t xml:space="preserve"> </w:t>
      </w:r>
      <w:r w:rsidR="00B8620F" w:rsidRPr="00D10F75">
        <w:rPr>
          <w:rFonts w:cs="Arial"/>
          <w:b/>
          <w:sz w:val="22"/>
          <w:szCs w:val="22"/>
        </w:rPr>
        <w:t>navigational warning</w:t>
      </w:r>
      <w:r w:rsidR="00B8620F" w:rsidRPr="006B7560">
        <w:rPr>
          <w:rFonts w:cs="Arial"/>
          <w:sz w:val="22"/>
          <w:szCs w:val="22"/>
        </w:rPr>
        <w:t xml:space="preserve"> is “</w:t>
      </w:r>
      <w:r w:rsidR="00B8620F" w:rsidRPr="00CD649F">
        <w:rPr>
          <w:rFonts w:cs="Arial"/>
          <w:sz w:val="22"/>
          <w:szCs w:val="22"/>
        </w:rPr>
        <w:t>a broadcast message that conveys navigational information</w:t>
      </w:r>
      <w:r w:rsidR="00B8620F" w:rsidRPr="00B8620F">
        <w:rPr>
          <w:rFonts w:cs="Arial"/>
          <w:sz w:val="22"/>
          <w:szCs w:val="22"/>
        </w:rPr>
        <w:t>”.</w:t>
      </w:r>
    </w:p>
    <w:p w:rsidR="000F25BA" w:rsidRPr="00D10F75" w:rsidRDefault="000F25BA" w:rsidP="00A37498">
      <w:pPr>
        <w:widowControl w:val="0"/>
        <w:tabs>
          <w:tab w:val="left" w:pos="838"/>
        </w:tabs>
        <w:autoSpaceDE w:val="0"/>
        <w:autoSpaceDN w:val="0"/>
        <w:adjustRightInd w:val="0"/>
        <w:jc w:val="both"/>
        <w:rPr>
          <w:rFonts w:cs="Arial"/>
          <w:sz w:val="22"/>
          <w:szCs w:val="22"/>
          <w:lang/>
        </w:rPr>
      </w:pPr>
    </w:p>
    <w:tbl>
      <w:tblPr>
        <w:tblStyle w:val="TableGrid"/>
        <w:tblW w:w="10768" w:type="dxa"/>
        <w:tblInd w:w="-575" w:type="dxa"/>
        <w:shd w:val="clear" w:color="auto" w:fill="DEEAF6" w:themeFill="accent1" w:themeFillTint="33"/>
        <w:tblLook w:val="04A0"/>
      </w:tblPr>
      <w:tblGrid>
        <w:gridCol w:w="10768"/>
      </w:tblGrid>
      <w:tr w:rsidR="000F25BA" w:rsidRPr="006B7560" w:rsidTr="00D10F75">
        <w:tc>
          <w:tcPr>
            <w:tcW w:w="10768" w:type="dxa"/>
            <w:shd w:val="clear" w:color="auto" w:fill="DEEAF6" w:themeFill="accent1" w:themeFillTint="33"/>
          </w:tcPr>
          <w:p w:rsidR="006B2DB1" w:rsidRPr="00603695" w:rsidRDefault="000F25BA" w:rsidP="006B2DB1">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 xml:space="preserve">COMMENTS </w:t>
            </w:r>
          </w:p>
          <w:p w:rsidR="000F25BA" w:rsidRPr="001547BA" w:rsidRDefault="000F25BA" w:rsidP="00AD4BBD">
            <w:pPr>
              <w:widowControl w:val="0"/>
              <w:tabs>
                <w:tab w:val="left" w:pos="838"/>
              </w:tabs>
              <w:autoSpaceDE w:val="0"/>
              <w:autoSpaceDN w:val="0"/>
              <w:adjustRightInd w:val="0"/>
              <w:jc w:val="both"/>
              <w:rPr>
                <w:rFonts w:cs="Arial"/>
                <w:sz w:val="22"/>
                <w:szCs w:val="22"/>
                <w:lang/>
              </w:rPr>
            </w:pPr>
          </w:p>
          <w:p w:rsidR="000F25BA" w:rsidRPr="00B8620F" w:rsidRDefault="000F25BA" w:rsidP="00AD4BBD">
            <w:pPr>
              <w:widowControl w:val="0"/>
              <w:tabs>
                <w:tab w:val="left" w:pos="838"/>
              </w:tabs>
              <w:autoSpaceDE w:val="0"/>
              <w:autoSpaceDN w:val="0"/>
              <w:adjustRightInd w:val="0"/>
              <w:jc w:val="both"/>
              <w:rPr>
                <w:rFonts w:cs="Arial"/>
                <w:sz w:val="22"/>
                <w:szCs w:val="22"/>
              </w:rPr>
            </w:pPr>
            <w:r w:rsidRPr="00B8620F">
              <w:rPr>
                <w:rFonts w:cs="Arial"/>
                <w:sz w:val="22"/>
                <w:szCs w:val="22"/>
                <w:lang/>
              </w:rPr>
              <w:t>“</w:t>
            </w:r>
            <w:r w:rsidRPr="00B8620F">
              <w:rPr>
                <w:rFonts w:cs="Arial"/>
                <w:bCs/>
                <w:i/>
                <w:sz w:val="22"/>
                <w:szCs w:val="22"/>
                <w:lang/>
              </w:rPr>
              <w:t>NAVAREAs</w:t>
            </w:r>
            <w:r w:rsidRPr="00B8620F">
              <w:rPr>
                <w:rFonts w:cs="Arial"/>
                <w:i/>
                <w:sz w:val="22"/>
                <w:szCs w:val="22"/>
                <w:lang/>
              </w:rPr>
              <w:t xml:space="preserve"> are the geographic areas in which various governments are responsible for navigation and weather warnings.”</w:t>
            </w:r>
            <w:r w:rsidRPr="00B8620F">
              <w:rPr>
                <w:rStyle w:val="FootnoteReference"/>
                <w:rFonts w:cs="Arial"/>
                <w:i/>
                <w:sz w:val="22"/>
                <w:szCs w:val="22"/>
                <w:lang/>
              </w:rPr>
              <w:footnoteReference w:id="19"/>
            </w:r>
            <w:r w:rsidR="00B65C0D" w:rsidRPr="00B8620F">
              <w:rPr>
                <w:rFonts w:cs="Arial"/>
                <w:i/>
                <w:sz w:val="22"/>
                <w:szCs w:val="22"/>
                <w:lang/>
              </w:rPr>
              <w:t xml:space="preserve"> </w:t>
            </w:r>
            <w:r w:rsidR="00B65C0D" w:rsidRPr="00B8620F">
              <w:rPr>
                <w:rFonts w:cs="Arial"/>
                <w:sz w:val="22"/>
                <w:szCs w:val="22"/>
              </w:rPr>
              <w:t>T</w:t>
            </w:r>
            <w:r w:rsidRPr="00B8620F">
              <w:rPr>
                <w:rFonts w:cs="Arial"/>
                <w:sz w:val="22"/>
                <w:szCs w:val="22"/>
              </w:rPr>
              <w:t>he following NAVAREA co-ordinators websites were established and the map outlines the different NAVAREAS</w:t>
            </w:r>
            <w:r w:rsidRPr="00B8620F">
              <w:rPr>
                <w:rStyle w:val="FootnoteReference"/>
                <w:rFonts w:cs="Arial"/>
                <w:sz w:val="22"/>
                <w:szCs w:val="22"/>
              </w:rPr>
              <w:footnoteReference w:id="20"/>
            </w:r>
            <w:r w:rsidRPr="00B8620F">
              <w:rPr>
                <w:rFonts w:cs="Arial"/>
                <w:sz w:val="22"/>
                <w:szCs w:val="22"/>
              </w:rPr>
              <w:t xml:space="preserve"> as well as the responsible country:</w:t>
            </w:r>
          </w:p>
          <w:p w:rsidR="000F25BA" w:rsidRPr="00B8620F" w:rsidRDefault="006B2DB1" w:rsidP="00AD4BBD">
            <w:pPr>
              <w:widowControl w:val="0"/>
              <w:tabs>
                <w:tab w:val="left" w:pos="838"/>
              </w:tabs>
              <w:autoSpaceDE w:val="0"/>
              <w:autoSpaceDN w:val="0"/>
              <w:adjustRightInd w:val="0"/>
              <w:jc w:val="both"/>
              <w:rPr>
                <w:rFonts w:cs="Arial"/>
                <w:i/>
                <w:sz w:val="22"/>
                <w:szCs w:val="22"/>
                <w:lang/>
              </w:rPr>
            </w:pPr>
            <w:r w:rsidRPr="006B2DB1">
              <w:rPr>
                <w:rFonts w:cs="Arial"/>
                <w:i/>
                <w:noProof/>
                <w:sz w:val="22"/>
                <w:szCs w:val="22"/>
                <w:lang w:val="en-ZA" w:eastAsia="en-ZA"/>
              </w:rPr>
              <w:drawing>
                <wp:anchor distT="0" distB="0" distL="114300" distR="114300" simplePos="0" relativeHeight="251667456" behindDoc="0" locked="0" layoutInCell="1" allowOverlap="1">
                  <wp:simplePos x="0" y="0"/>
                  <wp:positionH relativeFrom="column">
                    <wp:posOffset>1465690</wp:posOffset>
                  </wp:positionH>
                  <wp:positionV relativeFrom="paragraph">
                    <wp:posOffset>46161</wp:posOffset>
                  </wp:positionV>
                  <wp:extent cx="3586039" cy="2369209"/>
                  <wp:effectExtent l="0" t="0" r="0" b="0"/>
                  <wp:wrapNone/>
                  <wp:docPr id="9" name="Picture 9" descr="Image result for NAVAREA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VAREA VI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88935" cy="2371122"/>
                          </a:xfrm>
                          <a:prstGeom prst="rect">
                            <a:avLst/>
                          </a:prstGeom>
                          <a:noFill/>
                          <a:ln>
                            <a:noFill/>
                          </a:ln>
                        </pic:spPr>
                      </pic:pic>
                    </a:graphicData>
                  </a:graphic>
                </wp:anchor>
              </w:drawing>
            </w:r>
          </w:p>
          <w:p w:rsidR="000F25BA" w:rsidRPr="00B8620F"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D10F75">
            <w:pPr>
              <w:widowControl w:val="0"/>
              <w:tabs>
                <w:tab w:val="left" w:pos="838"/>
              </w:tabs>
              <w:autoSpaceDE w:val="0"/>
              <w:autoSpaceDN w:val="0"/>
              <w:adjustRightInd w:val="0"/>
              <w:jc w:val="center"/>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Pr="006B7560" w:rsidRDefault="000F25BA" w:rsidP="00AD4BBD">
            <w:pPr>
              <w:widowControl w:val="0"/>
              <w:tabs>
                <w:tab w:val="left" w:pos="838"/>
              </w:tabs>
              <w:autoSpaceDE w:val="0"/>
              <w:autoSpaceDN w:val="0"/>
              <w:adjustRightInd w:val="0"/>
              <w:jc w:val="both"/>
              <w:rPr>
                <w:rFonts w:cs="Arial"/>
                <w:i/>
                <w:sz w:val="22"/>
                <w:szCs w:val="22"/>
                <w:lang/>
              </w:rPr>
            </w:pPr>
          </w:p>
          <w:p w:rsidR="000F25BA" w:rsidRDefault="000F25BA" w:rsidP="00AD4BBD">
            <w:pPr>
              <w:widowControl w:val="0"/>
              <w:tabs>
                <w:tab w:val="left" w:pos="838"/>
              </w:tabs>
              <w:autoSpaceDE w:val="0"/>
              <w:autoSpaceDN w:val="0"/>
              <w:adjustRightInd w:val="0"/>
              <w:jc w:val="both"/>
              <w:rPr>
                <w:rFonts w:cs="Arial"/>
                <w:i/>
                <w:sz w:val="22"/>
                <w:szCs w:val="22"/>
                <w:lang/>
              </w:rPr>
            </w:pPr>
          </w:p>
          <w:p w:rsidR="006B2DB1" w:rsidRDefault="006B2DB1" w:rsidP="00AD4BBD">
            <w:pPr>
              <w:widowControl w:val="0"/>
              <w:tabs>
                <w:tab w:val="left" w:pos="838"/>
              </w:tabs>
              <w:autoSpaceDE w:val="0"/>
              <w:autoSpaceDN w:val="0"/>
              <w:adjustRightInd w:val="0"/>
              <w:jc w:val="both"/>
              <w:rPr>
                <w:rFonts w:cs="Arial"/>
                <w:i/>
                <w:sz w:val="22"/>
                <w:szCs w:val="22"/>
                <w:lang/>
              </w:rPr>
            </w:pPr>
          </w:p>
          <w:p w:rsidR="006B2DB1" w:rsidRDefault="006B2DB1" w:rsidP="00AD4BBD">
            <w:pPr>
              <w:widowControl w:val="0"/>
              <w:tabs>
                <w:tab w:val="left" w:pos="838"/>
              </w:tabs>
              <w:autoSpaceDE w:val="0"/>
              <w:autoSpaceDN w:val="0"/>
              <w:adjustRightInd w:val="0"/>
              <w:jc w:val="both"/>
              <w:rPr>
                <w:rFonts w:cs="Arial"/>
                <w:i/>
                <w:sz w:val="22"/>
                <w:szCs w:val="22"/>
                <w:lang/>
              </w:rPr>
            </w:pPr>
          </w:p>
          <w:p w:rsidR="000F25BA" w:rsidRPr="00B8620F" w:rsidRDefault="000F25BA" w:rsidP="00AD4BBD">
            <w:pPr>
              <w:widowControl w:val="0"/>
              <w:tabs>
                <w:tab w:val="left" w:pos="838"/>
              </w:tabs>
              <w:autoSpaceDE w:val="0"/>
              <w:autoSpaceDN w:val="0"/>
              <w:adjustRightInd w:val="0"/>
              <w:jc w:val="both"/>
              <w:rPr>
                <w:rFonts w:cs="Arial"/>
                <w:sz w:val="22"/>
                <w:szCs w:val="22"/>
              </w:rPr>
            </w:pPr>
          </w:p>
          <w:tbl>
            <w:tblPr>
              <w:tblStyle w:val="TableGrid"/>
              <w:tblW w:w="9781" w:type="dxa"/>
              <w:tblLook w:val="04A0"/>
            </w:tblPr>
            <w:tblGrid>
              <w:gridCol w:w="1449"/>
              <w:gridCol w:w="2161"/>
              <w:gridCol w:w="1645"/>
              <w:gridCol w:w="1443"/>
              <w:gridCol w:w="1645"/>
              <w:gridCol w:w="1438"/>
            </w:tblGrid>
            <w:tr w:rsidR="000F25BA" w:rsidRPr="006B7560" w:rsidTr="00D0529C">
              <w:tc>
                <w:tcPr>
                  <w:tcW w:w="1449" w:type="dxa"/>
                  <w:shd w:val="clear" w:color="auto" w:fill="5B9BD5" w:themeFill="accent1"/>
                </w:tcPr>
                <w:p w:rsidR="000F25BA" w:rsidRPr="00B8620F" w:rsidRDefault="000F25BA" w:rsidP="00AD4BBD">
                  <w:pPr>
                    <w:widowControl w:val="0"/>
                    <w:tabs>
                      <w:tab w:val="left" w:pos="838"/>
                    </w:tabs>
                    <w:autoSpaceDE w:val="0"/>
                    <w:autoSpaceDN w:val="0"/>
                    <w:adjustRightInd w:val="0"/>
                    <w:jc w:val="center"/>
                    <w:rPr>
                      <w:rFonts w:cs="Arial"/>
                      <w:b/>
                      <w:sz w:val="20"/>
                      <w:szCs w:val="20"/>
                    </w:rPr>
                  </w:pPr>
                  <w:r w:rsidRPr="00B8620F">
                    <w:rPr>
                      <w:rFonts w:cs="Arial"/>
                      <w:b/>
                      <w:sz w:val="20"/>
                      <w:szCs w:val="20"/>
                    </w:rPr>
                    <w:t>AREA</w:t>
                  </w:r>
                </w:p>
              </w:tc>
              <w:tc>
                <w:tcPr>
                  <w:tcW w:w="2161" w:type="dxa"/>
                  <w:shd w:val="clear" w:color="auto" w:fill="5B9BD5" w:themeFill="accent1"/>
                </w:tcPr>
                <w:p w:rsidR="000F25BA" w:rsidRPr="00B8620F" w:rsidRDefault="000F25BA" w:rsidP="00AD4BBD">
                  <w:pPr>
                    <w:widowControl w:val="0"/>
                    <w:tabs>
                      <w:tab w:val="left" w:pos="838"/>
                    </w:tabs>
                    <w:autoSpaceDE w:val="0"/>
                    <w:autoSpaceDN w:val="0"/>
                    <w:adjustRightInd w:val="0"/>
                    <w:jc w:val="center"/>
                    <w:rPr>
                      <w:rFonts w:cs="Arial"/>
                      <w:b/>
                      <w:sz w:val="20"/>
                      <w:szCs w:val="20"/>
                    </w:rPr>
                  </w:pPr>
                  <w:r w:rsidRPr="00B8620F">
                    <w:rPr>
                      <w:rFonts w:cs="Arial"/>
                      <w:b/>
                      <w:sz w:val="20"/>
                      <w:szCs w:val="20"/>
                    </w:rPr>
                    <w:t>COUNTRY</w:t>
                  </w:r>
                </w:p>
              </w:tc>
              <w:tc>
                <w:tcPr>
                  <w:tcW w:w="1645"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AREA</w:t>
                  </w:r>
                </w:p>
              </w:tc>
              <w:tc>
                <w:tcPr>
                  <w:tcW w:w="1443"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COUNTRY</w:t>
                  </w:r>
                </w:p>
              </w:tc>
              <w:tc>
                <w:tcPr>
                  <w:tcW w:w="1645"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AREA</w:t>
                  </w:r>
                </w:p>
              </w:tc>
              <w:tc>
                <w:tcPr>
                  <w:tcW w:w="1438" w:type="dxa"/>
                  <w:shd w:val="clear" w:color="auto" w:fill="5B9BD5" w:themeFill="accent1"/>
                </w:tcPr>
                <w:p w:rsidR="000F25BA" w:rsidRPr="006B7560" w:rsidRDefault="000F25BA" w:rsidP="00AD4BBD">
                  <w:pPr>
                    <w:widowControl w:val="0"/>
                    <w:tabs>
                      <w:tab w:val="left" w:pos="838"/>
                    </w:tabs>
                    <w:autoSpaceDE w:val="0"/>
                    <w:autoSpaceDN w:val="0"/>
                    <w:adjustRightInd w:val="0"/>
                    <w:jc w:val="center"/>
                    <w:rPr>
                      <w:rFonts w:cs="Arial"/>
                      <w:b/>
                      <w:sz w:val="20"/>
                      <w:szCs w:val="20"/>
                    </w:rPr>
                  </w:pPr>
                  <w:r w:rsidRPr="006B7560">
                    <w:rPr>
                      <w:rFonts w:cs="Arial"/>
                      <w:b/>
                      <w:sz w:val="20"/>
                      <w:szCs w:val="20"/>
                    </w:rPr>
                    <w:t>COUNTRY</w:t>
                  </w:r>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9" w:tgtFrame="_blank" w:history="1">
                    <w:r w:rsidR="000F25BA" w:rsidRPr="00B8620F">
                      <w:rPr>
                        <w:rStyle w:val="Hyperlink"/>
                        <w:rFonts w:cs="Arial"/>
                        <w:sz w:val="12"/>
                        <w:szCs w:val="12"/>
                      </w:rPr>
                      <w:t>UNITED KINGDOM</w:t>
                    </w:r>
                  </w:hyperlink>
                  <w:r w:rsidR="000F25BA" w:rsidRPr="00B8620F">
                    <w:rPr>
                      <w:rFonts w:cs="Arial"/>
                      <w:sz w:val="12"/>
                      <w:szCs w:val="12"/>
                    </w:rPr>
                    <w:br/>
                  </w:r>
                  <w:hyperlink r:id="rId10" w:tgtFrame="_blank" w:history="1">
                    <w:r w:rsidR="000F25BA" w:rsidRPr="00B8620F">
                      <w:rPr>
                        <w:rStyle w:val="Hyperlink"/>
                        <w:rFonts w:cs="Arial"/>
                        <w:sz w:val="12"/>
                        <w:szCs w:val="12"/>
                      </w:rPr>
                      <w:t>SWEDEN</w:t>
                    </w:r>
                  </w:hyperlink>
                  <w:r w:rsidR="000F25BA" w:rsidRPr="00B8620F">
                    <w:rPr>
                      <w:rFonts w:cs="Arial"/>
                      <w:sz w:val="12"/>
                      <w:szCs w:val="12"/>
                    </w:rPr>
                    <w:t xml:space="preserve"> Baltic Sea Sub-area</w:t>
                  </w:r>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VIII</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1" w:tgtFrame="_blank" w:history="1">
                    <w:r w:rsidR="000F25BA" w:rsidRPr="00B8620F">
                      <w:rPr>
                        <w:rStyle w:val="Hyperlink"/>
                        <w:rFonts w:cs="Arial"/>
                        <w:sz w:val="12"/>
                        <w:szCs w:val="12"/>
                      </w:rPr>
                      <w:t>INDIA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w:t>
                  </w:r>
                </w:p>
              </w:tc>
              <w:tc>
                <w:tcPr>
                  <w:tcW w:w="1438"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2" w:tgtFrame="_blank" w:history="1">
                    <w:r w:rsidR="000F25BA" w:rsidRPr="00B8620F">
                      <w:rPr>
                        <w:rStyle w:val="Hyperlink"/>
                        <w:rFonts w:cs="Arial"/>
                        <w:sz w:val="12"/>
                        <w:szCs w:val="12"/>
                      </w:rPr>
                      <w:t>CHILI</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II</w:t>
                  </w:r>
                </w:p>
              </w:tc>
              <w:tc>
                <w:tcPr>
                  <w:tcW w:w="2161" w:type="dxa"/>
                  <w:vAlign w:val="center"/>
                </w:tcPr>
                <w:p w:rsidR="000F25BA" w:rsidRPr="00B8620F" w:rsidRDefault="00D27C92" w:rsidP="00AD4BBD">
                  <w:pPr>
                    <w:rPr>
                      <w:rFonts w:cs="Arial"/>
                      <w:sz w:val="12"/>
                      <w:szCs w:val="12"/>
                    </w:rPr>
                  </w:pPr>
                  <w:hyperlink r:id="rId13" w:tgtFrame="_blank" w:history="1">
                    <w:r w:rsidR="000F25BA" w:rsidRPr="00B8620F">
                      <w:rPr>
                        <w:rStyle w:val="Hyperlink"/>
                        <w:rFonts w:cs="Arial"/>
                        <w:sz w:val="12"/>
                        <w:szCs w:val="12"/>
                      </w:rPr>
                      <w:t>FRANCE</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IX</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4" w:tgtFrame="_blank" w:history="1">
                    <w:r w:rsidR="000F25BA" w:rsidRPr="00B8620F">
                      <w:rPr>
                        <w:rStyle w:val="Hyperlink"/>
                        <w:rFonts w:cs="Arial"/>
                        <w:sz w:val="12"/>
                        <w:szCs w:val="12"/>
                      </w:rPr>
                      <w:t>PAKISTAN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w:t>
                  </w:r>
                </w:p>
              </w:tc>
              <w:tc>
                <w:tcPr>
                  <w:tcW w:w="1438"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5" w:tgtFrame="_blank" w:history="1">
                    <w:r w:rsidR="000F25BA" w:rsidRPr="00B8620F">
                      <w:rPr>
                        <w:rStyle w:val="Hyperlink"/>
                        <w:rFonts w:cs="Arial"/>
                        <w:sz w:val="12"/>
                        <w:szCs w:val="12"/>
                      </w:rPr>
                      <w:t>PERU</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III</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6" w:tgtFrame="_blank" w:history="1">
                    <w:r w:rsidR="000F25BA" w:rsidRPr="00B8620F">
                      <w:rPr>
                        <w:rStyle w:val="Hyperlink"/>
                        <w:rFonts w:cs="Arial"/>
                        <w:sz w:val="12"/>
                        <w:szCs w:val="12"/>
                      </w:rPr>
                      <w:t>SPAIN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7" w:tgtFrame="_blank" w:history="1">
                    <w:r w:rsidR="000F25BA" w:rsidRPr="00B8620F">
                      <w:rPr>
                        <w:rStyle w:val="Hyperlink"/>
                        <w:rFonts w:cs="Arial"/>
                        <w:sz w:val="12"/>
                        <w:szCs w:val="12"/>
                      </w:rPr>
                      <w:t>AUSTRALIA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XVII</w:t>
                  </w:r>
                </w:p>
              </w:tc>
              <w:tc>
                <w:tcPr>
                  <w:tcW w:w="1438"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8" w:tgtFrame="_blank" w:history="1">
                    <w:r w:rsidR="000F25BA" w:rsidRPr="00B8620F">
                      <w:rPr>
                        <w:rStyle w:val="Hyperlink"/>
                        <w:rFonts w:cs="Arial"/>
                        <w:sz w:val="12"/>
                        <w:szCs w:val="12"/>
                      </w:rPr>
                      <w:t>CANADA</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IV</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19" w:tgtFrame="_blank" w:history="1">
                    <w:r w:rsidR="000F25BA" w:rsidRPr="00B8620F">
                      <w:rPr>
                        <w:rStyle w:val="Hyperlink"/>
                        <w:rFonts w:cs="Arial"/>
                        <w:sz w:val="12"/>
                        <w:szCs w:val="12"/>
                      </w:rPr>
                      <w:t>UNITED STATES</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0" w:tgtFrame="_blank" w:history="1">
                    <w:r w:rsidR="000F25BA" w:rsidRPr="00B8620F">
                      <w:rPr>
                        <w:rStyle w:val="Hyperlink"/>
                        <w:rFonts w:cs="Arial"/>
                        <w:sz w:val="12"/>
                        <w:szCs w:val="12"/>
                      </w:rPr>
                      <w:t>JAPAN</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XVIII</w:t>
                  </w:r>
                </w:p>
              </w:tc>
              <w:tc>
                <w:tcPr>
                  <w:tcW w:w="1438"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1" w:tgtFrame="_blank" w:history="1">
                    <w:r w:rsidR="000F25BA" w:rsidRPr="00B8620F">
                      <w:rPr>
                        <w:rStyle w:val="Hyperlink"/>
                        <w:rFonts w:cs="Arial"/>
                        <w:sz w:val="12"/>
                        <w:szCs w:val="12"/>
                      </w:rPr>
                      <w:t>CANADA</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2" w:tgtFrame="_blank" w:history="1">
                    <w:r w:rsidR="000F25BA" w:rsidRPr="00B8620F">
                      <w:rPr>
                        <w:rStyle w:val="Hyperlink"/>
                        <w:rFonts w:cs="Arial"/>
                        <w:sz w:val="12"/>
                        <w:szCs w:val="12"/>
                      </w:rPr>
                      <w:t>BRAZIL</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XII</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3" w:tgtFrame="_blank" w:history="1">
                    <w:r w:rsidR="000F25BA" w:rsidRPr="00B8620F">
                      <w:rPr>
                        <w:rStyle w:val="Hyperlink"/>
                        <w:rFonts w:cs="Arial"/>
                        <w:sz w:val="12"/>
                        <w:szCs w:val="12"/>
                      </w:rPr>
                      <w:t>UNITED STATES</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XIX</w:t>
                  </w:r>
                </w:p>
              </w:tc>
              <w:tc>
                <w:tcPr>
                  <w:tcW w:w="1438"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4" w:tgtFrame="_blank" w:history="1">
                    <w:r w:rsidR="000F25BA" w:rsidRPr="00B8620F">
                      <w:rPr>
                        <w:rStyle w:val="Hyperlink"/>
                        <w:rFonts w:cs="Arial"/>
                        <w:sz w:val="12"/>
                        <w:szCs w:val="12"/>
                      </w:rPr>
                      <w:t>NORWAY</w:t>
                    </w:r>
                  </w:hyperlink>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VI</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5" w:tgtFrame="_blank" w:history="1">
                    <w:r w:rsidR="000F25BA" w:rsidRPr="00B8620F">
                      <w:rPr>
                        <w:rStyle w:val="Hyperlink"/>
                        <w:rFonts w:cs="Arial"/>
                        <w:sz w:val="12"/>
                        <w:szCs w:val="12"/>
                      </w:rPr>
                      <w:t>ARGENTINA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XIII</w:t>
                  </w:r>
                </w:p>
              </w:tc>
              <w:tc>
                <w:tcPr>
                  <w:tcW w:w="1443"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RUSSIAN FEDERATION</w:t>
                  </w:r>
                </w:p>
              </w:tc>
              <w:tc>
                <w:tcPr>
                  <w:tcW w:w="1645"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XX</w:t>
                  </w:r>
                </w:p>
              </w:tc>
              <w:tc>
                <w:tcPr>
                  <w:tcW w:w="1438" w:type="dxa"/>
                  <w:vAlign w:val="center"/>
                </w:tcPr>
                <w:p w:rsidR="000F25BA" w:rsidRPr="006B7560" w:rsidRDefault="000F25BA" w:rsidP="00AD4BBD">
                  <w:pPr>
                    <w:rPr>
                      <w:rFonts w:cs="Arial"/>
                      <w:sz w:val="12"/>
                      <w:szCs w:val="12"/>
                    </w:rPr>
                  </w:pPr>
                  <w:r w:rsidRPr="006B7560">
                    <w:rPr>
                      <w:rFonts w:cs="Arial"/>
                      <w:sz w:val="12"/>
                      <w:szCs w:val="12"/>
                    </w:rPr>
                    <w:t>RUSSIAN FEDERATION</w:t>
                  </w:r>
                </w:p>
              </w:tc>
            </w:tr>
            <w:tr w:rsidR="000F25BA" w:rsidRPr="006B7560" w:rsidTr="00D0529C">
              <w:tc>
                <w:tcPr>
                  <w:tcW w:w="1449" w:type="dxa"/>
                </w:tcPr>
                <w:p w:rsidR="000F25BA" w:rsidRPr="006B7560" w:rsidRDefault="000F25BA" w:rsidP="00AD4BBD">
                  <w:pPr>
                    <w:widowControl w:val="0"/>
                    <w:tabs>
                      <w:tab w:val="left" w:pos="838"/>
                    </w:tabs>
                    <w:autoSpaceDE w:val="0"/>
                    <w:autoSpaceDN w:val="0"/>
                    <w:adjustRightInd w:val="0"/>
                    <w:jc w:val="both"/>
                    <w:rPr>
                      <w:rFonts w:cs="Arial"/>
                      <w:sz w:val="12"/>
                      <w:szCs w:val="12"/>
                    </w:rPr>
                  </w:pPr>
                  <w:r w:rsidRPr="006B7560">
                    <w:rPr>
                      <w:rFonts w:cs="Arial"/>
                      <w:sz w:val="12"/>
                      <w:szCs w:val="12"/>
                    </w:rPr>
                    <w:t>NAVAREA VII</w:t>
                  </w:r>
                </w:p>
              </w:tc>
              <w:tc>
                <w:tcPr>
                  <w:tcW w:w="2161"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6" w:tgtFrame="_blank" w:history="1">
                    <w:r w:rsidR="000F25BA" w:rsidRPr="00B8620F">
                      <w:rPr>
                        <w:rStyle w:val="Hyperlink"/>
                        <w:rFonts w:cs="Arial"/>
                        <w:sz w:val="12"/>
                        <w:szCs w:val="12"/>
                      </w:rPr>
                      <w:t>SOUTH AFRICA</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XIV</w:t>
                  </w:r>
                </w:p>
              </w:tc>
              <w:tc>
                <w:tcPr>
                  <w:tcW w:w="1443" w:type="dxa"/>
                </w:tcPr>
                <w:p w:rsidR="000F25BA" w:rsidRPr="00B8620F" w:rsidRDefault="00D27C92" w:rsidP="00AD4BBD">
                  <w:pPr>
                    <w:widowControl w:val="0"/>
                    <w:tabs>
                      <w:tab w:val="left" w:pos="838"/>
                    </w:tabs>
                    <w:autoSpaceDE w:val="0"/>
                    <w:autoSpaceDN w:val="0"/>
                    <w:adjustRightInd w:val="0"/>
                    <w:jc w:val="both"/>
                    <w:rPr>
                      <w:rFonts w:cs="Arial"/>
                      <w:sz w:val="12"/>
                      <w:szCs w:val="12"/>
                    </w:rPr>
                  </w:pPr>
                  <w:hyperlink r:id="rId27" w:tgtFrame="_blank" w:history="1">
                    <w:r w:rsidR="000F25BA" w:rsidRPr="00B8620F">
                      <w:rPr>
                        <w:rStyle w:val="Hyperlink"/>
                        <w:rFonts w:cs="Arial"/>
                        <w:sz w:val="12"/>
                        <w:szCs w:val="12"/>
                      </w:rPr>
                      <w:t>NEW ZEALAND</w:t>
                    </w:r>
                  </w:hyperlink>
                </w:p>
              </w:tc>
              <w:tc>
                <w:tcPr>
                  <w:tcW w:w="1645" w:type="dxa"/>
                </w:tcPr>
                <w:p w:rsidR="000F25BA" w:rsidRPr="00B8620F" w:rsidRDefault="000F25BA" w:rsidP="00AD4BBD">
                  <w:pPr>
                    <w:widowControl w:val="0"/>
                    <w:tabs>
                      <w:tab w:val="left" w:pos="838"/>
                    </w:tabs>
                    <w:autoSpaceDE w:val="0"/>
                    <w:autoSpaceDN w:val="0"/>
                    <w:adjustRightInd w:val="0"/>
                    <w:jc w:val="both"/>
                    <w:rPr>
                      <w:rFonts w:cs="Arial"/>
                      <w:sz w:val="12"/>
                      <w:szCs w:val="12"/>
                    </w:rPr>
                  </w:pPr>
                  <w:r w:rsidRPr="00B8620F">
                    <w:rPr>
                      <w:rFonts w:cs="Arial"/>
                      <w:sz w:val="12"/>
                      <w:szCs w:val="12"/>
                    </w:rPr>
                    <w:t>NAVAREA XXII</w:t>
                  </w:r>
                </w:p>
              </w:tc>
              <w:tc>
                <w:tcPr>
                  <w:tcW w:w="1438" w:type="dxa"/>
                  <w:vAlign w:val="center"/>
                </w:tcPr>
                <w:p w:rsidR="000F25BA" w:rsidRPr="006B7560" w:rsidRDefault="000F25BA" w:rsidP="00AD4BBD">
                  <w:pPr>
                    <w:rPr>
                      <w:rFonts w:cs="Arial"/>
                      <w:sz w:val="12"/>
                      <w:szCs w:val="12"/>
                    </w:rPr>
                  </w:pPr>
                  <w:r w:rsidRPr="006B7560">
                    <w:rPr>
                      <w:rFonts w:cs="Arial"/>
                      <w:sz w:val="12"/>
                      <w:szCs w:val="12"/>
                    </w:rPr>
                    <w:t>RUSSIAN FEDERATION</w:t>
                  </w:r>
                </w:p>
              </w:tc>
            </w:tr>
          </w:tbl>
          <w:p w:rsidR="000F25BA" w:rsidRPr="006B7560" w:rsidRDefault="000F25BA" w:rsidP="00AD4BBD">
            <w:pPr>
              <w:jc w:val="center"/>
              <w:rPr>
                <w:rFonts w:cs="Arial"/>
                <w:sz w:val="14"/>
                <w:szCs w:val="22"/>
                <w:lang w:val="en-ZA"/>
              </w:rPr>
            </w:pPr>
            <w:r w:rsidRPr="006B7560">
              <w:rPr>
                <w:rFonts w:cs="Arial"/>
                <w:i/>
                <w:iCs/>
                <w:sz w:val="14"/>
                <w:szCs w:val="22"/>
              </w:rPr>
              <w:t>No website available for NAVAREA XIII, NAVAREA XX, NAVAREA XXI</w:t>
            </w:r>
          </w:p>
          <w:p w:rsidR="000F25BA" w:rsidRPr="00B8620F" w:rsidRDefault="000F25BA" w:rsidP="00AD4BBD">
            <w:pPr>
              <w:spacing w:after="160"/>
              <w:jc w:val="center"/>
              <w:rPr>
                <w:rStyle w:val="Hyperlink"/>
                <w:rFonts w:cs="Arial"/>
                <w:i/>
                <w:noProof/>
                <w:color w:val="auto"/>
                <w:sz w:val="16"/>
                <w:szCs w:val="16"/>
                <w:lang w:val="en-ZA" w:eastAsia="en-ZA"/>
              </w:rPr>
            </w:pPr>
            <w:r w:rsidRPr="00D0529C">
              <w:rPr>
                <w:rFonts w:cs="Arial"/>
                <w:i/>
                <w:noProof/>
                <w:color w:val="auto"/>
                <w:sz w:val="16"/>
                <w:szCs w:val="16"/>
                <w:lang w:val="en-ZA" w:eastAsia="en-ZA"/>
              </w:rPr>
              <w:t xml:space="preserve">Source: </w:t>
            </w:r>
            <w:hyperlink r:id="rId28" w:anchor="/media/File:NavareasUSCGMap.png" w:history="1">
              <w:r w:rsidRPr="00D0529C">
                <w:rPr>
                  <w:rStyle w:val="Hyperlink"/>
                  <w:rFonts w:cs="Arial"/>
                  <w:i/>
                  <w:noProof/>
                  <w:color w:val="auto"/>
                  <w:sz w:val="16"/>
                  <w:szCs w:val="16"/>
                  <w:lang w:val="en-ZA" w:eastAsia="en-ZA"/>
                </w:rPr>
                <w:t>https://en.wikipedia.org/wiki/NAVAREA#/media/File:NavareasUSCGMap.png</w:t>
              </w:r>
            </w:hyperlink>
          </w:p>
          <w:p w:rsidR="00B8620F" w:rsidRDefault="006B2DB1" w:rsidP="00AD4BBD">
            <w:pPr>
              <w:spacing w:after="160"/>
              <w:jc w:val="center"/>
              <w:rPr>
                <w:rFonts w:cs="Arial"/>
                <w:b/>
                <w:sz w:val="22"/>
                <w:szCs w:val="22"/>
                <w:lang/>
              </w:rPr>
            </w:pPr>
            <w:r w:rsidRPr="00B8620F">
              <w:rPr>
                <w:rFonts w:cs="Arial"/>
                <w:b/>
                <w:sz w:val="22"/>
                <w:szCs w:val="22"/>
                <w:lang/>
              </w:rPr>
              <w:t>QUESTIONS</w:t>
            </w:r>
          </w:p>
          <w:p w:rsidR="00032BF4" w:rsidRPr="00D0529C" w:rsidRDefault="00032BF4" w:rsidP="00D0529C">
            <w:pPr>
              <w:spacing w:after="160"/>
              <w:rPr>
                <w:rStyle w:val="Hyperlink"/>
                <w:rFonts w:cs="Arial"/>
                <w:noProof/>
                <w:color w:val="auto"/>
                <w:sz w:val="22"/>
                <w:szCs w:val="22"/>
                <w:u w:val="none"/>
                <w:lang w:val="en-ZA" w:eastAsia="en-ZA"/>
              </w:rPr>
            </w:pPr>
            <w:r w:rsidRPr="00D0529C">
              <w:rPr>
                <w:rFonts w:cs="Arial"/>
                <w:b/>
                <w:bCs/>
                <w:i/>
                <w:sz w:val="22"/>
                <w:szCs w:val="22"/>
                <w:lang/>
              </w:rPr>
              <w:t>NAVAREA VII</w:t>
            </w:r>
            <w:r>
              <w:rPr>
                <w:rFonts w:cs="Arial"/>
                <w:b/>
                <w:bCs/>
                <w:i/>
                <w:sz w:val="22"/>
                <w:szCs w:val="22"/>
                <w:lang/>
              </w:rPr>
              <w:t>:</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How is cooperation between the managers of the different areas facilitated?</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 xml:space="preserve">How </w:t>
            </w:r>
            <w:proofErr w:type="gramStart"/>
            <w:r w:rsidRPr="00D0529C">
              <w:rPr>
                <w:rFonts w:ascii="Arial" w:hAnsi="Arial" w:cs="Arial"/>
                <w:spacing w:val="6"/>
                <w:sz w:val="22"/>
                <w:szCs w:val="22"/>
                <w:lang/>
              </w:rPr>
              <w:t>does</w:t>
            </w:r>
            <w:proofErr w:type="gramEnd"/>
            <w:r w:rsidRPr="00D0529C">
              <w:rPr>
                <w:rFonts w:ascii="Arial" w:hAnsi="Arial" w:cs="Arial"/>
                <w:spacing w:val="6"/>
                <w:sz w:val="22"/>
                <w:szCs w:val="22"/>
                <w:lang/>
              </w:rPr>
              <w:t xml:space="preserve"> the IMO and IHO coordinate their activities for optimal effectiveness of their services? </w:t>
            </w:r>
          </w:p>
          <w:p w:rsidR="000F25BA" w:rsidRPr="00D0529C" w:rsidRDefault="000F25BA" w:rsidP="00AD4BBD">
            <w:pPr>
              <w:pStyle w:val="ListParagraph"/>
              <w:widowControl w:val="0"/>
              <w:numPr>
                <w:ilvl w:val="0"/>
                <w:numId w:val="7"/>
              </w:numPr>
              <w:tabs>
                <w:tab w:val="left" w:pos="838"/>
              </w:tabs>
              <w:autoSpaceDE w:val="0"/>
              <w:autoSpaceDN w:val="0"/>
              <w:adjustRightInd w:val="0"/>
              <w:jc w:val="both"/>
              <w:rPr>
                <w:rFonts w:ascii="Arial" w:hAnsi="Arial" w:cs="Arial"/>
                <w:i/>
                <w:spacing w:val="6"/>
                <w:sz w:val="22"/>
                <w:szCs w:val="22"/>
                <w:lang/>
              </w:rPr>
            </w:pPr>
            <w:r w:rsidRPr="00D0529C">
              <w:rPr>
                <w:rFonts w:ascii="Arial" w:hAnsi="Arial" w:cs="Arial"/>
                <w:spacing w:val="6"/>
                <w:sz w:val="22"/>
                <w:szCs w:val="22"/>
                <w:lang/>
              </w:rPr>
              <w:t>Who are the frequent users of the Office’s products and services for NAVAREA-VII?</w:t>
            </w:r>
          </w:p>
          <w:p w:rsidR="000F25BA" w:rsidRPr="00D0529C" w:rsidRDefault="000F25BA" w:rsidP="00D0529C">
            <w:pPr>
              <w:pStyle w:val="ListParagraph"/>
              <w:widowControl w:val="0"/>
              <w:tabs>
                <w:tab w:val="left" w:pos="838"/>
              </w:tabs>
              <w:autoSpaceDE w:val="0"/>
              <w:autoSpaceDN w:val="0"/>
              <w:adjustRightInd w:val="0"/>
              <w:ind w:left="360"/>
              <w:jc w:val="both"/>
              <w:rPr>
                <w:rFonts w:cs="Arial"/>
                <w:b/>
                <w:i/>
                <w:spacing w:val="6"/>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spacing w:val="6"/>
                <w:sz w:val="22"/>
                <w:szCs w:val="22"/>
                <w:lang/>
              </w:rPr>
            </w:pPr>
            <w:r w:rsidRPr="00D0529C">
              <w:rPr>
                <w:rFonts w:ascii="Arial" w:hAnsi="Arial" w:cs="Arial"/>
                <w:b/>
                <w:i/>
                <w:spacing w:val="6"/>
                <w:sz w:val="22"/>
                <w:szCs w:val="22"/>
                <w:lang/>
              </w:rPr>
              <w:t>Baselines</w:t>
            </w:r>
            <w:r w:rsidRPr="00D0529C">
              <w:rPr>
                <w:rStyle w:val="FootnoteReference"/>
                <w:rFonts w:ascii="Arial" w:hAnsi="Arial" w:cs="Arial"/>
                <w:spacing w:val="6"/>
                <w:sz w:val="22"/>
                <w:szCs w:val="22"/>
                <w:lang/>
              </w:rPr>
              <w:footnoteReference w:id="21"/>
            </w:r>
            <w:r w:rsidRPr="00D0529C">
              <w:rPr>
                <w:rFonts w:ascii="Arial" w:hAnsi="Arial" w:cs="Arial"/>
                <w:spacing w:val="6"/>
                <w:sz w:val="22"/>
                <w:szCs w:val="22"/>
                <w:lang/>
              </w:rPr>
              <w:t xml:space="preserve"> – How are the baselines determined for NAVAREA VI</w:t>
            </w:r>
            <w:r w:rsidR="00EF3E76" w:rsidRPr="00D0529C">
              <w:rPr>
                <w:rFonts w:ascii="Arial" w:hAnsi="Arial" w:cs="Arial"/>
                <w:spacing w:val="6"/>
                <w:sz w:val="22"/>
                <w:szCs w:val="22"/>
                <w:lang/>
              </w:rPr>
              <w:t>I in relation to the Exclusive Economic Z</w:t>
            </w:r>
            <w:r w:rsidRPr="00D0529C">
              <w:rPr>
                <w:rFonts w:ascii="Arial" w:hAnsi="Arial" w:cs="Arial"/>
                <w:spacing w:val="6"/>
                <w:sz w:val="22"/>
                <w:szCs w:val="22"/>
                <w:lang/>
              </w:rPr>
              <w:t>one?</w:t>
            </w:r>
          </w:p>
          <w:p w:rsidR="000F25BA" w:rsidRPr="00D0529C" w:rsidRDefault="000F25BA" w:rsidP="000801A5">
            <w:pPr>
              <w:widowControl w:val="0"/>
              <w:tabs>
                <w:tab w:val="left" w:pos="838"/>
              </w:tabs>
              <w:autoSpaceDE w:val="0"/>
              <w:autoSpaceDN w:val="0"/>
              <w:adjustRightInd w:val="0"/>
              <w:jc w:val="both"/>
              <w:rPr>
                <w:rFonts w:cs="Arial"/>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spacing w:val="6"/>
                <w:sz w:val="22"/>
                <w:szCs w:val="22"/>
                <w:lang/>
              </w:rPr>
            </w:pPr>
            <w:r w:rsidRPr="00D0529C">
              <w:rPr>
                <w:rFonts w:ascii="Arial" w:hAnsi="Arial" w:cs="Arial"/>
                <w:b/>
                <w:i/>
                <w:spacing w:val="6"/>
                <w:sz w:val="22"/>
                <w:szCs w:val="22"/>
                <w:lang/>
              </w:rPr>
              <w:t>Bodies of water</w:t>
            </w:r>
            <w:r w:rsidRPr="00D0529C">
              <w:rPr>
                <w:rStyle w:val="FootnoteReference"/>
                <w:rFonts w:ascii="Arial" w:hAnsi="Arial" w:cs="Arial"/>
                <w:spacing w:val="6"/>
                <w:sz w:val="22"/>
                <w:szCs w:val="22"/>
                <w:lang/>
              </w:rPr>
              <w:footnoteReference w:id="22"/>
            </w:r>
            <w:r w:rsidRPr="00D0529C">
              <w:rPr>
                <w:rFonts w:ascii="Arial" w:hAnsi="Arial" w:cs="Arial"/>
                <w:spacing w:val="6"/>
                <w:sz w:val="22"/>
                <w:szCs w:val="22"/>
                <w:lang/>
              </w:rPr>
              <w:t xml:space="preserve"> – What kind of bodies of water are found in NAVAREA-VII, and which one of these bodies of water receives the most attention or information are requested from? </w:t>
            </w:r>
          </w:p>
          <w:p w:rsidR="000F25BA" w:rsidRPr="00D0529C" w:rsidRDefault="000F25BA" w:rsidP="000801A5">
            <w:pPr>
              <w:widowControl w:val="0"/>
              <w:tabs>
                <w:tab w:val="left" w:pos="838"/>
              </w:tabs>
              <w:autoSpaceDE w:val="0"/>
              <w:autoSpaceDN w:val="0"/>
              <w:adjustRightInd w:val="0"/>
              <w:jc w:val="both"/>
              <w:rPr>
                <w:rFonts w:cs="Arial"/>
                <w:sz w:val="22"/>
                <w:szCs w:val="22"/>
                <w:lang/>
              </w:rPr>
            </w:pPr>
          </w:p>
          <w:p w:rsidR="000F25BA" w:rsidRPr="00D0529C" w:rsidRDefault="000F25BA" w:rsidP="00D0529C">
            <w:pPr>
              <w:pStyle w:val="ListParagraph"/>
              <w:widowControl w:val="0"/>
              <w:numPr>
                <w:ilvl w:val="0"/>
                <w:numId w:val="7"/>
              </w:numPr>
              <w:tabs>
                <w:tab w:val="left" w:pos="838"/>
              </w:tabs>
              <w:autoSpaceDE w:val="0"/>
              <w:autoSpaceDN w:val="0"/>
              <w:adjustRightInd w:val="0"/>
              <w:jc w:val="both"/>
              <w:rPr>
                <w:rFonts w:cs="Arial"/>
                <w:i/>
                <w:spacing w:val="6"/>
                <w:sz w:val="22"/>
                <w:szCs w:val="22"/>
                <w:lang/>
              </w:rPr>
            </w:pPr>
            <w:r w:rsidRPr="00D0529C">
              <w:rPr>
                <w:rFonts w:ascii="Arial" w:hAnsi="Arial" w:cs="Arial"/>
                <w:b/>
                <w:i/>
                <w:spacing w:val="6"/>
                <w:sz w:val="22"/>
                <w:szCs w:val="22"/>
                <w:lang/>
              </w:rPr>
              <w:t>User:</w:t>
            </w:r>
            <w:r w:rsidRPr="00D0529C">
              <w:rPr>
                <w:rFonts w:ascii="Arial" w:hAnsi="Arial" w:cs="Arial"/>
                <w:spacing w:val="6"/>
                <w:sz w:val="22"/>
                <w:szCs w:val="22"/>
                <w:lang/>
              </w:rPr>
              <w:t xml:space="preserve"> “</w:t>
            </w:r>
            <w:r w:rsidRPr="00D0529C">
              <w:rPr>
                <w:rFonts w:ascii="Arial" w:hAnsi="Arial" w:cs="Arial"/>
                <w:i/>
                <w:spacing w:val="6"/>
                <w:sz w:val="22"/>
                <w:szCs w:val="22"/>
                <w:lang/>
              </w:rPr>
              <w:t>Navigators are not the only users of hydrographic products. They are often used for reference by legislators, planners and researchers, as the definitive documents for issues relating to national sea boundaries limits and jurisdiction, and such issues as the introduction of routing measures at sea.”</w:t>
            </w:r>
            <w:r w:rsidRPr="00D0529C">
              <w:rPr>
                <w:rStyle w:val="FootnoteReference"/>
                <w:rFonts w:ascii="Arial" w:hAnsi="Arial" w:cs="Arial"/>
                <w:i/>
                <w:spacing w:val="6"/>
                <w:sz w:val="22"/>
                <w:szCs w:val="22"/>
                <w:lang/>
              </w:rPr>
              <w:footnoteReference w:id="23"/>
            </w:r>
            <w:r w:rsidRPr="00D0529C">
              <w:rPr>
                <w:rFonts w:ascii="Arial" w:hAnsi="Arial" w:cs="Arial"/>
                <w:i/>
                <w:spacing w:val="6"/>
                <w:sz w:val="22"/>
                <w:szCs w:val="22"/>
                <w:lang/>
              </w:rPr>
              <w:t>\</w:t>
            </w:r>
          </w:p>
        </w:tc>
      </w:tr>
    </w:tbl>
    <w:p w:rsidR="00041D53" w:rsidRPr="001547BA" w:rsidRDefault="00041D53" w:rsidP="001547BA">
      <w:pPr>
        <w:spacing w:after="160"/>
        <w:rPr>
          <w:rFonts w:cs="Arial"/>
          <w:color w:val="auto"/>
          <w:sz w:val="22"/>
          <w:szCs w:val="22"/>
          <w:lang w:val="en-ZA"/>
        </w:rPr>
      </w:pPr>
      <w:bookmarkStart w:id="7" w:name="_Toc519160502"/>
      <w:bookmarkStart w:id="8" w:name="_Toc519160727"/>
      <w:bookmarkStart w:id="9" w:name="_Toc519161379"/>
      <w:bookmarkStart w:id="10" w:name="_Toc519161863"/>
      <w:bookmarkStart w:id="11" w:name="_Toc519162110"/>
      <w:bookmarkStart w:id="12" w:name="_Toc519162351"/>
      <w:bookmarkEnd w:id="7"/>
      <w:bookmarkEnd w:id="8"/>
      <w:bookmarkEnd w:id="9"/>
      <w:bookmarkEnd w:id="10"/>
      <w:bookmarkEnd w:id="11"/>
      <w:bookmarkEnd w:id="12"/>
    </w:p>
    <w:p w:rsidR="000F25BA" w:rsidRPr="00D0529C" w:rsidRDefault="00D27C92" w:rsidP="00D0529C">
      <w:pPr>
        <w:pStyle w:val="Heading3"/>
        <w:numPr>
          <w:ilvl w:val="0"/>
          <w:numId w:val="16"/>
        </w:numPr>
        <w:ind w:left="567" w:hanging="567"/>
        <w:rPr>
          <w:rFonts w:cs="Arial"/>
          <w:b/>
          <w:color w:val="auto"/>
          <w:sz w:val="22"/>
          <w:szCs w:val="22"/>
          <w:lang w:val="en-ZA"/>
        </w:rPr>
      </w:pPr>
      <w:hyperlink r:id="rId29" w:anchor="/media/File:NavareasUSCGMap.png" w:history="1"/>
      <w:bookmarkStart w:id="13" w:name="_Toc519162352"/>
      <w:r w:rsidR="000F25BA" w:rsidRPr="00D0529C">
        <w:rPr>
          <w:rFonts w:ascii="Arial" w:hAnsi="Arial" w:cs="Arial"/>
          <w:b/>
          <w:color w:val="auto"/>
          <w:sz w:val="22"/>
          <w:szCs w:val="22"/>
          <w:lang w:val="en-ZA"/>
        </w:rPr>
        <w:t>Clause 2: Objects of the Bill</w:t>
      </w:r>
      <w:bookmarkEnd w:id="13"/>
    </w:p>
    <w:p w:rsidR="000F25BA" w:rsidRPr="00B8620F" w:rsidRDefault="000F25BA" w:rsidP="00A37498">
      <w:pPr>
        <w:spacing w:after="160"/>
        <w:rPr>
          <w:rFonts w:cs="Arial"/>
          <w:sz w:val="22"/>
          <w:szCs w:val="22"/>
          <w:lang/>
        </w:rPr>
      </w:pPr>
    </w:p>
    <w:p w:rsidR="000F25BA" w:rsidRPr="00B8620F" w:rsidRDefault="000F25BA" w:rsidP="001314C2">
      <w:pPr>
        <w:jc w:val="both"/>
        <w:rPr>
          <w:rFonts w:cs="Arial"/>
          <w:sz w:val="22"/>
          <w:szCs w:val="22"/>
          <w:lang w:val="en-ZA"/>
        </w:rPr>
      </w:pPr>
      <w:r w:rsidRPr="00B8620F">
        <w:rPr>
          <w:rFonts w:cs="Arial"/>
          <w:sz w:val="22"/>
          <w:szCs w:val="22"/>
          <w:lang w:val="en-ZA"/>
        </w:rPr>
        <w:t>The Objects of the Bill are to:</w:t>
      </w:r>
    </w:p>
    <w:p w:rsidR="000F25BA" w:rsidRPr="006B7560" w:rsidRDefault="000F25BA" w:rsidP="001314C2">
      <w:pPr>
        <w:jc w:val="both"/>
        <w:rPr>
          <w:rFonts w:cs="Arial"/>
          <w:sz w:val="22"/>
          <w:szCs w:val="22"/>
          <w:lang w:val="en-ZA"/>
        </w:rPr>
      </w:pPr>
    </w:p>
    <w:p w:rsidR="000F25BA" w:rsidRPr="00D0529C" w:rsidRDefault="000F25BA" w:rsidP="001314C2">
      <w:pPr>
        <w:pStyle w:val="Default"/>
        <w:spacing w:line="280" w:lineRule="exact"/>
        <w:ind w:left="284" w:right="282"/>
        <w:jc w:val="both"/>
        <w:rPr>
          <w:rFonts w:ascii="Arial" w:hAnsi="Arial" w:cs="Arial"/>
          <w:i/>
          <w:spacing w:val="6"/>
          <w:sz w:val="20"/>
          <w:szCs w:val="22"/>
        </w:rPr>
      </w:pPr>
      <w:r w:rsidRPr="00D0529C">
        <w:rPr>
          <w:rFonts w:ascii="Arial" w:hAnsi="Arial" w:cs="Arial"/>
          <w:i/>
          <w:spacing w:val="6"/>
          <w:sz w:val="20"/>
          <w:szCs w:val="22"/>
        </w:rPr>
        <w:t>“(a)</w:t>
      </w:r>
      <w:r w:rsidRPr="00D0529C">
        <w:rPr>
          <w:rFonts w:ascii="Arial" w:hAnsi="Arial" w:cs="Arial"/>
          <w:i/>
          <w:spacing w:val="6"/>
          <w:sz w:val="20"/>
          <w:szCs w:val="22"/>
        </w:rPr>
        <w:tab/>
        <w:t>provide for the establishment of the Hydrographic Office;</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t>(b)</w:t>
      </w:r>
      <w:r w:rsidRPr="00D0529C">
        <w:rPr>
          <w:rFonts w:ascii="Arial" w:hAnsi="Arial" w:cs="Arial"/>
          <w:i/>
          <w:spacing w:val="6"/>
          <w:sz w:val="20"/>
          <w:szCs w:val="22"/>
        </w:rPr>
        <w:tab/>
      </w:r>
      <w:proofErr w:type="gramStart"/>
      <w:r w:rsidRPr="00D0529C">
        <w:rPr>
          <w:rFonts w:ascii="Arial" w:hAnsi="Arial" w:cs="Arial"/>
          <w:i/>
          <w:spacing w:val="6"/>
          <w:sz w:val="20"/>
          <w:szCs w:val="22"/>
        </w:rPr>
        <w:t>provide</w:t>
      </w:r>
      <w:proofErr w:type="gramEnd"/>
      <w:r w:rsidRPr="00D0529C">
        <w:rPr>
          <w:rFonts w:ascii="Arial" w:hAnsi="Arial" w:cs="Arial"/>
          <w:i/>
          <w:spacing w:val="6"/>
          <w:sz w:val="20"/>
          <w:szCs w:val="22"/>
        </w:rPr>
        <w:t xml:space="preserve"> for the safety of navigation in the exclusive economic zone and the internal waters of the Republic;</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lastRenderedPageBreak/>
        <w:t>(c)</w:t>
      </w:r>
      <w:r w:rsidRPr="00D0529C">
        <w:rPr>
          <w:rFonts w:ascii="Arial" w:hAnsi="Arial" w:cs="Arial"/>
          <w:i/>
          <w:spacing w:val="6"/>
          <w:sz w:val="20"/>
          <w:szCs w:val="22"/>
        </w:rPr>
        <w:tab/>
      </w:r>
      <w:proofErr w:type="gramStart"/>
      <w:r w:rsidRPr="00D0529C">
        <w:rPr>
          <w:rFonts w:ascii="Arial" w:hAnsi="Arial" w:cs="Arial"/>
          <w:i/>
          <w:spacing w:val="6"/>
          <w:sz w:val="20"/>
          <w:szCs w:val="22"/>
        </w:rPr>
        <w:t>ensure</w:t>
      </w:r>
      <w:proofErr w:type="gramEnd"/>
      <w:r w:rsidRPr="00D0529C">
        <w:rPr>
          <w:rFonts w:ascii="Arial" w:hAnsi="Arial" w:cs="Arial"/>
          <w:i/>
          <w:spacing w:val="6"/>
          <w:sz w:val="20"/>
          <w:szCs w:val="22"/>
        </w:rPr>
        <w:t xml:space="preserve"> that hydrographic surveying is done in accordance with the</w:t>
      </w:r>
      <w:r w:rsidRPr="00D0529C">
        <w:rPr>
          <w:rFonts w:ascii="Arial" w:hAnsi="Arial" w:cs="Arial"/>
          <w:b/>
          <w:i/>
          <w:spacing w:val="6"/>
          <w:sz w:val="20"/>
          <w:szCs w:val="22"/>
        </w:rPr>
        <w:t xml:space="preserve"> </w:t>
      </w:r>
      <w:r w:rsidRPr="00D0529C">
        <w:rPr>
          <w:rFonts w:ascii="Arial" w:hAnsi="Arial" w:cs="Arial"/>
          <w:i/>
          <w:spacing w:val="6"/>
          <w:sz w:val="20"/>
          <w:szCs w:val="22"/>
        </w:rPr>
        <w:t>requirements of internationally accepted specifications and standards;</w:t>
      </w:r>
    </w:p>
    <w:p w:rsidR="000F25BA" w:rsidRPr="00D0529C" w:rsidRDefault="000F25BA" w:rsidP="00D0529C">
      <w:pPr>
        <w:pStyle w:val="Default"/>
        <w:spacing w:line="280" w:lineRule="exact"/>
        <w:ind w:left="709" w:right="282" w:hanging="425"/>
        <w:jc w:val="both"/>
        <w:rPr>
          <w:rFonts w:ascii="Arial" w:hAnsi="Arial" w:cs="Arial"/>
          <w:i/>
          <w:spacing w:val="6"/>
          <w:sz w:val="20"/>
          <w:szCs w:val="22"/>
        </w:rPr>
      </w:pPr>
      <w:r w:rsidRPr="00D0529C">
        <w:rPr>
          <w:rFonts w:ascii="Arial" w:hAnsi="Arial" w:cs="Arial"/>
          <w:i/>
          <w:spacing w:val="6"/>
          <w:sz w:val="20"/>
          <w:szCs w:val="22"/>
        </w:rPr>
        <w:t>(d)</w:t>
      </w:r>
      <w:r w:rsidRPr="00D0529C">
        <w:rPr>
          <w:rFonts w:ascii="Arial" w:hAnsi="Arial" w:cs="Arial"/>
          <w:i/>
          <w:spacing w:val="6"/>
          <w:sz w:val="20"/>
          <w:szCs w:val="22"/>
        </w:rPr>
        <w:tab/>
      </w:r>
      <w:proofErr w:type="gramStart"/>
      <w:r w:rsidRPr="00D0529C">
        <w:rPr>
          <w:rFonts w:ascii="Arial" w:hAnsi="Arial" w:cs="Arial"/>
          <w:i/>
          <w:spacing w:val="6"/>
          <w:sz w:val="20"/>
          <w:szCs w:val="22"/>
        </w:rPr>
        <w:t>provide</w:t>
      </w:r>
      <w:proofErr w:type="gramEnd"/>
      <w:r w:rsidRPr="00D0529C">
        <w:rPr>
          <w:rFonts w:ascii="Arial" w:hAnsi="Arial" w:cs="Arial"/>
          <w:i/>
          <w:spacing w:val="6"/>
          <w:sz w:val="20"/>
          <w:szCs w:val="22"/>
        </w:rPr>
        <w:t xml:space="preserve"> for the appointment of the Hydrographer; and</w:t>
      </w:r>
    </w:p>
    <w:p w:rsidR="001E23B3" w:rsidRPr="00D0529C" w:rsidRDefault="000F25BA" w:rsidP="00D0529C">
      <w:pPr>
        <w:pStyle w:val="Default"/>
        <w:spacing w:line="280" w:lineRule="exact"/>
        <w:ind w:left="709" w:right="282" w:hanging="425"/>
        <w:jc w:val="both"/>
        <w:rPr>
          <w:rFonts w:cs="Arial"/>
          <w:i/>
          <w:spacing w:val="6"/>
          <w:sz w:val="20"/>
          <w:szCs w:val="22"/>
        </w:rPr>
      </w:pPr>
      <w:r w:rsidRPr="00D0529C">
        <w:rPr>
          <w:rFonts w:ascii="Arial" w:hAnsi="Arial" w:cs="Arial"/>
          <w:i/>
          <w:spacing w:val="6"/>
          <w:sz w:val="20"/>
          <w:szCs w:val="22"/>
        </w:rPr>
        <w:t>(e)</w:t>
      </w:r>
      <w:r w:rsidRPr="00D0529C">
        <w:rPr>
          <w:rFonts w:ascii="Arial" w:hAnsi="Arial" w:cs="Arial"/>
          <w:i/>
          <w:spacing w:val="6"/>
          <w:sz w:val="20"/>
          <w:szCs w:val="22"/>
        </w:rPr>
        <w:tab/>
      </w:r>
      <w:proofErr w:type="gramStart"/>
      <w:r w:rsidRPr="00D0529C">
        <w:rPr>
          <w:rFonts w:ascii="Arial" w:hAnsi="Arial" w:cs="Arial"/>
          <w:i/>
          <w:spacing w:val="6"/>
          <w:sz w:val="20"/>
          <w:szCs w:val="22"/>
        </w:rPr>
        <w:t>provide</w:t>
      </w:r>
      <w:proofErr w:type="gramEnd"/>
      <w:r w:rsidRPr="00D0529C">
        <w:rPr>
          <w:rFonts w:ascii="Arial" w:hAnsi="Arial" w:cs="Arial"/>
          <w:i/>
          <w:spacing w:val="6"/>
          <w:sz w:val="20"/>
          <w:szCs w:val="22"/>
        </w:rPr>
        <w:t xml:space="preserve"> for the powers and duties of the Hydrographer.”</w:t>
      </w:r>
      <w:r w:rsidRPr="00D0529C">
        <w:rPr>
          <w:rStyle w:val="FootnoteReference"/>
          <w:rFonts w:ascii="Arial" w:hAnsi="Arial" w:cs="Arial"/>
          <w:i/>
          <w:spacing w:val="6"/>
          <w:sz w:val="20"/>
          <w:szCs w:val="22"/>
        </w:rPr>
        <w:footnoteReference w:id="24"/>
      </w:r>
    </w:p>
    <w:p w:rsidR="00ED723F" w:rsidRPr="001547BA" w:rsidRDefault="00ED723F" w:rsidP="00D0529C">
      <w:pPr>
        <w:pStyle w:val="Default"/>
        <w:spacing w:line="280" w:lineRule="exact"/>
        <w:ind w:left="709" w:right="282" w:hanging="425"/>
        <w:jc w:val="both"/>
        <w:rPr>
          <w:rFonts w:ascii="Arial" w:hAnsi="Arial" w:cs="Arial"/>
          <w:spacing w:val="6"/>
          <w:sz w:val="22"/>
          <w:szCs w:val="22"/>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B8620F" w:rsidRDefault="000F25BA" w:rsidP="00AD4BBD">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1547BA" w:rsidRDefault="000F25BA" w:rsidP="00AD4BBD">
            <w:pPr>
              <w:widowControl w:val="0"/>
              <w:tabs>
                <w:tab w:val="left" w:pos="838"/>
              </w:tabs>
              <w:autoSpaceDE w:val="0"/>
              <w:autoSpaceDN w:val="0"/>
              <w:adjustRightInd w:val="0"/>
              <w:jc w:val="center"/>
              <w:rPr>
                <w:rFonts w:cs="Arial"/>
                <w:sz w:val="22"/>
                <w:szCs w:val="22"/>
                <w:lang/>
              </w:rPr>
            </w:pPr>
          </w:p>
          <w:p w:rsidR="000F25BA" w:rsidRPr="001547BA" w:rsidRDefault="000F25BA" w:rsidP="00AD4BBD">
            <w:pPr>
              <w:spacing w:after="160"/>
              <w:rPr>
                <w:rFonts w:cs="Arial"/>
                <w:b/>
                <w:sz w:val="22"/>
                <w:szCs w:val="22"/>
                <w:lang/>
              </w:rPr>
            </w:pPr>
            <w:r w:rsidRPr="001547BA">
              <w:rPr>
                <w:rFonts w:cs="Arial"/>
                <w:b/>
                <w:sz w:val="22"/>
                <w:szCs w:val="22"/>
                <w:lang/>
              </w:rPr>
              <w:t xml:space="preserve">Requirements of internationally accepted specifications and standards: </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Has the SA Hydrographer always adhered to the requirements of internationally accepted specifications and standards of survey products as required by the IHO and the IMO? If no, examples should be provided to illustrate the kind of standards and quality expected of the Hydrographer, if yes, how is it being kept abreast of the latest developments around Hydrographic activities?</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The Department should explain provide an example of the requirements of internationally accepted specifications and standards of hydrographic surveying.</w:t>
            </w:r>
          </w:p>
          <w:p w:rsidR="000F25BA" w:rsidRPr="00B8620F" w:rsidRDefault="000F25BA" w:rsidP="00D0529C">
            <w:pPr>
              <w:widowControl w:val="0"/>
              <w:autoSpaceDE w:val="0"/>
              <w:autoSpaceDN w:val="0"/>
              <w:adjustRightInd w:val="0"/>
              <w:jc w:val="both"/>
              <w:rPr>
                <w:rFonts w:cs="Arial"/>
                <w:sz w:val="22"/>
                <w:szCs w:val="22"/>
                <w:lang/>
              </w:rPr>
            </w:pPr>
          </w:p>
          <w:p w:rsidR="000F25BA" w:rsidRPr="00D0529C" w:rsidRDefault="000F25BA" w:rsidP="00AD4BBD">
            <w:pPr>
              <w:spacing w:after="160"/>
              <w:rPr>
                <w:rFonts w:cs="Arial"/>
                <w:b/>
                <w:sz w:val="22"/>
                <w:szCs w:val="22"/>
                <w:lang/>
              </w:rPr>
            </w:pPr>
            <w:r w:rsidRPr="00D0529C">
              <w:rPr>
                <w:rFonts w:cs="Arial"/>
                <w:b/>
                <w:sz w:val="22"/>
                <w:szCs w:val="22"/>
                <w:lang/>
              </w:rPr>
              <w:t xml:space="preserve">Powers and functions: </w:t>
            </w:r>
          </w:p>
          <w:p w:rsidR="000F25BA" w:rsidRPr="00D0529C" w:rsidRDefault="000F25BA" w:rsidP="00D0529C">
            <w:pPr>
              <w:pStyle w:val="Default"/>
              <w:spacing w:line="280" w:lineRule="exact"/>
              <w:ind w:left="709" w:right="282" w:hanging="425"/>
              <w:jc w:val="both"/>
              <w:rPr>
                <w:rFonts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Are the powers and functions of the Hydrographer in line with international best practices? If so, (a) who, (b) when and (c) how is compliance monitored in terms of these best practices?</w:t>
            </w:r>
          </w:p>
        </w:tc>
      </w:tr>
    </w:tbl>
    <w:p w:rsidR="00B8620F" w:rsidRPr="006B7560" w:rsidRDefault="00B8620F" w:rsidP="00A37498">
      <w:pPr>
        <w:spacing w:after="160"/>
        <w:rPr>
          <w:rFonts w:cs="Arial"/>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14" w:name="_Toc519160505"/>
      <w:bookmarkStart w:id="15" w:name="_Toc519160730"/>
      <w:bookmarkStart w:id="16" w:name="_Toc519161382"/>
      <w:bookmarkStart w:id="17" w:name="_Toc519161866"/>
      <w:bookmarkStart w:id="18" w:name="_Toc519162113"/>
      <w:bookmarkStart w:id="19" w:name="_Toc519162354"/>
      <w:bookmarkStart w:id="20" w:name="_Toc519160506"/>
      <w:bookmarkStart w:id="21" w:name="_Toc519160731"/>
      <w:bookmarkStart w:id="22" w:name="_Toc519161383"/>
      <w:bookmarkStart w:id="23" w:name="_Toc519161867"/>
      <w:bookmarkStart w:id="24" w:name="_Toc519162114"/>
      <w:bookmarkStart w:id="25" w:name="_Toc519162355"/>
      <w:bookmarkStart w:id="26" w:name="_Toc519160507"/>
      <w:bookmarkStart w:id="27" w:name="_Toc519160732"/>
      <w:bookmarkStart w:id="28" w:name="_Toc519161384"/>
      <w:bookmarkStart w:id="29" w:name="_Toc519161868"/>
      <w:bookmarkStart w:id="30" w:name="_Toc519162115"/>
      <w:bookmarkStart w:id="31" w:name="_Toc519162356"/>
      <w:bookmarkStart w:id="32" w:name="_Toc519160508"/>
      <w:bookmarkStart w:id="33" w:name="_Toc519160733"/>
      <w:bookmarkStart w:id="34" w:name="_Toc519161385"/>
      <w:bookmarkStart w:id="35" w:name="_Toc519161869"/>
      <w:bookmarkStart w:id="36" w:name="_Toc519162116"/>
      <w:bookmarkStart w:id="37" w:name="_Toc519162357"/>
      <w:bookmarkStart w:id="38" w:name="_Toc519160509"/>
      <w:bookmarkStart w:id="39" w:name="_Toc519160734"/>
      <w:bookmarkStart w:id="40" w:name="_Toc519161386"/>
      <w:bookmarkStart w:id="41" w:name="_Toc519161870"/>
      <w:bookmarkStart w:id="42" w:name="_Toc519162117"/>
      <w:bookmarkStart w:id="43" w:name="_Toc519162358"/>
      <w:bookmarkStart w:id="44" w:name="_Toc519160510"/>
      <w:bookmarkStart w:id="45" w:name="_Toc519160735"/>
      <w:bookmarkStart w:id="46" w:name="_Toc519161387"/>
      <w:bookmarkStart w:id="47" w:name="_Toc519161871"/>
      <w:bookmarkStart w:id="48" w:name="_Toc519162118"/>
      <w:bookmarkStart w:id="49" w:name="_Toc519162359"/>
      <w:bookmarkStart w:id="50" w:name="_Toc519160511"/>
      <w:bookmarkStart w:id="51" w:name="_Toc519160736"/>
      <w:bookmarkStart w:id="52" w:name="_Toc519161388"/>
      <w:bookmarkStart w:id="53" w:name="_Toc519161872"/>
      <w:bookmarkStart w:id="54" w:name="_Toc519162119"/>
      <w:bookmarkStart w:id="55" w:name="_Toc519162360"/>
      <w:bookmarkStart w:id="56" w:name="_Toc519160512"/>
      <w:bookmarkStart w:id="57" w:name="_Toc519160737"/>
      <w:bookmarkStart w:id="58" w:name="_Toc519161389"/>
      <w:bookmarkStart w:id="59" w:name="_Toc519161873"/>
      <w:bookmarkStart w:id="60" w:name="_Toc519162120"/>
      <w:bookmarkStart w:id="61" w:name="_Toc519162361"/>
      <w:bookmarkStart w:id="62" w:name="_Toc519160513"/>
      <w:bookmarkStart w:id="63" w:name="_Toc519160738"/>
      <w:bookmarkStart w:id="64" w:name="_Toc519161390"/>
      <w:bookmarkStart w:id="65" w:name="_Toc519161874"/>
      <w:bookmarkStart w:id="66" w:name="_Toc519162121"/>
      <w:bookmarkStart w:id="67" w:name="_Toc519162362"/>
      <w:bookmarkStart w:id="68" w:name="_Toc519160514"/>
      <w:bookmarkStart w:id="69" w:name="_Toc519160739"/>
      <w:bookmarkStart w:id="70" w:name="_Toc519161391"/>
      <w:bookmarkStart w:id="71" w:name="_Toc519161875"/>
      <w:bookmarkStart w:id="72" w:name="_Toc519162122"/>
      <w:bookmarkStart w:id="73" w:name="_Toc519162363"/>
      <w:bookmarkStart w:id="74" w:name="_Toc51916236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0529C">
        <w:rPr>
          <w:rFonts w:ascii="Arial" w:hAnsi="Arial" w:cs="Arial"/>
          <w:b/>
          <w:color w:val="auto"/>
          <w:sz w:val="22"/>
          <w:szCs w:val="22"/>
          <w:lang w:val="en-ZA"/>
        </w:rPr>
        <w:t>Clause 3: Establishment of the Hydrographic Office</w:t>
      </w:r>
      <w:bookmarkEnd w:id="74"/>
    </w:p>
    <w:p w:rsidR="000F25BA" w:rsidRPr="00D0529C" w:rsidRDefault="000F25BA" w:rsidP="00A37498">
      <w:pPr>
        <w:widowControl w:val="0"/>
        <w:autoSpaceDE w:val="0"/>
        <w:autoSpaceDN w:val="0"/>
        <w:adjustRightInd w:val="0"/>
        <w:spacing w:before="4"/>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D0529C" w:rsidRDefault="000F25BA" w:rsidP="009B3330">
            <w:pPr>
              <w:widowControl w:val="0"/>
              <w:autoSpaceDE w:val="0"/>
              <w:autoSpaceDN w:val="0"/>
              <w:adjustRightInd w:val="0"/>
              <w:spacing w:before="4"/>
              <w:jc w:val="center"/>
              <w:rPr>
                <w:rFonts w:cs="Arial"/>
                <w:b/>
                <w:sz w:val="22"/>
                <w:szCs w:val="22"/>
                <w:lang/>
              </w:rPr>
            </w:pPr>
            <w:r w:rsidRPr="00D0529C">
              <w:rPr>
                <w:rFonts w:cs="Arial"/>
                <w:b/>
                <w:sz w:val="22"/>
                <w:szCs w:val="22"/>
                <w:lang/>
              </w:rPr>
              <w:t>QUESTION</w:t>
            </w:r>
            <w:r w:rsidR="00830C05">
              <w:rPr>
                <w:rFonts w:cs="Arial"/>
                <w:b/>
                <w:sz w:val="22"/>
                <w:szCs w:val="22"/>
                <w:lang/>
              </w:rPr>
              <w:t>S</w:t>
            </w:r>
          </w:p>
          <w:p w:rsidR="000F25BA" w:rsidRPr="00D0529C" w:rsidRDefault="000F25BA" w:rsidP="009B3330">
            <w:pPr>
              <w:widowControl w:val="0"/>
              <w:autoSpaceDE w:val="0"/>
              <w:autoSpaceDN w:val="0"/>
              <w:adjustRightInd w:val="0"/>
              <w:spacing w:before="4"/>
              <w:jc w:val="center"/>
              <w:rPr>
                <w:rFonts w:cs="Arial"/>
                <w:sz w:val="22"/>
                <w:szCs w:val="22"/>
                <w:lang/>
              </w:rPr>
            </w:pPr>
          </w:p>
          <w:p w:rsidR="000F25BA" w:rsidRPr="00B8620F" w:rsidRDefault="000F25BA" w:rsidP="00D0529C">
            <w:pPr>
              <w:spacing w:after="160"/>
              <w:rPr>
                <w:rFonts w:cs="Arial"/>
                <w:b/>
                <w:sz w:val="22"/>
                <w:szCs w:val="22"/>
                <w:lang/>
              </w:rPr>
            </w:pPr>
            <w:r w:rsidRPr="00B8620F">
              <w:rPr>
                <w:rFonts w:cs="Arial"/>
                <w:b/>
                <w:sz w:val="22"/>
                <w:szCs w:val="22"/>
                <w:lang/>
              </w:rPr>
              <w:t xml:space="preserve">Location: </w:t>
            </w:r>
          </w:p>
          <w:p w:rsidR="000F25BA" w:rsidRPr="00D0529C" w:rsidRDefault="000F25BA" w:rsidP="000801A5">
            <w:pPr>
              <w:pStyle w:val="Default"/>
              <w:spacing w:line="280" w:lineRule="exact"/>
              <w:ind w:left="709" w:right="282" w:hanging="425"/>
              <w:jc w:val="both"/>
              <w:rPr>
                <w:rFonts w:ascii="Arial" w:hAnsi="Arial" w:cs="Arial"/>
                <w:spacing w:val="6"/>
                <w:sz w:val="22"/>
                <w:szCs w:val="22"/>
                <w:lang/>
              </w:rPr>
            </w:pPr>
            <w:proofErr w:type="gramStart"/>
            <w:r w:rsidRPr="00D0529C">
              <w:rPr>
                <w:rFonts w:ascii="Arial" w:hAnsi="Arial" w:cs="Arial"/>
                <w:b/>
                <w:spacing w:val="6"/>
                <w:sz w:val="22"/>
                <w:szCs w:val="22"/>
                <w:lang/>
              </w:rPr>
              <w:t>•</w:t>
            </w:r>
            <w:r w:rsidRPr="00D0529C">
              <w:rPr>
                <w:rFonts w:ascii="Arial" w:hAnsi="Arial" w:cs="Arial"/>
                <w:b/>
                <w:spacing w:val="6"/>
                <w:sz w:val="22"/>
                <w:szCs w:val="22"/>
                <w:lang/>
              </w:rPr>
              <w:tab/>
            </w:r>
            <w:r w:rsidRPr="00D0529C">
              <w:rPr>
                <w:rFonts w:ascii="Arial" w:hAnsi="Arial" w:cs="Arial"/>
                <w:spacing w:val="6"/>
                <w:sz w:val="22"/>
                <w:szCs w:val="22"/>
                <w:lang/>
              </w:rPr>
              <w:t>Where is the Hydrographic Office currently</w:t>
            </w:r>
            <w:proofErr w:type="gramEnd"/>
            <w:r w:rsidRPr="00D0529C">
              <w:rPr>
                <w:rFonts w:ascii="Arial" w:hAnsi="Arial" w:cs="Arial"/>
                <w:spacing w:val="6"/>
                <w:sz w:val="22"/>
                <w:szCs w:val="22"/>
                <w:lang/>
              </w:rPr>
              <w:t xml:space="preserve"> situated?</w:t>
            </w:r>
          </w:p>
          <w:p w:rsidR="000F25BA" w:rsidRPr="00D0529C" w:rsidRDefault="000F25BA" w:rsidP="000801A5">
            <w:pPr>
              <w:pStyle w:val="Default"/>
              <w:spacing w:line="280" w:lineRule="exact"/>
              <w:ind w:left="709" w:right="282" w:hanging="425"/>
              <w:jc w:val="both"/>
              <w:rPr>
                <w:rFonts w:ascii="Arial" w:hAnsi="Arial" w:cs="Arial"/>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Is this an optimal location given the responsibilities of the Office?</w:t>
            </w:r>
          </w:p>
          <w:p w:rsidR="000F25BA" w:rsidRPr="00D0529C" w:rsidRDefault="000F25BA" w:rsidP="00D0529C">
            <w:pPr>
              <w:pStyle w:val="Default"/>
              <w:spacing w:line="280" w:lineRule="exact"/>
              <w:ind w:left="709" w:right="282" w:hanging="425"/>
              <w:jc w:val="both"/>
              <w:rPr>
                <w:rFonts w:cs="Arial"/>
                <w:b/>
                <w:i/>
                <w:spacing w:val="6"/>
                <w:sz w:val="22"/>
                <w:szCs w:val="22"/>
                <w:lang/>
              </w:rPr>
            </w:pPr>
            <w:r w:rsidRPr="00D0529C">
              <w:rPr>
                <w:rFonts w:ascii="Arial" w:hAnsi="Arial" w:cs="Arial"/>
                <w:spacing w:val="6"/>
                <w:sz w:val="22"/>
                <w:szCs w:val="22"/>
                <w:lang/>
              </w:rPr>
              <w:t>•</w:t>
            </w:r>
            <w:r w:rsidRPr="00D0529C">
              <w:rPr>
                <w:rFonts w:ascii="Arial" w:hAnsi="Arial" w:cs="Arial"/>
                <w:spacing w:val="6"/>
                <w:sz w:val="22"/>
                <w:szCs w:val="22"/>
                <w:lang/>
              </w:rPr>
              <w:tab/>
              <w:t>Are there plans to move its location?</w:t>
            </w:r>
          </w:p>
        </w:tc>
      </w:tr>
    </w:tbl>
    <w:p w:rsidR="000F25BA" w:rsidRPr="00B8620F" w:rsidRDefault="000F25BA" w:rsidP="00A37498">
      <w:pPr>
        <w:widowControl w:val="0"/>
        <w:tabs>
          <w:tab w:val="left" w:pos="845"/>
        </w:tabs>
        <w:autoSpaceDE w:val="0"/>
        <w:autoSpaceDN w:val="0"/>
        <w:adjustRightInd w:val="0"/>
        <w:jc w:val="both"/>
        <w:rPr>
          <w:rFonts w:cs="Arial"/>
          <w:b/>
          <w:bCs/>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75" w:name="_Toc519162365"/>
      <w:r w:rsidRPr="00D0529C">
        <w:rPr>
          <w:rFonts w:ascii="Arial" w:hAnsi="Arial" w:cs="Arial"/>
          <w:b/>
          <w:color w:val="auto"/>
          <w:sz w:val="22"/>
          <w:szCs w:val="22"/>
          <w:lang w:val="en-ZA"/>
        </w:rPr>
        <w:t>Clause 4</w:t>
      </w:r>
      <w:r w:rsidR="006D256D" w:rsidRPr="00D0529C">
        <w:rPr>
          <w:rFonts w:ascii="Arial" w:hAnsi="Arial" w:cs="Arial"/>
          <w:b/>
          <w:color w:val="auto"/>
          <w:sz w:val="22"/>
          <w:szCs w:val="22"/>
          <w:lang w:val="en-ZA"/>
        </w:rPr>
        <w:t>:</w:t>
      </w:r>
      <w:r w:rsidRPr="00D0529C">
        <w:rPr>
          <w:rFonts w:ascii="Arial" w:hAnsi="Arial" w:cs="Arial"/>
          <w:b/>
          <w:color w:val="auto"/>
          <w:sz w:val="22"/>
          <w:szCs w:val="22"/>
          <w:lang w:val="en-ZA"/>
        </w:rPr>
        <w:t xml:space="preserve"> </w:t>
      </w:r>
      <w:r w:rsidR="006D256D" w:rsidRPr="00D0529C">
        <w:rPr>
          <w:rFonts w:ascii="Arial" w:hAnsi="Arial" w:cs="Arial"/>
          <w:b/>
          <w:color w:val="auto"/>
          <w:sz w:val="22"/>
          <w:szCs w:val="22"/>
          <w:lang w:val="en-ZA"/>
        </w:rPr>
        <w:t>F</w:t>
      </w:r>
      <w:r w:rsidRPr="00D0529C">
        <w:rPr>
          <w:rFonts w:ascii="Arial" w:hAnsi="Arial" w:cs="Arial"/>
          <w:b/>
          <w:color w:val="auto"/>
          <w:sz w:val="22"/>
          <w:szCs w:val="22"/>
          <w:lang w:val="en-ZA"/>
        </w:rPr>
        <w:t>unctions of the Hydrographic Office</w:t>
      </w:r>
      <w:bookmarkEnd w:id="75"/>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B8620F" w:rsidTr="00D0529C">
        <w:tc>
          <w:tcPr>
            <w:tcW w:w="9628" w:type="dxa"/>
            <w:shd w:val="clear" w:color="auto" w:fill="DEEAF6" w:themeFill="accent1" w:themeFillTint="33"/>
          </w:tcPr>
          <w:p w:rsidR="000F25BA" w:rsidRPr="00D0529C" w:rsidRDefault="000F25BA" w:rsidP="00500A9F">
            <w:pPr>
              <w:widowControl w:val="0"/>
              <w:tabs>
                <w:tab w:val="left" w:pos="838"/>
              </w:tabs>
              <w:autoSpaceDE w:val="0"/>
              <w:autoSpaceDN w:val="0"/>
              <w:adjustRightInd w:val="0"/>
              <w:jc w:val="center"/>
              <w:rPr>
                <w:rStyle w:val="FootnoteReference"/>
                <w:rFonts w:cs="Arial"/>
                <w:b/>
                <w:sz w:val="22"/>
                <w:szCs w:val="22"/>
                <w:vertAlign w:val="baseline"/>
              </w:rPr>
            </w:pPr>
            <w:r w:rsidRPr="00D0529C">
              <w:rPr>
                <w:rStyle w:val="FootnoteReference"/>
                <w:rFonts w:cs="Arial"/>
                <w:b/>
                <w:sz w:val="22"/>
                <w:szCs w:val="22"/>
                <w:vertAlign w:val="baseline"/>
              </w:rPr>
              <w:t>COMMENTS / QUESTIONS</w:t>
            </w: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r w:rsidRPr="00D0529C">
              <w:rPr>
                <w:rStyle w:val="FootnoteReference"/>
                <w:rFonts w:cs="Arial"/>
                <w:b/>
                <w:sz w:val="22"/>
                <w:szCs w:val="22"/>
                <w:vertAlign w:val="baseline"/>
              </w:rPr>
              <w:t>Charts</w:t>
            </w:r>
            <w:r w:rsidRPr="00D0529C">
              <w:rPr>
                <w:rStyle w:val="FootnoteReference"/>
                <w:rFonts w:cs="Arial"/>
                <w:sz w:val="22"/>
                <w:szCs w:val="22"/>
                <w:vertAlign w:val="baseline"/>
              </w:rPr>
              <w:t>: “Hydrographic Offices have traditionally reproduced their products using their own printing facilities, other government printing capacity or under contracts with commercial printers”</w:t>
            </w:r>
            <w:r w:rsidRPr="00D0529C">
              <w:rPr>
                <w:rStyle w:val="FootnoteReference"/>
                <w:rFonts w:cs="Arial"/>
                <w:sz w:val="22"/>
                <w:szCs w:val="22"/>
              </w:rPr>
              <w:footnoteReference w:id="25"/>
            </w:r>
            <w:r w:rsidRPr="00D0529C">
              <w:rPr>
                <w:rStyle w:val="FootnoteReference"/>
                <w:rFonts w:cs="Arial"/>
                <w:sz w:val="22"/>
                <w:szCs w:val="22"/>
              </w:rPr>
              <w:t xml:space="preserve"> </w:t>
            </w:r>
          </w:p>
          <w:p w:rsidR="000F25BA" w:rsidRPr="00D0529C" w:rsidRDefault="000F25BA" w:rsidP="00500A9F">
            <w:pPr>
              <w:widowControl w:val="0"/>
              <w:autoSpaceDE w:val="0"/>
              <w:autoSpaceDN w:val="0"/>
              <w:adjustRightInd w:val="0"/>
              <w:jc w:val="both"/>
              <w:rPr>
                <w:rStyle w:val="FootnoteReference"/>
                <w:rFonts w:cs="Arial"/>
                <w:sz w:val="22"/>
                <w:szCs w:val="22"/>
                <w:vertAlign w:val="baseline"/>
              </w:rPr>
            </w:pPr>
          </w:p>
          <w:p w:rsidR="000F25BA" w:rsidRPr="00D0529C" w:rsidRDefault="000F25BA" w:rsidP="00500A9F">
            <w:pPr>
              <w:pStyle w:val="ListParagraph"/>
              <w:widowControl w:val="0"/>
              <w:numPr>
                <w:ilvl w:val="0"/>
                <w:numId w:val="3"/>
              </w:numPr>
              <w:tabs>
                <w:tab w:val="left" w:pos="838"/>
              </w:tabs>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Does the Hydrographer publish its own charts and other printing products, if yes, are these facilities still adequate? </w:t>
            </w:r>
          </w:p>
          <w:p w:rsidR="000F25BA" w:rsidRPr="00D0529C" w:rsidRDefault="000F25BA" w:rsidP="00500A9F">
            <w:pPr>
              <w:pStyle w:val="ListParagraph"/>
              <w:widowControl w:val="0"/>
              <w:numPr>
                <w:ilvl w:val="0"/>
                <w:numId w:val="3"/>
              </w:numPr>
              <w:tabs>
                <w:tab w:val="left" w:pos="838"/>
              </w:tabs>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How is the costing done of the hydrographic products and services, is it profitable and easily accessible for the relevant users, in other words how are charts, navigational warnings, etc. “made available on a world-wide scale as timely, reliable and unambiguously as possible”?</w:t>
            </w:r>
            <w:r w:rsidRPr="00D0529C">
              <w:rPr>
                <w:rStyle w:val="FootnoteReference"/>
                <w:rFonts w:ascii="Arial" w:hAnsi="Arial" w:cs="Arial"/>
                <w:color w:val="000000"/>
                <w:spacing w:val="6"/>
                <w:sz w:val="22"/>
                <w:szCs w:val="22"/>
                <w:lang w:eastAsia="en-GB"/>
              </w:rPr>
              <w:footnoteReference w:id="26"/>
            </w:r>
          </w:p>
          <w:p w:rsidR="000F25BA" w:rsidRPr="00D0529C" w:rsidRDefault="000F25BA" w:rsidP="00500A9F">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autoSpaceDE w:val="0"/>
              <w:autoSpaceDN w:val="0"/>
              <w:adjustRightInd w:val="0"/>
              <w:jc w:val="both"/>
              <w:rPr>
                <w:rStyle w:val="FootnoteReference"/>
                <w:rFonts w:cs="Arial"/>
                <w:sz w:val="22"/>
                <w:szCs w:val="22"/>
                <w:vertAlign w:val="baseline"/>
              </w:rPr>
            </w:pPr>
            <w:r w:rsidRPr="00D0529C">
              <w:rPr>
                <w:rStyle w:val="FootnoteReference"/>
                <w:rFonts w:cs="Arial"/>
                <w:b/>
                <w:sz w:val="22"/>
                <w:szCs w:val="22"/>
                <w:vertAlign w:val="baseline"/>
              </w:rPr>
              <w:lastRenderedPageBreak/>
              <w:t>Quality of Products</w:t>
            </w:r>
            <w:r w:rsidRPr="00D0529C">
              <w:rPr>
                <w:rStyle w:val="FootnoteReference"/>
                <w:rFonts w:cs="Arial"/>
                <w:sz w:val="22"/>
                <w:szCs w:val="22"/>
                <w:vertAlign w:val="baseline"/>
              </w:rPr>
              <w:t>: “Hydrographic Offices, being government agencies, accept legal liability for the quality of their products, be they paper or digital. It is also their responsibility to issue updates to their charts in order to satisfy the SOLAS requirement that charts should be “adequate and up-to-date for the intended voyage.”</w:t>
            </w:r>
            <w:r w:rsidRPr="00D0529C">
              <w:rPr>
                <w:rStyle w:val="FootnoteReference"/>
                <w:rFonts w:cs="Arial"/>
                <w:sz w:val="22"/>
                <w:szCs w:val="22"/>
              </w:rPr>
              <w:footnoteReference w:id="27"/>
            </w:r>
          </w:p>
          <w:p w:rsidR="000F25BA" w:rsidRPr="00D0529C" w:rsidRDefault="000F25BA" w:rsidP="00D0529C">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pStyle w:val="ListParagraph"/>
              <w:numPr>
                <w:ilvl w:val="0"/>
                <w:numId w:val="6"/>
              </w:numPr>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What are the implications for government agencies, and in this case the Hydrographic Office, if they accept legal liability for the quality of their products?</w:t>
            </w:r>
          </w:p>
          <w:p w:rsidR="000F25BA" w:rsidRPr="00D0529C" w:rsidRDefault="000F25BA" w:rsidP="00500A9F">
            <w:pPr>
              <w:pStyle w:val="ListParagraph"/>
              <w:numPr>
                <w:ilvl w:val="0"/>
                <w:numId w:val="6"/>
              </w:numPr>
              <w:autoSpaceDE w:val="0"/>
              <w:autoSpaceDN w:val="0"/>
              <w:adjustRightInd w:val="0"/>
              <w:spacing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Has the quality of South Africa’s navigational products ever been questioned?</w:t>
            </w:r>
          </w:p>
          <w:p w:rsidR="000F25BA" w:rsidRPr="00D0529C" w:rsidRDefault="000F25BA" w:rsidP="00500A9F">
            <w:pPr>
              <w:widowControl w:val="0"/>
              <w:tabs>
                <w:tab w:val="left" w:pos="838"/>
              </w:tabs>
              <w:autoSpaceDE w:val="0"/>
              <w:autoSpaceDN w:val="0"/>
              <w:adjustRightInd w:val="0"/>
              <w:jc w:val="both"/>
              <w:rPr>
                <w:rStyle w:val="FootnoteReference"/>
                <w:rFonts w:cs="Arial"/>
                <w:sz w:val="22"/>
                <w:szCs w:val="22"/>
                <w:vertAlign w:val="baseline"/>
              </w:rPr>
            </w:pP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r w:rsidRPr="00D0529C">
              <w:rPr>
                <w:rStyle w:val="FootnoteReference"/>
                <w:rFonts w:cs="Arial"/>
                <w:b/>
                <w:sz w:val="22"/>
                <w:szCs w:val="22"/>
                <w:vertAlign w:val="baseline"/>
              </w:rPr>
              <w:t>Source Data</w:t>
            </w:r>
            <w:r w:rsidRPr="00D0529C">
              <w:rPr>
                <w:rStyle w:val="FootnoteReference"/>
                <w:rFonts w:cs="Arial"/>
                <w:sz w:val="22"/>
                <w:szCs w:val="22"/>
                <w:vertAlign w:val="baseline"/>
              </w:rPr>
              <w:t>: “Hydrographic Offices need to hold large amounts of source data to fulfil their function and they have frequently become the repository not only for current but also historic sources which even now may still be the only source for some navigational information. They have thus become the national archive for hydrographic data. This involves them in all the disciplines of cataloguing, maintaining and storing millions of sources. Increasingly the data are being received in digital form but paper sources from the past will still need to be retained”</w:t>
            </w:r>
            <w:r w:rsidRPr="00D0529C">
              <w:rPr>
                <w:rStyle w:val="FootnoteReference"/>
                <w:rFonts w:cs="Arial"/>
                <w:sz w:val="22"/>
                <w:szCs w:val="22"/>
              </w:rPr>
              <w:footnoteReference w:id="28"/>
            </w:r>
            <w:r w:rsidRPr="00D0529C">
              <w:rPr>
                <w:rStyle w:val="FootnoteReference"/>
                <w:rFonts w:cs="Arial"/>
                <w:sz w:val="22"/>
                <w:szCs w:val="22"/>
              </w:rPr>
              <w:t xml:space="preserve">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Given the above, how well are the sources protected against for instance fire, lighting, theft etc.?</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Are there sufficient and reliable storage capacity? </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Does the Hydrographic Office have sufficient personnel with the necessary skills and expertise as required?</w:t>
            </w:r>
          </w:p>
          <w:p w:rsidR="000F25BA" w:rsidRPr="00D0529C" w:rsidRDefault="000F25BA" w:rsidP="00500A9F">
            <w:pPr>
              <w:pStyle w:val="ListParagraph"/>
              <w:widowControl w:val="0"/>
              <w:numPr>
                <w:ilvl w:val="0"/>
                <w:numId w:val="2"/>
              </w:numPr>
              <w:autoSpaceDE w:val="0"/>
              <w:autoSpaceDN w:val="0"/>
              <w:adjustRightInd w:val="0"/>
              <w:spacing w:before="4" w:line="280" w:lineRule="exact"/>
              <w:jc w:val="both"/>
              <w:rPr>
                <w:rStyle w:val="FootnoteReference"/>
                <w:rFonts w:ascii="Arial" w:hAnsi="Arial" w:cs="Arial"/>
                <w:color w:val="000000"/>
                <w:spacing w:val="6"/>
                <w:sz w:val="22"/>
                <w:szCs w:val="22"/>
                <w:vertAlign w:val="baseline"/>
                <w:lang w:eastAsia="en-GB"/>
              </w:rPr>
            </w:pPr>
            <w:r w:rsidRPr="00D0529C">
              <w:rPr>
                <w:rStyle w:val="FootnoteReference"/>
                <w:rFonts w:ascii="Arial" w:hAnsi="Arial" w:cs="Arial"/>
                <w:color w:val="000000"/>
                <w:spacing w:val="6"/>
                <w:sz w:val="22"/>
                <w:szCs w:val="22"/>
                <w:vertAlign w:val="baseline"/>
                <w:lang w:eastAsia="en-GB"/>
              </w:rPr>
              <w:t xml:space="preserve">Are there succession plans in place to replace skilled employees should they exit the organisation?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6B7560" w:rsidRDefault="000F25BA" w:rsidP="00D0529C">
            <w:pPr>
              <w:widowControl w:val="0"/>
              <w:tabs>
                <w:tab w:val="left" w:pos="838"/>
              </w:tabs>
              <w:autoSpaceDE w:val="0"/>
              <w:autoSpaceDN w:val="0"/>
              <w:adjustRightInd w:val="0"/>
              <w:ind w:right="125"/>
              <w:jc w:val="both"/>
              <w:rPr>
                <w:b/>
                <w:i/>
                <w:sz w:val="22"/>
                <w:szCs w:val="22"/>
                <w:lang/>
              </w:rPr>
            </w:pPr>
            <w:r w:rsidRPr="00D0529C">
              <w:rPr>
                <w:b/>
                <w:i/>
                <w:sz w:val="22"/>
                <w:szCs w:val="22"/>
                <w:lang/>
              </w:rPr>
              <w:t xml:space="preserve">South Africa’s regional and international </w:t>
            </w:r>
            <w:r w:rsidRPr="00B8620F">
              <w:rPr>
                <w:b/>
                <w:i/>
                <w:sz w:val="22"/>
                <w:szCs w:val="22"/>
                <w:lang/>
              </w:rPr>
              <w:t>representation</w:t>
            </w:r>
            <w:r w:rsidRPr="006B7560">
              <w:rPr>
                <w:b/>
                <w:i/>
                <w:sz w:val="22"/>
                <w:szCs w:val="22"/>
                <w:lang/>
              </w:rPr>
              <w:t xml:space="preserve">: </w:t>
            </w:r>
          </w:p>
          <w:p w:rsidR="000F25BA" w:rsidRPr="00D0529C" w:rsidRDefault="000F25BA" w:rsidP="00500A9F">
            <w:pPr>
              <w:widowControl w:val="0"/>
              <w:autoSpaceDE w:val="0"/>
              <w:autoSpaceDN w:val="0"/>
              <w:adjustRightInd w:val="0"/>
              <w:spacing w:before="4"/>
              <w:jc w:val="both"/>
              <w:rPr>
                <w:rStyle w:val="FootnoteReference"/>
                <w:rFonts w:cs="Arial"/>
                <w:sz w:val="22"/>
                <w:szCs w:val="22"/>
                <w:vertAlign w:val="baseline"/>
              </w:rPr>
            </w:pPr>
          </w:p>
          <w:p w:rsidR="000F25BA" w:rsidRPr="00D0529C" w:rsidRDefault="000F25BA" w:rsidP="00D0529C">
            <w:pPr>
              <w:pStyle w:val="ListParagraph"/>
              <w:widowControl w:val="0"/>
              <w:numPr>
                <w:ilvl w:val="0"/>
                <w:numId w:val="8"/>
              </w:numPr>
              <w:autoSpaceDE w:val="0"/>
              <w:autoSpaceDN w:val="0"/>
              <w:adjustRightInd w:val="0"/>
              <w:spacing w:before="4" w:line="280" w:lineRule="exact"/>
              <w:jc w:val="both"/>
              <w:rPr>
                <w:rStyle w:val="FootnoteReference"/>
                <w:rFonts w:ascii="Arial" w:hAnsi="Arial" w:cs="Arial"/>
                <w:spacing w:val="6"/>
                <w:sz w:val="22"/>
                <w:szCs w:val="22"/>
              </w:rPr>
            </w:pPr>
            <w:r w:rsidRPr="00D0529C">
              <w:rPr>
                <w:rStyle w:val="FootnoteReference"/>
                <w:rFonts w:ascii="Arial" w:hAnsi="Arial" w:cs="Arial"/>
                <w:color w:val="000000"/>
                <w:spacing w:val="6"/>
                <w:sz w:val="22"/>
                <w:szCs w:val="22"/>
                <w:vertAlign w:val="baseline"/>
                <w:lang w:eastAsia="en-GB"/>
              </w:rPr>
              <w:t xml:space="preserve">Is South Africa adequately represented at the IHO, IMO, regional and international fora, and are there any challenges in this regard? </w:t>
            </w:r>
          </w:p>
        </w:tc>
      </w:tr>
    </w:tbl>
    <w:p w:rsidR="000F25BA" w:rsidRPr="00B8620F" w:rsidRDefault="000F25BA" w:rsidP="00A37498">
      <w:pPr>
        <w:widowControl w:val="0"/>
        <w:autoSpaceDE w:val="0"/>
        <w:autoSpaceDN w:val="0"/>
        <w:adjustRightInd w:val="0"/>
        <w:jc w:val="both"/>
        <w:rPr>
          <w:rFonts w:cs="Arial"/>
          <w:sz w:val="22"/>
          <w:szCs w:val="22"/>
          <w:lang/>
        </w:rPr>
      </w:pPr>
    </w:p>
    <w:p w:rsidR="000F25BA" w:rsidRPr="00D0529C" w:rsidRDefault="000F25BA" w:rsidP="00D0529C">
      <w:pPr>
        <w:pStyle w:val="Heading3"/>
        <w:numPr>
          <w:ilvl w:val="0"/>
          <w:numId w:val="16"/>
        </w:numPr>
        <w:ind w:left="567" w:hanging="567"/>
        <w:rPr>
          <w:rFonts w:cs="Arial"/>
          <w:b/>
          <w:color w:val="auto"/>
          <w:sz w:val="22"/>
          <w:szCs w:val="22"/>
          <w:lang w:val="en-ZA"/>
        </w:rPr>
      </w:pPr>
      <w:bookmarkStart w:id="76" w:name="_Toc519160537"/>
      <w:bookmarkStart w:id="77" w:name="_Toc519160762"/>
      <w:bookmarkStart w:id="78" w:name="_Toc519161414"/>
      <w:bookmarkStart w:id="79" w:name="_Toc519161898"/>
      <w:bookmarkStart w:id="80" w:name="_Toc519162145"/>
      <w:bookmarkStart w:id="81" w:name="_Toc519162386"/>
      <w:bookmarkStart w:id="82" w:name="_Toc519162387"/>
      <w:bookmarkEnd w:id="76"/>
      <w:bookmarkEnd w:id="77"/>
      <w:bookmarkEnd w:id="78"/>
      <w:bookmarkEnd w:id="79"/>
      <w:bookmarkEnd w:id="80"/>
      <w:bookmarkEnd w:id="81"/>
      <w:r w:rsidRPr="00D0529C">
        <w:rPr>
          <w:rFonts w:ascii="Arial" w:hAnsi="Arial" w:cs="Arial"/>
          <w:b/>
          <w:color w:val="auto"/>
          <w:sz w:val="22"/>
          <w:szCs w:val="22"/>
          <w:lang w:val="en-ZA"/>
        </w:rPr>
        <w:t>Clause 5</w:t>
      </w:r>
      <w:r w:rsidR="006D256D" w:rsidRPr="00D0529C">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6D256D" w:rsidRPr="00D0529C">
        <w:rPr>
          <w:rFonts w:ascii="Arial" w:hAnsi="Arial" w:cs="Arial"/>
          <w:b/>
          <w:color w:val="auto"/>
          <w:sz w:val="22"/>
          <w:szCs w:val="22"/>
          <w:lang w:val="en-ZA"/>
        </w:rPr>
        <w:t>A</w:t>
      </w:r>
      <w:r w:rsidRPr="00D0529C">
        <w:rPr>
          <w:rFonts w:ascii="Arial" w:hAnsi="Arial" w:cs="Arial"/>
          <w:b/>
          <w:color w:val="auto"/>
          <w:sz w:val="22"/>
          <w:szCs w:val="22"/>
          <w:lang w:val="en-ZA"/>
        </w:rPr>
        <w:t>ppointments and conditions of service of the Hydrographic Office</w:t>
      </w:r>
      <w:bookmarkEnd w:id="82"/>
    </w:p>
    <w:p w:rsidR="000F25BA" w:rsidRPr="00B8620F" w:rsidRDefault="000F25BA" w:rsidP="00A37498">
      <w:pPr>
        <w:widowControl w:val="0"/>
        <w:tabs>
          <w:tab w:val="left" w:pos="838"/>
        </w:tabs>
        <w:autoSpaceDE w:val="0"/>
        <w:autoSpaceDN w:val="0"/>
        <w:adjustRightInd w:val="0"/>
        <w:ind w:right="125"/>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D0529C">
        <w:tc>
          <w:tcPr>
            <w:tcW w:w="9628" w:type="dxa"/>
            <w:shd w:val="clear" w:color="auto" w:fill="DEEAF6" w:themeFill="accent1" w:themeFillTint="33"/>
          </w:tcPr>
          <w:p w:rsidR="000F25BA" w:rsidRPr="00B8620F" w:rsidRDefault="000F25BA" w:rsidP="00C352CC">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D0529C" w:rsidRDefault="000F25BA" w:rsidP="00C352CC">
            <w:pPr>
              <w:widowControl w:val="0"/>
              <w:tabs>
                <w:tab w:val="left" w:pos="838"/>
              </w:tabs>
              <w:autoSpaceDE w:val="0"/>
              <w:autoSpaceDN w:val="0"/>
              <w:adjustRightInd w:val="0"/>
              <w:ind w:right="125"/>
              <w:jc w:val="both"/>
              <w:rPr>
                <w:rFonts w:cs="Arial"/>
                <w:sz w:val="22"/>
                <w:szCs w:val="22"/>
                <w:lang/>
              </w:rPr>
            </w:pP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r w:rsidRPr="00B8620F">
              <w:rPr>
                <w:rFonts w:cs="Arial"/>
                <w:b/>
                <w:i/>
                <w:sz w:val="22"/>
                <w:szCs w:val="22"/>
                <w:lang/>
              </w:rPr>
              <w:t xml:space="preserve">Appointment: </w:t>
            </w: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p>
          <w:p w:rsidR="000F25BA" w:rsidRPr="00D0529C" w:rsidRDefault="000F25BA" w:rsidP="00C352CC">
            <w:pPr>
              <w:pStyle w:val="ListParagraph"/>
              <w:widowControl w:val="0"/>
              <w:numPr>
                <w:ilvl w:val="0"/>
                <w:numId w:val="8"/>
              </w:numPr>
              <w:tabs>
                <w:tab w:val="left" w:pos="838"/>
              </w:tabs>
              <w:autoSpaceDE w:val="0"/>
              <w:autoSpaceDN w:val="0"/>
              <w:adjustRightInd w:val="0"/>
              <w:spacing w:line="280" w:lineRule="exact"/>
              <w:ind w:right="125"/>
              <w:jc w:val="both"/>
              <w:rPr>
                <w:rFonts w:ascii="Arial" w:hAnsi="Arial" w:cs="Arial"/>
                <w:spacing w:val="6"/>
                <w:sz w:val="22"/>
                <w:szCs w:val="22"/>
                <w:lang/>
              </w:rPr>
            </w:pPr>
            <w:r w:rsidRPr="00D0529C">
              <w:rPr>
                <w:rFonts w:ascii="Arial" w:hAnsi="Arial" w:cs="Arial"/>
                <w:spacing w:val="6"/>
                <w:sz w:val="22"/>
                <w:szCs w:val="22"/>
                <w:lang/>
              </w:rPr>
              <w:t>Are</w:t>
            </w:r>
            <w:r w:rsidRPr="00D0529C">
              <w:rPr>
                <w:rFonts w:ascii="Arial" w:hAnsi="Arial" w:cs="Arial"/>
                <w:b/>
                <w:spacing w:val="6"/>
                <w:sz w:val="22"/>
                <w:szCs w:val="22"/>
                <w:lang/>
              </w:rPr>
              <w:t xml:space="preserve"> </w:t>
            </w:r>
            <w:r w:rsidRPr="00D0529C">
              <w:rPr>
                <w:rFonts w:ascii="Arial" w:hAnsi="Arial" w:cs="Arial"/>
                <w:spacing w:val="6"/>
                <w:sz w:val="22"/>
                <w:szCs w:val="22"/>
                <w:lang/>
              </w:rPr>
              <w:t xml:space="preserve">the provisions of the Defence Act sufficient to manage all the activities of the Office? If not, what </w:t>
            </w:r>
            <w:proofErr w:type="gramStart"/>
            <w:r w:rsidRPr="00D0529C">
              <w:rPr>
                <w:rFonts w:ascii="Arial" w:hAnsi="Arial" w:cs="Arial"/>
                <w:spacing w:val="6"/>
                <w:sz w:val="22"/>
                <w:szCs w:val="22"/>
                <w:lang/>
              </w:rPr>
              <w:t>kind of changes and/or improvements are</w:t>
            </w:r>
            <w:proofErr w:type="gramEnd"/>
            <w:r w:rsidRPr="00D0529C">
              <w:rPr>
                <w:rFonts w:ascii="Arial" w:hAnsi="Arial" w:cs="Arial"/>
                <w:spacing w:val="6"/>
                <w:sz w:val="22"/>
                <w:szCs w:val="22"/>
                <w:lang/>
              </w:rPr>
              <w:t xml:space="preserve"> foreseen? </w:t>
            </w:r>
          </w:p>
          <w:p w:rsidR="000F25BA" w:rsidRPr="00B8620F" w:rsidRDefault="000F25BA" w:rsidP="00C352CC">
            <w:pPr>
              <w:widowControl w:val="0"/>
              <w:tabs>
                <w:tab w:val="left" w:pos="838"/>
              </w:tabs>
              <w:autoSpaceDE w:val="0"/>
              <w:autoSpaceDN w:val="0"/>
              <w:adjustRightInd w:val="0"/>
              <w:ind w:right="125"/>
              <w:jc w:val="both"/>
              <w:rPr>
                <w:rFonts w:cs="Arial"/>
                <w:sz w:val="22"/>
                <w:szCs w:val="22"/>
                <w:lang/>
              </w:rPr>
            </w:pPr>
          </w:p>
          <w:p w:rsidR="000F25BA" w:rsidRPr="00B8620F" w:rsidRDefault="000F25BA" w:rsidP="00C352CC">
            <w:pPr>
              <w:widowControl w:val="0"/>
              <w:tabs>
                <w:tab w:val="left" w:pos="838"/>
              </w:tabs>
              <w:autoSpaceDE w:val="0"/>
              <w:autoSpaceDN w:val="0"/>
              <w:adjustRightInd w:val="0"/>
              <w:ind w:right="125"/>
              <w:jc w:val="both"/>
              <w:rPr>
                <w:rFonts w:cs="Arial"/>
                <w:b/>
                <w:i/>
                <w:sz w:val="22"/>
                <w:szCs w:val="22"/>
                <w:lang/>
              </w:rPr>
            </w:pPr>
            <w:r w:rsidRPr="00B8620F">
              <w:rPr>
                <w:rFonts w:cs="Arial"/>
                <w:b/>
                <w:i/>
                <w:sz w:val="22"/>
                <w:szCs w:val="22"/>
                <w:lang/>
              </w:rPr>
              <w:t>10-year experience:</w:t>
            </w:r>
          </w:p>
          <w:p w:rsidR="000F25BA" w:rsidRPr="006B7560" w:rsidRDefault="000F25BA" w:rsidP="00C352CC">
            <w:pPr>
              <w:widowControl w:val="0"/>
              <w:tabs>
                <w:tab w:val="left" w:pos="838"/>
              </w:tabs>
              <w:autoSpaceDE w:val="0"/>
              <w:autoSpaceDN w:val="0"/>
              <w:adjustRightInd w:val="0"/>
              <w:ind w:right="125"/>
              <w:jc w:val="both"/>
              <w:rPr>
                <w:rFonts w:cs="Arial"/>
                <w:sz w:val="22"/>
                <w:szCs w:val="22"/>
                <w:lang/>
              </w:rPr>
            </w:pPr>
          </w:p>
          <w:p w:rsidR="000F25BA" w:rsidRPr="00D0529C" w:rsidRDefault="000F25BA" w:rsidP="00D0529C">
            <w:pPr>
              <w:pStyle w:val="ListParagraph"/>
              <w:widowControl w:val="0"/>
              <w:numPr>
                <w:ilvl w:val="0"/>
                <w:numId w:val="8"/>
              </w:numPr>
              <w:tabs>
                <w:tab w:val="left" w:pos="838"/>
              </w:tabs>
              <w:autoSpaceDE w:val="0"/>
              <w:autoSpaceDN w:val="0"/>
              <w:adjustRightInd w:val="0"/>
              <w:spacing w:line="280" w:lineRule="exact"/>
              <w:ind w:right="125"/>
              <w:jc w:val="both"/>
              <w:rPr>
                <w:rFonts w:cs="Arial"/>
                <w:spacing w:val="6"/>
                <w:sz w:val="22"/>
                <w:szCs w:val="22"/>
                <w:lang/>
              </w:rPr>
            </w:pPr>
            <w:r w:rsidRPr="00D0529C">
              <w:rPr>
                <w:rFonts w:ascii="Arial" w:hAnsi="Arial" w:cs="Arial"/>
                <w:spacing w:val="6"/>
                <w:sz w:val="22"/>
                <w:szCs w:val="22"/>
                <w:lang/>
              </w:rPr>
              <w:t>Are there enough hydrographic personnel to ensure that there is an adequate succession plan given that 10 years of experience is required to become the Hydrographer?</w:t>
            </w:r>
            <w:r w:rsidRPr="00D0529C">
              <w:rPr>
                <w:rFonts w:ascii="Arial" w:hAnsi="Arial" w:cs="Arial"/>
                <w:b/>
                <w:spacing w:val="6"/>
                <w:sz w:val="22"/>
                <w:szCs w:val="22"/>
                <w:lang/>
              </w:rPr>
              <w:t xml:space="preserve">  </w:t>
            </w:r>
          </w:p>
        </w:tc>
      </w:tr>
    </w:tbl>
    <w:p w:rsidR="009975A5" w:rsidRDefault="009975A5">
      <w:pPr>
        <w:widowControl w:val="0"/>
        <w:autoSpaceDE w:val="0"/>
        <w:autoSpaceDN w:val="0"/>
        <w:adjustRightInd w:val="0"/>
        <w:jc w:val="both"/>
        <w:rPr>
          <w:rFonts w:cs="Arial"/>
          <w:sz w:val="22"/>
          <w:szCs w:val="22"/>
          <w:lang/>
        </w:rPr>
      </w:pPr>
    </w:p>
    <w:p w:rsidR="009975A5" w:rsidRDefault="009975A5">
      <w:pPr>
        <w:spacing w:after="160" w:line="259" w:lineRule="auto"/>
        <w:rPr>
          <w:rFonts w:cs="Arial"/>
          <w:sz w:val="22"/>
          <w:szCs w:val="22"/>
          <w:lang/>
        </w:rPr>
      </w:pPr>
      <w:r>
        <w:rPr>
          <w:rFonts w:cs="Arial"/>
          <w:sz w:val="22"/>
          <w:szCs w:val="22"/>
          <w:lang/>
        </w:rPr>
        <w:br w:type="page"/>
      </w:r>
    </w:p>
    <w:p w:rsidR="000F25BA" w:rsidRPr="000808DA" w:rsidRDefault="000F25BA" w:rsidP="000808DA">
      <w:pPr>
        <w:pStyle w:val="Heading3"/>
        <w:numPr>
          <w:ilvl w:val="0"/>
          <w:numId w:val="16"/>
        </w:numPr>
        <w:ind w:left="567" w:hanging="567"/>
        <w:rPr>
          <w:rFonts w:cs="Arial"/>
          <w:b/>
          <w:color w:val="auto"/>
          <w:sz w:val="22"/>
          <w:szCs w:val="22"/>
          <w:lang w:val="en-ZA"/>
        </w:rPr>
      </w:pPr>
      <w:bookmarkStart w:id="83" w:name="_Toc519160546"/>
      <w:bookmarkStart w:id="84" w:name="_Toc519160771"/>
      <w:bookmarkStart w:id="85" w:name="_Toc519161423"/>
      <w:bookmarkStart w:id="86" w:name="_Toc519161907"/>
      <w:bookmarkStart w:id="87" w:name="_Toc519162154"/>
      <w:bookmarkStart w:id="88" w:name="_Toc519162388"/>
      <w:bookmarkStart w:id="89" w:name="_Toc519162389"/>
      <w:bookmarkEnd w:id="83"/>
      <w:bookmarkEnd w:id="84"/>
      <w:bookmarkEnd w:id="85"/>
      <w:bookmarkEnd w:id="86"/>
      <w:bookmarkEnd w:id="87"/>
      <w:bookmarkEnd w:id="88"/>
      <w:r w:rsidRPr="000808DA">
        <w:rPr>
          <w:rFonts w:ascii="Arial" w:hAnsi="Arial" w:cs="Arial"/>
          <w:b/>
          <w:color w:val="auto"/>
          <w:sz w:val="22"/>
          <w:szCs w:val="22"/>
          <w:lang w:val="en-ZA"/>
        </w:rPr>
        <w:lastRenderedPageBreak/>
        <w:t>Clause 7</w:t>
      </w:r>
      <w:r w:rsidR="005B25AB" w:rsidRPr="000808DA">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5B25AB" w:rsidRPr="000808DA">
        <w:rPr>
          <w:rFonts w:ascii="Arial" w:hAnsi="Arial" w:cs="Arial"/>
          <w:b/>
          <w:color w:val="auto"/>
          <w:sz w:val="22"/>
          <w:szCs w:val="22"/>
          <w:lang w:val="en-ZA"/>
        </w:rPr>
        <w:t>P</w:t>
      </w:r>
      <w:r w:rsidRPr="000808DA">
        <w:rPr>
          <w:rFonts w:ascii="Arial" w:hAnsi="Arial" w:cs="Arial"/>
          <w:b/>
          <w:color w:val="auto"/>
          <w:sz w:val="22"/>
          <w:szCs w:val="22"/>
          <w:lang w:val="en-ZA"/>
        </w:rPr>
        <w:t>owers and duties of the Hydrographer</w:t>
      </w:r>
      <w:bookmarkEnd w:id="89"/>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autoSpaceDE w:val="0"/>
              <w:autoSpaceDN w:val="0"/>
              <w:adjustRightInd w:val="0"/>
              <w:jc w:val="both"/>
              <w:rPr>
                <w:rFonts w:cs="Arial"/>
                <w:sz w:val="22"/>
                <w:szCs w:val="22"/>
                <w:lang/>
              </w:rPr>
            </w:pPr>
          </w:p>
          <w:p w:rsidR="000F25BA" w:rsidRPr="006B7560" w:rsidRDefault="000F25BA" w:rsidP="003C4335">
            <w:pPr>
              <w:widowControl w:val="0"/>
              <w:autoSpaceDE w:val="0"/>
              <w:autoSpaceDN w:val="0"/>
              <w:adjustRightInd w:val="0"/>
              <w:jc w:val="both"/>
              <w:rPr>
                <w:rFonts w:cs="Arial"/>
                <w:i/>
                <w:sz w:val="22"/>
                <w:szCs w:val="22"/>
                <w:lang/>
              </w:rPr>
            </w:pPr>
            <w:r w:rsidRPr="006B7560">
              <w:rPr>
                <w:rFonts w:cs="Arial"/>
                <w:b/>
                <w:i/>
                <w:sz w:val="22"/>
                <w:szCs w:val="22"/>
                <w:lang/>
              </w:rPr>
              <w:t>Entry to land, beach, enclosed places</w:t>
            </w:r>
            <w:r w:rsidRPr="006B7560">
              <w:rPr>
                <w:rFonts w:cs="Arial"/>
                <w:i/>
                <w:sz w:val="22"/>
                <w:szCs w:val="22"/>
                <w:lang/>
              </w:rPr>
              <w:t>:</w:t>
            </w:r>
          </w:p>
          <w:p w:rsidR="000F25BA" w:rsidRPr="006B7560" w:rsidRDefault="000F25BA" w:rsidP="003C4335">
            <w:pPr>
              <w:widowControl w:val="0"/>
              <w:autoSpaceDE w:val="0"/>
              <w:autoSpaceDN w:val="0"/>
              <w:adjustRightInd w:val="0"/>
              <w:jc w:val="both"/>
              <w:rPr>
                <w:rFonts w:cs="Arial"/>
                <w:i/>
                <w:sz w:val="22"/>
                <w:szCs w:val="22"/>
                <w:lang/>
              </w:rPr>
            </w:pPr>
          </w:p>
          <w:p w:rsidR="000F25BA" w:rsidRPr="000808DA" w:rsidRDefault="000F25BA" w:rsidP="000808DA">
            <w:pPr>
              <w:pStyle w:val="ListParagraph"/>
              <w:widowControl w:val="0"/>
              <w:numPr>
                <w:ilvl w:val="0"/>
                <w:numId w:val="8"/>
              </w:numPr>
              <w:autoSpaceDE w:val="0"/>
              <w:autoSpaceDN w:val="0"/>
              <w:adjustRightInd w:val="0"/>
              <w:spacing w:line="280" w:lineRule="exact"/>
              <w:jc w:val="both"/>
              <w:rPr>
                <w:rFonts w:cs="Arial"/>
                <w:spacing w:val="6"/>
                <w:lang/>
              </w:rPr>
            </w:pPr>
            <w:r w:rsidRPr="000808DA">
              <w:rPr>
                <w:rFonts w:ascii="Arial" w:hAnsi="Arial" w:cs="Arial"/>
                <w:spacing w:val="6"/>
                <w:sz w:val="22"/>
                <w:szCs w:val="22"/>
                <w:lang/>
              </w:rPr>
              <w:t xml:space="preserve">The Hydrographer’s entry into places to erect a beacon </w:t>
            </w:r>
            <w:r w:rsidR="001E23B3" w:rsidRPr="000808DA">
              <w:rPr>
                <w:rFonts w:ascii="Arial" w:hAnsi="Arial" w:cs="Arial"/>
                <w:spacing w:val="6"/>
                <w:sz w:val="22"/>
                <w:szCs w:val="22"/>
                <w:lang/>
              </w:rPr>
              <w:t xml:space="preserve">relates to </w:t>
            </w:r>
            <w:r w:rsidRPr="000808DA">
              <w:rPr>
                <w:rFonts w:ascii="Arial" w:hAnsi="Arial" w:cs="Arial"/>
                <w:spacing w:val="6"/>
                <w:sz w:val="22"/>
                <w:szCs w:val="22"/>
                <w:lang/>
              </w:rPr>
              <w:t xml:space="preserve">permission of the owner. Is there any legal sanction </w:t>
            </w:r>
            <w:r w:rsidR="001E23B3" w:rsidRPr="000808DA">
              <w:rPr>
                <w:rFonts w:ascii="Arial" w:hAnsi="Arial" w:cs="Arial"/>
                <w:spacing w:val="6"/>
                <w:sz w:val="22"/>
                <w:szCs w:val="22"/>
                <w:lang/>
              </w:rPr>
              <w:t xml:space="preserve">for refusal of </w:t>
            </w:r>
            <w:r w:rsidRPr="000808DA">
              <w:rPr>
                <w:rFonts w:ascii="Arial" w:hAnsi="Arial" w:cs="Arial"/>
                <w:spacing w:val="6"/>
                <w:sz w:val="22"/>
                <w:szCs w:val="22"/>
                <w:lang/>
              </w:rPr>
              <w:t>such entry</w:t>
            </w:r>
            <w:r w:rsidR="001E23B3" w:rsidRPr="000808DA">
              <w:rPr>
                <w:rFonts w:ascii="Arial" w:hAnsi="Arial" w:cs="Arial"/>
                <w:spacing w:val="6"/>
                <w:sz w:val="22"/>
                <w:szCs w:val="22"/>
                <w:lang/>
              </w:rPr>
              <w:t>,</w:t>
            </w:r>
            <w:r w:rsidRPr="000808DA">
              <w:rPr>
                <w:rFonts w:ascii="Arial" w:hAnsi="Arial" w:cs="Arial"/>
                <w:spacing w:val="6"/>
                <w:sz w:val="22"/>
                <w:szCs w:val="22"/>
                <w:lang/>
              </w:rPr>
              <w:t xml:space="preserve"> for whatever reason?</w:t>
            </w:r>
            <w:r w:rsidRPr="000808DA">
              <w:rPr>
                <w:rFonts w:cs="Arial"/>
                <w:spacing w:val="6"/>
                <w:sz w:val="22"/>
                <w:szCs w:val="22"/>
                <w:lang/>
              </w:rPr>
              <w:t xml:space="preserve"> </w:t>
            </w:r>
          </w:p>
        </w:tc>
      </w:tr>
    </w:tbl>
    <w:p w:rsidR="009975A5" w:rsidRPr="000808DA" w:rsidRDefault="009975A5" w:rsidP="000808DA">
      <w:pPr>
        <w:rPr>
          <w:lang/>
        </w:rPr>
      </w:pPr>
      <w:bookmarkStart w:id="90" w:name="_Toc519162390"/>
      <w:bookmarkEnd w:id="90"/>
    </w:p>
    <w:p w:rsidR="000F25BA" w:rsidRPr="000808DA" w:rsidRDefault="000F25BA" w:rsidP="000808DA">
      <w:pPr>
        <w:pStyle w:val="Heading3"/>
        <w:numPr>
          <w:ilvl w:val="0"/>
          <w:numId w:val="16"/>
        </w:numPr>
        <w:ind w:left="567" w:hanging="567"/>
        <w:rPr>
          <w:rFonts w:cs="Arial"/>
          <w:b/>
          <w:color w:val="auto"/>
          <w:sz w:val="22"/>
          <w:szCs w:val="22"/>
          <w:lang w:val="en-ZA"/>
        </w:rPr>
      </w:pPr>
      <w:bookmarkStart w:id="91" w:name="_Toc519162395"/>
      <w:r w:rsidRPr="000808DA">
        <w:rPr>
          <w:rFonts w:ascii="Arial" w:hAnsi="Arial" w:cs="Arial"/>
          <w:b/>
          <w:color w:val="auto"/>
          <w:sz w:val="22"/>
          <w:szCs w:val="22"/>
          <w:lang w:val="en-ZA"/>
        </w:rPr>
        <w:t>Clause 8</w:t>
      </w:r>
      <w:r w:rsidR="004B5C40" w:rsidRPr="000808DA">
        <w:rPr>
          <w:rFonts w:ascii="Arial" w:hAnsi="Arial" w:cs="Arial"/>
          <w:b/>
          <w:color w:val="auto"/>
          <w:sz w:val="22"/>
          <w:szCs w:val="22"/>
          <w:lang w:val="en-ZA"/>
        </w:rPr>
        <w:t>: S</w:t>
      </w:r>
      <w:r w:rsidRPr="000808DA">
        <w:rPr>
          <w:rFonts w:ascii="Arial" w:hAnsi="Arial" w:cs="Arial"/>
          <w:b/>
          <w:color w:val="auto"/>
          <w:sz w:val="22"/>
          <w:szCs w:val="22"/>
          <w:lang w:val="en-ZA"/>
        </w:rPr>
        <w:t>ubmission of hydrographic data</w:t>
      </w:r>
      <w:bookmarkEnd w:id="91"/>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B8620F" w:rsidRDefault="000F25BA" w:rsidP="003C4335">
            <w:pPr>
              <w:widowControl w:val="0"/>
              <w:autoSpaceDE w:val="0"/>
              <w:autoSpaceDN w:val="0"/>
              <w:adjustRightInd w:val="0"/>
              <w:jc w:val="both"/>
              <w:rPr>
                <w:rFonts w:cs="Arial"/>
                <w:i/>
                <w:sz w:val="22"/>
                <w:szCs w:val="22"/>
                <w:lang/>
              </w:rPr>
            </w:pPr>
          </w:p>
          <w:p w:rsidR="000F25BA" w:rsidRPr="000808DA" w:rsidRDefault="000F25BA" w:rsidP="000808DA">
            <w:pPr>
              <w:pStyle w:val="ListParagraph"/>
              <w:widowControl w:val="0"/>
              <w:numPr>
                <w:ilvl w:val="0"/>
                <w:numId w:val="8"/>
              </w:numPr>
              <w:autoSpaceDE w:val="0"/>
              <w:autoSpaceDN w:val="0"/>
              <w:adjustRightInd w:val="0"/>
              <w:spacing w:line="280" w:lineRule="exact"/>
              <w:jc w:val="both"/>
              <w:rPr>
                <w:rFonts w:cs="Arial"/>
                <w:spacing w:val="6"/>
                <w:sz w:val="22"/>
                <w:szCs w:val="22"/>
                <w:lang/>
              </w:rPr>
            </w:pPr>
            <w:r w:rsidRPr="000808DA">
              <w:rPr>
                <w:rFonts w:ascii="Arial" w:hAnsi="Arial" w:cs="Arial"/>
                <w:spacing w:val="6"/>
                <w:sz w:val="22"/>
                <w:szCs w:val="22"/>
                <w:lang/>
              </w:rPr>
              <w:t xml:space="preserve">(a) For what reasons would a person withhold information that pose a navigational danger and (b) can examples of such cases be provided? </w:t>
            </w:r>
          </w:p>
        </w:tc>
      </w:tr>
    </w:tbl>
    <w:p w:rsidR="000F25BA" w:rsidRPr="006B7560" w:rsidRDefault="000F25BA" w:rsidP="00A37498">
      <w:pPr>
        <w:widowControl w:val="0"/>
        <w:autoSpaceDE w:val="0"/>
        <w:autoSpaceDN w:val="0"/>
        <w:adjustRightInd w:val="0"/>
        <w:jc w:val="both"/>
        <w:rPr>
          <w:rFonts w:cs="Arial"/>
          <w:sz w:val="22"/>
          <w:szCs w:val="22"/>
          <w:lang/>
        </w:rPr>
      </w:pPr>
    </w:p>
    <w:p w:rsidR="000F25BA" w:rsidRPr="000808DA" w:rsidRDefault="000F25BA" w:rsidP="000808DA">
      <w:pPr>
        <w:pStyle w:val="Heading3"/>
        <w:numPr>
          <w:ilvl w:val="0"/>
          <w:numId w:val="16"/>
        </w:numPr>
        <w:ind w:left="567" w:hanging="567"/>
        <w:rPr>
          <w:rFonts w:cs="Arial"/>
          <w:b/>
          <w:color w:val="auto"/>
          <w:sz w:val="22"/>
          <w:szCs w:val="22"/>
          <w:lang w:val="en-ZA"/>
        </w:rPr>
      </w:pPr>
      <w:bookmarkStart w:id="92" w:name="_Toc519160557"/>
      <w:bookmarkStart w:id="93" w:name="_Toc519160782"/>
      <w:bookmarkStart w:id="94" w:name="_Toc519161434"/>
      <w:bookmarkStart w:id="95" w:name="_Toc519161918"/>
      <w:bookmarkStart w:id="96" w:name="_Toc519162165"/>
      <w:bookmarkStart w:id="97" w:name="_Toc519162399"/>
      <w:bookmarkStart w:id="98" w:name="_Toc519162400"/>
      <w:bookmarkEnd w:id="92"/>
      <w:bookmarkEnd w:id="93"/>
      <w:bookmarkEnd w:id="94"/>
      <w:bookmarkEnd w:id="95"/>
      <w:bookmarkEnd w:id="96"/>
      <w:bookmarkEnd w:id="97"/>
      <w:r w:rsidRPr="000808DA">
        <w:rPr>
          <w:rFonts w:ascii="Arial" w:hAnsi="Arial" w:cs="Arial"/>
          <w:b/>
          <w:color w:val="auto"/>
          <w:sz w:val="22"/>
          <w:szCs w:val="22"/>
          <w:lang w:val="en-ZA"/>
        </w:rPr>
        <w:t>Clause 9</w:t>
      </w:r>
      <w:r w:rsidR="004B5C40" w:rsidRPr="000808DA">
        <w:rPr>
          <w:rFonts w:ascii="Arial" w:hAnsi="Arial" w:cs="Arial"/>
          <w:b/>
          <w:color w:val="auto"/>
          <w:sz w:val="22"/>
          <w:szCs w:val="22"/>
          <w:lang w:val="en-ZA"/>
        </w:rPr>
        <w:t>: S</w:t>
      </w:r>
      <w:r w:rsidRPr="000808DA">
        <w:rPr>
          <w:rFonts w:ascii="Arial" w:hAnsi="Arial" w:cs="Arial"/>
          <w:b/>
          <w:color w:val="auto"/>
          <w:sz w:val="22"/>
          <w:szCs w:val="22"/>
          <w:lang w:val="en-ZA"/>
        </w:rPr>
        <w:t>urvey marks</w:t>
      </w:r>
      <w:bookmarkEnd w:id="98"/>
    </w:p>
    <w:p w:rsidR="000F25BA" w:rsidRPr="00B8620F" w:rsidRDefault="000F25BA" w:rsidP="00A37498">
      <w:pPr>
        <w:widowControl w:val="0"/>
        <w:tabs>
          <w:tab w:val="left" w:pos="816"/>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tabs>
                <w:tab w:val="left" w:pos="816"/>
              </w:tabs>
              <w:autoSpaceDE w:val="0"/>
              <w:autoSpaceDN w:val="0"/>
              <w:adjustRightInd w:val="0"/>
              <w:jc w:val="both"/>
              <w:rPr>
                <w:rFonts w:cs="Arial"/>
                <w:sz w:val="22"/>
                <w:szCs w:val="22"/>
                <w:lang/>
              </w:rPr>
            </w:pPr>
          </w:p>
          <w:p w:rsidR="000F25BA" w:rsidRPr="000808DA" w:rsidRDefault="000F25BA" w:rsidP="000808DA">
            <w:pPr>
              <w:pStyle w:val="ListParagraph"/>
              <w:widowControl w:val="0"/>
              <w:numPr>
                <w:ilvl w:val="0"/>
                <w:numId w:val="8"/>
              </w:numPr>
              <w:tabs>
                <w:tab w:val="left" w:pos="816"/>
              </w:tabs>
              <w:autoSpaceDE w:val="0"/>
              <w:autoSpaceDN w:val="0"/>
              <w:adjustRightInd w:val="0"/>
              <w:spacing w:line="280" w:lineRule="exact"/>
              <w:jc w:val="both"/>
              <w:rPr>
                <w:rFonts w:cs="Arial"/>
                <w:spacing w:val="6"/>
                <w:sz w:val="22"/>
                <w:szCs w:val="22"/>
                <w:lang/>
              </w:rPr>
            </w:pPr>
            <w:r w:rsidRPr="000808DA">
              <w:rPr>
                <w:rFonts w:ascii="Arial" w:hAnsi="Arial" w:cs="Arial"/>
                <w:spacing w:val="6"/>
                <w:sz w:val="22"/>
                <w:szCs w:val="22"/>
                <w:lang/>
              </w:rPr>
              <w:t>(a) How</w:t>
            </w:r>
            <w:r w:rsidRPr="000808DA">
              <w:rPr>
                <w:rFonts w:ascii="Arial" w:hAnsi="Arial" w:cs="Arial"/>
                <w:b/>
                <w:i/>
                <w:spacing w:val="6"/>
                <w:sz w:val="22"/>
                <w:szCs w:val="22"/>
                <w:lang/>
              </w:rPr>
              <w:t xml:space="preserve"> </w:t>
            </w:r>
            <w:r w:rsidRPr="000808DA">
              <w:rPr>
                <w:rFonts w:ascii="Arial" w:hAnsi="Arial" w:cs="Arial"/>
                <w:spacing w:val="6"/>
                <w:sz w:val="22"/>
                <w:szCs w:val="22"/>
                <w:lang/>
              </w:rPr>
              <w:t xml:space="preserve">widely is it known that it is an offence to alter, move, disturb or destroy a navigational sign, and (b) are there relevant information/warning signs to alert the public to this prohibition? </w:t>
            </w:r>
          </w:p>
        </w:tc>
      </w:tr>
    </w:tbl>
    <w:p w:rsidR="006B2DB1" w:rsidRDefault="006B2DB1" w:rsidP="00A37498">
      <w:pPr>
        <w:widowControl w:val="0"/>
        <w:tabs>
          <w:tab w:val="left" w:pos="816"/>
        </w:tabs>
        <w:autoSpaceDE w:val="0"/>
        <w:autoSpaceDN w:val="0"/>
        <w:adjustRightInd w:val="0"/>
        <w:jc w:val="both"/>
        <w:rPr>
          <w:rFonts w:cs="Arial"/>
          <w:sz w:val="22"/>
          <w:szCs w:val="22"/>
          <w:lang/>
        </w:rPr>
      </w:pPr>
    </w:p>
    <w:p w:rsidR="000F25BA" w:rsidRPr="000808DA" w:rsidRDefault="000F25BA" w:rsidP="000808DA">
      <w:pPr>
        <w:pStyle w:val="Heading3"/>
        <w:numPr>
          <w:ilvl w:val="0"/>
          <w:numId w:val="16"/>
        </w:numPr>
        <w:ind w:left="567" w:hanging="567"/>
        <w:rPr>
          <w:rFonts w:cs="Arial"/>
          <w:b/>
          <w:color w:val="auto"/>
          <w:sz w:val="22"/>
          <w:szCs w:val="22"/>
          <w:lang w:val="en-ZA"/>
        </w:rPr>
      </w:pPr>
      <w:bookmarkStart w:id="99" w:name="_Toc519160562"/>
      <w:bookmarkStart w:id="100" w:name="_Toc519160787"/>
      <w:bookmarkStart w:id="101" w:name="_Toc519161439"/>
      <w:bookmarkStart w:id="102" w:name="_Toc519161923"/>
      <w:bookmarkStart w:id="103" w:name="_Toc519162170"/>
      <w:bookmarkStart w:id="104" w:name="_Toc519162404"/>
      <w:bookmarkStart w:id="105" w:name="_Toc519162405"/>
      <w:bookmarkEnd w:id="99"/>
      <w:bookmarkEnd w:id="100"/>
      <w:bookmarkEnd w:id="101"/>
      <w:bookmarkEnd w:id="102"/>
      <w:bookmarkEnd w:id="103"/>
      <w:bookmarkEnd w:id="104"/>
      <w:r w:rsidRPr="000808DA">
        <w:rPr>
          <w:rFonts w:ascii="Arial" w:hAnsi="Arial" w:cs="Arial"/>
          <w:b/>
          <w:color w:val="auto"/>
          <w:sz w:val="22"/>
          <w:szCs w:val="22"/>
          <w:lang w:val="en-ZA"/>
        </w:rPr>
        <w:t>Clause 10</w:t>
      </w:r>
      <w:r w:rsidR="004B5C40" w:rsidRPr="000808DA">
        <w:rPr>
          <w:rFonts w:ascii="Arial" w:hAnsi="Arial" w:cs="Arial"/>
          <w:b/>
          <w:color w:val="auto"/>
          <w:sz w:val="22"/>
          <w:szCs w:val="22"/>
          <w:lang w:val="en-ZA"/>
        </w:rPr>
        <w:t>:</w:t>
      </w:r>
      <w:r w:rsidRPr="000808DA">
        <w:rPr>
          <w:rFonts w:ascii="Arial" w:hAnsi="Arial" w:cs="Arial"/>
          <w:b/>
          <w:color w:val="auto"/>
          <w:sz w:val="22"/>
          <w:szCs w:val="22"/>
          <w:lang w:val="en-ZA"/>
        </w:rPr>
        <w:t xml:space="preserve"> </w:t>
      </w:r>
      <w:r w:rsidR="004B5C40" w:rsidRPr="000808DA">
        <w:rPr>
          <w:rFonts w:ascii="Arial" w:hAnsi="Arial" w:cs="Arial"/>
          <w:b/>
          <w:color w:val="auto"/>
          <w:sz w:val="22"/>
          <w:szCs w:val="22"/>
          <w:lang w:val="en-ZA"/>
        </w:rPr>
        <w:t>A</w:t>
      </w:r>
      <w:r w:rsidRPr="000808DA">
        <w:rPr>
          <w:rFonts w:ascii="Arial" w:hAnsi="Arial" w:cs="Arial"/>
          <w:b/>
          <w:color w:val="auto"/>
          <w:sz w:val="22"/>
          <w:szCs w:val="22"/>
          <w:lang w:val="en-ZA"/>
        </w:rPr>
        <w:t>rchiving</w:t>
      </w:r>
      <w:bookmarkEnd w:id="105"/>
    </w:p>
    <w:p w:rsidR="000F25BA" w:rsidRPr="00B8620F" w:rsidRDefault="000F25BA" w:rsidP="00A37498">
      <w:pPr>
        <w:widowControl w:val="0"/>
        <w:tabs>
          <w:tab w:val="left" w:pos="816"/>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widowControl w:val="0"/>
              <w:tabs>
                <w:tab w:val="left" w:pos="816"/>
              </w:tabs>
              <w:autoSpaceDE w:val="0"/>
              <w:autoSpaceDN w:val="0"/>
              <w:adjustRightInd w:val="0"/>
              <w:jc w:val="both"/>
              <w:rPr>
                <w:rFonts w:cs="Arial"/>
                <w:sz w:val="22"/>
                <w:szCs w:val="22"/>
                <w:lang/>
              </w:rPr>
            </w:pPr>
          </w:p>
          <w:p w:rsidR="000F25BA" w:rsidRPr="000808DA" w:rsidRDefault="000F25BA" w:rsidP="003C4335">
            <w:pPr>
              <w:pStyle w:val="ListParagraph"/>
              <w:widowControl w:val="0"/>
              <w:numPr>
                <w:ilvl w:val="0"/>
                <w:numId w:val="5"/>
              </w:numPr>
              <w:tabs>
                <w:tab w:val="left" w:pos="816"/>
              </w:tabs>
              <w:autoSpaceDE w:val="0"/>
              <w:autoSpaceDN w:val="0"/>
              <w:adjustRightInd w:val="0"/>
              <w:spacing w:line="280" w:lineRule="exact"/>
              <w:ind w:left="360"/>
              <w:jc w:val="both"/>
              <w:rPr>
                <w:rFonts w:ascii="Arial" w:hAnsi="Arial" w:cs="Arial"/>
                <w:i/>
                <w:spacing w:val="6"/>
                <w:sz w:val="22"/>
                <w:szCs w:val="22"/>
                <w:lang/>
              </w:rPr>
            </w:pPr>
            <w:r w:rsidRPr="000808DA">
              <w:rPr>
                <w:rFonts w:ascii="Arial" w:hAnsi="Arial" w:cs="Arial"/>
                <w:spacing w:val="6"/>
                <w:sz w:val="22"/>
                <w:szCs w:val="22"/>
                <w:lang/>
              </w:rPr>
              <w:t>Are</w:t>
            </w:r>
            <w:r w:rsidRPr="000808DA">
              <w:rPr>
                <w:rFonts w:ascii="Arial" w:hAnsi="Arial" w:cs="Arial"/>
                <w:b/>
                <w:spacing w:val="6"/>
                <w:sz w:val="22"/>
                <w:szCs w:val="22"/>
                <w:lang/>
              </w:rPr>
              <w:t xml:space="preserve"> </w:t>
            </w:r>
            <w:r w:rsidRPr="000808DA">
              <w:rPr>
                <w:rFonts w:ascii="Arial" w:hAnsi="Arial" w:cs="Arial"/>
                <w:spacing w:val="6"/>
                <w:sz w:val="22"/>
                <w:szCs w:val="22"/>
                <w:lang/>
              </w:rPr>
              <w:t>the minimum standards</w:t>
            </w:r>
            <w:r w:rsidRPr="000808DA">
              <w:rPr>
                <w:rFonts w:ascii="Arial" w:hAnsi="Arial" w:cs="Arial"/>
                <w:b/>
                <w:spacing w:val="6"/>
                <w:sz w:val="22"/>
                <w:szCs w:val="22"/>
                <w:lang/>
              </w:rPr>
              <w:t xml:space="preserve"> </w:t>
            </w:r>
            <w:r w:rsidRPr="000808DA">
              <w:rPr>
                <w:rFonts w:ascii="Arial" w:hAnsi="Arial" w:cs="Arial"/>
                <w:spacing w:val="6"/>
                <w:sz w:val="22"/>
                <w:szCs w:val="22"/>
                <w:lang/>
              </w:rPr>
              <w:t xml:space="preserve">those prescribed by the IHO and IMO? If so, (i) how regularly are these updated and (ii) can examples be given of such standards? </w:t>
            </w:r>
          </w:p>
          <w:p w:rsidR="000F25BA" w:rsidRPr="000808DA" w:rsidRDefault="000F25BA" w:rsidP="003C4335">
            <w:pPr>
              <w:pStyle w:val="ListParagraph"/>
              <w:widowControl w:val="0"/>
              <w:numPr>
                <w:ilvl w:val="0"/>
                <w:numId w:val="5"/>
              </w:numPr>
              <w:tabs>
                <w:tab w:val="left" w:pos="816"/>
              </w:tabs>
              <w:autoSpaceDE w:val="0"/>
              <w:autoSpaceDN w:val="0"/>
              <w:adjustRightInd w:val="0"/>
              <w:spacing w:line="280" w:lineRule="exact"/>
              <w:ind w:left="360"/>
              <w:jc w:val="both"/>
              <w:rPr>
                <w:rFonts w:ascii="Arial" w:hAnsi="Arial" w:cs="Arial"/>
                <w:spacing w:val="6"/>
                <w:sz w:val="22"/>
                <w:szCs w:val="22"/>
                <w:lang/>
              </w:rPr>
            </w:pPr>
            <w:r w:rsidRPr="000808DA">
              <w:rPr>
                <w:rFonts w:ascii="Arial" w:hAnsi="Arial" w:cs="Arial"/>
                <w:spacing w:val="6"/>
                <w:sz w:val="22"/>
                <w:szCs w:val="22"/>
                <w:lang/>
              </w:rPr>
              <w:t>How is monitoring and evaluation of the archiving system done, given how crucial this function is?</w:t>
            </w:r>
          </w:p>
          <w:p w:rsidR="000F25BA" w:rsidRPr="000808DA" w:rsidRDefault="000F25BA" w:rsidP="000808DA">
            <w:pPr>
              <w:pStyle w:val="ListParagraph"/>
              <w:widowControl w:val="0"/>
              <w:numPr>
                <w:ilvl w:val="0"/>
                <w:numId w:val="5"/>
              </w:numPr>
              <w:tabs>
                <w:tab w:val="left" w:pos="816"/>
              </w:tabs>
              <w:autoSpaceDE w:val="0"/>
              <w:autoSpaceDN w:val="0"/>
              <w:adjustRightInd w:val="0"/>
              <w:spacing w:line="280" w:lineRule="exact"/>
              <w:ind w:left="360"/>
              <w:jc w:val="both"/>
              <w:rPr>
                <w:rFonts w:cs="Arial"/>
                <w:spacing w:val="6"/>
                <w:sz w:val="22"/>
                <w:szCs w:val="22"/>
                <w:lang/>
              </w:rPr>
            </w:pPr>
            <w:r w:rsidRPr="000808DA">
              <w:rPr>
                <w:rFonts w:ascii="Arial" w:hAnsi="Arial" w:cs="Arial"/>
                <w:spacing w:val="6"/>
                <w:sz w:val="22"/>
                <w:szCs w:val="22"/>
                <w:lang/>
              </w:rPr>
              <w:t xml:space="preserve">What plans are in place in the event of loss of nautical publications and other information - in other words is there a sufficient and reliable back-up system? </w:t>
            </w:r>
          </w:p>
        </w:tc>
      </w:tr>
    </w:tbl>
    <w:p w:rsidR="000F25BA" w:rsidRPr="006B7560" w:rsidRDefault="000F25BA" w:rsidP="00A37498">
      <w:pPr>
        <w:widowControl w:val="0"/>
        <w:tabs>
          <w:tab w:val="left" w:pos="816"/>
        </w:tabs>
        <w:autoSpaceDE w:val="0"/>
        <w:autoSpaceDN w:val="0"/>
        <w:adjustRightInd w:val="0"/>
        <w:jc w:val="both"/>
        <w:rPr>
          <w:rFonts w:cs="Arial"/>
          <w:sz w:val="22"/>
          <w:szCs w:val="22"/>
          <w:lang/>
        </w:rPr>
      </w:pPr>
    </w:p>
    <w:p w:rsidR="000F25BA" w:rsidRPr="008B0E88" w:rsidRDefault="000F25BA" w:rsidP="000808DA">
      <w:pPr>
        <w:pStyle w:val="Heading3"/>
        <w:numPr>
          <w:ilvl w:val="0"/>
          <w:numId w:val="16"/>
        </w:numPr>
        <w:ind w:left="567" w:hanging="567"/>
        <w:rPr>
          <w:rFonts w:cs="Arial"/>
          <w:color w:val="auto"/>
          <w:sz w:val="22"/>
          <w:szCs w:val="22"/>
          <w:lang w:val="en-ZA"/>
        </w:rPr>
      </w:pPr>
      <w:bookmarkStart w:id="106" w:name="_Toc519162177"/>
      <w:bookmarkStart w:id="107" w:name="_Toc519162411"/>
      <w:bookmarkStart w:id="108" w:name="_Toc519162412"/>
      <w:bookmarkStart w:id="109" w:name="_Toc519162413"/>
      <w:bookmarkStart w:id="110" w:name="_Toc519162414"/>
      <w:bookmarkEnd w:id="106"/>
      <w:bookmarkEnd w:id="107"/>
      <w:bookmarkEnd w:id="108"/>
      <w:bookmarkEnd w:id="109"/>
      <w:r w:rsidRPr="000808DA">
        <w:rPr>
          <w:rFonts w:ascii="Arial" w:hAnsi="Arial" w:cs="Arial"/>
          <w:b/>
          <w:color w:val="auto"/>
          <w:sz w:val="22"/>
          <w:szCs w:val="22"/>
          <w:lang w:val="en-ZA"/>
        </w:rPr>
        <w:t>Clause 12</w:t>
      </w:r>
      <w:r w:rsidR="004B5C40" w:rsidRPr="000808DA">
        <w:rPr>
          <w:rFonts w:ascii="Arial" w:hAnsi="Arial" w:cs="Arial"/>
          <w:b/>
          <w:color w:val="auto"/>
          <w:sz w:val="22"/>
          <w:szCs w:val="22"/>
          <w:lang w:val="en-ZA"/>
        </w:rPr>
        <w:t xml:space="preserve">: </w:t>
      </w:r>
      <w:r w:rsidR="008B0E88">
        <w:rPr>
          <w:rFonts w:ascii="Arial" w:hAnsi="Arial" w:cs="Arial"/>
          <w:b/>
          <w:color w:val="auto"/>
          <w:sz w:val="22"/>
          <w:szCs w:val="22"/>
          <w:lang w:val="en-ZA"/>
        </w:rPr>
        <w:t>C</w:t>
      </w:r>
      <w:r w:rsidR="008B0E88" w:rsidRPr="000808DA">
        <w:rPr>
          <w:rFonts w:ascii="Arial" w:hAnsi="Arial" w:cs="Arial"/>
          <w:b/>
          <w:color w:val="auto"/>
          <w:sz w:val="22"/>
          <w:szCs w:val="22"/>
          <w:lang w:val="en-ZA"/>
        </w:rPr>
        <w:t>ivil liability</w:t>
      </w:r>
      <w:r w:rsidR="008B0E88">
        <w:rPr>
          <w:rFonts w:ascii="Arial" w:hAnsi="Arial" w:cs="Arial"/>
          <w:b/>
          <w:color w:val="auto"/>
          <w:sz w:val="22"/>
          <w:szCs w:val="22"/>
          <w:lang w:val="en-ZA"/>
        </w:rPr>
        <w:t xml:space="preserve"> l</w:t>
      </w:r>
      <w:r w:rsidRPr="000808DA">
        <w:rPr>
          <w:rFonts w:ascii="Arial" w:hAnsi="Arial" w:cs="Arial"/>
          <w:b/>
          <w:color w:val="auto"/>
          <w:sz w:val="22"/>
          <w:szCs w:val="22"/>
          <w:lang w:val="en-ZA"/>
        </w:rPr>
        <w:t>imitation</w:t>
      </w:r>
      <w:bookmarkEnd w:id="110"/>
    </w:p>
    <w:p w:rsidR="000F25BA" w:rsidRPr="00B8620F" w:rsidRDefault="000F25BA" w:rsidP="00A37498">
      <w:pPr>
        <w:widowControl w:val="0"/>
        <w:tabs>
          <w:tab w:val="left" w:pos="824"/>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808DA">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808DA" w:rsidRDefault="000F25BA" w:rsidP="003C4335">
            <w:pPr>
              <w:pStyle w:val="TxBrp21"/>
              <w:spacing w:line="280" w:lineRule="exact"/>
              <w:jc w:val="both"/>
              <w:rPr>
                <w:rFonts w:ascii="Arial" w:hAnsi="Arial" w:cs="Arial"/>
                <w:spacing w:val="6"/>
                <w:sz w:val="22"/>
                <w:szCs w:val="22"/>
                <w:lang/>
              </w:rPr>
            </w:pPr>
          </w:p>
          <w:p w:rsidR="000F25BA" w:rsidRPr="000808DA" w:rsidRDefault="000F25BA" w:rsidP="003C4335">
            <w:pPr>
              <w:pStyle w:val="TxBrp21"/>
              <w:spacing w:line="280" w:lineRule="exact"/>
              <w:jc w:val="both"/>
              <w:rPr>
                <w:rFonts w:ascii="Arial" w:hAnsi="Arial" w:cs="Arial"/>
                <w:i/>
                <w:spacing w:val="6"/>
              </w:rPr>
            </w:pPr>
            <w:r w:rsidRPr="000808DA">
              <w:rPr>
                <w:rFonts w:ascii="Arial" w:hAnsi="Arial" w:cs="Arial"/>
                <w:spacing w:val="6"/>
                <w:sz w:val="22"/>
                <w:szCs w:val="22"/>
                <w:lang/>
              </w:rPr>
              <w:t xml:space="preserve">Clause 12(2): </w:t>
            </w:r>
            <w:r w:rsidRPr="000808DA">
              <w:rPr>
                <w:rFonts w:ascii="Arial" w:hAnsi="Arial" w:cs="Arial"/>
                <w:i/>
                <w:spacing w:val="6"/>
                <w:sz w:val="22"/>
                <w:szCs w:val="22"/>
                <w:lang/>
              </w:rPr>
              <w:t>“</w:t>
            </w:r>
            <w:r w:rsidRPr="000808DA">
              <w:rPr>
                <w:rFonts w:ascii="Arial" w:hAnsi="Arial" w:cs="Arial"/>
                <w:i/>
                <w:spacing w:val="6"/>
              </w:rPr>
              <w:t>No civil action may be instituted against the Hydrographic Office in respect of any cause of action arising out of or in connection with the content of any nautical publication and nautical chart, if such nautical publication and nautical chart has not been produced and sold by the Hydrographic Office.”</w:t>
            </w:r>
          </w:p>
          <w:p w:rsidR="000F25BA" w:rsidRPr="00041D53" w:rsidRDefault="000F25BA" w:rsidP="003C4335">
            <w:pPr>
              <w:widowControl w:val="0"/>
              <w:tabs>
                <w:tab w:val="left" w:pos="824"/>
              </w:tabs>
              <w:autoSpaceDE w:val="0"/>
              <w:autoSpaceDN w:val="0"/>
              <w:adjustRightInd w:val="0"/>
              <w:jc w:val="both"/>
              <w:rPr>
                <w:rFonts w:cs="Arial"/>
                <w:sz w:val="22"/>
                <w:szCs w:val="22"/>
                <w:lang/>
              </w:rPr>
            </w:pPr>
          </w:p>
          <w:p w:rsidR="000F25BA" w:rsidRPr="000808DA" w:rsidRDefault="00B65C0D" w:rsidP="000808DA">
            <w:pPr>
              <w:pStyle w:val="ListParagraph"/>
              <w:widowControl w:val="0"/>
              <w:numPr>
                <w:ilvl w:val="0"/>
                <w:numId w:val="9"/>
              </w:numPr>
              <w:tabs>
                <w:tab w:val="left" w:pos="824"/>
              </w:tabs>
              <w:autoSpaceDE w:val="0"/>
              <w:autoSpaceDN w:val="0"/>
              <w:adjustRightInd w:val="0"/>
              <w:spacing w:line="280" w:lineRule="exact"/>
              <w:jc w:val="both"/>
              <w:rPr>
                <w:rFonts w:cs="Arial"/>
                <w:b/>
                <w:i/>
                <w:spacing w:val="6"/>
                <w:sz w:val="22"/>
                <w:szCs w:val="22"/>
                <w:lang/>
              </w:rPr>
            </w:pPr>
            <w:r w:rsidRPr="000808DA">
              <w:rPr>
                <w:rFonts w:ascii="Arial" w:hAnsi="Arial" w:cs="Arial"/>
                <w:spacing w:val="6"/>
                <w:sz w:val="22"/>
                <w:szCs w:val="22"/>
                <w:lang/>
              </w:rPr>
              <w:t>Can</w:t>
            </w:r>
            <w:r w:rsidR="000F25BA" w:rsidRPr="000808DA">
              <w:rPr>
                <w:rFonts w:ascii="Arial" w:hAnsi="Arial" w:cs="Arial"/>
                <w:spacing w:val="6"/>
                <w:sz w:val="22"/>
                <w:szCs w:val="22"/>
                <w:lang/>
              </w:rPr>
              <w:t xml:space="preserve"> civil action be instituted </w:t>
            </w:r>
            <w:r w:rsidRPr="000808DA">
              <w:rPr>
                <w:rFonts w:ascii="Arial" w:hAnsi="Arial" w:cs="Arial"/>
                <w:spacing w:val="6"/>
                <w:sz w:val="22"/>
                <w:szCs w:val="22"/>
                <w:lang/>
              </w:rPr>
              <w:t xml:space="preserve">if such nautical publication and/or chart has been produced and sold by the Hydrographic Office?  </w:t>
            </w:r>
          </w:p>
        </w:tc>
      </w:tr>
    </w:tbl>
    <w:p w:rsidR="00830C05" w:rsidRDefault="00830C05" w:rsidP="004B5C40">
      <w:pPr>
        <w:widowControl w:val="0"/>
        <w:tabs>
          <w:tab w:val="left" w:pos="824"/>
        </w:tabs>
        <w:autoSpaceDE w:val="0"/>
        <w:autoSpaceDN w:val="0"/>
        <w:adjustRightInd w:val="0"/>
        <w:jc w:val="both"/>
        <w:rPr>
          <w:rFonts w:cs="Arial"/>
          <w:color w:val="auto"/>
          <w:sz w:val="22"/>
          <w:szCs w:val="22"/>
          <w:lang w:val="en-ZA"/>
        </w:rPr>
      </w:pPr>
    </w:p>
    <w:p w:rsidR="00830C05" w:rsidRDefault="00830C05">
      <w:pPr>
        <w:spacing w:after="160" w:line="259" w:lineRule="auto"/>
        <w:rPr>
          <w:rFonts w:cs="Arial"/>
          <w:color w:val="auto"/>
          <w:sz w:val="22"/>
          <w:szCs w:val="22"/>
          <w:lang w:val="en-ZA"/>
        </w:rPr>
      </w:pPr>
      <w:r>
        <w:rPr>
          <w:rFonts w:cs="Arial"/>
          <w:color w:val="auto"/>
          <w:sz w:val="22"/>
          <w:szCs w:val="22"/>
          <w:lang w:val="en-ZA"/>
        </w:rPr>
        <w:br w:type="page"/>
      </w:r>
    </w:p>
    <w:p w:rsidR="000F25BA" w:rsidRPr="00B73F39" w:rsidRDefault="000F25BA" w:rsidP="00B73F39">
      <w:pPr>
        <w:pStyle w:val="Heading3"/>
        <w:numPr>
          <w:ilvl w:val="0"/>
          <w:numId w:val="16"/>
        </w:numPr>
        <w:ind w:left="567" w:hanging="567"/>
        <w:rPr>
          <w:rFonts w:cs="Arial"/>
          <w:color w:val="auto"/>
          <w:sz w:val="22"/>
          <w:szCs w:val="22"/>
          <w:lang w:val="en-ZA"/>
        </w:rPr>
      </w:pPr>
      <w:bookmarkStart w:id="111" w:name="_Toc519160569"/>
      <w:bookmarkStart w:id="112" w:name="_Toc519160794"/>
      <w:bookmarkStart w:id="113" w:name="_Toc519162185"/>
      <w:bookmarkStart w:id="114" w:name="_Toc519162420"/>
      <w:bookmarkStart w:id="115" w:name="_Toc519160570"/>
      <w:bookmarkStart w:id="116" w:name="_Toc519160795"/>
      <w:bookmarkStart w:id="117" w:name="_Toc519162186"/>
      <w:bookmarkStart w:id="118" w:name="_Toc519162421"/>
      <w:bookmarkStart w:id="119" w:name="_Toc519162422"/>
      <w:bookmarkEnd w:id="111"/>
      <w:bookmarkEnd w:id="112"/>
      <w:bookmarkEnd w:id="113"/>
      <w:bookmarkEnd w:id="114"/>
      <w:bookmarkEnd w:id="115"/>
      <w:bookmarkEnd w:id="116"/>
      <w:bookmarkEnd w:id="117"/>
      <w:bookmarkEnd w:id="118"/>
      <w:r w:rsidRPr="00B73F39">
        <w:rPr>
          <w:rFonts w:ascii="Arial" w:hAnsi="Arial" w:cs="Arial"/>
          <w:b/>
          <w:color w:val="auto"/>
          <w:sz w:val="22"/>
          <w:szCs w:val="22"/>
          <w:lang w:val="en-ZA"/>
        </w:rPr>
        <w:lastRenderedPageBreak/>
        <w:t>Clause 13</w:t>
      </w:r>
      <w:r w:rsidR="004B5C40" w:rsidRPr="00B73F39">
        <w:rPr>
          <w:rFonts w:ascii="Arial" w:hAnsi="Arial" w:cs="Arial"/>
          <w:b/>
          <w:color w:val="auto"/>
          <w:sz w:val="22"/>
          <w:szCs w:val="22"/>
          <w:lang w:val="en-ZA"/>
        </w:rPr>
        <w:t>:</w:t>
      </w:r>
      <w:r w:rsidRPr="00B73F39">
        <w:rPr>
          <w:rFonts w:ascii="Arial" w:hAnsi="Arial" w:cs="Arial"/>
          <w:b/>
          <w:color w:val="auto"/>
          <w:sz w:val="22"/>
          <w:szCs w:val="22"/>
          <w:lang w:val="en-ZA"/>
        </w:rPr>
        <w:t xml:space="preserve"> </w:t>
      </w:r>
      <w:r w:rsidR="004B5C40" w:rsidRPr="00B73F39">
        <w:rPr>
          <w:rFonts w:ascii="Arial" w:hAnsi="Arial" w:cs="Arial"/>
          <w:b/>
          <w:color w:val="auto"/>
          <w:sz w:val="22"/>
          <w:szCs w:val="22"/>
          <w:lang w:val="en-ZA"/>
        </w:rPr>
        <w:t>F</w:t>
      </w:r>
      <w:r w:rsidRPr="00B73F39">
        <w:rPr>
          <w:rFonts w:ascii="Arial" w:hAnsi="Arial" w:cs="Arial"/>
          <w:b/>
          <w:color w:val="auto"/>
          <w:sz w:val="22"/>
          <w:szCs w:val="22"/>
          <w:lang w:val="en-ZA"/>
        </w:rPr>
        <w:t>unding of the Hydrographic Office</w:t>
      </w:r>
      <w:bookmarkEnd w:id="119"/>
    </w:p>
    <w:p w:rsidR="000F25BA" w:rsidRPr="00B8620F" w:rsidRDefault="000F25BA" w:rsidP="00A37498">
      <w:pPr>
        <w:widowControl w:val="0"/>
        <w:tabs>
          <w:tab w:val="left" w:pos="824"/>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B8620F" w:rsidRDefault="000F25BA" w:rsidP="003C4335">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41D53" w:rsidRDefault="000F25BA" w:rsidP="003C4335">
            <w:pPr>
              <w:autoSpaceDE w:val="0"/>
              <w:autoSpaceDN w:val="0"/>
              <w:adjustRightInd w:val="0"/>
              <w:jc w:val="both"/>
              <w:rPr>
                <w:rFonts w:cs="Arial"/>
                <w:i/>
                <w:sz w:val="22"/>
                <w:szCs w:val="22"/>
                <w:lang/>
              </w:rPr>
            </w:pPr>
          </w:p>
          <w:p w:rsidR="000F25BA" w:rsidRPr="00B8620F" w:rsidRDefault="000F25BA" w:rsidP="003C4335">
            <w:pPr>
              <w:autoSpaceDE w:val="0"/>
              <w:autoSpaceDN w:val="0"/>
              <w:adjustRightInd w:val="0"/>
              <w:jc w:val="both"/>
              <w:rPr>
                <w:rStyle w:val="FootnoteReference"/>
                <w:rFonts w:cs="Arial"/>
                <w:i/>
                <w:sz w:val="22"/>
                <w:szCs w:val="22"/>
                <w:lang w:val="en-ZA"/>
              </w:rPr>
            </w:pPr>
            <w:r w:rsidRPr="006B2DB1">
              <w:rPr>
                <w:rFonts w:cs="Arial"/>
                <w:b/>
                <w:i/>
                <w:sz w:val="22"/>
                <w:szCs w:val="22"/>
                <w:lang/>
              </w:rPr>
              <w:t>Funding</w:t>
            </w:r>
            <w:r w:rsidRPr="006B7560">
              <w:rPr>
                <w:rFonts w:cs="Arial"/>
                <w:sz w:val="22"/>
                <w:szCs w:val="22"/>
                <w:lang/>
              </w:rPr>
              <w:t>: “</w:t>
            </w:r>
            <w:r w:rsidRPr="006B7560">
              <w:rPr>
                <w:rFonts w:cs="Arial"/>
                <w:i/>
                <w:sz w:val="22"/>
                <w:szCs w:val="22"/>
                <w:lang w:val="en-ZA"/>
              </w:rPr>
              <w:t>I</w:t>
            </w:r>
            <w:r w:rsidRPr="006B7560">
              <w:rPr>
                <w:rFonts w:eastAsiaTheme="minorHAnsi" w:cs="Arial"/>
                <w:i/>
                <w:sz w:val="22"/>
                <w:szCs w:val="22"/>
                <w:lang w:val="en-ZA"/>
              </w:rPr>
              <w:t>t is generally accepted that the existence of a national Hydrographic Office supports the wider public good. It is therefore, something for which the public should pay; though that approach is increasingly coming under intense scrutiny”.</w:t>
            </w:r>
            <w:r w:rsidRPr="006B7560">
              <w:rPr>
                <w:rStyle w:val="FootnoteReference"/>
                <w:rFonts w:cs="Arial"/>
                <w:i/>
                <w:sz w:val="22"/>
                <w:szCs w:val="22"/>
                <w:lang w:val="en-ZA"/>
              </w:rPr>
              <w:t xml:space="preserve"> </w:t>
            </w:r>
            <w:r w:rsidRPr="00B8620F">
              <w:rPr>
                <w:rStyle w:val="FootnoteReference"/>
                <w:rFonts w:cs="Arial"/>
                <w:i/>
                <w:sz w:val="22"/>
                <w:szCs w:val="22"/>
                <w:lang w:val="en-ZA"/>
              </w:rPr>
              <w:footnoteReference w:id="29"/>
            </w:r>
          </w:p>
          <w:p w:rsidR="000F25BA" w:rsidRPr="00B8620F" w:rsidRDefault="000F25BA" w:rsidP="003C4335">
            <w:pPr>
              <w:widowControl w:val="0"/>
              <w:tabs>
                <w:tab w:val="left" w:pos="824"/>
              </w:tabs>
              <w:autoSpaceDE w:val="0"/>
              <w:autoSpaceDN w:val="0"/>
              <w:adjustRightInd w:val="0"/>
              <w:jc w:val="both"/>
              <w:rPr>
                <w:rFonts w:cs="Arial"/>
                <w:sz w:val="22"/>
                <w:szCs w:val="22"/>
                <w:lang/>
              </w:rPr>
            </w:pPr>
          </w:p>
          <w:p w:rsidR="000F25BA" w:rsidRPr="00B73F39" w:rsidRDefault="000F25BA" w:rsidP="003C4335">
            <w:pPr>
              <w:pStyle w:val="ListParagraph"/>
              <w:widowControl w:val="0"/>
              <w:numPr>
                <w:ilvl w:val="0"/>
                <w:numId w:val="9"/>
              </w:numPr>
              <w:tabs>
                <w:tab w:val="left" w:pos="824"/>
              </w:tabs>
              <w:autoSpaceDE w:val="0"/>
              <w:autoSpaceDN w:val="0"/>
              <w:adjustRightInd w:val="0"/>
              <w:spacing w:line="280" w:lineRule="exact"/>
              <w:jc w:val="both"/>
              <w:rPr>
                <w:rFonts w:ascii="Arial" w:hAnsi="Arial" w:cs="Arial"/>
                <w:spacing w:val="6"/>
                <w:sz w:val="22"/>
                <w:szCs w:val="22"/>
                <w:lang/>
              </w:rPr>
            </w:pPr>
            <w:r w:rsidRPr="00B73F39">
              <w:rPr>
                <w:rFonts w:ascii="Arial" w:hAnsi="Arial" w:cs="Arial"/>
                <w:spacing w:val="6"/>
                <w:sz w:val="22"/>
                <w:szCs w:val="22"/>
                <w:lang/>
              </w:rPr>
              <w:t xml:space="preserve">Given the sentiments that </w:t>
            </w:r>
            <w:r w:rsidRPr="00B73F39">
              <w:rPr>
                <w:rFonts w:ascii="Arial" w:eastAsiaTheme="minorHAnsi" w:hAnsi="Arial" w:cs="Arial"/>
                <w:i/>
                <w:spacing w:val="6"/>
                <w:sz w:val="22"/>
                <w:szCs w:val="22"/>
                <w:lang w:val="en-ZA"/>
              </w:rPr>
              <w:t>a national Hydrographic Office</w:t>
            </w:r>
            <w:r w:rsidRPr="00B73F39">
              <w:rPr>
                <w:rFonts w:ascii="Arial" w:hAnsi="Arial" w:cs="Arial"/>
                <w:spacing w:val="6"/>
                <w:sz w:val="22"/>
                <w:szCs w:val="22"/>
                <w:lang/>
              </w:rPr>
              <w:t xml:space="preserve"> is a public good, that the public should pay for it, and that monies appropriated by Parliament funds it, (a) does this imply a separate sub-programme in Programme 5: Maritime Defence of the Department of Defence’s Budget, or (b) is the current provision thereof, sufficient?</w:t>
            </w:r>
          </w:p>
          <w:p w:rsidR="000F25BA" w:rsidRPr="00B73F39" w:rsidRDefault="000F25BA" w:rsidP="003C4335">
            <w:pPr>
              <w:pStyle w:val="ListParagraph"/>
              <w:widowControl w:val="0"/>
              <w:numPr>
                <w:ilvl w:val="0"/>
                <w:numId w:val="9"/>
              </w:numPr>
              <w:tabs>
                <w:tab w:val="left" w:pos="824"/>
              </w:tabs>
              <w:autoSpaceDE w:val="0"/>
              <w:autoSpaceDN w:val="0"/>
              <w:adjustRightInd w:val="0"/>
              <w:spacing w:line="280" w:lineRule="exact"/>
              <w:jc w:val="both"/>
              <w:rPr>
                <w:rFonts w:ascii="Arial" w:hAnsi="Arial" w:cs="Arial"/>
                <w:spacing w:val="6"/>
                <w:sz w:val="22"/>
                <w:szCs w:val="22"/>
                <w:lang/>
              </w:rPr>
            </w:pPr>
            <w:r w:rsidRPr="00B73F39">
              <w:rPr>
                <w:rFonts w:ascii="Arial" w:hAnsi="Arial" w:cs="Arial"/>
                <w:spacing w:val="6"/>
                <w:sz w:val="22"/>
                <w:szCs w:val="22"/>
                <w:lang/>
              </w:rPr>
              <w:t xml:space="preserve">The Department should indicate if it is running the Office at a loss, breaking even, or making a profit in order to determine the financial status of the Office. </w:t>
            </w:r>
          </w:p>
          <w:p w:rsidR="000F25BA" w:rsidRPr="00B8620F" w:rsidRDefault="000F25BA" w:rsidP="003C4335">
            <w:pPr>
              <w:widowControl w:val="0"/>
              <w:tabs>
                <w:tab w:val="left" w:pos="824"/>
              </w:tabs>
              <w:autoSpaceDE w:val="0"/>
              <w:autoSpaceDN w:val="0"/>
              <w:adjustRightInd w:val="0"/>
              <w:jc w:val="both"/>
              <w:rPr>
                <w:rFonts w:cs="Arial"/>
                <w:sz w:val="22"/>
                <w:szCs w:val="22"/>
                <w:lang/>
              </w:rPr>
            </w:pPr>
          </w:p>
          <w:p w:rsidR="000F25BA" w:rsidRPr="006B2DB1" w:rsidRDefault="000F25BA" w:rsidP="003C4335">
            <w:pPr>
              <w:widowControl w:val="0"/>
              <w:tabs>
                <w:tab w:val="left" w:pos="824"/>
              </w:tabs>
              <w:autoSpaceDE w:val="0"/>
              <w:autoSpaceDN w:val="0"/>
              <w:adjustRightInd w:val="0"/>
              <w:jc w:val="both"/>
              <w:rPr>
                <w:rFonts w:cs="Arial"/>
                <w:sz w:val="22"/>
                <w:szCs w:val="22"/>
                <w:lang/>
              </w:rPr>
            </w:pPr>
            <w:r w:rsidRPr="00B8620F">
              <w:rPr>
                <w:rFonts w:cs="Arial"/>
                <w:b/>
                <w:i/>
                <w:sz w:val="22"/>
                <w:szCs w:val="22"/>
                <w:lang/>
              </w:rPr>
              <w:t>Income derived:</w:t>
            </w:r>
            <w:r w:rsidRPr="006B2DB1">
              <w:rPr>
                <w:rFonts w:cs="Arial"/>
                <w:sz w:val="22"/>
                <w:szCs w:val="22"/>
                <w:lang/>
              </w:rPr>
              <w:t xml:space="preserve"> </w:t>
            </w:r>
          </w:p>
          <w:p w:rsidR="000F25BA" w:rsidRPr="006B7560" w:rsidRDefault="000F25BA" w:rsidP="003C4335">
            <w:pPr>
              <w:widowControl w:val="0"/>
              <w:tabs>
                <w:tab w:val="left" w:pos="824"/>
              </w:tabs>
              <w:autoSpaceDE w:val="0"/>
              <w:autoSpaceDN w:val="0"/>
              <w:adjustRightInd w:val="0"/>
              <w:jc w:val="both"/>
              <w:rPr>
                <w:rFonts w:cs="Arial"/>
                <w:sz w:val="22"/>
                <w:szCs w:val="22"/>
                <w:lang/>
              </w:rPr>
            </w:pPr>
          </w:p>
          <w:p w:rsidR="000F25BA" w:rsidRPr="00B73F39" w:rsidRDefault="000F25BA" w:rsidP="00B73F39">
            <w:pPr>
              <w:pStyle w:val="ListParagraph"/>
              <w:widowControl w:val="0"/>
              <w:numPr>
                <w:ilvl w:val="0"/>
                <w:numId w:val="10"/>
              </w:numPr>
              <w:tabs>
                <w:tab w:val="left" w:pos="824"/>
              </w:tabs>
              <w:autoSpaceDE w:val="0"/>
              <w:autoSpaceDN w:val="0"/>
              <w:adjustRightInd w:val="0"/>
              <w:spacing w:line="280" w:lineRule="exact"/>
              <w:jc w:val="both"/>
              <w:rPr>
                <w:spacing w:val="6"/>
                <w:lang/>
              </w:rPr>
            </w:pPr>
            <w:r w:rsidRPr="00B73F39">
              <w:rPr>
                <w:rFonts w:ascii="Arial" w:hAnsi="Arial" w:cs="Arial"/>
                <w:spacing w:val="6"/>
                <w:sz w:val="22"/>
                <w:szCs w:val="22"/>
                <w:lang/>
              </w:rPr>
              <w:t xml:space="preserve">The Committee may also enquire whether or not such income reverts back to the Hydrographic Office.   </w:t>
            </w:r>
          </w:p>
        </w:tc>
      </w:tr>
    </w:tbl>
    <w:p w:rsidR="000F25BA" w:rsidRPr="006B7560" w:rsidRDefault="000F25BA" w:rsidP="00A37498">
      <w:pPr>
        <w:widowControl w:val="0"/>
        <w:tabs>
          <w:tab w:val="left" w:pos="824"/>
        </w:tabs>
        <w:autoSpaceDE w:val="0"/>
        <w:autoSpaceDN w:val="0"/>
        <w:adjustRightInd w:val="0"/>
        <w:jc w:val="both"/>
        <w:rPr>
          <w:rFonts w:cs="Arial"/>
          <w:sz w:val="22"/>
          <w:szCs w:val="22"/>
          <w:lang/>
        </w:rPr>
      </w:pPr>
    </w:p>
    <w:p w:rsidR="008B0E88" w:rsidRPr="00616D2A" w:rsidRDefault="000F25BA" w:rsidP="001A1BD3">
      <w:pPr>
        <w:pStyle w:val="Heading3"/>
        <w:widowControl w:val="0"/>
        <w:numPr>
          <w:ilvl w:val="0"/>
          <w:numId w:val="16"/>
        </w:numPr>
        <w:autoSpaceDE w:val="0"/>
        <w:autoSpaceDN w:val="0"/>
        <w:adjustRightInd w:val="0"/>
        <w:ind w:left="567" w:hanging="567"/>
        <w:jc w:val="both"/>
        <w:rPr>
          <w:rFonts w:cs="Arial"/>
          <w:color w:val="auto"/>
          <w:sz w:val="22"/>
          <w:szCs w:val="22"/>
        </w:rPr>
      </w:pPr>
      <w:bookmarkStart w:id="120" w:name="_Toc519162432"/>
      <w:r w:rsidRPr="00B73F39">
        <w:rPr>
          <w:rFonts w:ascii="Arial" w:hAnsi="Arial" w:cs="Arial"/>
          <w:b/>
          <w:color w:val="auto"/>
          <w:sz w:val="22"/>
          <w:szCs w:val="22"/>
          <w:lang w:val="en-ZA"/>
        </w:rPr>
        <w:t>Clause 14</w:t>
      </w:r>
      <w:r w:rsidR="004B5C40" w:rsidRPr="00B73F39">
        <w:rPr>
          <w:rFonts w:ascii="Arial" w:hAnsi="Arial" w:cs="Arial"/>
          <w:b/>
          <w:color w:val="auto"/>
          <w:sz w:val="22"/>
          <w:szCs w:val="22"/>
          <w:lang w:val="en-ZA"/>
        </w:rPr>
        <w:t xml:space="preserve">: </w:t>
      </w:r>
      <w:r w:rsidR="00B73F39" w:rsidRPr="00B73F39">
        <w:rPr>
          <w:rFonts w:ascii="Arial" w:hAnsi="Arial" w:cs="Arial"/>
          <w:b/>
          <w:color w:val="auto"/>
          <w:sz w:val="22"/>
          <w:szCs w:val="22"/>
          <w:lang w:val="en-ZA"/>
        </w:rPr>
        <w:t>NAVAREA</w:t>
      </w:r>
    </w:p>
    <w:bookmarkEnd w:id="120"/>
    <w:p w:rsidR="000F25BA" w:rsidRPr="00E344D1" w:rsidRDefault="000F25BA" w:rsidP="00E344D1">
      <w:pPr>
        <w:widowControl w:val="0"/>
        <w:tabs>
          <w:tab w:val="left" w:pos="824"/>
        </w:tabs>
        <w:autoSpaceDE w:val="0"/>
        <w:autoSpaceDN w:val="0"/>
        <w:adjustRightInd w:val="0"/>
        <w:jc w:val="both"/>
        <w:rPr>
          <w:sz w:val="22"/>
          <w:szCs w:val="22"/>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B73F39" w:rsidRDefault="000F25BA" w:rsidP="007D1D16">
            <w:pPr>
              <w:autoSpaceDE w:val="0"/>
              <w:autoSpaceDN w:val="0"/>
              <w:adjustRightInd w:val="0"/>
              <w:jc w:val="both"/>
              <w:rPr>
                <w:rFonts w:cs="Arial"/>
                <w:sz w:val="22"/>
                <w:szCs w:val="22"/>
                <w:lang/>
              </w:rPr>
            </w:pPr>
          </w:p>
          <w:p w:rsidR="000F25BA" w:rsidRPr="00B73F39" w:rsidRDefault="000F25BA" w:rsidP="00B73F39">
            <w:pPr>
              <w:pStyle w:val="ListParagraph"/>
              <w:widowControl w:val="0"/>
              <w:numPr>
                <w:ilvl w:val="0"/>
                <w:numId w:val="10"/>
              </w:numPr>
              <w:autoSpaceDE w:val="0"/>
              <w:autoSpaceDN w:val="0"/>
              <w:adjustRightInd w:val="0"/>
              <w:spacing w:line="280" w:lineRule="exact"/>
              <w:jc w:val="both"/>
              <w:rPr>
                <w:rFonts w:cs="Arial"/>
                <w:spacing w:val="6"/>
                <w:sz w:val="22"/>
                <w:szCs w:val="22"/>
              </w:rPr>
            </w:pPr>
            <w:r w:rsidRPr="00B73F39">
              <w:rPr>
                <w:rFonts w:ascii="Arial" w:hAnsi="Arial" w:cs="Arial"/>
                <w:spacing w:val="6"/>
                <w:sz w:val="22"/>
                <w:szCs w:val="22"/>
              </w:rPr>
              <w:t xml:space="preserve">Is this agreement in place / operating and if so, how is the current cooperation being regulated? If not yet in place, how soon after the Bill is enacted will it come into effect? </w:t>
            </w:r>
          </w:p>
        </w:tc>
      </w:tr>
    </w:tbl>
    <w:p w:rsidR="000F25BA" w:rsidRPr="006B7560" w:rsidRDefault="000F25BA" w:rsidP="00A37498">
      <w:pPr>
        <w:widowControl w:val="0"/>
        <w:autoSpaceDE w:val="0"/>
        <w:autoSpaceDN w:val="0"/>
        <w:adjustRightInd w:val="0"/>
        <w:jc w:val="both"/>
        <w:rPr>
          <w:rFonts w:cs="Arial"/>
          <w:sz w:val="22"/>
          <w:szCs w:val="22"/>
        </w:rPr>
      </w:pPr>
    </w:p>
    <w:p w:rsidR="000F25BA" w:rsidRPr="00B73F39" w:rsidRDefault="000F25BA" w:rsidP="00B73F39">
      <w:pPr>
        <w:pStyle w:val="Heading3"/>
        <w:numPr>
          <w:ilvl w:val="0"/>
          <w:numId w:val="16"/>
        </w:numPr>
        <w:ind w:left="567" w:hanging="567"/>
        <w:rPr>
          <w:rFonts w:cs="Arial"/>
          <w:b/>
          <w:color w:val="auto"/>
          <w:sz w:val="22"/>
          <w:szCs w:val="22"/>
          <w:lang w:val="en-ZA"/>
        </w:rPr>
      </w:pPr>
      <w:bookmarkStart w:id="121" w:name="_Toc519160585"/>
      <w:bookmarkStart w:id="122" w:name="_Toc519160810"/>
      <w:bookmarkStart w:id="123" w:name="_Toc519161455"/>
      <w:bookmarkStart w:id="124" w:name="_Toc519161938"/>
      <w:bookmarkStart w:id="125" w:name="_Toc519162201"/>
      <w:bookmarkStart w:id="126" w:name="_Toc519162436"/>
      <w:bookmarkStart w:id="127" w:name="_Toc519162437"/>
      <w:bookmarkEnd w:id="121"/>
      <w:bookmarkEnd w:id="122"/>
      <w:bookmarkEnd w:id="123"/>
      <w:bookmarkEnd w:id="124"/>
      <w:bookmarkEnd w:id="125"/>
      <w:bookmarkEnd w:id="126"/>
      <w:r w:rsidRPr="00B73F39">
        <w:rPr>
          <w:rFonts w:ascii="Arial" w:hAnsi="Arial" w:cs="Arial"/>
          <w:b/>
          <w:color w:val="auto"/>
          <w:sz w:val="22"/>
          <w:szCs w:val="22"/>
          <w:lang w:val="en-ZA"/>
        </w:rPr>
        <w:t>Clause 15</w:t>
      </w:r>
      <w:r w:rsidR="004B5C40" w:rsidRPr="00B73F39">
        <w:rPr>
          <w:rFonts w:ascii="Arial" w:hAnsi="Arial" w:cs="Arial"/>
          <w:b/>
          <w:color w:val="auto"/>
          <w:sz w:val="22"/>
          <w:szCs w:val="22"/>
          <w:lang w:val="en-ZA"/>
        </w:rPr>
        <w:t>: S</w:t>
      </w:r>
      <w:r w:rsidRPr="00B73F39">
        <w:rPr>
          <w:rFonts w:ascii="Arial" w:hAnsi="Arial" w:cs="Arial"/>
          <w:b/>
          <w:color w:val="auto"/>
          <w:sz w:val="22"/>
          <w:szCs w:val="22"/>
          <w:lang w:val="en-ZA"/>
        </w:rPr>
        <w:t xml:space="preserve">ubmission of the </w:t>
      </w:r>
      <w:r w:rsidR="004B5C40" w:rsidRPr="00B73F39">
        <w:rPr>
          <w:rFonts w:ascii="Arial" w:hAnsi="Arial" w:cs="Arial"/>
          <w:b/>
          <w:color w:val="auto"/>
          <w:sz w:val="22"/>
          <w:szCs w:val="22"/>
          <w:lang w:val="en-ZA"/>
        </w:rPr>
        <w:t>A</w:t>
      </w:r>
      <w:r w:rsidRPr="00B73F39">
        <w:rPr>
          <w:rFonts w:ascii="Arial" w:hAnsi="Arial" w:cs="Arial"/>
          <w:b/>
          <w:color w:val="auto"/>
          <w:sz w:val="22"/>
          <w:szCs w:val="22"/>
          <w:lang w:val="en-ZA"/>
        </w:rPr>
        <w:t xml:space="preserve">nnual </w:t>
      </w:r>
      <w:r w:rsidR="004B5C40" w:rsidRPr="00B73F39">
        <w:rPr>
          <w:rFonts w:ascii="Arial" w:hAnsi="Arial" w:cs="Arial"/>
          <w:b/>
          <w:color w:val="auto"/>
          <w:sz w:val="22"/>
          <w:szCs w:val="22"/>
          <w:lang w:val="en-ZA"/>
        </w:rPr>
        <w:t>R</w:t>
      </w:r>
      <w:r w:rsidRPr="00B73F39">
        <w:rPr>
          <w:rFonts w:ascii="Arial" w:hAnsi="Arial" w:cs="Arial"/>
          <w:b/>
          <w:color w:val="auto"/>
          <w:sz w:val="22"/>
          <w:szCs w:val="22"/>
          <w:lang w:val="en-ZA"/>
        </w:rPr>
        <w:t>eport</w:t>
      </w:r>
      <w:bookmarkEnd w:id="127"/>
    </w:p>
    <w:p w:rsidR="000F25BA" w:rsidRPr="00B8620F" w:rsidRDefault="000F25BA" w:rsidP="00A37498">
      <w:pPr>
        <w:widowControl w:val="0"/>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B73F39">
        <w:tc>
          <w:tcPr>
            <w:tcW w:w="9628" w:type="dxa"/>
            <w:shd w:val="clear" w:color="auto" w:fill="DEEAF6" w:themeFill="accent1" w:themeFillTint="33"/>
          </w:tcPr>
          <w:p w:rsidR="000F25BA" w:rsidRPr="006B7560" w:rsidRDefault="000F25BA" w:rsidP="007D1D16">
            <w:pPr>
              <w:widowControl w:val="0"/>
              <w:tabs>
                <w:tab w:val="left" w:pos="838"/>
              </w:tabs>
              <w:autoSpaceDE w:val="0"/>
              <w:autoSpaceDN w:val="0"/>
              <w:adjustRightInd w:val="0"/>
              <w:jc w:val="center"/>
              <w:rPr>
                <w:rFonts w:cs="Arial"/>
                <w:b/>
                <w:sz w:val="22"/>
                <w:szCs w:val="22"/>
                <w:lang/>
              </w:rPr>
            </w:pPr>
            <w:r w:rsidRPr="006B7560">
              <w:rPr>
                <w:rFonts w:cs="Arial"/>
                <w:b/>
                <w:sz w:val="22"/>
                <w:szCs w:val="22"/>
                <w:lang/>
              </w:rPr>
              <w:t>COMMENTS / QUESTIONS</w:t>
            </w:r>
          </w:p>
          <w:p w:rsidR="000F25BA" w:rsidRPr="00B73F39" w:rsidRDefault="000F25BA" w:rsidP="007D1D16">
            <w:pPr>
              <w:widowControl w:val="0"/>
              <w:autoSpaceDE w:val="0"/>
              <w:autoSpaceDN w:val="0"/>
              <w:adjustRightInd w:val="0"/>
              <w:jc w:val="both"/>
              <w:rPr>
                <w:rFonts w:cs="Arial"/>
                <w:sz w:val="22"/>
                <w:szCs w:val="22"/>
                <w:lang/>
              </w:rPr>
            </w:pPr>
          </w:p>
          <w:p w:rsidR="000F25BA" w:rsidRPr="00B73F39" w:rsidRDefault="000F25BA" w:rsidP="004E4310">
            <w:pPr>
              <w:pStyle w:val="ListParagraph"/>
              <w:widowControl w:val="0"/>
              <w:numPr>
                <w:ilvl w:val="0"/>
                <w:numId w:val="10"/>
              </w:numPr>
              <w:autoSpaceDE w:val="0"/>
              <w:autoSpaceDN w:val="0"/>
              <w:adjustRightInd w:val="0"/>
              <w:spacing w:line="280" w:lineRule="exact"/>
              <w:jc w:val="both"/>
              <w:rPr>
                <w:rFonts w:cs="Arial"/>
                <w:spacing w:val="6"/>
                <w:sz w:val="22"/>
                <w:szCs w:val="22"/>
                <w:lang/>
              </w:rPr>
            </w:pPr>
            <w:r w:rsidRPr="00B73F39">
              <w:rPr>
                <w:rFonts w:ascii="Arial" w:hAnsi="Arial" w:cs="Arial"/>
                <w:spacing w:val="6"/>
                <w:sz w:val="22"/>
                <w:szCs w:val="22"/>
                <w:lang/>
              </w:rPr>
              <w:t>Has provision been made to submit the Office’s Annual Report to Parliament</w:t>
            </w:r>
            <w:r w:rsidR="004B5C40" w:rsidRPr="00B73F39">
              <w:rPr>
                <w:rFonts w:ascii="Arial" w:hAnsi="Arial" w:cs="Arial"/>
                <w:spacing w:val="6"/>
                <w:sz w:val="22"/>
                <w:szCs w:val="22"/>
                <w:lang/>
              </w:rPr>
              <w:t>,</w:t>
            </w:r>
            <w:r w:rsidRPr="00B73F39">
              <w:rPr>
                <w:rFonts w:ascii="Arial" w:hAnsi="Arial" w:cs="Arial"/>
                <w:spacing w:val="6"/>
                <w:sz w:val="22"/>
                <w:szCs w:val="22"/>
                <w:lang/>
              </w:rPr>
              <w:t xml:space="preserve"> which approves the funding allocation to it, or is the current reporting regime being viewed as adequate? </w:t>
            </w:r>
          </w:p>
        </w:tc>
      </w:tr>
    </w:tbl>
    <w:p w:rsidR="000F25BA" w:rsidRPr="006B7560" w:rsidRDefault="000F25BA" w:rsidP="00A37498">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Heading3"/>
        <w:numPr>
          <w:ilvl w:val="0"/>
          <w:numId w:val="16"/>
        </w:numPr>
        <w:ind w:left="567" w:hanging="567"/>
        <w:rPr>
          <w:rFonts w:cs="Arial"/>
          <w:b/>
          <w:color w:val="auto"/>
          <w:sz w:val="22"/>
          <w:szCs w:val="22"/>
          <w:lang w:val="en-ZA"/>
        </w:rPr>
      </w:pPr>
      <w:bookmarkStart w:id="128" w:name="_Toc519160587"/>
      <w:bookmarkStart w:id="129" w:name="_Toc519160812"/>
      <w:bookmarkStart w:id="130" w:name="_Toc519161457"/>
      <w:bookmarkStart w:id="131" w:name="_Toc519161940"/>
      <w:bookmarkStart w:id="132" w:name="_Toc519162203"/>
      <w:bookmarkStart w:id="133" w:name="_Toc519162438"/>
      <w:bookmarkStart w:id="134" w:name="_Toc519160590"/>
      <w:bookmarkStart w:id="135" w:name="_Toc519160815"/>
      <w:bookmarkStart w:id="136" w:name="_Toc519161460"/>
      <w:bookmarkStart w:id="137" w:name="_Toc519161943"/>
      <w:bookmarkStart w:id="138" w:name="_Toc519162206"/>
      <w:bookmarkStart w:id="139" w:name="_Toc519162441"/>
      <w:bookmarkStart w:id="140" w:name="_Toc519160591"/>
      <w:bookmarkStart w:id="141" w:name="_Toc519160816"/>
      <w:bookmarkStart w:id="142" w:name="_Toc519161461"/>
      <w:bookmarkStart w:id="143" w:name="_Toc519161944"/>
      <w:bookmarkStart w:id="144" w:name="_Toc519162207"/>
      <w:bookmarkStart w:id="145" w:name="_Toc519162442"/>
      <w:bookmarkStart w:id="146" w:name="_Toc51916244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7361C">
        <w:rPr>
          <w:rFonts w:ascii="Arial" w:hAnsi="Arial" w:cs="Arial"/>
          <w:b/>
          <w:color w:val="auto"/>
          <w:sz w:val="22"/>
          <w:szCs w:val="22"/>
          <w:lang w:val="en-ZA"/>
        </w:rPr>
        <w:t>Clause 16</w:t>
      </w:r>
      <w:r w:rsidR="003D2AAD" w:rsidRPr="00B73F39">
        <w:rPr>
          <w:rFonts w:ascii="Arial" w:hAnsi="Arial" w:cs="Arial"/>
          <w:b/>
          <w:color w:val="auto"/>
          <w:sz w:val="22"/>
          <w:szCs w:val="22"/>
          <w:lang w:val="en-ZA"/>
        </w:rPr>
        <w:t>:</w:t>
      </w:r>
      <w:r w:rsidRPr="0007361C">
        <w:rPr>
          <w:rFonts w:ascii="Arial" w:hAnsi="Arial" w:cs="Arial"/>
          <w:b/>
          <w:color w:val="auto"/>
          <w:sz w:val="22"/>
          <w:szCs w:val="22"/>
          <w:lang w:val="en-ZA"/>
        </w:rPr>
        <w:t xml:space="preserve"> </w:t>
      </w:r>
      <w:r w:rsidR="003D2AAD" w:rsidRPr="0007361C">
        <w:rPr>
          <w:rFonts w:ascii="Arial" w:hAnsi="Arial" w:cs="Arial"/>
          <w:b/>
          <w:color w:val="auto"/>
          <w:sz w:val="22"/>
          <w:szCs w:val="22"/>
          <w:lang w:val="en-ZA"/>
        </w:rPr>
        <w:t>R</w:t>
      </w:r>
      <w:r w:rsidRPr="0007361C">
        <w:rPr>
          <w:rFonts w:ascii="Arial" w:hAnsi="Arial" w:cs="Arial"/>
          <w:b/>
          <w:color w:val="auto"/>
          <w:sz w:val="22"/>
          <w:szCs w:val="22"/>
          <w:lang w:val="en-ZA"/>
        </w:rPr>
        <w:t>egulations</w:t>
      </w:r>
      <w:bookmarkEnd w:id="146"/>
    </w:p>
    <w:p w:rsidR="000F25BA" w:rsidRPr="00B8620F" w:rsidRDefault="000F25BA" w:rsidP="00A37498">
      <w:pPr>
        <w:widowControl w:val="0"/>
        <w:tabs>
          <w:tab w:val="left" w:pos="831"/>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7361C">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7361C" w:rsidRDefault="000F25BA" w:rsidP="007D1D16">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ListParagraph"/>
              <w:widowControl w:val="0"/>
              <w:numPr>
                <w:ilvl w:val="0"/>
                <w:numId w:val="10"/>
              </w:numPr>
              <w:tabs>
                <w:tab w:val="left" w:pos="831"/>
              </w:tabs>
              <w:autoSpaceDE w:val="0"/>
              <w:autoSpaceDN w:val="0"/>
              <w:adjustRightInd w:val="0"/>
              <w:spacing w:line="280" w:lineRule="exact"/>
              <w:jc w:val="both"/>
              <w:rPr>
                <w:rFonts w:cs="Arial"/>
                <w:spacing w:val="6"/>
                <w:sz w:val="22"/>
                <w:szCs w:val="22"/>
                <w:lang/>
              </w:rPr>
            </w:pPr>
            <w:r w:rsidRPr="00E96091">
              <w:rPr>
                <w:rFonts w:ascii="Arial" w:hAnsi="Arial" w:cs="Arial"/>
                <w:spacing w:val="6"/>
                <w:sz w:val="22"/>
                <w:szCs w:val="22"/>
                <w:lang/>
              </w:rPr>
              <w:t xml:space="preserve">Are the Regulations or similar guidelines, in place and working effectively given that the South African Hydrographic Office has been in existence since 21 July 1954? </w:t>
            </w:r>
          </w:p>
        </w:tc>
      </w:tr>
    </w:tbl>
    <w:p w:rsidR="00305135" w:rsidRPr="006B7560" w:rsidRDefault="00305135" w:rsidP="00A37498">
      <w:pPr>
        <w:widowControl w:val="0"/>
        <w:tabs>
          <w:tab w:val="left" w:pos="831"/>
        </w:tabs>
        <w:autoSpaceDE w:val="0"/>
        <w:autoSpaceDN w:val="0"/>
        <w:adjustRightInd w:val="0"/>
        <w:jc w:val="both"/>
        <w:rPr>
          <w:rFonts w:cs="Arial"/>
          <w:sz w:val="22"/>
          <w:szCs w:val="22"/>
          <w:lang/>
        </w:rPr>
      </w:pPr>
    </w:p>
    <w:p w:rsidR="000F25BA" w:rsidRPr="0007361C" w:rsidRDefault="000F25BA" w:rsidP="0007361C">
      <w:pPr>
        <w:pStyle w:val="Heading3"/>
        <w:numPr>
          <w:ilvl w:val="0"/>
          <w:numId w:val="16"/>
        </w:numPr>
        <w:ind w:left="567" w:hanging="567"/>
        <w:rPr>
          <w:rFonts w:cs="Arial"/>
          <w:b/>
          <w:color w:val="auto"/>
          <w:sz w:val="22"/>
          <w:szCs w:val="22"/>
          <w:lang w:val="en-ZA"/>
        </w:rPr>
      </w:pPr>
      <w:bookmarkStart w:id="147" w:name="_Toc519160593"/>
      <w:bookmarkStart w:id="148" w:name="_Toc519160818"/>
      <w:bookmarkStart w:id="149" w:name="_Toc519161463"/>
      <w:bookmarkStart w:id="150" w:name="_Toc519161946"/>
      <w:bookmarkStart w:id="151" w:name="_Toc519162209"/>
      <w:bookmarkStart w:id="152" w:name="_Toc519162444"/>
      <w:bookmarkStart w:id="153" w:name="_Toc519160597"/>
      <w:bookmarkStart w:id="154" w:name="_Toc519160822"/>
      <w:bookmarkStart w:id="155" w:name="_Toc519161467"/>
      <w:bookmarkStart w:id="156" w:name="_Toc519161950"/>
      <w:bookmarkStart w:id="157" w:name="_Toc519162213"/>
      <w:bookmarkStart w:id="158" w:name="_Toc519162448"/>
      <w:bookmarkStart w:id="159" w:name="_Toc519162449"/>
      <w:bookmarkEnd w:id="147"/>
      <w:bookmarkEnd w:id="148"/>
      <w:bookmarkEnd w:id="149"/>
      <w:bookmarkEnd w:id="150"/>
      <w:bookmarkEnd w:id="151"/>
      <w:bookmarkEnd w:id="152"/>
      <w:bookmarkEnd w:id="153"/>
      <w:bookmarkEnd w:id="154"/>
      <w:bookmarkEnd w:id="155"/>
      <w:bookmarkEnd w:id="156"/>
      <w:bookmarkEnd w:id="157"/>
      <w:bookmarkEnd w:id="158"/>
      <w:r w:rsidRPr="0007361C">
        <w:rPr>
          <w:rFonts w:ascii="Arial" w:hAnsi="Arial" w:cs="Arial"/>
          <w:b/>
          <w:color w:val="auto"/>
          <w:sz w:val="22"/>
          <w:szCs w:val="22"/>
          <w:lang w:val="en-ZA"/>
        </w:rPr>
        <w:t>Clause 17</w:t>
      </w:r>
      <w:r w:rsidR="00B65C0D" w:rsidRPr="0007361C">
        <w:rPr>
          <w:rFonts w:ascii="Arial" w:hAnsi="Arial" w:cs="Arial"/>
          <w:b/>
          <w:color w:val="auto"/>
          <w:sz w:val="22"/>
          <w:szCs w:val="22"/>
          <w:lang w:val="en-ZA"/>
        </w:rPr>
        <w:t>: T</w:t>
      </w:r>
      <w:r w:rsidRPr="0007361C">
        <w:rPr>
          <w:rFonts w:ascii="Arial" w:hAnsi="Arial" w:cs="Arial"/>
          <w:b/>
          <w:color w:val="auto"/>
          <w:sz w:val="22"/>
          <w:szCs w:val="22"/>
          <w:lang w:val="en-ZA"/>
        </w:rPr>
        <w:t>ransitional arrangements</w:t>
      </w:r>
      <w:bookmarkEnd w:id="159"/>
    </w:p>
    <w:p w:rsidR="000F25BA" w:rsidRPr="00B8620F" w:rsidRDefault="000F25BA" w:rsidP="00A37498">
      <w:pPr>
        <w:widowControl w:val="0"/>
        <w:tabs>
          <w:tab w:val="left" w:pos="838"/>
        </w:tabs>
        <w:autoSpaceDE w:val="0"/>
        <w:autoSpaceDN w:val="0"/>
        <w:adjustRightInd w:val="0"/>
        <w:jc w:val="both"/>
        <w:rPr>
          <w:rFonts w:cs="Arial"/>
          <w:sz w:val="22"/>
          <w:szCs w:val="22"/>
          <w:lang/>
        </w:rPr>
      </w:pPr>
    </w:p>
    <w:tbl>
      <w:tblPr>
        <w:tblStyle w:val="TableGrid"/>
        <w:tblW w:w="0" w:type="auto"/>
        <w:shd w:val="clear" w:color="auto" w:fill="DEEAF6" w:themeFill="accent1" w:themeFillTint="33"/>
        <w:tblLook w:val="04A0"/>
      </w:tblPr>
      <w:tblGrid>
        <w:gridCol w:w="9628"/>
      </w:tblGrid>
      <w:tr w:rsidR="000F25BA" w:rsidRPr="006B7560" w:rsidTr="0007361C">
        <w:tc>
          <w:tcPr>
            <w:tcW w:w="9628" w:type="dxa"/>
            <w:shd w:val="clear" w:color="auto" w:fill="DEEAF6" w:themeFill="accent1" w:themeFillTint="33"/>
          </w:tcPr>
          <w:p w:rsidR="000F25BA" w:rsidRPr="00B8620F" w:rsidRDefault="000F25BA" w:rsidP="007D1D16">
            <w:pPr>
              <w:widowControl w:val="0"/>
              <w:tabs>
                <w:tab w:val="left" w:pos="838"/>
              </w:tabs>
              <w:autoSpaceDE w:val="0"/>
              <w:autoSpaceDN w:val="0"/>
              <w:adjustRightInd w:val="0"/>
              <w:jc w:val="center"/>
              <w:rPr>
                <w:rFonts w:cs="Arial"/>
                <w:b/>
                <w:sz w:val="22"/>
                <w:szCs w:val="22"/>
                <w:lang/>
              </w:rPr>
            </w:pPr>
            <w:r w:rsidRPr="00B8620F">
              <w:rPr>
                <w:rFonts w:cs="Arial"/>
                <w:b/>
                <w:sz w:val="22"/>
                <w:szCs w:val="22"/>
                <w:lang/>
              </w:rPr>
              <w:t>COMMENTS / QUESTIONS</w:t>
            </w:r>
          </w:p>
          <w:p w:rsidR="000F25BA" w:rsidRPr="0007361C" w:rsidRDefault="000F25BA" w:rsidP="007D1D16">
            <w:pPr>
              <w:widowControl w:val="0"/>
              <w:tabs>
                <w:tab w:val="left" w:pos="838"/>
              </w:tabs>
              <w:autoSpaceDE w:val="0"/>
              <w:autoSpaceDN w:val="0"/>
              <w:adjustRightInd w:val="0"/>
              <w:jc w:val="both"/>
              <w:rPr>
                <w:rFonts w:cs="Arial"/>
                <w:sz w:val="22"/>
                <w:szCs w:val="22"/>
                <w:lang/>
              </w:rPr>
            </w:pPr>
          </w:p>
          <w:p w:rsidR="000F25BA" w:rsidRPr="0007361C" w:rsidRDefault="000F25BA" w:rsidP="0007361C">
            <w:pPr>
              <w:pStyle w:val="ListParagraph"/>
              <w:widowControl w:val="0"/>
              <w:numPr>
                <w:ilvl w:val="0"/>
                <w:numId w:val="10"/>
              </w:numPr>
              <w:tabs>
                <w:tab w:val="left" w:pos="838"/>
              </w:tabs>
              <w:autoSpaceDE w:val="0"/>
              <w:autoSpaceDN w:val="0"/>
              <w:adjustRightInd w:val="0"/>
              <w:spacing w:line="280" w:lineRule="exact"/>
              <w:jc w:val="both"/>
              <w:rPr>
                <w:rFonts w:cs="Arial"/>
                <w:spacing w:val="6"/>
                <w:sz w:val="22"/>
                <w:szCs w:val="22"/>
                <w:lang/>
              </w:rPr>
            </w:pPr>
            <w:r w:rsidRPr="0007361C">
              <w:rPr>
                <w:rFonts w:ascii="Arial" w:hAnsi="Arial" w:cs="Arial"/>
                <w:spacing w:val="6"/>
                <w:sz w:val="22"/>
                <w:szCs w:val="22"/>
                <w:lang/>
              </w:rPr>
              <w:t xml:space="preserve">Clause 17 mainly provides for continuity in that the functions of the existing Hydrographer and staff of the Hydrographic Office, as well as all actions taken prior to </w:t>
            </w:r>
            <w:r w:rsidRPr="0007361C">
              <w:rPr>
                <w:rFonts w:ascii="Arial" w:hAnsi="Arial" w:cs="Arial"/>
                <w:spacing w:val="6"/>
                <w:sz w:val="22"/>
                <w:szCs w:val="22"/>
                <w:lang/>
              </w:rPr>
              <w:lastRenderedPageBreak/>
              <w:t>the Act’s</w:t>
            </w:r>
            <w:r w:rsidR="00830C05">
              <w:rPr>
                <w:rFonts w:ascii="Arial" w:hAnsi="Arial" w:cs="Arial"/>
                <w:spacing w:val="6"/>
                <w:sz w:val="22"/>
                <w:szCs w:val="22"/>
                <w:lang/>
              </w:rPr>
              <w:t xml:space="preserve"> existence</w:t>
            </w:r>
            <w:r w:rsidRPr="0007361C">
              <w:rPr>
                <w:rFonts w:ascii="Arial" w:hAnsi="Arial" w:cs="Arial"/>
                <w:spacing w:val="6"/>
                <w:sz w:val="22"/>
                <w:szCs w:val="22"/>
                <w:lang/>
              </w:rPr>
              <w:t>, are deemed to have been done under the new Act when it becomes operational.</w:t>
            </w:r>
          </w:p>
          <w:p w:rsidR="000F25BA" w:rsidRPr="004E4310" w:rsidRDefault="000F25BA" w:rsidP="0007361C">
            <w:pPr>
              <w:pStyle w:val="ListParagraph"/>
              <w:widowControl w:val="0"/>
              <w:numPr>
                <w:ilvl w:val="0"/>
                <w:numId w:val="10"/>
              </w:numPr>
              <w:tabs>
                <w:tab w:val="left" w:pos="838"/>
              </w:tabs>
              <w:autoSpaceDE w:val="0"/>
              <w:autoSpaceDN w:val="0"/>
              <w:adjustRightInd w:val="0"/>
              <w:spacing w:line="280" w:lineRule="exact"/>
              <w:jc w:val="both"/>
              <w:rPr>
                <w:rFonts w:cs="Arial"/>
                <w:spacing w:val="6"/>
                <w:sz w:val="22"/>
                <w:szCs w:val="22"/>
                <w:lang/>
              </w:rPr>
            </w:pPr>
            <w:r w:rsidRPr="0007361C">
              <w:rPr>
                <w:rFonts w:ascii="Arial" w:hAnsi="Arial" w:cs="Arial"/>
                <w:spacing w:val="6"/>
                <w:sz w:val="22"/>
                <w:szCs w:val="22"/>
                <w:lang/>
              </w:rPr>
              <w:t>Nevertheless, the Committee should consider whether these transitional arrangements are sufficient to provide for all the eventualities in the event of the Bill</w:t>
            </w:r>
            <w:r w:rsidR="00830C05">
              <w:rPr>
                <w:rFonts w:ascii="Arial" w:hAnsi="Arial" w:cs="Arial"/>
                <w:spacing w:val="6"/>
                <w:sz w:val="22"/>
                <w:szCs w:val="22"/>
                <w:lang/>
              </w:rPr>
              <w:t>’s</w:t>
            </w:r>
            <w:r w:rsidRPr="004E4310">
              <w:rPr>
                <w:rFonts w:ascii="Arial" w:hAnsi="Arial" w:cs="Arial"/>
                <w:spacing w:val="6"/>
                <w:sz w:val="22"/>
                <w:szCs w:val="22"/>
                <w:lang/>
              </w:rPr>
              <w:t xml:space="preserve"> enact</w:t>
            </w:r>
            <w:r w:rsidR="00830C05">
              <w:rPr>
                <w:rFonts w:ascii="Arial" w:hAnsi="Arial" w:cs="Arial"/>
                <w:spacing w:val="6"/>
                <w:sz w:val="22"/>
                <w:szCs w:val="22"/>
                <w:lang/>
              </w:rPr>
              <w:t>ment</w:t>
            </w:r>
            <w:r w:rsidRPr="004E4310">
              <w:rPr>
                <w:rFonts w:ascii="Arial" w:hAnsi="Arial" w:cs="Arial"/>
                <w:spacing w:val="6"/>
                <w:sz w:val="22"/>
                <w:szCs w:val="22"/>
                <w:lang/>
              </w:rPr>
              <w:t>.</w:t>
            </w:r>
          </w:p>
        </w:tc>
      </w:tr>
    </w:tbl>
    <w:p w:rsidR="000F25BA" w:rsidRPr="006B7560" w:rsidRDefault="000F25BA" w:rsidP="00A37498">
      <w:pPr>
        <w:widowControl w:val="0"/>
        <w:tabs>
          <w:tab w:val="left" w:pos="838"/>
        </w:tabs>
        <w:autoSpaceDE w:val="0"/>
        <w:autoSpaceDN w:val="0"/>
        <w:adjustRightInd w:val="0"/>
        <w:jc w:val="both"/>
        <w:rPr>
          <w:rFonts w:cs="Arial"/>
          <w:sz w:val="22"/>
          <w:szCs w:val="22"/>
          <w:lang/>
        </w:rPr>
      </w:pPr>
    </w:p>
    <w:p w:rsidR="006D256D" w:rsidRPr="004E4310" w:rsidRDefault="000F25BA" w:rsidP="0007361C">
      <w:pPr>
        <w:pStyle w:val="Heading3"/>
        <w:numPr>
          <w:ilvl w:val="0"/>
          <w:numId w:val="16"/>
        </w:numPr>
        <w:ind w:left="567" w:hanging="567"/>
        <w:rPr>
          <w:rFonts w:cs="Arial"/>
          <w:color w:val="auto"/>
          <w:sz w:val="22"/>
          <w:szCs w:val="22"/>
          <w:lang/>
        </w:rPr>
      </w:pPr>
      <w:bookmarkStart w:id="160" w:name="_Toc519160602"/>
      <w:bookmarkStart w:id="161" w:name="_Toc519160827"/>
      <w:bookmarkStart w:id="162" w:name="_Toc519161472"/>
      <w:bookmarkStart w:id="163" w:name="_Toc519161955"/>
      <w:bookmarkStart w:id="164" w:name="_Toc519162218"/>
      <w:bookmarkStart w:id="165" w:name="_Toc519162453"/>
      <w:bookmarkStart w:id="166" w:name="_Toc519162454"/>
      <w:bookmarkEnd w:id="160"/>
      <w:bookmarkEnd w:id="161"/>
      <w:bookmarkEnd w:id="162"/>
      <w:bookmarkEnd w:id="163"/>
      <w:bookmarkEnd w:id="164"/>
      <w:bookmarkEnd w:id="165"/>
      <w:r w:rsidRPr="004E4310">
        <w:rPr>
          <w:rFonts w:ascii="Arial" w:hAnsi="Arial" w:cs="Arial"/>
          <w:b/>
          <w:color w:val="auto"/>
          <w:sz w:val="22"/>
          <w:szCs w:val="22"/>
          <w:lang w:val="en-ZA"/>
        </w:rPr>
        <w:t>Clause 18</w:t>
      </w:r>
      <w:r w:rsidR="00B65C0D" w:rsidRPr="0007361C">
        <w:rPr>
          <w:rFonts w:ascii="Arial" w:hAnsi="Arial" w:cs="Arial"/>
          <w:b/>
          <w:color w:val="auto"/>
          <w:sz w:val="22"/>
          <w:szCs w:val="22"/>
          <w:lang w:val="en-ZA"/>
        </w:rPr>
        <w:t>:</w:t>
      </w:r>
      <w:r w:rsidRPr="0007361C">
        <w:rPr>
          <w:rFonts w:ascii="Arial" w:hAnsi="Arial" w:cs="Arial"/>
          <w:b/>
          <w:color w:val="auto"/>
          <w:sz w:val="22"/>
          <w:szCs w:val="22"/>
          <w:lang w:val="en-ZA"/>
        </w:rPr>
        <w:t xml:space="preserve"> </w:t>
      </w:r>
      <w:r w:rsidR="00B65C0D" w:rsidRPr="0007361C">
        <w:rPr>
          <w:rFonts w:ascii="Arial" w:hAnsi="Arial" w:cs="Arial"/>
          <w:b/>
          <w:color w:val="auto"/>
          <w:sz w:val="22"/>
          <w:szCs w:val="22"/>
          <w:lang w:val="en-ZA"/>
        </w:rPr>
        <w:t>S</w:t>
      </w:r>
      <w:r w:rsidRPr="004E4310">
        <w:rPr>
          <w:rFonts w:ascii="Arial" w:hAnsi="Arial" w:cs="Arial"/>
          <w:b/>
          <w:color w:val="auto"/>
          <w:sz w:val="22"/>
          <w:szCs w:val="22"/>
          <w:lang w:val="en-ZA"/>
        </w:rPr>
        <w:t>hort title and commencement of the Act</w:t>
      </w:r>
      <w:bookmarkEnd w:id="166"/>
      <w:r w:rsidR="00B65C0D" w:rsidRPr="0007361C">
        <w:rPr>
          <w:rFonts w:ascii="Arial" w:hAnsi="Arial" w:cs="Arial"/>
          <w:b/>
          <w:color w:val="auto"/>
          <w:sz w:val="22"/>
          <w:szCs w:val="22"/>
          <w:lang w:val="en-ZA"/>
        </w:rPr>
        <w:t xml:space="preserve"> </w:t>
      </w:r>
    </w:p>
    <w:p w:rsidR="006D256D" w:rsidRPr="00B8620F" w:rsidRDefault="006D256D" w:rsidP="004E4310">
      <w:pPr>
        <w:widowControl w:val="0"/>
        <w:tabs>
          <w:tab w:val="left" w:pos="824"/>
        </w:tabs>
        <w:autoSpaceDE w:val="0"/>
        <w:autoSpaceDN w:val="0"/>
        <w:adjustRightInd w:val="0"/>
        <w:jc w:val="both"/>
        <w:rPr>
          <w:rFonts w:cs="Arial"/>
          <w:color w:val="auto"/>
          <w:sz w:val="22"/>
          <w:szCs w:val="22"/>
          <w:lang w:val="en-ZA"/>
        </w:rPr>
      </w:pPr>
    </w:p>
    <w:p w:rsidR="000F25BA" w:rsidRPr="004E4310" w:rsidRDefault="006D256D" w:rsidP="004E4310">
      <w:pPr>
        <w:widowControl w:val="0"/>
        <w:tabs>
          <w:tab w:val="left" w:pos="824"/>
        </w:tabs>
        <w:autoSpaceDE w:val="0"/>
        <w:autoSpaceDN w:val="0"/>
        <w:adjustRightInd w:val="0"/>
        <w:jc w:val="both"/>
        <w:rPr>
          <w:rFonts w:eastAsiaTheme="majorEastAsia" w:cs="Arial"/>
          <w:color w:val="auto"/>
          <w:sz w:val="22"/>
          <w:szCs w:val="22"/>
          <w:lang/>
        </w:rPr>
      </w:pPr>
      <w:r w:rsidRPr="00B8620F">
        <w:rPr>
          <w:rFonts w:cs="Arial"/>
          <w:color w:val="auto"/>
          <w:sz w:val="22"/>
          <w:szCs w:val="22"/>
          <w:lang w:val="en-ZA"/>
        </w:rPr>
        <w:t>T</w:t>
      </w:r>
      <w:r w:rsidR="00B65C0D" w:rsidRPr="004E4310">
        <w:rPr>
          <w:rFonts w:eastAsiaTheme="majorEastAsia" w:cs="Arial"/>
          <w:color w:val="auto"/>
          <w:sz w:val="22"/>
          <w:szCs w:val="22"/>
          <w:lang w:val="en-ZA"/>
        </w:rPr>
        <w:t xml:space="preserve">he Act will become operational </w:t>
      </w:r>
      <w:r w:rsidR="000F25BA" w:rsidRPr="004E4310">
        <w:rPr>
          <w:rFonts w:eastAsiaTheme="majorEastAsia" w:cs="Arial"/>
          <w:color w:val="auto"/>
          <w:sz w:val="22"/>
          <w:szCs w:val="22"/>
          <w:lang/>
        </w:rPr>
        <w:t xml:space="preserve">on a date to be </w:t>
      </w:r>
      <w:r w:rsidR="001E23B3" w:rsidRPr="00B8620F">
        <w:rPr>
          <w:rFonts w:eastAsiaTheme="majorEastAsia" w:cs="Arial"/>
          <w:color w:val="auto"/>
          <w:sz w:val="22"/>
          <w:szCs w:val="22"/>
          <w:lang/>
        </w:rPr>
        <w:t>determined</w:t>
      </w:r>
      <w:r w:rsidR="000F25BA" w:rsidRPr="004E4310">
        <w:rPr>
          <w:rFonts w:eastAsiaTheme="majorEastAsia" w:cs="Arial"/>
          <w:color w:val="auto"/>
          <w:sz w:val="22"/>
          <w:szCs w:val="22"/>
          <w:lang/>
        </w:rPr>
        <w:t xml:space="preserve"> by the President by proclamation in the Gazette.</w:t>
      </w:r>
    </w:p>
    <w:p w:rsidR="001E23B3" w:rsidRPr="00B8620F" w:rsidRDefault="001E23B3" w:rsidP="004E4310">
      <w:pPr>
        <w:widowControl w:val="0"/>
        <w:tabs>
          <w:tab w:val="left" w:pos="838"/>
        </w:tabs>
        <w:autoSpaceDE w:val="0"/>
        <w:autoSpaceDN w:val="0"/>
        <w:adjustRightInd w:val="0"/>
        <w:jc w:val="both"/>
        <w:rPr>
          <w:rFonts w:cs="Arial"/>
          <w:color w:val="auto"/>
          <w:sz w:val="22"/>
          <w:szCs w:val="22"/>
          <w:lang w:val="en-ZA"/>
        </w:rPr>
      </w:pPr>
    </w:p>
    <w:p w:rsidR="000F25BA" w:rsidRPr="004E4310" w:rsidRDefault="000F25BA" w:rsidP="004E4310">
      <w:pPr>
        <w:pStyle w:val="Heading1"/>
        <w:rPr>
          <w:rFonts w:cs="Arial"/>
          <w:b/>
          <w:color w:val="auto"/>
          <w:sz w:val="22"/>
          <w:szCs w:val="22"/>
          <w:lang w:val="en-ZA"/>
        </w:rPr>
      </w:pPr>
      <w:bookmarkStart w:id="167" w:name="_Toc519162455"/>
      <w:r w:rsidRPr="0007361C">
        <w:rPr>
          <w:rFonts w:ascii="Arial" w:hAnsi="Arial" w:cs="Arial"/>
          <w:b/>
          <w:color w:val="auto"/>
          <w:sz w:val="22"/>
          <w:szCs w:val="22"/>
          <w:lang w:val="en-ZA"/>
        </w:rPr>
        <w:t>3</w:t>
      </w:r>
      <w:r w:rsidRPr="004E4310">
        <w:rPr>
          <w:rFonts w:ascii="Arial" w:hAnsi="Arial" w:cs="Arial"/>
          <w:b/>
          <w:color w:val="auto"/>
          <w:sz w:val="22"/>
          <w:szCs w:val="22"/>
          <w:lang w:val="en-ZA"/>
        </w:rPr>
        <w:t>.</w:t>
      </w:r>
      <w:r w:rsidRPr="004E4310">
        <w:rPr>
          <w:rFonts w:ascii="Arial" w:hAnsi="Arial" w:cs="Arial"/>
          <w:b/>
          <w:color w:val="auto"/>
          <w:sz w:val="22"/>
          <w:szCs w:val="22"/>
          <w:lang w:val="en-ZA"/>
        </w:rPr>
        <w:tab/>
        <w:t>CONCLUSION</w:t>
      </w:r>
      <w:bookmarkEnd w:id="167"/>
    </w:p>
    <w:p w:rsidR="000F25BA" w:rsidRPr="0007361C" w:rsidRDefault="000F25BA" w:rsidP="00A37498">
      <w:pPr>
        <w:jc w:val="both"/>
        <w:rPr>
          <w:rFonts w:cs="Arial"/>
          <w:sz w:val="22"/>
          <w:szCs w:val="22"/>
          <w:lang w:val="en-ZA"/>
        </w:rPr>
      </w:pPr>
    </w:p>
    <w:p w:rsidR="000F25BA" w:rsidRPr="006B7560" w:rsidRDefault="000F25BA" w:rsidP="00A37498">
      <w:pPr>
        <w:jc w:val="both"/>
        <w:rPr>
          <w:rFonts w:cs="Arial"/>
          <w:sz w:val="22"/>
          <w:szCs w:val="22"/>
        </w:rPr>
      </w:pPr>
      <w:r w:rsidRPr="00B8620F">
        <w:rPr>
          <w:rFonts w:cs="Arial"/>
          <w:sz w:val="22"/>
          <w:szCs w:val="22"/>
        </w:rPr>
        <w:t>The Hydrographic Bill is an</w:t>
      </w:r>
      <w:r w:rsidRPr="006B7560">
        <w:rPr>
          <w:rFonts w:cs="Arial"/>
          <w:sz w:val="22"/>
          <w:szCs w:val="22"/>
        </w:rPr>
        <w:t xml:space="preserve"> important step to strengthen the legal position of the activities of the Hydrographic Office, </w:t>
      </w:r>
      <w:r w:rsidRPr="006B7560">
        <w:rPr>
          <w:rFonts w:cs="Arial"/>
          <w:sz w:val="22"/>
          <w:szCs w:val="22"/>
          <w:lang/>
        </w:rPr>
        <w:t xml:space="preserve">given </w:t>
      </w:r>
      <w:r w:rsidRPr="006B7560">
        <w:rPr>
          <w:rFonts w:cs="Arial"/>
          <w:sz w:val="22"/>
          <w:szCs w:val="22"/>
          <w:lang w:val="en-ZA"/>
        </w:rPr>
        <w:t xml:space="preserve">the centrality of the Hydrographic Office to secure the safety </w:t>
      </w:r>
      <w:r w:rsidRPr="006B7560">
        <w:rPr>
          <w:rFonts w:cs="Arial"/>
          <w:sz w:val="22"/>
          <w:szCs w:val="22"/>
        </w:rPr>
        <w:t xml:space="preserve">of life at sea within NAVAREA-VII. The Bill provides additional security and assurances to the international community that South Africa is serious about its international obligations, and will honour it accordingly. </w:t>
      </w:r>
    </w:p>
    <w:p w:rsidR="000F25BA" w:rsidRPr="006B7560" w:rsidRDefault="000F25BA" w:rsidP="00A37498">
      <w:pPr>
        <w:jc w:val="both"/>
        <w:rPr>
          <w:rFonts w:cs="Arial"/>
          <w:sz w:val="22"/>
          <w:szCs w:val="22"/>
        </w:rPr>
      </w:pPr>
    </w:p>
    <w:p w:rsidR="000F25BA" w:rsidRPr="006B7560" w:rsidRDefault="000F25BA" w:rsidP="00A37498">
      <w:pPr>
        <w:jc w:val="both"/>
        <w:rPr>
          <w:rFonts w:cs="Arial"/>
          <w:sz w:val="22"/>
          <w:szCs w:val="22"/>
        </w:rPr>
      </w:pPr>
      <w:r w:rsidRPr="006B7560">
        <w:rPr>
          <w:rFonts w:cs="Arial"/>
          <w:sz w:val="22"/>
          <w:szCs w:val="22"/>
        </w:rPr>
        <w:t xml:space="preserve">The delay in implementing Project Hotel in order to replace the current aging hydrographic vessel is an issue that the Committee may want to follow up with the Department of Defence, especially against the background of the importance of the Ocean Economy and the contributions the Navy can make to Operation Phakisa. </w:t>
      </w:r>
    </w:p>
    <w:p w:rsidR="000F25BA" w:rsidRPr="006B7560" w:rsidRDefault="000F25BA" w:rsidP="00A37498">
      <w:pPr>
        <w:jc w:val="both"/>
        <w:rPr>
          <w:rFonts w:cs="Arial"/>
          <w:sz w:val="22"/>
          <w:szCs w:val="22"/>
          <w:lang w:val="en-ZA"/>
        </w:rPr>
      </w:pPr>
    </w:p>
    <w:p w:rsidR="000F25BA" w:rsidRPr="006B7560" w:rsidRDefault="000F25BA" w:rsidP="00A37498">
      <w:pPr>
        <w:jc w:val="both"/>
        <w:rPr>
          <w:rFonts w:cs="Arial"/>
          <w:sz w:val="22"/>
          <w:szCs w:val="22"/>
          <w:lang w:val="en-ZA"/>
        </w:rPr>
      </w:pPr>
      <w:r w:rsidRPr="006B7560">
        <w:rPr>
          <w:rFonts w:cs="Arial"/>
          <w:sz w:val="22"/>
          <w:szCs w:val="22"/>
          <w:lang w:val="en-ZA"/>
        </w:rPr>
        <w:t xml:space="preserve">While many of the questions posed above are of a clarity-seeking nature, it also provides an opportunity for the Committee to be informed and updated on the latest developments regarding the activities of the IHO, IMO and related sea-safety organisations. Some of the issues that the Committee should attend to include the legal liability of the Office, the allocation of funds, income derived and where it is deposited, as well as the securing of hydrographic information and data. </w:t>
      </w:r>
    </w:p>
    <w:p w:rsidR="000F25BA" w:rsidRPr="006B7560" w:rsidRDefault="000F25BA" w:rsidP="00A37498">
      <w:pPr>
        <w:jc w:val="both"/>
        <w:rPr>
          <w:rFonts w:cs="Arial"/>
          <w:sz w:val="22"/>
          <w:szCs w:val="22"/>
          <w:lang w:val="en-ZA"/>
        </w:rPr>
      </w:pPr>
    </w:p>
    <w:p w:rsidR="0066058D" w:rsidRPr="006B7560" w:rsidRDefault="000F25BA" w:rsidP="0007361C">
      <w:pPr>
        <w:jc w:val="both"/>
        <w:rPr>
          <w:rFonts w:cs="Arial"/>
          <w:sz w:val="22"/>
          <w:szCs w:val="22"/>
        </w:rPr>
      </w:pPr>
      <w:r w:rsidRPr="006B7560">
        <w:rPr>
          <w:rFonts w:cs="Arial"/>
          <w:sz w:val="22"/>
          <w:szCs w:val="22"/>
          <w:lang w:val="en-ZA"/>
        </w:rPr>
        <w:t xml:space="preserve">The Bill was finalised in consultation with relevant stakeholders such as the SA Maritime </w:t>
      </w:r>
      <w:r w:rsidRPr="006B7560">
        <w:rPr>
          <w:rFonts w:cs="Arial"/>
          <w:sz w:val="22"/>
          <w:szCs w:val="22"/>
        </w:rPr>
        <w:t>Safety Authority and Department of Transport. It served at the ESEID Cluster</w:t>
      </w:r>
      <w:r w:rsidRPr="00B8620F">
        <w:rPr>
          <w:rStyle w:val="FootnoteReference"/>
          <w:rFonts w:cs="Arial"/>
          <w:sz w:val="22"/>
          <w:szCs w:val="22"/>
        </w:rPr>
        <w:footnoteReference w:id="30"/>
      </w:r>
      <w:r w:rsidRPr="00B8620F">
        <w:rPr>
          <w:rFonts w:cs="Arial"/>
          <w:sz w:val="22"/>
          <w:szCs w:val="22"/>
        </w:rPr>
        <w:t xml:space="preserve"> and the JCPS</w:t>
      </w:r>
      <w:r w:rsidRPr="00B8620F">
        <w:rPr>
          <w:rStyle w:val="FootnoteReference"/>
          <w:rFonts w:cs="Arial"/>
          <w:sz w:val="22"/>
          <w:szCs w:val="22"/>
        </w:rPr>
        <w:footnoteReference w:id="31"/>
      </w:r>
      <w:r w:rsidRPr="00B8620F">
        <w:rPr>
          <w:rFonts w:cs="Arial"/>
          <w:sz w:val="22"/>
          <w:szCs w:val="22"/>
        </w:rPr>
        <w:t xml:space="preserve"> </w:t>
      </w:r>
      <w:r w:rsidR="0066058D" w:rsidRPr="00B8620F">
        <w:rPr>
          <w:rFonts w:cs="Arial"/>
          <w:sz w:val="22"/>
          <w:szCs w:val="22"/>
        </w:rPr>
        <w:t>DGs Cluster. The DOD further had consultations with the Department of Agriculture Fisheries and Forestry, Department of Environmental Affairs, Department of International Relations and Cooperation, Department of Public Enterprise, Department of Rural Development and Land Reform, National Treasury, Department of Trading and Indu</w:t>
      </w:r>
      <w:r w:rsidR="0066058D" w:rsidRPr="006B7560">
        <w:rPr>
          <w:rFonts w:cs="Arial"/>
          <w:sz w:val="22"/>
          <w:szCs w:val="22"/>
        </w:rPr>
        <w:t>stry, Department of Small Business Development, the South African Police Services, and the Department of Tourism.</w:t>
      </w:r>
      <w:r w:rsidR="003716ED" w:rsidRPr="006B7560">
        <w:rPr>
          <w:rFonts w:cs="Arial"/>
          <w:sz w:val="22"/>
          <w:szCs w:val="22"/>
        </w:rPr>
        <w:t xml:space="preserve"> The Committee should consider whether this was sufficient consultation.</w:t>
      </w:r>
    </w:p>
    <w:p w:rsidR="0066058D" w:rsidRPr="0007361C" w:rsidRDefault="0066058D" w:rsidP="0066058D">
      <w:pPr>
        <w:jc w:val="both"/>
        <w:rPr>
          <w:rFonts w:cs="Arial"/>
          <w:sz w:val="22"/>
          <w:szCs w:val="22"/>
          <w:lang w:val="en-ZA"/>
        </w:rPr>
      </w:pPr>
    </w:p>
    <w:p w:rsidR="0066058D" w:rsidRPr="004E4310" w:rsidRDefault="003716ED" w:rsidP="0066058D">
      <w:pPr>
        <w:jc w:val="both"/>
        <w:rPr>
          <w:rFonts w:cs="Arial"/>
          <w:sz w:val="22"/>
          <w:szCs w:val="22"/>
          <w:lang w:val="en-ZA"/>
        </w:rPr>
      </w:pPr>
      <w:r w:rsidRPr="0007361C">
        <w:rPr>
          <w:rFonts w:cs="Arial"/>
          <w:sz w:val="22"/>
          <w:szCs w:val="22"/>
          <w:lang w:val="en-ZA"/>
        </w:rPr>
        <w:t>Finally, t</w:t>
      </w:r>
      <w:r w:rsidR="0066058D" w:rsidRPr="0007361C">
        <w:rPr>
          <w:rFonts w:cs="Arial"/>
          <w:sz w:val="22"/>
          <w:szCs w:val="22"/>
          <w:lang w:val="en-ZA"/>
        </w:rPr>
        <w:t>he Memorandum states that the Bill will have no financial implications.</w:t>
      </w:r>
      <w:r w:rsidR="0066058D" w:rsidRPr="004E4310">
        <w:rPr>
          <w:rFonts w:cs="Arial"/>
          <w:sz w:val="22"/>
          <w:szCs w:val="22"/>
          <w:lang w:val="en-ZA"/>
        </w:rPr>
        <w:t xml:space="preserve"> </w:t>
      </w:r>
      <w:r w:rsidR="000F25BA" w:rsidRPr="004E4310">
        <w:rPr>
          <w:rFonts w:cs="Arial"/>
          <w:sz w:val="22"/>
          <w:szCs w:val="22"/>
          <w:lang w:val="en-ZA"/>
        </w:rPr>
        <w:t xml:space="preserve">The Committee should, however, inquire how the delays in implementing Operation Hotel to acquire a new hydrographic vessel </w:t>
      </w:r>
      <w:r w:rsidR="00830C05" w:rsidRPr="006B7560">
        <w:rPr>
          <w:rFonts w:cs="Arial"/>
          <w:sz w:val="22"/>
          <w:szCs w:val="22"/>
          <w:lang w:val="en-ZA"/>
        </w:rPr>
        <w:t>would</w:t>
      </w:r>
      <w:r w:rsidR="000F25BA" w:rsidRPr="004E4310">
        <w:rPr>
          <w:rFonts w:cs="Arial"/>
          <w:sz w:val="22"/>
          <w:szCs w:val="22"/>
          <w:lang w:val="en-ZA"/>
        </w:rPr>
        <w:t xml:space="preserve"> </w:t>
      </w:r>
      <w:r w:rsidR="00830C05" w:rsidRPr="006B7560">
        <w:rPr>
          <w:rFonts w:cs="Arial"/>
          <w:sz w:val="22"/>
          <w:szCs w:val="22"/>
          <w:lang w:val="en-ZA"/>
        </w:rPr>
        <w:t>affect</w:t>
      </w:r>
      <w:r w:rsidR="000F25BA" w:rsidRPr="004E4310">
        <w:rPr>
          <w:rFonts w:cs="Arial"/>
          <w:sz w:val="22"/>
          <w:szCs w:val="22"/>
          <w:lang w:val="en-ZA"/>
        </w:rPr>
        <w:t xml:space="preserve"> costs.</w:t>
      </w:r>
    </w:p>
    <w:p w:rsidR="00067EC8" w:rsidRPr="00B8620F" w:rsidRDefault="00067EC8" w:rsidP="0007361C">
      <w:pPr>
        <w:jc w:val="both"/>
        <w:rPr>
          <w:rFonts w:cs="Arial"/>
        </w:rPr>
      </w:pPr>
    </w:p>
    <w:sectPr w:rsidR="00067EC8" w:rsidRPr="00B8620F" w:rsidSect="00500A9F">
      <w:headerReference w:type="default" r:id="rId30"/>
      <w:footerReference w:type="default" r:id="rId31"/>
      <w:headerReference w:type="first" r:id="rId32"/>
      <w:footerReference w:type="first" r:id="rId33"/>
      <w:endnotePr>
        <w:numFmt w:val="decimal"/>
      </w:endnotePr>
      <w:pgSz w:w="11906" w:h="16838" w:code="9"/>
      <w:pgMar w:top="1134" w:right="1134" w:bottom="1134" w:left="1134" w:header="1134" w:footer="680"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28" w:rsidRDefault="00232928" w:rsidP="00A37498">
      <w:pPr>
        <w:spacing w:line="240" w:lineRule="auto"/>
      </w:pPr>
      <w:r>
        <w:separator/>
      </w:r>
    </w:p>
  </w:endnote>
  <w:endnote w:type="continuationSeparator" w:id="0">
    <w:p w:rsidR="00232928" w:rsidRDefault="00232928" w:rsidP="00A374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GMMHH+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51082"/>
      <w:docPartObj>
        <w:docPartGallery w:val="Page Numbers (Bottom of Page)"/>
        <w:docPartUnique/>
      </w:docPartObj>
    </w:sdtPr>
    <w:sdtEndPr>
      <w:rPr>
        <w:noProof/>
      </w:rPr>
    </w:sdtEndPr>
    <w:sdtContent>
      <w:p w:rsidR="009817E1" w:rsidRDefault="00D27C92">
        <w:pPr>
          <w:pStyle w:val="Footer"/>
          <w:jc w:val="right"/>
        </w:pPr>
        <w:r>
          <w:fldChar w:fldCharType="begin"/>
        </w:r>
        <w:r w:rsidR="009817E1">
          <w:instrText xml:space="preserve"> PAGE   \* MERGEFORMAT </w:instrText>
        </w:r>
        <w:r>
          <w:fldChar w:fldCharType="separate"/>
        </w:r>
        <w:r w:rsidR="00443D46">
          <w:rPr>
            <w:noProof/>
          </w:rPr>
          <w:t>2</w:t>
        </w:r>
        <w:r>
          <w:rPr>
            <w:noProof/>
          </w:rPr>
          <w:fldChar w:fldCharType="end"/>
        </w:r>
      </w:p>
    </w:sdtContent>
  </w:sdt>
  <w:p w:rsidR="009817E1" w:rsidRPr="007E5B31" w:rsidRDefault="009817E1" w:rsidP="009E7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rsidP="009E728A">
    <w:pPr>
      <w:pStyle w:val="NormalBoldCenter"/>
      <w:rPr>
        <w:rStyle w:val="FooterboldChar"/>
      </w:rPr>
    </w:pPr>
  </w:p>
  <w:p w:rsidR="009817E1" w:rsidRDefault="00D27C92" w:rsidP="007D124B">
    <w:pPr>
      <w:pStyle w:val="NormalBoldCenter"/>
      <w:jc w:val="left"/>
    </w:pPr>
    <w:r w:rsidRPr="00D27C92">
      <w:rPr>
        <w:b w:val="0"/>
        <w:noProof/>
        <w:lang w:val="en-ZA" w:eastAsia="en-ZA"/>
      </w:rPr>
      <w:pict>
        <v:line id="Straight Connector 2" o:spid="_x0000_s2050"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r w:rsidRPr="00D27C92">
      <w:rPr>
        <w:b w:val="0"/>
        <w:noProof/>
        <w:sz w:val="14"/>
        <w:szCs w:val="14"/>
        <w:lang w:val="en-ZA" w:eastAsia="en-ZA"/>
      </w:rPr>
      <w:pict>
        <v:line id="Straight Connector 1" o:spid="_x0000_s2049"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5pt,779.75pt" to="529.25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6v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">
          <w10:wrap anchorx="page" anchory="page"/>
        </v:line>
      </w:pict>
    </w:r>
    <w:r w:rsidR="009817E1">
      <w:rPr>
        <w:rStyle w:val="FooterboldChar"/>
      </w:rPr>
      <w:t>Author</w:t>
    </w:r>
    <w:r w:rsidR="009817E1" w:rsidRPr="00AC3732">
      <w:rPr>
        <w:sz w:val="14"/>
        <w:szCs w:val="14"/>
      </w:rPr>
      <w:t>|</w:t>
    </w:r>
    <w:r w:rsidR="009817E1" w:rsidRPr="00AC3732">
      <w:rPr>
        <w:rFonts w:cs="Arial"/>
        <w:bCs/>
        <w:sz w:val="14"/>
        <w:szCs w:val="14"/>
      </w:rPr>
      <w:t xml:space="preserve"> </w:t>
    </w:r>
    <w:r w:rsidR="009817E1" w:rsidRPr="00AC3732">
      <w:rPr>
        <w:rFonts w:cs="Arial"/>
        <w:b w:val="0"/>
        <w:bCs/>
        <w:sz w:val="14"/>
        <w:szCs w:val="14"/>
      </w:rPr>
      <w:t>Peter Daniels</w:t>
    </w:r>
    <w:r w:rsidR="009817E1" w:rsidRPr="00AC3732">
      <w:rPr>
        <w:rFonts w:cs="Arial"/>
        <w:b w:val="0"/>
        <w:bCs/>
        <w:sz w:val="14"/>
        <w:szCs w:val="14"/>
      </w:rPr>
      <w:tab/>
    </w:r>
    <w:r w:rsidR="009817E1" w:rsidRPr="00AC3732">
      <w:rPr>
        <w:rFonts w:cs="Arial"/>
        <w:b w:val="0"/>
        <w:bCs/>
        <w:sz w:val="14"/>
        <w:szCs w:val="14"/>
      </w:rPr>
      <w:tab/>
    </w:r>
    <w:r w:rsidR="009817E1" w:rsidRPr="00AC3732">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Pr>
        <w:rFonts w:cs="Arial"/>
        <w:b w:val="0"/>
        <w:bCs/>
        <w:sz w:val="14"/>
        <w:szCs w:val="14"/>
      </w:rPr>
      <w:tab/>
    </w:r>
    <w:r w:rsidR="009817E1" w:rsidRPr="00AC3732">
      <w:rPr>
        <w:rFonts w:cs="Arial"/>
        <w:bCs/>
        <w:sz w:val="14"/>
        <w:szCs w:val="14"/>
      </w:rPr>
      <w:t>Telephone</w:t>
    </w:r>
    <w:r w:rsidR="009817E1" w:rsidRPr="00AC3732">
      <w:rPr>
        <w:sz w:val="14"/>
        <w:szCs w:val="14"/>
      </w:rPr>
      <w:t>|</w:t>
    </w:r>
    <w:r w:rsidR="009817E1" w:rsidRPr="00AC3732">
      <w:rPr>
        <w:rFonts w:cs="Arial"/>
        <w:b w:val="0"/>
        <w:bCs/>
        <w:sz w:val="14"/>
        <w:szCs w:val="14"/>
      </w:rPr>
      <w:t xml:space="preserve"> 021 403 8</w:t>
    </w:r>
    <w:r w:rsidR="009817E1">
      <w:rPr>
        <w:rFonts w:cs="Arial"/>
        <w:b w:val="0"/>
        <w:bCs/>
        <w:sz w:val="14"/>
        <w:szCs w:val="14"/>
      </w:rPr>
      <w:t>450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28" w:rsidRDefault="00232928" w:rsidP="00A37498">
      <w:pPr>
        <w:spacing w:line="240" w:lineRule="auto"/>
      </w:pPr>
      <w:r>
        <w:separator/>
      </w:r>
    </w:p>
  </w:footnote>
  <w:footnote w:type="continuationSeparator" w:id="0">
    <w:p w:rsidR="00232928" w:rsidRDefault="00232928" w:rsidP="00A37498">
      <w:pPr>
        <w:spacing w:line="240" w:lineRule="auto"/>
      </w:pPr>
      <w:r>
        <w:continuationSeparator/>
      </w:r>
    </w:p>
  </w:footnote>
  <w:footnote w:id="1">
    <w:p w:rsidR="009817E1" w:rsidRPr="006B7560" w:rsidRDefault="009817E1" w:rsidP="006B7560">
      <w:pPr>
        <w:pStyle w:val="FootnoteText"/>
        <w:jc w:val="both"/>
        <w:rPr>
          <w:rStyle w:val="FootnoteReference"/>
          <w:rFonts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vertAlign w:val="baseline"/>
        </w:rPr>
        <w:t xml:space="preserve"> ATC </w:t>
      </w:r>
      <w:r w:rsidRPr="006B7560">
        <w:rPr>
          <w:rStyle w:val="FootnoteReference"/>
          <w:rFonts w:eastAsiaTheme="minorHAnsi" w:cs="Arial"/>
          <w:spacing w:val="0"/>
          <w:sz w:val="18"/>
          <w:szCs w:val="18"/>
          <w:vertAlign w:val="baseline"/>
        </w:rPr>
        <w:t>No 74 of  2018.dated 1 June 2018. Fifth Session, Fifth Parliament</w:t>
      </w:r>
    </w:p>
  </w:footnote>
  <w:footnote w:id="2">
    <w:p w:rsidR="009817E1" w:rsidRPr="006B7560" w:rsidRDefault="009817E1" w:rsidP="006B7560">
      <w:pPr>
        <w:pStyle w:val="FootnoteText"/>
        <w:jc w:val="both"/>
        <w:rPr>
          <w:rStyle w:val="FootnoteReference"/>
          <w:rFonts w:eastAsiaTheme="minorHAnsi"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rPr>
        <w:t xml:space="preserve"> </w:t>
      </w:r>
      <w:r w:rsidRPr="006B7560">
        <w:rPr>
          <w:rStyle w:val="FootnoteReference"/>
          <w:rFonts w:cs="Arial"/>
          <w:spacing w:val="0"/>
          <w:sz w:val="18"/>
          <w:szCs w:val="18"/>
          <w:vertAlign w:val="baseline"/>
        </w:rPr>
        <w:t xml:space="preserve">Government Gazette, 2018. </w:t>
      </w:r>
      <w:r w:rsidRPr="006B7560">
        <w:rPr>
          <w:rStyle w:val="FootnoteReference"/>
          <w:rFonts w:eastAsiaTheme="minorHAnsi" w:cs="Arial"/>
          <w:spacing w:val="0"/>
          <w:sz w:val="18"/>
          <w:szCs w:val="18"/>
          <w:vertAlign w:val="baseline"/>
        </w:rPr>
        <w:t>Department of Defence. Notice 291 of 2018. Number 291 of 2018. Hydrographic Bill, 2018: Publication of explanatory summary of the Bill. Publication Of Explanatory Summary of the Hydrographic Bill, 2018. Previously, the Portfolio Committee dealt with Hydrographic matters in September 2009, to approve the Protocol of Amendments to the International Hydrographic Organisation Convention following a resolution to amend the Preamble and 19 articles of the 1967 version of the International Hydrographic Convention in accordance with Article XXI of the Convention. The objective of the Protocol of Amendments was to improve the scope, objectives, capacity and effect of the Convention.</w:t>
      </w:r>
    </w:p>
  </w:footnote>
  <w:footnote w:id="3">
    <w:p w:rsidR="009817E1" w:rsidRPr="006B7560" w:rsidRDefault="009817E1">
      <w:pPr>
        <w:pStyle w:val="FootnoteText"/>
        <w:rPr>
          <w:spacing w:val="0"/>
          <w:lang w:val="en-ZA"/>
        </w:rPr>
      </w:pPr>
      <w:r w:rsidRPr="006B7560">
        <w:rPr>
          <w:rStyle w:val="FootnoteReference"/>
          <w:spacing w:val="0"/>
        </w:rPr>
        <w:footnoteRef/>
      </w:r>
      <w:r w:rsidRPr="006B7560">
        <w:rPr>
          <w:spacing w:val="0"/>
        </w:rPr>
        <w:t xml:space="preserve"> </w:t>
      </w:r>
      <w:r w:rsidRPr="006B7560">
        <w:rPr>
          <w:rStyle w:val="FootnoteReference"/>
          <w:rFonts w:eastAsiaTheme="minorHAnsi" w:cs="Arial"/>
          <w:spacing w:val="0"/>
          <w:sz w:val="18"/>
          <w:szCs w:val="18"/>
          <w:vertAlign w:val="baseline"/>
        </w:rPr>
        <w:t>Salmon WB. 1999. The role of the Hydrographic Office. International Hydrographic Review, Monaco, LXXVI(2), September 1999.</w:t>
      </w:r>
    </w:p>
  </w:footnote>
  <w:footnote w:id="4">
    <w:p w:rsidR="009817E1" w:rsidRPr="006B7560" w:rsidRDefault="009817E1" w:rsidP="001547BA">
      <w:pPr>
        <w:pStyle w:val="FootnoteText"/>
        <w:jc w:val="both"/>
        <w:rPr>
          <w:rStyle w:val="FootnoteReference"/>
          <w:rFonts w:cs="Arial"/>
          <w:spacing w:val="0"/>
          <w:sz w:val="18"/>
          <w:szCs w:val="18"/>
          <w:vertAlign w:val="baseline"/>
        </w:rPr>
      </w:pPr>
      <w:r w:rsidRPr="006B7560">
        <w:rPr>
          <w:rStyle w:val="FootnoteReference"/>
          <w:rFonts w:cs="Arial"/>
          <w:spacing w:val="0"/>
          <w:sz w:val="18"/>
          <w:szCs w:val="18"/>
        </w:rPr>
        <w:footnoteRef/>
      </w:r>
      <w:r w:rsidRPr="006B7560">
        <w:rPr>
          <w:rStyle w:val="FootnoteReference"/>
          <w:rFonts w:cs="Arial"/>
          <w:spacing w:val="0"/>
          <w:sz w:val="18"/>
          <w:szCs w:val="18"/>
        </w:rPr>
        <w:t xml:space="preserve"> </w:t>
      </w:r>
      <w:r w:rsidRPr="006B7560">
        <w:rPr>
          <w:rStyle w:val="FootnoteReference"/>
          <w:rFonts w:eastAsiaTheme="minorHAnsi" w:cs="Arial"/>
          <w:spacing w:val="0"/>
          <w:sz w:val="18"/>
          <w:szCs w:val="18"/>
          <w:vertAlign w:val="baseline"/>
        </w:rPr>
        <w:t>Salmon WB. 1999.</w:t>
      </w:r>
    </w:p>
  </w:footnote>
  <w:footnote w:id="5">
    <w:p w:rsidR="009817E1" w:rsidRPr="003F17A6" w:rsidRDefault="009817E1" w:rsidP="009817E1">
      <w:pPr>
        <w:pStyle w:val="FootnoteText"/>
        <w:jc w:val="both"/>
        <w:rPr>
          <w:rStyle w:val="FootnoteReference"/>
          <w:rFonts w:cs="Arial"/>
          <w:spacing w:val="0"/>
          <w:sz w:val="18"/>
          <w:szCs w:val="18"/>
          <w:vertAlign w:val="baseline"/>
        </w:rPr>
      </w:pPr>
      <w:r w:rsidRPr="003F17A6">
        <w:rPr>
          <w:rStyle w:val="FootnoteReference"/>
          <w:rFonts w:cs="Arial"/>
          <w:spacing w:val="0"/>
          <w:sz w:val="18"/>
          <w:szCs w:val="18"/>
        </w:rPr>
        <w:footnoteRef/>
      </w:r>
      <w:r w:rsidRPr="003F17A6">
        <w:rPr>
          <w:rStyle w:val="FootnoteReference"/>
          <w:rFonts w:cs="Arial"/>
          <w:spacing w:val="0"/>
          <w:sz w:val="18"/>
          <w:szCs w:val="18"/>
        </w:rPr>
        <w:t xml:space="preserve"> </w:t>
      </w:r>
      <w:r w:rsidRPr="003F17A6">
        <w:rPr>
          <w:rStyle w:val="FootnoteReference"/>
          <w:rFonts w:eastAsiaTheme="minorHAnsi" w:cs="Arial"/>
          <w:spacing w:val="0"/>
          <w:sz w:val="18"/>
          <w:szCs w:val="18"/>
          <w:vertAlign w:val="baseline"/>
        </w:rPr>
        <w:t>Salmon WB. 1999.</w:t>
      </w:r>
    </w:p>
  </w:footnote>
  <w:footnote w:id="6">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DOD, 2017. Annual Report of the Department of Defence FY2016/17. p.75.  </w:t>
      </w:r>
    </w:p>
  </w:footnote>
  <w:footnote w:id="7">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ENE, 2018. Vote 19, Estimates of National Expenditure. Department of Defence. p. 393  </w:t>
      </w:r>
    </w:p>
  </w:footnote>
  <w:footnote w:id="8">
    <w:p w:rsidR="009817E1" w:rsidRPr="00D10F75" w:rsidRDefault="009817E1" w:rsidP="00D10F75">
      <w:pPr>
        <w:pStyle w:val="FootnoteText"/>
        <w:jc w:val="both"/>
        <w:rPr>
          <w:rStyle w:val="FootnoteReference"/>
          <w:rFonts w:cs="Arial"/>
          <w:spacing w:val="0"/>
          <w:sz w:val="18"/>
          <w:szCs w:val="18"/>
          <w:vertAlign w:val="baseline"/>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Janse van Rensburg, W. 2018. Vote 19: Analysis of the 2018/19 Budget Allocation of the Department of Defence. 23 April. Parliament of the RSA. </w:t>
      </w:r>
    </w:p>
  </w:footnote>
  <w:footnote w:id="9">
    <w:p w:rsidR="009817E1" w:rsidRPr="00D10F75" w:rsidRDefault="009817E1" w:rsidP="00D10F75">
      <w:pPr>
        <w:pStyle w:val="FootnoteText"/>
        <w:jc w:val="both"/>
        <w:rPr>
          <w:rStyle w:val="FootnoteReference"/>
          <w:rFonts w:eastAsiaTheme="minorHAnsi"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rPr>
        <w:t xml:space="preserve"> </w:t>
      </w:r>
      <w:r w:rsidRPr="00D10F75">
        <w:rPr>
          <w:rStyle w:val="FootnoteReference"/>
          <w:rFonts w:cs="Arial"/>
          <w:spacing w:val="0"/>
          <w:sz w:val="18"/>
          <w:szCs w:val="18"/>
          <w:vertAlign w:val="baseline"/>
        </w:rPr>
        <w:t>According</w:t>
      </w:r>
      <w:r w:rsidRPr="00D10F75">
        <w:rPr>
          <w:rStyle w:val="FootnoteReference"/>
          <w:rFonts w:eastAsiaTheme="minorHAnsi" w:cs="Arial"/>
          <w:spacing w:val="0"/>
          <w:sz w:val="18"/>
          <w:szCs w:val="18"/>
          <w:vertAlign w:val="baseline"/>
        </w:rPr>
        <w:t xml:space="preserve"> to t</w:t>
      </w:r>
      <w:r w:rsidRPr="00D10F75">
        <w:rPr>
          <w:rStyle w:val="FootnoteReference"/>
          <w:rFonts w:eastAsiaTheme="minorHAnsi"/>
          <w:sz w:val="18"/>
          <w:szCs w:val="18"/>
          <w:vertAlign w:val="baseline"/>
        </w:rPr>
        <w:t>he 2016/17 Annual Report, this took place in Durban from 15 to 19 June 2016.</w:t>
      </w:r>
    </w:p>
  </w:footnote>
  <w:footnote w:id="10">
    <w:p w:rsidR="009817E1" w:rsidRPr="00D10F75" w:rsidRDefault="009817E1" w:rsidP="00D10F75">
      <w:pPr>
        <w:pStyle w:val="FootnoteText"/>
        <w:jc w:val="both"/>
        <w:rPr>
          <w:rFonts w:cs="Arial"/>
          <w:spacing w:val="0"/>
          <w:sz w:val="18"/>
          <w:szCs w:val="18"/>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DOD, 2017. Annual Report of the Department of Defence FY2016/17. p.76. </w:t>
      </w:r>
      <w:r w:rsidRPr="00D10F75">
        <w:rPr>
          <w:rStyle w:val="FootnoteReference"/>
          <w:rFonts w:eastAsiaTheme="minorHAnsi" w:cs="Arial"/>
          <w:spacing w:val="0"/>
          <w:sz w:val="18"/>
          <w:szCs w:val="18"/>
          <w:vertAlign w:val="baseline"/>
        </w:rPr>
        <w:t>As part of its commitment to the International Maritime Organisation, the SA Navy successfully participated in various activities to celebrate World Hydrographic Day in Durban from 15 to 19 June 2016. This coincided with the SA Navy’s participation in the Transnet Port Festival. The SA Navy Hydrographer also participated in the National Marine Spatial Planning Working Group, an Op PHAKISA initiative, and provided marine spatial information to assist with the development of the National Marine Spatial Framework, which has been completed and gazetted for public comment. Inputs were provided to improve the Draft Marine Spatial Planning Bill. The SA Navy Hydrographer, as Chair of the Southern Africa and Islands Hydrographic Commission (SAIHC) under the auspices of the International Hydrographic</w:t>
      </w:r>
      <w:r w:rsidRPr="00D10F75">
        <w:rPr>
          <w:rFonts w:eastAsiaTheme="minorHAnsi" w:cs="Arial"/>
          <w:spacing w:val="0"/>
          <w:sz w:val="18"/>
          <w:szCs w:val="18"/>
        </w:rPr>
        <w:t xml:space="preserve"> </w:t>
      </w:r>
      <w:r w:rsidRPr="00D10F75">
        <w:rPr>
          <w:rStyle w:val="FootnoteReference"/>
          <w:rFonts w:eastAsiaTheme="minorHAnsi" w:cs="Arial"/>
          <w:spacing w:val="0"/>
          <w:sz w:val="18"/>
          <w:szCs w:val="18"/>
          <w:vertAlign w:val="baseline"/>
        </w:rPr>
        <w:t>Organisation, co-hosted and chaired the 13th SAIHC and 5th International Chart Coordinating Working Group meeting in Cape Town from 29 to 31 August 2016. The SA Navy Hydrographer was re-elected as Chair of the SAIHC. From 2 to 20 November 2016, two SA Navy members attended the 8th Hydrographic Services and Standards Committee meeting in Monaco.</w:t>
      </w:r>
    </w:p>
  </w:footnote>
  <w:footnote w:id="11">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2017. Armscor misses the boat on Project Hotel Accessed at </w:t>
      </w:r>
      <w:hyperlink r:id="rId1" w:history="1">
        <w:r w:rsidRPr="00D10F75">
          <w:rPr>
            <w:rStyle w:val="FootnoteReference"/>
            <w:rFonts w:cs="Arial"/>
            <w:spacing w:val="0"/>
            <w:sz w:val="18"/>
            <w:szCs w:val="18"/>
            <w:vertAlign w:val="baseline"/>
          </w:rPr>
          <w:t>https://gosouth.co.za/new-navy-hydrographic-vessel-represents-r1-8-billion-investment/</w:t>
        </w:r>
      </w:hyperlink>
      <w:r w:rsidRPr="00D10F75">
        <w:rPr>
          <w:rStyle w:val="FootnoteReference"/>
          <w:rFonts w:cs="Arial"/>
          <w:spacing w:val="0"/>
          <w:sz w:val="18"/>
          <w:szCs w:val="18"/>
          <w:vertAlign w:val="baseline"/>
        </w:rPr>
        <w:t xml:space="preserve">. 19 October. </w:t>
      </w:r>
    </w:p>
  </w:footnote>
  <w:footnote w:id="12">
    <w:p w:rsidR="009817E1" w:rsidRPr="00D10F75" w:rsidRDefault="009817E1" w:rsidP="00D10F75">
      <w:pPr>
        <w:pStyle w:val="FootnoteText"/>
        <w:jc w:val="both"/>
        <w:rPr>
          <w:rFonts w:cs="Arial"/>
          <w:spacing w:val="0"/>
          <w:sz w:val="18"/>
          <w:szCs w:val="18"/>
          <w:lang w:val="en-ZA"/>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2016. Projects Biro and Hotel on hold for budget review. Accessed at http://www.defenceweb.co.za/index.php?option=com_content&amp;view=article&amp;id=45557:projects-biro-and-hotel-on-hold-for-budget-review&amp;catid=111:sa-defence. 14 October. </w:t>
      </w:r>
    </w:p>
  </w:footnote>
  <w:footnote w:id="13">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defenceWeb, 2017. Project Hotel still stalled in negotiations  Accessed at </w:t>
      </w:r>
      <w:hyperlink r:id="rId2" w:history="1">
        <w:r w:rsidRPr="00D10F75">
          <w:rPr>
            <w:rStyle w:val="FootnoteReference"/>
            <w:rFonts w:cs="Arial"/>
            <w:spacing w:val="0"/>
            <w:sz w:val="18"/>
            <w:szCs w:val="18"/>
            <w:vertAlign w:val="baseline"/>
          </w:rPr>
          <w:t>http://www.defenceweb.co.za/index.php?option=com_content&amp;view=article&amp;id=49385:project-hotel-still-stalled-in-negotiations&amp;catid=51:Sea.27</w:t>
        </w:r>
      </w:hyperlink>
      <w:r w:rsidRPr="00D10F75">
        <w:rPr>
          <w:rStyle w:val="FootnoteReference"/>
          <w:rFonts w:cs="Arial"/>
          <w:spacing w:val="0"/>
          <w:sz w:val="18"/>
          <w:szCs w:val="18"/>
          <w:vertAlign w:val="baseline"/>
        </w:rPr>
        <w:t xml:space="preserve"> September. </w:t>
      </w:r>
    </w:p>
  </w:footnote>
  <w:footnote w:id="14">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vertAlign w:val="baseline"/>
        </w:rPr>
        <w:t xml:space="preserve"> The 2018/19 ENE refers to </w:t>
      </w:r>
      <w:r w:rsidRPr="00D10F75">
        <w:rPr>
          <w:rStyle w:val="FootnoteReference"/>
          <w:rFonts w:eastAsiaTheme="minorHAnsi" w:cs="Arial"/>
          <w:spacing w:val="0"/>
          <w:sz w:val="18"/>
          <w:szCs w:val="18"/>
          <w:vertAlign w:val="baseline"/>
        </w:rPr>
        <w:t xml:space="preserve">Cabinet having approved baseline reductions of R2.7 billion in 2018/19 for the Department of Defence. </w:t>
      </w:r>
      <w:r w:rsidRPr="00D10F75">
        <w:rPr>
          <w:rStyle w:val="FootnoteReference"/>
          <w:rFonts w:cs="Arial"/>
          <w:spacing w:val="0"/>
          <w:sz w:val="18"/>
          <w:szCs w:val="18"/>
          <w:vertAlign w:val="baseline"/>
        </w:rPr>
        <w:t>ENE, 2018. Vote 19, Estimates of National Expenditure. Department of Defence. p. 380.</w:t>
      </w:r>
    </w:p>
  </w:footnote>
  <w:footnote w:id="15">
    <w:p w:rsidR="009817E1" w:rsidRPr="00D10F75" w:rsidRDefault="009817E1" w:rsidP="00D10F75">
      <w:pPr>
        <w:pStyle w:val="FootnoteText"/>
        <w:jc w:val="both"/>
        <w:rPr>
          <w:rStyle w:val="FootnoteReference"/>
          <w:rFonts w:cs="Arial"/>
          <w:spacing w:val="0"/>
          <w:sz w:val="18"/>
          <w:szCs w:val="18"/>
          <w:vertAlign w:val="baseline"/>
        </w:rPr>
      </w:pPr>
      <w:r w:rsidRPr="00D10F75">
        <w:rPr>
          <w:rStyle w:val="FootnoteReference"/>
          <w:rFonts w:cs="Arial"/>
          <w:spacing w:val="0"/>
          <w:sz w:val="18"/>
          <w:szCs w:val="18"/>
        </w:rPr>
        <w:footnoteRef/>
      </w:r>
      <w:r w:rsidRPr="00D10F75">
        <w:rPr>
          <w:rStyle w:val="FootnoteReference"/>
          <w:rFonts w:cs="Arial"/>
          <w:spacing w:val="0"/>
          <w:sz w:val="18"/>
          <w:szCs w:val="18"/>
        </w:rPr>
        <w:t xml:space="preserve"> </w:t>
      </w:r>
      <w:r w:rsidRPr="00D10F75">
        <w:rPr>
          <w:rStyle w:val="FootnoteReference"/>
          <w:rFonts w:cs="Arial"/>
          <w:spacing w:val="0"/>
          <w:sz w:val="18"/>
          <w:szCs w:val="18"/>
          <w:vertAlign w:val="baseline"/>
        </w:rPr>
        <w:t>Operation Phakisa is a fast results delivery programme that we launched in July 2014 to help us implement the National Development Plan, with the ultimate goal of boosting economic growth and create jobs.</w:t>
      </w:r>
      <w:r w:rsidRPr="00D10F75">
        <w:rPr>
          <w:rFonts w:cs="Arial"/>
          <w:spacing w:val="0"/>
          <w:sz w:val="18"/>
          <w:szCs w:val="18"/>
        </w:rPr>
        <w:t xml:space="preserve"> </w:t>
      </w:r>
      <w:r w:rsidRPr="00D10F75">
        <w:rPr>
          <w:rStyle w:val="FootnoteReference"/>
          <w:rFonts w:cs="Arial"/>
          <w:spacing w:val="0"/>
          <w:sz w:val="18"/>
          <w:szCs w:val="18"/>
          <w:vertAlign w:val="baseline"/>
        </w:rPr>
        <w:t xml:space="preserve">Operation Phakisa is a cross-sector programme where various stakeholders engage to implement initiatives and concrete actions to address constraints to delivery in a prioritised focused area for public accountability and transparency. Accessed </w:t>
      </w:r>
      <w:r w:rsidRPr="00D10F75">
        <w:rPr>
          <w:rFonts w:cs="Arial"/>
          <w:spacing w:val="0"/>
          <w:sz w:val="18"/>
          <w:szCs w:val="18"/>
        </w:rPr>
        <w:t>at</w:t>
      </w:r>
      <w:r w:rsidRPr="00D10F75">
        <w:rPr>
          <w:rStyle w:val="FootnoteReference"/>
          <w:rFonts w:cs="Arial"/>
          <w:spacing w:val="0"/>
          <w:sz w:val="18"/>
          <w:szCs w:val="18"/>
          <w:vertAlign w:val="baseline"/>
        </w:rPr>
        <w:t xml:space="preserve"> </w:t>
      </w:r>
      <w:hyperlink r:id="rId3" w:history="1">
        <w:r w:rsidRPr="00D10F75">
          <w:rPr>
            <w:rStyle w:val="FootnoteReference"/>
            <w:rFonts w:cs="Arial"/>
            <w:spacing w:val="0"/>
            <w:sz w:val="18"/>
            <w:szCs w:val="18"/>
            <w:vertAlign w:val="baseline"/>
          </w:rPr>
          <w:t>http://www.operationphakisa.gov.za/Pages/Home.aspx</w:t>
        </w:r>
      </w:hyperlink>
      <w:r w:rsidRPr="00D10F75">
        <w:rPr>
          <w:rStyle w:val="FootnoteReference"/>
          <w:rFonts w:cs="Arial"/>
          <w:spacing w:val="0"/>
          <w:sz w:val="18"/>
          <w:szCs w:val="18"/>
          <w:vertAlign w:val="baseline"/>
        </w:rPr>
        <w:t xml:space="preserve">. </w:t>
      </w:r>
    </w:p>
  </w:footnote>
  <w:footnote w:id="16">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defenceWeb, 2018. Navy</w:t>
      </w:r>
      <w:r w:rsidR="00041D53">
        <w:rPr>
          <w:rFonts w:cs="Arial"/>
          <w:spacing w:val="0"/>
          <w:sz w:val="18"/>
          <w:szCs w:val="18"/>
        </w:rPr>
        <w:t xml:space="preserve"> </w:t>
      </w:r>
      <w:r w:rsidRPr="00CD649F">
        <w:rPr>
          <w:rStyle w:val="FootnoteReference"/>
          <w:rFonts w:cs="Arial"/>
          <w:spacing w:val="0"/>
          <w:sz w:val="18"/>
          <w:szCs w:val="18"/>
          <w:vertAlign w:val="baseline"/>
        </w:rPr>
        <w:t xml:space="preserve">looks backwards for future acquisitions Accessed at </w:t>
      </w:r>
      <w:hyperlink r:id="rId4" w:history="1">
        <w:r w:rsidRPr="00CD649F">
          <w:rPr>
            <w:rStyle w:val="FootnoteReference"/>
            <w:rFonts w:cs="Arial"/>
            <w:spacing w:val="0"/>
            <w:sz w:val="18"/>
            <w:szCs w:val="18"/>
            <w:vertAlign w:val="baseline"/>
          </w:rPr>
          <w:t>http://www.defenceweb.co.za/index.php?option=com_content&amp;view=article&amp;id=51946:navy-looks-backwards-for-future-acquisitions&amp;catid=32:military-art-a-science&amp;Itemid=112</w:t>
        </w:r>
      </w:hyperlink>
      <w:r w:rsidRPr="00CD649F">
        <w:rPr>
          <w:rStyle w:val="FootnoteReference"/>
          <w:rFonts w:cs="Arial"/>
          <w:spacing w:val="0"/>
          <w:sz w:val="18"/>
          <w:szCs w:val="18"/>
          <w:vertAlign w:val="baseline"/>
        </w:rPr>
        <w:t>. 6 June.</w:t>
      </w:r>
    </w:p>
  </w:footnote>
  <w:footnote w:id="17">
    <w:p w:rsidR="009817E1" w:rsidRPr="00CD649F" w:rsidRDefault="009817E1" w:rsidP="00041D53">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Operations Phakisa for the Ocean Economy. Accessed at </w:t>
      </w:r>
      <w:hyperlink r:id="rId5" w:history="1">
        <w:r w:rsidR="00041D53" w:rsidRPr="00524FD6">
          <w:rPr>
            <w:rStyle w:val="Hyperlink"/>
            <w:rFonts w:cs="Arial"/>
            <w:spacing w:val="0"/>
            <w:sz w:val="18"/>
            <w:szCs w:val="18"/>
          </w:rPr>
          <w:t>https://www.gcis.gov.za/insight-newsletter-issue-24</w:t>
        </w:r>
      </w:hyperlink>
      <w:r w:rsidR="00041D53">
        <w:rPr>
          <w:rFonts w:cs="Arial"/>
          <w:spacing w:val="0"/>
          <w:sz w:val="18"/>
          <w:szCs w:val="18"/>
        </w:rPr>
        <w:t xml:space="preserve"> </w:t>
      </w:r>
      <w:hyperlink r:id="rId6" w:history="1">
        <w:r w:rsidR="00041D53" w:rsidRPr="00CD649F">
          <w:rPr>
            <w:rStyle w:val="FootnoteReference"/>
            <w:rFonts w:cs="Arial"/>
            <w:spacing w:val="0"/>
            <w:sz w:val="18"/>
            <w:szCs w:val="18"/>
            <w:vertAlign w:val="baseline"/>
          </w:rPr>
          <w:t>http://www.defenceweb.co.za/index.php?option=com_content&amp;view=article&amp;id=51242:simons-town-dockyard-consultations-still-underway&amp;catid=7:Industry&amp;Itemid=116</w:t>
        </w:r>
      </w:hyperlink>
      <w:r w:rsidR="00041D53">
        <w:rPr>
          <w:rFonts w:cs="Arial"/>
          <w:spacing w:val="0"/>
          <w:sz w:val="18"/>
          <w:szCs w:val="18"/>
        </w:rPr>
        <w:t xml:space="preserve">. </w:t>
      </w:r>
      <w:r w:rsidR="00041D53" w:rsidRPr="00CD649F">
        <w:rPr>
          <w:rStyle w:val="FootnoteReference"/>
          <w:rFonts w:cs="Arial"/>
          <w:spacing w:val="0"/>
          <w:sz w:val="18"/>
          <w:szCs w:val="18"/>
          <w:vertAlign w:val="baseline"/>
        </w:rPr>
        <w:t>3 April.</w:t>
      </w:r>
    </w:p>
  </w:footnote>
  <w:footnote w:id="18">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defenceWeb, 2018. Simon’s Town dockyard – “consultations still underway” Accessed at</w:t>
      </w:r>
      <w:r w:rsidR="00041D53">
        <w:rPr>
          <w:rFonts w:cs="Arial"/>
          <w:spacing w:val="0"/>
          <w:sz w:val="18"/>
          <w:szCs w:val="18"/>
        </w:rPr>
        <w:t xml:space="preserve"> </w:t>
      </w:r>
      <w:r w:rsidRPr="00CD649F">
        <w:rPr>
          <w:rStyle w:val="FootnoteReference"/>
          <w:rFonts w:cs="Arial"/>
          <w:spacing w:val="0"/>
          <w:sz w:val="18"/>
          <w:szCs w:val="18"/>
          <w:vertAlign w:val="baseline"/>
        </w:rPr>
        <w:t xml:space="preserve">. </w:t>
      </w:r>
    </w:p>
  </w:footnote>
  <w:footnote w:id="19">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rPr>
        <w:t xml:space="preserve"> </w:t>
      </w:r>
      <w:r w:rsidRPr="00CD649F">
        <w:rPr>
          <w:rStyle w:val="FootnoteReference"/>
          <w:rFonts w:cs="Arial"/>
          <w:spacing w:val="0"/>
          <w:sz w:val="18"/>
          <w:szCs w:val="18"/>
          <w:vertAlign w:val="baseline"/>
        </w:rPr>
        <w:t>Accessed at https://en.wikipedia.org/wiki/NAVAREA</w:t>
      </w:r>
    </w:p>
  </w:footnote>
  <w:footnote w:id="20">
    <w:p w:rsidR="009817E1" w:rsidRPr="00CD649F" w:rsidRDefault="009817E1" w:rsidP="00D10F75">
      <w:pPr>
        <w:pStyle w:val="FootnoteText"/>
        <w:jc w:val="both"/>
        <w:rPr>
          <w:rStyle w:val="FootnoteReference"/>
          <w:rFonts w:cs="Arial"/>
          <w:spacing w:val="0"/>
          <w:sz w:val="18"/>
          <w:szCs w:val="18"/>
          <w:vertAlign w:val="baseline"/>
        </w:rPr>
      </w:pPr>
      <w:r w:rsidRPr="00CD649F">
        <w:rPr>
          <w:rStyle w:val="FootnoteReference"/>
          <w:rFonts w:cs="Arial"/>
          <w:spacing w:val="0"/>
          <w:sz w:val="18"/>
          <w:szCs w:val="18"/>
        </w:rPr>
        <w:footnoteRef/>
      </w:r>
      <w:r w:rsidRPr="00CD649F">
        <w:rPr>
          <w:rStyle w:val="FootnoteReference"/>
          <w:rFonts w:cs="Arial"/>
          <w:spacing w:val="0"/>
          <w:sz w:val="18"/>
          <w:szCs w:val="18"/>
          <w:vertAlign w:val="baseline"/>
        </w:rPr>
        <w:t xml:space="preserve"> Source: </w:t>
      </w:r>
      <w:hyperlink r:id="rId7" w:anchor="/media/File:NavareasUSCGMap.png" w:history="1">
        <w:r w:rsidRPr="00CD649F">
          <w:rPr>
            <w:rStyle w:val="FootnoteReference"/>
            <w:rFonts w:cs="Arial"/>
            <w:spacing w:val="0"/>
            <w:sz w:val="18"/>
            <w:szCs w:val="18"/>
            <w:vertAlign w:val="baseline"/>
          </w:rPr>
          <w:t>https://en.wikipedia.org/wiki/NAVAREA#/media/File:NavareasUSCGMap.png</w:t>
        </w:r>
      </w:hyperlink>
    </w:p>
  </w:footnote>
  <w:footnote w:id="21">
    <w:p w:rsidR="009817E1" w:rsidRPr="00D0529C" w:rsidRDefault="009817E1" w:rsidP="00D0529C">
      <w:pPr>
        <w:spacing w:line="240" w:lineRule="auto"/>
        <w:jc w:val="both"/>
        <w:rPr>
          <w:rStyle w:val="FootnoteReference"/>
          <w:rFonts w:cs="Arial"/>
          <w:spacing w:val="0"/>
          <w:vertAlign w:val="baseline"/>
          <w:lang w:val="en-ZA"/>
        </w:rPr>
      </w:pPr>
      <w:r w:rsidRPr="00D0529C">
        <w:rPr>
          <w:rStyle w:val="FootnoteReference"/>
          <w:rFonts w:cs="Arial"/>
          <w:spacing w:val="0"/>
        </w:rPr>
        <w:footnoteRef/>
      </w:r>
      <w:r w:rsidRPr="00D0529C">
        <w:rPr>
          <w:rStyle w:val="FootnoteReference"/>
          <w:rFonts w:cs="Arial"/>
          <w:spacing w:val="0"/>
        </w:rPr>
        <w:t xml:space="preserve"> </w:t>
      </w:r>
      <w:r w:rsidRPr="00D0529C">
        <w:rPr>
          <w:rStyle w:val="FootnoteReference"/>
          <w:rFonts w:cs="Arial"/>
          <w:spacing w:val="0"/>
          <w:vertAlign w:val="baseline"/>
        </w:rPr>
        <w:t xml:space="preserve">The word baseline may refer to baseline (configuration management), the process of managing change. baseline (sea), the starting point for delimiting a coastal state's maritime zones. Like in “Baselines of the Chinese territorial sea.” </w:t>
      </w:r>
      <w:hyperlink r:id="rId8" w:history="1">
        <w:r w:rsidRPr="00D0529C">
          <w:rPr>
            <w:rStyle w:val="FootnoteReference"/>
            <w:rFonts w:cs="Arial"/>
            <w:spacing w:val="0"/>
            <w:vertAlign w:val="baseline"/>
          </w:rPr>
          <w:t>https://en.wikipedia.org/wiki/Baseline</w:t>
        </w:r>
      </w:hyperlink>
      <w:r w:rsidRPr="00D0529C">
        <w:rPr>
          <w:rStyle w:val="FootnoteReference"/>
          <w:rFonts w:cs="Arial"/>
          <w:spacing w:val="0"/>
          <w:vertAlign w:val="baseline"/>
        </w:rPr>
        <w:t>. A baseline in IT management, is the expected values or conditions against which all performances are compared. A baseline is a fixed reference point. Accessed at https://www.techopedia.com/definition/6148/baseline.  A baseline is a line that is a base for measurement or for construction.</w:t>
      </w:r>
    </w:p>
  </w:footnote>
  <w:footnote w:id="22">
    <w:p w:rsidR="009817E1" w:rsidRPr="00D0529C" w:rsidRDefault="009817E1" w:rsidP="00D0529C">
      <w:pPr>
        <w:pStyle w:val="FootnoteText"/>
        <w:jc w:val="both"/>
        <w:rPr>
          <w:rStyle w:val="FootnoteReference"/>
          <w:rFonts w:cs="Arial"/>
          <w:spacing w:val="0"/>
          <w:sz w:val="18"/>
          <w:szCs w:val="18"/>
          <w:vertAlign w:val="baseline"/>
          <w:lang w:val="en-ZA"/>
        </w:rPr>
      </w:pPr>
      <w:r w:rsidRPr="00D0529C">
        <w:rPr>
          <w:rStyle w:val="FootnoteReference"/>
          <w:rFonts w:cs="Arial"/>
          <w:spacing w:val="0"/>
          <w:sz w:val="18"/>
          <w:szCs w:val="18"/>
        </w:rPr>
        <w:footnoteRef/>
      </w:r>
      <w:r w:rsidRPr="00D0529C">
        <w:rPr>
          <w:rStyle w:val="FootnoteReference"/>
          <w:rFonts w:cs="Arial"/>
          <w:spacing w:val="0"/>
          <w:sz w:val="18"/>
          <w:szCs w:val="18"/>
        </w:rPr>
        <w:t xml:space="preserve"> </w:t>
      </w:r>
      <w:r w:rsidRPr="00D0529C">
        <w:rPr>
          <w:rStyle w:val="FootnoteReference"/>
          <w:rFonts w:cs="Arial"/>
          <w:spacing w:val="0"/>
          <w:sz w:val="18"/>
          <w:szCs w:val="18"/>
          <w:vertAlign w:val="baseline"/>
          <w:lang w:val="en-ZA" w:eastAsia="en-ZA"/>
        </w:rPr>
        <w:t xml:space="preserve">A body of water or waterbody is any significant accumulation of water, generally on a planet's surface. The term most often refers to oceans, seas, and lakes, but it includes smaller pools of water such as ponds, wetlands, or more rarely, puddles. </w:t>
      </w:r>
      <w:r w:rsidRPr="00D0529C">
        <w:rPr>
          <w:rStyle w:val="FootnoteReference"/>
          <w:rFonts w:cs="Arial"/>
          <w:spacing w:val="0"/>
          <w:sz w:val="18"/>
          <w:szCs w:val="18"/>
          <w:vertAlign w:val="baseline"/>
        </w:rPr>
        <w:t xml:space="preserve"> Body of water - the part of the earth's surface covered with water (such as a river or lake or ocean); "they invaded our territorial waters." Accessed at </w:t>
      </w:r>
      <w:hyperlink r:id="rId9" w:history="1">
        <w:r w:rsidRPr="00D0529C">
          <w:rPr>
            <w:rStyle w:val="FootnoteReference"/>
            <w:rFonts w:cs="Arial"/>
            <w:spacing w:val="0"/>
            <w:sz w:val="18"/>
            <w:szCs w:val="18"/>
            <w:vertAlign w:val="baseline"/>
          </w:rPr>
          <w:t>https://www.thefreedictionary.com/body+of+water</w:t>
        </w:r>
      </w:hyperlink>
      <w:r w:rsidRPr="00D0529C">
        <w:rPr>
          <w:rStyle w:val="FootnoteReference"/>
          <w:rFonts w:cs="Arial"/>
          <w:spacing w:val="0"/>
          <w:sz w:val="18"/>
          <w:szCs w:val="18"/>
          <w:vertAlign w:val="baseline"/>
        </w:rPr>
        <w:t xml:space="preserve">. </w:t>
      </w:r>
    </w:p>
  </w:footnote>
  <w:footnote w:id="23">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4">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Clause 2 of the Hydrographic Bill. </w:t>
      </w:r>
    </w:p>
  </w:footnote>
  <w:footnote w:id="25">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6">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rPr>
        <w:t xml:space="preserve"> </w:t>
      </w:r>
      <w:r w:rsidRPr="00D0529C">
        <w:rPr>
          <w:rStyle w:val="FootnoteReference"/>
          <w:rFonts w:cs="Arial"/>
          <w:spacing w:val="0"/>
          <w:sz w:val="18"/>
          <w:szCs w:val="18"/>
          <w:vertAlign w:val="baseline"/>
        </w:rPr>
        <w:t xml:space="preserve">Clause 4 (d) of the Hydrographic Bill. </w:t>
      </w:r>
    </w:p>
  </w:footnote>
  <w:footnote w:id="27">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8">
    <w:p w:rsidR="009817E1" w:rsidRPr="00D0529C" w:rsidRDefault="009817E1" w:rsidP="00D0529C">
      <w:pPr>
        <w:pStyle w:val="FootnoteText"/>
        <w:jc w:val="both"/>
        <w:rPr>
          <w:rStyle w:val="FootnoteReference"/>
          <w:rFonts w:cs="Arial"/>
          <w:spacing w:val="0"/>
          <w:sz w:val="18"/>
          <w:szCs w:val="18"/>
          <w:vertAlign w:val="baseline"/>
        </w:rPr>
      </w:pPr>
      <w:r w:rsidRPr="00D0529C">
        <w:rPr>
          <w:rStyle w:val="FootnoteReference"/>
          <w:rFonts w:cs="Arial"/>
          <w:spacing w:val="0"/>
          <w:sz w:val="18"/>
          <w:szCs w:val="18"/>
        </w:rPr>
        <w:footnoteRef/>
      </w:r>
      <w:r w:rsidRPr="00D0529C">
        <w:rPr>
          <w:rStyle w:val="FootnoteReference"/>
          <w:rFonts w:cs="Arial"/>
          <w:spacing w:val="0"/>
          <w:sz w:val="18"/>
          <w:szCs w:val="18"/>
          <w:vertAlign w:val="baseline"/>
        </w:rPr>
        <w:t xml:space="preserve"> </w:t>
      </w:r>
      <w:r w:rsidRPr="00D0529C">
        <w:rPr>
          <w:rStyle w:val="FootnoteReference"/>
          <w:rFonts w:eastAsiaTheme="minorHAnsi" w:cs="Arial"/>
          <w:spacing w:val="0"/>
          <w:sz w:val="18"/>
          <w:szCs w:val="18"/>
          <w:vertAlign w:val="baseline"/>
        </w:rPr>
        <w:t>Salmon WB. 1999.</w:t>
      </w:r>
    </w:p>
  </w:footnote>
  <w:footnote w:id="29">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eastAsiaTheme="minorHAnsi" w:cs="Arial"/>
          <w:spacing w:val="0"/>
          <w:sz w:val="18"/>
          <w:szCs w:val="18"/>
          <w:vertAlign w:val="baseline"/>
        </w:rPr>
        <w:t>Salmon WB. 1999.</w:t>
      </w:r>
    </w:p>
  </w:footnote>
  <w:footnote w:id="30">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cs="Arial"/>
          <w:spacing w:val="0"/>
          <w:sz w:val="18"/>
          <w:szCs w:val="18"/>
          <w:vertAlign w:val="baseline"/>
        </w:rPr>
        <w:t>The Economic Sectors, Employment and Infrastructure Development Cluster</w:t>
      </w:r>
    </w:p>
  </w:footnote>
  <w:footnote w:id="31">
    <w:p w:rsidR="009817E1" w:rsidRPr="004E4310" w:rsidRDefault="009817E1" w:rsidP="00D0529C">
      <w:pPr>
        <w:pStyle w:val="FootnoteText"/>
        <w:jc w:val="both"/>
        <w:rPr>
          <w:rStyle w:val="FootnoteReference"/>
          <w:rFonts w:cs="Arial"/>
          <w:spacing w:val="0"/>
          <w:sz w:val="18"/>
          <w:szCs w:val="18"/>
          <w:vertAlign w:val="baseline"/>
        </w:rPr>
      </w:pPr>
      <w:r w:rsidRPr="0007361C">
        <w:rPr>
          <w:rStyle w:val="FootnoteReference"/>
          <w:rFonts w:cs="Arial"/>
          <w:spacing w:val="0"/>
          <w:sz w:val="18"/>
          <w:szCs w:val="18"/>
        </w:rPr>
        <w:footnoteRef/>
      </w:r>
      <w:r w:rsidRPr="004E4310">
        <w:rPr>
          <w:rStyle w:val="FootnoteReference"/>
          <w:rFonts w:cs="Arial"/>
          <w:spacing w:val="0"/>
          <w:sz w:val="18"/>
          <w:szCs w:val="18"/>
        </w:rPr>
        <w:t xml:space="preserve"> </w:t>
      </w:r>
      <w:r w:rsidRPr="004E4310">
        <w:rPr>
          <w:rStyle w:val="FootnoteReference"/>
          <w:rFonts w:cs="Arial"/>
          <w:spacing w:val="0"/>
          <w:sz w:val="18"/>
          <w:szCs w:val="18"/>
          <w:vertAlign w:val="baseline"/>
        </w:rPr>
        <w:t>Justice, Crime Prevention and Security Cluster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rsidP="009E728A">
    <w:pPr>
      <w:pStyle w:val="Header"/>
      <w:tabs>
        <w:tab w:val="clear" w:pos="4153"/>
        <w:tab w:val="clear" w:pos="8306"/>
        <w:tab w:val="center" w:pos="4819"/>
      </w:tabs>
    </w:pPr>
    <w:r>
      <w:rPr>
        <w:noProof/>
        <w:lang w:val="en-ZA" w:eastAsia="en-ZA"/>
      </w:rPr>
      <w:drawing>
        <wp:anchor distT="0" distB="0" distL="114300" distR="114300" simplePos="0" relativeHeight="251659264" behindDoc="0" locked="0" layoutInCell="1" allowOverlap="1">
          <wp:simplePos x="0" y="0"/>
          <wp:positionH relativeFrom="margin">
            <wp:posOffset>22860</wp:posOffset>
          </wp:positionH>
          <wp:positionV relativeFrom="topMargin">
            <wp:align>bottom</wp:align>
          </wp:positionV>
          <wp:extent cx="617180" cy="635793"/>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617180" cy="635793"/>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E1" w:rsidRDefault="009817E1">
    <w:pPr>
      <w:pStyle w:val="Header"/>
    </w:pPr>
    <w:r w:rsidRPr="0088251D">
      <w:rPr>
        <w:rFonts w:cs="Arial"/>
        <w:noProof/>
        <w:sz w:val="22"/>
        <w:szCs w:val="22"/>
        <w:lang w:val="en-ZA" w:eastAsia="en-ZA"/>
      </w:rPr>
      <w:drawing>
        <wp:anchor distT="0" distB="0" distL="114300" distR="114300" simplePos="0" relativeHeight="251662336" behindDoc="0" locked="0" layoutInCell="1" allowOverlap="1">
          <wp:simplePos x="0" y="0"/>
          <wp:positionH relativeFrom="page">
            <wp:posOffset>525907</wp:posOffset>
          </wp:positionH>
          <wp:positionV relativeFrom="topMargin">
            <wp:posOffset>494919</wp:posOffset>
          </wp:positionV>
          <wp:extent cx="2534285" cy="8235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sidRPr="007C4116">
      <w:rPr>
        <w:rFonts w:cs="Arial"/>
        <w:noProof/>
        <w:color w:val="auto"/>
        <w:spacing w:val="0"/>
        <w:sz w:val="22"/>
        <w:szCs w:val="22"/>
        <w:lang w:val="en-ZA" w:eastAsia="en-ZA"/>
      </w:rPr>
      <w:drawing>
        <wp:anchor distT="0" distB="0" distL="114300" distR="114300" simplePos="0" relativeHeight="251663360" behindDoc="0" locked="0" layoutInCell="1" allowOverlap="1">
          <wp:simplePos x="0" y="0"/>
          <wp:positionH relativeFrom="margin">
            <wp:align>right</wp:align>
          </wp:positionH>
          <wp:positionV relativeFrom="paragraph">
            <wp:posOffset>-194183</wp:posOffset>
          </wp:positionV>
          <wp:extent cx="2351405" cy="800100"/>
          <wp:effectExtent l="0" t="0" r="0" b="0"/>
          <wp:wrapNone/>
          <wp:docPr id="5"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2"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8EB"/>
    <w:multiLevelType w:val="hybridMultilevel"/>
    <w:tmpl w:val="D744D600"/>
    <w:lvl w:ilvl="0" w:tplc="1C090001">
      <w:start w:val="1"/>
      <w:numFmt w:val="bullet"/>
      <w:lvlText w:val=""/>
      <w:lvlJc w:val="left"/>
      <w:pPr>
        <w:ind w:left="433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9971D3"/>
    <w:multiLevelType w:val="hybridMultilevel"/>
    <w:tmpl w:val="ECCAB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127C91"/>
    <w:multiLevelType w:val="hybridMultilevel"/>
    <w:tmpl w:val="499E846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2A8B5A42"/>
    <w:multiLevelType w:val="hybridMultilevel"/>
    <w:tmpl w:val="CB5E51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C9C259C"/>
    <w:multiLevelType w:val="hybridMultilevel"/>
    <w:tmpl w:val="F43664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4CC22B1"/>
    <w:multiLevelType w:val="hybridMultilevel"/>
    <w:tmpl w:val="0E8EB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5C1525"/>
    <w:multiLevelType w:val="hybridMultilevel"/>
    <w:tmpl w:val="D30C32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6027985"/>
    <w:multiLevelType w:val="hybridMultilevel"/>
    <w:tmpl w:val="0E30C2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71543D6"/>
    <w:multiLevelType w:val="hybridMultilevel"/>
    <w:tmpl w:val="96108E86"/>
    <w:lvl w:ilvl="0" w:tplc="478EA642">
      <w:start w:val="1"/>
      <w:numFmt w:val="bullet"/>
      <w:lvlText w:val=""/>
      <w:lvlJc w:val="left"/>
      <w:pPr>
        <w:ind w:left="360" w:hanging="360"/>
      </w:pPr>
      <w:rPr>
        <w:rFonts w:ascii="Symbol" w:hAnsi="Symbol" w:hint="default"/>
        <w:vertAlign w:val="base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8715CA2"/>
    <w:multiLevelType w:val="hybridMultilevel"/>
    <w:tmpl w:val="0B26EB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EC001D"/>
    <w:multiLevelType w:val="hybridMultilevel"/>
    <w:tmpl w:val="2F704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3DA6896"/>
    <w:multiLevelType w:val="hybridMultilevel"/>
    <w:tmpl w:val="FDE6EF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F821E88"/>
    <w:multiLevelType w:val="hybridMultilevel"/>
    <w:tmpl w:val="E840A1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1436B74"/>
    <w:multiLevelType w:val="hybridMultilevel"/>
    <w:tmpl w:val="FA9847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2A16C1F"/>
    <w:multiLevelType w:val="multilevel"/>
    <w:tmpl w:val="3B687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922856"/>
    <w:multiLevelType w:val="hybridMultilevel"/>
    <w:tmpl w:val="5C28056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1"/>
  </w:num>
  <w:num w:numId="6">
    <w:abstractNumId w:val="3"/>
  </w:num>
  <w:num w:numId="7">
    <w:abstractNumId w:val="12"/>
  </w:num>
  <w:num w:numId="8">
    <w:abstractNumId w:val="8"/>
  </w:num>
  <w:num w:numId="9">
    <w:abstractNumId w:val="6"/>
  </w:num>
  <w:num w:numId="10">
    <w:abstractNumId w:val="13"/>
  </w:num>
  <w:num w:numId="11">
    <w:abstractNumId w:val="14"/>
  </w:num>
  <w:num w:numId="12">
    <w:abstractNumId w:val="0"/>
  </w:num>
  <w:num w:numId="13">
    <w:abstractNumId w:val="15"/>
  </w:num>
  <w:num w:numId="14">
    <w:abstractNumId w:val="2"/>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A37498"/>
    <w:rsid w:val="00032BF4"/>
    <w:rsid w:val="00041D53"/>
    <w:rsid w:val="00067EC8"/>
    <w:rsid w:val="0007361C"/>
    <w:rsid w:val="000801A5"/>
    <w:rsid w:val="000808DA"/>
    <w:rsid w:val="000D66D3"/>
    <w:rsid w:val="000F25BA"/>
    <w:rsid w:val="00100774"/>
    <w:rsid w:val="001314C2"/>
    <w:rsid w:val="001547BA"/>
    <w:rsid w:val="0015795D"/>
    <w:rsid w:val="001E23B3"/>
    <w:rsid w:val="00232928"/>
    <w:rsid w:val="00251958"/>
    <w:rsid w:val="002A17B3"/>
    <w:rsid w:val="002C5B97"/>
    <w:rsid w:val="002F3B30"/>
    <w:rsid w:val="0030011B"/>
    <w:rsid w:val="00305135"/>
    <w:rsid w:val="00310094"/>
    <w:rsid w:val="00362631"/>
    <w:rsid w:val="003716ED"/>
    <w:rsid w:val="003C4335"/>
    <w:rsid w:val="003D2AAD"/>
    <w:rsid w:val="0043588D"/>
    <w:rsid w:val="00442952"/>
    <w:rsid w:val="00443D46"/>
    <w:rsid w:val="00493508"/>
    <w:rsid w:val="004B5C40"/>
    <w:rsid w:val="004C1AC9"/>
    <w:rsid w:val="004E4310"/>
    <w:rsid w:val="00500A9F"/>
    <w:rsid w:val="00506C41"/>
    <w:rsid w:val="00511BAC"/>
    <w:rsid w:val="005232A9"/>
    <w:rsid w:val="0052378C"/>
    <w:rsid w:val="00580A81"/>
    <w:rsid w:val="00583E01"/>
    <w:rsid w:val="0059280D"/>
    <w:rsid w:val="005B25AB"/>
    <w:rsid w:val="00616D2A"/>
    <w:rsid w:val="00653AA6"/>
    <w:rsid w:val="0066058D"/>
    <w:rsid w:val="00665264"/>
    <w:rsid w:val="006B2DB1"/>
    <w:rsid w:val="006B7560"/>
    <w:rsid w:val="006D256D"/>
    <w:rsid w:val="007D124B"/>
    <w:rsid w:val="007D1D16"/>
    <w:rsid w:val="00830C05"/>
    <w:rsid w:val="008B0E88"/>
    <w:rsid w:val="008B5DB6"/>
    <w:rsid w:val="009817E1"/>
    <w:rsid w:val="009975A5"/>
    <w:rsid w:val="009B3330"/>
    <w:rsid w:val="009E728A"/>
    <w:rsid w:val="00A37498"/>
    <w:rsid w:val="00AD4BBD"/>
    <w:rsid w:val="00AE1993"/>
    <w:rsid w:val="00B65C0D"/>
    <w:rsid w:val="00B73F39"/>
    <w:rsid w:val="00B8620F"/>
    <w:rsid w:val="00BB4B0B"/>
    <w:rsid w:val="00C352CC"/>
    <w:rsid w:val="00C9641D"/>
    <w:rsid w:val="00CD649F"/>
    <w:rsid w:val="00D0529C"/>
    <w:rsid w:val="00D10F75"/>
    <w:rsid w:val="00D27C92"/>
    <w:rsid w:val="00DF36FE"/>
    <w:rsid w:val="00E344D1"/>
    <w:rsid w:val="00E460CE"/>
    <w:rsid w:val="00E96091"/>
    <w:rsid w:val="00ED723F"/>
    <w:rsid w:val="00EF3E76"/>
    <w:rsid w:val="00EF5976"/>
    <w:rsid w:val="00F039B8"/>
    <w:rsid w:val="00F26F35"/>
    <w:rsid w:val="00FF5C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9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uiPriority w:val="9"/>
    <w:qFormat/>
    <w:rsid w:val="000F25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C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5C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7498"/>
    <w:rPr>
      <w:color w:val="auto"/>
      <w:sz w:val="14"/>
      <w:szCs w:val="14"/>
    </w:rPr>
  </w:style>
  <w:style w:type="character" w:customStyle="1" w:styleId="FooterChar">
    <w:name w:val="Footer Char"/>
    <w:basedOn w:val="DefaultParagraphFont"/>
    <w:link w:val="Footer"/>
    <w:uiPriority w:val="99"/>
    <w:rsid w:val="00A37498"/>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A37498"/>
    <w:pPr>
      <w:tabs>
        <w:tab w:val="center" w:pos="4153"/>
        <w:tab w:val="right" w:pos="8306"/>
      </w:tabs>
    </w:pPr>
  </w:style>
  <w:style w:type="character" w:customStyle="1" w:styleId="HeaderChar">
    <w:name w:val="Header Char"/>
    <w:basedOn w:val="DefaultParagraphFont"/>
    <w:link w:val="Header"/>
    <w:uiPriority w:val="99"/>
    <w:rsid w:val="00A37498"/>
    <w:rPr>
      <w:rFonts w:ascii="Arial" w:eastAsia="Times New Roman" w:hAnsi="Arial" w:cs="Times New Roman"/>
      <w:color w:val="000000"/>
      <w:spacing w:val="6"/>
      <w:sz w:val="18"/>
      <w:szCs w:val="18"/>
      <w:lang w:val="en-GB" w:eastAsia="en-GB"/>
    </w:rPr>
  </w:style>
  <w:style w:type="character" w:customStyle="1" w:styleId="FooterboldChar">
    <w:name w:val="Footer bold Char"/>
    <w:rsid w:val="00A37498"/>
    <w:rPr>
      <w:rFonts w:ascii="Arial" w:hAnsi="Arial"/>
      <w:b/>
      <w:sz w:val="14"/>
      <w:szCs w:val="14"/>
      <w:lang w:val="en-GB" w:eastAsia="en-GB" w:bidi="ar-SA"/>
    </w:rPr>
  </w:style>
  <w:style w:type="paragraph" w:customStyle="1" w:styleId="NormalBoldCenter">
    <w:name w:val="Normal Bold Center"/>
    <w:basedOn w:val="Normal"/>
    <w:rsid w:val="00A37498"/>
    <w:pPr>
      <w:jc w:val="center"/>
    </w:pPr>
    <w:rPr>
      <w:b/>
    </w:rPr>
  </w:style>
  <w:style w:type="paragraph" w:styleId="ListParagraph">
    <w:name w:val="List Paragraph"/>
    <w:aliases w:val="Chapter Numbering,List Paragraph - 2,Riana Table Bullets 1,Bullets"/>
    <w:basedOn w:val="Normal"/>
    <w:link w:val="ListParagraphChar"/>
    <w:uiPriority w:val="34"/>
    <w:qFormat/>
    <w:rsid w:val="00A37498"/>
    <w:pPr>
      <w:spacing w:line="240" w:lineRule="auto"/>
      <w:ind w:left="720"/>
      <w:contextualSpacing/>
    </w:pPr>
    <w:rPr>
      <w:rFonts w:ascii="Times New Roman" w:hAnsi="Times New Roman"/>
      <w:color w:val="auto"/>
      <w:spacing w:val="0"/>
      <w:sz w:val="24"/>
      <w:szCs w:val="24"/>
      <w:lang w:eastAsia="en-US"/>
    </w:rPr>
  </w:style>
  <w:style w:type="character" w:customStyle="1" w:styleId="ListParagraphChar">
    <w:name w:val="List Paragraph Char"/>
    <w:aliases w:val="Chapter Numbering Char,List Paragraph - 2 Char,Riana Table Bullets 1 Char,Bullets Char"/>
    <w:link w:val="ListParagraph"/>
    <w:uiPriority w:val="34"/>
    <w:locked/>
    <w:rsid w:val="00A37498"/>
    <w:rPr>
      <w:rFonts w:ascii="Times New Roman" w:eastAsia="Times New Roman" w:hAnsi="Times New Roman" w:cs="Times New Roman"/>
      <w:sz w:val="24"/>
      <w:szCs w:val="24"/>
      <w:lang w:val="en-GB"/>
    </w:rPr>
  </w:style>
  <w:style w:type="paragraph" w:customStyle="1" w:styleId="Default">
    <w:name w:val="Default"/>
    <w:rsid w:val="00A37498"/>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unhideWhenUsed/>
    <w:rsid w:val="00A37498"/>
    <w:rPr>
      <w:vertAlign w:val="superscript"/>
    </w:rPr>
  </w:style>
  <w:style w:type="paragraph" w:styleId="EndnoteText">
    <w:name w:val="endnote text"/>
    <w:basedOn w:val="Normal"/>
    <w:link w:val="EndnoteTextChar"/>
    <w:uiPriority w:val="99"/>
    <w:unhideWhenUsed/>
    <w:rsid w:val="00A37498"/>
    <w:pPr>
      <w:spacing w:line="240" w:lineRule="auto"/>
    </w:pPr>
    <w:rPr>
      <w:sz w:val="20"/>
      <w:szCs w:val="20"/>
    </w:rPr>
  </w:style>
  <w:style w:type="character" w:customStyle="1" w:styleId="EndnoteTextChar">
    <w:name w:val="Endnote Text Char"/>
    <w:basedOn w:val="DefaultParagraphFont"/>
    <w:link w:val="EndnoteText"/>
    <w:uiPriority w:val="99"/>
    <w:rsid w:val="00A37498"/>
    <w:rPr>
      <w:rFonts w:ascii="Arial" w:eastAsia="Times New Roman" w:hAnsi="Arial" w:cs="Times New Roman"/>
      <w:color w:val="000000"/>
      <w:spacing w:val="6"/>
      <w:sz w:val="20"/>
      <w:szCs w:val="20"/>
      <w:lang w:val="en-GB" w:eastAsia="en-GB"/>
    </w:rPr>
  </w:style>
  <w:style w:type="character" w:styleId="Hyperlink">
    <w:name w:val="Hyperlink"/>
    <w:basedOn w:val="DefaultParagraphFont"/>
    <w:uiPriority w:val="99"/>
    <w:unhideWhenUsed/>
    <w:rsid w:val="00A37498"/>
    <w:rPr>
      <w:color w:val="0000FF"/>
      <w:u w:val="single"/>
    </w:rPr>
  </w:style>
  <w:style w:type="table" w:styleId="TableGrid">
    <w:name w:val="Table Grid"/>
    <w:basedOn w:val="TableNormal"/>
    <w:uiPriority w:val="39"/>
    <w:rsid w:val="00A37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21">
    <w:name w:val="TxBr_p21"/>
    <w:basedOn w:val="Default"/>
    <w:next w:val="Default"/>
    <w:uiPriority w:val="99"/>
    <w:rsid w:val="00A37498"/>
    <w:pPr>
      <w:widowControl w:val="0"/>
    </w:pPr>
    <w:rPr>
      <w:rFonts w:ascii="OGMMHH+Arial,Bold" w:eastAsia="Times New Roman" w:hAnsi="OGMMHH+Arial,Bold" w:cs="OGMMHH+Arial,Bold"/>
      <w:color w:val="auto"/>
      <w:lang w:val="en-GB" w:eastAsia="en-GB"/>
    </w:rPr>
  </w:style>
  <w:style w:type="paragraph" w:styleId="BalloonText">
    <w:name w:val="Balloon Text"/>
    <w:basedOn w:val="Normal"/>
    <w:link w:val="BalloonTextChar"/>
    <w:uiPriority w:val="99"/>
    <w:semiHidden/>
    <w:unhideWhenUsed/>
    <w:rsid w:val="00653AA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53AA6"/>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653AA6"/>
    <w:rPr>
      <w:sz w:val="16"/>
      <w:szCs w:val="16"/>
    </w:rPr>
  </w:style>
  <w:style w:type="paragraph" w:styleId="CommentText">
    <w:name w:val="annotation text"/>
    <w:basedOn w:val="Normal"/>
    <w:link w:val="CommentTextChar"/>
    <w:uiPriority w:val="99"/>
    <w:semiHidden/>
    <w:unhideWhenUsed/>
    <w:rsid w:val="00653AA6"/>
    <w:pPr>
      <w:spacing w:line="240" w:lineRule="auto"/>
    </w:pPr>
    <w:rPr>
      <w:sz w:val="20"/>
      <w:szCs w:val="20"/>
    </w:rPr>
  </w:style>
  <w:style w:type="character" w:customStyle="1" w:styleId="CommentTextChar">
    <w:name w:val="Comment Text Char"/>
    <w:basedOn w:val="DefaultParagraphFont"/>
    <w:link w:val="CommentText"/>
    <w:uiPriority w:val="99"/>
    <w:semiHidden/>
    <w:rsid w:val="00653AA6"/>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53AA6"/>
    <w:rPr>
      <w:b/>
      <w:bCs/>
    </w:rPr>
  </w:style>
  <w:style w:type="character" w:customStyle="1" w:styleId="CommentSubjectChar">
    <w:name w:val="Comment Subject Char"/>
    <w:basedOn w:val="CommentTextChar"/>
    <w:link w:val="CommentSubject"/>
    <w:uiPriority w:val="99"/>
    <w:semiHidden/>
    <w:rsid w:val="00653AA6"/>
    <w:rPr>
      <w:rFonts w:ascii="Arial" w:eastAsia="Times New Roman" w:hAnsi="Arial" w:cs="Times New Roman"/>
      <w:b/>
      <w:bCs/>
      <w:color w:val="000000"/>
      <w:spacing w:val="6"/>
      <w:sz w:val="20"/>
      <w:szCs w:val="20"/>
      <w:lang w:val="en-GB" w:eastAsia="en-GB"/>
    </w:rPr>
  </w:style>
  <w:style w:type="paragraph" w:styleId="FootnoteText">
    <w:name w:val="footnote text"/>
    <w:basedOn w:val="Normal"/>
    <w:link w:val="FootnoteTextChar"/>
    <w:uiPriority w:val="99"/>
    <w:semiHidden/>
    <w:unhideWhenUsed/>
    <w:rsid w:val="00493508"/>
    <w:pPr>
      <w:spacing w:line="240" w:lineRule="auto"/>
    </w:pPr>
    <w:rPr>
      <w:sz w:val="20"/>
      <w:szCs w:val="20"/>
    </w:rPr>
  </w:style>
  <w:style w:type="character" w:customStyle="1" w:styleId="FootnoteTextChar">
    <w:name w:val="Footnote Text Char"/>
    <w:basedOn w:val="DefaultParagraphFont"/>
    <w:link w:val="FootnoteText"/>
    <w:uiPriority w:val="99"/>
    <w:semiHidden/>
    <w:rsid w:val="00493508"/>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493508"/>
    <w:rPr>
      <w:vertAlign w:val="superscript"/>
    </w:rPr>
  </w:style>
  <w:style w:type="paragraph" w:styleId="Revision">
    <w:name w:val="Revision"/>
    <w:hidden/>
    <w:uiPriority w:val="99"/>
    <w:semiHidden/>
    <w:rsid w:val="001314C2"/>
    <w:pPr>
      <w:spacing w:after="0" w:line="240" w:lineRule="auto"/>
    </w:pPr>
    <w:rPr>
      <w:rFonts w:ascii="Arial" w:eastAsia="Times New Roman" w:hAnsi="Arial" w:cs="Times New Roman"/>
      <w:color w:val="000000"/>
      <w:spacing w:val="6"/>
      <w:sz w:val="18"/>
      <w:szCs w:val="18"/>
      <w:lang w:val="en-GB" w:eastAsia="en-GB"/>
    </w:rPr>
  </w:style>
  <w:style w:type="character" w:customStyle="1" w:styleId="Heading1Char">
    <w:name w:val="Heading 1 Char"/>
    <w:basedOn w:val="DefaultParagraphFont"/>
    <w:link w:val="Heading1"/>
    <w:uiPriority w:val="9"/>
    <w:rsid w:val="000F25BA"/>
    <w:rPr>
      <w:rFonts w:asciiTheme="majorHAnsi" w:eastAsiaTheme="majorEastAsia" w:hAnsiTheme="majorHAnsi" w:cstheme="majorBidi"/>
      <w:color w:val="2E74B5" w:themeColor="accent1" w:themeShade="BF"/>
      <w:spacing w:val="6"/>
      <w:sz w:val="32"/>
      <w:szCs w:val="32"/>
      <w:lang w:val="en-GB" w:eastAsia="en-GB"/>
    </w:rPr>
  </w:style>
  <w:style w:type="character" w:customStyle="1" w:styleId="Heading2Char">
    <w:name w:val="Heading 2 Char"/>
    <w:basedOn w:val="DefaultParagraphFont"/>
    <w:link w:val="Heading2"/>
    <w:uiPriority w:val="9"/>
    <w:rsid w:val="00B65C0D"/>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rsid w:val="00B65C0D"/>
    <w:rPr>
      <w:rFonts w:asciiTheme="majorHAnsi" w:eastAsiaTheme="majorEastAsia" w:hAnsiTheme="majorHAnsi" w:cstheme="majorBidi"/>
      <w:color w:val="1F4D78" w:themeColor="accent1" w:themeShade="7F"/>
      <w:spacing w:val="6"/>
      <w:sz w:val="24"/>
      <w:szCs w:val="24"/>
      <w:lang w:val="en-GB" w:eastAsia="en-GB"/>
    </w:rPr>
  </w:style>
  <w:style w:type="paragraph" w:styleId="TOCHeading">
    <w:name w:val="TOC Heading"/>
    <w:basedOn w:val="Heading1"/>
    <w:next w:val="Normal"/>
    <w:uiPriority w:val="39"/>
    <w:unhideWhenUsed/>
    <w:qFormat/>
    <w:rsid w:val="006D256D"/>
    <w:pPr>
      <w:spacing w:line="259" w:lineRule="auto"/>
      <w:outlineLvl w:val="9"/>
    </w:pPr>
    <w:rPr>
      <w:spacing w:val="0"/>
      <w:lang w:val="en-US" w:eastAsia="en-US"/>
    </w:rPr>
  </w:style>
  <w:style w:type="paragraph" w:styleId="TOC1">
    <w:name w:val="toc 1"/>
    <w:basedOn w:val="Normal"/>
    <w:next w:val="Normal"/>
    <w:autoRedefine/>
    <w:uiPriority w:val="39"/>
    <w:unhideWhenUsed/>
    <w:rsid w:val="00506C41"/>
    <w:pPr>
      <w:tabs>
        <w:tab w:val="left" w:pos="660"/>
        <w:tab w:val="right" w:leader="dot" w:pos="9628"/>
      </w:tabs>
      <w:spacing w:after="100"/>
    </w:pPr>
    <w:rPr>
      <w:rFonts w:cs="Arial"/>
      <w:b/>
      <w:noProof/>
      <w:lang w:val="en-ZA"/>
    </w:rPr>
  </w:style>
  <w:style w:type="paragraph" w:styleId="TOC2">
    <w:name w:val="toc 2"/>
    <w:basedOn w:val="Normal"/>
    <w:next w:val="Normal"/>
    <w:autoRedefine/>
    <w:uiPriority w:val="39"/>
    <w:unhideWhenUsed/>
    <w:rsid w:val="006D256D"/>
    <w:pPr>
      <w:spacing w:after="100"/>
      <w:ind w:left="180"/>
    </w:pPr>
  </w:style>
  <w:style w:type="paragraph" w:styleId="TOC3">
    <w:name w:val="toc 3"/>
    <w:basedOn w:val="Normal"/>
    <w:next w:val="Normal"/>
    <w:autoRedefine/>
    <w:uiPriority w:val="39"/>
    <w:unhideWhenUsed/>
    <w:rsid w:val="006B7560"/>
    <w:pPr>
      <w:tabs>
        <w:tab w:val="left" w:pos="880"/>
        <w:tab w:val="right" w:leader="dot" w:pos="9628"/>
      </w:tabs>
      <w:spacing w:after="100"/>
      <w:ind w:left="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om.fr/navarea/NavareaIIenVigueur.txt" TargetMode="External"/><Relationship Id="rId18" Type="http://schemas.openxmlformats.org/officeDocument/2006/relationships/hyperlink" Target="http://www.ccg-gcc.gc.ca/e0004476?todo=warning" TargetMode="External"/><Relationship Id="rId26" Type="http://schemas.openxmlformats.org/officeDocument/2006/relationships/hyperlink" Target="http://www.sanho.co.za/" TargetMode="External"/><Relationship Id="rId3" Type="http://schemas.openxmlformats.org/officeDocument/2006/relationships/styles" Target="styles.xml"/><Relationship Id="rId21" Type="http://schemas.openxmlformats.org/officeDocument/2006/relationships/hyperlink" Target="http://www.ccg-gcc.gc.ca/e0004476?todo=warn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oa.mil.cl/" TargetMode="External"/><Relationship Id="rId17" Type="http://schemas.openxmlformats.org/officeDocument/2006/relationships/hyperlink" Target="http://www.amsa.gov.au/search-and-rescue/distress-and-safety-comms/msi/" TargetMode="External"/><Relationship Id="rId25" Type="http://schemas.openxmlformats.org/officeDocument/2006/relationships/hyperlink" Target="http://www.hidro.gov.ar/Nautica/radioav.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mada.mde.es/ihm" TargetMode="External"/><Relationship Id="rId20" Type="http://schemas.openxmlformats.org/officeDocument/2006/relationships/hyperlink" Target="http://www1.kaiho.mlit.go.jp/jhd-E.html" TargetMode="External"/><Relationship Id="rId29" Type="http://schemas.openxmlformats.org/officeDocument/2006/relationships/hyperlink" Target="https://en.wikipedia.org/wiki/NAVAR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drobharat.nic.in/" TargetMode="External"/><Relationship Id="rId24" Type="http://schemas.openxmlformats.org/officeDocument/2006/relationships/hyperlink" Target="http://www.navarea-xix.n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hn.mil.pe/" TargetMode="External"/><Relationship Id="rId23" Type="http://schemas.openxmlformats.org/officeDocument/2006/relationships/hyperlink" Target="http://www.nga.mil/maritime/" TargetMode="External"/><Relationship Id="rId28" Type="http://schemas.openxmlformats.org/officeDocument/2006/relationships/hyperlink" Target="https://en.wikipedia.org/wiki/NAVAREA" TargetMode="External"/><Relationship Id="rId10" Type="http://schemas.openxmlformats.org/officeDocument/2006/relationships/hyperlink" Target="http://www.sjofartsverket.se/baltico" TargetMode="External"/><Relationship Id="rId19" Type="http://schemas.openxmlformats.org/officeDocument/2006/relationships/hyperlink" Target="http://www.nga.mil/maritim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ho.gov.uk/RNW" TargetMode="External"/><Relationship Id="rId14" Type="http://schemas.openxmlformats.org/officeDocument/2006/relationships/hyperlink" Target="http://www.paknavy.gov.pk/hydro/index.asp" TargetMode="External"/><Relationship Id="rId22" Type="http://schemas.openxmlformats.org/officeDocument/2006/relationships/hyperlink" Target="http://www.mar.mil.br/dhn/dhn/index.html" TargetMode="External"/><Relationship Id="rId27" Type="http://schemas.openxmlformats.org/officeDocument/2006/relationships/hyperlink" Target="http://www.linz.govt.nz/hydro"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Baseline" TargetMode="External"/><Relationship Id="rId3" Type="http://schemas.openxmlformats.org/officeDocument/2006/relationships/hyperlink" Target="http://www.operationphakisa.gov.za/Pages/Home.aspx" TargetMode="External"/><Relationship Id="rId7" Type="http://schemas.openxmlformats.org/officeDocument/2006/relationships/hyperlink" Target="https://en.wikipedia.org/wiki/NAVAREA" TargetMode="External"/><Relationship Id="rId2" Type="http://schemas.openxmlformats.org/officeDocument/2006/relationships/hyperlink" Target="http://www.defenceweb.co.za/index.php?option=com_content&amp;view=article&amp;id=49385:project-hotel-still-stalled-in-negotiations&amp;catid=51:Sea.27" TargetMode="External"/><Relationship Id="rId1" Type="http://schemas.openxmlformats.org/officeDocument/2006/relationships/hyperlink" Target="https://gosouth.co.za/new-navy-hydrographic-vessel-represents-r1-8-billion-investment/" TargetMode="External"/><Relationship Id="rId6" Type="http://schemas.openxmlformats.org/officeDocument/2006/relationships/hyperlink" Target="http://www.defenceweb.co.za/index.php?option=com_content&amp;view=article&amp;id=51242:simons-town-dockyard-consultations-still-underway&amp;catid=7:Industry&amp;Itemid=116" TargetMode="External"/><Relationship Id="rId5" Type="http://schemas.openxmlformats.org/officeDocument/2006/relationships/hyperlink" Target="https://www.gcis.gov.za/insight-newsletter-issue-24" TargetMode="External"/><Relationship Id="rId4" Type="http://schemas.openxmlformats.org/officeDocument/2006/relationships/hyperlink" Target="http://www.defenceweb.co.za/index.php?option=com_content&amp;view=article&amp;id=51946:navy-looks-backwards-for-future-acquisitions&amp;catid=32:military-art-a-science&amp;Itemid=112" TargetMode="External"/><Relationship Id="rId9" Type="http://schemas.openxmlformats.org/officeDocument/2006/relationships/hyperlink" Target="https://www.thefreedictionary.com/body+of+w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2A7706-8565-41FD-91F3-06BB56CB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PUMZA</cp:lastModifiedBy>
  <cp:revision>2</cp:revision>
  <cp:lastPrinted>2018-07-13T09:39:00Z</cp:lastPrinted>
  <dcterms:created xsi:type="dcterms:W3CDTF">2018-09-13T10:00:00Z</dcterms:created>
  <dcterms:modified xsi:type="dcterms:W3CDTF">2018-09-13T10:00:00Z</dcterms:modified>
</cp:coreProperties>
</file>