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93E8C" w14:textId="60A71676" w:rsidR="005F3413" w:rsidRPr="008F6E29" w:rsidRDefault="008D3F39" w:rsidP="005836A4">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1. </w:t>
      </w:r>
      <w:r w:rsidR="005F3413" w:rsidRPr="008F6E29">
        <w:rPr>
          <w:rFonts w:ascii="Times New Roman" w:hAnsi="Times New Roman" w:cs="Times New Roman"/>
          <w:b/>
          <w:sz w:val="24"/>
          <w:szCs w:val="24"/>
        </w:rPr>
        <w:t xml:space="preserve">REPORT OF THE PORTFOLIO COMMITTEE ON TOURISM ON FOURTH QUARTER PERFORMANCE FOR 2017/18 FINANCIAL YEAR, DATED </w:t>
      </w:r>
      <w:r w:rsidR="00130C4D">
        <w:rPr>
          <w:rFonts w:ascii="Times New Roman" w:hAnsi="Times New Roman" w:cs="Times New Roman"/>
          <w:b/>
          <w:sz w:val="24"/>
          <w:szCs w:val="24"/>
        </w:rPr>
        <w:t>11 SEPTEMBER</w:t>
      </w:r>
      <w:r w:rsidR="005F3413" w:rsidRPr="008F6E29">
        <w:rPr>
          <w:rFonts w:ascii="Times New Roman" w:hAnsi="Times New Roman" w:cs="Times New Roman"/>
          <w:b/>
          <w:sz w:val="24"/>
          <w:szCs w:val="24"/>
        </w:rPr>
        <w:t xml:space="preserve"> 2018</w:t>
      </w:r>
    </w:p>
    <w:p w14:paraId="00F15AA1" w14:textId="77777777" w:rsidR="005F3413" w:rsidRPr="005836A4" w:rsidRDefault="005F3413" w:rsidP="005836A4">
      <w:pPr>
        <w:jc w:val="both"/>
        <w:rPr>
          <w:rFonts w:ascii="Times New Roman" w:hAnsi="Times New Roman" w:cs="Times New Roman"/>
          <w:b/>
          <w:sz w:val="24"/>
          <w:szCs w:val="24"/>
        </w:rPr>
      </w:pPr>
    </w:p>
    <w:p w14:paraId="462E76D4" w14:textId="77777777" w:rsidR="005F3413" w:rsidRPr="008F6E29" w:rsidRDefault="005F3413" w:rsidP="005836A4">
      <w:pPr>
        <w:jc w:val="both"/>
        <w:rPr>
          <w:rFonts w:ascii="Times New Roman" w:hAnsi="Times New Roman" w:cs="Times New Roman"/>
          <w:sz w:val="24"/>
          <w:szCs w:val="24"/>
        </w:rPr>
      </w:pPr>
      <w:r w:rsidRPr="008F6E29">
        <w:rPr>
          <w:rFonts w:ascii="Times New Roman" w:hAnsi="Times New Roman" w:cs="Times New Roman"/>
          <w:sz w:val="24"/>
          <w:szCs w:val="24"/>
        </w:rPr>
        <w:t>The Portfolio Committee on Tourism, having considered the Fourth Quarter Performance (Q4) Report of the National Department of Tourism on the 15</w:t>
      </w:r>
      <w:r w:rsidRPr="008F6E29">
        <w:rPr>
          <w:rFonts w:ascii="Times New Roman" w:hAnsi="Times New Roman" w:cs="Times New Roman"/>
          <w:sz w:val="24"/>
          <w:szCs w:val="24"/>
          <w:vertAlign w:val="superscript"/>
        </w:rPr>
        <w:t>th</w:t>
      </w:r>
      <w:r w:rsidRPr="008F6E29">
        <w:rPr>
          <w:rFonts w:ascii="Times New Roman" w:hAnsi="Times New Roman" w:cs="Times New Roman"/>
          <w:sz w:val="24"/>
          <w:szCs w:val="24"/>
        </w:rPr>
        <w:t xml:space="preserve"> August 2018, reports as follows:</w:t>
      </w:r>
    </w:p>
    <w:p w14:paraId="7F918086" w14:textId="77777777" w:rsidR="005F3413" w:rsidRPr="005836A4" w:rsidRDefault="005F3413">
      <w:pPr>
        <w:rPr>
          <w:rFonts w:ascii="Times New Roman" w:hAnsi="Times New Roman" w:cs="Times New Roman"/>
          <w:sz w:val="24"/>
          <w:szCs w:val="24"/>
        </w:rPr>
      </w:pPr>
    </w:p>
    <w:p w14:paraId="0BFC945C" w14:textId="77777777" w:rsidR="005F3413" w:rsidRPr="008F6E29" w:rsidRDefault="005F3413" w:rsidP="005F3413">
      <w:pPr>
        <w:pStyle w:val="ListParagraph"/>
        <w:numPr>
          <w:ilvl w:val="0"/>
          <w:numId w:val="1"/>
        </w:numPr>
        <w:rPr>
          <w:rFonts w:ascii="Times New Roman" w:hAnsi="Times New Roman" w:cs="Times New Roman"/>
          <w:b/>
          <w:sz w:val="24"/>
          <w:szCs w:val="24"/>
        </w:rPr>
      </w:pPr>
      <w:r w:rsidRPr="008F6E29">
        <w:rPr>
          <w:rFonts w:ascii="Times New Roman" w:hAnsi="Times New Roman" w:cs="Times New Roman"/>
          <w:b/>
          <w:sz w:val="24"/>
          <w:szCs w:val="24"/>
        </w:rPr>
        <w:t>Introduction</w:t>
      </w:r>
    </w:p>
    <w:p w14:paraId="73D454AD" w14:textId="77777777" w:rsidR="005F3413" w:rsidRPr="005836A4" w:rsidRDefault="005F3413" w:rsidP="005F3413">
      <w:pPr>
        <w:rPr>
          <w:rFonts w:ascii="Times New Roman" w:hAnsi="Times New Roman" w:cs="Times New Roman"/>
          <w:sz w:val="24"/>
          <w:szCs w:val="24"/>
        </w:rPr>
      </w:pPr>
    </w:p>
    <w:p w14:paraId="33C16716" w14:textId="77777777" w:rsidR="007A4E7F" w:rsidRPr="005836A4" w:rsidRDefault="000C1573" w:rsidP="00806884">
      <w:pPr>
        <w:jc w:val="both"/>
        <w:rPr>
          <w:rFonts w:ascii="Times New Roman" w:hAnsi="Times New Roman" w:cs="Times New Roman"/>
          <w:sz w:val="24"/>
          <w:szCs w:val="24"/>
        </w:rPr>
      </w:pPr>
      <w:r w:rsidRPr="008F6E29">
        <w:rPr>
          <w:rFonts w:ascii="Times New Roman" w:hAnsi="Times New Roman" w:cs="Times New Roman"/>
          <w:sz w:val="24"/>
          <w:szCs w:val="24"/>
        </w:rPr>
        <w:t>The National Department of Tourism (Department) performed fairly well across all the four Programmes in the fourth quarter</w:t>
      </w:r>
      <w:r w:rsidR="007A4E7F" w:rsidRPr="008F6E29">
        <w:rPr>
          <w:rFonts w:ascii="Times New Roman" w:hAnsi="Times New Roman" w:cs="Times New Roman"/>
          <w:sz w:val="24"/>
          <w:szCs w:val="24"/>
        </w:rPr>
        <w:t xml:space="preserve"> of 2017/18.</w:t>
      </w:r>
      <w:r w:rsidR="007A4E7F" w:rsidRPr="00264285">
        <w:rPr>
          <w:rFonts w:ascii="Times New Roman" w:hAnsi="Times New Roman" w:cs="Times New Roman"/>
          <w:sz w:val="24"/>
          <w:szCs w:val="24"/>
        </w:rPr>
        <w:t xml:space="preserve"> However, there are</w:t>
      </w:r>
      <w:r w:rsidRPr="00264285">
        <w:rPr>
          <w:rFonts w:ascii="Times New Roman" w:hAnsi="Times New Roman" w:cs="Times New Roman"/>
          <w:sz w:val="24"/>
          <w:szCs w:val="24"/>
        </w:rPr>
        <w:t xml:space="preserve"> areas where the Department underperformed</w:t>
      </w:r>
      <w:r w:rsidR="007A4E7F" w:rsidRPr="00264285">
        <w:rPr>
          <w:rFonts w:ascii="Times New Roman" w:hAnsi="Times New Roman" w:cs="Times New Roman"/>
          <w:sz w:val="24"/>
          <w:szCs w:val="24"/>
        </w:rPr>
        <w:t>,</w:t>
      </w:r>
      <w:r w:rsidRPr="00264285">
        <w:rPr>
          <w:rFonts w:ascii="Times New Roman" w:hAnsi="Times New Roman" w:cs="Times New Roman"/>
          <w:sz w:val="24"/>
          <w:szCs w:val="24"/>
        </w:rPr>
        <w:t xml:space="preserve"> and this led to failure in achieving some quarterly targets, and consequently </w:t>
      </w:r>
      <w:r w:rsidR="007A4E7F" w:rsidRPr="00264285">
        <w:rPr>
          <w:rFonts w:ascii="Times New Roman" w:hAnsi="Times New Roman" w:cs="Times New Roman"/>
          <w:sz w:val="24"/>
          <w:szCs w:val="24"/>
        </w:rPr>
        <w:t xml:space="preserve">the Department </w:t>
      </w:r>
      <w:r w:rsidRPr="00264285">
        <w:rPr>
          <w:rFonts w:ascii="Times New Roman" w:hAnsi="Times New Roman" w:cs="Times New Roman"/>
          <w:sz w:val="24"/>
          <w:szCs w:val="24"/>
        </w:rPr>
        <w:t xml:space="preserve">incurred under expenditure. The </w:t>
      </w:r>
      <w:r w:rsidR="007A4E7F" w:rsidRPr="00264285">
        <w:rPr>
          <w:rFonts w:ascii="Times New Roman" w:hAnsi="Times New Roman" w:cs="Times New Roman"/>
          <w:sz w:val="24"/>
          <w:szCs w:val="24"/>
        </w:rPr>
        <w:t>underperformance was observed</w:t>
      </w:r>
      <w:r w:rsidRPr="00264285">
        <w:rPr>
          <w:rFonts w:ascii="Times New Roman" w:hAnsi="Times New Roman" w:cs="Times New Roman"/>
          <w:sz w:val="24"/>
          <w:szCs w:val="24"/>
        </w:rPr>
        <w:t xml:space="preserve"> mainly in the same projects in which the Department was not doing well throughout the year.  In the previous quarter reporting hearings, the Department had m</w:t>
      </w:r>
      <w:r w:rsidR="007A4E7F" w:rsidRPr="00264285">
        <w:rPr>
          <w:rFonts w:ascii="Times New Roman" w:hAnsi="Times New Roman" w:cs="Times New Roman"/>
          <w:sz w:val="24"/>
          <w:szCs w:val="24"/>
        </w:rPr>
        <w:t>ade undertakings to implement</w:t>
      </w:r>
      <w:r w:rsidRPr="00264285">
        <w:rPr>
          <w:rFonts w:ascii="Times New Roman" w:hAnsi="Times New Roman" w:cs="Times New Roman"/>
          <w:sz w:val="24"/>
          <w:szCs w:val="24"/>
        </w:rPr>
        <w:t xml:space="preserve"> some corrective measures. The continued underperformance in the fourth quarter indicate</w:t>
      </w:r>
      <w:r w:rsidR="007A4E7F" w:rsidRPr="00264285">
        <w:rPr>
          <w:rFonts w:ascii="Times New Roman" w:hAnsi="Times New Roman" w:cs="Times New Roman"/>
          <w:sz w:val="24"/>
          <w:szCs w:val="24"/>
        </w:rPr>
        <w:t>s</w:t>
      </w:r>
      <w:r w:rsidRPr="00264285">
        <w:rPr>
          <w:rFonts w:ascii="Times New Roman" w:hAnsi="Times New Roman" w:cs="Times New Roman"/>
          <w:sz w:val="24"/>
          <w:szCs w:val="24"/>
        </w:rPr>
        <w:t xml:space="preserve"> that the Department was not able to implement the corrective measures</w:t>
      </w:r>
      <w:r w:rsidR="007A4E7F" w:rsidRPr="00264285">
        <w:rPr>
          <w:rFonts w:ascii="Times New Roman" w:hAnsi="Times New Roman" w:cs="Times New Roman"/>
          <w:sz w:val="24"/>
          <w:szCs w:val="24"/>
        </w:rPr>
        <w:t xml:space="preserve"> as presented to the Committee</w:t>
      </w:r>
      <w:r w:rsidRPr="00264285">
        <w:rPr>
          <w:rFonts w:ascii="Times New Roman" w:hAnsi="Times New Roman" w:cs="Times New Roman"/>
          <w:sz w:val="24"/>
          <w:szCs w:val="24"/>
        </w:rPr>
        <w:t>. The failure to implement the corrective measures has led to completion timeframes of some projects, such as the development of the social tourism scheme, to be move</w:t>
      </w:r>
      <w:r w:rsidR="007A4E7F" w:rsidRPr="00264285">
        <w:rPr>
          <w:rFonts w:ascii="Times New Roman" w:hAnsi="Times New Roman" w:cs="Times New Roman"/>
          <w:sz w:val="24"/>
          <w:szCs w:val="24"/>
        </w:rPr>
        <w:t xml:space="preserve">d to the 2018/19 financial </w:t>
      </w:r>
      <w:r w:rsidR="00264285">
        <w:rPr>
          <w:rFonts w:ascii="Times New Roman" w:hAnsi="Times New Roman" w:cs="Times New Roman"/>
          <w:sz w:val="24"/>
          <w:szCs w:val="24"/>
        </w:rPr>
        <w:t>year</w:t>
      </w:r>
    </w:p>
    <w:p w14:paraId="1D9C82BF" w14:textId="77777777" w:rsidR="00806884" w:rsidRPr="005836A4" w:rsidRDefault="007A4E7F" w:rsidP="00806884">
      <w:pPr>
        <w:jc w:val="both"/>
        <w:rPr>
          <w:rFonts w:ascii="Times New Roman" w:hAnsi="Times New Roman" w:cs="Times New Roman"/>
          <w:sz w:val="24"/>
          <w:szCs w:val="24"/>
        </w:rPr>
      </w:pPr>
      <w:r w:rsidRPr="00264285">
        <w:rPr>
          <w:rFonts w:ascii="Times New Roman" w:hAnsi="Times New Roman" w:cs="Times New Roman"/>
          <w:sz w:val="24"/>
          <w:szCs w:val="24"/>
        </w:rPr>
        <w:t>T</w:t>
      </w:r>
      <w:r w:rsidR="00806884" w:rsidRPr="00264285">
        <w:rPr>
          <w:rFonts w:ascii="Times New Roman" w:hAnsi="Times New Roman" w:cs="Times New Roman"/>
          <w:sz w:val="24"/>
          <w:szCs w:val="24"/>
        </w:rPr>
        <w:t>he fourth quarter performance of SA Tourism is presented against the backdrop of the 2017 industry performance. South Africa did not perform well in the international tourist arrivals in 2017, recording only 2.4 percent against the global average of 7 percent. However, the start of 2018 has provided a glimmer of optimism. There has been a strong start in tourist arrivals to South Africa, growing by 4.9 percent in the first two months of 2018 compared to the same period in 2017. The year started with stronger growth from Africa whil</w:t>
      </w:r>
      <w:r w:rsidR="008F6E29">
        <w:rPr>
          <w:rFonts w:ascii="Times New Roman" w:hAnsi="Times New Roman" w:cs="Times New Roman"/>
          <w:sz w:val="24"/>
          <w:szCs w:val="24"/>
        </w:rPr>
        <w:t>e the rest of the world experienced</w:t>
      </w:r>
      <w:r w:rsidR="00806884" w:rsidRPr="00264285">
        <w:rPr>
          <w:rFonts w:ascii="Times New Roman" w:hAnsi="Times New Roman" w:cs="Times New Roman"/>
          <w:sz w:val="24"/>
          <w:szCs w:val="24"/>
        </w:rPr>
        <w:t xml:space="preserve"> a slowdown in growth in the first two months of 2018 compared to the same period in 2017. </w:t>
      </w:r>
      <w:r w:rsidRPr="00264285">
        <w:rPr>
          <w:rFonts w:ascii="Times New Roman" w:hAnsi="Times New Roman" w:cs="Times New Roman"/>
          <w:sz w:val="24"/>
          <w:szCs w:val="24"/>
        </w:rPr>
        <w:t>However, t</w:t>
      </w:r>
      <w:r w:rsidR="00806884" w:rsidRPr="00264285">
        <w:rPr>
          <w:rFonts w:ascii="Times New Roman" w:hAnsi="Times New Roman" w:cs="Times New Roman"/>
          <w:sz w:val="24"/>
          <w:szCs w:val="24"/>
        </w:rPr>
        <w:t>he slowdown in tourist arrivals from the rest of the world is a cause for concern. The arrivals from Africa are welcome, however, the most tourist</w:t>
      </w:r>
      <w:r w:rsidR="00264285" w:rsidRPr="00264285">
        <w:rPr>
          <w:rFonts w:ascii="Times New Roman" w:hAnsi="Times New Roman" w:cs="Times New Roman"/>
          <w:sz w:val="24"/>
          <w:szCs w:val="24"/>
        </w:rPr>
        <w:t>s</w:t>
      </w:r>
      <w:r w:rsidR="00806884" w:rsidRPr="00264285">
        <w:rPr>
          <w:rFonts w:ascii="Times New Roman" w:hAnsi="Times New Roman" w:cs="Times New Roman"/>
          <w:sz w:val="24"/>
          <w:szCs w:val="24"/>
        </w:rPr>
        <w:t xml:space="preserve"> spend is from the rest of the world which has not been performing well thus far in 2018.</w:t>
      </w:r>
      <w:r w:rsidR="00806884" w:rsidRPr="005836A4">
        <w:rPr>
          <w:rFonts w:ascii="Times New Roman" w:hAnsi="Times New Roman" w:cs="Times New Roman"/>
          <w:sz w:val="24"/>
          <w:szCs w:val="24"/>
        </w:rPr>
        <w:t xml:space="preserve"> </w:t>
      </w:r>
    </w:p>
    <w:p w14:paraId="1850A55E" w14:textId="77777777" w:rsidR="00806884" w:rsidRPr="005836A4" w:rsidRDefault="00806884" w:rsidP="00806884">
      <w:pPr>
        <w:jc w:val="both"/>
        <w:rPr>
          <w:rFonts w:ascii="Times New Roman" w:hAnsi="Times New Roman" w:cs="Times New Roman"/>
          <w:sz w:val="24"/>
          <w:szCs w:val="24"/>
        </w:rPr>
      </w:pPr>
      <w:r w:rsidRPr="00264285">
        <w:rPr>
          <w:rFonts w:ascii="Times New Roman" w:hAnsi="Times New Roman" w:cs="Times New Roman"/>
          <w:sz w:val="24"/>
          <w:szCs w:val="24"/>
        </w:rPr>
        <w:t>The forward bookings for the period March 2018 to June 2018 indicate a 1.5 percent increase in air travel to South Africa. This provides optimism for the recovery in international tourist arrivals in the coming months. This performance should be closely monitored over the quarterly reports to get a sense of how the country will fair at the end of the year.</w:t>
      </w:r>
    </w:p>
    <w:p w14:paraId="68E4C1AA" w14:textId="77777777" w:rsidR="00806884" w:rsidRDefault="007A4E7F" w:rsidP="00806884">
      <w:pPr>
        <w:jc w:val="both"/>
        <w:rPr>
          <w:rFonts w:ascii="Times New Roman" w:hAnsi="Times New Roman" w:cs="Times New Roman"/>
          <w:sz w:val="24"/>
          <w:szCs w:val="24"/>
        </w:rPr>
      </w:pPr>
      <w:r w:rsidRPr="00264285">
        <w:rPr>
          <w:rFonts w:ascii="Times New Roman" w:hAnsi="Times New Roman" w:cs="Times New Roman"/>
          <w:sz w:val="24"/>
          <w:szCs w:val="24"/>
        </w:rPr>
        <w:t>In t</w:t>
      </w:r>
      <w:r w:rsidR="00806884" w:rsidRPr="00264285">
        <w:rPr>
          <w:rFonts w:ascii="Times New Roman" w:hAnsi="Times New Roman" w:cs="Times New Roman"/>
          <w:sz w:val="24"/>
          <w:szCs w:val="24"/>
        </w:rPr>
        <w:t xml:space="preserve">he domestic </w:t>
      </w:r>
      <w:r w:rsidRPr="00264285">
        <w:rPr>
          <w:rFonts w:ascii="Times New Roman" w:hAnsi="Times New Roman" w:cs="Times New Roman"/>
          <w:sz w:val="24"/>
          <w:szCs w:val="24"/>
        </w:rPr>
        <w:t xml:space="preserve">arena, there was </w:t>
      </w:r>
      <w:r w:rsidR="00806884" w:rsidRPr="00264285">
        <w:rPr>
          <w:rFonts w:ascii="Times New Roman" w:hAnsi="Times New Roman" w:cs="Times New Roman"/>
          <w:sz w:val="24"/>
          <w:szCs w:val="24"/>
        </w:rPr>
        <w:t xml:space="preserve">a 12 percent increase of domestic holiday trips in 2017. It remains to be seen if the SA Tourism marketing campaigns contributed to this performance, given that the socio-economic situation of South Africans, including affordability, which had always been cited as the deterrent for domestic tourism remained more or less </w:t>
      </w:r>
      <w:r w:rsidRPr="00264285">
        <w:rPr>
          <w:rFonts w:ascii="Times New Roman" w:hAnsi="Times New Roman" w:cs="Times New Roman"/>
          <w:sz w:val="24"/>
          <w:szCs w:val="24"/>
        </w:rPr>
        <w:t>the same. The start of 2018 has diminished the optimism</w:t>
      </w:r>
      <w:r w:rsidR="00806884" w:rsidRPr="00264285">
        <w:rPr>
          <w:rFonts w:ascii="Times New Roman" w:hAnsi="Times New Roman" w:cs="Times New Roman"/>
          <w:sz w:val="24"/>
          <w:szCs w:val="24"/>
        </w:rPr>
        <w:t xml:space="preserve"> for domestic tourism growth</w:t>
      </w:r>
      <w:r w:rsidRPr="00264285">
        <w:rPr>
          <w:rFonts w:ascii="Times New Roman" w:hAnsi="Times New Roman" w:cs="Times New Roman"/>
          <w:sz w:val="24"/>
          <w:szCs w:val="24"/>
        </w:rPr>
        <w:t>,</w:t>
      </w:r>
      <w:r w:rsidR="00806884" w:rsidRPr="00264285">
        <w:rPr>
          <w:rFonts w:ascii="Times New Roman" w:hAnsi="Times New Roman" w:cs="Times New Roman"/>
          <w:sz w:val="24"/>
          <w:szCs w:val="24"/>
        </w:rPr>
        <w:t xml:space="preserve"> as the total domestic trips declined by 31 percent in the first two months of 2018 compared to the same period in 2017. The declining trend in Visiting Friends and Relatives (VFR) travel continues in 2018, </w:t>
      </w:r>
      <w:r w:rsidR="00806884" w:rsidRPr="00264285">
        <w:rPr>
          <w:rFonts w:ascii="Times New Roman" w:hAnsi="Times New Roman" w:cs="Times New Roman"/>
          <w:sz w:val="24"/>
          <w:szCs w:val="24"/>
        </w:rPr>
        <w:lastRenderedPageBreak/>
        <w:t>while a decline has also been recorded in holidays trips in the first two months of 2018 compared to the same period in 2017.</w:t>
      </w:r>
    </w:p>
    <w:p w14:paraId="2AE691A4" w14:textId="77777777" w:rsidR="005836A4" w:rsidRPr="005836A4" w:rsidRDefault="005836A4" w:rsidP="00806884">
      <w:pPr>
        <w:jc w:val="both"/>
        <w:rPr>
          <w:rFonts w:ascii="Times New Roman" w:hAnsi="Times New Roman" w:cs="Times New Roman"/>
          <w:sz w:val="24"/>
          <w:szCs w:val="24"/>
        </w:rPr>
      </w:pPr>
    </w:p>
    <w:p w14:paraId="6A6E1638" w14:textId="77777777" w:rsidR="005F3413" w:rsidRPr="00264285" w:rsidRDefault="00DD3B3E" w:rsidP="005F3413">
      <w:pPr>
        <w:pStyle w:val="ListParagraph"/>
        <w:numPr>
          <w:ilvl w:val="0"/>
          <w:numId w:val="1"/>
        </w:numPr>
        <w:rPr>
          <w:rFonts w:ascii="Times New Roman" w:hAnsi="Times New Roman" w:cs="Times New Roman"/>
          <w:b/>
          <w:sz w:val="24"/>
          <w:szCs w:val="24"/>
        </w:rPr>
      </w:pPr>
      <w:r w:rsidRPr="00264285">
        <w:rPr>
          <w:rFonts w:ascii="Times New Roman" w:hAnsi="Times New Roman" w:cs="Times New Roman"/>
          <w:b/>
          <w:sz w:val="24"/>
          <w:szCs w:val="24"/>
        </w:rPr>
        <w:t xml:space="preserve">Department </w:t>
      </w:r>
      <w:r w:rsidR="00254876" w:rsidRPr="00264285">
        <w:rPr>
          <w:rFonts w:ascii="Times New Roman" w:hAnsi="Times New Roman" w:cs="Times New Roman"/>
          <w:b/>
          <w:sz w:val="24"/>
          <w:szCs w:val="24"/>
        </w:rPr>
        <w:t xml:space="preserve">of Tourism </w:t>
      </w:r>
      <w:r w:rsidRPr="00264285">
        <w:rPr>
          <w:rFonts w:ascii="Times New Roman" w:hAnsi="Times New Roman" w:cs="Times New Roman"/>
          <w:b/>
          <w:sz w:val="24"/>
          <w:szCs w:val="24"/>
        </w:rPr>
        <w:t>Fourth Quarter Performance Overview for 2017/18</w:t>
      </w:r>
    </w:p>
    <w:p w14:paraId="1C5753CA" w14:textId="77777777" w:rsidR="005836A4" w:rsidRPr="005836A4" w:rsidRDefault="005836A4" w:rsidP="005836A4">
      <w:pPr>
        <w:rPr>
          <w:rFonts w:ascii="Times New Roman" w:hAnsi="Times New Roman" w:cs="Times New Roman"/>
          <w:b/>
          <w:sz w:val="24"/>
          <w:szCs w:val="24"/>
        </w:rPr>
      </w:pPr>
    </w:p>
    <w:p w14:paraId="5D362002" w14:textId="77777777" w:rsidR="00806B8C" w:rsidRPr="005836A4" w:rsidRDefault="00806B8C" w:rsidP="00806B8C">
      <w:pPr>
        <w:jc w:val="both"/>
        <w:rPr>
          <w:rFonts w:ascii="Times New Roman" w:hAnsi="Times New Roman"/>
          <w:sz w:val="24"/>
          <w:szCs w:val="24"/>
        </w:rPr>
      </w:pPr>
      <w:r w:rsidRPr="00264285">
        <w:rPr>
          <w:rFonts w:ascii="Times New Roman" w:hAnsi="Times New Roman"/>
          <w:sz w:val="24"/>
          <w:szCs w:val="24"/>
        </w:rPr>
        <w:t>In Quarter 4 of the 2017/18 financial year the Department was pursuing a total of 68 targets spread across its four delivery Programmes. The Department was able to achieve 61 of its targets, accounting for 88.1 percent. A total of 7 targets was not achieved, accounting for 11.9 percent under achievement. Table 1 depicts the departmental performance across all four Programmes.</w:t>
      </w:r>
      <w:r w:rsidRPr="005836A4">
        <w:rPr>
          <w:rFonts w:ascii="Times New Roman" w:hAnsi="Times New Roman"/>
          <w:sz w:val="24"/>
          <w:szCs w:val="24"/>
        </w:rPr>
        <w:t xml:space="preserve"> </w:t>
      </w:r>
    </w:p>
    <w:p w14:paraId="0076CC57" w14:textId="77777777" w:rsidR="00806B8C" w:rsidRPr="00264285" w:rsidRDefault="00806B8C" w:rsidP="00806B8C">
      <w:pPr>
        <w:autoSpaceDE w:val="0"/>
        <w:adjustRightInd w:val="0"/>
        <w:spacing w:line="240" w:lineRule="auto"/>
        <w:jc w:val="both"/>
        <w:rPr>
          <w:rFonts w:ascii="Times New Roman" w:hAnsi="Times New Roman"/>
          <w:bCs/>
        </w:rPr>
      </w:pPr>
      <w:r w:rsidRPr="00264285">
        <w:rPr>
          <w:rFonts w:ascii="Times New Roman" w:hAnsi="Times New Roman"/>
          <w:bCs/>
        </w:rPr>
        <w:t>Table 1: Quarter 4 Performance against pre-determined objectives</w:t>
      </w:r>
    </w:p>
    <w:tbl>
      <w:tblPr>
        <w:tblStyle w:val="TableGrid"/>
        <w:tblW w:w="0" w:type="auto"/>
        <w:tblInd w:w="0" w:type="dxa"/>
        <w:tblLook w:val="04A0" w:firstRow="1" w:lastRow="0" w:firstColumn="1" w:lastColumn="0" w:noHBand="0" w:noVBand="1"/>
      </w:tblPr>
      <w:tblGrid>
        <w:gridCol w:w="2550"/>
        <w:gridCol w:w="1087"/>
        <w:gridCol w:w="1163"/>
        <w:gridCol w:w="1380"/>
        <w:gridCol w:w="1349"/>
        <w:gridCol w:w="1487"/>
      </w:tblGrid>
      <w:tr w:rsidR="00806B8C" w14:paraId="164CF0EA" w14:textId="77777777" w:rsidTr="00806B8C">
        <w:tc>
          <w:tcPr>
            <w:tcW w:w="2550" w:type="dxa"/>
            <w:tcBorders>
              <w:top w:val="single" w:sz="4" w:space="0" w:color="auto"/>
              <w:left w:val="single" w:sz="4" w:space="0" w:color="auto"/>
              <w:bottom w:val="single" w:sz="4" w:space="0" w:color="auto"/>
              <w:right w:val="single" w:sz="4" w:space="0" w:color="auto"/>
            </w:tcBorders>
            <w:hideMark/>
          </w:tcPr>
          <w:p w14:paraId="6889D063" w14:textId="77777777" w:rsidR="00806B8C" w:rsidRPr="00264285" w:rsidRDefault="00806B8C">
            <w:pPr>
              <w:autoSpaceDE w:val="0"/>
              <w:adjustRightInd w:val="0"/>
              <w:jc w:val="both"/>
              <w:rPr>
                <w:rFonts w:ascii="Times New Roman" w:hAnsi="Times New Roman" w:cs="Times New Roman"/>
                <w:b/>
                <w:bCs/>
                <w:sz w:val="24"/>
                <w:szCs w:val="24"/>
              </w:rPr>
            </w:pPr>
            <w:r w:rsidRPr="00264285">
              <w:rPr>
                <w:rFonts w:ascii="Times New Roman" w:hAnsi="Times New Roman" w:cs="Times New Roman"/>
                <w:b/>
                <w:bCs/>
                <w:sz w:val="24"/>
                <w:szCs w:val="24"/>
              </w:rPr>
              <w:t>Branch</w:t>
            </w:r>
          </w:p>
        </w:tc>
        <w:tc>
          <w:tcPr>
            <w:tcW w:w="1087" w:type="dxa"/>
            <w:tcBorders>
              <w:top w:val="single" w:sz="4" w:space="0" w:color="auto"/>
              <w:left w:val="single" w:sz="4" w:space="0" w:color="auto"/>
              <w:bottom w:val="single" w:sz="4" w:space="0" w:color="auto"/>
              <w:right w:val="single" w:sz="4" w:space="0" w:color="auto"/>
            </w:tcBorders>
            <w:hideMark/>
          </w:tcPr>
          <w:p w14:paraId="0A0C5B4F"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No. of targets</w:t>
            </w:r>
          </w:p>
        </w:tc>
        <w:tc>
          <w:tcPr>
            <w:tcW w:w="1163" w:type="dxa"/>
            <w:tcBorders>
              <w:top w:val="single" w:sz="4" w:space="0" w:color="auto"/>
              <w:left w:val="single" w:sz="4" w:space="0" w:color="auto"/>
              <w:bottom w:val="single" w:sz="4" w:space="0" w:color="auto"/>
              <w:right w:val="single" w:sz="4" w:space="0" w:color="auto"/>
            </w:tcBorders>
            <w:hideMark/>
          </w:tcPr>
          <w:p w14:paraId="17178F83"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Achieved</w:t>
            </w:r>
          </w:p>
        </w:tc>
        <w:tc>
          <w:tcPr>
            <w:tcW w:w="1380" w:type="dxa"/>
            <w:tcBorders>
              <w:top w:val="single" w:sz="4" w:space="0" w:color="auto"/>
              <w:left w:val="single" w:sz="4" w:space="0" w:color="auto"/>
              <w:bottom w:val="single" w:sz="4" w:space="0" w:color="auto"/>
              <w:right w:val="single" w:sz="4" w:space="0" w:color="auto"/>
            </w:tcBorders>
            <w:hideMark/>
          </w:tcPr>
          <w:p w14:paraId="7DE955B3"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Not achieved</w:t>
            </w:r>
          </w:p>
        </w:tc>
        <w:tc>
          <w:tcPr>
            <w:tcW w:w="1349" w:type="dxa"/>
            <w:tcBorders>
              <w:top w:val="single" w:sz="4" w:space="0" w:color="auto"/>
              <w:left w:val="single" w:sz="4" w:space="0" w:color="auto"/>
              <w:bottom w:val="single" w:sz="4" w:space="0" w:color="auto"/>
              <w:right w:val="single" w:sz="4" w:space="0" w:color="auto"/>
            </w:tcBorders>
            <w:hideMark/>
          </w:tcPr>
          <w:p w14:paraId="7B89AE4F" w14:textId="77777777" w:rsidR="00806B8C" w:rsidRPr="00264285" w:rsidRDefault="00806B8C">
            <w:pPr>
              <w:jc w:val="center"/>
              <w:rPr>
                <w:rFonts w:ascii="Times New Roman" w:hAnsi="Times New Roman" w:cs="Times New Roman"/>
                <w:b/>
                <w:sz w:val="24"/>
                <w:szCs w:val="24"/>
              </w:rPr>
            </w:pPr>
            <w:r w:rsidRPr="00264285">
              <w:rPr>
                <w:rFonts w:ascii="Times New Roman" w:hAnsi="Times New Roman" w:cs="Times New Roman"/>
                <w:b/>
                <w:sz w:val="24"/>
                <w:szCs w:val="24"/>
              </w:rPr>
              <w:t>Percentage achieved</w:t>
            </w:r>
          </w:p>
        </w:tc>
        <w:tc>
          <w:tcPr>
            <w:tcW w:w="1487" w:type="dxa"/>
            <w:tcBorders>
              <w:top w:val="single" w:sz="4" w:space="0" w:color="auto"/>
              <w:left w:val="single" w:sz="4" w:space="0" w:color="auto"/>
              <w:bottom w:val="single" w:sz="4" w:space="0" w:color="auto"/>
              <w:right w:val="single" w:sz="4" w:space="0" w:color="auto"/>
            </w:tcBorders>
            <w:hideMark/>
          </w:tcPr>
          <w:p w14:paraId="6BF0F752"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Percentage not achieved</w:t>
            </w:r>
          </w:p>
        </w:tc>
      </w:tr>
      <w:tr w:rsidR="00806B8C" w14:paraId="42BB7AD8" w14:textId="77777777" w:rsidTr="00806B8C">
        <w:tc>
          <w:tcPr>
            <w:tcW w:w="2550" w:type="dxa"/>
            <w:tcBorders>
              <w:top w:val="single" w:sz="4" w:space="0" w:color="auto"/>
              <w:left w:val="single" w:sz="4" w:space="0" w:color="auto"/>
              <w:bottom w:val="single" w:sz="4" w:space="0" w:color="auto"/>
              <w:right w:val="single" w:sz="4" w:space="0" w:color="auto"/>
            </w:tcBorders>
            <w:hideMark/>
          </w:tcPr>
          <w:p w14:paraId="20C2F8AF" w14:textId="77777777" w:rsidR="00806B8C"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 xml:space="preserve">1. Corporate  </w:t>
            </w:r>
          </w:p>
          <w:p w14:paraId="72CB0379" w14:textId="77777777" w:rsidR="00806B8C" w:rsidRPr="00264285"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 xml:space="preserve">    Management</w:t>
            </w:r>
          </w:p>
        </w:tc>
        <w:tc>
          <w:tcPr>
            <w:tcW w:w="1087" w:type="dxa"/>
            <w:tcBorders>
              <w:top w:val="single" w:sz="4" w:space="0" w:color="auto"/>
              <w:left w:val="single" w:sz="4" w:space="0" w:color="auto"/>
              <w:bottom w:val="single" w:sz="4" w:space="0" w:color="auto"/>
              <w:right w:val="single" w:sz="4" w:space="0" w:color="auto"/>
            </w:tcBorders>
            <w:hideMark/>
          </w:tcPr>
          <w:p w14:paraId="7151381C"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17</w:t>
            </w:r>
          </w:p>
        </w:tc>
        <w:tc>
          <w:tcPr>
            <w:tcW w:w="1163" w:type="dxa"/>
            <w:tcBorders>
              <w:top w:val="single" w:sz="4" w:space="0" w:color="auto"/>
              <w:left w:val="single" w:sz="4" w:space="0" w:color="auto"/>
              <w:bottom w:val="single" w:sz="4" w:space="0" w:color="auto"/>
              <w:right w:val="single" w:sz="4" w:space="0" w:color="auto"/>
            </w:tcBorders>
            <w:hideMark/>
          </w:tcPr>
          <w:p w14:paraId="53E26D73"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15</w:t>
            </w:r>
          </w:p>
        </w:tc>
        <w:tc>
          <w:tcPr>
            <w:tcW w:w="1380" w:type="dxa"/>
            <w:tcBorders>
              <w:top w:val="single" w:sz="4" w:space="0" w:color="auto"/>
              <w:left w:val="single" w:sz="4" w:space="0" w:color="auto"/>
              <w:bottom w:val="single" w:sz="4" w:space="0" w:color="auto"/>
              <w:right w:val="single" w:sz="4" w:space="0" w:color="auto"/>
            </w:tcBorders>
            <w:hideMark/>
          </w:tcPr>
          <w:p w14:paraId="308DC88B"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2</w:t>
            </w:r>
          </w:p>
        </w:tc>
        <w:tc>
          <w:tcPr>
            <w:tcW w:w="1349" w:type="dxa"/>
            <w:tcBorders>
              <w:top w:val="single" w:sz="4" w:space="0" w:color="auto"/>
              <w:left w:val="single" w:sz="4" w:space="0" w:color="auto"/>
              <w:bottom w:val="single" w:sz="4" w:space="0" w:color="auto"/>
              <w:right w:val="single" w:sz="4" w:space="0" w:color="auto"/>
            </w:tcBorders>
            <w:hideMark/>
          </w:tcPr>
          <w:p w14:paraId="4A534853" w14:textId="77777777" w:rsidR="00806B8C" w:rsidRPr="00264285" w:rsidRDefault="00806B8C">
            <w:pPr>
              <w:jc w:val="center"/>
              <w:rPr>
                <w:rFonts w:ascii="Times New Roman" w:hAnsi="Times New Roman" w:cs="Times New Roman"/>
                <w:sz w:val="24"/>
                <w:szCs w:val="24"/>
              </w:rPr>
            </w:pPr>
            <w:r w:rsidRPr="00264285">
              <w:rPr>
                <w:rFonts w:ascii="Times New Roman" w:hAnsi="Times New Roman" w:cs="Times New Roman"/>
                <w:sz w:val="24"/>
                <w:szCs w:val="24"/>
              </w:rPr>
              <w:t>88.2%</w:t>
            </w:r>
          </w:p>
        </w:tc>
        <w:tc>
          <w:tcPr>
            <w:tcW w:w="1487" w:type="dxa"/>
            <w:tcBorders>
              <w:top w:val="single" w:sz="4" w:space="0" w:color="auto"/>
              <w:left w:val="single" w:sz="4" w:space="0" w:color="auto"/>
              <w:bottom w:val="single" w:sz="4" w:space="0" w:color="auto"/>
              <w:right w:val="single" w:sz="4" w:space="0" w:color="auto"/>
            </w:tcBorders>
            <w:hideMark/>
          </w:tcPr>
          <w:p w14:paraId="780A6B18"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11.8 %</w:t>
            </w:r>
          </w:p>
        </w:tc>
      </w:tr>
      <w:tr w:rsidR="00806B8C" w14:paraId="2472ABCF" w14:textId="77777777" w:rsidTr="00806B8C">
        <w:tc>
          <w:tcPr>
            <w:tcW w:w="2550" w:type="dxa"/>
            <w:tcBorders>
              <w:top w:val="single" w:sz="4" w:space="0" w:color="auto"/>
              <w:left w:val="single" w:sz="4" w:space="0" w:color="auto"/>
              <w:bottom w:val="single" w:sz="4" w:space="0" w:color="auto"/>
              <w:right w:val="single" w:sz="4" w:space="0" w:color="auto"/>
            </w:tcBorders>
            <w:hideMark/>
          </w:tcPr>
          <w:p w14:paraId="2D648584" w14:textId="77777777" w:rsidR="00806B8C"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 xml:space="preserve">2. Tourism Policy </w:t>
            </w:r>
          </w:p>
          <w:p w14:paraId="0462D2A7" w14:textId="77777777" w:rsidR="00806B8C" w:rsidRPr="00264285"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 xml:space="preserve">   </w:t>
            </w:r>
            <w:r w:rsidR="00264285">
              <w:rPr>
                <w:rFonts w:ascii="Times New Roman" w:hAnsi="Times New Roman" w:cs="Times New Roman"/>
                <w:bCs/>
                <w:sz w:val="24"/>
                <w:szCs w:val="24"/>
              </w:rPr>
              <w:t xml:space="preserve"> </w:t>
            </w:r>
            <w:r w:rsidRPr="00264285">
              <w:rPr>
                <w:rFonts w:ascii="Times New Roman" w:hAnsi="Times New Roman" w:cs="Times New Roman"/>
                <w:bCs/>
                <w:sz w:val="24"/>
                <w:szCs w:val="24"/>
              </w:rPr>
              <w:t>and Planning</w:t>
            </w:r>
          </w:p>
        </w:tc>
        <w:tc>
          <w:tcPr>
            <w:tcW w:w="1087" w:type="dxa"/>
            <w:tcBorders>
              <w:top w:val="single" w:sz="4" w:space="0" w:color="auto"/>
              <w:left w:val="single" w:sz="4" w:space="0" w:color="auto"/>
              <w:bottom w:val="single" w:sz="4" w:space="0" w:color="auto"/>
              <w:right w:val="single" w:sz="4" w:space="0" w:color="auto"/>
            </w:tcBorders>
            <w:hideMark/>
          </w:tcPr>
          <w:p w14:paraId="5E37FEE6"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15</w:t>
            </w:r>
          </w:p>
        </w:tc>
        <w:tc>
          <w:tcPr>
            <w:tcW w:w="1163" w:type="dxa"/>
            <w:tcBorders>
              <w:top w:val="single" w:sz="4" w:space="0" w:color="auto"/>
              <w:left w:val="single" w:sz="4" w:space="0" w:color="auto"/>
              <w:bottom w:val="single" w:sz="4" w:space="0" w:color="auto"/>
              <w:right w:val="single" w:sz="4" w:space="0" w:color="auto"/>
            </w:tcBorders>
            <w:hideMark/>
          </w:tcPr>
          <w:p w14:paraId="253A9A2B"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15</w:t>
            </w:r>
          </w:p>
        </w:tc>
        <w:tc>
          <w:tcPr>
            <w:tcW w:w="1380" w:type="dxa"/>
            <w:tcBorders>
              <w:top w:val="single" w:sz="4" w:space="0" w:color="auto"/>
              <w:left w:val="single" w:sz="4" w:space="0" w:color="auto"/>
              <w:bottom w:val="single" w:sz="4" w:space="0" w:color="auto"/>
              <w:right w:val="single" w:sz="4" w:space="0" w:color="auto"/>
            </w:tcBorders>
            <w:hideMark/>
          </w:tcPr>
          <w:p w14:paraId="54392A94"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0</w:t>
            </w:r>
          </w:p>
        </w:tc>
        <w:tc>
          <w:tcPr>
            <w:tcW w:w="1349" w:type="dxa"/>
            <w:tcBorders>
              <w:top w:val="single" w:sz="4" w:space="0" w:color="auto"/>
              <w:left w:val="single" w:sz="4" w:space="0" w:color="auto"/>
              <w:bottom w:val="single" w:sz="4" w:space="0" w:color="auto"/>
              <w:right w:val="single" w:sz="4" w:space="0" w:color="auto"/>
            </w:tcBorders>
            <w:hideMark/>
          </w:tcPr>
          <w:p w14:paraId="30234A21" w14:textId="77777777" w:rsidR="00806B8C" w:rsidRPr="00264285" w:rsidRDefault="00806B8C">
            <w:pPr>
              <w:jc w:val="center"/>
              <w:rPr>
                <w:rFonts w:ascii="Times New Roman" w:hAnsi="Times New Roman" w:cs="Times New Roman"/>
                <w:sz w:val="24"/>
                <w:szCs w:val="24"/>
              </w:rPr>
            </w:pPr>
            <w:r w:rsidRPr="00264285">
              <w:rPr>
                <w:rFonts w:ascii="Times New Roman" w:hAnsi="Times New Roman" w:cs="Times New Roman"/>
                <w:sz w:val="24"/>
                <w:szCs w:val="24"/>
              </w:rPr>
              <w:t>100%</w:t>
            </w:r>
          </w:p>
        </w:tc>
        <w:tc>
          <w:tcPr>
            <w:tcW w:w="1487" w:type="dxa"/>
            <w:tcBorders>
              <w:top w:val="single" w:sz="4" w:space="0" w:color="auto"/>
              <w:left w:val="single" w:sz="4" w:space="0" w:color="auto"/>
              <w:bottom w:val="single" w:sz="4" w:space="0" w:color="auto"/>
              <w:right w:val="single" w:sz="4" w:space="0" w:color="auto"/>
            </w:tcBorders>
            <w:hideMark/>
          </w:tcPr>
          <w:p w14:paraId="54DFB013"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0.0%</w:t>
            </w:r>
          </w:p>
        </w:tc>
      </w:tr>
      <w:tr w:rsidR="00806B8C" w14:paraId="2D6A0B75" w14:textId="77777777" w:rsidTr="00806B8C">
        <w:tc>
          <w:tcPr>
            <w:tcW w:w="2550" w:type="dxa"/>
            <w:tcBorders>
              <w:top w:val="single" w:sz="4" w:space="0" w:color="auto"/>
              <w:left w:val="single" w:sz="4" w:space="0" w:color="auto"/>
              <w:bottom w:val="single" w:sz="4" w:space="0" w:color="auto"/>
              <w:right w:val="single" w:sz="4" w:space="0" w:color="auto"/>
            </w:tcBorders>
            <w:hideMark/>
          </w:tcPr>
          <w:p w14:paraId="5E35F50C" w14:textId="77777777" w:rsidR="00806B8C" w:rsidRPr="00264285" w:rsidRDefault="00806B8C" w:rsidP="00264285">
            <w:pPr>
              <w:autoSpaceDE w:val="0"/>
              <w:adjustRightInd w:val="0"/>
              <w:ind w:left="168" w:hanging="168"/>
              <w:jc w:val="both"/>
              <w:rPr>
                <w:rFonts w:ascii="Times New Roman" w:hAnsi="Times New Roman" w:cs="Times New Roman"/>
                <w:bCs/>
                <w:sz w:val="24"/>
                <w:szCs w:val="24"/>
              </w:rPr>
            </w:pPr>
            <w:r w:rsidRPr="00264285">
              <w:rPr>
                <w:rFonts w:ascii="Times New Roman" w:hAnsi="Times New Roman" w:cs="Times New Roman"/>
                <w:bCs/>
                <w:sz w:val="24"/>
                <w:szCs w:val="24"/>
              </w:rPr>
              <w:t>3.</w:t>
            </w:r>
            <w:r w:rsidR="00264285">
              <w:rPr>
                <w:rFonts w:ascii="Times New Roman" w:hAnsi="Times New Roman" w:cs="Times New Roman"/>
                <w:bCs/>
                <w:sz w:val="24"/>
                <w:szCs w:val="24"/>
              </w:rPr>
              <w:t xml:space="preserve"> </w:t>
            </w:r>
            <w:r w:rsidRPr="00264285">
              <w:rPr>
                <w:rFonts w:ascii="Times New Roman" w:hAnsi="Times New Roman" w:cs="Times New Roman"/>
                <w:bCs/>
                <w:sz w:val="24"/>
                <w:szCs w:val="24"/>
              </w:rPr>
              <w:t xml:space="preserve">Destination </w:t>
            </w:r>
          </w:p>
          <w:p w14:paraId="5706A6D3" w14:textId="77777777" w:rsidR="00806B8C" w:rsidRPr="00264285"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 xml:space="preserve">   </w:t>
            </w:r>
            <w:r w:rsidR="00264285">
              <w:rPr>
                <w:rFonts w:ascii="Times New Roman" w:hAnsi="Times New Roman" w:cs="Times New Roman"/>
                <w:bCs/>
                <w:sz w:val="24"/>
                <w:szCs w:val="24"/>
              </w:rPr>
              <w:t xml:space="preserve"> </w:t>
            </w:r>
            <w:r w:rsidRPr="00264285">
              <w:rPr>
                <w:rFonts w:ascii="Times New Roman" w:hAnsi="Times New Roman" w:cs="Times New Roman"/>
                <w:bCs/>
                <w:sz w:val="24"/>
                <w:szCs w:val="24"/>
              </w:rPr>
              <w:t>Development</w:t>
            </w:r>
          </w:p>
        </w:tc>
        <w:tc>
          <w:tcPr>
            <w:tcW w:w="1087" w:type="dxa"/>
            <w:tcBorders>
              <w:top w:val="single" w:sz="4" w:space="0" w:color="auto"/>
              <w:left w:val="single" w:sz="4" w:space="0" w:color="auto"/>
              <w:bottom w:val="single" w:sz="4" w:space="0" w:color="auto"/>
              <w:right w:val="single" w:sz="4" w:space="0" w:color="auto"/>
            </w:tcBorders>
            <w:hideMark/>
          </w:tcPr>
          <w:p w14:paraId="353AC1D9"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8</w:t>
            </w:r>
          </w:p>
        </w:tc>
        <w:tc>
          <w:tcPr>
            <w:tcW w:w="1163" w:type="dxa"/>
            <w:tcBorders>
              <w:top w:val="single" w:sz="4" w:space="0" w:color="auto"/>
              <w:left w:val="single" w:sz="4" w:space="0" w:color="auto"/>
              <w:bottom w:val="single" w:sz="4" w:space="0" w:color="auto"/>
              <w:right w:val="single" w:sz="4" w:space="0" w:color="auto"/>
            </w:tcBorders>
            <w:hideMark/>
          </w:tcPr>
          <w:p w14:paraId="2A2B6977"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6</w:t>
            </w:r>
          </w:p>
        </w:tc>
        <w:tc>
          <w:tcPr>
            <w:tcW w:w="1380" w:type="dxa"/>
            <w:tcBorders>
              <w:top w:val="single" w:sz="4" w:space="0" w:color="auto"/>
              <w:left w:val="single" w:sz="4" w:space="0" w:color="auto"/>
              <w:bottom w:val="single" w:sz="4" w:space="0" w:color="auto"/>
              <w:right w:val="single" w:sz="4" w:space="0" w:color="auto"/>
            </w:tcBorders>
            <w:hideMark/>
          </w:tcPr>
          <w:p w14:paraId="5E79C695"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2</w:t>
            </w:r>
          </w:p>
        </w:tc>
        <w:tc>
          <w:tcPr>
            <w:tcW w:w="1349" w:type="dxa"/>
            <w:tcBorders>
              <w:top w:val="single" w:sz="4" w:space="0" w:color="auto"/>
              <w:left w:val="single" w:sz="4" w:space="0" w:color="auto"/>
              <w:bottom w:val="single" w:sz="4" w:space="0" w:color="auto"/>
              <w:right w:val="single" w:sz="4" w:space="0" w:color="auto"/>
            </w:tcBorders>
            <w:hideMark/>
          </w:tcPr>
          <w:p w14:paraId="00C41F7E" w14:textId="77777777" w:rsidR="00806B8C" w:rsidRPr="00264285" w:rsidRDefault="00806B8C">
            <w:pPr>
              <w:jc w:val="center"/>
              <w:rPr>
                <w:rFonts w:ascii="Times New Roman" w:hAnsi="Times New Roman" w:cs="Times New Roman"/>
                <w:sz w:val="24"/>
                <w:szCs w:val="24"/>
              </w:rPr>
            </w:pPr>
            <w:r w:rsidRPr="00264285">
              <w:rPr>
                <w:rFonts w:ascii="Times New Roman" w:hAnsi="Times New Roman" w:cs="Times New Roman"/>
                <w:sz w:val="24"/>
                <w:szCs w:val="24"/>
              </w:rPr>
              <w:t>75%</w:t>
            </w:r>
          </w:p>
        </w:tc>
        <w:tc>
          <w:tcPr>
            <w:tcW w:w="1487" w:type="dxa"/>
            <w:tcBorders>
              <w:top w:val="single" w:sz="4" w:space="0" w:color="auto"/>
              <w:left w:val="single" w:sz="4" w:space="0" w:color="auto"/>
              <w:bottom w:val="single" w:sz="4" w:space="0" w:color="auto"/>
              <w:right w:val="single" w:sz="4" w:space="0" w:color="auto"/>
            </w:tcBorders>
            <w:hideMark/>
          </w:tcPr>
          <w:p w14:paraId="7EF8E4AF"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25%</w:t>
            </w:r>
          </w:p>
        </w:tc>
      </w:tr>
      <w:tr w:rsidR="00806B8C" w14:paraId="10BA8901" w14:textId="77777777" w:rsidTr="00806B8C">
        <w:tc>
          <w:tcPr>
            <w:tcW w:w="2550" w:type="dxa"/>
            <w:tcBorders>
              <w:top w:val="single" w:sz="4" w:space="0" w:color="auto"/>
              <w:left w:val="single" w:sz="4" w:space="0" w:color="auto"/>
              <w:bottom w:val="single" w:sz="4" w:space="0" w:color="auto"/>
              <w:right w:val="single" w:sz="4" w:space="0" w:color="auto"/>
            </w:tcBorders>
            <w:hideMark/>
          </w:tcPr>
          <w:p w14:paraId="58464C83" w14:textId="77777777" w:rsidR="00806B8C" w:rsidRPr="00264285"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4.</w:t>
            </w:r>
            <w:r w:rsidR="00264285">
              <w:rPr>
                <w:rFonts w:ascii="Times New Roman" w:hAnsi="Times New Roman" w:cs="Times New Roman"/>
                <w:bCs/>
                <w:sz w:val="24"/>
                <w:szCs w:val="24"/>
              </w:rPr>
              <w:t xml:space="preserve"> </w:t>
            </w:r>
            <w:r w:rsidRPr="00264285">
              <w:rPr>
                <w:rFonts w:ascii="Times New Roman" w:hAnsi="Times New Roman" w:cs="Times New Roman"/>
                <w:bCs/>
                <w:sz w:val="24"/>
                <w:szCs w:val="24"/>
              </w:rPr>
              <w:t xml:space="preserve">Tourism Sector </w:t>
            </w:r>
          </w:p>
          <w:p w14:paraId="1BF22299" w14:textId="77777777" w:rsidR="00806B8C" w:rsidRPr="00264285" w:rsidRDefault="00806B8C">
            <w:pPr>
              <w:autoSpaceDE w:val="0"/>
              <w:adjustRightInd w:val="0"/>
              <w:jc w:val="both"/>
              <w:rPr>
                <w:rFonts w:ascii="Times New Roman" w:hAnsi="Times New Roman" w:cs="Times New Roman"/>
                <w:bCs/>
                <w:sz w:val="24"/>
                <w:szCs w:val="24"/>
              </w:rPr>
            </w:pPr>
            <w:r w:rsidRPr="00264285">
              <w:rPr>
                <w:rFonts w:ascii="Times New Roman" w:hAnsi="Times New Roman" w:cs="Times New Roman"/>
                <w:bCs/>
                <w:sz w:val="24"/>
                <w:szCs w:val="24"/>
              </w:rPr>
              <w:t xml:space="preserve">   </w:t>
            </w:r>
            <w:r w:rsidR="00264285" w:rsidRPr="00264285">
              <w:rPr>
                <w:rFonts w:ascii="Times New Roman" w:hAnsi="Times New Roman" w:cs="Times New Roman"/>
                <w:bCs/>
                <w:sz w:val="24"/>
                <w:szCs w:val="24"/>
              </w:rPr>
              <w:t xml:space="preserve"> </w:t>
            </w:r>
            <w:r w:rsidRPr="00264285">
              <w:rPr>
                <w:rFonts w:ascii="Times New Roman" w:hAnsi="Times New Roman" w:cs="Times New Roman"/>
                <w:bCs/>
                <w:sz w:val="24"/>
                <w:szCs w:val="24"/>
              </w:rPr>
              <w:t xml:space="preserve">Support Services </w:t>
            </w:r>
          </w:p>
        </w:tc>
        <w:tc>
          <w:tcPr>
            <w:tcW w:w="1087" w:type="dxa"/>
            <w:tcBorders>
              <w:top w:val="single" w:sz="4" w:space="0" w:color="auto"/>
              <w:left w:val="single" w:sz="4" w:space="0" w:color="auto"/>
              <w:bottom w:val="single" w:sz="4" w:space="0" w:color="auto"/>
              <w:right w:val="single" w:sz="4" w:space="0" w:color="auto"/>
            </w:tcBorders>
            <w:hideMark/>
          </w:tcPr>
          <w:p w14:paraId="3325F55D"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28</w:t>
            </w:r>
          </w:p>
        </w:tc>
        <w:tc>
          <w:tcPr>
            <w:tcW w:w="1163" w:type="dxa"/>
            <w:tcBorders>
              <w:top w:val="single" w:sz="4" w:space="0" w:color="auto"/>
              <w:left w:val="single" w:sz="4" w:space="0" w:color="auto"/>
              <w:bottom w:val="single" w:sz="4" w:space="0" w:color="auto"/>
              <w:right w:val="single" w:sz="4" w:space="0" w:color="auto"/>
            </w:tcBorders>
            <w:hideMark/>
          </w:tcPr>
          <w:p w14:paraId="5242C9F3"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25</w:t>
            </w:r>
          </w:p>
        </w:tc>
        <w:tc>
          <w:tcPr>
            <w:tcW w:w="1380" w:type="dxa"/>
            <w:tcBorders>
              <w:top w:val="single" w:sz="4" w:space="0" w:color="auto"/>
              <w:left w:val="single" w:sz="4" w:space="0" w:color="auto"/>
              <w:bottom w:val="single" w:sz="4" w:space="0" w:color="auto"/>
              <w:right w:val="single" w:sz="4" w:space="0" w:color="auto"/>
            </w:tcBorders>
            <w:hideMark/>
          </w:tcPr>
          <w:p w14:paraId="674A4EF5"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3</w:t>
            </w:r>
          </w:p>
        </w:tc>
        <w:tc>
          <w:tcPr>
            <w:tcW w:w="1349" w:type="dxa"/>
            <w:tcBorders>
              <w:top w:val="single" w:sz="4" w:space="0" w:color="auto"/>
              <w:left w:val="single" w:sz="4" w:space="0" w:color="auto"/>
              <w:bottom w:val="single" w:sz="4" w:space="0" w:color="auto"/>
              <w:right w:val="single" w:sz="4" w:space="0" w:color="auto"/>
            </w:tcBorders>
            <w:hideMark/>
          </w:tcPr>
          <w:p w14:paraId="28C40B7C" w14:textId="77777777" w:rsidR="00806B8C" w:rsidRPr="00264285" w:rsidRDefault="00806B8C">
            <w:pPr>
              <w:jc w:val="center"/>
              <w:rPr>
                <w:rFonts w:ascii="Times New Roman" w:hAnsi="Times New Roman" w:cs="Times New Roman"/>
                <w:sz w:val="24"/>
                <w:szCs w:val="24"/>
              </w:rPr>
            </w:pPr>
            <w:r w:rsidRPr="00264285">
              <w:rPr>
                <w:rFonts w:ascii="Times New Roman" w:hAnsi="Times New Roman" w:cs="Times New Roman"/>
                <w:sz w:val="24"/>
                <w:szCs w:val="24"/>
              </w:rPr>
              <w:t>89.3%</w:t>
            </w:r>
          </w:p>
        </w:tc>
        <w:tc>
          <w:tcPr>
            <w:tcW w:w="1487" w:type="dxa"/>
            <w:tcBorders>
              <w:top w:val="single" w:sz="4" w:space="0" w:color="auto"/>
              <w:left w:val="single" w:sz="4" w:space="0" w:color="auto"/>
              <w:bottom w:val="single" w:sz="4" w:space="0" w:color="auto"/>
              <w:right w:val="single" w:sz="4" w:space="0" w:color="auto"/>
            </w:tcBorders>
            <w:hideMark/>
          </w:tcPr>
          <w:p w14:paraId="03F95EE7" w14:textId="77777777" w:rsidR="00806B8C" w:rsidRPr="00264285" w:rsidRDefault="00806B8C">
            <w:pPr>
              <w:autoSpaceDE w:val="0"/>
              <w:adjustRightInd w:val="0"/>
              <w:jc w:val="center"/>
              <w:rPr>
                <w:rFonts w:ascii="Times New Roman" w:hAnsi="Times New Roman" w:cs="Times New Roman"/>
                <w:bCs/>
                <w:sz w:val="24"/>
                <w:szCs w:val="24"/>
              </w:rPr>
            </w:pPr>
            <w:r w:rsidRPr="00264285">
              <w:rPr>
                <w:rFonts w:ascii="Times New Roman" w:hAnsi="Times New Roman" w:cs="Times New Roman"/>
                <w:bCs/>
                <w:sz w:val="24"/>
                <w:szCs w:val="24"/>
              </w:rPr>
              <w:t>10.7%</w:t>
            </w:r>
          </w:p>
        </w:tc>
      </w:tr>
      <w:tr w:rsidR="00806B8C" w14:paraId="0E6A58EC" w14:textId="77777777" w:rsidTr="00806B8C">
        <w:tc>
          <w:tcPr>
            <w:tcW w:w="2550" w:type="dxa"/>
            <w:tcBorders>
              <w:top w:val="single" w:sz="4" w:space="0" w:color="auto"/>
              <w:left w:val="single" w:sz="4" w:space="0" w:color="auto"/>
              <w:bottom w:val="single" w:sz="4" w:space="0" w:color="auto"/>
              <w:right w:val="single" w:sz="4" w:space="0" w:color="auto"/>
            </w:tcBorders>
            <w:hideMark/>
          </w:tcPr>
          <w:p w14:paraId="5F26B0F8" w14:textId="77777777" w:rsidR="00806B8C" w:rsidRPr="00264285" w:rsidRDefault="00806B8C">
            <w:pPr>
              <w:autoSpaceDE w:val="0"/>
              <w:adjustRightInd w:val="0"/>
              <w:jc w:val="both"/>
              <w:rPr>
                <w:rFonts w:ascii="Times New Roman" w:hAnsi="Times New Roman" w:cs="Times New Roman"/>
                <w:b/>
                <w:bCs/>
                <w:sz w:val="24"/>
                <w:szCs w:val="24"/>
              </w:rPr>
            </w:pPr>
            <w:r w:rsidRPr="00264285">
              <w:rPr>
                <w:rFonts w:ascii="Times New Roman" w:hAnsi="Times New Roman" w:cs="Times New Roman"/>
                <w:b/>
                <w:bCs/>
                <w:sz w:val="24"/>
                <w:szCs w:val="24"/>
              </w:rPr>
              <w:t>Total</w:t>
            </w:r>
          </w:p>
        </w:tc>
        <w:tc>
          <w:tcPr>
            <w:tcW w:w="1087" w:type="dxa"/>
            <w:tcBorders>
              <w:top w:val="single" w:sz="4" w:space="0" w:color="auto"/>
              <w:left w:val="single" w:sz="4" w:space="0" w:color="auto"/>
              <w:bottom w:val="single" w:sz="4" w:space="0" w:color="auto"/>
              <w:right w:val="single" w:sz="4" w:space="0" w:color="auto"/>
            </w:tcBorders>
            <w:hideMark/>
          </w:tcPr>
          <w:p w14:paraId="6A60107A"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68</w:t>
            </w:r>
          </w:p>
        </w:tc>
        <w:tc>
          <w:tcPr>
            <w:tcW w:w="1163" w:type="dxa"/>
            <w:tcBorders>
              <w:top w:val="single" w:sz="4" w:space="0" w:color="auto"/>
              <w:left w:val="single" w:sz="4" w:space="0" w:color="auto"/>
              <w:bottom w:val="single" w:sz="4" w:space="0" w:color="auto"/>
              <w:right w:val="single" w:sz="4" w:space="0" w:color="auto"/>
            </w:tcBorders>
            <w:hideMark/>
          </w:tcPr>
          <w:p w14:paraId="0265183A"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61</w:t>
            </w:r>
          </w:p>
        </w:tc>
        <w:tc>
          <w:tcPr>
            <w:tcW w:w="1380" w:type="dxa"/>
            <w:tcBorders>
              <w:top w:val="single" w:sz="4" w:space="0" w:color="auto"/>
              <w:left w:val="single" w:sz="4" w:space="0" w:color="auto"/>
              <w:bottom w:val="single" w:sz="4" w:space="0" w:color="auto"/>
              <w:right w:val="single" w:sz="4" w:space="0" w:color="auto"/>
            </w:tcBorders>
            <w:hideMark/>
          </w:tcPr>
          <w:p w14:paraId="7B5F1EDE"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7</w:t>
            </w:r>
          </w:p>
        </w:tc>
        <w:tc>
          <w:tcPr>
            <w:tcW w:w="1349" w:type="dxa"/>
            <w:tcBorders>
              <w:top w:val="single" w:sz="4" w:space="0" w:color="auto"/>
              <w:left w:val="single" w:sz="4" w:space="0" w:color="auto"/>
              <w:bottom w:val="single" w:sz="4" w:space="0" w:color="auto"/>
              <w:right w:val="single" w:sz="4" w:space="0" w:color="auto"/>
            </w:tcBorders>
            <w:hideMark/>
          </w:tcPr>
          <w:p w14:paraId="0B301487" w14:textId="77777777" w:rsidR="00806B8C" w:rsidRPr="00264285" w:rsidRDefault="00806B8C">
            <w:pPr>
              <w:jc w:val="center"/>
              <w:rPr>
                <w:rFonts w:ascii="Times New Roman" w:hAnsi="Times New Roman" w:cs="Times New Roman"/>
                <w:b/>
                <w:sz w:val="24"/>
                <w:szCs w:val="24"/>
              </w:rPr>
            </w:pPr>
            <w:r w:rsidRPr="00264285">
              <w:rPr>
                <w:rFonts w:ascii="Times New Roman" w:hAnsi="Times New Roman" w:cs="Times New Roman"/>
                <w:b/>
                <w:sz w:val="24"/>
                <w:szCs w:val="24"/>
              </w:rPr>
              <w:t>88.1%</w:t>
            </w:r>
          </w:p>
        </w:tc>
        <w:tc>
          <w:tcPr>
            <w:tcW w:w="1487" w:type="dxa"/>
            <w:tcBorders>
              <w:top w:val="single" w:sz="4" w:space="0" w:color="auto"/>
              <w:left w:val="single" w:sz="4" w:space="0" w:color="auto"/>
              <w:bottom w:val="single" w:sz="4" w:space="0" w:color="auto"/>
              <w:right w:val="single" w:sz="4" w:space="0" w:color="auto"/>
            </w:tcBorders>
            <w:hideMark/>
          </w:tcPr>
          <w:p w14:paraId="4E903C69" w14:textId="77777777" w:rsidR="00806B8C" w:rsidRPr="00264285" w:rsidRDefault="00806B8C">
            <w:pPr>
              <w:autoSpaceDE w:val="0"/>
              <w:adjustRightInd w:val="0"/>
              <w:jc w:val="center"/>
              <w:rPr>
                <w:rFonts w:ascii="Times New Roman" w:hAnsi="Times New Roman" w:cs="Times New Roman"/>
                <w:b/>
                <w:bCs/>
                <w:sz w:val="24"/>
                <w:szCs w:val="24"/>
              </w:rPr>
            </w:pPr>
            <w:r w:rsidRPr="00264285">
              <w:rPr>
                <w:rFonts w:ascii="Times New Roman" w:hAnsi="Times New Roman" w:cs="Times New Roman"/>
                <w:b/>
                <w:bCs/>
                <w:sz w:val="24"/>
                <w:szCs w:val="24"/>
              </w:rPr>
              <w:t>11.9%</w:t>
            </w:r>
          </w:p>
        </w:tc>
      </w:tr>
    </w:tbl>
    <w:p w14:paraId="20E201DF" w14:textId="77777777" w:rsidR="00806B8C" w:rsidRPr="00264285" w:rsidRDefault="00806B8C" w:rsidP="00806B8C">
      <w:pPr>
        <w:autoSpaceDE w:val="0"/>
        <w:adjustRightInd w:val="0"/>
        <w:spacing w:line="240" w:lineRule="auto"/>
        <w:jc w:val="both"/>
        <w:rPr>
          <w:rFonts w:ascii="Times New Roman" w:hAnsi="Times New Roman" w:cs="Times New Roman"/>
          <w:bCs/>
          <w:color w:val="000000"/>
          <w:spacing w:val="6"/>
          <w:lang w:val="en-GB"/>
        </w:rPr>
      </w:pPr>
      <w:r w:rsidRPr="00264285">
        <w:rPr>
          <w:rFonts w:ascii="Times New Roman" w:hAnsi="Times New Roman"/>
          <w:bCs/>
        </w:rPr>
        <w:t>Source: Adapted from NDT 2017/18 Quarter 4 Report</w:t>
      </w:r>
    </w:p>
    <w:p w14:paraId="196E7AF7" w14:textId="77777777" w:rsidR="00806B8C" w:rsidRDefault="00806B8C" w:rsidP="00806B8C">
      <w:pPr>
        <w:jc w:val="both"/>
        <w:rPr>
          <w:rFonts w:ascii="Times New Roman" w:hAnsi="Times New Roman"/>
          <w:sz w:val="24"/>
          <w:szCs w:val="24"/>
        </w:rPr>
      </w:pPr>
      <w:r w:rsidRPr="00264285">
        <w:rPr>
          <w:rFonts w:ascii="Times New Roman" w:hAnsi="Times New Roman"/>
          <w:sz w:val="24"/>
          <w:szCs w:val="24"/>
        </w:rPr>
        <w:t>The Department underperformed throughout the four quarters of the year, with 77.74 percent in the first quarter, 89.64 percent in the second quarter, and 79.4 percent in the third quarter. The underachievement has always been with regard to specific projects such as the implementation of the Tourism Incentive Programme, National Tourism Information Gateways, and the development of the Social Tourism Scheme. The departmental performance throughout the year will be reflected in the Annual Report.</w:t>
      </w:r>
      <w:r>
        <w:rPr>
          <w:rFonts w:ascii="Times New Roman" w:hAnsi="Times New Roman"/>
          <w:sz w:val="24"/>
          <w:szCs w:val="24"/>
        </w:rPr>
        <w:t xml:space="preserve"> </w:t>
      </w:r>
    </w:p>
    <w:p w14:paraId="3E701CFD" w14:textId="77777777" w:rsidR="00806884" w:rsidRPr="00806884" w:rsidRDefault="00806884" w:rsidP="00806884">
      <w:pPr>
        <w:rPr>
          <w:rFonts w:ascii="Times New Roman" w:hAnsi="Times New Roman" w:cs="Times New Roman"/>
        </w:rPr>
      </w:pPr>
    </w:p>
    <w:p w14:paraId="6E14E5C8" w14:textId="77777777" w:rsidR="005F3413" w:rsidRPr="00264285" w:rsidRDefault="00B946E0" w:rsidP="007A4E7F">
      <w:pPr>
        <w:pStyle w:val="ListParagraph"/>
        <w:numPr>
          <w:ilvl w:val="1"/>
          <w:numId w:val="1"/>
        </w:numPr>
        <w:ind w:left="851" w:hanging="851"/>
        <w:rPr>
          <w:rFonts w:ascii="Times New Roman" w:hAnsi="Times New Roman" w:cs="Times New Roman"/>
          <w:b/>
        </w:rPr>
      </w:pPr>
      <w:r w:rsidRPr="00264285">
        <w:rPr>
          <w:rFonts w:ascii="Times New Roman" w:hAnsi="Times New Roman" w:cs="Times New Roman"/>
          <w:b/>
        </w:rPr>
        <w:t>Programme performance information</w:t>
      </w:r>
    </w:p>
    <w:p w14:paraId="32C01BA0" w14:textId="77777777" w:rsidR="003E7C53" w:rsidRPr="00264285" w:rsidRDefault="003E7C53" w:rsidP="003E7C53">
      <w:pPr>
        <w:jc w:val="both"/>
        <w:rPr>
          <w:rFonts w:ascii="Times New Roman" w:hAnsi="Times New Roman"/>
          <w:sz w:val="24"/>
          <w:szCs w:val="24"/>
        </w:rPr>
      </w:pPr>
      <w:r w:rsidRPr="00264285">
        <w:rPr>
          <w:rFonts w:ascii="Times New Roman" w:hAnsi="Times New Roman"/>
          <w:sz w:val="24"/>
          <w:szCs w:val="24"/>
        </w:rPr>
        <w:t xml:space="preserve">The purpose of the tourism vote is to promote and support the growth and development of an equitable, competitive and sustainable tourism sector, and enhancing its contribution to national priorities. </w:t>
      </w:r>
    </w:p>
    <w:p w14:paraId="0EF0873E" w14:textId="77777777" w:rsidR="005836A4" w:rsidRDefault="005836A4" w:rsidP="003E7C53">
      <w:pPr>
        <w:jc w:val="both"/>
        <w:rPr>
          <w:rFonts w:ascii="Times New Roman" w:hAnsi="Times New Roman"/>
          <w:sz w:val="24"/>
          <w:szCs w:val="24"/>
        </w:rPr>
      </w:pPr>
    </w:p>
    <w:p w14:paraId="3C811F41" w14:textId="77777777" w:rsidR="003E7C53" w:rsidRPr="00264285" w:rsidRDefault="005836A4" w:rsidP="005836A4">
      <w:pPr>
        <w:pStyle w:val="ListParagraph"/>
        <w:numPr>
          <w:ilvl w:val="2"/>
          <w:numId w:val="1"/>
        </w:numPr>
        <w:jc w:val="both"/>
        <w:rPr>
          <w:rFonts w:ascii="Times New Roman" w:hAnsi="Times New Roman"/>
          <w:b/>
          <w:sz w:val="24"/>
          <w:szCs w:val="24"/>
        </w:rPr>
      </w:pPr>
      <w:r w:rsidRPr="00264285">
        <w:rPr>
          <w:rFonts w:ascii="Times New Roman" w:hAnsi="Times New Roman"/>
          <w:b/>
          <w:sz w:val="24"/>
          <w:szCs w:val="24"/>
        </w:rPr>
        <w:t>Programme Performance</w:t>
      </w:r>
    </w:p>
    <w:p w14:paraId="4098D043" w14:textId="77777777" w:rsidR="005836A4" w:rsidRPr="00264285" w:rsidRDefault="005836A4" w:rsidP="005836A4">
      <w:pPr>
        <w:jc w:val="both"/>
        <w:rPr>
          <w:rFonts w:ascii="Times New Roman" w:hAnsi="Times New Roman"/>
          <w:sz w:val="24"/>
          <w:szCs w:val="24"/>
        </w:rPr>
      </w:pPr>
      <w:r w:rsidRPr="00264285">
        <w:rPr>
          <w:rFonts w:ascii="Times New Roman" w:hAnsi="Times New Roman"/>
          <w:sz w:val="24"/>
          <w:szCs w:val="24"/>
        </w:rPr>
        <w:t>The performance of the Department across its four Programmes in the fourth quarter of the 2017/18 financial year was as follows:</w:t>
      </w:r>
    </w:p>
    <w:p w14:paraId="417A7767" w14:textId="77777777" w:rsidR="005836A4" w:rsidRPr="005836A4" w:rsidRDefault="005836A4" w:rsidP="005836A4">
      <w:pPr>
        <w:jc w:val="both"/>
        <w:rPr>
          <w:rFonts w:ascii="Times New Roman" w:hAnsi="Times New Roman"/>
          <w:b/>
          <w:sz w:val="24"/>
          <w:szCs w:val="24"/>
        </w:rPr>
      </w:pPr>
    </w:p>
    <w:p w14:paraId="124374D3" w14:textId="77777777" w:rsidR="003E7C53" w:rsidRPr="00264285" w:rsidRDefault="007A4E7F" w:rsidP="003E7C53">
      <w:pPr>
        <w:jc w:val="both"/>
        <w:rPr>
          <w:rFonts w:ascii="Times New Roman" w:hAnsi="Times New Roman"/>
          <w:sz w:val="24"/>
          <w:szCs w:val="24"/>
        </w:rPr>
      </w:pPr>
      <w:r w:rsidRPr="00264285">
        <w:rPr>
          <w:rFonts w:ascii="Times New Roman" w:hAnsi="Times New Roman"/>
          <w:sz w:val="24"/>
          <w:szCs w:val="24"/>
        </w:rPr>
        <w:lastRenderedPageBreak/>
        <w:t>2</w:t>
      </w:r>
      <w:r w:rsidR="003E7C53" w:rsidRPr="00264285">
        <w:rPr>
          <w:rFonts w:ascii="Times New Roman" w:hAnsi="Times New Roman"/>
          <w:sz w:val="24"/>
          <w:szCs w:val="24"/>
        </w:rPr>
        <w:t>.1</w:t>
      </w:r>
      <w:r w:rsidR="005836A4" w:rsidRPr="00264285">
        <w:rPr>
          <w:rFonts w:ascii="Times New Roman" w:hAnsi="Times New Roman"/>
          <w:sz w:val="24"/>
          <w:szCs w:val="24"/>
        </w:rPr>
        <w:t>.1.1</w:t>
      </w:r>
      <w:r w:rsidR="005836A4" w:rsidRPr="00264285">
        <w:rPr>
          <w:rFonts w:ascii="Times New Roman" w:hAnsi="Times New Roman"/>
          <w:sz w:val="24"/>
          <w:szCs w:val="24"/>
        </w:rPr>
        <w:tab/>
      </w:r>
      <w:r w:rsidR="003E7C53" w:rsidRPr="00264285">
        <w:rPr>
          <w:rFonts w:ascii="Times New Roman" w:hAnsi="Times New Roman"/>
          <w:sz w:val="24"/>
          <w:szCs w:val="24"/>
        </w:rPr>
        <w:t>Programme 1: Corporate Support</w:t>
      </w:r>
    </w:p>
    <w:p w14:paraId="40E5844A" w14:textId="77777777" w:rsidR="003E7C53" w:rsidRDefault="003E7C53" w:rsidP="003E7C53">
      <w:pPr>
        <w:jc w:val="both"/>
        <w:rPr>
          <w:rFonts w:ascii="Times New Roman" w:hAnsi="Times New Roman"/>
          <w:sz w:val="24"/>
          <w:szCs w:val="24"/>
        </w:rPr>
      </w:pPr>
      <w:r w:rsidRPr="00264285">
        <w:rPr>
          <w:rFonts w:ascii="Times New Roman" w:hAnsi="Times New Roman"/>
          <w:sz w:val="24"/>
          <w:szCs w:val="24"/>
        </w:rPr>
        <w:t>Th</w:t>
      </w:r>
      <w:r w:rsidR="00264285" w:rsidRPr="00264285">
        <w:rPr>
          <w:rFonts w:ascii="Times New Roman" w:hAnsi="Times New Roman"/>
          <w:sz w:val="24"/>
          <w:szCs w:val="24"/>
        </w:rPr>
        <w:t>e Programme is meant to provide</w:t>
      </w:r>
      <w:r w:rsidRPr="00264285">
        <w:rPr>
          <w:rFonts w:ascii="Times New Roman" w:hAnsi="Times New Roman"/>
          <w:sz w:val="24"/>
          <w:szCs w:val="24"/>
        </w:rPr>
        <w:t xml:space="preserve"> strategic leadership, management and support services to the department. In the fourth quarter, the Department was pursuing 17 targets in Programme 1</w:t>
      </w:r>
      <w:r w:rsidR="007A4E7F" w:rsidRPr="00264285">
        <w:rPr>
          <w:rFonts w:ascii="Times New Roman" w:hAnsi="Times New Roman"/>
          <w:sz w:val="24"/>
          <w:szCs w:val="24"/>
        </w:rPr>
        <w:t>,</w:t>
      </w:r>
      <w:r w:rsidRPr="00264285">
        <w:rPr>
          <w:rFonts w:ascii="Times New Roman" w:hAnsi="Times New Roman"/>
          <w:sz w:val="24"/>
          <w:szCs w:val="24"/>
        </w:rPr>
        <w:t xml:space="preserve"> and was able to achieve 15, and only 2 were not achieved. The actual spending amounted to R241.9 million or 103.3 per cent of the total available budget of R234.1 million. An overspending of R7.8 million occurred due to excess spending on compensation of employees. The spending on compensation of employees (CoE) was R296.2 million or 104 per cent higher than the total available budget of R284.9 million. This was R11.4 million higher than the total available budget. The overspending on CoE was negated due to the </w:t>
      </w:r>
      <w:r w:rsidR="00BB2CDD" w:rsidRPr="00264285">
        <w:rPr>
          <w:rFonts w:ascii="Times New Roman" w:hAnsi="Times New Roman"/>
          <w:sz w:val="24"/>
          <w:szCs w:val="24"/>
        </w:rPr>
        <w:t>virements</w:t>
      </w:r>
      <w:r w:rsidRPr="00264285">
        <w:rPr>
          <w:rFonts w:ascii="Times New Roman" w:hAnsi="Times New Roman"/>
          <w:sz w:val="24"/>
          <w:szCs w:val="24"/>
        </w:rPr>
        <w:t xml:space="preserve"> approval granted by the National Treasury.</w:t>
      </w:r>
    </w:p>
    <w:p w14:paraId="4010E938" w14:textId="77777777" w:rsidR="003E7C53" w:rsidRDefault="003E7C53" w:rsidP="003E7C53">
      <w:pPr>
        <w:jc w:val="both"/>
        <w:rPr>
          <w:rFonts w:ascii="Times New Roman" w:hAnsi="Times New Roman"/>
          <w:sz w:val="24"/>
          <w:szCs w:val="24"/>
        </w:rPr>
      </w:pPr>
    </w:p>
    <w:p w14:paraId="63CFD71E" w14:textId="77777777" w:rsidR="003E7C53" w:rsidRPr="00264285" w:rsidRDefault="007A4E7F" w:rsidP="003E7C53">
      <w:pPr>
        <w:jc w:val="both"/>
        <w:rPr>
          <w:rFonts w:ascii="Times New Roman" w:hAnsi="Times New Roman"/>
          <w:sz w:val="24"/>
          <w:szCs w:val="24"/>
        </w:rPr>
      </w:pPr>
      <w:r w:rsidRPr="00264285">
        <w:rPr>
          <w:rFonts w:ascii="Times New Roman" w:hAnsi="Times New Roman"/>
          <w:sz w:val="24"/>
          <w:szCs w:val="24"/>
        </w:rPr>
        <w:t>2</w:t>
      </w:r>
      <w:r w:rsidR="003E7C53" w:rsidRPr="00264285">
        <w:rPr>
          <w:rFonts w:ascii="Times New Roman" w:hAnsi="Times New Roman"/>
          <w:sz w:val="24"/>
          <w:szCs w:val="24"/>
        </w:rPr>
        <w:t>.</w:t>
      </w:r>
      <w:r w:rsidRPr="00264285">
        <w:rPr>
          <w:rFonts w:ascii="Times New Roman" w:hAnsi="Times New Roman"/>
          <w:sz w:val="24"/>
          <w:szCs w:val="24"/>
        </w:rPr>
        <w:t>1.</w:t>
      </w:r>
      <w:r w:rsidR="005836A4" w:rsidRPr="00264285">
        <w:rPr>
          <w:rFonts w:ascii="Times New Roman" w:hAnsi="Times New Roman"/>
          <w:sz w:val="24"/>
          <w:szCs w:val="24"/>
        </w:rPr>
        <w:t>1.</w:t>
      </w:r>
      <w:r w:rsidR="003E7C53" w:rsidRPr="00264285">
        <w:rPr>
          <w:rFonts w:ascii="Times New Roman" w:hAnsi="Times New Roman"/>
          <w:sz w:val="24"/>
          <w:szCs w:val="24"/>
        </w:rPr>
        <w:t>2</w:t>
      </w:r>
      <w:r w:rsidR="003E7C53" w:rsidRPr="00264285">
        <w:rPr>
          <w:rFonts w:ascii="Times New Roman" w:hAnsi="Times New Roman"/>
          <w:sz w:val="24"/>
          <w:szCs w:val="24"/>
        </w:rPr>
        <w:tab/>
        <w:t>Programme 2: Tourism Research, Policy and International Relations</w:t>
      </w:r>
    </w:p>
    <w:p w14:paraId="377C8892" w14:textId="77777777" w:rsidR="003E7C53" w:rsidRDefault="003E7C53" w:rsidP="003E7C53">
      <w:pPr>
        <w:jc w:val="both"/>
        <w:rPr>
          <w:rFonts w:ascii="Times New Roman" w:hAnsi="Times New Roman"/>
          <w:sz w:val="24"/>
          <w:szCs w:val="24"/>
        </w:rPr>
      </w:pPr>
      <w:r w:rsidRPr="00264285">
        <w:rPr>
          <w:rFonts w:ascii="Times New Roman" w:hAnsi="Times New Roman"/>
          <w:sz w:val="24"/>
          <w:szCs w:val="24"/>
        </w:rPr>
        <w:t>The Programme enhances the strategic policy environment, monitor the tourism sector’s performance and enable stakeholder relations. The Department was able to achieve all targets set for the fourth quarter in its Programme 2. The actual spending amounted to R1.197 billion or 99.5 per cent of the total available budget of R1.203 billion. This led to an underspending of R6.4 million. The variance was due to funds being reprioritised to cover payments relating to leave gratuities.</w:t>
      </w:r>
    </w:p>
    <w:p w14:paraId="3F900761" w14:textId="77777777" w:rsidR="003E7C53" w:rsidRDefault="003E7C53" w:rsidP="003E7C53">
      <w:pPr>
        <w:jc w:val="both"/>
        <w:rPr>
          <w:rFonts w:ascii="Times New Roman" w:hAnsi="Times New Roman"/>
          <w:sz w:val="24"/>
          <w:szCs w:val="24"/>
        </w:rPr>
      </w:pPr>
    </w:p>
    <w:p w14:paraId="1377F2E0" w14:textId="77777777" w:rsidR="003E7C53" w:rsidRPr="00264285" w:rsidRDefault="007A4E7F" w:rsidP="003E7C53">
      <w:pPr>
        <w:jc w:val="both"/>
        <w:rPr>
          <w:rFonts w:ascii="Times New Roman" w:hAnsi="Times New Roman"/>
          <w:sz w:val="24"/>
          <w:szCs w:val="24"/>
        </w:rPr>
      </w:pPr>
      <w:r w:rsidRPr="00264285">
        <w:rPr>
          <w:rFonts w:ascii="Times New Roman" w:hAnsi="Times New Roman"/>
          <w:sz w:val="24"/>
          <w:szCs w:val="24"/>
        </w:rPr>
        <w:t>2.1</w:t>
      </w:r>
      <w:r w:rsidR="003E7C53" w:rsidRPr="00264285">
        <w:rPr>
          <w:rFonts w:ascii="Times New Roman" w:hAnsi="Times New Roman"/>
          <w:sz w:val="24"/>
          <w:szCs w:val="24"/>
        </w:rPr>
        <w:t>.</w:t>
      </w:r>
      <w:r w:rsidR="005836A4" w:rsidRPr="00264285">
        <w:rPr>
          <w:rFonts w:ascii="Times New Roman" w:hAnsi="Times New Roman"/>
          <w:sz w:val="24"/>
          <w:szCs w:val="24"/>
        </w:rPr>
        <w:t>1.</w:t>
      </w:r>
      <w:r w:rsidR="003E7C53" w:rsidRPr="00264285">
        <w:rPr>
          <w:rFonts w:ascii="Times New Roman" w:hAnsi="Times New Roman"/>
          <w:sz w:val="24"/>
          <w:szCs w:val="24"/>
        </w:rPr>
        <w:t>3</w:t>
      </w:r>
      <w:r w:rsidR="003E7C53" w:rsidRPr="00264285">
        <w:rPr>
          <w:rFonts w:ascii="Times New Roman" w:hAnsi="Times New Roman"/>
          <w:sz w:val="24"/>
          <w:szCs w:val="24"/>
        </w:rPr>
        <w:tab/>
        <w:t>Programme 3: Destination Development</w:t>
      </w:r>
    </w:p>
    <w:p w14:paraId="7BAD3EA8" w14:textId="77777777" w:rsidR="003E7C53" w:rsidRDefault="003E7C53" w:rsidP="003E7C53">
      <w:pPr>
        <w:jc w:val="both"/>
        <w:rPr>
          <w:rFonts w:ascii="Times New Roman" w:hAnsi="Times New Roman"/>
          <w:sz w:val="24"/>
          <w:szCs w:val="24"/>
        </w:rPr>
      </w:pPr>
      <w:r w:rsidRPr="00264285">
        <w:rPr>
          <w:rFonts w:ascii="Times New Roman" w:hAnsi="Times New Roman"/>
          <w:sz w:val="24"/>
          <w:szCs w:val="24"/>
        </w:rPr>
        <w:t>The Programme is meant to facilitate and coordinate tourism destination development. The Department had set 8 targets for the fourth quarter and was able to achieve 6</w:t>
      </w:r>
      <w:r w:rsidR="007A4E7F" w:rsidRPr="00264285">
        <w:rPr>
          <w:rFonts w:ascii="Times New Roman" w:hAnsi="Times New Roman"/>
          <w:sz w:val="24"/>
          <w:szCs w:val="24"/>
        </w:rPr>
        <w:t>,</w:t>
      </w:r>
      <w:r w:rsidRPr="00264285">
        <w:rPr>
          <w:rFonts w:ascii="Times New Roman" w:hAnsi="Times New Roman"/>
          <w:sz w:val="24"/>
          <w:szCs w:val="24"/>
        </w:rPr>
        <w:t xml:space="preserve"> </w:t>
      </w:r>
      <w:r w:rsidR="007A4E7F" w:rsidRPr="00264285">
        <w:rPr>
          <w:rFonts w:ascii="Times New Roman" w:hAnsi="Times New Roman"/>
          <w:sz w:val="24"/>
          <w:szCs w:val="24"/>
        </w:rPr>
        <w:t>whilst underperformance</w:t>
      </w:r>
      <w:r w:rsidRPr="00264285">
        <w:rPr>
          <w:rFonts w:ascii="Times New Roman" w:hAnsi="Times New Roman"/>
          <w:sz w:val="24"/>
          <w:szCs w:val="24"/>
        </w:rPr>
        <w:t xml:space="preserve"> was recorded on 2 of the targets. The actual spending amounted to R433.5 million or 100.4 per cent of the total available budget of R431.9 million. This led to an overspending of R 1.7 million on compensation of employees (CoE).</w:t>
      </w:r>
    </w:p>
    <w:p w14:paraId="4049B794" w14:textId="77777777" w:rsidR="003E7C53" w:rsidRDefault="003E7C53" w:rsidP="003E7C53">
      <w:pPr>
        <w:jc w:val="both"/>
        <w:rPr>
          <w:rFonts w:ascii="Times New Roman" w:hAnsi="Times New Roman"/>
          <w:sz w:val="24"/>
          <w:szCs w:val="24"/>
        </w:rPr>
      </w:pPr>
    </w:p>
    <w:p w14:paraId="67148F0A" w14:textId="77777777" w:rsidR="003E7C53" w:rsidRPr="00264285" w:rsidRDefault="007A4E7F" w:rsidP="003E7C53">
      <w:pPr>
        <w:jc w:val="both"/>
        <w:rPr>
          <w:rFonts w:ascii="Times New Roman" w:hAnsi="Times New Roman"/>
          <w:sz w:val="24"/>
          <w:szCs w:val="24"/>
        </w:rPr>
      </w:pPr>
      <w:r w:rsidRPr="00264285">
        <w:rPr>
          <w:rFonts w:ascii="Times New Roman" w:hAnsi="Times New Roman"/>
          <w:sz w:val="24"/>
          <w:szCs w:val="24"/>
        </w:rPr>
        <w:t>2.1</w:t>
      </w:r>
      <w:r w:rsidR="003E7C53" w:rsidRPr="00264285">
        <w:rPr>
          <w:rFonts w:ascii="Times New Roman" w:hAnsi="Times New Roman"/>
          <w:sz w:val="24"/>
          <w:szCs w:val="24"/>
        </w:rPr>
        <w:t>.</w:t>
      </w:r>
      <w:r w:rsidR="005836A4" w:rsidRPr="00264285">
        <w:rPr>
          <w:rFonts w:ascii="Times New Roman" w:hAnsi="Times New Roman"/>
          <w:sz w:val="24"/>
          <w:szCs w:val="24"/>
        </w:rPr>
        <w:t>1.</w:t>
      </w:r>
      <w:r w:rsidR="003E7C53" w:rsidRPr="00264285">
        <w:rPr>
          <w:rFonts w:ascii="Times New Roman" w:hAnsi="Times New Roman"/>
          <w:sz w:val="24"/>
          <w:szCs w:val="24"/>
        </w:rPr>
        <w:t>4</w:t>
      </w:r>
      <w:r w:rsidR="003E7C53" w:rsidRPr="00264285">
        <w:rPr>
          <w:rFonts w:ascii="Times New Roman" w:hAnsi="Times New Roman"/>
          <w:sz w:val="24"/>
          <w:szCs w:val="24"/>
        </w:rPr>
        <w:tab/>
        <w:t>Programme 4: Tourism Sector Support Services</w:t>
      </w:r>
    </w:p>
    <w:p w14:paraId="1AC07084" w14:textId="77777777" w:rsidR="003E7C53" w:rsidRDefault="003E7C53" w:rsidP="003E7C53">
      <w:pPr>
        <w:jc w:val="both"/>
        <w:rPr>
          <w:rFonts w:ascii="Times New Roman" w:eastAsia="Calibri" w:hAnsi="Times New Roman"/>
          <w:sz w:val="24"/>
          <w:szCs w:val="24"/>
        </w:rPr>
      </w:pPr>
      <w:r w:rsidRPr="00264285">
        <w:rPr>
          <w:rFonts w:ascii="Times New Roman" w:eastAsia="Calibri" w:hAnsi="Times New Roman"/>
          <w:sz w:val="24"/>
          <w:szCs w:val="24"/>
        </w:rPr>
        <w:t>The Programme is meant to enhance transformation of the sector, increase skills levels and support development to ensure South Africa is a competitive destination. In Programme 4, the Department was pursuing 28 targets</w:t>
      </w:r>
      <w:r w:rsidR="007A4E7F" w:rsidRPr="00264285">
        <w:rPr>
          <w:rFonts w:ascii="Times New Roman" w:eastAsia="Calibri" w:hAnsi="Times New Roman"/>
          <w:sz w:val="24"/>
          <w:szCs w:val="24"/>
        </w:rPr>
        <w:t>,</w:t>
      </w:r>
      <w:r w:rsidRPr="00264285">
        <w:rPr>
          <w:rFonts w:ascii="Times New Roman" w:eastAsia="Calibri" w:hAnsi="Times New Roman"/>
          <w:sz w:val="24"/>
          <w:szCs w:val="24"/>
        </w:rPr>
        <w:t xml:space="preserve"> of which 25 were achieved and only 3 were not attained. This was a marked improvement in performa</w:t>
      </w:r>
      <w:r w:rsidR="007A4E7F" w:rsidRPr="00264285">
        <w:rPr>
          <w:rFonts w:ascii="Times New Roman" w:eastAsia="Calibri" w:hAnsi="Times New Roman"/>
          <w:sz w:val="24"/>
          <w:szCs w:val="24"/>
        </w:rPr>
        <w:t>nce given that in Quarter 3 the</w:t>
      </w:r>
      <w:r w:rsidRPr="00264285">
        <w:rPr>
          <w:rFonts w:ascii="Times New Roman" w:eastAsia="Calibri" w:hAnsi="Times New Roman"/>
          <w:sz w:val="24"/>
          <w:szCs w:val="24"/>
        </w:rPr>
        <w:t xml:space="preserve"> </w:t>
      </w:r>
      <w:r w:rsidR="007A4E7F" w:rsidRPr="00264285">
        <w:rPr>
          <w:rFonts w:ascii="Times New Roman" w:eastAsia="Calibri" w:hAnsi="Times New Roman"/>
          <w:sz w:val="24"/>
          <w:szCs w:val="24"/>
        </w:rPr>
        <w:t>D</w:t>
      </w:r>
      <w:r w:rsidRPr="00264285">
        <w:rPr>
          <w:rFonts w:ascii="Times New Roman" w:eastAsia="Calibri" w:hAnsi="Times New Roman"/>
          <w:sz w:val="24"/>
          <w:szCs w:val="24"/>
        </w:rPr>
        <w:t>epartment had only achieved 19 targets.</w:t>
      </w:r>
    </w:p>
    <w:p w14:paraId="63A9316C" w14:textId="77777777" w:rsidR="003E7C53" w:rsidRDefault="003E7C53" w:rsidP="003E7C53">
      <w:pPr>
        <w:jc w:val="both"/>
        <w:rPr>
          <w:rFonts w:ascii="Times New Roman" w:hAnsi="Times New Roman"/>
          <w:sz w:val="24"/>
          <w:szCs w:val="24"/>
        </w:rPr>
      </w:pPr>
      <w:r w:rsidRPr="00264285">
        <w:rPr>
          <w:rFonts w:ascii="Times New Roman" w:hAnsi="Times New Roman"/>
          <w:sz w:val="24"/>
          <w:szCs w:val="24"/>
        </w:rPr>
        <w:t>The actual spending amounted to R261.8 million or 96.6 per cent of the total available budget of R271.1 million. The underspending of R9.3 million was due to the energy efficiency project within the Tourism Incentive Programme, the final payment to the Kruger National Park could not be transferred as the project did not meet the final milestone for payment during the 2017/18 financial year. The Department reported that the project is expected to flow earl</w:t>
      </w:r>
      <w:r w:rsidR="007A4E7F" w:rsidRPr="00264285">
        <w:rPr>
          <w:rFonts w:ascii="Times New Roman" w:hAnsi="Times New Roman"/>
          <w:sz w:val="24"/>
          <w:szCs w:val="24"/>
        </w:rPr>
        <w:t>y in the 2018/19 financial year,</w:t>
      </w:r>
    </w:p>
    <w:p w14:paraId="6CD9E249" w14:textId="77777777" w:rsidR="007A4E7F" w:rsidRDefault="007A4E7F" w:rsidP="003E7C53">
      <w:pPr>
        <w:jc w:val="both"/>
        <w:rPr>
          <w:rFonts w:ascii="Times New Roman" w:eastAsia="Times New Roman" w:hAnsi="Times New Roman"/>
          <w:sz w:val="24"/>
          <w:szCs w:val="24"/>
        </w:rPr>
      </w:pPr>
    </w:p>
    <w:p w14:paraId="7DCAF37E" w14:textId="77777777" w:rsidR="003E7C53" w:rsidRPr="00264285" w:rsidRDefault="003E7C53" w:rsidP="007A4E7F">
      <w:pPr>
        <w:pStyle w:val="ListParagraph"/>
        <w:numPr>
          <w:ilvl w:val="1"/>
          <w:numId w:val="1"/>
        </w:numPr>
        <w:suppressAutoHyphens/>
        <w:autoSpaceDN w:val="0"/>
        <w:spacing w:after="0" w:line="280" w:lineRule="exact"/>
        <w:ind w:left="851" w:hanging="851"/>
        <w:jc w:val="both"/>
        <w:rPr>
          <w:rFonts w:ascii="Times New Roman" w:hAnsi="Times New Roman"/>
          <w:b/>
          <w:sz w:val="24"/>
          <w:szCs w:val="24"/>
        </w:rPr>
      </w:pPr>
      <w:r w:rsidRPr="00264285">
        <w:rPr>
          <w:rFonts w:ascii="Times New Roman" w:hAnsi="Times New Roman"/>
          <w:b/>
          <w:sz w:val="24"/>
          <w:szCs w:val="24"/>
        </w:rPr>
        <w:lastRenderedPageBreak/>
        <w:t>Human Resources Information</w:t>
      </w:r>
    </w:p>
    <w:p w14:paraId="6DEC150B" w14:textId="77777777" w:rsidR="005836A4" w:rsidRDefault="005836A4" w:rsidP="003E7C53">
      <w:pPr>
        <w:jc w:val="both"/>
        <w:rPr>
          <w:rFonts w:ascii="Times New Roman" w:hAnsi="Times New Roman"/>
          <w:sz w:val="24"/>
          <w:szCs w:val="24"/>
        </w:rPr>
      </w:pPr>
    </w:p>
    <w:p w14:paraId="14F032F9" w14:textId="77777777" w:rsidR="003E7C53" w:rsidRDefault="007A4E7F" w:rsidP="003E7C53">
      <w:pPr>
        <w:jc w:val="both"/>
        <w:rPr>
          <w:rFonts w:ascii="Times New Roman" w:hAnsi="Times New Roman"/>
          <w:sz w:val="24"/>
          <w:szCs w:val="24"/>
        </w:rPr>
      </w:pPr>
      <w:r w:rsidRPr="00264285">
        <w:rPr>
          <w:rFonts w:ascii="Times New Roman" w:hAnsi="Times New Roman"/>
          <w:sz w:val="24"/>
          <w:szCs w:val="24"/>
        </w:rPr>
        <w:t xml:space="preserve">The Department conducted a restructuring process and has been finalising the process of placing personnel in the new positions in the organogram. This has led to the high vacancy rate in the previous quarters, but the challenge has since been addressed as performance has improved in this area.  However, the Department was not able to achieve the 50 percent women representation at </w:t>
      </w:r>
      <w:r w:rsidR="00264285">
        <w:rPr>
          <w:rFonts w:ascii="Times New Roman" w:hAnsi="Times New Roman"/>
          <w:sz w:val="24"/>
          <w:szCs w:val="24"/>
        </w:rPr>
        <w:t>the SMS level</w:t>
      </w:r>
      <w:r w:rsidRPr="00264285">
        <w:rPr>
          <w:rFonts w:ascii="Times New Roman" w:hAnsi="Times New Roman"/>
          <w:sz w:val="24"/>
          <w:szCs w:val="24"/>
        </w:rPr>
        <w:t xml:space="preserve"> in Quarter 4 of 2017/18 due to the departure of a female Minister of Tourism and her replacement by the appointment of the male Minister. </w:t>
      </w:r>
      <w:r w:rsidR="003E7C53" w:rsidRPr="00264285">
        <w:rPr>
          <w:rFonts w:ascii="Times New Roman" w:hAnsi="Times New Roman"/>
          <w:sz w:val="24"/>
          <w:szCs w:val="24"/>
        </w:rPr>
        <w:t xml:space="preserve">The workforce representability as at </w:t>
      </w:r>
      <w:r w:rsidR="00264285">
        <w:rPr>
          <w:rFonts w:ascii="Times New Roman" w:hAnsi="Times New Roman"/>
          <w:sz w:val="24"/>
          <w:szCs w:val="24"/>
        </w:rPr>
        <w:t>the end</w:t>
      </w:r>
      <w:r w:rsidR="003E7C53" w:rsidRPr="00264285">
        <w:rPr>
          <w:rFonts w:ascii="Times New Roman" w:hAnsi="Times New Roman"/>
          <w:sz w:val="24"/>
          <w:szCs w:val="24"/>
        </w:rPr>
        <w:t xml:space="preserve"> of 31 March 2018 was as follows: </w:t>
      </w:r>
    </w:p>
    <w:p w14:paraId="5DE02431" w14:textId="77777777" w:rsidR="003E7C53" w:rsidRPr="00264285" w:rsidRDefault="003E7C53" w:rsidP="003E7C53">
      <w:pPr>
        <w:jc w:val="both"/>
        <w:rPr>
          <w:rFonts w:ascii="Times New Roman" w:hAnsi="Times New Roman"/>
        </w:rPr>
      </w:pPr>
      <w:r w:rsidRPr="00264285">
        <w:rPr>
          <w:rFonts w:ascii="Times New Roman" w:hAnsi="Times New Roman"/>
        </w:rPr>
        <w:t>Table 2: Human resources</w:t>
      </w:r>
    </w:p>
    <w:tbl>
      <w:tblPr>
        <w:tblStyle w:val="TableGrid"/>
        <w:tblW w:w="0" w:type="auto"/>
        <w:tblInd w:w="0" w:type="dxa"/>
        <w:tblLook w:val="04A0" w:firstRow="1" w:lastRow="0" w:firstColumn="1" w:lastColumn="0" w:noHBand="0" w:noVBand="1"/>
      </w:tblPr>
      <w:tblGrid>
        <w:gridCol w:w="3085"/>
        <w:gridCol w:w="3070"/>
        <w:gridCol w:w="3087"/>
      </w:tblGrid>
      <w:tr w:rsidR="003E7C53" w14:paraId="7D514ABD" w14:textId="77777777" w:rsidTr="003E7C53">
        <w:tc>
          <w:tcPr>
            <w:tcW w:w="9628" w:type="dxa"/>
            <w:gridSpan w:val="3"/>
            <w:tcBorders>
              <w:top w:val="single" w:sz="4" w:space="0" w:color="auto"/>
              <w:left w:val="single" w:sz="4" w:space="0" w:color="auto"/>
              <w:bottom w:val="single" w:sz="4" w:space="0" w:color="auto"/>
              <w:right w:val="single" w:sz="4" w:space="0" w:color="auto"/>
            </w:tcBorders>
            <w:hideMark/>
          </w:tcPr>
          <w:p w14:paraId="7AD94C4E" w14:textId="77777777" w:rsidR="003E7C53" w:rsidRPr="00264285" w:rsidRDefault="003E7C53" w:rsidP="00635350">
            <w:pPr>
              <w:jc w:val="center"/>
              <w:rPr>
                <w:rFonts w:ascii="Times New Roman" w:hAnsi="Times New Roman"/>
                <w:sz w:val="20"/>
                <w:szCs w:val="20"/>
              </w:rPr>
            </w:pPr>
            <w:r w:rsidRPr="00264285">
              <w:rPr>
                <w:rFonts w:ascii="Times New Roman" w:hAnsi="Times New Roman"/>
                <w:sz w:val="20"/>
                <w:szCs w:val="20"/>
              </w:rPr>
              <w:t>T</w:t>
            </w:r>
            <w:r w:rsidR="00635350" w:rsidRPr="00264285">
              <w:rPr>
                <w:rFonts w:ascii="Times New Roman" w:hAnsi="Times New Roman"/>
                <w:sz w:val="20"/>
                <w:szCs w:val="20"/>
              </w:rPr>
              <w:t>otal</w:t>
            </w:r>
            <w:r w:rsidRPr="00264285">
              <w:rPr>
                <w:rFonts w:ascii="Times New Roman" w:hAnsi="Times New Roman"/>
                <w:sz w:val="20"/>
                <w:szCs w:val="20"/>
              </w:rPr>
              <w:t xml:space="preserve"> E</w:t>
            </w:r>
            <w:r w:rsidR="00635350" w:rsidRPr="00264285">
              <w:rPr>
                <w:rFonts w:ascii="Times New Roman" w:hAnsi="Times New Roman"/>
                <w:sz w:val="20"/>
                <w:szCs w:val="20"/>
              </w:rPr>
              <w:t>stablishment</w:t>
            </w:r>
          </w:p>
        </w:tc>
      </w:tr>
      <w:tr w:rsidR="003E7C53" w14:paraId="3E3DDA9A"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32AD1EFC"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b/>
                <w:bCs/>
                <w:kern w:val="24"/>
                <w:lang w:eastAsia="en-ZA"/>
              </w:rPr>
              <w:t>Race</w:t>
            </w:r>
          </w:p>
        </w:tc>
        <w:tc>
          <w:tcPr>
            <w:tcW w:w="3209" w:type="dxa"/>
            <w:tcBorders>
              <w:top w:val="single" w:sz="4" w:space="0" w:color="auto"/>
              <w:left w:val="single" w:sz="4" w:space="0" w:color="auto"/>
              <w:bottom w:val="single" w:sz="4" w:space="0" w:color="auto"/>
              <w:right w:val="single" w:sz="4" w:space="0" w:color="auto"/>
            </w:tcBorders>
            <w:hideMark/>
          </w:tcPr>
          <w:p w14:paraId="368A79CC"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b/>
                <w:bCs/>
                <w:kern w:val="24"/>
                <w:lang w:eastAsia="en-ZA"/>
              </w:rPr>
              <w:t>Number</w:t>
            </w:r>
          </w:p>
        </w:tc>
        <w:tc>
          <w:tcPr>
            <w:tcW w:w="3210" w:type="dxa"/>
            <w:tcBorders>
              <w:top w:val="single" w:sz="4" w:space="0" w:color="auto"/>
              <w:left w:val="single" w:sz="4" w:space="0" w:color="auto"/>
              <w:bottom w:val="single" w:sz="4" w:space="0" w:color="auto"/>
              <w:right w:val="single" w:sz="4" w:space="0" w:color="auto"/>
            </w:tcBorders>
            <w:hideMark/>
          </w:tcPr>
          <w:p w14:paraId="796F4F30"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b/>
                <w:bCs/>
                <w:kern w:val="24"/>
                <w:lang w:eastAsia="en-ZA"/>
              </w:rPr>
              <w:t>Percentage</w:t>
            </w:r>
          </w:p>
        </w:tc>
      </w:tr>
      <w:tr w:rsidR="003E7C53" w14:paraId="2975896C"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65F80AA7"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Africans</w:t>
            </w:r>
          </w:p>
        </w:tc>
        <w:tc>
          <w:tcPr>
            <w:tcW w:w="3209" w:type="dxa"/>
            <w:tcBorders>
              <w:top w:val="single" w:sz="4" w:space="0" w:color="auto"/>
              <w:left w:val="single" w:sz="4" w:space="0" w:color="auto"/>
              <w:bottom w:val="single" w:sz="4" w:space="0" w:color="auto"/>
              <w:right w:val="single" w:sz="4" w:space="0" w:color="auto"/>
            </w:tcBorders>
            <w:hideMark/>
          </w:tcPr>
          <w:p w14:paraId="77BD9828"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420</w:t>
            </w:r>
          </w:p>
        </w:tc>
        <w:tc>
          <w:tcPr>
            <w:tcW w:w="3210" w:type="dxa"/>
            <w:tcBorders>
              <w:top w:val="single" w:sz="4" w:space="0" w:color="auto"/>
              <w:left w:val="single" w:sz="4" w:space="0" w:color="auto"/>
              <w:bottom w:val="single" w:sz="4" w:space="0" w:color="auto"/>
              <w:right w:val="single" w:sz="4" w:space="0" w:color="auto"/>
            </w:tcBorders>
            <w:hideMark/>
          </w:tcPr>
          <w:p w14:paraId="3F834186"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86.1%</w:t>
            </w:r>
          </w:p>
        </w:tc>
      </w:tr>
      <w:tr w:rsidR="003E7C53" w14:paraId="35F62AF3"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1D25C29D"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Coloureds</w:t>
            </w:r>
          </w:p>
        </w:tc>
        <w:tc>
          <w:tcPr>
            <w:tcW w:w="3209" w:type="dxa"/>
            <w:tcBorders>
              <w:top w:val="single" w:sz="4" w:space="0" w:color="auto"/>
              <w:left w:val="single" w:sz="4" w:space="0" w:color="auto"/>
              <w:bottom w:val="single" w:sz="4" w:space="0" w:color="auto"/>
              <w:right w:val="single" w:sz="4" w:space="0" w:color="auto"/>
            </w:tcBorders>
            <w:hideMark/>
          </w:tcPr>
          <w:p w14:paraId="4CA7B45C"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25</w:t>
            </w:r>
          </w:p>
        </w:tc>
        <w:tc>
          <w:tcPr>
            <w:tcW w:w="3210" w:type="dxa"/>
            <w:tcBorders>
              <w:top w:val="single" w:sz="4" w:space="0" w:color="auto"/>
              <w:left w:val="single" w:sz="4" w:space="0" w:color="auto"/>
              <w:bottom w:val="single" w:sz="4" w:space="0" w:color="auto"/>
              <w:right w:val="single" w:sz="4" w:space="0" w:color="auto"/>
            </w:tcBorders>
            <w:hideMark/>
          </w:tcPr>
          <w:p w14:paraId="58BF1785"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5.1%</w:t>
            </w:r>
          </w:p>
        </w:tc>
      </w:tr>
      <w:tr w:rsidR="003E7C53" w14:paraId="20C398BB"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3FDA79C1"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Indians</w:t>
            </w:r>
          </w:p>
        </w:tc>
        <w:tc>
          <w:tcPr>
            <w:tcW w:w="3209" w:type="dxa"/>
            <w:tcBorders>
              <w:top w:val="single" w:sz="4" w:space="0" w:color="auto"/>
              <w:left w:val="single" w:sz="4" w:space="0" w:color="auto"/>
              <w:bottom w:val="single" w:sz="4" w:space="0" w:color="auto"/>
              <w:right w:val="single" w:sz="4" w:space="0" w:color="auto"/>
            </w:tcBorders>
            <w:hideMark/>
          </w:tcPr>
          <w:p w14:paraId="3B7DB3E9"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20</w:t>
            </w:r>
          </w:p>
        </w:tc>
        <w:tc>
          <w:tcPr>
            <w:tcW w:w="3210" w:type="dxa"/>
            <w:tcBorders>
              <w:top w:val="single" w:sz="4" w:space="0" w:color="auto"/>
              <w:left w:val="single" w:sz="4" w:space="0" w:color="auto"/>
              <w:bottom w:val="single" w:sz="4" w:space="0" w:color="auto"/>
              <w:right w:val="single" w:sz="4" w:space="0" w:color="auto"/>
            </w:tcBorders>
            <w:hideMark/>
          </w:tcPr>
          <w:p w14:paraId="606BC078"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4%</w:t>
            </w:r>
          </w:p>
        </w:tc>
      </w:tr>
      <w:tr w:rsidR="003E7C53" w14:paraId="0225FB8F"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0AC70F4F"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Whites</w:t>
            </w:r>
          </w:p>
        </w:tc>
        <w:tc>
          <w:tcPr>
            <w:tcW w:w="3209" w:type="dxa"/>
            <w:tcBorders>
              <w:top w:val="single" w:sz="4" w:space="0" w:color="auto"/>
              <w:left w:val="single" w:sz="4" w:space="0" w:color="auto"/>
              <w:bottom w:val="single" w:sz="4" w:space="0" w:color="auto"/>
              <w:right w:val="single" w:sz="4" w:space="0" w:color="auto"/>
            </w:tcBorders>
            <w:hideMark/>
          </w:tcPr>
          <w:p w14:paraId="11A30738"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23</w:t>
            </w:r>
          </w:p>
        </w:tc>
        <w:tc>
          <w:tcPr>
            <w:tcW w:w="3210" w:type="dxa"/>
            <w:tcBorders>
              <w:top w:val="single" w:sz="4" w:space="0" w:color="auto"/>
              <w:left w:val="single" w:sz="4" w:space="0" w:color="auto"/>
              <w:bottom w:val="single" w:sz="4" w:space="0" w:color="auto"/>
              <w:right w:val="single" w:sz="4" w:space="0" w:color="auto"/>
            </w:tcBorders>
            <w:hideMark/>
          </w:tcPr>
          <w:p w14:paraId="3658A7B1"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4.7%</w:t>
            </w:r>
          </w:p>
        </w:tc>
      </w:tr>
      <w:tr w:rsidR="003E7C53" w14:paraId="272202A7"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063050A7"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b/>
                <w:bCs/>
                <w:kern w:val="24"/>
                <w:lang w:eastAsia="en-ZA"/>
              </w:rPr>
              <w:t>TOTAL</w:t>
            </w:r>
          </w:p>
        </w:tc>
        <w:tc>
          <w:tcPr>
            <w:tcW w:w="3209" w:type="dxa"/>
            <w:tcBorders>
              <w:top w:val="single" w:sz="4" w:space="0" w:color="auto"/>
              <w:left w:val="single" w:sz="4" w:space="0" w:color="auto"/>
              <w:bottom w:val="single" w:sz="4" w:space="0" w:color="auto"/>
              <w:right w:val="single" w:sz="4" w:space="0" w:color="auto"/>
            </w:tcBorders>
            <w:hideMark/>
          </w:tcPr>
          <w:p w14:paraId="0692D6E3"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b/>
                <w:bCs/>
                <w:kern w:val="24"/>
                <w:lang w:eastAsia="en-ZA"/>
              </w:rPr>
              <w:t>488</w:t>
            </w:r>
          </w:p>
        </w:tc>
        <w:tc>
          <w:tcPr>
            <w:tcW w:w="3210" w:type="dxa"/>
            <w:tcBorders>
              <w:top w:val="single" w:sz="4" w:space="0" w:color="auto"/>
              <w:left w:val="single" w:sz="4" w:space="0" w:color="auto"/>
              <w:bottom w:val="single" w:sz="4" w:space="0" w:color="auto"/>
              <w:right w:val="single" w:sz="4" w:space="0" w:color="auto"/>
            </w:tcBorders>
            <w:hideMark/>
          </w:tcPr>
          <w:p w14:paraId="4A4A801F"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b/>
                <w:bCs/>
                <w:kern w:val="24"/>
                <w:lang w:eastAsia="en-ZA"/>
              </w:rPr>
              <w:t>100%</w:t>
            </w:r>
          </w:p>
        </w:tc>
      </w:tr>
      <w:tr w:rsidR="003E7C53" w14:paraId="4B666E0E" w14:textId="77777777" w:rsidTr="003E7C53">
        <w:tc>
          <w:tcPr>
            <w:tcW w:w="3209" w:type="dxa"/>
            <w:tcBorders>
              <w:top w:val="single" w:sz="4" w:space="0" w:color="auto"/>
              <w:left w:val="single" w:sz="4" w:space="0" w:color="auto"/>
              <w:bottom w:val="single" w:sz="4" w:space="0" w:color="auto"/>
              <w:right w:val="single" w:sz="4" w:space="0" w:color="auto"/>
            </w:tcBorders>
            <w:hideMark/>
          </w:tcPr>
          <w:p w14:paraId="5ECC8800"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Persons with Disabilities</w:t>
            </w:r>
          </w:p>
        </w:tc>
        <w:tc>
          <w:tcPr>
            <w:tcW w:w="3209" w:type="dxa"/>
            <w:tcBorders>
              <w:top w:val="single" w:sz="4" w:space="0" w:color="auto"/>
              <w:left w:val="single" w:sz="4" w:space="0" w:color="auto"/>
              <w:bottom w:val="single" w:sz="4" w:space="0" w:color="auto"/>
              <w:right w:val="single" w:sz="4" w:space="0" w:color="auto"/>
            </w:tcBorders>
            <w:hideMark/>
          </w:tcPr>
          <w:p w14:paraId="678A3ED7"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23</w:t>
            </w:r>
          </w:p>
        </w:tc>
        <w:tc>
          <w:tcPr>
            <w:tcW w:w="3210" w:type="dxa"/>
            <w:tcBorders>
              <w:top w:val="single" w:sz="4" w:space="0" w:color="auto"/>
              <w:left w:val="single" w:sz="4" w:space="0" w:color="auto"/>
              <w:bottom w:val="single" w:sz="4" w:space="0" w:color="auto"/>
              <w:right w:val="single" w:sz="4" w:space="0" w:color="auto"/>
            </w:tcBorders>
            <w:hideMark/>
          </w:tcPr>
          <w:p w14:paraId="3D99ABF3" w14:textId="77777777" w:rsidR="003E7C53" w:rsidRPr="00264285" w:rsidRDefault="003E7C53">
            <w:pPr>
              <w:jc w:val="both"/>
              <w:rPr>
                <w:rFonts w:ascii="Times New Roman" w:hAnsi="Times New Roman" w:cs="Times New Roman"/>
                <w:sz w:val="24"/>
                <w:szCs w:val="24"/>
              </w:rPr>
            </w:pPr>
            <w:r w:rsidRPr="00264285">
              <w:rPr>
                <w:rFonts w:ascii="Times New Roman" w:hAnsi="Times New Roman" w:cs="Times New Roman"/>
                <w:kern w:val="24"/>
                <w:lang w:eastAsia="en-ZA"/>
              </w:rPr>
              <w:t>4.7%</w:t>
            </w:r>
          </w:p>
        </w:tc>
      </w:tr>
    </w:tbl>
    <w:p w14:paraId="3398F4B1" w14:textId="77777777" w:rsidR="003E7C53" w:rsidRPr="00264285" w:rsidRDefault="003E7C53" w:rsidP="003E7C53">
      <w:pPr>
        <w:jc w:val="both"/>
        <w:rPr>
          <w:rFonts w:ascii="Times New Roman" w:hAnsi="Times New Roman"/>
          <w:color w:val="000000"/>
          <w:spacing w:val="6"/>
          <w:lang w:val="en-GB" w:eastAsia="en-GB"/>
        </w:rPr>
      </w:pPr>
      <w:r w:rsidRPr="00264285">
        <w:rPr>
          <w:rFonts w:ascii="Times New Roman" w:hAnsi="Times New Roman"/>
        </w:rPr>
        <w:t>Source: NDT Fourth Quarter Report</w:t>
      </w:r>
    </w:p>
    <w:p w14:paraId="0DEFE978" w14:textId="77777777" w:rsidR="003E7C53" w:rsidRPr="005836A4" w:rsidRDefault="003E7C53" w:rsidP="003E7C53">
      <w:pPr>
        <w:jc w:val="both"/>
        <w:rPr>
          <w:rFonts w:ascii="Times New Roman" w:hAnsi="Times New Roman"/>
          <w:sz w:val="24"/>
          <w:szCs w:val="24"/>
        </w:rPr>
      </w:pPr>
    </w:p>
    <w:p w14:paraId="47DC58CA" w14:textId="77777777" w:rsidR="003E7C53" w:rsidRPr="00264285" w:rsidRDefault="003E7C53" w:rsidP="005836A4">
      <w:pPr>
        <w:pStyle w:val="ListParagraph"/>
        <w:numPr>
          <w:ilvl w:val="1"/>
          <w:numId w:val="1"/>
        </w:numPr>
        <w:autoSpaceDN w:val="0"/>
        <w:spacing w:after="200" w:line="276" w:lineRule="auto"/>
        <w:jc w:val="both"/>
        <w:rPr>
          <w:rFonts w:ascii="Times New Roman" w:hAnsi="Times New Roman"/>
          <w:b/>
          <w:sz w:val="24"/>
          <w:szCs w:val="24"/>
        </w:rPr>
      </w:pPr>
      <w:r w:rsidRPr="00264285">
        <w:rPr>
          <w:rFonts w:ascii="Times New Roman" w:hAnsi="Times New Roman"/>
          <w:b/>
          <w:sz w:val="24"/>
          <w:szCs w:val="24"/>
        </w:rPr>
        <w:t xml:space="preserve">Budget information </w:t>
      </w:r>
    </w:p>
    <w:p w14:paraId="6B472010" w14:textId="77777777" w:rsidR="005836A4" w:rsidRPr="005836A4" w:rsidRDefault="005836A4" w:rsidP="005836A4">
      <w:pPr>
        <w:pStyle w:val="ListParagraph"/>
        <w:autoSpaceDN w:val="0"/>
        <w:spacing w:after="200" w:line="276" w:lineRule="auto"/>
        <w:ind w:left="360"/>
        <w:jc w:val="both"/>
        <w:rPr>
          <w:rFonts w:ascii="Times New Roman" w:hAnsi="Times New Roman"/>
          <w:b/>
          <w:sz w:val="24"/>
          <w:szCs w:val="24"/>
        </w:rPr>
      </w:pPr>
    </w:p>
    <w:p w14:paraId="22A5E81F" w14:textId="77777777" w:rsidR="003E7C53" w:rsidRPr="005836A4" w:rsidRDefault="003E7C53" w:rsidP="003E7C53">
      <w:pPr>
        <w:jc w:val="both"/>
        <w:rPr>
          <w:rFonts w:ascii="Times New Roman" w:hAnsi="Times New Roman"/>
          <w:sz w:val="24"/>
          <w:szCs w:val="24"/>
        </w:rPr>
      </w:pPr>
      <w:r w:rsidRPr="00264285">
        <w:rPr>
          <w:rFonts w:ascii="Times New Roman" w:hAnsi="Times New Roman"/>
          <w:sz w:val="24"/>
          <w:szCs w:val="24"/>
        </w:rPr>
        <w:t>At the end of the fourth quarter, the Department had spent R2.13 billion or 99.7 per cent of the total available budget of R2.14 billion for the 20</w:t>
      </w:r>
      <w:r w:rsidR="007A4E7F" w:rsidRPr="00264285">
        <w:rPr>
          <w:rFonts w:ascii="Times New Roman" w:hAnsi="Times New Roman"/>
          <w:sz w:val="24"/>
          <w:szCs w:val="24"/>
        </w:rPr>
        <w:t>17/18 financial year. This indicates</w:t>
      </w:r>
      <w:r w:rsidRPr="00264285">
        <w:rPr>
          <w:rFonts w:ascii="Times New Roman" w:hAnsi="Times New Roman"/>
          <w:sz w:val="24"/>
          <w:szCs w:val="24"/>
        </w:rPr>
        <w:t xml:space="preserve"> that the Department incurred an underspending of R6.2 million, which accounts for 0.3 per cent of the total available budget for the financial year.</w:t>
      </w:r>
    </w:p>
    <w:p w14:paraId="51C6ACBA" w14:textId="77777777" w:rsidR="003E7C53" w:rsidRPr="00264285" w:rsidRDefault="003E7C53" w:rsidP="003E7C53">
      <w:pPr>
        <w:jc w:val="both"/>
        <w:rPr>
          <w:rFonts w:ascii="Times New Roman" w:hAnsi="Times New Roman"/>
          <w:color w:val="000000"/>
          <w:spacing w:val="6"/>
          <w:sz w:val="24"/>
          <w:szCs w:val="24"/>
          <w:lang w:val="en-GB" w:eastAsia="en-GB"/>
        </w:rPr>
      </w:pPr>
      <w:r w:rsidRPr="00264285">
        <w:rPr>
          <w:rFonts w:ascii="Times New Roman" w:hAnsi="Times New Roman"/>
          <w:sz w:val="24"/>
          <w:szCs w:val="24"/>
        </w:rPr>
        <w:t>Table 3: Budget and expenditure summary</w:t>
      </w:r>
    </w:p>
    <w:tbl>
      <w:tblPr>
        <w:tblStyle w:val="TableGrid"/>
        <w:tblW w:w="9645" w:type="dxa"/>
        <w:tblInd w:w="-5" w:type="dxa"/>
        <w:tblLayout w:type="fixed"/>
        <w:tblLook w:val="04A0" w:firstRow="1" w:lastRow="0" w:firstColumn="1" w:lastColumn="0" w:noHBand="0" w:noVBand="1"/>
      </w:tblPr>
      <w:tblGrid>
        <w:gridCol w:w="1701"/>
        <w:gridCol w:w="1277"/>
        <w:gridCol w:w="1277"/>
        <w:gridCol w:w="1135"/>
        <w:gridCol w:w="1277"/>
        <w:gridCol w:w="1418"/>
        <w:gridCol w:w="1560"/>
      </w:tblGrid>
      <w:tr w:rsidR="003E7C53" w14:paraId="725CD2CF" w14:textId="77777777" w:rsidTr="003E7C53">
        <w:tc>
          <w:tcPr>
            <w:tcW w:w="1701" w:type="dxa"/>
            <w:tcBorders>
              <w:top w:val="single" w:sz="4" w:space="0" w:color="auto"/>
              <w:left w:val="single" w:sz="4" w:space="0" w:color="auto"/>
              <w:bottom w:val="single" w:sz="4" w:space="0" w:color="auto"/>
              <w:right w:val="single" w:sz="4" w:space="0" w:color="auto"/>
            </w:tcBorders>
            <w:hideMark/>
          </w:tcPr>
          <w:p w14:paraId="4DDD2FA4" w14:textId="77777777" w:rsidR="003E7C53" w:rsidRPr="00264285" w:rsidRDefault="003E7C53">
            <w:pPr>
              <w:jc w:val="center"/>
              <w:rPr>
                <w:rFonts w:ascii="Times New Roman" w:hAnsi="Times New Roman" w:cs="Times New Roman"/>
                <w:b/>
                <w:sz w:val="18"/>
                <w:szCs w:val="18"/>
              </w:rPr>
            </w:pPr>
            <w:r w:rsidRPr="00264285">
              <w:rPr>
                <w:rFonts w:ascii="Times New Roman" w:hAnsi="Times New Roman" w:cs="Times New Roman"/>
                <w:b/>
              </w:rPr>
              <w:t>Programme</w:t>
            </w:r>
          </w:p>
        </w:tc>
        <w:tc>
          <w:tcPr>
            <w:tcW w:w="1276" w:type="dxa"/>
            <w:tcBorders>
              <w:top w:val="single" w:sz="4" w:space="0" w:color="auto"/>
              <w:left w:val="single" w:sz="4" w:space="0" w:color="auto"/>
              <w:bottom w:val="single" w:sz="4" w:space="0" w:color="auto"/>
              <w:right w:val="single" w:sz="4" w:space="0" w:color="auto"/>
            </w:tcBorders>
            <w:hideMark/>
          </w:tcPr>
          <w:p w14:paraId="397978C6" w14:textId="77777777" w:rsidR="003E7C53" w:rsidRPr="00264285" w:rsidRDefault="003E7C53">
            <w:pPr>
              <w:jc w:val="center"/>
              <w:rPr>
                <w:rFonts w:ascii="Times New Roman" w:hAnsi="Times New Roman" w:cs="Times New Roman"/>
                <w:b/>
              </w:rPr>
            </w:pPr>
            <w:r w:rsidRPr="00264285">
              <w:rPr>
                <w:rFonts w:ascii="Times New Roman" w:hAnsi="Times New Roman" w:cs="Times New Roman"/>
                <w:b/>
              </w:rPr>
              <w:t>Main Appropriation</w:t>
            </w:r>
          </w:p>
        </w:tc>
        <w:tc>
          <w:tcPr>
            <w:tcW w:w="1276" w:type="dxa"/>
            <w:tcBorders>
              <w:top w:val="single" w:sz="4" w:space="0" w:color="auto"/>
              <w:left w:val="single" w:sz="4" w:space="0" w:color="auto"/>
              <w:bottom w:val="single" w:sz="4" w:space="0" w:color="auto"/>
              <w:right w:val="single" w:sz="4" w:space="0" w:color="auto"/>
            </w:tcBorders>
            <w:hideMark/>
          </w:tcPr>
          <w:p w14:paraId="041B27BD" w14:textId="77777777" w:rsidR="003E7C53" w:rsidRPr="00264285" w:rsidRDefault="003E7C53">
            <w:pPr>
              <w:jc w:val="center"/>
              <w:rPr>
                <w:rFonts w:ascii="Times New Roman" w:hAnsi="Times New Roman" w:cs="Times New Roman"/>
                <w:b/>
              </w:rPr>
            </w:pPr>
            <w:r w:rsidRPr="00264285">
              <w:rPr>
                <w:rFonts w:ascii="Times New Roman" w:hAnsi="Times New Roman" w:cs="Times New Roman"/>
                <w:b/>
              </w:rPr>
              <w:t>Adjusted Appropriation</w:t>
            </w:r>
          </w:p>
        </w:tc>
        <w:tc>
          <w:tcPr>
            <w:tcW w:w="1134" w:type="dxa"/>
            <w:tcBorders>
              <w:top w:val="single" w:sz="4" w:space="0" w:color="auto"/>
              <w:left w:val="single" w:sz="4" w:space="0" w:color="auto"/>
              <w:bottom w:val="single" w:sz="4" w:space="0" w:color="auto"/>
              <w:right w:val="single" w:sz="4" w:space="0" w:color="auto"/>
            </w:tcBorders>
            <w:hideMark/>
          </w:tcPr>
          <w:p w14:paraId="20D02F0A" w14:textId="77777777" w:rsidR="003E7C53" w:rsidRPr="00264285" w:rsidRDefault="003E7C53">
            <w:pPr>
              <w:jc w:val="center"/>
              <w:rPr>
                <w:rFonts w:ascii="Times New Roman" w:hAnsi="Times New Roman" w:cs="Times New Roman"/>
                <w:b/>
              </w:rPr>
            </w:pPr>
            <w:r w:rsidRPr="00264285">
              <w:rPr>
                <w:rFonts w:ascii="Times New Roman" w:hAnsi="Times New Roman" w:cs="Times New Roman"/>
                <w:b/>
              </w:rPr>
              <w:t>Available Budget</w:t>
            </w:r>
          </w:p>
        </w:tc>
        <w:tc>
          <w:tcPr>
            <w:tcW w:w="1276" w:type="dxa"/>
            <w:tcBorders>
              <w:top w:val="single" w:sz="4" w:space="0" w:color="auto"/>
              <w:left w:val="single" w:sz="4" w:space="0" w:color="auto"/>
              <w:bottom w:val="single" w:sz="4" w:space="0" w:color="auto"/>
              <w:right w:val="single" w:sz="4" w:space="0" w:color="auto"/>
            </w:tcBorders>
            <w:hideMark/>
          </w:tcPr>
          <w:p w14:paraId="6DA96101" w14:textId="77777777" w:rsidR="003E7C53" w:rsidRPr="00264285" w:rsidRDefault="003E7C53">
            <w:pPr>
              <w:jc w:val="center"/>
              <w:rPr>
                <w:rFonts w:ascii="Times New Roman" w:hAnsi="Times New Roman" w:cs="Times New Roman"/>
                <w:b/>
              </w:rPr>
            </w:pPr>
            <w:r w:rsidRPr="00264285">
              <w:rPr>
                <w:rFonts w:ascii="Times New Roman" w:hAnsi="Times New Roman" w:cs="Times New Roman"/>
                <w:b/>
              </w:rPr>
              <w:t>Actual Expenditure</w:t>
            </w:r>
          </w:p>
        </w:tc>
        <w:tc>
          <w:tcPr>
            <w:tcW w:w="1417" w:type="dxa"/>
            <w:tcBorders>
              <w:top w:val="single" w:sz="4" w:space="0" w:color="auto"/>
              <w:left w:val="single" w:sz="4" w:space="0" w:color="auto"/>
              <w:bottom w:val="single" w:sz="4" w:space="0" w:color="auto"/>
              <w:right w:val="single" w:sz="4" w:space="0" w:color="auto"/>
            </w:tcBorders>
            <w:hideMark/>
          </w:tcPr>
          <w:p w14:paraId="15FB636B" w14:textId="77777777" w:rsidR="003E7C53" w:rsidRPr="00264285" w:rsidRDefault="003E7C53">
            <w:pPr>
              <w:jc w:val="center"/>
              <w:rPr>
                <w:rFonts w:ascii="Times New Roman" w:hAnsi="Times New Roman" w:cs="Times New Roman"/>
                <w:b/>
              </w:rPr>
            </w:pPr>
            <w:r w:rsidRPr="00264285">
              <w:rPr>
                <w:rFonts w:ascii="Times New Roman" w:hAnsi="Times New Roman" w:cs="Times New Roman"/>
                <w:b/>
              </w:rPr>
              <w:t>Expenditure as % of available budget</w:t>
            </w:r>
          </w:p>
        </w:tc>
        <w:tc>
          <w:tcPr>
            <w:tcW w:w="1559" w:type="dxa"/>
            <w:tcBorders>
              <w:top w:val="single" w:sz="4" w:space="0" w:color="auto"/>
              <w:left w:val="single" w:sz="4" w:space="0" w:color="auto"/>
              <w:bottom w:val="single" w:sz="4" w:space="0" w:color="auto"/>
              <w:right w:val="single" w:sz="4" w:space="0" w:color="auto"/>
            </w:tcBorders>
            <w:hideMark/>
          </w:tcPr>
          <w:p w14:paraId="6821C3AE" w14:textId="77777777" w:rsidR="003E7C53" w:rsidRPr="00264285" w:rsidRDefault="003E7C53">
            <w:pPr>
              <w:jc w:val="center"/>
              <w:rPr>
                <w:rFonts w:ascii="Times New Roman" w:hAnsi="Times New Roman" w:cs="Times New Roman"/>
                <w:b/>
              </w:rPr>
            </w:pPr>
            <w:r w:rsidRPr="00264285">
              <w:rPr>
                <w:rFonts w:ascii="Times New Roman" w:hAnsi="Times New Roman" w:cs="Times New Roman"/>
                <w:b/>
              </w:rPr>
              <w:t>Underspending</w:t>
            </w:r>
          </w:p>
        </w:tc>
      </w:tr>
      <w:tr w:rsidR="003E7C53" w14:paraId="578608C3" w14:textId="77777777" w:rsidTr="003E7C53">
        <w:tc>
          <w:tcPr>
            <w:tcW w:w="1701" w:type="dxa"/>
            <w:tcBorders>
              <w:top w:val="single" w:sz="4" w:space="0" w:color="auto"/>
              <w:left w:val="single" w:sz="4" w:space="0" w:color="auto"/>
              <w:bottom w:val="single" w:sz="4" w:space="0" w:color="auto"/>
              <w:right w:val="single" w:sz="4" w:space="0" w:color="auto"/>
            </w:tcBorders>
            <w:hideMark/>
          </w:tcPr>
          <w:p w14:paraId="6E103EEA"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1.Administration</w:t>
            </w:r>
          </w:p>
        </w:tc>
        <w:tc>
          <w:tcPr>
            <w:tcW w:w="1276" w:type="dxa"/>
            <w:tcBorders>
              <w:top w:val="single" w:sz="4" w:space="0" w:color="auto"/>
              <w:left w:val="single" w:sz="4" w:space="0" w:color="auto"/>
              <w:bottom w:val="single" w:sz="4" w:space="0" w:color="auto"/>
              <w:right w:val="single" w:sz="4" w:space="0" w:color="auto"/>
            </w:tcBorders>
            <w:hideMark/>
          </w:tcPr>
          <w:p w14:paraId="004A909F"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219 094</w:t>
            </w:r>
          </w:p>
        </w:tc>
        <w:tc>
          <w:tcPr>
            <w:tcW w:w="1276" w:type="dxa"/>
            <w:tcBorders>
              <w:top w:val="single" w:sz="4" w:space="0" w:color="auto"/>
              <w:left w:val="single" w:sz="4" w:space="0" w:color="auto"/>
              <w:bottom w:val="single" w:sz="4" w:space="0" w:color="auto"/>
              <w:right w:val="single" w:sz="4" w:space="0" w:color="auto"/>
            </w:tcBorders>
            <w:hideMark/>
          </w:tcPr>
          <w:p w14:paraId="479ACFBF"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234 081</w:t>
            </w:r>
          </w:p>
        </w:tc>
        <w:tc>
          <w:tcPr>
            <w:tcW w:w="1134" w:type="dxa"/>
            <w:tcBorders>
              <w:top w:val="single" w:sz="4" w:space="0" w:color="auto"/>
              <w:left w:val="single" w:sz="4" w:space="0" w:color="auto"/>
              <w:bottom w:val="single" w:sz="4" w:space="0" w:color="auto"/>
              <w:right w:val="single" w:sz="4" w:space="0" w:color="auto"/>
            </w:tcBorders>
            <w:hideMark/>
          </w:tcPr>
          <w:p w14:paraId="19209DC5"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234 081</w:t>
            </w:r>
          </w:p>
        </w:tc>
        <w:tc>
          <w:tcPr>
            <w:tcW w:w="1276" w:type="dxa"/>
            <w:tcBorders>
              <w:top w:val="single" w:sz="4" w:space="0" w:color="auto"/>
              <w:left w:val="single" w:sz="4" w:space="0" w:color="auto"/>
              <w:bottom w:val="single" w:sz="4" w:space="0" w:color="auto"/>
              <w:right w:val="single" w:sz="4" w:space="0" w:color="auto"/>
            </w:tcBorders>
            <w:hideMark/>
          </w:tcPr>
          <w:p w14:paraId="13514617"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241 878</w:t>
            </w:r>
          </w:p>
        </w:tc>
        <w:tc>
          <w:tcPr>
            <w:tcW w:w="1417" w:type="dxa"/>
            <w:tcBorders>
              <w:top w:val="single" w:sz="4" w:space="0" w:color="auto"/>
              <w:left w:val="single" w:sz="4" w:space="0" w:color="auto"/>
              <w:bottom w:val="single" w:sz="4" w:space="0" w:color="auto"/>
              <w:right w:val="single" w:sz="4" w:space="0" w:color="auto"/>
            </w:tcBorders>
            <w:hideMark/>
          </w:tcPr>
          <w:p w14:paraId="2FFAAAB0"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103.3%</w:t>
            </w:r>
          </w:p>
        </w:tc>
        <w:tc>
          <w:tcPr>
            <w:tcW w:w="1559" w:type="dxa"/>
            <w:tcBorders>
              <w:top w:val="single" w:sz="4" w:space="0" w:color="auto"/>
              <w:left w:val="single" w:sz="4" w:space="0" w:color="auto"/>
              <w:bottom w:val="single" w:sz="4" w:space="0" w:color="auto"/>
              <w:right w:val="single" w:sz="4" w:space="0" w:color="auto"/>
            </w:tcBorders>
            <w:hideMark/>
          </w:tcPr>
          <w:p w14:paraId="3E72DC9B"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-7 797</w:t>
            </w:r>
          </w:p>
        </w:tc>
      </w:tr>
      <w:tr w:rsidR="003E7C53" w14:paraId="2A81D1E8" w14:textId="77777777" w:rsidTr="003E7C53">
        <w:tc>
          <w:tcPr>
            <w:tcW w:w="1701" w:type="dxa"/>
            <w:tcBorders>
              <w:top w:val="single" w:sz="4" w:space="0" w:color="auto"/>
              <w:left w:val="single" w:sz="4" w:space="0" w:color="auto"/>
              <w:bottom w:val="single" w:sz="4" w:space="0" w:color="auto"/>
              <w:right w:val="single" w:sz="4" w:space="0" w:color="auto"/>
            </w:tcBorders>
            <w:hideMark/>
          </w:tcPr>
          <w:p w14:paraId="4C0B149B"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2.Tourism Policy </w:t>
            </w:r>
          </w:p>
          <w:p w14:paraId="60224A22"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and Planning</w:t>
            </w:r>
          </w:p>
        </w:tc>
        <w:tc>
          <w:tcPr>
            <w:tcW w:w="1276" w:type="dxa"/>
            <w:tcBorders>
              <w:top w:val="single" w:sz="4" w:space="0" w:color="auto"/>
              <w:left w:val="single" w:sz="4" w:space="0" w:color="auto"/>
              <w:bottom w:val="single" w:sz="4" w:space="0" w:color="auto"/>
              <w:right w:val="single" w:sz="4" w:space="0" w:color="auto"/>
            </w:tcBorders>
            <w:hideMark/>
          </w:tcPr>
          <w:p w14:paraId="1E82F3AA"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1 208 708</w:t>
            </w:r>
          </w:p>
        </w:tc>
        <w:tc>
          <w:tcPr>
            <w:tcW w:w="1276" w:type="dxa"/>
            <w:tcBorders>
              <w:top w:val="single" w:sz="4" w:space="0" w:color="auto"/>
              <w:left w:val="single" w:sz="4" w:space="0" w:color="auto"/>
              <w:bottom w:val="single" w:sz="4" w:space="0" w:color="auto"/>
              <w:right w:val="single" w:sz="4" w:space="0" w:color="auto"/>
            </w:tcBorders>
            <w:hideMark/>
          </w:tcPr>
          <w:p w14:paraId="20CA7728"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1 203 108</w:t>
            </w:r>
          </w:p>
        </w:tc>
        <w:tc>
          <w:tcPr>
            <w:tcW w:w="1134" w:type="dxa"/>
            <w:tcBorders>
              <w:top w:val="single" w:sz="4" w:space="0" w:color="auto"/>
              <w:left w:val="single" w:sz="4" w:space="0" w:color="auto"/>
              <w:bottom w:val="single" w:sz="4" w:space="0" w:color="auto"/>
              <w:right w:val="single" w:sz="4" w:space="0" w:color="auto"/>
            </w:tcBorders>
            <w:hideMark/>
          </w:tcPr>
          <w:p w14:paraId="124A0E6E"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1 203 108</w:t>
            </w:r>
          </w:p>
        </w:tc>
        <w:tc>
          <w:tcPr>
            <w:tcW w:w="1276" w:type="dxa"/>
            <w:tcBorders>
              <w:top w:val="single" w:sz="4" w:space="0" w:color="auto"/>
              <w:left w:val="single" w:sz="4" w:space="0" w:color="auto"/>
              <w:bottom w:val="single" w:sz="4" w:space="0" w:color="auto"/>
              <w:right w:val="single" w:sz="4" w:space="0" w:color="auto"/>
            </w:tcBorders>
            <w:hideMark/>
          </w:tcPr>
          <w:p w14:paraId="3E183DB8"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1 196 743</w:t>
            </w:r>
          </w:p>
        </w:tc>
        <w:tc>
          <w:tcPr>
            <w:tcW w:w="1417" w:type="dxa"/>
            <w:tcBorders>
              <w:top w:val="single" w:sz="4" w:space="0" w:color="auto"/>
              <w:left w:val="single" w:sz="4" w:space="0" w:color="auto"/>
              <w:bottom w:val="single" w:sz="4" w:space="0" w:color="auto"/>
              <w:right w:val="single" w:sz="4" w:space="0" w:color="auto"/>
            </w:tcBorders>
            <w:hideMark/>
          </w:tcPr>
          <w:p w14:paraId="430498AE"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99.5%</w:t>
            </w:r>
          </w:p>
        </w:tc>
        <w:tc>
          <w:tcPr>
            <w:tcW w:w="1559" w:type="dxa"/>
            <w:tcBorders>
              <w:top w:val="single" w:sz="4" w:space="0" w:color="auto"/>
              <w:left w:val="single" w:sz="4" w:space="0" w:color="auto"/>
              <w:bottom w:val="single" w:sz="4" w:space="0" w:color="auto"/>
              <w:right w:val="single" w:sz="4" w:space="0" w:color="auto"/>
            </w:tcBorders>
            <w:hideMark/>
          </w:tcPr>
          <w:p w14:paraId="22622713"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6 365</w:t>
            </w:r>
          </w:p>
        </w:tc>
      </w:tr>
      <w:tr w:rsidR="003E7C53" w14:paraId="0D37F714" w14:textId="77777777" w:rsidTr="003E7C53">
        <w:tc>
          <w:tcPr>
            <w:tcW w:w="1701" w:type="dxa"/>
            <w:tcBorders>
              <w:top w:val="single" w:sz="4" w:space="0" w:color="auto"/>
              <w:left w:val="single" w:sz="4" w:space="0" w:color="auto"/>
              <w:bottom w:val="single" w:sz="4" w:space="0" w:color="auto"/>
              <w:right w:val="single" w:sz="4" w:space="0" w:color="auto"/>
            </w:tcBorders>
            <w:hideMark/>
          </w:tcPr>
          <w:p w14:paraId="515E6821"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3.Destination   </w:t>
            </w:r>
          </w:p>
          <w:p w14:paraId="2DCD9255"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Development</w:t>
            </w:r>
          </w:p>
        </w:tc>
        <w:tc>
          <w:tcPr>
            <w:tcW w:w="1276" w:type="dxa"/>
            <w:tcBorders>
              <w:top w:val="single" w:sz="4" w:space="0" w:color="auto"/>
              <w:left w:val="single" w:sz="4" w:space="0" w:color="auto"/>
              <w:bottom w:val="single" w:sz="4" w:space="0" w:color="auto"/>
              <w:right w:val="single" w:sz="4" w:space="0" w:color="auto"/>
            </w:tcBorders>
            <w:hideMark/>
          </w:tcPr>
          <w:p w14:paraId="42738046"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443 953</w:t>
            </w:r>
          </w:p>
        </w:tc>
        <w:tc>
          <w:tcPr>
            <w:tcW w:w="1276" w:type="dxa"/>
            <w:tcBorders>
              <w:top w:val="single" w:sz="4" w:space="0" w:color="auto"/>
              <w:left w:val="single" w:sz="4" w:space="0" w:color="auto"/>
              <w:bottom w:val="single" w:sz="4" w:space="0" w:color="auto"/>
              <w:right w:val="single" w:sz="4" w:space="0" w:color="auto"/>
            </w:tcBorders>
            <w:hideMark/>
          </w:tcPr>
          <w:p w14:paraId="640CDC83"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431 853</w:t>
            </w:r>
          </w:p>
        </w:tc>
        <w:tc>
          <w:tcPr>
            <w:tcW w:w="1134" w:type="dxa"/>
            <w:tcBorders>
              <w:top w:val="single" w:sz="4" w:space="0" w:color="auto"/>
              <w:left w:val="single" w:sz="4" w:space="0" w:color="auto"/>
              <w:bottom w:val="single" w:sz="4" w:space="0" w:color="auto"/>
              <w:right w:val="single" w:sz="4" w:space="0" w:color="auto"/>
            </w:tcBorders>
            <w:hideMark/>
          </w:tcPr>
          <w:p w14:paraId="5C747AAF"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431 853</w:t>
            </w:r>
          </w:p>
        </w:tc>
        <w:tc>
          <w:tcPr>
            <w:tcW w:w="1276" w:type="dxa"/>
            <w:tcBorders>
              <w:top w:val="single" w:sz="4" w:space="0" w:color="auto"/>
              <w:left w:val="single" w:sz="4" w:space="0" w:color="auto"/>
              <w:bottom w:val="single" w:sz="4" w:space="0" w:color="auto"/>
              <w:right w:val="single" w:sz="4" w:space="0" w:color="auto"/>
            </w:tcBorders>
            <w:hideMark/>
          </w:tcPr>
          <w:p w14:paraId="7B937765"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433 530</w:t>
            </w:r>
          </w:p>
        </w:tc>
        <w:tc>
          <w:tcPr>
            <w:tcW w:w="1417" w:type="dxa"/>
            <w:tcBorders>
              <w:top w:val="single" w:sz="4" w:space="0" w:color="auto"/>
              <w:left w:val="single" w:sz="4" w:space="0" w:color="auto"/>
              <w:bottom w:val="single" w:sz="4" w:space="0" w:color="auto"/>
              <w:right w:val="single" w:sz="4" w:space="0" w:color="auto"/>
            </w:tcBorders>
            <w:hideMark/>
          </w:tcPr>
          <w:p w14:paraId="63584624"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100.4%</w:t>
            </w:r>
          </w:p>
        </w:tc>
        <w:tc>
          <w:tcPr>
            <w:tcW w:w="1559" w:type="dxa"/>
            <w:tcBorders>
              <w:top w:val="single" w:sz="4" w:space="0" w:color="auto"/>
              <w:left w:val="single" w:sz="4" w:space="0" w:color="auto"/>
              <w:bottom w:val="single" w:sz="4" w:space="0" w:color="auto"/>
              <w:right w:val="single" w:sz="4" w:space="0" w:color="auto"/>
            </w:tcBorders>
            <w:hideMark/>
          </w:tcPr>
          <w:p w14:paraId="4C87B502"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-1 677</w:t>
            </w:r>
          </w:p>
        </w:tc>
      </w:tr>
      <w:tr w:rsidR="003E7C53" w14:paraId="3B9DD4E3" w14:textId="77777777" w:rsidTr="003E7C53">
        <w:tc>
          <w:tcPr>
            <w:tcW w:w="1701" w:type="dxa"/>
            <w:tcBorders>
              <w:top w:val="single" w:sz="4" w:space="0" w:color="auto"/>
              <w:left w:val="single" w:sz="4" w:space="0" w:color="auto"/>
              <w:bottom w:val="single" w:sz="4" w:space="0" w:color="auto"/>
              <w:right w:val="single" w:sz="4" w:space="0" w:color="auto"/>
            </w:tcBorders>
            <w:hideMark/>
          </w:tcPr>
          <w:p w14:paraId="370E7C94"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4.Tourism Sector </w:t>
            </w:r>
          </w:p>
          <w:p w14:paraId="41CE0A17"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Support Services</w:t>
            </w:r>
          </w:p>
        </w:tc>
        <w:tc>
          <w:tcPr>
            <w:tcW w:w="1276" w:type="dxa"/>
            <w:tcBorders>
              <w:top w:val="single" w:sz="4" w:space="0" w:color="auto"/>
              <w:left w:val="single" w:sz="4" w:space="0" w:color="auto"/>
              <w:bottom w:val="single" w:sz="4" w:space="0" w:color="auto"/>
              <w:right w:val="single" w:sz="4" w:space="0" w:color="auto"/>
            </w:tcBorders>
            <w:hideMark/>
          </w:tcPr>
          <w:p w14:paraId="1865E368"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268 401</w:t>
            </w:r>
          </w:p>
        </w:tc>
        <w:tc>
          <w:tcPr>
            <w:tcW w:w="1276" w:type="dxa"/>
            <w:tcBorders>
              <w:top w:val="single" w:sz="4" w:space="0" w:color="auto"/>
              <w:left w:val="single" w:sz="4" w:space="0" w:color="auto"/>
              <w:bottom w:val="single" w:sz="4" w:space="0" w:color="auto"/>
              <w:right w:val="single" w:sz="4" w:space="0" w:color="auto"/>
            </w:tcBorders>
            <w:hideMark/>
          </w:tcPr>
          <w:p w14:paraId="17D1D876"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271 114</w:t>
            </w:r>
          </w:p>
        </w:tc>
        <w:tc>
          <w:tcPr>
            <w:tcW w:w="1134" w:type="dxa"/>
            <w:tcBorders>
              <w:top w:val="single" w:sz="4" w:space="0" w:color="auto"/>
              <w:left w:val="single" w:sz="4" w:space="0" w:color="auto"/>
              <w:bottom w:val="single" w:sz="4" w:space="0" w:color="auto"/>
              <w:right w:val="single" w:sz="4" w:space="0" w:color="auto"/>
            </w:tcBorders>
            <w:hideMark/>
          </w:tcPr>
          <w:p w14:paraId="6869EBE0"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271 114</w:t>
            </w:r>
          </w:p>
        </w:tc>
        <w:tc>
          <w:tcPr>
            <w:tcW w:w="1276" w:type="dxa"/>
            <w:tcBorders>
              <w:top w:val="single" w:sz="4" w:space="0" w:color="auto"/>
              <w:left w:val="single" w:sz="4" w:space="0" w:color="auto"/>
              <w:bottom w:val="single" w:sz="4" w:space="0" w:color="auto"/>
              <w:right w:val="single" w:sz="4" w:space="0" w:color="auto"/>
            </w:tcBorders>
            <w:hideMark/>
          </w:tcPr>
          <w:p w14:paraId="428AD561"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261 825</w:t>
            </w:r>
          </w:p>
        </w:tc>
        <w:tc>
          <w:tcPr>
            <w:tcW w:w="1417" w:type="dxa"/>
            <w:tcBorders>
              <w:top w:val="single" w:sz="4" w:space="0" w:color="auto"/>
              <w:left w:val="single" w:sz="4" w:space="0" w:color="auto"/>
              <w:bottom w:val="single" w:sz="4" w:space="0" w:color="auto"/>
              <w:right w:val="single" w:sz="4" w:space="0" w:color="auto"/>
            </w:tcBorders>
            <w:hideMark/>
          </w:tcPr>
          <w:p w14:paraId="6328BE62"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96.6%</w:t>
            </w:r>
          </w:p>
        </w:tc>
        <w:tc>
          <w:tcPr>
            <w:tcW w:w="1559" w:type="dxa"/>
            <w:tcBorders>
              <w:top w:val="single" w:sz="4" w:space="0" w:color="auto"/>
              <w:left w:val="single" w:sz="4" w:space="0" w:color="auto"/>
              <w:bottom w:val="single" w:sz="4" w:space="0" w:color="auto"/>
              <w:right w:val="single" w:sz="4" w:space="0" w:color="auto"/>
            </w:tcBorders>
            <w:hideMark/>
          </w:tcPr>
          <w:p w14:paraId="2D1C8EC5" w14:textId="77777777" w:rsidR="003E7C53" w:rsidRPr="00264285" w:rsidRDefault="003E7C53">
            <w:pPr>
              <w:jc w:val="both"/>
              <w:rPr>
                <w:rFonts w:ascii="Times New Roman" w:hAnsi="Times New Roman" w:cs="Times New Roman"/>
                <w:sz w:val="20"/>
                <w:szCs w:val="20"/>
              </w:rPr>
            </w:pPr>
            <w:r w:rsidRPr="00264285">
              <w:rPr>
                <w:rFonts w:ascii="Times New Roman" w:hAnsi="Times New Roman" w:cs="Times New Roman"/>
                <w:sz w:val="20"/>
                <w:szCs w:val="20"/>
              </w:rPr>
              <w:t xml:space="preserve"> 9 289</w:t>
            </w:r>
          </w:p>
        </w:tc>
      </w:tr>
      <w:tr w:rsidR="003E7C53" w14:paraId="5FAA4583" w14:textId="77777777" w:rsidTr="003E7C53">
        <w:tc>
          <w:tcPr>
            <w:tcW w:w="1701" w:type="dxa"/>
            <w:tcBorders>
              <w:top w:val="single" w:sz="4" w:space="0" w:color="auto"/>
              <w:left w:val="single" w:sz="4" w:space="0" w:color="auto"/>
              <w:bottom w:val="single" w:sz="4" w:space="0" w:color="auto"/>
              <w:right w:val="single" w:sz="4" w:space="0" w:color="auto"/>
            </w:tcBorders>
            <w:hideMark/>
          </w:tcPr>
          <w:p w14:paraId="30FCE095"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TOTAL</w:t>
            </w:r>
          </w:p>
        </w:tc>
        <w:tc>
          <w:tcPr>
            <w:tcW w:w="1276" w:type="dxa"/>
            <w:tcBorders>
              <w:top w:val="single" w:sz="4" w:space="0" w:color="auto"/>
              <w:left w:val="single" w:sz="4" w:space="0" w:color="auto"/>
              <w:bottom w:val="single" w:sz="4" w:space="0" w:color="auto"/>
              <w:right w:val="single" w:sz="4" w:space="0" w:color="auto"/>
            </w:tcBorders>
            <w:hideMark/>
          </w:tcPr>
          <w:p w14:paraId="70407EFB"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2 140 156</w:t>
            </w:r>
          </w:p>
        </w:tc>
        <w:tc>
          <w:tcPr>
            <w:tcW w:w="1276" w:type="dxa"/>
            <w:tcBorders>
              <w:top w:val="single" w:sz="4" w:space="0" w:color="auto"/>
              <w:left w:val="single" w:sz="4" w:space="0" w:color="auto"/>
              <w:bottom w:val="single" w:sz="4" w:space="0" w:color="auto"/>
              <w:right w:val="single" w:sz="4" w:space="0" w:color="auto"/>
            </w:tcBorders>
            <w:hideMark/>
          </w:tcPr>
          <w:p w14:paraId="75544EA1"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2 140 156</w:t>
            </w:r>
          </w:p>
        </w:tc>
        <w:tc>
          <w:tcPr>
            <w:tcW w:w="1134" w:type="dxa"/>
            <w:tcBorders>
              <w:top w:val="single" w:sz="4" w:space="0" w:color="auto"/>
              <w:left w:val="single" w:sz="4" w:space="0" w:color="auto"/>
              <w:bottom w:val="single" w:sz="4" w:space="0" w:color="auto"/>
              <w:right w:val="single" w:sz="4" w:space="0" w:color="auto"/>
            </w:tcBorders>
            <w:hideMark/>
          </w:tcPr>
          <w:p w14:paraId="3E59629C"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2 140 156</w:t>
            </w:r>
          </w:p>
        </w:tc>
        <w:tc>
          <w:tcPr>
            <w:tcW w:w="1276" w:type="dxa"/>
            <w:tcBorders>
              <w:top w:val="single" w:sz="4" w:space="0" w:color="auto"/>
              <w:left w:val="single" w:sz="4" w:space="0" w:color="auto"/>
              <w:bottom w:val="single" w:sz="4" w:space="0" w:color="auto"/>
              <w:right w:val="single" w:sz="4" w:space="0" w:color="auto"/>
            </w:tcBorders>
            <w:hideMark/>
          </w:tcPr>
          <w:p w14:paraId="0628D8B6"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2 133 976</w:t>
            </w:r>
          </w:p>
        </w:tc>
        <w:tc>
          <w:tcPr>
            <w:tcW w:w="1417" w:type="dxa"/>
            <w:tcBorders>
              <w:top w:val="single" w:sz="4" w:space="0" w:color="auto"/>
              <w:left w:val="single" w:sz="4" w:space="0" w:color="auto"/>
              <w:bottom w:val="single" w:sz="4" w:space="0" w:color="auto"/>
              <w:right w:val="single" w:sz="4" w:space="0" w:color="auto"/>
            </w:tcBorders>
            <w:hideMark/>
          </w:tcPr>
          <w:p w14:paraId="680E7004"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99.7%</w:t>
            </w:r>
          </w:p>
        </w:tc>
        <w:tc>
          <w:tcPr>
            <w:tcW w:w="1559" w:type="dxa"/>
            <w:tcBorders>
              <w:top w:val="single" w:sz="4" w:space="0" w:color="auto"/>
              <w:left w:val="single" w:sz="4" w:space="0" w:color="auto"/>
              <w:bottom w:val="single" w:sz="4" w:space="0" w:color="auto"/>
              <w:right w:val="single" w:sz="4" w:space="0" w:color="auto"/>
            </w:tcBorders>
            <w:hideMark/>
          </w:tcPr>
          <w:p w14:paraId="0CEC489C" w14:textId="77777777" w:rsidR="003E7C53" w:rsidRPr="00264285" w:rsidRDefault="003E7C53">
            <w:pPr>
              <w:jc w:val="both"/>
              <w:rPr>
                <w:rFonts w:ascii="Times New Roman" w:hAnsi="Times New Roman" w:cs="Times New Roman"/>
                <w:b/>
                <w:sz w:val="20"/>
                <w:szCs w:val="20"/>
              </w:rPr>
            </w:pPr>
            <w:r w:rsidRPr="00264285">
              <w:rPr>
                <w:rFonts w:ascii="Times New Roman" w:hAnsi="Times New Roman" w:cs="Times New Roman"/>
                <w:b/>
                <w:sz w:val="20"/>
                <w:szCs w:val="20"/>
              </w:rPr>
              <w:t>6 180</w:t>
            </w:r>
          </w:p>
        </w:tc>
      </w:tr>
    </w:tbl>
    <w:p w14:paraId="22399F50" w14:textId="77777777" w:rsidR="003E7C53" w:rsidRPr="00264285" w:rsidRDefault="003E7C53" w:rsidP="003E7C53">
      <w:pPr>
        <w:jc w:val="both"/>
        <w:rPr>
          <w:rFonts w:ascii="Times New Roman" w:hAnsi="Times New Roman" w:cs="Times New Roman"/>
          <w:color w:val="000000"/>
          <w:spacing w:val="6"/>
          <w:sz w:val="24"/>
          <w:szCs w:val="24"/>
          <w:lang w:val="en-GB"/>
        </w:rPr>
      </w:pPr>
      <w:r w:rsidRPr="00264285">
        <w:rPr>
          <w:rFonts w:ascii="Times New Roman" w:hAnsi="Times New Roman"/>
          <w:sz w:val="24"/>
          <w:szCs w:val="24"/>
        </w:rPr>
        <w:t>Source: National Treasury Quarter 4 Expenditure report for 2017/18 Financial year</w:t>
      </w:r>
    </w:p>
    <w:p w14:paraId="17A1890C" w14:textId="77777777" w:rsidR="003E7C53" w:rsidRPr="005836A4" w:rsidRDefault="003E7C53" w:rsidP="003E7C53">
      <w:pPr>
        <w:jc w:val="both"/>
        <w:rPr>
          <w:rFonts w:ascii="Times New Roman" w:hAnsi="Times New Roman"/>
          <w:sz w:val="24"/>
          <w:szCs w:val="24"/>
        </w:rPr>
      </w:pPr>
      <w:r w:rsidRPr="00264285">
        <w:rPr>
          <w:rFonts w:ascii="Times New Roman" w:hAnsi="Times New Roman"/>
          <w:sz w:val="24"/>
          <w:szCs w:val="24"/>
        </w:rPr>
        <w:t>The overall percentage expenditure by the Department was very good and the under expenditure against the total available budget was not material. The concern is with the under expenditure in Programme 4, which has always incurred under expenditure in the Tourism Incentive Programme.</w:t>
      </w:r>
      <w:r w:rsidRPr="005836A4">
        <w:rPr>
          <w:rFonts w:ascii="Times New Roman" w:hAnsi="Times New Roman"/>
          <w:sz w:val="24"/>
          <w:szCs w:val="24"/>
        </w:rPr>
        <w:t xml:space="preserve"> </w:t>
      </w:r>
    </w:p>
    <w:p w14:paraId="2B1341B1" w14:textId="77777777" w:rsidR="005F3413" w:rsidRPr="00264285" w:rsidRDefault="003E7C53" w:rsidP="007A4E7F">
      <w:pPr>
        <w:pStyle w:val="ListParagraph"/>
        <w:numPr>
          <w:ilvl w:val="0"/>
          <w:numId w:val="1"/>
        </w:numPr>
        <w:rPr>
          <w:rFonts w:ascii="Times New Roman" w:hAnsi="Times New Roman" w:cs="Times New Roman"/>
          <w:b/>
          <w:sz w:val="24"/>
          <w:szCs w:val="24"/>
        </w:rPr>
      </w:pPr>
      <w:r w:rsidRPr="00264285">
        <w:rPr>
          <w:rFonts w:ascii="Times New Roman" w:hAnsi="Times New Roman" w:cs="Times New Roman"/>
          <w:b/>
          <w:sz w:val="24"/>
          <w:szCs w:val="24"/>
        </w:rPr>
        <w:lastRenderedPageBreak/>
        <w:t>South African Tourism</w:t>
      </w:r>
      <w:r w:rsidR="005A0C2E" w:rsidRPr="00264285">
        <w:rPr>
          <w:rFonts w:ascii="Times New Roman" w:hAnsi="Times New Roman" w:cs="Times New Roman"/>
          <w:b/>
          <w:sz w:val="24"/>
          <w:szCs w:val="24"/>
        </w:rPr>
        <w:t xml:space="preserve"> </w:t>
      </w:r>
      <w:r w:rsidR="007A4E7F" w:rsidRPr="00264285">
        <w:rPr>
          <w:rFonts w:ascii="Times New Roman" w:hAnsi="Times New Roman" w:cs="Times New Roman"/>
          <w:b/>
          <w:sz w:val="24"/>
          <w:szCs w:val="24"/>
        </w:rPr>
        <w:t>p</w:t>
      </w:r>
      <w:r w:rsidR="005A0C2E" w:rsidRPr="00264285">
        <w:rPr>
          <w:rFonts w:ascii="Times New Roman" w:hAnsi="Times New Roman" w:cs="Times New Roman"/>
          <w:b/>
          <w:sz w:val="24"/>
          <w:szCs w:val="24"/>
        </w:rPr>
        <w:t xml:space="preserve">erformance </w:t>
      </w:r>
      <w:r w:rsidR="001E3392" w:rsidRPr="00264285">
        <w:rPr>
          <w:rFonts w:ascii="Times New Roman" w:hAnsi="Times New Roman" w:cs="Times New Roman"/>
          <w:b/>
          <w:sz w:val="24"/>
          <w:szCs w:val="24"/>
        </w:rPr>
        <w:t>against key performance indicators</w:t>
      </w:r>
    </w:p>
    <w:p w14:paraId="1CCBDCD9" w14:textId="77777777" w:rsidR="005836A4" w:rsidRPr="005836A4" w:rsidRDefault="005836A4" w:rsidP="005836A4">
      <w:pPr>
        <w:rPr>
          <w:rFonts w:ascii="Times New Roman" w:hAnsi="Times New Roman" w:cs="Times New Roman"/>
          <w:b/>
          <w:sz w:val="24"/>
          <w:szCs w:val="24"/>
        </w:rPr>
      </w:pPr>
    </w:p>
    <w:p w14:paraId="53E4377D" w14:textId="77777777" w:rsidR="005614E2" w:rsidRPr="005836A4" w:rsidRDefault="007A4E7F" w:rsidP="005614E2">
      <w:pPr>
        <w:jc w:val="both"/>
        <w:rPr>
          <w:rFonts w:ascii="Times New Roman" w:hAnsi="Times New Roman" w:cs="Times New Roman"/>
          <w:sz w:val="24"/>
          <w:szCs w:val="24"/>
        </w:rPr>
      </w:pPr>
      <w:r w:rsidRPr="00264285">
        <w:rPr>
          <w:rFonts w:ascii="Times New Roman" w:hAnsi="Times New Roman" w:cs="Times New Roman"/>
          <w:sz w:val="24"/>
          <w:szCs w:val="24"/>
        </w:rPr>
        <w:t>South African Tourism wa</w:t>
      </w:r>
      <w:r w:rsidR="005614E2" w:rsidRPr="00264285">
        <w:rPr>
          <w:rFonts w:ascii="Times New Roman" w:hAnsi="Times New Roman" w:cs="Times New Roman"/>
          <w:sz w:val="24"/>
          <w:szCs w:val="24"/>
        </w:rPr>
        <w:t>s pursuing a total of 33 targets</w:t>
      </w:r>
      <w:r w:rsidRPr="00264285">
        <w:rPr>
          <w:rFonts w:ascii="Times New Roman" w:hAnsi="Times New Roman" w:cs="Times New Roman"/>
          <w:sz w:val="24"/>
          <w:szCs w:val="24"/>
        </w:rPr>
        <w:t xml:space="preserve"> in the 2017/18 financial year, o</w:t>
      </w:r>
      <w:r w:rsidR="005614E2" w:rsidRPr="00264285">
        <w:rPr>
          <w:rFonts w:ascii="Times New Roman" w:hAnsi="Times New Roman" w:cs="Times New Roman"/>
          <w:sz w:val="24"/>
          <w:szCs w:val="24"/>
        </w:rPr>
        <w:t xml:space="preserve">f these, 25 were due for reporting in Quarter 4. The Entity achieved 16 targets, which accounts for 68.3 percent, and underperformed in 9 targets, which accounts for 31.7 percent. The Fourth Quarter performance indicates that SA Tourism continued to underperform in their mandate. This signals poor annual performance by SA Tourism, and this will </w:t>
      </w:r>
      <w:r w:rsidRPr="00264285">
        <w:rPr>
          <w:rFonts w:ascii="Times New Roman" w:hAnsi="Times New Roman" w:cs="Times New Roman"/>
          <w:sz w:val="24"/>
          <w:szCs w:val="24"/>
        </w:rPr>
        <w:t xml:space="preserve">subsequently be negatively </w:t>
      </w:r>
      <w:r w:rsidR="005614E2" w:rsidRPr="00264285">
        <w:rPr>
          <w:rFonts w:ascii="Times New Roman" w:hAnsi="Times New Roman" w:cs="Times New Roman"/>
          <w:sz w:val="24"/>
          <w:szCs w:val="24"/>
        </w:rPr>
        <w:t>reflected in their annual report. The cause for concern is that performance was mainly poor in the critical and core key performance indicators, including the number of international arrivals and the number of domestic trips. This culminated in the targets on revenue generated being underachieved as well. Under</w:t>
      </w:r>
      <w:r w:rsidRPr="00264285">
        <w:rPr>
          <w:rFonts w:ascii="Times New Roman" w:hAnsi="Times New Roman" w:cs="Times New Roman"/>
          <w:sz w:val="24"/>
          <w:szCs w:val="24"/>
        </w:rPr>
        <w:t>performance in these areas indicates that SA Tourism was unable</w:t>
      </w:r>
      <w:r w:rsidR="005614E2" w:rsidRPr="00264285">
        <w:rPr>
          <w:rFonts w:ascii="Times New Roman" w:hAnsi="Times New Roman" w:cs="Times New Roman"/>
          <w:sz w:val="24"/>
          <w:szCs w:val="24"/>
        </w:rPr>
        <w:t xml:space="preserve">   to execute their core mandate of marketing South Africa domestically and internationally in the 2017/18 financial year. This also has negative consequences for socio-economic impact such as job creation and reducing poverty.</w:t>
      </w:r>
    </w:p>
    <w:p w14:paraId="75319B43" w14:textId="77777777" w:rsidR="00F0309D" w:rsidRPr="00264285" w:rsidRDefault="00F0309D" w:rsidP="005614E2">
      <w:pPr>
        <w:jc w:val="both"/>
        <w:rPr>
          <w:rFonts w:ascii="Times New Roman" w:hAnsi="Times New Roman" w:cs="Times New Roman"/>
          <w:sz w:val="24"/>
          <w:szCs w:val="24"/>
        </w:rPr>
      </w:pPr>
      <w:r w:rsidRPr="00264285">
        <w:rPr>
          <w:rFonts w:ascii="Times New Roman" w:hAnsi="Times New Roman" w:cs="Times New Roman"/>
          <w:sz w:val="24"/>
          <w:szCs w:val="24"/>
        </w:rPr>
        <w:t>Table 4: Achievement of predetermined objectives</w:t>
      </w:r>
    </w:p>
    <w:p w14:paraId="0B1E45EA" w14:textId="77777777" w:rsidR="00F0309D" w:rsidRPr="00264285" w:rsidRDefault="00F0309D" w:rsidP="005614E2">
      <w:pPr>
        <w:jc w:val="both"/>
        <w:rPr>
          <w:rFonts w:ascii="Times New Roman" w:hAnsi="Times New Roman" w:cs="Times New Roman"/>
          <w:sz w:val="24"/>
          <w:szCs w:val="24"/>
        </w:rPr>
      </w:pPr>
      <w:r w:rsidRPr="00264285">
        <w:rPr>
          <w:rFonts w:ascii="Times New Roman" w:hAnsi="Times New Roman" w:cs="Times New Roman"/>
          <w:sz w:val="24"/>
          <w:szCs w:val="24"/>
        </w:rPr>
        <w:t>Source: adapted from SA Tourism 2017/8 Quarter 4 report</w:t>
      </w:r>
    </w:p>
    <w:p w14:paraId="236CDD21" w14:textId="77777777" w:rsidR="006C7A7F" w:rsidRDefault="005614E2" w:rsidP="005614E2">
      <w:pPr>
        <w:jc w:val="both"/>
        <w:rPr>
          <w:rFonts w:ascii="Times New Roman" w:hAnsi="Times New Roman" w:cs="Times New Roman"/>
          <w:sz w:val="24"/>
          <w:szCs w:val="24"/>
        </w:rPr>
      </w:pPr>
      <w:r w:rsidRPr="00264285">
        <w:rPr>
          <w:rFonts w:ascii="Times New Roman" w:hAnsi="Times New Roman" w:cs="Times New Roman"/>
          <w:sz w:val="24"/>
          <w:szCs w:val="24"/>
        </w:rPr>
        <w:t xml:space="preserve">The entity also continued to underperform in targets meant to improve the tourist experience as the target for grading in both the number of graded establishments and graded rooms were far below target. SA Tourism failed to achieve this target throughout the 2017/18 </w:t>
      </w:r>
      <w:r w:rsidR="007A4E7F" w:rsidRPr="00264285">
        <w:rPr>
          <w:rFonts w:ascii="Times New Roman" w:hAnsi="Times New Roman" w:cs="Times New Roman"/>
          <w:sz w:val="24"/>
          <w:szCs w:val="24"/>
        </w:rPr>
        <w:t>financial year</w:t>
      </w:r>
      <w:r w:rsidR="00C75F8A" w:rsidRPr="00264285">
        <w:rPr>
          <w:rFonts w:ascii="Times New Roman" w:hAnsi="Times New Roman" w:cs="Times New Roman"/>
          <w:sz w:val="24"/>
          <w:szCs w:val="24"/>
        </w:rPr>
        <w:t xml:space="preserve">. This raises questions about the innovation and capability of the Entity assurance for destination South Africa. The achievement of quarterly targets is depicted in </w:t>
      </w:r>
      <w:r w:rsidR="007A4E7F" w:rsidRPr="00264285">
        <w:rPr>
          <w:rFonts w:ascii="Times New Roman" w:hAnsi="Times New Roman" w:cs="Times New Roman"/>
          <w:sz w:val="24"/>
          <w:szCs w:val="24"/>
        </w:rPr>
        <w:t>table 4 as follows</w:t>
      </w:r>
      <w:r w:rsidR="006C7A7F" w:rsidRPr="00264285">
        <w:rPr>
          <w:rFonts w:ascii="Times New Roman" w:hAnsi="Times New Roman" w:cs="Times New Roman"/>
          <w:sz w:val="24"/>
          <w:szCs w:val="24"/>
        </w:rPr>
        <w:t>:</w:t>
      </w:r>
    </w:p>
    <w:p w14:paraId="226BFA88" w14:textId="77777777" w:rsidR="00F71951" w:rsidRDefault="00F71951" w:rsidP="005614E2">
      <w:pPr>
        <w:jc w:val="both"/>
        <w:rPr>
          <w:rFonts w:ascii="Times New Roman" w:hAnsi="Times New Roman" w:cs="Times New Roman"/>
          <w:sz w:val="24"/>
          <w:szCs w:val="24"/>
        </w:rPr>
      </w:pPr>
    </w:p>
    <w:p w14:paraId="2376E815" w14:textId="77777777" w:rsidR="00F0309D" w:rsidRDefault="00F0309D" w:rsidP="005614E2">
      <w:pPr>
        <w:jc w:val="both"/>
        <w:rPr>
          <w:rFonts w:ascii="Times New Roman" w:hAnsi="Times New Roman" w:cs="Times New Roman"/>
          <w:sz w:val="24"/>
          <w:szCs w:val="24"/>
        </w:rPr>
      </w:pPr>
    </w:p>
    <w:p w14:paraId="23B23BB5" w14:textId="77777777" w:rsidR="00F0309D" w:rsidRDefault="00F0309D" w:rsidP="005614E2">
      <w:pPr>
        <w:jc w:val="both"/>
        <w:rPr>
          <w:rFonts w:ascii="Times New Roman" w:hAnsi="Times New Roman" w:cs="Times New Roman"/>
          <w:sz w:val="24"/>
          <w:szCs w:val="24"/>
        </w:rPr>
      </w:pPr>
    </w:p>
    <w:tbl>
      <w:tblPr>
        <w:tblStyle w:val="TableGrid"/>
        <w:tblpPr w:leftFromText="180" w:rightFromText="180" w:vertAnchor="page" w:horzAnchor="margin" w:tblpY="6811"/>
        <w:tblW w:w="0" w:type="auto"/>
        <w:tblInd w:w="0" w:type="dxa"/>
        <w:tblLook w:val="04A0" w:firstRow="1" w:lastRow="0" w:firstColumn="1" w:lastColumn="0" w:noHBand="0" w:noVBand="1"/>
      </w:tblPr>
      <w:tblGrid>
        <w:gridCol w:w="1519"/>
        <w:gridCol w:w="1024"/>
        <w:gridCol w:w="1261"/>
        <w:gridCol w:w="1253"/>
        <w:gridCol w:w="1253"/>
        <w:gridCol w:w="1353"/>
        <w:gridCol w:w="1353"/>
      </w:tblGrid>
      <w:tr w:rsidR="007A4E7F" w14:paraId="3D3608A2"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07A94C93"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Programme</w:t>
            </w:r>
          </w:p>
        </w:tc>
        <w:tc>
          <w:tcPr>
            <w:tcW w:w="1024" w:type="dxa"/>
            <w:tcBorders>
              <w:top w:val="single" w:sz="4" w:space="0" w:color="auto"/>
              <w:left w:val="single" w:sz="4" w:space="0" w:color="auto"/>
              <w:bottom w:val="single" w:sz="4" w:space="0" w:color="auto"/>
              <w:right w:val="single" w:sz="4" w:space="0" w:color="auto"/>
            </w:tcBorders>
            <w:hideMark/>
          </w:tcPr>
          <w:p w14:paraId="04EB5143"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Number of Annual Targets</w:t>
            </w:r>
          </w:p>
        </w:tc>
        <w:tc>
          <w:tcPr>
            <w:tcW w:w="1261" w:type="dxa"/>
            <w:tcBorders>
              <w:top w:val="single" w:sz="4" w:space="0" w:color="auto"/>
              <w:left w:val="single" w:sz="4" w:space="0" w:color="auto"/>
              <w:bottom w:val="single" w:sz="4" w:space="0" w:color="auto"/>
              <w:right w:val="single" w:sz="4" w:space="0" w:color="auto"/>
            </w:tcBorders>
            <w:hideMark/>
          </w:tcPr>
          <w:p w14:paraId="5299311C"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 xml:space="preserve">Number of Quarterly Targets </w:t>
            </w:r>
          </w:p>
        </w:tc>
        <w:tc>
          <w:tcPr>
            <w:tcW w:w="1253" w:type="dxa"/>
            <w:tcBorders>
              <w:top w:val="single" w:sz="4" w:space="0" w:color="auto"/>
              <w:left w:val="single" w:sz="4" w:space="0" w:color="auto"/>
              <w:bottom w:val="single" w:sz="4" w:space="0" w:color="auto"/>
              <w:right w:val="single" w:sz="4" w:space="0" w:color="auto"/>
            </w:tcBorders>
            <w:hideMark/>
          </w:tcPr>
          <w:p w14:paraId="59FDDABC"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Number of Targets Achieved</w:t>
            </w:r>
          </w:p>
        </w:tc>
        <w:tc>
          <w:tcPr>
            <w:tcW w:w="1253" w:type="dxa"/>
            <w:tcBorders>
              <w:top w:val="single" w:sz="4" w:space="0" w:color="auto"/>
              <w:left w:val="single" w:sz="4" w:space="0" w:color="auto"/>
              <w:bottom w:val="single" w:sz="4" w:space="0" w:color="auto"/>
              <w:right w:val="single" w:sz="4" w:space="0" w:color="auto"/>
            </w:tcBorders>
            <w:hideMark/>
          </w:tcPr>
          <w:p w14:paraId="7ABD36C9"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Number of Targets Not Achieved</w:t>
            </w:r>
          </w:p>
        </w:tc>
        <w:tc>
          <w:tcPr>
            <w:tcW w:w="1353" w:type="dxa"/>
            <w:tcBorders>
              <w:top w:val="single" w:sz="4" w:space="0" w:color="auto"/>
              <w:left w:val="single" w:sz="4" w:space="0" w:color="auto"/>
              <w:bottom w:val="single" w:sz="4" w:space="0" w:color="auto"/>
              <w:right w:val="single" w:sz="4" w:space="0" w:color="auto"/>
            </w:tcBorders>
            <w:hideMark/>
          </w:tcPr>
          <w:p w14:paraId="47EBAAB7"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Percentage of Targets Achieved</w:t>
            </w:r>
          </w:p>
        </w:tc>
        <w:tc>
          <w:tcPr>
            <w:tcW w:w="1353" w:type="dxa"/>
            <w:tcBorders>
              <w:top w:val="single" w:sz="4" w:space="0" w:color="auto"/>
              <w:left w:val="single" w:sz="4" w:space="0" w:color="auto"/>
              <w:bottom w:val="single" w:sz="4" w:space="0" w:color="auto"/>
              <w:right w:val="single" w:sz="4" w:space="0" w:color="auto"/>
            </w:tcBorders>
            <w:hideMark/>
          </w:tcPr>
          <w:p w14:paraId="37010553" w14:textId="77777777" w:rsidR="007A4E7F" w:rsidRPr="00264285" w:rsidRDefault="007A4E7F" w:rsidP="00F0309D">
            <w:pPr>
              <w:rPr>
                <w:rFonts w:ascii="Times New Roman" w:hAnsi="Times New Roman" w:cs="Times New Roman"/>
                <w:b/>
                <w:sz w:val="20"/>
                <w:szCs w:val="20"/>
              </w:rPr>
            </w:pPr>
            <w:r w:rsidRPr="00264285">
              <w:rPr>
                <w:rFonts w:ascii="Times New Roman" w:hAnsi="Times New Roman" w:cs="Times New Roman"/>
                <w:b/>
                <w:sz w:val="20"/>
                <w:szCs w:val="20"/>
              </w:rPr>
              <w:t>Percentage of Targets Not Achieved</w:t>
            </w:r>
          </w:p>
        </w:tc>
      </w:tr>
      <w:tr w:rsidR="007A4E7F" w14:paraId="673E21B2"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5CF613A1" w14:textId="77777777" w:rsidR="007A4E7F" w:rsidRPr="00264285" w:rsidRDefault="007A4E7F" w:rsidP="00F0309D">
            <w:pPr>
              <w:rPr>
                <w:rFonts w:ascii="Times New Roman" w:hAnsi="Times New Roman" w:cs="Times New Roman"/>
                <w:sz w:val="20"/>
                <w:szCs w:val="20"/>
              </w:rPr>
            </w:pPr>
            <w:r w:rsidRPr="00264285">
              <w:rPr>
                <w:rFonts w:ascii="Times New Roman" w:hAnsi="Times New Roman" w:cs="Times New Roman"/>
                <w:sz w:val="20"/>
                <w:szCs w:val="20"/>
              </w:rPr>
              <w:lastRenderedPageBreak/>
              <w:t xml:space="preserve">Programme 1: Corporate Support </w:t>
            </w:r>
          </w:p>
        </w:tc>
        <w:tc>
          <w:tcPr>
            <w:tcW w:w="1024" w:type="dxa"/>
            <w:tcBorders>
              <w:top w:val="single" w:sz="4" w:space="0" w:color="auto"/>
              <w:left w:val="single" w:sz="4" w:space="0" w:color="auto"/>
              <w:bottom w:val="single" w:sz="4" w:space="0" w:color="auto"/>
              <w:right w:val="single" w:sz="4" w:space="0" w:color="auto"/>
            </w:tcBorders>
            <w:hideMark/>
          </w:tcPr>
          <w:p w14:paraId="675BED17"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14:paraId="4CA370E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2</w:t>
            </w:r>
          </w:p>
        </w:tc>
        <w:tc>
          <w:tcPr>
            <w:tcW w:w="1253" w:type="dxa"/>
            <w:tcBorders>
              <w:top w:val="single" w:sz="4" w:space="0" w:color="auto"/>
              <w:left w:val="single" w:sz="4" w:space="0" w:color="auto"/>
              <w:bottom w:val="single" w:sz="4" w:space="0" w:color="auto"/>
              <w:right w:val="single" w:sz="4" w:space="0" w:color="auto"/>
            </w:tcBorders>
            <w:hideMark/>
          </w:tcPr>
          <w:p w14:paraId="352E6CA9"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2</w:t>
            </w:r>
          </w:p>
        </w:tc>
        <w:tc>
          <w:tcPr>
            <w:tcW w:w="1253" w:type="dxa"/>
            <w:tcBorders>
              <w:top w:val="single" w:sz="4" w:space="0" w:color="auto"/>
              <w:left w:val="single" w:sz="4" w:space="0" w:color="auto"/>
              <w:bottom w:val="single" w:sz="4" w:space="0" w:color="auto"/>
              <w:right w:val="single" w:sz="4" w:space="0" w:color="auto"/>
            </w:tcBorders>
            <w:hideMark/>
          </w:tcPr>
          <w:p w14:paraId="510B7213"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hideMark/>
          </w:tcPr>
          <w:p w14:paraId="3F242535"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100%</w:t>
            </w:r>
          </w:p>
        </w:tc>
        <w:tc>
          <w:tcPr>
            <w:tcW w:w="1353" w:type="dxa"/>
            <w:tcBorders>
              <w:top w:val="single" w:sz="4" w:space="0" w:color="auto"/>
              <w:left w:val="single" w:sz="4" w:space="0" w:color="auto"/>
              <w:bottom w:val="single" w:sz="4" w:space="0" w:color="auto"/>
              <w:right w:val="single" w:sz="4" w:space="0" w:color="auto"/>
            </w:tcBorders>
            <w:hideMark/>
          </w:tcPr>
          <w:p w14:paraId="68B44814"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r>
      <w:tr w:rsidR="007A4E7F" w14:paraId="3A35B876"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559FA239"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Programme 2: Business Enablement</w:t>
            </w:r>
          </w:p>
        </w:tc>
        <w:tc>
          <w:tcPr>
            <w:tcW w:w="1024" w:type="dxa"/>
            <w:tcBorders>
              <w:top w:val="single" w:sz="4" w:space="0" w:color="auto"/>
              <w:left w:val="single" w:sz="4" w:space="0" w:color="auto"/>
              <w:bottom w:val="single" w:sz="4" w:space="0" w:color="auto"/>
              <w:right w:val="single" w:sz="4" w:space="0" w:color="auto"/>
            </w:tcBorders>
            <w:hideMark/>
          </w:tcPr>
          <w:p w14:paraId="681F488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5</w:t>
            </w:r>
          </w:p>
        </w:tc>
        <w:tc>
          <w:tcPr>
            <w:tcW w:w="1261" w:type="dxa"/>
            <w:tcBorders>
              <w:top w:val="single" w:sz="4" w:space="0" w:color="auto"/>
              <w:left w:val="single" w:sz="4" w:space="0" w:color="auto"/>
              <w:bottom w:val="single" w:sz="4" w:space="0" w:color="auto"/>
              <w:right w:val="single" w:sz="4" w:space="0" w:color="auto"/>
            </w:tcBorders>
            <w:hideMark/>
          </w:tcPr>
          <w:p w14:paraId="132DA155"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5</w:t>
            </w:r>
          </w:p>
        </w:tc>
        <w:tc>
          <w:tcPr>
            <w:tcW w:w="1253" w:type="dxa"/>
            <w:tcBorders>
              <w:top w:val="single" w:sz="4" w:space="0" w:color="auto"/>
              <w:left w:val="single" w:sz="4" w:space="0" w:color="auto"/>
              <w:bottom w:val="single" w:sz="4" w:space="0" w:color="auto"/>
              <w:right w:val="single" w:sz="4" w:space="0" w:color="auto"/>
            </w:tcBorders>
            <w:hideMark/>
          </w:tcPr>
          <w:p w14:paraId="58930841"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5</w:t>
            </w:r>
          </w:p>
        </w:tc>
        <w:tc>
          <w:tcPr>
            <w:tcW w:w="1253" w:type="dxa"/>
            <w:tcBorders>
              <w:top w:val="single" w:sz="4" w:space="0" w:color="auto"/>
              <w:left w:val="single" w:sz="4" w:space="0" w:color="auto"/>
              <w:bottom w:val="single" w:sz="4" w:space="0" w:color="auto"/>
              <w:right w:val="single" w:sz="4" w:space="0" w:color="auto"/>
            </w:tcBorders>
            <w:hideMark/>
          </w:tcPr>
          <w:p w14:paraId="1BB07F4E"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hideMark/>
          </w:tcPr>
          <w:p w14:paraId="5D10971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100%</w:t>
            </w:r>
          </w:p>
        </w:tc>
        <w:tc>
          <w:tcPr>
            <w:tcW w:w="1353" w:type="dxa"/>
            <w:tcBorders>
              <w:top w:val="single" w:sz="4" w:space="0" w:color="auto"/>
              <w:left w:val="single" w:sz="4" w:space="0" w:color="auto"/>
              <w:bottom w:val="single" w:sz="4" w:space="0" w:color="auto"/>
              <w:right w:val="single" w:sz="4" w:space="0" w:color="auto"/>
            </w:tcBorders>
            <w:hideMark/>
          </w:tcPr>
          <w:p w14:paraId="60806F2B"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r>
      <w:tr w:rsidR="007A4E7F" w14:paraId="3506D8A1"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39F259AA"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Programme 3: Leisure Tourism Marketing</w:t>
            </w:r>
          </w:p>
        </w:tc>
        <w:tc>
          <w:tcPr>
            <w:tcW w:w="1024" w:type="dxa"/>
            <w:tcBorders>
              <w:top w:val="single" w:sz="4" w:space="0" w:color="auto"/>
              <w:left w:val="single" w:sz="4" w:space="0" w:color="auto"/>
              <w:bottom w:val="single" w:sz="4" w:space="0" w:color="auto"/>
              <w:right w:val="single" w:sz="4" w:space="0" w:color="auto"/>
            </w:tcBorders>
            <w:hideMark/>
          </w:tcPr>
          <w:p w14:paraId="21669D96"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12</w:t>
            </w:r>
          </w:p>
        </w:tc>
        <w:tc>
          <w:tcPr>
            <w:tcW w:w="1261" w:type="dxa"/>
            <w:tcBorders>
              <w:top w:val="single" w:sz="4" w:space="0" w:color="auto"/>
              <w:left w:val="single" w:sz="4" w:space="0" w:color="auto"/>
              <w:bottom w:val="single" w:sz="4" w:space="0" w:color="auto"/>
              <w:right w:val="single" w:sz="4" w:space="0" w:color="auto"/>
            </w:tcBorders>
            <w:hideMark/>
          </w:tcPr>
          <w:p w14:paraId="78B83A43"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12</w:t>
            </w:r>
          </w:p>
        </w:tc>
        <w:tc>
          <w:tcPr>
            <w:tcW w:w="1253" w:type="dxa"/>
            <w:tcBorders>
              <w:top w:val="single" w:sz="4" w:space="0" w:color="auto"/>
              <w:left w:val="single" w:sz="4" w:space="0" w:color="auto"/>
              <w:bottom w:val="single" w:sz="4" w:space="0" w:color="auto"/>
              <w:right w:val="single" w:sz="4" w:space="0" w:color="auto"/>
            </w:tcBorders>
            <w:hideMark/>
          </w:tcPr>
          <w:p w14:paraId="4EA01413"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5</w:t>
            </w:r>
          </w:p>
        </w:tc>
        <w:tc>
          <w:tcPr>
            <w:tcW w:w="1253" w:type="dxa"/>
            <w:tcBorders>
              <w:top w:val="single" w:sz="4" w:space="0" w:color="auto"/>
              <w:left w:val="single" w:sz="4" w:space="0" w:color="auto"/>
              <w:bottom w:val="single" w:sz="4" w:space="0" w:color="auto"/>
              <w:right w:val="single" w:sz="4" w:space="0" w:color="auto"/>
            </w:tcBorders>
            <w:hideMark/>
          </w:tcPr>
          <w:p w14:paraId="6E2F00EE"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7</w:t>
            </w:r>
          </w:p>
        </w:tc>
        <w:tc>
          <w:tcPr>
            <w:tcW w:w="1353" w:type="dxa"/>
            <w:tcBorders>
              <w:top w:val="single" w:sz="4" w:space="0" w:color="auto"/>
              <w:left w:val="single" w:sz="4" w:space="0" w:color="auto"/>
              <w:bottom w:val="single" w:sz="4" w:space="0" w:color="auto"/>
              <w:right w:val="single" w:sz="4" w:space="0" w:color="auto"/>
            </w:tcBorders>
            <w:hideMark/>
          </w:tcPr>
          <w:p w14:paraId="1C43971C"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41.7%</w:t>
            </w:r>
          </w:p>
        </w:tc>
        <w:tc>
          <w:tcPr>
            <w:tcW w:w="1353" w:type="dxa"/>
            <w:tcBorders>
              <w:top w:val="single" w:sz="4" w:space="0" w:color="auto"/>
              <w:left w:val="single" w:sz="4" w:space="0" w:color="auto"/>
              <w:bottom w:val="single" w:sz="4" w:space="0" w:color="auto"/>
              <w:right w:val="single" w:sz="4" w:space="0" w:color="auto"/>
            </w:tcBorders>
            <w:hideMark/>
          </w:tcPr>
          <w:p w14:paraId="6808CF55"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58.3%</w:t>
            </w:r>
          </w:p>
        </w:tc>
      </w:tr>
      <w:tr w:rsidR="007A4E7F" w14:paraId="5AB182FC"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62B16FC7"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Programme 4: Business Events</w:t>
            </w:r>
          </w:p>
        </w:tc>
        <w:tc>
          <w:tcPr>
            <w:tcW w:w="1024" w:type="dxa"/>
            <w:tcBorders>
              <w:top w:val="single" w:sz="4" w:space="0" w:color="auto"/>
              <w:left w:val="single" w:sz="4" w:space="0" w:color="auto"/>
              <w:bottom w:val="single" w:sz="4" w:space="0" w:color="auto"/>
              <w:right w:val="single" w:sz="4" w:space="0" w:color="auto"/>
            </w:tcBorders>
            <w:hideMark/>
          </w:tcPr>
          <w:p w14:paraId="4C1A1696"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6</w:t>
            </w:r>
          </w:p>
        </w:tc>
        <w:tc>
          <w:tcPr>
            <w:tcW w:w="1261" w:type="dxa"/>
            <w:tcBorders>
              <w:top w:val="single" w:sz="4" w:space="0" w:color="auto"/>
              <w:left w:val="single" w:sz="4" w:space="0" w:color="auto"/>
              <w:bottom w:val="single" w:sz="4" w:space="0" w:color="auto"/>
              <w:right w:val="single" w:sz="4" w:space="0" w:color="auto"/>
            </w:tcBorders>
            <w:hideMark/>
          </w:tcPr>
          <w:p w14:paraId="1FE1448C"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4</w:t>
            </w:r>
          </w:p>
        </w:tc>
        <w:tc>
          <w:tcPr>
            <w:tcW w:w="1253" w:type="dxa"/>
            <w:tcBorders>
              <w:top w:val="single" w:sz="4" w:space="0" w:color="auto"/>
              <w:left w:val="single" w:sz="4" w:space="0" w:color="auto"/>
              <w:bottom w:val="single" w:sz="4" w:space="0" w:color="auto"/>
              <w:right w:val="single" w:sz="4" w:space="0" w:color="auto"/>
            </w:tcBorders>
            <w:hideMark/>
          </w:tcPr>
          <w:p w14:paraId="200F7059"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4</w:t>
            </w:r>
          </w:p>
        </w:tc>
        <w:tc>
          <w:tcPr>
            <w:tcW w:w="1253" w:type="dxa"/>
            <w:tcBorders>
              <w:top w:val="single" w:sz="4" w:space="0" w:color="auto"/>
              <w:left w:val="single" w:sz="4" w:space="0" w:color="auto"/>
              <w:bottom w:val="single" w:sz="4" w:space="0" w:color="auto"/>
              <w:right w:val="single" w:sz="4" w:space="0" w:color="auto"/>
            </w:tcBorders>
            <w:hideMark/>
          </w:tcPr>
          <w:p w14:paraId="0B55D6BC"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hideMark/>
          </w:tcPr>
          <w:p w14:paraId="771B99F3"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100%</w:t>
            </w:r>
          </w:p>
        </w:tc>
        <w:tc>
          <w:tcPr>
            <w:tcW w:w="1353" w:type="dxa"/>
            <w:tcBorders>
              <w:top w:val="single" w:sz="4" w:space="0" w:color="auto"/>
              <w:left w:val="single" w:sz="4" w:space="0" w:color="auto"/>
              <w:bottom w:val="single" w:sz="4" w:space="0" w:color="auto"/>
              <w:right w:val="single" w:sz="4" w:space="0" w:color="auto"/>
            </w:tcBorders>
            <w:hideMark/>
          </w:tcPr>
          <w:p w14:paraId="78EDED3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r>
      <w:tr w:rsidR="007A4E7F" w14:paraId="3CEE42C1"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66FAE61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Programme 5: Visitor Experience</w:t>
            </w:r>
          </w:p>
        </w:tc>
        <w:tc>
          <w:tcPr>
            <w:tcW w:w="1024" w:type="dxa"/>
            <w:tcBorders>
              <w:top w:val="single" w:sz="4" w:space="0" w:color="auto"/>
              <w:left w:val="single" w:sz="4" w:space="0" w:color="auto"/>
              <w:bottom w:val="single" w:sz="4" w:space="0" w:color="auto"/>
              <w:right w:val="single" w:sz="4" w:space="0" w:color="auto"/>
            </w:tcBorders>
            <w:hideMark/>
          </w:tcPr>
          <w:p w14:paraId="4259294A"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2</w:t>
            </w:r>
          </w:p>
        </w:tc>
        <w:tc>
          <w:tcPr>
            <w:tcW w:w="1261" w:type="dxa"/>
            <w:tcBorders>
              <w:top w:val="single" w:sz="4" w:space="0" w:color="auto"/>
              <w:left w:val="single" w:sz="4" w:space="0" w:color="auto"/>
              <w:bottom w:val="single" w:sz="4" w:space="0" w:color="auto"/>
              <w:right w:val="single" w:sz="4" w:space="0" w:color="auto"/>
            </w:tcBorders>
            <w:hideMark/>
          </w:tcPr>
          <w:p w14:paraId="7191D32C"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2</w:t>
            </w:r>
          </w:p>
        </w:tc>
        <w:tc>
          <w:tcPr>
            <w:tcW w:w="1253" w:type="dxa"/>
            <w:tcBorders>
              <w:top w:val="single" w:sz="4" w:space="0" w:color="auto"/>
              <w:left w:val="single" w:sz="4" w:space="0" w:color="auto"/>
              <w:bottom w:val="single" w:sz="4" w:space="0" w:color="auto"/>
              <w:right w:val="single" w:sz="4" w:space="0" w:color="auto"/>
            </w:tcBorders>
            <w:hideMark/>
          </w:tcPr>
          <w:p w14:paraId="025F3048"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c>
          <w:tcPr>
            <w:tcW w:w="1253" w:type="dxa"/>
            <w:tcBorders>
              <w:top w:val="single" w:sz="4" w:space="0" w:color="auto"/>
              <w:left w:val="single" w:sz="4" w:space="0" w:color="auto"/>
              <w:bottom w:val="single" w:sz="4" w:space="0" w:color="auto"/>
              <w:right w:val="single" w:sz="4" w:space="0" w:color="auto"/>
            </w:tcBorders>
            <w:hideMark/>
          </w:tcPr>
          <w:p w14:paraId="18CBDFD9"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2</w:t>
            </w:r>
          </w:p>
        </w:tc>
        <w:tc>
          <w:tcPr>
            <w:tcW w:w="1353" w:type="dxa"/>
            <w:tcBorders>
              <w:top w:val="single" w:sz="4" w:space="0" w:color="auto"/>
              <w:left w:val="single" w:sz="4" w:space="0" w:color="auto"/>
              <w:bottom w:val="single" w:sz="4" w:space="0" w:color="auto"/>
              <w:right w:val="single" w:sz="4" w:space="0" w:color="auto"/>
            </w:tcBorders>
            <w:hideMark/>
          </w:tcPr>
          <w:p w14:paraId="6057495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0%</w:t>
            </w:r>
          </w:p>
        </w:tc>
        <w:tc>
          <w:tcPr>
            <w:tcW w:w="1353" w:type="dxa"/>
            <w:tcBorders>
              <w:top w:val="single" w:sz="4" w:space="0" w:color="auto"/>
              <w:left w:val="single" w:sz="4" w:space="0" w:color="auto"/>
              <w:bottom w:val="single" w:sz="4" w:space="0" w:color="auto"/>
              <w:right w:val="single" w:sz="4" w:space="0" w:color="auto"/>
            </w:tcBorders>
            <w:hideMark/>
          </w:tcPr>
          <w:p w14:paraId="0FA4B632" w14:textId="77777777" w:rsidR="007A4E7F" w:rsidRPr="006C7A7F" w:rsidRDefault="007A4E7F" w:rsidP="00F0309D">
            <w:pPr>
              <w:rPr>
                <w:rFonts w:ascii="Times New Roman" w:hAnsi="Times New Roman" w:cs="Times New Roman"/>
                <w:sz w:val="20"/>
                <w:szCs w:val="20"/>
              </w:rPr>
            </w:pPr>
            <w:r w:rsidRPr="006C7A7F">
              <w:rPr>
                <w:rFonts w:ascii="Times New Roman" w:hAnsi="Times New Roman" w:cs="Times New Roman"/>
                <w:sz w:val="20"/>
                <w:szCs w:val="20"/>
              </w:rPr>
              <w:t>100%</w:t>
            </w:r>
          </w:p>
        </w:tc>
      </w:tr>
      <w:tr w:rsidR="007A4E7F" w14:paraId="5D43A91E" w14:textId="77777777" w:rsidTr="00F0309D">
        <w:tc>
          <w:tcPr>
            <w:tcW w:w="1519" w:type="dxa"/>
            <w:tcBorders>
              <w:top w:val="single" w:sz="4" w:space="0" w:color="auto"/>
              <w:left w:val="single" w:sz="4" w:space="0" w:color="auto"/>
              <w:bottom w:val="single" w:sz="4" w:space="0" w:color="auto"/>
              <w:right w:val="single" w:sz="4" w:space="0" w:color="auto"/>
            </w:tcBorders>
            <w:hideMark/>
          </w:tcPr>
          <w:p w14:paraId="1B83AE7F"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Total</w:t>
            </w:r>
          </w:p>
        </w:tc>
        <w:tc>
          <w:tcPr>
            <w:tcW w:w="1024" w:type="dxa"/>
            <w:tcBorders>
              <w:top w:val="single" w:sz="4" w:space="0" w:color="auto"/>
              <w:left w:val="single" w:sz="4" w:space="0" w:color="auto"/>
              <w:bottom w:val="single" w:sz="4" w:space="0" w:color="auto"/>
              <w:right w:val="single" w:sz="4" w:space="0" w:color="auto"/>
            </w:tcBorders>
            <w:hideMark/>
          </w:tcPr>
          <w:p w14:paraId="25CA0373"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33</w:t>
            </w:r>
          </w:p>
        </w:tc>
        <w:tc>
          <w:tcPr>
            <w:tcW w:w="1261" w:type="dxa"/>
            <w:tcBorders>
              <w:top w:val="single" w:sz="4" w:space="0" w:color="auto"/>
              <w:left w:val="single" w:sz="4" w:space="0" w:color="auto"/>
              <w:bottom w:val="single" w:sz="4" w:space="0" w:color="auto"/>
              <w:right w:val="single" w:sz="4" w:space="0" w:color="auto"/>
            </w:tcBorders>
            <w:hideMark/>
          </w:tcPr>
          <w:p w14:paraId="51F306ED"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25</w:t>
            </w:r>
          </w:p>
        </w:tc>
        <w:tc>
          <w:tcPr>
            <w:tcW w:w="1253" w:type="dxa"/>
            <w:tcBorders>
              <w:top w:val="single" w:sz="4" w:space="0" w:color="auto"/>
              <w:left w:val="single" w:sz="4" w:space="0" w:color="auto"/>
              <w:bottom w:val="single" w:sz="4" w:space="0" w:color="auto"/>
              <w:right w:val="single" w:sz="4" w:space="0" w:color="auto"/>
            </w:tcBorders>
            <w:hideMark/>
          </w:tcPr>
          <w:p w14:paraId="735D9C1E"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16</w:t>
            </w:r>
          </w:p>
        </w:tc>
        <w:tc>
          <w:tcPr>
            <w:tcW w:w="1253" w:type="dxa"/>
            <w:tcBorders>
              <w:top w:val="single" w:sz="4" w:space="0" w:color="auto"/>
              <w:left w:val="single" w:sz="4" w:space="0" w:color="auto"/>
              <w:bottom w:val="single" w:sz="4" w:space="0" w:color="auto"/>
              <w:right w:val="single" w:sz="4" w:space="0" w:color="auto"/>
            </w:tcBorders>
            <w:hideMark/>
          </w:tcPr>
          <w:p w14:paraId="693B2BEC"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9</w:t>
            </w:r>
          </w:p>
        </w:tc>
        <w:tc>
          <w:tcPr>
            <w:tcW w:w="1353" w:type="dxa"/>
            <w:tcBorders>
              <w:top w:val="single" w:sz="4" w:space="0" w:color="auto"/>
              <w:left w:val="single" w:sz="4" w:space="0" w:color="auto"/>
              <w:bottom w:val="single" w:sz="4" w:space="0" w:color="auto"/>
              <w:right w:val="single" w:sz="4" w:space="0" w:color="auto"/>
            </w:tcBorders>
            <w:hideMark/>
          </w:tcPr>
          <w:p w14:paraId="1E10F4D9"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68.3%</w:t>
            </w:r>
          </w:p>
        </w:tc>
        <w:tc>
          <w:tcPr>
            <w:tcW w:w="1353" w:type="dxa"/>
            <w:tcBorders>
              <w:top w:val="single" w:sz="4" w:space="0" w:color="auto"/>
              <w:left w:val="single" w:sz="4" w:space="0" w:color="auto"/>
              <w:bottom w:val="single" w:sz="4" w:space="0" w:color="auto"/>
              <w:right w:val="single" w:sz="4" w:space="0" w:color="auto"/>
            </w:tcBorders>
            <w:hideMark/>
          </w:tcPr>
          <w:p w14:paraId="0B8DE2D4" w14:textId="77777777" w:rsidR="007A4E7F" w:rsidRPr="006C7A7F" w:rsidRDefault="007A4E7F" w:rsidP="00F0309D">
            <w:pPr>
              <w:rPr>
                <w:rFonts w:ascii="Times New Roman" w:hAnsi="Times New Roman" w:cs="Times New Roman"/>
                <w:b/>
                <w:sz w:val="20"/>
                <w:szCs w:val="20"/>
              </w:rPr>
            </w:pPr>
            <w:r w:rsidRPr="006C7A7F">
              <w:rPr>
                <w:rFonts w:ascii="Times New Roman" w:hAnsi="Times New Roman" w:cs="Times New Roman"/>
                <w:b/>
                <w:sz w:val="20"/>
                <w:szCs w:val="20"/>
              </w:rPr>
              <w:t>31.7%</w:t>
            </w:r>
          </w:p>
        </w:tc>
      </w:tr>
    </w:tbl>
    <w:p w14:paraId="07BBD665" w14:textId="77777777" w:rsidR="005F3413" w:rsidRPr="00264285" w:rsidRDefault="006C7A7F" w:rsidP="007A4E7F">
      <w:pPr>
        <w:pStyle w:val="ListParagraph"/>
        <w:numPr>
          <w:ilvl w:val="1"/>
          <w:numId w:val="1"/>
        </w:numPr>
        <w:ind w:left="709" w:hanging="709"/>
        <w:rPr>
          <w:rFonts w:ascii="Times New Roman" w:hAnsi="Times New Roman" w:cs="Times New Roman"/>
          <w:b/>
          <w:sz w:val="24"/>
          <w:szCs w:val="24"/>
        </w:rPr>
      </w:pPr>
      <w:r w:rsidRPr="00264285">
        <w:rPr>
          <w:rFonts w:ascii="Times New Roman" w:hAnsi="Times New Roman" w:cs="Times New Roman"/>
          <w:b/>
          <w:sz w:val="24"/>
          <w:szCs w:val="24"/>
        </w:rPr>
        <w:t>Programme performance</w:t>
      </w:r>
    </w:p>
    <w:p w14:paraId="4C1C82C9" w14:textId="77777777" w:rsidR="00F0309D" w:rsidRPr="005B68DF" w:rsidRDefault="00F0309D" w:rsidP="005B68DF">
      <w:pPr>
        <w:rPr>
          <w:rFonts w:ascii="Times New Roman" w:hAnsi="Times New Roman" w:cs="Times New Roman"/>
          <w:b/>
          <w:sz w:val="24"/>
          <w:szCs w:val="24"/>
        </w:rPr>
      </w:pPr>
    </w:p>
    <w:p w14:paraId="7CD2254B" w14:textId="77777777" w:rsidR="00573E13" w:rsidRPr="00264285" w:rsidRDefault="00264285" w:rsidP="00573E13">
      <w:pPr>
        <w:rPr>
          <w:rFonts w:ascii="Times New Roman" w:hAnsi="Times New Roman" w:cs="Times New Roman"/>
          <w:sz w:val="24"/>
          <w:szCs w:val="24"/>
        </w:rPr>
      </w:pPr>
      <w:r w:rsidRPr="00264285">
        <w:rPr>
          <w:rFonts w:ascii="Times New Roman" w:hAnsi="Times New Roman" w:cs="Times New Roman"/>
          <w:sz w:val="24"/>
          <w:szCs w:val="24"/>
        </w:rPr>
        <w:t>The performance of</w:t>
      </w:r>
      <w:r w:rsidR="007A4E7F" w:rsidRPr="00264285">
        <w:rPr>
          <w:rFonts w:ascii="Times New Roman" w:hAnsi="Times New Roman" w:cs="Times New Roman"/>
          <w:sz w:val="24"/>
          <w:szCs w:val="24"/>
        </w:rPr>
        <w:t xml:space="preserve"> SA Tourism across its five programmes is depicted below as follows:</w:t>
      </w:r>
    </w:p>
    <w:p w14:paraId="24EDAB01" w14:textId="77777777" w:rsidR="007A4E7F" w:rsidRPr="005836A4" w:rsidRDefault="007A4E7F" w:rsidP="00573E13">
      <w:pPr>
        <w:rPr>
          <w:rFonts w:ascii="Times New Roman" w:hAnsi="Times New Roman" w:cs="Times New Roman"/>
          <w:sz w:val="24"/>
          <w:szCs w:val="24"/>
        </w:rPr>
      </w:pPr>
    </w:p>
    <w:p w14:paraId="4CC60979" w14:textId="77777777" w:rsidR="00573E13" w:rsidRPr="00264285" w:rsidRDefault="007A4E7F" w:rsidP="00573E13">
      <w:pPr>
        <w:rPr>
          <w:rFonts w:ascii="Times New Roman" w:hAnsi="Times New Roman" w:cs="Times New Roman"/>
          <w:sz w:val="24"/>
          <w:szCs w:val="24"/>
        </w:rPr>
      </w:pPr>
      <w:r w:rsidRPr="00264285">
        <w:rPr>
          <w:rFonts w:ascii="Times New Roman" w:hAnsi="Times New Roman" w:cs="Times New Roman"/>
          <w:sz w:val="24"/>
          <w:szCs w:val="24"/>
        </w:rPr>
        <w:t>3.</w:t>
      </w:r>
      <w:r w:rsidR="00573E13" w:rsidRPr="00264285">
        <w:rPr>
          <w:rFonts w:ascii="Times New Roman" w:hAnsi="Times New Roman" w:cs="Times New Roman"/>
          <w:sz w:val="24"/>
          <w:szCs w:val="24"/>
        </w:rPr>
        <w:t>1</w:t>
      </w:r>
      <w:r w:rsidRPr="00264285">
        <w:rPr>
          <w:rFonts w:ascii="Times New Roman" w:hAnsi="Times New Roman" w:cs="Times New Roman"/>
          <w:sz w:val="24"/>
          <w:szCs w:val="24"/>
        </w:rPr>
        <w:t>.1</w:t>
      </w:r>
      <w:r w:rsidR="00573E13" w:rsidRPr="00264285">
        <w:rPr>
          <w:rFonts w:ascii="Times New Roman" w:hAnsi="Times New Roman" w:cs="Times New Roman"/>
          <w:sz w:val="24"/>
          <w:szCs w:val="24"/>
        </w:rPr>
        <w:tab/>
        <w:t>Programme 1: Corporate Support</w:t>
      </w:r>
    </w:p>
    <w:p w14:paraId="64664511" w14:textId="77777777" w:rsidR="0007713A" w:rsidRPr="005836A4" w:rsidRDefault="0007713A" w:rsidP="0007713A">
      <w:pPr>
        <w:jc w:val="both"/>
        <w:rPr>
          <w:rFonts w:ascii="Times New Roman" w:eastAsia="Calibri" w:hAnsi="Times New Roman"/>
          <w:sz w:val="24"/>
          <w:szCs w:val="24"/>
        </w:rPr>
      </w:pPr>
      <w:r w:rsidRPr="00264285">
        <w:rPr>
          <w:rFonts w:ascii="Times New Roman" w:eastAsia="Calibri" w:hAnsi="Times New Roman"/>
          <w:sz w:val="24"/>
          <w:szCs w:val="24"/>
        </w:rPr>
        <w:t>In the quarter under review, SA Tourism had set 2 quarterly targets</w:t>
      </w:r>
      <w:r w:rsidR="007A4E7F" w:rsidRPr="00264285">
        <w:rPr>
          <w:rFonts w:ascii="Times New Roman" w:eastAsia="Calibri" w:hAnsi="Times New Roman"/>
          <w:sz w:val="24"/>
          <w:szCs w:val="24"/>
        </w:rPr>
        <w:t xml:space="preserve"> in Programme 1</w:t>
      </w:r>
      <w:r w:rsidRPr="00264285">
        <w:rPr>
          <w:rFonts w:ascii="Times New Roman" w:eastAsia="Calibri" w:hAnsi="Times New Roman"/>
          <w:sz w:val="24"/>
          <w:szCs w:val="24"/>
        </w:rPr>
        <w:t>, and both were achieved</w:t>
      </w:r>
      <w:r w:rsidR="007A4E7F" w:rsidRPr="00264285">
        <w:rPr>
          <w:rFonts w:ascii="Times New Roman" w:eastAsia="Calibri" w:hAnsi="Times New Roman"/>
          <w:sz w:val="24"/>
          <w:szCs w:val="24"/>
        </w:rPr>
        <w:t xml:space="preserve"> and t</w:t>
      </w:r>
      <w:r w:rsidRPr="00264285">
        <w:rPr>
          <w:rFonts w:ascii="Times New Roman" w:eastAsia="Calibri" w:hAnsi="Times New Roman"/>
          <w:sz w:val="24"/>
          <w:szCs w:val="24"/>
        </w:rPr>
        <w:t xml:space="preserve">his accounts for 100 percent achievement </w:t>
      </w:r>
      <w:r w:rsidR="007A4E7F" w:rsidRPr="00264285">
        <w:rPr>
          <w:rFonts w:ascii="Times New Roman" w:eastAsia="Calibri" w:hAnsi="Times New Roman"/>
          <w:sz w:val="24"/>
          <w:szCs w:val="24"/>
        </w:rPr>
        <w:t>in the</w:t>
      </w:r>
      <w:r w:rsidRPr="00264285">
        <w:rPr>
          <w:rFonts w:ascii="Times New Roman" w:eastAsia="Calibri" w:hAnsi="Times New Roman"/>
          <w:sz w:val="24"/>
          <w:szCs w:val="24"/>
        </w:rPr>
        <w:t xml:space="preserve"> Programme. The Entity indicated that 154 out of the 155 employees were placed, accounting for 99 percent of permanent employees who were directly or alternately placed in the new organisational structure as an outcome of restructuring.</w:t>
      </w:r>
      <w:r w:rsidRPr="005836A4">
        <w:rPr>
          <w:rFonts w:ascii="Times New Roman" w:eastAsia="Calibri" w:hAnsi="Times New Roman"/>
          <w:sz w:val="24"/>
          <w:szCs w:val="24"/>
        </w:rPr>
        <w:t xml:space="preserve"> </w:t>
      </w:r>
    </w:p>
    <w:p w14:paraId="42747C69" w14:textId="77777777" w:rsidR="0007713A" w:rsidRPr="005836A4" w:rsidRDefault="0007713A" w:rsidP="0007713A">
      <w:pPr>
        <w:jc w:val="both"/>
        <w:rPr>
          <w:rFonts w:ascii="Times New Roman" w:eastAsia="Calibri" w:hAnsi="Times New Roman"/>
          <w:sz w:val="24"/>
          <w:szCs w:val="24"/>
        </w:rPr>
      </w:pPr>
      <w:r w:rsidRPr="00264285">
        <w:rPr>
          <w:rFonts w:ascii="Times New Roman" w:eastAsia="Calibri" w:hAnsi="Times New Roman"/>
          <w:sz w:val="24"/>
          <w:szCs w:val="24"/>
        </w:rPr>
        <w:t>Only one (1) employee was still in the talent pool during the period under review. Th</w:t>
      </w:r>
      <w:r w:rsidR="007A4E7F" w:rsidRPr="00264285">
        <w:rPr>
          <w:rFonts w:ascii="Times New Roman" w:eastAsia="Calibri" w:hAnsi="Times New Roman"/>
          <w:sz w:val="24"/>
          <w:szCs w:val="24"/>
        </w:rPr>
        <w:t>e employee placement process had begun and was</w:t>
      </w:r>
      <w:r w:rsidRPr="00264285">
        <w:rPr>
          <w:rFonts w:ascii="Times New Roman" w:eastAsia="Calibri" w:hAnsi="Times New Roman"/>
          <w:sz w:val="24"/>
          <w:szCs w:val="24"/>
        </w:rPr>
        <w:t xml:space="preserve"> likely to be completed by the end of May 2018. </w:t>
      </w:r>
      <w:r w:rsidRPr="003A7959">
        <w:rPr>
          <w:rFonts w:ascii="Times New Roman" w:eastAsia="Calibri" w:hAnsi="Times New Roman"/>
          <w:sz w:val="24"/>
          <w:szCs w:val="24"/>
        </w:rPr>
        <w:t xml:space="preserve">The organisation </w:t>
      </w:r>
      <w:r w:rsidR="003A7959" w:rsidRPr="003A7959">
        <w:rPr>
          <w:rFonts w:ascii="Times New Roman" w:eastAsia="Calibri" w:hAnsi="Times New Roman"/>
          <w:sz w:val="24"/>
          <w:szCs w:val="24"/>
        </w:rPr>
        <w:t>emplo</w:t>
      </w:r>
      <w:r w:rsidRPr="003A7959">
        <w:rPr>
          <w:rFonts w:ascii="Times New Roman" w:eastAsia="Calibri" w:hAnsi="Times New Roman"/>
          <w:sz w:val="24"/>
          <w:szCs w:val="24"/>
        </w:rPr>
        <w:t>yed 29 new staff members following the outcome of organisational restructuring. SA Tourism had indicated to the Committee that all staff would be placed in the new structure by the end of the financial year, and one employee not placed yet should have been placed as well.</w:t>
      </w:r>
    </w:p>
    <w:p w14:paraId="09D59CD1" w14:textId="77777777" w:rsidR="00573E13" w:rsidRPr="005836A4" w:rsidRDefault="00573E13" w:rsidP="00573E13">
      <w:pPr>
        <w:rPr>
          <w:rFonts w:ascii="Times New Roman" w:hAnsi="Times New Roman" w:cs="Times New Roman"/>
          <w:sz w:val="24"/>
          <w:szCs w:val="24"/>
        </w:rPr>
      </w:pPr>
    </w:p>
    <w:p w14:paraId="62EDBB24" w14:textId="77777777" w:rsidR="00573E13" w:rsidRPr="003A7959" w:rsidRDefault="007A4E7F" w:rsidP="00573E13">
      <w:pPr>
        <w:rPr>
          <w:rFonts w:ascii="Times New Roman" w:hAnsi="Times New Roman" w:cs="Times New Roman"/>
          <w:sz w:val="24"/>
          <w:szCs w:val="24"/>
        </w:rPr>
      </w:pPr>
      <w:r w:rsidRPr="003A7959">
        <w:rPr>
          <w:rFonts w:ascii="Times New Roman" w:hAnsi="Times New Roman" w:cs="Times New Roman"/>
          <w:sz w:val="24"/>
          <w:szCs w:val="24"/>
        </w:rPr>
        <w:t>3.1.</w:t>
      </w:r>
      <w:r w:rsidR="00573E13" w:rsidRPr="003A7959">
        <w:rPr>
          <w:rFonts w:ascii="Times New Roman" w:hAnsi="Times New Roman" w:cs="Times New Roman"/>
          <w:sz w:val="24"/>
          <w:szCs w:val="24"/>
        </w:rPr>
        <w:t>2</w:t>
      </w:r>
      <w:r w:rsidR="00573E13" w:rsidRPr="003A7959">
        <w:rPr>
          <w:rFonts w:ascii="Times New Roman" w:hAnsi="Times New Roman" w:cs="Times New Roman"/>
          <w:sz w:val="24"/>
          <w:szCs w:val="24"/>
        </w:rPr>
        <w:tab/>
        <w:t>Programme 2: Business Enablement</w:t>
      </w:r>
    </w:p>
    <w:p w14:paraId="55313D47" w14:textId="77777777" w:rsidR="00373D08" w:rsidRPr="005836A4" w:rsidRDefault="00373D08" w:rsidP="00373D08">
      <w:pPr>
        <w:jc w:val="both"/>
        <w:rPr>
          <w:rFonts w:ascii="Times New Roman" w:eastAsia="Calibri" w:hAnsi="Times New Roman"/>
          <w:sz w:val="24"/>
          <w:szCs w:val="24"/>
        </w:rPr>
      </w:pPr>
      <w:r w:rsidRPr="003A7959">
        <w:rPr>
          <w:rFonts w:ascii="Times New Roman" w:eastAsia="Calibri" w:hAnsi="Times New Roman"/>
          <w:sz w:val="24"/>
          <w:szCs w:val="24"/>
        </w:rPr>
        <w:t>SA Tourism had set 5 targets for Programme 2 in the quarter under review. All the five targets were achieved, accounting for 100 percent achievement.</w:t>
      </w:r>
      <w:r w:rsidRPr="005836A4">
        <w:rPr>
          <w:rFonts w:ascii="Times New Roman" w:eastAsia="Calibri" w:hAnsi="Times New Roman"/>
          <w:sz w:val="24"/>
          <w:szCs w:val="24"/>
        </w:rPr>
        <w:t xml:space="preserve"> </w:t>
      </w:r>
    </w:p>
    <w:p w14:paraId="5D08A788" w14:textId="77777777" w:rsidR="00373D08" w:rsidRPr="005836A4" w:rsidRDefault="00373D08" w:rsidP="00373D08">
      <w:pPr>
        <w:jc w:val="both"/>
        <w:rPr>
          <w:rFonts w:ascii="Times New Roman" w:eastAsia="Calibri" w:hAnsi="Times New Roman"/>
          <w:color w:val="000000"/>
          <w:spacing w:val="6"/>
          <w:sz w:val="24"/>
          <w:szCs w:val="24"/>
          <w:lang w:val="en-GB" w:eastAsia="en-GB"/>
        </w:rPr>
      </w:pPr>
      <w:r w:rsidRPr="003A7959">
        <w:rPr>
          <w:rFonts w:ascii="Times New Roman" w:eastAsia="Calibri" w:hAnsi="Times New Roman"/>
          <w:sz w:val="24"/>
          <w:szCs w:val="24"/>
        </w:rPr>
        <w:t xml:space="preserve">These included the achievement of the stakeholder satisfaction score; trade webinars conducted; approved </w:t>
      </w:r>
      <w:r w:rsidR="003A7959">
        <w:rPr>
          <w:rFonts w:ascii="Times New Roman" w:eastAsia="Calibri" w:hAnsi="Times New Roman"/>
          <w:sz w:val="24"/>
          <w:szCs w:val="24"/>
        </w:rPr>
        <w:t>the Tourism Growth Strategy</w:t>
      </w:r>
      <w:r w:rsidRPr="003A7959">
        <w:rPr>
          <w:rFonts w:ascii="Times New Roman" w:eastAsia="Calibri" w:hAnsi="Times New Roman"/>
          <w:sz w:val="24"/>
          <w:szCs w:val="24"/>
        </w:rPr>
        <w:t>; the number of strategic reports approved; and the number of market intelligence reports produced. The Entity reported that the trade engagements continued to receive priority in this quarter.</w:t>
      </w:r>
    </w:p>
    <w:p w14:paraId="300FE4F9" w14:textId="77777777" w:rsidR="00373D08" w:rsidRPr="005836A4" w:rsidRDefault="00373D08" w:rsidP="00373D08">
      <w:pPr>
        <w:jc w:val="both"/>
        <w:rPr>
          <w:rFonts w:ascii="Times New Roman" w:eastAsia="Calibri" w:hAnsi="Times New Roman"/>
          <w:sz w:val="24"/>
          <w:szCs w:val="24"/>
        </w:rPr>
      </w:pPr>
      <w:r w:rsidRPr="003A7959">
        <w:rPr>
          <w:rFonts w:ascii="Times New Roman" w:eastAsia="Calibri" w:hAnsi="Times New Roman"/>
          <w:sz w:val="24"/>
          <w:szCs w:val="24"/>
        </w:rPr>
        <w:t xml:space="preserve">The Chief Executive Officer (CEO) embarked on a #Waterwise global roadshow that replaced the previous webinars in partnership with Travel Update. The CEO also participated in the Joint Association Members Meeting Sessions (JAMMS), where numerous initiatives </w:t>
      </w:r>
      <w:r w:rsidRPr="003A7959">
        <w:rPr>
          <w:rFonts w:ascii="Times New Roman" w:eastAsia="Calibri" w:hAnsi="Times New Roman"/>
          <w:sz w:val="24"/>
          <w:szCs w:val="24"/>
        </w:rPr>
        <w:lastRenderedPageBreak/>
        <w:t>on how tourism stakeholders can manage the water crisis were discussed. These were innovative initiatives given the severe drought that has scourged the province of the Western Cape, which is not only threatening tourism growth in this province alone, but has potential to affect the entire country.</w:t>
      </w:r>
    </w:p>
    <w:p w14:paraId="6CCFF2C1" w14:textId="77777777" w:rsidR="00373D08" w:rsidRPr="005836A4" w:rsidRDefault="00373D08" w:rsidP="00373D08">
      <w:pPr>
        <w:jc w:val="both"/>
        <w:rPr>
          <w:rFonts w:ascii="Times New Roman" w:eastAsia="Times New Roman" w:hAnsi="Times New Roman"/>
          <w:sz w:val="24"/>
          <w:szCs w:val="24"/>
        </w:rPr>
      </w:pPr>
    </w:p>
    <w:p w14:paraId="00A0CF34" w14:textId="77777777" w:rsidR="00573E13" w:rsidRPr="003A7959" w:rsidRDefault="007A4E7F" w:rsidP="00573E13">
      <w:pPr>
        <w:rPr>
          <w:rFonts w:ascii="Times New Roman" w:hAnsi="Times New Roman" w:cs="Times New Roman"/>
          <w:sz w:val="24"/>
          <w:szCs w:val="24"/>
        </w:rPr>
      </w:pPr>
      <w:r w:rsidRPr="003A7959">
        <w:rPr>
          <w:rFonts w:ascii="Times New Roman" w:hAnsi="Times New Roman" w:cs="Times New Roman"/>
          <w:sz w:val="24"/>
          <w:szCs w:val="24"/>
        </w:rPr>
        <w:t>3.1.</w:t>
      </w:r>
      <w:r w:rsidR="00573E13" w:rsidRPr="003A7959">
        <w:rPr>
          <w:rFonts w:ascii="Times New Roman" w:hAnsi="Times New Roman" w:cs="Times New Roman"/>
          <w:sz w:val="24"/>
          <w:szCs w:val="24"/>
        </w:rPr>
        <w:t>3</w:t>
      </w:r>
      <w:r w:rsidR="00573E13" w:rsidRPr="003A7959">
        <w:rPr>
          <w:rFonts w:ascii="Times New Roman" w:hAnsi="Times New Roman" w:cs="Times New Roman"/>
          <w:sz w:val="24"/>
          <w:szCs w:val="24"/>
        </w:rPr>
        <w:tab/>
        <w:t>Programme 3: Leisure Tourism Marketing</w:t>
      </w:r>
    </w:p>
    <w:p w14:paraId="34399F62" w14:textId="77777777" w:rsidR="0051172A" w:rsidRPr="005836A4" w:rsidRDefault="0051172A" w:rsidP="0051172A">
      <w:pPr>
        <w:jc w:val="both"/>
        <w:rPr>
          <w:rFonts w:ascii="Times New Roman" w:eastAsia="Calibri" w:hAnsi="Times New Roman"/>
          <w:sz w:val="24"/>
          <w:szCs w:val="24"/>
        </w:rPr>
      </w:pPr>
      <w:r w:rsidRPr="003A7959">
        <w:rPr>
          <w:rFonts w:ascii="Times New Roman" w:eastAsia="Calibri" w:hAnsi="Times New Roman"/>
          <w:sz w:val="24"/>
          <w:szCs w:val="24"/>
        </w:rPr>
        <w:t>Programme 3 had 12 targets due for reporting in quarter 4. Only 5 targets were achieved, accounting for 41.7 percent achievement. A total of 7 targets was not achieved, accounting for 58.3 percent underachievement. On one hand, the Entity was unable to achieve key performance indicators relating to the number of international tourist arrivals; percentage brand positivity; percentage brand awareness; number of total domestic trips; number of domestic holiday trips; total domestic direct spend (R-billion); and the domestic holiday revenue (R-billion). On the other hand, the Entity was able to achieve targets relating to the total tourist foreign direct spend (R-billion); percentage geographic spread of international tourist arrivals; percentage seasonality of international tourist arrivals; percentage geographic spread of domestic tourist arrivals; and percentage seasonality of domestic tourist arrivals.</w:t>
      </w:r>
    </w:p>
    <w:p w14:paraId="21A453DD" w14:textId="77777777" w:rsidR="0051172A" w:rsidRPr="005836A4" w:rsidRDefault="0051172A" w:rsidP="0051172A">
      <w:pPr>
        <w:jc w:val="both"/>
        <w:rPr>
          <w:rFonts w:ascii="Times New Roman" w:eastAsia="Calibri" w:hAnsi="Times New Roman"/>
          <w:color w:val="000000"/>
          <w:spacing w:val="6"/>
          <w:sz w:val="24"/>
          <w:szCs w:val="24"/>
          <w:lang w:val="en-GB" w:eastAsia="en-GB"/>
        </w:rPr>
      </w:pPr>
      <w:r w:rsidRPr="003A7959">
        <w:rPr>
          <w:rFonts w:ascii="Times New Roman" w:eastAsia="Calibri" w:hAnsi="Times New Roman"/>
          <w:sz w:val="24"/>
          <w:szCs w:val="24"/>
        </w:rPr>
        <w:t>The Entity reported that despite the international tourist arrivals target not being met</w:t>
      </w:r>
      <w:r w:rsidR="007A4E7F" w:rsidRPr="003A7959">
        <w:rPr>
          <w:rFonts w:ascii="Times New Roman" w:eastAsia="Calibri" w:hAnsi="Times New Roman"/>
          <w:sz w:val="24"/>
          <w:szCs w:val="24"/>
        </w:rPr>
        <w:t xml:space="preserve">, </w:t>
      </w:r>
      <w:r w:rsidRPr="003A7959">
        <w:rPr>
          <w:rFonts w:ascii="Times New Roman" w:eastAsia="Calibri" w:hAnsi="Times New Roman"/>
          <w:sz w:val="24"/>
          <w:szCs w:val="24"/>
        </w:rPr>
        <w:t xml:space="preserve">there was a 3.6 percent growth in tourist arrivals in this quarter compared to the same quarter in the previous year. The recovery of the Africa land </w:t>
      </w:r>
      <w:r w:rsidR="007A4E7F" w:rsidRPr="003A7959">
        <w:rPr>
          <w:rFonts w:ascii="Times New Roman" w:eastAsia="Calibri" w:hAnsi="Times New Roman"/>
          <w:sz w:val="24"/>
          <w:szCs w:val="24"/>
        </w:rPr>
        <w:t xml:space="preserve">market </w:t>
      </w:r>
      <w:r w:rsidRPr="003A7959">
        <w:rPr>
          <w:rFonts w:ascii="Times New Roman" w:eastAsia="Calibri" w:hAnsi="Times New Roman"/>
          <w:sz w:val="24"/>
          <w:szCs w:val="24"/>
        </w:rPr>
        <w:t>in this quarter, at 4 percent, was not sufficient to offset the losses recorded from the region earlier in the year. The regulatory barrier of visas in key source markets of China, India, Nigeria and New Zealand has negatively impacted tourist arrivals from the relevant regions.</w:t>
      </w:r>
    </w:p>
    <w:p w14:paraId="3831FB6C" w14:textId="77777777" w:rsidR="0051172A" w:rsidRPr="005836A4" w:rsidRDefault="0051172A" w:rsidP="0051172A">
      <w:pPr>
        <w:jc w:val="both"/>
        <w:rPr>
          <w:rFonts w:ascii="Times New Roman" w:eastAsia="Calibri" w:hAnsi="Times New Roman"/>
          <w:sz w:val="24"/>
          <w:szCs w:val="24"/>
        </w:rPr>
      </w:pPr>
      <w:r w:rsidRPr="003A7959">
        <w:rPr>
          <w:rFonts w:ascii="Times New Roman" w:eastAsia="Calibri" w:hAnsi="Times New Roman"/>
          <w:sz w:val="24"/>
          <w:szCs w:val="24"/>
        </w:rPr>
        <w:t xml:space="preserve">The brand awareness and brand positivity were negatively impacted by a number of incidents of crime against tourists in 2017. South Africa scored significantly below average on safety and security among our target audience in 2017. India, Kenya and Nigeria saw notable declines in brand positivity in 2017.  </w:t>
      </w:r>
      <w:r w:rsidR="007A4E7F" w:rsidRPr="003A7959">
        <w:rPr>
          <w:rFonts w:ascii="Times New Roman" w:eastAsia="Calibri" w:hAnsi="Times New Roman"/>
          <w:sz w:val="24"/>
          <w:szCs w:val="24"/>
        </w:rPr>
        <w:t>Consequently, t</w:t>
      </w:r>
      <w:r w:rsidRPr="003A7959">
        <w:rPr>
          <w:rFonts w:ascii="Times New Roman" w:eastAsia="Calibri" w:hAnsi="Times New Roman"/>
          <w:sz w:val="24"/>
          <w:szCs w:val="24"/>
        </w:rPr>
        <w:t>hese markets do not rate South Africa highly as a welcoming destination</w:t>
      </w:r>
      <w:r w:rsidR="007A4E7F" w:rsidRPr="003A7959">
        <w:rPr>
          <w:rFonts w:ascii="Times New Roman" w:eastAsia="Calibri" w:hAnsi="Times New Roman"/>
          <w:sz w:val="24"/>
          <w:szCs w:val="24"/>
        </w:rPr>
        <w:t>,</w:t>
      </w:r>
      <w:r w:rsidRPr="003A7959">
        <w:rPr>
          <w:rFonts w:ascii="Times New Roman" w:eastAsia="Calibri" w:hAnsi="Times New Roman"/>
          <w:sz w:val="24"/>
          <w:szCs w:val="24"/>
        </w:rPr>
        <w:t xml:space="preserve"> and this is another factor contributing to the poor brand performance.</w:t>
      </w:r>
    </w:p>
    <w:p w14:paraId="70872DEB" w14:textId="77777777" w:rsidR="00573E13" w:rsidRPr="005836A4" w:rsidRDefault="00573E13" w:rsidP="00573E13">
      <w:pPr>
        <w:rPr>
          <w:rFonts w:ascii="Times New Roman" w:hAnsi="Times New Roman" w:cs="Times New Roman"/>
          <w:sz w:val="24"/>
          <w:szCs w:val="24"/>
        </w:rPr>
      </w:pPr>
    </w:p>
    <w:p w14:paraId="0CF98410" w14:textId="77777777" w:rsidR="00573E13" w:rsidRPr="003A7959" w:rsidRDefault="007A4E7F" w:rsidP="00573E13">
      <w:pPr>
        <w:rPr>
          <w:rFonts w:ascii="Times New Roman" w:hAnsi="Times New Roman" w:cs="Times New Roman"/>
          <w:sz w:val="24"/>
          <w:szCs w:val="24"/>
        </w:rPr>
      </w:pPr>
      <w:r w:rsidRPr="003A7959">
        <w:rPr>
          <w:rFonts w:ascii="Times New Roman" w:hAnsi="Times New Roman" w:cs="Times New Roman"/>
          <w:sz w:val="24"/>
          <w:szCs w:val="24"/>
        </w:rPr>
        <w:t>3.1.4</w:t>
      </w:r>
      <w:r w:rsidR="00573E13" w:rsidRPr="003A7959">
        <w:rPr>
          <w:rFonts w:ascii="Times New Roman" w:hAnsi="Times New Roman" w:cs="Times New Roman"/>
          <w:sz w:val="24"/>
          <w:szCs w:val="24"/>
        </w:rPr>
        <w:tab/>
        <w:t>Programme 4: Business Events</w:t>
      </w:r>
    </w:p>
    <w:p w14:paraId="5B4C1EAC" w14:textId="77777777" w:rsidR="00FE7407" w:rsidRPr="005836A4" w:rsidRDefault="00FE7407" w:rsidP="00FE7407">
      <w:pPr>
        <w:jc w:val="both"/>
        <w:rPr>
          <w:rFonts w:ascii="Times New Roman" w:eastAsia="Calibri" w:hAnsi="Times New Roman"/>
          <w:sz w:val="24"/>
          <w:szCs w:val="24"/>
        </w:rPr>
      </w:pPr>
      <w:r w:rsidRPr="003A7959">
        <w:rPr>
          <w:rFonts w:ascii="Times New Roman" w:eastAsia="Calibri" w:hAnsi="Times New Roman"/>
          <w:sz w:val="24"/>
          <w:szCs w:val="24"/>
        </w:rPr>
        <w:t>In the quarter under review SA</w:t>
      </w:r>
      <w:r w:rsidR="007A4E7F" w:rsidRPr="003A7959">
        <w:rPr>
          <w:rFonts w:ascii="Times New Roman" w:eastAsia="Calibri" w:hAnsi="Times New Roman"/>
          <w:sz w:val="24"/>
          <w:szCs w:val="24"/>
        </w:rPr>
        <w:t xml:space="preserve"> </w:t>
      </w:r>
      <w:r w:rsidRPr="003A7959">
        <w:rPr>
          <w:rFonts w:ascii="Times New Roman" w:eastAsia="Calibri" w:hAnsi="Times New Roman"/>
          <w:sz w:val="24"/>
          <w:szCs w:val="24"/>
        </w:rPr>
        <w:t>T</w:t>
      </w:r>
      <w:r w:rsidR="007A4E7F" w:rsidRPr="003A7959">
        <w:rPr>
          <w:rFonts w:ascii="Times New Roman" w:eastAsia="Calibri" w:hAnsi="Times New Roman"/>
          <w:sz w:val="24"/>
          <w:szCs w:val="24"/>
        </w:rPr>
        <w:t>ourism had</w:t>
      </w:r>
      <w:r w:rsidRPr="003A7959">
        <w:rPr>
          <w:rFonts w:ascii="Times New Roman" w:eastAsia="Calibri" w:hAnsi="Times New Roman"/>
          <w:sz w:val="24"/>
          <w:szCs w:val="24"/>
        </w:rPr>
        <w:t xml:space="preserve"> set 6 targets in Programme 4. A total of 4 key performance indicators were due for reporting </w:t>
      </w:r>
      <w:r w:rsidR="007A4E7F" w:rsidRPr="003A7959">
        <w:rPr>
          <w:rFonts w:ascii="Times New Roman" w:eastAsia="Calibri" w:hAnsi="Times New Roman"/>
          <w:sz w:val="24"/>
          <w:szCs w:val="24"/>
        </w:rPr>
        <w:t>in the quarter</w:t>
      </w:r>
      <w:r w:rsidRPr="003A7959">
        <w:rPr>
          <w:rFonts w:ascii="Times New Roman" w:eastAsia="Calibri" w:hAnsi="Times New Roman"/>
          <w:sz w:val="24"/>
          <w:szCs w:val="24"/>
        </w:rPr>
        <w:t xml:space="preserve">, and all were achieved, accounting for 100 percent </w:t>
      </w:r>
      <w:r w:rsidR="007A4E7F" w:rsidRPr="003A7959">
        <w:rPr>
          <w:rFonts w:ascii="Times New Roman" w:eastAsia="Calibri" w:hAnsi="Times New Roman"/>
          <w:sz w:val="24"/>
          <w:szCs w:val="24"/>
        </w:rPr>
        <w:t>performance</w:t>
      </w:r>
      <w:r w:rsidRPr="003A7959">
        <w:rPr>
          <w:rFonts w:ascii="Times New Roman" w:eastAsia="Calibri" w:hAnsi="Times New Roman"/>
          <w:sz w:val="24"/>
          <w:szCs w:val="24"/>
        </w:rPr>
        <w:t xml:space="preserve">. The National Conventions Bureau is commended for achieving all of its targets for the period under review. The Entity was able to achieve all the targets relating to the number of bids supported for international and regional business events; the number of market access platforms that SA Tourism manages; the number of international tourism market access platforms where South Africa participates; and the number of provincial signature events supported. </w:t>
      </w:r>
      <w:r w:rsidR="007A4E7F" w:rsidRPr="003A7959">
        <w:rPr>
          <w:rFonts w:ascii="Times New Roman" w:eastAsia="Calibri" w:hAnsi="Times New Roman"/>
          <w:sz w:val="24"/>
          <w:szCs w:val="24"/>
        </w:rPr>
        <w:t>It is notable that t</w:t>
      </w:r>
      <w:r w:rsidRPr="003A7959">
        <w:rPr>
          <w:rFonts w:ascii="Times New Roman" w:eastAsia="Calibri" w:hAnsi="Times New Roman"/>
          <w:sz w:val="24"/>
          <w:szCs w:val="24"/>
        </w:rPr>
        <w:t>he Entity had already achieved their annual targets by Quarter 3 on the number of business events hosted in South Africa</w:t>
      </w:r>
      <w:r w:rsidR="007A4E7F" w:rsidRPr="003A7959">
        <w:rPr>
          <w:rFonts w:ascii="Times New Roman" w:eastAsia="Calibri" w:hAnsi="Times New Roman"/>
          <w:sz w:val="24"/>
          <w:szCs w:val="24"/>
        </w:rPr>
        <w:t>,</w:t>
      </w:r>
      <w:r w:rsidRPr="003A7959">
        <w:rPr>
          <w:rFonts w:ascii="Times New Roman" w:eastAsia="Calibri" w:hAnsi="Times New Roman"/>
          <w:sz w:val="24"/>
          <w:szCs w:val="24"/>
        </w:rPr>
        <w:t xml:space="preserve"> and the number of international delegates hosted in South Africa.</w:t>
      </w:r>
      <w:r w:rsidRPr="005836A4">
        <w:rPr>
          <w:rFonts w:ascii="Times New Roman" w:eastAsia="Calibri" w:hAnsi="Times New Roman"/>
          <w:sz w:val="24"/>
          <w:szCs w:val="24"/>
        </w:rPr>
        <w:t xml:space="preserve"> </w:t>
      </w:r>
    </w:p>
    <w:p w14:paraId="1241838E" w14:textId="77777777" w:rsidR="00573E13" w:rsidRPr="005836A4" w:rsidRDefault="00573E13" w:rsidP="00573E13">
      <w:pPr>
        <w:rPr>
          <w:rFonts w:ascii="Times New Roman" w:hAnsi="Times New Roman" w:cs="Times New Roman"/>
          <w:sz w:val="24"/>
          <w:szCs w:val="24"/>
        </w:rPr>
      </w:pPr>
    </w:p>
    <w:p w14:paraId="7660949B" w14:textId="77777777" w:rsidR="00573E13" w:rsidRPr="003A7959" w:rsidRDefault="007A4E7F" w:rsidP="00573E13">
      <w:pPr>
        <w:rPr>
          <w:rFonts w:ascii="Times New Roman" w:hAnsi="Times New Roman" w:cs="Times New Roman"/>
          <w:sz w:val="24"/>
          <w:szCs w:val="24"/>
        </w:rPr>
      </w:pPr>
      <w:r w:rsidRPr="003A7959">
        <w:rPr>
          <w:rFonts w:ascii="Times New Roman" w:hAnsi="Times New Roman" w:cs="Times New Roman"/>
          <w:sz w:val="24"/>
          <w:szCs w:val="24"/>
        </w:rPr>
        <w:lastRenderedPageBreak/>
        <w:t>3.1.</w:t>
      </w:r>
      <w:r w:rsidR="00573E13" w:rsidRPr="003A7959">
        <w:rPr>
          <w:rFonts w:ascii="Times New Roman" w:hAnsi="Times New Roman" w:cs="Times New Roman"/>
          <w:sz w:val="24"/>
          <w:szCs w:val="24"/>
        </w:rPr>
        <w:t>5</w:t>
      </w:r>
      <w:r w:rsidR="00573E13" w:rsidRPr="003A7959">
        <w:rPr>
          <w:rFonts w:ascii="Times New Roman" w:hAnsi="Times New Roman" w:cs="Times New Roman"/>
          <w:sz w:val="24"/>
          <w:szCs w:val="24"/>
        </w:rPr>
        <w:tab/>
        <w:t>Programme 5: Visitor Experience</w:t>
      </w:r>
    </w:p>
    <w:p w14:paraId="7231FD16" w14:textId="77777777" w:rsidR="003B026C" w:rsidRPr="005836A4" w:rsidRDefault="003B026C" w:rsidP="003B026C">
      <w:pPr>
        <w:jc w:val="both"/>
        <w:rPr>
          <w:rFonts w:ascii="Times New Roman" w:eastAsia="Calibri" w:hAnsi="Times New Roman"/>
          <w:sz w:val="24"/>
          <w:szCs w:val="24"/>
        </w:rPr>
      </w:pPr>
      <w:r w:rsidRPr="003A7959">
        <w:rPr>
          <w:rFonts w:ascii="Times New Roman" w:eastAsia="Calibri" w:hAnsi="Times New Roman"/>
          <w:sz w:val="24"/>
          <w:szCs w:val="24"/>
        </w:rPr>
        <w:t xml:space="preserve">In the Quarter 4, SA Tourism had planned to achieve two key performance indicators, and did not manage to achieve both targets. This accounts for 100 percent under performance. The two key performance indicators not achieved are the number of graded accommodation establishments, and the number of graded rooms. As noted by the Committee </w:t>
      </w:r>
      <w:r w:rsidR="007A4E7F" w:rsidRPr="003A7959">
        <w:rPr>
          <w:rFonts w:ascii="Times New Roman" w:eastAsia="Calibri" w:hAnsi="Times New Roman"/>
          <w:sz w:val="24"/>
          <w:szCs w:val="24"/>
        </w:rPr>
        <w:t>in the previous reporting periods</w:t>
      </w:r>
      <w:r w:rsidRPr="003A7959">
        <w:rPr>
          <w:rFonts w:ascii="Times New Roman" w:eastAsia="Calibri" w:hAnsi="Times New Roman"/>
          <w:sz w:val="24"/>
          <w:szCs w:val="24"/>
        </w:rPr>
        <w:t xml:space="preserve">, the continued poor performance in this area undermines the quality assurance in the destination and may lead to the country losing its market share. The Committee has also mooted the </w:t>
      </w:r>
      <w:r w:rsidR="007A4E7F" w:rsidRPr="003A7959">
        <w:rPr>
          <w:rFonts w:ascii="Times New Roman" w:eastAsia="Calibri" w:hAnsi="Times New Roman"/>
          <w:sz w:val="24"/>
          <w:szCs w:val="24"/>
        </w:rPr>
        <w:t xml:space="preserve">need for </w:t>
      </w:r>
      <w:r w:rsidRPr="003A7959">
        <w:rPr>
          <w:rFonts w:ascii="Times New Roman" w:eastAsia="Calibri" w:hAnsi="Times New Roman"/>
          <w:sz w:val="24"/>
          <w:szCs w:val="24"/>
        </w:rPr>
        <w:t>policy review meant to overhaul the gr</w:t>
      </w:r>
      <w:r w:rsidR="007A4E7F" w:rsidRPr="003A7959">
        <w:rPr>
          <w:rFonts w:ascii="Times New Roman" w:eastAsia="Calibri" w:hAnsi="Times New Roman"/>
          <w:sz w:val="24"/>
          <w:szCs w:val="24"/>
        </w:rPr>
        <w:t xml:space="preserve">ading system in the country through </w:t>
      </w:r>
      <w:r w:rsidRPr="003A7959">
        <w:rPr>
          <w:rFonts w:ascii="Times New Roman" w:eastAsia="Calibri" w:hAnsi="Times New Roman"/>
          <w:sz w:val="24"/>
          <w:szCs w:val="24"/>
        </w:rPr>
        <w:t>mak</w:t>
      </w:r>
      <w:r w:rsidR="007A4E7F" w:rsidRPr="003A7959">
        <w:rPr>
          <w:rFonts w:ascii="Times New Roman" w:eastAsia="Calibri" w:hAnsi="Times New Roman"/>
          <w:sz w:val="24"/>
          <w:szCs w:val="24"/>
        </w:rPr>
        <w:t xml:space="preserve">ing </w:t>
      </w:r>
      <w:r w:rsidRPr="003A7959">
        <w:rPr>
          <w:rFonts w:ascii="Times New Roman" w:eastAsia="Calibri" w:hAnsi="Times New Roman"/>
          <w:sz w:val="24"/>
          <w:szCs w:val="24"/>
        </w:rPr>
        <w:t>grading free but compulsory.</w:t>
      </w:r>
    </w:p>
    <w:p w14:paraId="02C71BB9" w14:textId="77777777" w:rsidR="003B026C" w:rsidRPr="005836A4" w:rsidRDefault="003B026C" w:rsidP="003B026C">
      <w:pPr>
        <w:jc w:val="both"/>
        <w:rPr>
          <w:rFonts w:ascii="Times New Roman" w:hAnsi="Times New Roman"/>
          <w:sz w:val="24"/>
          <w:szCs w:val="24"/>
        </w:rPr>
      </w:pPr>
      <w:r w:rsidRPr="003A7959">
        <w:rPr>
          <w:rFonts w:ascii="Times New Roman" w:hAnsi="Times New Roman"/>
          <w:sz w:val="24"/>
          <w:szCs w:val="24"/>
        </w:rPr>
        <w:t xml:space="preserve">The Entity reported that the targets </w:t>
      </w:r>
      <w:r w:rsidR="007A4E7F" w:rsidRPr="003A7959">
        <w:rPr>
          <w:rFonts w:ascii="Times New Roman" w:hAnsi="Times New Roman"/>
          <w:sz w:val="24"/>
          <w:szCs w:val="24"/>
        </w:rPr>
        <w:t>were not achieved, as nationally,</w:t>
      </w:r>
      <w:r w:rsidRPr="003A7959">
        <w:rPr>
          <w:rFonts w:ascii="Times New Roman" w:hAnsi="Times New Roman"/>
          <w:sz w:val="24"/>
          <w:szCs w:val="24"/>
        </w:rPr>
        <w:t xml:space="preserve"> there was a strain on membership based organisations. In trying to improve performance, a marketing campaign to educate consumers on the benefit and value of grading was launched in this quarter. Similarly, a recruitment campaign for establishments was also launched. The Entity reported that whilst targets were met, a recovery trend was detected.  This was evidenced by a net increase in graded establishments achieved in February, March and April 2018.</w:t>
      </w:r>
    </w:p>
    <w:p w14:paraId="2B7F3CE2" w14:textId="77777777" w:rsidR="00FE7407" w:rsidRPr="005836A4" w:rsidRDefault="00FE7407" w:rsidP="00573E13">
      <w:pPr>
        <w:rPr>
          <w:rFonts w:ascii="Times New Roman" w:hAnsi="Times New Roman" w:cs="Times New Roman"/>
          <w:sz w:val="24"/>
          <w:szCs w:val="24"/>
        </w:rPr>
      </w:pPr>
    </w:p>
    <w:p w14:paraId="4B4F782E" w14:textId="77777777" w:rsidR="003E7C53" w:rsidRPr="003A7959" w:rsidRDefault="003B026C" w:rsidP="007A4E7F">
      <w:pPr>
        <w:pStyle w:val="ListParagraph"/>
        <w:numPr>
          <w:ilvl w:val="1"/>
          <w:numId w:val="1"/>
        </w:numPr>
        <w:ind w:left="709" w:hanging="709"/>
        <w:rPr>
          <w:rFonts w:ascii="Times New Roman" w:hAnsi="Times New Roman" w:cs="Times New Roman"/>
          <w:b/>
          <w:sz w:val="24"/>
          <w:szCs w:val="24"/>
        </w:rPr>
      </w:pPr>
      <w:r w:rsidRPr="003A7959">
        <w:rPr>
          <w:rFonts w:ascii="Times New Roman" w:hAnsi="Times New Roman" w:cs="Times New Roman"/>
          <w:b/>
          <w:sz w:val="24"/>
          <w:szCs w:val="24"/>
        </w:rPr>
        <w:t>Budget</w:t>
      </w:r>
    </w:p>
    <w:p w14:paraId="42C25188" w14:textId="77777777" w:rsidR="00F0309D" w:rsidRPr="005B68DF" w:rsidRDefault="00F0309D" w:rsidP="005B68DF">
      <w:pPr>
        <w:rPr>
          <w:rFonts w:ascii="Times New Roman" w:hAnsi="Times New Roman" w:cs="Times New Roman"/>
          <w:b/>
          <w:sz w:val="24"/>
          <w:szCs w:val="24"/>
        </w:rPr>
      </w:pPr>
    </w:p>
    <w:p w14:paraId="33BE998F" w14:textId="77777777" w:rsidR="00507CE6" w:rsidRPr="005836A4" w:rsidRDefault="00507CE6" w:rsidP="00507CE6">
      <w:pPr>
        <w:jc w:val="both"/>
        <w:rPr>
          <w:rFonts w:ascii="Times New Roman" w:hAnsi="Times New Roman" w:cs="Times New Roman"/>
          <w:sz w:val="24"/>
          <w:szCs w:val="24"/>
        </w:rPr>
      </w:pPr>
      <w:r w:rsidRPr="003A7959">
        <w:rPr>
          <w:rFonts w:ascii="Times New Roman" w:hAnsi="Times New Roman" w:cs="Times New Roman"/>
          <w:sz w:val="24"/>
          <w:szCs w:val="24"/>
        </w:rPr>
        <w:t xml:space="preserve">The budget </w:t>
      </w:r>
      <w:r w:rsidR="007A4E7F" w:rsidRPr="003A7959">
        <w:rPr>
          <w:rFonts w:ascii="Times New Roman" w:hAnsi="Times New Roman" w:cs="Times New Roman"/>
          <w:sz w:val="24"/>
          <w:szCs w:val="24"/>
        </w:rPr>
        <w:t xml:space="preserve">for SA Tourism </w:t>
      </w:r>
      <w:r w:rsidRPr="003A7959">
        <w:rPr>
          <w:rFonts w:ascii="Times New Roman" w:hAnsi="Times New Roman" w:cs="Times New Roman"/>
          <w:sz w:val="24"/>
          <w:szCs w:val="24"/>
        </w:rPr>
        <w:t>is presented in terms of the adjusted revenue from various sources of funding and expenditure. The analysis provides a picture of annual expenditure as at 31 March 2018, which is the end of both the 4</w:t>
      </w:r>
      <w:r w:rsidRPr="003A7959">
        <w:rPr>
          <w:rFonts w:ascii="Times New Roman" w:hAnsi="Times New Roman" w:cs="Times New Roman"/>
          <w:sz w:val="24"/>
          <w:szCs w:val="24"/>
          <w:vertAlign w:val="superscript"/>
        </w:rPr>
        <w:t>th</w:t>
      </w:r>
      <w:r w:rsidRPr="003A7959">
        <w:rPr>
          <w:rFonts w:ascii="Times New Roman" w:hAnsi="Times New Roman" w:cs="Times New Roman"/>
          <w:sz w:val="24"/>
          <w:szCs w:val="24"/>
        </w:rPr>
        <w:t xml:space="preserve"> quarter and 2017/18 financial year.</w:t>
      </w:r>
    </w:p>
    <w:p w14:paraId="3215E3E8" w14:textId="77777777" w:rsidR="00045AD9" w:rsidRPr="005836A4" w:rsidRDefault="00045AD9" w:rsidP="003B026C">
      <w:pPr>
        <w:rPr>
          <w:rFonts w:ascii="Times New Roman" w:hAnsi="Times New Roman" w:cs="Times New Roman"/>
          <w:sz w:val="24"/>
          <w:szCs w:val="24"/>
        </w:rPr>
      </w:pPr>
    </w:p>
    <w:p w14:paraId="0CD516C6" w14:textId="77777777" w:rsidR="00045AD9" w:rsidRPr="003A7959" w:rsidRDefault="007A4E7F" w:rsidP="003B026C">
      <w:pPr>
        <w:rPr>
          <w:rFonts w:ascii="Times New Roman" w:hAnsi="Times New Roman" w:cs="Times New Roman"/>
          <w:sz w:val="24"/>
          <w:szCs w:val="24"/>
        </w:rPr>
      </w:pPr>
      <w:r w:rsidRPr="003A7959">
        <w:rPr>
          <w:rFonts w:ascii="Times New Roman" w:hAnsi="Times New Roman" w:cs="Times New Roman"/>
          <w:sz w:val="24"/>
          <w:szCs w:val="24"/>
        </w:rPr>
        <w:t>3.2</w:t>
      </w:r>
      <w:r w:rsidR="00045AD9" w:rsidRPr="003A7959">
        <w:rPr>
          <w:rFonts w:ascii="Times New Roman" w:hAnsi="Times New Roman" w:cs="Times New Roman"/>
          <w:sz w:val="24"/>
          <w:szCs w:val="24"/>
        </w:rPr>
        <w:t>.1</w:t>
      </w:r>
      <w:r w:rsidR="00045AD9" w:rsidRPr="003A7959">
        <w:rPr>
          <w:rFonts w:ascii="Times New Roman" w:hAnsi="Times New Roman" w:cs="Times New Roman"/>
          <w:sz w:val="24"/>
          <w:szCs w:val="24"/>
        </w:rPr>
        <w:tab/>
        <w:t>Revenue</w:t>
      </w:r>
    </w:p>
    <w:p w14:paraId="65D75516" w14:textId="77777777" w:rsidR="00A2386B" w:rsidRPr="005836A4" w:rsidRDefault="00A2386B" w:rsidP="00A2386B">
      <w:pPr>
        <w:jc w:val="both"/>
        <w:rPr>
          <w:rFonts w:ascii="Times New Roman" w:hAnsi="Times New Roman"/>
          <w:sz w:val="24"/>
          <w:szCs w:val="24"/>
        </w:rPr>
      </w:pPr>
      <w:r w:rsidRPr="003A7959">
        <w:rPr>
          <w:rFonts w:ascii="Times New Roman" w:hAnsi="Times New Roman"/>
          <w:sz w:val="24"/>
          <w:szCs w:val="24"/>
        </w:rPr>
        <w:t>The original appropriated budget per the Annual Estimates of National Expenditure was R1, 363,609,000. The planned income as at 31 March 2018 was R1 468,190,000, the total revenue at the end of the fourth quarter was R1</w:t>
      </w:r>
      <w:r w:rsidR="003A7959">
        <w:rPr>
          <w:rFonts w:ascii="Times New Roman" w:hAnsi="Times New Roman"/>
          <w:sz w:val="24"/>
          <w:szCs w:val="24"/>
        </w:rPr>
        <w:t xml:space="preserve">, </w:t>
      </w:r>
      <w:r w:rsidRPr="003A7959">
        <w:rPr>
          <w:rFonts w:ascii="Times New Roman" w:hAnsi="Times New Roman"/>
          <w:sz w:val="24"/>
          <w:szCs w:val="24"/>
        </w:rPr>
        <w:t>462,234,000, and the total revenue for the same period was R1</w:t>
      </w:r>
      <w:r w:rsidR="003A7959">
        <w:rPr>
          <w:rFonts w:ascii="Times New Roman" w:hAnsi="Times New Roman"/>
          <w:sz w:val="24"/>
          <w:szCs w:val="24"/>
        </w:rPr>
        <w:t xml:space="preserve">, </w:t>
      </w:r>
      <w:r w:rsidRPr="003A7959">
        <w:rPr>
          <w:rFonts w:ascii="Times New Roman" w:hAnsi="Times New Roman"/>
          <w:sz w:val="24"/>
          <w:szCs w:val="24"/>
        </w:rPr>
        <w:t>462,234,000. With regard to the grant received from the National Department of Tourism, SA Tourism returned R5 million to the Department of Tourism for domestic tourism. With regard to the TOMSA levy, SA Tourism under budgeted as R124.6 million was projected, and R142.7 was received according to the Memorandum of Understanding signed with the Tourism Business Council of South Africa. The revenue from Indaba and Meetings Africa was over budgeted as R63.4 was projected and only R43.4 was received.  The sundry revenue was also projected low at R20 million and the revenue generated was R126,</w:t>
      </w:r>
      <w:r w:rsidR="003A7959" w:rsidRPr="003A7959">
        <w:rPr>
          <w:rFonts w:ascii="Times New Roman" w:hAnsi="Times New Roman"/>
          <w:sz w:val="24"/>
          <w:szCs w:val="24"/>
        </w:rPr>
        <w:t>1</w:t>
      </w:r>
      <w:r w:rsidRPr="003A7959">
        <w:rPr>
          <w:rFonts w:ascii="Times New Roman" w:hAnsi="Times New Roman"/>
          <w:sz w:val="24"/>
          <w:szCs w:val="24"/>
        </w:rPr>
        <w:t xml:space="preserve"> million, and the surplus retention was approved by the National Treasury.</w:t>
      </w:r>
    </w:p>
    <w:p w14:paraId="10E81ED0" w14:textId="77777777" w:rsidR="00045AD9" w:rsidRPr="005836A4" w:rsidRDefault="00045AD9" w:rsidP="003B026C">
      <w:pPr>
        <w:rPr>
          <w:rFonts w:ascii="Times New Roman" w:hAnsi="Times New Roman" w:cs="Times New Roman"/>
          <w:sz w:val="24"/>
          <w:szCs w:val="24"/>
        </w:rPr>
      </w:pPr>
    </w:p>
    <w:p w14:paraId="33F2C1AB" w14:textId="77777777" w:rsidR="00045AD9" w:rsidRPr="003A7959" w:rsidRDefault="007A4E7F" w:rsidP="003B026C">
      <w:pPr>
        <w:rPr>
          <w:rFonts w:ascii="Times New Roman" w:hAnsi="Times New Roman" w:cs="Times New Roman"/>
          <w:sz w:val="24"/>
          <w:szCs w:val="24"/>
        </w:rPr>
      </w:pPr>
      <w:r w:rsidRPr="003A7959">
        <w:rPr>
          <w:rFonts w:ascii="Times New Roman" w:hAnsi="Times New Roman" w:cs="Times New Roman"/>
          <w:sz w:val="24"/>
          <w:szCs w:val="24"/>
        </w:rPr>
        <w:t>3.2.</w:t>
      </w:r>
      <w:r w:rsidR="00045AD9" w:rsidRPr="003A7959">
        <w:rPr>
          <w:rFonts w:ascii="Times New Roman" w:hAnsi="Times New Roman" w:cs="Times New Roman"/>
          <w:sz w:val="24"/>
          <w:szCs w:val="24"/>
        </w:rPr>
        <w:t>2</w:t>
      </w:r>
      <w:r w:rsidR="00045AD9" w:rsidRPr="003A7959">
        <w:rPr>
          <w:rFonts w:ascii="Times New Roman" w:hAnsi="Times New Roman" w:cs="Times New Roman"/>
          <w:sz w:val="24"/>
          <w:szCs w:val="24"/>
        </w:rPr>
        <w:tab/>
        <w:t>Expenditure</w:t>
      </w:r>
    </w:p>
    <w:p w14:paraId="02FC8821" w14:textId="77777777" w:rsidR="00004767" w:rsidRPr="005836A4" w:rsidRDefault="00004767" w:rsidP="00004767">
      <w:pPr>
        <w:jc w:val="both"/>
        <w:rPr>
          <w:rFonts w:ascii="Times New Roman" w:hAnsi="Times New Roman"/>
          <w:sz w:val="24"/>
          <w:szCs w:val="24"/>
        </w:rPr>
      </w:pPr>
      <w:r w:rsidRPr="003A7959">
        <w:rPr>
          <w:rFonts w:ascii="Times New Roman" w:hAnsi="Times New Roman"/>
          <w:sz w:val="24"/>
          <w:szCs w:val="24"/>
        </w:rPr>
        <w:t xml:space="preserve">The average expenditure of SA Tourism was at 96 percent by the end of the fourth quarter, with all the five programmes having spent more than 90 percent of their budget. Programmes 1, 2, and 3 spent 95 percent of their budget; whilst Programmes 4 and 5 spent 99 percent and </w:t>
      </w:r>
      <w:r w:rsidRPr="003A7959">
        <w:rPr>
          <w:rFonts w:ascii="Times New Roman" w:hAnsi="Times New Roman"/>
          <w:sz w:val="24"/>
          <w:szCs w:val="24"/>
        </w:rPr>
        <w:lastRenderedPageBreak/>
        <w:t>94 percent respectively. The cause for concern is that the 95 percent expenditure of t</w:t>
      </w:r>
      <w:r w:rsidR="003A7959" w:rsidRPr="003A7959">
        <w:rPr>
          <w:rFonts w:ascii="Times New Roman" w:hAnsi="Times New Roman"/>
          <w:sz w:val="24"/>
          <w:szCs w:val="24"/>
        </w:rPr>
        <w:t>he budget is not commensurate with</w:t>
      </w:r>
      <w:r w:rsidRPr="003A7959">
        <w:rPr>
          <w:rFonts w:ascii="Times New Roman" w:hAnsi="Times New Roman"/>
          <w:sz w:val="24"/>
          <w:szCs w:val="24"/>
        </w:rPr>
        <w:t xml:space="preserve"> the organisational performance, particularly with regard to the core mandate of increasing international arrivals and domestic trips.</w:t>
      </w:r>
    </w:p>
    <w:p w14:paraId="2CFF06A6" w14:textId="77777777" w:rsidR="00045AD9" w:rsidRPr="005836A4" w:rsidRDefault="00045AD9" w:rsidP="003B026C">
      <w:pPr>
        <w:rPr>
          <w:rFonts w:ascii="Times New Roman" w:hAnsi="Times New Roman" w:cs="Times New Roman"/>
          <w:sz w:val="24"/>
          <w:szCs w:val="24"/>
        </w:rPr>
      </w:pPr>
    </w:p>
    <w:p w14:paraId="4EAECBAC" w14:textId="77777777" w:rsidR="005A0C2E" w:rsidRPr="003A7959" w:rsidRDefault="00E2257D" w:rsidP="001827B8">
      <w:pPr>
        <w:pStyle w:val="ListParagraph"/>
        <w:numPr>
          <w:ilvl w:val="0"/>
          <w:numId w:val="1"/>
        </w:numPr>
        <w:jc w:val="both"/>
        <w:rPr>
          <w:rFonts w:ascii="Times New Roman" w:hAnsi="Times New Roman" w:cs="Times New Roman"/>
          <w:b/>
          <w:sz w:val="24"/>
          <w:szCs w:val="24"/>
        </w:rPr>
      </w:pPr>
      <w:r w:rsidRPr="003A7959">
        <w:rPr>
          <w:rFonts w:ascii="Times New Roman" w:hAnsi="Times New Roman" w:cs="Times New Roman"/>
          <w:b/>
          <w:sz w:val="24"/>
          <w:szCs w:val="24"/>
        </w:rPr>
        <w:t>Committee observations</w:t>
      </w:r>
    </w:p>
    <w:p w14:paraId="22C86D43" w14:textId="77777777" w:rsidR="00F0309D" w:rsidRPr="005B68DF" w:rsidRDefault="00F0309D" w:rsidP="005B68DF">
      <w:pPr>
        <w:jc w:val="both"/>
        <w:rPr>
          <w:rFonts w:ascii="Times New Roman" w:hAnsi="Times New Roman" w:cs="Times New Roman"/>
          <w:b/>
          <w:sz w:val="24"/>
          <w:szCs w:val="24"/>
        </w:rPr>
      </w:pPr>
    </w:p>
    <w:p w14:paraId="7E146CC4" w14:textId="77777777" w:rsidR="001827B8" w:rsidRPr="003A7959" w:rsidRDefault="001827B8" w:rsidP="001827B8">
      <w:pPr>
        <w:jc w:val="both"/>
        <w:rPr>
          <w:rFonts w:ascii="Times New Roman" w:hAnsi="Times New Roman" w:cs="Times New Roman"/>
          <w:sz w:val="24"/>
          <w:szCs w:val="24"/>
        </w:rPr>
      </w:pPr>
      <w:r w:rsidRPr="003A7959">
        <w:rPr>
          <w:rFonts w:ascii="Times New Roman" w:hAnsi="Times New Roman" w:cs="Times New Roman"/>
          <w:sz w:val="24"/>
          <w:szCs w:val="24"/>
        </w:rPr>
        <w:t>The Committee observations for the fourth quarter of 2017/ are as follows:</w:t>
      </w:r>
    </w:p>
    <w:p w14:paraId="709D9BB4" w14:textId="77777777" w:rsidR="001827B8" w:rsidRPr="005836A4" w:rsidRDefault="001827B8" w:rsidP="001827B8">
      <w:pPr>
        <w:jc w:val="both"/>
        <w:rPr>
          <w:rFonts w:ascii="Times New Roman" w:hAnsi="Times New Roman" w:cs="Times New Roman"/>
          <w:sz w:val="24"/>
          <w:szCs w:val="24"/>
        </w:rPr>
      </w:pPr>
    </w:p>
    <w:p w14:paraId="696B3602" w14:textId="77777777" w:rsidR="001827B8" w:rsidRPr="003A7959" w:rsidRDefault="001827B8" w:rsidP="001827B8">
      <w:pPr>
        <w:jc w:val="both"/>
        <w:rPr>
          <w:rFonts w:ascii="Times New Roman" w:hAnsi="Times New Roman" w:cs="Times New Roman"/>
          <w:sz w:val="24"/>
          <w:szCs w:val="24"/>
        </w:rPr>
      </w:pPr>
      <w:r w:rsidRPr="003A7959">
        <w:rPr>
          <w:rFonts w:ascii="Times New Roman" w:hAnsi="Times New Roman" w:cs="Times New Roman"/>
          <w:sz w:val="24"/>
          <w:szCs w:val="24"/>
        </w:rPr>
        <w:t>4.1.1</w:t>
      </w:r>
      <w:r w:rsidRPr="003A7959">
        <w:rPr>
          <w:rFonts w:ascii="Times New Roman" w:hAnsi="Times New Roman" w:cs="Times New Roman"/>
          <w:sz w:val="24"/>
          <w:szCs w:val="24"/>
        </w:rPr>
        <w:tab/>
        <w:t>Slowdown in international arrivals and domestic trips</w:t>
      </w:r>
    </w:p>
    <w:p w14:paraId="5103E10A" w14:textId="77777777" w:rsidR="001827B8" w:rsidRPr="005836A4" w:rsidRDefault="001827B8" w:rsidP="001827B8">
      <w:pPr>
        <w:jc w:val="both"/>
        <w:rPr>
          <w:rFonts w:ascii="Times New Roman" w:hAnsi="Times New Roman" w:cs="Times New Roman"/>
          <w:sz w:val="24"/>
          <w:szCs w:val="24"/>
        </w:rPr>
      </w:pPr>
      <w:r w:rsidRPr="003A7959">
        <w:rPr>
          <w:rFonts w:ascii="Times New Roman" w:hAnsi="Times New Roman" w:cs="Times New Roman"/>
          <w:sz w:val="24"/>
          <w:szCs w:val="24"/>
        </w:rPr>
        <w:t>The Committee observed with concern the slowdown in the growth of international arrivals from the rest of the world, except Africa, has been recorded in the first few months of the beginning of 2018. At the same time, the start of 2018 has dampened the hope for domestic tourism growth as the total domestic trips declined by 31 percent in the first two months of 2018 compared to the same period in 2017. The Committee is concerned that the total international arrivals and domestic trips for 2018 will be worse that those observed in 2017.</w:t>
      </w:r>
    </w:p>
    <w:p w14:paraId="1CDD0F35" w14:textId="77777777" w:rsidR="001827B8" w:rsidRPr="005836A4" w:rsidRDefault="001827B8" w:rsidP="001827B8">
      <w:pPr>
        <w:jc w:val="both"/>
        <w:rPr>
          <w:rFonts w:ascii="Times New Roman" w:hAnsi="Times New Roman" w:cs="Times New Roman"/>
          <w:sz w:val="24"/>
          <w:szCs w:val="24"/>
        </w:rPr>
      </w:pPr>
    </w:p>
    <w:p w14:paraId="679D1E2C" w14:textId="77777777" w:rsidR="001827B8" w:rsidRPr="003A7959" w:rsidRDefault="001827B8" w:rsidP="001827B8">
      <w:pPr>
        <w:jc w:val="both"/>
        <w:rPr>
          <w:rFonts w:ascii="Times New Roman" w:hAnsi="Times New Roman" w:cs="Times New Roman"/>
          <w:sz w:val="24"/>
          <w:szCs w:val="24"/>
        </w:rPr>
      </w:pPr>
      <w:r w:rsidRPr="003A7959">
        <w:rPr>
          <w:rFonts w:ascii="Times New Roman" w:hAnsi="Times New Roman" w:cs="Times New Roman"/>
          <w:sz w:val="24"/>
          <w:szCs w:val="24"/>
        </w:rPr>
        <w:t>4.1.2</w:t>
      </w:r>
      <w:r w:rsidRPr="003A7959">
        <w:rPr>
          <w:rFonts w:ascii="Times New Roman" w:hAnsi="Times New Roman" w:cs="Times New Roman"/>
          <w:sz w:val="24"/>
          <w:szCs w:val="24"/>
        </w:rPr>
        <w:tab/>
        <w:t>performance against the 5-in-5 strategy</w:t>
      </w:r>
    </w:p>
    <w:p w14:paraId="119B677D" w14:textId="77777777" w:rsidR="001827B8" w:rsidRPr="005836A4" w:rsidRDefault="001827B8" w:rsidP="001827B8">
      <w:pPr>
        <w:jc w:val="both"/>
        <w:rPr>
          <w:rFonts w:ascii="Times New Roman" w:hAnsi="Times New Roman" w:cs="Times New Roman"/>
          <w:sz w:val="24"/>
          <w:szCs w:val="24"/>
        </w:rPr>
      </w:pPr>
      <w:r w:rsidRPr="003A7959">
        <w:rPr>
          <w:rFonts w:ascii="Times New Roman" w:hAnsi="Times New Roman" w:cs="Times New Roman"/>
          <w:sz w:val="24"/>
          <w:szCs w:val="24"/>
        </w:rPr>
        <w:t>SA Tourism is already behind with regard to the achievement of its 5-year 5-in-5 strategy. The Committee is concerned that SA Tourism is falling behind in its 5-year strategy targets as t</w:t>
      </w:r>
      <w:r w:rsidR="003A7959">
        <w:rPr>
          <w:rFonts w:ascii="Times New Roman" w:hAnsi="Times New Roman" w:cs="Times New Roman"/>
          <w:sz w:val="24"/>
          <w:szCs w:val="24"/>
        </w:rPr>
        <w:t xml:space="preserve">abled in parliament. </w:t>
      </w:r>
      <w:r w:rsidR="003A7959" w:rsidRPr="003A7959">
        <w:rPr>
          <w:rFonts w:ascii="Times New Roman" w:hAnsi="Times New Roman" w:cs="Times New Roman"/>
          <w:sz w:val="24"/>
          <w:szCs w:val="24"/>
        </w:rPr>
        <w:t>There seem</w:t>
      </w:r>
      <w:r w:rsidRPr="003A7959">
        <w:rPr>
          <w:rFonts w:ascii="Times New Roman" w:hAnsi="Times New Roman" w:cs="Times New Roman"/>
          <w:sz w:val="24"/>
          <w:szCs w:val="24"/>
        </w:rPr>
        <w:t xml:space="preserve"> to be no appropriate measures in place to drive recovery in the lost ground as the Entity continues to fall behind on its core key performance indicators of </w:t>
      </w:r>
      <w:r w:rsidR="00DB6CDE" w:rsidRPr="003A7959">
        <w:rPr>
          <w:rFonts w:ascii="Times New Roman" w:hAnsi="Times New Roman" w:cs="Times New Roman"/>
          <w:sz w:val="24"/>
          <w:szCs w:val="24"/>
        </w:rPr>
        <w:t>international</w:t>
      </w:r>
      <w:r w:rsidRPr="003A7959">
        <w:rPr>
          <w:rFonts w:ascii="Times New Roman" w:hAnsi="Times New Roman" w:cs="Times New Roman"/>
          <w:sz w:val="24"/>
          <w:szCs w:val="24"/>
        </w:rPr>
        <w:t xml:space="preserve"> arrivals and domestic </w:t>
      </w:r>
      <w:r w:rsidR="00DB6CDE" w:rsidRPr="003A7959">
        <w:rPr>
          <w:rFonts w:ascii="Times New Roman" w:hAnsi="Times New Roman" w:cs="Times New Roman"/>
          <w:sz w:val="24"/>
          <w:szCs w:val="24"/>
        </w:rPr>
        <w:t>by the interventions initiated byte Minister to coordinate stakeholders to deal with crime against tourists. The Committee calls upon all stakeholders to work in unison to combat the scourge of crime against tourists.</w:t>
      </w:r>
      <w:r w:rsidRPr="005836A4">
        <w:rPr>
          <w:rFonts w:ascii="Times New Roman" w:hAnsi="Times New Roman" w:cs="Times New Roman"/>
          <w:sz w:val="24"/>
          <w:szCs w:val="24"/>
        </w:rPr>
        <w:t xml:space="preserve"> </w:t>
      </w:r>
    </w:p>
    <w:p w14:paraId="11DDD04C" w14:textId="77777777" w:rsidR="00DB6CDE" w:rsidRPr="005836A4" w:rsidRDefault="00DB6CDE" w:rsidP="001827B8">
      <w:pPr>
        <w:jc w:val="both"/>
        <w:rPr>
          <w:rFonts w:ascii="Times New Roman" w:hAnsi="Times New Roman" w:cs="Times New Roman"/>
          <w:sz w:val="24"/>
          <w:szCs w:val="24"/>
        </w:rPr>
      </w:pPr>
    </w:p>
    <w:p w14:paraId="058CBBB2" w14:textId="77777777" w:rsidR="00DB6CDE" w:rsidRPr="003A7959" w:rsidRDefault="003A7959" w:rsidP="00DB6CDE">
      <w:pPr>
        <w:jc w:val="both"/>
        <w:rPr>
          <w:rFonts w:ascii="Times New Roman" w:hAnsi="Times New Roman" w:cs="Times New Roman"/>
          <w:sz w:val="24"/>
          <w:szCs w:val="24"/>
        </w:rPr>
      </w:pPr>
      <w:r w:rsidRPr="003A7959">
        <w:rPr>
          <w:rFonts w:ascii="Times New Roman" w:hAnsi="Times New Roman" w:cs="Times New Roman"/>
          <w:sz w:val="24"/>
          <w:szCs w:val="24"/>
        </w:rPr>
        <w:t>4.1.3</w:t>
      </w:r>
      <w:r w:rsidRPr="003A7959">
        <w:rPr>
          <w:rFonts w:ascii="Times New Roman" w:hAnsi="Times New Roman" w:cs="Times New Roman"/>
          <w:sz w:val="24"/>
          <w:szCs w:val="24"/>
        </w:rPr>
        <w:tab/>
        <w:t>S</w:t>
      </w:r>
      <w:r w:rsidR="00DB6CDE" w:rsidRPr="003A7959">
        <w:rPr>
          <w:rFonts w:ascii="Times New Roman" w:hAnsi="Times New Roman" w:cs="Times New Roman"/>
          <w:sz w:val="24"/>
          <w:szCs w:val="24"/>
        </w:rPr>
        <w:t>afety and security for tourists</w:t>
      </w:r>
    </w:p>
    <w:p w14:paraId="0309451A" w14:textId="77777777" w:rsidR="001827B8" w:rsidRPr="005836A4" w:rsidRDefault="00DB6CDE" w:rsidP="00DB6CDE">
      <w:pPr>
        <w:jc w:val="both"/>
        <w:rPr>
          <w:rFonts w:ascii="Times New Roman" w:hAnsi="Times New Roman" w:cs="Times New Roman"/>
          <w:sz w:val="24"/>
          <w:szCs w:val="24"/>
        </w:rPr>
      </w:pPr>
      <w:r w:rsidRPr="003A7959">
        <w:rPr>
          <w:rFonts w:ascii="Times New Roman" w:hAnsi="Times New Roman" w:cs="Times New Roman"/>
          <w:sz w:val="24"/>
          <w:szCs w:val="24"/>
        </w:rPr>
        <w:t>The Committee is concerned about t</w:t>
      </w:r>
      <w:r w:rsidR="001827B8" w:rsidRPr="003A7959">
        <w:rPr>
          <w:rFonts w:ascii="Times New Roman" w:hAnsi="Times New Roman" w:cs="Times New Roman"/>
          <w:sz w:val="24"/>
          <w:szCs w:val="24"/>
        </w:rPr>
        <w:t>he increase in the crime incidents against tourists</w:t>
      </w:r>
      <w:r w:rsidRPr="003A7959">
        <w:rPr>
          <w:rFonts w:ascii="Times New Roman" w:hAnsi="Times New Roman" w:cs="Times New Roman"/>
          <w:sz w:val="24"/>
          <w:szCs w:val="24"/>
        </w:rPr>
        <w:t xml:space="preserve">.  This was </w:t>
      </w:r>
      <w:r w:rsidR="001827B8" w:rsidRPr="003A7959">
        <w:rPr>
          <w:rFonts w:ascii="Times New Roman" w:hAnsi="Times New Roman" w:cs="Times New Roman"/>
          <w:sz w:val="24"/>
          <w:szCs w:val="24"/>
        </w:rPr>
        <w:t xml:space="preserve">cited as one of the causes of poor performance in international arrivals in 2017. </w:t>
      </w:r>
      <w:r w:rsidRPr="003A7959">
        <w:rPr>
          <w:rFonts w:ascii="Times New Roman" w:hAnsi="Times New Roman" w:cs="Times New Roman"/>
          <w:sz w:val="24"/>
          <w:szCs w:val="24"/>
        </w:rPr>
        <w:t xml:space="preserve">The Committee is hover enthused country cannot afford the </w:t>
      </w:r>
    </w:p>
    <w:p w14:paraId="15ACBB15" w14:textId="77777777" w:rsidR="00F0309D" w:rsidRDefault="00F0309D" w:rsidP="0037414E">
      <w:pPr>
        <w:jc w:val="both"/>
        <w:rPr>
          <w:rFonts w:ascii="Times New Roman" w:hAnsi="Times New Roman" w:cs="Times New Roman"/>
          <w:sz w:val="24"/>
          <w:szCs w:val="24"/>
        </w:rPr>
      </w:pPr>
    </w:p>
    <w:p w14:paraId="1E91D6CC" w14:textId="77777777" w:rsidR="00DB6CDE" w:rsidRPr="003A7959" w:rsidRDefault="00DB6CDE" w:rsidP="0037414E">
      <w:pPr>
        <w:jc w:val="both"/>
        <w:rPr>
          <w:rFonts w:ascii="Times New Roman" w:hAnsi="Times New Roman" w:cs="Times New Roman"/>
          <w:sz w:val="24"/>
          <w:szCs w:val="24"/>
        </w:rPr>
      </w:pPr>
      <w:r w:rsidRPr="003A7959">
        <w:rPr>
          <w:rFonts w:ascii="Times New Roman" w:hAnsi="Times New Roman" w:cs="Times New Roman"/>
          <w:sz w:val="24"/>
          <w:szCs w:val="24"/>
        </w:rPr>
        <w:t>4.1.4</w:t>
      </w:r>
      <w:r w:rsidRPr="003A7959">
        <w:rPr>
          <w:rFonts w:ascii="Times New Roman" w:hAnsi="Times New Roman" w:cs="Times New Roman"/>
          <w:sz w:val="24"/>
          <w:szCs w:val="24"/>
        </w:rPr>
        <w:tab/>
        <w:t>Quality assurance in the destination</w:t>
      </w:r>
    </w:p>
    <w:p w14:paraId="5BEA0322" w14:textId="77777777" w:rsidR="0037414E" w:rsidRPr="005836A4" w:rsidRDefault="00DB6CDE" w:rsidP="0037414E">
      <w:pPr>
        <w:jc w:val="both"/>
        <w:rPr>
          <w:rFonts w:ascii="Times New Roman" w:hAnsi="Times New Roman" w:cs="Times New Roman"/>
          <w:sz w:val="24"/>
          <w:szCs w:val="24"/>
        </w:rPr>
      </w:pPr>
      <w:r w:rsidRPr="003A7959">
        <w:rPr>
          <w:rFonts w:ascii="Times New Roman" w:hAnsi="Times New Roman" w:cs="Times New Roman"/>
          <w:sz w:val="24"/>
          <w:szCs w:val="24"/>
        </w:rPr>
        <w:t xml:space="preserve">The Committee is alarmed by the </w:t>
      </w:r>
      <w:r w:rsidR="003A7959" w:rsidRPr="003A7959">
        <w:rPr>
          <w:rFonts w:ascii="Times New Roman" w:hAnsi="Times New Roman" w:cs="Times New Roman"/>
          <w:sz w:val="24"/>
          <w:szCs w:val="24"/>
        </w:rPr>
        <w:t>ostensible</w:t>
      </w:r>
      <w:r w:rsidR="001827B8" w:rsidRPr="003A7959">
        <w:rPr>
          <w:rFonts w:ascii="Times New Roman" w:hAnsi="Times New Roman" w:cs="Times New Roman"/>
          <w:sz w:val="24"/>
          <w:szCs w:val="24"/>
        </w:rPr>
        <w:t xml:space="preserve"> </w:t>
      </w:r>
      <w:r w:rsidRPr="003A7959">
        <w:rPr>
          <w:rFonts w:ascii="Times New Roman" w:hAnsi="Times New Roman" w:cs="Times New Roman"/>
          <w:sz w:val="24"/>
          <w:szCs w:val="24"/>
        </w:rPr>
        <w:t xml:space="preserve">failure of </w:t>
      </w:r>
      <w:r w:rsidR="001827B8" w:rsidRPr="003A7959">
        <w:rPr>
          <w:rFonts w:ascii="Times New Roman" w:hAnsi="Times New Roman" w:cs="Times New Roman"/>
          <w:sz w:val="24"/>
          <w:szCs w:val="24"/>
        </w:rPr>
        <w:t xml:space="preserve">SA Tourism </w:t>
      </w:r>
      <w:r w:rsidRPr="003A7959">
        <w:rPr>
          <w:rFonts w:ascii="Times New Roman" w:hAnsi="Times New Roman" w:cs="Times New Roman"/>
          <w:sz w:val="24"/>
          <w:szCs w:val="24"/>
        </w:rPr>
        <w:t xml:space="preserve">to </w:t>
      </w:r>
      <w:r w:rsidR="001827B8" w:rsidRPr="003A7959">
        <w:rPr>
          <w:rFonts w:ascii="Times New Roman" w:hAnsi="Times New Roman" w:cs="Times New Roman"/>
          <w:sz w:val="24"/>
          <w:szCs w:val="24"/>
        </w:rPr>
        <w:t xml:space="preserve">get the grading system right in South Africa as they have struggled over the years, including the whole of the 2017/18 financial year, to improve on this. </w:t>
      </w:r>
      <w:r w:rsidRPr="003A7959">
        <w:rPr>
          <w:rFonts w:ascii="Times New Roman" w:hAnsi="Times New Roman" w:cs="Times New Roman"/>
          <w:sz w:val="24"/>
          <w:szCs w:val="24"/>
        </w:rPr>
        <w:t xml:space="preserve"> The Committee has always raised concerns about the negative consequences of the grading system failures in the overall destination quality assurance. </w:t>
      </w:r>
      <w:r w:rsidR="0037414E" w:rsidRPr="003A7959">
        <w:rPr>
          <w:rFonts w:ascii="Times New Roman" w:hAnsi="Times New Roman" w:cs="Times New Roman"/>
          <w:sz w:val="24"/>
          <w:szCs w:val="24"/>
        </w:rPr>
        <w:t xml:space="preserve">The poor destination quality assurance has never been more of a threat to destination performance as in the current era of technological advancement and social media, where tourists share their destination experiences with the rest of the world. The poor grading </w:t>
      </w:r>
      <w:r w:rsidR="0037414E" w:rsidRPr="003A7959">
        <w:rPr>
          <w:rFonts w:ascii="Times New Roman" w:hAnsi="Times New Roman" w:cs="Times New Roman"/>
          <w:sz w:val="24"/>
          <w:szCs w:val="24"/>
        </w:rPr>
        <w:lastRenderedPageBreak/>
        <w:t>system is therefore a threat to destination South Africa and should to be addressed accordingly.</w:t>
      </w:r>
    </w:p>
    <w:p w14:paraId="3B8723F1" w14:textId="77777777" w:rsidR="0037414E" w:rsidRPr="005836A4" w:rsidRDefault="0037414E" w:rsidP="0037414E">
      <w:pPr>
        <w:jc w:val="both"/>
        <w:rPr>
          <w:rFonts w:ascii="Times New Roman" w:hAnsi="Times New Roman" w:cs="Times New Roman"/>
          <w:sz w:val="24"/>
          <w:szCs w:val="24"/>
        </w:rPr>
      </w:pPr>
    </w:p>
    <w:p w14:paraId="4A7AA04E" w14:textId="77777777" w:rsidR="0037414E" w:rsidRPr="003A7959" w:rsidRDefault="0037414E" w:rsidP="0037414E">
      <w:pPr>
        <w:jc w:val="both"/>
        <w:rPr>
          <w:rFonts w:ascii="Times New Roman" w:hAnsi="Times New Roman" w:cs="Times New Roman"/>
          <w:sz w:val="24"/>
          <w:szCs w:val="24"/>
        </w:rPr>
      </w:pPr>
      <w:r w:rsidRPr="003A7959">
        <w:rPr>
          <w:rFonts w:ascii="Times New Roman" w:hAnsi="Times New Roman" w:cs="Times New Roman"/>
          <w:sz w:val="24"/>
          <w:szCs w:val="24"/>
        </w:rPr>
        <w:t>4.1.5</w:t>
      </w:r>
      <w:r w:rsidRPr="003A7959">
        <w:rPr>
          <w:rFonts w:ascii="Times New Roman" w:hAnsi="Times New Roman" w:cs="Times New Roman"/>
          <w:sz w:val="24"/>
          <w:szCs w:val="24"/>
        </w:rPr>
        <w:tab/>
        <w:t>Brand performance</w:t>
      </w:r>
    </w:p>
    <w:p w14:paraId="5D649C50" w14:textId="77777777" w:rsidR="003C5B62" w:rsidRPr="005836A4" w:rsidRDefault="0037414E" w:rsidP="003C5B62">
      <w:pPr>
        <w:rPr>
          <w:rFonts w:ascii="Times New Roman" w:hAnsi="Times New Roman" w:cs="Times New Roman"/>
          <w:sz w:val="24"/>
          <w:szCs w:val="24"/>
        </w:rPr>
      </w:pPr>
      <w:r w:rsidRPr="003A7959">
        <w:rPr>
          <w:rFonts w:ascii="Times New Roman" w:hAnsi="Times New Roman" w:cs="Times New Roman"/>
          <w:sz w:val="24"/>
          <w:szCs w:val="24"/>
        </w:rPr>
        <w:t>The Committee noted with concern that m</w:t>
      </w:r>
      <w:r w:rsidR="001827B8" w:rsidRPr="003A7959">
        <w:rPr>
          <w:rFonts w:ascii="Times New Roman" w:hAnsi="Times New Roman" w:cs="Times New Roman"/>
          <w:sz w:val="24"/>
          <w:szCs w:val="24"/>
        </w:rPr>
        <w:t>arkets such as India, Kenya and Nigeria do not rate South Africa highly as a welcoming destination</w:t>
      </w:r>
      <w:r w:rsidRPr="003A7959">
        <w:rPr>
          <w:rFonts w:ascii="Times New Roman" w:hAnsi="Times New Roman" w:cs="Times New Roman"/>
          <w:sz w:val="24"/>
          <w:szCs w:val="24"/>
        </w:rPr>
        <w:t xml:space="preserve">. Amongst the causes for this poor brand rating is the visa regime and ease of access to the destination. The Committee views this as </w:t>
      </w:r>
      <w:r w:rsidR="003A7959">
        <w:rPr>
          <w:rFonts w:ascii="Times New Roman" w:hAnsi="Times New Roman" w:cs="Times New Roman"/>
          <w:sz w:val="24"/>
          <w:szCs w:val="24"/>
        </w:rPr>
        <w:t>a serious threat</w:t>
      </w:r>
      <w:r w:rsidRPr="003A7959">
        <w:rPr>
          <w:rFonts w:ascii="Times New Roman" w:hAnsi="Times New Roman" w:cs="Times New Roman"/>
          <w:sz w:val="24"/>
          <w:szCs w:val="24"/>
        </w:rPr>
        <w:t xml:space="preserve"> to increased arrivals in future as South Africa might lose tourists from these destinations and be excluded from itineraries due to a poor brand image.</w:t>
      </w:r>
    </w:p>
    <w:p w14:paraId="77CD89F1" w14:textId="77777777" w:rsidR="003C5B62" w:rsidRDefault="003C5B62" w:rsidP="003C5B62">
      <w:pPr>
        <w:rPr>
          <w:rFonts w:ascii="Times New Roman" w:hAnsi="Times New Roman" w:cs="Times New Roman"/>
          <w:sz w:val="24"/>
          <w:szCs w:val="24"/>
        </w:rPr>
      </w:pPr>
    </w:p>
    <w:p w14:paraId="2331DD6F" w14:textId="77777777" w:rsidR="005B68DF" w:rsidRDefault="005B68DF" w:rsidP="003C5B62">
      <w:pPr>
        <w:rPr>
          <w:rFonts w:ascii="Times New Roman" w:hAnsi="Times New Roman" w:cs="Times New Roman"/>
          <w:sz w:val="24"/>
          <w:szCs w:val="24"/>
        </w:rPr>
      </w:pPr>
    </w:p>
    <w:p w14:paraId="4B08C0F8" w14:textId="77777777" w:rsidR="005B68DF" w:rsidRPr="005836A4" w:rsidRDefault="005B68DF" w:rsidP="003C5B62">
      <w:pPr>
        <w:rPr>
          <w:rFonts w:ascii="Times New Roman" w:hAnsi="Times New Roman" w:cs="Times New Roman"/>
          <w:sz w:val="24"/>
          <w:szCs w:val="24"/>
        </w:rPr>
      </w:pPr>
    </w:p>
    <w:p w14:paraId="29DFB52C" w14:textId="77777777" w:rsidR="003C5B62" w:rsidRPr="003A7959" w:rsidRDefault="003C5B62" w:rsidP="003C5B62">
      <w:pPr>
        <w:jc w:val="both"/>
        <w:rPr>
          <w:rFonts w:ascii="Times New Roman" w:hAnsi="Times New Roman" w:cs="Times New Roman"/>
          <w:sz w:val="24"/>
          <w:szCs w:val="24"/>
        </w:rPr>
      </w:pPr>
      <w:r w:rsidRPr="003A7959">
        <w:rPr>
          <w:rFonts w:ascii="Times New Roman" w:hAnsi="Times New Roman" w:cs="Times New Roman"/>
          <w:sz w:val="24"/>
          <w:szCs w:val="24"/>
        </w:rPr>
        <w:t>4.1.6</w:t>
      </w:r>
      <w:r w:rsidRPr="003A7959">
        <w:rPr>
          <w:rFonts w:ascii="Times New Roman" w:hAnsi="Times New Roman" w:cs="Times New Roman"/>
          <w:sz w:val="24"/>
          <w:szCs w:val="24"/>
        </w:rPr>
        <w:tab/>
        <w:t>Transformation</w:t>
      </w:r>
    </w:p>
    <w:p w14:paraId="063632FA" w14:textId="77777777" w:rsidR="003C5B62" w:rsidRPr="005836A4" w:rsidRDefault="003C5B62" w:rsidP="006B3D9C">
      <w:pPr>
        <w:jc w:val="both"/>
        <w:rPr>
          <w:rFonts w:ascii="Times New Roman" w:hAnsi="Times New Roman" w:cs="Times New Roman"/>
          <w:sz w:val="24"/>
          <w:szCs w:val="24"/>
        </w:rPr>
      </w:pPr>
      <w:r w:rsidRPr="003A7959">
        <w:rPr>
          <w:rFonts w:ascii="Times New Roman" w:hAnsi="Times New Roman" w:cs="Times New Roman"/>
          <w:sz w:val="24"/>
          <w:szCs w:val="24"/>
        </w:rPr>
        <w:t>The Committee observed that transformation remains a challenge in the tourism sector. The Committee also noted that although the Tourism B-BBEE Charter Council was in place, its work had not yielded any concrete results yet. The Department has also conceded that the transformation of the tourism sector in the country is the huge challenge that needs to be attended in different ways to tackle it holistically. The Committee remains resolute that transformation nee</w:t>
      </w:r>
      <w:r w:rsidR="006B3D9C" w:rsidRPr="003A7959">
        <w:rPr>
          <w:rFonts w:ascii="Times New Roman" w:hAnsi="Times New Roman" w:cs="Times New Roman"/>
          <w:sz w:val="24"/>
          <w:szCs w:val="24"/>
        </w:rPr>
        <w:t>d</w:t>
      </w:r>
      <w:r w:rsidRPr="003A7959">
        <w:rPr>
          <w:rFonts w:ascii="Times New Roman" w:hAnsi="Times New Roman" w:cs="Times New Roman"/>
          <w:sz w:val="24"/>
          <w:szCs w:val="24"/>
        </w:rPr>
        <w:t>s a multi-pronged approach and the Department should not solely rely on the work of the B-BBEE Charter Co</w:t>
      </w:r>
      <w:r w:rsidR="006B3D9C" w:rsidRPr="003A7959">
        <w:rPr>
          <w:rFonts w:ascii="Times New Roman" w:hAnsi="Times New Roman" w:cs="Times New Roman"/>
          <w:sz w:val="24"/>
          <w:szCs w:val="24"/>
        </w:rPr>
        <w:t>uncil to achieve this important task.</w:t>
      </w:r>
      <w:r w:rsidR="006B3D9C" w:rsidRPr="005836A4">
        <w:rPr>
          <w:rFonts w:ascii="Times New Roman" w:hAnsi="Times New Roman" w:cs="Times New Roman"/>
          <w:sz w:val="24"/>
          <w:szCs w:val="24"/>
        </w:rPr>
        <w:t xml:space="preserve"> </w:t>
      </w:r>
    </w:p>
    <w:p w14:paraId="684E5A10" w14:textId="77777777" w:rsidR="006B3D9C" w:rsidRPr="005836A4" w:rsidRDefault="006B3D9C" w:rsidP="006B3D9C">
      <w:pPr>
        <w:jc w:val="both"/>
        <w:rPr>
          <w:rFonts w:ascii="Times New Roman" w:hAnsi="Times New Roman" w:cs="Times New Roman"/>
          <w:sz w:val="24"/>
          <w:szCs w:val="24"/>
        </w:rPr>
      </w:pPr>
    </w:p>
    <w:p w14:paraId="20E20F53" w14:textId="77777777" w:rsidR="006B3D9C" w:rsidRPr="003A7959" w:rsidRDefault="006B3D9C" w:rsidP="006B3D9C">
      <w:pPr>
        <w:jc w:val="both"/>
        <w:rPr>
          <w:rFonts w:ascii="Times New Roman" w:hAnsi="Times New Roman" w:cs="Times New Roman"/>
          <w:sz w:val="24"/>
          <w:szCs w:val="24"/>
        </w:rPr>
      </w:pPr>
      <w:r w:rsidRPr="003A7959">
        <w:rPr>
          <w:rFonts w:ascii="Times New Roman" w:hAnsi="Times New Roman" w:cs="Times New Roman"/>
          <w:sz w:val="24"/>
          <w:szCs w:val="24"/>
        </w:rPr>
        <w:t>4.1.7</w:t>
      </w:r>
      <w:r w:rsidRPr="003A7959">
        <w:rPr>
          <w:rFonts w:ascii="Times New Roman" w:hAnsi="Times New Roman" w:cs="Times New Roman"/>
          <w:sz w:val="24"/>
          <w:szCs w:val="24"/>
        </w:rPr>
        <w:tab/>
        <w:t>Cost benefit analysis for departmental programmes</w:t>
      </w:r>
    </w:p>
    <w:p w14:paraId="1B72B221" w14:textId="77777777" w:rsidR="003C5B62" w:rsidRPr="005836A4" w:rsidRDefault="006B3D9C" w:rsidP="006B3D9C">
      <w:pPr>
        <w:jc w:val="both"/>
        <w:rPr>
          <w:rFonts w:ascii="Times New Roman" w:hAnsi="Times New Roman" w:cs="Times New Roman"/>
          <w:sz w:val="24"/>
          <w:szCs w:val="24"/>
        </w:rPr>
      </w:pPr>
      <w:r w:rsidRPr="003A7959">
        <w:rPr>
          <w:rFonts w:ascii="Times New Roman" w:hAnsi="Times New Roman" w:cs="Times New Roman"/>
          <w:sz w:val="24"/>
          <w:szCs w:val="24"/>
        </w:rPr>
        <w:t xml:space="preserve">The Committee observed that the Department is implementing a number of training programmes and infrastructure projects. The observation was made particularly in relation to the Working for Tourism Programme. The Committee holds a view that there is a need for a benchmarking exercise to ascertain the cost-benefit analysis of the creation of one full time equivalent job. The Committee </w:t>
      </w:r>
      <w:r w:rsidR="003C5B62" w:rsidRPr="003A7959">
        <w:rPr>
          <w:rFonts w:ascii="Times New Roman" w:hAnsi="Times New Roman" w:cs="Times New Roman"/>
          <w:sz w:val="24"/>
          <w:szCs w:val="24"/>
        </w:rPr>
        <w:t xml:space="preserve">that </w:t>
      </w:r>
      <w:r w:rsidRPr="003A7959">
        <w:rPr>
          <w:rFonts w:ascii="Times New Roman" w:hAnsi="Times New Roman" w:cs="Times New Roman"/>
          <w:sz w:val="24"/>
          <w:szCs w:val="24"/>
        </w:rPr>
        <w:t xml:space="preserve">the </w:t>
      </w:r>
      <w:r w:rsidR="003C5B62" w:rsidRPr="003A7959">
        <w:rPr>
          <w:rFonts w:ascii="Times New Roman" w:hAnsi="Times New Roman" w:cs="Times New Roman"/>
          <w:sz w:val="24"/>
          <w:szCs w:val="24"/>
        </w:rPr>
        <w:t xml:space="preserve">cost per job is higher on the infrastructure projects compared to soft projects such as skills development. </w:t>
      </w:r>
      <w:r w:rsidRPr="003A7959">
        <w:rPr>
          <w:rFonts w:ascii="Times New Roman" w:hAnsi="Times New Roman" w:cs="Times New Roman"/>
          <w:sz w:val="24"/>
          <w:szCs w:val="24"/>
        </w:rPr>
        <w:t xml:space="preserve">The Committee acknowledges that the </w:t>
      </w:r>
      <w:r w:rsidR="003C5B62" w:rsidRPr="003A7959">
        <w:rPr>
          <w:rFonts w:ascii="Times New Roman" w:hAnsi="Times New Roman" w:cs="Times New Roman"/>
          <w:sz w:val="24"/>
          <w:szCs w:val="24"/>
        </w:rPr>
        <w:t>Department benchmarks with the information provided by the Department of Public Works on the costs and rates of creating a job in similar projects.</w:t>
      </w:r>
      <w:r w:rsidRPr="003A7959">
        <w:rPr>
          <w:rFonts w:ascii="Times New Roman" w:hAnsi="Times New Roman" w:cs="Times New Roman"/>
          <w:sz w:val="24"/>
          <w:szCs w:val="24"/>
        </w:rPr>
        <w:t xml:space="preserve"> However, the Committee needs more clarity on the matter to establish if the Department cannot work smarter to create more jobs with the allocated Expanded Works Programme budget.</w:t>
      </w:r>
    </w:p>
    <w:p w14:paraId="1A2860B3" w14:textId="77777777" w:rsidR="008A3BDE" w:rsidRPr="005836A4" w:rsidRDefault="008A3BDE" w:rsidP="006B3D9C">
      <w:pPr>
        <w:jc w:val="both"/>
        <w:rPr>
          <w:rFonts w:ascii="Times New Roman" w:hAnsi="Times New Roman" w:cs="Times New Roman"/>
          <w:sz w:val="24"/>
          <w:szCs w:val="24"/>
        </w:rPr>
      </w:pPr>
    </w:p>
    <w:p w14:paraId="1A127C29" w14:textId="77777777" w:rsidR="008A3BDE" w:rsidRPr="003A7959" w:rsidRDefault="000F27E6" w:rsidP="006B3D9C">
      <w:pPr>
        <w:jc w:val="both"/>
        <w:rPr>
          <w:rFonts w:ascii="Times New Roman" w:hAnsi="Times New Roman" w:cs="Times New Roman"/>
          <w:sz w:val="24"/>
          <w:szCs w:val="24"/>
        </w:rPr>
      </w:pPr>
      <w:r w:rsidRPr="003A7959">
        <w:rPr>
          <w:rFonts w:ascii="Times New Roman" w:hAnsi="Times New Roman" w:cs="Times New Roman"/>
          <w:sz w:val="24"/>
          <w:szCs w:val="24"/>
        </w:rPr>
        <w:t>4.1.8</w:t>
      </w:r>
      <w:r w:rsidR="008A3BDE" w:rsidRPr="003A7959">
        <w:rPr>
          <w:rFonts w:ascii="Times New Roman" w:hAnsi="Times New Roman" w:cs="Times New Roman"/>
          <w:sz w:val="24"/>
          <w:szCs w:val="24"/>
        </w:rPr>
        <w:tab/>
        <w:t>Staff competency</w:t>
      </w:r>
    </w:p>
    <w:p w14:paraId="5231EF29" w14:textId="77777777" w:rsidR="008A3BDE" w:rsidRPr="005836A4" w:rsidRDefault="008A3BDE" w:rsidP="008A3BDE">
      <w:pPr>
        <w:jc w:val="both"/>
        <w:rPr>
          <w:rFonts w:ascii="Times New Roman" w:hAnsi="Times New Roman" w:cs="Times New Roman"/>
          <w:sz w:val="24"/>
          <w:szCs w:val="24"/>
        </w:rPr>
      </w:pPr>
      <w:r w:rsidRPr="003A7959">
        <w:rPr>
          <w:rFonts w:ascii="Times New Roman" w:hAnsi="Times New Roman" w:cs="Times New Roman"/>
          <w:sz w:val="24"/>
          <w:szCs w:val="24"/>
        </w:rPr>
        <w:t>The Committee is concerned about the competency level of some staff at the Department</w:t>
      </w:r>
      <w:r w:rsidR="003A7959" w:rsidRPr="003A7959">
        <w:rPr>
          <w:rFonts w:ascii="Times New Roman" w:hAnsi="Times New Roman" w:cs="Times New Roman"/>
          <w:sz w:val="24"/>
          <w:szCs w:val="24"/>
        </w:rPr>
        <w:t>,</w:t>
      </w:r>
      <w:r w:rsidRPr="003A7959">
        <w:rPr>
          <w:rFonts w:ascii="Times New Roman" w:hAnsi="Times New Roman" w:cs="Times New Roman"/>
          <w:sz w:val="24"/>
          <w:szCs w:val="24"/>
        </w:rPr>
        <w:t xml:space="preserve"> which has led to failure in executing some planned programmes. </w:t>
      </w:r>
      <w:r w:rsidRPr="008F6E29">
        <w:rPr>
          <w:rFonts w:ascii="Times New Roman" w:hAnsi="Times New Roman" w:cs="Times New Roman"/>
          <w:sz w:val="24"/>
          <w:szCs w:val="24"/>
        </w:rPr>
        <w:t xml:space="preserve">The Committee </w:t>
      </w:r>
      <w:r w:rsidR="00F0309D" w:rsidRPr="008F6E29">
        <w:rPr>
          <w:rFonts w:ascii="Times New Roman" w:hAnsi="Times New Roman" w:cs="Times New Roman"/>
          <w:sz w:val="24"/>
          <w:szCs w:val="24"/>
        </w:rPr>
        <w:t>expect</w:t>
      </w:r>
      <w:r w:rsidR="003A7959" w:rsidRPr="008F6E29">
        <w:rPr>
          <w:rFonts w:ascii="Times New Roman" w:hAnsi="Times New Roman" w:cs="Times New Roman"/>
          <w:sz w:val="24"/>
          <w:szCs w:val="24"/>
        </w:rPr>
        <w:t>ed</w:t>
      </w:r>
      <w:r w:rsidRPr="008F6E29">
        <w:rPr>
          <w:rFonts w:ascii="Times New Roman" w:hAnsi="Times New Roman" w:cs="Times New Roman"/>
          <w:sz w:val="24"/>
          <w:szCs w:val="24"/>
        </w:rPr>
        <w:t xml:space="preserve"> that the restructuring process would have addressed all the competency issues and training programmes identified to capacitate staff accordingly. The lack of requisite skills will </w:t>
      </w:r>
      <w:r w:rsidRPr="008F6E29">
        <w:rPr>
          <w:rFonts w:ascii="Times New Roman" w:hAnsi="Times New Roman" w:cs="Times New Roman"/>
          <w:sz w:val="24"/>
          <w:szCs w:val="24"/>
        </w:rPr>
        <w:lastRenderedPageBreak/>
        <w:t xml:space="preserve">continue to compel the Department to </w:t>
      </w:r>
      <w:r w:rsidR="000F27E6" w:rsidRPr="008F6E29">
        <w:rPr>
          <w:rFonts w:ascii="Times New Roman" w:hAnsi="Times New Roman" w:cs="Times New Roman"/>
          <w:sz w:val="24"/>
          <w:szCs w:val="24"/>
        </w:rPr>
        <w:t>outsource</w:t>
      </w:r>
      <w:r w:rsidRPr="008F6E29">
        <w:rPr>
          <w:rFonts w:ascii="Times New Roman" w:hAnsi="Times New Roman" w:cs="Times New Roman"/>
          <w:sz w:val="24"/>
          <w:szCs w:val="24"/>
        </w:rPr>
        <w:t xml:space="preserve"> work which could otherwise be </w:t>
      </w:r>
      <w:r w:rsidR="000F27E6" w:rsidRPr="008F6E29">
        <w:rPr>
          <w:rFonts w:ascii="Times New Roman" w:hAnsi="Times New Roman" w:cs="Times New Roman"/>
          <w:sz w:val="24"/>
          <w:szCs w:val="24"/>
        </w:rPr>
        <w:t xml:space="preserve">executed </w:t>
      </w:r>
      <w:r w:rsidRPr="008F6E29">
        <w:rPr>
          <w:rFonts w:ascii="Times New Roman" w:hAnsi="Times New Roman" w:cs="Times New Roman"/>
          <w:sz w:val="24"/>
          <w:szCs w:val="24"/>
        </w:rPr>
        <w:t>in-house</w:t>
      </w:r>
      <w:r w:rsidR="000F27E6" w:rsidRPr="008F6E29">
        <w:rPr>
          <w:rFonts w:ascii="Times New Roman" w:hAnsi="Times New Roman" w:cs="Times New Roman"/>
          <w:sz w:val="24"/>
          <w:szCs w:val="24"/>
        </w:rPr>
        <w:t>.</w:t>
      </w:r>
      <w:r w:rsidRPr="005836A4">
        <w:rPr>
          <w:rFonts w:ascii="Times New Roman" w:hAnsi="Times New Roman" w:cs="Times New Roman"/>
          <w:sz w:val="24"/>
          <w:szCs w:val="24"/>
        </w:rPr>
        <w:t xml:space="preserve">      </w:t>
      </w:r>
    </w:p>
    <w:p w14:paraId="60B0CF8F" w14:textId="77777777" w:rsidR="006B3D9C" w:rsidRPr="005836A4" w:rsidRDefault="006B3D9C" w:rsidP="008A3BDE">
      <w:pPr>
        <w:jc w:val="both"/>
        <w:rPr>
          <w:rFonts w:ascii="Times New Roman" w:hAnsi="Times New Roman" w:cs="Times New Roman"/>
          <w:sz w:val="24"/>
          <w:szCs w:val="24"/>
        </w:rPr>
      </w:pPr>
    </w:p>
    <w:p w14:paraId="7A178EB7" w14:textId="77777777" w:rsidR="006B3D9C" w:rsidRPr="008F6E29" w:rsidRDefault="006B3D9C" w:rsidP="008A3BDE">
      <w:pPr>
        <w:jc w:val="both"/>
        <w:rPr>
          <w:rFonts w:ascii="Times New Roman" w:hAnsi="Times New Roman" w:cs="Times New Roman"/>
          <w:sz w:val="24"/>
          <w:szCs w:val="24"/>
        </w:rPr>
      </w:pPr>
      <w:r w:rsidRPr="008F6E29">
        <w:rPr>
          <w:rFonts w:ascii="Times New Roman" w:hAnsi="Times New Roman" w:cs="Times New Roman"/>
          <w:sz w:val="24"/>
          <w:szCs w:val="24"/>
        </w:rPr>
        <w:t>4.</w:t>
      </w:r>
      <w:r w:rsidR="000F27E6" w:rsidRPr="008F6E29">
        <w:rPr>
          <w:rFonts w:ascii="Times New Roman" w:hAnsi="Times New Roman" w:cs="Times New Roman"/>
          <w:sz w:val="24"/>
          <w:szCs w:val="24"/>
        </w:rPr>
        <w:t>1.9</w:t>
      </w:r>
      <w:r w:rsidRPr="008F6E29">
        <w:rPr>
          <w:rFonts w:ascii="Times New Roman" w:hAnsi="Times New Roman" w:cs="Times New Roman"/>
          <w:sz w:val="24"/>
          <w:szCs w:val="24"/>
        </w:rPr>
        <w:tab/>
        <w:t>Tabling the Amendment Tourism Bill</w:t>
      </w:r>
    </w:p>
    <w:p w14:paraId="74CB06A7" w14:textId="77777777" w:rsidR="008A3BDE" w:rsidRDefault="006B3D9C" w:rsidP="008A3BDE">
      <w:pPr>
        <w:jc w:val="both"/>
        <w:rPr>
          <w:rFonts w:ascii="Times New Roman" w:hAnsi="Times New Roman" w:cs="Times New Roman"/>
          <w:sz w:val="24"/>
          <w:szCs w:val="24"/>
        </w:rPr>
      </w:pPr>
      <w:r w:rsidRPr="008F6E29">
        <w:rPr>
          <w:rFonts w:ascii="Times New Roman" w:hAnsi="Times New Roman" w:cs="Times New Roman"/>
          <w:sz w:val="24"/>
          <w:szCs w:val="24"/>
        </w:rPr>
        <w:t xml:space="preserve">The Committee noted with concern that the Tourism Bill </w:t>
      </w:r>
      <w:r w:rsidR="008A3BDE" w:rsidRPr="008F6E29">
        <w:rPr>
          <w:rFonts w:ascii="Times New Roman" w:hAnsi="Times New Roman" w:cs="Times New Roman"/>
          <w:sz w:val="24"/>
          <w:szCs w:val="24"/>
        </w:rPr>
        <w:t>will not be tabled in the 5</w:t>
      </w:r>
      <w:r w:rsidR="008A3BDE" w:rsidRPr="008F6E29">
        <w:rPr>
          <w:rFonts w:ascii="Times New Roman" w:hAnsi="Times New Roman" w:cs="Times New Roman"/>
          <w:sz w:val="24"/>
          <w:szCs w:val="24"/>
          <w:vertAlign w:val="superscript"/>
        </w:rPr>
        <w:t>th</w:t>
      </w:r>
      <w:r w:rsidR="008A3BDE" w:rsidRPr="008F6E29">
        <w:rPr>
          <w:rFonts w:ascii="Times New Roman" w:hAnsi="Times New Roman" w:cs="Times New Roman"/>
          <w:sz w:val="24"/>
          <w:szCs w:val="24"/>
        </w:rPr>
        <w:t xml:space="preserve"> Parliament session. The Committee is concerned that the Department has always proffered the same argument that they are </w:t>
      </w:r>
      <w:r w:rsidR="003C5B62" w:rsidRPr="008F6E29">
        <w:rPr>
          <w:rFonts w:ascii="Times New Roman" w:hAnsi="Times New Roman" w:cs="Times New Roman"/>
          <w:sz w:val="24"/>
          <w:szCs w:val="24"/>
        </w:rPr>
        <w:t>working tirelessly on the Bill to be introduced in Parliament</w:t>
      </w:r>
      <w:r w:rsidR="008A3BDE" w:rsidRPr="008F6E29">
        <w:rPr>
          <w:rFonts w:ascii="Times New Roman" w:hAnsi="Times New Roman" w:cs="Times New Roman"/>
          <w:sz w:val="24"/>
          <w:szCs w:val="24"/>
        </w:rPr>
        <w:t xml:space="preserve">. The Department has always cited the </w:t>
      </w:r>
      <w:r w:rsidR="003C5B62" w:rsidRPr="008F6E29">
        <w:rPr>
          <w:rFonts w:ascii="Times New Roman" w:hAnsi="Times New Roman" w:cs="Times New Roman"/>
          <w:sz w:val="24"/>
          <w:szCs w:val="24"/>
        </w:rPr>
        <w:t xml:space="preserve">challenge </w:t>
      </w:r>
      <w:r w:rsidR="008A3BDE" w:rsidRPr="008F6E29">
        <w:rPr>
          <w:rFonts w:ascii="Times New Roman" w:hAnsi="Times New Roman" w:cs="Times New Roman"/>
          <w:sz w:val="24"/>
          <w:szCs w:val="24"/>
        </w:rPr>
        <w:t xml:space="preserve">of the </w:t>
      </w:r>
      <w:r w:rsidR="003C5B62" w:rsidRPr="008F6E29">
        <w:rPr>
          <w:rFonts w:ascii="Times New Roman" w:hAnsi="Times New Roman" w:cs="Times New Roman"/>
          <w:sz w:val="24"/>
          <w:szCs w:val="24"/>
        </w:rPr>
        <w:t xml:space="preserve">consultation process, in that, every time consultations are undertaken there are new issues coming up from the stakeholders. </w:t>
      </w:r>
      <w:r w:rsidR="008A3BDE" w:rsidRPr="008F6E29">
        <w:rPr>
          <w:rFonts w:ascii="Times New Roman" w:hAnsi="Times New Roman" w:cs="Times New Roman"/>
          <w:sz w:val="24"/>
          <w:szCs w:val="24"/>
        </w:rPr>
        <w:t>The issues relating to the sharing economy and the changing of Ministers in the portfolio have also exacerbated the challenge.</w:t>
      </w:r>
      <w:r w:rsidR="000F27E6" w:rsidRPr="008F6E29">
        <w:rPr>
          <w:rFonts w:ascii="Times New Roman" w:hAnsi="Times New Roman" w:cs="Times New Roman"/>
          <w:sz w:val="24"/>
          <w:szCs w:val="24"/>
        </w:rPr>
        <w:t xml:space="preserve"> The major concern is that the Committee had called for the Tourism Amendment Bill since it </w:t>
      </w:r>
      <w:r w:rsidR="008F6E29">
        <w:rPr>
          <w:rFonts w:ascii="Times New Roman" w:hAnsi="Times New Roman" w:cs="Times New Roman"/>
          <w:sz w:val="24"/>
          <w:szCs w:val="24"/>
        </w:rPr>
        <w:t>took</w:t>
      </w:r>
      <w:r w:rsidR="000F27E6" w:rsidRPr="008F6E29">
        <w:rPr>
          <w:rFonts w:ascii="Times New Roman" w:hAnsi="Times New Roman" w:cs="Times New Roman"/>
          <w:sz w:val="24"/>
          <w:szCs w:val="24"/>
        </w:rPr>
        <w:t xml:space="preserve"> office </w:t>
      </w:r>
      <w:r w:rsidR="008F6E29">
        <w:rPr>
          <w:rFonts w:ascii="Times New Roman" w:hAnsi="Times New Roman" w:cs="Times New Roman"/>
          <w:sz w:val="24"/>
          <w:szCs w:val="24"/>
        </w:rPr>
        <w:t>at</w:t>
      </w:r>
      <w:r w:rsidR="000F27E6" w:rsidRPr="008F6E29">
        <w:rPr>
          <w:rFonts w:ascii="Times New Roman" w:hAnsi="Times New Roman" w:cs="Times New Roman"/>
          <w:sz w:val="24"/>
          <w:szCs w:val="24"/>
        </w:rPr>
        <w:t xml:space="preserve"> the beginning of the 5</w:t>
      </w:r>
      <w:r w:rsidR="000F27E6" w:rsidRPr="008F6E29">
        <w:rPr>
          <w:rFonts w:ascii="Times New Roman" w:hAnsi="Times New Roman" w:cs="Times New Roman"/>
          <w:sz w:val="24"/>
          <w:szCs w:val="24"/>
          <w:vertAlign w:val="superscript"/>
        </w:rPr>
        <w:t>th</w:t>
      </w:r>
      <w:r w:rsidR="000F27E6" w:rsidRPr="008F6E29">
        <w:rPr>
          <w:rFonts w:ascii="Times New Roman" w:hAnsi="Times New Roman" w:cs="Times New Roman"/>
          <w:sz w:val="24"/>
          <w:szCs w:val="24"/>
        </w:rPr>
        <w:t xml:space="preserve"> Parliament but in vain.</w:t>
      </w:r>
    </w:p>
    <w:p w14:paraId="2BCB1E65" w14:textId="77777777" w:rsidR="009073A3" w:rsidRDefault="009073A3" w:rsidP="008A3BDE">
      <w:pPr>
        <w:jc w:val="both"/>
        <w:rPr>
          <w:rFonts w:ascii="Times New Roman" w:hAnsi="Times New Roman" w:cs="Times New Roman"/>
          <w:sz w:val="24"/>
          <w:szCs w:val="24"/>
        </w:rPr>
      </w:pPr>
    </w:p>
    <w:p w14:paraId="2A59C78F" w14:textId="77777777" w:rsidR="009073A3" w:rsidRDefault="009073A3" w:rsidP="008A3BDE">
      <w:pPr>
        <w:jc w:val="both"/>
        <w:rPr>
          <w:rFonts w:ascii="Times New Roman" w:hAnsi="Times New Roman" w:cs="Times New Roman"/>
          <w:sz w:val="24"/>
          <w:szCs w:val="24"/>
        </w:rPr>
      </w:pPr>
    </w:p>
    <w:p w14:paraId="51497BA2" w14:textId="77777777" w:rsidR="009073A3" w:rsidRDefault="009073A3" w:rsidP="007A58E2">
      <w:pPr>
        <w:ind w:left="567" w:hanging="567"/>
        <w:jc w:val="both"/>
        <w:rPr>
          <w:rFonts w:ascii="Times New Roman" w:hAnsi="Times New Roman" w:cs="Times New Roman"/>
          <w:sz w:val="24"/>
          <w:szCs w:val="24"/>
        </w:rPr>
      </w:pPr>
      <w:r>
        <w:rPr>
          <w:rFonts w:ascii="Times New Roman" w:hAnsi="Times New Roman" w:cs="Times New Roman"/>
          <w:sz w:val="24"/>
          <w:szCs w:val="24"/>
        </w:rPr>
        <w:t>4.1.10</w:t>
      </w:r>
      <w:r>
        <w:rPr>
          <w:rFonts w:ascii="Times New Roman" w:hAnsi="Times New Roman" w:cs="Times New Roman"/>
          <w:sz w:val="24"/>
          <w:szCs w:val="24"/>
        </w:rPr>
        <w:tab/>
      </w:r>
      <w:r w:rsidR="00142B9F">
        <w:rPr>
          <w:rFonts w:ascii="Times New Roman" w:hAnsi="Times New Roman" w:cs="Times New Roman"/>
          <w:sz w:val="24"/>
          <w:szCs w:val="24"/>
        </w:rPr>
        <w:t>Inter-M</w:t>
      </w:r>
      <w:r>
        <w:rPr>
          <w:rFonts w:ascii="Times New Roman" w:hAnsi="Times New Roman" w:cs="Times New Roman"/>
          <w:sz w:val="24"/>
          <w:szCs w:val="24"/>
        </w:rPr>
        <w:t>inisterial cooperation</w:t>
      </w:r>
    </w:p>
    <w:p w14:paraId="0B18E905" w14:textId="77777777" w:rsidR="009073A3" w:rsidRPr="005836A4" w:rsidRDefault="009073A3" w:rsidP="008A3BDE">
      <w:pPr>
        <w:jc w:val="both"/>
        <w:rPr>
          <w:rFonts w:ascii="Times New Roman" w:hAnsi="Times New Roman" w:cs="Times New Roman"/>
          <w:sz w:val="24"/>
          <w:szCs w:val="24"/>
        </w:rPr>
      </w:pPr>
      <w:r>
        <w:rPr>
          <w:rFonts w:ascii="Times New Roman" w:hAnsi="Times New Roman" w:cs="Times New Roman"/>
          <w:sz w:val="24"/>
          <w:szCs w:val="24"/>
        </w:rPr>
        <w:t xml:space="preserve">In its oversight work, the Committee has observed that tourism is </w:t>
      </w:r>
      <w:r w:rsidR="00142B9F">
        <w:rPr>
          <w:rFonts w:ascii="Times New Roman" w:hAnsi="Times New Roman" w:cs="Times New Roman"/>
          <w:sz w:val="24"/>
          <w:szCs w:val="24"/>
        </w:rPr>
        <w:t>c</w:t>
      </w:r>
      <w:r>
        <w:rPr>
          <w:rFonts w:ascii="Times New Roman" w:hAnsi="Times New Roman" w:cs="Times New Roman"/>
          <w:sz w:val="24"/>
          <w:szCs w:val="24"/>
        </w:rPr>
        <w:t xml:space="preserve">ompromised by poor coordination of mandated functions amongst various sector departments. There is a need for </w:t>
      </w:r>
      <w:r w:rsidR="00142B9F">
        <w:rPr>
          <w:rFonts w:ascii="Times New Roman" w:hAnsi="Times New Roman" w:cs="Times New Roman"/>
          <w:sz w:val="24"/>
          <w:szCs w:val="24"/>
        </w:rPr>
        <w:t xml:space="preserve">enhanced </w:t>
      </w:r>
      <w:r>
        <w:rPr>
          <w:rFonts w:ascii="Times New Roman" w:hAnsi="Times New Roman" w:cs="Times New Roman"/>
          <w:sz w:val="24"/>
          <w:szCs w:val="24"/>
        </w:rPr>
        <w:t>inter-ministerial cooperation amongst various government departments. In particular</w:t>
      </w:r>
      <w:r w:rsidR="00142B9F">
        <w:rPr>
          <w:rFonts w:ascii="Times New Roman" w:hAnsi="Times New Roman" w:cs="Times New Roman"/>
          <w:sz w:val="24"/>
          <w:szCs w:val="24"/>
        </w:rPr>
        <w:t>, there is a</w:t>
      </w:r>
      <w:r>
        <w:rPr>
          <w:rFonts w:ascii="Times New Roman" w:hAnsi="Times New Roman" w:cs="Times New Roman"/>
          <w:sz w:val="24"/>
          <w:szCs w:val="24"/>
        </w:rPr>
        <w:t xml:space="preserve"> dire need for </w:t>
      </w:r>
      <w:r w:rsidR="00142B9F">
        <w:rPr>
          <w:rFonts w:ascii="Times New Roman" w:hAnsi="Times New Roman" w:cs="Times New Roman"/>
          <w:sz w:val="24"/>
          <w:szCs w:val="24"/>
        </w:rPr>
        <w:t>improved cooperation between the National D</w:t>
      </w:r>
      <w:r>
        <w:rPr>
          <w:rFonts w:ascii="Times New Roman" w:hAnsi="Times New Roman" w:cs="Times New Roman"/>
          <w:sz w:val="24"/>
          <w:szCs w:val="24"/>
        </w:rPr>
        <w:t xml:space="preserve">epartment of Tourism and the Department of Cooperative Governance and Traditional Affairs to safeguard destination image through the provision of appropriate support </w:t>
      </w:r>
      <w:r w:rsidR="00142B9F">
        <w:rPr>
          <w:rFonts w:ascii="Times New Roman" w:hAnsi="Times New Roman" w:cs="Times New Roman"/>
          <w:sz w:val="24"/>
          <w:szCs w:val="24"/>
        </w:rPr>
        <w:t xml:space="preserve">services </w:t>
      </w:r>
      <w:r>
        <w:rPr>
          <w:rFonts w:ascii="Times New Roman" w:hAnsi="Times New Roman" w:cs="Times New Roman"/>
          <w:sz w:val="24"/>
          <w:szCs w:val="24"/>
        </w:rPr>
        <w:t>at local government</w:t>
      </w:r>
      <w:r w:rsidR="00142B9F">
        <w:rPr>
          <w:rFonts w:ascii="Times New Roman" w:hAnsi="Times New Roman" w:cs="Times New Roman"/>
          <w:sz w:val="24"/>
          <w:szCs w:val="24"/>
        </w:rPr>
        <w:t xml:space="preserve"> level</w:t>
      </w:r>
      <w:r w:rsidR="007A58E2">
        <w:rPr>
          <w:rFonts w:ascii="Times New Roman" w:hAnsi="Times New Roman" w:cs="Times New Roman"/>
          <w:sz w:val="24"/>
          <w:szCs w:val="24"/>
        </w:rPr>
        <w:t xml:space="preserve">. This will ensure that the country prevents negative publicity based on poor tourism services </w:t>
      </w:r>
      <w:r w:rsidR="00142B9F">
        <w:rPr>
          <w:rFonts w:ascii="Times New Roman" w:hAnsi="Times New Roman" w:cs="Times New Roman"/>
          <w:sz w:val="24"/>
          <w:szCs w:val="24"/>
        </w:rPr>
        <w:t xml:space="preserve">experienced by tourists </w:t>
      </w:r>
      <w:r w:rsidR="007A58E2">
        <w:rPr>
          <w:rFonts w:ascii="Times New Roman" w:hAnsi="Times New Roman" w:cs="Times New Roman"/>
          <w:sz w:val="24"/>
          <w:szCs w:val="24"/>
        </w:rPr>
        <w:t>at a local level</w:t>
      </w:r>
      <w:r w:rsidR="00142B9F">
        <w:rPr>
          <w:rFonts w:ascii="Times New Roman" w:hAnsi="Times New Roman" w:cs="Times New Roman"/>
          <w:sz w:val="24"/>
          <w:szCs w:val="24"/>
        </w:rPr>
        <w:t>.</w:t>
      </w:r>
    </w:p>
    <w:p w14:paraId="55B01F42" w14:textId="77777777" w:rsidR="005B68DF" w:rsidRDefault="005B68DF" w:rsidP="001827B8">
      <w:pPr>
        <w:rPr>
          <w:rFonts w:ascii="Times New Roman" w:hAnsi="Times New Roman" w:cs="Times New Roman"/>
          <w:sz w:val="24"/>
          <w:szCs w:val="24"/>
        </w:rPr>
      </w:pPr>
    </w:p>
    <w:p w14:paraId="60AC1AE4" w14:textId="77777777" w:rsidR="005A0C2E" w:rsidRPr="008F6E29" w:rsidRDefault="00E2257D" w:rsidP="00C5158C">
      <w:pPr>
        <w:pStyle w:val="ListParagraph"/>
        <w:numPr>
          <w:ilvl w:val="0"/>
          <w:numId w:val="1"/>
        </w:numPr>
        <w:ind w:left="567" w:hanging="567"/>
        <w:rPr>
          <w:rFonts w:ascii="Times New Roman" w:hAnsi="Times New Roman" w:cs="Times New Roman"/>
          <w:b/>
          <w:sz w:val="24"/>
          <w:szCs w:val="24"/>
        </w:rPr>
      </w:pPr>
      <w:r w:rsidRPr="008F6E29">
        <w:rPr>
          <w:rFonts w:ascii="Times New Roman" w:hAnsi="Times New Roman" w:cs="Times New Roman"/>
          <w:b/>
          <w:sz w:val="24"/>
          <w:szCs w:val="24"/>
        </w:rPr>
        <w:t>Recommendations</w:t>
      </w:r>
    </w:p>
    <w:p w14:paraId="45907698" w14:textId="77777777" w:rsidR="005B68DF" w:rsidRDefault="005B68DF" w:rsidP="000F27E6">
      <w:pPr>
        <w:jc w:val="both"/>
        <w:rPr>
          <w:rFonts w:ascii="Times New Roman" w:hAnsi="Times New Roman" w:cs="Times New Roman"/>
          <w:sz w:val="24"/>
          <w:szCs w:val="24"/>
        </w:rPr>
      </w:pPr>
    </w:p>
    <w:p w14:paraId="52226FEC" w14:textId="77777777" w:rsidR="000F27E6" w:rsidRPr="008F6E29" w:rsidRDefault="000F27E6" w:rsidP="000F27E6">
      <w:pPr>
        <w:jc w:val="both"/>
        <w:rPr>
          <w:rFonts w:ascii="Times New Roman" w:hAnsi="Times New Roman" w:cs="Times New Roman"/>
          <w:sz w:val="24"/>
          <w:szCs w:val="24"/>
        </w:rPr>
      </w:pPr>
      <w:r w:rsidRPr="008F6E29">
        <w:rPr>
          <w:rFonts w:ascii="Times New Roman" w:hAnsi="Times New Roman" w:cs="Times New Roman"/>
          <w:sz w:val="24"/>
          <w:szCs w:val="24"/>
        </w:rPr>
        <w:t>Having assessed the performance of both the National Department of Tourism and South African Tourism for the fourth quarter of the 2017/18 financial year, the Committee recommends that the Minister of Tourism:</w:t>
      </w:r>
    </w:p>
    <w:p w14:paraId="0E2C8E40" w14:textId="77777777" w:rsidR="000F27E6" w:rsidRPr="005836A4" w:rsidRDefault="000F27E6" w:rsidP="000F27E6">
      <w:pPr>
        <w:jc w:val="both"/>
        <w:rPr>
          <w:rFonts w:ascii="Times New Roman" w:hAnsi="Times New Roman" w:cs="Times New Roman"/>
          <w:sz w:val="24"/>
          <w:szCs w:val="24"/>
        </w:rPr>
      </w:pPr>
    </w:p>
    <w:p w14:paraId="5E59D4BC" w14:textId="77777777" w:rsidR="000F27E6" w:rsidRPr="008F6E29" w:rsidRDefault="000F27E6"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t xml:space="preserve">Ensures that South African Tourism put measures in place as a </w:t>
      </w:r>
      <w:r w:rsidR="008F6E29">
        <w:rPr>
          <w:rFonts w:ascii="Times New Roman" w:hAnsi="Times New Roman" w:cs="Times New Roman"/>
          <w:sz w:val="24"/>
          <w:szCs w:val="24"/>
        </w:rPr>
        <w:t>turnaround</w:t>
      </w:r>
      <w:r w:rsidRPr="008F6E29">
        <w:rPr>
          <w:rFonts w:ascii="Times New Roman" w:hAnsi="Times New Roman" w:cs="Times New Roman"/>
          <w:sz w:val="24"/>
          <w:szCs w:val="24"/>
        </w:rPr>
        <w:t xml:space="preserve"> strategy to catch on the targets set out in the 5-in-5 strategy to ensure an increase in international arrivals and domestic trips.</w:t>
      </w:r>
    </w:p>
    <w:p w14:paraId="374325EF" w14:textId="77777777" w:rsidR="00C5158C" w:rsidRPr="005836A4" w:rsidRDefault="00C5158C" w:rsidP="00C5158C">
      <w:pPr>
        <w:pStyle w:val="ListParagraph"/>
        <w:ind w:left="567"/>
        <w:jc w:val="both"/>
        <w:rPr>
          <w:rFonts w:ascii="Times New Roman" w:hAnsi="Times New Roman" w:cs="Times New Roman"/>
          <w:sz w:val="24"/>
          <w:szCs w:val="24"/>
        </w:rPr>
      </w:pPr>
    </w:p>
    <w:p w14:paraId="26132269" w14:textId="77777777" w:rsidR="00C5158C" w:rsidRPr="008F6E29" w:rsidRDefault="008F6E29" w:rsidP="00C5158C">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Intensifies</w:t>
      </w:r>
      <w:r w:rsidR="00C5158C" w:rsidRPr="008F6E29">
        <w:rPr>
          <w:rFonts w:ascii="Times New Roman" w:hAnsi="Times New Roman" w:cs="Times New Roman"/>
          <w:sz w:val="24"/>
          <w:szCs w:val="24"/>
        </w:rPr>
        <w:t xml:space="preserve"> collaboration efforts among various role-players in combating the crime committed against tourists to safeguard </w:t>
      </w:r>
      <w:r w:rsidRPr="008F6E29">
        <w:rPr>
          <w:rFonts w:ascii="Times New Roman" w:hAnsi="Times New Roman" w:cs="Times New Roman"/>
          <w:sz w:val="24"/>
          <w:szCs w:val="24"/>
        </w:rPr>
        <w:t xml:space="preserve">the </w:t>
      </w:r>
      <w:r w:rsidR="00C5158C" w:rsidRPr="008F6E29">
        <w:rPr>
          <w:rFonts w:ascii="Times New Roman" w:hAnsi="Times New Roman" w:cs="Times New Roman"/>
          <w:sz w:val="24"/>
          <w:szCs w:val="24"/>
        </w:rPr>
        <w:t>destination brand image.</w:t>
      </w:r>
    </w:p>
    <w:p w14:paraId="471BCECA" w14:textId="77777777" w:rsidR="00C5158C" w:rsidRPr="005836A4" w:rsidRDefault="00C5158C" w:rsidP="00C5158C">
      <w:pPr>
        <w:pStyle w:val="ListParagraph"/>
        <w:rPr>
          <w:rFonts w:ascii="Times New Roman" w:hAnsi="Times New Roman" w:cs="Times New Roman"/>
          <w:sz w:val="24"/>
          <w:szCs w:val="24"/>
        </w:rPr>
      </w:pPr>
    </w:p>
    <w:p w14:paraId="10D90183" w14:textId="77777777" w:rsidR="00C5158C" w:rsidRPr="008F6E29" w:rsidRDefault="00C5158C"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lastRenderedPageBreak/>
        <w:t xml:space="preserve">Urgently engages South African Tourism on the continued poor performance on the grading of </w:t>
      </w:r>
      <w:r w:rsidR="008F6E29">
        <w:rPr>
          <w:rFonts w:ascii="Times New Roman" w:hAnsi="Times New Roman" w:cs="Times New Roman"/>
          <w:sz w:val="24"/>
          <w:szCs w:val="24"/>
        </w:rPr>
        <w:t>the establishments</w:t>
      </w:r>
      <w:r w:rsidRPr="008F6E29">
        <w:rPr>
          <w:rFonts w:ascii="Times New Roman" w:hAnsi="Times New Roman" w:cs="Times New Roman"/>
          <w:sz w:val="24"/>
          <w:szCs w:val="24"/>
        </w:rPr>
        <w:t>, and considers changing the grading system from voluntary to free but compulsory, to safeguard quality assurance in destination South Africa.</w:t>
      </w:r>
    </w:p>
    <w:p w14:paraId="701BC82B" w14:textId="77777777" w:rsidR="00C5158C" w:rsidRPr="005836A4" w:rsidRDefault="00C5158C" w:rsidP="00C5158C">
      <w:pPr>
        <w:pStyle w:val="ListParagraph"/>
        <w:rPr>
          <w:rFonts w:ascii="Times New Roman" w:hAnsi="Times New Roman" w:cs="Times New Roman"/>
          <w:sz w:val="24"/>
          <w:szCs w:val="24"/>
        </w:rPr>
      </w:pPr>
    </w:p>
    <w:p w14:paraId="74DB01B2" w14:textId="77777777" w:rsidR="00C5158C" w:rsidRPr="008F6E29" w:rsidRDefault="00C5158C"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t>Scales up the engagement with Minister of Home Affairs on removing the detrimental visa requirements to improve ease of travel and improve the image of destination South Africa.</w:t>
      </w:r>
    </w:p>
    <w:p w14:paraId="10DCEF0C" w14:textId="77777777" w:rsidR="00C5158C" w:rsidRPr="005836A4" w:rsidRDefault="00C5158C" w:rsidP="00C5158C">
      <w:pPr>
        <w:pStyle w:val="ListParagraph"/>
        <w:rPr>
          <w:rFonts w:ascii="Times New Roman" w:hAnsi="Times New Roman" w:cs="Times New Roman"/>
          <w:sz w:val="24"/>
          <w:szCs w:val="24"/>
        </w:rPr>
      </w:pPr>
    </w:p>
    <w:p w14:paraId="06CB49B3" w14:textId="77777777" w:rsidR="00C5158C" w:rsidRPr="008F6E29" w:rsidRDefault="000C736C"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t>Ensures that the Department augments the work done by the B-BBEE Charter Council on transformation through continually conceptualising strategies and projects that enhance the transformation of the tourism sector.</w:t>
      </w:r>
    </w:p>
    <w:p w14:paraId="3FD6FD31" w14:textId="77777777" w:rsidR="000C736C" w:rsidRPr="005836A4" w:rsidRDefault="000C736C" w:rsidP="000C736C">
      <w:pPr>
        <w:pStyle w:val="ListParagraph"/>
        <w:rPr>
          <w:rFonts w:ascii="Times New Roman" w:hAnsi="Times New Roman" w:cs="Times New Roman"/>
          <w:sz w:val="24"/>
          <w:szCs w:val="24"/>
        </w:rPr>
      </w:pPr>
    </w:p>
    <w:p w14:paraId="35BC1E3D" w14:textId="77777777" w:rsidR="000C736C" w:rsidRPr="008F6E29" w:rsidRDefault="000C736C"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t xml:space="preserve">Continuously undertakes the impact analysis and cost-benefit analysis of all departmental programmes and projects to ensure value for money and do more with less budget. </w:t>
      </w:r>
    </w:p>
    <w:p w14:paraId="0CE0D10C" w14:textId="77777777" w:rsidR="000C736C" w:rsidRPr="005836A4" w:rsidRDefault="000C736C" w:rsidP="000C736C">
      <w:pPr>
        <w:pStyle w:val="ListParagraph"/>
        <w:rPr>
          <w:rFonts w:ascii="Times New Roman" w:hAnsi="Times New Roman" w:cs="Times New Roman"/>
          <w:sz w:val="24"/>
          <w:szCs w:val="24"/>
        </w:rPr>
      </w:pPr>
    </w:p>
    <w:p w14:paraId="27C06665" w14:textId="77777777" w:rsidR="000C736C" w:rsidRPr="008F6E29" w:rsidRDefault="000C736C"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t>Ensures that the staff is fully capacitated to deliver on the departmental mandate through continuous staff training and development programmes to eliminate utilisation of consultants in implementing departmental programmes.</w:t>
      </w:r>
    </w:p>
    <w:p w14:paraId="1B24EA8A" w14:textId="77777777" w:rsidR="000C736C" w:rsidRPr="005836A4" w:rsidRDefault="000C736C" w:rsidP="000C736C">
      <w:pPr>
        <w:pStyle w:val="ListParagraph"/>
        <w:rPr>
          <w:rFonts w:ascii="Times New Roman" w:hAnsi="Times New Roman" w:cs="Times New Roman"/>
          <w:sz w:val="24"/>
          <w:szCs w:val="24"/>
        </w:rPr>
      </w:pPr>
    </w:p>
    <w:p w14:paraId="72466C4C" w14:textId="77777777" w:rsidR="000C736C" w:rsidRDefault="000C736C" w:rsidP="00C5158C">
      <w:pPr>
        <w:pStyle w:val="ListParagraph"/>
        <w:numPr>
          <w:ilvl w:val="1"/>
          <w:numId w:val="1"/>
        </w:numPr>
        <w:ind w:left="567" w:hanging="567"/>
        <w:jc w:val="both"/>
        <w:rPr>
          <w:rFonts w:ascii="Times New Roman" w:hAnsi="Times New Roman" w:cs="Times New Roman"/>
          <w:sz w:val="24"/>
          <w:szCs w:val="24"/>
        </w:rPr>
      </w:pPr>
      <w:r w:rsidRPr="008F6E29">
        <w:rPr>
          <w:rFonts w:ascii="Times New Roman" w:hAnsi="Times New Roman" w:cs="Times New Roman"/>
          <w:sz w:val="24"/>
          <w:szCs w:val="24"/>
        </w:rPr>
        <w:t>Briefs the Committee on the proposed revisions of the Tourism Amendment Bill.</w:t>
      </w:r>
    </w:p>
    <w:p w14:paraId="12B59A58" w14:textId="77777777" w:rsidR="007A58E2" w:rsidRPr="007A58E2" w:rsidRDefault="007A58E2" w:rsidP="007A58E2">
      <w:pPr>
        <w:pStyle w:val="ListParagraph"/>
        <w:rPr>
          <w:rFonts w:ascii="Times New Roman" w:hAnsi="Times New Roman" w:cs="Times New Roman"/>
          <w:sz w:val="24"/>
          <w:szCs w:val="24"/>
        </w:rPr>
      </w:pPr>
    </w:p>
    <w:p w14:paraId="5BEEE9D3" w14:textId="77777777" w:rsidR="007A58E2" w:rsidRPr="008F6E29" w:rsidRDefault="007A58E2" w:rsidP="00C5158C">
      <w:pPr>
        <w:pStyle w:val="ListParagraph"/>
        <w:numPr>
          <w:ilvl w:val="1"/>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Engages Cabinet, and in particular the Minister of Cooperative Governance and Traditional Affairs, on strengthening inter-Ministerial cooperation on all support services provided by the government departments to the tourism sector.</w:t>
      </w:r>
    </w:p>
    <w:p w14:paraId="778D24E8" w14:textId="77777777" w:rsidR="000F27E6" w:rsidRPr="005836A4" w:rsidRDefault="000F27E6" w:rsidP="009F736D">
      <w:pPr>
        <w:jc w:val="both"/>
        <w:rPr>
          <w:rFonts w:ascii="Times New Roman" w:hAnsi="Times New Roman" w:cs="Times New Roman"/>
          <w:sz w:val="24"/>
          <w:szCs w:val="24"/>
        </w:rPr>
      </w:pPr>
    </w:p>
    <w:p w14:paraId="7CCDCFA3" w14:textId="77777777" w:rsidR="00E2257D" w:rsidRPr="008F6E29" w:rsidRDefault="00E2257D" w:rsidP="009F736D">
      <w:pPr>
        <w:pStyle w:val="ListParagraph"/>
        <w:numPr>
          <w:ilvl w:val="0"/>
          <w:numId w:val="1"/>
        </w:numPr>
        <w:jc w:val="both"/>
        <w:rPr>
          <w:rFonts w:ascii="Times New Roman" w:hAnsi="Times New Roman" w:cs="Times New Roman"/>
          <w:b/>
          <w:sz w:val="24"/>
          <w:szCs w:val="24"/>
        </w:rPr>
      </w:pPr>
      <w:r w:rsidRPr="008F6E29">
        <w:rPr>
          <w:rFonts w:ascii="Times New Roman" w:hAnsi="Times New Roman" w:cs="Times New Roman"/>
          <w:b/>
          <w:sz w:val="24"/>
          <w:szCs w:val="24"/>
        </w:rPr>
        <w:t>Conclusion</w:t>
      </w:r>
    </w:p>
    <w:p w14:paraId="7EA3AE0D" w14:textId="77777777" w:rsidR="00F0309D" w:rsidRPr="005B68DF" w:rsidRDefault="00F0309D" w:rsidP="005B68DF">
      <w:pPr>
        <w:jc w:val="both"/>
        <w:rPr>
          <w:rFonts w:ascii="Times New Roman" w:hAnsi="Times New Roman" w:cs="Times New Roman"/>
          <w:b/>
          <w:sz w:val="24"/>
          <w:szCs w:val="24"/>
        </w:rPr>
      </w:pPr>
    </w:p>
    <w:p w14:paraId="68592314" w14:textId="77777777" w:rsidR="000C736C" w:rsidRPr="005836A4" w:rsidRDefault="001A5C25" w:rsidP="009F736D">
      <w:pPr>
        <w:jc w:val="both"/>
        <w:rPr>
          <w:rFonts w:ascii="Times New Roman" w:hAnsi="Times New Roman" w:cs="Times New Roman"/>
          <w:sz w:val="24"/>
          <w:szCs w:val="24"/>
        </w:rPr>
      </w:pPr>
      <w:r w:rsidRPr="008F6E29">
        <w:rPr>
          <w:rFonts w:ascii="Times New Roman" w:hAnsi="Times New Roman" w:cs="Times New Roman"/>
          <w:sz w:val="24"/>
          <w:szCs w:val="24"/>
        </w:rPr>
        <w:t>The tourism industry continues to play a pivotal role in the economy of South Africa with regard to the contribution to the gross domestic product and job creation. The oversight work of the Committee takes the contribution of the sector to the South African seriously and thus ensures that the National department of Tourism</w:t>
      </w:r>
      <w:r w:rsidR="005836A4" w:rsidRPr="008F6E29">
        <w:rPr>
          <w:rFonts w:ascii="Times New Roman" w:hAnsi="Times New Roman" w:cs="Times New Roman"/>
          <w:sz w:val="24"/>
          <w:szCs w:val="24"/>
        </w:rPr>
        <w:t xml:space="preserve"> </w:t>
      </w:r>
      <w:r w:rsidRPr="008F6E29">
        <w:rPr>
          <w:rFonts w:ascii="Times New Roman" w:hAnsi="Times New Roman" w:cs="Times New Roman"/>
          <w:sz w:val="24"/>
          <w:szCs w:val="24"/>
        </w:rPr>
        <w:t xml:space="preserve">and South African Tourism deliver on their mandate accordingly. The key performance indicators of the sector are mainly tourist arrivals, domestic trips, </w:t>
      </w:r>
      <w:r w:rsidR="005836A4" w:rsidRPr="008F6E29">
        <w:rPr>
          <w:rFonts w:ascii="Times New Roman" w:hAnsi="Times New Roman" w:cs="Times New Roman"/>
          <w:sz w:val="24"/>
          <w:szCs w:val="24"/>
        </w:rPr>
        <w:t xml:space="preserve">contribution to the gross domestic product and job creation. The Committee is concerned that the performance of the two organisations have not been </w:t>
      </w:r>
      <w:r w:rsidR="009F736D" w:rsidRPr="008F6E29">
        <w:rPr>
          <w:rFonts w:ascii="Times New Roman" w:hAnsi="Times New Roman" w:cs="Times New Roman"/>
          <w:sz w:val="24"/>
          <w:szCs w:val="24"/>
        </w:rPr>
        <w:t>optimally delivering on these key performance indicators against the global average. The performance of the tourism sector in the period under review indicates the country may see further decline in international tourist arrivals in 2018 if trends do not change drastically. The Department and South African Tourism are urged to monitor the performance trends regularly in order to avoid a further slip in the contribution of the sector to the South African economy when measured against the global trends.</w:t>
      </w:r>
    </w:p>
    <w:p w14:paraId="3EA3A7EF" w14:textId="77777777" w:rsidR="00C75F8A" w:rsidRPr="005836A4" w:rsidRDefault="00C75F8A" w:rsidP="00C75F8A">
      <w:pPr>
        <w:rPr>
          <w:rFonts w:ascii="Times New Roman" w:hAnsi="Times New Roman" w:cs="Times New Roman"/>
          <w:sz w:val="24"/>
          <w:szCs w:val="24"/>
        </w:rPr>
      </w:pPr>
    </w:p>
    <w:p w14:paraId="276E445B" w14:textId="77777777" w:rsidR="00C75F8A" w:rsidRPr="008F6E29" w:rsidRDefault="00C06154" w:rsidP="00C75F8A">
      <w:pPr>
        <w:rPr>
          <w:rFonts w:ascii="Times New Roman" w:hAnsi="Times New Roman" w:cs="Times New Roman"/>
          <w:b/>
          <w:sz w:val="24"/>
          <w:szCs w:val="24"/>
        </w:rPr>
      </w:pPr>
      <w:r w:rsidRPr="008F6E29">
        <w:rPr>
          <w:rFonts w:ascii="Times New Roman" w:hAnsi="Times New Roman" w:cs="Times New Roman"/>
          <w:b/>
          <w:sz w:val="24"/>
          <w:szCs w:val="24"/>
        </w:rPr>
        <w:lastRenderedPageBreak/>
        <w:t>Report to be considered.</w:t>
      </w:r>
    </w:p>
    <w:p w14:paraId="7B00C49B" w14:textId="77777777" w:rsidR="002F21F6" w:rsidRDefault="002F21F6"/>
    <w:p w14:paraId="67835914" w14:textId="77777777" w:rsidR="002F21F6" w:rsidRDefault="002F21F6"/>
    <w:p w14:paraId="34FD4E53" w14:textId="77777777" w:rsidR="002F21F6" w:rsidRDefault="002F21F6"/>
    <w:sectPr w:rsidR="002F21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E3AB" w14:textId="77777777" w:rsidR="00927360" w:rsidRDefault="00927360" w:rsidP="00656750">
      <w:pPr>
        <w:spacing w:after="0" w:line="240" w:lineRule="auto"/>
      </w:pPr>
      <w:r>
        <w:separator/>
      </w:r>
    </w:p>
  </w:endnote>
  <w:endnote w:type="continuationSeparator" w:id="0">
    <w:p w14:paraId="58CF49D4" w14:textId="77777777" w:rsidR="00927360" w:rsidRDefault="00927360" w:rsidP="0065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48017"/>
      <w:docPartObj>
        <w:docPartGallery w:val="Page Numbers (Bottom of Page)"/>
        <w:docPartUnique/>
      </w:docPartObj>
    </w:sdtPr>
    <w:sdtEndPr>
      <w:rPr>
        <w:noProof/>
      </w:rPr>
    </w:sdtEndPr>
    <w:sdtContent>
      <w:p w14:paraId="56A44166" w14:textId="348DBDD7" w:rsidR="009073A3" w:rsidRDefault="009073A3">
        <w:pPr>
          <w:pStyle w:val="Footer"/>
          <w:jc w:val="right"/>
        </w:pPr>
        <w:r>
          <w:fldChar w:fldCharType="begin"/>
        </w:r>
        <w:r>
          <w:instrText xml:space="preserve"> PAGE   \* MERGEFORMAT </w:instrText>
        </w:r>
        <w:r>
          <w:fldChar w:fldCharType="separate"/>
        </w:r>
        <w:r w:rsidR="00253F56">
          <w:rPr>
            <w:noProof/>
          </w:rPr>
          <w:t>1</w:t>
        </w:r>
        <w:r>
          <w:rPr>
            <w:noProof/>
          </w:rPr>
          <w:fldChar w:fldCharType="end"/>
        </w:r>
      </w:p>
    </w:sdtContent>
  </w:sdt>
  <w:p w14:paraId="766DCDD4" w14:textId="77777777" w:rsidR="009073A3" w:rsidRDefault="0090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8C10" w14:textId="77777777" w:rsidR="00927360" w:rsidRDefault="00927360" w:rsidP="00656750">
      <w:pPr>
        <w:spacing w:after="0" w:line="240" w:lineRule="auto"/>
      </w:pPr>
      <w:r>
        <w:separator/>
      </w:r>
    </w:p>
  </w:footnote>
  <w:footnote w:type="continuationSeparator" w:id="0">
    <w:p w14:paraId="3BA07048" w14:textId="77777777" w:rsidR="00927360" w:rsidRDefault="00927360" w:rsidP="00656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8EA"/>
    <w:multiLevelType w:val="multilevel"/>
    <w:tmpl w:val="31BC77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5C4C1FDF"/>
    <w:multiLevelType w:val="hybridMultilevel"/>
    <w:tmpl w:val="8442669A"/>
    <w:lvl w:ilvl="0" w:tplc="1C09000F">
      <w:start w:val="4"/>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13"/>
    <w:rsid w:val="00004767"/>
    <w:rsid w:val="00041C18"/>
    <w:rsid w:val="00045AD9"/>
    <w:rsid w:val="0007713A"/>
    <w:rsid w:val="000A3DCE"/>
    <w:rsid w:val="000C1573"/>
    <w:rsid w:val="000C736C"/>
    <w:rsid w:val="000D28C1"/>
    <w:rsid w:val="000D6AF1"/>
    <w:rsid w:val="000F27E6"/>
    <w:rsid w:val="00130C4D"/>
    <w:rsid w:val="00142B9F"/>
    <w:rsid w:val="001616A3"/>
    <w:rsid w:val="001827B8"/>
    <w:rsid w:val="001A5C25"/>
    <w:rsid w:val="001E3392"/>
    <w:rsid w:val="00253F56"/>
    <w:rsid w:val="00254876"/>
    <w:rsid w:val="00264285"/>
    <w:rsid w:val="002F21F6"/>
    <w:rsid w:val="00373D08"/>
    <w:rsid w:val="0037414E"/>
    <w:rsid w:val="003A7959"/>
    <w:rsid w:val="003B026C"/>
    <w:rsid w:val="003B418D"/>
    <w:rsid w:val="003C5B62"/>
    <w:rsid w:val="003E7C53"/>
    <w:rsid w:val="00507CE6"/>
    <w:rsid w:val="0051172A"/>
    <w:rsid w:val="005614E2"/>
    <w:rsid w:val="00573E13"/>
    <w:rsid w:val="005836A4"/>
    <w:rsid w:val="005A0C2E"/>
    <w:rsid w:val="005B68DF"/>
    <w:rsid w:val="005F3413"/>
    <w:rsid w:val="0062554D"/>
    <w:rsid w:val="00635350"/>
    <w:rsid w:val="00654F5D"/>
    <w:rsid w:val="00656750"/>
    <w:rsid w:val="00694F0F"/>
    <w:rsid w:val="006B3D9C"/>
    <w:rsid w:val="006C7A7F"/>
    <w:rsid w:val="00780C75"/>
    <w:rsid w:val="007A4E7F"/>
    <w:rsid w:val="007A58E2"/>
    <w:rsid w:val="007B0CDE"/>
    <w:rsid w:val="007C75CD"/>
    <w:rsid w:val="00806884"/>
    <w:rsid w:val="00806B8C"/>
    <w:rsid w:val="00882E5A"/>
    <w:rsid w:val="008A1F1E"/>
    <w:rsid w:val="008A3BDE"/>
    <w:rsid w:val="008D3F39"/>
    <w:rsid w:val="008F6E29"/>
    <w:rsid w:val="009073A3"/>
    <w:rsid w:val="00927360"/>
    <w:rsid w:val="00964261"/>
    <w:rsid w:val="009B4D30"/>
    <w:rsid w:val="009F736D"/>
    <w:rsid w:val="00A2386B"/>
    <w:rsid w:val="00A55BE4"/>
    <w:rsid w:val="00A63E8D"/>
    <w:rsid w:val="00A6549F"/>
    <w:rsid w:val="00AD0C4C"/>
    <w:rsid w:val="00B946E0"/>
    <w:rsid w:val="00BB2CDD"/>
    <w:rsid w:val="00C06154"/>
    <w:rsid w:val="00C25B94"/>
    <w:rsid w:val="00C5158C"/>
    <w:rsid w:val="00C75F8A"/>
    <w:rsid w:val="00C85066"/>
    <w:rsid w:val="00DB6CDE"/>
    <w:rsid w:val="00DD3B3E"/>
    <w:rsid w:val="00E2257D"/>
    <w:rsid w:val="00E2529C"/>
    <w:rsid w:val="00E640CC"/>
    <w:rsid w:val="00F0309D"/>
    <w:rsid w:val="00F71951"/>
    <w:rsid w:val="00F95EB4"/>
    <w:rsid w:val="00FD0CA5"/>
    <w:rsid w:val="00FE7407"/>
    <w:rsid w:val="00FF73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2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13"/>
    <w:pPr>
      <w:ind w:left="720"/>
      <w:contextualSpacing/>
    </w:pPr>
  </w:style>
  <w:style w:type="table" w:styleId="TableGrid">
    <w:name w:val="Table Grid"/>
    <w:basedOn w:val="TableNormal"/>
    <w:uiPriority w:val="39"/>
    <w:rsid w:val="00806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50"/>
  </w:style>
  <w:style w:type="paragraph" w:styleId="Footer">
    <w:name w:val="footer"/>
    <w:basedOn w:val="Normal"/>
    <w:link w:val="FooterChar"/>
    <w:uiPriority w:val="99"/>
    <w:unhideWhenUsed/>
    <w:rsid w:val="0065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50"/>
  </w:style>
  <w:style w:type="paragraph" w:styleId="BalloonText">
    <w:name w:val="Balloon Text"/>
    <w:basedOn w:val="Normal"/>
    <w:link w:val="BalloonTextChar"/>
    <w:uiPriority w:val="99"/>
    <w:semiHidden/>
    <w:unhideWhenUsed/>
    <w:rsid w:val="003B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13"/>
    <w:pPr>
      <w:ind w:left="720"/>
      <w:contextualSpacing/>
    </w:pPr>
  </w:style>
  <w:style w:type="table" w:styleId="TableGrid">
    <w:name w:val="Table Grid"/>
    <w:basedOn w:val="TableNormal"/>
    <w:uiPriority w:val="39"/>
    <w:rsid w:val="00806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750"/>
  </w:style>
  <w:style w:type="paragraph" w:styleId="Footer">
    <w:name w:val="footer"/>
    <w:basedOn w:val="Normal"/>
    <w:link w:val="FooterChar"/>
    <w:uiPriority w:val="99"/>
    <w:unhideWhenUsed/>
    <w:rsid w:val="0065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750"/>
  </w:style>
  <w:style w:type="paragraph" w:styleId="BalloonText">
    <w:name w:val="Balloon Text"/>
    <w:basedOn w:val="Normal"/>
    <w:link w:val="BalloonTextChar"/>
    <w:uiPriority w:val="99"/>
    <w:semiHidden/>
    <w:unhideWhenUsed/>
    <w:rsid w:val="003B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501">
      <w:bodyDiv w:val="1"/>
      <w:marLeft w:val="0"/>
      <w:marRight w:val="0"/>
      <w:marTop w:val="0"/>
      <w:marBottom w:val="0"/>
      <w:divBdr>
        <w:top w:val="none" w:sz="0" w:space="0" w:color="auto"/>
        <w:left w:val="none" w:sz="0" w:space="0" w:color="auto"/>
        <w:bottom w:val="none" w:sz="0" w:space="0" w:color="auto"/>
        <w:right w:val="none" w:sz="0" w:space="0" w:color="auto"/>
      </w:divBdr>
    </w:div>
    <w:div w:id="148061409">
      <w:bodyDiv w:val="1"/>
      <w:marLeft w:val="0"/>
      <w:marRight w:val="0"/>
      <w:marTop w:val="0"/>
      <w:marBottom w:val="0"/>
      <w:divBdr>
        <w:top w:val="none" w:sz="0" w:space="0" w:color="auto"/>
        <w:left w:val="none" w:sz="0" w:space="0" w:color="auto"/>
        <w:bottom w:val="none" w:sz="0" w:space="0" w:color="auto"/>
        <w:right w:val="none" w:sz="0" w:space="0" w:color="auto"/>
      </w:divBdr>
    </w:div>
    <w:div w:id="175078672">
      <w:bodyDiv w:val="1"/>
      <w:marLeft w:val="0"/>
      <w:marRight w:val="0"/>
      <w:marTop w:val="0"/>
      <w:marBottom w:val="0"/>
      <w:divBdr>
        <w:top w:val="none" w:sz="0" w:space="0" w:color="auto"/>
        <w:left w:val="none" w:sz="0" w:space="0" w:color="auto"/>
        <w:bottom w:val="none" w:sz="0" w:space="0" w:color="auto"/>
        <w:right w:val="none" w:sz="0" w:space="0" w:color="auto"/>
      </w:divBdr>
    </w:div>
    <w:div w:id="214241091">
      <w:bodyDiv w:val="1"/>
      <w:marLeft w:val="0"/>
      <w:marRight w:val="0"/>
      <w:marTop w:val="0"/>
      <w:marBottom w:val="0"/>
      <w:divBdr>
        <w:top w:val="none" w:sz="0" w:space="0" w:color="auto"/>
        <w:left w:val="none" w:sz="0" w:space="0" w:color="auto"/>
        <w:bottom w:val="none" w:sz="0" w:space="0" w:color="auto"/>
        <w:right w:val="none" w:sz="0" w:space="0" w:color="auto"/>
      </w:divBdr>
    </w:div>
    <w:div w:id="221912869">
      <w:bodyDiv w:val="1"/>
      <w:marLeft w:val="0"/>
      <w:marRight w:val="0"/>
      <w:marTop w:val="0"/>
      <w:marBottom w:val="0"/>
      <w:divBdr>
        <w:top w:val="none" w:sz="0" w:space="0" w:color="auto"/>
        <w:left w:val="none" w:sz="0" w:space="0" w:color="auto"/>
        <w:bottom w:val="none" w:sz="0" w:space="0" w:color="auto"/>
        <w:right w:val="none" w:sz="0" w:space="0" w:color="auto"/>
      </w:divBdr>
    </w:div>
    <w:div w:id="283270071">
      <w:bodyDiv w:val="1"/>
      <w:marLeft w:val="0"/>
      <w:marRight w:val="0"/>
      <w:marTop w:val="0"/>
      <w:marBottom w:val="0"/>
      <w:divBdr>
        <w:top w:val="none" w:sz="0" w:space="0" w:color="auto"/>
        <w:left w:val="none" w:sz="0" w:space="0" w:color="auto"/>
        <w:bottom w:val="none" w:sz="0" w:space="0" w:color="auto"/>
        <w:right w:val="none" w:sz="0" w:space="0" w:color="auto"/>
      </w:divBdr>
    </w:div>
    <w:div w:id="542055504">
      <w:bodyDiv w:val="1"/>
      <w:marLeft w:val="0"/>
      <w:marRight w:val="0"/>
      <w:marTop w:val="0"/>
      <w:marBottom w:val="0"/>
      <w:divBdr>
        <w:top w:val="none" w:sz="0" w:space="0" w:color="auto"/>
        <w:left w:val="none" w:sz="0" w:space="0" w:color="auto"/>
        <w:bottom w:val="none" w:sz="0" w:space="0" w:color="auto"/>
        <w:right w:val="none" w:sz="0" w:space="0" w:color="auto"/>
      </w:divBdr>
    </w:div>
    <w:div w:id="692003291">
      <w:bodyDiv w:val="1"/>
      <w:marLeft w:val="0"/>
      <w:marRight w:val="0"/>
      <w:marTop w:val="0"/>
      <w:marBottom w:val="0"/>
      <w:divBdr>
        <w:top w:val="none" w:sz="0" w:space="0" w:color="auto"/>
        <w:left w:val="none" w:sz="0" w:space="0" w:color="auto"/>
        <w:bottom w:val="none" w:sz="0" w:space="0" w:color="auto"/>
        <w:right w:val="none" w:sz="0" w:space="0" w:color="auto"/>
      </w:divBdr>
    </w:div>
    <w:div w:id="842475863">
      <w:bodyDiv w:val="1"/>
      <w:marLeft w:val="0"/>
      <w:marRight w:val="0"/>
      <w:marTop w:val="0"/>
      <w:marBottom w:val="0"/>
      <w:divBdr>
        <w:top w:val="none" w:sz="0" w:space="0" w:color="auto"/>
        <w:left w:val="none" w:sz="0" w:space="0" w:color="auto"/>
        <w:bottom w:val="none" w:sz="0" w:space="0" w:color="auto"/>
        <w:right w:val="none" w:sz="0" w:space="0" w:color="auto"/>
      </w:divBdr>
    </w:div>
    <w:div w:id="848713341">
      <w:bodyDiv w:val="1"/>
      <w:marLeft w:val="0"/>
      <w:marRight w:val="0"/>
      <w:marTop w:val="0"/>
      <w:marBottom w:val="0"/>
      <w:divBdr>
        <w:top w:val="none" w:sz="0" w:space="0" w:color="auto"/>
        <w:left w:val="none" w:sz="0" w:space="0" w:color="auto"/>
        <w:bottom w:val="none" w:sz="0" w:space="0" w:color="auto"/>
        <w:right w:val="none" w:sz="0" w:space="0" w:color="auto"/>
      </w:divBdr>
    </w:div>
    <w:div w:id="1305427670">
      <w:bodyDiv w:val="1"/>
      <w:marLeft w:val="0"/>
      <w:marRight w:val="0"/>
      <w:marTop w:val="0"/>
      <w:marBottom w:val="0"/>
      <w:divBdr>
        <w:top w:val="none" w:sz="0" w:space="0" w:color="auto"/>
        <w:left w:val="none" w:sz="0" w:space="0" w:color="auto"/>
        <w:bottom w:val="none" w:sz="0" w:space="0" w:color="auto"/>
        <w:right w:val="none" w:sz="0" w:space="0" w:color="auto"/>
      </w:divBdr>
    </w:div>
    <w:div w:id="1350568632">
      <w:bodyDiv w:val="1"/>
      <w:marLeft w:val="0"/>
      <w:marRight w:val="0"/>
      <w:marTop w:val="0"/>
      <w:marBottom w:val="0"/>
      <w:divBdr>
        <w:top w:val="none" w:sz="0" w:space="0" w:color="auto"/>
        <w:left w:val="none" w:sz="0" w:space="0" w:color="auto"/>
        <w:bottom w:val="none" w:sz="0" w:space="0" w:color="auto"/>
        <w:right w:val="none" w:sz="0" w:space="0" w:color="auto"/>
      </w:divBdr>
    </w:div>
    <w:div w:id="1599365274">
      <w:bodyDiv w:val="1"/>
      <w:marLeft w:val="0"/>
      <w:marRight w:val="0"/>
      <w:marTop w:val="0"/>
      <w:marBottom w:val="0"/>
      <w:divBdr>
        <w:top w:val="none" w:sz="0" w:space="0" w:color="auto"/>
        <w:left w:val="none" w:sz="0" w:space="0" w:color="auto"/>
        <w:bottom w:val="none" w:sz="0" w:space="0" w:color="auto"/>
        <w:right w:val="none" w:sz="0" w:space="0" w:color="auto"/>
      </w:divBdr>
    </w:div>
    <w:div w:id="1661425619">
      <w:bodyDiv w:val="1"/>
      <w:marLeft w:val="0"/>
      <w:marRight w:val="0"/>
      <w:marTop w:val="0"/>
      <w:marBottom w:val="0"/>
      <w:divBdr>
        <w:top w:val="none" w:sz="0" w:space="0" w:color="auto"/>
        <w:left w:val="none" w:sz="0" w:space="0" w:color="auto"/>
        <w:bottom w:val="none" w:sz="0" w:space="0" w:color="auto"/>
        <w:right w:val="none" w:sz="0" w:space="0" w:color="auto"/>
      </w:divBdr>
    </w:div>
    <w:div w:id="1785462959">
      <w:bodyDiv w:val="1"/>
      <w:marLeft w:val="0"/>
      <w:marRight w:val="0"/>
      <w:marTop w:val="0"/>
      <w:marBottom w:val="0"/>
      <w:divBdr>
        <w:top w:val="none" w:sz="0" w:space="0" w:color="auto"/>
        <w:left w:val="none" w:sz="0" w:space="0" w:color="auto"/>
        <w:bottom w:val="none" w:sz="0" w:space="0" w:color="auto"/>
        <w:right w:val="none" w:sz="0" w:space="0" w:color="auto"/>
      </w:divBdr>
    </w:div>
    <w:div w:id="18688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434F-480C-4C53-BF09-73739F22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4439</Words>
  <Characters>25308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Monwebisi Boltina</dc:creator>
  <cp:lastModifiedBy>Asanda</cp:lastModifiedBy>
  <cp:revision>2</cp:revision>
  <cp:lastPrinted>2018-08-29T05:55:00Z</cp:lastPrinted>
  <dcterms:created xsi:type="dcterms:W3CDTF">2018-09-14T13:53:00Z</dcterms:created>
  <dcterms:modified xsi:type="dcterms:W3CDTF">2018-09-14T13:53:00Z</dcterms:modified>
</cp:coreProperties>
</file>