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9E" w:rsidRPr="00471402" w:rsidRDefault="00AA7128" w:rsidP="00E5758F">
      <w:pPr>
        <w:spacing w:line="360" w:lineRule="auto"/>
        <w:jc w:val="both"/>
        <w:rPr>
          <w:rFonts w:ascii="Times New Roman" w:hAnsi="Times New Roman" w:cs="Times New Roman"/>
          <w:b/>
          <w:sz w:val="24"/>
          <w:szCs w:val="24"/>
        </w:rPr>
      </w:pPr>
      <w:r w:rsidRPr="00471402">
        <w:rPr>
          <w:rFonts w:ascii="Times New Roman" w:hAnsi="Times New Roman" w:cs="Times New Roman"/>
          <w:b/>
          <w:sz w:val="24"/>
          <w:szCs w:val="24"/>
        </w:rPr>
        <w:t xml:space="preserve">Proposed wording </w:t>
      </w:r>
      <w:r w:rsidR="00340706" w:rsidRPr="00471402">
        <w:rPr>
          <w:rFonts w:ascii="Times New Roman" w:hAnsi="Times New Roman" w:cs="Times New Roman"/>
          <w:b/>
          <w:sz w:val="24"/>
          <w:szCs w:val="24"/>
        </w:rPr>
        <w:t>–</w:t>
      </w:r>
      <w:r w:rsidRPr="00471402">
        <w:rPr>
          <w:rFonts w:ascii="Times New Roman" w:hAnsi="Times New Roman" w:cs="Times New Roman"/>
          <w:b/>
          <w:sz w:val="24"/>
          <w:szCs w:val="24"/>
        </w:rPr>
        <w:t xml:space="preserve"> Copyright</w:t>
      </w:r>
    </w:p>
    <w:p w:rsidR="00340706" w:rsidRPr="00471402" w:rsidRDefault="00340706" w:rsidP="00E5758F">
      <w:pPr>
        <w:spacing w:line="360" w:lineRule="auto"/>
        <w:jc w:val="both"/>
        <w:rPr>
          <w:rFonts w:ascii="Times New Roman" w:hAnsi="Times New Roman" w:cs="Times New Roman"/>
          <w:b/>
          <w:sz w:val="24"/>
          <w:szCs w:val="24"/>
        </w:rPr>
      </w:pPr>
    </w:p>
    <w:p w:rsidR="00340706" w:rsidRPr="00B330FD" w:rsidRDefault="00340706" w:rsidP="00E5758F">
      <w:pPr>
        <w:tabs>
          <w:tab w:val="left" w:pos="704"/>
        </w:tabs>
        <w:spacing w:line="360" w:lineRule="auto"/>
        <w:jc w:val="both"/>
        <w:rPr>
          <w:rFonts w:ascii="Times New Roman" w:hAnsi="Times New Roman" w:cs="Times New Roman"/>
          <w:b/>
          <w:sz w:val="24"/>
          <w:szCs w:val="24"/>
        </w:rPr>
      </w:pPr>
      <w:r w:rsidRPr="00B330FD">
        <w:rPr>
          <w:rFonts w:ascii="Times New Roman" w:hAnsi="Times New Roman" w:cs="Times New Roman"/>
          <w:b/>
          <w:sz w:val="24"/>
          <w:szCs w:val="24"/>
        </w:rPr>
        <w:t>Clause 5</w:t>
      </w:r>
      <w:bookmarkStart w:id="0" w:name="_GoBack"/>
      <w:bookmarkEnd w:id="0"/>
    </w:p>
    <w:p w:rsidR="00340706" w:rsidRPr="00B330FD" w:rsidRDefault="00340706" w:rsidP="00E5758F">
      <w:pPr>
        <w:spacing w:line="360" w:lineRule="auto"/>
        <w:ind w:left="567"/>
        <w:jc w:val="both"/>
        <w:rPr>
          <w:rFonts w:ascii="Times New Roman" w:hAnsi="Times New Roman" w:cs="Times New Roman"/>
          <w:sz w:val="24"/>
          <w:szCs w:val="24"/>
        </w:rPr>
      </w:pPr>
      <w:r w:rsidRPr="00B330FD">
        <w:rPr>
          <w:rFonts w:ascii="Times New Roman" w:hAnsi="Times New Roman" w:cs="Times New Roman"/>
          <w:sz w:val="24"/>
          <w:szCs w:val="24"/>
        </w:rPr>
        <w:t>‘‘</w:t>
      </w:r>
      <w:r w:rsidR="00ED785D" w:rsidRPr="00B330FD">
        <w:rPr>
          <w:rFonts w:ascii="Times New Roman" w:hAnsi="Times New Roman" w:cs="Times New Roman"/>
          <w:b/>
          <w:sz w:val="24"/>
          <w:szCs w:val="24"/>
        </w:rPr>
        <w:t>Share in r</w:t>
      </w:r>
      <w:r w:rsidRPr="00B330FD">
        <w:rPr>
          <w:rFonts w:ascii="Times New Roman" w:hAnsi="Times New Roman" w:cs="Times New Roman"/>
          <w:b/>
          <w:sz w:val="24"/>
          <w:szCs w:val="24"/>
        </w:rPr>
        <w:t>oyalties regarding literary or musical works</w:t>
      </w:r>
    </w:p>
    <w:p w:rsidR="00152CAB" w:rsidRPr="00B330FD" w:rsidRDefault="00340706" w:rsidP="00201328">
      <w:pPr>
        <w:tabs>
          <w:tab w:val="left" w:pos="1418"/>
          <w:tab w:val="left" w:pos="1985"/>
        </w:tabs>
        <w:spacing w:line="360" w:lineRule="auto"/>
        <w:ind w:left="567" w:firstLine="284"/>
        <w:jc w:val="both"/>
        <w:rPr>
          <w:rFonts w:ascii="Times New Roman" w:hAnsi="Times New Roman" w:cs="Times New Roman"/>
          <w:sz w:val="24"/>
          <w:szCs w:val="24"/>
          <w:u w:val="single"/>
        </w:rPr>
      </w:pPr>
      <w:r w:rsidRPr="00B330FD">
        <w:rPr>
          <w:rFonts w:ascii="Times New Roman" w:hAnsi="Times New Roman" w:cs="Times New Roman"/>
          <w:b/>
          <w:sz w:val="24"/>
          <w:szCs w:val="24"/>
          <w:u w:val="single"/>
        </w:rPr>
        <w:t>6A.</w:t>
      </w:r>
      <w:r w:rsidRPr="00B330FD">
        <w:rPr>
          <w:rFonts w:ascii="Times New Roman" w:hAnsi="Times New Roman" w:cs="Times New Roman"/>
          <w:b/>
          <w:sz w:val="24"/>
          <w:szCs w:val="24"/>
          <w:u w:val="single"/>
        </w:rPr>
        <w:tab/>
      </w:r>
      <w:r w:rsidR="00152CAB" w:rsidRPr="00B330FD">
        <w:rPr>
          <w:rFonts w:ascii="Times New Roman" w:hAnsi="Times New Roman" w:cs="Times New Roman"/>
          <w:sz w:val="24"/>
          <w:szCs w:val="24"/>
          <w:u w:val="single"/>
        </w:rPr>
        <w:t xml:space="preserve">(1) </w:t>
      </w:r>
      <w:r w:rsidR="00152CAB" w:rsidRPr="00B330FD">
        <w:rPr>
          <w:rFonts w:ascii="Times New Roman" w:hAnsi="Times New Roman" w:cs="Times New Roman"/>
          <w:sz w:val="24"/>
          <w:szCs w:val="24"/>
          <w:u w:val="single"/>
        </w:rPr>
        <w:tab/>
        <w:t xml:space="preserve">For </w:t>
      </w:r>
      <w:proofErr w:type="gramStart"/>
      <w:r w:rsidR="00152CAB" w:rsidRPr="00B330FD">
        <w:rPr>
          <w:rFonts w:ascii="Times New Roman" w:hAnsi="Times New Roman" w:cs="Times New Roman"/>
          <w:sz w:val="24"/>
          <w:szCs w:val="24"/>
          <w:u w:val="single"/>
        </w:rPr>
        <w:t>the</w:t>
      </w:r>
      <w:r w:rsidR="00152CAB" w:rsidRPr="00B330FD">
        <w:rPr>
          <w:rFonts w:ascii="Times New Roman" w:hAnsi="Times New Roman" w:cs="Times New Roman"/>
          <w:b/>
          <w:sz w:val="24"/>
          <w:szCs w:val="24"/>
          <w:u w:val="single"/>
        </w:rPr>
        <w:t xml:space="preserve">  </w:t>
      </w:r>
      <w:r w:rsidR="00152CAB" w:rsidRPr="00B330FD">
        <w:rPr>
          <w:rFonts w:ascii="Times New Roman" w:hAnsi="Times New Roman" w:cs="Times New Roman"/>
          <w:sz w:val="24"/>
          <w:szCs w:val="24"/>
          <w:u w:val="single"/>
        </w:rPr>
        <w:t>purposes</w:t>
      </w:r>
      <w:proofErr w:type="gramEnd"/>
      <w:r w:rsidR="00152CAB" w:rsidRPr="00B330FD">
        <w:rPr>
          <w:rFonts w:ascii="Times New Roman" w:hAnsi="Times New Roman" w:cs="Times New Roman"/>
          <w:sz w:val="24"/>
          <w:szCs w:val="24"/>
          <w:u w:val="single"/>
        </w:rPr>
        <w:t xml:space="preserve"> of this section,</w:t>
      </w:r>
      <w:r w:rsidR="00152CAB" w:rsidRPr="00B330FD">
        <w:rPr>
          <w:rFonts w:ascii="Times New Roman" w:hAnsi="Times New Roman" w:cs="Times New Roman"/>
          <w:b/>
          <w:sz w:val="24"/>
          <w:szCs w:val="24"/>
          <w:u w:val="single"/>
        </w:rPr>
        <w:t xml:space="preserve"> ‘royalty’ </w:t>
      </w:r>
      <w:r w:rsidR="00152CAB" w:rsidRPr="00B330FD">
        <w:rPr>
          <w:rFonts w:ascii="Times New Roman" w:hAnsi="Times New Roman" w:cs="Times New Roman"/>
          <w:sz w:val="24"/>
          <w:szCs w:val="24"/>
          <w:u w:val="single"/>
        </w:rPr>
        <w:t>means</w:t>
      </w:r>
      <w:r w:rsidR="00201328" w:rsidRPr="00B330FD">
        <w:rPr>
          <w:rFonts w:ascii="Times New Roman" w:hAnsi="Times New Roman" w:cs="Times New Roman"/>
          <w:sz w:val="24"/>
          <w:szCs w:val="24"/>
          <w:u w:val="single"/>
        </w:rPr>
        <w:t xml:space="preserve"> the </w:t>
      </w:r>
      <w:commentRangeStart w:id="1"/>
      <w:r w:rsidR="007204C8">
        <w:rPr>
          <w:rFonts w:ascii="Times New Roman" w:hAnsi="Times New Roman" w:cs="Times New Roman"/>
          <w:color w:val="0070C0"/>
          <w:sz w:val="24"/>
          <w:szCs w:val="24"/>
          <w:u w:val="single"/>
        </w:rPr>
        <w:t xml:space="preserve">gross </w:t>
      </w:r>
      <w:commentRangeEnd w:id="1"/>
      <w:r w:rsidR="007204C8">
        <w:rPr>
          <w:rStyle w:val="CommentReference"/>
        </w:rPr>
        <w:commentReference w:id="1"/>
      </w:r>
      <w:r w:rsidR="00201328" w:rsidRPr="00B330FD">
        <w:rPr>
          <w:rFonts w:ascii="Times New Roman" w:hAnsi="Times New Roman" w:cs="Times New Roman"/>
          <w:sz w:val="24"/>
          <w:szCs w:val="24"/>
          <w:u w:val="single"/>
        </w:rPr>
        <w:t xml:space="preserve">profit made on the exploitation of a literary work or musical work by a copyright owner or a person who has been </w:t>
      </w:r>
      <w:r w:rsidR="00E81347" w:rsidRPr="00B330FD">
        <w:rPr>
          <w:rFonts w:ascii="Times New Roman" w:hAnsi="Times New Roman" w:cs="Times New Roman"/>
          <w:sz w:val="24"/>
          <w:szCs w:val="24"/>
          <w:u w:val="single"/>
        </w:rPr>
        <w:t xml:space="preserve">authorised by the author </w:t>
      </w:r>
      <w:r w:rsidR="00201328" w:rsidRPr="00B330FD">
        <w:rPr>
          <w:rFonts w:ascii="Times New Roman" w:hAnsi="Times New Roman" w:cs="Times New Roman"/>
          <w:sz w:val="24"/>
          <w:szCs w:val="24"/>
          <w:u w:val="single"/>
        </w:rPr>
        <w:t xml:space="preserve">to do any of the acts contemplated in section </w:t>
      </w:r>
      <w:commentRangeStart w:id="2"/>
      <w:r w:rsidR="00201328" w:rsidRPr="00B330FD">
        <w:rPr>
          <w:rFonts w:ascii="Times New Roman" w:hAnsi="Times New Roman" w:cs="Times New Roman"/>
          <w:sz w:val="24"/>
          <w:szCs w:val="24"/>
          <w:highlight w:val="yellow"/>
          <w:u w:val="single"/>
        </w:rPr>
        <w:t>6</w:t>
      </w:r>
      <w:commentRangeEnd w:id="2"/>
      <w:r w:rsidR="00201328" w:rsidRPr="00B330FD">
        <w:rPr>
          <w:rStyle w:val="CommentReference"/>
          <w:rFonts w:ascii="Times New Roman" w:hAnsi="Times New Roman" w:cs="Times New Roman"/>
          <w:sz w:val="24"/>
          <w:szCs w:val="24"/>
        </w:rPr>
        <w:commentReference w:id="2"/>
      </w:r>
      <w:r w:rsidR="00201328" w:rsidRPr="00B330FD">
        <w:rPr>
          <w:rFonts w:ascii="Times New Roman" w:hAnsi="Times New Roman" w:cs="Times New Roman"/>
          <w:sz w:val="24"/>
          <w:szCs w:val="24"/>
          <w:u w:val="single"/>
        </w:rPr>
        <w:t>.</w:t>
      </w:r>
    </w:p>
    <w:p w:rsidR="00F9085B" w:rsidRPr="00B330FD" w:rsidRDefault="00C62CB6" w:rsidP="00E5758F">
      <w:pPr>
        <w:tabs>
          <w:tab w:val="left" w:pos="1418"/>
          <w:tab w:val="left" w:pos="1985"/>
        </w:tabs>
        <w:spacing w:line="360" w:lineRule="auto"/>
        <w:ind w:left="567" w:firstLine="284"/>
        <w:jc w:val="both"/>
        <w:rPr>
          <w:rFonts w:ascii="Times New Roman" w:hAnsi="Times New Roman" w:cs="Times New Roman"/>
          <w:sz w:val="24"/>
          <w:szCs w:val="24"/>
          <w:u w:val="single"/>
        </w:rPr>
      </w:pPr>
      <w:r w:rsidRPr="00B330FD">
        <w:rPr>
          <w:rFonts w:ascii="Times New Roman" w:hAnsi="Times New Roman" w:cs="Times New Roman"/>
          <w:sz w:val="24"/>
          <w:szCs w:val="24"/>
          <w:u w:val="single"/>
        </w:rPr>
        <w:t>(2)</w:t>
      </w:r>
      <w:r w:rsidRPr="00B330FD">
        <w:rPr>
          <w:rFonts w:ascii="Times New Roman" w:hAnsi="Times New Roman" w:cs="Times New Roman"/>
          <w:sz w:val="24"/>
          <w:szCs w:val="24"/>
          <w:u w:val="single"/>
        </w:rPr>
        <w:tab/>
      </w:r>
      <w:r w:rsidR="00340706" w:rsidRPr="00B330FD">
        <w:rPr>
          <w:rFonts w:ascii="Times New Roman" w:hAnsi="Times New Roman" w:cs="Times New Roman"/>
          <w:sz w:val="24"/>
          <w:szCs w:val="24"/>
          <w:u w:val="single"/>
        </w:rPr>
        <w:t>Notwithstanding</w:t>
      </w:r>
      <w:r w:rsidR="00F9085B" w:rsidRPr="00B330FD">
        <w:rPr>
          <w:rFonts w:ascii="Times New Roman" w:hAnsi="Times New Roman" w:cs="Times New Roman"/>
          <w:sz w:val="24"/>
          <w:szCs w:val="24"/>
          <w:u w:val="single"/>
        </w:rPr>
        <w:t>—</w:t>
      </w:r>
    </w:p>
    <w:p w:rsidR="00F9085B" w:rsidRPr="00B330FD" w:rsidRDefault="00F9085B" w:rsidP="00E5758F">
      <w:pPr>
        <w:tabs>
          <w:tab w:val="left" w:pos="1418"/>
          <w:tab w:val="left" w:pos="1985"/>
        </w:tabs>
        <w:spacing w:line="360" w:lineRule="auto"/>
        <w:ind w:left="1418" w:hanging="567"/>
        <w:jc w:val="both"/>
        <w:rPr>
          <w:rFonts w:ascii="Times New Roman" w:hAnsi="Times New Roman" w:cs="Times New Roman"/>
          <w:sz w:val="24"/>
          <w:szCs w:val="24"/>
          <w:u w:val="single"/>
        </w:rPr>
      </w:pPr>
      <w:r w:rsidRPr="00B330FD">
        <w:rPr>
          <w:rFonts w:ascii="Times New Roman" w:hAnsi="Times New Roman" w:cs="Times New Roman"/>
          <w:i/>
          <w:sz w:val="24"/>
          <w:szCs w:val="24"/>
          <w:u w:val="single"/>
        </w:rPr>
        <w:t>(</w:t>
      </w:r>
      <w:commentRangeStart w:id="3"/>
      <w:r w:rsidRPr="00B330FD">
        <w:rPr>
          <w:rFonts w:ascii="Times New Roman" w:hAnsi="Times New Roman" w:cs="Times New Roman"/>
          <w:i/>
          <w:sz w:val="24"/>
          <w:szCs w:val="24"/>
          <w:u w:val="single"/>
        </w:rPr>
        <w:t>a</w:t>
      </w:r>
      <w:commentRangeEnd w:id="3"/>
      <w:r w:rsidR="00C62CB6" w:rsidRPr="00B330FD">
        <w:rPr>
          <w:rStyle w:val="CommentReference"/>
          <w:rFonts w:ascii="Times New Roman" w:hAnsi="Times New Roman" w:cs="Times New Roman"/>
          <w:sz w:val="24"/>
          <w:szCs w:val="24"/>
        </w:rPr>
        <w:commentReference w:id="3"/>
      </w:r>
      <w:r w:rsidRPr="00B330FD">
        <w:rPr>
          <w:rFonts w:ascii="Times New Roman" w:hAnsi="Times New Roman" w:cs="Times New Roman"/>
          <w:i/>
          <w:sz w:val="24"/>
          <w:szCs w:val="24"/>
          <w:u w:val="single"/>
        </w:rPr>
        <w:t>)</w:t>
      </w:r>
      <w:r w:rsidRPr="00B330FD">
        <w:rPr>
          <w:rFonts w:ascii="Times New Roman" w:hAnsi="Times New Roman" w:cs="Times New Roman"/>
          <w:i/>
          <w:sz w:val="24"/>
          <w:szCs w:val="24"/>
          <w:u w:val="single"/>
        </w:rPr>
        <w:tab/>
      </w:r>
      <w:proofErr w:type="gramStart"/>
      <w:r w:rsidR="00340706" w:rsidRPr="00B330FD">
        <w:rPr>
          <w:rFonts w:ascii="Times New Roman" w:hAnsi="Times New Roman" w:cs="Times New Roman"/>
          <w:sz w:val="24"/>
          <w:szCs w:val="24"/>
          <w:u w:val="single"/>
        </w:rPr>
        <w:t>the</w:t>
      </w:r>
      <w:proofErr w:type="gramEnd"/>
      <w:r w:rsidR="00340706" w:rsidRPr="00B330FD">
        <w:rPr>
          <w:rFonts w:ascii="Times New Roman" w:hAnsi="Times New Roman" w:cs="Times New Roman"/>
          <w:sz w:val="24"/>
          <w:szCs w:val="24"/>
          <w:u w:val="single"/>
        </w:rPr>
        <w:t xml:space="preserve"> assignment of the copyright in a literary or musical work</w:t>
      </w:r>
      <w:r w:rsidRPr="00B330FD">
        <w:rPr>
          <w:rFonts w:ascii="Times New Roman" w:hAnsi="Times New Roman" w:cs="Times New Roman"/>
          <w:sz w:val="24"/>
          <w:szCs w:val="24"/>
          <w:u w:val="single"/>
        </w:rPr>
        <w:t xml:space="preserve">; or </w:t>
      </w:r>
    </w:p>
    <w:p w:rsidR="00F9085B" w:rsidRPr="00B330FD" w:rsidRDefault="00340706" w:rsidP="00E5758F">
      <w:pPr>
        <w:tabs>
          <w:tab w:val="left" w:pos="1418"/>
          <w:tab w:val="left" w:pos="1985"/>
        </w:tabs>
        <w:spacing w:line="360" w:lineRule="auto"/>
        <w:ind w:left="1418" w:hanging="567"/>
        <w:jc w:val="both"/>
        <w:rPr>
          <w:rFonts w:ascii="Times New Roman" w:hAnsi="Times New Roman" w:cs="Times New Roman"/>
          <w:sz w:val="24"/>
          <w:szCs w:val="24"/>
          <w:u w:val="single"/>
        </w:rPr>
      </w:pPr>
      <w:r w:rsidRPr="00B330FD">
        <w:rPr>
          <w:rFonts w:ascii="Times New Roman" w:hAnsi="Times New Roman" w:cs="Times New Roman"/>
          <w:sz w:val="24"/>
          <w:szCs w:val="24"/>
          <w:u w:val="single"/>
        </w:rPr>
        <w:t xml:space="preserve"> </w:t>
      </w:r>
      <w:r w:rsidR="00F9085B" w:rsidRPr="00B330FD">
        <w:rPr>
          <w:rFonts w:ascii="Times New Roman" w:hAnsi="Times New Roman" w:cs="Times New Roman"/>
          <w:i/>
          <w:sz w:val="24"/>
          <w:szCs w:val="24"/>
          <w:u w:val="single"/>
        </w:rPr>
        <w:t>(b)</w:t>
      </w:r>
      <w:r w:rsidR="00F9085B" w:rsidRPr="00B330FD">
        <w:rPr>
          <w:rFonts w:ascii="Times New Roman" w:hAnsi="Times New Roman" w:cs="Times New Roman"/>
          <w:i/>
          <w:sz w:val="24"/>
          <w:szCs w:val="24"/>
          <w:u w:val="single"/>
        </w:rPr>
        <w:tab/>
      </w:r>
      <w:proofErr w:type="gramStart"/>
      <w:r w:rsidR="00F9085B" w:rsidRPr="00B330FD">
        <w:rPr>
          <w:rFonts w:ascii="Times New Roman" w:hAnsi="Times New Roman" w:cs="Times New Roman"/>
          <w:sz w:val="24"/>
          <w:szCs w:val="24"/>
          <w:u w:val="single"/>
        </w:rPr>
        <w:t>the</w:t>
      </w:r>
      <w:proofErr w:type="gramEnd"/>
      <w:r w:rsidR="00F9085B" w:rsidRPr="00B330FD">
        <w:rPr>
          <w:rFonts w:ascii="Times New Roman" w:hAnsi="Times New Roman" w:cs="Times New Roman"/>
          <w:sz w:val="24"/>
          <w:szCs w:val="24"/>
          <w:u w:val="single"/>
        </w:rPr>
        <w:t xml:space="preserve"> </w:t>
      </w:r>
      <w:r w:rsidR="00E81347" w:rsidRPr="00B330FD">
        <w:rPr>
          <w:rFonts w:ascii="Times New Roman" w:hAnsi="Times New Roman" w:cs="Times New Roman"/>
          <w:sz w:val="24"/>
          <w:szCs w:val="24"/>
          <w:u w:val="single"/>
        </w:rPr>
        <w:t xml:space="preserve">authorisation </w:t>
      </w:r>
      <w:r w:rsidR="00F9085B" w:rsidRPr="00B330FD">
        <w:rPr>
          <w:rFonts w:ascii="Times New Roman" w:hAnsi="Times New Roman" w:cs="Times New Roman"/>
          <w:sz w:val="24"/>
          <w:szCs w:val="24"/>
          <w:u w:val="single"/>
        </w:rPr>
        <w:t xml:space="preserve">by the author of a literary or musical work of the right to do any of the acts contemplated in section 6, </w:t>
      </w:r>
    </w:p>
    <w:p w:rsidR="00340706" w:rsidRPr="00B330FD" w:rsidRDefault="00340706" w:rsidP="00E5758F">
      <w:pPr>
        <w:tabs>
          <w:tab w:val="left" w:pos="1985"/>
        </w:tabs>
        <w:spacing w:line="360" w:lineRule="auto"/>
        <w:ind w:left="851"/>
        <w:jc w:val="both"/>
        <w:rPr>
          <w:rFonts w:ascii="Times New Roman" w:hAnsi="Times New Roman" w:cs="Times New Roman"/>
          <w:sz w:val="24"/>
          <w:szCs w:val="24"/>
          <w:u w:val="single"/>
        </w:rPr>
      </w:pPr>
      <w:proofErr w:type="gramStart"/>
      <w:r w:rsidRPr="00B330FD">
        <w:rPr>
          <w:rFonts w:ascii="Times New Roman" w:hAnsi="Times New Roman" w:cs="Times New Roman"/>
          <w:sz w:val="24"/>
          <w:szCs w:val="24"/>
          <w:u w:val="single"/>
        </w:rPr>
        <w:t>the</w:t>
      </w:r>
      <w:proofErr w:type="gramEnd"/>
      <w:r w:rsidRPr="00B330FD">
        <w:rPr>
          <w:rFonts w:ascii="Times New Roman" w:hAnsi="Times New Roman" w:cs="Times New Roman"/>
          <w:sz w:val="24"/>
          <w:szCs w:val="24"/>
          <w:u w:val="single"/>
        </w:rPr>
        <w:t xml:space="preserve"> author shall have the right to </w:t>
      </w:r>
      <w:r w:rsidRPr="00B330FD">
        <w:rPr>
          <w:rFonts w:ascii="Times New Roman" w:hAnsi="Times New Roman" w:cs="Times New Roman"/>
          <w:strike/>
          <w:sz w:val="24"/>
          <w:szCs w:val="24"/>
          <w:u w:val="single"/>
        </w:rPr>
        <w:t xml:space="preserve">a percentage of </w:t>
      </w:r>
      <w:r w:rsidR="00F9085B" w:rsidRPr="00B330FD">
        <w:rPr>
          <w:rFonts w:ascii="Times New Roman" w:hAnsi="Times New Roman" w:cs="Times New Roman"/>
          <w:sz w:val="24"/>
          <w:szCs w:val="24"/>
          <w:u w:val="single"/>
        </w:rPr>
        <w:t xml:space="preserve">share in </w:t>
      </w:r>
      <w:commentRangeStart w:id="4"/>
      <w:r w:rsidR="00C62CB6" w:rsidRPr="00383A16">
        <w:rPr>
          <w:rFonts w:ascii="Times New Roman" w:hAnsi="Times New Roman" w:cs="Times New Roman"/>
          <w:strike/>
          <w:color w:val="0070C0"/>
          <w:sz w:val="24"/>
          <w:szCs w:val="24"/>
          <w:u w:val="single"/>
        </w:rPr>
        <w:t>any</w:t>
      </w:r>
      <w:commentRangeEnd w:id="4"/>
      <w:r w:rsidR="00383A16">
        <w:rPr>
          <w:rStyle w:val="CommentReference"/>
        </w:rPr>
        <w:commentReference w:id="4"/>
      </w:r>
      <w:r w:rsidR="00C62CB6" w:rsidRPr="00B330FD">
        <w:rPr>
          <w:rFonts w:ascii="Times New Roman" w:hAnsi="Times New Roman" w:cs="Times New Roman"/>
          <w:sz w:val="24"/>
          <w:szCs w:val="24"/>
          <w:u w:val="single"/>
        </w:rPr>
        <w:t xml:space="preserve"> </w:t>
      </w:r>
      <w:r w:rsidR="00383A16">
        <w:rPr>
          <w:rFonts w:ascii="Times New Roman" w:hAnsi="Times New Roman" w:cs="Times New Roman"/>
          <w:color w:val="0070C0"/>
          <w:sz w:val="24"/>
          <w:szCs w:val="24"/>
          <w:u w:val="single"/>
        </w:rPr>
        <w:t xml:space="preserve">the </w:t>
      </w:r>
      <w:r w:rsidR="00C62CB6" w:rsidRPr="00B330FD">
        <w:rPr>
          <w:rFonts w:ascii="Times New Roman" w:hAnsi="Times New Roman" w:cs="Times New Roman"/>
          <w:sz w:val="24"/>
          <w:szCs w:val="24"/>
          <w:u w:val="single"/>
        </w:rPr>
        <w:t xml:space="preserve">royalty </w:t>
      </w:r>
      <w:r w:rsidRPr="00B330FD">
        <w:rPr>
          <w:rFonts w:ascii="Times New Roman" w:hAnsi="Times New Roman" w:cs="Times New Roman"/>
          <w:sz w:val="24"/>
          <w:szCs w:val="24"/>
          <w:u w:val="single"/>
        </w:rPr>
        <w:t>received</w:t>
      </w:r>
      <w:r w:rsidRPr="00B330FD">
        <w:rPr>
          <w:rFonts w:ascii="Times New Roman" w:hAnsi="Times New Roman" w:cs="Times New Roman"/>
          <w:strike/>
          <w:sz w:val="24"/>
          <w:szCs w:val="24"/>
          <w:u w:val="single"/>
        </w:rPr>
        <w:t xml:space="preserve"> by the copyright owner, subject to the provisions of this Act,</w:t>
      </w:r>
      <w:r w:rsidRPr="00B330FD">
        <w:rPr>
          <w:rFonts w:ascii="Times New Roman" w:hAnsi="Times New Roman" w:cs="Times New Roman"/>
          <w:sz w:val="24"/>
          <w:szCs w:val="24"/>
          <w:u w:val="single"/>
        </w:rPr>
        <w:t xml:space="preserve"> for the execution,</w:t>
      </w:r>
      <w:r w:rsidRPr="00B330FD">
        <w:rPr>
          <w:rFonts w:ascii="Times New Roman" w:hAnsi="Times New Roman" w:cs="Times New Roman"/>
          <w:strike/>
          <w:sz w:val="24"/>
          <w:szCs w:val="24"/>
          <w:u w:val="single"/>
        </w:rPr>
        <w:t xml:space="preserve"> or authorisation</w:t>
      </w:r>
      <w:r w:rsidR="00E81347" w:rsidRPr="00B330FD">
        <w:rPr>
          <w:rFonts w:ascii="Times New Roman" w:hAnsi="Times New Roman" w:cs="Times New Roman"/>
          <w:strike/>
          <w:sz w:val="24"/>
          <w:szCs w:val="24"/>
          <w:u w:val="single"/>
        </w:rPr>
        <w:t xml:space="preserve"> </w:t>
      </w:r>
      <w:r w:rsidRPr="00B330FD">
        <w:rPr>
          <w:rFonts w:ascii="Times New Roman" w:hAnsi="Times New Roman" w:cs="Times New Roman"/>
          <w:sz w:val="24"/>
          <w:szCs w:val="24"/>
          <w:u w:val="single"/>
        </w:rPr>
        <w:t>of any of the acts contemplated in section 6.</w:t>
      </w:r>
    </w:p>
    <w:p w:rsidR="00340706" w:rsidRPr="00B330FD" w:rsidRDefault="00340706" w:rsidP="00E5758F">
      <w:pPr>
        <w:pStyle w:val="BodyText"/>
        <w:tabs>
          <w:tab w:val="left" w:pos="1985"/>
          <w:tab w:val="left" w:pos="7818"/>
        </w:tabs>
        <w:spacing w:line="360" w:lineRule="auto"/>
        <w:ind w:left="1418" w:hanging="567"/>
        <w:jc w:val="both"/>
        <w:rPr>
          <w:sz w:val="24"/>
          <w:szCs w:val="24"/>
          <w:u w:val="single"/>
          <w:lang w:val="en-GB"/>
        </w:rPr>
      </w:pPr>
      <w:r w:rsidRPr="00B330FD">
        <w:rPr>
          <w:sz w:val="24"/>
          <w:szCs w:val="24"/>
          <w:u w:val="single"/>
          <w:lang w:val="en-GB"/>
        </w:rPr>
        <w:t>(</w:t>
      </w:r>
      <w:r w:rsidR="004D5F30" w:rsidRPr="00B330FD">
        <w:rPr>
          <w:sz w:val="24"/>
          <w:szCs w:val="24"/>
          <w:u w:val="single"/>
          <w:lang w:val="en-GB"/>
        </w:rPr>
        <w:t>3</w:t>
      </w:r>
      <w:r w:rsidRPr="00B330FD">
        <w:rPr>
          <w:sz w:val="24"/>
          <w:szCs w:val="24"/>
          <w:u w:val="single"/>
          <w:lang w:val="en-GB"/>
        </w:rPr>
        <w:t>)</w:t>
      </w:r>
      <w:r w:rsidRPr="00B330FD">
        <w:rPr>
          <w:sz w:val="24"/>
          <w:szCs w:val="24"/>
          <w:u w:val="single"/>
          <w:lang w:val="en-GB"/>
        </w:rPr>
        <w:tab/>
      </w:r>
      <w:r w:rsidRPr="00B330FD">
        <w:rPr>
          <w:i/>
          <w:sz w:val="24"/>
          <w:szCs w:val="24"/>
          <w:u w:val="single"/>
          <w:lang w:val="en-GB"/>
        </w:rPr>
        <w:t>(a)</w:t>
      </w:r>
      <w:r w:rsidRPr="00B330FD">
        <w:rPr>
          <w:i/>
          <w:sz w:val="24"/>
          <w:szCs w:val="24"/>
          <w:u w:val="single"/>
          <w:lang w:val="en-GB"/>
        </w:rPr>
        <w:tab/>
      </w:r>
      <w:r w:rsidRPr="00B330FD">
        <w:rPr>
          <w:sz w:val="24"/>
          <w:szCs w:val="24"/>
          <w:u w:val="single"/>
          <w:lang w:val="en-GB"/>
        </w:rPr>
        <w:t>The</w:t>
      </w:r>
      <w:r w:rsidR="004D5F30" w:rsidRPr="00B330FD">
        <w:rPr>
          <w:sz w:val="24"/>
          <w:szCs w:val="24"/>
          <w:u w:val="single"/>
          <w:lang w:val="en-GB"/>
        </w:rPr>
        <w:t xml:space="preserve"> author’s share of the</w:t>
      </w:r>
      <w:r w:rsidRPr="00B330FD">
        <w:rPr>
          <w:sz w:val="24"/>
          <w:szCs w:val="24"/>
          <w:u w:val="single"/>
          <w:lang w:val="en-GB"/>
        </w:rPr>
        <w:t xml:space="preserve"> royalty </w:t>
      </w:r>
      <w:r w:rsidRPr="00B330FD">
        <w:rPr>
          <w:strike/>
          <w:sz w:val="24"/>
          <w:szCs w:val="24"/>
          <w:u w:val="single"/>
          <w:lang w:val="en-GB"/>
        </w:rPr>
        <w:t xml:space="preserve">percentage </w:t>
      </w:r>
      <w:r w:rsidRPr="00B330FD">
        <w:rPr>
          <w:sz w:val="24"/>
          <w:szCs w:val="24"/>
          <w:u w:val="single"/>
          <w:lang w:val="en-GB"/>
        </w:rPr>
        <w:t>contemplated in subsection (</w:t>
      </w:r>
      <w:r w:rsidR="004D5F30" w:rsidRPr="00B330FD">
        <w:rPr>
          <w:sz w:val="24"/>
          <w:szCs w:val="24"/>
          <w:u w:val="single"/>
          <w:lang w:val="en-GB"/>
        </w:rPr>
        <w:t>2</w:t>
      </w:r>
      <w:r w:rsidRPr="00B330FD">
        <w:rPr>
          <w:sz w:val="24"/>
          <w:szCs w:val="24"/>
          <w:u w:val="single"/>
          <w:lang w:val="en-GB"/>
        </w:rPr>
        <w:t xml:space="preserve">) shall be determined by a written agreement in the prescribed manner and form, between the author and the </w:t>
      </w:r>
      <w:r w:rsidRPr="00B330FD">
        <w:rPr>
          <w:strike/>
          <w:sz w:val="24"/>
          <w:szCs w:val="24"/>
          <w:u w:val="single"/>
          <w:lang w:val="en-GB"/>
        </w:rPr>
        <w:t>person to whom the author is assigning</w:t>
      </w:r>
      <w:r w:rsidRPr="00B330FD">
        <w:rPr>
          <w:sz w:val="24"/>
          <w:szCs w:val="24"/>
          <w:u w:val="single"/>
          <w:lang w:val="en-GB"/>
        </w:rPr>
        <w:t xml:space="preserve"> copyright</w:t>
      </w:r>
      <w:r w:rsidR="004D73A3" w:rsidRPr="00B330FD">
        <w:rPr>
          <w:sz w:val="24"/>
          <w:szCs w:val="24"/>
          <w:u w:val="single"/>
          <w:lang w:val="en-GB"/>
        </w:rPr>
        <w:t xml:space="preserve"> owner</w:t>
      </w:r>
      <w:r w:rsidRPr="00B330FD">
        <w:rPr>
          <w:sz w:val="24"/>
          <w:szCs w:val="24"/>
          <w:u w:val="single"/>
          <w:lang w:val="en-GB"/>
        </w:rPr>
        <w:t xml:space="preserve">, </w:t>
      </w:r>
      <w:r w:rsidR="004D5F30" w:rsidRPr="00B330FD">
        <w:rPr>
          <w:sz w:val="24"/>
          <w:szCs w:val="24"/>
          <w:u w:val="single"/>
          <w:lang w:val="en-GB"/>
        </w:rPr>
        <w:t xml:space="preserve">or </w:t>
      </w:r>
      <w:r w:rsidR="004D73A3" w:rsidRPr="00B330FD">
        <w:rPr>
          <w:sz w:val="24"/>
          <w:szCs w:val="24"/>
          <w:u w:val="single"/>
          <w:lang w:val="en-GB"/>
        </w:rPr>
        <w:t>the person</w:t>
      </w:r>
      <w:r w:rsidR="004B15DC" w:rsidRPr="00B330FD">
        <w:rPr>
          <w:sz w:val="24"/>
          <w:szCs w:val="24"/>
          <w:u w:val="single"/>
          <w:lang w:val="en-GB"/>
        </w:rPr>
        <w:t xml:space="preserve"> contemplated in subsection (2)</w:t>
      </w:r>
      <w:r w:rsidR="004B15DC" w:rsidRPr="00B330FD">
        <w:rPr>
          <w:i/>
          <w:sz w:val="24"/>
          <w:szCs w:val="24"/>
          <w:u w:val="single"/>
          <w:lang w:val="en-GB"/>
        </w:rPr>
        <w:t>(b)</w:t>
      </w:r>
      <w:r w:rsidR="004D73A3" w:rsidRPr="00B330FD">
        <w:rPr>
          <w:sz w:val="24"/>
          <w:szCs w:val="24"/>
          <w:u w:val="single"/>
          <w:lang w:val="en-GB"/>
        </w:rPr>
        <w:t>,</w:t>
      </w:r>
      <w:r w:rsidR="004D5F30" w:rsidRPr="00B330FD">
        <w:rPr>
          <w:sz w:val="24"/>
          <w:szCs w:val="24"/>
          <w:u w:val="single"/>
          <w:lang w:val="en-GB"/>
        </w:rPr>
        <w:t xml:space="preserve"> </w:t>
      </w:r>
      <w:r w:rsidRPr="00B330FD">
        <w:rPr>
          <w:sz w:val="24"/>
          <w:szCs w:val="24"/>
          <w:u w:val="single"/>
          <w:lang w:val="en-GB"/>
        </w:rPr>
        <w:t xml:space="preserve">or </w:t>
      </w:r>
      <w:r w:rsidR="00A55159" w:rsidRPr="00B330FD">
        <w:rPr>
          <w:sz w:val="24"/>
          <w:szCs w:val="24"/>
          <w:u w:val="single"/>
          <w:lang w:val="en-GB"/>
        </w:rPr>
        <w:t xml:space="preserve">between their </w:t>
      </w:r>
      <w:r w:rsidR="00370415" w:rsidRPr="00B330FD">
        <w:rPr>
          <w:sz w:val="24"/>
          <w:szCs w:val="24"/>
          <w:u w:val="single"/>
          <w:lang w:val="en-GB"/>
        </w:rPr>
        <w:t xml:space="preserve">representative </w:t>
      </w:r>
      <w:commentRangeStart w:id="5"/>
      <w:r w:rsidR="00370415" w:rsidRPr="00B330FD">
        <w:rPr>
          <w:sz w:val="24"/>
          <w:szCs w:val="24"/>
          <w:u w:val="single"/>
          <w:lang w:val="en-GB"/>
        </w:rPr>
        <w:t>collecting</w:t>
      </w:r>
      <w:commentRangeEnd w:id="5"/>
      <w:r w:rsidR="00370415" w:rsidRPr="00B330FD">
        <w:rPr>
          <w:rStyle w:val="CommentReference"/>
          <w:rFonts w:eastAsiaTheme="minorHAnsi"/>
          <w:sz w:val="24"/>
          <w:szCs w:val="24"/>
          <w:lang w:val="en-GB"/>
        </w:rPr>
        <w:commentReference w:id="5"/>
      </w:r>
      <w:r w:rsidR="00370415" w:rsidRPr="00B330FD">
        <w:rPr>
          <w:sz w:val="24"/>
          <w:szCs w:val="24"/>
          <w:u w:val="single"/>
          <w:lang w:val="en-GB"/>
        </w:rPr>
        <w:t xml:space="preserve"> </w:t>
      </w:r>
      <w:r w:rsidR="00A55159" w:rsidRPr="00B330FD">
        <w:rPr>
          <w:sz w:val="24"/>
          <w:szCs w:val="24"/>
          <w:u w:val="single"/>
          <w:lang w:val="en-GB"/>
        </w:rPr>
        <w:t>societies</w:t>
      </w:r>
      <w:r w:rsidRPr="00B330FD">
        <w:rPr>
          <w:sz w:val="24"/>
          <w:szCs w:val="24"/>
          <w:u w:val="single"/>
          <w:lang w:val="en-GB"/>
        </w:rPr>
        <w:t>.</w:t>
      </w:r>
    </w:p>
    <w:p w:rsidR="00340706" w:rsidRPr="00B330FD" w:rsidRDefault="00340706" w:rsidP="00E5758F">
      <w:pPr>
        <w:spacing w:line="360" w:lineRule="auto"/>
        <w:ind w:left="1418" w:hanging="567"/>
        <w:jc w:val="both"/>
        <w:rPr>
          <w:rFonts w:ascii="Times New Roman" w:hAnsi="Times New Roman" w:cs="Times New Roman"/>
          <w:sz w:val="24"/>
          <w:szCs w:val="24"/>
          <w:u w:val="single"/>
        </w:rPr>
      </w:pPr>
      <w:r w:rsidRPr="00B330FD">
        <w:rPr>
          <w:rFonts w:ascii="Times New Roman" w:hAnsi="Times New Roman" w:cs="Times New Roman"/>
          <w:i/>
          <w:sz w:val="24"/>
          <w:szCs w:val="24"/>
          <w:u w:val="single"/>
        </w:rPr>
        <w:t>(b)</w:t>
      </w:r>
      <w:r w:rsidR="00370415" w:rsidRPr="00B330FD">
        <w:rPr>
          <w:rFonts w:ascii="Times New Roman" w:hAnsi="Times New Roman" w:cs="Times New Roman"/>
          <w:sz w:val="24"/>
          <w:szCs w:val="24"/>
          <w:u w:val="single"/>
        </w:rPr>
        <w:tab/>
        <w:t xml:space="preserve">Any </w:t>
      </w:r>
      <w:r w:rsidR="00370415" w:rsidRPr="00B330FD">
        <w:rPr>
          <w:rFonts w:ascii="Times New Roman" w:hAnsi="Times New Roman" w:cs="Times New Roman"/>
          <w:strike/>
          <w:sz w:val="24"/>
          <w:szCs w:val="24"/>
          <w:u w:val="single"/>
        </w:rPr>
        <w:t xml:space="preserve">subsequent </w:t>
      </w:r>
      <w:r w:rsidRPr="00B330FD">
        <w:rPr>
          <w:rFonts w:ascii="Times New Roman" w:hAnsi="Times New Roman" w:cs="Times New Roman"/>
          <w:sz w:val="24"/>
          <w:szCs w:val="24"/>
          <w:u w:val="single"/>
        </w:rPr>
        <w:t>assignment of the copyright in that work</w:t>
      </w:r>
      <w:r w:rsidR="00FE1B59" w:rsidRPr="00B330FD">
        <w:rPr>
          <w:rFonts w:ascii="Times New Roman" w:hAnsi="Times New Roman" w:cs="Times New Roman"/>
          <w:sz w:val="24"/>
          <w:szCs w:val="24"/>
          <w:u w:val="single"/>
        </w:rPr>
        <w:t xml:space="preserve">, </w:t>
      </w:r>
      <w:r w:rsidR="00370415" w:rsidRPr="00B330FD">
        <w:rPr>
          <w:rFonts w:ascii="Times New Roman" w:hAnsi="Times New Roman" w:cs="Times New Roman"/>
          <w:sz w:val="24"/>
          <w:szCs w:val="24"/>
          <w:u w:val="single"/>
        </w:rPr>
        <w:t xml:space="preserve">by the copyright owner, or subsequent copyright owners, </w:t>
      </w:r>
      <w:r w:rsidRPr="00B330FD">
        <w:rPr>
          <w:rFonts w:ascii="Times New Roman" w:hAnsi="Times New Roman" w:cs="Times New Roman"/>
          <w:sz w:val="24"/>
          <w:szCs w:val="24"/>
          <w:u w:val="single"/>
        </w:rPr>
        <w:t xml:space="preserve">is subject to the agreement between the author and the </w:t>
      </w:r>
      <w:r w:rsidR="00370415" w:rsidRPr="00B330FD">
        <w:rPr>
          <w:rFonts w:ascii="Times New Roman" w:hAnsi="Times New Roman" w:cs="Times New Roman"/>
          <w:strike/>
          <w:sz w:val="24"/>
          <w:szCs w:val="24"/>
          <w:u w:val="single"/>
        </w:rPr>
        <w:t>assignee</w:t>
      </w:r>
      <w:r w:rsidR="00370415" w:rsidRPr="00B330FD">
        <w:rPr>
          <w:rFonts w:ascii="Times New Roman" w:hAnsi="Times New Roman" w:cs="Times New Roman"/>
          <w:sz w:val="24"/>
          <w:szCs w:val="24"/>
          <w:u w:val="single"/>
        </w:rPr>
        <w:t xml:space="preserve"> copyright owner</w:t>
      </w:r>
      <w:r w:rsidRPr="00B330FD">
        <w:rPr>
          <w:rFonts w:ascii="Times New Roman" w:hAnsi="Times New Roman" w:cs="Times New Roman"/>
          <w:sz w:val="24"/>
          <w:szCs w:val="24"/>
          <w:u w:val="single"/>
        </w:rPr>
        <w:t xml:space="preserve">, contemplated in paragraph </w:t>
      </w:r>
      <w:r w:rsidRPr="00B330FD">
        <w:rPr>
          <w:rFonts w:ascii="Times New Roman" w:hAnsi="Times New Roman" w:cs="Times New Roman"/>
          <w:i/>
          <w:sz w:val="24"/>
          <w:szCs w:val="24"/>
          <w:u w:val="single"/>
        </w:rPr>
        <w:t>(a)</w:t>
      </w:r>
      <w:r w:rsidRPr="00B330FD">
        <w:rPr>
          <w:rFonts w:ascii="Times New Roman" w:hAnsi="Times New Roman" w:cs="Times New Roman"/>
          <w:sz w:val="24"/>
          <w:szCs w:val="24"/>
          <w:u w:val="single"/>
        </w:rPr>
        <w:t>, or the order contemplated in subsection (</w:t>
      </w:r>
      <w:r w:rsidR="003555CA" w:rsidRPr="00B330FD">
        <w:rPr>
          <w:rFonts w:ascii="Times New Roman" w:hAnsi="Times New Roman" w:cs="Times New Roman"/>
          <w:sz w:val="24"/>
          <w:szCs w:val="24"/>
          <w:u w:val="single"/>
        </w:rPr>
        <w:t>4</w:t>
      </w:r>
      <w:r w:rsidRPr="00B330FD">
        <w:rPr>
          <w:rFonts w:ascii="Times New Roman" w:hAnsi="Times New Roman" w:cs="Times New Roman"/>
          <w:sz w:val="24"/>
          <w:szCs w:val="24"/>
          <w:u w:val="single"/>
        </w:rPr>
        <w:t>), as the case may be.</w:t>
      </w:r>
    </w:p>
    <w:p w:rsidR="00340706" w:rsidRPr="00B330FD" w:rsidRDefault="00340706" w:rsidP="00E5758F">
      <w:pPr>
        <w:tabs>
          <w:tab w:val="left" w:pos="841"/>
          <w:tab w:val="left" w:pos="1418"/>
        </w:tabs>
        <w:spacing w:line="360" w:lineRule="auto"/>
        <w:ind w:left="567" w:firstLine="284"/>
        <w:jc w:val="both"/>
        <w:rPr>
          <w:rFonts w:ascii="Times New Roman" w:hAnsi="Times New Roman" w:cs="Times New Roman"/>
          <w:sz w:val="24"/>
          <w:szCs w:val="24"/>
          <w:u w:val="single"/>
        </w:rPr>
      </w:pPr>
      <w:r w:rsidRPr="00B330FD">
        <w:rPr>
          <w:rFonts w:ascii="Times New Roman" w:hAnsi="Times New Roman" w:cs="Times New Roman"/>
          <w:sz w:val="24"/>
          <w:szCs w:val="24"/>
          <w:u w:val="single"/>
        </w:rPr>
        <w:t>(</w:t>
      </w:r>
      <w:r w:rsidR="003555CA" w:rsidRPr="00B330FD">
        <w:rPr>
          <w:rFonts w:ascii="Times New Roman" w:hAnsi="Times New Roman" w:cs="Times New Roman"/>
          <w:sz w:val="24"/>
          <w:szCs w:val="24"/>
          <w:u w:val="single"/>
        </w:rPr>
        <w:t>4</w:t>
      </w:r>
      <w:r w:rsidRPr="00B330FD">
        <w:rPr>
          <w:rFonts w:ascii="Times New Roman" w:hAnsi="Times New Roman" w:cs="Times New Roman"/>
          <w:sz w:val="24"/>
          <w:szCs w:val="24"/>
          <w:u w:val="single"/>
        </w:rPr>
        <w:t>)</w:t>
      </w:r>
      <w:r w:rsidRPr="00B330FD">
        <w:rPr>
          <w:rFonts w:ascii="Times New Roman" w:hAnsi="Times New Roman" w:cs="Times New Roman"/>
          <w:sz w:val="24"/>
          <w:szCs w:val="24"/>
          <w:u w:val="single"/>
        </w:rPr>
        <w:tab/>
        <w:t xml:space="preserve">Where the author and </w:t>
      </w:r>
      <w:r w:rsidRPr="00B330FD">
        <w:rPr>
          <w:rFonts w:ascii="Times New Roman" w:hAnsi="Times New Roman" w:cs="Times New Roman"/>
          <w:strike/>
          <w:sz w:val="24"/>
          <w:szCs w:val="24"/>
          <w:u w:val="single"/>
        </w:rPr>
        <w:t>assignee</w:t>
      </w:r>
      <w:r w:rsidR="00370415" w:rsidRPr="00B330FD">
        <w:rPr>
          <w:rFonts w:ascii="Times New Roman" w:hAnsi="Times New Roman" w:cs="Times New Roman"/>
          <w:sz w:val="24"/>
          <w:szCs w:val="24"/>
          <w:u w:val="single"/>
        </w:rPr>
        <w:t xml:space="preserve"> copyright owner</w:t>
      </w:r>
      <w:r w:rsidR="003555CA" w:rsidRPr="00B330FD">
        <w:rPr>
          <w:rFonts w:ascii="Times New Roman" w:hAnsi="Times New Roman" w:cs="Times New Roman"/>
          <w:sz w:val="24"/>
          <w:szCs w:val="24"/>
          <w:u w:val="single"/>
        </w:rPr>
        <w:t>,</w:t>
      </w:r>
      <w:r w:rsidR="00370415" w:rsidRPr="00B330FD">
        <w:rPr>
          <w:rFonts w:ascii="Times New Roman" w:hAnsi="Times New Roman" w:cs="Times New Roman"/>
          <w:sz w:val="24"/>
          <w:szCs w:val="24"/>
          <w:u w:val="single"/>
        </w:rPr>
        <w:t xml:space="preserve"> or the person contemplated in subsection (2)</w:t>
      </w:r>
      <w:r w:rsidR="00370415" w:rsidRPr="00B330FD">
        <w:rPr>
          <w:rFonts w:ascii="Times New Roman" w:hAnsi="Times New Roman" w:cs="Times New Roman"/>
          <w:i/>
          <w:sz w:val="24"/>
          <w:szCs w:val="24"/>
          <w:u w:val="single"/>
        </w:rPr>
        <w:t>(b),</w:t>
      </w:r>
      <w:r w:rsidRPr="00B330FD">
        <w:rPr>
          <w:rFonts w:ascii="Times New Roman" w:hAnsi="Times New Roman" w:cs="Times New Roman"/>
          <w:strike/>
          <w:sz w:val="24"/>
          <w:szCs w:val="24"/>
          <w:u w:val="single"/>
        </w:rPr>
        <w:t xml:space="preserve"> contemplated in subsection (</w:t>
      </w:r>
      <w:r w:rsidR="004C221A" w:rsidRPr="00B330FD">
        <w:rPr>
          <w:rFonts w:ascii="Times New Roman" w:hAnsi="Times New Roman" w:cs="Times New Roman"/>
          <w:strike/>
          <w:sz w:val="24"/>
          <w:szCs w:val="24"/>
          <w:u w:val="single"/>
        </w:rPr>
        <w:t>3</w:t>
      </w:r>
      <w:r w:rsidRPr="00B330FD">
        <w:rPr>
          <w:rFonts w:ascii="Times New Roman" w:hAnsi="Times New Roman" w:cs="Times New Roman"/>
          <w:strike/>
          <w:sz w:val="24"/>
          <w:szCs w:val="24"/>
          <w:u w:val="single"/>
        </w:rPr>
        <w:t>)</w:t>
      </w:r>
      <w:r w:rsidRPr="00B330FD">
        <w:rPr>
          <w:rFonts w:ascii="Times New Roman" w:hAnsi="Times New Roman" w:cs="Times New Roman"/>
          <w:i/>
          <w:strike/>
          <w:sz w:val="24"/>
          <w:szCs w:val="24"/>
          <w:u w:val="single"/>
        </w:rPr>
        <w:t>(a)</w:t>
      </w:r>
      <w:r w:rsidR="004C221A" w:rsidRPr="00B330FD">
        <w:rPr>
          <w:rFonts w:ascii="Times New Roman" w:hAnsi="Times New Roman" w:cs="Times New Roman"/>
          <w:sz w:val="24"/>
          <w:szCs w:val="24"/>
          <w:u w:val="single"/>
        </w:rPr>
        <w:t xml:space="preserve"> cannot agree on the author’s share of the royalty </w:t>
      </w:r>
      <w:r w:rsidR="004C221A" w:rsidRPr="00B330FD">
        <w:rPr>
          <w:rFonts w:ascii="Times New Roman" w:hAnsi="Times New Roman" w:cs="Times New Roman"/>
          <w:strike/>
          <w:sz w:val="24"/>
          <w:szCs w:val="24"/>
          <w:u w:val="single"/>
        </w:rPr>
        <w:t>percentage</w:t>
      </w:r>
      <w:r w:rsidRPr="00B330FD">
        <w:rPr>
          <w:rFonts w:ascii="Times New Roman" w:hAnsi="Times New Roman" w:cs="Times New Roman"/>
          <w:sz w:val="24"/>
          <w:szCs w:val="24"/>
          <w:u w:val="single"/>
        </w:rPr>
        <w:t xml:space="preserve">, </w:t>
      </w:r>
      <w:r w:rsidRPr="00B330FD">
        <w:rPr>
          <w:rFonts w:ascii="Times New Roman" w:hAnsi="Times New Roman" w:cs="Times New Roman"/>
          <w:strike/>
          <w:sz w:val="24"/>
          <w:szCs w:val="24"/>
          <w:u w:val="single"/>
        </w:rPr>
        <w:t>the author</w:t>
      </w:r>
      <w:r w:rsidR="004C221A" w:rsidRPr="00B330FD">
        <w:rPr>
          <w:rFonts w:ascii="Times New Roman" w:hAnsi="Times New Roman" w:cs="Times New Roman"/>
          <w:strike/>
          <w:sz w:val="24"/>
          <w:szCs w:val="24"/>
          <w:u w:val="single"/>
        </w:rPr>
        <w:t>,</w:t>
      </w:r>
      <w:r w:rsidRPr="00B330FD">
        <w:rPr>
          <w:rFonts w:ascii="Times New Roman" w:hAnsi="Times New Roman" w:cs="Times New Roman"/>
          <w:strike/>
          <w:sz w:val="24"/>
          <w:szCs w:val="24"/>
          <w:u w:val="single"/>
        </w:rPr>
        <w:t xml:space="preserve"> or assignee</w:t>
      </w:r>
      <w:r w:rsidRPr="00B330FD">
        <w:rPr>
          <w:rFonts w:ascii="Times New Roman" w:hAnsi="Times New Roman" w:cs="Times New Roman"/>
          <w:sz w:val="24"/>
          <w:szCs w:val="24"/>
          <w:u w:val="single"/>
        </w:rPr>
        <w:t xml:space="preserve"> </w:t>
      </w:r>
      <w:r w:rsidR="00370415" w:rsidRPr="00B330FD">
        <w:rPr>
          <w:rFonts w:ascii="Times New Roman" w:hAnsi="Times New Roman" w:cs="Times New Roman"/>
          <w:sz w:val="24"/>
          <w:szCs w:val="24"/>
          <w:u w:val="single"/>
        </w:rPr>
        <w:t xml:space="preserve">any party </w:t>
      </w:r>
      <w:r w:rsidRPr="00B330FD">
        <w:rPr>
          <w:rFonts w:ascii="Times New Roman" w:hAnsi="Times New Roman" w:cs="Times New Roman"/>
          <w:sz w:val="24"/>
          <w:szCs w:val="24"/>
          <w:u w:val="single"/>
        </w:rPr>
        <w:t xml:space="preserve">may refer the matter to the Tribunal for an order determining the </w:t>
      </w:r>
      <w:r w:rsidRPr="00B330FD">
        <w:rPr>
          <w:rFonts w:ascii="Times New Roman" w:hAnsi="Times New Roman" w:cs="Times New Roman"/>
          <w:strike/>
          <w:sz w:val="24"/>
          <w:szCs w:val="24"/>
          <w:u w:val="single"/>
        </w:rPr>
        <w:t>percentage</w:t>
      </w:r>
      <w:r w:rsidR="004C221A" w:rsidRPr="00B330FD">
        <w:rPr>
          <w:rFonts w:ascii="Times New Roman" w:hAnsi="Times New Roman" w:cs="Times New Roman"/>
          <w:sz w:val="24"/>
          <w:szCs w:val="24"/>
          <w:u w:val="single"/>
        </w:rPr>
        <w:t xml:space="preserve"> author’s share of the royalty</w:t>
      </w:r>
      <w:r w:rsidRPr="00B330FD">
        <w:rPr>
          <w:rFonts w:ascii="Times New Roman" w:hAnsi="Times New Roman" w:cs="Times New Roman"/>
          <w:sz w:val="24"/>
          <w:szCs w:val="24"/>
          <w:u w:val="single"/>
        </w:rPr>
        <w:t>.</w:t>
      </w:r>
    </w:p>
    <w:p w:rsidR="00340706" w:rsidRPr="00B330FD" w:rsidRDefault="003555CA" w:rsidP="00E5758F">
      <w:pPr>
        <w:pStyle w:val="BodyText"/>
        <w:tabs>
          <w:tab w:val="left" w:pos="1418"/>
          <w:tab w:val="left" w:pos="1701"/>
          <w:tab w:val="left" w:pos="7818"/>
        </w:tabs>
        <w:spacing w:line="360" w:lineRule="auto"/>
        <w:ind w:left="567" w:firstLine="284"/>
        <w:jc w:val="both"/>
        <w:rPr>
          <w:sz w:val="24"/>
          <w:szCs w:val="24"/>
          <w:u w:val="single"/>
          <w:lang w:val="en-GB"/>
        </w:rPr>
      </w:pPr>
      <w:r w:rsidRPr="00B330FD">
        <w:rPr>
          <w:sz w:val="24"/>
          <w:szCs w:val="24"/>
          <w:u w:val="single"/>
          <w:lang w:val="en-GB"/>
        </w:rPr>
        <w:t>(5</w:t>
      </w:r>
      <w:r w:rsidR="00340706" w:rsidRPr="00B330FD">
        <w:rPr>
          <w:sz w:val="24"/>
          <w:szCs w:val="24"/>
          <w:u w:val="single"/>
          <w:lang w:val="en-GB"/>
        </w:rPr>
        <w:t>)</w:t>
      </w:r>
      <w:r w:rsidR="00340706" w:rsidRPr="00B330FD">
        <w:rPr>
          <w:sz w:val="24"/>
          <w:szCs w:val="24"/>
          <w:u w:val="single"/>
          <w:lang w:val="en-GB"/>
        </w:rPr>
        <w:tab/>
        <w:t>The agreement contemplated in subsection (</w:t>
      </w:r>
      <w:r w:rsidR="00D83840" w:rsidRPr="00B330FD">
        <w:rPr>
          <w:sz w:val="24"/>
          <w:szCs w:val="24"/>
          <w:u w:val="single"/>
          <w:lang w:val="en-GB"/>
        </w:rPr>
        <w:t>3</w:t>
      </w:r>
      <w:proofErr w:type="gramStart"/>
      <w:r w:rsidR="00340706" w:rsidRPr="00B330FD">
        <w:rPr>
          <w:sz w:val="24"/>
          <w:szCs w:val="24"/>
          <w:u w:val="single"/>
          <w:lang w:val="en-GB"/>
        </w:rPr>
        <w:t>)</w:t>
      </w:r>
      <w:r w:rsidR="00340706" w:rsidRPr="00B330FD">
        <w:rPr>
          <w:i/>
          <w:sz w:val="24"/>
          <w:szCs w:val="24"/>
          <w:u w:val="single"/>
          <w:lang w:val="en-GB"/>
        </w:rPr>
        <w:t>(</w:t>
      </w:r>
      <w:proofErr w:type="gramEnd"/>
      <w:r w:rsidR="00340706" w:rsidRPr="00B330FD">
        <w:rPr>
          <w:i/>
          <w:sz w:val="24"/>
          <w:szCs w:val="24"/>
          <w:u w:val="single"/>
          <w:lang w:val="en-GB"/>
        </w:rPr>
        <w:t>a)</w:t>
      </w:r>
      <w:r w:rsidR="00340706" w:rsidRPr="00B330FD">
        <w:rPr>
          <w:sz w:val="24"/>
          <w:szCs w:val="24"/>
          <w:u w:val="single"/>
          <w:lang w:val="en-GB"/>
        </w:rPr>
        <w:t xml:space="preserve"> must include the following:</w:t>
      </w:r>
    </w:p>
    <w:p w:rsidR="00340706" w:rsidRPr="00B330FD" w:rsidRDefault="00340706" w:rsidP="00E5758F">
      <w:pPr>
        <w:pStyle w:val="BodyText"/>
        <w:tabs>
          <w:tab w:val="left" w:pos="1985"/>
          <w:tab w:val="left" w:pos="7818"/>
        </w:tabs>
        <w:spacing w:line="360" w:lineRule="auto"/>
        <w:ind w:left="1418" w:hanging="567"/>
        <w:jc w:val="both"/>
        <w:rPr>
          <w:sz w:val="24"/>
          <w:szCs w:val="24"/>
          <w:u w:val="single"/>
          <w:lang w:val="en-GB"/>
        </w:rPr>
      </w:pPr>
      <w:r w:rsidRPr="00B330FD">
        <w:rPr>
          <w:i/>
          <w:sz w:val="24"/>
          <w:szCs w:val="24"/>
          <w:u w:val="single"/>
          <w:lang w:val="en-GB"/>
        </w:rPr>
        <w:t>(a)</w:t>
      </w:r>
      <w:r w:rsidRPr="00B330FD">
        <w:rPr>
          <w:sz w:val="24"/>
          <w:szCs w:val="24"/>
          <w:u w:val="single"/>
          <w:lang w:val="en-GB"/>
        </w:rPr>
        <w:tab/>
        <w:t xml:space="preserve">The rights and obligations of the author and the </w:t>
      </w:r>
      <w:r w:rsidR="00D622D7" w:rsidRPr="00B330FD">
        <w:rPr>
          <w:strike/>
          <w:sz w:val="24"/>
          <w:szCs w:val="24"/>
          <w:u w:val="single"/>
        </w:rPr>
        <w:t>assignee</w:t>
      </w:r>
      <w:r w:rsidR="00D622D7" w:rsidRPr="00B330FD">
        <w:rPr>
          <w:sz w:val="24"/>
          <w:szCs w:val="24"/>
          <w:u w:val="single"/>
        </w:rPr>
        <w:t xml:space="preserve"> copyright owner </w:t>
      </w:r>
      <w:r w:rsidR="00D622D7" w:rsidRPr="00B330FD">
        <w:rPr>
          <w:sz w:val="24"/>
          <w:szCs w:val="24"/>
          <w:u w:val="single"/>
          <w:lang w:val="en-GB"/>
        </w:rPr>
        <w:t xml:space="preserve">or </w:t>
      </w:r>
      <w:r w:rsidR="00D622D7" w:rsidRPr="00B330FD">
        <w:rPr>
          <w:sz w:val="24"/>
          <w:szCs w:val="24"/>
          <w:u w:val="single"/>
          <w:lang w:val="en-GB"/>
        </w:rPr>
        <w:lastRenderedPageBreak/>
        <w:t>the person contemplated in subsection (2</w:t>
      </w:r>
      <w:proofErr w:type="gramStart"/>
      <w:r w:rsidR="00D622D7" w:rsidRPr="00B330FD">
        <w:rPr>
          <w:sz w:val="24"/>
          <w:szCs w:val="24"/>
          <w:u w:val="single"/>
          <w:lang w:val="en-GB"/>
        </w:rPr>
        <w:t>)</w:t>
      </w:r>
      <w:r w:rsidR="00D622D7" w:rsidRPr="00B330FD">
        <w:rPr>
          <w:i/>
          <w:sz w:val="24"/>
          <w:szCs w:val="24"/>
          <w:u w:val="single"/>
          <w:lang w:val="en-GB"/>
        </w:rPr>
        <w:t>(</w:t>
      </w:r>
      <w:proofErr w:type="gramEnd"/>
      <w:r w:rsidR="00D622D7" w:rsidRPr="00B330FD">
        <w:rPr>
          <w:i/>
          <w:sz w:val="24"/>
          <w:szCs w:val="24"/>
          <w:u w:val="single"/>
          <w:lang w:val="en-GB"/>
        </w:rPr>
        <w:t>b)</w:t>
      </w:r>
      <w:r w:rsidRPr="00B330FD">
        <w:rPr>
          <w:sz w:val="24"/>
          <w:szCs w:val="24"/>
          <w:u w:val="single"/>
          <w:lang w:val="en-GB"/>
        </w:rPr>
        <w:t>;</w:t>
      </w:r>
    </w:p>
    <w:p w:rsidR="00340706" w:rsidRPr="00B330FD" w:rsidRDefault="00340706" w:rsidP="00E5758F">
      <w:pPr>
        <w:pStyle w:val="BodyText"/>
        <w:tabs>
          <w:tab w:val="left" w:pos="1985"/>
          <w:tab w:val="left" w:pos="7818"/>
        </w:tabs>
        <w:spacing w:line="360" w:lineRule="auto"/>
        <w:ind w:left="1418" w:hanging="567"/>
        <w:jc w:val="both"/>
        <w:rPr>
          <w:sz w:val="24"/>
          <w:szCs w:val="24"/>
          <w:u w:val="single"/>
          <w:lang w:val="en-GB"/>
        </w:rPr>
      </w:pPr>
      <w:r w:rsidRPr="00B330FD">
        <w:rPr>
          <w:i/>
          <w:sz w:val="24"/>
          <w:szCs w:val="24"/>
          <w:u w:val="single"/>
          <w:lang w:val="en-GB"/>
        </w:rPr>
        <w:t>(b)</w:t>
      </w:r>
      <w:r w:rsidRPr="00B330FD">
        <w:rPr>
          <w:sz w:val="24"/>
          <w:szCs w:val="24"/>
          <w:u w:val="single"/>
          <w:lang w:val="en-GB"/>
        </w:rPr>
        <w:tab/>
      </w:r>
      <w:proofErr w:type="gramStart"/>
      <w:r w:rsidRPr="00B330FD">
        <w:rPr>
          <w:sz w:val="24"/>
          <w:szCs w:val="24"/>
          <w:u w:val="single"/>
          <w:lang w:val="en-GB"/>
        </w:rPr>
        <w:t>the</w:t>
      </w:r>
      <w:proofErr w:type="gramEnd"/>
      <w:r w:rsidRPr="00B330FD">
        <w:rPr>
          <w:sz w:val="24"/>
          <w:szCs w:val="24"/>
          <w:u w:val="single"/>
          <w:lang w:val="en-GB"/>
        </w:rPr>
        <w:t xml:space="preserve"> </w:t>
      </w:r>
      <w:r w:rsidR="00771BF9" w:rsidRPr="00B330FD">
        <w:rPr>
          <w:sz w:val="24"/>
          <w:szCs w:val="24"/>
          <w:u w:val="single"/>
        </w:rPr>
        <w:t xml:space="preserve">author’s share of the </w:t>
      </w:r>
      <w:r w:rsidRPr="00B330FD">
        <w:rPr>
          <w:sz w:val="24"/>
          <w:szCs w:val="24"/>
          <w:u w:val="single"/>
          <w:lang w:val="en-GB"/>
        </w:rPr>
        <w:t xml:space="preserve">royalty </w:t>
      </w:r>
      <w:r w:rsidRPr="00B330FD">
        <w:rPr>
          <w:strike/>
          <w:sz w:val="24"/>
          <w:szCs w:val="24"/>
          <w:u w:val="single"/>
          <w:lang w:val="en-GB"/>
        </w:rPr>
        <w:t>percentage</w:t>
      </w:r>
      <w:r w:rsidRPr="00B330FD">
        <w:rPr>
          <w:sz w:val="24"/>
          <w:szCs w:val="24"/>
          <w:u w:val="single"/>
          <w:lang w:val="en-GB"/>
        </w:rPr>
        <w:t xml:space="preserve"> agreed on, or ordered by the Tribunal, as the case may be;</w:t>
      </w:r>
    </w:p>
    <w:p w:rsidR="00340706" w:rsidRPr="00B330FD" w:rsidRDefault="00340706" w:rsidP="00E5758F">
      <w:pPr>
        <w:pStyle w:val="BodyText"/>
        <w:tabs>
          <w:tab w:val="left" w:pos="1985"/>
          <w:tab w:val="left" w:pos="7818"/>
        </w:tabs>
        <w:spacing w:line="360" w:lineRule="auto"/>
        <w:ind w:left="1418" w:hanging="567"/>
        <w:jc w:val="both"/>
        <w:rPr>
          <w:sz w:val="24"/>
          <w:szCs w:val="24"/>
          <w:u w:val="single"/>
          <w:lang w:val="en-GB"/>
        </w:rPr>
      </w:pPr>
      <w:r w:rsidRPr="00B330FD">
        <w:rPr>
          <w:i/>
          <w:sz w:val="24"/>
          <w:szCs w:val="24"/>
          <w:u w:val="single"/>
          <w:lang w:val="en-GB"/>
        </w:rPr>
        <w:t>(c)</w:t>
      </w:r>
      <w:r w:rsidRPr="00B330FD">
        <w:rPr>
          <w:sz w:val="24"/>
          <w:szCs w:val="24"/>
          <w:u w:val="single"/>
          <w:lang w:val="en-GB"/>
        </w:rPr>
        <w:tab/>
      </w:r>
      <w:proofErr w:type="gramStart"/>
      <w:r w:rsidRPr="00B330FD">
        <w:rPr>
          <w:sz w:val="24"/>
          <w:szCs w:val="24"/>
          <w:u w:val="single"/>
          <w:lang w:val="en-GB"/>
        </w:rPr>
        <w:t>the</w:t>
      </w:r>
      <w:proofErr w:type="gramEnd"/>
      <w:r w:rsidRPr="00B330FD">
        <w:rPr>
          <w:sz w:val="24"/>
          <w:szCs w:val="24"/>
          <w:u w:val="single"/>
          <w:lang w:val="en-GB"/>
        </w:rPr>
        <w:t xml:space="preserve"> method and period within which the amount must be paid by the </w:t>
      </w:r>
      <w:r w:rsidR="00D622D7" w:rsidRPr="00B330FD">
        <w:rPr>
          <w:strike/>
          <w:sz w:val="24"/>
          <w:szCs w:val="24"/>
          <w:u w:val="single"/>
        </w:rPr>
        <w:t>assignee</w:t>
      </w:r>
      <w:r w:rsidR="00D622D7" w:rsidRPr="00B330FD">
        <w:rPr>
          <w:sz w:val="24"/>
          <w:szCs w:val="24"/>
          <w:u w:val="single"/>
        </w:rPr>
        <w:t xml:space="preserve"> copyright owner, </w:t>
      </w:r>
      <w:r w:rsidR="00D622D7" w:rsidRPr="00B330FD">
        <w:rPr>
          <w:sz w:val="24"/>
          <w:szCs w:val="24"/>
          <w:u w:val="single"/>
          <w:lang w:val="en-GB"/>
        </w:rPr>
        <w:t>or the person contemplated in subsection (2)</w:t>
      </w:r>
      <w:r w:rsidR="00D622D7" w:rsidRPr="00B330FD">
        <w:rPr>
          <w:i/>
          <w:sz w:val="24"/>
          <w:szCs w:val="24"/>
          <w:u w:val="single"/>
          <w:lang w:val="en-GB"/>
        </w:rPr>
        <w:t>(b)</w:t>
      </w:r>
      <w:r w:rsidR="00771BF9" w:rsidRPr="00B330FD">
        <w:rPr>
          <w:sz w:val="24"/>
          <w:szCs w:val="24"/>
          <w:u w:val="single"/>
          <w:lang w:val="en-GB"/>
        </w:rPr>
        <w:t xml:space="preserve">, </w:t>
      </w:r>
      <w:r w:rsidRPr="00B330FD">
        <w:rPr>
          <w:sz w:val="24"/>
          <w:szCs w:val="24"/>
          <w:u w:val="single"/>
          <w:lang w:val="en-GB"/>
        </w:rPr>
        <w:t>to the author;</w:t>
      </w:r>
      <w:r w:rsidR="00D622D7" w:rsidRPr="00B330FD">
        <w:rPr>
          <w:sz w:val="24"/>
          <w:szCs w:val="24"/>
          <w:u w:val="single"/>
          <w:lang w:val="en-GB"/>
        </w:rPr>
        <w:t xml:space="preserve"> and </w:t>
      </w:r>
    </w:p>
    <w:p w:rsidR="00340706" w:rsidRPr="00B330FD" w:rsidRDefault="00340706" w:rsidP="00E5758F">
      <w:pPr>
        <w:pStyle w:val="BodyText"/>
        <w:tabs>
          <w:tab w:val="left" w:pos="1985"/>
          <w:tab w:val="left" w:pos="7818"/>
        </w:tabs>
        <w:spacing w:line="360" w:lineRule="auto"/>
        <w:ind w:left="1418" w:hanging="567"/>
        <w:jc w:val="both"/>
        <w:rPr>
          <w:strike/>
          <w:sz w:val="24"/>
          <w:szCs w:val="24"/>
          <w:u w:val="single"/>
          <w:lang w:val="en-GB"/>
        </w:rPr>
      </w:pPr>
      <w:r w:rsidRPr="00B330FD">
        <w:rPr>
          <w:i/>
          <w:sz w:val="24"/>
          <w:szCs w:val="24"/>
          <w:u w:val="single"/>
          <w:lang w:val="en-GB"/>
        </w:rPr>
        <w:t>(d)</w:t>
      </w:r>
      <w:r w:rsidRPr="00B330FD">
        <w:rPr>
          <w:sz w:val="24"/>
          <w:szCs w:val="24"/>
          <w:u w:val="single"/>
          <w:lang w:val="en-GB"/>
        </w:rPr>
        <w:tab/>
      </w:r>
      <w:proofErr w:type="gramStart"/>
      <w:r w:rsidRPr="00B330FD">
        <w:rPr>
          <w:strike/>
          <w:sz w:val="24"/>
          <w:szCs w:val="24"/>
          <w:u w:val="single"/>
          <w:lang w:val="en-GB"/>
        </w:rPr>
        <w:t>a</w:t>
      </w:r>
      <w:proofErr w:type="gramEnd"/>
      <w:r w:rsidRPr="00B330FD">
        <w:rPr>
          <w:strike/>
          <w:sz w:val="24"/>
          <w:szCs w:val="24"/>
          <w:u w:val="single"/>
          <w:lang w:val="en-GB"/>
        </w:rPr>
        <w:t xml:space="preserve"> cooling off period; and</w:t>
      </w:r>
    </w:p>
    <w:p w:rsidR="00340706" w:rsidRPr="00B330FD" w:rsidRDefault="00340706" w:rsidP="00E5758F">
      <w:pPr>
        <w:pStyle w:val="BodyText"/>
        <w:tabs>
          <w:tab w:val="left" w:pos="1985"/>
          <w:tab w:val="left" w:pos="7818"/>
        </w:tabs>
        <w:spacing w:line="360" w:lineRule="auto"/>
        <w:ind w:left="1418" w:hanging="567"/>
        <w:jc w:val="both"/>
        <w:rPr>
          <w:sz w:val="24"/>
          <w:szCs w:val="24"/>
          <w:u w:val="single"/>
          <w:lang w:val="en-GB"/>
        </w:rPr>
      </w:pPr>
      <w:r w:rsidRPr="00B330FD">
        <w:rPr>
          <w:i/>
          <w:strike/>
          <w:sz w:val="24"/>
          <w:szCs w:val="24"/>
          <w:u w:val="single"/>
          <w:lang w:val="en-GB"/>
        </w:rPr>
        <w:t>(e)</w:t>
      </w:r>
      <w:r w:rsidRPr="00B330FD">
        <w:rPr>
          <w:strike/>
          <w:sz w:val="24"/>
          <w:szCs w:val="24"/>
          <w:u w:val="single"/>
          <w:lang w:val="en-GB"/>
        </w:rPr>
        <w:tab/>
      </w:r>
      <w:proofErr w:type="gramStart"/>
      <w:r w:rsidRPr="00B330FD">
        <w:rPr>
          <w:sz w:val="24"/>
          <w:szCs w:val="24"/>
          <w:u w:val="single"/>
          <w:lang w:val="en-GB"/>
        </w:rPr>
        <w:t>a</w:t>
      </w:r>
      <w:proofErr w:type="gramEnd"/>
      <w:r w:rsidRPr="00B330FD">
        <w:rPr>
          <w:sz w:val="24"/>
          <w:szCs w:val="24"/>
          <w:u w:val="single"/>
          <w:lang w:val="en-GB"/>
        </w:rPr>
        <w:t xml:space="preserve"> dispute resolution mechanism.</w:t>
      </w:r>
    </w:p>
    <w:p w:rsidR="00C82544" w:rsidRPr="00B330FD" w:rsidRDefault="00C82544" w:rsidP="00C82544">
      <w:pPr>
        <w:pStyle w:val="BodyText"/>
        <w:tabs>
          <w:tab w:val="left" w:pos="851"/>
          <w:tab w:val="left" w:pos="1985"/>
          <w:tab w:val="left" w:pos="7818"/>
        </w:tabs>
        <w:spacing w:line="360" w:lineRule="auto"/>
        <w:ind w:firstLine="284"/>
        <w:jc w:val="both"/>
        <w:rPr>
          <w:sz w:val="24"/>
          <w:szCs w:val="24"/>
          <w:u w:val="single"/>
          <w:lang w:val="en-GB"/>
        </w:rPr>
      </w:pPr>
      <w:r w:rsidRPr="00B330FD">
        <w:rPr>
          <w:sz w:val="24"/>
          <w:szCs w:val="24"/>
          <w:u w:val="single"/>
          <w:lang w:val="en-GB"/>
        </w:rPr>
        <w:t>(6)</w:t>
      </w:r>
      <w:r w:rsidRPr="00B330FD">
        <w:rPr>
          <w:sz w:val="24"/>
          <w:szCs w:val="24"/>
          <w:u w:val="single"/>
          <w:lang w:val="en-GB"/>
        </w:rPr>
        <w:tab/>
        <w:t>This section does not apply to—</w:t>
      </w:r>
    </w:p>
    <w:p w:rsidR="00C82544" w:rsidRPr="00B330FD" w:rsidRDefault="00C82544" w:rsidP="00C82544">
      <w:pPr>
        <w:pStyle w:val="BodyText"/>
        <w:tabs>
          <w:tab w:val="left" w:pos="7818"/>
        </w:tabs>
        <w:spacing w:line="360" w:lineRule="auto"/>
        <w:ind w:left="1418" w:hanging="567"/>
        <w:jc w:val="both"/>
        <w:rPr>
          <w:strike/>
          <w:sz w:val="24"/>
          <w:szCs w:val="24"/>
          <w:u w:val="single"/>
          <w:lang w:val="en-GB"/>
        </w:rPr>
      </w:pPr>
      <w:r w:rsidRPr="00B330FD">
        <w:rPr>
          <w:i/>
          <w:sz w:val="24"/>
          <w:szCs w:val="24"/>
          <w:u w:val="single"/>
          <w:lang w:val="en-GB"/>
        </w:rPr>
        <w:t>(a)</w:t>
      </w:r>
      <w:r w:rsidRPr="00B330FD">
        <w:rPr>
          <w:sz w:val="24"/>
          <w:szCs w:val="24"/>
          <w:u w:val="single"/>
          <w:lang w:val="en-GB"/>
        </w:rPr>
        <w:tab/>
      </w:r>
      <w:proofErr w:type="gramStart"/>
      <w:r w:rsidRPr="00B330FD">
        <w:rPr>
          <w:sz w:val="24"/>
          <w:szCs w:val="24"/>
          <w:u w:val="single"/>
          <w:lang w:val="en-GB"/>
        </w:rPr>
        <w:t>a</w:t>
      </w:r>
      <w:proofErr w:type="gramEnd"/>
      <w:r w:rsidRPr="00B330FD">
        <w:rPr>
          <w:sz w:val="24"/>
          <w:szCs w:val="24"/>
          <w:u w:val="single"/>
          <w:lang w:val="en-GB"/>
        </w:rPr>
        <w:t xml:space="preserve"> copyright owner who commissioned, or who is the author of, the </w:t>
      </w:r>
      <w:r w:rsidRPr="00B330FD">
        <w:rPr>
          <w:strike/>
          <w:sz w:val="24"/>
          <w:szCs w:val="24"/>
          <w:u w:val="single"/>
          <w:lang w:val="en-GB"/>
        </w:rPr>
        <w:t>copyrighted</w:t>
      </w:r>
      <w:r w:rsidRPr="00B330FD">
        <w:rPr>
          <w:sz w:val="24"/>
          <w:szCs w:val="24"/>
          <w:u w:val="single"/>
          <w:lang w:val="en-GB"/>
        </w:rPr>
        <w:t xml:space="preserve">  literary or musical work in question; </w:t>
      </w:r>
      <w:r w:rsidRPr="00B330FD">
        <w:rPr>
          <w:strike/>
          <w:sz w:val="24"/>
          <w:szCs w:val="24"/>
          <w:u w:val="single"/>
          <w:lang w:val="en-GB"/>
        </w:rPr>
        <w:t>or</w:t>
      </w:r>
    </w:p>
    <w:p w:rsidR="00C82544" w:rsidRPr="00B330FD" w:rsidRDefault="00C82544" w:rsidP="00C82544">
      <w:pPr>
        <w:pStyle w:val="BodyText"/>
        <w:tabs>
          <w:tab w:val="left" w:pos="7818"/>
        </w:tabs>
        <w:spacing w:line="360" w:lineRule="auto"/>
        <w:ind w:left="1418" w:hanging="567"/>
        <w:jc w:val="both"/>
        <w:rPr>
          <w:sz w:val="24"/>
          <w:szCs w:val="24"/>
          <w:u w:val="single"/>
          <w:lang w:val="en-GB"/>
        </w:rPr>
      </w:pPr>
      <w:r w:rsidRPr="00B330FD">
        <w:rPr>
          <w:i/>
          <w:sz w:val="24"/>
          <w:szCs w:val="24"/>
          <w:u w:val="single"/>
          <w:lang w:val="en-GB"/>
        </w:rPr>
        <w:t>(b)</w:t>
      </w:r>
      <w:r w:rsidRPr="00B330FD">
        <w:rPr>
          <w:i/>
          <w:sz w:val="24"/>
          <w:szCs w:val="24"/>
          <w:u w:val="single"/>
          <w:lang w:val="en-GB"/>
        </w:rPr>
        <w:tab/>
      </w:r>
      <w:r w:rsidRPr="00B330FD">
        <w:rPr>
          <w:sz w:val="24"/>
          <w:szCs w:val="24"/>
          <w:u w:val="single"/>
          <w:lang w:val="en-GB"/>
        </w:rPr>
        <w:t>a work created in the course of employment contemplated in section 21</w:t>
      </w:r>
      <w:r w:rsidR="00B130F5" w:rsidRPr="00B330FD">
        <w:rPr>
          <w:sz w:val="24"/>
          <w:szCs w:val="24"/>
          <w:u w:val="single"/>
          <w:lang w:val="en-GB"/>
        </w:rPr>
        <w:t>(1)</w:t>
      </w:r>
      <w:r w:rsidRPr="00B330FD">
        <w:rPr>
          <w:i/>
          <w:sz w:val="24"/>
          <w:szCs w:val="24"/>
          <w:u w:val="single"/>
          <w:lang w:val="en-GB"/>
        </w:rPr>
        <w:t>(b)</w:t>
      </w:r>
      <w:r w:rsidRPr="00B330FD">
        <w:rPr>
          <w:sz w:val="24"/>
          <w:szCs w:val="24"/>
          <w:u w:val="single"/>
          <w:lang w:val="en-GB"/>
        </w:rPr>
        <w:t xml:space="preserve"> and </w:t>
      </w:r>
      <w:r w:rsidRPr="00B330FD">
        <w:rPr>
          <w:i/>
          <w:sz w:val="24"/>
          <w:szCs w:val="24"/>
          <w:u w:val="single"/>
          <w:lang w:val="en-GB"/>
        </w:rPr>
        <w:t>(d);</w:t>
      </w:r>
      <w:r w:rsidR="00CC385E" w:rsidRPr="00B330FD">
        <w:rPr>
          <w:i/>
          <w:sz w:val="24"/>
          <w:szCs w:val="24"/>
          <w:u w:val="single"/>
          <w:lang w:val="en-GB"/>
        </w:rPr>
        <w:t xml:space="preserve"> </w:t>
      </w:r>
      <w:r w:rsidR="00CC385E" w:rsidRPr="00B330FD">
        <w:rPr>
          <w:sz w:val="24"/>
          <w:szCs w:val="24"/>
          <w:u w:val="single"/>
          <w:lang w:val="en-GB"/>
        </w:rPr>
        <w:t>or</w:t>
      </w:r>
    </w:p>
    <w:p w:rsidR="00C82544" w:rsidRPr="00B330FD" w:rsidRDefault="00C82544" w:rsidP="00C82544">
      <w:pPr>
        <w:pStyle w:val="BodyText"/>
        <w:tabs>
          <w:tab w:val="left" w:pos="7818"/>
        </w:tabs>
        <w:spacing w:line="360" w:lineRule="auto"/>
        <w:ind w:left="1418" w:hanging="567"/>
        <w:jc w:val="both"/>
        <w:rPr>
          <w:sz w:val="24"/>
          <w:szCs w:val="24"/>
          <w:u w:val="single"/>
          <w:lang w:val="en-GB"/>
        </w:rPr>
      </w:pPr>
      <w:r w:rsidRPr="00B330FD">
        <w:rPr>
          <w:i/>
          <w:sz w:val="24"/>
          <w:szCs w:val="24"/>
          <w:u w:val="single"/>
          <w:lang w:val="en-GB"/>
        </w:rPr>
        <w:t>(c)</w:t>
      </w:r>
      <w:r w:rsidRPr="00B330FD">
        <w:rPr>
          <w:i/>
          <w:sz w:val="24"/>
          <w:szCs w:val="24"/>
          <w:u w:val="single"/>
          <w:lang w:val="en-GB"/>
        </w:rPr>
        <w:tab/>
      </w:r>
      <w:proofErr w:type="gramStart"/>
      <w:r w:rsidRPr="00B330FD">
        <w:rPr>
          <w:sz w:val="24"/>
          <w:szCs w:val="24"/>
          <w:u w:val="single"/>
          <w:lang w:val="en-GB"/>
        </w:rPr>
        <w:t>a</w:t>
      </w:r>
      <w:proofErr w:type="gramEnd"/>
      <w:r w:rsidRPr="00B330FD">
        <w:rPr>
          <w:sz w:val="24"/>
          <w:szCs w:val="24"/>
          <w:u w:val="single"/>
          <w:lang w:val="en-GB"/>
        </w:rPr>
        <w:t xml:space="preserve"> work where copyright is conferred by section 5 in the state,</w:t>
      </w:r>
      <w:r w:rsidR="00CC385E" w:rsidRPr="00B330FD">
        <w:rPr>
          <w:sz w:val="24"/>
          <w:szCs w:val="24"/>
          <w:u w:val="single"/>
          <w:lang w:val="en-GB"/>
        </w:rPr>
        <w:t xml:space="preserve"> local or international organisations.</w:t>
      </w:r>
      <w:r w:rsidRPr="00B330FD">
        <w:rPr>
          <w:sz w:val="24"/>
          <w:szCs w:val="24"/>
          <w:u w:val="single"/>
          <w:lang w:val="en-GB"/>
        </w:rPr>
        <w:t xml:space="preserve"> </w:t>
      </w:r>
    </w:p>
    <w:p w:rsidR="006003AE" w:rsidRDefault="006003AE" w:rsidP="006003AE">
      <w:pPr>
        <w:widowControl w:val="0"/>
        <w:tabs>
          <w:tab w:val="left" w:pos="851"/>
          <w:tab w:val="left" w:pos="1418"/>
          <w:tab w:val="left" w:pos="1985"/>
        </w:tabs>
        <w:autoSpaceDE w:val="0"/>
        <w:autoSpaceDN w:val="0"/>
        <w:spacing w:before="120" w:after="120" w:line="360" w:lineRule="auto"/>
        <w:ind w:left="1418" w:hanging="1134"/>
        <w:jc w:val="both"/>
        <w:rPr>
          <w:rFonts w:ascii="Times New Roman" w:eastAsia="Times New Roman" w:hAnsi="Times New Roman" w:cs="Times New Roman"/>
          <w:color w:val="0070C0"/>
          <w:sz w:val="24"/>
          <w:szCs w:val="24"/>
          <w:u w:val="single"/>
        </w:rPr>
      </w:pPr>
      <w:r>
        <w:rPr>
          <w:rFonts w:ascii="Times New Roman" w:hAnsi="Times New Roman" w:cs="Times New Roman"/>
          <w:color w:val="0070C0"/>
          <w:sz w:val="24"/>
          <w:szCs w:val="24"/>
          <w:u w:val="single"/>
        </w:rPr>
        <w:t>(</w:t>
      </w:r>
      <w:commentRangeStart w:id="6"/>
      <w:r>
        <w:rPr>
          <w:rFonts w:ascii="Times New Roman" w:hAnsi="Times New Roman" w:cs="Times New Roman"/>
          <w:color w:val="0070C0"/>
          <w:sz w:val="24"/>
          <w:szCs w:val="24"/>
          <w:u w:val="single"/>
        </w:rPr>
        <w:t>7</w:t>
      </w:r>
      <w:commentRangeEnd w:id="6"/>
      <w:r>
        <w:rPr>
          <w:rStyle w:val="CommentReference"/>
        </w:rPr>
        <w:commentReference w:id="6"/>
      </w:r>
      <w:r w:rsidRPr="00471402">
        <w:rPr>
          <w:rFonts w:ascii="Times New Roman" w:hAnsi="Times New Roman" w:cs="Times New Roman"/>
          <w:color w:val="0070C0"/>
          <w:sz w:val="24"/>
          <w:szCs w:val="24"/>
          <w:u w:val="single"/>
        </w:rPr>
        <w:t>)</w:t>
      </w:r>
      <w:r w:rsidRPr="00471402">
        <w:rPr>
          <w:rFonts w:ascii="Times New Roman" w:hAnsi="Times New Roman" w:cs="Times New Roman"/>
          <w:color w:val="0070C0"/>
          <w:sz w:val="24"/>
          <w:szCs w:val="24"/>
          <w:u w:val="single"/>
        </w:rPr>
        <w:tab/>
      </w:r>
      <w:r>
        <w:rPr>
          <w:rFonts w:ascii="Times New Roman" w:hAnsi="Times New Roman" w:cs="Times New Roman"/>
          <w:i/>
          <w:color w:val="0070C0"/>
          <w:sz w:val="24"/>
          <w:szCs w:val="24"/>
          <w:u w:val="single"/>
        </w:rPr>
        <w:t>(a)</w:t>
      </w:r>
      <w:r>
        <w:rPr>
          <w:rFonts w:ascii="Times New Roman" w:hAnsi="Times New Roman" w:cs="Times New Roman"/>
          <w:i/>
          <w:color w:val="0070C0"/>
          <w:sz w:val="24"/>
          <w:szCs w:val="24"/>
          <w:u w:val="single"/>
        </w:rPr>
        <w:tab/>
      </w:r>
      <w:r>
        <w:rPr>
          <w:rFonts w:ascii="Times New Roman" w:hAnsi="Times New Roman" w:cs="Times New Roman"/>
          <w:color w:val="0070C0"/>
          <w:sz w:val="24"/>
          <w:szCs w:val="24"/>
          <w:u w:val="single"/>
        </w:rPr>
        <w:t>This s</w:t>
      </w:r>
      <w:r>
        <w:rPr>
          <w:rFonts w:ascii="Times New Roman" w:eastAsia="Times New Roman" w:hAnsi="Times New Roman" w:cs="Times New Roman"/>
          <w:color w:val="0070C0"/>
          <w:sz w:val="24"/>
          <w:szCs w:val="24"/>
          <w:u w:val="single"/>
        </w:rPr>
        <w:t>ection applies</w:t>
      </w:r>
      <w:r w:rsidRPr="00471402">
        <w:rPr>
          <w:rFonts w:ascii="Times New Roman" w:eastAsia="Times New Roman" w:hAnsi="Times New Roman" w:cs="Times New Roman"/>
          <w:color w:val="0070C0"/>
          <w:sz w:val="24"/>
          <w:szCs w:val="24"/>
          <w:u w:val="single"/>
        </w:rPr>
        <w:t xml:space="preserve"> to a </w:t>
      </w:r>
      <w:r>
        <w:rPr>
          <w:rFonts w:ascii="Times New Roman" w:eastAsia="Times New Roman" w:hAnsi="Times New Roman" w:cs="Times New Roman"/>
          <w:color w:val="0070C0"/>
          <w:sz w:val="24"/>
          <w:szCs w:val="24"/>
          <w:u w:val="single"/>
        </w:rPr>
        <w:t xml:space="preserve">literary or musical </w:t>
      </w:r>
      <w:r w:rsidRPr="00471402">
        <w:rPr>
          <w:rFonts w:ascii="Times New Roman" w:eastAsia="Times New Roman" w:hAnsi="Times New Roman" w:cs="Times New Roman"/>
          <w:color w:val="0070C0"/>
          <w:sz w:val="24"/>
          <w:szCs w:val="24"/>
          <w:u w:val="single"/>
        </w:rPr>
        <w:t xml:space="preserve">work </w:t>
      </w:r>
      <w:r>
        <w:rPr>
          <w:rFonts w:ascii="Times New Roman" w:eastAsia="Times New Roman" w:hAnsi="Times New Roman" w:cs="Times New Roman"/>
          <w:color w:val="0070C0"/>
          <w:sz w:val="24"/>
          <w:szCs w:val="24"/>
          <w:u w:val="single"/>
        </w:rPr>
        <w:t xml:space="preserve">where copyright in that work was assigned </w:t>
      </w:r>
      <w:r w:rsidRPr="00471402">
        <w:rPr>
          <w:rFonts w:ascii="Times New Roman" w:eastAsia="Times New Roman" w:hAnsi="Times New Roman" w:cs="Times New Roman"/>
          <w:color w:val="0070C0"/>
          <w:sz w:val="24"/>
          <w:szCs w:val="24"/>
          <w:u w:val="single"/>
        </w:rPr>
        <w:t xml:space="preserve">before the commencement date of the Copyright Amendment Act, 2019, if that </w:t>
      </w:r>
      <w:r>
        <w:rPr>
          <w:rFonts w:ascii="Times New Roman" w:eastAsia="Times New Roman" w:hAnsi="Times New Roman" w:cs="Times New Roman"/>
          <w:color w:val="0070C0"/>
          <w:sz w:val="24"/>
          <w:szCs w:val="24"/>
          <w:u w:val="single"/>
        </w:rPr>
        <w:t>literary or musical work—</w:t>
      </w:r>
    </w:p>
    <w:p w:rsidR="006003AE" w:rsidRDefault="006003AE" w:rsidP="006003AE">
      <w:pPr>
        <w:widowControl w:val="0"/>
        <w:tabs>
          <w:tab w:val="left" w:pos="851"/>
          <w:tab w:val="left" w:pos="1985"/>
        </w:tabs>
        <w:autoSpaceDE w:val="0"/>
        <w:autoSpaceDN w:val="0"/>
        <w:spacing w:before="120" w:after="120" w:line="360" w:lineRule="auto"/>
        <w:ind w:left="1985" w:hanging="567"/>
        <w:jc w:val="both"/>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u w:val="single"/>
        </w:rPr>
        <w:t>(i)</w:t>
      </w:r>
      <w:r>
        <w:rPr>
          <w:rFonts w:ascii="Times New Roman" w:eastAsia="Times New Roman" w:hAnsi="Times New Roman" w:cs="Times New Roman"/>
          <w:color w:val="0070C0"/>
          <w:sz w:val="24"/>
          <w:szCs w:val="24"/>
          <w:u w:val="single"/>
        </w:rPr>
        <w:tab/>
      </w:r>
      <w:proofErr w:type="gramStart"/>
      <w:r w:rsidRPr="00471402">
        <w:rPr>
          <w:rFonts w:ascii="Times New Roman" w:eastAsia="Times New Roman" w:hAnsi="Times New Roman" w:cs="Times New Roman"/>
          <w:color w:val="0070C0"/>
          <w:sz w:val="24"/>
          <w:szCs w:val="24"/>
          <w:u w:val="single"/>
        </w:rPr>
        <w:t>falls</w:t>
      </w:r>
      <w:proofErr w:type="gramEnd"/>
      <w:r w:rsidRPr="00471402">
        <w:rPr>
          <w:rFonts w:ascii="Times New Roman" w:eastAsia="Times New Roman" w:hAnsi="Times New Roman" w:cs="Times New Roman"/>
          <w:color w:val="0070C0"/>
          <w:sz w:val="24"/>
          <w:szCs w:val="24"/>
          <w:u w:val="single"/>
        </w:rPr>
        <w:t xml:space="preserve"> within the </w:t>
      </w:r>
      <w:r>
        <w:rPr>
          <w:rFonts w:ascii="Times New Roman" w:eastAsia="Times New Roman" w:hAnsi="Times New Roman" w:cs="Times New Roman"/>
          <w:color w:val="0070C0"/>
          <w:sz w:val="24"/>
          <w:szCs w:val="24"/>
          <w:u w:val="single"/>
        </w:rPr>
        <w:t>application of this Act; and</w:t>
      </w:r>
    </w:p>
    <w:p w:rsidR="006003AE" w:rsidRPr="00471402" w:rsidRDefault="006003AE" w:rsidP="006003AE">
      <w:pPr>
        <w:widowControl w:val="0"/>
        <w:tabs>
          <w:tab w:val="left" w:pos="851"/>
          <w:tab w:val="left" w:pos="1985"/>
        </w:tabs>
        <w:autoSpaceDE w:val="0"/>
        <w:autoSpaceDN w:val="0"/>
        <w:spacing w:before="120" w:after="120" w:line="360" w:lineRule="auto"/>
        <w:ind w:left="1985" w:hanging="567"/>
        <w:jc w:val="both"/>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u w:val="single"/>
        </w:rPr>
        <w:t>(ii)</w:t>
      </w:r>
      <w:r>
        <w:rPr>
          <w:rFonts w:ascii="Times New Roman" w:eastAsia="Times New Roman" w:hAnsi="Times New Roman" w:cs="Times New Roman"/>
          <w:color w:val="0070C0"/>
          <w:sz w:val="24"/>
          <w:szCs w:val="24"/>
          <w:u w:val="single"/>
        </w:rPr>
        <w:tab/>
      </w:r>
      <w:proofErr w:type="gramStart"/>
      <w:r>
        <w:rPr>
          <w:rFonts w:ascii="Times New Roman" w:eastAsia="Times New Roman" w:hAnsi="Times New Roman" w:cs="Times New Roman"/>
          <w:color w:val="0070C0"/>
          <w:sz w:val="24"/>
          <w:szCs w:val="24"/>
          <w:u w:val="single"/>
        </w:rPr>
        <w:t>is</w:t>
      </w:r>
      <w:proofErr w:type="gramEnd"/>
      <w:r>
        <w:rPr>
          <w:rFonts w:ascii="Times New Roman" w:eastAsia="Times New Roman" w:hAnsi="Times New Roman" w:cs="Times New Roman"/>
          <w:color w:val="0070C0"/>
          <w:sz w:val="24"/>
          <w:szCs w:val="24"/>
          <w:u w:val="single"/>
        </w:rPr>
        <w:t xml:space="preserve"> still exploited for profit.</w:t>
      </w:r>
    </w:p>
    <w:p w:rsidR="006003AE" w:rsidRPr="00287D52" w:rsidRDefault="006003AE" w:rsidP="006003AE">
      <w:pPr>
        <w:pStyle w:val="BodyText"/>
        <w:tabs>
          <w:tab w:val="left" w:pos="1985"/>
          <w:tab w:val="left" w:pos="7818"/>
        </w:tabs>
        <w:spacing w:line="360" w:lineRule="auto"/>
        <w:ind w:left="1418" w:hanging="567"/>
        <w:jc w:val="both"/>
        <w:rPr>
          <w:color w:val="0070C0"/>
          <w:sz w:val="24"/>
          <w:szCs w:val="24"/>
          <w:u w:val="single"/>
        </w:rPr>
      </w:pPr>
      <w:r>
        <w:rPr>
          <w:i/>
          <w:color w:val="0070C0"/>
          <w:sz w:val="24"/>
          <w:szCs w:val="24"/>
          <w:u w:val="single"/>
        </w:rPr>
        <w:t>(b)</w:t>
      </w:r>
      <w:r>
        <w:rPr>
          <w:i/>
          <w:color w:val="0070C0"/>
          <w:sz w:val="24"/>
          <w:szCs w:val="24"/>
          <w:u w:val="single"/>
        </w:rPr>
        <w:tab/>
      </w:r>
      <w:r w:rsidRPr="00471402">
        <w:rPr>
          <w:color w:val="0070C0"/>
          <w:sz w:val="24"/>
          <w:szCs w:val="24"/>
          <w:u w:val="single"/>
        </w:rPr>
        <w:t xml:space="preserve">The </w:t>
      </w:r>
      <w:r>
        <w:rPr>
          <w:color w:val="0070C0"/>
          <w:sz w:val="24"/>
          <w:szCs w:val="24"/>
          <w:u w:val="single"/>
        </w:rPr>
        <w:t xml:space="preserve">Minister must prescribe the process to give effect to the application of this section to a work contemplated in paragraph </w:t>
      </w:r>
      <w:r>
        <w:rPr>
          <w:i/>
          <w:color w:val="0070C0"/>
          <w:sz w:val="24"/>
          <w:szCs w:val="24"/>
          <w:u w:val="single"/>
        </w:rPr>
        <w:t>(a)</w:t>
      </w:r>
      <w:r>
        <w:rPr>
          <w:color w:val="0070C0"/>
          <w:sz w:val="24"/>
          <w:szCs w:val="24"/>
          <w:u w:val="single"/>
        </w:rPr>
        <w:t>.</w:t>
      </w:r>
    </w:p>
    <w:p w:rsidR="006003AE" w:rsidRPr="00B330FD" w:rsidRDefault="006003AE" w:rsidP="006003AE">
      <w:pPr>
        <w:pStyle w:val="BodyText"/>
        <w:tabs>
          <w:tab w:val="left" w:pos="1985"/>
          <w:tab w:val="left" w:pos="7818"/>
        </w:tabs>
        <w:spacing w:line="360" w:lineRule="auto"/>
        <w:ind w:left="1418" w:hanging="567"/>
        <w:jc w:val="both"/>
        <w:rPr>
          <w:sz w:val="24"/>
          <w:szCs w:val="24"/>
          <w:highlight w:val="yellow"/>
          <w:u w:val="single"/>
          <w:lang w:val="en-GB"/>
        </w:rPr>
      </w:pPr>
      <w:r>
        <w:rPr>
          <w:i/>
          <w:color w:val="0070C0"/>
          <w:sz w:val="24"/>
          <w:szCs w:val="24"/>
          <w:u w:val="single"/>
        </w:rPr>
        <w:t>(c)</w:t>
      </w:r>
      <w:r>
        <w:rPr>
          <w:i/>
          <w:color w:val="0070C0"/>
          <w:sz w:val="24"/>
          <w:szCs w:val="24"/>
          <w:u w:val="single"/>
        </w:rPr>
        <w:tab/>
      </w:r>
      <w:r>
        <w:rPr>
          <w:color w:val="0070C0"/>
          <w:sz w:val="24"/>
          <w:szCs w:val="24"/>
          <w:u w:val="single"/>
        </w:rPr>
        <w:t xml:space="preserve">The share in the </w:t>
      </w:r>
      <w:r w:rsidRPr="00471402">
        <w:rPr>
          <w:color w:val="0070C0"/>
          <w:sz w:val="24"/>
          <w:szCs w:val="24"/>
          <w:u w:val="single"/>
        </w:rPr>
        <w:t xml:space="preserve">royalty only applies to </w:t>
      </w:r>
      <w:r>
        <w:rPr>
          <w:color w:val="0070C0"/>
          <w:sz w:val="24"/>
          <w:szCs w:val="24"/>
          <w:u w:val="single"/>
        </w:rPr>
        <w:t xml:space="preserve">royalties received, in respect of a work contemplated in paragraph </w:t>
      </w:r>
      <w:r>
        <w:rPr>
          <w:i/>
          <w:color w:val="0070C0"/>
          <w:sz w:val="24"/>
          <w:szCs w:val="24"/>
          <w:u w:val="single"/>
        </w:rPr>
        <w:t>(a)</w:t>
      </w:r>
      <w:r>
        <w:rPr>
          <w:color w:val="0070C0"/>
          <w:sz w:val="24"/>
          <w:szCs w:val="24"/>
          <w:u w:val="single"/>
        </w:rPr>
        <w:t>,</w:t>
      </w:r>
      <w:r w:rsidRPr="00471402">
        <w:rPr>
          <w:color w:val="0070C0"/>
          <w:spacing w:val="-5"/>
          <w:sz w:val="24"/>
          <w:szCs w:val="24"/>
          <w:u w:val="single"/>
        </w:rPr>
        <w:t xml:space="preserve"> after the </w:t>
      </w:r>
      <w:r w:rsidRPr="00471402">
        <w:rPr>
          <w:color w:val="0070C0"/>
          <w:sz w:val="24"/>
          <w:szCs w:val="24"/>
          <w:u w:val="single"/>
        </w:rPr>
        <w:t>commencement date of the Copyright Amendment Act, 2019.</w:t>
      </w:r>
      <w:r w:rsidRPr="00B330FD">
        <w:rPr>
          <w:sz w:val="24"/>
          <w:szCs w:val="24"/>
          <w:lang w:val="en-GB"/>
        </w:rPr>
        <w:t>’’.</w:t>
      </w:r>
    </w:p>
    <w:p w:rsidR="00340706" w:rsidRPr="008336B7" w:rsidRDefault="006003AE" w:rsidP="006003AE">
      <w:pPr>
        <w:tabs>
          <w:tab w:val="left" w:pos="851"/>
          <w:tab w:val="left" w:pos="1418"/>
        </w:tabs>
        <w:spacing w:line="360" w:lineRule="auto"/>
        <w:ind w:left="1418" w:hanging="1134"/>
        <w:jc w:val="both"/>
        <w:rPr>
          <w:rFonts w:ascii="Times New Roman" w:hAnsi="Times New Roman" w:cs="Times New Roman"/>
          <w:strike/>
          <w:color w:val="0070C0"/>
          <w:sz w:val="24"/>
          <w:szCs w:val="24"/>
          <w:u w:val="single"/>
        </w:rPr>
      </w:pPr>
      <w:r w:rsidRPr="008336B7">
        <w:rPr>
          <w:rFonts w:ascii="Times New Roman" w:hAnsi="Times New Roman" w:cs="Times New Roman"/>
          <w:strike/>
          <w:color w:val="0070C0"/>
          <w:sz w:val="24"/>
          <w:szCs w:val="24"/>
          <w:u w:val="single"/>
        </w:rPr>
        <w:t xml:space="preserve"> </w:t>
      </w:r>
      <w:r w:rsidR="003555CA" w:rsidRPr="008336B7">
        <w:rPr>
          <w:rFonts w:ascii="Times New Roman" w:hAnsi="Times New Roman" w:cs="Times New Roman"/>
          <w:strike/>
          <w:color w:val="0070C0"/>
          <w:sz w:val="24"/>
          <w:szCs w:val="24"/>
          <w:u w:val="single"/>
        </w:rPr>
        <w:t>(</w:t>
      </w:r>
      <w:r w:rsidR="008336B7" w:rsidRPr="008336B7">
        <w:rPr>
          <w:rFonts w:ascii="Times New Roman" w:hAnsi="Times New Roman" w:cs="Times New Roman"/>
          <w:strike/>
          <w:color w:val="0070C0"/>
          <w:sz w:val="24"/>
          <w:szCs w:val="24"/>
          <w:u w:val="single"/>
        </w:rPr>
        <w:t>6</w:t>
      </w:r>
      <w:r w:rsidR="00340706" w:rsidRPr="008336B7">
        <w:rPr>
          <w:rFonts w:ascii="Times New Roman" w:hAnsi="Times New Roman" w:cs="Times New Roman"/>
          <w:strike/>
          <w:color w:val="0070C0"/>
          <w:sz w:val="24"/>
          <w:szCs w:val="24"/>
          <w:u w:val="single"/>
        </w:rPr>
        <w:t>)</w:t>
      </w:r>
      <w:r w:rsidR="00340706" w:rsidRPr="008336B7">
        <w:rPr>
          <w:rFonts w:ascii="Times New Roman" w:hAnsi="Times New Roman" w:cs="Times New Roman"/>
          <w:strike/>
          <w:color w:val="0070C0"/>
          <w:sz w:val="24"/>
          <w:szCs w:val="24"/>
          <w:u w:val="single"/>
        </w:rPr>
        <w:tab/>
      </w:r>
      <w:r w:rsidR="00340706" w:rsidRPr="008336B7">
        <w:rPr>
          <w:rFonts w:ascii="Times New Roman" w:hAnsi="Times New Roman" w:cs="Times New Roman"/>
          <w:i/>
          <w:strike/>
          <w:color w:val="0070C0"/>
          <w:sz w:val="24"/>
          <w:szCs w:val="24"/>
          <w:u w:val="single"/>
        </w:rPr>
        <w:t>(a)</w:t>
      </w:r>
      <w:r w:rsidR="00340706" w:rsidRPr="008336B7">
        <w:rPr>
          <w:rFonts w:ascii="Times New Roman" w:hAnsi="Times New Roman" w:cs="Times New Roman"/>
          <w:i/>
          <w:strike/>
          <w:color w:val="0070C0"/>
          <w:sz w:val="24"/>
          <w:szCs w:val="24"/>
          <w:u w:val="single"/>
        </w:rPr>
        <w:tab/>
      </w:r>
      <w:r w:rsidR="00340706" w:rsidRPr="008336B7">
        <w:rPr>
          <w:rFonts w:ascii="Times New Roman" w:hAnsi="Times New Roman" w:cs="Times New Roman"/>
          <w:strike/>
          <w:color w:val="0070C0"/>
          <w:sz w:val="24"/>
          <w:szCs w:val="24"/>
          <w:u w:val="single"/>
        </w:rPr>
        <w:t>A person who obtained the copyright in a literary or musical work prior to the commencement of the Copyright Amendment Act, 2019, must within 48 months after said commencement negotiate of royalty as contemplated in subsection (</w:t>
      </w:r>
      <w:r w:rsidR="00771BF9" w:rsidRPr="008336B7">
        <w:rPr>
          <w:rFonts w:ascii="Times New Roman" w:hAnsi="Times New Roman" w:cs="Times New Roman"/>
          <w:strike/>
          <w:color w:val="0070C0"/>
          <w:sz w:val="24"/>
          <w:szCs w:val="24"/>
          <w:u w:val="single"/>
        </w:rPr>
        <w:t>2</w:t>
      </w:r>
      <w:r w:rsidR="00340706" w:rsidRPr="008336B7">
        <w:rPr>
          <w:rFonts w:ascii="Times New Roman" w:hAnsi="Times New Roman" w:cs="Times New Roman"/>
          <w:strike/>
          <w:color w:val="0070C0"/>
          <w:sz w:val="24"/>
          <w:szCs w:val="24"/>
          <w:u w:val="single"/>
        </w:rPr>
        <w:t>) with the author of the copyrighted literary or musical work in question.</w:t>
      </w:r>
    </w:p>
    <w:p w:rsidR="00340706" w:rsidRPr="008336B7" w:rsidRDefault="00340706" w:rsidP="00E5758F">
      <w:pPr>
        <w:pStyle w:val="BodyText"/>
        <w:tabs>
          <w:tab w:val="left" w:pos="1985"/>
          <w:tab w:val="left" w:pos="7818"/>
        </w:tabs>
        <w:spacing w:line="360" w:lineRule="auto"/>
        <w:ind w:left="1418" w:hanging="567"/>
        <w:jc w:val="both"/>
        <w:rPr>
          <w:strike/>
          <w:color w:val="0070C0"/>
          <w:sz w:val="24"/>
          <w:szCs w:val="24"/>
          <w:u w:val="single"/>
          <w:lang w:val="en-GB"/>
        </w:rPr>
      </w:pPr>
      <w:r w:rsidRPr="008336B7">
        <w:rPr>
          <w:i/>
          <w:strike/>
          <w:color w:val="0070C0"/>
          <w:sz w:val="24"/>
          <w:szCs w:val="24"/>
          <w:u w:val="single"/>
          <w:lang w:val="en-GB"/>
        </w:rPr>
        <w:t>(b)</w:t>
      </w:r>
      <w:r w:rsidRPr="008336B7">
        <w:rPr>
          <w:i/>
          <w:strike/>
          <w:color w:val="0070C0"/>
          <w:sz w:val="24"/>
          <w:szCs w:val="24"/>
          <w:u w:val="single"/>
          <w:lang w:val="en-GB"/>
        </w:rPr>
        <w:tab/>
      </w:r>
      <w:r w:rsidRPr="008336B7">
        <w:rPr>
          <w:strike/>
          <w:color w:val="0070C0"/>
          <w:sz w:val="24"/>
          <w:szCs w:val="24"/>
          <w:u w:val="single"/>
          <w:lang w:val="en-GB"/>
        </w:rPr>
        <w:t>Subsections (2), (3)</w:t>
      </w:r>
      <w:r w:rsidR="00771BF9" w:rsidRPr="008336B7">
        <w:rPr>
          <w:strike/>
          <w:color w:val="0070C0"/>
          <w:sz w:val="24"/>
          <w:szCs w:val="24"/>
          <w:u w:val="single"/>
          <w:lang w:val="en-GB"/>
        </w:rPr>
        <w:t>,</w:t>
      </w:r>
      <w:r w:rsidRPr="008336B7">
        <w:rPr>
          <w:strike/>
          <w:color w:val="0070C0"/>
          <w:sz w:val="24"/>
          <w:szCs w:val="24"/>
          <w:u w:val="single"/>
          <w:lang w:val="en-GB"/>
        </w:rPr>
        <w:t xml:space="preserve"> and (4) apply to the negotiation contemplated in paragraph </w:t>
      </w:r>
      <w:r w:rsidRPr="008336B7">
        <w:rPr>
          <w:i/>
          <w:strike/>
          <w:color w:val="0070C0"/>
          <w:sz w:val="24"/>
          <w:szCs w:val="24"/>
          <w:u w:val="single"/>
          <w:lang w:val="en-GB"/>
        </w:rPr>
        <w:t>(a)</w:t>
      </w:r>
      <w:r w:rsidRPr="008336B7">
        <w:rPr>
          <w:strike/>
          <w:color w:val="0070C0"/>
          <w:sz w:val="24"/>
          <w:szCs w:val="24"/>
          <w:u w:val="single"/>
          <w:lang w:val="en-GB"/>
        </w:rPr>
        <w:t>.</w:t>
      </w:r>
    </w:p>
    <w:p w:rsidR="00340706" w:rsidRPr="008336B7" w:rsidRDefault="00340706" w:rsidP="00E5758F">
      <w:pPr>
        <w:pStyle w:val="BodyText"/>
        <w:tabs>
          <w:tab w:val="left" w:pos="1985"/>
          <w:tab w:val="left" w:pos="7818"/>
        </w:tabs>
        <w:spacing w:line="360" w:lineRule="auto"/>
        <w:ind w:left="1418" w:hanging="567"/>
        <w:jc w:val="both"/>
        <w:rPr>
          <w:strike/>
          <w:color w:val="0070C0"/>
          <w:sz w:val="24"/>
          <w:szCs w:val="24"/>
          <w:u w:val="single"/>
          <w:lang w:val="en-GB"/>
        </w:rPr>
      </w:pPr>
      <w:r w:rsidRPr="008336B7">
        <w:rPr>
          <w:i/>
          <w:strike/>
          <w:color w:val="0070C0"/>
          <w:sz w:val="24"/>
          <w:szCs w:val="24"/>
          <w:u w:val="single"/>
          <w:lang w:val="en-GB"/>
        </w:rPr>
        <w:lastRenderedPageBreak/>
        <w:t>(</w:t>
      </w:r>
      <w:proofErr w:type="gramStart"/>
      <w:r w:rsidRPr="008336B7">
        <w:rPr>
          <w:i/>
          <w:strike/>
          <w:color w:val="0070C0"/>
          <w:sz w:val="24"/>
          <w:szCs w:val="24"/>
          <w:u w:val="single"/>
          <w:lang w:val="en-GB"/>
        </w:rPr>
        <w:t>c</w:t>
      </w:r>
      <w:proofErr w:type="gramEnd"/>
      <w:r w:rsidRPr="008336B7">
        <w:rPr>
          <w:i/>
          <w:strike/>
          <w:color w:val="0070C0"/>
          <w:sz w:val="24"/>
          <w:szCs w:val="24"/>
          <w:u w:val="single"/>
          <w:lang w:val="en-GB"/>
        </w:rPr>
        <w:t>)</w:t>
      </w:r>
      <w:r w:rsidRPr="008336B7">
        <w:rPr>
          <w:strike/>
          <w:color w:val="0070C0"/>
          <w:sz w:val="24"/>
          <w:szCs w:val="24"/>
          <w:u w:val="single"/>
          <w:lang w:val="en-GB"/>
        </w:rPr>
        <w:tab/>
        <w:t>Section 22A, with the necessary changes, applies where the author cannot be found.</w:t>
      </w:r>
    </w:p>
    <w:p w:rsidR="00C82544" w:rsidRPr="008336B7" w:rsidRDefault="00C82544" w:rsidP="00C82544">
      <w:pPr>
        <w:pStyle w:val="BodyText"/>
        <w:tabs>
          <w:tab w:val="left" w:pos="7818"/>
        </w:tabs>
        <w:spacing w:line="360" w:lineRule="auto"/>
        <w:ind w:left="1418" w:hanging="567"/>
        <w:jc w:val="both"/>
        <w:rPr>
          <w:strike/>
          <w:color w:val="0070C0"/>
          <w:sz w:val="24"/>
          <w:szCs w:val="24"/>
          <w:u w:val="single"/>
          <w:lang w:val="en-GB"/>
        </w:rPr>
      </w:pPr>
      <w:r w:rsidRPr="008336B7">
        <w:rPr>
          <w:i/>
          <w:strike/>
          <w:color w:val="0070C0"/>
          <w:sz w:val="24"/>
          <w:szCs w:val="24"/>
          <w:u w:val="single"/>
          <w:lang w:val="en-GB"/>
        </w:rPr>
        <w:t>(d)</w:t>
      </w:r>
      <w:r w:rsidRPr="008336B7">
        <w:rPr>
          <w:i/>
          <w:strike/>
          <w:color w:val="0070C0"/>
          <w:sz w:val="24"/>
          <w:szCs w:val="24"/>
          <w:u w:val="single"/>
          <w:lang w:val="en-GB"/>
        </w:rPr>
        <w:tab/>
      </w:r>
      <w:r w:rsidRPr="008336B7">
        <w:rPr>
          <w:strike/>
          <w:color w:val="0070C0"/>
          <w:sz w:val="24"/>
          <w:szCs w:val="24"/>
          <w:u w:val="single"/>
          <w:lang w:val="en-GB"/>
        </w:rPr>
        <w:t>This subsection does not apply—</w:t>
      </w:r>
    </w:p>
    <w:p w:rsidR="00C82544" w:rsidRPr="008336B7" w:rsidRDefault="00C82544" w:rsidP="00C82544">
      <w:pPr>
        <w:pStyle w:val="BodyText"/>
        <w:tabs>
          <w:tab w:val="left" w:pos="7818"/>
        </w:tabs>
        <w:spacing w:line="360" w:lineRule="auto"/>
        <w:ind w:left="1418" w:hanging="567"/>
        <w:jc w:val="both"/>
        <w:rPr>
          <w:strike/>
          <w:color w:val="0070C0"/>
          <w:sz w:val="24"/>
          <w:szCs w:val="24"/>
          <w:u w:val="single"/>
          <w:lang w:val="en-GB"/>
        </w:rPr>
      </w:pPr>
      <w:r w:rsidRPr="008336B7">
        <w:rPr>
          <w:strike/>
          <w:color w:val="0070C0"/>
          <w:sz w:val="24"/>
          <w:szCs w:val="24"/>
          <w:u w:val="single"/>
          <w:lang w:val="en-GB"/>
        </w:rPr>
        <w:t>(ii)</w:t>
      </w:r>
      <w:r w:rsidRPr="008336B7">
        <w:rPr>
          <w:strike/>
          <w:color w:val="0070C0"/>
          <w:sz w:val="24"/>
          <w:szCs w:val="24"/>
          <w:u w:val="single"/>
          <w:lang w:val="en-GB"/>
        </w:rPr>
        <w:tab/>
      </w:r>
      <w:proofErr w:type="gramStart"/>
      <w:r w:rsidRPr="008336B7">
        <w:rPr>
          <w:strike/>
          <w:color w:val="0070C0"/>
          <w:sz w:val="24"/>
          <w:szCs w:val="24"/>
          <w:u w:val="single"/>
          <w:lang w:val="en-GB"/>
        </w:rPr>
        <w:t>where</w:t>
      </w:r>
      <w:proofErr w:type="gramEnd"/>
      <w:r w:rsidRPr="008336B7">
        <w:rPr>
          <w:strike/>
          <w:color w:val="0070C0"/>
          <w:sz w:val="24"/>
          <w:szCs w:val="24"/>
          <w:u w:val="single"/>
          <w:lang w:val="en-GB"/>
        </w:rPr>
        <w:t xml:space="preserve"> the term of copyright in the copyrighted  literary or musical work has ended; or</w:t>
      </w:r>
    </w:p>
    <w:p w:rsidR="008336B7" w:rsidRDefault="00C82544" w:rsidP="00C82544">
      <w:pPr>
        <w:pStyle w:val="BodyText"/>
        <w:tabs>
          <w:tab w:val="left" w:pos="1985"/>
          <w:tab w:val="left" w:pos="7818"/>
        </w:tabs>
        <w:spacing w:line="360" w:lineRule="auto"/>
        <w:ind w:left="1418" w:hanging="567"/>
        <w:jc w:val="both"/>
        <w:rPr>
          <w:strike/>
          <w:color w:val="0070C0"/>
          <w:sz w:val="24"/>
          <w:szCs w:val="24"/>
          <w:u w:val="single"/>
          <w:lang w:val="en-GB"/>
        </w:rPr>
      </w:pPr>
      <w:r w:rsidRPr="008336B7">
        <w:rPr>
          <w:strike/>
          <w:color w:val="0070C0"/>
          <w:sz w:val="24"/>
          <w:szCs w:val="24"/>
          <w:u w:val="single"/>
          <w:lang w:val="en-GB"/>
        </w:rPr>
        <w:t>(</w:t>
      </w:r>
      <w:commentRangeStart w:id="7"/>
      <w:r w:rsidRPr="008336B7">
        <w:rPr>
          <w:strike/>
          <w:color w:val="0070C0"/>
          <w:sz w:val="24"/>
          <w:szCs w:val="24"/>
          <w:u w:val="single"/>
          <w:lang w:val="en-GB"/>
        </w:rPr>
        <w:t>iii</w:t>
      </w:r>
      <w:commentRangeEnd w:id="7"/>
      <w:r w:rsidRPr="008336B7">
        <w:rPr>
          <w:rStyle w:val="CommentReference"/>
          <w:rFonts w:eastAsiaTheme="minorHAnsi"/>
          <w:strike/>
          <w:color w:val="0070C0"/>
          <w:sz w:val="24"/>
          <w:szCs w:val="24"/>
          <w:lang w:val="en-GB"/>
        </w:rPr>
        <w:commentReference w:id="7"/>
      </w:r>
      <w:r w:rsidRPr="008336B7">
        <w:rPr>
          <w:strike/>
          <w:color w:val="0070C0"/>
          <w:sz w:val="24"/>
          <w:szCs w:val="24"/>
          <w:u w:val="single"/>
          <w:lang w:val="en-GB"/>
        </w:rPr>
        <w:t>)</w:t>
      </w:r>
      <w:r w:rsidRPr="008336B7">
        <w:rPr>
          <w:strike/>
          <w:color w:val="0070C0"/>
          <w:sz w:val="24"/>
          <w:szCs w:val="24"/>
          <w:u w:val="single"/>
          <w:lang w:val="en-GB"/>
        </w:rPr>
        <w:tab/>
      </w:r>
      <w:proofErr w:type="gramStart"/>
      <w:r w:rsidRPr="008336B7">
        <w:rPr>
          <w:strike/>
          <w:color w:val="0070C0"/>
          <w:sz w:val="24"/>
          <w:szCs w:val="24"/>
          <w:u w:val="single"/>
          <w:lang w:val="en-GB"/>
        </w:rPr>
        <w:t>to</w:t>
      </w:r>
      <w:proofErr w:type="gramEnd"/>
      <w:r w:rsidRPr="008336B7">
        <w:rPr>
          <w:strike/>
          <w:color w:val="0070C0"/>
          <w:sz w:val="24"/>
          <w:szCs w:val="24"/>
          <w:u w:val="single"/>
          <w:lang w:val="en-GB"/>
        </w:rPr>
        <w:t xml:space="preserve"> any royalties earned by the assignee or licensee, as the case may be, that were received by that assignee or licensee, as the case may be, prior to the commencement of the Copyright Amendment Act, 2019.</w:t>
      </w:r>
    </w:p>
    <w:p w:rsidR="00865CCD" w:rsidRPr="00B330FD" w:rsidRDefault="00865CCD" w:rsidP="00E5758F">
      <w:pPr>
        <w:tabs>
          <w:tab w:val="left" w:pos="704"/>
        </w:tabs>
        <w:spacing w:line="360" w:lineRule="auto"/>
        <w:jc w:val="both"/>
        <w:rPr>
          <w:rFonts w:ascii="Times New Roman" w:hAnsi="Times New Roman" w:cs="Times New Roman"/>
          <w:b/>
          <w:sz w:val="24"/>
          <w:szCs w:val="24"/>
        </w:rPr>
      </w:pPr>
    </w:p>
    <w:p w:rsidR="00315E5E" w:rsidRPr="00471402" w:rsidRDefault="00BC1BF8" w:rsidP="00E5758F">
      <w:pPr>
        <w:tabs>
          <w:tab w:val="left" w:pos="704"/>
        </w:tabs>
        <w:spacing w:line="360" w:lineRule="auto"/>
        <w:jc w:val="both"/>
        <w:rPr>
          <w:rFonts w:ascii="Times New Roman" w:hAnsi="Times New Roman" w:cs="Times New Roman"/>
          <w:b/>
          <w:sz w:val="24"/>
          <w:szCs w:val="24"/>
        </w:rPr>
      </w:pPr>
      <w:r w:rsidRPr="00BC1BF8">
        <w:rPr>
          <w:rFonts w:ascii="Times New Roman" w:hAnsi="Times New Roman" w:cs="Times New Roman"/>
          <w:noProof/>
          <w:sz w:val="24"/>
          <w:szCs w:val="24"/>
          <w:lang w:val="en-ZA" w:eastAsia="en-ZA"/>
        </w:rPr>
        <w:pict>
          <v:line id="Straight Connector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pt" to="46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" strokecolor="black [3200]" strokeweight="1.5pt">
            <v:stroke startarrow="oval" endarrow="oval" joinstyle="miter"/>
          </v:line>
        </w:pict>
      </w:r>
    </w:p>
    <w:p w:rsidR="00315E5E" w:rsidRPr="00471402" w:rsidRDefault="00315E5E" w:rsidP="00E5758F">
      <w:pPr>
        <w:tabs>
          <w:tab w:val="left" w:pos="704"/>
        </w:tabs>
        <w:spacing w:line="360" w:lineRule="auto"/>
        <w:jc w:val="both"/>
        <w:rPr>
          <w:rFonts w:ascii="Times New Roman" w:hAnsi="Times New Roman" w:cs="Times New Roman"/>
          <w:b/>
          <w:sz w:val="24"/>
          <w:szCs w:val="24"/>
        </w:rPr>
      </w:pPr>
      <w:r w:rsidRPr="00471402">
        <w:rPr>
          <w:rFonts w:ascii="Times New Roman" w:hAnsi="Times New Roman" w:cs="Times New Roman"/>
          <w:b/>
          <w:sz w:val="24"/>
          <w:szCs w:val="24"/>
        </w:rPr>
        <w:t>Clause 7</w:t>
      </w:r>
    </w:p>
    <w:p w:rsidR="00315E5E" w:rsidRPr="001E3A4C" w:rsidRDefault="00315E5E" w:rsidP="00E5758F">
      <w:pPr>
        <w:pStyle w:val="BodyText"/>
        <w:tabs>
          <w:tab w:val="left" w:pos="7818"/>
        </w:tabs>
        <w:spacing w:before="120" w:after="120" w:line="360" w:lineRule="auto"/>
        <w:ind w:left="567"/>
        <w:jc w:val="both"/>
        <w:rPr>
          <w:b/>
          <w:spacing w:val="-5"/>
          <w:sz w:val="24"/>
          <w:szCs w:val="24"/>
          <w:lang w:val="en-GB"/>
        </w:rPr>
      </w:pPr>
      <w:r w:rsidRPr="001E3A4C">
        <w:rPr>
          <w:spacing w:val="-5"/>
          <w:sz w:val="24"/>
          <w:szCs w:val="24"/>
          <w:lang w:val="en-GB"/>
        </w:rPr>
        <w:t>‘‘</w:t>
      </w:r>
      <w:r w:rsidR="008E6647" w:rsidRPr="001E3A4C">
        <w:rPr>
          <w:b/>
          <w:spacing w:val="-5"/>
          <w:sz w:val="24"/>
          <w:szCs w:val="24"/>
          <w:lang w:val="en-GB"/>
        </w:rPr>
        <w:t>Share in r</w:t>
      </w:r>
      <w:r w:rsidRPr="001E3A4C">
        <w:rPr>
          <w:b/>
          <w:spacing w:val="-5"/>
          <w:sz w:val="24"/>
          <w:szCs w:val="24"/>
          <w:lang w:val="en-GB"/>
        </w:rPr>
        <w:t>oyalties regarding</w:t>
      </w:r>
      <w:r w:rsidR="0096436B" w:rsidRPr="001E3A4C">
        <w:rPr>
          <w:b/>
          <w:spacing w:val="-5"/>
          <w:sz w:val="24"/>
          <w:szCs w:val="24"/>
          <w:lang w:val="en-GB"/>
        </w:rPr>
        <w:t xml:space="preserve"> visual</w:t>
      </w:r>
      <w:r w:rsidRPr="001E3A4C">
        <w:rPr>
          <w:b/>
          <w:spacing w:val="-5"/>
          <w:sz w:val="24"/>
          <w:szCs w:val="24"/>
          <w:lang w:val="en-GB"/>
        </w:rPr>
        <w:t xml:space="preserve"> artistic works</w:t>
      </w:r>
    </w:p>
    <w:p w:rsidR="00A41B76" w:rsidRPr="001E3A4C" w:rsidRDefault="00315E5E" w:rsidP="00E5758F">
      <w:pPr>
        <w:tabs>
          <w:tab w:val="left" w:pos="1701"/>
          <w:tab w:val="left" w:pos="2268"/>
        </w:tabs>
        <w:spacing w:line="360" w:lineRule="auto"/>
        <w:ind w:left="567" w:firstLine="567"/>
        <w:jc w:val="both"/>
        <w:rPr>
          <w:rFonts w:ascii="Times New Roman" w:hAnsi="Times New Roman" w:cs="Times New Roman"/>
          <w:b/>
          <w:sz w:val="24"/>
          <w:szCs w:val="24"/>
          <w:u w:val="single"/>
        </w:rPr>
      </w:pPr>
      <w:r w:rsidRPr="001E3A4C">
        <w:rPr>
          <w:rFonts w:ascii="Times New Roman" w:hAnsi="Times New Roman" w:cs="Times New Roman"/>
          <w:b/>
          <w:sz w:val="24"/>
          <w:szCs w:val="24"/>
          <w:u w:val="single"/>
        </w:rPr>
        <w:t>7A.</w:t>
      </w:r>
      <w:r w:rsidRPr="001E3A4C">
        <w:rPr>
          <w:rFonts w:ascii="Times New Roman" w:hAnsi="Times New Roman" w:cs="Times New Roman"/>
          <w:b/>
          <w:sz w:val="24"/>
          <w:szCs w:val="24"/>
          <w:u w:val="single"/>
        </w:rPr>
        <w:tab/>
      </w:r>
      <w:r w:rsidR="00A41B76" w:rsidRPr="001E3A4C">
        <w:rPr>
          <w:rFonts w:ascii="Times New Roman" w:hAnsi="Times New Roman" w:cs="Times New Roman"/>
          <w:sz w:val="24"/>
          <w:szCs w:val="24"/>
          <w:u w:val="single"/>
        </w:rPr>
        <w:t>(</w:t>
      </w:r>
      <w:commentRangeStart w:id="8"/>
      <w:r w:rsidR="00A41B76" w:rsidRPr="001E3A4C">
        <w:rPr>
          <w:rFonts w:ascii="Times New Roman" w:hAnsi="Times New Roman" w:cs="Times New Roman"/>
          <w:sz w:val="24"/>
          <w:szCs w:val="24"/>
          <w:u w:val="single"/>
        </w:rPr>
        <w:t>1</w:t>
      </w:r>
      <w:commentRangeEnd w:id="8"/>
      <w:r w:rsidR="008E6647" w:rsidRPr="001E3A4C">
        <w:rPr>
          <w:rStyle w:val="CommentReference"/>
          <w:rFonts w:ascii="Times New Roman" w:hAnsi="Times New Roman" w:cs="Times New Roman"/>
          <w:sz w:val="24"/>
          <w:szCs w:val="24"/>
        </w:rPr>
        <w:commentReference w:id="8"/>
      </w:r>
      <w:r w:rsidR="00A41B76" w:rsidRPr="001E3A4C">
        <w:rPr>
          <w:rFonts w:ascii="Times New Roman" w:hAnsi="Times New Roman" w:cs="Times New Roman"/>
          <w:sz w:val="24"/>
          <w:szCs w:val="24"/>
          <w:u w:val="single"/>
        </w:rPr>
        <w:t>)</w:t>
      </w:r>
      <w:r w:rsidR="00A41B76" w:rsidRPr="001E3A4C">
        <w:rPr>
          <w:rFonts w:ascii="Times New Roman" w:hAnsi="Times New Roman" w:cs="Times New Roman"/>
          <w:b/>
          <w:sz w:val="24"/>
          <w:szCs w:val="24"/>
          <w:u w:val="single"/>
        </w:rPr>
        <w:tab/>
      </w:r>
      <w:r w:rsidR="007D5BDA" w:rsidRPr="001E3A4C">
        <w:rPr>
          <w:rFonts w:ascii="Times New Roman" w:hAnsi="Times New Roman" w:cs="Times New Roman"/>
          <w:sz w:val="24"/>
          <w:szCs w:val="24"/>
          <w:u w:val="single"/>
        </w:rPr>
        <w:t xml:space="preserve">For </w:t>
      </w:r>
      <w:proofErr w:type="gramStart"/>
      <w:r w:rsidR="007D5BDA" w:rsidRPr="001E3A4C">
        <w:rPr>
          <w:rFonts w:ascii="Times New Roman" w:hAnsi="Times New Roman" w:cs="Times New Roman"/>
          <w:sz w:val="24"/>
          <w:szCs w:val="24"/>
          <w:u w:val="single"/>
        </w:rPr>
        <w:t>the</w:t>
      </w:r>
      <w:r w:rsidR="007D5BDA" w:rsidRPr="001E3A4C">
        <w:rPr>
          <w:rFonts w:ascii="Times New Roman" w:hAnsi="Times New Roman" w:cs="Times New Roman"/>
          <w:b/>
          <w:sz w:val="24"/>
          <w:szCs w:val="24"/>
          <w:u w:val="single"/>
        </w:rPr>
        <w:t xml:space="preserve">  </w:t>
      </w:r>
      <w:r w:rsidR="007D5BDA" w:rsidRPr="001E3A4C">
        <w:rPr>
          <w:rFonts w:ascii="Times New Roman" w:hAnsi="Times New Roman" w:cs="Times New Roman"/>
          <w:sz w:val="24"/>
          <w:szCs w:val="24"/>
          <w:u w:val="single"/>
        </w:rPr>
        <w:t>purposes</w:t>
      </w:r>
      <w:proofErr w:type="gramEnd"/>
      <w:r w:rsidR="007D5BDA" w:rsidRPr="001E3A4C">
        <w:rPr>
          <w:rFonts w:ascii="Times New Roman" w:hAnsi="Times New Roman" w:cs="Times New Roman"/>
          <w:sz w:val="24"/>
          <w:szCs w:val="24"/>
          <w:u w:val="single"/>
        </w:rPr>
        <w:t xml:space="preserve"> of this section,</w:t>
      </w:r>
      <w:r w:rsidR="007D5BDA" w:rsidRPr="001E3A4C">
        <w:rPr>
          <w:rFonts w:ascii="Times New Roman" w:hAnsi="Times New Roman" w:cs="Times New Roman"/>
          <w:b/>
          <w:sz w:val="24"/>
          <w:szCs w:val="24"/>
          <w:u w:val="single"/>
        </w:rPr>
        <w:t xml:space="preserve"> ‘royalty’ </w:t>
      </w:r>
      <w:r w:rsidR="007D5BDA" w:rsidRPr="001E3A4C">
        <w:rPr>
          <w:rFonts w:ascii="Times New Roman" w:hAnsi="Times New Roman" w:cs="Times New Roman"/>
          <w:sz w:val="24"/>
          <w:szCs w:val="24"/>
          <w:u w:val="single"/>
        </w:rPr>
        <w:t>means the</w:t>
      </w:r>
      <w:r w:rsidR="00A41B76" w:rsidRPr="001E3A4C">
        <w:rPr>
          <w:rFonts w:ascii="Times New Roman" w:hAnsi="Times New Roman" w:cs="Times New Roman"/>
          <w:sz w:val="24"/>
          <w:szCs w:val="24"/>
          <w:u w:val="single"/>
        </w:rPr>
        <w:t xml:space="preserve"> </w:t>
      </w:r>
      <w:r w:rsidR="00E63FD4" w:rsidRPr="00E63FD4">
        <w:rPr>
          <w:rFonts w:ascii="Times New Roman" w:hAnsi="Times New Roman" w:cs="Times New Roman"/>
          <w:color w:val="0070C0"/>
          <w:sz w:val="24"/>
          <w:szCs w:val="24"/>
          <w:u w:val="single"/>
        </w:rPr>
        <w:t xml:space="preserve">gross </w:t>
      </w:r>
      <w:r w:rsidR="00A41B76" w:rsidRPr="001E3A4C">
        <w:rPr>
          <w:rFonts w:ascii="Times New Roman" w:hAnsi="Times New Roman" w:cs="Times New Roman"/>
          <w:sz w:val="24"/>
          <w:szCs w:val="24"/>
          <w:u w:val="single"/>
        </w:rPr>
        <w:t>profit made on the exploitation of a</w:t>
      </w:r>
      <w:r w:rsidR="00F51A87" w:rsidRPr="001E3A4C">
        <w:rPr>
          <w:rFonts w:ascii="Times New Roman" w:hAnsi="Times New Roman" w:cs="Times New Roman"/>
          <w:sz w:val="24"/>
          <w:szCs w:val="24"/>
          <w:u w:val="single"/>
        </w:rPr>
        <w:t xml:space="preserve"> </w:t>
      </w:r>
      <w:commentRangeStart w:id="9"/>
      <w:r w:rsidR="00F51A87" w:rsidRPr="001E3A4C">
        <w:rPr>
          <w:rFonts w:ascii="Times New Roman" w:hAnsi="Times New Roman" w:cs="Times New Roman"/>
          <w:sz w:val="24"/>
          <w:szCs w:val="24"/>
          <w:u w:val="single"/>
        </w:rPr>
        <w:t>visual</w:t>
      </w:r>
      <w:commentRangeEnd w:id="9"/>
      <w:r w:rsidR="0096436B" w:rsidRPr="001E3A4C">
        <w:rPr>
          <w:rStyle w:val="CommentReference"/>
          <w:rFonts w:ascii="Times New Roman" w:hAnsi="Times New Roman" w:cs="Times New Roman"/>
          <w:sz w:val="24"/>
          <w:szCs w:val="24"/>
        </w:rPr>
        <w:commentReference w:id="9"/>
      </w:r>
      <w:r w:rsidR="00F51A87" w:rsidRPr="001E3A4C">
        <w:rPr>
          <w:rFonts w:ascii="Times New Roman" w:hAnsi="Times New Roman" w:cs="Times New Roman"/>
          <w:sz w:val="24"/>
          <w:szCs w:val="24"/>
          <w:u w:val="single"/>
        </w:rPr>
        <w:t xml:space="preserve"> </w:t>
      </w:r>
      <w:r w:rsidR="00A41B76" w:rsidRPr="001E3A4C">
        <w:rPr>
          <w:rFonts w:ascii="Times New Roman" w:hAnsi="Times New Roman" w:cs="Times New Roman"/>
          <w:sz w:val="24"/>
          <w:szCs w:val="24"/>
          <w:u w:val="single"/>
        </w:rPr>
        <w:t xml:space="preserve">artistic work by a copyright owner or a person who has been </w:t>
      </w:r>
      <w:r w:rsidR="0038556C" w:rsidRPr="001E3A4C">
        <w:rPr>
          <w:rFonts w:ascii="Times New Roman" w:hAnsi="Times New Roman" w:cs="Times New Roman"/>
          <w:sz w:val="24"/>
          <w:szCs w:val="24"/>
          <w:u w:val="single"/>
        </w:rPr>
        <w:t>authorised by the author</w:t>
      </w:r>
      <w:r w:rsidR="00A41B76" w:rsidRPr="001E3A4C">
        <w:rPr>
          <w:rFonts w:ascii="Times New Roman" w:hAnsi="Times New Roman" w:cs="Times New Roman"/>
          <w:sz w:val="24"/>
          <w:szCs w:val="24"/>
          <w:u w:val="single"/>
        </w:rPr>
        <w:t xml:space="preserve"> to do any of the acts contemplated in section 7</w:t>
      </w:r>
      <w:r w:rsidR="00A41B76" w:rsidRPr="001E3A4C">
        <w:rPr>
          <w:rStyle w:val="CommentReference"/>
          <w:rFonts w:ascii="Times New Roman" w:hAnsi="Times New Roman" w:cs="Times New Roman"/>
          <w:sz w:val="24"/>
          <w:szCs w:val="24"/>
        </w:rPr>
        <w:commentReference w:id="10"/>
      </w:r>
      <w:r w:rsidR="00F51A87" w:rsidRPr="001E3A4C">
        <w:rPr>
          <w:rFonts w:ascii="Times New Roman" w:hAnsi="Times New Roman" w:cs="Times New Roman"/>
          <w:sz w:val="24"/>
          <w:szCs w:val="24"/>
          <w:u w:val="single"/>
        </w:rPr>
        <w:t>, but does not include profit made on the commercial resale of a visual artistic work contemplated in section 7B</w:t>
      </w:r>
      <w:r w:rsidR="00A41B76" w:rsidRPr="001E3A4C">
        <w:rPr>
          <w:rFonts w:ascii="Times New Roman" w:hAnsi="Times New Roman" w:cs="Times New Roman"/>
          <w:sz w:val="24"/>
          <w:szCs w:val="24"/>
          <w:u w:val="single"/>
        </w:rPr>
        <w:t>.</w:t>
      </w:r>
    </w:p>
    <w:p w:rsidR="00101733" w:rsidRPr="001E3A4C" w:rsidRDefault="00315E5E" w:rsidP="00E5758F">
      <w:pPr>
        <w:tabs>
          <w:tab w:val="left" w:pos="1418"/>
          <w:tab w:val="left" w:pos="1985"/>
        </w:tabs>
        <w:spacing w:line="360" w:lineRule="auto"/>
        <w:ind w:left="567" w:firstLine="284"/>
        <w:jc w:val="both"/>
        <w:rPr>
          <w:rFonts w:ascii="Times New Roman" w:hAnsi="Times New Roman" w:cs="Times New Roman"/>
          <w:sz w:val="24"/>
          <w:szCs w:val="24"/>
          <w:u w:val="single"/>
        </w:rPr>
      </w:pPr>
      <w:r w:rsidRPr="001E3A4C">
        <w:rPr>
          <w:rFonts w:ascii="Times New Roman" w:hAnsi="Times New Roman" w:cs="Times New Roman"/>
          <w:sz w:val="24"/>
          <w:szCs w:val="24"/>
          <w:u w:val="single"/>
        </w:rPr>
        <w:t>(</w:t>
      </w:r>
      <w:r w:rsidR="00B76861" w:rsidRPr="001E3A4C">
        <w:rPr>
          <w:rFonts w:ascii="Times New Roman" w:hAnsi="Times New Roman" w:cs="Times New Roman"/>
          <w:sz w:val="24"/>
          <w:szCs w:val="24"/>
          <w:u w:val="single"/>
        </w:rPr>
        <w:t>2</w:t>
      </w:r>
      <w:r w:rsidRPr="001E3A4C">
        <w:rPr>
          <w:rFonts w:ascii="Times New Roman" w:hAnsi="Times New Roman" w:cs="Times New Roman"/>
          <w:sz w:val="24"/>
          <w:szCs w:val="24"/>
          <w:u w:val="single"/>
        </w:rPr>
        <w:t>)</w:t>
      </w:r>
      <w:r w:rsidRPr="001E3A4C">
        <w:rPr>
          <w:rFonts w:ascii="Times New Roman" w:hAnsi="Times New Roman" w:cs="Times New Roman"/>
          <w:b/>
          <w:sz w:val="24"/>
          <w:szCs w:val="24"/>
          <w:u w:val="single"/>
        </w:rPr>
        <w:tab/>
      </w:r>
      <w:r w:rsidRPr="001E3A4C">
        <w:rPr>
          <w:rFonts w:ascii="Times New Roman" w:hAnsi="Times New Roman" w:cs="Times New Roman"/>
          <w:sz w:val="24"/>
          <w:szCs w:val="24"/>
          <w:u w:val="single"/>
        </w:rPr>
        <w:t xml:space="preserve">  Notwithstanding</w:t>
      </w:r>
      <w:r w:rsidR="00101733" w:rsidRPr="001E3A4C">
        <w:rPr>
          <w:rFonts w:ascii="Times New Roman" w:hAnsi="Times New Roman" w:cs="Times New Roman"/>
          <w:sz w:val="24"/>
          <w:szCs w:val="24"/>
          <w:u w:val="single"/>
        </w:rPr>
        <w:t>—</w:t>
      </w:r>
    </w:p>
    <w:p w:rsidR="00101733" w:rsidRPr="001E3A4C" w:rsidRDefault="00101733" w:rsidP="00E5758F">
      <w:pPr>
        <w:tabs>
          <w:tab w:val="left" w:pos="1418"/>
          <w:tab w:val="left" w:pos="1985"/>
        </w:tabs>
        <w:spacing w:line="360" w:lineRule="auto"/>
        <w:ind w:left="1418" w:hanging="567"/>
        <w:jc w:val="both"/>
        <w:rPr>
          <w:rFonts w:ascii="Times New Roman" w:hAnsi="Times New Roman" w:cs="Times New Roman"/>
          <w:sz w:val="24"/>
          <w:szCs w:val="24"/>
          <w:u w:val="single"/>
        </w:rPr>
      </w:pPr>
      <w:r w:rsidRPr="001E3A4C">
        <w:rPr>
          <w:rFonts w:ascii="Times New Roman" w:hAnsi="Times New Roman" w:cs="Times New Roman"/>
          <w:i/>
          <w:sz w:val="24"/>
          <w:szCs w:val="24"/>
          <w:u w:val="single"/>
        </w:rPr>
        <w:t>(</w:t>
      </w:r>
      <w:commentRangeStart w:id="11"/>
      <w:r w:rsidRPr="001E3A4C">
        <w:rPr>
          <w:rFonts w:ascii="Times New Roman" w:hAnsi="Times New Roman" w:cs="Times New Roman"/>
          <w:i/>
          <w:sz w:val="24"/>
          <w:szCs w:val="24"/>
          <w:u w:val="single"/>
        </w:rPr>
        <w:t>a</w:t>
      </w:r>
      <w:commentRangeEnd w:id="11"/>
      <w:r w:rsidRPr="001E3A4C">
        <w:rPr>
          <w:rStyle w:val="CommentReference"/>
          <w:rFonts w:ascii="Times New Roman" w:hAnsi="Times New Roman" w:cs="Times New Roman"/>
          <w:sz w:val="24"/>
          <w:szCs w:val="24"/>
        </w:rPr>
        <w:commentReference w:id="11"/>
      </w:r>
      <w:r w:rsidRPr="001E3A4C">
        <w:rPr>
          <w:rFonts w:ascii="Times New Roman" w:hAnsi="Times New Roman" w:cs="Times New Roman"/>
          <w:i/>
          <w:sz w:val="24"/>
          <w:szCs w:val="24"/>
          <w:u w:val="single"/>
        </w:rPr>
        <w:t>)</w:t>
      </w:r>
      <w:r w:rsidRPr="001E3A4C">
        <w:rPr>
          <w:rFonts w:ascii="Times New Roman" w:hAnsi="Times New Roman" w:cs="Times New Roman"/>
          <w:i/>
          <w:sz w:val="24"/>
          <w:szCs w:val="24"/>
          <w:u w:val="single"/>
        </w:rPr>
        <w:tab/>
      </w:r>
      <w:proofErr w:type="gramStart"/>
      <w:r w:rsidR="00315E5E" w:rsidRPr="001E3A4C">
        <w:rPr>
          <w:rFonts w:ascii="Times New Roman" w:hAnsi="Times New Roman" w:cs="Times New Roman"/>
          <w:sz w:val="24"/>
          <w:szCs w:val="24"/>
          <w:u w:val="single"/>
        </w:rPr>
        <w:t>the</w:t>
      </w:r>
      <w:proofErr w:type="gramEnd"/>
      <w:r w:rsidR="00315E5E" w:rsidRPr="001E3A4C">
        <w:rPr>
          <w:rFonts w:ascii="Times New Roman" w:hAnsi="Times New Roman" w:cs="Times New Roman"/>
          <w:sz w:val="24"/>
          <w:szCs w:val="24"/>
          <w:u w:val="single"/>
        </w:rPr>
        <w:t xml:space="preserve"> assignment of the copyright in a</w:t>
      </w:r>
      <w:r w:rsidR="00604ED0" w:rsidRPr="001E3A4C">
        <w:rPr>
          <w:rFonts w:ascii="Times New Roman" w:hAnsi="Times New Roman" w:cs="Times New Roman"/>
          <w:sz w:val="24"/>
          <w:szCs w:val="24"/>
          <w:u w:val="single"/>
        </w:rPr>
        <w:t xml:space="preserve"> visual</w:t>
      </w:r>
      <w:r w:rsidR="00315E5E" w:rsidRPr="001E3A4C">
        <w:rPr>
          <w:rFonts w:ascii="Times New Roman" w:hAnsi="Times New Roman" w:cs="Times New Roman"/>
          <w:sz w:val="24"/>
          <w:szCs w:val="24"/>
          <w:u w:val="single"/>
        </w:rPr>
        <w:t xml:space="preserve"> artistic work</w:t>
      </w:r>
      <w:r w:rsidRPr="001E3A4C">
        <w:rPr>
          <w:rFonts w:ascii="Times New Roman" w:hAnsi="Times New Roman" w:cs="Times New Roman"/>
          <w:sz w:val="24"/>
          <w:szCs w:val="24"/>
          <w:u w:val="single"/>
        </w:rPr>
        <w:t xml:space="preserve">; or </w:t>
      </w:r>
    </w:p>
    <w:p w:rsidR="00101733" w:rsidRPr="001E3A4C" w:rsidRDefault="00101733" w:rsidP="00E5758F">
      <w:pPr>
        <w:tabs>
          <w:tab w:val="left" w:pos="1701"/>
          <w:tab w:val="left" w:pos="2268"/>
        </w:tabs>
        <w:spacing w:line="360" w:lineRule="auto"/>
        <w:ind w:left="1418" w:hanging="567"/>
        <w:jc w:val="both"/>
        <w:rPr>
          <w:rFonts w:ascii="Times New Roman" w:hAnsi="Times New Roman" w:cs="Times New Roman"/>
          <w:sz w:val="24"/>
          <w:szCs w:val="24"/>
          <w:u w:val="single"/>
        </w:rPr>
      </w:pPr>
      <w:r w:rsidRPr="001E3A4C">
        <w:rPr>
          <w:rFonts w:ascii="Times New Roman" w:hAnsi="Times New Roman" w:cs="Times New Roman"/>
          <w:i/>
          <w:sz w:val="24"/>
          <w:szCs w:val="24"/>
          <w:u w:val="single"/>
        </w:rPr>
        <w:t>(b)</w:t>
      </w:r>
      <w:r w:rsidRPr="001E3A4C">
        <w:rPr>
          <w:rFonts w:ascii="Times New Roman" w:hAnsi="Times New Roman" w:cs="Times New Roman"/>
          <w:i/>
          <w:sz w:val="24"/>
          <w:szCs w:val="24"/>
          <w:u w:val="single"/>
        </w:rPr>
        <w:tab/>
      </w:r>
      <w:proofErr w:type="gramStart"/>
      <w:r w:rsidRPr="001E3A4C">
        <w:rPr>
          <w:rFonts w:ascii="Times New Roman" w:hAnsi="Times New Roman" w:cs="Times New Roman"/>
          <w:sz w:val="24"/>
          <w:szCs w:val="24"/>
          <w:u w:val="single"/>
        </w:rPr>
        <w:t>the</w:t>
      </w:r>
      <w:proofErr w:type="gramEnd"/>
      <w:r w:rsidRPr="001E3A4C">
        <w:rPr>
          <w:rFonts w:ascii="Times New Roman" w:hAnsi="Times New Roman" w:cs="Times New Roman"/>
          <w:sz w:val="24"/>
          <w:szCs w:val="24"/>
          <w:u w:val="single"/>
        </w:rPr>
        <w:t xml:space="preserve"> </w:t>
      </w:r>
      <w:r w:rsidR="00BE64FF" w:rsidRPr="001E3A4C">
        <w:rPr>
          <w:rFonts w:ascii="Times New Roman" w:hAnsi="Times New Roman" w:cs="Times New Roman"/>
          <w:sz w:val="24"/>
          <w:szCs w:val="24"/>
          <w:u w:val="single"/>
        </w:rPr>
        <w:t>authorisation</w:t>
      </w:r>
      <w:r w:rsidRPr="001E3A4C">
        <w:rPr>
          <w:rFonts w:ascii="Times New Roman" w:hAnsi="Times New Roman" w:cs="Times New Roman"/>
          <w:sz w:val="24"/>
          <w:szCs w:val="24"/>
          <w:u w:val="single"/>
        </w:rPr>
        <w:t xml:space="preserve"> by the author of a</w:t>
      </w:r>
      <w:r w:rsidR="00BE64FF" w:rsidRPr="001E3A4C">
        <w:rPr>
          <w:rFonts w:ascii="Times New Roman" w:hAnsi="Times New Roman" w:cs="Times New Roman"/>
          <w:sz w:val="24"/>
          <w:szCs w:val="24"/>
          <w:u w:val="single"/>
        </w:rPr>
        <w:t xml:space="preserve"> visual</w:t>
      </w:r>
      <w:r w:rsidRPr="001E3A4C">
        <w:rPr>
          <w:rFonts w:ascii="Times New Roman" w:hAnsi="Times New Roman" w:cs="Times New Roman"/>
          <w:sz w:val="24"/>
          <w:szCs w:val="24"/>
          <w:u w:val="single"/>
        </w:rPr>
        <w:t xml:space="preserve"> artistic work of the right to do any of the acts contemplated in section 7,</w:t>
      </w:r>
    </w:p>
    <w:p w:rsidR="00315E5E" w:rsidRPr="001E3A4C" w:rsidRDefault="00315E5E" w:rsidP="00E5758F">
      <w:pPr>
        <w:tabs>
          <w:tab w:val="left" w:pos="2268"/>
        </w:tabs>
        <w:spacing w:line="360" w:lineRule="auto"/>
        <w:ind w:left="1134"/>
        <w:jc w:val="both"/>
        <w:rPr>
          <w:rFonts w:ascii="Times New Roman" w:hAnsi="Times New Roman" w:cs="Times New Roman"/>
          <w:sz w:val="24"/>
          <w:szCs w:val="24"/>
          <w:u w:val="single"/>
        </w:rPr>
      </w:pPr>
      <w:proofErr w:type="gramStart"/>
      <w:r w:rsidRPr="001E3A4C">
        <w:rPr>
          <w:rFonts w:ascii="Times New Roman" w:hAnsi="Times New Roman" w:cs="Times New Roman"/>
          <w:sz w:val="24"/>
          <w:szCs w:val="24"/>
          <w:u w:val="single"/>
        </w:rPr>
        <w:t>the</w:t>
      </w:r>
      <w:proofErr w:type="gramEnd"/>
      <w:r w:rsidRPr="001E3A4C">
        <w:rPr>
          <w:rFonts w:ascii="Times New Roman" w:hAnsi="Times New Roman" w:cs="Times New Roman"/>
          <w:sz w:val="24"/>
          <w:szCs w:val="24"/>
          <w:u w:val="single"/>
        </w:rPr>
        <w:t xml:space="preserve"> author shall have the right to </w:t>
      </w:r>
      <w:r w:rsidR="00101733" w:rsidRPr="001E3A4C">
        <w:rPr>
          <w:rFonts w:ascii="Times New Roman" w:hAnsi="Times New Roman" w:cs="Times New Roman"/>
          <w:strike/>
          <w:sz w:val="24"/>
          <w:szCs w:val="24"/>
          <w:u w:val="single"/>
        </w:rPr>
        <w:t xml:space="preserve">a percentage of </w:t>
      </w:r>
      <w:r w:rsidR="00101733" w:rsidRPr="001E3A4C">
        <w:rPr>
          <w:rFonts w:ascii="Times New Roman" w:hAnsi="Times New Roman" w:cs="Times New Roman"/>
          <w:sz w:val="24"/>
          <w:szCs w:val="24"/>
          <w:u w:val="single"/>
        </w:rPr>
        <w:t xml:space="preserve">share in </w:t>
      </w:r>
      <w:commentRangeStart w:id="12"/>
      <w:r w:rsidR="001E3A4C" w:rsidRPr="00383A16">
        <w:rPr>
          <w:rFonts w:ascii="Times New Roman" w:hAnsi="Times New Roman" w:cs="Times New Roman"/>
          <w:strike/>
          <w:color w:val="0070C0"/>
          <w:sz w:val="24"/>
          <w:szCs w:val="24"/>
          <w:u w:val="single"/>
        </w:rPr>
        <w:t>any</w:t>
      </w:r>
      <w:commentRangeEnd w:id="12"/>
      <w:r w:rsidR="001E3A4C">
        <w:rPr>
          <w:rStyle w:val="CommentReference"/>
        </w:rPr>
        <w:commentReference w:id="12"/>
      </w:r>
      <w:r w:rsidR="001E3A4C" w:rsidRPr="00B330FD">
        <w:rPr>
          <w:rFonts w:ascii="Times New Roman" w:hAnsi="Times New Roman" w:cs="Times New Roman"/>
          <w:sz w:val="24"/>
          <w:szCs w:val="24"/>
          <w:u w:val="single"/>
        </w:rPr>
        <w:t xml:space="preserve"> </w:t>
      </w:r>
      <w:r w:rsidR="001E3A4C">
        <w:rPr>
          <w:rFonts w:ascii="Times New Roman" w:hAnsi="Times New Roman" w:cs="Times New Roman"/>
          <w:color w:val="0070C0"/>
          <w:sz w:val="24"/>
          <w:szCs w:val="24"/>
          <w:u w:val="single"/>
        </w:rPr>
        <w:t>the</w:t>
      </w:r>
      <w:r w:rsidRPr="001E3A4C">
        <w:rPr>
          <w:rFonts w:ascii="Times New Roman" w:hAnsi="Times New Roman" w:cs="Times New Roman"/>
          <w:sz w:val="24"/>
          <w:szCs w:val="24"/>
          <w:u w:val="single"/>
        </w:rPr>
        <w:t xml:space="preserve"> royalty received </w:t>
      </w:r>
      <w:r w:rsidRPr="001E3A4C">
        <w:rPr>
          <w:rFonts w:ascii="Times New Roman" w:hAnsi="Times New Roman" w:cs="Times New Roman"/>
          <w:strike/>
          <w:sz w:val="24"/>
          <w:szCs w:val="24"/>
          <w:u w:val="single"/>
        </w:rPr>
        <w:t>by the copyright owner, subject to the provisions of this Act,</w:t>
      </w:r>
      <w:r w:rsidRPr="001E3A4C">
        <w:rPr>
          <w:rFonts w:ascii="Times New Roman" w:hAnsi="Times New Roman" w:cs="Times New Roman"/>
          <w:sz w:val="24"/>
          <w:szCs w:val="24"/>
          <w:u w:val="single"/>
        </w:rPr>
        <w:t xml:space="preserve"> for the execution</w:t>
      </w:r>
      <w:r w:rsidRPr="001E3A4C">
        <w:rPr>
          <w:rFonts w:ascii="Times New Roman" w:hAnsi="Times New Roman" w:cs="Times New Roman"/>
          <w:strike/>
          <w:sz w:val="24"/>
          <w:szCs w:val="24"/>
          <w:u w:val="single"/>
        </w:rPr>
        <w:t xml:space="preserve">, or authorisation, </w:t>
      </w:r>
      <w:r w:rsidRPr="001E3A4C">
        <w:rPr>
          <w:rFonts w:ascii="Times New Roman" w:hAnsi="Times New Roman" w:cs="Times New Roman"/>
          <w:sz w:val="24"/>
          <w:szCs w:val="24"/>
          <w:u w:val="single"/>
        </w:rPr>
        <w:t>of any of the acts contemplated in section 7.</w:t>
      </w:r>
    </w:p>
    <w:p w:rsidR="00315E5E" w:rsidRPr="001E3A4C" w:rsidRDefault="00B76861" w:rsidP="00E5758F">
      <w:pPr>
        <w:pStyle w:val="BodyText"/>
        <w:tabs>
          <w:tab w:val="left" w:pos="1985"/>
          <w:tab w:val="left" w:pos="7818"/>
        </w:tabs>
        <w:spacing w:line="360" w:lineRule="auto"/>
        <w:ind w:left="1418" w:hanging="567"/>
        <w:jc w:val="both"/>
        <w:rPr>
          <w:sz w:val="24"/>
          <w:szCs w:val="24"/>
          <w:u w:val="single"/>
          <w:lang w:val="en-GB"/>
        </w:rPr>
      </w:pPr>
      <w:r w:rsidRPr="001E3A4C">
        <w:rPr>
          <w:sz w:val="24"/>
          <w:szCs w:val="24"/>
          <w:u w:val="single"/>
          <w:lang w:val="en-GB"/>
        </w:rPr>
        <w:t>(3</w:t>
      </w:r>
      <w:r w:rsidR="00315E5E" w:rsidRPr="001E3A4C">
        <w:rPr>
          <w:sz w:val="24"/>
          <w:szCs w:val="24"/>
          <w:u w:val="single"/>
          <w:lang w:val="en-GB"/>
        </w:rPr>
        <w:t>)</w:t>
      </w:r>
      <w:r w:rsidR="00315E5E" w:rsidRPr="001E3A4C">
        <w:rPr>
          <w:sz w:val="24"/>
          <w:szCs w:val="24"/>
          <w:u w:val="single"/>
          <w:lang w:val="en-GB"/>
        </w:rPr>
        <w:tab/>
      </w:r>
      <w:r w:rsidR="00315E5E" w:rsidRPr="001E3A4C">
        <w:rPr>
          <w:i/>
          <w:sz w:val="24"/>
          <w:szCs w:val="24"/>
          <w:u w:val="single"/>
          <w:lang w:val="en-GB"/>
        </w:rPr>
        <w:t>(a)</w:t>
      </w:r>
      <w:r w:rsidR="00315E5E" w:rsidRPr="001E3A4C">
        <w:rPr>
          <w:i/>
          <w:sz w:val="24"/>
          <w:szCs w:val="24"/>
          <w:u w:val="single"/>
          <w:lang w:val="en-GB"/>
        </w:rPr>
        <w:tab/>
      </w:r>
      <w:r w:rsidR="00315E5E" w:rsidRPr="001E3A4C">
        <w:rPr>
          <w:sz w:val="24"/>
          <w:szCs w:val="24"/>
          <w:u w:val="single"/>
          <w:lang w:val="en-GB"/>
        </w:rPr>
        <w:t xml:space="preserve">The </w:t>
      </w:r>
      <w:r w:rsidR="004A10CE" w:rsidRPr="001E3A4C">
        <w:rPr>
          <w:sz w:val="24"/>
          <w:szCs w:val="24"/>
          <w:u w:val="single"/>
          <w:lang w:val="en-GB"/>
        </w:rPr>
        <w:t xml:space="preserve">author’s share of the royalty </w:t>
      </w:r>
      <w:r w:rsidR="004A10CE" w:rsidRPr="001E3A4C">
        <w:rPr>
          <w:strike/>
          <w:sz w:val="24"/>
          <w:szCs w:val="24"/>
          <w:u w:val="single"/>
          <w:lang w:val="en-GB"/>
        </w:rPr>
        <w:t xml:space="preserve">percentage </w:t>
      </w:r>
      <w:r w:rsidR="00315E5E" w:rsidRPr="001E3A4C">
        <w:rPr>
          <w:sz w:val="24"/>
          <w:szCs w:val="24"/>
          <w:u w:val="single"/>
          <w:lang w:val="en-GB"/>
        </w:rPr>
        <w:t>contemplated in subsection (</w:t>
      </w:r>
      <w:r w:rsidR="004A10CE" w:rsidRPr="001E3A4C">
        <w:rPr>
          <w:sz w:val="24"/>
          <w:szCs w:val="24"/>
          <w:u w:val="single"/>
          <w:lang w:val="en-GB"/>
        </w:rPr>
        <w:t>2</w:t>
      </w:r>
      <w:r w:rsidR="00315E5E" w:rsidRPr="001E3A4C">
        <w:rPr>
          <w:sz w:val="24"/>
          <w:szCs w:val="24"/>
          <w:u w:val="single"/>
          <w:lang w:val="en-GB"/>
        </w:rPr>
        <w:t xml:space="preserve">) shall be determined by a written agreement in the prescribed manner and form, between the author and the </w:t>
      </w:r>
      <w:r w:rsidR="00BE64FF" w:rsidRPr="001E3A4C">
        <w:rPr>
          <w:strike/>
          <w:sz w:val="24"/>
          <w:szCs w:val="24"/>
          <w:u w:val="single"/>
          <w:lang w:val="en-GB"/>
        </w:rPr>
        <w:t>person to whom the author is assigning</w:t>
      </w:r>
      <w:r w:rsidR="00BE64FF" w:rsidRPr="001E3A4C">
        <w:rPr>
          <w:sz w:val="24"/>
          <w:szCs w:val="24"/>
          <w:u w:val="single"/>
          <w:lang w:val="en-GB"/>
        </w:rPr>
        <w:t xml:space="preserve"> copyright owner, or the person contemplated in subsection (2)</w:t>
      </w:r>
      <w:r w:rsidR="00BE64FF" w:rsidRPr="001E3A4C">
        <w:rPr>
          <w:i/>
          <w:sz w:val="24"/>
          <w:szCs w:val="24"/>
          <w:u w:val="single"/>
          <w:lang w:val="en-GB"/>
        </w:rPr>
        <w:t>(b)</w:t>
      </w:r>
      <w:r w:rsidR="00315E5E" w:rsidRPr="001E3A4C">
        <w:rPr>
          <w:sz w:val="24"/>
          <w:szCs w:val="24"/>
          <w:u w:val="single"/>
          <w:lang w:val="en-GB"/>
        </w:rPr>
        <w:t xml:space="preserve">, or </w:t>
      </w:r>
      <w:r w:rsidR="00BE64FF" w:rsidRPr="001E3A4C">
        <w:rPr>
          <w:sz w:val="24"/>
          <w:szCs w:val="24"/>
          <w:u w:val="single"/>
          <w:lang w:val="en-GB"/>
        </w:rPr>
        <w:t xml:space="preserve">between their representative </w:t>
      </w:r>
      <w:commentRangeStart w:id="13"/>
      <w:r w:rsidR="00BE64FF" w:rsidRPr="001E3A4C">
        <w:rPr>
          <w:sz w:val="24"/>
          <w:szCs w:val="24"/>
          <w:u w:val="single"/>
          <w:lang w:val="en-GB"/>
        </w:rPr>
        <w:t>collecting</w:t>
      </w:r>
      <w:commentRangeEnd w:id="13"/>
      <w:r w:rsidR="00BE64FF" w:rsidRPr="001E3A4C">
        <w:rPr>
          <w:rStyle w:val="CommentReference"/>
          <w:rFonts w:eastAsiaTheme="minorHAnsi"/>
          <w:sz w:val="24"/>
          <w:szCs w:val="24"/>
          <w:lang w:val="en-GB"/>
        </w:rPr>
        <w:commentReference w:id="13"/>
      </w:r>
      <w:r w:rsidR="00BE64FF" w:rsidRPr="001E3A4C">
        <w:rPr>
          <w:sz w:val="24"/>
          <w:szCs w:val="24"/>
          <w:u w:val="single"/>
          <w:lang w:val="en-GB"/>
        </w:rPr>
        <w:t xml:space="preserve"> societies</w:t>
      </w:r>
      <w:r w:rsidR="00315E5E" w:rsidRPr="001E3A4C">
        <w:rPr>
          <w:sz w:val="24"/>
          <w:szCs w:val="24"/>
          <w:u w:val="single"/>
          <w:lang w:val="en-GB"/>
        </w:rPr>
        <w:t>.</w:t>
      </w:r>
    </w:p>
    <w:p w:rsidR="00315E5E" w:rsidRPr="001E3A4C" w:rsidRDefault="00315E5E" w:rsidP="00E5758F">
      <w:pPr>
        <w:spacing w:line="360" w:lineRule="auto"/>
        <w:ind w:left="1418" w:hanging="567"/>
        <w:jc w:val="both"/>
        <w:rPr>
          <w:rFonts w:ascii="Times New Roman" w:hAnsi="Times New Roman" w:cs="Times New Roman"/>
          <w:sz w:val="24"/>
          <w:szCs w:val="24"/>
          <w:u w:val="single"/>
        </w:rPr>
      </w:pPr>
      <w:r w:rsidRPr="001E3A4C">
        <w:rPr>
          <w:rFonts w:ascii="Times New Roman" w:hAnsi="Times New Roman" w:cs="Times New Roman"/>
          <w:i/>
          <w:sz w:val="24"/>
          <w:szCs w:val="24"/>
          <w:u w:val="single"/>
        </w:rPr>
        <w:lastRenderedPageBreak/>
        <w:t>(b)</w:t>
      </w:r>
      <w:r w:rsidRPr="001E3A4C">
        <w:rPr>
          <w:rFonts w:ascii="Times New Roman" w:hAnsi="Times New Roman" w:cs="Times New Roman"/>
          <w:sz w:val="24"/>
          <w:szCs w:val="24"/>
          <w:u w:val="single"/>
        </w:rPr>
        <w:tab/>
      </w:r>
      <w:r w:rsidR="001554F8" w:rsidRPr="001E3A4C">
        <w:rPr>
          <w:rFonts w:ascii="Times New Roman" w:hAnsi="Times New Roman" w:cs="Times New Roman"/>
          <w:sz w:val="24"/>
          <w:szCs w:val="24"/>
          <w:u w:val="single"/>
        </w:rPr>
        <w:t xml:space="preserve">Any </w:t>
      </w:r>
      <w:r w:rsidR="001554F8" w:rsidRPr="001E3A4C">
        <w:rPr>
          <w:rFonts w:ascii="Times New Roman" w:hAnsi="Times New Roman" w:cs="Times New Roman"/>
          <w:strike/>
          <w:sz w:val="24"/>
          <w:szCs w:val="24"/>
          <w:u w:val="single"/>
        </w:rPr>
        <w:t xml:space="preserve">subsequent </w:t>
      </w:r>
      <w:r w:rsidR="001554F8" w:rsidRPr="001E3A4C">
        <w:rPr>
          <w:rFonts w:ascii="Times New Roman" w:hAnsi="Times New Roman" w:cs="Times New Roman"/>
          <w:sz w:val="24"/>
          <w:szCs w:val="24"/>
          <w:u w:val="single"/>
        </w:rPr>
        <w:t xml:space="preserve">assignment of the copyright in that work, by the copyright owner, or subsequent copyright owners, is subject to the agreement between the author and the </w:t>
      </w:r>
      <w:r w:rsidR="001554F8" w:rsidRPr="001E3A4C">
        <w:rPr>
          <w:rFonts w:ascii="Times New Roman" w:hAnsi="Times New Roman" w:cs="Times New Roman"/>
          <w:strike/>
          <w:sz w:val="24"/>
          <w:szCs w:val="24"/>
          <w:u w:val="single"/>
        </w:rPr>
        <w:t>assignee</w:t>
      </w:r>
      <w:r w:rsidR="001554F8" w:rsidRPr="001E3A4C">
        <w:rPr>
          <w:rFonts w:ascii="Times New Roman" w:hAnsi="Times New Roman" w:cs="Times New Roman"/>
          <w:sz w:val="24"/>
          <w:szCs w:val="24"/>
          <w:u w:val="single"/>
        </w:rPr>
        <w:t xml:space="preserve"> copyright owner, contemplated in paragraph </w:t>
      </w:r>
      <w:r w:rsidR="001554F8" w:rsidRPr="001E3A4C">
        <w:rPr>
          <w:rFonts w:ascii="Times New Roman" w:hAnsi="Times New Roman" w:cs="Times New Roman"/>
          <w:i/>
          <w:sz w:val="24"/>
          <w:szCs w:val="24"/>
          <w:u w:val="single"/>
        </w:rPr>
        <w:t>(a)</w:t>
      </w:r>
      <w:r w:rsidR="001554F8" w:rsidRPr="001E3A4C">
        <w:rPr>
          <w:rFonts w:ascii="Times New Roman" w:hAnsi="Times New Roman" w:cs="Times New Roman"/>
          <w:sz w:val="24"/>
          <w:szCs w:val="24"/>
          <w:u w:val="single"/>
        </w:rPr>
        <w:t>, or the order contemplated in subsection (4), as the case may be.</w:t>
      </w:r>
    </w:p>
    <w:p w:rsidR="00315E5E" w:rsidRPr="001E3A4C" w:rsidRDefault="00B76861" w:rsidP="00E5758F">
      <w:pPr>
        <w:tabs>
          <w:tab w:val="left" w:pos="841"/>
          <w:tab w:val="left" w:pos="1418"/>
        </w:tabs>
        <w:spacing w:line="360" w:lineRule="auto"/>
        <w:ind w:left="567" w:firstLine="284"/>
        <w:jc w:val="both"/>
        <w:rPr>
          <w:rFonts w:ascii="Times New Roman" w:hAnsi="Times New Roman" w:cs="Times New Roman"/>
          <w:sz w:val="24"/>
          <w:szCs w:val="24"/>
          <w:u w:val="single"/>
        </w:rPr>
      </w:pPr>
      <w:r w:rsidRPr="001E3A4C">
        <w:rPr>
          <w:rFonts w:ascii="Times New Roman" w:hAnsi="Times New Roman" w:cs="Times New Roman"/>
          <w:sz w:val="24"/>
          <w:szCs w:val="24"/>
          <w:u w:val="single"/>
        </w:rPr>
        <w:t>(4</w:t>
      </w:r>
      <w:r w:rsidR="00315E5E" w:rsidRPr="001E3A4C">
        <w:rPr>
          <w:rFonts w:ascii="Times New Roman" w:hAnsi="Times New Roman" w:cs="Times New Roman"/>
          <w:sz w:val="24"/>
          <w:szCs w:val="24"/>
          <w:u w:val="single"/>
        </w:rPr>
        <w:t>)</w:t>
      </w:r>
      <w:r w:rsidR="00315E5E" w:rsidRPr="001E3A4C">
        <w:rPr>
          <w:rFonts w:ascii="Times New Roman" w:hAnsi="Times New Roman" w:cs="Times New Roman"/>
          <w:sz w:val="24"/>
          <w:szCs w:val="24"/>
          <w:u w:val="single"/>
        </w:rPr>
        <w:tab/>
      </w:r>
      <w:r w:rsidR="001554F8" w:rsidRPr="001E3A4C">
        <w:rPr>
          <w:rFonts w:ascii="Times New Roman" w:hAnsi="Times New Roman" w:cs="Times New Roman"/>
          <w:sz w:val="24"/>
          <w:szCs w:val="24"/>
          <w:u w:val="single"/>
        </w:rPr>
        <w:t xml:space="preserve">Where the author and </w:t>
      </w:r>
      <w:r w:rsidR="001554F8" w:rsidRPr="001E3A4C">
        <w:rPr>
          <w:rFonts w:ascii="Times New Roman" w:hAnsi="Times New Roman" w:cs="Times New Roman"/>
          <w:strike/>
          <w:sz w:val="24"/>
          <w:szCs w:val="24"/>
          <w:u w:val="single"/>
        </w:rPr>
        <w:t>assignee</w:t>
      </w:r>
      <w:r w:rsidR="001554F8" w:rsidRPr="001E3A4C">
        <w:rPr>
          <w:rFonts w:ascii="Times New Roman" w:hAnsi="Times New Roman" w:cs="Times New Roman"/>
          <w:sz w:val="24"/>
          <w:szCs w:val="24"/>
          <w:u w:val="single"/>
        </w:rPr>
        <w:t xml:space="preserve"> copyright owner, or the person contemplated in subsection (2)</w:t>
      </w:r>
      <w:r w:rsidR="001554F8" w:rsidRPr="001E3A4C">
        <w:rPr>
          <w:rFonts w:ascii="Times New Roman" w:hAnsi="Times New Roman" w:cs="Times New Roman"/>
          <w:i/>
          <w:sz w:val="24"/>
          <w:szCs w:val="24"/>
          <w:u w:val="single"/>
        </w:rPr>
        <w:t>(b),</w:t>
      </w:r>
      <w:r w:rsidR="001554F8" w:rsidRPr="001E3A4C">
        <w:rPr>
          <w:rFonts w:ascii="Times New Roman" w:hAnsi="Times New Roman" w:cs="Times New Roman"/>
          <w:strike/>
          <w:sz w:val="24"/>
          <w:szCs w:val="24"/>
          <w:u w:val="single"/>
        </w:rPr>
        <w:t xml:space="preserve"> contemplated in subsection (3)</w:t>
      </w:r>
      <w:r w:rsidR="001554F8" w:rsidRPr="001E3A4C">
        <w:rPr>
          <w:rFonts w:ascii="Times New Roman" w:hAnsi="Times New Roman" w:cs="Times New Roman"/>
          <w:i/>
          <w:strike/>
          <w:sz w:val="24"/>
          <w:szCs w:val="24"/>
          <w:u w:val="single"/>
        </w:rPr>
        <w:t>(a)</w:t>
      </w:r>
      <w:r w:rsidR="001554F8" w:rsidRPr="001E3A4C">
        <w:rPr>
          <w:rFonts w:ascii="Times New Roman" w:hAnsi="Times New Roman" w:cs="Times New Roman"/>
          <w:sz w:val="24"/>
          <w:szCs w:val="24"/>
          <w:u w:val="single"/>
        </w:rPr>
        <w:t xml:space="preserve"> cannot agree on the author’s share of the royalty </w:t>
      </w:r>
      <w:r w:rsidR="001554F8" w:rsidRPr="001E3A4C">
        <w:rPr>
          <w:rFonts w:ascii="Times New Roman" w:hAnsi="Times New Roman" w:cs="Times New Roman"/>
          <w:strike/>
          <w:sz w:val="24"/>
          <w:szCs w:val="24"/>
          <w:u w:val="single"/>
        </w:rPr>
        <w:t>percentage</w:t>
      </w:r>
      <w:r w:rsidR="001554F8" w:rsidRPr="001E3A4C">
        <w:rPr>
          <w:rFonts w:ascii="Times New Roman" w:hAnsi="Times New Roman" w:cs="Times New Roman"/>
          <w:sz w:val="24"/>
          <w:szCs w:val="24"/>
          <w:u w:val="single"/>
        </w:rPr>
        <w:t xml:space="preserve">, </w:t>
      </w:r>
      <w:r w:rsidR="001554F8" w:rsidRPr="001E3A4C">
        <w:rPr>
          <w:rFonts w:ascii="Times New Roman" w:hAnsi="Times New Roman" w:cs="Times New Roman"/>
          <w:strike/>
          <w:sz w:val="24"/>
          <w:szCs w:val="24"/>
          <w:u w:val="single"/>
        </w:rPr>
        <w:t>the author, or assignee</w:t>
      </w:r>
      <w:r w:rsidR="001554F8" w:rsidRPr="001E3A4C">
        <w:rPr>
          <w:rFonts w:ascii="Times New Roman" w:hAnsi="Times New Roman" w:cs="Times New Roman"/>
          <w:sz w:val="24"/>
          <w:szCs w:val="24"/>
          <w:u w:val="single"/>
        </w:rPr>
        <w:t xml:space="preserve"> any party may refer the matter to the Tribunal for an order determining the </w:t>
      </w:r>
      <w:r w:rsidR="001554F8" w:rsidRPr="001E3A4C">
        <w:rPr>
          <w:rFonts w:ascii="Times New Roman" w:hAnsi="Times New Roman" w:cs="Times New Roman"/>
          <w:strike/>
          <w:sz w:val="24"/>
          <w:szCs w:val="24"/>
          <w:u w:val="single"/>
        </w:rPr>
        <w:t>percentage</w:t>
      </w:r>
      <w:r w:rsidR="001554F8" w:rsidRPr="001E3A4C">
        <w:rPr>
          <w:rFonts w:ascii="Times New Roman" w:hAnsi="Times New Roman" w:cs="Times New Roman"/>
          <w:sz w:val="24"/>
          <w:szCs w:val="24"/>
          <w:u w:val="single"/>
        </w:rPr>
        <w:t xml:space="preserve"> author’s share of the royalty</w:t>
      </w:r>
      <w:r w:rsidR="00315E5E" w:rsidRPr="001E3A4C">
        <w:rPr>
          <w:rFonts w:ascii="Times New Roman" w:hAnsi="Times New Roman" w:cs="Times New Roman"/>
          <w:sz w:val="24"/>
          <w:szCs w:val="24"/>
          <w:u w:val="single"/>
        </w:rPr>
        <w:t>.</w:t>
      </w:r>
    </w:p>
    <w:p w:rsidR="00315E5E" w:rsidRPr="001E3A4C" w:rsidRDefault="00B76861" w:rsidP="00E5758F">
      <w:pPr>
        <w:pStyle w:val="BodyText"/>
        <w:tabs>
          <w:tab w:val="left" w:pos="1418"/>
          <w:tab w:val="left" w:pos="1701"/>
          <w:tab w:val="left" w:pos="7818"/>
        </w:tabs>
        <w:spacing w:line="360" w:lineRule="auto"/>
        <w:ind w:left="567" w:firstLine="284"/>
        <w:jc w:val="both"/>
        <w:rPr>
          <w:sz w:val="24"/>
          <w:szCs w:val="24"/>
          <w:u w:val="single"/>
          <w:lang w:val="en-GB"/>
        </w:rPr>
      </w:pPr>
      <w:r w:rsidRPr="001E3A4C">
        <w:rPr>
          <w:sz w:val="24"/>
          <w:szCs w:val="24"/>
          <w:u w:val="single"/>
          <w:lang w:val="en-GB"/>
        </w:rPr>
        <w:t>(5</w:t>
      </w:r>
      <w:r w:rsidR="00315E5E" w:rsidRPr="001E3A4C">
        <w:rPr>
          <w:sz w:val="24"/>
          <w:szCs w:val="24"/>
          <w:u w:val="single"/>
          <w:lang w:val="en-GB"/>
        </w:rPr>
        <w:t>)</w:t>
      </w:r>
      <w:r w:rsidR="00315E5E" w:rsidRPr="001E3A4C">
        <w:rPr>
          <w:sz w:val="24"/>
          <w:szCs w:val="24"/>
          <w:u w:val="single"/>
          <w:lang w:val="en-GB"/>
        </w:rPr>
        <w:tab/>
        <w:t>The agreement contemplated in subsection (</w:t>
      </w:r>
      <w:r w:rsidR="004A10CE" w:rsidRPr="001E3A4C">
        <w:rPr>
          <w:sz w:val="24"/>
          <w:szCs w:val="24"/>
          <w:u w:val="single"/>
          <w:lang w:val="en-GB"/>
        </w:rPr>
        <w:t>3</w:t>
      </w:r>
      <w:proofErr w:type="gramStart"/>
      <w:r w:rsidR="00315E5E" w:rsidRPr="001E3A4C">
        <w:rPr>
          <w:sz w:val="24"/>
          <w:szCs w:val="24"/>
          <w:u w:val="single"/>
          <w:lang w:val="en-GB"/>
        </w:rPr>
        <w:t>)</w:t>
      </w:r>
      <w:r w:rsidR="00315E5E" w:rsidRPr="001E3A4C">
        <w:rPr>
          <w:i/>
          <w:sz w:val="24"/>
          <w:szCs w:val="24"/>
          <w:u w:val="single"/>
          <w:lang w:val="en-GB"/>
        </w:rPr>
        <w:t>(</w:t>
      </w:r>
      <w:proofErr w:type="gramEnd"/>
      <w:r w:rsidR="00315E5E" w:rsidRPr="001E3A4C">
        <w:rPr>
          <w:i/>
          <w:sz w:val="24"/>
          <w:szCs w:val="24"/>
          <w:u w:val="single"/>
          <w:lang w:val="en-GB"/>
        </w:rPr>
        <w:t>a)</w:t>
      </w:r>
      <w:r w:rsidR="00315E5E" w:rsidRPr="001E3A4C">
        <w:rPr>
          <w:sz w:val="24"/>
          <w:szCs w:val="24"/>
          <w:u w:val="single"/>
          <w:lang w:val="en-GB"/>
        </w:rPr>
        <w:t xml:space="preserve"> must include the following:</w:t>
      </w:r>
    </w:p>
    <w:p w:rsidR="00315E5E" w:rsidRPr="001E3A4C" w:rsidRDefault="00315E5E" w:rsidP="00E5758F">
      <w:pPr>
        <w:pStyle w:val="BodyText"/>
        <w:tabs>
          <w:tab w:val="left" w:pos="1985"/>
          <w:tab w:val="left" w:pos="7818"/>
        </w:tabs>
        <w:spacing w:line="360" w:lineRule="auto"/>
        <w:ind w:left="1418" w:hanging="567"/>
        <w:jc w:val="both"/>
        <w:rPr>
          <w:sz w:val="24"/>
          <w:szCs w:val="24"/>
          <w:u w:val="single"/>
          <w:lang w:val="en-GB"/>
        </w:rPr>
      </w:pPr>
      <w:r w:rsidRPr="001E3A4C">
        <w:rPr>
          <w:i/>
          <w:sz w:val="24"/>
          <w:szCs w:val="24"/>
          <w:u w:val="single"/>
          <w:lang w:val="en-GB"/>
        </w:rPr>
        <w:t>(a)</w:t>
      </w:r>
      <w:r w:rsidRPr="001E3A4C">
        <w:rPr>
          <w:sz w:val="24"/>
          <w:szCs w:val="24"/>
          <w:u w:val="single"/>
          <w:lang w:val="en-GB"/>
        </w:rPr>
        <w:tab/>
      </w:r>
      <w:r w:rsidR="001554F8" w:rsidRPr="001E3A4C">
        <w:rPr>
          <w:sz w:val="24"/>
          <w:szCs w:val="24"/>
          <w:u w:val="single"/>
          <w:lang w:val="en-GB"/>
        </w:rPr>
        <w:t xml:space="preserve">The rights and obligations of the author and the </w:t>
      </w:r>
      <w:r w:rsidR="001554F8" w:rsidRPr="001E3A4C">
        <w:rPr>
          <w:strike/>
          <w:sz w:val="24"/>
          <w:szCs w:val="24"/>
          <w:u w:val="single"/>
        </w:rPr>
        <w:t>assignee</w:t>
      </w:r>
      <w:r w:rsidR="001554F8" w:rsidRPr="001E3A4C">
        <w:rPr>
          <w:sz w:val="24"/>
          <w:szCs w:val="24"/>
          <w:u w:val="single"/>
        </w:rPr>
        <w:t xml:space="preserve"> copyright owner </w:t>
      </w:r>
      <w:r w:rsidR="001554F8" w:rsidRPr="001E3A4C">
        <w:rPr>
          <w:sz w:val="24"/>
          <w:szCs w:val="24"/>
          <w:u w:val="single"/>
          <w:lang w:val="en-GB"/>
        </w:rPr>
        <w:t>or the person contemplated in subsection (2</w:t>
      </w:r>
      <w:proofErr w:type="gramStart"/>
      <w:r w:rsidR="001554F8" w:rsidRPr="001E3A4C">
        <w:rPr>
          <w:sz w:val="24"/>
          <w:szCs w:val="24"/>
          <w:u w:val="single"/>
          <w:lang w:val="en-GB"/>
        </w:rPr>
        <w:t>)</w:t>
      </w:r>
      <w:r w:rsidR="001554F8" w:rsidRPr="001E3A4C">
        <w:rPr>
          <w:i/>
          <w:sz w:val="24"/>
          <w:szCs w:val="24"/>
          <w:u w:val="single"/>
          <w:lang w:val="en-GB"/>
        </w:rPr>
        <w:t>(</w:t>
      </w:r>
      <w:proofErr w:type="gramEnd"/>
      <w:r w:rsidR="001554F8" w:rsidRPr="001E3A4C">
        <w:rPr>
          <w:i/>
          <w:sz w:val="24"/>
          <w:szCs w:val="24"/>
          <w:u w:val="single"/>
          <w:lang w:val="en-GB"/>
        </w:rPr>
        <w:t>b)</w:t>
      </w:r>
      <w:r w:rsidRPr="001E3A4C">
        <w:rPr>
          <w:sz w:val="24"/>
          <w:szCs w:val="24"/>
          <w:u w:val="single"/>
          <w:lang w:val="en-GB"/>
        </w:rPr>
        <w:t>;</w:t>
      </w:r>
    </w:p>
    <w:p w:rsidR="00315E5E" w:rsidRPr="001E3A4C" w:rsidRDefault="00315E5E" w:rsidP="00E5758F">
      <w:pPr>
        <w:pStyle w:val="BodyText"/>
        <w:tabs>
          <w:tab w:val="left" w:pos="1985"/>
          <w:tab w:val="left" w:pos="7818"/>
        </w:tabs>
        <w:spacing w:line="360" w:lineRule="auto"/>
        <w:ind w:left="1418" w:hanging="567"/>
        <w:jc w:val="both"/>
        <w:rPr>
          <w:sz w:val="24"/>
          <w:szCs w:val="24"/>
          <w:u w:val="single"/>
          <w:lang w:val="en-GB"/>
        </w:rPr>
      </w:pPr>
      <w:r w:rsidRPr="001E3A4C">
        <w:rPr>
          <w:i/>
          <w:sz w:val="24"/>
          <w:szCs w:val="24"/>
          <w:u w:val="single"/>
          <w:lang w:val="en-GB"/>
        </w:rPr>
        <w:t>(b)</w:t>
      </w:r>
      <w:r w:rsidRPr="001E3A4C">
        <w:rPr>
          <w:sz w:val="24"/>
          <w:szCs w:val="24"/>
          <w:u w:val="single"/>
          <w:lang w:val="en-GB"/>
        </w:rPr>
        <w:tab/>
      </w:r>
      <w:proofErr w:type="gramStart"/>
      <w:r w:rsidRPr="001E3A4C">
        <w:rPr>
          <w:sz w:val="24"/>
          <w:szCs w:val="24"/>
          <w:u w:val="single"/>
          <w:lang w:val="en-GB"/>
        </w:rPr>
        <w:t>the</w:t>
      </w:r>
      <w:proofErr w:type="gramEnd"/>
      <w:r w:rsidRPr="001E3A4C">
        <w:rPr>
          <w:sz w:val="24"/>
          <w:szCs w:val="24"/>
          <w:u w:val="single"/>
          <w:lang w:val="en-GB"/>
        </w:rPr>
        <w:t xml:space="preserve"> </w:t>
      </w:r>
      <w:r w:rsidR="004A10CE" w:rsidRPr="001E3A4C">
        <w:rPr>
          <w:sz w:val="24"/>
          <w:szCs w:val="24"/>
          <w:u w:val="single"/>
        </w:rPr>
        <w:t xml:space="preserve">author’s share of the </w:t>
      </w:r>
      <w:r w:rsidR="004A10CE" w:rsidRPr="001E3A4C">
        <w:rPr>
          <w:sz w:val="24"/>
          <w:szCs w:val="24"/>
          <w:u w:val="single"/>
          <w:lang w:val="en-GB"/>
        </w:rPr>
        <w:t xml:space="preserve">royalty </w:t>
      </w:r>
      <w:r w:rsidR="004A10CE" w:rsidRPr="001E3A4C">
        <w:rPr>
          <w:strike/>
          <w:sz w:val="24"/>
          <w:szCs w:val="24"/>
          <w:u w:val="single"/>
          <w:lang w:val="en-GB"/>
        </w:rPr>
        <w:t>percentage</w:t>
      </w:r>
      <w:r w:rsidR="004A10CE" w:rsidRPr="001E3A4C">
        <w:rPr>
          <w:sz w:val="24"/>
          <w:szCs w:val="24"/>
          <w:u w:val="single"/>
          <w:lang w:val="en-GB"/>
        </w:rPr>
        <w:t xml:space="preserve"> </w:t>
      </w:r>
      <w:r w:rsidRPr="001E3A4C">
        <w:rPr>
          <w:sz w:val="24"/>
          <w:szCs w:val="24"/>
          <w:u w:val="single"/>
          <w:lang w:val="en-GB"/>
        </w:rPr>
        <w:t>agreed on, or ordered by the Tribunal, as the case may be;</w:t>
      </w:r>
    </w:p>
    <w:p w:rsidR="00315E5E" w:rsidRPr="001E3A4C" w:rsidRDefault="00315E5E" w:rsidP="001554F8">
      <w:pPr>
        <w:pStyle w:val="BodyText"/>
        <w:tabs>
          <w:tab w:val="left" w:pos="1985"/>
          <w:tab w:val="left" w:pos="7818"/>
        </w:tabs>
        <w:spacing w:line="360" w:lineRule="auto"/>
        <w:ind w:left="1418" w:hanging="567"/>
        <w:jc w:val="both"/>
        <w:rPr>
          <w:sz w:val="24"/>
          <w:szCs w:val="24"/>
          <w:u w:val="single"/>
          <w:lang w:val="en-GB"/>
        </w:rPr>
      </w:pPr>
      <w:r w:rsidRPr="001E3A4C">
        <w:rPr>
          <w:i/>
          <w:sz w:val="24"/>
          <w:szCs w:val="24"/>
          <w:u w:val="single"/>
          <w:lang w:val="en-GB"/>
        </w:rPr>
        <w:t>(c)</w:t>
      </w:r>
      <w:r w:rsidRPr="001E3A4C">
        <w:rPr>
          <w:sz w:val="24"/>
          <w:szCs w:val="24"/>
          <w:u w:val="single"/>
          <w:lang w:val="en-GB"/>
        </w:rPr>
        <w:tab/>
      </w:r>
      <w:proofErr w:type="gramStart"/>
      <w:r w:rsidR="001554F8" w:rsidRPr="001E3A4C">
        <w:rPr>
          <w:sz w:val="24"/>
          <w:szCs w:val="24"/>
          <w:u w:val="single"/>
          <w:lang w:val="en-GB"/>
        </w:rPr>
        <w:t>the</w:t>
      </w:r>
      <w:proofErr w:type="gramEnd"/>
      <w:r w:rsidR="001554F8" w:rsidRPr="001E3A4C">
        <w:rPr>
          <w:sz w:val="24"/>
          <w:szCs w:val="24"/>
          <w:u w:val="single"/>
          <w:lang w:val="en-GB"/>
        </w:rPr>
        <w:t xml:space="preserve"> method and period within which the amount must be paid by the </w:t>
      </w:r>
      <w:r w:rsidR="001554F8" w:rsidRPr="001E3A4C">
        <w:rPr>
          <w:strike/>
          <w:sz w:val="24"/>
          <w:szCs w:val="24"/>
          <w:u w:val="single"/>
        </w:rPr>
        <w:t>assignee</w:t>
      </w:r>
      <w:r w:rsidR="001554F8" w:rsidRPr="001E3A4C">
        <w:rPr>
          <w:sz w:val="24"/>
          <w:szCs w:val="24"/>
          <w:u w:val="single"/>
        </w:rPr>
        <w:t xml:space="preserve"> copyright owner, </w:t>
      </w:r>
      <w:r w:rsidR="001554F8" w:rsidRPr="001E3A4C">
        <w:rPr>
          <w:sz w:val="24"/>
          <w:szCs w:val="24"/>
          <w:u w:val="single"/>
          <w:lang w:val="en-GB"/>
        </w:rPr>
        <w:t>or the person contemplated in subsection (2)</w:t>
      </w:r>
      <w:r w:rsidR="001554F8" w:rsidRPr="001E3A4C">
        <w:rPr>
          <w:i/>
          <w:sz w:val="24"/>
          <w:szCs w:val="24"/>
          <w:u w:val="single"/>
          <w:lang w:val="en-GB"/>
        </w:rPr>
        <w:t>(b)</w:t>
      </w:r>
      <w:r w:rsidR="001554F8" w:rsidRPr="001E3A4C">
        <w:rPr>
          <w:sz w:val="24"/>
          <w:szCs w:val="24"/>
          <w:u w:val="single"/>
          <w:lang w:val="en-GB"/>
        </w:rPr>
        <w:t>, to the author; and</w:t>
      </w:r>
    </w:p>
    <w:p w:rsidR="00315E5E" w:rsidRPr="001E3A4C" w:rsidRDefault="00315E5E" w:rsidP="00E5758F">
      <w:pPr>
        <w:pStyle w:val="BodyText"/>
        <w:tabs>
          <w:tab w:val="left" w:pos="1985"/>
          <w:tab w:val="left" w:pos="7818"/>
        </w:tabs>
        <w:spacing w:line="360" w:lineRule="auto"/>
        <w:ind w:left="1418" w:hanging="567"/>
        <w:jc w:val="both"/>
        <w:rPr>
          <w:strike/>
          <w:sz w:val="24"/>
          <w:szCs w:val="24"/>
          <w:u w:val="single"/>
          <w:lang w:val="en-GB"/>
        </w:rPr>
      </w:pPr>
      <w:r w:rsidRPr="001E3A4C">
        <w:rPr>
          <w:i/>
          <w:sz w:val="24"/>
          <w:szCs w:val="24"/>
          <w:u w:val="single"/>
          <w:lang w:val="en-GB"/>
        </w:rPr>
        <w:t>(d)</w:t>
      </w:r>
      <w:r w:rsidRPr="001E3A4C">
        <w:rPr>
          <w:sz w:val="24"/>
          <w:szCs w:val="24"/>
          <w:u w:val="single"/>
          <w:lang w:val="en-GB"/>
        </w:rPr>
        <w:tab/>
      </w:r>
      <w:proofErr w:type="gramStart"/>
      <w:r w:rsidRPr="001E3A4C">
        <w:rPr>
          <w:strike/>
          <w:sz w:val="24"/>
          <w:szCs w:val="24"/>
          <w:u w:val="single"/>
          <w:lang w:val="en-GB"/>
        </w:rPr>
        <w:t>a</w:t>
      </w:r>
      <w:proofErr w:type="gramEnd"/>
      <w:r w:rsidRPr="001E3A4C">
        <w:rPr>
          <w:strike/>
          <w:sz w:val="24"/>
          <w:szCs w:val="24"/>
          <w:u w:val="single"/>
          <w:lang w:val="en-GB"/>
        </w:rPr>
        <w:t xml:space="preserve"> cooling off period; and</w:t>
      </w:r>
    </w:p>
    <w:p w:rsidR="00315E5E" w:rsidRPr="001E3A4C" w:rsidRDefault="00315E5E" w:rsidP="00E5758F">
      <w:pPr>
        <w:pStyle w:val="BodyText"/>
        <w:tabs>
          <w:tab w:val="left" w:pos="1985"/>
          <w:tab w:val="left" w:pos="7818"/>
        </w:tabs>
        <w:spacing w:line="360" w:lineRule="auto"/>
        <w:ind w:left="1418" w:hanging="567"/>
        <w:jc w:val="both"/>
        <w:rPr>
          <w:sz w:val="24"/>
          <w:szCs w:val="24"/>
          <w:u w:val="single"/>
          <w:lang w:val="en-GB"/>
        </w:rPr>
      </w:pPr>
      <w:r w:rsidRPr="001E3A4C">
        <w:rPr>
          <w:i/>
          <w:strike/>
          <w:sz w:val="24"/>
          <w:szCs w:val="24"/>
          <w:u w:val="single"/>
          <w:lang w:val="en-GB"/>
        </w:rPr>
        <w:t>(e)</w:t>
      </w:r>
      <w:r w:rsidRPr="001E3A4C">
        <w:rPr>
          <w:strike/>
          <w:sz w:val="24"/>
          <w:szCs w:val="24"/>
          <w:u w:val="single"/>
          <w:lang w:val="en-GB"/>
        </w:rPr>
        <w:tab/>
      </w:r>
      <w:proofErr w:type="gramStart"/>
      <w:r w:rsidRPr="001E3A4C">
        <w:rPr>
          <w:sz w:val="24"/>
          <w:szCs w:val="24"/>
          <w:u w:val="single"/>
          <w:lang w:val="en-GB"/>
        </w:rPr>
        <w:t>a</w:t>
      </w:r>
      <w:proofErr w:type="gramEnd"/>
      <w:r w:rsidRPr="001E3A4C">
        <w:rPr>
          <w:sz w:val="24"/>
          <w:szCs w:val="24"/>
          <w:u w:val="single"/>
          <w:lang w:val="en-GB"/>
        </w:rPr>
        <w:t xml:space="preserve"> dispute resolution mechanism.</w:t>
      </w:r>
    </w:p>
    <w:p w:rsidR="001554F8" w:rsidRPr="001E3A4C" w:rsidRDefault="001554F8" w:rsidP="009D353E">
      <w:pPr>
        <w:pStyle w:val="BodyText"/>
        <w:tabs>
          <w:tab w:val="left" w:pos="1418"/>
          <w:tab w:val="left" w:pos="1985"/>
          <w:tab w:val="left" w:pos="7818"/>
        </w:tabs>
        <w:spacing w:line="360" w:lineRule="auto"/>
        <w:ind w:left="567" w:firstLine="284"/>
        <w:jc w:val="both"/>
        <w:rPr>
          <w:sz w:val="24"/>
          <w:szCs w:val="24"/>
          <w:u w:val="single"/>
          <w:lang w:val="en-GB"/>
        </w:rPr>
      </w:pPr>
      <w:r w:rsidRPr="001E3A4C">
        <w:rPr>
          <w:sz w:val="24"/>
          <w:szCs w:val="24"/>
          <w:u w:val="single"/>
          <w:lang w:val="en-GB"/>
        </w:rPr>
        <w:t>(6)</w:t>
      </w:r>
      <w:r w:rsidRPr="001E3A4C">
        <w:rPr>
          <w:sz w:val="24"/>
          <w:szCs w:val="24"/>
          <w:u w:val="single"/>
          <w:lang w:val="en-GB"/>
        </w:rPr>
        <w:tab/>
        <w:t>This section does not apply to—</w:t>
      </w:r>
    </w:p>
    <w:p w:rsidR="001554F8" w:rsidRPr="001E3A4C" w:rsidRDefault="001554F8" w:rsidP="001554F8">
      <w:pPr>
        <w:pStyle w:val="BodyText"/>
        <w:tabs>
          <w:tab w:val="left" w:pos="7818"/>
        </w:tabs>
        <w:spacing w:line="360" w:lineRule="auto"/>
        <w:ind w:left="1418" w:hanging="567"/>
        <w:jc w:val="both"/>
        <w:rPr>
          <w:strike/>
          <w:sz w:val="24"/>
          <w:szCs w:val="24"/>
          <w:u w:val="single"/>
          <w:lang w:val="en-GB"/>
        </w:rPr>
      </w:pPr>
      <w:r w:rsidRPr="001E3A4C">
        <w:rPr>
          <w:i/>
          <w:sz w:val="24"/>
          <w:szCs w:val="24"/>
          <w:u w:val="single"/>
          <w:lang w:val="en-GB"/>
        </w:rPr>
        <w:t>(a)</w:t>
      </w:r>
      <w:r w:rsidRPr="001E3A4C">
        <w:rPr>
          <w:sz w:val="24"/>
          <w:szCs w:val="24"/>
          <w:u w:val="single"/>
          <w:lang w:val="en-GB"/>
        </w:rPr>
        <w:tab/>
      </w:r>
      <w:proofErr w:type="gramStart"/>
      <w:r w:rsidRPr="001E3A4C">
        <w:rPr>
          <w:sz w:val="24"/>
          <w:szCs w:val="24"/>
          <w:u w:val="single"/>
          <w:lang w:val="en-GB"/>
        </w:rPr>
        <w:t>a</w:t>
      </w:r>
      <w:proofErr w:type="gramEnd"/>
      <w:r w:rsidRPr="001E3A4C">
        <w:rPr>
          <w:sz w:val="24"/>
          <w:szCs w:val="24"/>
          <w:u w:val="single"/>
          <w:lang w:val="en-GB"/>
        </w:rPr>
        <w:t xml:space="preserve"> copyright owner who commissioned, or who is the author of, the </w:t>
      </w:r>
      <w:r w:rsidRPr="001E3A4C">
        <w:rPr>
          <w:strike/>
          <w:sz w:val="24"/>
          <w:szCs w:val="24"/>
          <w:u w:val="single"/>
          <w:lang w:val="en-GB"/>
        </w:rPr>
        <w:t>copyrighted</w:t>
      </w:r>
      <w:r w:rsidRPr="001E3A4C">
        <w:rPr>
          <w:sz w:val="24"/>
          <w:szCs w:val="24"/>
          <w:u w:val="single"/>
          <w:lang w:val="en-GB"/>
        </w:rPr>
        <w:t xml:space="preserve">  visual artistic work in question; </w:t>
      </w:r>
      <w:r w:rsidRPr="001E3A4C">
        <w:rPr>
          <w:strike/>
          <w:sz w:val="24"/>
          <w:szCs w:val="24"/>
          <w:u w:val="single"/>
          <w:lang w:val="en-GB"/>
        </w:rPr>
        <w:t>or</w:t>
      </w:r>
    </w:p>
    <w:p w:rsidR="001554F8" w:rsidRPr="001E3A4C" w:rsidRDefault="001554F8" w:rsidP="001554F8">
      <w:pPr>
        <w:pStyle w:val="BodyText"/>
        <w:tabs>
          <w:tab w:val="left" w:pos="7818"/>
        </w:tabs>
        <w:spacing w:line="360" w:lineRule="auto"/>
        <w:ind w:left="1418" w:hanging="567"/>
        <w:jc w:val="both"/>
        <w:rPr>
          <w:sz w:val="24"/>
          <w:szCs w:val="24"/>
          <w:u w:val="single"/>
          <w:lang w:val="en-GB"/>
        </w:rPr>
      </w:pPr>
      <w:r w:rsidRPr="001E3A4C">
        <w:rPr>
          <w:i/>
          <w:sz w:val="24"/>
          <w:szCs w:val="24"/>
          <w:u w:val="single"/>
          <w:lang w:val="en-GB"/>
        </w:rPr>
        <w:t>(b)</w:t>
      </w:r>
      <w:r w:rsidRPr="001E3A4C">
        <w:rPr>
          <w:i/>
          <w:sz w:val="24"/>
          <w:szCs w:val="24"/>
          <w:u w:val="single"/>
          <w:lang w:val="en-GB"/>
        </w:rPr>
        <w:tab/>
      </w:r>
      <w:r w:rsidRPr="001E3A4C">
        <w:rPr>
          <w:sz w:val="24"/>
          <w:szCs w:val="24"/>
          <w:u w:val="single"/>
          <w:lang w:val="en-GB"/>
        </w:rPr>
        <w:t>a work created in the course of employment contemplated in section 21(1)</w:t>
      </w:r>
      <w:r w:rsidRPr="001E3A4C">
        <w:rPr>
          <w:i/>
          <w:sz w:val="24"/>
          <w:szCs w:val="24"/>
          <w:u w:val="single"/>
          <w:lang w:val="en-GB"/>
        </w:rPr>
        <w:t>(b)</w:t>
      </w:r>
      <w:r w:rsidRPr="001E3A4C">
        <w:rPr>
          <w:sz w:val="24"/>
          <w:szCs w:val="24"/>
          <w:u w:val="single"/>
          <w:lang w:val="en-GB"/>
        </w:rPr>
        <w:t xml:space="preserve"> and </w:t>
      </w:r>
      <w:r w:rsidRPr="001E3A4C">
        <w:rPr>
          <w:i/>
          <w:sz w:val="24"/>
          <w:szCs w:val="24"/>
          <w:u w:val="single"/>
          <w:lang w:val="en-GB"/>
        </w:rPr>
        <w:t xml:space="preserve">(d); </w:t>
      </w:r>
      <w:r w:rsidRPr="001E3A4C">
        <w:rPr>
          <w:sz w:val="24"/>
          <w:szCs w:val="24"/>
          <w:u w:val="single"/>
          <w:lang w:val="en-GB"/>
        </w:rPr>
        <w:t>or</w:t>
      </w:r>
    </w:p>
    <w:p w:rsidR="001554F8" w:rsidRPr="001E3A4C" w:rsidRDefault="001554F8" w:rsidP="001554F8">
      <w:pPr>
        <w:pStyle w:val="BodyText"/>
        <w:tabs>
          <w:tab w:val="left" w:pos="1985"/>
          <w:tab w:val="left" w:pos="7818"/>
        </w:tabs>
        <w:spacing w:line="360" w:lineRule="auto"/>
        <w:ind w:left="1418" w:hanging="567"/>
        <w:jc w:val="both"/>
        <w:rPr>
          <w:sz w:val="24"/>
          <w:szCs w:val="24"/>
          <w:u w:val="single"/>
          <w:lang w:val="en-GB"/>
        </w:rPr>
      </w:pPr>
      <w:r w:rsidRPr="001E3A4C">
        <w:rPr>
          <w:i/>
          <w:sz w:val="24"/>
          <w:szCs w:val="24"/>
          <w:u w:val="single"/>
          <w:lang w:val="en-GB"/>
        </w:rPr>
        <w:t>(c)</w:t>
      </w:r>
      <w:r w:rsidRPr="001E3A4C">
        <w:rPr>
          <w:i/>
          <w:sz w:val="24"/>
          <w:szCs w:val="24"/>
          <w:u w:val="single"/>
          <w:lang w:val="en-GB"/>
        </w:rPr>
        <w:tab/>
      </w:r>
      <w:proofErr w:type="gramStart"/>
      <w:r w:rsidRPr="001E3A4C">
        <w:rPr>
          <w:sz w:val="24"/>
          <w:szCs w:val="24"/>
          <w:u w:val="single"/>
          <w:lang w:val="en-GB"/>
        </w:rPr>
        <w:t>a</w:t>
      </w:r>
      <w:proofErr w:type="gramEnd"/>
      <w:r w:rsidRPr="001E3A4C">
        <w:rPr>
          <w:sz w:val="24"/>
          <w:szCs w:val="24"/>
          <w:u w:val="single"/>
          <w:lang w:val="en-GB"/>
        </w:rPr>
        <w:t xml:space="preserve"> work where copyright is conferred by section 5 in the state, local or international organisations.</w:t>
      </w:r>
    </w:p>
    <w:p w:rsidR="006003AE" w:rsidRDefault="006003AE" w:rsidP="006003AE">
      <w:pPr>
        <w:widowControl w:val="0"/>
        <w:tabs>
          <w:tab w:val="left" w:pos="851"/>
          <w:tab w:val="left" w:pos="1418"/>
          <w:tab w:val="left" w:pos="1985"/>
        </w:tabs>
        <w:autoSpaceDE w:val="0"/>
        <w:autoSpaceDN w:val="0"/>
        <w:spacing w:before="120" w:after="120" w:line="360" w:lineRule="auto"/>
        <w:ind w:left="851"/>
        <w:jc w:val="both"/>
        <w:rPr>
          <w:rFonts w:ascii="Times New Roman" w:eastAsia="Times New Roman" w:hAnsi="Times New Roman" w:cs="Times New Roman"/>
          <w:color w:val="0070C0"/>
          <w:sz w:val="24"/>
          <w:szCs w:val="24"/>
          <w:u w:val="single"/>
        </w:rPr>
      </w:pPr>
      <w:r>
        <w:rPr>
          <w:rFonts w:ascii="Times New Roman" w:hAnsi="Times New Roman" w:cs="Times New Roman"/>
          <w:color w:val="0070C0"/>
          <w:sz w:val="24"/>
          <w:szCs w:val="24"/>
          <w:u w:val="single"/>
        </w:rPr>
        <w:t>(</w:t>
      </w:r>
      <w:commentRangeStart w:id="14"/>
      <w:r>
        <w:rPr>
          <w:rFonts w:ascii="Times New Roman" w:hAnsi="Times New Roman" w:cs="Times New Roman"/>
          <w:color w:val="0070C0"/>
          <w:sz w:val="24"/>
          <w:szCs w:val="24"/>
          <w:u w:val="single"/>
        </w:rPr>
        <w:t>7</w:t>
      </w:r>
      <w:commentRangeEnd w:id="14"/>
      <w:r>
        <w:rPr>
          <w:rStyle w:val="CommentReference"/>
        </w:rPr>
        <w:commentReference w:id="14"/>
      </w:r>
      <w:r w:rsidRPr="00471402">
        <w:rPr>
          <w:rFonts w:ascii="Times New Roman" w:hAnsi="Times New Roman" w:cs="Times New Roman"/>
          <w:color w:val="0070C0"/>
          <w:sz w:val="24"/>
          <w:szCs w:val="24"/>
          <w:u w:val="single"/>
        </w:rPr>
        <w:t>)</w:t>
      </w:r>
      <w:r w:rsidRPr="00471402">
        <w:rPr>
          <w:rFonts w:ascii="Times New Roman" w:hAnsi="Times New Roman" w:cs="Times New Roman"/>
          <w:color w:val="0070C0"/>
          <w:sz w:val="24"/>
          <w:szCs w:val="24"/>
          <w:u w:val="single"/>
        </w:rPr>
        <w:tab/>
      </w:r>
      <w:r>
        <w:rPr>
          <w:rFonts w:ascii="Times New Roman" w:hAnsi="Times New Roman" w:cs="Times New Roman"/>
          <w:i/>
          <w:color w:val="0070C0"/>
          <w:sz w:val="24"/>
          <w:szCs w:val="24"/>
          <w:u w:val="single"/>
        </w:rPr>
        <w:t>(a)</w:t>
      </w:r>
      <w:r>
        <w:rPr>
          <w:rFonts w:ascii="Times New Roman" w:hAnsi="Times New Roman" w:cs="Times New Roman"/>
          <w:i/>
          <w:color w:val="0070C0"/>
          <w:sz w:val="24"/>
          <w:szCs w:val="24"/>
          <w:u w:val="single"/>
        </w:rPr>
        <w:tab/>
      </w:r>
      <w:r>
        <w:rPr>
          <w:rFonts w:ascii="Times New Roman" w:hAnsi="Times New Roman" w:cs="Times New Roman"/>
          <w:color w:val="0070C0"/>
          <w:sz w:val="24"/>
          <w:szCs w:val="24"/>
          <w:u w:val="single"/>
        </w:rPr>
        <w:t>This s</w:t>
      </w:r>
      <w:r>
        <w:rPr>
          <w:rFonts w:ascii="Times New Roman" w:eastAsia="Times New Roman" w:hAnsi="Times New Roman" w:cs="Times New Roman"/>
          <w:color w:val="0070C0"/>
          <w:sz w:val="24"/>
          <w:szCs w:val="24"/>
          <w:u w:val="single"/>
        </w:rPr>
        <w:t>ection applies</w:t>
      </w:r>
      <w:r w:rsidRPr="00471402">
        <w:rPr>
          <w:rFonts w:ascii="Times New Roman" w:eastAsia="Times New Roman" w:hAnsi="Times New Roman" w:cs="Times New Roman"/>
          <w:color w:val="0070C0"/>
          <w:sz w:val="24"/>
          <w:szCs w:val="24"/>
          <w:u w:val="single"/>
        </w:rPr>
        <w:t xml:space="preserve"> to a </w:t>
      </w:r>
      <w:r>
        <w:rPr>
          <w:rFonts w:ascii="Times New Roman" w:eastAsia="Times New Roman" w:hAnsi="Times New Roman" w:cs="Times New Roman"/>
          <w:color w:val="0070C0"/>
          <w:sz w:val="24"/>
          <w:szCs w:val="24"/>
          <w:u w:val="single"/>
        </w:rPr>
        <w:t xml:space="preserve">visual artistic </w:t>
      </w:r>
      <w:r w:rsidRPr="00471402">
        <w:rPr>
          <w:rFonts w:ascii="Times New Roman" w:eastAsia="Times New Roman" w:hAnsi="Times New Roman" w:cs="Times New Roman"/>
          <w:color w:val="0070C0"/>
          <w:sz w:val="24"/>
          <w:szCs w:val="24"/>
          <w:u w:val="single"/>
        </w:rPr>
        <w:t xml:space="preserve">work </w:t>
      </w:r>
      <w:r>
        <w:rPr>
          <w:rFonts w:ascii="Times New Roman" w:eastAsia="Times New Roman" w:hAnsi="Times New Roman" w:cs="Times New Roman"/>
          <w:color w:val="0070C0"/>
          <w:sz w:val="24"/>
          <w:szCs w:val="24"/>
          <w:u w:val="single"/>
        </w:rPr>
        <w:t xml:space="preserve">where copyright in that work was assigned </w:t>
      </w:r>
      <w:r w:rsidRPr="00471402">
        <w:rPr>
          <w:rFonts w:ascii="Times New Roman" w:eastAsia="Times New Roman" w:hAnsi="Times New Roman" w:cs="Times New Roman"/>
          <w:color w:val="0070C0"/>
          <w:sz w:val="24"/>
          <w:szCs w:val="24"/>
          <w:u w:val="single"/>
        </w:rPr>
        <w:t xml:space="preserve">before the commencement date of the Copyright Amendment Act, 2019, if that </w:t>
      </w:r>
      <w:r>
        <w:rPr>
          <w:rFonts w:ascii="Times New Roman" w:eastAsia="Times New Roman" w:hAnsi="Times New Roman" w:cs="Times New Roman"/>
          <w:color w:val="0070C0"/>
          <w:sz w:val="24"/>
          <w:szCs w:val="24"/>
          <w:u w:val="single"/>
        </w:rPr>
        <w:t>visual artistic work—</w:t>
      </w:r>
    </w:p>
    <w:p w:rsidR="006003AE" w:rsidRDefault="006003AE" w:rsidP="006003AE">
      <w:pPr>
        <w:widowControl w:val="0"/>
        <w:tabs>
          <w:tab w:val="left" w:pos="851"/>
          <w:tab w:val="left" w:pos="1985"/>
        </w:tabs>
        <w:autoSpaceDE w:val="0"/>
        <w:autoSpaceDN w:val="0"/>
        <w:spacing w:before="120" w:after="120" w:line="360" w:lineRule="auto"/>
        <w:ind w:left="1985" w:hanging="567"/>
        <w:jc w:val="both"/>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u w:val="single"/>
        </w:rPr>
        <w:t>(i)</w:t>
      </w:r>
      <w:r>
        <w:rPr>
          <w:rFonts w:ascii="Times New Roman" w:eastAsia="Times New Roman" w:hAnsi="Times New Roman" w:cs="Times New Roman"/>
          <w:color w:val="0070C0"/>
          <w:sz w:val="24"/>
          <w:szCs w:val="24"/>
          <w:u w:val="single"/>
        </w:rPr>
        <w:tab/>
      </w:r>
      <w:proofErr w:type="gramStart"/>
      <w:r w:rsidRPr="00471402">
        <w:rPr>
          <w:rFonts w:ascii="Times New Roman" w:eastAsia="Times New Roman" w:hAnsi="Times New Roman" w:cs="Times New Roman"/>
          <w:color w:val="0070C0"/>
          <w:sz w:val="24"/>
          <w:szCs w:val="24"/>
          <w:u w:val="single"/>
        </w:rPr>
        <w:t>falls</w:t>
      </w:r>
      <w:proofErr w:type="gramEnd"/>
      <w:r w:rsidRPr="00471402">
        <w:rPr>
          <w:rFonts w:ascii="Times New Roman" w:eastAsia="Times New Roman" w:hAnsi="Times New Roman" w:cs="Times New Roman"/>
          <w:color w:val="0070C0"/>
          <w:sz w:val="24"/>
          <w:szCs w:val="24"/>
          <w:u w:val="single"/>
        </w:rPr>
        <w:t xml:space="preserve"> within the </w:t>
      </w:r>
      <w:r>
        <w:rPr>
          <w:rFonts w:ascii="Times New Roman" w:eastAsia="Times New Roman" w:hAnsi="Times New Roman" w:cs="Times New Roman"/>
          <w:color w:val="0070C0"/>
          <w:sz w:val="24"/>
          <w:szCs w:val="24"/>
          <w:u w:val="single"/>
        </w:rPr>
        <w:t>application of this Act; and</w:t>
      </w:r>
    </w:p>
    <w:p w:rsidR="006003AE" w:rsidRPr="00471402" w:rsidRDefault="006003AE" w:rsidP="006003AE">
      <w:pPr>
        <w:widowControl w:val="0"/>
        <w:tabs>
          <w:tab w:val="left" w:pos="851"/>
          <w:tab w:val="left" w:pos="1985"/>
        </w:tabs>
        <w:autoSpaceDE w:val="0"/>
        <w:autoSpaceDN w:val="0"/>
        <w:spacing w:before="120" w:after="120" w:line="360" w:lineRule="auto"/>
        <w:ind w:left="1985" w:hanging="567"/>
        <w:jc w:val="both"/>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u w:val="single"/>
        </w:rPr>
        <w:t>(ii)</w:t>
      </w:r>
      <w:r>
        <w:rPr>
          <w:rFonts w:ascii="Times New Roman" w:eastAsia="Times New Roman" w:hAnsi="Times New Roman" w:cs="Times New Roman"/>
          <w:color w:val="0070C0"/>
          <w:sz w:val="24"/>
          <w:szCs w:val="24"/>
          <w:u w:val="single"/>
        </w:rPr>
        <w:tab/>
      </w:r>
      <w:proofErr w:type="gramStart"/>
      <w:r>
        <w:rPr>
          <w:rFonts w:ascii="Times New Roman" w:eastAsia="Times New Roman" w:hAnsi="Times New Roman" w:cs="Times New Roman"/>
          <w:color w:val="0070C0"/>
          <w:sz w:val="24"/>
          <w:szCs w:val="24"/>
          <w:u w:val="single"/>
        </w:rPr>
        <w:t>is</w:t>
      </w:r>
      <w:proofErr w:type="gramEnd"/>
      <w:r>
        <w:rPr>
          <w:rFonts w:ascii="Times New Roman" w:eastAsia="Times New Roman" w:hAnsi="Times New Roman" w:cs="Times New Roman"/>
          <w:color w:val="0070C0"/>
          <w:sz w:val="24"/>
          <w:szCs w:val="24"/>
          <w:u w:val="single"/>
        </w:rPr>
        <w:t xml:space="preserve"> still exploited for profit.</w:t>
      </w:r>
    </w:p>
    <w:p w:rsidR="006003AE" w:rsidRDefault="006003AE" w:rsidP="006003AE">
      <w:pPr>
        <w:pStyle w:val="BodyText"/>
        <w:tabs>
          <w:tab w:val="left" w:pos="1985"/>
          <w:tab w:val="left" w:pos="7818"/>
        </w:tabs>
        <w:spacing w:line="360" w:lineRule="auto"/>
        <w:ind w:left="1418" w:hanging="567"/>
        <w:jc w:val="both"/>
        <w:rPr>
          <w:color w:val="0070C0"/>
          <w:sz w:val="24"/>
          <w:szCs w:val="24"/>
          <w:u w:val="single"/>
        </w:rPr>
      </w:pPr>
      <w:r>
        <w:rPr>
          <w:i/>
          <w:color w:val="0070C0"/>
          <w:sz w:val="24"/>
          <w:szCs w:val="24"/>
          <w:u w:val="single"/>
        </w:rPr>
        <w:t>(b)</w:t>
      </w:r>
      <w:r>
        <w:rPr>
          <w:i/>
          <w:color w:val="0070C0"/>
          <w:sz w:val="24"/>
          <w:szCs w:val="24"/>
          <w:u w:val="single"/>
        </w:rPr>
        <w:tab/>
      </w:r>
      <w:r w:rsidRPr="00471402">
        <w:rPr>
          <w:color w:val="0070C0"/>
          <w:sz w:val="24"/>
          <w:szCs w:val="24"/>
          <w:u w:val="single"/>
        </w:rPr>
        <w:t xml:space="preserve">The </w:t>
      </w:r>
      <w:r>
        <w:rPr>
          <w:color w:val="0070C0"/>
          <w:sz w:val="24"/>
          <w:szCs w:val="24"/>
          <w:u w:val="single"/>
        </w:rPr>
        <w:t xml:space="preserve">Minister must prescribe the process to give effect to the application of this section to a work contemplated in paragraph </w:t>
      </w:r>
      <w:r>
        <w:rPr>
          <w:i/>
          <w:color w:val="0070C0"/>
          <w:sz w:val="24"/>
          <w:szCs w:val="24"/>
          <w:u w:val="single"/>
        </w:rPr>
        <w:t>(a)</w:t>
      </w:r>
      <w:r>
        <w:rPr>
          <w:color w:val="0070C0"/>
          <w:sz w:val="24"/>
          <w:szCs w:val="24"/>
          <w:u w:val="single"/>
        </w:rPr>
        <w:t>.</w:t>
      </w:r>
    </w:p>
    <w:p w:rsidR="006003AE" w:rsidRDefault="006003AE" w:rsidP="006003AE">
      <w:pPr>
        <w:pStyle w:val="BodyText"/>
        <w:tabs>
          <w:tab w:val="left" w:pos="1985"/>
          <w:tab w:val="left" w:pos="7818"/>
        </w:tabs>
        <w:spacing w:line="360" w:lineRule="auto"/>
        <w:ind w:left="1418" w:hanging="567"/>
        <w:jc w:val="both"/>
        <w:rPr>
          <w:strike/>
          <w:color w:val="0070C0"/>
          <w:sz w:val="24"/>
          <w:szCs w:val="24"/>
          <w:u w:val="single"/>
          <w:lang w:val="en-GB"/>
        </w:rPr>
      </w:pPr>
      <w:r>
        <w:rPr>
          <w:i/>
          <w:color w:val="0070C0"/>
          <w:sz w:val="24"/>
          <w:szCs w:val="24"/>
          <w:u w:val="single"/>
        </w:rPr>
        <w:lastRenderedPageBreak/>
        <w:t>(c)</w:t>
      </w:r>
      <w:r>
        <w:rPr>
          <w:i/>
          <w:color w:val="0070C0"/>
          <w:sz w:val="24"/>
          <w:szCs w:val="24"/>
          <w:u w:val="single"/>
        </w:rPr>
        <w:tab/>
      </w:r>
      <w:r>
        <w:rPr>
          <w:color w:val="0070C0"/>
          <w:sz w:val="24"/>
          <w:szCs w:val="24"/>
          <w:u w:val="single"/>
        </w:rPr>
        <w:t xml:space="preserve">The share in the </w:t>
      </w:r>
      <w:r w:rsidRPr="00471402">
        <w:rPr>
          <w:color w:val="0070C0"/>
          <w:sz w:val="24"/>
          <w:szCs w:val="24"/>
          <w:u w:val="single"/>
        </w:rPr>
        <w:t xml:space="preserve">royalty only applies to </w:t>
      </w:r>
      <w:r>
        <w:rPr>
          <w:color w:val="0070C0"/>
          <w:sz w:val="24"/>
          <w:szCs w:val="24"/>
          <w:u w:val="single"/>
        </w:rPr>
        <w:t xml:space="preserve">royalties received, in respect of a work contemplated in paragraph </w:t>
      </w:r>
      <w:r>
        <w:rPr>
          <w:i/>
          <w:color w:val="0070C0"/>
          <w:sz w:val="24"/>
          <w:szCs w:val="24"/>
          <w:u w:val="single"/>
        </w:rPr>
        <w:t>(a)</w:t>
      </w:r>
      <w:r>
        <w:rPr>
          <w:color w:val="0070C0"/>
          <w:sz w:val="24"/>
          <w:szCs w:val="24"/>
          <w:u w:val="single"/>
        </w:rPr>
        <w:t>,</w:t>
      </w:r>
      <w:r w:rsidRPr="00471402">
        <w:rPr>
          <w:color w:val="0070C0"/>
          <w:spacing w:val="-5"/>
          <w:sz w:val="24"/>
          <w:szCs w:val="24"/>
          <w:u w:val="single"/>
        </w:rPr>
        <w:t xml:space="preserve"> after the </w:t>
      </w:r>
      <w:r w:rsidRPr="00471402">
        <w:rPr>
          <w:color w:val="0070C0"/>
          <w:sz w:val="24"/>
          <w:szCs w:val="24"/>
          <w:u w:val="single"/>
        </w:rPr>
        <w:t>commencement date of the Copyright Amendment Act, 2019.</w:t>
      </w:r>
    </w:p>
    <w:p w:rsidR="00315E5E" w:rsidRPr="009D353E" w:rsidRDefault="00315E5E" w:rsidP="006003AE">
      <w:pPr>
        <w:pStyle w:val="BodyText"/>
        <w:tabs>
          <w:tab w:val="left" w:pos="1985"/>
          <w:tab w:val="left" w:pos="7818"/>
        </w:tabs>
        <w:spacing w:line="360" w:lineRule="auto"/>
        <w:ind w:left="1418" w:hanging="567"/>
        <w:jc w:val="both"/>
        <w:rPr>
          <w:strike/>
          <w:color w:val="0070C0"/>
          <w:sz w:val="24"/>
          <w:szCs w:val="24"/>
          <w:u w:val="single"/>
          <w:lang w:val="en-GB"/>
        </w:rPr>
      </w:pPr>
      <w:r w:rsidRPr="009D353E">
        <w:rPr>
          <w:strike/>
          <w:color w:val="0070C0"/>
          <w:sz w:val="24"/>
          <w:szCs w:val="24"/>
          <w:u w:val="single"/>
          <w:lang w:val="en-GB"/>
        </w:rPr>
        <w:t>(</w:t>
      </w:r>
      <w:r w:rsidR="00B76861" w:rsidRPr="009D353E">
        <w:rPr>
          <w:strike/>
          <w:color w:val="0070C0"/>
          <w:sz w:val="24"/>
          <w:szCs w:val="24"/>
          <w:u w:val="single"/>
          <w:lang w:val="en-GB"/>
        </w:rPr>
        <w:t>6</w:t>
      </w:r>
      <w:r w:rsidRPr="009D353E">
        <w:rPr>
          <w:strike/>
          <w:color w:val="0070C0"/>
          <w:sz w:val="24"/>
          <w:szCs w:val="24"/>
          <w:u w:val="single"/>
          <w:lang w:val="en-GB"/>
        </w:rPr>
        <w:t>)</w:t>
      </w:r>
      <w:r w:rsidRPr="009D353E">
        <w:rPr>
          <w:strike/>
          <w:color w:val="0070C0"/>
          <w:sz w:val="24"/>
          <w:szCs w:val="24"/>
          <w:u w:val="single"/>
          <w:lang w:val="en-GB"/>
        </w:rPr>
        <w:tab/>
      </w:r>
      <w:r w:rsidRPr="009D353E">
        <w:rPr>
          <w:i/>
          <w:strike/>
          <w:color w:val="0070C0"/>
          <w:sz w:val="24"/>
          <w:szCs w:val="24"/>
          <w:u w:val="single"/>
          <w:lang w:val="en-GB"/>
        </w:rPr>
        <w:t>(a)</w:t>
      </w:r>
      <w:r w:rsidRPr="009D353E">
        <w:rPr>
          <w:strike/>
          <w:color w:val="0070C0"/>
          <w:sz w:val="24"/>
          <w:szCs w:val="24"/>
          <w:u w:val="single"/>
          <w:lang w:val="en-GB"/>
        </w:rPr>
        <w:tab/>
        <w:t xml:space="preserve">A person who obtained the copyright in an artistic work prior to the commencement of the Copyright Amendment Act, 2019, must within 48 months after said commencement negotiate </w:t>
      </w:r>
      <w:r w:rsidR="005A1DEE" w:rsidRPr="009D353E">
        <w:rPr>
          <w:strike/>
          <w:color w:val="0070C0"/>
          <w:sz w:val="24"/>
          <w:szCs w:val="24"/>
          <w:u w:val="single"/>
          <w:lang w:val="en-GB"/>
        </w:rPr>
        <w:t xml:space="preserve">a percentage of </w:t>
      </w:r>
      <w:r w:rsidRPr="009D353E">
        <w:rPr>
          <w:strike/>
          <w:color w:val="0070C0"/>
          <w:sz w:val="24"/>
          <w:szCs w:val="24"/>
          <w:u w:val="single"/>
          <w:lang w:val="en-GB"/>
        </w:rPr>
        <w:t>royalty as contemplated in subsection (</w:t>
      </w:r>
      <w:r w:rsidR="005A1DEE" w:rsidRPr="009D353E">
        <w:rPr>
          <w:strike/>
          <w:color w:val="0070C0"/>
          <w:sz w:val="24"/>
          <w:szCs w:val="24"/>
          <w:u w:val="single"/>
          <w:lang w:val="en-GB"/>
        </w:rPr>
        <w:t>2</w:t>
      </w:r>
      <w:r w:rsidRPr="009D353E">
        <w:rPr>
          <w:strike/>
          <w:color w:val="0070C0"/>
          <w:sz w:val="24"/>
          <w:szCs w:val="24"/>
          <w:u w:val="single"/>
          <w:lang w:val="en-GB"/>
        </w:rPr>
        <w:t>) with the author of the copyrighted artistic work in question.</w:t>
      </w:r>
    </w:p>
    <w:p w:rsidR="00315E5E" w:rsidRPr="009D353E" w:rsidRDefault="00315E5E" w:rsidP="00E5758F">
      <w:pPr>
        <w:pStyle w:val="BodyText"/>
        <w:tabs>
          <w:tab w:val="left" w:pos="1985"/>
          <w:tab w:val="left" w:pos="7818"/>
        </w:tabs>
        <w:spacing w:line="360" w:lineRule="auto"/>
        <w:ind w:left="1418" w:hanging="567"/>
        <w:jc w:val="both"/>
        <w:rPr>
          <w:strike/>
          <w:color w:val="0070C0"/>
          <w:sz w:val="24"/>
          <w:szCs w:val="24"/>
          <w:u w:val="single"/>
          <w:lang w:val="en-GB"/>
        </w:rPr>
      </w:pPr>
      <w:r w:rsidRPr="009D353E">
        <w:rPr>
          <w:i/>
          <w:strike/>
          <w:color w:val="0070C0"/>
          <w:sz w:val="24"/>
          <w:szCs w:val="24"/>
          <w:u w:val="single"/>
          <w:lang w:val="en-GB"/>
        </w:rPr>
        <w:t>(b)</w:t>
      </w:r>
      <w:r w:rsidRPr="009D353E">
        <w:rPr>
          <w:i/>
          <w:strike/>
          <w:color w:val="0070C0"/>
          <w:sz w:val="24"/>
          <w:szCs w:val="24"/>
          <w:u w:val="single"/>
          <w:lang w:val="en-GB"/>
        </w:rPr>
        <w:tab/>
      </w:r>
      <w:r w:rsidRPr="009D353E">
        <w:rPr>
          <w:strike/>
          <w:color w:val="0070C0"/>
          <w:sz w:val="24"/>
          <w:szCs w:val="24"/>
          <w:u w:val="single"/>
          <w:lang w:val="en-GB"/>
        </w:rPr>
        <w:t xml:space="preserve"> Subsections </w:t>
      </w:r>
      <w:r w:rsidR="005A1DEE" w:rsidRPr="009D353E">
        <w:rPr>
          <w:strike/>
          <w:color w:val="0070C0"/>
          <w:sz w:val="24"/>
          <w:szCs w:val="24"/>
          <w:u w:val="single"/>
          <w:lang w:val="en-GB"/>
        </w:rPr>
        <w:t xml:space="preserve">(2), (3), and (4) </w:t>
      </w:r>
      <w:r w:rsidRPr="009D353E">
        <w:rPr>
          <w:strike/>
          <w:color w:val="0070C0"/>
          <w:sz w:val="24"/>
          <w:szCs w:val="24"/>
          <w:u w:val="single"/>
          <w:lang w:val="en-GB"/>
        </w:rPr>
        <w:t xml:space="preserve">apply to the negotiation contemplated in paragraph </w:t>
      </w:r>
      <w:r w:rsidRPr="009D353E">
        <w:rPr>
          <w:i/>
          <w:strike/>
          <w:color w:val="0070C0"/>
          <w:sz w:val="24"/>
          <w:szCs w:val="24"/>
          <w:u w:val="single"/>
          <w:lang w:val="en-GB"/>
        </w:rPr>
        <w:t>(a).</w:t>
      </w:r>
    </w:p>
    <w:p w:rsidR="00315E5E" w:rsidRPr="009D353E" w:rsidRDefault="00315E5E" w:rsidP="00E5758F">
      <w:pPr>
        <w:pStyle w:val="BodyText"/>
        <w:tabs>
          <w:tab w:val="left" w:pos="1985"/>
          <w:tab w:val="left" w:pos="7818"/>
        </w:tabs>
        <w:spacing w:line="360" w:lineRule="auto"/>
        <w:ind w:left="1418" w:hanging="567"/>
        <w:jc w:val="both"/>
        <w:rPr>
          <w:strike/>
          <w:color w:val="0070C0"/>
          <w:sz w:val="24"/>
          <w:szCs w:val="24"/>
          <w:u w:val="single"/>
          <w:lang w:val="en-GB"/>
        </w:rPr>
      </w:pPr>
      <w:r w:rsidRPr="009D353E">
        <w:rPr>
          <w:i/>
          <w:strike/>
          <w:color w:val="0070C0"/>
          <w:sz w:val="24"/>
          <w:szCs w:val="24"/>
          <w:u w:val="single"/>
          <w:lang w:val="en-GB"/>
        </w:rPr>
        <w:t>(</w:t>
      </w:r>
      <w:proofErr w:type="gramStart"/>
      <w:r w:rsidRPr="009D353E">
        <w:rPr>
          <w:i/>
          <w:strike/>
          <w:color w:val="0070C0"/>
          <w:sz w:val="24"/>
          <w:szCs w:val="24"/>
          <w:u w:val="single"/>
          <w:lang w:val="en-GB"/>
        </w:rPr>
        <w:t>c</w:t>
      </w:r>
      <w:proofErr w:type="gramEnd"/>
      <w:r w:rsidRPr="009D353E">
        <w:rPr>
          <w:i/>
          <w:strike/>
          <w:color w:val="0070C0"/>
          <w:sz w:val="24"/>
          <w:szCs w:val="24"/>
          <w:u w:val="single"/>
          <w:lang w:val="en-GB"/>
        </w:rPr>
        <w:t>)</w:t>
      </w:r>
      <w:r w:rsidRPr="009D353E">
        <w:rPr>
          <w:strike/>
          <w:color w:val="0070C0"/>
          <w:sz w:val="24"/>
          <w:szCs w:val="24"/>
          <w:u w:val="single"/>
          <w:lang w:val="en-GB"/>
        </w:rPr>
        <w:tab/>
        <w:t>Section 22A, with the necessary changes, applies where the author cannot be found.</w:t>
      </w:r>
    </w:p>
    <w:p w:rsidR="00315E5E" w:rsidRPr="009D353E" w:rsidRDefault="00315E5E" w:rsidP="00E5758F">
      <w:pPr>
        <w:pStyle w:val="BodyText"/>
        <w:tabs>
          <w:tab w:val="left" w:pos="1985"/>
          <w:tab w:val="left" w:pos="7818"/>
        </w:tabs>
        <w:spacing w:line="360" w:lineRule="auto"/>
        <w:ind w:left="1418" w:hanging="567"/>
        <w:jc w:val="both"/>
        <w:rPr>
          <w:strike/>
          <w:color w:val="0070C0"/>
          <w:sz w:val="24"/>
          <w:szCs w:val="24"/>
          <w:u w:val="single"/>
          <w:lang w:val="en-GB"/>
        </w:rPr>
      </w:pPr>
      <w:r w:rsidRPr="009D353E">
        <w:rPr>
          <w:i/>
          <w:strike/>
          <w:color w:val="0070C0"/>
          <w:sz w:val="24"/>
          <w:szCs w:val="24"/>
          <w:u w:val="single"/>
          <w:lang w:val="en-GB"/>
        </w:rPr>
        <w:t>(d)</w:t>
      </w:r>
      <w:r w:rsidRPr="009D353E">
        <w:rPr>
          <w:strike/>
          <w:color w:val="0070C0"/>
          <w:sz w:val="24"/>
          <w:szCs w:val="24"/>
          <w:u w:val="single"/>
          <w:lang w:val="en-GB"/>
        </w:rPr>
        <w:tab/>
        <w:t>This subsection does not apply—</w:t>
      </w:r>
    </w:p>
    <w:p w:rsidR="005A1DEE" w:rsidRPr="009D353E" w:rsidRDefault="00315E5E" w:rsidP="00E5758F">
      <w:pPr>
        <w:pStyle w:val="BodyText"/>
        <w:tabs>
          <w:tab w:val="left" w:pos="1985"/>
          <w:tab w:val="left" w:pos="7818"/>
        </w:tabs>
        <w:spacing w:line="360" w:lineRule="auto"/>
        <w:ind w:left="1985" w:hanging="567"/>
        <w:jc w:val="both"/>
        <w:rPr>
          <w:strike/>
          <w:color w:val="0070C0"/>
          <w:sz w:val="24"/>
          <w:szCs w:val="24"/>
          <w:u w:val="single"/>
          <w:lang w:val="en-GB"/>
        </w:rPr>
      </w:pPr>
      <w:r w:rsidRPr="009D353E">
        <w:rPr>
          <w:strike/>
          <w:color w:val="0070C0"/>
          <w:sz w:val="24"/>
          <w:szCs w:val="24"/>
          <w:u w:val="single"/>
          <w:lang w:val="en-GB"/>
        </w:rPr>
        <w:t>(i)</w:t>
      </w:r>
      <w:r w:rsidRPr="009D353E">
        <w:rPr>
          <w:strike/>
          <w:color w:val="0070C0"/>
          <w:sz w:val="24"/>
          <w:szCs w:val="24"/>
          <w:u w:val="single"/>
          <w:lang w:val="en-GB"/>
        </w:rPr>
        <w:tab/>
      </w:r>
      <w:proofErr w:type="gramStart"/>
      <w:r w:rsidRPr="009D353E">
        <w:rPr>
          <w:strike/>
          <w:color w:val="0070C0"/>
          <w:sz w:val="24"/>
          <w:szCs w:val="24"/>
          <w:u w:val="single"/>
          <w:lang w:val="en-GB"/>
        </w:rPr>
        <w:t>to</w:t>
      </w:r>
      <w:proofErr w:type="gramEnd"/>
      <w:r w:rsidRPr="009D353E">
        <w:rPr>
          <w:strike/>
          <w:color w:val="0070C0"/>
          <w:sz w:val="24"/>
          <w:szCs w:val="24"/>
          <w:u w:val="single"/>
          <w:lang w:val="en-GB"/>
        </w:rPr>
        <w:t xml:space="preserve"> a copyright owner who commissioned, or who is the author of, the </w:t>
      </w:r>
      <w:r w:rsidR="00AE49C5" w:rsidRPr="009D353E">
        <w:rPr>
          <w:strike/>
          <w:color w:val="0070C0"/>
          <w:sz w:val="24"/>
          <w:szCs w:val="24"/>
          <w:u w:val="single"/>
          <w:lang w:val="en-GB"/>
        </w:rPr>
        <w:t>copyrighted</w:t>
      </w:r>
      <w:r w:rsidRPr="009D353E">
        <w:rPr>
          <w:strike/>
          <w:color w:val="0070C0"/>
          <w:sz w:val="24"/>
          <w:szCs w:val="24"/>
          <w:u w:val="single"/>
          <w:lang w:val="en-GB"/>
        </w:rPr>
        <w:t xml:space="preserve">  artistic work in question; </w:t>
      </w:r>
      <w:r w:rsidR="005A1DEE" w:rsidRPr="009D353E">
        <w:rPr>
          <w:strike/>
          <w:color w:val="0070C0"/>
          <w:sz w:val="24"/>
          <w:szCs w:val="24"/>
          <w:u w:val="single"/>
          <w:lang w:val="en-GB"/>
        </w:rPr>
        <w:t>or</w:t>
      </w:r>
    </w:p>
    <w:p w:rsidR="005A1DEE" w:rsidRPr="009D353E" w:rsidRDefault="00315E5E" w:rsidP="00E5758F">
      <w:pPr>
        <w:pStyle w:val="BodyText"/>
        <w:tabs>
          <w:tab w:val="left" w:pos="1985"/>
          <w:tab w:val="left" w:pos="7818"/>
        </w:tabs>
        <w:spacing w:line="360" w:lineRule="auto"/>
        <w:ind w:left="1985" w:hanging="567"/>
        <w:jc w:val="both"/>
        <w:rPr>
          <w:strike/>
          <w:color w:val="0070C0"/>
          <w:sz w:val="24"/>
          <w:szCs w:val="24"/>
          <w:u w:val="single"/>
          <w:lang w:val="en-GB"/>
        </w:rPr>
      </w:pPr>
      <w:r w:rsidRPr="009D353E">
        <w:rPr>
          <w:strike/>
          <w:color w:val="0070C0"/>
          <w:sz w:val="24"/>
          <w:szCs w:val="24"/>
          <w:u w:val="single"/>
          <w:lang w:val="en-GB"/>
        </w:rPr>
        <w:t>(ii)</w:t>
      </w:r>
      <w:r w:rsidRPr="009D353E">
        <w:rPr>
          <w:strike/>
          <w:color w:val="0070C0"/>
          <w:sz w:val="24"/>
          <w:szCs w:val="24"/>
          <w:u w:val="single"/>
          <w:lang w:val="en-GB"/>
        </w:rPr>
        <w:tab/>
      </w:r>
      <w:proofErr w:type="gramStart"/>
      <w:r w:rsidRPr="009D353E">
        <w:rPr>
          <w:strike/>
          <w:color w:val="0070C0"/>
          <w:sz w:val="24"/>
          <w:szCs w:val="24"/>
          <w:u w:val="single"/>
          <w:lang w:val="en-GB"/>
        </w:rPr>
        <w:t>where</w:t>
      </w:r>
      <w:proofErr w:type="gramEnd"/>
      <w:r w:rsidRPr="009D353E">
        <w:rPr>
          <w:strike/>
          <w:color w:val="0070C0"/>
          <w:sz w:val="24"/>
          <w:szCs w:val="24"/>
          <w:u w:val="single"/>
          <w:lang w:val="en-GB"/>
        </w:rPr>
        <w:t xml:space="preserve"> the term of copyright in the </w:t>
      </w:r>
      <w:r w:rsidR="00AE49C5" w:rsidRPr="009D353E">
        <w:rPr>
          <w:strike/>
          <w:color w:val="0070C0"/>
          <w:sz w:val="24"/>
          <w:szCs w:val="24"/>
          <w:u w:val="single"/>
          <w:lang w:val="en-GB"/>
        </w:rPr>
        <w:t xml:space="preserve">copyrighted </w:t>
      </w:r>
      <w:r w:rsidR="00071203" w:rsidRPr="009D353E">
        <w:rPr>
          <w:strike/>
          <w:color w:val="0070C0"/>
          <w:sz w:val="24"/>
          <w:szCs w:val="24"/>
          <w:u w:val="single"/>
          <w:lang w:val="en-GB"/>
        </w:rPr>
        <w:t xml:space="preserve"> </w:t>
      </w:r>
      <w:r w:rsidRPr="009D353E">
        <w:rPr>
          <w:strike/>
          <w:color w:val="0070C0"/>
          <w:sz w:val="24"/>
          <w:szCs w:val="24"/>
          <w:u w:val="single"/>
          <w:lang w:val="en-GB"/>
        </w:rPr>
        <w:t>artistic work has ended</w:t>
      </w:r>
    </w:p>
    <w:p w:rsidR="00315E5E" w:rsidRPr="001E3A4C" w:rsidRDefault="005A1DEE" w:rsidP="00E5758F">
      <w:pPr>
        <w:pStyle w:val="BodyText"/>
        <w:tabs>
          <w:tab w:val="left" w:pos="1985"/>
          <w:tab w:val="left" w:pos="7818"/>
        </w:tabs>
        <w:spacing w:line="360" w:lineRule="auto"/>
        <w:ind w:left="1985" w:hanging="567"/>
        <w:jc w:val="both"/>
        <w:rPr>
          <w:b/>
          <w:sz w:val="24"/>
          <w:szCs w:val="24"/>
          <w:lang w:val="en-GB"/>
        </w:rPr>
      </w:pPr>
      <w:r w:rsidRPr="009D353E">
        <w:rPr>
          <w:strike/>
          <w:color w:val="0070C0"/>
          <w:sz w:val="24"/>
          <w:szCs w:val="24"/>
          <w:u w:val="single"/>
          <w:lang w:val="en-GB"/>
        </w:rPr>
        <w:t>(</w:t>
      </w:r>
      <w:commentRangeStart w:id="15"/>
      <w:r w:rsidRPr="009D353E">
        <w:rPr>
          <w:strike/>
          <w:color w:val="0070C0"/>
          <w:sz w:val="24"/>
          <w:szCs w:val="24"/>
          <w:u w:val="single"/>
          <w:lang w:val="en-GB"/>
        </w:rPr>
        <w:t>iii</w:t>
      </w:r>
      <w:commentRangeEnd w:id="15"/>
      <w:r w:rsidRPr="009D353E">
        <w:rPr>
          <w:rStyle w:val="CommentReference"/>
          <w:rFonts w:eastAsiaTheme="minorHAnsi"/>
          <w:strike/>
          <w:color w:val="0070C0"/>
          <w:sz w:val="24"/>
          <w:szCs w:val="24"/>
          <w:u w:val="single"/>
          <w:lang w:val="en-GB"/>
        </w:rPr>
        <w:commentReference w:id="15"/>
      </w:r>
      <w:r w:rsidRPr="009D353E">
        <w:rPr>
          <w:strike/>
          <w:color w:val="0070C0"/>
          <w:sz w:val="24"/>
          <w:szCs w:val="24"/>
          <w:u w:val="single"/>
          <w:lang w:val="en-GB"/>
        </w:rPr>
        <w:t>)</w:t>
      </w:r>
      <w:r w:rsidRPr="009D353E">
        <w:rPr>
          <w:strike/>
          <w:color w:val="0070C0"/>
          <w:sz w:val="24"/>
          <w:szCs w:val="24"/>
          <w:u w:val="single"/>
          <w:lang w:val="en-GB"/>
        </w:rPr>
        <w:tab/>
      </w:r>
      <w:proofErr w:type="gramStart"/>
      <w:r w:rsidRPr="009D353E">
        <w:rPr>
          <w:strike/>
          <w:color w:val="0070C0"/>
          <w:sz w:val="24"/>
          <w:szCs w:val="24"/>
          <w:u w:val="single"/>
          <w:lang w:val="en-GB"/>
        </w:rPr>
        <w:t>to</w:t>
      </w:r>
      <w:proofErr w:type="gramEnd"/>
      <w:r w:rsidRPr="009D353E">
        <w:rPr>
          <w:strike/>
          <w:color w:val="0070C0"/>
          <w:sz w:val="24"/>
          <w:szCs w:val="24"/>
          <w:u w:val="single"/>
          <w:lang w:val="en-GB"/>
        </w:rPr>
        <w:t xml:space="preserve"> any royalties earned by the assignee or licensee, as the case may be, that were received by that assignee or licensee, as the case may be, prior to the commencement of the Copyright Amendment Act, 2019</w:t>
      </w:r>
      <w:r w:rsidR="00315E5E" w:rsidRPr="009D353E">
        <w:rPr>
          <w:strike/>
          <w:color w:val="0070C0"/>
          <w:sz w:val="24"/>
          <w:szCs w:val="24"/>
          <w:u w:val="single"/>
          <w:lang w:val="en-GB"/>
        </w:rPr>
        <w:t>.</w:t>
      </w:r>
    </w:p>
    <w:p w:rsidR="009D353E" w:rsidRPr="00471402" w:rsidRDefault="009D353E" w:rsidP="00E5758F">
      <w:pPr>
        <w:tabs>
          <w:tab w:val="left" w:pos="704"/>
        </w:tabs>
        <w:spacing w:line="360" w:lineRule="auto"/>
        <w:jc w:val="both"/>
        <w:rPr>
          <w:rFonts w:ascii="Times New Roman" w:hAnsi="Times New Roman" w:cs="Times New Roman"/>
          <w:b/>
          <w:sz w:val="24"/>
          <w:szCs w:val="24"/>
        </w:rPr>
      </w:pPr>
    </w:p>
    <w:p w:rsidR="00315E5E" w:rsidRPr="00471402" w:rsidRDefault="00BC1BF8" w:rsidP="00E5758F">
      <w:pPr>
        <w:tabs>
          <w:tab w:val="left" w:pos="704"/>
        </w:tabs>
        <w:spacing w:line="360" w:lineRule="auto"/>
        <w:jc w:val="both"/>
        <w:rPr>
          <w:rFonts w:ascii="Times New Roman" w:hAnsi="Times New Roman" w:cs="Times New Roman"/>
          <w:b/>
          <w:sz w:val="24"/>
          <w:szCs w:val="24"/>
        </w:rPr>
      </w:pPr>
      <w:r w:rsidRPr="00BC1BF8">
        <w:rPr>
          <w:rFonts w:ascii="Times New Roman" w:hAnsi="Times New Roman" w:cs="Times New Roman"/>
          <w:noProof/>
          <w:sz w:val="24"/>
          <w:szCs w:val="24"/>
          <w:lang w:val="en-ZA" w:eastAsia="en-ZA"/>
        </w:rPr>
        <w:pict>
          <v:line id="Straight Connector 3" o:spid="_x0000_s1034" style="position:absolute;left:0;text-align:left;flip:y;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pt" to="46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" strokecolor="black [3200]" strokeweight="1.5pt">
            <v:stroke startarrow="oval" endarrow="oval" joinstyle="miter"/>
            <w10:wrap anchorx="margin"/>
          </v:line>
        </w:pict>
      </w:r>
    </w:p>
    <w:p w:rsidR="00340706" w:rsidRPr="00471402" w:rsidRDefault="00340706" w:rsidP="00E5758F">
      <w:pPr>
        <w:tabs>
          <w:tab w:val="left" w:pos="704"/>
        </w:tabs>
        <w:spacing w:line="360" w:lineRule="auto"/>
        <w:jc w:val="both"/>
        <w:rPr>
          <w:rFonts w:ascii="Times New Roman" w:hAnsi="Times New Roman" w:cs="Times New Roman"/>
          <w:b/>
          <w:sz w:val="24"/>
          <w:szCs w:val="24"/>
        </w:rPr>
      </w:pPr>
      <w:r w:rsidRPr="00471402">
        <w:rPr>
          <w:rFonts w:ascii="Times New Roman" w:hAnsi="Times New Roman" w:cs="Times New Roman"/>
          <w:b/>
          <w:sz w:val="24"/>
          <w:szCs w:val="24"/>
        </w:rPr>
        <w:t>Clause 7</w:t>
      </w:r>
    </w:p>
    <w:p w:rsidR="00340706" w:rsidRPr="00471402" w:rsidRDefault="00340706" w:rsidP="00E5758F">
      <w:pPr>
        <w:widowControl w:val="0"/>
        <w:tabs>
          <w:tab w:val="left" w:pos="1121"/>
          <w:tab w:val="left" w:pos="7818"/>
        </w:tabs>
        <w:autoSpaceDE w:val="0"/>
        <w:autoSpaceDN w:val="0"/>
        <w:spacing w:before="120" w:after="120" w:line="360" w:lineRule="auto"/>
        <w:ind w:left="567"/>
        <w:jc w:val="both"/>
        <w:rPr>
          <w:rFonts w:ascii="Times New Roman" w:eastAsia="Times New Roman" w:hAnsi="Times New Roman" w:cs="Times New Roman"/>
          <w:b/>
          <w:sz w:val="24"/>
          <w:szCs w:val="24"/>
        </w:rPr>
      </w:pPr>
      <w:r w:rsidRPr="00471402">
        <w:rPr>
          <w:rFonts w:ascii="Times New Roman" w:eastAsia="Times New Roman" w:hAnsi="Times New Roman" w:cs="Times New Roman"/>
          <w:b/>
          <w:sz w:val="24"/>
          <w:szCs w:val="24"/>
        </w:rPr>
        <w:t>Resale royalty</w:t>
      </w:r>
      <w:r w:rsidRPr="00471402">
        <w:rPr>
          <w:rFonts w:ascii="Times New Roman" w:eastAsia="Times New Roman" w:hAnsi="Times New Roman" w:cs="Times New Roman"/>
          <w:b/>
          <w:spacing w:val="-6"/>
          <w:sz w:val="24"/>
          <w:szCs w:val="24"/>
        </w:rPr>
        <w:t xml:space="preserve"> </w:t>
      </w:r>
      <w:r w:rsidRPr="00471402">
        <w:rPr>
          <w:rFonts w:ascii="Times New Roman" w:eastAsia="Times New Roman" w:hAnsi="Times New Roman" w:cs="Times New Roman"/>
          <w:b/>
          <w:sz w:val="24"/>
          <w:szCs w:val="24"/>
        </w:rPr>
        <w:t>right regarding visual artistic works</w:t>
      </w:r>
    </w:p>
    <w:p w:rsidR="00340706" w:rsidRPr="00F80953" w:rsidRDefault="00340706" w:rsidP="00E5758F">
      <w:pPr>
        <w:widowControl w:val="0"/>
        <w:tabs>
          <w:tab w:val="left" w:pos="1134"/>
          <w:tab w:val="left" w:pos="1701"/>
        </w:tabs>
        <w:autoSpaceDE w:val="0"/>
        <w:autoSpaceDN w:val="0"/>
        <w:spacing w:before="120" w:after="120" w:line="360" w:lineRule="auto"/>
        <w:ind w:left="567" w:firstLine="1"/>
        <w:jc w:val="both"/>
        <w:rPr>
          <w:rFonts w:ascii="Times New Roman" w:eastAsia="Times New Roman" w:hAnsi="Times New Roman" w:cs="Times New Roman"/>
          <w:sz w:val="24"/>
          <w:szCs w:val="24"/>
          <w:u w:val="single"/>
        </w:rPr>
      </w:pPr>
      <w:r w:rsidRPr="00471402">
        <w:rPr>
          <w:rFonts w:ascii="Times New Roman" w:eastAsia="Times New Roman" w:hAnsi="Times New Roman" w:cs="Times New Roman"/>
          <w:b/>
          <w:sz w:val="24"/>
          <w:szCs w:val="24"/>
          <w:u w:val="single"/>
        </w:rPr>
        <w:t>7B.</w:t>
      </w:r>
      <w:r w:rsidRPr="00471402">
        <w:rPr>
          <w:rFonts w:ascii="Times New Roman" w:eastAsia="Times New Roman" w:hAnsi="Times New Roman" w:cs="Times New Roman"/>
          <w:b/>
          <w:sz w:val="24"/>
          <w:szCs w:val="24"/>
          <w:u w:val="single"/>
        </w:rPr>
        <w:tab/>
      </w:r>
      <w:r w:rsidRPr="00471402">
        <w:rPr>
          <w:rFonts w:ascii="Times New Roman" w:eastAsia="Times New Roman" w:hAnsi="Times New Roman" w:cs="Times New Roman"/>
          <w:sz w:val="24"/>
          <w:szCs w:val="24"/>
          <w:u w:val="single"/>
        </w:rPr>
        <w:t>(1)</w:t>
      </w:r>
      <w:r w:rsidRPr="00471402">
        <w:rPr>
          <w:rFonts w:ascii="Times New Roman" w:eastAsia="Times New Roman" w:hAnsi="Times New Roman" w:cs="Times New Roman"/>
          <w:sz w:val="24"/>
          <w:szCs w:val="24"/>
          <w:u w:val="single"/>
        </w:rPr>
        <w:tab/>
      </w:r>
      <w:r w:rsidRPr="00F80953">
        <w:rPr>
          <w:rFonts w:ascii="Times New Roman" w:eastAsia="Times New Roman" w:hAnsi="Times New Roman" w:cs="Times New Roman"/>
          <w:sz w:val="24"/>
          <w:szCs w:val="24"/>
          <w:u w:val="single"/>
        </w:rPr>
        <w:t xml:space="preserve">The author of a visual artistic work in which copyright subsists </w:t>
      </w:r>
      <w:commentRangeStart w:id="16"/>
      <w:r w:rsidR="003F7267" w:rsidRPr="00F80953">
        <w:rPr>
          <w:rFonts w:ascii="Times New Roman" w:eastAsia="Times New Roman" w:hAnsi="Times New Roman" w:cs="Times New Roman"/>
          <w:sz w:val="24"/>
          <w:szCs w:val="24"/>
          <w:u w:val="single"/>
        </w:rPr>
        <w:t>or</w:t>
      </w:r>
      <w:commentRangeEnd w:id="16"/>
      <w:r w:rsidR="003F7267" w:rsidRPr="00F80953">
        <w:rPr>
          <w:rStyle w:val="CommentReference"/>
          <w:rFonts w:ascii="Times New Roman" w:hAnsi="Times New Roman" w:cs="Times New Roman"/>
          <w:sz w:val="24"/>
          <w:szCs w:val="24"/>
        </w:rPr>
        <w:commentReference w:id="16"/>
      </w:r>
      <w:r w:rsidR="003F7267" w:rsidRPr="00F80953">
        <w:rPr>
          <w:rFonts w:ascii="Times New Roman" w:eastAsia="Times New Roman" w:hAnsi="Times New Roman" w:cs="Times New Roman"/>
          <w:sz w:val="24"/>
          <w:szCs w:val="24"/>
          <w:u w:val="single"/>
        </w:rPr>
        <w:t xml:space="preserve"> his or her heirs</w:t>
      </w:r>
      <w:r w:rsidR="00437DAF" w:rsidRPr="00F80953">
        <w:rPr>
          <w:rFonts w:ascii="Times New Roman" w:eastAsia="Times New Roman" w:hAnsi="Times New Roman" w:cs="Times New Roman"/>
          <w:sz w:val="24"/>
          <w:szCs w:val="24"/>
          <w:u w:val="single"/>
        </w:rPr>
        <w:t xml:space="preserve"> as may be applicable</w:t>
      </w:r>
      <w:r w:rsidR="003F7267" w:rsidRPr="00F80953">
        <w:rPr>
          <w:rFonts w:ascii="Times New Roman" w:eastAsia="Times New Roman" w:hAnsi="Times New Roman" w:cs="Times New Roman"/>
          <w:sz w:val="24"/>
          <w:szCs w:val="24"/>
          <w:u w:val="single"/>
        </w:rPr>
        <w:t xml:space="preserve">, </w:t>
      </w:r>
      <w:r w:rsidRPr="00F80953">
        <w:rPr>
          <w:rFonts w:ascii="Times New Roman" w:eastAsia="Times New Roman" w:hAnsi="Times New Roman" w:cs="Times New Roman"/>
          <w:sz w:val="24"/>
          <w:szCs w:val="24"/>
          <w:u w:val="single"/>
        </w:rPr>
        <w:t>must be paid royalties</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on</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the</w:t>
      </w:r>
      <w:r w:rsidRPr="00F80953">
        <w:rPr>
          <w:rFonts w:ascii="Times New Roman" w:eastAsia="Times New Roman" w:hAnsi="Times New Roman" w:cs="Times New Roman"/>
          <w:spacing w:val="-5"/>
          <w:sz w:val="24"/>
          <w:szCs w:val="24"/>
          <w:u w:val="single"/>
        </w:rPr>
        <w:t xml:space="preserve"> </w:t>
      </w:r>
      <w:commentRangeStart w:id="17"/>
      <w:r w:rsidRPr="00F80953">
        <w:rPr>
          <w:rFonts w:ascii="Times New Roman" w:eastAsia="Times New Roman" w:hAnsi="Times New Roman" w:cs="Times New Roman"/>
          <w:sz w:val="24"/>
          <w:szCs w:val="24"/>
          <w:u w:val="single"/>
        </w:rPr>
        <w:t>commercial</w:t>
      </w:r>
      <w:commentRangeEnd w:id="17"/>
      <w:r w:rsidR="00184433">
        <w:rPr>
          <w:rStyle w:val="CommentReference"/>
        </w:rPr>
        <w:commentReference w:id="17"/>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resale</w:t>
      </w:r>
      <w:r w:rsidRPr="00F80953">
        <w:rPr>
          <w:rFonts w:ascii="Times New Roman" w:eastAsia="Times New Roman" w:hAnsi="Times New Roman" w:cs="Times New Roman"/>
          <w:spacing w:val="-5"/>
          <w:sz w:val="24"/>
          <w:szCs w:val="24"/>
          <w:u w:val="single"/>
        </w:rPr>
        <w:t xml:space="preserve"> </w:t>
      </w:r>
      <w:commentRangeStart w:id="18"/>
      <w:r w:rsidR="00A64093" w:rsidRPr="00F80953">
        <w:rPr>
          <w:rFonts w:ascii="Times New Roman" w:eastAsia="Times New Roman" w:hAnsi="Times New Roman" w:cs="Times New Roman"/>
          <w:sz w:val="24"/>
          <w:szCs w:val="24"/>
          <w:u w:val="single"/>
        </w:rPr>
        <w:t xml:space="preserve">within the </w:t>
      </w:r>
      <w:r w:rsidR="00B54D62" w:rsidRPr="00F80953">
        <w:rPr>
          <w:rFonts w:ascii="Times New Roman" w:eastAsia="Times New Roman" w:hAnsi="Times New Roman" w:cs="Times New Roman"/>
          <w:sz w:val="24"/>
          <w:szCs w:val="24"/>
          <w:u w:val="single"/>
        </w:rPr>
        <w:t>art market</w:t>
      </w:r>
      <w:commentRangeEnd w:id="18"/>
      <w:r w:rsidR="00B54D62" w:rsidRPr="00F80953">
        <w:rPr>
          <w:rStyle w:val="CommentReference"/>
          <w:rFonts w:ascii="Times New Roman" w:hAnsi="Times New Roman" w:cs="Times New Roman"/>
          <w:sz w:val="24"/>
          <w:szCs w:val="24"/>
        </w:rPr>
        <w:commentReference w:id="18"/>
      </w:r>
      <w:r w:rsidR="00B54D62" w:rsidRPr="00F80953">
        <w:rPr>
          <w:rFonts w:ascii="Times New Roman" w:eastAsia="Times New Roman" w:hAnsi="Times New Roman" w:cs="Times New Roman"/>
          <w:sz w:val="24"/>
          <w:szCs w:val="24"/>
          <w:u w:val="single"/>
        </w:rPr>
        <w:t xml:space="preserve"> </w:t>
      </w:r>
      <w:r w:rsidRPr="00F80953">
        <w:rPr>
          <w:rFonts w:ascii="Times New Roman" w:eastAsia="Times New Roman" w:hAnsi="Times New Roman" w:cs="Times New Roman"/>
          <w:sz w:val="24"/>
          <w:szCs w:val="24"/>
          <w:u w:val="single"/>
        </w:rPr>
        <w:t>of</w:t>
      </w:r>
      <w:r w:rsidRPr="00F80953">
        <w:rPr>
          <w:rFonts w:ascii="Times New Roman" w:eastAsia="Times New Roman" w:hAnsi="Times New Roman" w:cs="Times New Roman"/>
          <w:spacing w:val="-5"/>
          <w:sz w:val="24"/>
          <w:szCs w:val="24"/>
          <w:u w:val="single"/>
        </w:rPr>
        <w:t xml:space="preserve"> </w:t>
      </w:r>
      <w:commentRangeStart w:id="19"/>
      <w:r w:rsidRPr="00F80953">
        <w:rPr>
          <w:rFonts w:ascii="Times New Roman" w:eastAsia="Times New Roman" w:hAnsi="Times New Roman" w:cs="Times New Roman"/>
          <w:strike/>
          <w:sz w:val="24"/>
          <w:szCs w:val="24"/>
          <w:u w:val="single"/>
        </w:rPr>
        <w:t>his</w:t>
      </w:r>
      <w:commentRangeEnd w:id="19"/>
      <w:r w:rsidR="001A6368" w:rsidRPr="00F80953">
        <w:rPr>
          <w:rStyle w:val="CommentReference"/>
          <w:rFonts w:ascii="Times New Roman" w:hAnsi="Times New Roman" w:cs="Times New Roman"/>
          <w:sz w:val="24"/>
          <w:szCs w:val="24"/>
        </w:rPr>
        <w:commentReference w:id="19"/>
      </w:r>
      <w:r w:rsidRPr="00F80953">
        <w:rPr>
          <w:rFonts w:ascii="Times New Roman" w:eastAsia="Times New Roman" w:hAnsi="Times New Roman" w:cs="Times New Roman"/>
          <w:strike/>
          <w:spacing w:val="-5"/>
          <w:sz w:val="24"/>
          <w:szCs w:val="24"/>
          <w:u w:val="single"/>
        </w:rPr>
        <w:t xml:space="preserve"> </w:t>
      </w:r>
      <w:r w:rsidRPr="00F80953">
        <w:rPr>
          <w:rFonts w:ascii="Times New Roman" w:eastAsia="Times New Roman" w:hAnsi="Times New Roman" w:cs="Times New Roman"/>
          <w:strike/>
          <w:sz w:val="24"/>
          <w:szCs w:val="24"/>
          <w:u w:val="single"/>
        </w:rPr>
        <w:t>or</w:t>
      </w:r>
      <w:r w:rsidRPr="00F80953">
        <w:rPr>
          <w:rFonts w:ascii="Times New Roman" w:eastAsia="Times New Roman" w:hAnsi="Times New Roman" w:cs="Times New Roman"/>
          <w:strike/>
          <w:spacing w:val="-5"/>
          <w:sz w:val="24"/>
          <w:szCs w:val="24"/>
          <w:u w:val="single"/>
        </w:rPr>
        <w:t xml:space="preserve"> </w:t>
      </w:r>
      <w:r w:rsidRPr="00F80953">
        <w:rPr>
          <w:rFonts w:ascii="Times New Roman" w:eastAsia="Times New Roman" w:hAnsi="Times New Roman" w:cs="Times New Roman"/>
          <w:strike/>
          <w:sz w:val="24"/>
          <w:szCs w:val="24"/>
          <w:u w:val="single"/>
        </w:rPr>
        <w:t>her</w:t>
      </w:r>
      <w:r w:rsidRPr="00F80953">
        <w:rPr>
          <w:rFonts w:ascii="Times New Roman" w:eastAsia="Times New Roman" w:hAnsi="Times New Roman" w:cs="Times New Roman"/>
          <w:spacing w:val="-5"/>
          <w:sz w:val="24"/>
          <w:szCs w:val="24"/>
          <w:u w:val="single"/>
        </w:rPr>
        <w:t xml:space="preserve"> </w:t>
      </w:r>
      <w:r w:rsidR="001A6368" w:rsidRPr="00F80953">
        <w:rPr>
          <w:rFonts w:ascii="Times New Roman" w:eastAsia="Times New Roman" w:hAnsi="Times New Roman" w:cs="Times New Roman"/>
          <w:sz w:val="24"/>
          <w:szCs w:val="24"/>
          <w:u w:val="single"/>
        </w:rPr>
        <w:t>that</w:t>
      </w:r>
      <w:r w:rsidR="002E1BA7" w:rsidRPr="00F80953">
        <w:rPr>
          <w:rFonts w:ascii="Times New Roman" w:eastAsia="Times New Roman" w:hAnsi="Times New Roman" w:cs="Times New Roman"/>
          <w:sz w:val="24"/>
          <w:szCs w:val="24"/>
          <w:u w:val="single"/>
        </w:rPr>
        <w:t xml:space="preserve"> </w:t>
      </w:r>
      <w:r w:rsidRPr="00F80953">
        <w:rPr>
          <w:rFonts w:ascii="Times New Roman" w:eastAsia="Times New Roman" w:hAnsi="Times New Roman" w:cs="Times New Roman"/>
          <w:sz w:val="24"/>
          <w:szCs w:val="24"/>
          <w:u w:val="single"/>
        </w:rPr>
        <w:t>work.</w:t>
      </w:r>
    </w:p>
    <w:p w:rsidR="00340706" w:rsidRPr="00F80953" w:rsidRDefault="00340706" w:rsidP="00E5758F">
      <w:pPr>
        <w:widowControl w:val="0"/>
        <w:tabs>
          <w:tab w:val="left" w:pos="1134"/>
          <w:tab w:val="left" w:pos="1701"/>
        </w:tabs>
        <w:autoSpaceDE w:val="0"/>
        <w:autoSpaceDN w:val="0"/>
        <w:spacing w:before="120" w:after="120" w:line="360" w:lineRule="auto"/>
        <w:ind w:left="1701" w:hanging="850"/>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sz w:val="24"/>
          <w:szCs w:val="24"/>
          <w:u w:val="single"/>
        </w:rPr>
        <w:t>(2)</w:t>
      </w:r>
      <w:r w:rsidRPr="00F80953">
        <w:rPr>
          <w:rFonts w:ascii="Times New Roman" w:eastAsia="Times New Roman" w:hAnsi="Times New Roman" w:cs="Times New Roman"/>
          <w:sz w:val="24"/>
          <w:szCs w:val="24"/>
          <w:u w:val="single"/>
        </w:rPr>
        <w:tab/>
      </w:r>
      <w:r w:rsidRPr="00F80953">
        <w:rPr>
          <w:rFonts w:ascii="Times New Roman" w:eastAsia="Times New Roman" w:hAnsi="Times New Roman" w:cs="Times New Roman"/>
          <w:i/>
          <w:sz w:val="24"/>
          <w:szCs w:val="24"/>
          <w:u w:val="single"/>
        </w:rPr>
        <w:t>(</w:t>
      </w:r>
      <w:proofErr w:type="gramStart"/>
      <w:r w:rsidRPr="00F80953">
        <w:rPr>
          <w:rFonts w:ascii="Times New Roman" w:eastAsia="Times New Roman" w:hAnsi="Times New Roman" w:cs="Times New Roman"/>
          <w:i/>
          <w:sz w:val="24"/>
          <w:szCs w:val="24"/>
          <w:u w:val="single"/>
        </w:rPr>
        <w:t>a</w:t>
      </w:r>
      <w:proofErr w:type="gramEnd"/>
      <w:r w:rsidRPr="00F80953">
        <w:rPr>
          <w:rFonts w:ascii="Times New Roman" w:eastAsia="Times New Roman" w:hAnsi="Times New Roman" w:cs="Times New Roman"/>
          <w:i/>
          <w:sz w:val="24"/>
          <w:szCs w:val="24"/>
          <w:u w:val="single"/>
        </w:rPr>
        <w:t>)</w:t>
      </w:r>
      <w:r w:rsidRPr="00F80953">
        <w:rPr>
          <w:rFonts w:ascii="Times New Roman" w:eastAsia="Times New Roman" w:hAnsi="Times New Roman" w:cs="Times New Roman"/>
          <w:i/>
          <w:sz w:val="24"/>
          <w:szCs w:val="24"/>
          <w:u w:val="single"/>
        </w:rPr>
        <w:tab/>
      </w:r>
      <w:r w:rsidRPr="00F80953">
        <w:rPr>
          <w:rFonts w:ascii="Times New Roman" w:eastAsia="Times New Roman" w:hAnsi="Times New Roman" w:cs="Times New Roman"/>
          <w:sz w:val="24"/>
          <w:szCs w:val="24"/>
          <w:u w:val="single"/>
        </w:rPr>
        <w:t>Royalties in respect of visual artistic works shall be payable at the rate prescribed by the Minister after consultation with the Minister responsible for arts and</w:t>
      </w:r>
      <w:r w:rsidRPr="00F80953">
        <w:rPr>
          <w:rFonts w:ascii="Times New Roman" w:eastAsia="Times New Roman" w:hAnsi="Times New Roman" w:cs="Times New Roman"/>
          <w:spacing w:val="15"/>
          <w:sz w:val="24"/>
          <w:szCs w:val="24"/>
          <w:u w:val="single"/>
        </w:rPr>
        <w:t xml:space="preserve"> </w:t>
      </w:r>
      <w:r w:rsidRPr="00F80953">
        <w:rPr>
          <w:rFonts w:ascii="Times New Roman" w:eastAsia="Times New Roman" w:hAnsi="Times New Roman" w:cs="Times New Roman"/>
          <w:sz w:val="24"/>
          <w:szCs w:val="24"/>
          <w:u w:val="single"/>
        </w:rPr>
        <w:t>culture.</w:t>
      </w:r>
    </w:p>
    <w:p w:rsidR="00340706" w:rsidRPr="00F80953" w:rsidRDefault="00340706" w:rsidP="00E5758F">
      <w:pPr>
        <w:widowControl w:val="0"/>
        <w:tabs>
          <w:tab w:val="right" w:pos="8018"/>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i/>
          <w:sz w:val="24"/>
          <w:szCs w:val="24"/>
          <w:u w:val="single"/>
        </w:rPr>
        <w:t xml:space="preserve">(b)  </w:t>
      </w:r>
      <w:r w:rsidRPr="00F80953">
        <w:rPr>
          <w:rFonts w:ascii="Times New Roman" w:eastAsia="Times New Roman" w:hAnsi="Times New Roman" w:cs="Times New Roman"/>
          <w:i/>
          <w:sz w:val="24"/>
          <w:szCs w:val="24"/>
          <w:u w:val="single"/>
        </w:rPr>
        <w:tab/>
      </w:r>
      <w:r w:rsidRPr="00F80953">
        <w:rPr>
          <w:rFonts w:ascii="Times New Roman" w:eastAsia="Times New Roman" w:hAnsi="Times New Roman" w:cs="Times New Roman"/>
          <w:sz w:val="24"/>
          <w:szCs w:val="24"/>
          <w:u w:val="single"/>
        </w:rPr>
        <w:t>The Minister must, before prescribing the rate referred to in paragraph</w:t>
      </w:r>
      <w:r w:rsidRPr="00F80953">
        <w:rPr>
          <w:rFonts w:ascii="Times New Roman" w:eastAsia="Times New Roman" w:hAnsi="Times New Roman" w:cs="Times New Roman"/>
          <w:spacing w:val="15"/>
          <w:sz w:val="24"/>
          <w:szCs w:val="24"/>
          <w:u w:val="single"/>
        </w:rPr>
        <w:t xml:space="preserve"> </w:t>
      </w:r>
      <w:r w:rsidRPr="00F80953">
        <w:rPr>
          <w:rFonts w:ascii="Times New Roman" w:eastAsia="Times New Roman" w:hAnsi="Times New Roman" w:cs="Times New Roman"/>
          <w:i/>
          <w:sz w:val="24"/>
          <w:szCs w:val="24"/>
          <w:u w:val="single"/>
        </w:rPr>
        <w:t>(a)</w:t>
      </w:r>
      <w:r w:rsidRPr="00F80953">
        <w:rPr>
          <w:rFonts w:ascii="Times New Roman" w:eastAsia="Times New Roman" w:hAnsi="Times New Roman" w:cs="Times New Roman"/>
          <w:sz w:val="24"/>
          <w:szCs w:val="24"/>
          <w:u w:val="single"/>
        </w:rPr>
        <w:t>,</w:t>
      </w:r>
      <w:r w:rsidRPr="00F80953">
        <w:rPr>
          <w:rFonts w:ascii="Times New Roman" w:eastAsia="Times New Roman" w:hAnsi="Times New Roman" w:cs="Times New Roman"/>
          <w:spacing w:val="15"/>
          <w:sz w:val="24"/>
          <w:szCs w:val="24"/>
          <w:u w:val="single"/>
        </w:rPr>
        <w:t xml:space="preserve"> </w:t>
      </w:r>
      <w:r w:rsidRPr="00F80953">
        <w:rPr>
          <w:rFonts w:ascii="Times New Roman" w:eastAsia="Times New Roman" w:hAnsi="Times New Roman" w:cs="Times New Roman"/>
          <w:sz w:val="24"/>
          <w:szCs w:val="24"/>
          <w:u w:val="single"/>
        </w:rPr>
        <w:t>publish</w:t>
      </w:r>
      <w:r w:rsidRPr="00F80953">
        <w:rPr>
          <w:rFonts w:ascii="Times New Roman" w:eastAsia="Times New Roman" w:hAnsi="Times New Roman" w:cs="Times New Roman"/>
          <w:spacing w:val="15"/>
          <w:sz w:val="24"/>
          <w:szCs w:val="24"/>
          <w:u w:val="single"/>
        </w:rPr>
        <w:t xml:space="preserve"> </w:t>
      </w:r>
      <w:r w:rsidRPr="00F80953">
        <w:rPr>
          <w:rFonts w:ascii="Times New Roman" w:eastAsia="Times New Roman" w:hAnsi="Times New Roman" w:cs="Times New Roman"/>
          <w:sz w:val="24"/>
          <w:szCs w:val="24"/>
          <w:u w:val="single"/>
        </w:rPr>
        <w:t>the</w:t>
      </w:r>
      <w:r w:rsidRPr="00F80953">
        <w:rPr>
          <w:rFonts w:ascii="Times New Roman" w:eastAsia="Times New Roman" w:hAnsi="Times New Roman" w:cs="Times New Roman"/>
          <w:spacing w:val="15"/>
          <w:sz w:val="24"/>
          <w:szCs w:val="24"/>
          <w:u w:val="single"/>
        </w:rPr>
        <w:t xml:space="preserve"> </w:t>
      </w:r>
      <w:r w:rsidRPr="00F80953">
        <w:rPr>
          <w:rFonts w:ascii="Times New Roman" w:eastAsia="Times New Roman" w:hAnsi="Times New Roman" w:cs="Times New Roman"/>
          <w:sz w:val="24"/>
          <w:szCs w:val="24"/>
          <w:u w:val="single"/>
        </w:rPr>
        <w:t>rate</w:t>
      </w:r>
      <w:r w:rsidRPr="00F80953">
        <w:rPr>
          <w:rFonts w:ascii="Times New Roman" w:eastAsia="Times New Roman" w:hAnsi="Times New Roman" w:cs="Times New Roman"/>
          <w:spacing w:val="15"/>
          <w:sz w:val="24"/>
          <w:szCs w:val="24"/>
          <w:u w:val="single"/>
        </w:rPr>
        <w:t xml:space="preserve"> </w:t>
      </w:r>
      <w:r w:rsidRPr="00F80953">
        <w:rPr>
          <w:rFonts w:ascii="Times New Roman" w:eastAsia="Times New Roman" w:hAnsi="Times New Roman" w:cs="Times New Roman"/>
          <w:sz w:val="24"/>
          <w:szCs w:val="24"/>
          <w:u w:val="single"/>
        </w:rPr>
        <w:t>proposed</w:t>
      </w:r>
      <w:r w:rsidRPr="00F80953">
        <w:rPr>
          <w:rFonts w:ascii="Times New Roman" w:eastAsia="Times New Roman" w:hAnsi="Times New Roman" w:cs="Times New Roman"/>
          <w:spacing w:val="15"/>
          <w:sz w:val="24"/>
          <w:szCs w:val="24"/>
          <w:u w:val="single"/>
        </w:rPr>
        <w:t xml:space="preserve"> </w:t>
      </w:r>
      <w:r w:rsidRPr="00F80953">
        <w:rPr>
          <w:rFonts w:ascii="Times New Roman" w:eastAsia="Times New Roman" w:hAnsi="Times New Roman" w:cs="Times New Roman"/>
          <w:sz w:val="24"/>
          <w:szCs w:val="24"/>
          <w:u w:val="single"/>
        </w:rPr>
        <w:t>in</w:t>
      </w:r>
      <w:r w:rsidRPr="00F80953">
        <w:rPr>
          <w:rFonts w:ascii="Times New Roman" w:eastAsia="Times New Roman" w:hAnsi="Times New Roman" w:cs="Times New Roman"/>
          <w:spacing w:val="15"/>
          <w:sz w:val="24"/>
          <w:szCs w:val="24"/>
          <w:u w:val="single"/>
        </w:rPr>
        <w:t xml:space="preserve"> </w:t>
      </w:r>
      <w:r w:rsidRPr="00F80953">
        <w:rPr>
          <w:rFonts w:ascii="Times New Roman" w:eastAsia="Times New Roman" w:hAnsi="Times New Roman" w:cs="Times New Roman"/>
          <w:sz w:val="24"/>
          <w:szCs w:val="24"/>
          <w:u w:val="single"/>
        </w:rPr>
        <w:t>the</w:t>
      </w:r>
      <w:r w:rsidRPr="00F80953">
        <w:rPr>
          <w:rFonts w:ascii="Times New Roman" w:eastAsia="Times New Roman" w:hAnsi="Times New Roman" w:cs="Times New Roman"/>
          <w:spacing w:val="15"/>
          <w:sz w:val="24"/>
          <w:szCs w:val="24"/>
          <w:u w:val="single"/>
        </w:rPr>
        <w:t xml:space="preserve"> </w:t>
      </w:r>
      <w:r w:rsidRPr="00F80953">
        <w:rPr>
          <w:rFonts w:ascii="Times New Roman" w:eastAsia="Times New Roman" w:hAnsi="Times New Roman" w:cs="Times New Roman"/>
          <w:i/>
          <w:sz w:val="24"/>
          <w:szCs w:val="24"/>
          <w:u w:val="single"/>
        </w:rPr>
        <w:t>Gazette</w:t>
      </w:r>
      <w:r w:rsidRPr="00F80953">
        <w:rPr>
          <w:rFonts w:ascii="Times New Roman" w:eastAsia="Times New Roman" w:hAnsi="Times New Roman" w:cs="Times New Roman"/>
          <w:i/>
          <w:spacing w:val="15"/>
          <w:sz w:val="24"/>
          <w:szCs w:val="24"/>
          <w:u w:val="single"/>
        </w:rPr>
        <w:t xml:space="preserve"> </w:t>
      </w:r>
      <w:r w:rsidRPr="00F80953">
        <w:rPr>
          <w:rFonts w:ascii="Times New Roman" w:eastAsia="Times New Roman" w:hAnsi="Times New Roman" w:cs="Times New Roman"/>
          <w:sz w:val="24"/>
          <w:szCs w:val="24"/>
          <w:u w:val="single"/>
        </w:rPr>
        <w:t>and</w:t>
      </w:r>
      <w:r w:rsidRPr="00F80953">
        <w:rPr>
          <w:rFonts w:ascii="Times New Roman" w:eastAsia="Times New Roman" w:hAnsi="Times New Roman" w:cs="Times New Roman"/>
          <w:spacing w:val="15"/>
          <w:sz w:val="24"/>
          <w:szCs w:val="24"/>
          <w:u w:val="single"/>
        </w:rPr>
        <w:t xml:space="preserve"> </w:t>
      </w:r>
      <w:r w:rsidRPr="00F80953">
        <w:rPr>
          <w:rFonts w:ascii="Times New Roman" w:eastAsia="Times New Roman" w:hAnsi="Times New Roman" w:cs="Times New Roman"/>
          <w:sz w:val="24"/>
          <w:szCs w:val="24"/>
          <w:u w:val="single"/>
        </w:rPr>
        <w:t>call</w:t>
      </w:r>
      <w:r w:rsidRPr="00F80953">
        <w:rPr>
          <w:rFonts w:ascii="Times New Roman" w:eastAsia="Times New Roman" w:hAnsi="Times New Roman" w:cs="Times New Roman"/>
          <w:spacing w:val="15"/>
          <w:sz w:val="24"/>
          <w:szCs w:val="24"/>
          <w:u w:val="single"/>
        </w:rPr>
        <w:t xml:space="preserve"> </w:t>
      </w:r>
      <w:r w:rsidRPr="00F80953">
        <w:rPr>
          <w:rFonts w:ascii="Times New Roman" w:eastAsia="Times New Roman" w:hAnsi="Times New Roman" w:cs="Times New Roman"/>
          <w:sz w:val="24"/>
          <w:szCs w:val="24"/>
          <w:u w:val="single"/>
        </w:rPr>
        <w:t>for written comments by any interested party to be provided within 30 days after publication.</w:t>
      </w:r>
    </w:p>
    <w:p w:rsidR="00340706" w:rsidRPr="00F80953" w:rsidRDefault="00340706" w:rsidP="00E5758F">
      <w:pPr>
        <w:widowControl w:val="0"/>
        <w:tabs>
          <w:tab w:val="right" w:pos="8018"/>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i/>
          <w:sz w:val="24"/>
          <w:szCs w:val="24"/>
          <w:u w:val="single"/>
        </w:rPr>
        <w:lastRenderedPageBreak/>
        <w:t>(c)</w:t>
      </w:r>
      <w:r w:rsidRPr="00F80953">
        <w:rPr>
          <w:rFonts w:ascii="Times New Roman" w:eastAsia="Times New Roman" w:hAnsi="Times New Roman" w:cs="Times New Roman"/>
          <w:i/>
          <w:sz w:val="24"/>
          <w:szCs w:val="24"/>
          <w:u w:val="single"/>
        </w:rPr>
        <w:tab/>
      </w:r>
      <w:r w:rsidRPr="00F80953">
        <w:rPr>
          <w:rFonts w:ascii="Times New Roman" w:eastAsia="Times New Roman" w:hAnsi="Times New Roman" w:cs="Times New Roman"/>
          <w:sz w:val="24"/>
          <w:szCs w:val="24"/>
          <w:u w:val="single"/>
        </w:rPr>
        <w:t xml:space="preserve">The Minister may from time to time in the manner contemplated in paragraph </w:t>
      </w:r>
      <w:r w:rsidRPr="00F80953">
        <w:rPr>
          <w:rFonts w:ascii="Times New Roman" w:eastAsia="Times New Roman" w:hAnsi="Times New Roman" w:cs="Times New Roman"/>
          <w:i/>
          <w:sz w:val="24"/>
          <w:szCs w:val="24"/>
          <w:u w:val="single"/>
        </w:rPr>
        <w:t>(b)</w:t>
      </w:r>
      <w:r w:rsidRPr="00F80953">
        <w:rPr>
          <w:rFonts w:ascii="Times New Roman" w:eastAsia="Times New Roman" w:hAnsi="Times New Roman" w:cs="Times New Roman"/>
          <w:sz w:val="24"/>
          <w:szCs w:val="24"/>
          <w:u w:val="single"/>
        </w:rPr>
        <w:t xml:space="preserve">, </w:t>
      </w:r>
      <w:r w:rsidRPr="00F80953">
        <w:rPr>
          <w:rFonts w:ascii="Times New Roman" w:eastAsia="Times New Roman" w:hAnsi="Times New Roman" w:cs="Times New Roman"/>
          <w:strike/>
          <w:sz w:val="24"/>
          <w:szCs w:val="24"/>
          <w:u w:val="single"/>
        </w:rPr>
        <w:t>increase</w:t>
      </w:r>
      <w:r w:rsidRPr="00F80953">
        <w:rPr>
          <w:rFonts w:ascii="Times New Roman" w:eastAsia="Times New Roman" w:hAnsi="Times New Roman" w:cs="Times New Roman"/>
          <w:sz w:val="24"/>
          <w:szCs w:val="24"/>
          <w:u w:val="single"/>
        </w:rPr>
        <w:t xml:space="preserve"> </w:t>
      </w:r>
      <w:commentRangeStart w:id="20"/>
      <w:r w:rsidR="00E12EB4" w:rsidRPr="00F80953">
        <w:rPr>
          <w:rFonts w:ascii="Times New Roman" w:eastAsia="Times New Roman" w:hAnsi="Times New Roman" w:cs="Times New Roman"/>
          <w:sz w:val="24"/>
          <w:szCs w:val="24"/>
          <w:u w:val="single"/>
        </w:rPr>
        <w:t xml:space="preserve">amend </w:t>
      </w:r>
      <w:commentRangeEnd w:id="20"/>
      <w:r w:rsidR="00E12EB4" w:rsidRPr="00F80953">
        <w:rPr>
          <w:rStyle w:val="CommentReference"/>
          <w:rFonts w:ascii="Times New Roman" w:hAnsi="Times New Roman" w:cs="Times New Roman"/>
          <w:sz w:val="24"/>
          <w:szCs w:val="24"/>
        </w:rPr>
        <w:commentReference w:id="20"/>
      </w:r>
      <w:r w:rsidRPr="00F80953">
        <w:rPr>
          <w:rFonts w:ascii="Times New Roman" w:eastAsia="Times New Roman" w:hAnsi="Times New Roman" w:cs="Times New Roman"/>
          <w:sz w:val="24"/>
          <w:szCs w:val="24"/>
          <w:u w:val="single"/>
        </w:rPr>
        <w:t xml:space="preserve">the prescribed rate contemplated in paragraph </w:t>
      </w:r>
      <w:r w:rsidRPr="00F80953">
        <w:rPr>
          <w:rFonts w:ascii="Times New Roman" w:eastAsia="Times New Roman" w:hAnsi="Times New Roman" w:cs="Times New Roman"/>
          <w:i/>
          <w:sz w:val="24"/>
          <w:szCs w:val="24"/>
          <w:u w:val="single"/>
        </w:rPr>
        <w:t>(a)</w:t>
      </w:r>
      <w:r w:rsidRPr="00F80953">
        <w:rPr>
          <w:rFonts w:ascii="Times New Roman" w:eastAsia="Times New Roman" w:hAnsi="Times New Roman" w:cs="Times New Roman"/>
          <w:sz w:val="24"/>
          <w:szCs w:val="24"/>
          <w:u w:val="single"/>
        </w:rPr>
        <w:t>.</w:t>
      </w:r>
    </w:p>
    <w:p w:rsidR="00A64093" w:rsidRPr="00F80953" w:rsidRDefault="00410093" w:rsidP="00E5758F">
      <w:pPr>
        <w:widowControl w:val="0"/>
        <w:tabs>
          <w:tab w:val="left" w:pos="1701"/>
          <w:tab w:val="right" w:pos="8018"/>
        </w:tabs>
        <w:autoSpaceDE w:val="0"/>
        <w:autoSpaceDN w:val="0"/>
        <w:spacing w:before="120" w:after="120" w:line="360" w:lineRule="auto"/>
        <w:ind w:left="567" w:firstLine="567"/>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sz w:val="24"/>
          <w:szCs w:val="24"/>
          <w:u w:val="single"/>
        </w:rPr>
        <w:t>(3</w:t>
      </w:r>
      <w:r w:rsidR="00A64093" w:rsidRPr="00F80953">
        <w:rPr>
          <w:rFonts w:ascii="Times New Roman" w:eastAsia="Times New Roman" w:hAnsi="Times New Roman" w:cs="Times New Roman"/>
          <w:sz w:val="24"/>
          <w:szCs w:val="24"/>
          <w:u w:val="single"/>
        </w:rPr>
        <w:t>)</w:t>
      </w:r>
      <w:r w:rsidR="00A64093" w:rsidRPr="00F80953">
        <w:rPr>
          <w:rFonts w:ascii="Times New Roman" w:eastAsia="Times New Roman" w:hAnsi="Times New Roman" w:cs="Times New Roman"/>
          <w:sz w:val="24"/>
          <w:szCs w:val="24"/>
          <w:u w:val="single"/>
        </w:rPr>
        <w:tab/>
      </w:r>
      <w:commentRangeStart w:id="21"/>
      <w:r w:rsidR="00B31EC7" w:rsidRPr="00B31EC7">
        <w:rPr>
          <w:rFonts w:ascii="Times New Roman" w:eastAsia="Times New Roman" w:hAnsi="Times New Roman" w:cs="Times New Roman"/>
          <w:color w:val="0070C0"/>
          <w:sz w:val="24"/>
          <w:szCs w:val="24"/>
          <w:u w:val="single"/>
        </w:rPr>
        <w:t>The</w:t>
      </w:r>
      <w:commentRangeEnd w:id="21"/>
      <w:r w:rsidR="00B31EC7">
        <w:rPr>
          <w:rStyle w:val="CommentReference"/>
        </w:rPr>
        <w:commentReference w:id="21"/>
      </w:r>
      <w:r w:rsidR="00B31EC7" w:rsidRPr="00B31EC7">
        <w:rPr>
          <w:rFonts w:ascii="Times New Roman" w:eastAsia="Times New Roman" w:hAnsi="Times New Roman" w:cs="Times New Roman"/>
          <w:color w:val="0070C0"/>
          <w:sz w:val="24"/>
          <w:szCs w:val="24"/>
          <w:u w:val="single"/>
        </w:rPr>
        <w:t xml:space="preserve"> seller</w:t>
      </w:r>
      <w:r w:rsidR="00B31EC7">
        <w:rPr>
          <w:rFonts w:ascii="Times New Roman" w:eastAsia="Times New Roman" w:hAnsi="Times New Roman" w:cs="Times New Roman"/>
          <w:color w:val="0070C0"/>
          <w:sz w:val="24"/>
          <w:szCs w:val="24"/>
          <w:u w:val="single"/>
        </w:rPr>
        <w:t xml:space="preserve"> and the art market professional concerned are jointly and severally liable </w:t>
      </w:r>
      <w:r w:rsidR="00B31EC7" w:rsidRPr="00B31EC7">
        <w:rPr>
          <w:rFonts w:ascii="Times New Roman" w:eastAsia="Times New Roman" w:hAnsi="Times New Roman" w:cs="Times New Roman"/>
          <w:color w:val="0070C0"/>
          <w:sz w:val="24"/>
          <w:szCs w:val="24"/>
          <w:u w:val="single"/>
        </w:rPr>
        <w:t xml:space="preserve"> </w:t>
      </w:r>
      <w:r w:rsidR="00B31EC7">
        <w:rPr>
          <w:rFonts w:ascii="Times New Roman" w:eastAsia="Times New Roman" w:hAnsi="Times New Roman" w:cs="Times New Roman"/>
          <w:color w:val="0070C0"/>
          <w:sz w:val="24"/>
          <w:szCs w:val="24"/>
          <w:u w:val="single"/>
        </w:rPr>
        <w:t xml:space="preserve">to pay the </w:t>
      </w:r>
      <w:r w:rsidR="00A64093" w:rsidRPr="00B31EC7">
        <w:rPr>
          <w:rFonts w:ascii="Times New Roman" w:eastAsia="Times New Roman" w:hAnsi="Times New Roman" w:cs="Times New Roman"/>
          <w:strike/>
          <w:color w:val="0070C0"/>
          <w:sz w:val="24"/>
          <w:szCs w:val="24"/>
          <w:u w:val="single"/>
        </w:rPr>
        <w:t>The</w:t>
      </w:r>
      <w:r w:rsidR="00A64093" w:rsidRPr="00B31EC7">
        <w:rPr>
          <w:rFonts w:ascii="Times New Roman" w:eastAsia="Times New Roman" w:hAnsi="Times New Roman" w:cs="Times New Roman"/>
          <w:color w:val="0070C0"/>
          <w:sz w:val="24"/>
          <w:szCs w:val="24"/>
          <w:u w:val="single"/>
        </w:rPr>
        <w:t xml:space="preserve"> </w:t>
      </w:r>
      <w:r w:rsidR="00A64093" w:rsidRPr="00F80953">
        <w:rPr>
          <w:rFonts w:ascii="Times New Roman" w:eastAsia="Times New Roman" w:hAnsi="Times New Roman" w:cs="Times New Roman"/>
          <w:sz w:val="24"/>
          <w:szCs w:val="24"/>
          <w:u w:val="single"/>
        </w:rPr>
        <w:t xml:space="preserve">royalties contemplated in subsection (1) </w:t>
      </w:r>
      <w:r w:rsidRPr="00B31EC7">
        <w:rPr>
          <w:rFonts w:ascii="Times New Roman" w:eastAsia="Times New Roman" w:hAnsi="Times New Roman" w:cs="Times New Roman"/>
          <w:strike/>
          <w:color w:val="0070C0"/>
          <w:sz w:val="24"/>
          <w:szCs w:val="24"/>
          <w:u w:val="single"/>
        </w:rPr>
        <w:t xml:space="preserve">are payable by every </w:t>
      </w:r>
      <w:commentRangeStart w:id="22"/>
      <w:r w:rsidRPr="00B31EC7">
        <w:rPr>
          <w:rFonts w:ascii="Times New Roman" w:eastAsia="Times New Roman" w:hAnsi="Times New Roman" w:cs="Times New Roman"/>
          <w:strike/>
          <w:color w:val="0070C0"/>
          <w:sz w:val="24"/>
          <w:szCs w:val="24"/>
          <w:u w:val="single"/>
        </w:rPr>
        <w:t>seller</w:t>
      </w:r>
      <w:commentRangeEnd w:id="22"/>
      <w:r w:rsidR="00055B49" w:rsidRPr="00B31EC7">
        <w:rPr>
          <w:rStyle w:val="CommentReference"/>
          <w:rFonts w:ascii="Times New Roman" w:hAnsi="Times New Roman" w:cs="Times New Roman"/>
          <w:strike/>
          <w:color w:val="0070C0"/>
          <w:sz w:val="24"/>
          <w:szCs w:val="24"/>
        </w:rPr>
        <w:commentReference w:id="22"/>
      </w:r>
      <w:r w:rsidR="00E64BCB" w:rsidRPr="00B31EC7">
        <w:rPr>
          <w:rFonts w:ascii="Times New Roman" w:eastAsia="Times New Roman" w:hAnsi="Times New Roman" w:cs="Times New Roman"/>
          <w:strike/>
          <w:color w:val="0070C0"/>
          <w:sz w:val="24"/>
          <w:szCs w:val="24"/>
          <w:u w:val="single"/>
        </w:rPr>
        <w:t>: Provided</w:t>
      </w:r>
      <w:r w:rsidRPr="00B31EC7">
        <w:rPr>
          <w:rFonts w:ascii="Times New Roman" w:eastAsia="Times New Roman" w:hAnsi="Times New Roman" w:cs="Times New Roman"/>
          <w:strike/>
          <w:color w:val="0070C0"/>
          <w:sz w:val="24"/>
          <w:szCs w:val="24"/>
          <w:u w:val="single"/>
        </w:rPr>
        <w:t xml:space="preserve"> the duty to pay the royalty</w:t>
      </w:r>
      <w:r w:rsidRPr="00F80953">
        <w:rPr>
          <w:rFonts w:ascii="Times New Roman" w:eastAsia="Times New Roman" w:hAnsi="Times New Roman" w:cs="Times New Roman"/>
          <w:sz w:val="24"/>
          <w:szCs w:val="24"/>
          <w:u w:val="single"/>
        </w:rPr>
        <w:t xml:space="preserve"> to the author </w:t>
      </w:r>
      <w:commentRangeStart w:id="23"/>
      <w:r w:rsidR="00437DAF" w:rsidRPr="00F80953">
        <w:rPr>
          <w:rFonts w:ascii="Times New Roman" w:eastAsia="Times New Roman" w:hAnsi="Times New Roman" w:cs="Times New Roman"/>
          <w:sz w:val="24"/>
          <w:szCs w:val="24"/>
          <w:u w:val="single"/>
        </w:rPr>
        <w:t>or</w:t>
      </w:r>
      <w:commentRangeEnd w:id="23"/>
      <w:r w:rsidR="00437DAF" w:rsidRPr="00F80953">
        <w:rPr>
          <w:rStyle w:val="CommentReference"/>
          <w:rFonts w:ascii="Times New Roman" w:hAnsi="Times New Roman" w:cs="Times New Roman"/>
          <w:sz w:val="24"/>
          <w:szCs w:val="24"/>
        </w:rPr>
        <w:commentReference w:id="23"/>
      </w:r>
      <w:r w:rsidR="00437DAF" w:rsidRPr="00F80953">
        <w:rPr>
          <w:rFonts w:ascii="Times New Roman" w:eastAsia="Times New Roman" w:hAnsi="Times New Roman" w:cs="Times New Roman"/>
          <w:sz w:val="24"/>
          <w:szCs w:val="24"/>
          <w:u w:val="single"/>
        </w:rPr>
        <w:t xml:space="preserve"> his or her heirs as may be applicable, </w:t>
      </w:r>
      <w:r w:rsidRPr="00B31EC7">
        <w:rPr>
          <w:rFonts w:ascii="Times New Roman" w:eastAsia="Times New Roman" w:hAnsi="Times New Roman" w:cs="Times New Roman"/>
          <w:strike/>
          <w:color w:val="0070C0"/>
          <w:sz w:val="24"/>
          <w:szCs w:val="24"/>
          <w:u w:val="single"/>
        </w:rPr>
        <w:t xml:space="preserve">shall rest on the art market professional </w:t>
      </w:r>
      <w:r w:rsidR="00E64BCB" w:rsidRPr="00B31EC7">
        <w:rPr>
          <w:rFonts w:ascii="Times New Roman" w:eastAsia="Times New Roman" w:hAnsi="Times New Roman" w:cs="Times New Roman"/>
          <w:strike/>
          <w:color w:val="0070C0"/>
          <w:sz w:val="24"/>
          <w:szCs w:val="24"/>
          <w:u w:val="single"/>
        </w:rPr>
        <w:t>concerned</w:t>
      </w:r>
      <w:r w:rsidRPr="00F80953">
        <w:rPr>
          <w:rFonts w:ascii="Times New Roman" w:eastAsia="Times New Roman" w:hAnsi="Times New Roman" w:cs="Times New Roman"/>
          <w:sz w:val="24"/>
          <w:szCs w:val="24"/>
          <w:u w:val="single"/>
        </w:rPr>
        <w:t xml:space="preserve">. </w:t>
      </w:r>
    </w:p>
    <w:p w:rsidR="00340706" w:rsidRPr="00F80953" w:rsidRDefault="00340706" w:rsidP="00E5758F">
      <w:pPr>
        <w:widowControl w:val="0"/>
        <w:tabs>
          <w:tab w:val="right" w:pos="8018"/>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sz w:val="24"/>
          <w:szCs w:val="24"/>
          <w:u w:val="single"/>
        </w:rPr>
        <w:t>(</w:t>
      </w:r>
      <w:r w:rsidR="009405F5" w:rsidRPr="00F80953">
        <w:rPr>
          <w:rFonts w:ascii="Times New Roman" w:eastAsia="Times New Roman" w:hAnsi="Times New Roman" w:cs="Times New Roman"/>
          <w:sz w:val="24"/>
          <w:szCs w:val="24"/>
          <w:u w:val="single"/>
        </w:rPr>
        <w:t>4</w:t>
      </w:r>
      <w:r w:rsidRPr="00F80953">
        <w:rPr>
          <w:rFonts w:ascii="Times New Roman" w:eastAsia="Times New Roman" w:hAnsi="Times New Roman" w:cs="Times New Roman"/>
          <w:sz w:val="24"/>
          <w:szCs w:val="24"/>
          <w:u w:val="single"/>
        </w:rPr>
        <w:t xml:space="preserve">) </w:t>
      </w:r>
      <w:r w:rsidRPr="00F80953">
        <w:rPr>
          <w:rFonts w:ascii="Times New Roman" w:eastAsia="Times New Roman" w:hAnsi="Times New Roman" w:cs="Times New Roman"/>
          <w:sz w:val="24"/>
          <w:szCs w:val="24"/>
          <w:u w:val="single"/>
        </w:rPr>
        <w:tab/>
        <w:t xml:space="preserve">The author of a visual artistic work </w:t>
      </w:r>
      <w:commentRangeStart w:id="24"/>
      <w:r w:rsidR="000C7787" w:rsidRPr="00F80953">
        <w:rPr>
          <w:rFonts w:ascii="Times New Roman" w:eastAsia="Times New Roman" w:hAnsi="Times New Roman" w:cs="Times New Roman"/>
          <w:sz w:val="24"/>
          <w:szCs w:val="24"/>
          <w:u w:val="single"/>
        </w:rPr>
        <w:t>or</w:t>
      </w:r>
      <w:commentRangeEnd w:id="24"/>
      <w:r w:rsidR="000C7787" w:rsidRPr="00F80953">
        <w:rPr>
          <w:rStyle w:val="CommentReference"/>
          <w:rFonts w:ascii="Times New Roman" w:hAnsi="Times New Roman" w:cs="Times New Roman"/>
          <w:sz w:val="24"/>
          <w:szCs w:val="24"/>
        </w:rPr>
        <w:commentReference w:id="24"/>
      </w:r>
      <w:r w:rsidR="000C7787" w:rsidRPr="00F80953">
        <w:rPr>
          <w:rFonts w:ascii="Times New Roman" w:eastAsia="Times New Roman" w:hAnsi="Times New Roman" w:cs="Times New Roman"/>
          <w:sz w:val="24"/>
          <w:szCs w:val="24"/>
          <w:u w:val="single"/>
        </w:rPr>
        <w:t xml:space="preserve"> his or her heirs as may be applicable, </w:t>
      </w:r>
      <w:r w:rsidRPr="00F80953">
        <w:rPr>
          <w:rFonts w:ascii="Times New Roman" w:eastAsia="Times New Roman" w:hAnsi="Times New Roman" w:cs="Times New Roman"/>
          <w:sz w:val="24"/>
          <w:szCs w:val="24"/>
          <w:u w:val="single"/>
        </w:rPr>
        <w:t>shall be entitled to receive a resale royalty if—</w:t>
      </w:r>
    </w:p>
    <w:p w:rsidR="00340706" w:rsidRPr="00F80953" w:rsidRDefault="00340706" w:rsidP="00E5758F">
      <w:pPr>
        <w:widowControl w:val="0"/>
        <w:tabs>
          <w:tab w:val="left" w:pos="2112"/>
          <w:tab w:val="right" w:pos="8018"/>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i/>
          <w:sz w:val="24"/>
          <w:szCs w:val="24"/>
          <w:u w:val="single"/>
        </w:rPr>
        <w:t xml:space="preserve">(a) </w:t>
      </w:r>
      <w:r w:rsidRPr="00F80953">
        <w:rPr>
          <w:rFonts w:ascii="Times New Roman" w:eastAsia="Times New Roman" w:hAnsi="Times New Roman" w:cs="Times New Roman"/>
          <w:i/>
          <w:sz w:val="24"/>
          <w:szCs w:val="24"/>
          <w:u w:val="single"/>
        </w:rPr>
        <w:tab/>
      </w:r>
      <w:proofErr w:type="gramStart"/>
      <w:r w:rsidRPr="00F80953">
        <w:rPr>
          <w:rFonts w:ascii="Times New Roman" w:eastAsia="Times New Roman" w:hAnsi="Times New Roman" w:cs="Times New Roman"/>
          <w:sz w:val="24"/>
          <w:szCs w:val="24"/>
          <w:u w:val="single"/>
        </w:rPr>
        <w:t>at</w:t>
      </w:r>
      <w:proofErr w:type="gramEnd"/>
      <w:r w:rsidRPr="00F80953">
        <w:rPr>
          <w:rFonts w:ascii="Times New Roman" w:eastAsia="Times New Roman" w:hAnsi="Times New Roman" w:cs="Times New Roman"/>
          <w:sz w:val="24"/>
          <w:szCs w:val="24"/>
          <w:u w:val="single"/>
        </w:rPr>
        <w:t xml:space="preserve"> the time when the resale</w:t>
      </w:r>
      <w:r w:rsidRPr="00F80953">
        <w:rPr>
          <w:rFonts w:ascii="Times New Roman" w:eastAsia="Times New Roman" w:hAnsi="Times New Roman" w:cs="Times New Roman"/>
          <w:spacing w:val="35"/>
          <w:sz w:val="24"/>
          <w:szCs w:val="24"/>
          <w:u w:val="single"/>
        </w:rPr>
        <w:t xml:space="preserve"> </w:t>
      </w:r>
      <w:r w:rsidRPr="00F80953">
        <w:rPr>
          <w:rFonts w:ascii="Times New Roman" w:eastAsia="Times New Roman" w:hAnsi="Times New Roman" w:cs="Times New Roman"/>
          <w:sz w:val="24"/>
          <w:szCs w:val="24"/>
          <w:u w:val="single"/>
        </w:rPr>
        <w:t>is</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concluded—</w:t>
      </w:r>
    </w:p>
    <w:p w:rsidR="00340706" w:rsidRPr="00F80953" w:rsidRDefault="00340706" w:rsidP="00E5758F">
      <w:pPr>
        <w:widowControl w:val="0"/>
        <w:tabs>
          <w:tab w:val="left" w:pos="2711"/>
        </w:tabs>
        <w:autoSpaceDE w:val="0"/>
        <w:autoSpaceDN w:val="0"/>
        <w:spacing w:before="120" w:after="120" w:line="360" w:lineRule="auto"/>
        <w:ind w:left="2268" w:hanging="567"/>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sz w:val="24"/>
          <w:szCs w:val="24"/>
          <w:u w:val="single"/>
        </w:rPr>
        <w:t>(i)</w:t>
      </w:r>
      <w:r w:rsidRPr="00F80953">
        <w:rPr>
          <w:rFonts w:ascii="Times New Roman" w:eastAsia="Times New Roman" w:hAnsi="Times New Roman" w:cs="Times New Roman"/>
          <w:sz w:val="24"/>
          <w:szCs w:val="24"/>
          <w:u w:val="single"/>
        </w:rPr>
        <w:tab/>
        <w:t>the author</w:t>
      </w:r>
      <w:r w:rsidR="008E624B" w:rsidRPr="00F80953">
        <w:rPr>
          <w:rFonts w:ascii="Times New Roman" w:eastAsia="Times New Roman" w:hAnsi="Times New Roman" w:cs="Times New Roman"/>
          <w:sz w:val="24"/>
          <w:szCs w:val="24"/>
          <w:u w:val="single"/>
        </w:rPr>
        <w:t xml:space="preserve"> </w:t>
      </w:r>
      <w:r w:rsidRPr="00F80953">
        <w:rPr>
          <w:rFonts w:ascii="Times New Roman" w:eastAsia="Times New Roman" w:hAnsi="Times New Roman" w:cs="Times New Roman"/>
          <w:sz w:val="24"/>
          <w:szCs w:val="24"/>
          <w:u w:val="single"/>
        </w:rPr>
        <w:t xml:space="preserve">is a South African citizen or is </w:t>
      </w:r>
      <w:commentRangeStart w:id="25"/>
      <w:r w:rsidRPr="009F719E">
        <w:rPr>
          <w:rFonts w:ascii="Times New Roman" w:eastAsia="Times New Roman" w:hAnsi="Times New Roman" w:cs="Times New Roman"/>
          <w:strike/>
          <w:color w:val="0070C0"/>
          <w:sz w:val="24"/>
          <w:szCs w:val="24"/>
          <w:u w:val="single"/>
        </w:rPr>
        <w:t xml:space="preserve">legally </w:t>
      </w:r>
      <w:commentRangeEnd w:id="25"/>
      <w:r w:rsidR="009F719E">
        <w:rPr>
          <w:rStyle w:val="CommentReference"/>
        </w:rPr>
        <w:commentReference w:id="25"/>
      </w:r>
      <w:r w:rsidRPr="00F80953">
        <w:rPr>
          <w:rFonts w:ascii="Times New Roman" w:eastAsia="Times New Roman" w:hAnsi="Times New Roman" w:cs="Times New Roman"/>
          <w:sz w:val="24"/>
          <w:szCs w:val="24"/>
          <w:u w:val="single"/>
        </w:rPr>
        <w:t xml:space="preserve">domiciled or resident in the Republic or is a citizen of a </w:t>
      </w:r>
      <w:r w:rsidRPr="00F80953">
        <w:rPr>
          <w:rFonts w:ascii="Times New Roman" w:eastAsia="Times New Roman" w:hAnsi="Times New Roman" w:cs="Times New Roman"/>
          <w:strike/>
          <w:sz w:val="24"/>
          <w:szCs w:val="24"/>
          <w:u w:val="single"/>
        </w:rPr>
        <w:t>designated</w:t>
      </w:r>
      <w:r w:rsidRPr="00F80953">
        <w:rPr>
          <w:rFonts w:ascii="Times New Roman" w:eastAsia="Times New Roman" w:hAnsi="Times New Roman" w:cs="Times New Roman"/>
          <w:sz w:val="24"/>
          <w:szCs w:val="24"/>
          <w:u w:val="single"/>
        </w:rPr>
        <w:t xml:space="preserve"> country</w:t>
      </w:r>
      <w:r w:rsidR="009D5112" w:rsidRPr="00F80953">
        <w:rPr>
          <w:rFonts w:ascii="Times New Roman" w:eastAsia="Times New Roman" w:hAnsi="Times New Roman" w:cs="Times New Roman"/>
          <w:sz w:val="24"/>
          <w:szCs w:val="24"/>
          <w:u w:val="single"/>
        </w:rPr>
        <w:t xml:space="preserve"> </w:t>
      </w:r>
      <w:commentRangeStart w:id="26"/>
      <w:r w:rsidR="009D5112" w:rsidRPr="00F80953">
        <w:rPr>
          <w:rFonts w:ascii="Times New Roman" w:eastAsia="Times New Roman" w:hAnsi="Times New Roman" w:cs="Times New Roman"/>
          <w:spacing w:val="-3"/>
          <w:sz w:val="24"/>
          <w:szCs w:val="24"/>
          <w:u w:val="single"/>
        </w:rPr>
        <w:t>specified</w:t>
      </w:r>
      <w:commentRangeEnd w:id="26"/>
      <w:r w:rsidR="009D5112" w:rsidRPr="00F80953">
        <w:rPr>
          <w:rStyle w:val="CommentReference"/>
          <w:rFonts w:ascii="Times New Roman" w:hAnsi="Times New Roman" w:cs="Times New Roman"/>
          <w:sz w:val="24"/>
          <w:szCs w:val="24"/>
        </w:rPr>
        <w:commentReference w:id="26"/>
      </w:r>
      <w:r w:rsidR="009D5112" w:rsidRPr="00F80953">
        <w:rPr>
          <w:rFonts w:ascii="Times New Roman" w:eastAsia="Times New Roman" w:hAnsi="Times New Roman" w:cs="Times New Roman"/>
          <w:spacing w:val="-3"/>
          <w:sz w:val="24"/>
          <w:szCs w:val="24"/>
          <w:u w:val="single"/>
        </w:rPr>
        <w:t xml:space="preserve"> by the Minister </w:t>
      </w:r>
      <w:r w:rsidR="0038323A" w:rsidRPr="00F80953">
        <w:rPr>
          <w:rFonts w:ascii="Times New Roman" w:eastAsia="Times New Roman" w:hAnsi="Times New Roman" w:cs="Times New Roman"/>
          <w:spacing w:val="-3"/>
          <w:sz w:val="24"/>
          <w:szCs w:val="24"/>
          <w:u w:val="single"/>
        </w:rPr>
        <w:t>in accordance with section 37</w:t>
      </w:r>
      <w:r w:rsidRPr="00F80953">
        <w:rPr>
          <w:rFonts w:ascii="Times New Roman" w:eastAsia="Times New Roman" w:hAnsi="Times New Roman" w:cs="Times New Roman"/>
          <w:sz w:val="24"/>
          <w:szCs w:val="24"/>
          <w:u w:val="single"/>
        </w:rPr>
        <w:t>;</w:t>
      </w:r>
      <w:r w:rsidRPr="00F80953">
        <w:rPr>
          <w:rFonts w:ascii="Times New Roman" w:eastAsia="Times New Roman" w:hAnsi="Times New Roman" w:cs="Times New Roman"/>
          <w:spacing w:val="2"/>
          <w:sz w:val="24"/>
          <w:szCs w:val="24"/>
          <w:u w:val="single"/>
        </w:rPr>
        <w:t xml:space="preserve"> </w:t>
      </w:r>
      <w:r w:rsidRPr="00F80953">
        <w:rPr>
          <w:rFonts w:ascii="Times New Roman" w:eastAsia="Times New Roman" w:hAnsi="Times New Roman" w:cs="Times New Roman"/>
          <w:sz w:val="24"/>
          <w:szCs w:val="24"/>
          <w:u w:val="single"/>
        </w:rPr>
        <w:t>and</w:t>
      </w:r>
    </w:p>
    <w:p w:rsidR="00340706" w:rsidRPr="00F80953" w:rsidRDefault="00340706" w:rsidP="00E5758F">
      <w:pPr>
        <w:widowControl w:val="0"/>
        <w:tabs>
          <w:tab w:val="left" w:pos="2711"/>
        </w:tabs>
        <w:autoSpaceDE w:val="0"/>
        <w:autoSpaceDN w:val="0"/>
        <w:spacing w:before="120" w:after="120" w:line="360" w:lineRule="auto"/>
        <w:ind w:left="2268" w:hanging="567"/>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sz w:val="24"/>
          <w:szCs w:val="24"/>
          <w:u w:val="single"/>
        </w:rPr>
        <w:t>(ii)</w:t>
      </w:r>
      <w:r w:rsidRPr="00F80953">
        <w:rPr>
          <w:rFonts w:ascii="Times New Roman" w:eastAsia="Times New Roman" w:hAnsi="Times New Roman" w:cs="Times New Roman"/>
          <w:sz w:val="24"/>
          <w:szCs w:val="24"/>
          <w:u w:val="single"/>
        </w:rPr>
        <w:tab/>
      </w:r>
      <w:proofErr w:type="gramStart"/>
      <w:r w:rsidRPr="00F80953">
        <w:rPr>
          <w:rFonts w:ascii="Times New Roman" w:eastAsia="Times New Roman" w:hAnsi="Times New Roman" w:cs="Times New Roman"/>
          <w:sz w:val="24"/>
          <w:szCs w:val="24"/>
          <w:u w:val="single"/>
        </w:rPr>
        <w:t>the</w:t>
      </w:r>
      <w:proofErr w:type="gramEnd"/>
      <w:r w:rsidRPr="00F80953">
        <w:rPr>
          <w:rFonts w:ascii="Times New Roman" w:eastAsia="Times New Roman" w:hAnsi="Times New Roman" w:cs="Times New Roman"/>
          <w:sz w:val="24"/>
          <w:szCs w:val="24"/>
          <w:u w:val="single"/>
        </w:rPr>
        <w:t xml:space="preserve"> term of validity of the resale royalty right has not</w:t>
      </w:r>
      <w:r w:rsidRPr="00F80953">
        <w:rPr>
          <w:rFonts w:ascii="Times New Roman" w:eastAsia="Times New Roman" w:hAnsi="Times New Roman" w:cs="Times New Roman"/>
          <w:spacing w:val="1"/>
          <w:sz w:val="24"/>
          <w:szCs w:val="24"/>
          <w:u w:val="single"/>
        </w:rPr>
        <w:t xml:space="preserve"> </w:t>
      </w:r>
      <w:r w:rsidRPr="00F80953">
        <w:rPr>
          <w:rFonts w:ascii="Times New Roman" w:eastAsia="Times New Roman" w:hAnsi="Times New Roman" w:cs="Times New Roman"/>
          <w:sz w:val="24"/>
          <w:szCs w:val="24"/>
          <w:u w:val="single"/>
        </w:rPr>
        <w:t>expired;</w:t>
      </w:r>
    </w:p>
    <w:p w:rsidR="00340706" w:rsidRPr="00F80953" w:rsidRDefault="00340706" w:rsidP="00E5758F">
      <w:pPr>
        <w:widowControl w:val="0"/>
        <w:tabs>
          <w:tab w:val="left" w:pos="2112"/>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i/>
          <w:sz w:val="24"/>
          <w:szCs w:val="24"/>
          <w:u w:val="single"/>
        </w:rPr>
        <w:t xml:space="preserve">(b) </w:t>
      </w:r>
      <w:r w:rsidRPr="00F80953">
        <w:rPr>
          <w:rFonts w:ascii="Times New Roman" w:eastAsia="Times New Roman" w:hAnsi="Times New Roman" w:cs="Times New Roman"/>
          <w:i/>
          <w:sz w:val="24"/>
          <w:szCs w:val="24"/>
          <w:u w:val="single"/>
        </w:rPr>
        <w:tab/>
      </w:r>
      <w:r w:rsidRPr="00F80953">
        <w:rPr>
          <w:rFonts w:ascii="Times New Roman" w:eastAsia="Times New Roman" w:hAnsi="Times New Roman" w:cs="Times New Roman"/>
          <w:sz w:val="24"/>
          <w:szCs w:val="24"/>
          <w:u w:val="single"/>
        </w:rPr>
        <w:t>in</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the</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case</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of</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a</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deceased</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author,</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the</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deceased</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was</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at</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the</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time</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of</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death a South African citizen or was</w:t>
      </w:r>
      <w:r w:rsidR="00B510B0" w:rsidRPr="00F80953">
        <w:rPr>
          <w:rFonts w:ascii="Times New Roman" w:eastAsia="Times New Roman" w:hAnsi="Times New Roman" w:cs="Times New Roman"/>
          <w:sz w:val="24"/>
          <w:szCs w:val="24"/>
          <w:u w:val="single"/>
        </w:rPr>
        <w:t xml:space="preserve"> </w:t>
      </w:r>
      <w:r w:rsidR="00B510B0" w:rsidRPr="009F719E">
        <w:rPr>
          <w:rFonts w:ascii="Times New Roman" w:eastAsia="Times New Roman" w:hAnsi="Times New Roman" w:cs="Times New Roman"/>
          <w:strike/>
          <w:color w:val="0070C0"/>
          <w:sz w:val="24"/>
          <w:szCs w:val="24"/>
          <w:u w:val="single"/>
        </w:rPr>
        <w:t xml:space="preserve">legally </w:t>
      </w:r>
      <w:r w:rsidR="00B510B0" w:rsidRPr="00F80953">
        <w:rPr>
          <w:rFonts w:ascii="Times New Roman" w:eastAsia="Times New Roman" w:hAnsi="Times New Roman" w:cs="Times New Roman"/>
          <w:sz w:val="24"/>
          <w:szCs w:val="24"/>
          <w:u w:val="single"/>
        </w:rPr>
        <w:t>domiciled or</w:t>
      </w:r>
      <w:r w:rsidRPr="00F80953">
        <w:rPr>
          <w:rFonts w:ascii="Times New Roman" w:eastAsia="Times New Roman" w:hAnsi="Times New Roman" w:cs="Times New Roman"/>
          <w:sz w:val="24"/>
          <w:szCs w:val="24"/>
          <w:u w:val="single"/>
        </w:rPr>
        <w:t xml:space="preserve"> resident in the</w:t>
      </w:r>
      <w:r w:rsidRPr="00F80953">
        <w:rPr>
          <w:rFonts w:ascii="Times New Roman" w:eastAsia="Times New Roman" w:hAnsi="Times New Roman" w:cs="Times New Roman"/>
          <w:spacing w:val="33"/>
          <w:sz w:val="24"/>
          <w:szCs w:val="24"/>
          <w:u w:val="single"/>
        </w:rPr>
        <w:t xml:space="preserve"> </w:t>
      </w:r>
      <w:r w:rsidRPr="00F80953">
        <w:rPr>
          <w:rFonts w:ascii="Times New Roman" w:eastAsia="Times New Roman" w:hAnsi="Times New Roman" w:cs="Times New Roman"/>
          <w:sz w:val="24"/>
          <w:szCs w:val="24"/>
          <w:u w:val="single"/>
        </w:rPr>
        <w:t>Republic</w:t>
      </w:r>
      <w:r w:rsidR="00B510B0" w:rsidRPr="00F80953">
        <w:rPr>
          <w:rFonts w:ascii="Times New Roman" w:eastAsia="Times New Roman" w:hAnsi="Times New Roman" w:cs="Times New Roman"/>
          <w:sz w:val="24"/>
          <w:szCs w:val="24"/>
          <w:u w:val="single"/>
        </w:rPr>
        <w:t xml:space="preserve"> or was a citizen of a country </w:t>
      </w:r>
      <w:commentRangeStart w:id="27"/>
      <w:r w:rsidR="00B510B0" w:rsidRPr="00F80953">
        <w:rPr>
          <w:rFonts w:ascii="Times New Roman" w:eastAsia="Times New Roman" w:hAnsi="Times New Roman" w:cs="Times New Roman"/>
          <w:spacing w:val="-3"/>
          <w:sz w:val="24"/>
          <w:szCs w:val="24"/>
          <w:u w:val="single"/>
        </w:rPr>
        <w:t>specified</w:t>
      </w:r>
      <w:commentRangeEnd w:id="27"/>
      <w:r w:rsidR="00B510B0" w:rsidRPr="00F80953">
        <w:rPr>
          <w:rStyle w:val="CommentReference"/>
          <w:rFonts w:ascii="Times New Roman" w:hAnsi="Times New Roman" w:cs="Times New Roman"/>
          <w:sz w:val="24"/>
          <w:szCs w:val="24"/>
        </w:rPr>
        <w:commentReference w:id="27"/>
      </w:r>
      <w:r w:rsidR="00B510B0" w:rsidRPr="00F80953">
        <w:rPr>
          <w:rFonts w:ascii="Times New Roman" w:eastAsia="Times New Roman" w:hAnsi="Times New Roman" w:cs="Times New Roman"/>
          <w:spacing w:val="-3"/>
          <w:sz w:val="24"/>
          <w:szCs w:val="24"/>
          <w:u w:val="single"/>
        </w:rPr>
        <w:t xml:space="preserve"> by the Minister in accordance with section 37</w:t>
      </w:r>
      <w:r w:rsidRPr="00F80953">
        <w:rPr>
          <w:rFonts w:ascii="Times New Roman" w:eastAsia="Times New Roman" w:hAnsi="Times New Roman" w:cs="Times New Roman"/>
          <w:sz w:val="24"/>
          <w:szCs w:val="24"/>
          <w:u w:val="single"/>
        </w:rPr>
        <w:t>;</w:t>
      </w:r>
    </w:p>
    <w:p w:rsidR="00340706" w:rsidRPr="00F80953" w:rsidRDefault="00340706" w:rsidP="00E5758F">
      <w:pPr>
        <w:widowControl w:val="0"/>
        <w:tabs>
          <w:tab w:val="left" w:pos="2112"/>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i/>
          <w:sz w:val="24"/>
          <w:szCs w:val="24"/>
          <w:u w:val="single"/>
        </w:rPr>
        <w:t xml:space="preserve">(c) </w:t>
      </w:r>
      <w:r w:rsidRPr="00F80953">
        <w:rPr>
          <w:rFonts w:ascii="Times New Roman" w:eastAsia="Times New Roman" w:hAnsi="Times New Roman" w:cs="Times New Roman"/>
          <w:i/>
          <w:sz w:val="24"/>
          <w:szCs w:val="24"/>
          <w:u w:val="single"/>
        </w:rPr>
        <w:tab/>
      </w:r>
      <w:r w:rsidRPr="00F80953">
        <w:rPr>
          <w:rFonts w:ascii="Times New Roman" w:eastAsia="Times New Roman" w:hAnsi="Times New Roman" w:cs="Times New Roman"/>
          <w:sz w:val="24"/>
          <w:szCs w:val="24"/>
          <w:u w:val="single"/>
        </w:rPr>
        <w:t xml:space="preserve">the resale or any part of the transaction takes place in the Republic or in any country </w:t>
      </w:r>
      <w:commentRangeStart w:id="28"/>
      <w:r w:rsidR="00A10F0F" w:rsidRPr="00F80953">
        <w:rPr>
          <w:rFonts w:ascii="Times New Roman" w:eastAsia="Times New Roman" w:hAnsi="Times New Roman" w:cs="Times New Roman"/>
          <w:spacing w:val="-3"/>
          <w:sz w:val="24"/>
          <w:szCs w:val="24"/>
          <w:u w:val="single"/>
        </w:rPr>
        <w:t>specified</w:t>
      </w:r>
      <w:commentRangeEnd w:id="28"/>
      <w:r w:rsidR="00B0187C" w:rsidRPr="00F80953">
        <w:rPr>
          <w:rStyle w:val="CommentReference"/>
          <w:rFonts w:ascii="Times New Roman" w:hAnsi="Times New Roman" w:cs="Times New Roman"/>
          <w:sz w:val="24"/>
          <w:szCs w:val="24"/>
        </w:rPr>
        <w:commentReference w:id="28"/>
      </w:r>
      <w:r w:rsidR="00A10F0F" w:rsidRPr="00F80953">
        <w:rPr>
          <w:rFonts w:ascii="Times New Roman" w:eastAsia="Times New Roman" w:hAnsi="Times New Roman" w:cs="Times New Roman"/>
          <w:spacing w:val="-3"/>
          <w:sz w:val="24"/>
          <w:szCs w:val="24"/>
          <w:u w:val="single"/>
        </w:rPr>
        <w:t xml:space="preserve"> by the Minister </w:t>
      </w:r>
      <w:r w:rsidR="0038323A" w:rsidRPr="00F80953">
        <w:rPr>
          <w:rFonts w:ascii="Times New Roman" w:eastAsia="Times New Roman" w:hAnsi="Times New Roman" w:cs="Times New Roman"/>
          <w:spacing w:val="-3"/>
          <w:sz w:val="24"/>
          <w:szCs w:val="24"/>
          <w:u w:val="single"/>
        </w:rPr>
        <w:t>in accordance with section 37</w:t>
      </w:r>
      <w:r w:rsidRPr="00F80953">
        <w:rPr>
          <w:rFonts w:ascii="Times New Roman" w:eastAsia="Times New Roman" w:hAnsi="Times New Roman" w:cs="Times New Roman"/>
          <w:spacing w:val="-3"/>
          <w:sz w:val="24"/>
          <w:szCs w:val="24"/>
          <w:u w:val="single"/>
        </w:rPr>
        <w:t>;</w:t>
      </w:r>
      <w:r w:rsidRPr="00F80953">
        <w:rPr>
          <w:rFonts w:ascii="Times New Roman" w:eastAsia="Times New Roman" w:hAnsi="Times New Roman" w:cs="Times New Roman"/>
          <w:spacing w:val="5"/>
          <w:sz w:val="24"/>
          <w:szCs w:val="24"/>
          <w:u w:val="single"/>
        </w:rPr>
        <w:t xml:space="preserve"> </w:t>
      </w:r>
      <w:r w:rsidRPr="00F80953">
        <w:rPr>
          <w:rFonts w:ascii="Times New Roman" w:eastAsia="Times New Roman" w:hAnsi="Times New Roman" w:cs="Times New Roman"/>
          <w:sz w:val="24"/>
          <w:szCs w:val="24"/>
          <w:u w:val="single"/>
        </w:rPr>
        <w:t>and</w:t>
      </w:r>
    </w:p>
    <w:p w:rsidR="00340706" w:rsidRPr="00F80953" w:rsidRDefault="00340706" w:rsidP="00E5758F">
      <w:pPr>
        <w:widowControl w:val="0"/>
        <w:tabs>
          <w:tab w:val="left" w:pos="2112"/>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i/>
          <w:sz w:val="24"/>
          <w:szCs w:val="24"/>
          <w:u w:val="single"/>
        </w:rPr>
        <w:t xml:space="preserve">(d) </w:t>
      </w:r>
      <w:r w:rsidRPr="00F80953">
        <w:rPr>
          <w:rFonts w:ascii="Times New Roman" w:eastAsia="Times New Roman" w:hAnsi="Times New Roman" w:cs="Times New Roman"/>
          <w:i/>
          <w:sz w:val="24"/>
          <w:szCs w:val="24"/>
          <w:u w:val="single"/>
        </w:rPr>
        <w:tab/>
      </w:r>
      <w:proofErr w:type="gramStart"/>
      <w:r w:rsidRPr="00F80953">
        <w:rPr>
          <w:rFonts w:ascii="Times New Roman" w:eastAsia="Times New Roman" w:hAnsi="Times New Roman" w:cs="Times New Roman"/>
          <w:sz w:val="24"/>
          <w:szCs w:val="24"/>
          <w:u w:val="single"/>
        </w:rPr>
        <w:t>the</w:t>
      </w:r>
      <w:proofErr w:type="gramEnd"/>
      <w:r w:rsidRPr="00F80953">
        <w:rPr>
          <w:rFonts w:ascii="Times New Roman" w:eastAsia="Times New Roman" w:hAnsi="Times New Roman" w:cs="Times New Roman"/>
          <w:sz w:val="24"/>
          <w:szCs w:val="24"/>
          <w:u w:val="single"/>
        </w:rPr>
        <w:t xml:space="preserve"> resale of the work is recognisable after the commencement of section </w:t>
      </w:r>
      <w:commentRangeStart w:id="29"/>
      <w:r w:rsidRPr="00F178D7">
        <w:rPr>
          <w:rFonts w:ascii="Times New Roman" w:eastAsia="Times New Roman" w:hAnsi="Times New Roman" w:cs="Times New Roman"/>
          <w:strike/>
          <w:color w:val="0070C0"/>
          <w:sz w:val="24"/>
          <w:szCs w:val="24"/>
          <w:u w:val="single"/>
        </w:rPr>
        <w:t>9</w:t>
      </w:r>
      <w:r w:rsidR="00F178D7">
        <w:rPr>
          <w:rFonts w:ascii="Times New Roman" w:eastAsia="Times New Roman" w:hAnsi="Times New Roman" w:cs="Times New Roman"/>
          <w:sz w:val="24"/>
          <w:szCs w:val="24"/>
          <w:u w:val="single"/>
        </w:rPr>
        <w:t xml:space="preserve"> </w:t>
      </w:r>
      <w:r w:rsidR="00F178D7">
        <w:rPr>
          <w:rFonts w:ascii="Times New Roman" w:eastAsia="Times New Roman" w:hAnsi="Times New Roman" w:cs="Times New Roman"/>
          <w:color w:val="0070C0"/>
          <w:sz w:val="24"/>
          <w:szCs w:val="24"/>
          <w:u w:val="single"/>
        </w:rPr>
        <w:t>7</w:t>
      </w:r>
      <w:r w:rsidRPr="00F80953">
        <w:rPr>
          <w:rFonts w:ascii="Times New Roman" w:eastAsia="Times New Roman" w:hAnsi="Times New Roman" w:cs="Times New Roman"/>
          <w:sz w:val="24"/>
          <w:szCs w:val="24"/>
          <w:u w:val="single"/>
        </w:rPr>
        <w:t xml:space="preserve"> </w:t>
      </w:r>
      <w:commentRangeEnd w:id="29"/>
      <w:r w:rsidR="00F178D7">
        <w:rPr>
          <w:rStyle w:val="CommentReference"/>
        </w:rPr>
        <w:commentReference w:id="29"/>
      </w:r>
      <w:r w:rsidRPr="00F80953">
        <w:rPr>
          <w:rFonts w:ascii="Times New Roman" w:eastAsia="Times New Roman" w:hAnsi="Times New Roman" w:cs="Times New Roman"/>
          <w:sz w:val="24"/>
          <w:szCs w:val="24"/>
          <w:u w:val="single"/>
        </w:rPr>
        <w:t>of the Copyright Amendment Act,</w:t>
      </w:r>
      <w:r w:rsidRPr="00F80953">
        <w:rPr>
          <w:rFonts w:ascii="Times New Roman" w:eastAsia="Times New Roman" w:hAnsi="Times New Roman" w:cs="Times New Roman"/>
          <w:spacing w:val="11"/>
          <w:sz w:val="24"/>
          <w:szCs w:val="24"/>
          <w:u w:val="single"/>
        </w:rPr>
        <w:t xml:space="preserve"> </w:t>
      </w:r>
      <w:r w:rsidRPr="00F80953">
        <w:rPr>
          <w:rFonts w:ascii="Times New Roman" w:eastAsia="Times New Roman" w:hAnsi="Times New Roman" w:cs="Times New Roman"/>
          <w:sz w:val="24"/>
          <w:szCs w:val="24"/>
          <w:u w:val="single"/>
        </w:rPr>
        <w:t>2019.</w:t>
      </w:r>
    </w:p>
    <w:p w:rsidR="00AA159C" w:rsidRDefault="009405F5" w:rsidP="008432E8">
      <w:pPr>
        <w:widowControl w:val="0"/>
        <w:tabs>
          <w:tab w:val="left" w:pos="1418"/>
          <w:tab w:val="left" w:pos="2191"/>
        </w:tabs>
        <w:autoSpaceDE w:val="0"/>
        <w:autoSpaceDN w:val="0"/>
        <w:spacing w:before="120" w:after="120" w:line="360" w:lineRule="auto"/>
        <w:ind w:left="567" w:firstLine="284"/>
        <w:jc w:val="both"/>
        <w:rPr>
          <w:rFonts w:ascii="Times New Roman" w:eastAsia="Times New Roman" w:hAnsi="Times New Roman" w:cs="Times New Roman"/>
          <w:sz w:val="24"/>
          <w:szCs w:val="24"/>
          <w:u w:val="single"/>
        </w:rPr>
      </w:pPr>
      <w:r w:rsidRPr="00F80953">
        <w:rPr>
          <w:rFonts w:ascii="Times New Roman" w:eastAsia="Times New Roman" w:hAnsi="Times New Roman" w:cs="Times New Roman"/>
          <w:sz w:val="24"/>
          <w:szCs w:val="24"/>
          <w:u w:val="single"/>
        </w:rPr>
        <w:t>(5</w:t>
      </w:r>
      <w:r w:rsidR="00340706" w:rsidRPr="00F80953">
        <w:rPr>
          <w:rFonts w:ascii="Times New Roman" w:eastAsia="Times New Roman" w:hAnsi="Times New Roman" w:cs="Times New Roman"/>
          <w:sz w:val="24"/>
          <w:szCs w:val="24"/>
          <w:u w:val="single"/>
        </w:rPr>
        <w:t xml:space="preserve">) </w:t>
      </w:r>
      <w:r w:rsidR="00340706" w:rsidRPr="00F80953">
        <w:rPr>
          <w:rFonts w:ascii="Times New Roman" w:eastAsia="Times New Roman" w:hAnsi="Times New Roman" w:cs="Times New Roman"/>
          <w:sz w:val="24"/>
          <w:szCs w:val="24"/>
          <w:u w:val="single"/>
        </w:rPr>
        <w:tab/>
        <w:t>A resale royalty right applies whether or not the</w:t>
      </w:r>
      <w:r w:rsidR="00340706" w:rsidRPr="00F80953">
        <w:rPr>
          <w:rFonts w:ascii="Times New Roman" w:eastAsia="Times New Roman" w:hAnsi="Times New Roman" w:cs="Times New Roman"/>
          <w:spacing w:val="33"/>
          <w:sz w:val="24"/>
          <w:szCs w:val="24"/>
          <w:u w:val="single"/>
        </w:rPr>
        <w:t xml:space="preserve"> </w:t>
      </w:r>
      <w:r w:rsidR="00340706" w:rsidRPr="00F80953">
        <w:rPr>
          <w:rFonts w:ascii="Times New Roman" w:eastAsia="Times New Roman" w:hAnsi="Times New Roman" w:cs="Times New Roman"/>
          <w:sz w:val="24"/>
          <w:szCs w:val="24"/>
          <w:u w:val="single"/>
        </w:rPr>
        <w:t>author was the first owner of any copyright in the</w:t>
      </w:r>
      <w:r w:rsidR="00340706" w:rsidRPr="00F80953">
        <w:rPr>
          <w:rFonts w:ascii="Times New Roman" w:eastAsia="Times New Roman" w:hAnsi="Times New Roman" w:cs="Times New Roman"/>
          <w:spacing w:val="15"/>
          <w:sz w:val="24"/>
          <w:szCs w:val="24"/>
          <w:u w:val="single"/>
        </w:rPr>
        <w:t xml:space="preserve"> </w:t>
      </w:r>
      <w:r w:rsidR="00340706" w:rsidRPr="00F80953">
        <w:rPr>
          <w:rFonts w:ascii="Times New Roman" w:eastAsia="Times New Roman" w:hAnsi="Times New Roman" w:cs="Times New Roman"/>
          <w:sz w:val="24"/>
          <w:szCs w:val="24"/>
          <w:u w:val="single"/>
        </w:rPr>
        <w:t>work.</w:t>
      </w:r>
    </w:p>
    <w:p w:rsidR="008432E8" w:rsidRPr="008432E8" w:rsidRDefault="008432E8" w:rsidP="008432E8">
      <w:pPr>
        <w:widowControl w:val="0"/>
        <w:tabs>
          <w:tab w:val="left" w:pos="1418"/>
          <w:tab w:val="left" w:pos="2191"/>
        </w:tabs>
        <w:autoSpaceDE w:val="0"/>
        <w:autoSpaceDN w:val="0"/>
        <w:spacing w:before="120" w:after="120" w:line="360" w:lineRule="auto"/>
        <w:ind w:left="567" w:firstLine="284"/>
        <w:jc w:val="both"/>
        <w:rPr>
          <w:rFonts w:ascii="Times New Roman" w:eastAsia="Times New Roman" w:hAnsi="Times New Roman" w:cs="Times New Roman"/>
          <w:sz w:val="24"/>
          <w:szCs w:val="24"/>
          <w:u w:val="single"/>
        </w:rPr>
      </w:pPr>
    </w:p>
    <w:p w:rsidR="00340706" w:rsidRPr="00471402" w:rsidRDefault="00BC1BF8" w:rsidP="00E5758F">
      <w:pPr>
        <w:tabs>
          <w:tab w:val="left" w:pos="704"/>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ZA" w:eastAsia="en-ZA"/>
        </w:rPr>
        <w:pict>
          <v:line id="Straight Connector 4" o:spid="_x0000_s1033" style="position:absolute;left:0;text-align:left;flip:y;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3pt" to="46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" strokecolor="black [3200]" strokeweight="1.5pt">
            <v:stroke startarrow="oval" endarrow="oval" joinstyle="miter"/>
            <w10:wrap anchorx="margin"/>
          </v:line>
        </w:pict>
      </w:r>
    </w:p>
    <w:p w:rsidR="00D74873" w:rsidRPr="00C73BD7" w:rsidRDefault="00D74873" w:rsidP="00E5758F">
      <w:pPr>
        <w:tabs>
          <w:tab w:val="left" w:pos="704"/>
        </w:tabs>
        <w:spacing w:line="360" w:lineRule="auto"/>
        <w:jc w:val="both"/>
        <w:rPr>
          <w:rFonts w:ascii="Times New Roman" w:hAnsi="Times New Roman" w:cs="Times New Roman"/>
          <w:b/>
          <w:sz w:val="24"/>
          <w:szCs w:val="24"/>
        </w:rPr>
      </w:pPr>
      <w:r w:rsidRPr="00C73BD7">
        <w:rPr>
          <w:rFonts w:ascii="Times New Roman" w:hAnsi="Times New Roman" w:cs="Times New Roman"/>
          <w:b/>
          <w:sz w:val="24"/>
          <w:szCs w:val="24"/>
        </w:rPr>
        <w:t xml:space="preserve">Clause </w:t>
      </w:r>
      <w:r w:rsidR="00D36486" w:rsidRPr="00C73BD7">
        <w:rPr>
          <w:rFonts w:ascii="Times New Roman" w:hAnsi="Times New Roman" w:cs="Times New Roman"/>
          <w:b/>
          <w:sz w:val="24"/>
          <w:szCs w:val="24"/>
        </w:rPr>
        <w:t>9</w:t>
      </w:r>
    </w:p>
    <w:p w:rsidR="00D36486" w:rsidRPr="00C73BD7" w:rsidRDefault="00D36486" w:rsidP="00E5758F">
      <w:pPr>
        <w:pStyle w:val="BodyText"/>
        <w:tabs>
          <w:tab w:val="left" w:pos="7818"/>
        </w:tabs>
        <w:spacing w:before="120" w:after="120" w:line="360" w:lineRule="auto"/>
        <w:ind w:left="567"/>
        <w:jc w:val="both"/>
        <w:rPr>
          <w:b/>
          <w:sz w:val="24"/>
          <w:szCs w:val="24"/>
          <w:lang w:val="en-GB"/>
        </w:rPr>
      </w:pPr>
      <w:r w:rsidRPr="00C73BD7">
        <w:rPr>
          <w:spacing w:val="-5"/>
          <w:sz w:val="24"/>
          <w:szCs w:val="24"/>
          <w:lang w:val="en-GB"/>
        </w:rPr>
        <w:t>‘‘</w:t>
      </w:r>
      <w:commentRangeStart w:id="30"/>
      <w:r w:rsidR="003A0E89" w:rsidRPr="00C73BD7">
        <w:rPr>
          <w:b/>
          <w:spacing w:val="-5"/>
          <w:sz w:val="24"/>
          <w:szCs w:val="24"/>
          <w:lang w:val="en-GB"/>
        </w:rPr>
        <w:t>Share</w:t>
      </w:r>
      <w:commentRangeEnd w:id="30"/>
      <w:r w:rsidR="00F45FF8" w:rsidRPr="00C73BD7">
        <w:rPr>
          <w:rStyle w:val="CommentReference"/>
          <w:rFonts w:eastAsiaTheme="minorHAnsi"/>
          <w:sz w:val="24"/>
          <w:szCs w:val="24"/>
          <w:lang w:val="en-GB"/>
        </w:rPr>
        <w:commentReference w:id="30"/>
      </w:r>
      <w:r w:rsidR="003A0E89" w:rsidRPr="00C73BD7">
        <w:rPr>
          <w:b/>
          <w:spacing w:val="-5"/>
          <w:sz w:val="24"/>
          <w:szCs w:val="24"/>
          <w:lang w:val="en-GB"/>
        </w:rPr>
        <w:t xml:space="preserve"> in r</w:t>
      </w:r>
      <w:r w:rsidRPr="00C73BD7">
        <w:rPr>
          <w:b/>
          <w:sz w:val="24"/>
          <w:szCs w:val="24"/>
          <w:lang w:val="en-GB"/>
        </w:rPr>
        <w:t>oyalties regarding audiovisual works</w:t>
      </w:r>
    </w:p>
    <w:p w:rsidR="00D36486" w:rsidRPr="00C73BD7" w:rsidRDefault="00D36486" w:rsidP="000C0E81">
      <w:pPr>
        <w:tabs>
          <w:tab w:val="left" w:pos="1418"/>
          <w:tab w:val="left" w:pos="1985"/>
        </w:tabs>
        <w:spacing w:line="360" w:lineRule="auto"/>
        <w:ind w:left="567" w:firstLine="284"/>
        <w:jc w:val="both"/>
        <w:rPr>
          <w:rFonts w:ascii="Times New Roman" w:hAnsi="Times New Roman" w:cs="Times New Roman"/>
          <w:sz w:val="24"/>
          <w:szCs w:val="24"/>
          <w:u w:val="single"/>
        </w:rPr>
      </w:pPr>
      <w:r w:rsidRPr="00C73BD7">
        <w:rPr>
          <w:rFonts w:ascii="Times New Roman" w:hAnsi="Times New Roman" w:cs="Times New Roman"/>
          <w:b/>
          <w:sz w:val="24"/>
          <w:szCs w:val="24"/>
          <w:u w:val="single"/>
        </w:rPr>
        <w:lastRenderedPageBreak/>
        <w:t>8A.</w:t>
      </w:r>
      <w:r w:rsidRPr="00C73BD7">
        <w:rPr>
          <w:rFonts w:ascii="Times New Roman" w:hAnsi="Times New Roman" w:cs="Times New Roman"/>
          <w:b/>
          <w:sz w:val="24"/>
          <w:szCs w:val="24"/>
          <w:u w:val="single"/>
        </w:rPr>
        <w:tab/>
      </w:r>
      <w:r w:rsidRPr="00C73BD7">
        <w:rPr>
          <w:rFonts w:ascii="Times New Roman" w:hAnsi="Times New Roman" w:cs="Times New Roman"/>
          <w:sz w:val="24"/>
          <w:szCs w:val="24"/>
          <w:u w:val="single"/>
        </w:rPr>
        <w:t>(</w:t>
      </w:r>
      <w:r w:rsidR="000907B0" w:rsidRPr="00C73BD7">
        <w:rPr>
          <w:rFonts w:ascii="Times New Roman" w:hAnsi="Times New Roman" w:cs="Times New Roman"/>
          <w:sz w:val="24"/>
          <w:szCs w:val="24"/>
          <w:u w:val="single"/>
        </w:rPr>
        <w:t>1</w:t>
      </w:r>
      <w:r w:rsidRPr="00C73BD7">
        <w:rPr>
          <w:rFonts w:ascii="Times New Roman" w:hAnsi="Times New Roman" w:cs="Times New Roman"/>
          <w:sz w:val="24"/>
          <w:szCs w:val="24"/>
          <w:u w:val="single"/>
        </w:rPr>
        <w:t>)</w:t>
      </w:r>
      <w:r w:rsidRPr="00C73BD7">
        <w:rPr>
          <w:rFonts w:ascii="Times New Roman" w:hAnsi="Times New Roman" w:cs="Times New Roman"/>
          <w:b/>
          <w:sz w:val="24"/>
          <w:szCs w:val="24"/>
          <w:u w:val="single"/>
        </w:rPr>
        <w:tab/>
      </w:r>
      <w:r w:rsidRPr="00C73BD7">
        <w:rPr>
          <w:rFonts w:ascii="Times New Roman" w:hAnsi="Times New Roman" w:cs="Times New Roman"/>
          <w:sz w:val="24"/>
          <w:szCs w:val="24"/>
          <w:u w:val="single"/>
        </w:rPr>
        <w:t xml:space="preserve">  </w:t>
      </w:r>
      <w:r w:rsidRPr="00C73BD7">
        <w:rPr>
          <w:rFonts w:ascii="Times New Roman" w:hAnsi="Times New Roman" w:cs="Times New Roman"/>
          <w:strike/>
          <w:sz w:val="24"/>
          <w:szCs w:val="24"/>
          <w:u w:val="single"/>
        </w:rPr>
        <w:t>Notwithstanding</w:t>
      </w:r>
      <w:r w:rsidR="000C0E81" w:rsidRPr="00C73BD7">
        <w:rPr>
          <w:rFonts w:ascii="Times New Roman" w:hAnsi="Times New Roman" w:cs="Times New Roman"/>
          <w:strike/>
          <w:sz w:val="24"/>
          <w:szCs w:val="24"/>
          <w:u w:val="single"/>
        </w:rPr>
        <w:t xml:space="preserve"> </w:t>
      </w:r>
      <w:r w:rsidR="004F4507" w:rsidRPr="00C73BD7">
        <w:rPr>
          <w:rStyle w:val="CommentReference"/>
          <w:rFonts w:ascii="Times New Roman" w:hAnsi="Times New Roman" w:cs="Times New Roman"/>
          <w:strike/>
          <w:sz w:val="24"/>
          <w:szCs w:val="24"/>
        </w:rPr>
        <w:commentReference w:id="31"/>
      </w:r>
      <w:r w:rsidRPr="00C73BD7">
        <w:rPr>
          <w:rFonts w:ascii="Times New Roman" w:hAnsi="Times New Roman" w:cs="Times New Roman"/>
          <w:strike/>
          <w:sz w:val="24"/>
          <w:szCs w:val="24"/>
          <w:u w:val="single"/>
        </w:rPr>
        <w:t>the assignment of the copyright in an audiovisual work</w:t>
      </w:r>
      <w:r w:rsidR="000C0E81" w:rsidRPr="00C73BD7">
        <w:rPr>
          <w:rFonts w:ascii="Times New Roman" w:hAnsi="Times New Roman" w:cs="Times New Roman"/>
          <w:strike/>
          <w:sz w:val="24"/>
          <w:szCs w:val="24"/>
          <w:u w:val="single"/>
        </w:rPr>
        <w:t xml:space="preserve"> </w:t>
      </w:r>
      <w:r w:rsidRPr="00C73BD7">
        <w:rPr>
          <w:rFonts w:ascii="Times New Roman" w:hAnsi="Times New Roman" w:cs="Times New Roman"/>
          <w:strike/>
          <w:sz w:val="24"/>
          <w:szCs w:val="24"/>
          <w:u w:val="single"/>
        </w:rPr>
        <w:t>the author</w:t>
      </w:r>
      <w:r w:rsidRPr="00C73BD7">
        <w:rPr>
          <w:rFonts w:ascii="Times New Roman" w:hAnsi="Times New Roman" w:cs="Times New Roman"/>
          <w:sz w:val="24"/>
          <w:szCs w:val="24"/>
          <w:u w:val="single"/>
        </w:rPr>
        <w:t xml:space="preserve"> </w:t>
      </w:r>
      <w:r w:rsidR="000C0E81" w:rsidRPr="00C73BD7">
        <w:rPr>
          <w:rFonts w:ascii="Times New Roman" w:hAnsi="Times New Roman" w:cs="Times New Roman"/>
          <w:sz w:val="24"/>
          <w:szCs w:val="24"/>
          <w:u w:val="single"/>
        </w:rPr>
        <w:t xml:space="preserve">A </w:t>
      </w:r>
      <w:r w:rsidR="00DE64E9" w:rsidRPr="00C73BD7">
        <w:rPr>
          <w:rFonts w:ascii="Times New Roman" w:hAnsi="Times New Roman" w:cs="Times New Roman"/>
          <w:sz w:val="24"/>
          <w:szCs w:val="24"/>
          <w:u w:val="single"/>
        </w:rPr>
        <w:t xml:space="preserve">performer </w:t>
      </w:r>
      <w:r w:rsidRPr="00C73BD7">
        <w:rPr>
          <w:rFonts w:ascii="Times New Roman" w:hAnsi="Times New Roman" w:cs="Times New Roman"/>
          <w:sz w:val="24"/>
          <w:szCs w:val="24"/>
          <w:u w:val="single"/>
        </w:rPr>
        <w:t>shall</w:t>
      </w:r>
      <w:r w:rsidR="00B44895" w:rsidRPr="00C73BD7">
        <w:rPr>
          <w:rFonts w:ascii="Times New Roman" w:hAnsi="Times New Roman" w:cs="Times New Roman"/>
          <w:sz w:val="24"/>
          <w:szCs w:val="24"/>
          <w:u w:val="single"/>
        </w:rPr>
        <w:t>, subject to the Performers Protection Act</w:t>
      </w:r>
      <w:r w:rsidR="008D36E0" w:rsidRPr="00C73BD7">
        <w:rPr>
          <w:rFonts w:ascii="Times New Roman" w:hAnsi="Times New Roman" w:cs="Times New Roman"/>
          <w:sz w:val="24"/>
          <w:szCs w:val="24"/>
          <w:u w:val="single"/>
        </w:rPr>
        <w:t>, 1967 (Act No</w:t>
      </w:r>
      <w:r w:rsidR="000C0E81" w:rsidRPr="00C73BD7">
        <w:rPr>
          <w:rFonts w:ascii="Times New Roman" w:hAnsi="Times New Roman" w:cs="Times New Roman"/>
          <w:sz w:val="24"/>
          <w:szCs w:val="24"/>
          <w:u w:val="single"/>
        </w:rPr>
        <w:t>.</w:t>
      </w:r>
      <w:r w:rsidRPr="00C73BD7">
        <w:rPr>
          <w:rFonts w:ascii="Times New Roman" w:hAnsi="Times New Roman" w:cs="Times New Roman"/>
          <w:sz w:val="24"/>
          <w:szCs w:val="24"/>
          <w:u w:val="single"/>
        </w:rPr>
        <w:t xml:space="preserve"> </w:t>
      </w:r>
      <w:r w:rsidR="008D36E0" w:rsidRPr="00C73BD7">
        <w:rPr>
          <w:rFonts w:ascii="Times New Roman" w:hAnsi="Times New Roman" w:cs="Times New Roman"/>
          <w:sz w:val="24"/>
          <w:szCs w:val="24"/>
          <w:u w:val="single"/>
        </w:rPr>
        <w:t>11 1967</w:t>
      </w:r>
      <w:r w:rsidR="000C0E81" w:rsidRPr="00C73BD7">
        <w:rPr>
          <w:rFonts w:ascii="Times New Roman" w:hAnsi="Times New Roman" w:cs="Times New Roman"/>
          <w:sz w:val="24"/>
          <w:szCs w:val="24"/>
          <w:u w:val="single"/>
        </w:rPr>
        <w:t>)</w:t>
      </w:r>
      <w:r w:rsidR="008D36E0" w:rsidRPr="00C73BD7">
        <w:rPr>
          <w:rFonts w:ascii="Times New Roman" w:hAnsi="Times New Roman" w:cs="Times New Roman"/>
          <w:sz w:val="24"/>
          <w:szCs w:val="24"/>
          <w:u w:val="single"/>
        </w:rPr>
        <w:t xml:space="preserve"> </w:t>
      </w:r>
      <w:r w:rsidRPr="00C73BD7">
        <w:rPr>
          <w:rFonts w:ascii="Times New Roman" w:hAnsi="Times New Roman" w:cs="Times New Roman"/>
          <w:sz w:val="24"/>
          <w:szCs w:val="24"/>
          <w:u w:val="single"/>
        </w:rPr>
        <w:t xml:space="preserve">have the right to </w:t>
      </w:r>
      <w:r w:rsidR="009A4CEA" w:rsidRPr="00C73BD7">
        <w:rPr>
          <w:rFonts w:ascii="Times New Roman" w:hAnsi="Times New Roman" w:cs="Times New Roman"/>
          <w:strike/>
          <w:sz w:val="24"/>
          <w:szCs w:val="24"/>
          <w:u w:val="single"/>
        </w:rPr>
        <w:t xml:space="preserve">a percentage of </w:t>
      </w:r>
      <w:r w:rsidR="009A4CEA" w:rsidRPr="00C73BD7">
        <w:rPr>
          <w:rFonts w:ascii="Times New Roman" w:hAnsi="Times New Roman" w:cs="Times New Roman"/>
          <w:sz w:val="24"/>
          <w:szCs w:val="24"/>
          <w:u w:val="single"/>
        </w:rPr>
        <w:t xml:space="preserve">share in </w:t>
      </w:r>
      <w:commentRangeStart w:id="32"/>
      <w:r w:rsidR="00067290" w:rsidRPr="00383A16">
        <w:rPr>
          <w:rFonts w:ascii="Times New Roman" w:hAnsi="Times New Roman" w:cs="Times New Roman"/>
          <w:strike/>
          <w:color w:val="0070C0"/>
          <w:sz w:val="24"/>
          <w:szCs w:val="24"/>
          <w:u w:val="single"/>
        </w:rPr>
        <w:t>any</w:t>
      </w:r>
      <w:commentRangeEnd w:id="32"/>
      <w:r w:rsidR="00067290">
        <w:rPr>
          <w:rStyle w:val="CommentReference"/>
        </w:rPr>
        <w:commentReference w:id="32"/>
      </w:r>
      <w:r w:rsidR="00067290" w:rsidRPr="00B330FD">
        <w:rPr>
          <w:rFonts w:ascii="Times New Roman" w:hAnsi="Times New Roman" w:cs="Times New Roman"/>
          <w:sz w:val="24"/>
          <w:szCs w:val="24"/>
          <w:u w:val="single"/>
        </w:rPr>
        <w:t xml:space="preserve"> </w:t>
      </w:r>
      <w:r w:rsidR="00067290">
        <w:rPr>
          <w:rFonts w:ascii="Times New Roman" w:hAnsi="Times New Roman" w:cs="Times New Roman"/>
          <w:color w:val="0070C0"/>
          <w:sz w:val="24"/>
          <w:szCs w:val="24"/>
          <w:u w:val="single"/>
        </w:rPr>
        <w:t>the</w:t>
      </w:r>
      <w:r w:rsidRPr="00C73BD7">
        <w:rPr>
          <w:rFonts w:ascii="Times New Roman" w:hAnsi="Times New Roman" w:cs="Times New Roman"/>
          <w:sz w:val="24"/>
          <w:szCs w:val="24"/>
          <w:u w:val="single"/>
        </w:rPr>
        <w:t xml:space="preserve"> royalty received by the copyright owner</w:t>
      </w:r>
      <w:r w:rsidRPr="00C73BD7">
        <w:rPr>
          <w:rFonts w:ascii="Times New Roman" w:hAnsi="Times New Roman" w:cs="Times New Roman"/>
          <w:strike/>
          <w:sz w:val="24"/>
          <w:szCs w:val="24"/>
          <w:u w:val="single"/>
        </w:rPr>
        <w:t>, subject to the provisions of this Act,</w:t>
      </w:r>
      <w:r w:rsidRPr="00C73BD7">
        <w:rPr>
          <w:rFonts w:ascii="Times New Roman" w:hAnsi="Times New Roman" w:cs="Times New Roman"/>
          <w:sz w:val="24"/>
          <w:szCs w:val="24"/>
          <w:u w:val="single"/>
        </w:rPr>
        <w:t xml:space="preserve"> for </w:t>
      </w:r>
      <w:r w:rsidRPr="00C73BD7">
        <w:rPr>
          <w:rFonts w:ascii="Times New Roman" w:hAnsi="Times New Roman" w:cs="Times New Roman"/>
          <w:strike/>
          <w:sz w:val="24"/>
          <w:szCs w:val="24"/>
          <w:u w:val="single"/>
        </w:rPr>
        <w:t>the execution, or authorisation, of</w:t>
      </w:r>
      <w:r w:rsidRPr="00C73BD7">
        <w:rPr>
          <w:rFonts w:ascii="Times New Roman" w:hAnsi="Times New Roman" w:cs="Times New Roman"/>
          <w:sz w:val="24"/>
          <w:szCs w:val="24"/>
          <w:u w:val="single"/>
        </w:rPr>
        <w:t xml:space="preserve"> any of the acts contemplated in section 8.</w:t>
      </w:r>
    </w:p>
    <w:p w:rsidR="00D36486" w:rsidRPr="00C73BD7" w:rsidRDefault="0056474F" w:rsidP="00E5758F">
      <w:pPr>
        <w:pStyle w:val="BodyText"/>
        <w:tabs>
          <w:tab w:val="left" w:pos="1985"/>
          <w:tab w:val="left" w:pos="7818"/>
        </w:tabs>
        <w:spacing w:line="360" w:lineRule="auto"/>
        <w:ind w:left="1418" w:hanging="567"/>
        <w:jc w:val="both"/>
        <w:rPr>
          <w:sz w:val="24"/>
          <w:szCs w:val="24"/>
          <w:u w:val="single"/>
          <w:lang w:val="en-GB"/>
        </w:rPr>
      </w:pPr>
      <w:r w:rsidRPr="00C73BD7">
        <w:rPr>
          <w:sz w:val="24"/>
          <w:szCs w:val="24"/>
          <w:u w:val="single"/>
          <w:lang w:val="en-GB"/>
        </w:rPr>
        <w:t>(2</w:t>
      </w:r>
      <w:r w:rsidR="00D36486" w:rsidRPr="00C73BD7">
        <w:rPr>
          <w:sz w:val="24"/>
          <w:szCs w:val="24"/>
          <w:u w:val="single"/>
          <w:lang w:val="en-GB"/>
        </w:rPr>
        <w:t>)</w:t>
      </w:r>
      <w:r w:rsidR="00D36486" w:rsidRPr="00C73BD7">
        <w:rPr>
          <w:sz w:val="24"/>
          <w:szCs w:val="24"/>
          <w:u w:val="single"/>
          <w:lang w:val="en-GB"/>
        </w:rPr>
        <w:tab/>
      </w:r>
      <w:r w:rsidR="00D36486" w:rsidRPr="00C73BD7">
        <w:rPr>
          <w:i/>
          <w:sz w:val="24"/>
          <w:szCs w:val="24"/>
          <w:u w:val="single"/>
          <w:lang w:val="en-GB"/>
        </w:rPr>
        <w:t>(a)</w:t>
      </w:r>
      <w:r w:rsidR="00D36486" w:rsidRPr="00C73BD7">
        <w:rPr>
          <w:i/>
          <w:sz w:val="24"/>
          <w:szCs w:val="24"/>
          <w:u w:val="single"/>
          <w:lang w:val="en-GB"/>
        </w:rPr>
        <w:tab/>
      </w:r>
      <w:r w:rsidR="00D36486" w:rsidRPr="00C73BD7">
        <w:rPr>
          <w:sz w:val="24"/>
          <w:szCs w:val="24"/>
          <w:u w:val="single"/>
          <w:lang w:val="en-GB"/>
        </w:rPr>
        <w:t xml:space="preserve">The </w:t>
      </w:r>
      <w:r w:rsidR="009A4CEA" w:rsidRPr="00C73BD7">
        <w:rPr>
          <w:sz w:val="24"/>
          <w:szCs w:val="24"/>
          <w:u w:val="single"/>
          <w:lang w:val="en-GB"/>
        </w:rPr>
        <w:t xml:space="preserve">performer’s share of the royalty </w:t>
      </w:r>
      <w:r w:rsidR="009A4CEA" w:rsidRPr="00C73BD7">
        <w:rPr>
          <w:strike/>
          <w:sz w:val="24"/>
          <w:szCs w:val="24"/>
          <w:u w:val="single"/>
          <w:lang w:val="en-GB"/>
        </w:rPr>
        <w:t xml:space="preserve">percentage </w:t>
      </w:r>
      <w:r w:rsidR="00D36486" w:rsidRPr="00C73BD7">
        <w:rPr>
          <w:sz w:val="24"/>
          <w:szCs w:val="24"/>
          <w:u w:val="single"/>
          <w:lang w:val="en-GB"/>
        </w:rPr>
        <w:t>contemplated in subsection (</w:t>
      </w:r>
      <w:r w:rsidRPr="00C73BD7">
        <w:rPr>
          <w:sz w:val="24"/>
          <w:szCs w:val="24"/>
          <w:u w:val="single"/>
          <w:lang w:val="en-GB"/>
        </w:rPr>
        <w:t>1</w:t>
      </w:r>
      <w:r w:rsidR="00D36486" w:rsidRPr="00C73BD7">
        <w:rPr>
          <w:sz w:val="24"/>
          <w:szCs w:val="24"/>
          <w:u w:val="single"/>
          <w:lang w:val="en-GB"/>
        </w:rPr>
        <w:t xml:space="preserve">) shall be determined by a written agreement in the prescribed manner and form, between the </w:t>
      </w:r>
      <w:r w:rsidR="00D36486" w:rsidRPr="00C73BD7">
        <w:rPr>
          <w:strike/>
          <w:sz w:val="24"/>
          <w:szCs w:val="24"/>
          <w:u w:val="single"/>
          <w:lang w:val="en-GB"/>
        </w:rPr>
        <w:t xml:space="preserve">author </w:t>
      </w:r>
      <w:r w:rsidR="009A4CEA" w:rsidRPr="00C73BD7">
        <w:rPr>
          <w:sz w:val="24"/>
          <w:szCs w:val="24"/>
          <w:u w:val="single"/>
          <w:lang w:val="en-GB"/>
        </w:rPr>
        <w:t>performer</w:t>
      </w:r>
      <w:r w:rsidR="009A4CEA" w:rsidRPr="00C73BD7">
        <w:rPr>
          <w:strike/>
          <w:sz w:val="24"/>
          <w:szCs w:val="24"/>
          <w:u w:val="single"/>
          <w:lang w:val="en-GB"/>
        </w:rPr>
        <w:t xml:space="preserve">,  </w:t>
      </w:r>
      <w:r w:rsidR="00D36486" w:rsidRPr="00C73BD7">
        <w:rPr>
          <w:strike/>
          <w:sz w:val="24"/>
          <w:szCs w:val="24"/>
          <w:u w:val="single"/>
          <w:lang w:val="en-GB"/>
        </w:rPr>
        <w:t xml:space="preserve">and the person to whom the </w:t>
      </w:r>
      <w:r w:rsidR="009A4CEA" w:rsidRPr="00C73BD7">
        <w:rPr>
          <w:strike/>
          <w:sz w:val="24"/>
          <w:szCs w:val="24"/>
          <w:u w:val="single"/>
          <w:lang w:val="en-GB"/>
        </w:rPr>
        <w:t xml:space="preserve">author </w:t>
      </w:r>
      <w:r w:rsidR="00D36486" w:rsidRPr="00C73BD7">
        <w:rPr>
          <w:strike/>
          <w:sz w:val="24"/>
          <w:szCs w:val="24"/>
          <w:u w:val="single"/>
          <w:lang w:val="en-GB"/>
        </w:rPr>
        <w:t>is assigning</w:t>
      </w:r>
      <w:r w:rsidR="00D36486" w:rsidRPr="00C73BD7">
        <w:rPr>
          <w:sz w:val="24"/>
          <w:szCs w:val="24"/>
          <w:u w:val="single"/>
          <w:lang w:val="en-GB"/>
        </w:rPr>
        <w:t xml:space="preserve"> copyright</w:t>
      </w:r>
      <w:r w:rsidRPr="00C73BD7">
        <w:rPr>
          <w:sz w:val="24"/>
          <w:szCs w:val="24"/>
          <w:u w:val="single"/>
          <w:lang w:val="en-GB"/>
        </w:rPr>
        <w:t xml:space="preserve"> owner</w:t>
      </w:r>
      <w:r w:rsidR="00D36486" w:rsidRPr="00C73BD7">
        <w:rPr>
          <w:strike/>
          <w:sz w:val="24"/>
          <w:szCs w:val="24"/>
          <w:u w:val="single"/>
          <w:lang w:val="en-GB"/>
        </w:rPr>
        <w:t>,</w:t>
      </w:r>
      <w:r w:rsidR="009A4CEA" w:rsidRPr="00C73BD7">
        <w:rPr>
          <w:sz w:val="24"/>
          <w:szCs w:val="24"/>
          <w:u w:val="single"/>
          <w:lang w:val="en-GB"/>
        </w:rPr>
        <w:t xml:space="preserve"> </w:t>
      </w:r>
      <w:r w:rsidR="00D36486" w:rsidRPr="00C73BD7">
        <w:rPr>
          <w:sz w:val="24"/>
          <w:szCs w:val="24"/>
          <w:u w:val="single"/>
          <w:lang w:val="en-GB"/>
        </w:rPr>
        <w:t xml:space="preserve">or </w:t>
      </w:r>
      <w:r w:rsidR="00A55159" w:rsidRPr="00C73BD7">
        <w:rPr>
          <w:sz w:val="24"/>
          <w:szCs w:val="24"/>
          <w:u w:val="single"/>
          <w:lang w:val="en-GB"/>
        </w:rPr>
        <w:t xml:space="preserve">between their representative </w:t>
      </w:r>
      <w:commentRangeStart w:id="33"/>
      <w:r w:rsidR="00A55159" w:rsidRPr="00C73BD7">
        <w:rPr>
          <w:sz w:val="24"/>
          <w:szCs w:val="24"/>
          <w:u w:val="single"/>
          <w:lang w:val="en-GB"/>
        </w:rPr>
        <w:t>collecting</w:t>
      </w:r>
      <w:commentRangeEnd w:id="33"/>
      <w:r w:rsidR="00CB1725" w:rsidRPr="00C73BD7">
        <w:rPr>
          <w:rStyle w:val="CommentReference"/>
          <w:rFonts w:eastAsiaTheme="minorHAnsi"/>
          <w:sz w:val="24"/>
          <w:szCs w:val="24"/>
          <w:lang w:val="en-GB"/>
        </w:rPr>
        <w:commentReference w:id="33"/>
      </w:r>
      <w:r w:rsidR="00A55159" w:rsidRPr="00C73BD7">
        <w:rPr>
          <w:sz w:val="24"/>
          <w:szCs w:val="24"/>
          <w:u w:val="single"/>
          <w:lang w:val="en-GB"/>
        </w:rPr>
        <w:t xml:space="preserve"> societies</w:t>
      </w:r>
      <w:r w:rsidR="00D36486" w:rsidRPr="00C73BD7">
        <w:rPr>
          <w:sz w:val="24"/>
          <w:szCs w:val="24"/>
          <w:u w:val="single"/>
          <w:lang w:val="en-GB"/>
        </w:rPr>
        <w:t>.</w:t>
      </w:r>
    </w:p>
    <w:p w:rsidR="00D36486" w:rsidRPr="00C73BD7" w:rsidRDefault="00D36486" w:rsidP="00E5758F">
      <w:pPr>
        <w:spacing w:line="360" w:lineRule="auto"/>
        <w:ind w:left="1418" w:hanging="567"/>
        <w:jc w:val="both"/>
        <w:rPr>
          <w:rFonts w:ascii="Times New Roman" w:hAnsi="Times New Roman" w:cs="Times New Roman"/>
          <w:sz w:val="24"/>
          <w:szCs w:val="24"/>
          <w:u w:val="single"/>
        </w:rPr>
      </w:pPr>
      <w:r w:rsidRPr="00C73BD7">
        <w:rPr>
          <w:rFonts w:ascii="Times New Roman" w:hAnsi="Times New Roman" w:cs="Times New Roman"/>
          <w:i/>
          <w:sz w:val="24"/>
          <w:szCs w:val="24"/>
          <w:u w:val="single"/>
        </w:rPr>
        <w:t>(b)</w:t>
      </w:r>
      <w:r w:rsidRPr="00C73BD7">
        <w:rPr>
          <w:rFonts w:ascii="Times New Roman" w:hAnsi="Times New Roman" w:cs="Times New Roman"/>
          <w:sz w:val="24"/>
          <w:szCs w:val="24"/>
          <w:u w:val="single"/>
        </w:rPr>
        <w:tab/>
        <w:t xml:space="preserve">Any </w:t>
      </w:r>
      <w:r w:rsidRPr="00C73BD7">
        <w:rPr>
          <w:rFonts w:ascii="Times New Roman" w:hAnsi="Times New Roman" w:cs="Times New Roman"/>
          <w:strike/>
          <w:sz w:val="24"/>
          <w:szCs w:val="24"/>
          <w:u w:val="single"/>
        </w:rPr>
        <w:t xml:space="preserve">subsequent </w:t>
      </w:r>
      <w:r w:rsidRPr="00C73BD7">
        <w:rPr>
          <w:rFonts w:ascii="Times New Roman" w:hAnsi="Times New Roman" w:cs="Times New Roman"/>
          <w:sz w:val="24"/>
          <w:szCs w:val="24"/>
          <w:u w:val="single"/>
        </w:rPr>
        <w:t xml:space="preserve">assignment of the copyright in that work </w:t>
      </w:r>
      <w:r w:rsidR="00BE4405" w:rsidRPr="00C73BD7">
        <w:rPr>
          <w:rFonts w:ascii="Times New Roman" w:hAnsi="Times New Roman" w:cs="Times New Roman"/>
          <w:sz w:val="24"/>
          <w:szCs w:val="24"/>
          <w:u w:val="single"/>
        </w:rPr>
        <w:t>by the copyright owner</w:t>
      </w:r>
      <w:r w:rsidR="00A70A32" w:rsidRPr="00C73BD7">
        <w:rPr>
          <w:rFonts w:ascii="Times New Roman" w:hAnsi="Times New Roman" w:cs="Times New Roman"/>
          <w:sz w:val="24"/>
          <w:szCs w:val="24"/>
          <w:u w:val="single"/>
        </w:rPr>
        <w:t xml:space="preserve">, or subsequent copyright owners, </w:t>
      </w:r>
      <w:r w:rsidRPr="00C73BD7">
        <w:rPr>
          <w:rFonts w:ascii="Times New Roman" w:hAnsi="Times New Roman" w:cs="Times New Roman"/>
          <w:sz w:val="24"/>
          <w:szCs w:val="24"/>
          <w:u w:val="single"/>
        </w:rPr>
        <w:t xml:space="preserve">is subject to the agreement between the </w:t>
      </w:r>
      <w:r w:rsidRPr="00C73BD7">
        <w:rPr>
          <w:rFonts w:ascii="Times New Roman" w:hAnsi="Times New Roman" w:cs="Times New Roman"/>
          <w:strike/>
          <w:sz w:val="24"/>
          <w:szCs w:val="24"/>
          <w:u w:val="single"/>
        </w:rPr>
        <w:t>author and the assignee</w:t>
      </w:r>
      <w:r w:rsidR="007F1D12" w:rsidRPr="00C73BD7">
        <w:rPr>
          <w:rFonts w:ascii="Times New Roman" w:hAnsi="Times New Roman" w:cs="Times New Roman"/>
          <w:sz w:val="24"/>
          <w:szCs w:val="24"/>
          <w:u w:val="single"/>
        </w:rPr>
        <w:t xml:space="preserve"> performer and the copyright owner</w:t>
      </w:r>
      <w:r w:rsidRPr="00C73BD7">
        <w:rPr>
          <w:rFonts w:ascii="Times New Roman" w:hAnsi="Times New Roman" w:cs="Times New Roman"/>
          <w:sz w:val="24"/>
          <w:szCs w:val="24"/>
          <w:u w:val="single"/>
        </w:rPr>
        <w:t xml:space="preserve">, contemplated in paragraph </w:t>
      </w:r>
      <w:r w:rsidRPr="00C73BD7">
        <w:rPr>
          <w:rFonts w:ascii="Times New Roman" w:hAnsi="Times New Roman" w:cs="Times New Roman"/>
          <w:i/>
          <w:sz w:val="24"/>
          <w:szCs w:val="24"/>
          <w:u w:val="single"/>
        </w:rPr>
        <w:t>(a)</w:t>
      </w:r>
      <w:r w:rsidRPr="00C73BD7">
        <w:rPr>
          <w:rFonts w:ascii="Times New Roman" w:hAnsi="Times New Roman" w:cs="Times New Roman"/>
          <w:sz w:val="24"/>
          <w:szCs w:val="24"/>
          <w:u w:val="single"/>
        </w:rPr>
        <w:t>, or the order contemplated in subsection (</w:t>
      </w:r>
      <w:r w:rsidR="00B10FCB" w:rsidRPr="00C73BD7">
        <w:rPr>
          <w:rFonts w:ascii="Times New Roman" w:hAnsi="Times New Roman" w:cs="Times New Roman"/>
          <w:sz w:val="24"/>
          <w:szCs w:val="24"/>
          <w:u w:val="single"/>
        </w:rPr>
        <w:t>4</w:t>
      </w:r>
      <w:r w:rsidRPr="00C73BD7">
        <w:rPr>
          <w:rFonts w:ascii="Times New Roman" w:hAnsi="Times New Roman" w:cs="Times New Roman"/>
          <w:sz w:val="24"/>
          <w:szCs w:val="24"/>
          <w:u w:val="single"/>
        </w:rPr>
        <w:t>), as the case may be.</w:t>
      </w:r>
    </w:p>
    <w:p w:rsidR="00D36486" w:rsidRPr="00C73BD7" w:rsidRDefault="007F1D12" w:rsidP="00E5758F">
      <w:pPr>
        <w:tabs>
          <w:tab w:val="left" w:pos="841"/>
          <w:tab w:val="left" w:pos="1418"/>
        </w:tabs>
        <w:spacing w:line="360" w:lineRule="auto"/>
        <w:ind w:left="567" w:firstLine="284"/>
        <w:jc w:val="both"/>
        <w:rPr>
          <w:rFonts w:ascii="Times New Roman" w:hAnsi="Times New Roman" w:cs="Times New Roman"/>
          <w:sz w:val="24"/>
          <w:szCs w:val="24"/>
          <w:u w:val="single"/>
        </w:rPr>
      </w:pPr>
      <w:r w:rsidRPr="00C73BD7">
        <w:rPr>
          <w:rFonts w:ascii="Times New Roman" w:hAnsi="Times New Roman" w:cs="Times New Roman"/>
          <w:sz w:val="24"/>
          <w:szCs w:val="24"/>
          <w:u w:val="single"/>
        </w:rPr>
        <w:t>(3</w:t>
      </w:r>
      <w:r w:rsidR="00D36486" w:rsidRPr="00C73BD7">
        <w:rPr>
          <w:rFonts w:ascii="Times New Roman" w:hAnsi="Times New Roman" w:cs="Times New Roman"/>
          <w:sz w:val="24"/>
          <w:szCs w:val="24"/>
          <w:u w:val="single"/>
        </w:rPr>
        <w:t>)</w:t>
      </w:r>
      <w:r w:rsidR="00D36486" w:rsidRPr="00C73BD7">
        <w:rPr>
          <w:rFonts w:ascii="Times New Roman" w:hAnsi="Times New Roman" w:cs="Times New Roman"/>
          <w:sz w:val="24"/>
          <w:szCs w:val="24"/>
          <w:u w:val="single"/>
        </w:rPr>
        <w:tab/>
        <w:t xml:space="preserve">Where the </w:t>
      </w:r>
      <w:r w:rsidR="00D36486" w:rsidRPr="00C73BD7">
        <w:rPr>
          <w:rFonts w:ascii="Times New Roman" w:hAnsi="Times New Roman" w:cs="Times New Roman"/>
          <w:strike/>
          <w:sz w:val="24"/>
          <w:szCs w:val="24"/>
          <w:u w:val="single"/>
        </w:rPr>
        <w:t>author</w:t>
      </w:r>
      <w:r w:rsidR="00D36486" w:rsidRPr="00C73BD7">
        <w:rPr>
          <w:rFonts w:ascii="Times New Roman" w:hAnsi="Times New Roman" w:cs="Times New Roman"/>
          <w:sz w:val="24"/>
          <w:szCs w:val="24"/>
          <w:u w:val="single"/>
        </w:rPr>
        <w:t xml:space="preserve"> </w:t>
      </w:r>
      <w:r w:rsidR="00B10FCB" w:rsidRPr="00C73BD7">
        <w:rPr>
          <w:rFonts w:ascii="Times New Roman" w:hAnsi="Times New Roman" w:cs="Times New Roman"/>
          <w:sz w:val="24"/>
          <w:szCs w:val="24"/>
          <w:u w:val="single"/>
        </w:rPr>
        <w:t xml:space="preserve">performer </w:t>
      </w:r>
      <w:r w:rsidR="00D36486" w:rsidRPr="00C73BD7">
        <w:rPr>
          <w:rFonts w:ascii="Times New Roman" w:hAnsi="Times New Roman" w:cs="Times New Roman"/>
          <w:sz w:val="24"/>
          <w:szCs w:val="24"/>
          <w:u w:val="single"/>
        </w:rPr>
        <w:t xml:space="preserve">and </w:t>
      </w:r>
      <w:r w:rsidR="00D36486" w:rsidRPr="00C73BD7">
        <w:rPr>
          <w:rFonts w:ascii="Times New Roman" w:hAnsi="Times New Roman" w:cs="Times New Roman"/>
          <w:strike/>
          <w:sz w:val="24"/>
          <w:szCs w:val="24"/>
          <w:u w:val="single"/>
        </w:rPr>
        <w:t>assignee</w:t>
      </w:r>
      <w:r w:rsidR="00D36486" w:rsidRPr="00C73BD7">
        <w:rPr>
          <w:rFonts w:ascii="Times New Roman" w:hAnsi="Times New Roman" w:cs="Times New Roman"/>
          <w:sz w:val="24"/>
          <w:szCs w:val="24"/>
          <w:u w:val="single"/>
        </w:rPr>
        <w:t xml:space="preserve"> </w:t>
      </w:r>
      <w:r w:rsidR="00123029" w:rsidRPr="00C73BD7">
        <w:rPr>
          <w:rFonts w:ascii="Times New Roman" w:hAnsi="Times New Roman" w:cs="Times New Roman"/>
          <w:sz w:val="24"/>
          <w:szCs w:val="24"/>
          <w:u w:val="single"/>
        </w:rPr>
        <w:t xml:space="preserve">copyright owner </w:t>
      </w:r>
      <w:r w:rsidR="00D36486" w:rsidRPr="00C73BD7">
        <w:rPr>
          <w:rFonts w:ascii="Times New Roman" w:hAnsi="Times New Roman" w:cs="Times New Roman"/>
          <w:sz w:val="24"/>
          <w:szCs w:val="24"/>
          <w:u w:val="single"/>
        </w:rPr>
        <w:t>contemplated in subsection (</w:t>
      </w:r>
      <w:r w:rsidR="00123029" w:rsidRPr="00C73BD7">
        <w:rPr>
          <w:rFonts w:ascii="Times New Roman" w:hAnsi="Times New Roman" w:cs="Times New Roman"/>
          <w:sz w:val="24"/>
          <w:szCs w:val="24"/>
          <w:u w:val="single"/>
        </w:rPr>
        <w:t>2</w:t>
      </w:r>
      <w:r w:rsidR="00D36486" w:rsidRPr="00C73BD7">
        <w:rPr>
          <w:rFonts w:ascii="Times New Roman" w:hAnsi="Times New Roman" w:cs="Times New Roman"/>
          <w:sz w:val="24"/>
          <w:szCs w:val="24"/>
          <w:u w:val="single"/>
        </w:rPr>
        <w:t>)</w:t>
      </w:r>
      <w:r w:rsidR="00D36486" w:rsidRPr="00C73BD7">
        <w:rPr>
          <w:rFonts w:ascii="Times New Roman" w:hAnsi="Times New Roman" w:cs="Times New Roman"/>
          <w:i/>
          <w:sz w:val="24"/>
          <w:szCs w:val="24"/>
          <w:u w:val="single"/>
        </w:rPr>
        <w:t>(a)</w:t>
      </w:r>
      <w:r w:rsidR="00D36486" w:rsidRPr="00C73BD7">
        <w:rPr>
          <w:rFonts w:ascii="Times New Roman" w:hAnsi="Times New Roman" w:cs="Times New Roman"/>
          <w:sz w:val="24"/>
          <w:szCs w:val="24"/>
          <w:u w:val="single"/>
        </w:rPr>
        <w:t xml:space="preserve"> cannot agree on the  </w:t>
      </w:r>
      <w:r w:rsidR="00B10FCB" w:rsidRPr="00C73BD7">
        <w:rPr>
          <w:rFonts w:ascii="Times New Roman" w:hAnsi="Times New Roman" w:cs="Times New Roman"/>
          <w:sz w:val="24"/>
          <w:szCs w:val="24"/>
          <w:u w:val="single"/>
        </w:rPr>
        <w:t xml:space="preserve">performer’s share of the royalty </w:t>
      </w:r>
      <w:r w:rsidR="00B10FCB" w:rsidRPr="00C73BD7">
        <w:rPr>
          <w:rFonts w:ascii="Times New Roman" w:hAnsi="Times New Roman" w:cs="Times New Roman"/>
          <w:strike/>
          <w:sz w:val="24"/>
          <w:szCs w:val="24"/>
          <w:u w:val="single"/>
        </w:rPr>
        <w:t>percentage</w:t>
      </w:r>
      <w:r w:rsidR="00D36486" w:rsidRPr="00C73BD7">
        <w:rPr>
          <w:rFonts w:ascii="Times New Roman" w:hAnsi="Times New Roman" w:cs="Times New Roman"/>
          <w:sz w:val="24"/>
          <w:szCs w:val="24"/>
          <w:u w:val="single"/>
        </w:rPr>
        <w:t xml:space="preserve">, the </w:t>
      </w:r>
      <w:r w:rsidR="00B10FCB" w:rsidRPr="00C73BD7">
        <w:rPr>
          <w:rFonts w:ascii="Times New Roman" w:hAnsi="Times New Roman" w:cs="Times New Roman"/>
          <w:strike/>
          <w:sz w:val="24"/>
          <w:szCs w:val="24"/>
          <w:u w:val="single"/>
        </w:rPr>
        <w:t>author</w:t>
      </w:r>
      <w:r w:rsidR="00B10FCB" w:rsidRPr="00C73BD7">
        <w:rPr>
          <w:rFonts w:ascii="Times New Roman" w:hAnsi="Times New Roman" w:cs="Times New Roman"/>
          <w:sz w:val="24"/>
          <w:szCs w:val="24"/>
          <w:u w:val="single"/>
        </w:rPr>
        <w:t xml:space="preserve"> </w:t>
      </w:r>
      <w:r w:rsidR="00123029" w:rsidRPr="00C73BD7">
        <w:rPr>
          <w:rFonts w:ascii="Times New Roman" w:hAnsi="Times New Roman" w:cs="Times New Roman"/>
          <w:sz w:val="24"/>
          <w:szCs w:val="24"/>
          <w:u w:val="single"/>
        </w:rPr>
        <w:t>performer</w:t>
      </w:r>
      <w:r w:rsidR="00B10FCB" w:rsidRPr="00C73BD7">
        <w:rPr>
          <w:rFonts w:ascii="Times New Roman" w:hAnsi="Times New Roman" w:cs="Times New Roman"/>
          <w:sz w:val="24"/>
          <w:szCs w:val="24"/>
          <w:u w:val="single"/>
        </w:rPr>
        <w:t xml:space="preserve"> </w:t>
      </w:r>
      <w:r w:rsidR="00D36486" w:rsidRPr="00C73BD7">
        <w:rPr>
          <w:rFonts w:ascii="Times New Roman" w:hAnsi="Times New Roman" w:cs="Times New Roman"/>
          <w:sz w:val="24"/>
          <w:szCs w:val="24"/>
          <w:u w:val="single"/>
        </w:rPr>
        <w:t xml:space="preserve">or </w:t>
      </w:r>
      <w:r w:rsidR="00D36486" w:rsidRPr="00C73BD7">
        <w:rPr>
          <w:rFonts w:ascii="Times New Roman" w:hAnsi="Times New Roman" w:cs="Times New Roman"/>
          <w:strike/>
          <w:sz w:val="24"/>
          <w:szCs w:val="24"/>
          <w:u w:val="single"/>
        </w:rPr>
        <w:t>assignee</w:t>
      </w:r>
      <w:r w:rsidR="00D36486" w:rsidRPr="00C73BD7">
        <w:rPr>
          <w:rFonts w:ascii="Times New Roman" w:hAnsi="Times New Roman" w:cs="Times New Roman"/>
          <w:sz w:val="24"/>
          <w:szCs w:val="24"/>
          <w:u w:val="single"/>
        </w:rPr>
        <w:t xml:space="preserve"> </w:t>
      </w:r>
      <w:r w:rsidR="00123029" w:rsidRPr="00C73BD7">
        <w:rPr>
          <w:rFonts w:ascii="Times New Roman" w:hAnsi="Times New Roman" w:cs="Times New Roman"/>
          <w:sz w:val="24"/>
          <w:szCs w:val="24"/>
          <w:u w:val="single"/>
        </w:rPr>
        <w:t xml:space="preserve">copyright owner </w:t>
      </w:r>
      <w:r w:rsidR="00D36486" w:rsidRPr="00C73BD7">
        <w:rPr>
          <w:rFonts w:ascii="Times New Roman" w:hAnsi="Times New Roman" w:cs="Times New Roman"/>
          <w:sz w:val="24"/>
          <w:szCs w:val="24"/>
          <w:u w:val="single"/>
        </w:rPr>
        <w:t xml:space="preserve">may refer the matter to the Tribunal for an order determining the </w:t>
      </w:r>
      <w:r w:rsidR="00B10FCB" w:rsidRPr="00C73BD7">
        <w:rPr>
          <w:rFonts w:ascii="Times New Roman" w:hAnsi="Times New Roman" w:cs="Times New Roman"/>
          <w:strike/>
          <w:sz w:val="24"/>
          <w:szCs w:val="24"/>
          <w:u w:val="single"/>
        </w:rPr>
        <w:t>percentage</w:t>
      </w:r>
      <w:r w:rsidR="00B10FCB" w:rsidRPr="00C73BD7">
        <w:rPr>
          <w:rFonts w:ascii="Times New Roman" w:hAnsi="Times New Roman" w:cs="Times New Roman"/>
          <w:sz w:val="24"/>
          <w:szCs w:val="24"/>
          <w:u w:val="single"/>
        </w:rPr>
        <w:t xml:space="preserve"> performer’s share of the royalty</w:t>
      </w:r>
      <w:r w:rsidR="00D36486" w:rsidRPr="00C73BD7">
        <w:rPr>
          <w:rFonts w:ascii="Times New Roman" w:hAnsi="Times New Roman" w:cs="Times New Roman"/>
          <w:sz w:val="24"/>
          <w:szCs w:val="24"/>
          <w:u w:val="single"/>
        </w:rPr>
        <w:t>.</w:t>
      </w:r>
    </w:p>
    <w:p w:rsidR="00D36486" w:rsidRPr="00C73BD7" w:rsidRDefault="00123029" w:rsidP="00E5758F">
      <w:pPr>
        <w:pStyle w:val="BodyText"/>
        <w:tabs>
          <w:tab w:val="left" w:pos="1418"/>
          <w:tab w:val="left" w:pos="1701"/>
          <w:tab w:val="left" w:pos="7818"/>
        </w:tabs>
        <w:spacing w:line="360" w:lineRule="auto"/>
        <w:ind w:left="567" w:firstLine="284"/>
        <w:jc w:val="both"/>
        <w:rPr>
          <w:sz w:val="24"/>
          <w:szCs w:val="24"/>
          <w:u w:val="single"/>
          <w:lang w:val="en-GB"/>
        </w:rPr>
      </w:pPr>
      <w:r w:rsidRPr="00C73BD7">
        <w:rPr>
          <w:sz w:val="24"/>
          <w:szCs w:val="24"/>
          <w:u w:val="single"/>
          <w:lang w:val="en-GB"/>
        </w:rPr>
        <w:t>(4</w:t>
      </w:r>
      <w:r w:rsidR="00D36486" w:rsidRPr="00C73BD7">
        <w:rPr>
          <w:sz w:val="24"/>
          <w:szCs w:val="24"/>
          <w:u w:val="single"/>
          <w:lang w:val="en-GB"/>
        </w:rPr>
        <w:t>)</w:t>
      </w:r>
      <w:r w:rsidR="00D36486" w:rsidRPr="00C73BD7">
        <w:rPr>
          <w:sz w:val="24"/>
          <w:szCs w:val="24"/>
          <w:u w:val="single"/>
          <w:lang w:val="en-GB"/>
        </w:rPr>
        <w:tab/>
        <w:t>The agreement contemplated in subsection (</w:t>
      </w:r>
      <w:r w:rsidRPr="00C73BD7">
        <w:rPr>
          <w:sz w:val="24"/>
          <w:szCs w:val="24"/>
          <w:u w:val="single"/>
          <w:lang w:val="en-GB"/>
        </w:rPr>
        <w:t>2</w:t>
      </w:r>
      <w:proofErr w:type="gramStart"/>
      <w:r w:rsidR="00D36486" w:rsidRPr="00C73BD7">
        <w:rPr>
          <w:sz w:val="24"/>
          <w:szCs w:val="24"/>
          <w:u w:val="single"/>
          <w:lang w:val="en-GB"/>
        </w:rPr>
        <w:t>)</w:t>
      </w:r>
      <w:r w:rsidR="00D36486" w:rsidRPr="00C73BD7">
        <w:rPr>
          <w:i/>
          <w:sz w:val="24"/>
          <w:szCs w:val="24"/>
          <w:u w:val="single"/>
          <w:lang w:val="en-GB"/>
        </w:rPr>
        <w:t>(</w:t>
      </w:r>
      <w:proofErr w:type="gramEnd"/>
      <w:r w:rsidR="00D36486" w:rsidRPr="00C73BD7">
        <w:rPr>
          <w:i/>
          <w:sz w:val="24"/>
          <w:szCs w:val="24"/>
          <w:u w:val="single"/>
          <w:lang w:val="en-GB"/>
        </w:rPr>
        <w:t>a)</w:t>
      </w:r>
      <w:r w:rsidR="00D36486" w:rsidRPr="00C73BD7">
        <w:rPr>
          <w:sz w:val="24"/>
          <w:szCs w:val="24"/>
          <w:u w:val="single"/>
          <w:lang w:val="en-GB"/>
        </w:rPr>
        <w:t xml:space="preserve"> must include the following:</w:t>
      </w:r>
    </w:p>
    <w:p w:rsidR="00D36486" w:rsidRPr="00C73BD7" w:rsidRDefault="00D36486" w:rsidP="00E5758F">
      <w:pPr>
        <w:pStyle w:val="BodyText"/>
        <w:tabs>
          <w:tab w:val="left" w:pos="1985"/>
          <w:tab w:val="left" w:pos="7818"/>
        </w:tabs>
        <w:spacing w:line="360" w:lineRule="auto"/>
        <w:ind w:left="1418" w:hanging="567"/>
        <w:jc w:val="both"/>
        <w:rPr>
          <w:sz w:val="24"/>
          <w:szCs w:val="24"/>
          <w:u w:val="single"/>
          <w:lang w:val="en-GB"/>
        </w:rPr>
      </w:pPr>
      <w:r w:rsidRPr="00C73BD7">
        <w:rPr>
          <w:i/>
          <w:sz w:val="24"/>
          <w:szCs w:val="24"/>
          <w:u w:val="single"/>
          <w:lang w:val="en-GB"/>
        </w:rPr>
        <w:t>(a)</w:t>
      </w:r>
      <w:r w:rsidRPr="00C73BD7">
        <w:rPr>
          <w:sz w:val="24"/>
          <w:szCs w:val="24"/>
          <w:u w:val="single"/>
          <w:lang w:val="en-GB"/>
        </w:rPr>
        <w:tab/>
        <w:t xml:space="preserve">The rights and obligations of the </w:t>
      </w:r>
      <w:r w:rsidR="00047F12" w:rsidRPr="00C73BD7">
        <w:rPr>
          <w:strike/>
          <w:sz w:val="24"/>
          <w:szCs w:val="24"/>
          <w:u w:val="single"/>
          <w:lang w:val="en-GB"/>
        </w:rPr>
        <w:t>author</w:t>
      </w:r>
      <w:r w:rsidR="00047F12" w:rsidRPr="00C73BD7">
        <w:rPr>
          <w:sz w:val="24"/>
          <w:szCs w:val="24"/>
          <w:u w:val="single"/>
          <w:lang w:val="en-GB"/>
        </w:rPr>
        <w:t xml:space="preserve"> </w:t>
      </w:r>
      <w:r w:rsidR="00047F12" w:rsidRPr="00C73BD7">
        <w:rPr>
          <w:sz w:val="24"/>
          <w:szCs w:val="24"/>
          <w:u w:val="single"/>
        </w:rPr>
        <w:t>performer</w:t>
      </w:r>
      <w:r w:rsidRPr="00C73BD7">
        <w:rPr>
          <w:sz w:val="24"/>
          <w:szCs w:val="24"/>
          <w:u w:val="single"/>
          <w:lang w:val="en-GB"/>
        </w:rPr>
        <w:t xml:space="preserve"> and the </w:t>
      </w:r>
      <w:r w:rsidRPr="00C73BD7">
        <w:rPr>
          <w:strike/>
          <w:sz w:val="24"/>
          <w:szCs w:val="24"/>
          <w:u w:val="single"/>
          <w:lang w:val="en-GB"/>
        </w:rPr>
        <w:t>assignee</w:t>
      </w:r>
      <w:r w:rsidR="00123029" w:rsidRPr="00C73BD7">
        <w:rPr>
          <w:sz w:val="24"/>
          <w:szCs w:val="24"/>
          <w:u w:val="single"/>
          <w:lang w:val="en-GB"/>
        </w:rPr>
        <w:t xml:space="preserve"> copyright owner</w:t>
      </w:r>
      <w:r w:rsidRPr="00C73BD7">
        <w:rPr>
          <w:sz w:val="24"/>
          <w:szCs w:val="24"/>
          <w:u w:val="single"/>
          <w:lang w:val="en-GB"/>
        </w:rPr>
        <w:t>;</w:t>
      </w:r>
    </w:p>
    <w:p w:rsidR="00D36486" w:rsidRPr="00C73BD7" w:rsidRDefault="00D36486" w:rsidP="00E5758F">
      <w:pPr>
        <w:pStyle w:val="BodyText"/>
        <w:tabs>
          <w:tab w:val="left" w:pos="1985"/>
          <w:tab w:val="left" w:pos="7818"/>
        </w:tabs>
        <w:spacing w:line="360" w:lineRule="auto"/>
        <w:ind w:left="1418" w:hanging="567"/>
        <w:jc w:val="both"/>
        <w:rPr>
          <w:sz w:val="24"/>
          <w:szCs w:val="24"/>
          <w:u w:val="single"/>
          <w:lang w:val="en-GB"/>
        </w:rPr>
      </w:pPr>
      <w:r w:rsidRPr="00C73BD7">
        <w:rPr>
          <w:i/>
          <w:sz w:val="24"/>
          <w:szCs w:val="24"/>
          <w:u w:val="single"/>
          <w:lang w:val="en-GB"/>
        </w:rPr>
        <w:t>(b)</w:t>
      </w:r>
      <w:r w:rsidRPr="00C73BD7">
        <w:rPr>
          <w:sz w:val="24"/>
          <w:szCs w:val="24"/>
          <w:u w:val="single"/>
          <w:lang w:val="en-GB"/>
        </w:rPr>
        <w:tab/>
      </w:r>
      <w:proofErr w:type="gramStart"/>
      <w:r w:rsidRPr="00C73BD7">
        <w:rPr>
          <w:sz w:val="24"/>
          <w:szCs w:val="24"/>
          <w:u w:val="single"/>
          <w:lang w:val="en-GB"/>
        </w:rPr>
        <w:t>the</w:t>
      </w:r>
      <w:proofErr w:type="gramEnd"/>
      <w:r w:rsidRPr="00C73BD7">
        <w:rPr>
          <w:sz w:val="24"/>
          <w:szCs w:val="24"/>
          <w:u w:val="single"/>
          <w:lang w:val="en-GB"/>
        </w:rPr>
        <w:t xml:space="preserve"> </w:t>
      </w:r>
      <w:r w:rsidR="00047F12" w:rsidRPr="00C73BD7">
        <w:rPr>
          <w:sz w:val="24"/>
          <w:szCs w:val="24"/>
          <w:u w:val="single"/>
        </w:rPr>
        <w:t xml:space="preserve">performer’s share of the </w:t>
      </w:r>
      <w:r w:rsidR="00047F12" w:rsidRPr="00C73BD7">
        <w:rPr>
          <w:sz w:val="24"/>
          <w:szCs w:val="24"/>
          <w:u w:val="single"/>
          <w:lang w:val="en-GB"/>
        </w:rPr>
        <w:t xml:space="preserve">royalty </w:t>
      </w:r>
      <w:r w:rsidR="00047F12" w:rsidRPr="00C73BD7">
        <w:rPr>
          <w:strike/>
          <w:sz w:val="24"/>
          <w:szCs w:val="24"/>
          <w:u w:val="single"/>
          <w:lang w:val="en-GB"/>
        </w:rPr>
        <w:t>percentage</w:t>
      </w:r>
      <w:r w:rsidR="00047F12" w:rsidRPr="00C73BD7">
        <w:rPr>
          <w:sz w:val="24"/>
          <w:szCs w:val="24"/>
          <w:u w:val="single"/>
          <w:lang w:val="en-GB"/>
        </w:rPr>
        <w:t xml:space="preserve"> </w:t>
      </w:r>
      <w:r w:rsidRPr="00C73BD7">
        <w:rPr>
          <w:sz w:val="24"/>
          <w:szCs w:val="24"/>
          <w:u w:val="single"/>
          <w:lang w:val="en-GB"/>
        </w:rPr>
        <w:t>agreed on, or ordered by the Tribunal, as the case may be;</w:t>
      </w:r>
    </w:p>
    <w:p w:rsidR="00D36486" w:rsidRPr="00C73BD7" w:rsidRDefault="00D36486" w:rsidP="00E5758F">
      <w:pPr>
        <w:pStyle w:val="BodyText"/>
        <w:tabs>
          <w:tab w:val="left" w:pos="1985"/>
          <w:tab w:val="left" w:pos="7818"/>
        </w:tabs>
        <w:spacing w:line="360" w:lineRule="auto"/>
        <w:ind w:left="1418" w:hanging="567"/>
        <w:jc w:val="both"/>
        <w:rPr>
          <w:sz w:val="24"/>
          <w:szCs w:val="24"/>
          <w:u w:val="single"/>
          <w:lang w:val="en-GB"/>
        </w:rPr>
      </w:pPr>
      <w:r w:rsidRPr="00C73BD7">
        <w:rPr>
          <w:i/>
          <w:sz w:val="24"/>
          <w:szCs w:val="24"/>
          <w:u w:val="single"/>
          <w:lang w:val="en-GB"/>
        </w:rPr>
        <w:t>(c)</w:t>
      </w:r>
      <w:r w:rsidRPr="00C73BD7">
        <w:rPr>
          <w:sz w:val="24"/>
          <w:szCs w:val="24"/>
          <w:u w:val="single"/>
          <w:lang w:val="en-GB"/>
        </w:rPr>
        <w:tab/>
      </w:r>
      <w:proofErr w:type="gramStart"/>
      <w:r w:rsidRPr="00C73BD7">
        <w:rPr>
          <w:sz w:val="24"/>
          <w:szCs w:val="24"/>
          <w:u w:val="single"/>
          <w:lang w:val="en-GB"/>
        </w:rPr>
        <w:t>the</w:t>
      </w:r>
      <w:proofErr w:type="gramEnd"/>
      <w:r w:rsidRPr="00C73BD7">
        <w:rPr>
          <w:sz w:val="24"/>
          <w:szCs w:val="24"/>
          <w:u w:val="single"/>
          <w:lang w:val="en-GB"/>
        </w:rPr>
        <w:t xml:space="preserve"> method and period within which the amount must be paid by the </w:t>
      </w:r>
      <w:r w:rsidRPr="00C73BD7">
        <w:rPr>
          <w:strike/>
          <w:sz w:val="24"/>
          <w:szCs w:val="24"/>
          <w:u w:val="single"/>
          <w:lang w:val="en-GB"/>
        </w:rPr>
        <w:t>assignee</w:t>
      </w:r>
      <w:r w:rsidR="00123029" w:rsidRPr="00C73BD7">
        <w:rPr>
          <w:sz w:val="24"/>
          <w:szCs w:val="24"/>
          <w:u w:val="single"/>
          <w:lang w:val="en-GB"/>
        </w:rPr>
        <w:t xml:space="preserve"> copyright owner </w:t>
      </w:r>
      <w:r w:rsidRPr="00C73BD7">
        <w:rPr>
          <w:sz w:val="24"/>
          <w:szCs w:val="24"/>
          <w:u w:val="single"/>
          <w:lang w:val="en-GB"/>
        </w:rPr>
        <w:t xml:space="preserve">to the </w:t>
      </w:r>
      <w:r w:rsidR="00047F12" w:rsidRPr="00C73BD7">
        <w:rPr>
          <w:strike/>
          <w:sz w:val="24"/>
          <w:szCs w:val="24"/>
          <w:u w:val="single"/>
          <w:lang w:val="en-GB"/>
        </w:rPr>
        <w:t>author</w:t>
      </w:r>
      <w:r w:rsidR="00047F12" w:rsidRPr="00C73BD7">
        <w:rPr>
          <w:sz w:val="24"/>
          <w:szCs w:val="24"/>
          <w:u w:val="single"/>
          <w:lang w:val="en-GB"/>
        </w:rPr>
        <w:t xml:space="preserve"> </w:t>
      </w:r>
      <w:r w:rsidR="00047F12" w:rsidRPr="00C73BD7">
        <w:rPr>
          <w:sz w:val="24"/>
          <w:szCs w:val="24"/>
          <w:u w:val="single"/>
        </w:rPr>
        <w:t>performer</w:t>
      </w:r>
      <w:r w:rsidRPr="00C73BD7">
        <w:rPr>
          <w:sz w:val="24"/>
          <w:szCs w:val="24"/>
          <w:u w:val="single"/>
          <w:lang w:val="en-GB"/>
        </w:rPr>
        <w:t>;</w:t>
      </w:r>
      <w:r w:rsidR="00776B69" w:rsidRPr="00C73BD7">
        <w:rPr>
          <w:sz w:val="24"/>
          <w:szCs w:val="24"/>
          <w:u w:val="single"/>
          <w:lang w:val="en-GB"/>
        </w:rPr>
        <w:t xml:space="preserve"> and</w:t>
      </w:r>
    </w:p>
    <w:p w:rsidR="00D36486" w:rsidRPr="00C73BD7" w:rsidRDefault="00D36486" w:rsidP="00E5758F">
      <w:pPr>
        <w:pStyle w:val="BodyText"/>
        <w:tabs>
          <w:tab w:val="left" w:pos="1985"/>
          <w:tab w:val="left" w:pos="7818"/>
        </w:tabs>
        <w:spacing w:line="360" w:lineRule="auto"/>
        <w:ind w:left="1418" w:hanging="567"/>
        <w:jc w:val="both"/>
        <w:rPr>
          <w:sz w:val="24"/>
          <w:szCs w:val="24"/>
          <w:u w:val="single"/>
          <w:lang w:val="en-GB"/>
        </w:rPr>
      </w:pPr>
      <w:r w:rsidRPr="00C73BD7">
        <w:rPr>
          <w:i/>
          <w:sz w:val="24"/>
          <w:szCs w:val="24"/>
          <w:u w:val="single"/>
          <w:lang w:val="en-GB"/>
        </w:rPr>
        <w:t>(d)</w:t>
      </w:r>
      <w:r w:rsidRPr="00C73BD7">
        <w:rPr>
          <w:sz w:val="24"/>
          <w:szCs w:val="24"/>
          <w:u w:val="single"/>
          <w:lang w:val="en-GB"/>
        </w:rPr>
        <w:tab/>
      </w:r>
      <w:proofErr w:type="gramStart"/>
      <w:r w:rsidRPr="00C73BD7">
        <w:rPr>
          <w:strike/>
          <w:sz w:val="24"/>
          <w:szCs w:val="24"/>
          <w:u w:val="single"/>
          <w:lang w:val="en-GB"/>
        </w:rPr>
        <w:t>a</w:t>
      </w:r>
      <w:proofErr w:type="gramEnd"/>
      <w:r w:rsidRPr="00C73BD7">
        <w:rPr>
          <w:strike/>
          <w:sz w:val="24"/>
          <w:szCs w:val="24"/>
          <w:u w:val="single"/>
          <w:lang w:val="en-GB"/>
        </w:rPr>
        <w:t xml:space="preserve"> cooling off period; and</w:t>
      </w:r>
    </w:p>
    <w:p w:rsidR="00D36486" w:rsidRPr="00C73BD7" w:rsidRDefault="00D36486" w:rsidP="00E5758F">
      <w:pPr>
        <w:pStyle w:val="BodyText"/>
        <w:tabs>
          <w:tab w:val="left" w:pos="1985"/>
          <w:tab w:val="left" w:pos="7818"/>
        </w:tabs>
        <w:spacing w:line="360" w:lineRule="auto"/>
        <w:ind w:left="1418" w:hanging="567"/>
        <w:jc w:val="both"/>
        <w:rPr>
          <w:sz w:val="24"/>
          <w:szCs w:val="24"/>
          <w:u w:val="single"/>
          <w:lang w:val="en-GB"/>
        </w:rPr>
      </w:pPr>
      <w:r w:rsidRPr="00C73BD7">
        <w:rPr>
          <w:i/>
          <w:sz w:val="24"/>
          <w:szCs w:val="24"/>
          <w:u w:val="single"/>
          <w:lang w:val="en-GB"/>
        </w:rPr>
        <w:t>(e)</w:t>
      </w:r>
      <w:r w:rsidRPr="00C73BD7">
        <w:rPr>
          <w:sz w:val="24"/>
          <w:szCs w:val="24"/>
          <w:u w:val="single"/>
          <w:lang w:val="en-GB"/>
        </w:rPr>
        <w:tab/>
      </w:r>
      <w:proofErr w:type="gramStart"/>
      <w:r w:rsidRPr="00C73BD7">
        <w:rPr>
          <w:sz w:val="24"/>
          <w:szCs w:val="24"/>
          <w:u w:val="single"/>
          <w:lang w:val="en-GB"/>
        </w:rPr>
        <w:t>a</w:t>
      </w:r>
      <w:proofErr w:type="gramEnd"/>
      <w:r w:rsidRPr="00C73BD7">
        <w:rPr>
          <w:sz w:val="24"/>
          <w:szCs w:val="24"/>
          <w:u w:val="single"/>
          <w:lang w:val="en-GB"/>
        </w:rPr>
        <w:t xml:space="preserve"> dispute resolution mechanism.</w:t>
      </w:r>
    </w:p>
    <w:p w:rsidR="00E136B9" w:rsidRDefault="00E136B9" w:rsidP="00E136B9">
      <w:pPr>
        <w:widowControl w:val="0"/>
        <w:tabs>
          <w:tab w:val="left" w:pos="851"/>
          <w:tab w:val="left" w:pos="1418"/>
          <w:tab w:val="left" w:pos="1985"/>
        </w:tabs>
        <w:autoSpaceDE w:val="0"/>
        <w:autoSpaceDN w:val="0"/>
        <w:spacing w:before="120" w:after="120" w:line="360" w:lineRule="auto"/>
        <w:ind w:left="1418" w:hanging="1134"/>
        <w:jc w:val="both"/>
        <w:rPr>
          <w:rFonts w:ascii="Times New Roman" w:eastAsia="Times New Roman" w:hAnsi="Times New Roman" w:cs="Times New Roman"/>
          <w:color w:val="0070C0"/>
          <w:sz w:val="24"/>
          <w:szCs w:val="24"/>
          <w:u w:val="single"/>
        </w:rPr>
      </w:pPr>
      <w:r>
        <w:rPr>
          <w:rFonts w:ascii="Times New Roman" w:hAnsi="Times New Roman" w:cs="Times New Roman"/>
          <w:color w:val="0070C0"/>
          <w:sz w:val="24"/>
          <w:szCs w:val="24"/>
          <w:u w:val="single"/>
        </w:rPr>
        <w:t>(</w:t>
      </w:r>
      <w:commentRangeStart w:id="34"/>
      <w:r>
        <w:rPr>
          <w:rFonts w:ascii="Times New Roman" w:hAnsi="Times New Roman" w:cs="Times New Roman"/>
          <w:color w:val="0070C0"/>
          <w:sz w:val="24"/>
          <w:szCs w:val="24"/>
          <w:u w:val="single"/>
        </w:rPr>
        <w:t>5</w:t>
      </w:r>
      <w:commentRangeEnd w:id="34"/>
      <w:r>
        <w:rPr>
          <w:rStyle w:val="CommentReference"/>
        </w:rPr>
        <w:commentReference w:id="34"/>
      </w:r>
      <w:r w:rsidRPr="00471402">
        <w:rPr>
          <w:rFonts w:ascii="Times New Roman" w:hAnsi="Times New Roman" w:cs="Times New Roman"/>
          <w:color w:val="0070C0"/>
          <w:sz w:val="24"/>
          <w:szCs w:val="24"/>
          <w:u w:val="single"/>
        </w:rPr>
        <w:t>)</w:t>
      </w:r>
      <w:r w:rsidRPr="00471402">
        <w:rPr>
          <w:rFonts w:ascii="Times New Roman" w:hAnsi="Times New Roman" w:cs="Times New Roman"/>
          <w:color w:val="0070C0"/>
          <w:sz w:val="24"/>
          <w:szCs w:val="24"/>
          <w:u w:val="single"/>
        </w:rPr>
        <w:tab/>
      </w:r>
      <w:r>
        <w:rPr>
          <w:rFonts w:ascii="Times New Roman" w:hAnsi="Times New Roman" w:cs="Times New Roman"/>
          <w:i/>
          <w:color w:val="0070C0"/>
          <w:sz w:val="24"/>
          <w:szCs w:val="24"/>
          <w:u w:val="single"/>
        </w:rPr>
        <w:t>(a)</w:t>
      </w:r>
      <w:r>
        <w:rPr>
          <w:rFonts w:ascii="Times New Roman" w:hAnsi="Times New Roman" w:cs="Times New Roman"/>
          <w:i/>
          <w:color w:val="0070C0"/>
          <w:sz w:val="24"/>
          <w:szCs w:val="24"/>
          <w:u w:val="single"/>
        </w:rPr>
        <w:tab/>
      </w:r>
      <w:r>
        <w:rPr>
          <w:rFonts w:ascii="Times New Roman" w:hAnsi="Times New Roman" w:cs="Times New Roman"/>
          <w:color w:val="0070C0"/>
          <w:sz w:val="24"/>
          <w:szCs w:val="24"/>
          <w:u w:val="single"/>
        </w:rPr>
        <w:t>This s</w:t>
      </w:r>
      <w:r>
        <w:rPr>
          <w:rFonts w:ascii="Times New Roman" w:eastAsia="Times New Roman" w:hAnsi="Times New Roman" w:cs="Times New Roman"/>
          <w:color w:val="0070C0"/>
          <w:sz w:val="24"/>
          <w:szCs w:val="24"/>
          <w:u w:val="single"/>
        </w:rPr>
        <w:t xml:space="preserve">ection applies to an audiovisual </w:t>
      </w:r>
      <w:r w:rsidRPr="00471402">
        <w:rPr>
          <w:rFonts w:ascii="Times New Roman" w:eastAsia="Times New Roman" w:hAnsi="Times New Roman" w:cs="Times New Roman"/>
          <w:color w:val="0070C0"/>
          <w:sz w:val="24"/>
          <w:szCs w:val="24"/>
          <w:u w:val="single"/>
        </w:rPr>
        <w:t xml:space="preserve">work </w:t>
      </w:r>
      <w:r>
        <w:rPr>
          <w:rFonts w:ascii="Times New Roman" w:eastAsia="Times New Roman" w:hAnsi="Times New Roman" w:cs="Times New Roman"/>
          <w:color w:val="0070C0"/>
          <w:sz w:val="24"/>
          <w:szCs w:val="24"/>
          <w:u w:val="single"/>
        </w:rPr>
        <w:t xml:space="preserve">where copyright in that work was assigned </w:t>
      </w:r>
      <w:r w:rsidRPr="00471402">
        <w:rPr>
          <w:rFonts w:ascii="Times New Roman" w:eastAsia="Times New Roman" w:hAnsi="Times New Roman" w:cs="Times New Roman"/>
          <w:color w:val="0070C0"/>
          <w:sz w:val="24"/>
          <w:szCs w:val="24"/>
          <w:u w:val="single"/>
        </w:rPr>
        <w:t xml:space="preserve">before the commencement date of the Copyright Amendment Act, 2019, if that </w:t>
      </w:r>
      <w:r>
        <w:rPr>
          <w:rFonts w:ascii="Times New Roman" w:eastAsia="Times New Roman" w:hAnsi="Times New Roman" w:cs="Times New Roman"/>
          <w:color w:val="0070C0"/>
          <w:sz w:val="24"/>
          <w:szCs w:val="24"/>
          <w:u w:val="single"/>
        </w:rPr>
        <w:t>audiovisual work—</w:t>
      </w:r>
    </w:p>
    <w:p w:rsidR="00E136B9" w:rsidRDefault="00E136B9" w:rsidP="00E136B9">
      <w:pPr>
        <w:widowControl w:val="0"/>
        <w:tabs>
          <w:tab w:val="left" w:pos="851"/>
          <w:tab w:val="left" w:pos="1985"/>
        </w:tabs>
        <w:autoSpaceDE w:val="0"/>
        <w:autoSpaceDN w:val="0"/>
        <w:spacing w:before="120" w:after="120" w:line="360" w:lineRule="auto"/>
        <w:ind w:left="1985" w:hanging="567"/>
        <w:jc w:val="both"/>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u w:val="single"/>
        </w:rPr>
        <w:t>(i)</w:t>
      </w:r>
      <w:r>
        <w:rPr>
          <w:rFonts w:ascii="Times New Roman" w:eastAsia="Times New Roman" w:hAnsi="Times New Roman" w:cs="Times New Roman"/>
          <w:color w:val="0070C0"/>
          <w:sz w:val="24"/>
          <w:szCs w:val="24"/>
          <w:u w:val="single"/>
        </w:rPr>
        <w:tab/>
      </w:r>
      <w:proofErr w:type="gramStart"/>
      <w:r w:rsidRPr="00471402">
        <w:rPr>
          <w:rFonts w:ascii="Times New Roman" w:eastAsia="Times New Roman" w:hAnsi="Times New Roman" w:cs="Times New Roman"/>
          <w:color w:val="0070C0"/>
          <w:sz w:val="24"/>
          <w:szCs w:val="24"/>
          <w:u w:val="single"/>
        </w:rPr>
        <w:t>falls</w:t>
      </w:r>
      <w:proofErr w:type="gramEnd"/>
      <w:r w:rsidRPr="00471402">
        <w:rPr>
          <w:rFonts w:ascii="Times New Roman" w:eastAsia="Times New Roman" w:hAnsi="Times New Roman" w:cs="Times New Roman"/>
          <w:color w:val="0070C0"/>
          <w:sz w:val="24"/>
          <w:szCs w:val="24"/>
          <w:u w:val="single"/>
        </w:rPr>
        <w:t xml:space="preserve"> within the </w:t>
      </w:r>
      <w:r>
        <w:rPr>
          <w:rFonts w:ascii="Times New Roman" w:eastAsia="Times New Roman" w:hAnsi="Times New Roman" w:cs="Times New Roman"/>
          <w:color w:val="0070C0"/>
          <w:sz w:val="24"/>
          <w:szCs w:val="24"/>
          <w:u w:val="single"/>
        </w:rPr>
        <w:t>application of this Act; and</w:t>
      </w:r>
    </w:p>
    <w:p w:rsidR="00E136B9" w:rsidRPr="00471402" w:rsidRDefault="00E136B9" w:rsidP="00E136B9">
      <w:pPr>
        <w:widowControl w:val="0"/>
        <w:tabs>
          <w:tab w:val="left" w:pos="851"/>
          <w:tab w:val="left" w:pos="1985"/>
        </w:tabs>
        <w:autoSpaceDE w:val="0"/>
        <w:autoSpaceDN w:val="0"/>
        <w:spacing w:before="120" w:after="120" w:line="360" w:lineRule="auto"/>
        <w:ind w:left="1985" w:hanging="567"/>
        <w:jc w:val="both"/>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u w:val="single"/>
        </w:rPr>
        <w:lastRenderedPageBreak/>
        <w:t>(ii)</w:t>
      </w:r>
      <w:r>
        <w:rPr>
          <w:rFonts w:ascii="Times New Roman" w:eastAsia="Times New Roman" w:hAnsi="Times New Roman" w:cs="Times New Roman"/>
          <w:color w:val="0070C0"/>
          <w:sz w:val="24"/>
          <w:szCs w:val="24"/>
          <w:u w:val="single"/>
        </w:rPr>
        <w:tab/>
      </w:r>
      <w:proofErr w:type="gramStart"/>
      <w:r>
        <w:rPr>
          <w:rFonts w:ascii="Times New Roman" w:eastAsia="Times New Roman" w:hAnsi="Times New Roman" w:cs="Times New Roman"/>
          <w:color w:val="0070C0"/>
          <w:sz w:val="24"/>
          <w:szCs w:val="24"/>
          <w:u w:val="single"/>
        </w:rPr>
        <w:t>is</w:t>
      </w:r>
      <w:proofErr w:type="gramEnd"/>
      <w:r>
        <w:rPr>
          <w:rFonts w:ascii="Times New Roman" w:eastAsia="Times New Roman" w:hAnsi="Times New Roman" w:cs="Times New Roman"/>
          <w:color w:val="0070C0"/>
          <w:sz w:val="24"/>
          <w:szCs w:val="24"/>
          <w:u w:val="single"/>
        </w:rPr>
        <w:t xml:space="preserve"> still exploited for profit.</w:t>
      </w:r>
    </w:p>
    <w:p w:rsidR="00E136B9" w:rsidRPr="00287D52" w:rsidRDefault="00E136B9" w:rsidP="00E136B9">
      <w:pPr>
        <w:pStyle w:val="BodyText"/>
        <w:tabs>
          <w:tab w:val="left" w:pos="1985"/>
          <w:tab w:val="left" w:pos="7818"/>
        </w:tabs>
        <w:spacing w:line="360" w:lineRule="auto"/>
        <w:ind w:left="1418" w:hanging="567"/>
        <w:jc w:val="both"/>
        <w:rPr>
          <w:color w:val="0070C0"/>
          <w:sz w:val="24"/>
          <w:szCs w:val="24"/>
          <w:u w:val="single"/>
        </w:rPr>
      </w:pPr>
      <w:r>
        <w:rPr>
          <w:i/>
          <w:color w:val="0070C0"/>
          <w:sz w:val="24"/>
          <w:szCs w:val="24"/>
          <w:u w:val="single"/>
        </w:rPr>
        <w:t>(b)</w:t>
      </w:r>
      <w:r>
        <w:rPr>
          <w:i/>
          <w:color w:val="0070C0"/>
          <w:sz w:val="24"/>
          <w:szCs w:val="24"/>
          <w:u w:val="single"/>
        </w:rPr>
        <w:tab/>
      </w:r>
      <w:r w:rsidRPr="00471402">
        <w:rPr>
          <w:color w:val="0070C0"/>
          <w:sz w:val="24"/>
          <w:szCs w:val="24"/>
          <w:u w:val="single"/>
        </w:rPr>
        <w:t xml:space="preserve">The </w:t>
      </w:r>
      <w:r>
        <w:rPr>
          <w:color w:val="0070C0"/>
          <w:sz w:val="24"/>
          <w:szCs w:val="24"/>
          <w:u w:val="single"/>
        </w:rPr>
        <w:t xml:space="preserve">Minister must prescribe the process to give effect to the application of this section to a work contemplated in paragraph </w:t>
      </w:r>
      <w:r>
        <w:rPr>
          <w:i/>
          <w:color w:val="0070C0"/>
          <w:sz w:val="24"/>
          <w:szCs w:val="24"/>
          <w:u w:val="single"/>
        </w:rPr>
        <w:t>(a)</w:t>
      </w:r>
      <w:r>
        <w:rPr>
          <w:color w:val="0070C0"/>
          <w:sz w:val="24"/>
          <w:szCs w:val="24"/>
          <w:u w:val="single"/>
        </w:rPr>
        <w:t>.</w:t>
      </w:r>
    </w:p>
    <w:p w:rsidR="00E136B9" w:rsidRPr="00B330FD" w:rsidRDefault="00E136B9" w:rsidP="00E136B9">
      <w:pPr>
        <w:pStyle w:val="BodyText"/>
        <w:tabs>
          <w:tab w:val="left" w:pos="1985"/>
          <w:tab w:val="left" w:pos="7818"/>
        </w:tabs>
        <w:spacing w:line="360" w:lineRule="auto"/>
        <w:ind w:left="1418" w:hanging="567"/>
        <w:jc w:val="both"/>
        <w:rPr>
          <w:sz w:val="24"/>
          <w:szCs w:val="24"/>
          <w:highlight w:val="yellow"/>
          <w:u w:val="single"/>
          <w:lang w:val="en-GB"/>
        </w:rPr>
      </w:pPr>
      <w:r>
        <w:rPr>
          <w:i/>
          <w:color w:val="0070C0"/>
          <w:sz w:val="24"/>
          <w:szCs w:val="24"/>
          <w:u w:val="single"/>
        </w:rPr>
        <w:t>(c)</w:t>
      </w:r>
      <w:r>
        <w:rPr>
          <w:i/>
          <w:color w:val="0070C0"/>
          <w:sz w:val="24"/>
          <w:szCs w:val="24"/>
          <w:u w:val="single"/>
        </w:rPr>
        <w:tab/>
      </w:r>
      <w:r>
        <w:rPr>
          <w:color w:val="0070C0"/>
          <w:sz w:val="24"/>
          <w:szCs w:val="24"/>
          <w:u w:val="single"/>
        </w:rPr>
        <w:t xml:space="preserve">The share in the </w:t>
      </w:r>
      <w:r w:rsidRPr="00471402">
        <w:rPr>
          <w:color w:val="0070C0"/>
          <w:sz w:val="24"/>
          <w:szCs w:val="24"/>
          <w:u w:val="single"/>
        </w:rPr>
        <w:t xml:space="preserve">royalty only applies to </w:t>
      </w:r>
      <w:r>
        <w:rPr>
          <w:color w:val="0070C0"/>
          <w:sz w:val="24"/>
          <w:szCs w:val="24"/>
          <w:u w:val="single"/>
        </w:rPr>
        <w:t xml:space="preserve">royalties received, in respect of a work contemplated in paragraph </w:t>
      </w:r>
      <w:r>
        <w:rPr>
          <w:i/>
          <w:color w:val="0070C0"/>
          <w:sz w:val="24"/>
          <w:szCs w:val="24"/>
          <w:u w:val="single"/>
        </w:rPr>
        <w:t>(a)</w:t>
      </w:r>
      <w:r>
        <w:rPr>
          <w:color w:val="0070C0"/>
          <w:sz w:val="24"/>
          <w:szCs w:val="24"/>
          <w:u w:val="single"/>
        </w:rPr>
        <w:t>,</w:t>
      </w:r>
      <w:r w:rsidRPr="00471402">
        <w:rPr>
          <w:color w:val="0070C0"/>
          <w:spacing w:val="-5"/>
          <w:sz w:val="24"/>
          <w:szCs w:val="24"/>
          <w:u w:val="single"/>
        </w:rPr>
        <w:t xml:space="preserve"> after the </w:t>
      </w:r>
      <w:r w:rsidRPr="00471402">
        <w:rPr>
          <w:color w:val="0070C0"/>
          <w:sz w:val="24"/>
          <w:szCs w:val="24"/>
          <w:u w:val="single"/>
        </w:rPr>
        <w:t>commencement date of the Copyright Amendment Act, 2019.</w:t>
      </w:r>
      <w:r w:rsidRPr="00B330FD">
        <w:rPr>
          <w:sz w:val="24"/>
          <w:szCs w:val="24"/>
          <w:lang w:val="en-GB"/>
        </w:rPr>
        <w:t>’’.</w:t>
      </w:r>
    </w:p>
    <w:p w:rsidR="00D36486" w:rsidRPr="00FE55BD" w:rsidRDefault="00E136B9" w:rsidP="00E136B9">
      <w:pPr>
        <w:pStyle w:val="BodyText"/>
        <w:tabs>
          <w:tab w:val="left" w:pos="1985"/>
          <w:tab w:val="left" w:pos="7818"/>
        </w:tabs>
        <w:spacing w:line="360" w:lineRule="auto"/>
        <w:ind w:left="1418" w:hanging="567"/>
        <w:jc w:val="both"/>
        <w:rPr>
          <w:strike/>
          <w:color w:val="0070C0"/>
          <w:sz w:val="24"/>
          <w:szCs w:val="24"/>
          <w:u w:val="single"/>
          <w:lang w:val="en-GB"/>
        </w:rPr>
      </w:pPr>
      <w:r w:rsidRPr="00FE55BD">
        <w:rPr>
          <w:strike/>
          <w:color w:val="0070C0"/>
          <w:sz w:val="24"/>
          <w:szCs w:val="24"/>
          <w:u w:val="single"/>
          <w:lang w:val="en-GB"/>
        </w:rPr>
        <w:t xml:space="preserve"> </w:t>
      </w:r>
      <w:r w:rsidR="00D36486" w:rsidRPr="00FE55BD">
        <w:rPr>
          <w:strike/>
          <w:color w:val="0070C0"/>
          <w:sz w:val="24"/>
          <w:szCs w:val="24"/>
          <w:u w:val="single"/>
          <w:lang w:val="en-GB"/>
        </w:rPr>
        <w:t>(6)</w:t>
      </w:r>
      <w:r w:rsidR="00D36486" w:rsidRPr="00FE55BD">
        <w:rPr>
          <w:strike/>
          <w:color w:val="0070C0"/>
          <w:sz w:val="24"/>
          <w:szCs w:val="24"/>
          <w:u w:val="single"/>
          <w:lang w:val="en-GB"/>
        </w:rPr>
        <w:tab/>
      </w:r>
      <w:r w:rsidR="00D36486" w:rsidRPr="00FE55BD">
        <w:rPr>
          <w:i/>
          <w:strike/>
          <w:color w:val="0070C0"/>
          <w:sz w:val="24"/>
          <w:szCs w:val="24"/>
          <w:u w:val="single"/>
          <w:lang w:val="en-GB"/>
        </w:rPr>
        <w:t>(a)</w:t>
      </w:r>
      <w:r w:rsidR="00D36486" w:rsidRPr="00FE55BD">
        <w:rPr>
          <w:strike/>
          <w:color w:val="0070C0"/>
          <w:sz w:val="24"/>
          <w:szCs w:val="24"/>
          <w:u w:val="single"/>
          <w:lang w:val="en-GB"/>
        </w:rPr>
        <w:tab/>
        <w:t>A person who obtained the copyright in an audiovisual work prior to the commencement of the Copyright Amendment Act, 2019,</w:t>
      </w:r>
      <w:r w:rsidR="00BA58D7" w:rsidRPr="00FE55BD">
        <w:rPr>
          <w:strike/>
          <w:color w:val="0070C0"/>
          <w:sz w:val="24"/>
          <w:szCs w:val="24"/>
          <w:u w:val="single"/>
        </w:rPr>
        <w:t xml:space="preserve"> </w:t>
      </w:r>
      <w:r w:rsidR="00C36A87" w:rsidRPr="00FE55BD">
        <w:rPr>
          <w:strike/>
          <w:color w:val="0070C0"/>
          <w:sz w:val="24"/>
          <w:szCs w:val="24"/>
          <w:u w:val="single"/>
        </w:rPr>
        <w:t xml:space="preserve"> </w:t>
      </w:r>
      <w:r w:rsidR="00D36486" w:rsidRPr="00FE55BD">
        <w:rPr>
          <w:strike/>
          <w:color w:val="0070C0"/>
          <w:sz w:val="24"/>
          <w:szCs w:val="24"/>
          <w:u w:val="single"/>
          <w:lang w:val="en-GB"/>
        </w:rPr>
        <w:t xml:space="preserve">must within 48 months after said commencement negotiate </w:t>
      </w:r>
      <w:r w:rsidR="00BA58D7" w:rsidRPr="00FE55BD">
        <w:rPr>
          <w:strike/>
          <w:color w:val="0070C0"/>
          <w:sz w:val="24"/>
          <w:szCs w:val="24"/>
          <w:u w:val="single"/>
          <w:lang w:val="en-GB"/>
        </w:rPr>
        <w:t xml:space="preserve">a percentage of </w:t>
      </w:r>
      <w:r w:rsidR="00D36486" w:rsidRPr="00FE55BD">
        <w:rPr>
          <w:strike/>
          <w:color w:val="0070C0"/>
          <w:sz w:val="24"/>
          <w:szCs w:val="24"/>
          <w:u w:val="single"/>
          <w:lang w:val="en-GB"/>
        </w:rPr>
        <w:t>royalty as contemplated in subsection (</w:t>
      </w:r>
      <w:r w:rsidR="000940CE" w:rsidRPr="00FE55BD">
        <w:rPr>
          <w:strike/>
          <w:color w:val="0070C0"/>
          <w:sz w:val="24"/>
          <w:szCs w:val="24"/>
          <w:u w:val="single"/>
          <w:lang w:val="en-GB"/>
        </w:rPr>
        <w:t>2</w:t>
      </w:r>
      <w:r w:rsidR="00D36486" w:rsidRPr="00FE55BD">
        <w:rPr>
          <w:strike/>
          <w:color w:val="0070C0"/>
          <w:sz w:val="24"/>
          <w:szCs w:val="24"/>
          <w:u w:val="single"/>
          <w:lang w:val="en-GB"/>
        </w:rPr>
        <w:t xml:space="preserve">) with the </w:t>
      </w:r>
      <w:r w:rsidR="000940CE" w:rsidRPr="00FE55BD">
        <w:rPr>
          <w:strike/>
          <w:color w:val="0070C0"/>
          <w:sz w:val="24"/>
          <w:szCs w:val="24"/>
          <w:u w:val="single"/>
          <w:lang w:val="en-GB"/>
        </w:rPr>
        <w:t xml:space="preserve">author </w:t>
      </w:r>
      <w:r w:rsidR="00D36486" w:rsidRPr="00FE55BD">
        <w:rPr>
          <w:strike/>
          <w:color w:val="0070C0"/>
          <w:sz w:val="24"/>
          <w:szCs w:val="24"/>
          <w:u w:val="single"/>
          <w:lang w:val="en-GB"/>
        </w:rPr>
        <w:t>of the audiovisual work in question.</w:t>
      </w:r>
    </w:p>
    <w:p w:rsidR="00D36486" w:rsidRPr="00FE55BD" w:rsidRDefault="00D36486" w:rsidP="00E5758F">
      <w:pPr>
        <w:pStyle w:val="BodyText"/>
        <w:tabs>
          <w:tab w:val="left" w:pos="1985"/>
          <w:tab w:val="left" w:pos="7818"/>
        </w:tabs>
        <w:spacing w:line="360" w:lineRule="auto"/>
        <w:ind w:left="1418" w:hanging="567"/>
        <w:jc w:val="both"/>
        <w:rPr>
          <w:strike/>
          <w:color w:val="0070C0"/>
          <w:sz w:val="24"/>
          <w:szCs w:val="24"/>
          <w:u w:val="single"/>
          <w:lang w:val="en-GB"/>
        </w:rPr>
      </w:pPr>
      <w:r w:rsidRPr="00FE55BD">
        <w:rPr>
          <w:i/>
          <w:strike/>
          <w:color w:val="0070C0"/>
          <w:sz w:val="24"/>
          <w:szCs w:val="24"/>
          <w:u w:val="single"/>
          <w:lang w:val="en-GB"/>
        </w:rPr>
        <w:t>(b)</w:t>
      </w:r>
      <w:r w:rsidRPr="00FE55BD">
        <w:rPr>
          <w:strike/>
          <w:color w:val="0070C0"/>
          <w:sz w:val="24"/>
          <w:szCs w:val="24"/>
          <w:u w:val="single"/>
          <w:lang w:val="en-GB"/>
        </w:rPr>
        <w:tab/>
        <w:t xml:space="preserve"> Subsections </w:t>
      </w:r>
      <w:r w:rsidR="000940CE" w:rsidRPr="00FE55BD">
        <w:rPr>
          <w:strike/>
          <w:color w:val="0070C0"/>
          <w:sz w:val="24"/>
          <w:szCs w:val="24"/>
          <w:u w:val="single"/>
          <w:lang w:val="en-GB"/>
        </w:rPr>
        <w:t xml:space="preserve">(2), (3), and (4) </w:t>
      </w:r>
      <w:r w:rsidRPr="00FE55BD">
        <w:rPr>
          <w:strike/>
          <w:color w:val="0070C0"/>
          <w:sz w:val="24"/>
          <w:szCs w:val="24"/>
          <w:u w:val="single"/>
          <w:lang w:val="en-GB"/>
        </w:rPr>
        <w:t xml:space="preserve">apply to the negotiation contemplated in paragraph </w:t>
      </w:r>
      <w:r w:rsidRPr="00FE55BD">
        <w:rPr>
          <w:i/>
          <w:strike/>
          <w:color w:val="0070C0"/>
          <w:sz w:val="24"/>
          <w:szCs w:val="24"/>
          <w:u w:val="single"/>
          <w:lang w:val="en-GB"/>
        </w:rPr>
        <w:t>(a)</w:t>
      </w:r>
      <w:r w:rsidRPr="00FE55BD">
        <w:rPr>
          <w:strike/>
          <w:color w:val="0070C0"/>
          <w:sz w:val="24"/>
          <w:szCs w:val="24"/>
          <w:u w:val="single"/>
          <w:lang w:val="en-GB"/>
        </w:rPr>
        <w:t>.</w:t>
      </w:r>
    </w:p>
    <w:p w:rsidR="00D36486" w:rsidRPr="00FE55BD" w:rsidRDefault="00D36486" w:rsidP="00E5758F">
      <w:pPr>
        <w:pStyle w:val="BodyText"/>
        <w:tabs>
          <w:tab w:val="left" w:pos="1985"/>
          <w:tab w:val="left" w:pos="7818"/>
        </w:tabs>
        <w:spacing w:line="360" w:lineRule="auto"/>
        <w:ind w:left="1418" w:hanging="567"/>
        <w:jc w:val="both"/>
        <w:rPr>
          <w:strike/>
          <w:color w:val="0070C0"/>
          <w:sz w:val="24"/>
          <w:szCs w:val="24"/>
          <w:u w:val="single"/>
          <w:lang w:val="en-GB"/>
        </w:rPr>
      </w:pPr>
      <w:r w:rsidRPr="00FE55BD">
        <w:rPr>
          <w:i/>
          <w:strike/>
          <w:color w:val="0070C0"/>
          <w:sz w:val="24"/>
          <w:szCs w:val="24"/>
          <w:u w:val="single"/>
          <w:lang w:val="en-GB"/>
        </w:rPr>
        <w:t>(</w:t>
      </w:r>
      <w:proofErr w:type="gramStart"/>
      <w:r w:rsidRPr="00FE55BD">
        <w:rPr>
          <w:i/>
          <w:strike/>
          <w:color w:val="0070C0"/>
          <w:sz w:val="24"/>
          <w:szCs w:val="24"/>
          <w:u w:val="single"/>
          <w:lang w:val="en-GB"/>
        </w:rPr>
        <w:t>c</w:t>
      </w:r>
      <w:proofErr w:type="gramEnd"/>
      <w:r w:rsidRPr="00FE55BD">
        <w:rPr>
          <w:i/>
          <w:strike/>
          <w:color w:val="0070C0"/>
          <w:sz w:val="24"/>
          <w:szCs w:val="24"/>
          <w:u w:val="single"/>
          <w:lang w:val="en-GB"/>
        </w:rPr>
        <w:t>)</w:t>
      </w:r>
      <w:r w:rsidRPr="00FE55BD">
        <w:rPr>
          <w:strike/>
          <w:color w:val="0070C0"/>
          <w:sz w:val="24"/>
          <w:szCs w:val="24"/>
          <w:u w:val="single"/>
          <w:lang w:val="en-GB"/>
        </w:rPr>
        <w:tab/>
        <w:t xml:space="preserve">Section 22A, with the necessary changes, applies where the </w:t>
      </w:r>
      <w:r w:rsidR="000940CE" w:rsidRPr="00FE55BD">
        <w:rPr>
          <w:strike/>
          <w:color w:val="0070C0"/>
          <w:sz w:val="24"/>
          <w:szCs w:val="24"/>
          <w:u w:val="single"/>
          <w:lang w:val="en-GB"/>
        </w:rPr>
        <w:t xml:space="preserve">author </w:t>
      </w:r>
      <w:r w:rsidRPr="00FE55BD">
        <w:rPr>
          <w:strike/>
          <w:color w:val="0070C0"/>
          <w:sz w:val="24"/>
          <w:szCs w:val="24"/>
          <w:u w:val="single"/>
          <w:lang w:val="en-GB"/>
        </w:rPr>
        <w:t>cannot be found.</w:t>
      </w:r>
    </w:p>
    <w:p w:rsidR="00D36486" w:rsidRPr="00FE55BD" w:rsidRDefault="00D36486" w:rsidP="00E5758F">
      <w:pPr>
        <w:pStyle w:val="BodyText"/>
        <w:tabs>
          <w:tab w:val="left" w:pos="1985"/>
          <w:tab w:val="left" w:pos="7818"/>
        </w:tabs>
        <w:spacing w:line="360" w:lineRule="auto"/>
        <w:ind w:left="1418" w:hanging="567"/>
        <w:jc w:val="both"/>
        <w:rPr>
          <w:strike/>
          <w:color w:val="0070C0"/>
          <w:sz w:val="24"/>
          <w:szCs w:val="24"/>
          <w:u w:val="single"/>
          <w:lang w:val="en-GB"/>
        </w:rPr>
      </w:pPr>
      <w:r w:rsidRPr="00FE55BD">
        <w:rPr>
          <w:i/>
          <w:strike/>
          <w:color w:val="0070C0"/>
          <w:sz w:val="24"/>
          <w:szCs w:val="24"/>
          <w:u w:val="single"/>
          <w:lang w:val="en-GB"/>
        </w:rPr>
        <w:t>(d)</w:t>
      </w:r>
      <w:r w:rsidRPr="00FE55BD">
        <w:rPr>
          <w:strike/>
          <w:color w:val="0070C0"/>
          <w:sz w:val="24"/>
          <w:szCs w:val="24"/>
          <w:u w:val="single"/>
          <w:lang w:val="en-GB"/>
        </w:rPr>
        <w:tab/>
        <w:t>This subsection does not apply—</w:t>
      </w:r>
    </w:p>
    <w:p w:rsidR="00D36486" w:rsidRPr="00FE55BD" w:rsidRDefault="00D36486" w:rsidP="00E5758F">
      <w:pPr>
        <w:pStyle w:val="BodyText"/>
        <w:tabs>
          <w:tab w:val="left" w:pos="1985"/>
          <w:tab w:val="left" w:pos="7818"/>
        </w:tabs>
        <w:spacing w:line="360" w:lineRule="auto"/>
        <w:ind w:left="1985" w:hanging="567"/>
        <w:jc w:val="both"/>
        <w:rPr>
          <w:strike/>
          <w:color w:val="0070C0"/>
          <w:sz w:val="24"/>
          <w:szCs w:val="24"/>
          <w:u w:val="single"/>
          <w:lang w:val="en-GB"/>
        </w:rPr>
      </w:pPr>
      <w:r w:rsidRPr="00FE55BD">
        <w:rPr>
          <w:strike/>
          <w:color w:val="0070C0"/>
          <w:sz w:val="24"/>
          <w:szCs w:val="24"/>
          <w:u w:val="single"/>
          <w:lang w:val="en-GB"/>
        </w:rPr>
        <w:t>(i)</w:t>
      </w:r>
      <w:r w:rsidRPr="00FE55BD">
        <w:rPr>
          <w:strike/>
          <w:color w:val="0070C0"/>
          <w:sz w:val="24"/>
          <w:szCs w:val="24"/>
          <w:u w:val="single"/>
          <w:lang w:val="en-GB"/>
        </w:rPr>
        <w:tab/>
      </w:r>
      <w:proofErr w:type="gramStart"/>
      <w:r w:rsidRPr="00FE55BD">
        <w:rPr>
          <w:strike/>
          <w:color w:val="0070C0"/>
          <w:sz w:val="24"/>
          <w:szCs w:val="24"/>
          <w:u w:val="single"/>
          <w:lang w:val="en-GB"/>
        </w:rPr>
        <w:t>to</w:t>
      </w:r>
      <w:proofErr w:type="gramEnd"/>
      <w:r w:rsidRPr="00FE55BD">
        <w:rPr>
          <w:strike/>
          <w:color w:val="0070C0"/>
          <w:sz w:val="24"/>
          <w:szCs w:val="24"/>
          <w:u w:val="single"/>
          <w:lang w:val="en-GB"/>
        </w:rPr>
        <w:t xml:space="preserve"> a copyright owner who commissioned, or who is </w:t>
      </w:r>
      <w:r w:rsidR="000940CE" w:rsidRPr="00FE55BD">
        <w:rPr>
          <w:strike/>
          <w:color w:val="0070C0"/>
          <w:sz w:val="24"/>
          <w:szCs w:val="24"/>
          <w:u w:val="single"/>
          <w:lang w:val="en-GB"/>
        </w:rPr>
        <w:t xml:space="preserve">author </w:t>
      </w:r>
      <w:r w:rsidRPr="00FE55BD">
        <w:rPr>
          <w:strike/>
          <w:color w:val="0070C0"/>
          <w:sz w:val="24"/>
          <w:szCs w:val="24"/>
          <w:u w:val="single"/>
          <w:lang w:val="en-GB"/>
        </w:rPr>
        <w:t>the copyrighted  audiovisual work in question; or</w:t>
      </w:r>
    </w:p>
    <w:p w:rsidR="00C90873" w:rsidRPr="00FE55BD" w:rsidRDefault="00D36486" w:rsidP="00E5758F">
      <w:pPr>
        <w:pStyle w:val="BodyText"/>
        <w:tabs>
          <w:tab w:val="left" w:pos="1985"/>
          <w:tab w:val="left" w:pos="7818"/>
        </w:tabs>
        <w:spacing w:line="360" w:lineRule="auto"/>
        <w:ind w:left="1985" w:hanging="567"/>
        <w:jc w:val="both"/>
        <w:rPr>
          <w:strike/>
          <w:color w:val="0070C0"/>
          <w:sz w:val="24"/>
          <w:szCs w:val="24"/>
          <w:u w:val="single"/>
          <w:lang w:val="en-GB"/>
        </w:rPr>
      </w:pPr>
      <w:r w:rsidRPr="00FE55BD">
        <w:rPr>
          <w:strike/>
          <w:color w:val="0070C0"/>
          <w:sz w:val="24"/>
          <w:szCs w:val="24"/>
          <w:u w:val="single"/>
          <w:lang w:val="en-GB"/>
        </w:rPr>
        <w:t>(ii)</w:t>
      </w:r>
      <w:r w:rsidRPr="00FE55BD">
        <w:rPr>
          <w:strike/>
          <w:color w:val="0070C0"/>
          <w:sz w:val="24"/>
          <w:szCs w:val="24"/>
          <w:u w:val="single"/>
          <w:lang w:val="en-GB"/>
        </w:rPr>
        <w:tab/>
      </w:r>
      <w:proofErr w:type="gramStart"/>
      <w:r w:rsidRPr="00FE55BD">
        <w:rPr>
          <w:strike/>
          <w:color w:val="0070C0"/>
          <w:sz w:val="24"/>
          <w:szCs w:val="24"/>
          <w:u w:val="single"/>
          <w:lang w:val="en-GB"/>
        </w:rPr>
        <w:t>where</w:t>
      </w:r>
      <w:proofErr w:type="gramEnd"/>
      <w:r w:rsidRPr="00FE55BD">
        <w:rPr>
          <w:strike/>
          <w:color w:val="0070C0"/>
          <w:sz w:val="24"/>
          <w:szCs w:val="24"/>
          <w:u w:val="single"/>
          <w:lang w:val="en-GB"/>
        </w:rPr>
        <w:t xml:space="preserve"> the term of copyright in the copyrighted  audiovisual work has ended</w:t>
      </w:r>
      <w:r w:rsidR="00C90873" w:rsidRPr="00FE55BD">
        <w:rPr>
          <w:strike/>
          <w:color w:val="0070C0"/>
          <w:sz w:val="24"/>
          <w:szCs w:val="24"/>
          <w:u w:val="single"/>
          <w:lang w:val="en-GB"/>
        </w:rPr>
        <w:t>; or</w:t>
      </w:r>
    </w:p>
    <w:p w:rsidR="00FE55BD" w:rsidRDefault="00C90873" w:rsidP="00E5758F">
      <w:pPr>
        <w:pStyle w:val="BodyText"/>
        <w:tabs>
          <w:tab w:val="left" w:pos="1985"/>
          <w:tab w:val="left" w:pos="7818"/>
        </w:tabs>
        <w:spacing w:line="360" w:lineRule="auto"/>
        <w:ind w:left="1985" w:hanging="567"/>
        <w:jc w:val="both"/>
        <w:rPr>
          <w:strike/>
          <w:color w:val="0070C0"/>
          <w:sz w:val="24"/>
          <w:szCs w:val="24"/>
          <w:u w:val="single"/>
          <w:lang w:val="en-GB"/>
        </w:rPr>
      </w:pPr>
      <w:r w:rsidRPr="00FE55BD">
        <w:rPr>
          <w:strike/>
          <w:color w:val="0070C0"/>
          <w:sz w:val="24"/>
          <w:szCs w:val="24"/>
          <w:u w:val="single"/>
          <w:lang w:val="en-GB"/>
        </w:rPr>
        <w:t>(</w:t>
      </w:r>
      <w:commentRangeStart w:id="35"/>
      <w:r w:rsidRPr="00FE55BD">
        <w:rPr>
          <w:strike/>
          <w:color w:val="0070C0"/>
          <w:sz w:val="24"/>
          <w:szCs w:val="24"/>
          <w:u w:val="single"/>
          <w:lang w:val="en-GB"/>
        </w:rPr>
        <w:t>iii</w:t>
      </w:r>
      <w:commentRangeEnd w:id="35"/>
      <w:r w:rsidRPr="00FE55BD">
        <w:rPr>
          <w:rStyle w:val="CommentReference"/>
          <w:rFonts w:eastAsiaTheme="minorHAnsi"/>
          <w:strike/>
          <w:color w:val="0070C0"/>
          <w:sz w:val="24"/>
          <w:szCs w:val="24"/>
          <w:lang w:val="en-GB"/>
        </w:rPr>
        <w:commentReference w:id="35"/>
      </w:r>
      <w:r w:rsidRPr="00FE55BD">
        <w:rPr>
          <w:strike/>
          <w:color w:val="0070C0"/>
          <w:sz w:val="24"/>
          <w:szCs w:val="24"/>
          <w:u w:val="single"/>
          <w:lang w:val="en-GB"/>
        </w:rPr>
        <w:t>)</w:t>
      </w:r>
      <w:r w:rsidRPr="00FE55BD">
        <w:rPr>
          <w:strike/>
          <w:color w:val="0070C0"/>
          <w:sz w:val="24"/>
          <w:szCs w:val="24"/>
          <w:u w:val="single"/>
          <w:lang w:val="en-GB"/>
        </w:rPr>
        <w:tab/>
      </w:r>
      <w:proofErr w:type="gramStart"/>
      <w:r w:rsidRPr="00FE55BD">
        <w:rPr>
          <w:strike/>
          <w:color w:val="0070C0"/>
          <w:sz w:val="24"/>
          <w:szCs w:val="24"/>
          <w:u w:val="single"/>
          <w:lang w:val="en-GB"/>
        </w:rPr>
        <w:t>to</w:t>
      </w:r>
      <w:proofErr w:type="gramEnd"/>
      <w:r w:rsidRPr="00FE55BD">
        <w:rPr>
          <w:strike/>
          <w:color w:val="0070C0"/>
          <w:sz w:val="24"/>
          <w:szCs w:val="24"/>
          <w:u w:val="single"/>
          <w:lang w:val="en-GB"/>
        </w:rPr>
        <w:t xml:space="preserve"> any royalties earned by the assignee or licensee, as the case may be, that were received by that assignee or licensee, as the case may be, prior to the commencement of the Copyright Amendment Act, 2019</w:t>
      </w:r>
      <w:r w:rsidR="00D36486" w:rsidRPr="00FE55BD">
        <w:rPr>
          <w:strike/>
          <w:color w:val="0070C0"/>
          <w:sz w:val="24"/>
          <w:szCs w:val="24"/>
          <w:u w:val="single"/>
          <w:lang w:val="en-GB"/>
        </w:rPr>
        <w:t>.</w:t>
      </w:r>
    </w:p>
    <w:p w:rsidR="003A0E89" w:rsidRPr="00471402" w:rsidRDefault="003A0E89" w:rsidP="00E5758F">
      <w:pPr>
        <w:tabs>
          <w:tab w:val="left" w:pos="704"/>
        </w:tabs>
        <w:spacing w:line="360" w:lineRule="auto"/>
        <w:jc w:val="both"/>
        <w:rPr>
          <w:rFonts w:ascii="Times New Roman" w:hAnsi="Times New Roman" w:cs="Times New Roman"/>
          <w:sz w:val="24"/>
          <w:szCs w:val="24"/>
        </w:rPr>
      </w:pPr>
    </w:p>
    <w:p w:rsidR="0042084E" w:rsidRDefault="00BC1BF8" w:rsidP="00E5758F">
      <w:pPr>
        <w:spacing w:line="360" w:lineRule="auto"/>
        <w:jc w:val="both"/>
        <w:rPr>
          <w:rFonts w:ascii="Times New Roman" w:hAnsi="Times New Roman" w:cs="Times New Roman"/>
          <w:b/>
          <w:sz w:val="24"/>
          <w:szCs w:val="24"/>
        </w:rPr>
      </w:pPr>
      <w:r w:rsidRPr="00BC1BF8">
        <w:rPr>
          <w:rFonts w:ascii="Times New Roman" w:hAnsi="Times New Roman" w:cs="Times New Roman"/>
          <w:noProof/>
          <w:sz w:val="24"/>
          <w:szCs w:val="24"/>
          <w:lang w:val="en-ZA" w:eastAsia="en-ZA"/>
        </w:rPr>
        <w:pict>
          <v:line id="Straight Connector 14" o:spid="_x0000_s1032" style="position:absolute;left:0;text-align:left;flip:y;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25pt,3.95pt" to="458.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" strokecolor="black [3200]" strokeweight="1.5pt">
            <v:stroke startarrow="oval" endarrow="oval" joinstyle="miter"/>
            <w10:wrap anchorx="margin"/>
          </v:line>
        </w:pict>
      </w:r>
    </w:p>
    <w:p w:rsidR="00BE64A5" w:rsidRPr="00471402" w:rsidRDefault="00BE64A5" w:rsidP="00BE64A5">
      <w:pPr>
        <w:spacing w:line="360" w:lineRule="auto"/>
        <w:jc w:val="both"/>
        <w:rPr>
          <w:rFonts w:ascii="Times New Roman" w:hAnsi="Times New Roman" w:cs="Times New Roman"/>
          <w:b/>
          <w:sz w:val="24"/>
          <w:szCs w:val="24"/>
        </w:rPr>
      </w:pPr>
      <w:r w:rsidRPr="00471402">
        <w:rPr>
          <w:rFonts w:ascii="Times New Roman" w:hAnsi="Times New Roman" w:cs="Times New Roman"/>
          <w:b/>
          <w:sz w:val="24"/>
          <w:szCs w:val="24"/>
        </w:rPr>
        <w:t>Clause 25</w:t>
      </w:r>
    </w:p>
    <w:p w:rsidR="00527610" w:rsidRPr="00471402" w:rsidRDefault="00527610" w:rsidP="00527610">
      <w:pPr>
        <w:spacing w:before="120" w:after="120" w:line="360" w:lineRule="auto"/>
        <w:ind w:left="567"/>
        <w:jc w:val="both"/>
        <w:rPr>
          <w:rFonts w:ascii="Times New Roman" w:hAnsi="Times New Roman" w:cs="Times New Roman"/>
          <w:sz w:val="24"/>
          <w:szCs w:val="24"/>
        </w:rPr>
      </w:pPr>
      <w:r w:rsidRPr="00471402">
        <w:rPr>
          <w:rFonts w:ascii="Times New Roman" w:hAnsi="Times New Roman" w:cs="Times New Roman"/>
          <w:b/>
          <w:sz w:val="24"/>
          <w:szCs w:val="24"/>
        </w:rPr>
        <w:t>Accreditation</w:t>
      </w:r>
    </w:p>
    <w:p w:rsidR="00527610" w:rsidRPr="00471402" w:rsidRDefault="00527610" w:rsidP="008D00FA">
      <w:pPr>
        <w:pStyle w:val="BodyText"/>
        <w:tabs>
          <w:tab w:val="left" w:pos="1134"/>
          <w:tab w:val="left" w:pos="1701"/>
        </w:tabs>
        <w:spacing w:before="120" w:after="120" w:line="360" w:lineRule="auto"/>
        <w:ind w:left="284" w:firstLine="283"/>
        <w:jc w:val="both"/>
        <w:rPr>
          <w:sz w:val="24"/>
          <w:szCs w:val="24"/>
          <w:u w:val="single"/>
          <w:lang w:val="en-GB"/>
        </w:rPr>
      </w:pPr>
      <w:r w:rsidRPr="00471402">
        <w:rPr>
          <w:b/>
          <w:sz w:val="24"/>
          <w:szCs w:val="24"/>
          <w:u w:val="single"/>
          <w:lang w:val="en-GB"/>
        </w:rPr>
        <w:t>22B.</w:t>
      </w:r>
      <w:r w:rsidRPr="00471402">
        <w:rPr>
          <w:b/>
          <w:sz w:val="24"/>
          <w:szCs w:val="24"/>
          <w:u w:val="single"/>
          <w:lang w:val="en-GB"/>
        </w:rPr>
        <w:tab/>
      </w:r>
      <w:r w:rsidRPr="00471402">
        <w:rPr>
          <w:sz w:val="24"/>
          <w:szCs w:val="24"/>
          <w:u w:val="single"/>
          <w:lang w:val="en-GB"/>
        </w:rPr>
        <w:t>(1)</w:t>
      </w:r>
      <w:r w:rsidRPr="00471402">
        <w:rPr>
          <w:sz w:val="24"/>
          <w:szCs w:val="24"/>
          <w:u w:val="single"/>
          <w:lang w:val="en-GB"/>
        </w:rPr>
        <w:tab/>
        <w:t xml:space="preserve">Any person who intends to act as a representative collecting society </w:t>
      </w:r>
      <w:r w:rsidRPr="00471402">
        <w:rPr>
          <w:rFonts w:eastAsia="Calibri"/>
          <w:sz w:val="24"/>
          <w:szCs w:val="24"/>
          <w:u w:val="single"/>
          <w:lang w:val="en-GB" w:eastAsia="en-ZA"/>
        </w:rPr>
        <w:t>in terms of this Chapter must apply to the Commission in the prescribed manner and form for accreditation.</w:t>
      </w:r>
    </w:p>
    <w:p w:rsidR="00527610" w:rsidRPr="00471402" w:rsidRDefault="00527610" w:rsidP="008D00FA">
      <w:pPr>
        <w:tabs>
          <w:tab w:val="left" w:pos="2112"/>
          <w:tab w:val="right" w:pos="8018"/>
        </w:tabs>
        <w:spacing w:before="120" w:after="120" w:line="360" w:lineRule="auto"/>
        <w:ind w:left="284"/>
        <w:jc w:val="both"/>
        <w:rPr>
          <w:rFonts w:ascii="Times New Roman" w:hAnsi="Times New Roman" w:cs="Times New Roman"/>
          <w:sz w:val="24"/>
          <w:szCs w:val="24"/>
        </w:rPr>
      </w:pPr>
      <w:r w:rsidRPr="00471402">
        <w:rPr>
          <w:rFonts w:ascii="Times New Roman" w:hAnsi="Times New Roman" w:cs="Times New Roman"/>
          <w:sz w:val="24"/>
          <w:szCs w:val="24"/>
        </w:rPr>
        <w:t>…</w:t>
      </w:r>
    </w:p>
    <w:p w:rsidR="00527610" w:rsidRPr="00D34704" w:rsidRDefault="008D00FA" w:rsidP="00057FC5">
      <w:pPr>
        <w:tabs>
          <w:tab w:val="left" w:pos="1134"/>
          <w:tab w:val="left" w:pos="1701"/>
          <w:tab w:val="left" w:pos="2112"/>
          <w:tab w:val="right" w:pos="8018"/>
        </w:tabs>
        <w:spacing w:before="120" w:after="120" w:line="360" w:lineRule="auto"/>
        <w:ind w:left="284" w:firstLine="283"/>
        <w:jc w:val="both"/>
        <w:rPr>
          <w:rFonts w:ascii="Times New Roman" w:hAnsi="Times New Roman" w:cs="Times New Roman"/>
          <w:sz w:val="24"/>
          <w:szCs w:val="24"/>
          <w:u w:val="single"/>
        </w:rPr>
      </w:pPr>
      <w:r w:rsidRPr="00D34704">
        <w:rPr>
          <w:rFonts w:ascii="Times New Roman" w:hAnsi="Times New Roman" w:cs="Times New Roman"/>
          <w:sz w:val="24"/>
          <w:szCs w:val="24"/>
          <w:u w:val="single"/>
        </w:rPr>
        <w:lastRenderedPageBreak/>
        <w:t>(8)</w:t>
      </w:r>
      <w:r w:rsidRPr="00D34704">
        <w:rPr>
          <w:rFonts w:ascii="Times New Roman" w:hAnsi="Times New Roman" w:cs="Times New Roman"/>
          <w:sz w:val="24"/>
          <w:szCs w:val="24"/>
          <w:u w:val="single"/>
        </w:rPr>
        <w:tab/>
      </w:r>
      <w:r w:rsidR="007C0C5C" w:rsidRPr="00D34704">
        <w:rPr>
          <w:rFonts w:ascii="Times New Roman" w:hAnsi="Times New Roman" w:cs="Times New Roman"/>
          <w:i/>
          <w:sz w:val="24"/>
          <w:szCs w:val="24"/>
          <w:u w:val="single"/>
        </w:rPr>
        <w:t>(a)</w:t>
      </w:r>
      <w:r w:rsidR="007C0C5C" w:rsidRPr="00D34704">
        <w:rPr>
          <w:rFonts w:ascii="Times New Roman" w:hAnsi="Times New Roman" w:cs="Times New Roman"/>
          <w:i/>
          <w:sz w:val="24"/>
          <w:szCs w:val="24"/>
          <w:u w:val="single"/>
        </w:rPr>
        <w:tab/>
      </w:r>
      <w:r w:rsidR="00E2254F" w:rsidRPr="00E2254F">
        <w:rPr>
          <w:rFonts w:ascii="Times New Roman" w:hAnsi="Times New Roman" w:cs="Times New Roman"/>
          <w:color w:val="0070C0"/>
          <w:sz w:val="24"/>
          <w:szCs w:val="24"/>
          <w:u w:val="single"/>
        </w:rPr>
        <w:t>Subject to subsection (7),</w:t>
      </w:r>
      <w:r w:rsidR="00E2254F">
        <w:rPr>
          <w:rFonts w:ascii="Times New Roman" w:hAnsi="Times New Roman" w:cs="Times New Roman"/>
          <w:sz w:val="24"/>
          <w:szCs w:val="24"/>
          <w:u w:val="single"/>
        </w:rPr>
        <w:t xml:space="preserve"> a</w:t>
      </w:r>
      <w:r w:rsidR="00057FC5" w:rsidRPr="00D34704">
        <w:rPr>
          <w:rFonts w:ascii="Times New Roman" w:hAnsi="Times New Roman" w:cs="Times New Roman"/>
          <w:sz w:val="24"/>
          <w:szCs w:val="24"/>
          <w:u w:val="single"/>
        </w:rPr>
        <w:t xml:space="preserve">ny person who </w:t>
      </w:r>
      <w:commentRangeStart w:id="36"/>
      <w:r w:rsidR="00057FC5" w:rsidRPr="007D44C9">
        <w:rPr>
          <w:rFonts w:ascii="Times New Roman" w:hAnsi="Times New Roman" w:cs="Times New Roman"/>
          <w:strike/>
          <w:color w:val="0070C0"/>
          <w:sz w:val="24"/>
          <w:szCs w:val="24"/>
          <w:u w:val="single"/>
        </w:rPr>
        <w:t>intentionally</w:t>
      </w:r>
      <w:commentRangeEnd w:id="36"/>
      <w:r w:rsidR="007D44C9">
        <w:rPr>
          <w:rStyle w:val="CommentReference"/>
        </w:rPr>
        <w:commentReference w:id="36"/>
      </w:r>
      <w:r w:rsidR="00057FC5" w:rsidRPr="00471402">
        <w:rPr>
          <w:rFonts w:ascii="Times New Roman" w:hAnsi="Times New Roman" w:cs="Times New Roman"/>
          <w:color w:val="0070C0"/>
          <w:sz w:val="24"/>
          <w:szCs w:val="24"/>
          <w:u w:val="single"/>
        </w:rPr>
        <w:t xml:space="preserve">, </w:t>
      </w:r>
      <w:r w:rsidR="00057FC5" w:rsidRPr="00D34704">
        <w:rPr>
          <w:rFonts w:ascii="Times New Roman" w:hAnsi="Times New Roman" w:cs="Times New Roman"/>
          <w:sz w:val="24"/>
          <w:szCs w:val="24"/>
          <w:u w:val="single"/>
        </w:rPr>
        <w:t xml:space="preserve">gives </w:t>
      </w:r>
      <w:r w:rsidR="00D34704">
        <w:rPr>
          <w:rFonts w:ascii="Times New Roman" w:hAnsi="Times New Roman" w:cs="Times New Roman"/>
          <w:color w:val="0070C0"/>
          <w:sz w:val="24"/>
          <w:szCs w:val="24"/>
          <w:u w:val="single"/>
        </w:rPr>
        <w:t>him or her</w:t>
      </w:r>
      <w:r w:rsidR="00057FC5" w:rsidRPr="00471402">
        <w:rPr>
          <w:rFonts w:ascii="Times New Roman" w:hAnsi="Times New Roman" w:cs="Times New Roman"/>
          <w:color w:val="0070C0"/>
          <w:sz w:val="24"/>
          <w:szCs w:val="24"/>
          <w:u w:val="single"/>
        </w:rPr>
        <w:t xml:space="preserve">self </w:t>
      </w:r>
      <w:r w:rsidR="00D34704" w:rsidRPr="00D34704">
        <w:rPr>
          <w:rFonts w:ascii="Times New Roman" w:hAnsi="Times New Roman" w:cs="Times New Roman"/>
          <w:strike/>
          <w:color w:val="0070C0"/>
          <w:sz w:val="24"/>
          <w:szCs w:val="24"/>
          <w:u w:val="single"/>
        </w:rPr>
        <w:t>itself</w:t>
      </w:r>
      <w:r w:rsidR="00D34704">
        <w:rPr>
          <w:rFonts w:ascii="Times New Roman" w:hAnsi="Times New Roman" w:cs="Times New Roman"/>
          <w:color w:val="0070C0"/>
          <w:sz w:val="24"/>
          <w:szCs w:val="24"/>
          <w:u w:val="single"/>
        </w:rPr>
        <w:t xml:space="preserve"> </w:t>
      </w:r>
      <w:r w:rsidR="00057FC5" w:rsidRPr="00D34704">
        <w:rPr>
          <w:rFonts w:ascii="Times New Roman" w:hAnsi="Times New Roman" w:cs="Times New Roman"/>
          <w:sz w:val="24"/>
          <w:szCs w:val="24"/>
          <w:u w:val="single"/>
        </w:rPr>
        <w:t xml:space="preserve">out as a representative collecting society </w:t>
      </w:r>
      <w:r w:rsidR="00057FC5" w:rsidRPr="00D34704">
        <w:rPr>
          <w:rFonts w:ascii="Times New Roman" w:eastAsia="Calibri" w:hAnsi="Times New Roman" w:cs="Times New Roman"/>
          <w:sz w:val="24"/>
          <w:szCs w:val="24"/>
          <w:u w:val="single"/>
          <w:lang w:eastAsia="en-ZA"/>
        </w:rPr>
        <w:t xml:space="preserve">in terms of this Chapter without having been accredited,  </w:t>
      </w:r>
      <w:r w:rsidR="007C0C5C" w:rsidRPr="00D34704">
        <w:rPr>
          <w:rFonts w:ascii="Times New Roman" w:eastAsia="Calibri" w:hAnsi="Times New Roman" w:cs="Times New Roman"/>
          <w:sz w:val="24"/>
          <w:szCs w:val="24"/>
          <w:u w:val="single"/>
          <w:lang w:eastAsia="en-ZA"/>
        </w:rPr>
        <w:t>commits an offence.</w:t>
      </w:r>
    </w:p>
    <w:p w:rsidR="007C0C5C" w:rsidRPr="00D34704" w:rsidRDefault="007C0C5C" w:rsidP="007C0C5C">
      <w:pPr>
        <w:tabs>
          <w:tab w:val="left" w:pos="1134"/>
          <w:tab w:val="left" w:pos="2112"/>
          <w:tab w:val="right" w:pos="8018"/>
        </w:tabs>
        <w:spacing w:before="120" w:after="120" w:line="360" w:lineRule="auto"/>
        <w:ind w:firstLine="567"/>
        <w:jc w:val="both"/>
        <w:rPr>
          <w:rFonts w:ascii="Times New Roman" w:hAnsi="Times New Roman" w:cs="Times New Roman"/>
          <w:sz w:val="24"/>
          <w:szCs w:val="24"/>
          <w:u w:val="single"/>
        </w:rPr>
      </w:pPr>
      <w:r w:rsidRPr="00D34704">
        <w:rPr>
          <w:rFonts w:ascii="Times New Roman" w:hAnsi="Times New Roman" w:cs="Times New Roman"/>
          <w:i/>
          <w:sz w:val="24"/>
          <w:szCs w:val="24"/>
          <w:u w:val="single"/>
        </w:rPr>
        <w:t>(b)</w:t>
      </w:r>
      <w:r w:rsidRPr="00D34704">
        <w:rPr>
          <w:rFonts w:ascii="Times New Roman" w:hAnsi="Times New Roman" w:cs="Times New Roman"/>
          <w:i/>
          <w:sz w:val="24"/>
          <w:szCs w:val="24"/>
          <w:u w:val="single"/>
        </w:rPr>
        <w:tab/>
      </w:r>
      <w:r w:rsidRPr="00D34704">
        <w:rPr>
          <w:rFonts w:ascii="Times New Roman" w:hAnsi="Times New Roman" w:cs="Times New Roman"/>
          <w:sz w:val="24"/>
          <w:szCs w:val="24"/>
          <w:u w:val="single"/>
        </w:rPr>
        <w:t xml:space="preserve">A person convicted of an offence in terms of paragraph </w:t>
      </w:r>
      <w:r w:rsidRPr="00D34704">
        <w:rPr>
          <w:rFonts w:ascii="Times New Roman" w:hAnsi="Times New Roman" w:cs="Times New Roman"/>
          <w:i/>
          <w:sz w:val="24"/>
          <w:szCs w:val="24"/>
          <w:u w:val="single"/>
        </w:rPr>
        <w:t>(a)</w:t>
      </w:r>
      <w:r w:rsidRPr="00D34704">
        <w:rPr>
          <w:rFonts w:ascii="Times New Roman" w:hAnsi="Times New Roman" w:cs="Times New Roman"/>
          <w:sz w:val="24"/>
          <w:szCs w:val="24"/>
          <w:u w:val="single"/>
        </w:rPr>
        <w:t>, is liable on conviction to a fine or imprisonment for a period not exceeding five years.</w:t>
      </w:r>
    </w:p>
    <w:p w:rsidR="00BE64A5" w:rsidRPr="00471402" w:rsidRDefault="00BC1BF8" w:rsidP="00BE64A5">
      <w:pPr>
        <w:tabs>
          <w:tab w:val="left" w:pos="2112"/>
          <w:tab w:val="right" w:pos="8018"/>
        </w:tabs>
        <w:spacing w:before="120" w:after="120" w:line="360" w:lineRule="auto"/>
        <w:jc w:val="both"/>
        <w:rPr>
          <w:rFonts w:ascii="Times New Roman" w:hAnsi="Times New Roman" w:cs="Times New Roman"/>
          <w:sz w:val="24"/>
          <w:szCs w:val="24"/>
          <w:u w:val="single"/>
        </w:rPr>
      </w:pPr>
      <w:r w:rsidRPr="00BC1BF8">
        <w:rPr>
          <w:rFonts w:ascii="Times New Roman" w:hAnsi="Times New Roman" w:cs="Times New Roman"/>
          <w:noProof/>
          <w:sz w:val="24"/>
          <w:szCs w:val="24"/>
          <w:lang w:val="en-ZA" w:eastAsia="en-ZA"/>
        </w:rPr>
        <w:pict>
          <v:line id="Straight Connector 19" o:spid="_x0000_s1031" style="position:absolute;left:0;text-align:left;flip:y;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3.3pt" to="463.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" strokecolor="black [3200]" strokeweight="1.5pt">
            <v:stroke startarrow="oval" endarrow="oval" joinstyle="miter"/>
            <w10:wrap anchorx="margin"/>
          </v:line>
        </w:pict>
      </w:r>
    </w:p>
    <w:p w:rsidR="003C05DB" w:rsidRDefault="003C05DB" w:rsidP="003C05DB">
      <w:pPr>
        <w:pStyle w:val="Heading1"/>
        <w:tabs>
          <w:tab w:val="left" w:pos="567"/>
          <w:tab w:val="left" w:pos="1134"/>
        </w:tabs>
        <w:spacing w:before="120" w:after="120" w:line="360" w:lineRule="auto"/>
        <w:ind w:left="0"/>
        <w:jc w:val="both"/>
        <w:rPr>
          <w:b w:val="0"/>
          <w:color w:val="0070C0"/>
          <w:sz w:val="24"/>
          <w:szCs w:val="24"/>
          <w:lang w:val="en-GB"/>
        </w:rPr>
      </w:pPr>
    </w:p>
    <w:p w:rsidR="009B03D1" w:rsidRPr="009B03D1" w:rsidRDefault="00F42D4B" w:rsidP="009B03D1">
      <w:pPr>
        <w:pStyle w:val="ListParagraph"/>
        <w:tabs>
          <w:tab w:val="left" w:pos="1134"/>
        </w:tabs>
        <w:spacing w:before="120" w:after="120" w:line="360" w:lineRule="auto"/>
        <w:ind w:left="0"/>
        <w:jc w:val="both"/>
        <w:rPr>
          <w:rFonts w:ascii="Times New Roman" w:hAnsi="Times New Roman" w:cs="Times New Roman"/>
          <w:sz w:val="24"/>
          <w:szCs w:val="24"/>
        </w:rPr>
      </w:pPr>
      <w:r w:rsidRPr="00F42D4B">
        <w:rPr>
          <w:rFonts w:ascii="Times New Roman" w:hAnsi="Times New Roman" w:cs="Times New Roman"/>
          <w:b/>
          <w:sz w:val="24"/>
          <w:szCs w:val="24"/>
        </w:rPr>
        <w:t xml:space="preserve">Clause </w:t>
      </w:r>
      <w:r w:rsidR="009B03D1" w:rsidRPr="00F42D4B">
        <w:rPr>
          <w:rFonts w:ascii="Times New Roman" w:hAnsi="Times New Roman" w:cs="Times New Roman"/>
          <w:b/>
          <w:sz w:val="24"/>
          <w:szCs w:val="24"/>
        </w:rPr>
        <w:t>30</w:t>
      </w:r>
      <w:r w:rsidR="009B03D1" w:rsidRPr="009B03D1">
        <w:rPr>
          <w:rFonts w:ascii="Times New Roman" w:hAnsi="Times New Roman" w:cs="Times New Roman"/>
          <w:sz w:val="24"/>
          <w:szCs w:val="24"/>
        </w:rPr>
        <w:t xml:space="preserve"> </w:t>
      </w:r>
    </w:p>
    <w:p w:rsidR="00F42D4B" w:rsidRDefault="00F42D4B" w:rsidP="009B03D1">
      <w:pPr>
        <w:pStyle w:val="ListParagraph"/>
        <w:tabs>
          <w:tab w:val="left" w:pos="1221"/>
        </w:tabs>
        <w:spacing w:before="120" w:after="120" w:line="360" w:lineRule="auto"/>
        <w:ind w:left="567"/>
        <w:jc w:val="both"/>
        <w:rPr>
          <w:rFonts w:ascii="Times New Roman" w:hAnsi="Times New Roman" w:cs="Times New Roman"/>
          <w:sz w:val="24"/>
          <w:szCs w:val="24"/>
        </w:rPr>
      </w:pPr>
    </w:p>
    <w:p w:rsidR="009B03D1" w:rsidRPr="009B03D1" w:rsidRDefault="009B03D1" w:rsidP="009B03D1">
      <w:pPr>
        <w:pStyle w:val="ListParagraph"/>
        <w:tabs>
          <w:tab w:val="left" w:pos="1221"/>
        </w:tabs>
        <w:spacing w:before="120" w:after="120" w:line="360" w:lineRule="auto"/>
        <w:ind w:left="567"/>
        <w:jc w:val="both"/>
        <w:rPr>
          <w:rFonts w:ascii="Times New Roman" w:hAnsi="Times New Roman" w:cs="Times New Roman"/>
          <w:b/>
          <w:sz w:val="24"/>
          <w:szCs w:val="24"/>
          <w:u w:val="single"/>
        </w:rPr>
      </w:pPr>
      <w:r w:rsidRPr="009B03D1">
        <w:rPr>
          <w:rFonts w:ascii="Times New Roman" w:hAnsi="Times New Roman" w:cs="Times New Roman"/>
          <w:sz w:val="24"/>
          <w:szCs w:val="24"/>
        </w:rPr>
        <w:t>‘‘</w:t>
      </w:r>
      <w:r w:rsidRPr="009B03D1">
        <w:rPr>
          <w:rFonts w:ascii="Times New Roman" w:hAnsi="Times New Roman" w:cs="Times New Roman"/>
          <w:b/>
          <w:sz w:val="24"/>
          <w:szCs w:val="24"/>
        </w:rPr>
        <w:t>Establishment of</w:t>
      </w:r>
      <w:r w:rsidRPr="009B03D1">
        <w:rPr>
          <w:rFonts w:ascii="Times New Roman" w:hAnsi="Times New Roman" w:cs="Times New Roman"/>
          <w:b/>
          <w:color w:val="C00000"/>
          <w:sz w:val="24"/>
          <w:szCs w:val="24"/>
        </w:rPr>
        <w:t xml:space="preserve"> </w:t>
      </w:r>
      <w:r w:rsidRPr="009B03D1">
        <w:rPr>
          <w:rFonts w:ascii="Times New Roman" w:hAnsi="Times New Roman" w:cs="Times New Roman"/>
          <w:b/>
          <w:sz w:val="24"/>
          <w:szCs w:val="24"/>
        </w:rPr>
        <w:t>Tribunal</w:t>
      </w:r>
    </w:p>
    <w:p w:rsidR="009B03D1" w:rsidRPr="00F44CEA" w:rsidRDefault="009B03D1" w:rsidP="009B03D1">
      <w:pPr>
        <w:tabs>
          <w:tab w:val="left" w:pos="1418"/>
          <w:tab w:val="left" w:pos="1985"/>
        </w:tabs>
        <w:spacing w:before="120" w:after="120" w:line="360" w:lineRule="auto"/>
        <w:ind w:left="567" w:firstLine="284"/>
        <w:jc w:val="both"/>
        <w:rPr>
          <w:rFonts w:ascii="Times New Roman" w:hAnsi="Times New Roman" w:cs="Times New Roman"/>
          <w:b/>
          <w:sz w:val="24"/>
          <w:szCs w:val="24"/>
          <w:u w:val="single"/>
        </w:rPr>
      </w:pPr>
      <w:r w:rsidRPr="009B03D1">
        <w:rPr>
          <w:rFonts w:ascii="Times New Roman" w:hAnsi="Times New Roman" w:cs="Times New Roman"/>
          <w:b/>
          <w:sz w:val="24"/>
          <w:szCs w:val="24"/>
          <w:u w:val="single"/>
        </w:rPr>
        <w:t>29.</w:t>
      </w:r>
      <w:r w:rsidRPr="009B03D1">
        <w:rPr>
          <w:rFonts w:ascii="Times New Roman" w:hAnsi="Times New Roman" w:cs="Times New Roman"/>
          <w:b/>
          <w:sz w:val="24"/>
          <w:szCs w:val="24"/>
          <w:u w:val="single"/>
        </w:rPr>
        <w:tab/>
      </w:r>
      <w:r w:rsidRPr="009B03D1">
        <w:rPr>
          <w:rFonts w:ascii="Times New Roman" w:hAnsi="Times New Roman" w:cs="Times New Roman"/>
          <w:sz w:val="24"/>
          <w:szCs w:val="24"/>
          <w:u w:val="single"/>
        </w:rPr>
        <w:t>(1)</w:t>
      </w:r>
      <w:r w:rsidRPr="009B03D1">
        <w:rPr>
          <w:rFonts w:ascii="Times New Roman" w:hAnsi="Times New Roman" w:cs="Times New Roman"/>
          <w:sz w:val="24"/>
          <w:szCs w:val="24"/>
          <w:u w:val="single"/>
        </w:rPr>
        <w:tab/>
      </w:r>
      <w:r w:rsidRPr="00F44CEA">
        <w:rPr>
          <w:rFonts w:ascii="Times New Roman" w:hAnsi="Times New Roman" w:cs="Times New Roman"/>
          <w:sz w:val="24"/>
          <w:szCs w:val="24"/>
          <w:u w:val="single"/>
        </w:rPr>
        <w:t>The Copyright Tribunal is hereby established.</w:t>
      </w:r>
    </w:p>
    <w:p w:rsidR="009B03D1" w:rsidRPr="009B03D1"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sz w:val="24"/>
          <w:szCs w:val="24"/>
          <w:u w:val="single"/>
        </w:rPr>
      </w:pPr>
      <w:r w:rsidRPr="00F44CEA">
        <w:rPr>
          <w:rFonts w:ascii="Times New Roman" w:hAnsi="Times New Roman" w:cs="Times New Roman"/>
          <w:sz w:val="24"/>
          <w:szCs w:val="24"/>
          <w:u w:val="single"/>
        </w:rPr>
        <w:t>(2)</w:t>
      </w:r>
      <w:r w:rsidRPr="00F44CEA">
        <w:rPr>
          <w:rFonts w:ascii="Times New Roman" w:hAnsi="Times New Roman" w:cs="Times New Roman"/>
          <w:sz w:val="24"/>
          <w:szCs w:val="24"/>
          <w:u w:val="single"/>
        </w:rPr>
        <w:tab/>
        <w:t xml:space="preserve">The </w:t>
      </w:r>
      <w:r w:rsidRPr="009B03D1">
        <w:rPr>
          <w:rFonts w:ascii="Times New Roman" w:hAnsi="Times New Roman" w:cs="Times New Roman"/>
          <w:sz w:val="24"/>
          <w:szCs w:val="24"/>
          <w:u w:val="single"/>
        </w:rPr>
        <w:t>Chief Justice shall designate—</w:t>
      </w:r>
    </w:p>
    <w:p w:rsidR="009B03D1" w:rsidRPr="00F44CEA"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color w:val="0070C0"/>
          <w:sz w:val="24"/>
          <w:szCs w:val="24"/>
          <w:u w:val="single"/>
        </w:rPr>
      </w:pPr>
      <w:r w:rsidRPr="009B03D1">
        <w:rPr>
          <w:rFonts w:ascii="Times New Roman" w:hAnsi="Times New Roman" w:cs="Times New Roman"/>
          <w:i/>
          <w:sz w:val="24"/>
          <w:szCs w:val="24"/>
          <w:u w:val="single"/>
        </w:rPr>
        <w:t>(a)</w:t>
      </w:r>
      <w:r w:rsidRPr="009B03D1">
        <w:rPr>
          <w:rFonts w:ascii="Times New Roman" w:hAnsi="Times New Roman" w:cs="Times New Roman"/>
          <w:i/>
          <w:sz w:val="24"/>
          <w:szCs w:val="24"/>
          <w:u w:val="single"/>
        </w:rPr>
        <w:tab/>
      </w:r>
      <w:proofErr w:type="gramStart"/>
      <w:r w:rsidRPr="00F44CEA">
        <w:rPr>
          <w:rFonts w:ascii="Times New Roman" w:hAnsi="Times New Roman" w:cs="Times New Roman"/>
          <w:strike/>
          <w:color w:val="0070C0"/>
          <w:sz w:val="24"/>
          <w:szCs w:val="24"/>
          <w:u w:val="single"/>
        </w:rPr>
        <w:t>five</w:t>
      </w:r>
      <w:proofErr w:type="gramEnd"/>
      <w:r w:rsidRPr="00F44CEA">
        <w:rPr>
          <w:rFonts w:ascii="Times New Roman" w:hAnsi="Times New Roman" w:cs="Times New Roman"/>
          <w:strike/>
          <w:color w:val="0070C0"/>
          <w:sz w:val="24"/>
          <w:szCs w:val="24"/>
          <w:u w:val="single"/>
        </w:rPr>
        <w:t xml:space="preserve"> </w:t>
      </w:r>
      <w:r w:rsidR="008B2BB2">
        <w:rPr>
          <w:rFonts w:ascii="Times New Roman" w:hAnsi="Times New Roman" w:cs="Times New Roman"/>
          <w:color w:val="0070C0"/>
          <w:sz w:val="24"/>
          <w:szCs w:val="24"/>
          <w:u w:val="single"/>
        </w:rPr>
        <w:t>three</w:t>
      </w:r>
      <w:r w:rsidR="00F44CEA">
        <w:rPr>
          <w:rStyle w:val="CommentReference"/>
        </w:rPr>
        <w:commentReference w:id="37"/>
      </w:r>
      <w:r w:rsidR="00F44CEA" w:rsidRPr="00F44CEA">
        <w:rPr>
          <w:rFonts w:ascii="Times New Roman" w:hAnsi="Times New Roman" w:cs="Times New Roman"/>
          <w:color w:val="0070C0"/>
          <w:sz w:val="24"/>
          <w:szCs w:val="24"/>
          <w:u w:val="single"/>
        </w:rPr>
        <w:t xml:space="preserve"> </w:t>
      </w:r>
      <w:r w:rsidRPr="009B03D1">
        <w:rPr>
          <w:rFonts w:ascii="Times New Roman" w:hAnsi="Times New Roman" w:cs="Times New Roman"/>
          <w:sz w:val="24"/>
          <w:szCs w:val="24"/>
          <w:u w:val="single"/>
        </w:rPr>
        <w:t>judges;</w:t>
      </w:r>
      <w:r w:rsidR="00F44CEA">
        <w:rPr>
          <w:rFonts w:ascii="Times New Roman" w:hAnsi="Times New Roman" w:cs="Times New Roman"/>
          <w:sz w:val="24"/>
          <w:szCs w:val="24"/>
          <w:u w:val="single"/>
        </w:rPr>
        <w:t xml:space="preserve"> </w:t>
      </w:r>
      <w:r w:rsidR="00F44CEA">
        <w:rPr>
          <w:rFonts w:ascii="Times New Roman" w:hAnsi="Times New Roman" w:cs="Times New Roman"/>
          <w:color w:val="0070C0"/>
          <w:sz w:val="24"/>
          <w:szCs w:val="24"/>
          <w:u w:val="single"/>
        </w:rPr>
        <w:t>and</w:t>
      </w:r>
    </w:p>
    <w:p w:rsidR="009B03D1" w:rsidRPr="00F44CEA"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strike/>
          <w:color w:val="0070C0"/>
          <w:sz w:val="24"/>
          <w:szCs w:val="24"/>
          <w:u w:val="single"/>
        </w:rPr>
      </w:pPr>
      <w:r w:rsidRPr="00F44CEA">
        <w:rPr>
          <w:rFonts w:ascii="Times New Roman" w:hAnsi="Times New Roman" w:cs="Times New Roman"/>
          <w:i/>
          <w:strike/>
          <w:color w:val="0070C0"/>
          <w:sz w:val="24"/>
          <w:szCs w:val="24"/>
          <w:u w:val="single"/>
        </w:rPr>
        <w:t>(b)</w:t>
      </w:r>
      <w:r w:rsidRPr="00F44CEA">
        <w:rPr>
          <w:rFonts w:ascii="Times New Roman" w:hAnsi="Times New Roman" w:cs="Times New Roman"/>
          <w:i/>
          <w:strike/>
          <w:color w:val="0070C0"/>
          <w:sz w:val="24"/>
          <w:szCs w:val="24"/>
          <w:u w:val="single"/>
        </w:rPr>
        <w:tab/>
      </w:r>
      <w:proofErr w:type="gramStart"/>
      <w:r w:rsidRPr="00F44CEA">
        <w:rPr>
          <w:rFonts w:ascii="Times New Roman" w:hAnsi="Times New Roman" w:cs="Times New Roman"/>
          <w:strike/>
          <w:color w:val="0070C0"/>
          <w:sz w:val="24"/>
          <w:szCs w:val="24"/>
          <w:u w:val="single"/>
        </w:rPr>
        <w:t>five</w:t>
      </w:r>
      <w:proofErr w:type="gramEnd"/>
      <w:r w:rsidRPr="00F44CEA">
        <w:rPr>
          <w:rFonts w:ascii="Times New Roman" w:hAnsi="Times New Roman" w:cs="Times New Roman"/>
          <w:strike/>
          <w:color w:val="0070C0"/>
          <w:sz w:val="24"/>
          <w:szCs w:val="24"/>
          <w:u w:val="single"/>
        </w:rPr>
        <w:t xml:space="preserve"> acting judges; and </w:t>
      </w:r>
    </w:p>
    <w:p w:rsidR="009B03D1" w:rsidRPr="009B03D1" w:rsidRDefault="00F44CEA" w:rsidP="00F44CEA">
      <w:pPr>
        <w:pStyle w:val="ListParagraph"/>
        <w:tabs>
          <w:tab w:val="left" w:pos="1418"/>
          <w:tab w:val="left" w:pos="1985"/>
        </w:tabs>
        <w:spacing w:before="120" w:after="120" w:line="360" w:lineRule="auto"/>
        <w:ind w:left="1418" w:hanging="567"/>
        <w:jc w:val="both"/>
        <w:rPr>
          <w:rFonts w:ascii="Times New Roman" w:hAnsi="Times New Roman" w:cs="Times New Roman"/>
          <w:sz w:val="24"/>
          <w:szCs w:val="24"/>
          <w:u w:val="single"/>
        </w:rPr>
      </w:pPr>
      <w:r w:rsidRPr="00F44CEA">
        <w:rPr>
          <w:rFonts w:ascii="Times New Roman" w:hAnsi="Times New Roman" w:cs="Times New Roman"/>
          <w:i/>
          <w:color w:val="0070C0"/>
          <w:sz w:val="24"/>
          <w:szCs w:val="24"/>
          <w:u w:val="single"/>
        </w:rPr>
        <w:t>(b</w:t>
      </w:r>
      <w:r w:rsidR="009B03D1" w:rsidRPr="00F44CEA">
        <w:rPr>
          <w:rFonts w:ascii="Times New Roman" w:hAnsi="Times New Roman" w:cs="Times New Roman"/>
          <w:i/>
          <w:color w:val="0070C0"/>
          <w:sz w:val="24"/>
          <w:szCs w:val="24"/>
          <w:u w:val="single"/>
        </w:rPr>
        <w:t>)</w:t>
      </w:r>
      <w:r w:rsidR="009B03D1" w:rsidRPr="009B03D1">
        <w:rPr>
          <w:rFonts w:ascii="Times New Roman" w:hAnsi="Times New Roman" w:cs="Times New Roman"/>
          <w:i/>
          <w:sz w:val="24"/>
          <w:szCs w:val="24"/>
          <w:u w:val="single"/>
        </w:rPr>
        <w:tab/>
      </w:r>
      <w:r w:rsidRPr="008B2BB2">
        <w:rPr>
          <w:rFonts w:ascii="Times New Roman" w:hAnsi="Times New Roman" w:cs="Times New Roman"/>
          <w:sz w:val="24"/>
          <w:szCs w:val="24"/>
          <w:u w:val="single"/>
        </w:rPr>
        <w:t>five</w:t>
      </w:r>
      <w:r w:rsidRPr="008B2BB2">
        <w:rPr>
          <w:rFonts w:ascii="Times New Roman" w:hAnsi="Times New Roman" w:cs="Times New Roman"/>
          <w:strike/>
          <w:sz w:val="24"/>
          <w:szCs w:val="24"/>
          <w:u w:val="single"/>
        </w:rPr>
        <w:t xml:space="preserve"> </w:t>
      </w:r>
      <w:r w:rsidR="009B03D1" w:rsidRPr="00F44CEA">
        <w:rPr>
          <w:rFonts w:ascii="Times New Roman" w:hAnsi="Times New Roman" w:cs="Times New Roman"/>
          <w:strike/>
          <w:color w:val="0070C0"/>
          <w:sz w:val="24"/>
          <w:szCs w:val="24"/>
          <w:u w:val="single"/>
        </w:rPr>
        <w:t>retired</w:t>
      </w:r>
      <w:r w:rsidR="009B03D1" w:rsidRPr="009B03D1">
        <w:rPr>
          <w:rFonts w:ascii="Times New Roman" w:hAnsi="Times New Roman" w:cs="Times New Roman"/>
          <w:sz w:val="24"/>
          <w:szCs w:val="24"/>
          <w:u w:val="single"/>
        </w:rPr>
        <w:t xml:space="preserve"> judges</w:t>
      </w:r>
      <w:r>
        <w:rPr>
          <w:rFonts w:ascii="Times New Roman" w:hAnsi="Times New Roman" w:cs="Times New Roman"/>
          <w:color w:val="0070C0"/>
          <w:sz w:val="24"/>
          <w:szCs w:val="24"/>
          <w:u w:val="single"/>
        </w:rPr>
        <w:t xml:space="preserve"> </w:t>
      </w:r>
      <w:commentRangeStart w:id="38"/>
      <w:r>
        <w:rPr>
          <w:rFonts w:ascii="Times New Roman" w:hAnsi="Times New Roman" w:cs="Times New Roman"/>
          <w:color w:val="0070C0"/>
          <w:sz w:val="24"/>
          <w:szCs w:val="24"/>
          <w:u w:val="single"/>
        </w:rPr>
        <w:t>who</w:t>
      </w:r>
      <w:commentRangeEnd w:id="38"/>
      <w:r>
        <w:rPr>
          <w:rStyle w:val="CommentReference"/>
        </w:rPr>
        <w:commentReference w:id="38"/>
      </w:r>
      <w:r>
        <w:rPr>
          <w:rFonts w:ascii="Times New Roman" w:hAnsi="Times New Roman" w:cs="Times New Roman"/>
          <w:color w:val="0070C0"/>
          <w:sz w:val="24"/>
          <w:szCs w:val="24"/>
          <w:u w:val="single"/>
        </w:rPr>
        <w:t xml:space="preserve"> have been discharged from active service in terms of section 3 of the Judges Remuneration and Conditions of Employment Act, 2001 (Act No. 47 of 2001)</w:t>
      </w:r>
      <w:r w:rsidR="009B03D1" w:rsidRPr="009B03D1">
        <w:rPr>
          <w:rFonts w:ascii="Times New Roman" w:hAnsi="Times New Roman" w:cs="Times New Roman"/>
          <w:sz w:val="24"/>
          <w:szCs w:val="24"/>
          <w:u w:val="single"/>
        </w:rPr>
        <w:t>,</w:t>
      </w:r>
    </w:p>
    <w:p w:rsidR="009B03D1" w:rsidRPr="009B03D1" w:rsidRDefault="009B03D1" w:rsidP="009B03D1">
      <w:pPr>
        <w:pStyle w:val="ListParagraph"/>
        <w:tabs>
          <w:tab w:val="left" w:pos="1418"/>
          <w:tab w:val="left" w:pos="1985"/>
        </w:tabs>
        <w:spacing w:before="120" w:after="120" w:line="360" w:lineRule="auto"/>
        <w:ind w:left="851"/>
        <w:jc w:val="both"/>
        <w:rPr>
          <w:rFonts w:ascii="Times New Roman" w:hAnsi="Times New Roman" w:cs="Times New Roman"/>
          <w:sz w:val="24"/>
          <w:szCs w:val="24"/>
          <w:u w:val="single"/>
        </w:rPr>
      </w:pPr>
      <w:proofErr w:type="gramStart"/>
      <w:r w:rsidRPr="009B03D1">
        <w:rPr>
          <w:rFonts w:ascii="Times New Roman" w:hAnsi="Times New Roman" w:cs="Times New Roman"/>
          <w:sz w:val="24"/>
          <w:szCs w:val="24"/>
          <w:u w:val="single"/>
        </w:rPr>
        <w:t>as</w:t>
      </w:r>
      <w:proofErr w:type="gramEnd"/>
      <w:r w:rsidRPr="009B03D1">
        <w:rPr>
          <w:rFonts w:ascii="Times New Roman" w:hAnsi="Times New Roman" w:cs="Times New Roman"/>
          <w:sz w:val="24"/>
          <w:szCs w:val="24"/>
          <w:u w:val="single"/>
        </w:rPr>
        <w:t xml:space="preserve"> members of the Tribunal.</w:t>
      </w:r>
    </w:p>
    <w:p w:rsidR="009B03D1" w:rsidRPr="00F44CEA"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color w:val="0070C0"/>
          <w:sz w:val="24"/>
          <w:szCs w:val="24"/>
          <w:u w:val="single"/>
        </w:rPr>
      </w:pPr>
      <w:r w:rsidRPr="00F44CEA">
        <w:rPr>
          <w:rFonts w:ascii="Times New Roman" w:hAnsi="Times New Roman" w:cs="Times New Roman"/>
          <w:color w:val="0070C0"/>
          <w:sz w:val="24"/>
          <w:szCs w:val="24"/>
          <w:u w:val="single"/>
        </w:rPr>
        <w:t>(2)</w:t>
      </w:r>
      <w:r w:rsidRPr="00F44CEA">
        <w:rPr>
          <w:rFonts w:ascii="Times New Roman" w:hAnsi="Times New Roman" w:cs="Times New Roman"/>
          <w:color w:val="0070C0"/>
          <w:sz w:val="24"/>
          <w:szCs w:val="24"/>
          <w:u w:val="single"/>
        </w:rPr>
        <w:tab/>
      </w:r>
      <w:commentRangeStart w:id="39"/>
      <w:r w:rsidRPr="00F44CEA">
        <w:rPr>
          <w:rFonts w:ascii="Times New Roman" w:hAnsi="Times New Roman" w:cs="Times New Roman"/>
          <w:color w:val="0070C0"/>
          <w:sz w:val="24"/>
          <w:szCs w:val="24"/>
          <w:u w:val="single"/>
        </w:rPr>
        <w:t>The</w:t>
      </w:r>
      <w:commentRangeEnd w:id="39"/>
      <w:r w:rsidR="00F44CEA">
        <w:rPr>
          <w:rStyle w:val="CommentReference"/>
        </w:rPr>
        <w:commentReference w:id="39"/>
      </w:r>
      <w:r w:rsidRPr="00F44CEA">
        <w:rPr>
          <w:rFonts w:ascii="Times New Roman" w:hAnsi="Times New Roman" w:cs="Times New Roman"/>
          <w:color w:val="0070C0"/>
          <w:sz w:val="24"/>
          <w:szCs w:val="24"/>
          <w:u w:val="single"/>
        </w:rPr>
        <w:t xml:space="preserve"> Minister must designate one of the persons contemplated in subsection (1) as chairperson and one as deputy chairperson.</w:t>
      </w:r>
    </w:p>
    <w:p w:rsidR="009B03D1" w:rsidRPr="00F44CEA"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sz w:val="24"/>
          <w:szCs w:val="24"/>
          <w:u w:val="single"/>
        </w:rPr>
      </w:pPr>
      <w:r w:rsidRPr="00F44CEA">
        <w:rPr>
          <w:rFonts w:ascii="Times New Roman" w:hAnsi="Times New Roman" w:cs="Times New Roman"/>
          <w:sz w:val="24"/>
          <w:szCs w:val="24"/>
          <w:u w:val="single"/>
        </w:rPr>
        <w:t xml:space="preserve">(3) </w:t>
      </w:r>
      <w:r w:rsidRPr="00F44CEA">
        <w:rPr>
          <w:rFonts w:ascii="Times New Roman" w:hAnsi="Times New Roman" w:cs="Times New Roman"/>
          <w:sz w:val="24"/>
          <w:szCs w:val="24"/>
          <w:u w:val="single"/>
        </w:rPr>
        <w:tab/>
        <w:t>The members of the Tribunal contemplated in subsection (1) shall serve for a period not exceeding five years, which period shall be renewable for a further five years.</w:t>
      </w:r>
    </w:p>
    <w:p w:rsidR="009B03D1" w:rsidRPr="00F44CEA"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color w:val="0070C0"/>
          <w:sz w:val="24"/>
          <w:szCs w:val="24"/>
          <w:u w:val="single"/>
        </w:rPr>
      </w:pPr>
      <w:r w:rsidRPr="00F44CEA">
        <w:rPr>
          <w:rFonts w:ascii="Times New Roman" w:hAnsi="Times New Roman" w:cs="Times New Roman"/>
          <w:color w:val="0070C0"/>
          <w:sz w:val="24"/>
          <w:szCs w:val="24"/>
          <w:u w:val="single"/>
        </w:rPr>
        <w:t>(4)</w:t>
      </w:r>
      <w:r w:rsidRPr="00F44CEA">
        <w:rPr>
          <w:rFonts w:ascii="Times New Roman" w:hAnsi="Times New Roman" w:cs="Times New Roman"/>
          <w:color w:val="0070C0"/>
          <w:sz w:val="24"/>
          <w:szCs w:val="24"/>
          <w:u w:val="single"/>
        </w:rPr>
        <w:tab/>
      </w:r>
      <w:commentRangeStart w:id="40"/>
      <w:r w:rsidRPr="00F44CEA">
        <w:rPr>
          <w:rFonts w:ascii="Times New Roman" w:hAnsi="Times New Roman" w:cs="Times New Roman"/>
          <w:color w:val="0070C0"/>
          <w:sz w:val="24"/>
          <w:szCs w:val="24"/>
          <w:u w:val="single"/>
        </w:rPr>
        <w:t>The</w:t>
      </w:r>
      <w:commentRangeEnd w:id="40"/>
      <w:r w:rsidR="00F44CEA">
        <w:rPr>
          <w:rStyle w:val="CommentReference"/>
        </w:rPr>
        <w:commentReference w:id="40"/>
      </w:r>
      <w:r w:rsidRPr="00F44CEA">
        <w:rPr>
          <w:rFonts w:ascii="Times New Roman" w:hAnsi="Times New Roman" w:cs="Times New Roman"/>
          <w:color w:val="0070C0"/>
          <w:sz w:val="24"/>
          <w:szCs w:val="24"/>
          <w:u w:val="single"/>
        </w:rPr>
        <w:t xml:space="preserve"> chairperson may, on one month written notice addressed to the Minister and the Chief Justice—</w:t>
      </w:r>
    </w:p>
    <w:p w:rsidR="009B03D1" w:rsidRPr="00F44CEA"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color w:val="0070C0"/>
          <w:sz w:val="24"/>
          <w:szCs w:val="24"/>
          <w:u w:val="single"/>
        </w:rPr>
      </w:pPr>
      <w:r w:rsidRPr="00F44CEA">
        <w:rPr>
          <w:rFonts w:ascii="Times New Roman" w:hAnsi="Times New Roman" w:cs="Times New Roman"/>
          <w:i/>
          <w:color w:val="0070C0"/>
          <w:sz w:val="24"/>
          <w:szCs w:val="24"/>
          <w:u w:val="single"/>
        </w:rPr>
        <w:t>(a)</w:t>
      </w:r>
      <w:r w:rsidRPr="00F44CEA">
        <w:rPr>
          <w:rFonts w:ascii="Times New Roman" w:hAnsi="Times New Roman" w:cs="Times New Roman"/>
          <w:color w:val="0070C0"/>
          <w:sz w:val="24"/>
          <w:szCs w:val="24"/>
          <w:u w:val="single"/>
        </w:rPr>
        <w:tab/>
      </w:r>
      <w:proofErr w:type="gramStart"/>
      <w:r w:rsidRPr="00F44CEA">
        <w:rPr>
          <w:rFonts w:ascii="Times New Roman" w:hAnsi="Times New Roman" w:cs="Times New Roman"/>
          <w:color w:val="0070C0"/>
          <w:sz w:val="24"/>
          <w:szCs w:val="24"/>
          <w:u w:val="single"/>
        </w:rPr>
        <w:t>resign</w:t>
      </w:r>
      <w:proofErr w:type="gramEnd"/>
      <w:r w:rsidRPr="00F44CEA">
        <w:rPr>
          <w:rFonts w:ascii="Times New Roman" w:hAnsi="Times New Roman" w:cs="Times New Roman"/>
          <w:color w:val="0070C0"/>
          <w:sz w:val="24"/>
          <w:szCs w:val="24"/>
          <w:u w:val="single"/>
        </w:rPr>
        <w:t xml:space="preserve"> from the Tribunal; or</w:t>
      </w:r>
    </w:p>
    <w:p w:rsidR="009B03D1" w:rsidRPr="00F44CEA"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color w:val="0070C0"/>
          <w:sz w:val="24"/>
          <w:szCs w:val="24"/>
          <w:u w:val="single"/>
        </w:rPr>
      </w:pPr>
      <w:r w:rsidRPr="00F44CEA">
        <w:rPr>
          <w:rFonts w:ascii="Times New Roman" w:hAnsi="Times New Roman" w:cs="Times New Roman"/>
          <w:i/>
          <w:color w:val="0070C0"/>
          <w:sz w:val="24"/>
          <w:szCs w:val="24"/>
          <w:u w:val="single"/>
        </w:rPr>
        <w:t>(b)</w:t>
      </w:r>
      <w:r w:rsidRPr="00F44CEA">
        <w:rPr>
          <w:rFonts w:ascii="Times New Roman" w:hAnsi="Times New Roman" w:cs="Times New Roman"/>
          <w:color w:val="0070C0"/>
          <w:sz w:val="24"/>
          <w:szCs w:val="24"/>
          <w:u w:val="single"/>
        </w:rPr>
        <w:tab/>
      </w:r>
      <w:proofErr w:type="gramStart"/>
      <w:r w:rsidRPr="00F44CEA">
        <w:rPr>
          <w:rFonts w:ascii="Times New Roman" w:hAnsi="Times New Roman" w:cs="Times New Roman"/>
          <w:color w:val="0070C0"/>
          <w:sz w:val="24"/>
          <w:szCs w:val="24"/>
          <w:u w:val="single"/>
        </w:rPr>
        <w:t>resign</w:t>
      </w:r>
      <w:proofErr w:type="gramEnd"/>
      <w:r w:rsidRPr="00F44CEA">
        <w:rPr>
          <w:rFonts w:ascii="Times New Roman" w:hAnsi="Times New Roman" w:cs="Times New Roman"/>
          <w:color w:val="0070C0"/>
          <w:sz w:val="24"/>
          <w:szCs w:val="24"/>
          <w:u w:val="single"/>
        </w:rPr>
        <w:t xml:space="preserve"> as chairperson, but remain as a member of the Tribunal.</w:t>
      </w:r>
    </w:p>
    <w:p w:rsidR="009B03D1" w:rsidRPr="00F44CEA"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sz w:val="24"/>
          <w:szCs w:val="24"/>
          <w:u w:val="single"/>
        </w:rPr>
      </w:pPr>
      <w:r w:rsidRPr="00F44CEA">
        <w:rPr>
          <w:rFonts w:ascii="Times New Roman" w:hAnsi="Times New Roman" w:cs="Times New Roman"/>
          <w:sz w:val="24"/>
          <w:szCs w:val="24"/>
          <w:u w:val="single"/>
        </w:rPr>
        <w:t>(4)</w:t>
      </w:r>
      <w:r w:rsidRPr="00F44CEA">
        <w:rPr>
          <w:rFonts w:ascii="Times New Roman" w:hAnsi="Times New Roman" w:cs="Times New Roman"/>
          <w:sz w:val="24"/>
          <w:szCs w:val="24"/>
          <w:u w:val="single"/>
        </w:rPr>
        <w:tab/>
        <w:t xml:space="preserve">A member of the Tribunal </w:t>
      </w:r>
      <w:commentRangeStart w:id="41"/>
      <w:r w:rsidRPr="00F44CEA">
        <w:rPr>
          <w:rFonts w:ascii="Times New Roman" w:hAnsi="Times New Roman" w:cs="Times New Roman"/>
          <w:color w:val="0070C0"/>
          <w:sz w:val="24"/>
          <w:szCs w:val="24"/>
          <w:u w:val="single"/>
        </w:rPr>
        <w:t>other</w:t>
      </w:r>
      <w:commentRangeEnd w:id="41"/>
      <w:r w:rsidR="00F44CEA">
        <w:rPr>
          <w:rStyle w:val="CommentReference"/>
        </w:rPr>
        <w:commentReference w:id="41"/>
      </w:r>
      <w:r w:rsidRPr="00F44CEA">
        <w:rPr>
          <w:rFonts w:ascii="Times New Roman" w:hAnsi="Times New Roman" w:cs="Times New Roman"/>
          <w:color w:val="0070C0"/>
          <w:sz w:val="24"/>
          <w:szCs w:val="24"/>
          <w:u w:val="single"/>
        </w:rPr>
        <w:t xml:space="preserve"> than the chairperson </w:t>
      </w:r>
      <w:r w:rsidRPr="00F44CEA">
        <w:rPr>
          <w:rFonts w:ascii="Times New Roman" w:hAnsi="Times New Roman" w:cs="Times New Roman"/>
          <w:sz w:val="24"/>
          <w:szCs w:val="24"/>
          <w:u w:val="single"/>
        </w:rPr>
        <w:t>may resign by giving at least one month written notice to the Minister and the Chief Justice.</w:t>
      </w:r>
    </w:p>
    <w:p w:rsidR="009B03D1" w:rsidRPr="00F44CEA"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sz w:val="24"/>
          <w:szCs w:val="24"/>
          <w:u w:val="single"/>
        </w:rPr>
      </w:pPr>
      <w:r w:rsidRPr="00F44CEA">
        <w:rPr>
          <w:rFonts w:ascii="Times New Roman" w:hAnsi="Times New Roman" w:cs="Times New Roman"/>
          <w:sz w:val="24"/>
          <w:szCs w:val="24"/>
          <w:u w:val="single"/>
        </w:rPr>
        <w:t>(6)</w:t>
      </w:r>
      <w:r w:rsidRPr="00F44CEA">
        <w:rPr>
          <w:rFonts w:ascii="Times New Roman" w:hAnsi="Times New Roman" w:cs="Times New Roman"/>
          <w:sz w:val="24"/>
          <w:szCs w:val="24"/>
          <w:u w:val="single"/>
        </w:rPr>
        <w:tab/>
        <w:t xml:space="preserve">In the event of the expiry of the term of office of a member of the Tribunal, the member has a matter pending for adjudication before the </w:t>
      </w:r>
      <w:proofErr w:type="gramStart"/>
      <w:r w:rsidRPr="00F44CEA">
        <w:rPr>
          <w:rFonts w:ascii="Times New Roman" w:hAnsi="Times New Roman" w:cs="Times New Roman"/>
          <w:sz w:val="24"/>
          <w:szCs w:val="24"/>
          <w:u w:val="single"/>
        </w:rPr>
        <w:t>Tribunal,</w:t>
      </w:r>
      <w:proofErr w:type="gramEnd"/>
      <w:r w:rsidRPr="00F44CEA">
        <w:rPr>
          <w:rFonts w:ascii="Times New Roman" w:hAnsi="Times New Roman" w:cs="Times New Roman"/>
          <w:sz w:val="24"/>
          <w:szCs w:val="24"/>
          <w:u w:val="single"/>
        </w:rPr>
        <w:t xml:space="preserve"> the member may continue to act as a member in respect of that matter only.</w:t>
      </w:r>
    </w:p>
    <w:p w:rsidR="009B03D1" w:rsidRPr="00F44CEA" w:rsidRDefault="009B03D1" w:rsidP="009B03D1">
      <w:pPr>
        <w:pStyle w:val="ListParagraph"/>
        <w:tabs>
          <w:tab w:val="left" w:pos="1134"/>
          <w:tab w:val="left" w:pos="1701"/>
        </w:tabs>
        <w:spacing w:before="120" w:after="120" w:line="360" w:lineRule="auto"/>
        <w:ind w:left="567"/>
        <w:jc w:val="both"/>
        <w:rPr>
          <w:rFonts w:ascii="Times New Roman" w:hAnsi="Times New Roman" w:cs="Times New Roman"/>
          <w:strike/>
          <w:sz w:val="24"/>
          <w:szCs w:val="24"/>
          <w:u w:val="single"/>
        </w:rPr>
      </w:pPr>
      <w:r w:rsidRPr="00F44CEA">
        <w:rPr>
          <w:rFonts w:ascii="Times New Roman" w:hAnsi="Times New Roman" w:cs="Times New Roman"/>
          <w:strike/>
          <w:sz w:val="24"/>
          <w:szCs w:val="24"/>
          <w:u w:val="single"/>
        </w:rPr>
        <w:lastRenderedPageBreak/>
        <w:t>There is hereby established a juristic person to be known as the Intellectual Property Tribunal, which—</w:t>
      </w:r>
    </w:p>
    <w:p w:rsidR="009B03D1" w:rsidRPr="00F44CEA" w:rsidRDefault="009B03D1" w:rsidP="009B03D1">
      <w:pPr>
        <w:pStyle w:val="ListParagraph"/>
        <w:spacing w:before="120" w:after="120" w:line="360" w:lineRule="auto"/>
        <w:ind w:left="1701" w:hanging="567"/>
        <w:jc w:val="both"/>
        <w:rPr>
          <w:rFonts w:ascii="Times New Roman" w:hAnsi="Times New Roman" w:cs="Times New Roman"/>
          <w:strike/>
          <w:sz w:val="24"/>
          <w:szCs w:val="24"/>
          <w:u w:val="single"/>
        </w:rPr>
      </w:pPr>
      <w:r w:rsidRPr="00F44CEA">
        <w:rPr>
          <w:rFonts w:ascii="Times New Roman" w:hAnsi="Times New Roman" w:cs="Times New Roman"/>
          <w:i/>
          <w:strike/>
          <w:sz w:val="24"/>
          <w:szCs w:val="24"/>
          <w:u w:val="single"/>
        </w:rPr>
        <w:t>(a)</w:t>
      </w:r>
      <w:r w:rsidRPr="00F44CEA">
        <w:rPr>
          <w:rFonts w:ascii="Times New Roman" w:hAnsi="Times New Roman" w:cs="Times New Roman"/>
          <w:i/>
          <w:strike/>
          <w:sz w:val="24"/>
          <w:szCs w:val="24"/>
          <w:u w:val="single"/>
        </w:rPr>
        <w:tab/>
      </w:r>
      <w:proofErr w:type="gramStart"/>
      <w:r w:rsidRPr="00F44CEA">
        <w:rPr>
          <w:rFonts w:ascii="Times New Roman" w:hAnsi="Times New Roman" w:cs="Times New Roman"/>
          <w:strike/>
          <w:sz w:val="24"/>
          <w:szCs w:val="24"/>
          <w:u w:val="single"/>
        </w:rPr>
        <w:t>has</w:t>
      </w:r>
      <w:proofErr w:type="gramEnd"/>
      <w:r w:rsidRPr="00F44CEA">
        <w:rPr>
          <w:rFonts w:ascii="Times New Roman" w:hAnsi="Times New Roman" w:cs="Times New Roman"/>
          <w:strike/>
          <w:sz w:val="24"/>
          <w:szCs w:val="24"/>
          <w:u w:val="single"/>
        </w:rPr>
        <w:t xml:space="preserve"> jurisdiction throughout</w:t>
      </w:r>
      <w:r w:rsidRPr="00F44CEA">
        <w:rPr>
          <w:rFonts w:ascii="Times New Roman" w:hAnsi="Times New Roman" w:cs="Times New Roman"/>
          <w:strike/>
          <w:spacing w:val="16"/>
          <w:sz w:val="24"/>
          <w:szCs w:val="24"/>
          <w:u w:val="single"/>
        </w:rPr>
        <w:t xml:space="preserve"> </w:t>
      </w:r>
      <w:r w:rsidRPr="00F44CEA">
        <w:rPr>
          <w:rFonts w:ascii="Times New Roman" w:hAnsi="Times New Roman" w:cs="Times New Roman"/>
          <w:strike/>
          <w:sz w:val="24"/>
          <w:szCs w:val="24"/>
          <w:u w:val="single"/>
        </w:rPr>
        <w:t>the</w:t>
      </w:r>
      <w:r w:rsidRPr="00F44CEA">
        <w:rPr>
          <w:rFonts w:ascii="Times New Roman" w:hAnsi="Times New Roman" w:cs="Times New Roman"/>
          <w:strike/>
          <w:spacing w:val="5"/>
          <w:sz w:val="24"/>
          <w:szCs w:val="24"/>
          <w:u w:val="single"/>
        </w:rPr>
        <w:t xml:space="preserve"> </w:t>
      </w:r>
      <w:r w:rsidRPr="00F44CEA">
        <w:rPr>
          <w:rFonts w:ascii="Times New Roman" w:hAnsi="Times New Roman" w:cs="Times New Roman"/>
          <w:strike/>
          <w:sz w:val="24"/>
          <w:szCs w:val="24"/>
          <w:u w:val="single"/>
        </w:rPr>
        <w:t>Republic;</w:t>
      </w:r>
    </w:p>
    <w:p w:rsidR="009B03D1" w:rsidRPr="00F44CEA" w:rsidRDefault="009B03D1" w:rsidP="009B03D1">
      <w:pPr>
        <w:pStyle w:val="ListParagraph"/>
        <w:spacing w:before="120" w:after="120" w:line="360" w:lineRule="auto"/>
        <w:ind w:left="1701" w:hanging="567"/>
        <w:jc w:val="both"/>
        <w:rPr>
          <w:rFonts w:ascii="Times New Roman" w:hAnsi="Times New Roman" w:cs="Times New Roman"/>
          <w:strike/>
          <w:sz w:val="24"/>
          <w:szCs w:val="24"/>
          <w:u w:val="single"/>
        </w:rPr>
      </w:pPr>
      <w:r w:rsidRPr="00F44CEA">
        <w:rPr>
          <w:rFonts w:ascii="Times New Roman" w:hAnsi="Times New Roman" w:cs="Times New Roman"/>
          <w:i/>
          <w:strike/>
          <w:sz w:val="24"/>
          <w:szCs w:val="24"/>
          <w:u w:val="single"/>
        </w:rPr>
        <w:t>(</w:t>
      </w:r>
      <w:proofErr w:type="gramStart"/>
      <w:r w:rsidRPr="00F44CEA">
        <w:rPr>
          <w:rFonts w:ascii="Times New Roman" w:hAnsi="Times New Roman" w:cs="Times New Roman"/>
          <w:i/>
          <w:strike/>
          <w:sz w:val="24"/>
          <w:szCs w:val="24"/>
          <w:u w:val="single"/>
        </w:rPr>
        <w:t>b</w:t>
      </w:r>
      <w:proofErr w:type="gramEnd"/>
      <w:r w:rsidRPr="00F44CEA">
        <w:rPr>
          <w:rFonts w:ascii="Times New Roman" w:hAnsi="Times New Roman" w:cs="Times New Roman"/>
          <w:i/>
          <w:strike/>
          <w:sz w:val="24"/>
          <w:szCs w:val="24"/>
          <w:u w:val="single"/>
        </w:rPr>
        <w:t>)</w:t>
      </w:r>
      <w:r w:rsidRPr="00F44CEA">
        <w:rPr>
          <w:rFonts w:ascii="Times New Roman" w:hAnsi="Times New Roman" w:cs="Times New Roman"/>
          <w:i/>
          <w:strike/>
          <w:sz w:val="24"/>
          <w:szCs w:val="24"/>
          <w:u w:val="single"/>
        </w:rPr>
        <w:tab/>
      </w:r>
      <w:r w:rsidRPr="00F44CEA">
        <w:rPr>
          <w:rFonts w:ascii="Times New Roman" w:hAnsi="Times New Roman" w:cs="Times New Roman"/>
          <w:strike/>
          <w:sz w:val="24"/>
          <w:szCs w:val="24"/>
          <w:u w:val="single"/>
        </w:rPr>
        <w:t xml:space="preserve">is independent and subject only to the Constitution and the law; </w:t>
      </w:r>
      <w:r w:rsidRPr="00F44CEA">
        <w:rPr>
          <w:rFonts w:ascii="Times New Roman" w:hAnsi="Times New Roman" w:cs="Times New Roman"/>
          <w:strike/>
          <w:spacing w:val="5"/>
          <w:sz w:val="24"/>
          <w:szCs w:val="24"/>
          <w:u w:val="single"/>
        </w:rPr>
        <w:t xml:space="preserve"> </w:t>
      </w:r>
      <w:r w:rsidRPr="00F44CEA">
        <w:rPr>
          <w:rFonts w:ascii="Times New Roman" w:hAnsi="Times New Roman" w:cs="Times New Roman"/>
          <w:strike/>
          <w:sz w:val="24"/>
          <w:szCs w:val="24"/>
          <w:u w:val="single"/>
        </w:rPr>
        <w:t>and</w:t>
      </w:r>
    </w:p>
    <w:p w:rsidR="009B03D1" w:rsidRPr="00F44CEA" w:rsidRDefault="009B03D1" w:rsidP="009B03D1">
      <w:pPr>
        <w:pStyle w:val="ListParagraph"/>
        <w:spacing w:before="120" w:after="120" w:line="360" w:lineRule="auto"/>
        <w:ind w:left="1701" w:hanging="567"/>
        <w:jc w:val="both"/>
        <w:rPr>
          <w:rFonts w:ascii="Times New Roman" w:hAnsi="Times New Roman" w:cs="Times New Roman"/>
          <w:strike/>
          <w:sz w:val="24"/>
          <w:szCs w:val="24"/>
          <w:u w:val="single"/>
        </w:rPr>
      </w:pPr>
      <w:r w:rsidRPr="00F44CEA">
        <w:rPr>
          <w:rFonts w:ascii="Times New Roman" w:hAnsi="Times New Roman" w:cs="Times New Roman"/>
          <w:i/>
          <w:strike/>
          <w:sz w:val="24"/>
          <w:szCs w:val="24"/>
          <w:u w:val="single"/>
        </w:rPr>
        <w:t>(c)</w:t>
      </w:r>
      <w:r w:rsidRPr="00F44CEA">
        <w:rPr>
          <w:rFonts w:ascii="Times New Roman" w:hAnsi="Times New Roman" w:cs="Times New Roman"/>
          <w:i/>
          <w:strike/>
          <w:sz w:val="24"/>
          <w:szCs w:val="24"/>
          <w:u w:val="single"/>
        </w:rPr>
        <w:tab/>
      </w:r>
      <w:proofErr w:type="gramStart"/>
      <w:r w:rsidRPr="00F44CEA">
        <w:rPr>
          <w:rFonts w:ascii="Times New Roman" w:hAnsi="Times New Roman" w:cs="Times New Roman"/>
          <w:strike/>
          <w:sz w:val="24"/>
          <w:szCs w:val="24"/>
          <w:u w:val="single"/>
        </w:rPr>
        <w:t>must</w:t>
      </w:r>
      <w:proofErr w:type="gramEnd"/>
      <w:r w:rsidRPr="00F44CEA">
        <w:rPr>
          <w:rFonts w:ascii="Times New Roman" w:hAnsi="Times New Roman" w:cs="Times New Roman"/>
          <w:strike/>
          <w:sz w:val="24"/>
          <w:szCs w:val="24"/>
          <w:u w:val="single"/>
        </w:rPr>
        <w:t xml:space="preserve"> perform its functions impartially and without fear or</w:t>
      </w:r>
      <w:r w:rsidRPr="00F44CEA">
        <w:rPr>
          <w:rFonts w:ascii="Times New Roman" w:hAnsi="Times New Roman" w:cs="Times New Roman"/>
          <w:strike/>
          <w:spacing w:val="32"/>
          <w:sz w:val="24"/>
          <w:szCs w:val="24"/>
          <w:u w:val="single"/>
        </w:rPr>
        <w:t xml:space="preserve"> </w:t>
      </w:r>
      <w:r w:rsidRPr="00F44CEA">
        <w:rPr>
          <w:rFonts w:ascii="Times New Roman" w:hAnsi="Times New Roman" w:cs="Times New Roman"/>
          <w:strike/>
          <w:sz w:val="24"/>
          <w:szCs w:val="24"/>
          <w:u w:val="single"/>
        </w:rPr>
        <w:t>favour.</w:t>
      </w:r>
    </w:p>
    <w:p w:rsidR="009B03D1" w:rsidRPr="00F44CEA"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strike/>
          <w:spacing w:val="-3"/>
          <w:sz w:val="24"/>
          <w:szCs w:val="24"/>
          <w:u w:val="single"/>
        </w:rPr>
      </w:pPr>
      <w:r w:rsidRPr="00F44CEA">
        <w:rPr>
          <w:rFonts w:ascii="Times New Roman" w:hAnsi="Times New Roman" w:cs="Times New Roman"/>
          <w:strike/>
          <w:sz w:val="24"/>
          <w:szCs w:val="24"/>
          <w:u w:val="single"/>
        </w:rPr>
        <w:t>(2)</w:t>
      </w:r>
      <w:r w:rsidRPr="00F44CEA">
        <w:rPr>
          <w:rFonts w:ascii="Times New Roman" w:hAnsi="Times New Roman" w:cs="Times New Roman"/>
          <w:strike/>
          <w:sz w:val="24"/>
          <w:szCs w:val="24"/>
          <w:u w:val="single"/>
        </w:rPr>
        <w:tab/>
        <w:t>Each organ of state must assist the Tribunal to maintain its independence and impartiality, and to perform its functions</w:t>
      </w:r>
      <w:r w:rsidRPr="00F44CEA">
        <w:rPr>
          <w:rFonts w:ascii="Times New Roman" w:hAnsi="Times New Roman" w:cs="Times New Roman"/>
          <w:strike/>
          <w:spacing w:val="33"/>
          <w:sz w:val="24"/>
          <w:szCs w:val="24"/>
          <w:u w:val="single"/>
        </w:rPr>
        <w:t xml:space="preserve"> </w:t>
      </w:r>
      <w:r w:rsidRPr="00F44CEA">
        <w:rPr>
          <w:rFonts w:ascii="Times New Roman" w:hAnsi="Times New Roman" w:cs="Times New Roman"/>
          <w:strike/>
          <w:spacing w:val="-3"/>
          <w:sz w:val="24"/>
          <w:szCs w:val="24"/>
          <w:u w:val="single"/>
        </w:rPr>
        <w:t>effectively.</w:t>
      </w:r>
    </w:p>
    <w:p w:rsidR="009B03D1" w:rsidRPr="00F44CEA" w:rsidRDefault="009B03D1" w:rsidP="009B03D1">
      <w:pPr>
        <w:pStyle w:val="ListParagraph"/>
        <w:tabs>
          <w:tab w:val="left" w:pos="1418"/>
          <w:tab w:val="left" w:pos="1985"/>
        </w:tabs>
        <w:spacing w:before="120" w:after="120" w:line="360" w:lineRule="auto"/>
        <w:ind w:left="567" w:firstLine="284"/>
        <w:jc w:val="both"/>
        <w:rPr>
          <w:rFonts w:ascii="Times New Roman" w:hAnsi="Times New Roman" w:cs="Times New Roman"/>
          <w:strike/>
          <w:spacing w:val="-3"/>
          <w:sz w:val="24"/>
          <w:szCs w:val="24"/>
          <w:u w:val="single"/>
        </w:rPr>
      </w:pPr>
      <w:r w:rsidRPr="00F44CEA">
        <w:rPr>
          <w:rFonts w:ascii="Times New Roman" w:hAnsi="Times New Roman" w:cs="Times New Roman"/>
          <w:strike/>
          <w:sz w:val="24"/>
          <w:szCs w:val="24"/>
          <w:u w:val="single"/>
        </w:rPr>
        <w:t>(3)</w:t>
      </w:r>
      <w:r w:rsidRPr="00F44CEA">
        <w:rPr>
          <w:rFonts w:ascii="Times New Roman" w:hAnsi="Times New Roman" w:cs="Times New Roman"/>
          <w:strike/>
          <w:sz w:val="24"/>
          <w:szCs w:val="24"/>
          <w:u w:val="single"/>
        </w:rPr>
        <w:tab/>
        <w:t>In carrying out its functions, the</w:t>
      </w:r>
      <w:r w:rsidRPr="00F44CEA">
        <w:rPr>
          <w:rFonts w:ascii="Times New Roman" w:hAnsi="Times New Roman" w:cs="Times New Roman"/>
          <w:strike/>
          <w:spacing w:val="21"/>
          <w:sz w:val="24"/>
          <w:szCs w:val="24"/>
          <w:u w:val="single"/>
        </w:rPr>
        <w:t xml:space="preserve"> </w:t>
      </w:r>
      <w:r w:rsidRPr="00F44CEA">
        <w:rPr>
          <w:rFonts w:ascii="Times New Roman" w:hAnsi="Times New Roman" w:cs="Times New Roman"/>
          <w:strike/>
          <w:sz w:val="24"/>
          <w:szCs w:val="24"/>
          <w:u w:val="single"/>
        </w:rPr>
        <w:t>Tribunal</w:t>
      </w:r>
      <w:r w:rsidRPr="00F44CEA">
        <w:rPr>
          <w:rFonts w:ascii="Times New Roman" w:hAnsi="Times New Roman" w:cs="Times New Roman"/>
          <w:strike/>
          <w:spacing w:val="3"/>
          <w:sz w:val="24"/>
          <w:szCs w:val="24"/>
          <w:u w:val="single"/>
        </w:rPr>
        <w:t xml:space="preserve"> </w:t>
      </w:r>
      <w:r w:rsidRPr="00F44CEA">
        <w:rPr>
          <w:rFonts w:ascii="Times New Roman" w:hAnsi="Times New Roman" w:cs="Times New Roman"/>
          <w:strike/>
          <w:sz w:val="24"/>
          <w:szCs w:val="24"/>
          <w:u w:val="single"/>
        </w:rPr>
        <w:t>may—</w:t>
      </w:r>
    </w:p>
    <w:p w:rsidR="009B03D1" w:rsidRPr="00F44CEA" w:rsidRDefault="009B03D1" w:rsidP="009B03D1">
      <w:pPr>
        <w:pStyle w:val="ListParagraph"/>
        <w:spacing w:before="120" w:after="120" w:line="360" w:lineRule="auto"/>
        <w:ind w:left="1701" w:hanging="567"/>
        <w:jc w:val="both"/>
        <w:rPr>
          <w:rFonts w:ascii="Times New Roman" w:hAnsi="Times New Roman" w:cs="Times New Roman"/>
          <w:strike/>
          <w:sz w:val="24"/>
          <w:szCs w:val="24"/>
          <w:u w:val="single"/>
        </w:rPr>
      </w:pPr>
      <w:r w:rsidRPr="00F44CEA">
        <w:rPr>
          <w:rFonts w:ascii="Times New Roman" w:hAnsi="Times New Roman" w:cs="Times New Roman"/>
          <w:i/>
          <w:strike/>
          <w:sz w:val="24"/>
          <w:szCs w:val="24"/>
          <w:u w:val="single"/>
        </w:rPr>
        <w:t>(a)</w:t>
      </w:r>
      <w:r w:rsidRPr="00F44CEA">
        <w:rPr>
          <w:rFonts w:ascii="Times New Roman" w:hAnsi="Times New Roman" w:cs="Times New Roman"/>
          <w:i/>
          <w:strike/>
          <w:sz w:val="24"/>
          <w:szCs w:val="24"/>
          <w:u w:val="single"/>
        </w:rPr>
        <w:tab/>
      </w:r>
      <w:proofErr w:type="gramStart"/>
      <w:r w:rsidRPr="00F44CEA">
        <w:rPr>
          <w:rFonts w:ascii="Times New Roman" w:hAnsi="Times New Roman" w:cs="Times New Roman"/>
          <w:strike/>
          <w:sz w:val="24"/>
          <w:szCs w:val="24"/>
          <w:u w:val="single"/>
        </w:rPr>
        <w:t>have</w:t>
      </w:r>
      <w:proofErr w:type="gramEnd"/>
      <w:r w:rsidRPr="00F44CEA">
        <w:rPr>
          <w:rFonts w:ascii="Times New Roman" w:hAnsi="Times New Roman" w:cs="Times New Roman"/>
          <w:strike/>
          <w:sz w:val="24"/>
          <w:szCs w:val="24"/>
          <w:u w:val="single"/>
        </w:rPr>
        <w:t xml:space="preserve"> regard to international developments in the intellectual property arena;</w:t>
      </w:r>
      <w:r w:rsidRPr="00F44CEA">
        <w:rPr>
          <w:rFonts w:ascii="Times New Roman" w:hAnsi="Times New Roman" w:cs="Times New Roman"/>
          <w:strike/>
          <w:spacing w:val="3"/>
          <w:sz w:val="24"/>
          <w:szCs w:val="24"/>
          <w:u w:val="single"/>
        </w:rPr>
        <w:t xml:space="preserve"> </w:t>
      </w:r>
      <w:r w:rsidRPr="00F44CEA">
        <w:rPr>
          <w:rFonts w:ascii="Times New Roman" w:hAnsi="Times New Roman" w:cs="Times New Roman"/>
          <w:strike/>
          <w:sz w:val="24"/>
          <w:szCs w:val="24"/>
          <w:u w:val="single"/>
        </w:rPr>
        <w:t>and</w:t>
      </w:r>
    </w:p>
    <w:p w:rsidR="009B03D1" w:rsidRPr="00F44CEA" w:rsidRDefault="009B03D1" w:rsidP="009B03D1">
      <w:pPr>
        <w:pStyle w:val="ListParagraph"/>
        <w:spacing w:before="120" w:after="120" w:line="360" w:lineRule="auto"/>
        <w:ind w:left="1701" w:hanging="567"/>
        <w:jc w:val="both"/>
        <w:rPr>
          <w:rFonts w:ascii="Times New Roman" w:hAnsi="Times New Roman" w:cs="Times New Roman"/>
          <w:strike/>
          <w:sz w:val="24"/>
          <w:szCs w:val="24"/>
          <w:u w:val="single"/>
        </w:rPr>
      </w:pPr>
      <w:r w:rsidRPr="00F44CEA">
        <w:rPr>
          <w:rFonts w:ascii="Times New Roman" w:hAnsi="Times New Roman" w:cs="Times New Roman"/>
          <w:i/>
          <w:strike/>
          <w:sz w:val="24"/>
          <w:szCs w:val="24"/>
          <w:u w:val="single"/>
        </w:rPr>
        <w:t>(b)</w:t>
      </w:r>
      <w:r w:rsidRPr="00F44CEA">
        <w:rPr>
          <w:rFonts w:ascii="Times New Roman" w:hAnsi="Times New Roman" w:cs="Times New Roman"/>
          <w:i/>
          <w:strike/>
          <w:sz w:val="24"/>
          <w:szCs w:val="24"/>
          <w:u w:val="single"/>
        </w:rPr>
        <w:tab/>
      </w:r>
      <w:proofErr w:type="gramStart"/>
      <w:r w:rsidRPr="00F44CEA">
        <w:rPr>
          <w:rFonts w:ascii="Times New Roman" w:hAnsi="Times New Roman" w:cs="Times New Roman"/>
          <w:strike/>
          <w:sz w:val="24"/>
          <w:szCs w:val="24"/>
          <w:u w:val="single"/>
        </w:rPr>
        <w:t>consult</w:t>
      </w:r>
      <w:proofErr w:type="gramEnd"/>
      <w:r w:rsidRPr="00F44CEA">
        <w:rPr>
          <w:rFonts w:ascii="Times New Roman" w:hAnsi="Times New Roman" w:cs="Times New Roman"/>
          <w:strike/>
          <w:sz w:val="24"/>
          <w:szCs w:val="24"/>
          <w:u w:val="single"/>
        </w:rPr>
        <w:t xml:space="preserve"> any person, organisation or institution with regard to any matter within its</w:t>
      </w:r>
      <w:r w:rsidRPr="00F44CEA">
        <w:rPr>
          <w:rFonts w:ascii="Times New Roman" w:hAnsi="Times New Roman" w:cs="Times New Roman"/>
          <w:strike/>
          <w:spacing w:val="12"/>
          <w:sz w:val="24"/>
          <w:szCs w:val="24"/>
          <w:u w:val="single"/>
        </w:rPr>
        <w:t xml:space="preserve"> </w:t>
      </w:r>
      <w:r w:rsidRPr="00F44CEA">
        <w:rPr>
          <w:rFonts w:ascii="Times New Roman" w:hAnsi="Times New Roman" w:cs="Times New Roman"/>
          <w:strike/>
          <w:sz w:val="24"/>
          <w:szCs w:val="24"/>
          <w:u w:val="single"/>
        </w:rPr>
        <w:t>jurisdiction.</w:t>
      </w:r>
    </w:p>
    <w:p w:rsidR="00E312A8" w:rsidRPr="00F44CEA" w:rsidRDefault="009B03D1" w:rsidP="009B03D1">
      <w:pPr>
        <w:pStyle w:val="Heading1"/>
        <w:tabs>
          <w:tab w:val="left" w:pos="1418"/>
        </w:tabs>
        <w:spacing w:before="120" w:after="120" w:line="360" w:lineRule="auto"/>
        <w:ind w:left="567" w:firstLine="284"/>
        <w:jc w:val="both"/>
        <w:rPr>
          <w:sz w:val="24"/>
          <w:szCs w:val="24"/>
          <w:lang w:val="en-GB"/>
        </w:rPr>
      </w:pPr>
      <w:r w:rsidRPr="00F44CEA">
        <w:rPr>
          <w:b w:val="0"/>
          <w:strike/>
          <w:sz w:val="24"/>
          <w:szCs w:val="24"/>
          <w:u w:val="single"/>
          <w:lang w:val="en-GB"/>
        </w:rPr>
        <w:t>(3)</w:t>
      </w:r>
      <w:r w:rsidRPr="00F44CEA">
        <w:rPr>
          <w:b w:val="0"/>
          <w:strike/>
          <w:sz w:val="24"/>
          <w:szCs w:val="24"/>
          <w:u w:val="single"/>
          <w:lang w:val="en-GB"/>
        </w:rPr>
        <w:tab/>
        <w:t>The</w:t>
      </w:r>
      <w:r w:rsidRPr="00F44CEA">
        <w:rPr>
          <w:b w:val="0"/>
          <w:strike/>
          <w:spacing w:val="8"/>
          <w:sz w:val="24"/>
          <w:szCs w:val="24"/>
          <w:u w:val="single"/>
          <w:lang w:val="en-GB"/>
        </w:rPr>
        <w:t xml:space="preserve"> </w:t>
      </w:r>
      <w:r w:rsidRPr="00F44CEA">
        <w:rPr>
          <w:b w:val="0"/>
          <w:strike/>
          <w:sz w:val="24"/>
          <w:szCs w:val="24"/>
          <w:u w:val="single"/>
          <w:lang w:val="en-GB"/>
        </w:rPr>
        <w:t>Tribunal</w:t>
      </w:r>
      <w:r w:rsidRPr="00F44CEA">
        <w:rPr>
          <w:b w:val="0"/>
          <w:strike/>
          <w:spacing w:val="11"/>
          <w:sz w:val="24"/>
          <w:szCs w:val="24"/>
          <w:u w:val="single"/>
          <w:lang w:val="en-GB"/>
        </w:rPr>
        <w:t xml:space="preserve"> </w:t>
      </w:r>
      <w:r w:rsidRPr="00F44CEA">
        <w:rPr>
          <w:b w:val="0"/>
          <w:strike/>
          <w:sz w:val="24"/>
          <w:szCs w:val="24"/>
          <w:u w:val="single"/>
          <w:lang w:val="en-GB"/>
        </w:rPr>
        <w:t>consists</w:t>
      </w:r>
      <w:r w:rsidRPr="00F44CEA">
        <w:rPr>
          <w:b w:val="0"/>
          <w:strike/>
          <w:spacing w:val="11"/>
          <w:sz w:val="24"/>
          <w:szCs w:val="24"/>
          <w:u w:val="single"/>
          <w:lang w:val="en-GB"/>
        </w:rPr>
        <w:t xml:space="preserve"> </w:t>
      </w:r>
      <w:r w:rsidRPr="00F44CEA">
        <w:rPr>
          <w:b w:val="0"/>
          <w:strike/>
          <w:sz w:val="24"/>
          <w:szCs w:val="24"/>
          <w:u w:val="single"/>
          <w:lang w:val="en-GB"/>
        </w:rPr>
        <w:t>of</w:t>
      </w:r>
      <w:r w:rsidRPr="00F44CEA">
        <w:rPr>
          <w:b w:val="0"/>
          <w:strike/>
          <w:spacing w:val="11"/>
          <w:sz w:val="24"/>
          <w:szCs w:val="24"/>
          <w:u w:val="single"/>
          <w:lang w:val="en-GB"/>
        </w:rPr>
        <w:t xml:space="preserve"> </w:t>
      </w:r>
      <w:r w:rsidRPr="00F44CEA">
        <w:rPr>
          <w:b w:val="0"/>
          <w:strike/>
          <w:sz w:val="24"/>
          <w:szCs w:val="24"/>
          <w:u w:val="single"/>
          <w:lang w:val="en-GB"/>
        </w:rPr>
        <w:t>a</w:t>
      </w:r>
      <w:r w:rsidRPr="00F44CEA">
        <w:rPr>
          <w:b w:val="0"/>
          <w:strike/>
          <w:spacing w:val="11"/>
          <w:sz w:val="24"/>
          <w:szCs w:val="24"/>
          <w:u w:val="single"/>
          <w:lang w:val="en-GB"/>
        </w:rPr>
        <w:t xml:space="preserve"> </w:t>
      </w:r>
      <w:r w:rsidRPr="00F44CEA">
        <w:rPr>
          <w:b w:val="0"/>
          <w:strike/>
          <w:sz w:val="24"/>
          <w:szCs w:val="24"/>
          <w:u w:val="single"/>
          <w:lang w:val="en-GB"/>
        </w:rPr>
        <w:t>chairperson,</w:t>
      </w:r>
      <w:r w:rsidRPr="00F44CEA">
        <w:rPr>
          <w:b w:val="0"/>
          <w:strike/>
          <w:spacing w:val="11"/>
          <w:sz w:val="24"/>
          <w:szCs w:val="24"/>
          <w:u w:val="single"/>
          <w:lang w:val="en-GB"/>
        </w:rPr>
        <w:t xml:space="preserve"> </w:t>
      </w:r>
      <w:r w:rsidRPr="00F44CEA">
        <w:rPr>
          <w:b w:val="0"/>
          <w:strike/>
          <w:sz w:val="24"/>
          <w:szCs w:val="24"/>
          <w:u w:val="single"/>
          <w:lang w:val="en-GB"/>
        </w:rPr>
        <w:t>deputy</w:t>
      </w:r>
      <w:r w:rsidRPr="00F44CEA">
        <w:rPr>
          <w:b w:val="0"/>
          <w:strike/>
          <w:spacing w:val="11"/>
          <w:sz w:val="24"/>
          <w:szCs w:val="24"/>
          <w:u w:val="single"/>
          <w:lang w:val="en-GB"/>
        </w:rPr>
        <w:t xml:space="preserve"> </w:t>
      </w:r>
      <w:r w:rsidRPr="00F44CEA">
        <w:rPr>
          <w:b w:val="0"/>
          <w:strike/>
          <w:sz w:val="24"/>
          <w:szCs w:val="24"/>
          <w:u w:val="single"/>
          <w:lang w:val="en-GB"/>
        </w:rPr>
        <w:t>chairperson</w:t>
      </w:r>
      <w:r w:rsidRPr="00F44CEA">
        <w:rPr>
          <w:b w:val="0"/>
          <w:strike/>
          <w:spacing w:val="11"/>
          <w:sz w:val="24"/>
          <w:szCs w:val="24"/>
          <w:u w:val="single"/>
          <w:lang w:val="en-GB"/>
        </w:rPr>
        <w:t xml:space="preserve"> </w:t>
      </w:r>
      <w:r w:rsidRPr="00F44CEA">
        <w:rPr>
          <w:b w:val="0"/>
          <w:strike/>
          <w:sz w:val="24"/>
          <w:szCs w:val="24"/>
          <w:u w:val="single"/>
          <w:lang w:val="en-GB"/>
        </w:rPr>
        <w:t>and</w:t>
      </w:r>
      <w:r w:rsidRPr="00F44CEA">
        <w:rPr>
          <w:b w:val="0"/>
          <w:strike/>
          <w:spacing w:val="11"/>
          <w:sz w:val="24"/>
          <w:szCs w:val="24"/>
          <w:u w:val="single"/>
          <w:lang w:val="en-GB"/>
        </w:rPr>
        <w:t xml:space="preserve"> </w:t>
      </w:r>
      <w:r w:rsidRPr="00F44CEA">
        <w:rPr>
          <w:b w:val="0"/>
          <w:strike/>
          <w:sz w:val="24"/>
          <w:szCs w:val="24"/>
          <w:u w:val="single"/>
          <w:lang w:val="en-GB"/>
        </w:rPr>
        <w:t>not less than nine members appointed by the Minister, on a full-time or part-time basis.</w:t>
      </w:r>
      <w:r w:rsidRPr="00F44CEA">
        <w:rPr>
          <w:b w:val="0"/>
          <w:sz w:val="24"/>
          <w:szCs w:val="24"/>
          <w:lang w:val="en-GB"/>
        </w:rPr>
        <w:t>’’</w:t>
      </w:r>
      <w:r w:rsidRPr="00F44CEA">
        <w:rPr>
          <w:sz w:val="24"/>
          <w:szCs w:val="24"/>
          <w:lang w:val="en-GB"/>
        </w:rPr>
        <w:t>.</w:t>
      </w:r>
    </w:p>
    <w:p w:rsidR="009B03D1" w:rsidRDefault="00BC1BF8" w:rsidP="003C05DB">
      <w:pPr>
        <w:pStyle w:val="Heading1"/>
        <w:tabs>
          <w:tab w:val="left" w:pos="1134"/>
        </w:tabs>
        <w:spacing w:before="120" w:after="120" w:line="360" w:lineRule="auto"/>
        <w:ind w:left="0"/>
        <w:jc w:val="both"/>
        <w:rPr>
          <w:sz w:val="24"/>
          <w:szCs w:val="24"/>
          <w:lang w:val="en-GB"/>
        </w:rPr>
      </w:pPr>
      <w:r>
        <w:rPr>
          <w:noProof/>
          <w:sz w:val="24"/>
          <w:szCs w:val="24"/>
          <w:lang w:val="en-ZA" w:eastAsia="en-ZA"/>
        </w:rPr>
        <w:pict>
          <v:line id="Straight Connector 1" o:spid="_x0000_s1030" style="position:absolute;left:0;text-align:left;flip:y;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6pt,18.4pt" to="464.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" strokecolor="black [3200]" strokeweight="1.5pt">
            <v:stroke startarrow="oval" endarrow="oval" joinstyle="miter"/>
            <w10:wrap anchorx="margin"/>
          </v:line>
        </w:pict>
      </w:r>
    </w:p>
    <w:p w:rsidR="009B03D1" w:rsidRDefault="009B03D1" w:rsidP="003C05DB">
      <w:pPr>
        <w:pStyle w:val="Heading1"/>
        <w:tabs>
          <w:tab w:val="left" w:pos="1134"/>
        </w:tabs>
        <w:spacing w:before="120" w:after="120" w:line="360" w:lineRule="auto"/>
        <w:ind w:left="0"/>
        <w:jc w:val="both"/>
        <w:rPr>
          <w:sz w:val="24"/>
          <w:szCs w:val="24"/>
          <w:lang w:val="en-GB"/>
        </w:rPr>
      </w:pPr>
    </w:p>
    <w:p w:rsidR="001B1B1B" w:rsidRPr="001B1B1B" w:rsidRDefault="001B1B1B" w:rsidP="00E312A8">
      <w:pPr>
        <w:pStyle w:val="ListParagraph"/>
        <w:tabs>
          <w:tab w:val="left" w:pos="1221"/>
        </w:tabs>
        <w:spacing w:before="120" w:after="120" w:line="360" w:lineRule="auto"/>
        <w:ind w:left="0"/>
        <w:jc w:val="both"/>
        <w:rPr>
          <w:rFonts w:ascii="Times New Roman" w:hAnsi="Times New Roman" w:cs="Times New Roman"/>
          <w:b/>
          <w:sz w:val="24"/>
          <w:szCs w:val="24"/>
        </w:rPr>
      </w:pPr>
      <w:proofErr w:type="gramStart"/>
      <w:r w:rsidRPr="001B1B1B">
        <w:rPr>
          <w:rFonts w:ascii="Times New Roman" w:hAnsi="Times New Roman" w:cs="Times New Roman"/>
          <w:b/>
          <w:sz w:val="24"/>
          <w:szCs w:val="24"/>
        </w:rPr>
        <w:t xml:space="preserve">Clause </w:t>
      </w:r>
      <w:r w:rsidR="00E312A8" w:rsidRPr="001B1B1B">
        <w:rPr>
          <w:rFonts w:ascii="Times New Roman" w:hAnsi="Times New Roman" w:cs="Times New Roman"/>
          <w:b/>
          <w:sz w:val="24"/>
          <w:szCs w:val="24"/>
        </w:rPr>
        <w:t>31.</w:t>
      </w:r>
      <w:proofErr w:type="gramEnd"/>
    </w:p>
    <w:p w:rsidR="00E312A8" w:rsidRPr="00E312A8" w:rsidRDefault="00E312A8" w:rsidP="00E312A8">
      <w:pPr>
        <w:pStyle w:val="ListParagraph"/>
        <w:tabs>
          <w:tab w:val="left" w:pos="1221"/>
        </w:tabs>
        <w:spacing w:before="120" w:after="120" w:line="360" w:lineRule="auto"/>
        <w:ind w:left="0"/>
        <w:jc w:val="both"/>
        <w:rPr>
          <w:rFonts w:ascii="Times New Roman" w:hAnsi="Times New Roman" w:cs="Times New Roman"/>
          <w:sz w:val="24"/>
          <w:szCs w:val="24"/>
        </w:rPr>
      </w:pPr>
    </w:p>
    <w:p w:rsidR="00E312A8" w:rsidRPr="00E312A8" w:rsidRDefault="001B1B1B" w:rsidP="00E312A8">
      <w:pPr>
        <w:pStyle w:val="Heading1"/>
        <w:spacing w:before="120" w:after="120" w:line="360" w:lineRule="auto"/>
        <w:ind w:left="567"/>
        <w:jc w:val="both"/>
        <w:rPr>
          <w:sz w:val="24"/>
          <w:szCs w:val="24"/>
          <w:lang w:val="en-GB"/>
        </w:rPr>
      </w:pPr>
      <w:r w:rsidRPr="001B1B1B">
        <w:rPr>
          <w:sz w:val="24"/>
          <w:szCs w:val="24"/>
          <w:lang w:val="en-GB"/>
        </w:rPr>
        <w:t>29B.</w:t>
      </w:r>
      <w:r>
        <w:rPr>
          <w:sz w:val="24"/>
          <w:szCs w:val="24"/>
          <w:lang w:val="en-GB"/>
        </w:rPr>
        <w:t xml:space="preserve"> </w:t>
      </w:r>
      <w:r w:rsidR="00E312A8" w:rsidRPr="00E312A8">
        <w:rPr>
          <w:sz w:val="24"/>
          <w:szCs w:val="24"/>
          <w:lang w:val="en-GB"/>
        </w:rPr>
        <w:t>Qualifications for appointment</w:t>
      </w:r>
    </w:p>
    <w:p w:rsidR="001B1B1B" w:rsidRDefault="001B1B1B" w:rsidP="001B1B1B">
      <w:pPr>
        <w:pStyle w:val="BodyText"/>
        <w:numPr>
          <w:ilvl w:val="0"/>
          <w:numId w:val="7"/>
        </w:numPr>
        <w:tabs>
          <w:tab w:val="left" w:pos="1134"/>
          <w:tab w:val="left" w:pos="1701"/>
        </w:tabs>
        <w:spacing w:before="120" w:after="120" w:line="360" w:lineRule="auto"/>
        <w:jc w:val="both"/>
        <w:rPr>
          <w:spacing w:val="-5"/>
          <w:sz w:val="24"/>
          <w:szCs w:val="24"/>
          <w:lang w:val="en-GB"/>
        </w:rPr>
      </w:pPr>
      <w:r w:rsidRPr="001B1B1B">
        <w:rPr>
          <w:spacing w:val="-5"/>
          <w:sz w:val="24"/>
          <w:szCs w:val="24"/>
          <w:lang w:val="en-GB"/>
        </w:rPr>
        <w:t xml:space="preserve">Delete the whole of section </w:t>
      </w:r>
      <w:r>
        <w:rPr>
          <w:spacing w:val="-5"/>
          <w:sz w:val="24"/>
          <w:szCs w:val="24"/>
          <w:lang w:val="en-GB"/>
        </w:rPr>
        <w:t>2</w:t>
      </w:r>
      <w:r w:rsidRPr="001B1B1B">
        <w:rPr>
          <w:spacing w:val="-5"/>
          <w:sz w:val="24"/>
          <w:szCs w:val="24"/>
          <w:lang w:val="en-GB"/>
        </w:rPr>
        <w:t>9B</w:t>
      </w:r>
    </w:p>
    <w:p w:rsidR="001B1B1B" w:rsidRPr="001B1B1B" w:rsidRDefault="001B1B1B" w:rsidP="001B1B1B">
      <w:pPr>
        <w:pStyle w:val="BodyText"/>
        <w:numPr>
          <w:ilvl w:val="0"/>
          <w:numId w:val="7"/>
        </w:numPr>
        <w:tabs>
          <w:tab w:val="left" w:pos="1134"/>
          <w:tab w:val="left" w:pos="1701"/>
        </w:tabs>
        <w:spacing w:before="120" w:after="120" w:line="360" w:lineRule="auto"/>
        <w:jc w:val="both"/>
        <w:rPr>
          <w:spacing w:val="-5"/>
          <w:sz w:val="24"/>
          <w:szCs w:val="24"/>
          <w:lang w:val="en-GB"/>
        </w:rPr>
      </w:pPr>
      <w:r>
        <w:rPr>
          <w:spacing w:val="-5"/>
          <w:sz w:val="24"/>
          <w:szCs w:val="24"/>
          <w:lang w:val="en-GB"/>
        </w:rPr>
        <w:t>Consequential renumbering of 29 C to I and amendment to the heading of the clause to reflect correct numbering</w:t>
      </w:r>
    </w:p>
    <w:p w:rsidR="001B1B1B" w:rsidRDefault="00BC1BF8" w:rsidP="00E312A8">
      <w:pPr>
        <w:pStyle w:val="BodyText"/>
        <w:tabs>
          <w:tab w:val="left" w:pos="1134"/>
          <w:tab w:val="left" w:pos="1701"/>
        </w:tabs>
        <w:spacing w:before="120" w:after="120" w:line="360" w:lineRule="auto"/>
        <w:ind w:left="567"/>
        <w:jc w:val="both"/>
        <w:rPr>
          <w:b/>
          <w:spacing w:val="-5"/>
          <w:sz w:val="24"/>
          <w:szCs w:val="24"/>
          <w:u w:val="single"/>
          <w:lang w:val="en-GB"/>
        </w:rPr>
      </w:pPr>
      <w:r w:rsidRPr="00BC1BF8">
        <w:rPr>
          <w:noProof/>
          <w:sz w:val="24"/>
          <w:szCs w:val="24"/>
          <w:lang w:val="en-ZA" w:eastAsia="en-ZA"/>
        </w:rPr>
        <w:pict>
          <v:line id="Straight Connector 5" o:spid="_x0000_s1029" style="position:absolute;left:0;text-align:left;flip:y;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1pt,11.05pt" to="46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" strokecolor="black [3200]" strokeweight="1.5pt">
            <v:stroke startarrow="oval" endarrow="oval" joinstyle="miter"/>
            <w10:wrap anchorx="margin"/>
          </v:line>
        </w:pict>
      </w:r>
    </w:p>
    <w:p w:rsidR="001B1B1B" w:rsidRDefault="001B1B1B" w:rsidP="001B1B1B">
      <w:pPr>
        <w:pStyle w:val="BodyText"/>
        <w:tabs>
          <w:tab w:val="left" w:pos="1134"/>
          <w:tab w:val="left" w:pos="1701"/>
        </w:tabs>
        <w:spacing w:before="120" w:after="120" w:line="360" w:lineRule="auto"/>
        <w:jc w:val="both"/>
        <w:rPr>
          <w:b/>
          <w:spacing w:val="-5"/>
          <w:sz w:val="24"/>
          <w:szCs w:val="24"/>
          <w:lang w:val="en-GB"/>
        </w:rPr>
      </w:pPr>
    </w:p>
    <w:p w:rsidR="001B1B1B" w:rsidRPr="001B1B1B" w:rsidRDefault="001B1B1B" w:rsidP="001B1B1B">
      <w:pPr>
        <w:pStyle w:val="BodyText"/>
        <w:tabs>
          <w:tab w:val="left" w:pos="1134"/>
          <w:tab w:val="left" w:pos="1701"/>
        </w:tabs>
        <w:spacing w:before="120" w:after="120" w:line="360" w:lineRule="auto"/>
        <w:jc w:val="both"/>
        <w:rPr>
          <w:b/>
          <w:spacing w:val="-5"/>
          <w:sz w:val="24"/>
          <w:szCs w:val="24"/>
          <w:lang w:val="en-GB"/>
        </w:rPr>
      </w:pPr>
      <w:r w:rsidRPr="001B1B1B">
        <w:rPr>
          <w:b/>
          <w:spacing w:val="-5"/>
          <w:sz w:val="24"/>
          <w:szCs w:val="24"/>
          <w:lang w:val="en-GB"/>
        </w:rPr>
        <w:t>Clause 31</w:t>
      </w:r>
    </w:p>
    <w:p w:rsidR="00F42D4B" w:rsidRDefault="00F42D4B" w:rsidP="00E312A8">
      <w:pPr>
        <w:pStyle w:val="Heading1"/>
        <w:spacing w:before="120" w:after="120" w:line="360" w:lineRule="auto"/>
        <w:ind w:left="567"/>
        <w:jc w:val="both"/>
        <w:rPr>
          <w:sz w:val="24"/>
          <w:szCs w:val="24"/>
          <w:lang w:val="en-GB"/>
        </w:rPr>
      </w:pPr>
    </w:p>
    <w:p w:rsidR="00E312A8" w:rsidRPr="00E312A8" w:rsidRDefault="00E312A8" w:rsidP="00E312A8">
      <w:pPr>
        <w:pStyle w:val="Heading1"/>
        <w:spacing w:before="120" w:after="120" w:line="360" w:lineRule="auto"/>
        <w:ind w:left="567"/>
        <w:jc w:val="both"/>
        <w:rPr>
          <w:sz w:val="24"/>
          <w:szCs w:val="24"/>
          <w:lang w:val="en-GB"/>
        </w:rPr>
      </w:pPr>
      <w:r w:rsidRPr="00E312A8">
        <w:rPr>
          <w:sz w:val="24"/>
          <w:szCs w:val="24"/>
          <w:lang w:val="en-GB"/>
        </w:rPr>
        <w:t>Removal or suspension of members of Tribunal</w:t>
      </w:r>
    </w:p>
    <w:p w:rsidR="00E312A8" w:rsidRPr="00E312A8" w:rsidRDefault="00E312A8" w:rsidP="00E312A8">
      <w:pPr>
        <w:pStyle w:val="BodyText"/>
        <w:tabs>
          <w:tab w:val="left" w:pos="1134"/>
          <w:tab w:val="left" w:pos="1701"/>
        </w:tabs>
        <w:spacing w:before="120" w:after="120" w:line="360" w:lineRule="auto"/>
        <w:ind w:left="567"/>
        <w:jc w:val="both"/>
        <w:rPr>
          <w:sz w:val="24"/>
          <w:szCs w:val="24"/>
          <w:u w:val="single"/>
          <w:lang w:val="en-GB"/>
        </w:rPr>
      </w:pPr>
      <w:r w:rsidRPr="003B1DCB">
        <w:rPr>
          <w:b/>
          <w:sz w:val="24"/>
          <w:szCs w:val="24"/>
          <w:u w:val="single"/>
          <w:lang w:val="en-GB"/>
        </w:rPr>
        <w:t>29C.</w:t>
      </w:r>
      <w:r w:rsidRPr="003B1DCB">
        <w:rPr>
          <w:b/>
          <w:spacing w:val="-5"/>
          <w:sz w:val="24"/>
          <w:szCs w:val="24"/>
          <w:u w:val="single"/>
          <w:lang w:val="en-GB"/>
        </w:rPr>
        <w:tab/>
      </w:r>
      <w:r w:rsidRPr="00E312A8">
        <w:rPr>
          <w:sz w:val="24"/>
          <w:szCs w:val="24"/>
          <w:u w:val="single"/>
          <w:lang w:val="en-GB"/>
        </w:rPr>
        <w:t>The</w:t>
      </w:r>
      <w:r w:rsidRPr="00E312A8">
        <w:rPr>
          <w:spacing w:val="-5"/>
          <w:sz w:val="24"/>
          <w:szCs w:val="24"/>
          <w:u w:val="single"/>
          <w:lang w:val="en-GB"/>
        </w:rPr>
        <w:t xml:space="preserve"> </w:t>
      </w:r>
      <w:r w:rsidRPr="00E312A8">
        <w:rPr>
          <w:sz w:val="24"/>
          <w:szCs w:val="24"/>
          <w:u w:val="single"/>
          <w:lang w:val="en-GB"/>
        </w:rPr>
        <w:t>Minister</w:t>
      </w:r>
      <w:r w:rsidRPr="00E312A8">
        <w:rPr>
          <w:spacing w:val="-5"/>
          <w:sz w:val="24"/>
          <w:szCs w:val="24"/>
          <w:u w:val="single"/>
          <w:lang w:val="en-GB"/>
        </w:rPr>
        <w:t xml:space="preserve"> </w:t>
      </w:r>
      <w:r w:rsidRPr="00E312A8">
        <w:rPr>
          <w:spacing w:val="-4"/>
          <w:sz w:val="24"/>
          <w:szCs w:val="24"/>
          <w:u w:val="single"/>
          <w:lang w:val="en-GB"/>
        </w:rPr>
        <w:t>may</w:t>
      </w:r>
      <w:r w:rsidRPr="00E312A8">
        <w:rPr>
          <w:strike/>
          <w:color w:val="C00000"/>
          <w:spacing w:val="-4"/>
          <w:sz w:val="24"/>
          <w:szCs w:val="24"/>
          <w:u w:val="single"/>
          <w:lang w:val="en-GB"/>
        </w:rPr>
        <w:t>,</w:t>
      </w:r>
      <w:r w:rsidRPr="00E312A8">
        <w:rPr>
          <w:spacing w:val="-5"/>
          <w:sz w:val="24"/>
          <w:szCs w:val="24"/>
          <w:u w:val="single"/>
          <w:lang w:val="en-GB"/>
        </w:rPr>
        <w:t xml:space="preserve"> </w:t>
      </w:r>
      <w:r w:rsidRPr="00E312A8">
        <w:rPr>
          <w:sz w:val="24"/>
          <w:szCs w:val="24"/>
          <w:u w:val="single"/>
          <w:lang w:val="en-GB"/>
        </w:rPr>
        <w:t>at</w:t>
      </w:r>
      <w:r w:rsidRPr="00E312A8">
        <w:rPr>
          <w:spacing w:val="-5"/>
          <w:sz w:val="24"/>
          <w:szCs w:val="24"/>
          <w:u w:val="single"/>
          <w:lang w:val="en-GB"/>
        </w:rPr>
        <w:t xml:space="preserve"> </w:t>
      </w:r>
      <w:r w:rsidRPr="00E312A8">
        <w:rPr>
          <w:sz w:val="24"/>
          <w:szCs w:val="24"/>
          <w:u w:val="single"/>
          <w:lang w:val="en-GB"/>
        </w:rPr>
        <w:t>any</w:t>
      </w:r>
      <w:r w:rsidRPr="00E312A8">
        <w:rPr>
          <w:spacing w:val="-5"/>
          <w:sz w:val="24"/>
          <w:szCs w:val="24"/>
          <w:u w:val="single"/>
          <w:lang w:val="en-GB"/>
        </w:rPr>
        <w:t xml:space="preserve"> </w:t>
      </w:r>
      <w:r w:rsidRPr="00E312A8">
        <w:rPr>
          <w:sz w:val="24"/>
          <w:szCs w:val="24"/>
          <w:u w:val="single"/>
          <w:lang w:val="en-GB"/>
        </w:rPr>
        <w:t>time,</w:t>
      </w:r>
      <w:r w:rsidRPr="00E312A8">
        <w:rPr>
          <w:spacing w:val="-5"/>
          <w:sz w:val="24"/>
          <w:szCs w:val="24"/>
          <w:u w:val="single"/>
          <w:lang w:val="en-GB"/>
        </w:rPr>
        <w:t xml:space="preserve"> </w:t>
      </w:r>
      <w:commentRangeStart w:id="42"/>
      <w:r w:rsidRPr="00C52D90">
        <w:rPr>
          <w:strike/>
          <w:color w:val="0070C0"/>
          <w:spacing w:val="-5"/>
          <w:sz w:val="24"/>
          <w:szCs w:val="24"/>
          <w:u w:val="single"/>
          <w:lang w:val="en-GB"/>
        </w:rPr>
        <w:t xml:space="preserve">after </w:t>
      </w:r>
      <w:r w:rsidR="00C52D90">
        <w:rPr>
          <w:color w:val="0070C0"/>
          <w:spacing w:val="-5"/>
          <w:sz w:val="24"/>
          <w:szCs w:val="24"/>
          <w:u w:val="single"/>
          <w:lang w:val="en-GB"/>
        </w:rPr>
        <w:t xml:space="preserve">in </w:t>
      </w:r>
      <w:commentRangeEnd w:id="42"/>
      <w:r w:rsidR="00C52D90">
        <w:rPr>
          <w:rStyle w:val="CommentReference"/>
          <w:rFonts w:asciiTheme="minorHAnsi" w:eastAsiaTheme="minorHAnsi" w:hAnsiTheme="minorHAnsi" w:cstheme="minorBidi"/>
          <w:lang w:val="en-GB"/>
        </w:rPr>
        <w:commentReference w:id="42"/>
      </w:r>
      <w:r w:rsidRPr="003B1DCB">
        <w:rPr>
          <w:spacing w:val="-5"/>
          <w:sz w:val="24"/>
          <w:szCs w:val="24"/>
          <w:u w:val="single"/>
          <w:lang w:val="en-GB"/>
        </w:rPr>
        <w:t>consultation with the Minister of Justice</w:t>
      </w:r>
      <w:r w:rsidR="00C52D90" w:rsidRPr="003B1DCB">
        <w:rPr>
          <w:spacing w:val="-5"/>
          <w:sz w:val="24"/>
          <w:szCs w:val="24"/>
          <w:u w:val="single"/>
          <w:lang w:val="en-GB"/>
        </w:rPr>
        <w:t xml:space="preserve"> </w:t>
      </w:r>
      <w:r w:rsidR="00C52D90">
        <w:rPr>
          <w:color w:val="0070C0"/>
          <w:spacing w:val="-5"/>
          <w:sz w:val="24"/>
          <w:szCs w:val="24"/>
          <w:u w:val="single"/>
          <w:lang w:val="en-GB"/>
        </w:rPr>
        <w:t xml:space="preserve">and the </w:t>
      </w:r>
      <w:commentRangeStart w:id="43"/>
      <w:r w:rsidR="00C52D90">
        <w:rPr>
          <w:color w:val="0070C0"/>
          <w:spacing w:val="-5"/>
          <w:sz w:val="24"/>
          <w:szCs w:val="24"/>
          <w:u w:val="single"/>
          <w:lang w:val="en-GB"/>
        </w:rPr>
        <w:t>Chief</w:t>
      </w:r>
      <w:commentRangeEnd w:id="43"/>
      <w:r w:rsidR="00C52D90">
        <w:rPr>
          <w:rStyle w:val="CommentReference"/>
          <w:rFonts w:asciiTheme="minorHAnsi" w:eastAsiaTheme="minorHAnsi" w:hAnsiTheme="minorHAnsi" w:cstheme="minorBidi"/>
          <w:lang w:val="en-GB"/>
        </w:rPr>
        <w:commentReference w:id="43"/>
      </w:r>
      <w:r w:rsidR="00C52D90">
        <w:rPr>
          <w:color w:val="0070C0"/>
          <w:spacing w:val="-5"/>
          <w:sz w:val="24"/>
          <w:szCs w:val="24"/>
          <w:u w:val="single"/>
          <w:lang w:val="en-GB"/>
        </w:rPr>
        <w:t xml:space="preserve"> Justice</w:t>
      </w:r>
      <w:r w:rsidRPr="00E312A8">
        <w:rPr>
          <w:color w:val="C00000"/>
          <w:spacing w:val="-5"/>
          <w:sz w:val="24"/>
          <w:szCs w:val="24"/>
          <w:u w:val="single"/>
          <w:lang w:val="en-GB"/>
        </w:rPr>
        <w:t xml:space="preserve">, </w:t>
      </w:r>
      <w:r w:rsidRPr="00E312A8">
        <w:rPr>
          <w:sz w:val="24"/>
          <w:szCs w:val="24"/>
          <w:u w:val="single"/>
          <w:lang w:val="en-GB"/>
        </w:rPr>
        <w:t>remove</w:t>
      </w:r>
      <w:r w:rsidRPr="00E312A8">
        <w:rPr>
          <w:spacing w:val="-5"/>
          <w:sz w:val="24"/>
          <w:szCs w:val="24"/>
          <w:u w:val="single"/>
          <w:lang w:val="en-GB"/>
        </w:rPr>
        <w:t xml:space="preserve"> </w:t>
      </w:r>
      <w:r w:rsidRPr="00E312A8">
        <w:rPr>
          <w:sz w:val="24"/>
          <w:szCs w:val="24"/>
          <w:u w:val="single"/>
          <w:lang w:val="en-GB"/>
        </w:rPr>
        <w:t>or</w:t>
      </w:r>
      <w:r w:rsidRPr="00E312A8">
        <w:rPr>
          <w:spacing w:val="-5"/>
          <w:sz w:val="24"/>
          <w:szCs w:val="24"/>
          <w:u w:val="single"/>
          <w:lang w:val="en-GB"/>
        </w:rPr>
        <w:t xml:space="preserve"> </w:t>
      </w:r>
      <w:r w:rsidRPr="00E312A8">
        <w:rPr>
          <w:sz w:val="24"/>
          <w:szCs w:val="24"/>
          <w:u w:val="single"/>
          <w:lang w:val="en-GB"/>
        </w:rPr>
        <w:t>suspend</w:t>
      </w:r>
      <w:r w:rsidRPr="00E312A8">
        <w:rPr>
          <w:spacing w:val="-5"/>
          <w:sz w:val="24"/>
          <w:szCs w:val="24"/>
          <w:u w:val="single"/>
          <w:lang w:val="en-GB"/>
        </w:rPr>
        <w:t xml:space="preserve"> </w:t>
      </w:r>
      <w:r w:rsidRPr="00E312A8">
        <w:rPr>
          <w:sz w:val="24"/>
          <w:szCs w:val="24"/>
          <w:u w:val="single"/>
          <w:lang w:val="en-GB"/>
        </w:rPr>
        <w:t>a</w:t>
      </w:r>
      <w:r w:rsidRPr="00E312A8">
        <w:rPr>
          <w:spacing w:val="-5"/>
          <w:sz w:val="24"/>
          <w:szCs w:val="24"/>
          <w:u w:val="single"/>
          <w:lang w:val="en-GB"/>
        </w:rPr>
        <w:t xml:space="preserve"> </w:t>
      </w:r>
      <w:r w:rsidRPr="00E312A8">
        <w:rPr>
          <w:sz w:val="24"/>
          <w:szCs w:val="24"/>
          <w:u w:val="single"/>
          <w:lang w:val="en-GB"/>
        </w:rPr>
        <w:t>member</w:t>
      </w:r>
      <w:r w:rsidRPr="00E312A8">
        <w:rPr>
          <w:spacing w:val="-5"/>
          <w:sz w:val="24"/>
          <w:szCs w:val="24"/>
          <w:u w:val="single"/>
          <w:lang w:val="en-GB"/>
        </w:rPr>
        <w:t xml:space="preserve"> </w:t>
      </w:r>
      <w:r w:rsidRPr="00E312A8">
        <w:rPr>
          <w:sz w:val="24"/>
          <w:szCs w:val="24"/>
          <w:u w:val="single"/>
          <w:lang w:val="en-GB"/>
        </w:rPr>
        <w:t>of</w:t>
      </w:r>
      <w:r w:rsidRPr="00E312A8">
        <w:rPr>
          <w:spacing w:val="-5"/>
          <w:sz w:val="24"/>
          <w:szCs w:val="24"/>
          <w:u w:val="single"/>
          <w:lang w:val="en-GB"/>
        </w:rPr>
        <w:t xml:space="preserve"> </w:t>
      </w:r>
      <w:r w:rsidRPr="00E312A8">
        <w:rPr>
          <w:sz w:val="24"/>
          <w:szCs w:val="24"/>
          <w:u w:val="single"/>
          <w:lang w:val="en-GB"/>
        </w:rPr>
        <w:t>the Tribunal from office if such a member—</w:t>
      </w:r>
    </w:p>
    <w:p w:rsidR="00E312A8" w:rsidRPr="003B1DCB" w:rsidRDefault="00E312A8" w:rsidP="00E312A8">
      <w:pPr>
        <w:tabs>
          <w:tab w:val="left" w:pos="2268"/>
        </w:tabs>
        <w:spacing w:before="120" w:after="120" w:line="360" w:lineRule="auto"/>
        <w:ind w:left="1701" w:hanging="567"/>
        <w:jc w:val="both"/>
        <w:rPr>
          <w:rFonts w:ascii="Times New Roman" w:hAnsi="Times New Roman" w:cs="Times New Roman"/>
          <w:sz w:val="24"/>
          <w:szCs w:val="24"/>
          <w:u w:val="single"/>
        </w:rPr>
      </w:pPr>
      <w:r w:rsidRPr="00E312A8">
        <w:rPr>
          <w:rFonts w:ascii="Times New Roman" w:hAnsi="Times New Roman" w:cs="Times New Roman"/>
          <w:i/>
          <w:sz w:val="24"/>
          <w:szCs w:val="24"/>
          <w:u w:val="single"/>
        </w:rPr>
        <w:lastRenderedPageBreak/>
        <w:t>(a)</w:t>
      </w:r>
      <w:r w:rsidRPr="00E312A8">
        <w:rPr>
          <w:rFonts w:ascii="Times New Roman" w:hAnsi="Times New Roman" w:cs="Times New Roman"/>
          <w:i/>
          <w:sz w:val="24"/>
          <w:szCs w:val="24"/>
          <w:u w:val="single"/>
        </w:rPr>
        <w:tab/>
      </w:r>
      <w:proofErr w:type="gramStart"/>
      <w:r w:rsidRPr="00E312A8">
        <w:rPr>
          <w:rFonts w:ascii="Times New Roman" w:hAnsi="Times New Roman" w:cs="Times New Roman"/>
          <w:sz w:val="24"/>
          <w:szCs w:val="24"/>
          <w:u w:val="single"/>
        </w:rPr>
        <w:t>no</w:t>
      </w:r>
      <w:proofErr w:type="gramEnd"/>
      <w:r w:rsidRPr="00E312A8">
        <w:rPr>
          <w:rFonts w:ascii="Times New Roman" w:hAnsi="Times New Roman" w:cs="Times New Roman"/>
          <w:sz w:val="24"/>
          <w:szCs w:val="24"/>
          <w:u w:val="single"/>
        </w:rPr>
        <w:t xml:space="preserve"> longer </w:t>
      </w:r>
      <w:r w:rsidRPr="003B1DCB">
        <w:rPr>
          <w:rFonts w:ascii="Times New Roman" w:hAnsi="Times New Roman" w:cs="Times New Roman"/>
          <w:strike/>
          <w:sz w:val="24"/>
          <w:szCs w:val="24"/>
          <w:u w:val="single"/>
        </w:rPr>
        <w:t>becomes subject to any of the disqualifications</w:t>
      </w:r>
      <w:r w:rsidRPr="003B1DCB">
        <w:rPr>
          <w:rFonts w:ascii="Times New Roman" w:hAnsi="Times New Roman" w:cs="Times New Roman"/>
          <w:sz w:val="24"/>
          <w:szCs w:val="24"/>
          <w:u w:val="single"/>
        </w:rPr>
        <w:t xml:space="preserve"> qualify to be a member of Tribunal as referred to in section 29B</w:t>
      </w:r>
      <w:r w:rsidRPr="003B1DCB">
        <w:rPr>
          <w:rFonts w:ascii="Times New Roman" w:hAnsi="Times New Roman" w:cs="Times New Roman"/>
          <w:strike/>
          <w:sz w:val="24"/>
          <w:szCs w:val="24"/>
          <w:u w:val="single"/>
        </w:rPr>
        <w:t>(2)</w:t>
      </w:r>
      <w:r w:rsidRPr="003B1DCB">
        <w:rPr>
          <w:rFonts w:ascii="Times New Roman" w:hAnsi="Times New Roman" w:cs="Times New Roman"/>
          <w:sz w:val="24"/>
          <w:szCs w:val="24"/>
          <w:u w:val="single"/>
        </w:rPr>
        <w:t>;</w:t>
      </w:r>
    </w:p>
    <w:p w:rsidR="00E312A8" w:rsidRPr="00E312A8" w:rsidRDefault="00E312A8" w:rsidP="00E312A8">
      <w:pPr>
        <w:tabs>
          <w:tab w:val="left" w:pos="2268"/>
        </w:tabs>
        <w:spacing w:before="120" w:after="120" w:line="360" w:lineRule="auto"/>
        <w:ind w:left="1701" w:hanging="567"/>
        <w:jc w:val="both"/>
        <w:rPr>
          <w:rFonts w:ascii="Times New Roman" w:hAnsi="Times New Roman" w:cs="Times New Roman"/>
          <w:sz w:val="24"/>
          <w:szCs w:val="24"/>
          <w:u w:val="single"/>
        </w:rPr>
      </w:pPr>
      <w:r w:rsidRPr="003B1DCB">
        <w:rPr>
          <w:rFonts w:ascii="Times New Roman" w:hAnsi="Times New Roman" w:cs="Times New Roman"/>
          <w:i/>
          <w:sz w:val="24"/>
          <w:szCs w:val="24"/>
          <w:u w:val="single"/>
        </w:rPr>
        <w:t>(b)</w:t>
      </w:r>
      <w:r w:rsidRPr="003B1DCB">
        <w:rPr>
          <w:rFonts w:ascii="Times New Roman" w:hAnsi="Times New Roman" w:cs="Times New Roman"/>
          <w:i/>
          <w:sz w:val="24"/>
          <w:szCs w:val="24"/>
          <w:u w:val="single"/>
        </w:rPr>
        <w:tab/>
      </w:r>
      <w:proofErr w:type="gramStart"/>
      <w:r w:rsidRPr="003B1DCB">
        <w:rPr>
          <w:rFonts w:ascii="Times New Roman" w:hAnsi="Times New Roman" w:cs="Times New Roman"/>
          <w:sz w:val="24"/>
          <w:szCs w:val="24"/>
          <w:u w:val="single"/>
        </w:rPr>
        <w:t>repeatedly</w:t>
      </w:r>
      <w:proofErr w:type="gramEnd"/>
      <w:r w:rsidRPr="003B1DCB">
        <w:rPr>
          <w:rFonts w:ascii="Times New Roman" w:hAnsi="Times New Roman" w:cs="Times New Roman"/>
          <w:sz w:val="24"/>
          <w:szCs w:val="24"/>
          <w:u w:val="single"/>
        </w:rPr>
        <w:t xml:space="preserve"> fails to perform the duties of the</w:t>
      </w:r>
      <w:r w:rsidRPr="003B1DCB">
        <w:rPr>
          <w:rFonts w:ascii="Times New Roman" w:hAnsi="Times New Roman" w:cs="Times New Roman"/>
          <w:spacing w:val="28"/>
          <w:sz w:val="24"/>
          <w:szCs w:val="24"/>
          <w:u w:val="single"/>
        </w:rPr>
        <w:t xml:space="preserve"> </w:t>
      </w:r>
      <w:r w:rsidRPr="003B1DCB">
        <w:rPr>
          <w:rFonts w:ascii="Times New Roman" w:hAnsi="Times New Roman" w:cs="Times New Roman"/>
          <w:sz w:val="24"/>
          <w:szCs w:val="24"/>
          <w:u w:val="single"/>
        </w:rPr>
        <w:t>Tribunal</w:t>
      </w:r>
      <w:r w:rsidRPr="00E312A8">
        <w:rPr>
          <w:rFonts w:ascii="Times New Roman" w:hAnsi="Times New Roman" w:cs="Times New Roman"/>
          <w:sz w:val="24"/>
          <w:szCs w:val="24"/>
          <w:u w:val="single"/>
        </w:rPr>
        <w:t>;</w:t>
      </w:r>
    </w:p>
    <w:p w:rsidR="00E312A8" w:rsidRPr="00E312A8" w:rsidRDefault="00E312A8" w:rsidP="00E312A8">
      <w:pPr>
        <w:tabs>
          <w:tab w:val="left" w:pos="2268"/>
        </w:tabs>
        <w:spacing w:before="120" w:after="120" w:line="360" w:lineRule="auto"/>
        <w:ind w:left="1701" w:hanging="567"/>
        <w:jc w:val="both"/>
        <w:rPr>
          <w:rFonts w:ascii="Times New Roman" w:hAnsi="Times New Roman" w:cs="Times New Roman"/>
          <w:sz w:val="24"/>
          <w:szCs w:val="24"/>
          <w:u w:val="single"/>
        </w:rPr>
      </w:pPr>
      <w:r w:rsidRPr="00E312A8">
        <w:rPr>
          <w:rFonts w:ascii="Times New Roman" w:hAnsi="Times New Roman" w:cs="Times New Roman"/>
          <w:i/>
          <w:sz w:val="24"/>
          <w:szCs w:val="24"/>
          <w:u w:val="single"/>
        </w:rPr>
        <w:t>(c)</w:t>
      </w:r>
      <w:r w:rsidRPr="00E312A8">
        <w:rPr>
          <w:rFonts w:ascii="Times New Roman" w:hAnsi="Times New Roman" w:cs="Times New Roman"/>
          <w:i/>
          <w:sz w:val="24"/>
          <w:szCs w:val="24"/>
          <w:u w:val="single"/>
        </w:rPr>
        <w:tab/>
      </w:r>
      <w:proofErr w:type="gramStart"/>
      <w:r w:rsidRPr="00E312A8">
        <w:rPr>
          <w:rFonts w:ascii="Times New Roman" w:hAnsi="Times New Roman" w:cs="Times New Roman"/>
          <w:sz w:val="24"/>
          <w:szCs w:val="24"/>
          <w:u w:val="single"/>
        </w:rPr>
        <w:t>due</w:t>
      </w:r>
      <w:proofErr w:type="gramEnd"/>
      <w:r w:rsidRPr="00E312A8">
        <w:rPr>
          <w:rFonts w:ascii="Times New Roman" w:hAnsi="Times New Roman" w:cs="Times New Roman"/>
          <w:sz w:val="24"/>
          <w:szCs w:val="24"/>
          <w:u w:val="single"/>
        </w:rPr>
        <w:t xml:space="preserve"> to a physical or mental illness or disability becomes</w:t>
      </w:r>
      <w:r w:rsidRPr="00E312A8">
        <w:rPr>
          <w:rFonts w:ascii="Times New Roman" w:hAnsi="Times New Roman" w:cs="Times New Roman"/>
          <w:spacing w:val="21"/>
          <w:sz w:val="24"/>
          <w:szCs w:val="24"/>
          <w:u w:val="single"/>
        </w:rPr>
        <w:t xml:space="preserve"> </w:t>
      </w:r>
      <w:r w:rsidRPr="00E312A8">
        <w:rPr>
          <w:rFonts w:ascii="Times New Roman" w:hAnsi="Times New Roman" w:cs="Times New Roman"/>
          <w:sz w:val="24"/>
          <w:szCs w:val="24"/>
          <w:u w:val="single"/>
        </w:rPr>
        <w:t>incapable</w:t>
      </w:r>
      <w:r w:rsidRPr="00E312A8">
        <w:rPr>
          <w:rFonts w:ascii="Times New Roman" w:hAnsi="Times New Roman" w:cs="Times New Roman"/>
          <w:spacing w:val="1"/>
          <w:sz w:val="24"/>
          <w:szCs w:val="24"/>
          <w:u w:val="single"/>
        </w:rPr>
        <w:t xml:space="preserve"> </w:t>
      </w:r>
      <w:r w:rsidRPr="00E312A8">
        <w:rPr>
          <w:rFonts w:ascii="Times New Roman" w:hAnsi="Times New Roman" w:cs="Times New Roman"/>
          <w:sz w:val="24"/>
          <w:szCs w:val="24"/>
          <w:u w:val="single"/>
        </w:rPr>
        <w:t>of performing the functions of the Tribunal;</w:t>
      </w:r>
    </w:p>
    <w:p w:rsidR="00E312A8" w:rsidRPr="00E312A8" w:rsidRDefault="00E312A8" w:rsidP="00E312A8">
      <w:pPr>
        <w:tabs>
          <w:tab w:val="left" w:pos="2268"/>
        </w:tabs>
        <w:spacing w:before="120" w:after="120" w:line="360" w:lineRule="auto"/>
        <w:ind w:left="1701" w:hanging="567"/>
        <w:jc w:val="both"/>
        <w:rPr>
          <w:rFonts w:ascii="Times New Roman" w:hAnsi="Times New Roman" w:cs="Times New Roman"/>
          <w:sz w:val="24"/>
          <w:szCs w:val="24"/>
          <w:u w:val="single"/>
        </w:rPr>
      </w:pPr>
      <w:r w:rsidRPr="00E312A8">
        <w:rPr>
          <w:rFonts w:ascii="Times New Roman" w:hAnsi="Times New Roman" w:cs="Times New Roman"/>
          <w:i/>
          <w:sz w:val="24"/>
          <w:szCs w:val="24"/>
          <w:u w:val="single"/>
        </w:rPr>
        <w:t>(d)</w:t>
      </w:r>
      <w:r w:rsidRPr="00E312A8">
        <w:rPr>
          <w:rFonts w:ascii="Times New Roman" w:hAnsi="Times New Roman" w:cs="Times New Roman"/>
          <w:i/>
          <w:sz w:val="24"/>
          <w:szCs w:val="24"/>
          <w:u w:val="single"/>
        </w:rPr>
        <w:tab/>
      </w:r>
      <w:proofErr w:type="gramStart"/>
      <w:r w:rsidRPr="00E312A8">
        <w:rPr>
          <w:rFonts w:ascii="Times New Roman" w:hAnsi="Times New Roman" w:cs="Times New Roman"/>
          <w:sz w:val="24"/>
          <w:szCs w:val="24"/>
          <w:u w:val="single"/>
        </w:rPr>
        <w:t>is</w:t>
      </w:r>
      <w:proofErr w:type="gramEnd"/>
      <w:r w:rsidRPr="00E312A8">
        <w:rPr>
          <w:rFonts w:ascii="Times New Roman" w:hAnsi="Times New Roman" w:cs="Times New Roman"/>
          <w:sz w:val="24"/>
          <w:szCs w:val="24"/>
          <w:u w:val="single"/>
        </w:rPr>
        <w:t xml:space="preserve"> found guilty of a serious misconduct;</w:t>
      </w:r>
      <w:r w:rsidRPr="00E312A8">
        <w:rPr>
          <w:rFonts w:ascii="Times New Roman" w:hAnsi="Times New Roman" w:cs="Times New Roman"/>
          <w:spacing w:val="35"/>
          <w:sz w:val="24"/>
          <w:szCs w:val="24"/>
          <w:u w:val="single"/>
        </w:rPr>
        <w:t xml:space="preserve"> </w:t>
      </w:r>
      <w:r w:rsidRPr="00E312A8">
        <w:rPr>
          <w:rFonts w:ascii="Times New Roman" w:hAnsi="Times New Roman" w:cs="Times New Roman"/>
          <w:sz w:val="24"/>
          <w:szCs w:val="24"/>
          <w:u w:val="single"/>
        </w:rPr>
        <w:t>or</w:t>
      </w:r>
    </w:p>
    <w:p w:rsidR="00E312A8" w:rsidRPr="00E312A8" w:rsidRDefault="00E312A8" w:rsidP="00E312A8">
      <w:pPr>
        <w:tabs>
          <w:tab w:val="left" w:pos="2268"/>
        </w:tabs>
        <w:spacing w:before="120" w:after="120" w:line="360" w:lineRule="auto"/>
        <w:ind w:left="1701" w:hanging="567"/>
        <w:jc w:val="both"/>
        <w:rPr>
          <w:rFonts w:ascii="Times New Roman" w:hAnsi="Times New Roman" w:cs="Times New Roman"/>
          <w:sz w:val="24"/>
          <w:szCs w:val="24"/>
          <w:u w:val="single"/>
        </w:rPr>
      </w:pPr>
      <w:r w:rsidRPr="00E312A8">
        <w:rPr>
          <w:rFonts w:ascii="Times New Roman" w:hAnsi="Times New Roman" w:cs="Times New Roman"/>
          <w:i/>
          <w:sz w:val="24"/>
          <w:szCs w:val="24"/>
          <w:u w:val="single"/>
        </w:rPr>
        <w:t>(e)</w:t>
      </w:r>
      <w:r w:rsidRPr="00E312A8">
        <w:rPr>
          <w:rFonts w:ascii="Times New Roman" w:hAnsi="Times New Roman" w:cs="Times New Roman"/>
          <w:i/>
          <w:sz w:val="24"/>
          <w:szCs w:val="24"/>
          <w:u w:val="single"/>
        </w:rPr>
        <w:tab/>
      </w:r>
      <w:proofErr w:type="gramStart"/>
      <w:r w:rsidRPr="00E312A8">
        <w:rPr>
          <w:rFonts w:ascii="Times New Roman" w:hAnsi="Times New Roman" w:cs="Times New Roman"/>
          <w:sz w:val="24"/>
          <w:szCs w:val="24"/>
          <w:u w:val="single"/>
        </w:rPr>
        <w:t>engages</w:t>
      </w:r>
      <w:proofErr w:type="gramEnd"/>
      <w:r w:rsidRPr="00E312A8">
        <w:rPr>
          <w:rFonts w:ascii="Times New Roman" w:hAnsi="Times New Roman" w:cs="Times New Roman"/>
          <w:sz w:val="24"/>
          <w:szCs w:val="24"/>
          <w:u w:val="single"/>
        </w:rPr>
        <w:t xml:space="preserve"> in any activity that may undermine the integrity of the Tribunal.</w:t>
      </w:r>
    </w:p>
    <w:p w:rsidR="00140A82" w:rsidRPr="00140A82" w:rsidRDefault="00BC1BF8" w:rsidP="00E312A8">
      <w:pPr>
        <w:pStyle w:val="Heading1"/>
        <w:spacing w:before="120" w:after="120" w:line="360" w:lineRule="auto"/>
        <w:ind w:left="567"/>
        <w:jc w:val="both"/>
        <w:rPr>
          <w:b w:val="0"/>
          <w:sz w:val="24"/>
          <w:szCs w:val="24"/>
          <w:lang w:val="en-GB"/>
        </w:rPr>
      </w:pPr>
      <w:r w:rsidRPr="00BC1BF8">
        <w:rPr>
          <w:noProof/>
          <w:sz w:val="24"/>
          <w:szCs w:val="24"/>
          <w:lang w:val="en-ZA" w:eastAsia="en-ZA"/>
        </w:rPr>
        <w:pict>
          <v:line id="Straight Connector 7" o:spid="_x0000_s1028" style="position:absolute;left:0;text-align:left;flip:y;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" strokecolor="black [3200]" strokeweight="1.5pt">
            <v:stroke startarrow="oval" endarrow="oval" joinstyle="miter"/>
            <w10:wrap anchorx="margin"/>
          </v:line>
        </w:pict>
      </w:r>
    </w:p>
    <w:p w:rsidR="00140A82" w:rsidRDefault="00140A82" w:rsidP="00140A82">
      <w:pPr>
        <w:pStyle w:val="Heading1"/>
        <w:spacing w:before="120" w:after="120" w:line="360" w:lineRule="auto"/>
        <w:ind w:left="0"/>
        <w:jc w:val="both"/>
        <w:rPr>
          <w:sz w:val="24"/>
          <w:szCs w:val="24"/>
          <w:lang w:val="en-GB"/>
        </w:rPr>
      </w:pPr>
      <w:r>
        <w:rPr>
          <w:sz w:val="24"/>
          <w:szCs w:val="24"/>
          <w:lang w:val="en-GB"/>
        </w:rPr>
        <w:t>Clause 31</w:t>
      </w:r>
    </w:p>
    <w:p w:rsidR="00140A82" w:rsidRDefault="00140A82" w:rsidP="00140A82">
      <w:pPr>
        <w:pStyle w:val="Heading1"/>
        <w:spacing w:before="120" w:after="120" w:line="360" w:lineRule="auto"/>
        <w:ind w:left="0"/>
        <w:jc w:val="both"/>
        <w:rPr>
          <w:sz w:val="24"/>
          <w:szCs w:val="24"/>
          <w:lang w:val="en-GB"/>
        </w:rPr>
      </w:pPr>
    </w:p>
    <w:p w:rsidR="00E312A8" w:rsidRPr="00E312A8" w:rsidRDefault="00E312A8" w:rsidP="00E312A8">
      <w:pPr>
        <w:pStyle w:val="Heading1"/>
        <w:spacing w:before="120" w:after="120" w:line="360" w:lineRule="auto"/>
        <w:ind w:left="567"/>
        <w:jc w:val="both"/>
        <w:rPr>
          <w:sz w:val="24"/>
          <w:szCs w:val="24"/>
          <w:lang w:val="en-GB"/>
        </w:rPr>
      </w:pPr>
      <w:r w:rsidRPr="00E312A8">
        <w:rPr>
          <w:sz w:val="24"/>
          <w:szCs w:val="24"/>
          <w:lang w:val="en-GB"/>
        </w:rPr>
        <w:t>Proceedings of Tribunal</w:t>
      </w:r>
    </w:p>
    <w:p w:rsidR="00E312A8" w:rsidRPr="003B1DCB" w:rsidRDefault="00E312A8" w:rsidP="00E312A8">
      <w:pPr>
        <w:pStyle w:val="BodyText"/>
        <w:tabs>
          <w:tab w:val="left" w:pos="1134"/>
          <w:tab w:val="left" w:pos="1701"/>
        </w:tabs>
        <w:spacing w:before="120" w:after="120" w:line="360" w:lineRule="auto"/>
        <w:ind w:left="567"/>
        <w:jc w:val="both"/>
        <w:rPr>
          <w:sz w:val="24"/>
          <w:szCs w:val="24"/>
          <w:u w:val="single"/>
          <w:lang w:val="en-GB"/>
        </w:rPr>
      </w:pPr>
      <w:r w:rsidRPr="003B1DCB">
        <w:rPr>
          <w:b/>
          <w:sz w:val="24"/>
          <w:szCs w:val="24"/>
          <w:u w:val="single"/>
          <w:lang w:val="en-GB"/>
        </w:rPr>
        <w:t>29E.</w:t>
      </w:r>
      <w:r w:rsidRPr="003B1DCB">
        <w:rPr>
          <w:b/>
          <w:sz w:val="24"/>
          <w:szCs w:val="24"/>
          <w:u w:val="single"/>
          <w:lang w:val="en-GB"/>
        </w:rPr>
        <w:tab/>
      </w:r>
      <w:r w:rsidRPr="003B1DCB">
        <w:rPr>
          <w:strike/>
          <w:sz w:val="24"/>
          <w:szCs w:val="24"/>
          <w:u w:val="single"/>
          <w:lang w:val="en-GB"/>
        </w:rPr>
        <w:t>(1)</w:t>
      </w:r>
      <w:r w:rsidRPr="003B1DCB">
        <w:rPr>
          <w:strike/>
          <w:sz w:val="24"/>
          <w:szCs w:val="24"/>
          <w:u w:val="single"/>
          <w:lang w:val="en-GB"/>
        </w:rPr>
        <w:tab/>
      </w:r>
      <w:r w:rsidRPr="003B1DCB">
        <w:rPr>
          <w:sz w:val="24"/>
          <w:szCs w:val="24"/>
          <w:u w:val="single"/>
          <w:lang w:val="en-GB"/>
        </w:rPr>
        <w:t>The Minister must</w:t>
      </w:r>
      <w:r w:rsidR="003B1DCB" w:rsidRPr="003B1DCB">
        <w:rPr>
          <w:sz w:val="24"/>
          <w:szCs w:val="24"/>
          <w:u w:val="single"/>
          <w:lang w:val="en-GB"/>
        </w:rPr>
        <w:t xml:space="preserve">, </w:t>
      </w:r>
      <w:commentRangeStart w:id="44"/>
      <w:commentRangeStart w:id="45"/>
      <w:r w:rsidR="003B1DCB">
        <w:rPr>
          <w:color w:val="0070C0"/>
          <w:sz w:val="24"/>
          <w:szCs w:val="24"/>
          <w:u w:val="single"/>
          <w:lang w:val="en-GB"/>
        </w:rPr>
        <w:t>in</w:t>
      </w:r>
      <w:commentRangeEnd w:id="44"/>
      <w:r w:rsidR="003B1DCB">
        <w:rPr>
          <w:rStyle w:val="CommentReference"/>
          <w:rFonts w:asciiTheme="minorHAnsi" w:eastAsiaTheme="minorHAnsi" w:hAnsiTheme="minorHAnsi" w:cstheme="minorBidi"/>
          <w:lang w:val="en-GB"/>
        </w:rPr>
        <w:commentReference w:id="44"/>
      </w:r>
      <w:commentRangeEnd w:id="45"/>
      <w:r w:rsidR="003B1DCB">
        <w:rPr>
          <w:rStyle w:val="CommentReference"/>
          <w:rFonts w:asciiTheme="minorHAnsi" w:eastAsiaTheme="minorHAnsi" w:hAnsiTheme="minorHAnsi" w:cstheme="minorBidi"/>
          <w:lang w:val="en-GB"/>
        </w:rPr>
        <w:commentReference w:id="45"/>
      </w:r>
      <w:r w:rsidR="003B1DCB">
        <w:rPr>
          <w:color w:val="0070C0"/>
          <w:sz w:val="24"/>
          <w:szCs w:val="24"/>
          <w:u w:val="single"/>
          <w:lang w:val="en-GB"/>
        </w:rPr>
        <w:t xml:space="preserve"> consultation with the Minister of Justice,</w:t>
      </w:r>
      <w:r w:rsidRPr="00E312A8">
        <w:rPr>
          <w:color w:val="C00000"/>
          <w:sz w:val="24"/>
          <w:szCs w:val="24"/>
          <w:u w:val="single"/>
          <w:lang w:val="en-GB"/>
        </w:rPr>
        <w:t xml:space="preserve"> </w:t>
      </w:r>
      <w:r w:rsidRPr="003B1DCB">
        <w:rPr>
          <w:sz w:val="24"/>
          <w:szCs w:val="24"/>
          <w:u w:val="single"/>
          <w:lang w:val="en-GB"/>
        </w:rPr>
        <w:t>prescribe—</w:t>
      </w:r>
    </w:p>
    <w:p w:rsidR="00E312A8" w:rsidRPr="003B1DCB" w:rsidRDefault="00E312A8" w:rsidP="00E312A8">
      <w:pPr>
        <w:pStyle w:val="BodyText"/>
        <w:tabs>
          <w:tab w:val="left" w:pos="1701"/>
        </w:tabs>
        <w:spacing w:before="120" w:after="120" w:line="360" w:lineRule="auto"/>
        <w:ind w:left="1701" w:hanging="567"/>
        <w:jc w:val="both"/>
        <w:rPr>
          <w:sz w:val="24"/>
          <w:szCs w:val="24"/>
          <w:u w:val="single"/>
          <w:lang w:val="en-GB"/>
        </w:rPr>
      </w:pPr>
      <w:r w:rsidRPr="003B1DCB">
        <w:rPr>
          <w:i/>
          <w:sz w:val="24"/>
          <w:szCs w:val="24"/>
          <w:u w:val="single"/>
          <w:lang w:val="en-GB"/>
        </w:rPr>
        <w:t>(a)</w:t>
      </w:r>
      <w:r w:rsidRPr="003B1DCB">
        <w:rPr>
          <w:i/>
          <w:sz w:val="24"/>
          <w:szCs w:val="24"/>
          <w:u w:val="single"/>
          <w:lang w:val="en-GB"/>
        </w:rPr>
        <w:tab/>
      </w:r>
      <w:proofErr w:type="gramStart"/>
      <w:r w:rsidRPr="003B1DCB">
        <w:rPr>
          <w:sz w:val="24"/>
          <w:szCs w:val="24"/>
          <w:u w:val="single"/>
          <w:lang w:val="en-GB"/>
        </w:rPr>
        <w:t>the</w:t>
      </w:r>
      <w:proofErr w:type="gramEnd"/>
      <w:r w:rsidRPr="003B1DCB">
        <w:rPr>
          <w:sz w:val="24"/>
          <w:szCs w:val="24"/>
          <w:u w:val="single"/>
          <w:lang w:val="en-GB"/>
        </w:rPr>
        <w:t xml:space="preserve"> form and procedure to make an application or referral to the Tribunal;</w:t>
      </w:r>
    </w:p>
    <w:p w:rsidR="00E312A8" w:rsidRPr="003B1DCB" w:rsidRDefault="00E312A8" w:rsidP="00E312A8">
      <w:pPr>
        <w:pStyle w:val="BodyText"/>
        <w:tabs>
          <w:tab w:val="left" w:pos="1701"/>
        </w:tabs>
        <w:spacing w:before="120" w:after="120" w:line="360" w:lineRule="auto"/>
        <w:ind w:left="1701" w:hanging="567"/>
        <w:jc w:val="both"/>
        <w:rPr>
          <w:sz w:val="24"/>
          <w:szCs w:val="24"/>
          <w:u w:val="single"/>
          <w:lang w:val="en-GB"/>
        </w:rPr>
      </w:pPr>
      <w:r w:rsidRPr="003B1DCB">
        <w:rPr>
          <w:i/>
          <w:sz w:val="24"/>
          <w:szCs w:val="24"/>
          <w:u w:val="single"/>
          <w:lang w:val="en-GB"/>
        </w:rPr>
        <w:t>(b)</w:t>
      </w:r>
      <w:r w:rsidRPr="003B1DCB">
        <w:rPr>
          <w:i/>
          <w:sz w:val="24"/>
          <w:szCs w:val="24"/>
          <w:u w:val="single"/>
          <w:lang w:val="en-GB"/>
        </w:rPr>
        <w:tab/>
      </w:r>
      <w:proofErr w:type="gramStart"/>
      <w:r w:rsidRPr="003B1DCB">
        <w:rPr>
          <w:sz w:val="24"/>
          <w:szCs w:val="24"/>
          <w:u w:val="single"/>
          <w:lang w:val="en-GB"/>
        </w:rPr>
        <w:t>rules</w:t>
      </w:r>
      <w:proofErr w:type="gramEnd"/>
      <w:r w:rsidRPr="003B1DCB">
        <w:rPr>
          <w:sz w:val="24"/>
          <w:szCs w:val="24"/>
          <w:u w:val="single"/>
          <w:lang w:val="en-GB"/>
        </w:rPr>
        <w:t xml:space="preserve"> that determine the form and manner of proceedings before the Tribunal;</w:t>
      </w:r>
    </w:p>
    <w:p w:rsidR="00E312A8" w:rsidRPr="003B1DCB" w:rsidRDefault="00E312A8" w:rsidP="00E312A8">
      <w:pPr>
        <w:pStyle w:val="BodyText"/>
        <w:tabs>
          <w:tab w:val="left" w:pos="1701"/>
        </w:tabs>
        <w:spacing w:before="120" w:after="120" w:line="360" w:lineRule="auto"/>
        <w:ind w:left="1701" w:hanging="567"/>
        <w:jc w:val="both"/>
        <w:rPr>
          <w:sz w:val="24"/>
          <w:szCs w:val="24"/>
          <w:u w:val="single"/>
          <w:lang w:val="en-GB"/>
        </w:rPr>
      </w:pPr>
      <w:r w:rsidRPr="003B1DCB">
        <w:rPr>
          <w:i/>
          <w:sz w:val="24"/>
          <w:szCs w:val="24"/>
          <w:u w:val="single"/>
          <w:lang w:val="en-GB"/>
        </w:rPr>
        <w:t>(c)</w:t>
      </w:r>
      <w:r w:rsidRPr="003B1DCB">
        <w:rPr>
          <w:i/>
          <w:sz w:val="24"/>
          <w:szCs w:val="24"/>
          <w:u w:val="single"/>
          <w:lang w:val="en-GB"/>
        </w:rPr>
        <w:tab/>
      </w:r>
      <w:proofErr w:type="gramStart"/>
      <w:r w:rsidRPr="003B1DCB">
        <w:rPr>
          <w:sz w:val="24"/>
          <w:szCs w:val="24"/>
          <w:u w:val="single"/>
          <w:lang w:val="en-GB"/>
        </w:rPr>
        <w:t>the</w:t>
      </w:r>
      <w:proofErr w:type="gramEnd"/>
      <w:r w:rsidRPr="003B1DCB">
        <w:rPr>
          <w:sz w:val="24"/>
          <w:szCs w:val="24"/>
          <w:u w:val="single"/>
          <w:lang w:val="en-GB"/>
        </w:rPr>
        <w:t xml:space="preserve"> fees applicable to proceedings before the Tribunal; and</w:t>
      </w:r>
    </w:p>
    <w:p w:rsidR="00E312A8" w:rsidRPr="003B1DCB" w:rsidRDefault="00E312A8" w:rsidP="00E312A8">
      <w:pPr>
        <w:pStyle w:val="BodyText"/>
        <w:tabs>
          <w:tab w:val="left" w:pos="1701"/>
        </w:tabs>
        <w:spacing w:before="120" w:after="120" w:line="360" w:lineRule="auto"/>
        <w:ind w:left="1701" w:hanging="567"/>
        <w:jc w:val="both"/>
        <w:rPr>
          <w:sz w:val="24"/>
          <w:szCs w:val="24"/>
          <w:u w:val="single"/>
          <w:lang w:val="en-GB"/>
        </w:rPr>
      </w:pPr>
      <w:r w:rsidRPr="003B1DCB">
        <w:rPr>
          <w:i/>
          <w:sz w:val="24"/>
          <w:szCs w:val="24"/>
          <w:u w:val="single"/>
          <w:lang w:val="en-GB"/>
        </w:rPr>
        <w:t>(d)</w:t>
      </w:r>
      <w:r w:rsidRPr="003B1DCB">
        <w:rPr>
          <w:i/>
          <w:sz w:val="24"/>
          <w:szCs w:val="24"/>
          <w:u w:val="single"/>
          <w:lang w:val="en-GB"/>
        </w:rPr>
        <w:tab/>
      </w:r>
      <w:proofErr w:type="gramStart"/>
      <w:r w:rsidRPr="003B1DCB">
        <w:rPr>
          <w:sz w:val="24"/>
          <w:szCs w:val="24"/>
          <w:u w:val="single"/>
          <w:lang w:val="en-GB"/>
        </w:rPr>
        <w:t>any</w:t>
      </w:r>
      <w:proofErr w:type="gramEnd"/>
      <w:r w:rsidRPr="003B1DCB">
        <w:rPr>
          <w:sz w:val="24"/>
          <w:szCs w:val="24"/>
          <w:u w:val="single"/>
          <w:lang w:val="en-GB"/>
        </w:rPr>
        <w:t xml:space="preserve"> other matter necessary for the proper functioning of the Tribunal.</w:t>
      </w:r>
    </w:p>
    <w:p w:rsidR="00E312A8" w:rsidRPr="003B1DCB" w:rsidRDefault="00E312A8" w:rsidP="00E312A8">
      <w:pPr>
        <w:pStyle w:val="BodyText"/>
        <w:tabs>
          <w:tab w:val="left" w:pos="1134"/>
          <w:tab w:val="left" w:pos="1701"/>
        </w:tabs>
        <w:spacing w:before="120" w:after="120" w:line="360" w:lineRule="auto"/>
        <w:ind w:left="567"/>
        <w:jc w:val="both"/>
        <w:rPr>
          <w:strike/>
          <w:sz w:val="24"/>
          <w:szCs w:val="24"/>
          <w:u w:val="single"/>
          <w:lang w:val="en-GB"/>
        </w:rPr>
      </w:pPr>
      <w:r w:rsidRPr="003B1DCB">
        <w:rPr>
          <w:strike/>
          <w:sz w:val="24"/>
          <w:szCs w:val="24"/>
          <w:u w:val="single"/>
          <w:lang w:val="en-GB"/>
        </w:rPr>
        <w:t>The chairperson is responsible for managing the case files of the Tribunal</w:t>
      </w:r>
      <w:proofErr w:type="gramStart"/>
      <w:r w:rsidRPr="003B1DCB">
        <w:rPr>
          <w:strike/>
          <w:sz w:val="24"/>
          <w:szCs w:val="24"/>
          <w:u w:val="single"/>
          <w:lang w:val="en-GB"/>
        </w:rPr>
        <w:t>,  and</w:t>
      </w:r>
      <w:proofErr w:type="gramEnd"/>
      <w:r w:rsidRPr="003B1DCB">
        <w:rPr>
          <w:strike/>
          <w:sz w:val="24"/>
          <w:szCs w:val="24"/>
          <w:u w:val="single"/>
          <w:lang w:val="en-GB"/>
        </w:rPr>
        <w:t xml:space="preserve"> must, taking into account the complexity of a</w:t>
      </w:r>
      <w:r w:rsidRPr="003B1DCB">
        <w:rPr>
          <w:strike/>
          <w:spacing w:val="30"/>
          <w:sz w:val="24"/>
          <w:szCs w:val="24"/>
          <w:u w:val="single"/>
          <w:lang w:val="en-GB"/>
        </w:rPr>
        <w:t xml:space="preserve"> </w:t>
      </w:r>
      <w:r w:rsidRPr="003B1DCB">
        <w:rPr>
          <w:strike/>
          <w:sz w:val="24"/>
          <w:szCs w:val="24"/>
          <w:u w:val="single"/>
          <w:lang w:val="en-GB"/>
        </w:rPr>
        <w:t>matter,</w:t>
      </w:r>
      <w:r w:rsidRPr="003B1DCB">
        <w:rPr>
          <w:strike/>
          <w:spacing w:val="2"/>
          <w:sz w:val="24"/>
          <w:szCs w:val="24"/>
          <w:u w:val="single"/>
          <w:lang w:val="en-GB"/>
        </w:rPr>
        <w:t xml:space="preserve"> </w:t>
      </w:r>
      <w:r w:rsidRPr="003B1DCB">
        <w:rPr>
          <w:strike/>
          <w:sz w:val="24"/>
          <w:szCs w:val="24"/>
          <w:u w:val="single"/>
          <w:lang w:val="en-GB"/>
        </w:rPr>
        <w:t>assign the matter to—</w:t>
      </w:r>
    </w:p>
    <w:p w:rsidR="00E312A8" w:rsidRPr="003B1DCB" w:rsidRDefault="00E312A8" w:rsidP="00E312A8">
      <w:pPr>
        <w:pStyle w:val="ListParagraph"/>
        <w:spacing w:before="120" w:after="120" w:line="360" w:lineRule="auto"/>
        <w:ind w:left="1701" w:hanging="567"/>
        <w:jc w:val="both"/>
        <w:rPr>
          <w:rFonts w:ascii="Times New Roman" w:hAnsi="Times New Roman" w:cs="Times New Roman"/>
          <w:strike/>
          <w:sz w:val="24"/>
          <w:szCs w:val="24"/>
          <w:u w:val="single"/>
        </w:rPr>
      </w:pPr>
      <w:r w:rsidRPr="003B1DCB">
        <w:rPr>
          <w:rFonts w:ascii="Times New Roman" w:hAnsi="Times New Roman" w:cs="Times New Roman"/>
          <w:i/>
          <w:strike/>
          <w:sz w:val="24"/>
          <w:szCs w:val="24"/>
          <w:u w:val="single"/>
        </w:rPr>
        <w:t>(a)</w:t>
      </w:r>
      <w:r w:rsidRPr="003B1DCB">
        <w:rPr>
          <w:rFonts w:ascii="Times New Roman" w:hAnsi="Times New Roman" w:cs="Times New Roman"/>
          <w:i/>
          <w:strike/>
          <w:sz w:val="24"/>
          <w:szCs w:val="24"/>
          <w:u w:val="single"/>
        </w:rPr>
        <w:tab/>
      </w:r>
      <w:proofErr w:type="gramStart"/>
      <w:r w:rsidRPr="003B1DCB">
        <w:rPr>
          <w:rFonts w:ascii="Times New Roman" w:hAnsi="Times New Roman" w:cs="Times New Roman"/>
          <w:strike/>
          <w:sz w:val="24"/>
          <w:szCs w:val="24"/>
          <w:u w:val="single"/>
        </w:rPr>
        <w:t>a</w:t>
      </w:r>
      <w:proofErr w:type="gramEnd"/>
      <w:r w:rsidRPr="003B1DCB">
        <w:rPr>
          <w:rFonts w:ascii="Times New Roman" w:hAnsi="Times New Roman" w:cs="Times New Roman"/>
          <w:strike/>
          <w:sz w:val="24"/>
          <w:szCs w:val="24"/>
          <w:u w:val="single"/>
        </w:rPr>
        <w:t xml:space="preserve"> member of the Tribunal;</w:t>
      </w:r>
      <w:r w:rsidRPr="003B1DCB">
        <w:rPr>
          <w:rFonts w:ascii="Times New Roman" w:hAnsi="Times New Roman" w:cs="Times New Roman"/>
          <w:strike/>
          <w:spacing w:val="13"/>
          <w:sz w:val="24"/>
          <w:szCs w:val="24"/>
          <w:u w:val="single"/>
        </w:rPr>
        <w:t xml:space="preserve"> </w:t>
      </w:r>
      <w:r w:rsidRPr="003B1DCB">
        <w:rPr>
          <w:rFonts w:ascii="Times New Roman" w:hAnsi="Times New Roman" w:cs="Times New Roman"/>
          <w:strike/>
          <w:sz w:val="24"/>
          <w:szCs w:val="24"/>
          <w:u w:val="single"/>
        </w:rPr>
        <w:t>or</w:t>
      </w:r>
    </w:p>
    <w:p w:rsidR="00E312A8" w:rsidRPr="003B1DCB" w:rsidRDefault="00E312A8" w:rsidP="00E312A8">
      <w:pPr>
        <w:pStyle w:val="ListParagraph"/>
        <w:spacing w:before="120" w:after="120" w:line="360" w:lineRule="auto"/>
        <w:ind w:left="1701" w:hanging="567"/>
        <w:jc w:val="both"/>
        <w:rPr>
          <w:rFonts w:ascii="Times New Roman" w:hAnsi="Times New Roman" w:cs="Times New Roman"/>
          <w:strike/>
          <w:sz w:val="24"/>
          <w:szCs w:val="24"/>
          <w:u w:val="single"/>
        </w:rPr>
      </w:pPr>
      <w:r w:rsidRPr="003B1DCB">
        <w:rPr>
          <w:rFonts w:ascii="Times New Roman" w:hAnsi="Times New Roman" w:cs="Times New Roman"/>
          <w:i/>
          <w:strike/>
          <w:sz w:val="24"/>
          <w:szCs w:val="24"/>
          <w:u w:val="single"/>
        </w:rPr>
        <w:t>(b)</w:t>
      </w:r>
      <w:r w:rsidRPr="003B1DCB">
        <w:rPr>
          <w:rFonts w:ascii="Times New Roman" w:hAnsi="Times New Roman" w:cs="Times New Roman"/>
          <w:i/>
          <w:strike/>
          <w:sz w:val="24"/>
          <w:szCs w:val="24"/>
          <w:u w:val="single"/>
        </w:rPr>
        <w:tab/>
      </w:r>
      <w:proofErr w:type="gramStart"/>
      <w:r w:rsidRPr="003B1DCB">
        <w:rPr>
          <w:rFonts w:ascii="Times New Roman" w:hAnsi="Times New Roman" w:cs="Times New Roman"/>
          <w:strike/>
          <w:sz w:val="24"/>
          <w:szCs w:val="24"/>
          <w:u w:val="single"/>
        </w:rPr>
        <w:t>a</w:t>
      </w:r>
      <w:proofErr w:type="gramEnd"/>
      <w:r w:rsidRPr="003B1DCB">
        <w:rPr>
          <w:rFonts w:ascii="Times New Roman" w:hAnsi="Times New Roman" w:cs="Times New Roman"/>
          <w:strike/>
          <w:sz w:val="24"/>
          <w:szCs w:val="24"/>
          <w:u w:val="single"/>
        </w:rPr>
        <w:t xml:space="preserve"> panel composed of any three members of the</w:t>
      </w:r>
      <w:r w:rsidRPr="003B1DCB">
        <w:rPr>
          <w:rFonts w:ascii="Times New Roman" w:hAnsi="Times New Roman" w:cs="Times New Roman"/>
          <w:strike/>
          <w:spacing w:val="33"/>
          <w:sz w:val="24"/>
          <w:szCs w:val="24"/>
          <w:u w:val="single"/>
        </w:rPr>
        <w:t xml:space="preserve"> </w:t>
      </w:r>
      <w:r w:rsidRPr="003B1DCB">
        <w:rPr>
          <w:rFonts w:ascii="Times New Roman" w:hAnsi="Times New Roman" w:cs="Times New Roman"/>
          <w:strike/>
          <w:sz w:val="24"/>
          <w:szCs w:val="24"/>
          <w:u w:val="single"/>
        </w:rPr>
        <w:t>Tribunal.</w:t>
      </w:r>
    </w:p>
    <w:p w:rsidR="00E312A8" w:rsidRPr="003B1DCB" w:rsidRDefault="00E312A8" w:rsidP="00E312A8">
      <w:pPr>
        <w:tabs>
          <w:tab w:val="left" w:pos="1418"/>
          <w:tab w:val="left" w:pos="1985"/>
        </w:tabs>
        <w:spacing w:before="120" w:after="120" w:line="360" w:lineRule="auto"/>
        <w:ind w:left="567" w:firstLine="284"/>
        <w:jc w:val="both"/>
        <w:rPr>
          <w:rFonts w:ascii="Times New Roman" w:hAnsi="Times New Roman" w:cs="Times New Roman"/>
          <w:strike/>
          <w:sz w:val="24"/>
          <w:szCs w:val="24"/>
          <w:u w:val="single"/>
        </w:rPr>
      </w:pPr>
      <w:r w:rsidRPr="003B1DCB">
        <w:rPr>
          <w:rFonts w:ascii="Times New Roman" w:hAnsi="Times New Roman" w:cs="Times New Roman"/>
          <w:strike/>
          <w:sz w:val="24"/>
          <w:szCs w:val="24"/>
          <w:u w:val="single"/>
        </w:rPr>
        <w:t>(2)</w:t>
      </w:r>
      <w:r w:rsidRPr="003B1DCB">
        <w:rPr>
          <w:rFonts w:ascii="Times New Roman" w:hAnsi="Times New Roman" w:cs="Times New Roman"/>
          <w:strike/>
          <w:sz w:val="24"/>
          <w:szCs w:val="24"/>
          <w:u w:val="single"/>
        </w:rPr>
        <w:tab/>
        <w:t>When assigning a matter to a panel in terms of subsection (1</w:t>
      </w:r>
      <w:proofErr w:type="gramStart"/>
      <w:r w:rsidRPr="003B1DCB">
        <w:rPr>
          <w:rFonts w:ascii="Times New Roman" w:hAnsi="Times New Roman" w:cs="Times New Roman"/>
          <w:strike/>
          <w:sz w:val="24"/>
          <w:szCs w:val="24"/>
          <w:u w:val="single"/>
        </w:rPr>
        <w:t>)</w:t>
      </w:r>
      <w:r w:rsidRPr="003B1DCB">
        <w:rPr>
          <w:rFonts w:ascii="Times New Roman" w:hAnsi="Times New Roman" w:cs="Times New Roman"/>
          <w:i/>
          <w:strike/>
          <w:sz w:val="24"/>
          <w:szCs w:val="24"/>
          <w:u w:val="single"/>
        </w:rPr>
        <w:t>(</w:t>
      </w:r>
      <w:proofErr w:type="gramEnd"/>
      <w:r w:rsidRPr="003B1DCB">
        <w:rPr>
          <w:rFonts w:ascii="Times New Roman" w:hAnsi="Times New Roman" w:cs="Times New Roman"/>
          <w:i/>
          <w:strike/>
          <w:sz w:val="24"/>
          <w:szCs w:val="24"/>
          <w:u w:val="single"/>
        </w:rPr>
        <w:t>b)</w:t>
      </w:r>
      <w:r w:rsidRPr="003B1DCB">
        <w:rPr>
          <w:rFonts w:ascii="Times New Roman" w:hAnsi="Times New Roman" w:cs="Times New Roman"/>
          <w:strike/>
          <w:sz w:val="24"/>
          <w:szCs w:val="24"/>
          <w:u w:val="single"/>
        </w:rPr>
        <w:t>,</w:t>
      </w:r>
      <w:r w:rsidRPr="003B1DCB">
        <w:rPr>
          <w:rFonts w:ascii="Times New Roman" w:hAnsi="Times New Roman" w:cs="Times New Roman"/>
          <w:strike/>
          <w:spacing w:val="-22"/>
          <w:sz w:val="24"/>
          <w:szCs w:val="24"/>
          <w:u w:val="single"/>
        </w:rPr>
        <w:t xml:space="preserve"> </w:t>
      </w:r>
      <w:r w:rsidRPr="003B1DCB">
        <w:rPr>
          <w:rFonts w:ascii="Times New Roman" w:hAnsi="Times New Roman" w:cs="Times New Roman"/>
          <w:strike/>
          <w:sz w:val="24"/>
          <w:szCs w:val="24"/>
          <w:u w:val="single"/>
        </w:rPr>
        <w:t>the chairperson</w:t>
      </w:r>
      <w:r w:rsidRPr="003B1DCB">
        <w:rPr>
          <w:rFonts w:ascii="Times New Roman" w:hAnsi="Times New Roman" w:cs="Times New Roman"/>
          <w:strike/>
          <w:spacing w:val="1"/>
          <w:sz w:val="24"/>
          <w:szCs w:val="24"/>
          <w:u w:val="single"/>
        </w:rPr>
        <w:t xml:space="preserve"> </w:t>
      </w:r>
      <w:r w:rsidRPr="003B1DCB">
        <w:rPr>
          <w:rFonts w:ascii="Times New Roman" w:hAnsi="Times New Roman" w:cs="Times New Roman"/>
          <w:strike/>
          <w:sz w:val="24"/>
          <w:szCs w:val="24"/>
          <w:u w:val="single"/>
        </w:rPr>
        <w:t>must—</w:t>
      </w:r>
    </w:p>
    <w:p w:rsidR="00E312A8" w:rsidRPr="003B1DCB" w:rsidRDefault="00E312A8" w:rsidP="00E312A8">
      <w:pPr>
        <w:pStyle w:val="ListParagraph"/>
        <w:tabs>
          <w:tab w:val="left" w:pos="2112"/>
        </w:tabs>
        <w:spacing w:before="120" w:after="120" w:line="360" w:lineRule="auto"/>
        <w:ind w:left="1701" w:hanging="567"/>
        <w:jc w:val="both"/>
        <w:rPr>
          <w:rFonts w:ascii="Times New Roman" w:hAnsi="Times New Roman" w:cs="Times New Roman"/>
          <w:strike/>
          <w:sz w:val="24"/>
          <w:szCs w:val="24"/>
          <w:u w:val="single"/>
        </w:rPr>
      </w:pPr>
      <w:r w:rsidRPr="003B1DCB">
        <w:rPr>
          <w:rFonts w:ascii="Times New Roman" w:hAnsi="Times New Roman" w:cs="Times New Roman"/>
          <w:i/>
          <w:strike/>
          <w:sz w:val="24"/>
          <w:szCs w:val="24"/>
          <w:u w:val="single"/>
        </w:rPr>
        <w:t>(a)</w:t>
      </w:r>
      <w:r w:rsidRPr="003B1DCB">
        <w:rPr>
          <w:rFonts w:ascii="Times New Roman" w:hAnsi="Times New Roman" w:cs="Times New Roman"/>
          <w:i/>
          <w:strike/>
          <w:sz w:val="24"/>
          <w:szCs w:val="24"/>
          <w:u w:val="single"/>
        </w:rPr>
        <w:tab/>
      </w:r>
      <w:proofErr w:type="gramStart"/>
      <w:r w:rsidRPr="003B1DCB">
        <w:rPr>
          <w:rFonts w:ascii="Times New Roman" w:hAnsi="Times New Roman" w:cs="Times New Roman"/>
          <w:strike/>
          <w:sz w:val="24"/>
          <w:szCs w:val="24"/>
          <w:u w:val="single"/>
        </w:rPr>
        <w:t>ensure</w:t>
      </w:r>
      <w:proofErr w:type="gramEnd"/>
      <w:r w:rsidRPr="003B1DCB">
        <w:rPr>
          <w:rFonts w:ascii="Times New Roman" w:hAnsi="Times New Roman" w:cs="Times New Roman"/>
          <w:strike/>
          <w:sz w:val="24"/>
          <w:szCs w:val="24"/>
          <w:u w:val="single"/>
        </w:rPr>
        <w:t xml:space="preserve"> that at least one member of the panel is a person with suitable legal qualifications and experience;</w:t>
      </w:r>
      <w:r w:rsidRPr="003B1DCB">
        <w:rPr>
          <w:rFonts w:ascii="Times New Roman" w:hAnsi="Times New Roman" w:cs="Times New Roman"/>
          <w:strike/>
          <w:spacing w:val="6"/>
          <w:sz w:val="24"/>
          <w:szCs w:val="24"/>
          <w:u w:val="single"/>
        </w:rPr>
        <w:t xml:space="preserve"> </w:t>
      </w:r>
      <w:r w:rsidRPr="003B1DCB">
        <w:rPr>
          <w:rFonts w:ascii="Times New Roman" w:hAnsi="Times New Roman" w:cs="Times New Roman"/>
          <w:strike/>
          <w:sz w:val="24"/>
          <w:szCs w:val="24"/>
          <w:u w:val="single"/>
        </w:rPr>
        <w:t>and</w:t>
      </w:r>
    </w:p>
    <w:p w:rsidR="00E312A8" w:rsidRPr="003B1DCB" w:rsidRDefault="00E312A8" w:rsidP="00E312A8">
      <w:pPr>
        <w:tabs>
          <w:tab w:val="left" w:pos="2112"/>
        </w:tabs>
        <w:spacing w:before="120" w:after="120" w:line="360" w:lineRule="auto"/>
        <w:ind w:left="1701" w:hanging="567"/>
        <w:jc w:val="both"/>
        <w:rPr>
          <w:rFonts w:ascii="Times New Roman" w:hAnsi="Times New Roman" w:cs="Times New Roman"/>
          <w:strike/>
          <w:sz w:val="24"/>
          <w:szCs w:val="24"/>
          <w:u w:val="single"/>
        </w:rPr>
      </w:pPr>
      <w:r w:rsidRPr="003B1DCB">
        <w:rPr>
          <w:rFonts w:ascii="Times New Roman" w:hAnsi="Times New Roman" w:cs="Times New Roman"/>
          <w:i/>
          <w:strike/>
          <w:sz w:val="24"/>
          <w:szCs w:val="24"/>
          <w:u w:val="single"/>
        </w:rPr>
        <w:t>(b)</w:t>
      </w:r>
      <w:r w:rsidRPr="003B1DCB">
        <w:rPr>
          <w:rFonts w:ascii="Times New Roman" w:hAnsi="Times New Roman" w:cs="Times New Roman"/>
          <w:i/>
          <w:strike/>
          <w:sz w:val="24"/>
          <w:szCs w:val="24"/>
          <w:u w:val="single"/>
        </w:rPr>
        <w:tab/>
      </w:r>
      <w:proofErr w:type="gramStart"/>
      <w:r w:rsidRPr="003B1DCB">
        <w:rPr>
          <w:rFonts w:ascii="Times New Roman" w:hAnsi="Times New Roman" w:cs="Times New Roman"/>
          <w:strike/>
          <w:sz w:val="24"/>
          <w:szCs w:val="24"/>
          <w:u w:val="single"/>
        </w:rPr>
        <w:t>designate</w:t>
      </w:r>
      <w:proofErr w:type="gramEnd"/>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a</w:t>
      </w:r>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member</w:t>
      </w:r>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of</w:t>
      </w:r>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the</w:t>
      </w:r>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panel</w:t>
      </w:r>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to</w:t>
      </w:r>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preside</w:t>
      </w:r>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over</w:t>
      </w:r>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the</w:t>
      </w:r>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proceedings</w:t>
      </w:r>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of</w:t>
      </w:r>
      <w:r w:rsidRPr="003B1DCB">
        <w:rPr>
          <w:rFonts w:ascii="Times New Roman" w:hAnsi="Times New Roman" w:cs="Times New Roman"/>
          <w:strike/>
          <w:spacing w:val="-9"/>
          <w:sz w:val="24"/>
          <w:szCs w:val="24"/>
          <w:u w:val="single"/>
        </w:rPr>
        <w:t xml:space="preserve"> </w:t>
      </w:r>
      <w:r w:rsidRPr="003B1DCB">
        <w:rPr>
          <w:rFonts w:ascii="Times New Roman" w:hAnsi="Times New Roman" w:cs="Times New Roman"/>
          <w:strike/>
          <w:sz w:val="24"/>
          <w:szCs w:val="24"/>
          <w:u w:val="single"/>
        </w:rPr>
        <w:t>the Tribunal.</w:t>
      </w:r>
    </w:p>
    <w:p w:rsidR="00E312A8" w:rsidRPr="003B1DCB" w:rsidRDefault="00E312A8" w:rsidP="00E312A8">
      <w:pPr>
        <w:pStyle w:val="ListParagraph"/>
        <w:tabs>
          <w:tab w:val="left" w:pos="1418"/>
          <w:tab w:val="left" w:pos="1985"/>
        </w:tabs>
        <w:spacing w:before="120" w:after="120" w:line="360" w:lineRule="auto"/>
        <w:ind w:left="567" w:firstLine="284"/>
        <w:jc w:val="both"/>
        <w:rPr>
          <w:rFonts w:ascii="Times New Roman" w:hAnsi="Times New Roman" w:cs="Times New Roman"/>
          <w:strike/>
          <w:sz w:val="24"/>
          <w:szCs w:val="24"/>
          <w:u w:val="single"/>
        </w:rPr>
      </w:pPr>
      <w:r w:rsidRPr="003B1DCB">
        <w:rPr>
          <w:rFonts w:ascii="Times New Roman" w:hAnsi="Times New Roman" w:cs="Times New Roman"/>
          <w:strike/>
          <w:sz w:val="24"/>
          <w:szCs w:val="24"/>
          <w:u w:val="single"/>
        </w:rPr>
        <w:lastRenderedPageBreak/>
        <w:t>(3)</w:t>
      </w:r>
      <w:r w:rsidRPr="003B1DCB">
        <w:rPr>
          <w:rFonts w:ascii="Times New Roman" w:hAnsi="Times New Roman" w:cs="Times New Roman"/>
          <w:strike/>
          <w:sz w:val="24"/>
          <w:szCs w:val="24"/>
          <w:u w:val="single"/>
        </w:rPr>
        <w:tab/>
        <w:t>If a member of the panel is unable to complete the proceedings in a matter assigned to that panel due to resignation, illness, death, removal, suspension or withdrawal from a hearing in terms of this Act, the chairperson</w:t>
      </w:r>
      <w:r w:rsidRPr="003B1DCB">
        <w:rPr>
          <w:rFonts w:ascii="Times New Roman" w:hAnsi="Times New Roman" w:cs="Times New Roman"/>
          <w:strike/>
          <w:spacing w:val="5"/>
          <w:sz w:val="24"/>
          <w:szCs w:val="24"/>
          <w:u w:val="single"/>
        </w:rPr>
        <w:t xml:space="preserve"> </w:t>
      </w:r>
      <w:r w:rsidRPr="003B1DCB">
        <w:rPr>
          <w:rFonts w:ascii="Times New Roman" w:hAnsi="Times New Roman" w:cs="Times New Roman"/>
          <w:strike/>
          <w:sz w:val="24"/>
          <w:szCs w:val="24"/>
          <w:u w:val="single"/>
        </w:rPr>
        <w:t>may—</w:t>
      </w:r>
    </w:p>
    <w:p w:rsidR="00E312A8" w:rsidRPr="003B1DCB" w:rsidRDefault="00E312A8" w:rsidP="00E312A8">
      <w:pPr>
        <w:pStyle w:val="ListParagraph"/>
        <w:spacing w:before="120" w:after="120" w:line="360" w:lineRule="auto"/>
        <w:ind w:left="1701" w:hanging="567"/>
        <w:jc w:val="both"/>
        <w:rPr>
          <w:rFonts w:ascii="Times New Roman" w:hAnsi="Times New Roman" w:cs="Times New Roman"/>
          <w:strike/>
          <w:sz w:val="24"/>
          <w:szCs w:val="24"/>
          <w:u w:val="single"/>
        </w:rPr>
      </w:pPr>
      <w:r w:rsidRPr="003B1DCB">
        <w:rPr>
          <w:rFonts w:ascii="Times New Roman" w:hAnsi="Times New Roman" w:cs="Times New Roman"/>
          <w:i/>
          <w:strike/>
          <w:sz w:val="24"/>
          <w:szCs w:val="24"/>
          <w:u w:val="single"/>
        </w:rPr>
        <w:t>(a)</w:t>
      </w:r>
      <w:r w:rsidRPr="003B1DCB">
        <w:rPr>
          <w:rFonts w:ascii="Times New Roman" w:hAnsi="Times New Roman" w:cs="Times New Roman"/>
          <w:i/>
          <w:strike/>
          <w:sz w:val="24"/>
          <w:szCs w:val="24"/>
          <w:u w:val="single"/>
        </w:rPr>
        <w:tab/>
      </w:r>
      <w:proofErr w:type="gramStart"/>
      <w:r w:rsidRPr="003B1DCB">
        <w:rPr>
          <w:rFonts w:ascii="Times New Roman" w:hAnsi="Times New Roman" w:cs="Times New Roman"/>
          <w:strike/>
          <w:sz w:val="24"/>
          <w:szCs w:val="24"/>
          <w:u w:val="single"/>
        </w:rPr>
        <w:t>direct</w:t>
      </w:r>
      <w:proofErr w:type="gramEnd"/>
      <w:r w:rsidRPr="003B1DCB">
        <w:rPr>
          <w:rFonts w:ascii="Times New Roman" w:hAnsi="Times New Roman" w:cs="Times New Roman"/>
          <w:strike/>
          <w:sz w:val="24"/>
          <w:szCs w:val="24"/>
          <w:u w:val="single"/>
        </w:rPr>
        <w:t xml:space="preserve"> that the hearing of that matter proceed before the remaining members</w:t>
      </w:r>
      <w:r w:rsidRPr="003B1DCB">
        <w:rPr>
          <w:rFonts w:ascii="Times New Roman" w:hAnsi="Times New Roman" w:cs="Times New Roman"/>
          <w:strike/>
          <w:spacing w:val="-14"/>
          <w:sz w:val="24"/>
          <w:szCs w:val="24"/>
          <w:u w:val="single"/>
        </w:rPr>
        <w:t xml:space="preserve"> </w:t>
      </w:r>
      <w:r w:rsidRPr="003B1DCB">
        <w:rPr>
          <w:rFonts w:ascii="Times New Roman" w:hAnsi="Times New Roman" w:cs="Times New Roman"/>
          <w:strike/>
          <w:sz w:val="24"/>
          <w:szCs w:val="24"/>
          <w:u w:val="single"/>
        </w:rPr>
        <w:t>of</w:t>
      </w:r>
      <w:r w:rsidRPr="003B1DCB">
        <w:rPr>
          <w:rFonts w:ascii="Times New Roman" w:hAnsi="Times New Roman" w:cs="Times New Roman"/>
          <w:strike/>
          <w:spacing w:val="-14"/>
          <w:sz w:val="24"/>
          <w:szCs w:val="24"/>
          <w:u w:val="single"/>
        </w:rPr>
        <w:t xml:space="preserve"> </w:t>
      </w:r>
      <w:r w:rsidRPr="003B1DCB">
        <w:rPr>
          <w:rFonts w:ascii="Times New Roman" w:hAnsi="Times New Roman" w:cs="Times New Roman"/>
          <w:strike/>
          <w:sz w:val="24"/>
          <w:szCs w:val="24"/>
          <w:u w:val="single"/>
        </w:rPr>
        <w:t>the</w:t>
      </w:r>
      <w:r w:rsidRPr="003B1DCB">
        <w:rPr>
          <w:rFonts w:ascii="Times New Roman" w:hAnsi="Times New Roman" w:cs="Times New Roman"/>
          <w:strike/>
          <w:spacing w:val="-14"/>
          <w:sz w:val="24"/>
          <w:szCs w:val="24"/>
          <w:u w:val="single"/>
        </w:rPr>
        <w:t xml:space="preserve"> </w:t>
      </w:r>
      <w:r w:rsidRPr="003B1DCB">
        <w:rPr>
          <w:rFonts w:ascii="Times New Roman" w:hAnsi="Times New Roman" w:cs="Times New Roman"/>
          <w:strike/>
          <w:sz w:val="24"/>
          <w:szCs w:val="24"/>
          <w:u w:val="single"/>
        </w:rPr>
        <w:t>panel,</w:t>
      </w:r>
      <w:r w:rsidRPr="003B1DCB">
        <w:rPr>
          <w:rFonts w:ascii="Times New Roman" w:hAnsi="Times New Roman" w:cs="Times New Roman"/>
          <w:strike/>
          <w:spacing w:val="-14"/>
          <w:sz w:val="24"/>
          <w:szCs w:val="24"/>
          <w:u w:val="single"/>
        </w:rPr>
        <w:t xml:space="preserve"> </w:t>
      </w:r>
      <w:r w:rsidRPr="003B1DCB">
        <w:rPr>
          <w:rFonts w:ascii="Times New Roman" w:hAnsi="Times New Roman" w:cs="Times New Roman"/>
          <w:strike/>
          <w:sz w:val="24"/>
          <w:szCs w:val="24"/>
          <w:u w:val="single"/>
        </w:rPr>
        <w:t>subject</w:t>
      </w:r>
      <w:r w:rsidRPr="003B1DCB">
        <w:rPr>
          <w:rFonts w:ascii="Times New Roman" w:hAnsi="Times New Roman" w:cs="Times New Roman"/>
          <w:strike/>
          <w:spacing w:val="-14"/>
          <w:sz w:val="24"/>
          <w:szCs w:val="24"/>
          <w:u w:val="single"/>
        </w:rPr>
        <w:t xml:space="preserve"> </w:t>
      </w:r>
      <w:r w:rsidRPr="003B1DCB">
        <w:rPr>
          <w:rFonts w:ascii="Times New Roman" w:hAnsi="Times New Roman" w:cs="Times New Roman"/>
          <w:strike/>
          <w:sz w:val="24"/>
          <w:szCs w:val="24"/>
          <w:u w:val="single"/>
        </w:rPr>
        <w:t>to</w:t>
      </w:r>
      <w:r w:rsidRPr="003B1DCB">
        <w:rPr>
          <w:rFonts w:ascii="Times New Roman" w:hAnsi="Times New Roman" w:cs="Times New Roman"/>
          <w:strike/>
          <w:spacing w:val="-14"/>
          <w:sz w:val="24"/>
          <w:szCs w:val="24"/>
          <w:u w:val="single"/>
        </w:rPr>
        <w:t xml:space="preserve"> </w:t>
      </w:r>
      <w:r w:rsidRPr="003B1DCB">
        <w:rPr>
          <w:rFonts w:ascii="Times New Roman" w:hAnsi="Times New Roman" w:cs="Times New Roman"/>
          <w:strike/>
          <w:sz w:val="24"/>
          <w:szCs w:val="24"/>
          <w:u w:val="single"/>
        </w:rPr>
        <w:t>the</w:t>
      </w:r>
      <w:r w:rsidRPr="003B1DCB">
        <w:rPr>
          <w:rFonts w:ascii="Times New Roman" w:hAnsi="Times New Roman" w:cs="Times New Roman"/>
          <w:strike/>
          <w:spacing w:val="-14"/>
          <w:sz w:val="24"/>
          <w:szCs w:val="24"/>
          <w:u w:val="single"/>
        </w:rPr>
        <w:t xml:space="preserve"> </w:t>
      </w:r>
      <w:r w:rsidRPr="003B1DCB">
        <w:rPr>
          <w:rFonts w:ascii="Times New Roman" w:hAnsi="Times New Roman" w:cs="Times New Roman"/>
          <w:strike/>
          <w:sz w:val="24"/>
          <w:szCs w:val="24"/>
          <w:u w:val="single"/>
        </w:rPr>
        <w:t>requirements</w:t>
      </w:r>
      <w:r w:rsidRPr="003B1DCB">
        <w:rPr>
          <w:rFonts w:ascii="Times New Roman" w:hAnsi="Times New Roman" w:cs="Times New Roman"/>
          <w:strike/>
          <w:spacing w:val="-14"/>
          <w:sz w:val="24"/>
          <w:szCs w:val="24"/>
          <w:u w:val="single"/>
        </w:rPr>
        <w:t xml:space="preserve"> </w:t>
      </w:r>
      <w:r w:rsidRPr="003B1DCB">
        <w:rPr>
          <w:rFonts w:ascii="Times New Roman" w:hAnsi="Times New Roman" w:cs="Times New Roman"/>
          <w:strike/>
          <w:sz w:val="24"/>
          <w:szCs w:val="24"/>
          <w:u w:val="single"/>
        </w:rPr>
        <w:t>of</w:t>
      </w:r>
      <w:r w:rsidRPr="003B1DCB">
        <w:rPr>
          <w:rFonts w:ascii="Times New Roman" w:hAnsi="Times New Roman" w:cs="Times New Roman"/>
          <w:strike/>
          <w:spacing w:val="-14"/>
          <w:sz w:val="24"/>
          <w:szCs w:val="24"/>
          <w:u w:val="single"/>
        </w:rPr>
        <w:t xml:space="preserve"> </w:t>
      </w:r>
      <w:r w:rsidRPr="003B1DCB">
        <w:rPr>
          <w:rFonts w:ascii="Times New Roman" w:hAnsi="Times New Roman" w:cs="Times New Roman"/>
          <w:strike/>
          <w:sz w:val="24"/>
          <w:szCs w:val="24"/>
          <w:u w:val="single"/>
        </w:rPr>
        <w:t>subsection</w:t>
      </w:r>
      <w:r w:rsidRPr="003B1DCB">
        <w:rPr>
          <w:rFonts w:ascii="Times New Roman" w:hAnsi="Times New Roman" w:cs="Times New Roman"/>
          <w:strike/>
          <w:spacing w:val="-14"/>
          <w:sz w:val="24"/>
          <w:szCs w:val="24"/>
          <w:u w:val="single"/>
        </w:rPr>
        <w:t xml:space="preserve"> </w:t>
      </w:r>
      <w:r w:rsidRPr="003B1DCB">
        <w:rPr>
          <w:rFonts w:ascii="Times New Roman" w:hAnsi="Times New Roman" w:cs="Times New Roman"/>
          <w:strike/>
          <w:sz w:val="24"/>
          <w:szCs w:val="24"/>
          <w:u w:val="single"/>
        </w:rPr>
        <w:t>(2)</w:t>
      </w:r>
      <w:r w:rsidRPr="003B1DCB">
        <w:rPr>
          <w:rFonts w:ascii="Times New Roman" w:hAnsi="Times New Roman" w:cs="Times New Roman"/>
          <w:i/>
          <w:strike/>
          <w:sz w:val="24"/>
          <w:szCs w:val="24"/>
          <w:u w:val="single"/>
        </w:rPr>
        <w:t>(a)</w:t>
      </w:r>
      <w:r w:rsidRPr="003B1DCB">
        <w:rPr>
          <w:rFonts w:ascii="Times New Roman" w:hAnsi="Times New Roman" w:cs="Times New Roman"/>
          <w:strike/>
          <w:sz w:val="24"/>
          <w:szCs w:val="24"/>
          <w:u w:val="single"/>
        </w:rPr>
        <w:t>; or</w:t>
      </w:r>
    </w:p>
    <w:p w:rsidR="00E312A8" w:rsidRPr="003B1DCB" w:rsidRDefault="00E312A8" w:rsidP="00E312A8">
      <w:pPr>
        <w:pStyle w:val="ListParagraph"/>
        <w:spacing w:before="120" w:after="120" w:line="360" w:lineRule="auto"/>
        <w:ind w:left="1701" w:hanging="567"/>
        <w:jc w:val="both"/>
        <w:rPr>
          <w:rFonts w:ascii="Times New Roman" w:hAnsi="Times New Roman" w:cs="Times New Roman"/>
          <w:strike/>
          <w:sz w:val="24"/>
          <w:szCs w:val="24"/>
          <w:u w:val="single"/>
        </w:rPr>
      </w:pPr>
      <w:r w:rsidRPr="003B1DCB">
        <w:rPr>
          <w:rFonts w:ascii="Times New Roman" w:hAnsi="Times New Roman" w:cs="Times New Roman"/>
          <w:i/>
          <w:strike/>
          <w:sz w:val="24"/>
          <w:szCs w:val="24"/>
          <w:u w:val="single"/>
        </w:rPr>
        <w:t>(b)</w:t>
      </w:r>
      <w:r w:rsidRPr="003B1DCB">
        <w:rPr>
          <w:rFonts w:ascii="Times New Roman" w:hAnsi="Times New Roman" w:cs="Times New Roman"/>
          <w:i/>
          <w:strike/>
          <w:sz w:val="24"/>
          <w:szCs w:val="24"/>
          <w:u w:val="single"/>
        </w:rPr>
        <w:tab/>
      </w:r>
      <w:r w:rsidRPr="003B1DCB">
        <w:rPr>
          <w:rFonts w:ascii="Times New Roman" w:hAnsi="Times New Roman" w:cs="Times New Roman"/>
          <w:strike/>
          <w:sz w:val="24"/>
          <w:szCs w:val="24"/>
          <w:u w:val="single"/>
        </w:rPr>
        <w:t>terminate the proceedings before that panel and constitute a new panel which may</w:t>
      </w:r>
      <w:r w:rsidRPr="003B1DCB">
        <w:rPr>
          <w:rFonts w:ascii="Times New Roman" w:hAnsi="Times New Roman" w:cs="Times New Roman"/>
          <w:strike/>
          <w:spacing w:val="15"/>
          <w:sz w:val="24"/>
          <w:szCs w:val="24"/>
          <w:u w:val="single"/>
        </w:rPr>
        <w:t xml:space="preserve"> </w:t>
      </w:r>
      <w:r w:rsidRPr="003B1DCB">
        <w:rPr>
          <w:rFonts w:ascii="Times New Roman" w:hAnsi="Times New Roman" w:cs="Times New Roman"/>
          <w:strike/>
          <w:sz w:val="24"/>
          <w:szCs w:val="24"/>
          <w:u w:val="single"/>
        </w:rPr>
        <w:t>include</w:t>
      </w:r>
      <w:r w:rsidRPr="003B1DCB">
        <w:rPr>
          <w:rFonts w:ascii="Times New Roman" w:hAnsi="Times New Roman" w:cs="Times New Roman"/>
          <w:strike/>
          <w:spacing w:val="15"/>
          <w:sz w:val="24"/>
          <w:szCs w:val="24"/>
          <w:u w:val="single"/>
        </w:rPr>
        <w:t xml:space="preserve"> </w:t>
      </w:r>
      <w:r w:rsidRPr="003B1DCB">
        <w:rPr>
          <w:rFonts w:ascii="Times New Roman" w:hAnsi="Times New Roman" w:cs="Times New Roman"/>
          <w:strike/>
          <w:sz w:val="24"/>
          <w:szCs w:val="24"/>
          <w:u w:val="single"/>
        </w:rPr>
        <w:t>any</w:t>
      </w:r>
      <w:r w:rsidRPr="003B1DCB">
        <w:rPr>
          <w:rFonts w:ascii="Times New Roman" w:hAnsi="Times New Roman" w:cs="Times New Roman"/>
          <w:strike/>
          <w:spacing w:val="15"/>
          <w:sz w:val="24"/>
          <w:szCs w:val="24"/>
          <w:u w:val="single"/>
        </w:rPr>
        <w:t xml:space="preserve"> </w:t>
      </w:r>
      <w:r w:rsidRPr="003B1DCB">
        <w:rPr>
          <w:rFonts w:ascii="Times New Roman" w:hAnsi="Times New Roman" w:cs="Times New Roman"/>
          <w:strike/>
          <w:sz w:val="24"/>
          <w:szCs w:val="24"/>
          <w:u w:val="single"/>
        </w:rPr>
        <w:t>member</w:t>
      </w:r>
      <w:r w:rsidRPr="003B1DCB">
        <w:rPr>
          <w:rFonts w:ascii="Times New Roman" w:hAnsi="Times New Roman" w:cs="Times New Roman"/>
          <w:strike/>
          <w:spacing w:val="15"/>
          <w:sz w:val="24"/>
          <w:szCs w:val="24"/>
          <w:u w:val="single"/>
        </w:rPr>
        <w:t xml:space="preserve"> </w:t>
      </w:r>
      <w:r w:rsidRPr="003B1DCB">
        <w:rPr>
          <w:rFonts w:ascii="Times New Roman" w:hAnsi="Times New Roman" w:cs="Times New Roman"/>
          <w:strike/>
          <w:sz w:val="24"/>
          <w:szCs w:val="24"/>
          <w:u w:val="single"/>
        </w:rPr>
        <w:t>of</w:t>
      </w:r>
      <w:r w:rsidRPr="003B1DCB">
        <w:rPr>
          <w:rFonts w:ascii="Times New Roman" w:hAnsi="Times New Roman" w:cs="Times New Roman"/>
          <w:strike/>
          <w:spacing w:val="15"/>
          <w:sz w:val="24"/>
          <w:szCs w:val="24"/>
          <w:u w:val="single"/>
        </w:rPr>
        <w:t xml:space="preserve"> </w:t>
      </w:r>
      <w:r w:rsidRPr="003B1DCB">
        <w:rPr>
          <w:rFonts w:ascii="Times New Roman" w:hAnsi="Times New Roman" w:cs="Times New Roman"/>
          <w:strike/>
          <w:sz w:val="24"/>
          <w:szCs w:val="24"/>
          <w:u w:val="single"/>
        </w:rPr>
        <w:t>the</w:t>
      </w:r>
      <w:r w:rsidRPr="003B1DCB">
        <w:rPr>
          <w:rFonts w:ascii="Times New Roman" w:hAnsi="Times New Roman" w:cs="Times New Roman"/>
          <w:strike/>
          <w:spacing w:val="15"/>
          <w:sz w:val="24"/>
          <w:szCs w:val="24"/>
          <w:u w:val="single"/>
        </w:rPr>
        <w:t xml:space="preserve"> </w:t>
      </w:r>
      <w:r w:rsidRPr="003B1DCB">
        <w:rPr>
          <w:rFonts w:ascii="Times New Roman" w:hAnsi="Times New Roman" w:cs="Times New Roman"/>
          <w:strike/>
          <w:sz w:val="24"/>
          <w:szCs w:val="24"/>
          <w:u w:val="single"/>
        </w:rPr>
        <w:t>original</w:t>
      </w:r>
      <w:r w:rsidRPr="003B1DCB">
        <w:rPr>
          <w:rFonts w:ascii="Times New Roman" w:hAnsi="Times New Roman" w:cs="Times New Roman"/>
          <w:strike/>
          <w:spacing w:val="15"/>
          <w:sz w:val="24"/>
          <w:szCs w:val="24"/>
          <w:u w:val="single"/>
        </w:rPr>
        <w:t xml:space="preserve"> </w:t>
      </w:r>
      <w:r w:rsidRPr="003B1DCB">
        <w:rPr>
          <w:rFonts w:ascii="Times New Roman" w:hAnsi="Times New Roman" w:cs="Times New Roman"/>
          <w:strike/>
          <w:sz w:val="24"/>
          <w:szCs w:val="24"/>
          <w:u w:val="single"/>
        </w:rPr>
        <w:t>panel</w:t>
      </w:r>
      <w:r w:rsidRPr="003B1DCB">
        <w:rPr>
          <w:rFonts w:ascii="Times New Roman" w:hAnsi="Times New Roman" w:cs="Times New Roman"/>
          <w:strike/>
          <w:spacing w:val="15"/>
          <w:sz w:val="24"/>
          <w:szCs w:val="24"/>
          <w:u w:val="single"/>
        </w:rPr>
        <w:t xml:space="preserve"> </w:t>
      </w:r>
      <w:r w:rsidRPr="003B1DCB">
        <w:rPr>
          <w:rFonts w:ascii="Times New Roman" w:hAnsi="Times New Roman" w:cs="Times New Roman"/>
          <w:strike/>
          <w:sz w:val="24"/>
          <w:szCs w:val="24"/>
          <w:u w:val="single"/>
        </w:rPr>
        <w:t>and</w:t>
      </w:r>
      <w:r w:rsidRPr="003B1DCB">
        <w:rPr>
          <w:rFonts w:ascii="Times New Roman" w:hAnsi="Times New Roman" w:cs="Times New Roman"/>
          <w:strike/>
          <w:spacing w:val="15"/>
          <w:sz w:val="24"/>
          <w:szCs w:val="24"/>
          <w:u w:val="single"/>
        </w:rPr>
        <w:t xml:space="preserve"> </w:t>
      </w:r>
      <w:r w:rsidRPr="003B1DCB">
        <w:rPr>
          <w:rFonts w:ascii="Times New Roman" w:hAnsi="Times New Roman" w:cs="Times New Roman"/>
          <w:strike/>
          <w:sz w:val="24"/>
          <w:szCs w:val="24"/>
          <w:u w:val="single"/>
        </w:rPr>
        <w:t>direct</w:t>
      </w:r>
      <w:r w:rsidRPr="003B1DCB">
        <w:rPr>
          <w:rFonts w:ascii="Times New Roman" w:hAnsi="Times New Roman" w:cs="Times New Roman"/>
          <w:strike/>
          <w:spacing w:val="15"/>
          <w:sz w:val="24"/>
          <w:szCs w:val="24"/>
          <w:u w:val="single"/>
        </w:rPr>
        <w:t xml:space="preserve"> </w:t>
      </w:r>
      <w:r w:rsidRPr="003B1DCB">
        <w:rPr>
          <w:rFonts w:ascii="Times New Roman" w:hAnsi="Times New Roman" w:cs="Times New Roman"/>
          <w:strike/>
          <w:sz w:val="24"/>
          <w:szCs w:val="24"/>
          <w:u w:val="single"/>
        </w:rPr>
        <w:t>the new panel to conduct the hearing afresh.</w:t>
      </w:r>
    </w:p>
    <w:p w:rsidR="00E312A8" w:rsidRPr="003B1DCB" w:rsidRDefault="00E312A8" w:rsidP="00E312A8">
      <w:pPr>
        <w:pStyle w:val="ListParagraph"/>
        <w:tabs>
          <w:tab w:val="left" w:pos="1418"/>
        </w:tabs>
        <w:spacing w:before="120" w:after="120" w:line="360" w:lineRule="auto"/>
        <w:ind w:left="567" w:firstLine="284"/>
        <w:jc w:val="both"/>
        <w:rPr>
          <w:rFonts w:ascii="Times New Roman" w:hAnsi="Times New Roman" w:cs="Times New Roman"/>
          <w:strike/>
          <w:sz w:val="24"/>
          <w:szCs w:val="24"/>
          <w:u w:val="single"/>
        </w:rPr>
      </w:pPr>
      <w:r w:rsidRPr="003B1DCB">
        <w:rPr>
          <w:rFonts w:ascii="Times New Roman" w:hAnsi="Times New Roman" w:cs="Times New Roman"/>
          <w:strike/>
          <w:sz w:val="24"/>
          <w:szCs w:val="24"/>
          <w:u w:val="single"/>
        </w:rPr>
        <w:t>(4)</w:t>
      </w:r>
      <w:r w:rsidRPr="003B1DCB">
        <w:rPr>
          <w:rFonts w:ascii="Times New Roman" w:hAnsi="Times New Roman" w:cs="Times New Roman"/>
          <w:strike/>
          <w:sz w:val="24"/>
          <w:szCs w:val="24"/>
          <w:u w:val="single"/>
        </w:rPr>
        <w:tab/>
        <w:t>The</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decision</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of</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a</w:t>
      </w:r>
      <w:r w:rsidRPr="003B1DCB">
        <w:rPr>
          <w:rFonts w:ascii="Times New Roman" w:hAnsi="Times New Roman" w:cs="Times New Roman"/>
          <w:strike/>
          <w:spacing w:val="-16"/>
          <w:sz w:val="24"/>
          <w:szCs w:val="24"/>
          <w:u w:val="single"/>
        </w:rPr>
        <w:t xml:space="preserve"> </w:t>
      </w:r>
      <w:r w:rsidRPr="003B1DCB">
        <w:rPr>
          <w:rFonts w:ascii="Times New Roman" w:hAnsi="Times New Roman" w:cs="Times New Roman"/>
          <w:strike/>
          <w:sz w:val="24"/>
          <w:szCs w:val="24"/>
          <w:u w:val="single"/>
        </w:rPr>
        <w:t>Tribunal</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on</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a</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matter</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referred</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to</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it</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must</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be</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in</w:t>
      </w:r>
      <w:r w:rsidRPr="003B1DCB">
        <w:rPr>
          <w:rFonts w:ascii="Times New Roman" w:hAnsi="Times New Roman" w:cs="Times New Roman"/>
          <w:strike/>
          <w:spacing w:val="-12"/>
          <w:sz w:val="24"/>
          <w:szCs w:val="24"/>
          <w:u w:val="single"/>
        </w:rPr>
        <w:t xml:space="preserve"> </w:t>
      </w:r>
      <w:r w:rsidRPr="003B1DCB">
        <w:rPr>
          <w:rFonts w:ascii="Times New Roman" w:hAnsi="Times New Roman" w:cs="Times New Roman"/>
          <w:strike/>
          <w:sz w:val="24"/>
          <w:szCs w:val="24"/>
          <w:u w:val="single"/>
        </w:rPr>
        <w:t>writing and must include reasons for that</w:t>
      </w:r>
      <w:r w:rsidRPr="003B1DCB">
        <w:rPr>
          <w:rFonts w:ascii="Times New Roman" w:hAnsi="Times New Roman" w:cs="Times New Roman"/>
          <w:strike/>
          <w:spacing w:val="28"/>
          <w:sz w:val="24"/>
          <w:szCs w:val="24"/>
          <w:u w:val="single"/>
        </w:rPr>
        <w:t xml:space="preserve"> </w:t>
      </w:r>
      <w:r w:rsidRPr="003B1DCB">
        <w:rPr>
          <w:rFonts w:ascii="Times New Roman" w:hAnsi="Times New Roman" w:cs="Times New Roman"/>
          <w:strike/>
          <w:sz w:val="24"/>
          <w:szCs w:val="24"/>
          <w:u w:val="single"/>
        </w:rPr>
        <w:t>decision.</w:t>
      </w:r>
    </w:p>
    <w:p w:rsidR="00E312A8" w:rsidRPr="003B1DCB" w:rsidRDefault="00E312A8" w:rsidP="00E312A8">
      <w:pPr>
        <w:pStyle w:val="ListParagraph"/>
        <w:tabs>
          <w:tab w:val="left" w:pos="1418"/>
          <w:tab w:val="left" w:pos="1985"/>
        </w:tabs>
        <w:spacing w:before="120" w:after="120" w:line="360" w:lineRule="auto"/>
        <w:ind w:left="567" w:firstLine="284"/>
        <w:jc w:val="both"/>
        <w:rPr>
          <w:rFonts w:ascii="Times New Roman" w:hAnsi="Times New Roman" w:cs="Times New Roman"/>
          <w:strike/>
          <w:sz w:val="24"/>
          <w:szCs w:val="24"/>
          <w:u w:val="single"/>
        </w:rPr>
      </w:pPr>
      <w:r w:rsidRPr="003B1DCB">
        <w:rPr>
          <w:rFonts w:ascii="Times New Roman" w:hAnsi="Times New Roman" w:cs="Times New Roman"/>
          <w:strike/>
          <w:sz w:val="24"/>
          <w:szCs w:val="24"/>
          <w:u w:val="single"/>
        </w:rPr>
        <w:t>(5)</w:t>
      </w:r>
      <w:r w:rsidRPr="003B1DCB">
        <w:rPr>
          <w:rFonts w:ascii="Times New Roman" w:hAnsi="Times New Roman" w:cs="Times New Roman"/>
          <w:strike/>
          <w:sz w:val="24"/>
          <w:szCs w:val="24"/>
          <w:u w:val="single"/>
        </w:rPr>
        <w:tab/>
        <w:t>A decision of a single member of the Tribunal hearing a matter in terms</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of</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subsection</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(1</w:t>
      </w:r>
      <w:proofErr w:type="gramStart"/>
      <w:r w:rsidRPr="003B1DCB">
        <w:rPr>
          <w:rFonts w:ascii="Times New Roman" w:hAnsi="Times New Roman" w:cs="Times New Roman"/>
          <w:strike/>
          <w:sz w:val="24"/>
          <w:szCs w:val="24"/>
          <w:u w:val="single"/>
        </w:rPr>
        <w:t>)</w:t>
      </w:r>
      <w:r w:rsidRPr="003B1DCB">
        <w:rPr>
          <w:rFonts w:ascii="Times New Roman" w:hAnsi="Times New Roman" w:cs="Times New Roman"/>
          <w:i/>
          <w:strike/>
          <w:sz w:val="24"/>
          <w:szCs w:val="24"/>
          <w:u w:val="single"/>
        </w:rPr>
        <w:t>(</w:t>
      </w:r>
      <w:proofErr w:type="gramEnd"/>
      <w:r w:rsidRPr="003B1DCB">
        <w:rPr>
          <w:rFonts w:ascii="Times New Roman" w:hAnsi="Times New Roman" w:cs="Times New Roman"/>
          <w:i/>
          <w:strike/>
          <w:sz w:val="24"/>
          <w:szCs w:val="24"/>
          <w:u w:val="single"/>
        </w:rPr>
        <w:t>a)</w:t>
      </w:r>
      <w:r w:rsidRPr="003B1DCB">
        <w:rPr>
          <w:rFonts w:ascii="Times New Roman" w:hAnsi="Times New Roman" w:cs="Times New Roman"/>
          <w:strike/>
          <w:sz w:val="24"/>
          <w:szCs w:val="24"/>
          <w:u w:val="single"/>
        </w:rPr>
        <w:t>,</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or</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of</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a</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majority</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of</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the</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members</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of</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a</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panel</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in</w:t>
      </w:r>
      <w:r w:rsidRPr="003B1DCB">
        <w:rPr>
          <w:rFonts w:ascii="Times New Roman" w:hAnsi="Times New Roman" w:cs="Times New Roman"/>
          <w:strike/>
          <w:spacing w:val="-11"/>
          <w:sz w:val="24"/>
          <w:szCs w:val="24"/>
          <w:u w:val="single"/>
        </w:rPr>
        <w:t xml:space="preserve"> </w:t>
      </w:r>
      <w:r w:rsidRPr="003B1DCB">
        <w:rPr>
          <w:rFonts w:ascii="Times New Roman" w:hAnsi="Times New Roman" w:cs="Times New Roman"/>
          <w:strike/>
          <w:sz w:val="24"/>
          <w:szCs w:val="24"/>
          <w:u w:val="single"/>
        </w:rPr>
        <w:t>any other case, is the decision of the Tribunal.</w:t>
      </w:r>
    </w:p>
    <w:p w:rsidR="00E312A8" w:rsidRPr="003B1DCB" w:rsidRDefault="00E312A8" w:rsidP="00E312A8">
      <w:pPr>
        <w:pStyle w:val="ListParagraph"/>
        <w:tabs>
          <w:tab w:val="left" w:pos="1418"/>
          <w:tab w:val="left" w:pos="1985"/>
        </w:tabs>
        <w:spacing w:before="120" w:after="120" w:line="360" w:lineRule="auto"/>
        <w:ind w:left="567" w:firstLine="284"/>
        <w:jc w:val="both"/>
        <w:rPr>
          <w:rFonts w:ascii="Times New Roman" w:hAnsi="Times New Roman" w:cs="Times New Roman"/>
          <w:strike/>
          <w:sz w:val="24"/>
          <w:szCs w:val="24"/>
          <w:u w:val="single"/>
        </w:rPr>
      </w:pPr>
      <w:r w:rsidRPr="003B1DCB">
        <w:rPr>
          <w:rFonts w:ascii="Times New Roman" w:hAnsi="Times New Roman" w:cs="Times New Roman"/>
          <w:strike/>
          <w:sz w:val="24"/>
          <w:szCs w:val="24"/>
          <w:u w:val="single"/>
        </w:rPr>
        <w:t>(6)</w:t>
      </w:r>
      <w:r w:rsidRPr="003B1DCB">
        <w:rPr>
          <w:rFonts w:ascii="Times New Roman" w:hAnsi="Times New Roman" w:cs="Times New Roman"/>
          <w:strike/>
          <w:sz w:val="24"/>
          <w:szCs w:val="24"/>
          <w:u w:val="single"/>
        </w:rPr>
        <w:tab/>
        <w:t>A decision, judgment or order of the Tribunal may be served, executed and enforced as if it were an order of the High Court and is binding subject to review or appeal to a High Court.</w:t>
      </w:r>
    </w:p>
    <w:p w:rsidR="003B1DCB" w:rsidRDefault="003B1DCB" w:rsidP="00E312A8">
      <w:pPr>
        <w:pStyle w:val="Heading1"/>
        <w:spacing w:before="120" w:after="120" w:line="360" w:lineRule="auto"/>
        <w:ind w:left="567"/>
        <w:jc w:val="both"/>
        <w:rPr>
          <w:sz w:val="24"/>
          <w:szCs w:val="24"/>
          <w:lang w:val="en-GB"/>
        </w:rPr>
      </w:pPr>
    </w:p>
    <w:p w:rsidR="003B1DCB" w:rsidRDefault="00BC1BF8" w:rsidP="00E312A8">
      <w:pPr>
        <w:pStyle w:val="Heading1"/>
        <w:spacing w:before="120" w:after="120" w:line="360" w:lineRule="auto"/>
        <w:ind w:left="567"/>
        <w:jc w:val="both"/>
        <w:rPr>
          <w:sz w:val="24"/>
          <w:szCs w:val="24"/>
          <w:lang w:val="en-GB"/>
        </w:rPr>
      </w:pPr>
      <w:r>
        <w:rPr>
          <w:noProof/>
          <w:sz w:val="24"/>
          <w:szCs w:val="24"/>
          <w:lang w:val="en-ZA" w:eastAsia="en-ZA"/>
        </w:rPr>
        <w:pict>
          <v:line id="Straight Connector 9" o:spid="_x0000_s1027" style="position:absolute;left:0;text-align:left;flip:y;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" strokecolor="black [3200]" strokeweight="1.5pt">
            <v:stroke startarrow="oval" endarrow="oval" joinstyle="miter"/>
            <w10:wrap anchorx="margin"/>
          </v:line>
        </w:pict>
      </w:r>
    </w:p>
    <w:p w:rsidR="00E312A8" w:rsidRDefault="00E312A8" w:rsidP="003C05DB">
      <w:pPr>
        <w:pStyle w:val="Heading1"/>
        <w:tabs>
          <w:tab w:val="left" w:pos="1134"/>
        </w:tabs>
        <w:spacing w:before="120" w:after="120" w:line="360" w:lineRule="auto"/>
        <w:ind w:left="0"/>
        <w:jc w:val="both"/>
        <w:rPr>
          <w:sz w:val="24"/>
          <w:szCs w:val="24"/>
          <w:lang w:val="en-GB"/>
        </w:rPr>
      </w:pPr>
    </w:p>
    <w:p w:rsidR="003C05DB" w:rsidRPr="00F65EE7" w:rsidRDefault="003C05DB" w:rsidP="003C05DB">
      <w:pPr>
        <w:pStyle w:val="Heading1"/>
        <w:tabs>
          <w:tab w:val="left" w:pos="1134"/>
        </w:tabs>
        <w:spacing w:before="120" w:after="120" w:line="360" w:lineRule="auto"/>
        <w:ind w:left="0"/>
        <w:jc w:val="both"/>
        <w:rPr>
          <w:sz w:val="24"/>
          <w:szCs w:val="24"/>
          <w:lang w:val="en-GB"/>
        </w:rPr>
      </w:pPr>
      <w:r w:rsidRPr="00F65EE7">
        <w:rPr>
          <w:sz w:val="24"/>
          <w:szCs w:val="24"/>
          <w:lang w:val="en-GB"/>
        </w:rPr>
        <w:t>Short title and commencement</w:t>
      </w:r>
    </w:p>
    <w:p w:rsidR="003C05DB" w:rsidRPr="00F65EE7" w:rsidRDefault="003C05DB" w:rsidP="00DA7468">
      <w:pPr>
        <w:tabs>
          <w:tab w:val="left" w:pos="567"/>
          <w:tab w:val="left" w:pos="851"/>
        </w:tabs>
        <w:spacing w:before="120" w:after="120" w:line="360" w:lineRule="auto"/>
        <w:jc w:val="both"/>
        <w:rPr>
          <w:rFonts w:ascii="Times New Roman" w:hAnsi="Times New Roman" w:cs="Times New Roman"/>
          <w:sz w:val="24"/>
          <w:szCs w:val="24"/>
        </w:rPr>
      </w:pPr>
      <w:r w:rsidRPr="00F65EE7">
        <w:rPr>
          <w:rFonts w:ascii="Times New Roman" w:hAnsi="Times New Roman" w:cs="Times New Roman"/>
          <w:b/>
          <w:sz w:val="24"/>
          <w:szCs w:val="24"/>
        </w:rPr>
        <w:t xml:space="preserve">38. </w:t>
      </w:r>
      <w:r w:rsidRPr="00F65EE7">
        <w:rPr>
          <w:rFonts w:ascii="Times New Roman" w:hAnsi="Times New Roman" w:cs="Times New Roman"/>
          <w:b/>
          <w:sz w:val="24"/>
          <w:szCs w:val="24"/>
        </w:rPr>
        <w:tab/>
      </w:r>
      <w:r w:rsidR="00DA7468" w:rsidRPr="00F65EE7">
        <w:rPr>
          <w:rFonts w:ascii="Times New Roman" w:hAnsi="Times New Roman" w:cs="Times New Roman"/>
          <w:color w:val="0070C0"/>
          <w:sz w:val="24"/>
          <w:szCs w:val="24"/>
        </w:rPr>
        <w:t>(1)</w:t>
      </w:r>
      <w:r w:rsidR="00DA7468" w:rsidRPr="00F65EE7">
        <w:rPr>
          <w:rFonts w:ascii="Times New Roman" w:hAnsi="Times New Roman" w:cs="Times New Roman"/>
          <w:color w:val="0070C0"/>
          <w:sz w:val="24"/>
          <w:szCs w:val="24"/>
        </w:rPr>
        <w:tab/>
      </w:r>
      <w:r w:rsidRPr="00F65EE7">
        <w:rPr>
          <w:rFonts w:ascii="Times New Roman" w:hAnsi="Times New Roman" w:cs="Times New Roman"/>
          <w:sz w:val="24"/>
          <w:szCs w:val="24"/>
        </w:rPr>
        <w:t>This</w:t>
      </w:r>
      <w:r w:rsidRPr="00F65EE7">
        <w:rPr>
          <w:rFonts w:ascii="Times New Roman" w:hAnsi="Times New Roman" w:cs="Times New Roman"/>
          <w:spacing w:val="-17"/>
          <w:sz w:val="24"/>
          <w:szCs w:val="24"/>
        </w:rPr>
        <w:t xml:space="preserve"> </w:t>
      </w:r>
      <w:r w:rsidRPr="00F65EE7">
        <w:rPr>
          <w:rFonts w:ascii="Times New Roman" w:hAnsi="Times New Roman" w:cs="Times New Roman"/>
          <w:sz w:val="24"/>
          <w:szCs w:val="24"/>
        </w:rPr>
        <w:t>Act</w:t>
      </w:r>
      <w:r w:rsidRPr="00F65EE7">
        <w:rPr>
          <w:rFonts w:ascii="Times New Roman" w:hAnsi="Times New Roman" w:cs="Times New Roman"/>
          <w:spacing w:val="-7"/>
          <w:sz w:val="24"/>
          <w:szCs w:val="24"/>
        </w:rPr>
        <w:t xml:space="preserve"> </w:t>
      </w:r>
      <w:r w:rsidRPr="00F65EE7">
        <w:rPr>
          <w:rFonts w:ascii="Times New Roman" w:hAnsi="Times New Roman" w:cs="Times New Roman"/>
          <w:sz w:val="24"/>
          <w:szCs w:val="24"/>
        </w:rPr>
        <w:t>is</w:t>
      </w:r>
      <w:r w:rsidRPr="00F65EE7">
        <w:rPr>
          <w:rFonts w:ascii="Times New Roman" w:hAnsi="Times New Roman" w:cs="Times New Roman"/>
          <w:spacing w:val="-7"/>
          <w:sz w:val="24"/>
          <w:szCs w:val="24"/>
        </w:rPr>
        <w:t xml:space="preserve"> </w:t>
      </w:r>
      <w:r w:rsidRPr="00F65EE7">
        <w:rPr>
          <w:rFonts w:ascii="Times New Roman" w:hAnsi="Times New Roman" w:cs="Times New Roman"/>
          <w:sz w:val="24"/>
          <w:szCs w:val="24"/>
        </w:rPr>
        <w:t>called</w:t>
      </w:r>
      <w:r w:rsidRPr="00F65EE7">
        <w:rPr>
          <w:rFonts w:ascii="Times New Roman" w:hAnsi="Times New Roman" w:cs="Times New Roman"/>
          <w:spacing w:val="-7"/>
          <w:sz w:val="24"/>
          <w:szCs w:val="24"/>
        </w:rPr>
        <w:t xml:space="preserve"> </w:t>
      </w:r>
      <w:r w:rsidRPr="00F65EE7">
        <w:rPr>
          <w:rFonts w:ascii="Times New Roman" w:hAnsi="Times New Roman" w:cs="Times New Roman"/>
          <w:sz w:val="24"/>
          <w:szCs w:val="24"/>
        </w:rPr>
        <w:t>the</w:t>
      </w:r>
      <w:r w:rsidRPr="00F65EE7">
        <w:rPr>
          <w:rFonts w:ascii="Times New Roman" w:hAnsi="Times New Roman" w:cs="Times New Roman"/>
          <w:spacing w:val="-7"/>
          <w:sz w:val="24"/>
          <w:szCs w:val="24"/>
        </w:rPr>
        <w:t xml:space="preserve"> </w:t>
      </w:r>
      <w:r w:rsidRPr="00F65EE7">
        <w:rPr>
          <w:rFonts w:ascii="Times New Roman" w:hAnsi="Times New Roman" w:cs="Times New Roman"/>
          <w:sz w:val="24"/>
          <w:szCs w:val="24"/>
        </w:rPr>
        <w:t>Copyright</w:t>
      </w:r>
      <w:r w:rsidRPr="00F65EE7">
        <w:rPr>
          <w:rFonts w:ascii="Times New Roman" w:hAnsi="Times New Roman" w:cs="Times New Roman"/>
          <w:spacing w:val="-17"/>
          <w:sz w:val="24"/>
          <w:szCs w:val="24"/>
        </w:rPr>
        <w:t xml:space="preserve"> </w:t>
      </w:r>
      <w:r w:rsidRPr="00F65EE7">
        <w:rPr>
          <w:rFonts w:ascii="Times New Roman" w:hAnsi="Times New Roman" w:cs="Times New Roman"/>
          <w:sz w:val="24"/>
          <w:szCs w:val="24"/>
        </w:rPr>
        <w:t>Amendment</w:t>
      </w:r>
      <w:r w:rsidRPr="00F65EE7">
        <w:rPr>
          <w:rFonts w:ascii="Times New Roman" w:hAnsi="Times New Roman" w:cs="Times New Roman"/>
          <w:spacing w:val="-17"/>
          <w:sz w:val="24"/>
          <w:szCs w:val="24"/>
        </w:rPr>
        <w:t xml:space="preserve"> </w:t>
      </w:r>
      <w:r w:rsidRPr="00F65EE7">
        <w:rPr>
          <w:rFonts w:ascii="Times New Roman" w:hAnsi="Times New Roman" w:cs="Times New Roman"/>
          <w:sz w:val="24"/>
          <w:szCs w:val="24"/>
        </w:rPr>
        <w:t>Act,</w:t>
      </w:r>
      <w:r w:rsidRPr="00F65EE7">
        <w:rPr>
          <w:rFonts w:ascii="Times New Roman" w:hAnsi="Times New Roman" w:cs="Times New Roman"/>
          <w:spacing w:val="-7"/>
          <w:sz w:val="24"/>
          <w:szCs w:val="24"/>
        </w:rPr>
        <w:t xml:space="preserve"> </w:t>
      </w:r>
      <w:r w:rsidRPr="00F65EE7">
        <w:rPr>
          <w:rFonts w:ascii="Times New Roman" w:hAnsi="Times New Roman" w:cs="Times New Roman"/>
          <w:sz w:val="24"/>
          <w:szCs w:val="24"/>
        </w:rPr>
        <w:t>2019,</w:t>
      </w:r>
      <w:r w:rsidRPr="00F65EE7">
        <w:rPr>
          <w:rFonts w:ascii="Times New Roman" w:hAnsi="Times New Roman" w:cs="Times New Roman"/>
          <w:spacing w:val="-7"/>
          <w:sz w:val="24"/>
          <w:szCs w:val="24"/>
        </w:rPr>
        <w:t xml:space="preserve"> </w:t>
      </w:r>
      <w:r w:rsidRPr="00F65EE7">
        <w:rPr>
          <w:rFonts w:ascii="Times New Roman" w:hAnsi="Times New Roman" w:cs="Times New Roman"/>
          <w:sz w:val="24"/>
          <w:szCs w:val="24"/>
        </w:rPr>
        <w:t>and</w:t>
      </w:r>
      <w:r w:rsidRPr="00F65EE7">
        <w:rPr>
          <w:rFonts w:ascii="Times New Roman" w:hAnsi="Times New Roman" w:cs="Times New Roman"/>
          <w:spacing w:val="-7"/>
          <w:sz w:val="24"/>
          <w:szCs w:val="24"/>
        </w:rPr>
        <w:t xml:space="preserve"> </w:t>
      </w:r>
      <w:r w:rsidR="00D24397" w:rsidRPr="00F65EE7">
        <w:rPr>
          <w:rFonts w:ascii="Times New Roman" w:hAnsi="Times New Roman" w:cs="Times New Roman"/>
          <w:color w:val="0070C0"/>
          <w:spacing w:val="-7"/>
          <w:sz w:val="24"/>
          <w:szCs w:val="24"/>
        </w:rPr>
        <w:t xml:space="preserve">subject to subsection (2), </w:t>
      </w:r>
      <w:r w:rsidRPr="00F65EE7">
        <w:rPr>
          <w:rFonts w:ascii="Times New Roman" w:hAnsi="Times New Roman" w:cs="Times New Roman"/>
          <w:sz w:val="24"/>
          <w:szCs w:val="24"/>
        </w:rPr>
        <w:t>comes</w:t>
      </w:r>
      <w:r w:rsidRPr="00F65EE7">
        <w:rPr>
          <w:rFonts w:ascii="Times New Roman" w:hAnsi="Times New Roman" w:cs="Times New Roman"/>
          <w:spacing w:val="-7"/>
          <w:sz w:val="24"/>
          <w:szCs w:val="24"/>
        </w:rPr>
        <w:t xml:space="preserve"> </w:t>
      </w:r>
      <w:r w:rsidRPr="00F65EE7">
        <w:rPr>
          <w:rFonts w:ascii="Times New Roman" w:hAnsi="Times New Roman" w:cs="Times New Roman"/>
          <w:sz w:val="24"/>
          <w:szCs w:val="24"/>
        </w:rPr>
        <w:t>into</w:t>
      </w:r>
      <w:r w:rsidRPr="00F65EE7">
        <w:rPr>
          <w:rFonts w:ascii="Times New Roman" w:hAnsi="Times New Roman" w:cs="Times New Roman"/>
          <w:spacing w:val="-7"/>
          <w:sz w:val="24"/>
          <w:szCs w:val="24"/>
        </w:rPr>
        <w:t xml:space="preserve"> </w:t>
      </w:r>
      <w:r w:rsidRPr="00F65EE7">
        <w:rPr>
          <w:rFonts w:ascii="Times New Roman" w:hAnsi="Times New Roman" w:cs="Times New Roman"/>
          <w:sz w:val="24"/>
          <w:szCs w:val="24"/>
        </w:rPr>
        <w:t xml:space="preserve">operation on a date fixed by the President by proclamation in the </w:t>
      </w:r>
      <w:r w:rsidRPr="00F65EE7">
        <w:rPr>
          <w:rFonts w:ascii="Times New Roman" w:hAnsi="Times New Roman" w:cs="Times New Roman"/>
          <w:i/>
          <w:sz w:val="24"/>
          <w:szCs w:val="24"/>
        </w:rPr>
        <w:t>Gazette</w:t>
      </w:r>
      <w:r w:rsidRPr="00F65EE7">
        <w:rPr>
          <w:rFonts w:ascii="Times New Roman" w:hAnsi="Times New Roman" w:cs="Times New Roman"/>
          <w:sz w:val="24"/>
          <w:szCs w:val="24"/>
        </w:rPr>
        <w:t>.</w:t>
      </w:r>
    </w:p>
    <w:p w:rsidR="00D24397" w:rsidRPr="00F65EE7" w:rsidRDefault="00DA7468" w:rsidP="00DA7468">
      <w:pPr>
        <w:tabs>
          <w:tab w:val="left" w:pos="851"/>
          <w:tab w:val="left" w:pos="1418"/>
        </w:tabs>
        <w:spacing w:before="120" w:after="120" w:line="360" w:lineRule="auto"/>
        <w:ind w:firstLine="284"/>
        <w:jc w:val="both"/>
        <w:rPr>
          <w:rFonts w:ascii="Times New Roman" w:hAnsi="Times New Roman" w:cs="Times New Roman"/>
          <w:color w:val="0070C0"/>
          <w:sz w:val="24"/>
          <w:szCs w:val="24"/>
        </w:rPr>
      </w:pPr>
      <w:r w:rsidRPr="00F65EE7">
        <w:rPr>
          <w:rFonts w:ascii="Times New Roman" w:hAnsi="Times New Roman" w:cs="Times New Roman"/>
          <w:color w:val="0070C0"/>
          <w:sz w:val="24"/>
          <w:szCs w:val="24"/>
        </w:rPr>
        <w:t>(2)</w:t>
      </w:r>
      <w:r w:rsidR="00D24397" w:rsidRPr="00F65EE7">
        <w:rPr>
          <w:rFonts w:ascii="Times New Roman" w:hAnsi="Times New Roman" w:cs="Times New Roman"/>
          <w:color w:val="0070C0"/>
          <w:sz w:val="24"/>
          <w:szCs w:val="24"/>
        </w:rPr>
        <w:t xml:space="preserve"> </w:t>
      </w:r>
      <w:r w:rsidR="00D24397" w:rsidRPr="00F65EE7">
        <w:rPr>
          <w:rFonts w:ascii="Times New Roman" w:hAnsi="Times New Roman" w:cs="Times New Roman"/>
          <w:color w:val="0070C0"/>
          <w:sz w:val="24"/>
          <w:szCs w:val="24"/>
        </w:rPr>
        <w:tab/>
        <w:t>The following comes onto operation on a date</w:t>
      </w:r>
      <w:r w:rsidR="00D24397" w:rsidRPr="00F65EE7">
        <w:rPr>
          <w:rFonts w:ascii="Times New Roman" w:hAnsi="Times New Roman" w:cs="Times New Roman"/>
        </w:rPr>
        <w:t xml:space="preserve"> </w:t>
      </w:r>
      <w:r w:rsidR="00D24397" w:rsidRPr="00F65EE7">
        <w:rPr>
          <w:rFonts w:ascii="Times New Roman" w:hAnsi="Times New Roman" w:cs="Times New Roman"/>
          <w:color w:val="0070C0"/>
          <w:sz w:val="24"/>
          <w:szCs w:val="24"/>
        </w:rPr>
        <w:t xml:space="preserve">fixed by the President by proclamation in the </w:t>
      </w:r>
      <w:r w:rsidR="00D24397" w:rsidRPr="00F65EE7">
        <w:rPr>
          <w:rFonts w:ascii="Times New Roman" w:hAnsi="Times New Roman" w:cs="Times New Roman"/>
          <w:i/>
          <w:color w:val="0070C0"/>
          <w:sz w:val="24"/>
          <w:szCs w:val="24"/>
        </w:rPr>
        <w:t>Gazette</w:t>
      </w:r>
      <w:r w:rsidR="00D24397" w:rsidRPr="00F65EE7">
        <w:rPr>
          <w:rFonts w:ascii="Times New Roman" w:hAnsi="Times New Roman" w:cs="Times New Roman"/>
          <w:color w:val="0070C0"/>
          <w:sz w:val="24"/>
          <w:szCs w:val="24"/>
        </w:rPr>
        <w:t>, which date may not precede the commencement of the regulations</w:t>
      </w:r>
      <w:r w:rsidR="00C52BDA" w:rsidRPr="00F65EE7">
        <w:rPr>
          <w:rFonts w:ascii="Times New Roman" w:hAnsi="Times New Roman" w:cs="Times New Roman"/>
          <w:color w:val="0070C0"/>
          <w:sz w:val="24"/>
          <w:szCs w:val="24"/>
        </w:rPr>
        <w:t xml:space="preserve"> relevant to each of the sections respectively</w:t>
      </w:r>
      <w:r w:rsidR="00D24397" w:rsidRPr="00F65EE7">
        <w:rPr>
          <w:rFonts w:ascii="Times New Roman" w:hAnsi="Times New Roman" w:cs="Times New Roman"/>
          <w:color w:val="0070C0"/>
          <w:sz w:val="24"/>
          <w:szCs w:val="24"/>
        </w:rPr>
        <w:t>:</w:t>
      </w:r>
    </w:p>
    <w:p w:rsidR="00C52BDA" w:rsidRPr="00F65EE7" w:rsidRDefault="00D24397" w:rsidP="00DA7468">
      <w:pPr>
        <w:tabs>
          <w:tab w:val="left" w:pos="851"/>
          <w:tab w:val="left" w:pos="1418"/>
        </w:tabs>
        <w:spacing w:before="120" w:after="120" w:line="360" w:lineRule="auto"/>
        <w:ind w:firstLine="284"/>
        <w:jc w:val="both"/>
        <w:rPr>
          <w:rFonts w:ascii="Times New Roman" w:hAnsi="Times New Roman" w:cs="Times New Roman"/>
          <w:color w:val="0070C0"/>
          <w:sz w:val="24"/>
          <w:szCs w:val="24"/>
        </w:rPr>
      </w:pPr>
      <w:r w:rsidRPr="00F65EE7">
        <w:rPr>
          <w:rFonts w:ascii="Times New Roman" w:hAnsi="Times New Roman" w:cs="Times New Roman"/>
          <w:i/>
          <w:color w:val="0070C0"/>
          <w:sz w:val="24"/>
          <w:szCs w:val="24"/>
        </w:rPr>
        <w:t>(a)</w:t>
      </w:r>
      <w:r w:rsidRPr="00F65EE7">
        <w:rPr>
          <w:rFonts w:ascii="Times New Roman" w:hAnsi="Times New Roman" w:cs="Times New Roman"/>
          <w:i/>
          <w:color w:val="0070C0"/>
          <w:sz w:val="24"/>
          <w:szCs w:val="24"/>
        </w:rPr>
        <w:tab/>
      </w:r>
      <w:r w:rsidR="00BE06AF" w:rsidRPr="00F65EE7">
        <w:rPr>
          <w:rFonts w:ascii="Times New Roman" w:hAnsi="Times New Roman" w:cs="Times New Roman"/>
          <w:color w:val="0070C0"/>
          <w:sz w:val="24"/>
          <w:szCs w:val="24"/>
        </w:rPr>
        <w:t>Section</w:t>
      </w:r>
      <w:r w:rsidR="00BE06AF" w:rsidRPr="00F65EE7">
        <w:rPr>
          <w:rFonts w:ascii="Times New Roman" w:hAnsi="Times New Roman" w:cs="Times New Roman"/>
          <w:i/>
          <w:color w:val="0070C0"/>
          <w:sz w:val="24"/>
          <w:szCs w:val="24"/>
        </w:rPr>
        <w:t xml:space="preserve"> </w:t>
      </w:r>
      <w:r w:rsidR="00BE06AF" w:rsidRPr="00F65EE7">
        <w:rPr>
          <w:rFonts w:ascii="Times New Roman" w:hAnsi="Times New Roman" w:cs="Times New Roman"/>
          <w:color w:val="0070C0"/>
          <w:sz w:val="24"/>
          <w:szCs w:val="24"/>
        </w:rPr>
        <w:t xml:space="preserve">5, </w:t>
      </w:r>
      <w:r w:rsidR="00C52BDA" w:rsidRPr="00F65EE7">
        <w:rPr>
          <w:rFonts w:ascii="Times New Roman" w:hAnsi="Times New Roman" w:cs="Times New Roman"/>
          <w:color w:val="0070C0"/>
          <w:sz w:val="24"/>
          <w:szCs w:val="24"/>
        </w:rPr>
        <w:t>in respect of the insertion of</w:t>
      </w:r>
      <w:r w:rsidR="00BE06AF" w:rsidRPr="00F65EE7">
        <w:rPr>
          <w:rFonts w:ascii="Times New Roman" w:hAnsi="Times New Roman" w:cs="Times New Roman"/>
          <w:color w:val="0070C0"/>
          <w:sz w:val="24"/>
          <w:szCs w:val="24"/>
        </w:rPr>
        <w:t xml:space="preserve"> section </w:t>
      </w:r>
      <w:proofErr w:type="gramStart"/>
      <w:r w:rsidR="00BE06AF" w:rsidRPr="00F65EE7">
        <w:rPr>
          <w:rFonts w:ascii="Times New Roman" w:hAnsi="Times New Roman" w:cs="Times New Roman"/>
          <w:color w:val="0070C0"/>
          <w:sz w:val="24"/>
          <w:szCs w:val="24"/>
        </w:rPr>
        <w:t>6A</w:t>
      </w:r>
      <w:r w:rsidR="00C52BDA" w:rsidRPr="00F65EE7">
        <w:rPr>
          <w:rFonts w:ascii="Times New Roman" w:hAnsi="Times New Roman" w:cs="Times New Roman"/>
          <w:color w:val="0070C0"/>
          <w:sz w:val="24"/>
          <w:szCs w:val="24"/>
        </w:rPr>
        <w:t>(</w:t>
      </w:r>
      <w:proofErr w:type="gramEnd"/>
      <w:r w:rsidR="00C52BDA" w:rsidRPr="00F65EE7">
        <w:rPr>
          <w:rFonts w:ascii="Times New Roman" w:hAnsi="Times New Roman" w:cs="Times New Roman"/>
          <w:color w:val="0070C0"/>
          <w:sz w:val="24"/>
          <w:szCs w:val="24"/>
        </w:rPr>
        <w:t>7);</w:t>
      </w:r>
    </w:p>
    <w:p w:rsidR="00A05013" w:rsidRPr="00F65EE7" w:rsidRDefault="00A05013" w:rsidP="00DA7468">
      <w:pPr>
        <w:tabs>
          <w:tab w:val="left" w:pos="851"/>
          <w:tab w:val="left" w:pos="1418"/>
        </w:tabs>
        <w:spacing w:before="120" w:after="120" w:line="360" w:lineRule="auto"/>
        <w:ind w:firstLine="284"/>
        <w:jc w:val="both"/>
        <w:rPr>
          <w:rFonts w:ascii="Times New Roman" w:hAnsi="Times New Roman" w:cs="Times New Roman"/>
          <w:color w:val="0070C0"/>
          <w:sz w:val="24"/>
          <w:szCs w:val="24"/>
        </w:rPr>
      </w:pPr>
      <w:r w:rsidRPr="00F65EE7">
        <w:rPr>
          <w:rFonts w:ascii="Times New Roman" w:hAnsi="Times New Roman" w:cs="Times New Roman"/>
          <w:i/>
          <w:color w:val="0070C0"/>
          <w:sz w:val="24"/>
          <w:szCs w:val="24"/>
        </w:rPr>
        <w:t>(b)</w:t>
      </w:r>
      <w:r w:rsidRPr="00F65EE7">
        <w:rPr>
          <w:rFonts w:ascii="Times New Roman" w:hAnsi="Times New Roman" w:cs="Times New Roman"/>
          <w:i/>
          <w:color w:val="0070C0"/>
          <w:sz w:val="24"/>
          <w:szCs w:val="24"/>
        </w:rPr>
        <w:tab/>
      </w:r>
      <w:proofErr w:type="gramStart"/>
      <w:r w:rsidRPr="00F65EE7">
        <w:rPr>
          <w:rFonts w:ascii="Times New Roman" w:hAnsi="Times New Roman" w:cs="Times New Roman"/>
          <w:color w:val="0070C0"/>
          <w:sz w:val="24"/>
          <w:szCs w:val="24"/>
        </w:rPr>
        <w:t>section</w:t>
      </w:r>
      <w:proofErr w:type="gramEnd"/>
      <w:r w:rsidRPr="00F65EE7">
        <w:rPr>
          <w:rFonts w:ascii="Times New Roman" w:hAnsi="Times New Roman" w:cs="Times New Roman"/>
          <w:color w:val="0070C0"/>
          <w:sz w:val="24"/>
          <w:szCs w:val="24"/>
        </w:rPr>
        <w:t xml:space="preserve"> 7, in respect of the insertion of section 7A(7); and</w:t>
      </w:r>
    </w:p>
    <w:p w:rsidR="00A05013" w:rsidRPr="00F65EE7" w:rsidRDefault="00A05013" w:rsidP="00DA7468">
      <w:pPr>
        <w:tabs>
          <w:tab w:val="left" w:pos="851"/>
          <w:tab w:val="left" w:pos="1418"/>
        </w:tabs>
        <w:spacing w:before="120" w:after="120" w:line="360" w:lineRule="auto"/>
        <w:ind w:firstLine="284"/>
        <w:jc w:val="both"/>
        <w:rPr>
          <w:rFonts w:ascii="Times New Roman" w:hAnsi="Times New Roman" w:cs="Times New Roman"/>
          <w:color w:val="0070C0"/>
          <w:sz w:val="24"/>
          <w:szCs w:val="24"/>
        </w:rPr>
      </w:pPr>
      <w:r w:rsidRPr="00F65EE7">
        <w:rPr>
          <w:rFonts w:ascii="Times New Roman" w:hAnsi="Times New Roman" w:cs="Times New Roman"/>
          <w:i/>
          <w:color w:val="0070C0"/>
          <w:sz w:val="24"/>
          <w:szCs w:val="24"/>
        </w:rPr>
        <w:t>(c)</w:t>
      </w:r>
      <w:r w:rsidRPr="00F65EE7">
        <w:rPr>
          <w:rFonts w:ascii="Times New Roman" w:hAnsi="Times New Roman" w:cs="Times New Roman"/>
          <w:i/>
          <w:color w:val="0070C0"/>
          <w:sz w:val="24"/>
          <w:szCs w:val="24"/>
        </w:rPr>
        <w:tab/>
      </w:r>
      <w:proofErr w:type="gramStart"/>
      <w:r w:rsidRPr="00F65EE7">
        <w:rPr>
          <w:rFonts w:ascii="Times New Roman" w:hAnsi="Times New Roman" w:cs="Times New Roman"/>
          <w:color w:val="0070C0"/>
          <w:sz w:val="24"/>
          <w:szCs w:val="24"/>
        </w:rPr>
        <w:t>section</w:t>
      </w:r>
      <w:proofErr w:type="gramEnd"/>
      <w:r w:rsidRPr="00F65EE7">
        <w:rPr>
          <w:rFonts w:ascii="Times New Roman" w:hAnsi="Times New Roman" w:cs="Times New Roman"/>
          <w:color w:val="0070C0"/>
          <w:sz w:val="24"/>
          <w:szCs w:val="24"/>
        </w:rPr>
        <w:t xml:space="preserve"> 9, in respect of the insertion of section 8A(5).</w:t>
      </w:r>
    </w:p>
    <w:p w:rsidR="00DA7468" w:rsidRPr="00F65EE7" w:rsidRDefault="00DA7468" w:rsidP="00DA7468">
      <w:pPr>
        <w:tabs>
          <w:tab w:val="left" w:pos="851"/>
          <w:tab w:val="left" w:pos="1418"/>
        </w:tabs>
        <w:spacing w:before="120" w:after="120" w:line="360" w:lineRule="auto"/>
        <w:ind w:firstLine="284"/>
        <w:jc w:val="both"/>
        <w:rPr>
          <w:rFonts w:ascii="Times New Roman" w:hAnsi="Times New Roman" w:cs="Times New Roman"/>
          <w:color w:val="0070C0"/>
          <w:sz w:val="24"/>
          <w:szCs w:val="24"/>
        </w:rPr>
      </w:pPr>
      <w:r w:rsidRPr="00F65EE7">
        <w:rPr>
          <w:rFonts w:ascii="Times New Roman" w:hAnsi="Times New Roman" w:cs="Times New Roman"/>
          <w:color w:val="0070C0"/>
          <w:sz w:val="24"/>
          <w:szCs w:val="24"/>
        </w:rPr>
        <w:tab/>
      </w:r>
    </w:p>
    <w:p w:rsidR="003C05DB" w:rsidRPr="00F65EE7" w:rsidRDefault="003C05DB" w:rsidP="004227E4">
      <w:pPr>
        <w:pStyle w:val="Heading1"/>
        <w:tabs>
          <w:tab w:val="left" w:pos="567"/>
          <w:tab w:val="left" w:pos="1134"/>
        </w:tabs>
        <w:spacing w:before="120" w:after="120" w:line="360" w:lineRule="auto"/>
        <w:ind w:left="0" w:firstLine="284"/>
        <w:jc w:val="both"/>
        <w:rPr>
          <w:b w:val="0"/>
          <w:color w:val="0070C0"/>
          <w:sz w:val="24"/>
          <w:szCs w:val="24"/>
          <w:lang w:val="en-GB"/>
        </w:rPr>
      </w:pPr>
    </w:p>
    <w:sectPr w:rsidR="003C05DB" w:rsidRPr="00F65EE7" w:rsidSect="00BC1BF8">
      <w:footerReference w:type="default" r:id="rId9"/>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harmaine Raquel van der Merwe" w:date="2018-08-24T10:45:00Z" w:initials="CRvdM">
    <w:p w:rsidR="007204C8" w:rsidRDefault="007204C8">
      <w:pPr>
        <w:pStyle w:val="CommentText"/>
      </w:pPr>
      <w:r>
        <w:rPr>
          <w:rStyle w:val="CommentReference"/>
        </w:rPr>
        <w:annotationRef/>
      </w:r>
      <w:r>
        <w:t>Proposal by Advocate Alberts</w:t>
      </w:r>
      <w:r w:rsidR="009F719E">
        <w:t>, MP</w:t>
      </w:r>
      <w:r>
        <w:t>. No need to define this as the dictionary definition is what is intended here</w:t>
      </w:r>
      <w:r w:rsidR="00A94DD3">
        <w:t xml:space="preserve"> (</w:t>
      </w:r>
      <w:r w:rsidR="00A94DD3" w:rsidRPr="00A94DD3">
        <w:t>Gross profit</w:t>
      </w:r>
      <w:r w:rsidR="00A94DD3">
        <w:t xml:space="preserve"> = Revenue - Cost of Goods Sold)</w:t>
      </w:r>
    </w:p>
  </w:comment>
  <w:comment w:id="2" w:author="Charmaine van der Merwe [2]" w:date="2018-08-17T12:05:00Z" w:initials="CRvdM">
    <w:p w:rsidR="00370415" w:rsidRDefault="00370415" w:rsidP="00201328">
      <w:pPr>
        <w:pStyle w:val="CommentText"/>
      </w:pPr>
      <w:r w:rsidRPr="002928ED">
        <w:rPr>
          <w:rStyle w:val="CommentReference"/>
        </w:rPr>
        <w:annotationRef/>
      </w:r>
      <w:r>
        <w:t>All</w:t>
      </w:r>
      <w:r w:rsidRPr="002928ED">
        <w:t xml:space="preserve"> of the acts allowed by section 6 should be subject to this sharing of the royalty.</w:t>
      </w:r>
    </w:p>
  </w:comment>
  <w:comment w:id="3" w:author="Charmaine van der Merwe [2]" w:date="2018-08-16T13:35:00Z" w:initials="CRvdM">
    <w:p w:rsidR="00370415" w:rsidRDefault="00370415">
      <w:pPr>
        <w:pStyle w:val="CommentText"/>
      </w:pPr>
      <w:r>
        <w:rPr>
          <w:rStyle w:val="CommentReference"/>
        </w:rPr>
        <w:annotationRef/>
      </w:r>
      <w:r>
        <w:t>To address the concerns of ANFASA, DALRO, MNET, Multichoice, NAB, PASA, SAIIPL, and Spoor &amp; Fisher regarding works not all working with assignments, and “royalties” not being the applicable agreed form of payment.</w:t>
      </w:r>
    </w:p>
  </w:comment>
  <w:comment w:id="4" w:author="Charmaine Raquel van der Merwe" w:date="2018-08-24T10:47:00Z" w:initials="CRvdM">
    <w:p w:rsidR="00383A16" w:rsidRDefault="00383A16">
      <w:pPr>
        <w:pStyle w:val="CommentText"/>
      </w:pPr>
      <w:r>
        <w:rPr>
          <w:rStyle w:val="CommentReference"/>
        </w:rPr>
        <w:annotationRef/>
      </w:r>
      <w:r>
        <w:t>Proposal by Mr. Cachalia</w:t>
      </w:r>
      <w:r w:rsidR="009F719E">
        <w:t>, MP</w:t>
      </w:r>
    </w:p>
  </w:comment>
  <w:comment w:id="5" w:author="Charmaine Raquel van der Merwe" w:date="2018-08-22T10:52:00Z" w:initials="CRvdM">
    <w:p w:rsidR="00370415" w:rsidRDefault="00370415" w:rsidP="00370415">
      <w:pPr>
        <w:pStyle w:val="CommentText"/>
      </w:pPr>
      <w:r>
        <w:rPr>
          <w:rStyle w:val="CommentReference"/>
        </w:rPr>
        <w:annotationRef/>
      </w:r>
      <w:r>
        <w:t>May need to change this if there is only one CS per right</w:t>
      </w:r>
    </w:p>
  </w:comment>
  <w:comment w:id="6" w:author="Charmaine Raquel van der Merwe" w:date="2018-08-24T11:38:00Z" w:initials="CRvdM">
    <w:p w:rsidR="006003AE" w:rsidRDefault="006003AE" w:rsidP="006003AE">
      <w:pPr>
        <w:pStyle w:val="CommentText"/>
      </w:pPr>
      <w:r>
        <w:rPr>
          <w:rStyle w:val="CommentReference"/>
        </w:rPr>
        <w:annotationRef/>
      </w:r>
      <w:r>
        <w:t>Also see the commencement clause</w:t>
      </w:r>
    </w:p>
  </w:comment>
  <w:comment w:id="7" w:author="Charmaine Raquel van der Merwe" w:date="2018-08-17T12:21:00Z" w:initials="CRvdM">
    <w:p w:rsidR="00C82544" w:rsidRDefault="00C82544" w:rsidP="00C82544">
      <w:pPr>
        <w:pStyle w:val="CommentText"/>
      </w:pPr>
      <w:r>
        <w:rPr>
          <w:rStyle w:val="CommentReference"/>
        </w:rPr>
        <w:annotationRef/>
      </w:r>
      <w:r>
        <w:t>To provide for the concerns of FIAPF, MNET, Multichoice, NAB, PASA, SAIIPL, SAMRO, Spoor &amp; Fisher, and USAf that the retrospective nature of this clause cannot be iro royalties earned before the Act came into operation.</w:t>
      </w:r>
    </w:p>
  </w:comment>
  <w:comment w:id="8" w:author="Charmaine Raquel van der Merwe" w:date="2018-08-22T12:15:00Z" w:initials="CRvdM">
    <w:p w:rsidR="008E6647" w:rsidRDefault="008E6647">
      <w:pPr>
        <w:pStyle w:val="CommentText"/>
      </w:pPr>
      <w:r>
        <w:rPr>
          <w:rStyle w:val="CommentReference"/>
        </w:rPr>
        <w:annotationRef/>
      </w:r>
      <w:r>
        <w:t>How would this impact on RRR?</w:t>
      </w:r>
    </w:p>
  </w:comment>
  <w:comment w:id="9" w:author="Charmaine Raquel van der Merwe" w:date="2018-08-22T12:22:00Z" w:initials="CRvdM">
    <w:p w:rsidR="0096436B" w:rsidRDefault="0096436B">
      <w:pPr>
        <w:pStyle w:val="CommentText"/>
      </w:pPr>
      <w:r>
        <w:rPr>
          <w:rStyle w:val="CommentReference"/>
        </w:rPr>
        <w:annotationRef/>
      </w:r>
      <w:r>
        <w:t>Addressing concerns raised by Sasol</w:t>
      </w:r>
    </w:p>
  </w:comment>
  <w:comment w:id="10" w:author="Charmaine van der Merwe [2]" w:date="2018-08-17T12:05:00Z" w:initials="CRvdM">
    <w:p w:rsidR="00370415" w:rsidRDefault="00370415" w:rsidP="00A41B76">
      <w:pPr>
        <w:pStyle w:val="CommentText"/>
      </w:pPr>
      <w:r w:rsidRPr="00C33EF4">
        <w:rPr>
          <w:rStyle w:val="CommentReference"/>
        </w:rPr>
        <w:annotationRef/>
      </w:r>
      <w:r w:rsidRPr="00C33EF4">
        <w:t>All of the acts allowed by section 7 should be subject to this sharing of the royalty.</w:t>
      </w:r>
    </w:p>
  </w:comment>
  <w:comment w:id="11" w:author="Charmaine van der Merwe [2]" w:date="2018-08-16T13:35:00Z" w:initials="CRvdM">
    <w:p w:rsidR="00370415" w:rsidRDefault="00370415" w:rsidP="00101733">
      <w:pPr>
        <w:pStyle w:val="CommentText"/>
      </w:pPr>
      <w:r>
        <w:rPr>
          <w:rStyle w:val="CommentReference"/>
        </w:rPr>
        <w:annotationRef/>
      </w:r>
      <w:r>
        <w:t>To address the concerns of DALRO, NAB, PASA, PEN, SAIIPL, and Spoor &amp; Fisher regarding works not all being the same, and “royalties” not being the applicable agreed form of payment.</w:t>
      </w:r>
    </w:p>
  </w:comment>
  <w:comment w:id="12" w:author="Charmaine Raquel van der Merwe" w:date="2018-08-24T10:47:00Z" w:initials="CRvdM">
    <w:p w:rsidR="001E3A4C" w:rsidRDefault="001E3A4C" w:rsidP="001E3A4C">
      <w:pPr>
        <w:pStyle w:val="CommentText"/>
      </w:pPr>
      <w:r>
        <w:rPr>
          <w:rStyle w:val="CommentReference"/>
        </w:rPr>
        <w:annotationRef/>
      </w:r>
      <w:r>
        <w:t>Proposal by Mr. Cachalia</w:t>
      </w:r>
      <w:r w:rsidR="009F719E">
        <w:t>, MP</w:t>
      </w:r>
    </w:p>
  </w:comment>
  <w:comment w:id="13" w:author="Charmaine Raquel van der Merwe" w:date="2018-08-22T10:52:00Z" w:initials="CRvdM">
    <w:p w:rsidR="00BE64FF" w:rsidRDefault="00BE64FF" w:rsidP="00BE64FF">
      <w:pPr>
        <w:pStyle w:val="CommentText"/>
      </w:pPr>
      <w:r>
        <w:rPr>
          <w:rStyle w:val="CommentReference"/>
        </w:rPr>
        <w:annotationRef/>
      </w:r>
      <w:r>
        <w:t>May need to change this if there is only one CS per right</w:t>
      </w:r>
    </w:p>
  </w:comment>
  <w:comment w:id="14" w:author="Charmaine Raquel van der Merwe" w:date="2018-08-24T11:38:00Z" w:initials="CRvdM">
    <w:p w:rsidR="006003AE" w:rsidRDefault="006003AE" w:rsidP="006003AE">
      <w:pPr>
        <w:pStyle w:val="CommentText"/>
      </w:pPr>
      <w:r>
        <w:rPr>
          <w:rStyle w:val="CommentReference"/>
        </w:rPr>
        <w:annotationRef/>
      </w:r>
      <w:r>
        <w:t>Also see commencement clause</w:t>
      </w:r>
    </w:p>
  </w:comment>
  <w:comment w:id="15" w:author="Charmaine Raquel van der Merwe" w:date="2018-08-17T12:21:00Z" w:initials="CRvdM">
    <w:p w:rsidR="00370415" w:rsidRDefault="00370415" w:rsidP="005A1DEE">
      <w:pPr>
        <w:pStyle w:val="CommentText"/>
      </w:pPr>
      <w:r>
        <w:rPr>
          <w:rStyle w:val="CommentReference"/>
        </w:rPr>
        <w:annotationRef/>
      </w:r>
      <w:r>
        <w:t>To provide for the concerns of FIAPF, PASA, Recreate, SAIIPL, Spoor &amp; Fisher, and USAf that the retrospective nature of this clause cannot be iro royalties earned before the Act came into operation.</w:t>
      </w:r>
    </w:p>
  </w:comment>
  <w:comment w:id="16" w:author="Charmaine van der Merwe [2]" w:date="2018-08-16T12:19:00Z" w:initials="CRvdM">
    <w:p w:rsidR="00370415" w:rsidRDefault="00370415">
      <w:pPr>
        <w:pStyle w:val="CommentText"/>
      </w:pPr>
      <w:r>
        <w:rPr>
          <w:rStyle w:val="CommentReference"/>
        </w:rPr>
        <w:annotationRef/>
      </w:r>
      <w:r>
        <w:t>To provide for the concern of Karjiker – Section 22 also provides for testamentary disposition, but it is copyright that is transferred. The heir thus become “copyright owner”, which means the whole Act can still be applied to that heir. Here, it is the RRR that is transferred, so when section 7B says “author”, you can’t read it as applying to the heir, because the heir is not the “author”.</w:t>
      </w:r>
    </w:p>
  </w:comment>
  <w:comment w:id="17" w:author="Charmaine Raquel van der Merwe" w:date="2018-08-24T12:10:00Z" w:initials="CRvdM">
    <w:p w:rsidR="00184433" w:rsidRDefault="00184433" w:rsidP="00184433">
      <w:pPr>
        <w:pStyle w:val="CommentText"/>
      </w:pPr>
      <w:r>
        <w:rPr>
          <w:rStyle w:val="CommentReference"/>
        </w:rPr>
        <w:annotationRef/>
      </w:r>
      <w:r>
        <w:t>Proposal to link this to the SARS definition. SARS’ definition is quite broad: “Trade includes every profession, trade, business, employment, calling, occupation or venture, including the letting of any property and the use of or the grant of permission to use any patent as defined in the Patents Act, 1978 (Act 57 of 1978), or any design as defined in the Designs Act, 1993 (Act 195 of 1993), or any trade mark as defined in the Trade Marks Act, 1993 (Act 194 of 1993), or any copyright as defined in the Copyright Act, 1978 (Act 98 of 1978), or any other property which is of a similar nature;</w:t>
      </w:r>
    </w:p>
    <w:p w:rsidR="00184433" w:rsidRDefault="00184433" w:rsidP="00184433">
      <w:pPr>
        <w:pStyle w:val="CommentText"/>
      </w:pPr>
    </w:p>
    <w:p w:rsidR="00184433" w:rsidRDefault="00184433" w:rsidP="00184433">
      <w:pPr>
        <w:pStyle w:val="CommentText"/>
      </w:pPr>
      <w:r>
        <w:t>Suggest that the Bill’s definition of “commercial” suffices: “</w:t>
      </w:r>
      <w:r w:rsidRPr="00184433">
        <w:rPr>
          <w:u w:val="single"/>
        </w:rPr>
        <w:t>commercial</w:t>
      </w:r>
      <w:r>
        <w:t xml:space="preserve"> </w:t>
      </w:r>
      <w:r w:rsidRPr="00184433">
        <w:rPr>
          <w:sz w:val="24"/>
          <w:szCs w:val="24"/>
          <w:u w:val="single"/>
        </w:rPr>
        <w:t>means the obtaining of direct economic advantage or financial gain in connection with a business or trad</w:t>
      </w:r>
      <w:r w:rsidRPr="004304AC">
        <w:rPr>
          <w:sz w:val="24"/>
          <w:szCs w:val="24"/>
          <w:u w:val="single"/>
        </w:rPr>
        <w:t>e</w:t>
      </w:r>
      <w:r>
        <w:rPr>
          <w:sz w:val="24"/>
          <w:szCs w:val="24"/>
          <w:u w:val="single"/>
        </w:rPr>
        <w:t>”</w:t>
      </w:r>
    </w:p>
  </w:comment>
  <w:comment w:id="18" w:author="Charmaine van der Merwe [2]" w:date="2018-08-16T11:31:00Z" w:initials="CRvdM">
    <w:p w:rsidR="00370415" w:rsidRDefault="00370415" w:rsidP="00B54D62">
      <w:pPr>
        <w:pStyle w:val="CommentText"/>
      </w:pPr>
      <w:r>
        <w:rPr>
          <w:rStyle w:val="CommentReference"/>
        </w:rPr>
        <w:annotationRef/>
      </w:r>
      <w:r>
        <w:t>We are inserting this phrase as we need to limit “commercial” as the definition of “commercial” includes “trade”. The phrase may need some more work.</w:t>
      </w:r>
    </w:p>
  </w:comment>
  <w:comment w:id="19" w:author="Charmaine van der Merwe [2]" w:date="2018-08-16T12:23:00Z" w:initials="CRvdM">
    <w:p w:rsidR="00370415" w:rsidRDefault="00370415">
      <w:pPr>
        <w:pStyle w:val="CommentText"/>
      </w:pPr>
      <w:r>
        <w:rPr>
          <w:rStyle w:val="CommentReference"/>
        </w:rPr>
        <w:annotationRef/>
      </w:r>
      <w:r>
        <w:t>To accommodate a comment of Prof Karjiker</w:t>
      </w:r>
    </w:p>
  </w:comment>
  <w:comment w:id="20" w:author="Charmaine van der Merwe [2]" w:date="2018-08-16T11:55:00Z" w:initials="CRvdM">
    <w:p w:rsidR="00370415" w:rsidRDefault="00370415">
      <w:pPr>
        <w:pStyle w:val="CommentText"/>
      </w:pPr>
      <w:r>
        <w:rPr>
          <w:rStyle w:val="CommentReference"/>
        </w:rPr>
        <w:annotationRef/>
      </w:r>
      <w:r>
        <w:t>As per the proposal of Strauss and Co</w:t>
      </w:r>
    </w:p>
  </w:comment>
  <w:comment w:id="21" w:author="Charmaine Raquel van der Merwe" w:date="2018-08-30T11:24:00Z" w:initials="CRvdM">
    <w:p w:rsidR="00B31EC7" w:rsidRDefault="00B31EC7">
      <w:pPr>
        <w:pStyle w:val="CommentText"/>
      </w:pPr>
      <w:r>
        <w:rPr>
          <w:rStyle w:val="CommentReference"/>
        </w:rPr>
        <w:annotationRef/>
      </w:r>
      <w:r>
        <w:t>Following the UK and Australian examples both parties are jointly and severally liable.</w:t>
      </w:r>
    </w:p>
  </w:comment>
  <w:comment w:id="22" w:author="Charmaine van der Merwe [2]" w:date="2018-08-16T11:53:00Z" w:initials="CRvdM">
    <w:p w:rsidR="00370415" w:rsidRDefault="00370415">
      <w:pPr>
        <w:pStyle w:val="CommentText"/>
      </w:pPr>
      <w:r>
        <w:rPr>
          <w:rStyle w:val="CommentReference"/>
        </w:rPr>
        <w:annotationRef/>
      </w:r>
      <w:r>
        <w:t>Euro Visual Artist provided an example of how this resale right is operated. This proposed amendment is in line with that existing practice.</w:t>
      </w:r>
    </w:p>
  </w:comment>
  <w:comment w:id="23" w:author="Charmaine van der Merwe [2]" w:date="2018-08-16T12:19:00Z" w:initials="CRvdM">
    <w:p w:rsidR="00370415" w:rsidRDefault="00370415" w:rsidP="00437DAF">
      <w:pPr>
        <w:pStyle w:val="CommentText"/>
      </w:pPr>
      <w:r>
        <w:rPr>
          <w:rStyle w:val="CommentReference"/>
        </w:rPr>
        <w:annotationRef/>
      </w:r>
      <w:r>
        <w:t>To provide for the concern of Karjiker – Section 22 also provides for testamentary disposition, but it is copyright that is transferred. The heir thus become “copyright owner”, which means the whole Act can still be applied to that heir. Here, it is the RRR that is transferred, so when section 7B says “author”, you can’t read it as applying to the heir, because the heir is not the “author”.</w:t>
      </w:r>
    </w:p>
  </w:comment>
  <w:comment w:id="24" w:author="Charmaine van der Merwe [2]" w:date="2018-08-16T12:19:00Z" w:initials="CRvdM">
    <w:p w:rsidR="00370415" w:rsidRDefault="00370415" w:rsidP="000C7787">
      <w:pPr>
        <w:pStyle w:val="CommentText"/>
      </w:pPr>
      <w:r>
        <w:rPr>
          <w:rStyle w:val="CommentReference"/>
        </w:rPr>
        <w:annotationRef/>
      </w:r>
      <w:r>
        <w:t>To provide for the concern of Karjiker – Section 22 also provides for testamentary disposition, but it is copyright that is transferred. The heir thus become “copyright owner”, which means the whole Act can still be applied to that heir. Here, it is the RRR that is transferred, so when section 7B says “author”, you can’t read it as applying to the heir, because the heir is not the “author”.</w:t>
      </w:r>
    </w:p>
  </w:comment>
  <w:comment w:id="25" w:author="Charmaine Raquel van der Merwe" w:date="2018-08-24T12:12:00Z" w:initials="CRvdM">
    <w:p w:rsidR="009F719E" w:rsidRDefault="009F719E">
      <w:pPr>
        <w:pStyle w:val="CommentText"/>
      </w:pPr>
      <w:r>
        <w:rPr>
          <w:rStyle w:val="CommentReference"/>
        </w:rPr>
        <w:annotationRef/>
      </w:r>
      <w:r>
        <w:t>As per proposal to link to section 3 of Act, and Mr Williams, MP’s inputs.</w:t>
      </w:r>
    </w:p>
  </w:comment>
  <w:comment w:id="26" w:author="Charmaine van der Merwe [2]" w:date="2018-08-16T11:08:00Z" w:initials="CRvdM">
    <w:p w:rsidR="00370415" w:rsidRDefault="00370415" w:rsidP="009D5112">
      <w:pPr>
        <w:pStyle w:val="CommentText"/>
      </w:pPr>
      <w:r>
        <w:rPr>
          <w:rStyle w:val="CommentReference"/>
        </w:rPr>
        <w:annotationRef/>
      </w:r>
      <w:r>
        <w:t>Considering the inputs of Dalro to rather use section 37</w:t>
      </w:r>
    </w:p>
  </w:comment>
  <w:comment w:id="27" w:author="Charmaine van der Merwe [2]" w:date="2018-08-16T11:08:00Z" w:initials="CRvdM">
    <w:p w:rsidR="00370415" w:rsidRDefault="00370415" w:rsidP="00B510B0">
      <w:pPr>
        <w:pStyle w:val="CommentText"/>
      </w:pPr>
      <w:r>
        <w:rPr>
          <w:rStyle w:val="CommentReference"/>
        </w:rPr>
        <w:annotationRef/>
      </w:r>
      <w:r>
        <w:t>Considering the inputs of Karjiker</w:t>
      </w:r>
    </w:p>
  </w:comment>
  <w:comment w:id="28" w:author="Charmaine van der Merwe [2]" w:date="2018-08-16T11:08:00Z" w:initials="CRvdM">
    <w:p w:rsidR="00370415" w:rsidRDefault="00370415">
      <w:pPr>
        <w:pStyle w:val="CommentText"/>
      </w:pPr>
      <w:r>
        <w:rPr>
          <w:rStyle w:val="CommentReference"/>
        </w:rPr>
        <w:annotationRef/>
      </w:r>
      <w:r>
        <w:t>Considering the inputs of Dalro to rather use section 37</w:t>
      </w:r>
    </w:p>
  </w:comment>
  <w:comment w:id="29" w:author="Charmaine Raquel van der Merwe" w:date="2018-08-29T13:01:00Z" w:initials="CRvdM">
    <w:p w:rsidR="00F178D7" w:rsidRDefault="00F178D7">
      <w:pPr>
        <w:pStyle w:val="CommentText"/>
      </w:pPr>
      <w:r>
        <w:rPr>
          <w:rStyle w:val="CommentReference"/>
        </w:rPr>
        <w:annotationRef/>
      </w:r>
      <w:r>
        <w:t>As per inputs from the public</w:t>
      </w:r>
    </w:p>
  </w:comment>
  <w:comment w:id="30" w:author="Charmaine Raquel van der Merwe" w:date="2018-08-22T10:28:00Z" w:initials="CRvdM">
    <w:p w:rsidR="00370415" w:rsidRDefault="00370415">
      <w:pPr>
        <w:pStyle w:val="CommentText"/>
      </w:pPr>
      <w:r>
        <w:rPr>
          <w:rStyle w:val="CommentReference"/>
        </w:rPr>
        <w:annotationRef/>
      </w:r>
      <w:r>
        <w:t>NOTE: We will have to remove this referral in the Performers’ Protection Amendment Bill</w:t>
      </w:r>
    </w:p>
  </w:comment>
  <w:comment w:id="31" w:author="Charmaine van der Merwe [2]" w:date="2018-08-16T13:35:00Z" w:initials="CRvdM">
    <w:p w:rsidR="00370415" w:rsidRDefault="00370415" w:rsidP="004F4507">
      <w:pPr>
        <w:pStyle w:val="CommentText"/>
      </w:pPr>
      <w:r>
        <w:rPr>
          <w:rStyle w:val="CommentReference"/>
        </w:rPr>
        <w:annotationRef/>
      </w:r>
      <w:r>
        <w:t>To address the concerns of MNET, Multichoice, NAB, and Spoor &amp; Fisher regarding works not all working with assignments, and “royalties” not being the applicable agreed form of payment.</w:t>
      </w:r>
    </w:p>
  </w:comment>
  <w:comment w:id="32" w:author="Charmaine Raquel van der Merwe" w:date="2018-08-24T10:47:00Z" w:initials="CRvdM">
    <w:p w:rsidR="00067290" w:rsidRDefault="00067290" w:rsidP="00067290">
      <w:pPr>
        <w:pStyle w:val="CommentText"/>
      </w:pPr>
      <w:r>
        <w:rPr>
          <w:rStyle w:val="CommentReference"/>
        </w:rPr>
        <w:annotationRef/>
      </w:r>
      <w:r>
        <w:t>Proposal by Mr. Cachalia</w:t>
      </w:r>
      <w:r w:rsidR="008432E8">
        <w:t>, MP</w:t>
      </w:r>
    </w:p>
  </w:comment>
  <w:comment w:id="33" w:author="Charmaine Raquel van der Merwe" w:date="2018-08-22T10:52:00Z" w:initials="CRvdM">
    <w:p w:rsidR="00370415" w:rsidRDefault="00370415">
      <w:pPr>
        <w:pStyle w:val="CommentText"/>
      </w:pPr>
      <w:r>
        <w:rPr>
          <w:rStyle w:val="CommentReference"/>
        </w:rPr>
        <w:annotationRef/>
      </w:r>
      <w:r>
        <w:t>May need to change this if there is only one CS per right</w:t>
      </w:r>
    </w:p>
  </w:comment>
  <w:comment w:id="34" w:author="Charmaine Raquel van der Merwe" w:date="2018-08-24T11:39:00Z" w:initials="CRvdM">
    <w:p w:rsidR="00E136B9" w:rsidRDefault="00E136B9" w:rsidP="00E136B9">
      <w:pPr>
        <w:pStyle w:val="CommentText"/>
      </w:pPr>
      <w:r>
        <w:rPr>
          <w:rStyle w:val="CommentReference"/>
        </w:rPr>
        <w:annotationRef/>
      </w:r>
      <w:r>
        <w:t>Also see commencement clause</w:t>
      </w:r>
    </w:p>
  </w:comment>
  <w:comment w:id="35" w:author="Charmaine Raquel van der Merwe" w:date="2018-08-17T12:21:00Z" w:initials="CRvdM">
    <w:p w:rsidR="00370415" w:rsidRDefault="00370415" w:rsidP="00C90873">
      <w:pPr>
        <w:pStyle w:val="CommentText"/>
      </w:pPr>
      <w:r>
        <w:rPr>
          <w:rStyle w:val="CommentReference"/>
        </w:rPr>
        <w:annotationRef/>
      </w:r>
      <w:r>
        <w:t>To provide for the concerns of</w:t>
      </w:r>
      <w:r w:rsidRPr="007C5D1D">
        <w:t xml:space="preserve"> </w:t>
      </w:r>
      <w:r>
        <w:t>FIAPF, NAB, Spoor &amp; Fisher, UNISA and USAf that the retrospective nature of this clause cannot be iro royalties earned before the Act came into operation.</w:t>
      </w:r>
    </w:p>
  </w:comment>
  <w:comment w:id="36" w:author="Charmaine Raquel van der Merwe" w:date="2018-08-24T12:29:00Z" w:initials="CRvdM">
    <w:p w:rsidR="007D44C9" w:rsidRDefault="007D44C9">
      <w:pPr>
        <w:pStyle w:val="CommentText"/>
      </w:pPr>
      <w:r>
        <w:rPr>
          <w:rStyle w:val="CommentReference"/>
        </w:rPr>
        <w:annotationRef/>
      </w:r>
      <w:r>
        <w:t>PC decision 2018.08.22</w:t>
      </w:r>
    </w:p>
  </w:comment>
  <w:comment w:id="37" w:author="Charmaine Raquel van der Merwe" w:date="2018-08-29T12:08:00Z" w:initials="CRvdM">
    <w:p w:rsidR="00F44CEA" w:rsidRDefault="00F44CEA">
      <w:pPr>
        <w:pStyle w:val="CommentText"/>
      </w:pPr>
      <w:r>
        <w:rPr>
          <w:rStyle w:val="CommentReference"/>
        </w:rPr>
        <w:annotationRef/>
      </w:r>
      <w:r>
        <w:t>Based on inputs from the Dept Justice and Correctional Services</w:t>
      </w:r>
    </w:p>
  </w:comment>
  <w:comment w:id="38" w:author="Charmaine Raquel van der Merwe" w:date="2018-08-29T12:08:00Z" w:initials="CRvdM">
    <w:p w:rsidR="00F44CEA" w:rsidRDefault="00F44CEA">
      <w:pPr>
        <w:pStyle w:val="CommentText"/>
      </w:pPr>
      <w:r>
        <w:rPr>
          <w:rStyle w:val="CommentReference"/>
        </w:rPr>
        <w:annotationRef/>
      </w:r>
      <w:r>
        <w:t>Based on inputs from the Dept Justice and Correctional Services</w:t>
      </w:r>
    </w:p>
  </w:comment>
  <w:comment w:id="39" w:author="Charmaine Raquel van der Merwe" w:date="2018-08-29T12:10:00Z" w:initials="CRvdM">
    <w:p w:rsidR="00F44CEA" w:rsidRDefault="00F44CEA">
      <w:pPr>
        <w:pStyle w:val="CommentText"/>
      </w:pPr>
      <w:r>
        <w:rPr>
          <w:rStyle w:val="CommentReference"/>
        </w:rPr>
        <w:annotationRef/>
      </w:r>
      <w:r>
        <w:t>Reinserted based on inputs from the Dept Justice and Correctional Services</w:t>
      </w:r>
    </w:p>
  </w:comment>
  <w:comment w:id="40" w:author="Charmaine Raquel van der Merwe" w:date="2018-08-29T12:10:00Z" w:initials="CRvdM">
    <w:p w:rsidR="00F44CEA" w:rsidRDefault="00F44CEA">
      <w:pPr>
        <w:pStyle w:val="CommentText"/>
      </w:pPr>
      <w:r>
        <w:rPr>
          <w:rStyle w:val="CommentReference"/>
        </w:rPr>
        <w:annotationRef/>
      </w:r>
      <w:r>
        <w:t>Reinserted based on inputs from the Dept Justice and Correctional Services</w:t>
      </w:r>
    </w:p>
  </w:comment>
  <w:comment w:id="41" w:author="Charmaine Raquel van der Merwe" w:date="2018-08-29T12:10:00Z" w:initials="CRvdM">
    <w:p w:rsidR="00F44CEA" w:rsidRDefault="00F44CEA">
      <w:pPr>
        <w:pStyle w:val="CommentText"/>
      </w:pPr>
      <w:r>
        <w:rPr>
          <w:rStyle w:val="CommentReference"/>
        </w:rPr>
        <w:annotationRef/>
      </w:r>
      <w:r>
        <w:t>Reinserted based on inputs from the Dept Justice and Correctional Services</w:t>
      </w:r>
    </w:p>
  </w:comment>
  <w:comment w:id="42" w:author="Charmaine Raquel van der Merwe" w:date="2018-08-29T12:16:00Z" w:initials="CRvdM">
    <w:p w:rsidR="00C52D90" w:rsidRDefault="00C52D90">
      <w:pPr>
        <w:pStyle w:val="CommentText"/>
      </w:pPr>
      <w:r>
        <w:rPr>
          <w:rStyle w:val="CommentReference"/>
        </w:rPr>
        <w:annotationRef/>
      </w:r>
      <w:r w:rsidRPr="008B2BB2">
        <w:t>Not proposed by Justice, but suggest that this be in consultation as this removal or suspension affects Judges or retired Judges that fall within the mandate of the Minister of Justice / Chief Justice</w:t>
      </w:r>
    </w:p>
  </w:comment>
  <w:comment w:id="43" w:author="Charmaine Raquel van der Merwe" w:date="2018-08-29T12:15:00Z" w:initials="CRvdM">
    <w:p w:rsidR="00C52D90" w:rsidRDefault="00C52D90">
      <w:pPr>
        <w:pStyle w:val="CommentText"/>
      </w:pPr>
      <w:r>
        <w:rPr>
          <w:rStyle w:val="CommentReference"/>
        </w:rPr>
        <w:annotationRef/>
      </w:r>
      <w:r>
        <w:t>Based on inputs from the Dept Justice and Correctional Services</w:t>
      </w:r>
    </w:p>
  </w:comment>
  <w:comment w:id="44" w:author="Charmaine Raquel van der Merwe" w:date="2018-08-29T12:18:00Z" w:initials="CRvdM">
    <w:p w:rsidR="003B1DCB" w:rsidRDefault="003B1DCB" w:rsidP="003B1DCB">
      <w:pPr>
        <w:pStyle w:val="CommentText"/>
      </w:pPr>
      <w:r>
        <w:rPr>
          <w:rStyle w:val="CommentReference"/>
        </w:rPr>
        <w:annotationRef/>
      </w:r>
      <w:r>
        <w:rPr>
          <w:rStyle w:val="CommentReference"/>
        </w:rPr>
        <w:annotationRef/>
      </w:r>
      <w:r>
        <w:t>Based on inputs from the Dept Justice and Correctional Services</w:t>
      </w:r>
    </w:p>
    <w:p w:rsidR="003B1DCB" w:rsidRDefault="003B1DCB" w:rsidP="003B1DCB">
      <w:pPr>
        <w:pStyle w:val="CommentText"/>
        <w:numPr>
          <w:ilvl w:val="0"/>
          <w:numId w:val="8"/>
        </w:numPr>
      </w:pPr>
      <w:r>
        <w:t xml:space="preserve">Justice recommended either in consultation with the Minister or with the Chairperson of the Tribunal. </w:t>
      </w:r>
    </w:p>
  </w:comment>
  <w:comment w:id="45" w:author="Charmaine Raquel van der Merwe" w:date="2018-08-29T12:19:00Z" w:initials="CRvdM">
    <w:p w:rsidR="003B1DCB" w:rsidRDefault="003B1DCB">
      <w:pPr>
        <w:pStyle w:val="CommentText"/>
      </w:pPr>
      <w:r>
        <w:rPr>
          <w:rStyle w:val="CommentReference"/>
        </w:rPr>
        <w:annotationRef/>
      </w:r>
      <w:r w:rsidRPr="008B2BB2">
        <w:t>I recommend that it be with the Minister. The Minister can always delegate down to the Chair, but it becomes difficult for the Chair to instruct upwards, should it be necessary to involve the Minister in the creation of the rules.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6380D9" w15:done="0"/>
  <w15:commentEx w15:paraId="2928C114" w15:done="0"/>
  <w15:commentEx w15:paraId="14C6DC78" w15:done="0"/>
  <w15:commentEx w15:paraId="64F6BEEB" w15:done="0"/>
  <w15:commentEx w15:paraId="53769022" w15:done="0"/>
  <w15:commentEx w15:paraId="3D56A8DA" w15:done="0"/>
  <w15:commentEx w15:paraId="5ED52B54" w15:done="0"/>
  <w15:commentEx w15:paraId="18CCC349" w15:done="0"/>
  <w15:commentEx w15:paraId="27B78780" w15:done="0"/>
  <w15:commentEx w15:paraId="274E2827" w15:done="0"/>
  <w15:commentEx w15:paraId="7C67161D" w15:done="0"/>
  <w15:commentEx w15:paraId="5A3D0154" w15:done="0"/>
  <w15:commentEx w15:paraId="0F1568CC" w15:done="0"/>
  <w15:commentEx w15:paraId="11A811E7" w15:done="0"/>
  <w15:commentEx w15:paraId="3184E879" w15:done="0"/>
  <w15:commentEx w15:paraId="52D740DF" w15:done="0"/>
  <w15:commentEx w15:paraId="2213089F" w15:done="0"/>
  <w15:commentEx w15:paraId="26E09FD4" w15:done="0"/>
  <w15:commentEx w15:paraId="12604250" w15:done="0"/>
  <w15:commentEx w15:paraId="11DCB6AE" w15:done="0"/>
  <w15:commentEx w15:paraId="75CFE703" w15:done="0"/>
  <w15:commentEx w15:paraId="5B58ECDA" w15:done="0"/>
  <w15:commentEx w15:paraId="7D835782" w15:done="0"/>
  <w15:commentEx w15:paraId="32C12125" w15:done="0"/>
  <w15:commentEx w15:paraId="1B0DEB24" w15:done="0"/>
  <w15:commentEx w15:paraId="3621594A" w15:done="0"/>
  <w15:commentEx w15:paraId="386B4559" w15:done="0"/>
  <w15:commentEx w15:paraId="06503C88" w15:done="0"/>
  <w15:commentEx w15:paraId="1114AB42" w15:done="0"/>
  <w15:commentEx w15:paraId="1BF4A4A2" w15:done="0"/>
  <w15:commentEx w15:paraId="34A8C1B0" w15:done="0"/>
  <w15:commentEx w15:paraId="0D744E4E" w15:done="0"/>
  <w15:commentEx w15:paraId="04F6359C" w15:done="0"/>
  <w15:commentEx w15:paraId="0B27486D" w15:done="0"/>
  <w15:commentEx w15:paraId="3E441ECB" w15:done="0"/>
  <w15:commentEx w15:paraId="2E485000" w15:done="0"/>
  <w15:commentEx w15:paraId="5506FF0C" w15:done="0"/>
  <w15:commentEx w15:paraId="1F5275DD" w15:done="0"/>
  <w15:commentEx w15:paraId="70605658" w15:done="0"/>
  <w15:commentEx w15:paraId="67A51D20" w15:done="0"/>
  <w15:commentEx w15:paraId="59DE12BE" w15:done="0"/>
  <w15:commentEx w15:paraId="4C3C3AD8" w15:done="0"/>
  <w15:commentEx w15:paraId="21031BA0" w15:done="0"/>
  <w15:commentEx w15:paraId="291EECE6" w15:done="0"/>
  <w15:commentEx w15:paraId="4999484E" w15:paraIdParent="291EEC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2E9" w:rsidRDefault="005132E9" w:rsidP="00D74873">
      <w:pPr>
        <w:spacing w:after="0" w:line="240" w:lineRule="auto"/>
      </w:pPr>
      <w:r>
        <w:separator/>
      </w:r>
    </w:p>
  </w:endnote>
  <w:endnote w:type="continuationSeparator" w:id="0">
    <w:p w:rsidR="005132E9" w:rsidRDefault="005132E9" w:rsidP="00D74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106"/>
      <w:docPartObj>
        <w:docPartGallery w:val="Page Numbers (Bottom of Page)"/>
        <w:docPartUnique/>
      </w:docPartObj>
    </w:sdtPr>
    <w:sdtEndPr>
      <w:rPr>
        <w:noProof/>
      </w:rPr>
    </w:sdtEndPr>
    <w:sdtContent>
      <w:p w:rsidR="00370415" w:rsidRDefault="00BC1BF8">
        <w:pPr>
          <w:pStyle w:val="Footer"/>
          <w:jc w:val="center"/>
        </w:pPr>
        <w:r>
          <w:fldChar w:fldCharType="begin"/>
        </w:r>
        <w:r w:rsidR="00370415">
          <w:instrText xml:space="preserve"> PAGE   \* MERGEFORMAT </w:instrText>
        </w:r>
        <w:r>
          <w:fldChar w:fldCharType="separate"/>
        </w:r>
        <w:r w:rsidR="0008435E">
          <w:rPr>
            <w:noProof/>
          </w:rPr>
          <w:t>12</w:t>
        </w:r>
        <w:r>
          <w:rPr>
            <w:noProof/>
          </w:rPr>
          <w:fldChar w:fldCharType="end"/>
        </w:r>
      </w:p>
    </w:sdtContent>
  </w:sdt>
  <w:p w:rsidR="00370415" w:rsidRDefault="00370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2E9" w:rsidRDefault="005132E9" w:rsidP="00D74873">
      <w:pPr>
        <w:spacing w:after="0" w:line="240" w:lineRule="auto"/>
      </w:pPr>
      <w:r>
        <w:separator/>
      </w:r>
    </w:p>
  </w:footnote>
  <w:footnote w:type="continuationSeparator" w:id="0">
    <w:p w:rsidR="005132E9" w:rsidRDefault="005132E9" w:rsidP="00D74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813"/>
    <w:multiLevelType w:val="hybridMultilevel"/>
    <w:tmpl w:val="88BAC244"/>
    <w:lvl w:ilvl="0" w:tplc="E4726950">
      <w:numFmt w:val="bullet"/>
      <w:lvlText w:val="-"/>
      <w:lvlJc w:val="left"/>
      <w:pPr>
        <w:ind w:left="720" w:hanging="360"/>
      </w:pPr>
      <w:rPr>
        <w:rFonts w:ascii="Calibri" w:eastAsiaTheme="minorHAnsi" w:hAnsi="Calibri" w:cstheme="minorBidi" w:hint="default"/>
        <w:color w:val="C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BE1F65"/>
    <w:multiLevelType w:val="hybridMultilevel"/>
    <w:tmpl w:val="60F40960"/>
    <w:lvl w:ilvl="0" w:tplc="29400704">
      <w:start w:val="1"/>
      <w:numFmt w:val="lowerRoman"/>
      <w:lvlText w:val="(%1)"/>
      <w:lvlJc w:val="right"/>
      <w:pPr>
        <w:tabs>
          <w:tab w:val="num" w:pos="720"/>
        </w:tabs>
        <w:ind w:left="720" w:hanging="360"/>
      </w:pPr>
    </w:lvl>
    <w:lvl w:ilvl="1" w:tplc="939431F4" w:tentative="1">
      <w:start w:val="1"/>
      <w:numFmt w:val="lowerRoman"/>
      <w:lvlText w:val="(%2)"/>
      <w:lvlJc w:val="right"/>
      <w:pPr>
        <w:tabs>
          <w:tab w:val="num" w:pos="1440"/>
        </w:tabs>
        <w:ind w:left="1440" w:hanging="360"/>
      </w:pPr>
    </w:lvl>
    <w:lvl w:ilvl="2" w:tplc="E0C22E9C" w:tentative="1">
      <w:start w:val="1"/>
      <w:numFmt w:val="lowerRoman"/>
      <w:lvlText w:val="(%3)"/>
      <w:lvlJc w:val="right"/>
      <w:pPr>
        <w:tabs>
          <w:tab w:val="num" w:pos="2160"/>
        </w:tabs>
        <w:ind w:left="2160" w:hanging="360"/>
      </w:pPr>
    </w:lvl>
    <w:lvl w:ilvl="3" w:tplc="5EDEF968" w:tentative="1">
      <w:start w:val="1"/>
      <w:numFmt w:val="lowerRoman"/>
      <w:lvlText w:val="(%4)"/>
      <w:lvlJc w:val="right"/>
      <w:pPr>
        <w:tabs>
          <w:tab w:val="num" w:pos="2880"/>
        </w:tabs>
        <w:ind w:left="2880" w:hanging="360"/>
      </w:pPr>
    </w:lvl>
    <w:lvl w:ilvl="4" w:tplc="9DF44698" w:tentative="1">
      <w:start w:val="1"/>
      <w:numFmt w:val="lowerRoman"/>
      <w:lvlText w:val="(%5)"/>
      <w:lvlJc w:val="right"/>
      <w:pPr>
        <w:tabs>
          <w:tab w:val="num" w:pos="3600"/>
        </w:tabs>
        <w:ind w:left="3600" w:hanging="360"/>
      </w:pPr>
    </w:lvl>
    <w:lvl w:ilvl="5" w:tplc="B0ECBBDC" w:tentative="1">
      <w:start w:val="1"/>
      <w:numFmt w:val="lowerRoman"/>
      <w:lvlText w:val="(%6)"/>
      <w:lvlJc w:val="right"/>
      <w:pPr>
        <w:tabs>
          <w:tab w:val="num" w:pos="4320"/>
        </w:tabs>
        <w:ind w:left="4320" w:hanging="360"/>
      </w:pPr>
    </w:lvl>
    <w:lvl w:ilvl="6" w:tplc="83748B02" w:tentative="1">
      <w:start w:val="1"/>
      <w:numFmt w:val="lowerRoman"/>
      <w:lvlText w:val="(%7)"/>
      <w:lvlJc w:val="right"/>
      <w:pPr>
        <w:tabs>
          <w:tab w:val="num" w:pos="5040"/>
        </w:tabs>
        <w:ind w:left="5040" w:hanging="360"/>
      </w:pPr>
    </w:lvl>
    <w:lvl w:ilvl="7" w:tplc="339C53A0" w:tentative="1">
      <w:start w:val="1"/>
      <w:numFmt w:val="lowerRoman"/>
      <w:lvlText w:val="(%8)"/>
      <w:lvlJc w:val="right"/>
      <w:pPr>
        <w:tabs>
          <w:tab w:val="num" w:pos="5760"/>
        </w:tabs>
        <w:ind w:left="5760" w:hanging="360"/>
      </w:pPr>
    </w:lvl>
    <w:lvl w:ilvl="8" w:tplc="8F8C9BA4" w:tentative="1">
      <w:start w:val="1"/>
      <w:numFmt w:val="lowerRoman"/>
      <w:lvlText w:val="(%9)"/>
      <w:lvlJc w:val="right"/>
      <w:pPr>
        <w:tabs>
          <w:tab w:val="num" w:pos="6480"/>
        </w:tabs>
        <w:ind w:left="6480" w:hanging="360"/>
      </w:pPr>
    </w:lvl>
  </w:abstractNum>
  <w:abstractNum w:abstractNumId="2">
    <w:nsid w:val="180D5D3B"/>
    <w:multiLevelType w:val="hybridMultilevel"/>
    <w:tmpl w:val="24764C6E"/>
    <w:lvl w:ilvl="0" w:tplc="BCE632B2">
      <w:start w:val="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C266307"/>
    <w:multiLevelType w:val="hybridMultilevel"/>
    <w:tmpl w:val="A6EAF200"/>
    <w:lvl w:ilvl="0" w:tplc="8C062820">
      <w:start w:val="2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A6821C5"/>
    <w:multiLevelType w:val="hybridMultilevel"/>
    <w:tmpl w:val="F120D8F4"/>
    <w:lvl w:ilvl="0" w:tplc="251E504C">
      <w:start w:val="3"/>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5FD6042"/>
    <w:multiLevelType w:val="hybridMultilevel"/>
    <w:tmpl w:val="BA7A6A3E"/>
    <w:lvl w:ilvl="0" w:tplc="14EE2FA2">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725351E"/>
    <w:multiLevelType w:val="hybridMultilevel"/>
    <w:tmpl w:val="E270610E"/>
    <w:lvl w:ilvl="0" w:tplc="3CD2D79A">
      <w:start w:val="32"/>
      <w:numFmt w:val="bullet"/>
      <w:lvlText w:val="-"/>
      <w:lvlJc w:val="left"/>
      <w:pPr>
        <w:ind w:left="720" w:hanging="360"/>
      </w:pPr>
      <w:rPr>
        <w:rFonts w:ascii="Times New Roman" w:eastAsiaTheme="minorHAns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D5C2A09"/>
    <w:multiLevelType w:val="hybridMultilevel"/>
    <w:tmpl w:val="DB1EAE9E"/>
    <w:lvl w:ilvl="0" w:tplc="A7A6F58E">
      <w:start w:val="2"/>
      <w:numFmt w:val="bullet"/>
      <w:lvlText w:val="-"/>
      <w:lvlJc w:val="left"/>
      <w:pPr>
        <w:ind w:left="927" w:hanging="360"/>
      </w:pPr>
      <w:rPr>
        <w:rFonts w:ascii="Times New Roman" w:eastAsia="Times New Roman" w:hAnsi="Times New Roman" w:cs="Times New Roman"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maine Raquel van der Merwe">
    <w15:presenceInfo w15:providerId="AD" w15:userId="S-1-5-21-1454741856-2891356945-868088179-3412"/>
  </w15:person>
  <w15:person w15:author="Charmaine van der Merwe [2]">
    <w15:presenceInfo w15:providerId="None" w15:userId="cvandermerwe@parliament.gov.z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footnotePr>
    <w:footnote w:id="-1"/>
    <w:footnote w:id="0"/>
  </w:footnotePr>
  <w:endnotePr>
    <w:endnote w:id="-1"/>
    <w:endnote w:id="0"/>
  </w:endnotePr>
  <w:compat/>
  <w:rsids>
    <w:rsidRoot w:val="00AA7128"/>
    <w:rsid w:val="00014556"/>
    <w:rsid w:val="00040ACE"/>
    <w:rsid w:val="00047F12"/>
    <w:rsid w:val="00055B49"/>
    <w:rsid w:val="00057FC5"/>
    <w:rsid w:val="00067290"/>
    <w:rsid w:val="00071203"/>
    <w:rsid w:val="00075E01"/>
    <w:rsid w:val="000828B9"/>
    <w:rsid w:val="0008435E"/>
    <w:rsid w:val="000907B0"/>
    <w:rsid w:val="000940CE"/>
    <w:rsid w:val="000B2EBF"/>
    <w:rsid w:val="000B4007"/>
    <w:rsid w:val="000B50D9"/>
    <w:rsid w:val="000B60AF"/>
    <w:rsid w:val="000C0E81"/>
    <w:rsid w:val="000C0F2D"/>
    <w:rsid w:val="000C52C3"/>
    <w:rsid w:val="000C7787"/>
    <w:rsid w:val="000E4DE2"/>
    <w:rsid w:val="00101733"/>
    <w:rsid w:val="00102469"/>
    <w:rsid w:val="001139F4"/>
    <w:rsid w:val="00115802"/>
    <w:rsid w:val="00123029"/>
    <w:rsid w:val="00140231"/>
    <w:rsid w:val="00140A82"/>
    <w:rsid w:val="00152CAB"/>
    <w:rsid w:val="001554F8"/>
    <w:rsid w:val="00184433"/>
    <w:rsid w:val="00190A86"/>
    <w:rsid w:val="0019476C"/>
    <w:rsid w:val="001A0DB1"/>
    <w:rsid w:val="001A6368"/>
    <w:rsid w:val="001B1B1B"/>
    <w:rsid w:val="001C0ECF"/>
    <w:rsid w:val="001C4C98"/>
    <w:rsid w:val="001E3A4C"/>
    <w:rsid w:val="001E6737"/>
    <w:rsid w:val="00201328"/>
    <w:rsid w:val="002247F1"/>
    <w:rsid w:val="00247995"/>
    <w:rsid w:val="002502CA"/>
    <w:rsid w:val="002564E6"/>
    <w:rsid w:val="00277E5C"/>
    <w:rsid w:val="0028409D"/>
    <w:rsid w:val="00287D52"/>
    <w:rsid w:val="0029082A"/>
    <w:rsid w:val="002928ED"/>
    <w:rsid w:val="0029477C"/>
    <w:rsid w:val="002A46BF"/>
    <w:rsid w:val="002D025D"/>
    <w:rsid w:val="002D2F9A"/>
    <w:rsid w:val="002E1BA7"/>
    <w:rsid w:val="002E3E49"/>
    <w:rsid w:val="002F48D9"/>
    <w:rsid w:val="00310F03"/>
    <w:rsid w:val="00311863"/>
    <w:rsid w:val="00315E5E"/>
    <w:rsid w:val="00321D71"/>
    <w:rsid w:val="00332787"/>
    <w:rsid w:val="00340706"/>
    <w:rsid w:val="003555CA"/>
    <w:rsid w:val="00370415"/>
    <w:rsid w:val="00373D30"/>
    <w:rsid w:val="00375766"/>
    <w:rsid w:val="003827EB"/>
    <w:rsid w:val="0038323A"/>
    <w:rsid w:val="00383A16"/>
    <w:rsid w:val="0038556C"/>
    <w:rsid w:val="00397F89"/>
    <w:rsid w:val="003A0E89"/>
    <w:rsid w:val="003A1248"/>
    <w:rsid w:val="003B1DCB"/>
    <w:rsid w:val="003C05DB"/>
    <w:rsid w:val="003C6247"/>
    <w:rsid w:val="003D1619"/>
    <w:rsid w:val="003F3B85"/>
    <w:rsid w:val="003F7267"/>
    <w:rsid w:val="00410093"/>
    <w:rsid w:val="00410EC9"/>
    <w:rsid w:val="00413B58"/>
    <w:rsid w:val="0042084E"/>
    <w:rsid w:val="00420F16"/>
    <w:rsid w:val="004227E4"/>
    <w:rsid w:val="004253F7"/>
    <w:rsid w:val="00437DAF"/>
    <w:rsid w:val="004418AF"/>
    <w:rsid w:val="00453B45"/>
    <w:rsid w:val="00455E33"/>
    <w:rsid w:val="00456C2B"/>
    <w:rsid w:val="004620D8"/>
    <w:rsid w:val="0047013A"/>
    <w:rsid w:val="00471402"/>
    <w:rsid w:val="00496151"/>
    <w:rsid w:val="004A10CE"/>
    <w:rsid w:val="004A2935"/>
    <w:rsid w:val="004B15DC"/>
    <w:rsid w:val="004B4111"/>
    <w:rsid w:val="004B755E"/>
    <w:rsid w:val="004C14F9"/>
    <w:rsid w:val="004C221A"/>
    <w:rsid w:val="004C49E6"/>
    <w:rsid w:val="004D5F30"/>
    <w:rsid w:val="004D73A3"/>
    <w:rsid w:val="004F4507"/>
    <w:rsid w:val="004F4BDC"/>
    <w:rsid w:val="004F6191"/>
    <w:rsid w:val="00502EA7"/>
    <w:rsid w:val="00512EE9"/>
    <w:rsid w:val="005132E9"/>
    <w:rsid w:val="00513A65"/>
    <w:rsid w:val="00516D20"/>
    <w:rsid w:val="00527610"/>
    <w:rsid w:val="00536AEC"/>
    <w:rsid w:val="0056474F"/>
    <w:rsid w:val="005704DB"/>
    <w:rsid w:val="00592E84"/>
    <w:rsid w:val="005A1DEE"/>
    <w:rsid w:val="005C6B80"/>
    <w:rsid w:val="005D1487"/>
    <w:rsid w:val="005D3E10"/>
    <w:rsid w:val="005E06A7"/>
    <w:rsid w:val="005E1542"/>
    <w:rsid w:val="005F01F9"/>
    <w:rsid w:val="006003AE"/>
    <w:rsid w:val="00602E9C"/>
    <w:rsid w:val="00604ED0"/>
    <w:rsid w:val="0062780B"/>
    <w:rsid w:val="00636C08"/>
    <w:rsid w:val="00656B28"/>
    <w:rsid w:val="00684B42"/>
    <w:rsid w:val="00692810"/>
    <w:rsid w:val="006955E8"/>
    <w:rsid w:val="006971A8"/>
    <w:rsid w:val="006B5EBD"/>
    <w:rsid w:val="006D7C5D"/>
    <w:rsid w:val="006E7B7B"/>
    <w:rsid w:val="006F5E04"/>
    <w:rsid w:val="00705DE7"/>
    <w:rsid w:val="007204C8"/>
    <w:rsid w:val="007211DD"/>
    <w:rsid w:val="00752D2C"/>
    <w:rsid w:val="00771BF9"/>
    <w:rsid w:val="007721DB"/>
    <w:rsid w:val="00776B69"/>
    <w:rsid w:val="007830A9"/>
    <w:rsid w:val="007B46AB"/>
    <w:rsid w:val="007B4A7C"/>
    <w:rsid w:val="007B67F2"/>
    <w:rsid w:val="007C0C5C"/>
    <w:rsid w:val="007C1594"/>
    <w:rsid w:val="007C396A"/>
    <w:rsid w:val="007C5D1D"/>
    <w:rsid w:val="007D22A7"/>
    <w:rsid w:val="007D3B50"/>
    <w:rsid w:val="007D44C9"/>
    <w:rsid w:val="007D57E7"/>
    <w:rsid w:val="007D5BDA"/>
    <w:rsid w:val="007E2FDF"/>
    <w:rsid w:val="007E3108"/>
    <w:rsid w:val="007F1D12"/>
    <w:rsid w:val="007F39A2"/>
    <w:rsid w:val="00803202"/>
    <w:rsid w:val="0081739A"/>
    <w:rsid w:val="00820AFE"/>
    <w:rsid w:val="0083172E"/>
    <w:rsid w:val="008336B7"/>
    <w:rsid w:val="008348C9"/>
    <w:rsid w:val="00834929"/>
    <w:rsid w:val="0084158A"/>
    <w:rsid w:val="00841BE9"/>
    <w:rsid w:val="008432E8"/>
    <w:rsid w:val="00843B24"/>
    <w:rsid w:val="00844592"/>
    <w:rsid w:val="00857A3D"/>
    <w:rsid w:val="00865CCD"/>
    <w:rsid w:val="00886CD9"/>
    <w:rsid w:val="008B1D18"/>
    <w:rsid w:val="008B2BB2"/>
    <w:rsid w:val="008B7488"/>
    <w:rsid w:val="008D00FA"/>
    <w:rsid w:val="008D36E0"/>
    <w:rsid w:val="008D4364"/>
    <w:rsid w:val="008E1309"/>
    <w:rsid w:val="008E330C"/>
    <w:rsid w:val="008E624B"/>
    <w:rsid w:val="008E6647"/>
    <w:rsid w:val="008F402B"/>
    <w:rsid w:val="008F5E91"/>
    <w:rsid w:val="00911687"/>
    <w:rsid w:val="0092550F"/>
    <w:rsid w:val="009405F5"/>
    <w:rsid w:val="0094172F"/>
    <w:rsid w:val="00943AEF"/>
    <w:rsid w:val="009442A3"/>
    <w:rsid w:val="009538FB"/>
    <w:rsid w:val="00957A9E"/>
    <w:rsid w:val="009600C0"/>
    <w:rsid w:val="0096436B"/>
    <w:rsid w:val="009938CC"/>
    <w:rsid w:val="009A4CEA"/>
    <w:rsid w:val="009B03D1"/>
    <w:rsid w:val="009B2A00"/>
    <w:rsid w:val="009C3272"/>
    <w:rsid w:val="009D353E"/>
    <w:rsid w:val="009D5112"/>
    <w:rsid w:val="009F07C1"/>
    <w:rsid w:val="009F719E"/>
    <w:rsid w:val="00A05013"/>
    <w:rsid w:val="00A0650B"/>
    <w:rsid w:val="00A10F0F"/>
    <w:rsid w:val="00A24AB7"/>
    <w:rsid w:val="00A31B0B"/>
    <w:rsid w:val="00A371F1"/>
    <w:rsid w:val="00A41B76"/>
    <w:rsid w:val="00A44828"/>
    <w:rsid w:val="00A55159"/>
    <w:rsid w:val="00A61CCD"/>
    <w:rsid w:val="00A64093"/>
    <w:rsid w:val="00A70A32"/>
    <w:rsid w:val="00A808C8"/>
    <w:rsid w:val="00A84F1E"/>
    <w:rsid w:val="00A85424"/>
    <w:rsid w:val="00A93C08"/>
    <w:rsid w:val="00A94DD3"/>
    <w:rsid w:val="00AA159C"/>
    <w:rsid w:val="00AA1B71"/>
    <w:rsid w:val="00AA7128"/>
    <w:rsid w:val="00AC1D5F"/>
    <w:rsid w:val="00AC383C"/>
    <w:rsid w:val="00AE12E3"/>
    <w:rsid w:val="00AE20F0"/>
    <w:rsid w:val="00AE49C5"/>
    <w:rsid w:val="00AE77FA"/>
    <w:rsid w:val="00AF17B3"/>
    <w:rsid w:val="00B0187C"/>
    <w:rsid w:val="00B10FCB"/>
    <w:rsid w:val="00B130F5"/>
    <w:rsid w:val="00B15411"/>
    <w:rsid w:val="00B2138A"/>
    <w:rsid w:val="00B31EC7"/>
    <w:rsid w:val="00B320FA"/>
    <w:rsid w:val="00B330FD"/>
    <w:rsid w:val="00B360A8"/>
    <w:rsid w:val="00B44895"/>
    <w:rsid w:val="00B510B0"/>
    <w:rsid w:val="00B54D62"/>
    <w:rsid w:val="00B57E86"/>
    <w:rsid w:val="00B73A4D"/>
    <w:rsid w:val="00B76861"/>
    <w:rsid w:val="00BA58D7"/>
    <w:rsid w:val="00BB2C49"/>
    <w:rsid w:val="00BB4B32"/>
    <w:rsid w:val="00BC1BF8"/>
    <w:rsid w:val="00BC6A9B"/>
    <w:rsid w:val="00BC7393"/>
    <w:rsid w:val="00BE06AF"/>
    <w:rsid w:val="00BE4405"/>
    <w:rsid w:val="00BE5AC5"/>
    <w:rsid w:val="00BE64A5"/>
    <w:rsid w:val="00BE64FF"/>
    <w:rsid w:val="00BE6FCB"/>
    <w:rsid w:val="00BF4687"/>
    <w:rsid w:val="00C07E6A"/>
    <w:rsid w:val="00C14E6C"/>
    <w:rsid w:val="00C21990"/>
    <w:rsid w:val="00C22BC7"/>
    <w:rsid w:val="00C24403"/>
    <w:rsid w:val="00C324A2"/>
    <w:rsid w:val="00C33EF4"/>
    <w:rsid w:val="00C36A87"/>
    <w:rsid w:val="00C37E06"/>
    <w:rsid w:val="00C43B9B"/>
    <w:rsid w:val="00C44F13"/>
    <w:rsid w:val="00C52BDA"/>
    <w:rsid w:val="00C52D90"/>
    <w:rsid w:val="00C54460"/>
    <w:rsid w:val="00C62CB6"/>
    <w:rsid w:val="00C636FE"/>
    <w:rsid w:val="00C73BD7"/>
    <w:rsid w:val="00C82544"/>
    <w:rsid w:val="00C84748"/>
    <w:rsid w:val="00C90873"/>
    <w:rsid w:val="00CA078A"/>
    <w:rsid w:val="00CB1725"/>
    <w:rsid w:val="00CB65EA"/>
    <w:rsid w:val="00CC385E"/>
    <w:rsid w:val="00CC5A53"/>
    <w:rsid w:val="00CD33A3"/>
    <w:rsid w:val="00D02F92"/>
    <w:rsid w:val="00D03249"/>
    <w:rsid w:val="00D220A5"/>
    <w:rsid w:val="00D24397"/>
    <w:rsid w:val="00D25AC8"/>
    <w:rsid w:val="00D34704"/>
    <w:rsid w:val="00D36486"/>
    <w:rsid w:val="00D47AED"/>
    <w:rsid w:val="00D622D7"/>
    <w:rsid w:val="00D67352"/>
    <w:rsid w:val="00D74873"/>
    <w:rsid w:val="00D83840"/>
    <w:rsid w:val="00DA7468"/>
    <w:rsid w:val="00DB23CE"/>
    <w:rsid w:val="00DB793E"/>
    <w:rsid w:val="00DC0AD1"/>
    <w:rsid w:val="00DE64E9"/>
    <w:rsid w:val="00E12EB4"/>
    <w:rsid w:val="00E136B9"/>
    <w:rsid w:val="00E200B5"/>
    <w:rsid w:val="00E2254F"/>
    <w:rsid w:val="00E2442C"/>
    <w:rsid w:val="00E312A8"/>
    <w:rsid w:val="00E5659C"/>
    <w:rsid w:val="00E5758F"/>
    <w:rsid w:val="00E608C7"/>
    <w:rsid w:val="00E60BBD"/>
    <w:rsid w:val="00E63FD4"/>
    <w:rsid w:val="00E64BCB"/>
    <w:rsid w:val="00E7122C"/>
    <w:rsid w:val="00E73ED4"/>
    <w:rsid w:val="00E80E9F"/>
    <w:rsid w:val="00E81347"/>
    <w:rsid w:val="00EA1907"/>
    <w:rsid w:val="00EB63F2"/>
    <w:rsid w:val="00EC5B3C"/>
    <w:rsid w:val="00ED785D"/>
    <w:rsid w:val="00EE40E8"/>
    <w:rsid w:val="00EF0B49"/>
    <w:rsid w:val="00EF4D2F"/>
    <w:rsid w:val="00F03725"/>
    <w:rsid w:val="00F06D82"/>
    <w:rsid w:val="00F06EBD"/>
    <w:rsid w:val="00F178D7"/>
    <w:rsid w:val="00F3164E"/>
    <w:rsid w:val="00F42D4B"/>
    <w:rsid w:val="00F44CEA"/>
    <w:rsid w:val="00F45FF8"/>
    <w:rsid w:val="00F51A87"/>
    <w:rsid w:val="00F55415"/>
    <w:rsid w:val="00F65EE7"/>
    <w:rsid w:val="00F72886"/>
    <w:rsid w:val="00F80953"/>
    <w:rsid w:val="00F856E0"/>
    <w:rsid w:val="00F9085B"/>
    <w:rsid w:val="00FA1BF4"/>
    <w:rsid w:val="00FA7DB0"/>
    <w:rsid w:val="00FA7F8E"/>
    <w:rsid w:val="00FB7720"/>
    <w:rsid w:val="00FB7A93"/>
    <w:rsid w:val="00FD2607"/>
    <w:rsid w:val="00FE1B59"/>
    <w:rsid w:val="00FE55BD"/>
    <w:rsid w:val="00FF02AD"/>
    <w:rsid w:val="00FF52E3"/>
    <w:rsid w:val="00FF5E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F8"/>
    <w:rPr>
      <w:lang w:val="en-GB"/>
    </w:rPr>
  </w:style>
  <w:style w:type="paragraph" w:styleId="Heading1">
    <w:name w:val="heading 1"/>
    <w:basedOn w:val="Normal"/>
    <w:link w:val="Heading1Char"/>
    <w:uiPriority w:val="1"/>
    <w:qFormat/>
    <w:rsid w:val="00310F03"/>
    <w:pPr>
      <w:widowControl w:val="0"/>
      <w:autoSpaceDE w:val="0"/>
      <w:autoSpaceDN w:val="0"/>
      <w:spacing w:after="0" w:line="240" w:lineRule="auto"/>
      <w:ind w:left="714"/>
      <w:outlineLvl w:val="0"/>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070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40706"/>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320FA"/>
    <w:rPr>
      <w:sz w:val="16"/>
      <w:szCs w:val="16"/>
    </w:rPr>
  </w:style>
  <w:style w:type="paragraph" w:styleId="CommentText">
    <w:name w:val="annotation text"/>
    <w:basedOn w:val="Normal"/>
    <w:link w:val="CommentTextChar"/>
    <w:uiPriority w:val="99"/>
    <w:semiHidden/>
    <w:unhideWhenUsed/>
    <w:rsid w:val="00B320FA"/>
    <w:pPr>
      <w:spacing w:line="240" w:lineRule="auto"/>
    </w:pPr>
    <w:rPr>
      <w:sz w:val="20"/>
      <w:szCs w:val="20"/>
    </w:rPr>
  </w:style>
  <w:style w:type="character" w:customStyle="1" w:styleId="CommentTextChar">
    <w:name w:val="Comment Text Char"/>
    <w:basedOn w:val="DefaultParagraphFont"/>
    <w:link w:val="CommentText"/>
    <w:uiPriority w:val="99"/>
    <w:semiHidden/>
    <w:rsid w:val="00B320FA"/>
    <w:rPr>
      <w:sz w:val="20"/>
      <w:szCs w:val="20"/>
      <w:lang w:val="en-GB"/>
    </w:rPr>
  </w:style>
  <w:style w:type="paragraph" w:styleId="CommentSubject">
    <w:name w:val="annotation subject"/>
    <w:basedOn w:val="CommentText"/>
    <w:next w:val="CommentText"/>
    <w:link w:val="CommentSubjectChar"/>
    <w:uiPriority w:val="99"/>
    <w:semiHidden/>
    <w:unhideWhenUsed/>
    <w:rsid w:val="00B320FA"/>
    <w:rPr>
      <w:b/>
      <w:bCs/>
    </w:rPr>
  </w:style>
  <w:style w:type="character" w:customStyle="1" w:styleId="CommentSubjectChar">
    <w:name w:val="Comment Subject Char"/>
    <w:basedOn w:val="CommentTextChar"/>
    <w:link w:val="CommentSubject"/>
    <w:uiPriority w:val="99"/>
    <w:semiHidden/>
    <w:rsid w:val="00B320FA"/>
    <w:rPr>
      <w:b/>
      <w:bCs/>
      <w:sz w:val="20"/>
      <w:szCs w:val="20"/>
      <w:lang w:val="en-GB"/>
    </w:rPr>
  </w:style>
  <w:style w:type="paragraph" w:styleId="BalloonText">
    <w:name w:val="Balloon Text"/>
    <w:basedOn w:val="Normal"/>
    <w:link w:val="BalloonTextChar"/>
    <w:uiPriority w:val="99"/>
    <w:semiHidden/>
    <w:unhideWhenUsed/>
    <w:rsid w:val="00B3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FA"/>
    <w:rPr>
      <w:rFonts w:ascii="Segoe UI" w:hAnsi="Segoe UI" w:cs="Segoe UI"/>
      <w:sz w:val="18"/>
      <w:szCs w:val="18"/>
      <w:lang w:val="en-GB"/>
    </w:rPr>
  </w:style>
  <w:style w:type="paragraph" w:styleId="ListParagraph">
    <w:name w:val="List Paragraph"/>
    <w:basedOn w:val="Normal"/>
    <w:uiPriority w:val="34"/>
    <w:qFormat/>
    <w:rsid w:val="0028409D"/>
    <w:pPr>
      <w:ind w:left="720"/>
      <w:contextualSpacing/>
    </w:pPr>
  </w:style>
  <w:style w:type="paragraph" w:styleId="Header">
    <w:name w:val="header"/>
    <w:basedOn w:val="Normal"/>
    <w:link w:val="HeaderChar"/>
    <w:uiPriority w:val="99"/>
    <w:unhideWhenUsed/>
    <w:rsid w:val="00D74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873"/>
    <w:rPr>
      <w:lang w:val="en-GB"/>
    </w:rPr>
  </w:style>
  <w:style w:type="paragraph" w:styleId="Footer">
    <w:name w:val="footer"/>
    <w:basedOn w:val="Normal"/>
    <w:link w:val="FooterChar"/>
    <w:uiPriority w:val="99"/>
    <w:unhideWhenUsed/>
    <w:rsid w:val="00D74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873"/>
    <w:rPr>
      <w:lang w:val="en-GB"/>
    </w:rPr>
  </w:style>
  <w:style w:type="character" w:customStyle="1" w:styleId="Heading1Char">
    <w:name w:val="Heading 1 Char"/>
    <w:basedOn w:val="DefaultParagraphFont"/>
    <w:link w:val="Heading1"/>
    <w:uiPriority w:val="1"/>
    <w:rsid w:val="00310F03"/>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371421741">
      <w:bodyDiv w:val="1"/>
      <w:marLeft w:val="0"/>
      <w:marRight w:val="0"/>
      <w:marTop w:val="0"/>
      <w:marBottom w:val="0"/>
      <w:divBdr>
        <w:top w:val="none" w:sz="0" w:space="0" w:color="auto"/>
        <w:left w:val="none" w:sz="0" w:space="0" w:color="auto"/>
        <w:bottom w:val="none" w:sz="0" w:space="0" w:color="auto"/>
        <w:right w:val="none" w:sz="0" w:space="0" w:color="auto"/>
      </w:divBdr>
      <w:divsChild>
        <w:div w:id="443504429">
          <w:marLeft w:val="446"/>
          <w:marRight w:val="0"/>
          <w:marTop w:val="58"/>
          <w:marBottom w:val="0"/>
          <w:divBdr>
            <w:top w:val="none" w:sz="0" w:space="0" w:color="auto"/>
            <w:left w:val="none" w:sz="0" w:space="0" w:color="auto"/>
            <w:bottom w:val="none" w:sz="0" w:space="0" w:color="auto"/>
            <w:right w:val="none" w:sz="0" w:space="0" w:color="auto"/>
          </w:divBdr>
        </w:div>
        <w:div w:id="588854283">
          <w:marLeft w:val="446"/>
          <w:marRight w:val="0"/>
          <w:marTop w:val="58"/>
          <w:marBottom w:val="0"/>
          <w:divBdr>
            <w:top w:val="none" w:sz="0" w:space="0" w:color="auto"/>
            <w:left w:val="none" w:sz="0" w:space="0" w:color="auto"/>
            <w:bottom w:val="none" w:sz="0" w:space="0" w:color="auto"/>
            <w:right w:val="none" w:sz="0" w:space="0" w:color="auto"/>
          </w:divBdr>
        </w:div>
      </w:divsChild>
    </w:div>
    <w:div w:id="2087259404">
      <w:bodyDiv w:val="1"/>
      <w:marLeft w:val="360"/>
      <w:marRight w:val="360"/>
      <w:marTop w:val="0"/>
      <w:marBottom w:val="0"/>
      <w:divBdr>
        <w:top w:val="none" w:sz="0" w:space="0" w:color="auto"/>
        <w:left w:val="none" w:sz="0" w:space="0" w:color="auto"/>
        <w:bottom w:val="none" w:sz="0" w:space="0" w:color="auto"/>
        <w:right w:val="none" w:sz="0" w:space="0" w:color="auto"/>
      </w:divBdr>
      <w:divsChild>
        <w:div w:id="42825485">
          <w:marLeft w:val="0"/>
          <w:marRight w:val="0"/>
          <w:marTop w:val="180"/>
          <w:marBottom w:val="0"/>
          <w:divBdr>
            <w:top w:val="none" w:sz="0" w:space="0" w:color="auto"/>
            <w:left w:val="none" w:sz="0" w:space="0" w:color="auto"/>
            <w:bottom w:val="none" w:sz="0" w:space="0" w:color="auto"/>
            <w:right w:val="none" w:sz="0" w:space="0" w:color="auto"/>
          </w:divBdr>
        </w:div>
        <w:div w:id="157524124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C7FA-90B6-4434-93FC-F0070DEE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3022</Words>
  <Characters>17232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Raquel van der Merwe</dc:creator>
  <cp:lastModifiedBy>PUMZA</cp:lastModifiedBy>
  <cp:revision>2</cp:revision>
  <cp:lastPrinted>2018-08-29T07:29:00Z</cp:lastPrinted>
  <dcterms:created xsi:type="dcterms:W3CDTF">2018-09-03T14:38:00Z</dcterms:created>
  <dcterms:modified xsi:type="dcterms:W3CDTF">2018-09-03T14:38:00Z</dcterms:modified>
</cp:coreProperties>
</file>