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5F" w:rsidRDefault="00D8005F" w:rsidP="00D8005F">
      <w:pPr>
        <w:outlineLvl w:val="0"/>
        <w:rPr>
          <w:sz w:val="22"/>
          <w:szCs w:val="22"/>
          <w:lang w:val="en-US"/>
        </w:rPr>
      </w:pPr>
      <w:r>
        <w:rPr>
          <w:b/>
          <w:bCs/>
          <w:sz w:val="22"/>
          <w:szCs w:val="22"/>
          <w:lang w:val="en-US"/>
        </w:rPr>
        <w:t>From:</w:t>
      </w:r>
      <w:r>
        <w:rPr>
          <w:sz w:val="22"/>
          <w:szCs w:val="22"/>
          <w:lang w:val="en-US"/>
        </w:rPr>
        <w:t xml:space="preserve"> </w:t>
      </w:r>
      <w:proofErr w:type="spellStart"/>
      <w:r>
        <w:rPr>
          <w:sz w:val="22"/>
          <w:szCs w:val="22"/>
          <w:lang w:val="en-US"/>
        </w:rPr>
        <w:t>Pule</w:t>
      </w:r>
      <w:proofErr w:type="spellEnd"/>
      <w:r>
        <w:rPr>
          <w:sz w:val="22"/>
          <w:szCs w:val="22"/>
          <w:lang w:val="en-US"/>
        </w:rPr>
        <w:t xml:space="preserve"> Mokoena [</w:t>
      </w:r>
      <w:hyperlink r:id="rId4" w:history="1">
        <w:r>
          <w:rPr>
            <w:rStyle w:val="Hyperlink"/>
            <w:sz w:val="22"/>
            <w:szCs w:val="22"/>
            <w:lang w:val="en-US"/>
          </w:rPr>
          <w:t>mailto:Pule.Mokoena@blackbusinesscouncil.org</w:t>
        </w:r>
      </w:hyperlink>
      <w:r>
        <w:rPr>
          <w:sz w:val="22"/>
          <w:szCs w:val="22"/>
          <w:lang w:val="en-US"/>
        </w:rPr>
        <w:t xml:space="preserve">] </w:t>
      </w:r>
      <w:r>
        <w:rPr>
          <w:sz w:val="22"/>
          <w:szCs w:val="22"/>
          <w:lang w:val="en-US"/>
        </w:rPr>
        <w:br/>
      </w:r>
      <w:r>
        <w:rPr>
          <w:b/>
          <w:bCs/>
          <w:sz w:val="22"/>
          <w:szCs w:val="22"/>
          <w:lang w:val="en-US"/>
        </w:rPr>
        <w:t>Sent:</w:t>
      </w:r>
      <w:r>
        <w:rPr>
          <w:sz w:val="22"/>
          <w:szCs w:val="22"/>
          <w:lang w:val="en-US"/>
        </w:rPr>
        <w:t xml:space="preserve"> 17 August 2018 06:31 PM</w:t>
      </w:r>
      <w:r>
        <w:rPr>
          <w:sz w:val="22"/>
          <w:szCs w:val="22"/>
          <w:lang w:val="en-US"/>
        </w:rPr>
        <w:br/>
      </w:r>
      <w:r>
        <w:rPr>
          <w:b/>
          <w:bCs/>
          <w:sz w:val="22"/>
          <w:szCs w:val="22"/>
          <w:lang w:val="en-US"/>
        </w:rPr>
        <w:t>To:</w:t>
      </w:r>
      <w:r>
        <w:rPr>
          <w:sz w:val="22"/>
          <w:szCs w:val="22"/>
          <w:lang w:val="en-US"/>
        </w:rPr>
        <w:t xml:space="preserve"> Peter-Paul Mbele &lt;</w:t>
      </w:r>
      <w:hyperlink r:id="rId5" w:history="1">
        <w:r>
          <w:rPr>
            <w:rStyle w:val="Hyperlink"/>
            <w:sz w:val="22"/>
            <w:szCs w:val="22"/>
            <w:lang w:val="en-US"/>
          </w:rPr>
          <w:t>pmbele@parliament.gov.za</w:t>
        </w:r>
      </w:hyperlink>
      <w:r>
        <w:rPr>
          <w:sz w:val="22"/>
          <w:szCs w:val="22"/>
          <w:lang w:val="en-US"/>
        </w:rPr>
        <w:t>&gt;</w:t>
      </w:r>
      <w:r>
        <w:rPr>
          <w:sz w:val="22"/>
          <w:szCs w:val="22"/>
          <w:lang w:val="en-US"/>
        </w:rPr>
        <w:br/>
      </w:r>
      <w:r>
        <w:rPr>
          <w:b/>
          <w:bCs/>
          <w:sz w:val="22"/>
          <w:szCs w:val="22"/>
          <w:lang w:val="en-US"/>
        </w:rPr>
        <w:t>Cc:</w:t>
      </w:r>
      <w:r>
        <w:rPr>
          <w:sz w:val="22"/>
          <w:szCs w:val="22"/>
          <w:lang w:val="en-US"/>
        </w:rPr>
        <w:t xml:space="preserve"> </w:t>
      </w:r>
      <w:proofErr w:type="spellStart"/>
      <w:r>
        <w:rPr>
          <w:sz w:val="22"/>
          <w:szCs w:val="22"/>
          <w:lang w:val="en-US"/>
        </w:rPr>
        <w:t>Kganki</w:t>
      </w:r>
      <w:proofErr w:type="spellEnd"/>
      <w:r>
        <w:rPr>
          <w:sz w:val="22"/>
          <w:szCs w:val="22"/>
          <w:lang w:val="en-US"/>
        </w:rPr>
        <w:t xml:space="preserve"> </w:t>
      </w:r>
      <w:proofErr w:type="spellStart"/>
      <w:r>
        <w:rPr>
          <w:sz w:val="22"/>
          <w:szCs w:val="22"/>
          <w:lang w:val="en-US"/>
        </w:rPr>
        <w:t>Matabane</w:t>
      </w:r>
      <w:proofErr w:type="spellEnd"/>
      <w:r>
        <w:rPr>
          <w:sz w:val="22"/>
          <w:szCs w:val="22"/>
          <w:lang w:val="en-US"/>
        </w:rPr>
        <w:t xml:space="preserve"> &lt;</w:t>
      </w:r>
      <w:hyperlink r:id="rId6" w:history="1">
        <w:r>
          <w:rPr>
            <w:rStyle w:val="Hyperlink"/>
            <w:sz w:val="22"/>
            <w:szCs w:val="22"/>
            <w:lang w:val="en-US"/>
          </w:rPr>
          <w:t>kganki.matabane@blackbusinesscouncil.org</w:t>
        </w:r>
      </w:hyperlink>
      <w:r>
        <w:rPr>
          <w:sz w:val="22"/>
          <w:szCs w:val="22"/>
          <w:lang w:val="en-US"/>
        </w:rPr>
        <w:t xml:space="preserve">&gt;; </w:t>
      </w:r>
      <w:proofErr w:type="spellStart"/>
      <w:r>
        <w:rPr>
          <w:sz w:val="22"/>
          <w:szCs w:val="22"/>
          <w:lang w:val="en-US"/>
        </w:rPr>
        <w:t>Tilson</w:t>
      </w:r>
      <w:proofErr w:type="spellEnd"/>
      <w:r>
        <w:rPr>
          <w:sz w:val="22"/>
          <w:szCs w:val="22"/>
          <w:lang w:val="en-US"/>
        </w:rPr>
        <w:t xml:space="preserve"> </w:t>
      </w:r>
      <w:proofErr w:type="spellStart"/>
      <w:r>
        <w:rPr>
          <w:sz w:val="22"/>
          <w:szCs w:val="22"/>
          <w:lang w:val="en-US"/>
        </w:rPr>
        <w:t>Manyoni</w:t>
      </w:r>
      <w:proofErr w:type="spellEnd"/>
      <w:r>
        <w:rPr>
          <w:sz w:val="22"/>
          <w:szCs w:val="22"/>
          <w:lang w:val="en-US"/>
        </w:rPr>
        <w:t xml:space="preserve"> &lt;</w:t>
      </w:r>
      <w:hyperlink r:id="rId7" w:history="1">
        <w:r>
          <w:rPr>
            <w:rStyle w:val="Hyperlink"/>
            <w:sz w:val="22"/>
            <w:szCs w:val="22"/>
            <w:lang w:val="en-US"/>
          </w:rPr>
          <w:t>tilson@vwave.co.za</w:t>
        </w:r>
      </w:hyperlink>
      <w:r>
        <w:rPr>
          <w:sz w:val="22"/>
          <w:szCs w:val="22"/>
          <w:lang w:val="en-US"/>
        </w:rPr>
        <w:t>&gt;</w:t>
      </w:r>
      <w:r>
        <w:rPr>
          <w:sz w:val="22"/>
          <w:szCs w:val="22"/>
          <w:lang w:val="en-US"/>
        </w:rPr>
        <w:br/>
      </w:r>
      <w:r>
        <w:rPr>
          <w:b/>
          <w:bCs/>
          <w:sz w:val="22"/>
          <w:szCs w:val="22"/>
          <w:lang w:val="en-US"/>
        </w:rPr>
        <w:t>Subject:</w:t>
      </w:r>
      <w:r>
        <w:rPr>
          <w:sz w:val="22"/>
          <w:szCs w:val="22"/>
          <w:lang w:val="en-US"/>
        </w:rPr>
        <w:t xml:space="preserve"> Request to address Portfolio Committee on the Competition Amendment Bill</w:t>
      </w:r>
    </w:p>
    <w:p w:rsidR="00D8005F" w:rsidRDefault="00D8005F" w:rsidP="00D8005F"/>
    <w:p w:rsidR="00D8005F" w:rsidRDefault="00D8005F" w:rsidP="00D8005F">
      <w:pPr>
        <w:rPr>
          <w:lang w:val="en-US"/>
        </w:rPr>
      </w:pPr>
      <w:r>
        <w:rPr>
          <w:lang w:val="en-US"/>
        </w:rPr>
        <w:t>Dear Mr. Mbele,</w:t>
      </w:r>
    </w:p>
    <w:p w:rsidR="00D8005F" w:rsidRDefault="00D8005F" w:rsidP="00D8005F">
      <w:pPr>
        <w:rPr>
          <w:lang w:val="en-US"/>
        </w:rPr>
      </w:pPr>
    </w:p>
    <w:p w:rsidR="00D8005F" w:rsidRDefault="00D8005F" w:rsidP="00D8005F">
      <w:pPr>
        <w:rPr>
          <w:lang w:val="en-US"/>
        </w:rPr>
      </w:pPr>
      <w:r>
        <w:rPr>
          <w:lang w:val="en-US"/>
        </w:rPr>
        <w:t xml:space="preserve">The Black Business Council made a submission on the Competition Amendment Bill issued for public comment in January 2018. Our covering letter read as follows in part: </w:t>
      </w:r>
    </w:p>
    <w:p w:rsidR="00D8005F" w:rsidRDefault="00D8005F" w:rsidP="00D8005F">
      <w:pPr>
        <w:rPr>
          <w:i/>
          <w:iCs/>
        </w:rPr>
      </w:pPr>
      <w:proofErr w:type="gramStart"/>
      <w:r>
        <w:rPr>
          <w:lang w:val="en-US"/>
        </w:rPr>
        <w:t>“</w:t>
      </w:r>
      <w:r>
        <w:rPr>
          <w:i/>
          <w:iCs/>
        </w:rPr>
        <w:t>Black Business Council (BBC) supports the objectives of the competition amendment bill, and believes that if properly implemented proposals can advance inclusive growth, transformation and competitiveness of the South African economy.</w:t>
      </w:r>
      <w:proofErr w:type="gramEnd"/>
      <w:r>
        <w:rPr>
          <w:i/>
          <w:iCs/>
        </w:rPr>
        <w:t xml:space="preserve">  We believe that by focusing attention on economic transformation and participation by Black business, competition policy will provide further impetus for transformation in South Africa. However, we would like to encourage policymakers to engage with key sector regulators to ensure that there is policy consistency and uniformity in approach and processes. </w:t>
      </w:r>
    </w:p>
    <w:p w:rsidR="00D8005F" w:rsidRDefault="00D8005F" w:rsidP="00D8005F">
      <w:pPr>
        <w:rPr>
          <w:i/>
          <w:iCs/>
        </w:rPr>
      </w:pPr>
      <w:r>
        <w:rPr>
          <w:i/>
          <w:iCs/>
        </w:rPr>
        <w:t xml:space="preserve">We welcome the inclusive and accommodative approach that the Commission has embarked on to make competition policy accessible to many South Africans – we are hopeful that the same stance will be adopted during the consultations on the Bill. As such, this document represents our initial comments on the process. We will seek further opportunities to provide additional comments on the Act at a later stage.” </w:t>
      </w:r>
    </w:p>
    <w:p w:rsidR="00D8005F" w:rsidRDefault="00D8005F" w:rsidP="00D8005F"/>
    <w:p w:rsidR="00D8005F" w:rsidRDefault="00D8005F" w:rsidP="00D8005F">
      <w:r>
        <w:t>Following consultations by the Department and the publishing of the Background Note on the Competition Act and the tabling of the amendments, BBC is cognisant of the improvements for SMME’s to be better represented in Competition Law.</w:t>
      </w:r>
    </w:p>
    <w:p w:rsidR="00D8005F" w:rsidRDefault="00D8005F" w:rsidP="00D8005F">
      <w:r>
        <w:t>Consequently, BBC requests the opportunity to address the Parliamentary Portfolio Committee at the public hearings scheduled for 28th-29th August 2018 in Parliament.</w:t>
      </w:r>
    </w:p>
    <w:p w:rsidR="00D8005F" w:rsidRDefault="00D8005F" w:rsidP="00D8005F"/>
    <w:p w:rsidR="00D8005F" w:rsidRDefault="00D8005F" w:rsidP="00D8005F">
      <w:r>
        <w:t>We trust the above meets with your requirement and we look forward to your favourable response.</w:t>
      </w:r>
    </w:p>
    <w:p w:rsidR="00D8005F" w:rsidRDefault="00D8005F" w:rsidP="00D8005F"/>
    <w:p w:rsidR="00D8005F" w:rsidRDefault="00D8005F" w:rsidP="00D8005F">
      <w:r>
        <w:t>Kind regards,</w:t>
      </w:r>
    </w:p>
    <w:p w:rsidR="00D8005F" w:rsidRDefault="00D8005F" w:rsidP="00D8005F">
      <w:pPr>
        <w:rPr>
          <w:lang w:val="en-US"/>
        </w:rPr>
      </w:pPr>
    </w:p>
    <w:p w:rsidR="00D8005F" w:rsidRDefault="00D8005F" w:rsidP="00D8005F">
      <w:pPr>
        <w:rPr>
          <w:lang w:val="en-US"/>
        </w:rPr>
      </w:pPr>
      <w:r>
        <w:rPr>
          <w:noProof/>
          <w:color w:val="000000"/>
          <w:sz w:val="21"/>
          <w:szCs w:val="21"/>
        </w:rPr>
        <w:drawing>
          <wp:inline distT="0" distB="0" distL="0" distR="0">
            <wp:extent cx="5106035" cy="1228725"/>
            <wp:effectExtent l="19050" t="0" r="0" b="0"/>
            <wp:docPr id="1" name="Picture 1" descr="cid:image001.png@01D43658.813F5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658.813F53A0"/>
                    <pic:cNvPicPr>
                      <a:picLocks noChangeAspect="1" noChangeArrowheads="1"/>
                    </pic:cNvPicPr>
                  </pic:nvPicPr>
                  <pic:blipFill>
                    <a:blip r:embed="rId8" r:link="rId9" cstate="print"/>
                    <a:srcRect/>
                    <a:stretch>
                      <a:fillRect/>
                    </a:stretch>
                  </pic:blipFill>
                  <pic:spPr bwMode="auto">
                    <a:xfrm>
                      <a:off x="0" y="0"/>
                      <a:ext cx="5106035" cy="1228725"/>
                    </a:xfrm>
                    <a:prstGeom prst="rect">
                      <a:avLst/>
                    </a:prstGeom>
                    <a:noFill/>
                    <a:ln w="9525">
                      <a:noFill/>
                      <a:miter lim="800000"/>
                      <a:headEnd/>
                      <a:tailEnd/>
                    </a:ln>
                  </pic:spPr>
                </pic:pic>
              </a:graphicData>
            </a:graphic>
          </wp:inline>
        </w:drawing>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D8005F"/>
    <w:rsid w:val="001C35BB"/>
    <w:rsid w:val="00D478F7"/>
    <w:rsid w:val="00D800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5F"/>
    <w:pPr>
      <w:spacing w:after="0" w:line="240" w:lineRule="auto"/>
    </w:pPr>
    <w:rPr>
      <w:rFonts w:ascii="Calibri" w:hAnsi="Calibri"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05F"/>
    <w:rPr>
      <w:color w:val="0563C1"/>
      <w:u w:val="single"/>
    </w:rPr>
  </w:style>
  <w:style w:type="paragraph" w:styleId="BalloonText">
    <w:name w:val="Balloon Text"/>
    <w:basedOn w:val="Normal"/>
    <w:link w:val="BalloonTextChar"/>
    <w:uiPriority w:val="99"/>
    <w:semiHidden/>
    <w:unhideWhenUsed/>
    <w:rsid w:val="00D8005F"/>
    <w:rPr>
      <w:rFonts w:ascii="Tahoma" w:hAnsi="Tahoma" w:cs="Tahoma"/>
      <w:sz w:val="16"/>
      <w:szCs w:val="16"/>
    </w:rPr>
  </w:style>
  <w:style w:type="character" w:customStyle="1" w:styleId="BalloonTextChar">
    <w:name w:val="Balloon Text Char"/>
    <w:basedOn w:val="DefaultParagraphFont"/>
    <w:link w:val="BalloonText"/>
    <w:uiPriority w:val="99"/>
    <w:semiHidden/>
    <w:rsid w:val="00D8005F"/>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14096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ilson@vwav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anki.matabane@blackbusinesscouncil.org" TargetMode="External"/><Relationship Id="rId11" Type="http://schemas.openxmlformats.org/officeDocument/2006/relationships/theme" Target="theme/theme1.xml"/><Relationship Id="rId5" Type="http://schemas.openxmlformats.org/officeDocument/2006/relationships/hyperlink" Target="mailto:pmbele@parliament.gov.za" TargetMode="External"/><Relationship Id="rId10" Type="http://schemas.openxmlformats.org/officeDocument/2006/relationships/fontTable" Target="fontTable.xml"/><Relationship Id="rId4" Type="http://schemas.openxmlformats.org/officeDocument/2006/relationships/hyperlink" Target="mailto:Pule.Mokoena@blackbusinesscouncil.org" TargetMode="External"/><Relationship Id="rId9" Type="http://schemas.openxmlformats.org/officeDocument/2006/relationships/image" Target="cid:image001.png@01D43658.813F53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Company>Proline</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2018-09-04T13:48:00Z</dcterms:created>
  <dcterms:modified xsi:type="dcterms:W3CDTF">2018-09-04T13:48:00Z</dcterms:modified>
</cp:coreProperties>
</file>