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C" w:rsidRPr="008E184F" w:rsidRDefault="000E7B96" w:rsidP="00950E79">
      <w:pPr>
        <w:spacing w:line="360" w:lineRule="auto"/>
        <w:rPr>
          <w:rFonts w:ascii="Times New Roman" w:hAnsi="Times New Roman" w:cs="Times New Roman"/>
          <w:b/>
          <w:sz w:val="24"/>
          <w:szCs w:val="24"/>
        </w:rPr>
      </w:pPr>
      <w:r w:rsidRPr="008E184F">
        <w:rPr>
          <w:noProof/>
          <w:sz w:val="24"/>
          <w:szCs w:val="24"/>
          <w:lang w:eastAsia="en-ZA"/>
        </w:rPr>
        <w:drawing>
          <wp:anchor distT="0" distB="0" distL="114300" distR="114300" simplePos="0" relativeHeight="251659264" behindDoc="0" locked="0" layoutInCell="1" allowOverlap="1">
            <wp:simplePos x="0" y="0"/>
            <wp:positionH relativeFrom="page">
              <wp:posOffset>914400</wp:posOffset>
            </wp:positionH>
            <wp:positionV relativeFrom="margin">
              <wp:posOffset>0</wp:posOffset>
            </wp:positionV>
            <wp:extent cx="2533015" cy="826770"/>
            <wp:effectExtent l="0" t="0" r="63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3015" cy="826770"/>
                    </a:xfrm>
                    <a:prstGeom prst="rect">
                      <a:avLst/>
                    </a:prstGeom>
                    <a:noFill/>
                  </pic:spPr>
                </pic:pic>
              </a:graphicData>
            </a:graphic>
          </wp:anchor>
        </w:drawing>
      </w:r>
      <w:r w:rsidRPr="008E184F">
        <w:rPr>
          <w:rFonts w:ascii="Times New Roman" w:hAnsi="Times New Roman" w:cs="Times New Roman"/>
          <w:b/>
          <w:sz w:val="24"/>
          <w:szCs w:val="24"/>
        </w:rPr>
        <w:t>]]]</w:t>
      </w:r>
    </w:p>
    <w:p w:rsidR="000E7B96" w:rsidRPr="008E184F" w:rsidRDefault="000E7B96" w:rsidP="00950E79">
      <w:pPr>
        <w:spacing w:line="360" w:lineRule="auto"/>
        <w:rPr>
          <w:rFonts w:ascii="Times New Roman" w:hAnsi="Times New Roman" w:cs="Times New Roman"/>
          <w:b/>
          <w:sz w:val="24"/>
          <w:szCs w:val="24"/>
        </w:rPr>
      </w:pPr>
    </w:p>
    <w:p w:rsidR="00071527" w:rsidRDefault="00071527" w:rsidP="00071527">
      <w:pPr>
        <w:suppressAutoHyphens/>
        <w:spacing w:after="200" w:line="240" w:lineRule="auto"/>
        <w:contextualSpacing/>
        <w:jc w:val="both"/>
        <w:rPr>
          <w:rFonts w:ascii="Times New Roman" w:hAnsi="Times New Roman" w:cs="Times New Roman"/>
          <w:b/>
          <w:sz w:val="24"/>
          <w:szCs w:val="24"/>
        </w:rPr>
      </w:pPr>
    </w:p>
    <w:p w:rsidR="00644838" w:rsidRDefault="00644838" w:rsidP="00071527">
      <w:pPr>
        <w:suppressAutoHyphens/>
        <w:spacing w:after="200" w:line="240" w:lineRule="auto"/>
        <w:contextualSpacing/>
        <w:jc w:val="both"/>
        <w:rPr>
          <w:rFonts w:ascii="Times New Roman" w:eastAsia="Calibri" w:hAnsi="Times New Roman" w:cs="Times New Roman"/>
          <w:b/>
          <w:sz w:val="24"/>
          <w:szCs w:val="24"/>
          <w:lang w:eastAsia="ar-SA"/>
        </w:rPr>
      </w:pPr>
    </w:p>
    <w:p w:rsidR="00071527" w:rsidRPr="00071527" w:rsidRDefault="00071527" w:rsidP="00071527">
      <w:pPr>
        <w:suppressAutoHyphens/>
        <w:spacing w:after="200" w:line="240" w:lineRule="auto"/>
        <w:contextualSpacing/>
        <w:jc w:val="both"/>
        <w:rPr>
          <w:rFonts w:ascii="Times New Roman" w:eastAsia="Calibri" w:hAnsi="Times New Roman" w:cs="Times New Roman"/>
          <w:b/>
          <w:sz w:val="24"/>
          <w:szCs w:val="24"/>
          <w:lang w:eastAsia="ar-SA"/>
        </w:rPr>
      </w:pPr>
      <w:r w:rsidRPr="00071527">
        <w:rPr>
          <w:rFonts w:ascii="Times New Roman" w:eastAsia="Calibri" w:hAnsi="Times New Roman" w:cs="Times New Roman"/>
          <w:b/>
          <w:sz w:val="24"/>
          <w:szCs w:val="24"/>
          <w:lang w:eastAsia="ar-SA"/>
        </w:rPr>
        <w:t>REPORT OF THE SUBCOMMITTEE ON THE REVIEW OF THE ASSEMBLY RULES</w:t>
      </w:r>
    </w:p>
    <w:p w:rsidR="00071527" w:rsidRPr="00071527" w:rsidRDefault="00071527" w:rsidP="00071527">
      <w:pPr>
        <w:suppressAutoHyphens/>
        <w:spacing w:after="200" w:line="240" w:lineRule="auto"/>
        <w:contextualSpacing/>
        <w:jc w:val="both"/>
        <w:rPr>
          <w:rFonts w:ascii="Times New Roman" w:eastAsia="Calibri" w:hAnsi="Times New Roman" w:cs="Times New Roman"/>
          <w:sz w:val="24"/>
          <w:szCs w:val="24"/>
          <w:lang w:eastAsia="ar-SA"/>
        </w:rPr>
      </w:pPr>
    </w:p>
    <w:p w:rsidR="00071527" w:rsidRPr="00071527" w:rsidRDefault="00071527" w:rsidP="00071527">
      <w:pPr>
        <w:suppressAutoHyphens/>
        <w:spacing w:after="200" w:line="240" w:lineRule="auto"/>
        <w:contextualSpacing/>
        <w:jc w:val="both"/>
        <w:rPr>
          <w:rFonts w:ascii="Times New Roman" w:eastAsia="Calibri" w:hAnsi="Times New Roman" w:cs="Times New Roman"/>
          <w:sz w:val="24"/>
          <w:szCs w:val="24"/>
          <w:lang w:eastAsia="ar-SA"/>
        </w:rPr>
      </w:pPr>
      <w:r w:rsidRPr="00071527">
        <w:rPr>
          <w:rFonts w:ascii="Times New Roman" w:eastAsia="Calibri" w:hAnsi="Times New Roman" w:cs="Times New Roman"/>
          <w:sz w:val="24"/>
          <w:szCs w:val="24"/>
          <w:lang w:eastAsia="ar-SA"/>
        </w:rPr>
        <w:t>30 January 2018</w:t>
      </w:r>
    </w:p>
    <w:p w:rsidR="00071527" w:rsidRPr="00071527" w:rsidRDefault="00071527" w:rsidP="00071527">
      <w:pPr>
        <w:pBdr>
          <w:bottom w:val="single" w:sz="12" w:space="1" w:color="auto"/>
        </w:pBdr>
        <w:suppressAutoHyphens/>
        <w:spacing w:after="200" w:line="240" w:lineRule="auto"/>
        <w:contextualSpacing/>
        <w:jc w:val="both"/>
        <w:rPr>
          <w:rFonts w:ascii="Times New Roman" w:eastAsia="Calibri" w:hAnsi="Times New Roman" w:cs="Times New Roman"/>
          <w:b/>
          <w:sz w:val="24"/>
          <w:szCs w:val="24"/>
          <w:lang w:eastAsia="ar-SA"/>
        </w:rPr>
      </w:pPr>
    </w:p>
    <w:p w:rsidR="00071527" w:rsidRDefault="00071527" w:rsidP="00071527">
      <w:pPr>
        <w:suppressAutoHyphens/>
        <w:spacing w:after="200" w:line="240" w:lineRule="auto"/>
        <w:contextualSpacing/>
        <w:jc w:val="both"/>
        <w:rPr>
          <w:rFonts w:ascii="Times New Roman" w:eastAsia="Calibri" w:hAnsi="Times New Roman" w:cs="Times New Roman"/>
          <w:b/>
          <w:sz w:val="24"/>
          <w:szCs w:val="24"/>
          <w:lang w:eastAsia="ar-SA"/>
        </w:rPr>
      </w:pPr>
    </w:p>
    <w:p w:rsidR="00D369D6" w:rsidRPr="00071527" w:rsidRDefault="00D369D6" w:rsidP="00071527">
      <w:pPr>
        <w:suppressAutoHyphens/>
        <w:spacing w:after="200" w:line="240" w:lineRule="auto"/>
        <w:contextualSpacing/>
        <w:jc w:val="both"/>
        <w:rPr>
          <w:rFonts w:ascii="Times New Roman" w:eastAsia="Calibri" w:hAnsi="Times New Roman" w:cs="Times New Roman"/>
          <w:b/>
          <w:sz w:val="24"/>
          <w:szCs w:val="24"/>
          <w:lang w:eastAsia="ar-SA"/>
        </w:rPr>
      </w:pPr>
    </w:p>
    <w:p w:rsidR="00071527" w:rsidRPr="00071527" w:rsidRDefault="00071527" w:rsidP="000B7EFE">
      <w:pPr>
        <w:widowControl w:val="0"/>
        <w:suppressAutoHyphens/>
        <w:spacing w:after="0" w:line="240" w:lineRule="auto"/>
        <w:contextualSpacing/>
        <w:jc w:val="both"/>
        <w:rPr>
          <w:rFonts w:ascii="Times New Roman" w:eastAsia="Arial Unicode MS" w:hAnsi="Times New Roman" w:cs="Times New Roman"/>
          <w:b/>
          <w:bCs/>
          <w:kern w:val="2"/>
          <w:sz w:val="24"/>
          <w:szCs w:val="24"/>
          <w:lang w:eastAsia="en-ZA"/>
        </w:rPr>
      </w:pPr>
      <w:r w:rsidRPr="00071527">
        <w:rPr>
          <w:rFonts w:ascii="Times New Roman" w:eastAsia="Arial Unicode MS" w:hAnsi="Times New Roman" w:cs="Times New Roman"/>
          <w:b/>
          <w:bCs/>
          <w:kern w:val="2"/>
          <w:sz w:val="24"/>
          <w:szCs w:val="24"/>
          <w:lang w:eastAsia="en-ZA"/>
        </w:rPr>
        <w:t>Introduction</w:t>
      </w:r>
    </w:p>
    <w:p w:rsidR="00071527" w:rsidRPr="00071527" w:rsidRDefault="00071527" w:rsidP="00071527">
      <w:pPr>
        <w:widowControl w:val="0"/>
        <w:tabs>
          <w:tab w:val="left" w:pos="675"/>
        </w:tabs>
        <w:spacing w:after="0"/>
        <w:contextualSpacing/>
        <w:jc w:val="both"/>
        <w:rPr>
          <w:rFonts w:ascii="Times New Roman" w:eastAsia="Times New Roman" w:hAnsi="Times New Roman" w:cs="Times New Roman"/>
          <w:bCs/>
          <w:spacing w:val="6"/>
          <w:kern w:val="2"/>
          <w:sz w:val="24"/>
          <w:szCs w:val="24"/>
          <w:lang w:val="en-GB" w:eastAsia="en-GB"/>
        </w:rPr>
      </w:pPr>
    </w:p>
    <w:p w:rsidR="00F76D0D" w:rsidRDefault="00071527" w:rsidP="00F76D0D">
      <w:pPr>
        <w:widowControl w:val="0"/>
        <w:tabs>
          <w:tab w:val="left" w:pos="675"/>
        </w:tabs>
        <w:spacing w:after="0"/>
        <w:contextualSpacing/>
        <w:jc w:val="both"/>
        <w:rPr>
          <w:rFonts w:ascii="Times New Roman" w:eastAsia="Arial Unicode MS" w:hAnsi="Times New Roman" w:cs="Times New Roman"/>
          <w:kern w:val="2"/>
          <w:sz w:val="24"/>
          <w:szCs w:val="24"/>
          <w:lang w:eastAsia="en-ZA"/>
        </w:rPr>
      </w:pPr>
      <w:r w:rsidRPr="00071527">
        <w:rPr>
          <w:rFonts w:ascii="Times New Roman" w:eastAsia="Times New Roman" w:hAnsi="Times New Roman" w:cs="Times New Roman"/>
          <w:bCs/>
          <w:spacing w:val="6"/>
          <w:kern w:val="2"/>
          <w:sz w:val="24"/>
          <w:szCs w:val="24"/>
          <w:lang w:val="en-GB" w:eastAsia="en-GB"/>
        </w:rPr>
        <w:t xml:space="preserve">On 29 December 2017, the Constitutional Court, in its Judgment on the matter of </w:t>
      </w:r>
      <w:r w:rsidRPr="00071527">
        <w:rPr>
          <w:rFonts w:ascii="Times New Roman" w:eastAsia="Times New Roman" w:hAnsi="Times New Roman" w:cs="Times New Roman"/>
          <w:bCs/>
          <w:i/>
          <w:iCs/>
          <w:spacing w:val="6"/>
          <w:kern w:val="2"/>
          <w:sz w:val="24"/>
          <w:szCs w:val="24"/>
          <w:lang w:val="en-GB" w:eastAsia="en-GB"/>
        </w:rPr>
        <w:t>Economic Freedom Fighters and Others v Speaker of the National Assembly and Another (CCT76/17) [2017] ZACC 47 (29 December 2017)</w:t>
      </w:r>
      <w:r w:rsidRPr="00071527">
        <w:rPr>
          <w:rFonts w:ascii="Times New Roman" w:eastAsia="Times New Roman" w:hAnsi="Times New Roman" w:cs="Times New Roman"/>
          <w:bCs/>
          <w:iCs/>
          <w:spacing w:val="6"/>
          <w:kern w:val="2"/>
          <w:sz w:val="24"/>
          <w:szCs w:val="24"/>
          <w:lang w:val="en-GB" w:eastAsia="en-GB"/>
        </w:rPr>
        <w:t>, ordered that the National Assembly put in place Rules to regulate Section 89 proceedings (impeachment of the President) without undue delay.</w:t>
      </w:r>
      <w:r w:rsidR="00F76D0D">
        <w:rPr>
          <w:rFonts w:ascii="Times New Roman" w:eastAsia="Arial Unicode MS" w:hAnsi="Times New Roman" w:cs="Times New Roman"/>
          <w:kern w:val="2"/>
          <w:sz w:val="24"/>
          <w:szCs w:val="24"/>
          <w:lang w:eastAsia="en-ZA"/>
        </w:rPr>
        <w:t xml:space="preserve"> </w:t>
      </w:r>
    </w:p>
    <w:p w:rsidR="00F76D0D" w:rsidRDefault="00F76D0D" w:rsidP="00F76D0D">
      <w:pPr>
        <w:widowControl w:val="0"/>
        <w:tabs>
          <w:tab w:val="left" w:pos="675"/>
        </w:tabs>
        <w:spacing w:after="0"/>
        <w:contextualSpacing/>
        <w:jc w:val="both"/>
        <w:rPr>
          <w:rFonts w:ascii="Times New Roman" w:eastAsia="Arial Unicode MS" w:hAnsi="Times New Roman" w:cs="Times New Roman"/>
          <w:kern w:val="2"/>
          <w:sz w:val="24"/>
          <w:szCs w:val="24"/>
          <w:lang w:eastAsia="en-ZA"/>
        </w:rPr>
      </w:pPr>
    </w:p>
    <w:p w:rsidR="00071527" w:rsidRPr="00071527" w:rsidRDefault="00071527" w:rsidP="00F76D0D">
      <w:pPr>
        <w:widowControl w:val="0"/>
        <w:tabs>
          <w:tab w:val="left" w:pos="675"/>
        </w:tabs>
        <w:spacing w:after="0"/>
        <w:contextualSpacing/>
        <w:jc w:val="both"/>
        <w:rPr>
          <w:rFonts w:ascii="Times New Roman" w:eastAsia="Arial Unicode MS" w:hAnsi="Times New Roman" w:cs="Times New Roman"/>
          <w:kern w:val="2"/>
          <w:sz w:val="24"/>
          <w:szCs w:val="24"/>
          <w:lang w:eastAsia="en-ZA"/>
        </w:rPr>
      </w:pPr>
      <w:r w:rsidRPr="00071527">
        <w:rPr>
          <w:rFonts w:ascii="Times New Roman" w:eastAsia="Arial Unicode MS" w:hAnsi="Times New Roman" w:cs="Times New Roman"/>
          <w:kern w:val="2"/>
          <w:sz w:val="24"/>
          <w:szCs w:val="24"/>
          <w:lang w:eastAsia="en-ZA"/>
        </w:rPr>
        <w:t>Section 89 (1) of the Constitution provides for the removal from office of the President. It reads thus:</w:t>
      </w: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r w:rsidRPr="00071527">
        <w:rPr>
          <w:rFonts w:ascii="Times New Roman" w:eastAsia="Arial Unicode MS" w:hAnsi="Times New Roman" w:cs="Times New Roman"/>
          <w:kern w:val="2"/>
          <w:sz w:val="24"/>
          <w:szCs w:val="24"/>
          <w:lang w:eastAsia="en-ZA"/>
        </w:rPr>
        <w:t>The National Assembly, by a resolution adopted with a supporting vote of at least two thirds of its Members, may remove the President from office only on the grounds of –</w:t>
      </w: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r w:rsidRPr="00071527">
        <w:rPr>
          <w:rFonts w:ascii="Times New Roman" w:eastAsia="Arial Unicode MS" w:hAnsi="Times New Roman" w:cs="Times New Roman"/>
          <w:kern w:val="2"/>
          <w:sz w:val="24"/>
          <w:szCs w:val="24"/>
          <w:lang w:eastAsia="en-ZA"/>
        </w:rPr>
        <w:t xml:space="preserve">(a) </w:t>
      </w:r>
      <w:r w:rsidRPr="00071527">
        <w:rPr>
          <w:rFonts w:ascii="Times New Roman" w:eastAsia="Arial Unicode MS" w:hAnsi="Times New Roman" w:cs="Times New Roman"/>
          <w:kern w:val="2"/>
          <w:sz w:val="24"/>
          <w:szCs w:val="24"/>
          <w:lang w:eastAsia="en-ZA"/>
        </w:rPr>
        <w:tab/>
        <w:t>a serious violation of the Constitution or the law;</w:t>
      </w: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r w:rsidRPr="00071527">
        <w:rPr>
          <w:rFonts w:ascii="Times New Roman" w:eastAsia="Arial Unicode MS" w:hAnsi="Times New Roman" w:cs="Times New Roman"/>
          <w:kern w:val="2"/>
          <w:sz w:val="24"/>
          <w:szCs w:val="24"/>
          <w:lang w:eastAsia="en-ZA"/>
        </w:rPr>
        <w:t xml:space="preserve">(b) </w:t>
      </w:r>
      <w:r w:rsidRPr="00071527">
        <w:rPr>
          <w:rFonts w:ascii="Times New Roman" w:eastAsia="Arial Unicode MS" w:hAnsi="Times New Roman" w:cs="Times New Roman"/>
          <w:kern w:val="2"/>
          <w:sz w:val="24"/>
          <w:szCs w:val="24"/>
          <w:lang w:eastAsia="en-ZA"/>
        </w:rPr>
        <w:tab/>
        <w:t>serious misconduct; or</w:t>
      </w:r>
    </w:p>
    <w:p w:rsidR="00071527" w:rsidRPr="00071527" w:rsidRDefault="00071527" w:rsidP="00071527">
      <w:pPr>
        <w:widowControl w:val="0"/>
        <w:suppressAutoHyphens/>
        <w:spacing w:after="0" w:line="240" w:lineRule="auto"/>
        <w:ind w:left="709"/>
        <w:jc w:val="both"/>
        <w:rPr>
          <w:rFonts w:ascii="Times New Roman" w:eastAsia="Arial Unicode MS" w:hAnsi="Times New Roman" w:cs="Times New Roman"/>
          <w:kern w:val="2"/>
          <w:sz w:val="24"/>
          <w:szCs w:val="24"/>
          <w:lang w:eastAsia="en-ZA"/>
        </w:rPr>
      </w:pPr>
      <w:r w:rsidRPr="00071527">
        <w:rPr>
          <w:rFonts w:ascii="Times New Roman" w:eastAsia="Arial Unicode MS" w:hAnsi="Times New Roman" w:cs="Times New Roman"/>
          <w:kern w:val="2"/>
          <w:sz w:val="24"/>
          <w:szCs w:val="24"/>
          <w:lang w:eastAsia="en-ZA"/>
        </w:rPr>
        <w:t xml:space="preserve">(c) </w:t>
      </w:r>
      <w:r w:rsidRPr="00071527">
        <w:rPr>
          <w:rFonts w:ascii="Times New Roman" w:eastAsia="Arial Unicode MS" w:hAnsi="Times New Roman" w:cs="Times New Roman"/>
          <w:kern w:val="2"/>
          <w:sz w:val="24"/>
          <w:szCs w:val="24"/>
          <w:lang w:eastAsia="en-ZA"/>
        </w:rPr>
        <w:tab/>
        <w:t>inability to perform the functions of office.</w:t>
      </w:r>
    </w:p>
    <w:p w:rsidR="00071527" w:rsidRPr="00071527" w:rsidRDefault="00071527" w:rsidP="00071527">
      <w:pPr>
        <w:widowControl w:val="0"/>
        <w:suppressAutoHyphens/>
        <w:spacing w:after="0" w:line="240" w:lineRule="auto"/>
        <w:jc w:val="both"/>
        <w:rPr>
          <w:rFonts w:ascii="Times New Roman" w:eastAsia="Arial Unicode MS" w:hAnsi="Times New Roman" w:cs="Times New Roman"/>
          <w:kern w:val="2"/>
          <w:sz w:val="24"/>
          <w:szCs w:val="24"/>
          <w:lang w:eastAsia="en-ZA"/>
        </w:rPr>
      </w:pPr>
    </w:p>
    <w:p w:rsidR="00071527" w:rsidRDefault="00071527" w:rsidP="00780F8E">
      <w:pPr>
        <w:widowControl w:val="0"/>
        <w:tabs>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780F8E" w:rsidRPr="00780F8E" w:rsidRDefault="00780F8E" w:rsidP="00780F8E">
      <w:pPr>
        <w:widowControl w:val="0"/>
        <w:tabs>
          <w:tab w:val="left" w:pos="675"/>
        </w:tabs>
        <w:suppressAutoHyphens/>
        <w:spacing w:after="0" w:line="240" w:lineRule="auto"/>
        <w:contextualSpacing/>
        <w:jc w:val="both"/>
        <w:rPr>
          <w:rFonts w:ascii="Times New Roman" w:eastAsia="Arial Unicode MS" w:hAnsi="Times New Roman" w:cs="Times New Roman"/>
          <w:b/>
          <w:kern w:val="2"/>
          <w:sz w:val="24"/>
          <w:szCs w:val="24"/>
          <w:lang w:eastAsia="en-ZA"/>
        </w:rPr>
      </w:pPr>
      <w:r w:rsidRPr="00780F8E">
        <w:rPr>
          <w:rFonts w:ascii="Times New Roman" w:eastAsia="Arial Unicode MS" w:hAnsi="Times New Roman" w:cs="Times New Roman"/>
          <w:b/>
          <w:kern w:val="2"/>
          <w:sz w:val="24"/>
          <w:szCs w:val="24"/>
          <w:lang w:eastAsia="en-ZA"/>
        </w:rPr>
        <w:t>Principles of the Judgment</w:t>
      </w:r>
    </w:p>
    <w:p w:rsidR="00780F8E" w:rsidRPr="00071527" w:rsidRDefault="00780F8E" w:rsidP="00780F8E">
      <w:pPr>
        <w:widowControl w:val="0"/>
        <w:tabs>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071527" w:rsidRPr="00071527" w:rsidRDefault="00CE7C04" w:rsidP="00071527">
      <w:pPr>
        <w:widowControl w:val="0"/>
        <w:tabs>
          <w:tab w:val="left" w:pos="675"/>
        </w:tabs>
        <w:spacing w:after="0"/>
        <w:contextualSpacing/>
        <w:jc w:val="both"/>
        <w:rPr>
          <w:rFonts w:ascii="Times New Roman" w:eastAsia="Arial Unicode MS" w:hAnsi="Times New Roman" w:cs="Times New Roman"/>
          <w:kern w:val="2"/>
          <w:sz w:val="24"/>
          <w:szCs w:val="24"/>
          <w:lang w:eastAsia="en-ZA"/>
        </w:rPr>
      </w:pPr>
      <w:r>
        <w:rPr>
          <w:rFonts w:ascii="Times New Roman" w:eastAsia="Times New Roman" w:hAnsi="Times New Roman" w:cs="Times New Roman"/>
          <w:bCs/>
          <w:iCs/>
          <w:spacing w:val="6"/>
          <w:kern w:val="2"/>
          <w:sz w:val="24"/>
          <w:szCs w:val="24"/>
          <w:lang w:val="en-GB" w:eastAsia="en-GB"/>
        </w:rPr>
        <w:t>In response to this Judgment</w:t>
      </w:r>
      <w:r w:rsidR="00071527" w:rsidRPr="00071527">
        <w:rPr>
          <w:rFonts w:ascii="Times New Roman" w:eastAsia="Times New Roman" w:hAnsi="Times New Roman" w:cs="Times New Roman"/>
          <w:bCs/>
          <w:iCs/>
          <w:spacing w:val="6"/>
          <w:kern w:val="2"/>
          <w:sz w:val="24"/>
          <w:szCs w:val="24"/>
          <w:lang w:val="en-GB" w:eastAsia="en-GB"/>
        </w:rPr>
        <w:t>, the Subcommittee on the Review of the National Assembly Rules (the</w:t>
      </w:r>
      <w:r w:rsidR="000B7EFE">
        <w:rPr>
          <w:rFonts w:ascii="Times New Roman" w:eastAsia="Times New Roman" w:hAnsi="Times New Roman" w:cs="Times New Roman"/>
          <w:bCs/>
          <w:iCs/>
          <w:spacing w:val="6"/>
          <w:kern w:val="2"/>
          <w:sz w:val="24"/>
          <w:szCs w:val="24"/>
          <w:lang w:val="en-GB" w:eastAsia="en-GB"/>
        </w:rPr>
        <w:t xml:space="preserve"> Subc</w:t>
      </w:r>
      <w:r w:rsidR="00071527" w:rsidRPr="00071527">
        <w:rPr>
          <w:rFonts w:ascii="Times New Roman" w:eastAsia="Times New Roman" w:hAnsi="Times New Roman" w:cs="Times New Roman"/>
          <w:bCs/>
          <w:iCs/>
          <w:spacing w:val="6"/>
          <w:kern w:val="2"/>
          <w:sz w:val="24"/>
          <w:szCs w:val="24"/>
          <w:lang w:val="en-GB" w:eastAsia="en-GB"/>
        </w:rPr>
        <w:t xml:space="preserve">ommittee) met on 10, 24 and 30 January 2018 to consider the Judgment and draft the </w:t>
      </w:r>
      <w:r>
        <w:rPr>
          <w:rFonts w:ascii="Times New Roman" w:eastAsia="Times New Roman" w:hAnsi="Times New Roman" w:cs="Times New Roman"/>
          <w:bCs/>
          <w:iCs/>
          <w:spacing w:val="6"/>
          <w:kern w:val="2"/>
          <w:sz w:val="24"/>
          <w:szCs w:val="24"/>
          <w:lang w:val="en-GB" w:eastAsia="en-GB"/>
        </w:rPr>
        <w:t>requisite procedures</w:t>
      </w:r>
      <w:r w:rsidR="00071527" w:rsidRPr="00071527">
        <w:rPr>
          <w:rFonts w:ascii="Times New Roman" w:eastAsia="Times New Roman" w:hAnsi="Times New Roman" w:cs="Times New Roman"/>
          <w:bCs/>
          <w:iCs/>
          <w:spacing w:val="6"/>
          <w:kern w:val="2"/>
          <w:sz w:val="24"/>
          <w:szCs w:val="24"/>
          <w:lang w:val="en-GB" w:eastAsia="en-GB"/>
        </w:rPr>
        <w:t xml:space="preserve">. In deliberating on the Judgment the </w:t>
      </w:r>
      <w:r w:rsidR="000B7EFE">
        <w:rPr>
          <w:rFonts w:ascii="Times New Roman" w:eastAsia="Times New Roman" w:hAnsi="Times New Roman" w:cs="Times New Roman"/>
          <w:bCs/>
          <w:iCs/>
          <w:spacing w:val="6"/>
          <w:kern w:val="2"/>
          <w:sz w:val="24"/>
          <w:szCs w:val="24"/>
          <w:lang w:val="en-GB" w:eastAsia="en-GB"/>
        </w:rPr>
        <w:t>Subc</w:t>
      </w:r>
      <w:r w:rsidR="00071527" w:rsidRPr="00071527">
        <w:rPr>
          <w:rFonts w:ascii="Times New Roman" w:eastAsia="Times New Roman" w:hAnsi="Times New Roman" w:cs="Times New Roman"/>
          <w:bCs/>
          <w:iCs/>
          <w:spacing w:val="6"/>
          <w:kern w:val="2"/>
          <w:sz w:val="24"/>
          <w:szCs w:val="24"/>
          <w:lang w:val="en-GB" w:eastAsia="en-GB"/>
        </w:rPr>
        <w:t xml:space="preserve">ommittee first identified a number of fundamental principles including –  </w:t>
      </w:r>
    </w:p>
    <w:p w:rsidR="00071527" w:rsidRPr="00071527" w:rsidRDefault="00071527" w:rsidP="00071527">
      <w:pPr>
        <w:widowControl w:val="0"/>
        <w:tabs>
          <w:tab w:val="left" w:pos="675"/>
        </w:tabs>
        <w:suppressAutoHyphens/>
        <w:spacing w:after="0" w:line="240" w:lineRule="auto"/>
        <w:jc w:val="both"/>
        <w:rPr>
          <w:rFonts w:ascii="Times New Roman" w:eastAsia="Times New Roman" w:hAnsi="Times New Roman" w:cs="Times New Roman"/>
          <w:bCs/>
          <w:iCs/>
          <w:spacing w:val="6"/>
          <w:kern w:val="2"/>
          <w:sz w:val="24"/>
          <w:szCs w:val="24"/>
          <w:lang w:val="en-GB" w:eastAsia="en-GB"/>
        </w:rPr>
      </w:pPr>
    </w:p>
    <w:p w:rsidR="00071527" w:rsidRPr="00071527" w:rsidRDefault="00071527" w:rsidP="00071527">
      <w:pPr>
        <w:widowControl w:val="0"/>
        <w:tabs>
          <w:tab w:val="left" w:pos="675"/>
        </w:tabs>
        <w:suppressAutoHyphens/>
        <w:spacing w:after="0" w:line="240" w:lineRule="auto"/>
        <w:jc w:val="both"/>
        <w:rPr>
          <w:rFonts w:ascii="Times New Roman" w:eastAsia="Times New Roman" w:hAnsi="Times New Roman" w:cs="Times New Roman"/>
          <w:bCs/>
          <w:iCs/>
          <w:spacing w:val="6"/>
          <w:kern w:val="2"/>
          <w:sz w:val="24"/>
          <w:szCs w:val="24"/>
          <w:lang w:val="en-GB" w:eastAsia="en-GB"/>
        </w:rPr>
      </w:pPr>
    </w:p>
    <w:p w:rsidR="00071527" w:rsidRP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 xml:space="preserve">The Assembly Rules must provide for specific Rules to regulate Section 89 proceedings (para 196); </w:t>
      </w:r>
    </w:p>
    <w:p w:rsidR="00071527" w:rsidRP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The National Assembly may only remove the President in terms of  Section 89 on those grounds listed (para 176);</w:t>
      </w:r>
    </w:p>
    <w:p w:rsidR="00071527" w:rsidRP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There must be an institutional predetermination of what serious violation of the Constitution or the law is. The same must apply to serious misconduct and inability to perform the functions of the office (para 178).</w:t>
      </w:r>
    </w:p>
    <w:p w:rsidR="00071527" w:rsidRP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The National Assembly (the House) must decide whether grounds exist in order to initiate a process envisaged in the Section (para 179);</w:t>
      </w:r>
    </w:p>
    <w:p w:rsidR="00071527" w:rsidRP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 xml:space="preserve">A process to determine whether a President should be removed must be preceded by a preliminary enquiry to be determined in the Rules (para </w:t>
      </w:r>
      <w:r w:rsidRPr="00071527">
        <w:rPr>
          <w:rFonts w:ascii="Times New Roman" w:eastAsia="Times New Roman" w:hAnsi="Times New Roman" w:cs="Times New Roman"/>
          <w:bCs/>
          <w:iCs/>
          <w:spacing w:val="6"/>
          <w:kern w:val="2"/>
          <w:sz w:val="24"/>
          <w:szCs w:val="24"/>
          <w:lang w:val="en-GB" w:eastAsia="en-GB"/>
        </w:rPr>
        <w:lastRenderedPageBreak/>
        <w:t xml:space="preserve">180);  </w:t>
      </w:r>
    </w:p>
    <w:p w:rsidR="00071527" w:rsidRDefault="00071527" w:rsidP="00071527">
      <w:pPr>
        <w:widowControl w:val="0"/>
        <w:numPr>
          <w:ilvl w:val="0"/>
          <w:numId w:val="45"/>
        </w:numPr>
        <w:tabs>
          <w:tab w:val="left" w:pos="675"/>
        </w:tabs>
        <w:suppressAutoHyphens/>
        <w:spacing w:after="0" w:line="240" w:lineRule="auto"/>
        <w:ind w:left="1276" w:hanging="567"/>
        <w:contextualSpacing/>
        <w:jc w:val="both"/>
        <w:rPr>
          <w:rFonts w:ascii="Times New Roman" w:eastAsia="Times New Roman" w:hAnsi="Times New Roman" w:cs="Times New Roman"/>
          <w:bCs/>
          <w:iCs/>
          <w:spacing w:val="6"/>
          <w:kern w:val="2"/>
          <w:sz w:val="24"/>
          <w:szCs w:val="24"/>
          <w:lang w:val="en-GB" w:eastAsia="en-GB"/>
        </w:rPr>
      </w:pPr>
      <w:r w:rsidRPr="00071527">
        <w:rPr>
          <w:rFonts w:ascii="Times New Roman" w:eastAsia="Times New Roman" w:hAnsi="Times New Roman" w:cs="Times New Roman"/>
          <w:bCs/>
          <w:iCs/>
          <w:spacing w:val="6"/>
          <w:kern w:val="2"/>
          <w:sz w:val="24"/>
          <w:szCs w:val="24"/>
          <w:lang w:val="en-GB" w:eastAsia="en-GB"/>
        </w:rPr>
        <w:t>A motion in terms of Section 89 must be accorded priority over other business in the Assembly (para 215).</w:t>
      </w:r>
    </w:p>
    <w:p w:rsidR="00071527" w:rsidRDefault="00071527" w:rsidP="00071527">
      <w:pPr>
        <w:suppressAutoHyphens/>
        <w:spacing w:after="280" w:line="240" w:lineRule="auto"/>
        <w:rPr>
          <w:rFonts w:ascii="Times New Roman" w:eastAsia="Calibri" w:hAnsi="Times New Roman" w:cs="Times New Roman"/>
          <w:sz w:val="24"/>
          <w:szCs w:val="24"/>
          <w:lang w:eastAsia="ar-SA"/>
        </w:rPr>
      </w:pPr>
    </w:p>
    <w:p w:rsidR="00780F8E" w:rsidRPr="00780F8E" w:rsidRDefault="00780F8E" w:rsidP="00071527">
      <w:pPr>
        <w:suppressAutoHyphens/>
        <w:spacing w:after="280" w:line="240" w:lineRule="auto"/>
        <w:rPr>
          <w:rFonts w:ascii="Times New Roman" w:eastAsia="Calibri" w:hAnsi="Times New Roman" w:cs="Times New Roman"/>
          <w:b/>
          <w:sz w:val="24"/>
          <w:szCs w:val="24"/>
          <w:lang w:eastAsia="ar-SA"/>
        </w:rPr>
      </w:pPr>
      <w:r w:rsidRPr="00780F8E">
        <w:rPr>
          <w:rFonts w:ascii="Times New Roman" w:eastAsia="Calibri" w:hAnsi="Times New Roman" w:cs="Times New Roman"/>
          <w:b/>
          <w:sz w:val="24"/>
          <w:szCs w:val="24"/>
          <w:lang w:eastAsia="ar-SA"/>
        </w:rPr>
        <w:t xml:space="preserve">Conclusion </w:t>
      </w:r>
    </w:p>
    <w:p w:rsidR="00D369D6" w:rsidRDefault="00071527" w:rsidP="00CE7C04">
      <w:pPr>
        <w:suppressAutoHyphens/>
        <w:spacing w:after="280" w:line="240" w:lineRule="auto"/>
        <w:rPr>
          <w:rFonts w:ascii="Times New Roman" w:eastAsia="Calibri" w:hAnsi="Times New Roman" w:cs="Times New Roman"/>
          <w:sz w:val="24"/>
          <w:szCs w:val="24"/>
          <w:lang w:eastAsia="ar-SA"/>
        </w:rPr>
      </w:pPr>
      <w:r w:rsidRPr="00071527">
        <w:rPr>
          <w:rFonts w:ascii="Times New Roman" w:eastAsia="Calibri" w:hAnsi="Times New Roman" w:cs="Times New Roman"/>
          <w:sz w:val="24"/>
          <w:szCs w:val="24"/>
          <w:lang w:eastAsia="ar-SA"/>
        </w:rPr>
        <w:t>Derived from the principles in the Judgment and subsequent discussions, the</w:t>
      </w:r>
      <w:r w:rsidR="000B7EFE">
        <w:rPr>
          <w:rFonts w:ascii="Times New Roman" w:eastAsia="Calibri" w:hAnsi="Times New Roman" w:cs="Times New Roman"/>
          <w:sz w:val="24"/>
          <w:szCs w:val="24"/>
          <w:lang w:eastAsia="ar-SA"/>
        </w:rPr>
        <w:t xml:space="preserve"> Subc</w:t>
      </w:r>
      <w:r w:rsidRPr="00071527">
        <w:rPr>
          <w:rFonts w:ascii="Times New Roman" w:eastAsia="Calibri" w:hAnsi="Times New Roman" w:cs="Times New Roman"/>
          <w:sz w:val="24"/>
          <w:szCs w:val="24"/>
          <w:lang w:eastAsia="ar-SA"/>
        </w:rPr>
        <w:t>ommittee resolved to table two options for the consideration of the Rules Committee. The key distinction between the options relates to the mechanism use</w:t>
      </w:r>
      <w:r w:rsidR="000B7EFE">
        <w:rPr>
          <w:rFonts w:ascii="Times New Roman" w:eastAsia="Calibri" w:hAnsi="Times New Roman" w:cs="Times New Roman"/>
          <w:sz w:val="24"/>
          <w:szCs w:val="24"/>
          <w:lang w:eastAsia="ar-SA"/>
        </w:rPr>
        <w:t>d</w:t>
      </w:r>
      <w:r w:rsidRPr="00071527">
        <w:rPr>
          <w:rFonts w:ascii="Times New Roman" w:eastAsia="Calibri" w:hAnsi="Times New Roman" w:cs="Times New Roman"/>
          <w:sz w:val="24"/>
          <w:szCs w:val="24"/>
          <w:lang w:eastAsia="ar-SA"/>
        </w:rPr>
        <w:t xml:space="preserve"> to undertake </w:t>
      </w:r>
      <w:r w:rsidR="000B7EFE">
        <w:rPr>
          <w:rFonts w:ascii="Times New Roman" w:eastAsia="Calibri" w:hAnsi="Times New Roman" w:cs="Times New Roman"/>
          <w:sz w:val="24"/>
          <w:szCs w:val="24"/>
          <w:lang w:eastAsia="ar-SA"/>
        </w:rPr>
        <w:t>“</w:t>
      </w:r>
      <w:r w:rsidRPr="00071527">
        <w:rPr>
          <w:rFonts w:ascii="Times New Roman" w:eastAsia="Calibri" w:hAnsi="Times New Roman" w:cs="Times New Roman"/>
          <w:sz w:val="24"/>
          <w:szCs w:val="24"/>
          <w:lang w:eastAsia="ar-SA"/>
        </w:rPr>
        <w:t>impeachment</w:t>
      </w:r>
      <w:r w:rsidR="000B7EFE">
        <w:rPr>
          <w:rFonts w:ascii="Times New Roman" w:eastAsia="Calibri" w:hAnsi="Times New Roman" w:cs="Times New Roman"/>
          <w:sz w:val="24"/>
          <w:szCs w:val="24"/>
          <w:lang w:eastAsia="ar-SA"/>
        </w:rPr>
        <w:t>”</w:t>
      </w:r>
      <w:r w:rsidRPr="00071527">
        <w:rPr>
          <w:rFonts w:ascii="Times New Roman" w:eastAsia="Calibri" w:hAnsi="Times New Roman" w:cs="Times New Roman"/>
          <w:sz w:val="24"/>
          <w:szCs w:val="24"/>
          <w:lang w:eastAsia="ar-SA"/>
        </w:rPr>
        <w:t xml:space="preserve"> proceedings.</w:t>
      </w:r>
      <w:r w:rsidR="000B7EFE">
        <w:rPr>
          <w:rFonts w:ascii="Times New Roman" w:eastAsia="Calibri" w:hAnsi="Times New Roman" w:cs="Times New Roman"/>
          <w:sz w:val="24"/>
          <w:szCs w:val="24"/>
          <w:lang w:eastAsia="ar-SA"/>
        </w:rPr>
        <w:t xml:space="preserve"> The first option</w:t>
      </w:r>
      <w:r w:rsidR="002269DC">
        <w:rPr>
          <w:rFonts w:ascii="Times New Roman" w:eastAsia="Calibri" w:hAnsi="Times New Roman" w:cs="Times New Roman"/>
          <w:sz w:val="24"/>
          <w:szCs w:val="24"/>
          <w:lang w:eastAsia="ar-SA"/>
        </w:rPr>
        <w:t>, that of a committee, was supported by the majority of the members.</w:t>
      </w:r>
      <w:r w:rsidR="00D369D6">
        <w:rPr>
          <w:rFonts w:ascii="Times New Roman" w:eastAsia="Calibri" w:hAnsi="Times New Roman" w:cs="Times New Roman"/>
          <w:sz w:val="24"/>
          <w:szCs w:val="24"/>
          <w:lang w:eastAsia="ar-SA"/>
        </w:rPr>
        <w:t xml:space="preserve"> </w:t>
      </w:r>
    </w:p>
    <w:p w:rsidR="00CE7C04" w:rsidRPr="00CE7C04" w:rsidRDefault="00D369D6" w:rsidP="00CE7C04">
      <w:pPr>
        <w:suppressAutoHyphens/>
        <w:spacing w:after="28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As a note, once the Rules Committee has agreed to a procedure, the numbering and order of the rules will be duly adjusted.   </w:t>
      </w:r>
    </w:p>
    <w:p w:rsidR="00D369D6" w:rsidRDefault="00D369D6" w:rsidP="00071527">
      <w:pPr>
        <w:pBdr>
          <w:bottom w:val="single" w:sz="12" w:space="1" w:color="auto"/>
        </w:pBdr>
        <w:spacing w:line="360" w:lineRule="auto"/>
        <w:rPr>
          <w:rFonts w:ascii="Times New Roman" w:hAnsi="Times New Roman" w:cs="Times New Roman"/>
          <w:b/>
          <w:sz w:val="24"/>
          <w:szCs w:val="24"/>
        </w:rPr>
      </w:pPr>
    </w:p>
    <w:p w:rsidR="000B7EFE" w:rsidRDefault="000B7EFE"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F76D0D" w:rsidRDefault="00F76D0D" w:rsidP="00071527">
      <w:pPr>
        <w:spacing w:line="360" w:lineRule="auto"/>
        <w:rPr>
          <w:rFonts w:ascii="Times New Roman" w:hAnsi="Times New Roman" w:cs="Times New Roman"/>
          <w:b/>
          <w:sz w:val="24"/>
          <w:szCs w:val="24"/>
        </w:rPr>
      </w:pPr>
    </w:p>
    <w:p w:rsidR="00071527" w:rsidRDefault="00E715F4" w:rsidP="00071527">
      <w:pPr>
        <w:spacing w:line="360" w:lineRule="auto"/>
        <w:rPr>
          <w:rFonts w:ascii="Times New Roman" w:hAnsi="Times New Roman" w:cs="Times New Roman"/>
          <w:b/>
          <w:sz w:val="24"/>
          <w:szCs w:val="24"/>
        </w:rPr>
      </w:pPr>
      <w:r>
        <w:rPr>
          <w:rFonts w:ascii="Times New Roman" w:hAnsi="Times New Roman" w:cs="Times New Roman"/>
          <w:b/>
          <w:sz w:val="24"/>
          <w:szCs w:val="24"/>
        </w:rPr>
        <w:t>DRAFT RULES</w:t>
      </w:r>
      <w:r w:rsidR="00780F8E">
        <w:rPr>
          <w:rFonts w:ascii="Times New Roman" w:hAnsi="Times New Roman" w:cs="Times New Roman"/>
          <w:b/>
          <w:sz w:val="24"/>
          <w:szCs w:val="24"/>
        </w:rPr>
        <w:t xml:space="preserve"> (DRAFT I)</w:t>
      </w:r>
      <w:r>
        <w:rPr>
          <w:rFonts w:ascii="Times New Roman" w:hAnsi="Times New Roman" w:cs="Times New Roman"/>
          <w:b/>
          <w:sz w:val="24"/>
          <w:szCs w:val="24"/>
        </w:rPr>
        <w:t xml:space="preserve"> TO REMOVE A</w:t>
      </w:r>
      <w:r w:rsidR="007F0ACF" w:rsidRPr="008E184F">
        <w:rPr>
          <w:rFonts w:ascii="Times New Roman" w:hAnsi="Times New Roman" w:cs="Times New Roman"/>
          <w:b/>
          <w:sz w:val="24"/>
          <w:szCs w:val="24"/>
        </w:rPr>
        <w:t xml:space="preserve"> PRESIDENT IN TERMS OF SECTION 89 OF THE CONSTITUTION</w:t>
      </w:r>
    </w:p>
    <w:p w:rsidR="00D369D6" w:rsidRDefault="00D369D6" w:rsidP="00071527">
      <w:pPr>
        <w:spacing w:line="360" w:lineRule="auto"/>
        <w:rPr>
          <w:rFonts w:ascii="Times New Roman" w:hAnsi="Times New Roman" w:cs="Times New Roman"/>
          <w:b/>
          <w:sz w:val="24"/>
          <w:szCs w:val="24"/>
        </w:rPr>
      </w:pPr>
    </w:p>
    <w:p w:rsidR="00E605EB" w:rsidRPr="008E184F" w:rsidRDefault="00E605EB" w:rsidP="00950E79">
      <w:pPr>
        <w:tabs>
          <w:tab w:val="left" w:pos="851"/>
        </w:tabs>
        <w:spacing w:line="360" w:lineRule="auto"/>
        <w:rPr>
          <w:rFonts w:ascii="Times New Roman" w:hAnsi="Times New Roman" w:cs="Times New Roman"/>
          <w:b/>
          <w:sz w:val="24"/>
          <w:szCs w:val="24"/>
        </w:rPr>
      </w:pPr>
      <w:r w:rsidRPr="008E184F">
        <w:rPr>
          <w:rFonts w:ascii="Times New Roman" w:hAnsi="Times New Roman" w:cs="Times New Roman"/>
          <w:b/>
          <w:sz w:val="24"/>
          <w:szCs w:val="24"/>
        </w:rPr>
        <w:t xml:space="preserve">Definitions </w:t>
      </w:r>
    </w:p>
    <w:p w:rsidR="009F0CC1" w:rsidRPr="008E184F" w:rsidRDefault="009F0CC1" w:rsidP="009F0CC1">
      <w:pPr>
        <w:rPr>
          <w:rFonts w:ascii="Times New Roman" w:hAnsi="Times New Roman" w:cs="Times New Roman"/>
          <w:sz w:val="24"/>
          <w:szCs w:val="24"/>
        </w:rPr>
      </w:pPr>
      <w:r w:rsidRPr="008E184F">
        <w:rPr>
          <w:rFonts w:ascii="Times New Roman" w:hAnsi="Times New Roman" w:cs="Times New Roman"/>
          <w:sz w:val="24"/>
          <w:szCs w:val="24"/>
        </w:rPr>
        <w:t xml:space="preserve">For the purpose of a section 89(1) enquiry in terms of these rules – </w:t>
      </w:r>
    </w:p>
    <w:p w:rsidR="00D4097C" w:rsidRPr="008E184F" w:rsidRDefault="00D4097C" w:rsidP="00D4097C">
      <w:pPr>
        <w:pStyle w:val="PlainText"/>
        <w:rPr>
          <w:rFonts w:ascii="Times New Roman" w:hAnsi="Times New Roman"/>
          <w:sz w:val="24"/>
          <w:szCs w:val="24"/>
          <w:lang w:val="en-ZA"/>
        </w:rPr>
      </w:pPr>
    </w:p>
    <w:p w:rsidR="00D4097C" w:rsidRPr="008E184F" w:rsidRDefault="00D4097C" w:rsidP="00D4097C">
      <w:pPr>
        <w:pStyle w:val="PlainText"/>
        <w:rPr>
          <w:rFonts w:ascii="Times New Roman" w:hAnsi="Times New Roman"/>
          <w:sz w:val="24"/>
          <w:szCs w:val="24"/>
          <w:lang w:val="en-ZA"/>
        </w:rPr>
      </w:pPr>
      <w:r w:rsidRPr="008E184F">
        <w:rPr>
          <w:rFonts w:ascii="Times New Roman" w:hAnsi="Times New Roman"/>
          <w:sz w:val="24"/>
          <w:szCs w:val="24"/>
          <w:lang w:val="en-ZA"/>
        </w:rPr>
        <w:t>“</w:t>
      </w:r>
      <w:r w:rsidRPr="008E184F">
        <w:rPr>
          <w:rFonts w:ascii="Times New Roman" w:hAnsi="Times New Roman"/>
          <w:b/>
          <w:sz w:val="24"/>
          <w:szCs w:val="24"/>
          <w:lang w:val="en-ZA"/>
        </w:rPr>
        <w:t>inability</w:t>
      </w:r>
      <w:r w:rsidRPr="008E184F">
        <w:rPr>
          <w:rFonts w:ascii="Times New Roman" w:hAnsi="Times New Roman"/>
          <w:sz w:val="24"/>
          <w:szCs w:val="24"/>
          <w:lang w:val="en-ZA"/>
        </w:rPr>
        <w:t>” means “a permanent or temporary physical or mental condition of the President”</w:t>
      </w:r>
    </w:p>
    <w:p w:rsidR="00D4097C" w:rsidRPr="008E184F" w:rsidRDefault="00D4097C" w:rsidP="009F0CC1">
      <w:pPr>
        <w:pStyle w:val="PlainText"/>
        <w:rPr>
          <w:rFonts w:ascii="Times New Roman" w:hAnsi="Times New Roman"/>
          <w:sz w:val="24"/>
          <w:szCs w:val="24"/>
          <w:lang w:val="en-ZA"/>
        </w:rPr>
      </w:pPr>
    </w:p>
    <w:p w:rsidR="009F0CC1" w:rsidRPr="008E184F" w:rsidRDefault="009F0CC1" w:rsidP="009F0CC1">
      <w:pPr>
        <w:pStyle w:val="PlainText"/>
        <w:rPr>
          <w:rFonts w:ascii="Times New Roman" w:hAnsi="Times New Roman"/>
          <w:sz w:val="24"/>
          <w:szCs w:val="24"/>
          <w:lang w:val="en-ZA"/>
        </w:rPr>
      </w:pPr>
      <w:r w:rsidRPr="008E184F">
        <w:rPr>
          <w:rFonts w:ascii="Times New Roman" w:hAnsi="Times New Roman"/>
          <w:sz w:val="24"/>
          <w:szCs w:val="24"/>
          <w:lang w:val="en-ZA"/>
        </w:rPr>
        <w:t>“</w:t>
      </w:r>
      <w:r w:rsidRPr="008E184F">
        <w:rPr>
          <w:rFonts w:ascii="Times New Roman" w:hAnsi="Times New Roman"/>
          <w:b/>
          <w:sz w:val="24"/>
          <w:szCs w:val="24"/>
          <w:lang w:val="en-ZA"/>
        </w:rPr>
        <w:t>misconduct</w:t>
      </w:r>
      <w:r w:rsidRPr="008E184F">
        <w:rPr>
          <w:rFonts w:ascii="Times New Roman" w:hAnsi="Times New Roman"/>
          <w:sz w:val="24"/>
          <w:szCs w:val="24"/>
          <w:lang w:val="en-ZA"/>
        </w:rPr>
        <w:t>” means “unacceptable, improper or unprofessional behaviour by the President”;</w:t>
      </w:r>
    </w:p>
    <w:p w:rsidR="009F0CC1" w:rsidRPr="008E184F" w:rsidRDefault="009F0CC1" w:rsidP="009F0CC1">
      <w:pPr>
        <w:pStyle w:val="PlainText"/>
        <w:rPr>
          <w:rFonts w:ascii="Times New Roman" w:hAnsi="Times New Roman"/>
          <w:sz w:val="24"/>
          <w:szCs w:val="24"/>
          <w:lang w:val="en-ZA"/>
        </w:rPr>
      </w:pPr>
    </w:p>
    <w:p w:rsidR="00D4097C" w:rsidRDefault="00D4097C" w:rsidP="00D4097C">
      <w:pPr>
        <w:pStyle w:val="PlainText"/>
        <w:rPr>
          <w:rFonts w:ascii="Times New Roman" w:hAnsi="Times New Roman"/>
          <w:sz w:val="24"/>
          <w:szCs w:val="24"/>
          <w:lang w:val="en-ZA"/>
        </w:rPr>
      </w:pPr>
      <w:r w:rsidRPr="008E184F">
        <w:rPr>
          <w:rFonts w:ascii="Times New Roman" w:hAnsi="Times New Roman"/>
          <w:sz w:val="24"/>
          <w:szCs w:val="24"/>
          <w:lang w:val="en-ZA"/>
        </w:rPr>
        <w:t>“</w:t>
      </w:r>
      <w:r w:rsidRPr="008E184F">
        <w:rPr>
          <w:rFonts w:ascii="Times New Roman" w:hAnsi="Times New Roman"/>
          <w:b/>
          <w:sz w:val="24"/>
          <w:szCs w:val="24"/>
          <w:lang w:val="en-ZA"/>
        </w:rPr>
        <w:t>serious</w:t>
      </w:r>
      <w:r w:rsidRPr="008E184F">
        <w:rPr>
          <w:rFonts w:ascii="Times New Roman" w:hAnsi="Times New Roman"/>
          <w:sz w:val="24"/>
          <w:szCs w:val="24"/>
          <w:lang w:val="en-ZA"/>
        </w:rPr>
        <w:t>” means “an intentional, malicious or reckless act or omission performed by the President otherwise than in good faith”</w:t>
      </w:r>
    </w:p>
    <w:p w:rsidR="000B7EFE" w:rsidRDefault="000B7EFE" w:rsidP="00D4097C">
      <w:pPr>
        <w:pStyle w:val="PlainText"/>
        <w:rPr>
          <w:rFonts w:ascii="Times New Roman" w:hAnsi="Times New Roman"/>
          <w:sz w:val="24"/>
          <w:szCs w:val="24"/>
          <w:lang w:val="en-ZA"/>
        </w:rPr>
      </w:pPr>
    </w:p>
    <w:p w:rsidR="000B7EFE" w:rsidRDefault="000B7EFE" w:rsidP="00D4097C">
      <w:pPr>
        <w:pStyle w:val="PlainText"/>
        <w:rPr>
          <w:rFonts w:ascii="Times New Roman" w:hAnsi="Times New Roman"/>
          <w:sz w:val="24"/>
          <w:szCs w:val="24"/>
          <w:lang w:val="en-ZA"/>
        </w:rPr>
      </w:pPr>
      <w:r>
        <w:rPr>
          <w:rFonts w:ascii="Times New Roman" w:hAnsi="Times New Roman"/>
          <w:sz w:val="24"/>
          <w:szCs w:val="24"/>
          <w:lang w:val="en-ZA"/>
        </w:rPr>
        <w:t>“</w:t>
      </w:r>
      <w:r w:rsidRPr="000B7EFE">
        <w:rPr>
          <w:rFonts w:ascii="Times New Roman" w:hAnsi="Times New Roman"/>
          <w:b/>
          <w:sz w:val="24"/>
          <w:szCs w:val="24"/>
          <w:lang w:val="en-ZA"/>
        </w:rPr>
        <w:t>violation</w:t>
      </w:r>
      <w:r>
        <w:rPr>
          <w:rFonts w:ascii="Times New Roman" w:hAnsi="Times New Roman"/>
          <w:sz w:val="24"/>
          <w:szCs w:val="24"/>
          <w:lang w:val="en-ZA"/>
        </w:rPr>
        <w:t xml:space="preserve">” means “any breach of the Constitution or the law that has been determined by a competent body”  </w:t>
      </w:r>
    </w:p>
    <w:p w:rsidR="00460655" w:rsidRPr="008E184F" w:rsidRDefault="00460655" w:rsidP="001F0DEE">
      <w:pPr>
        <w:tabs>
          <w:tab w:val="left" w:pos="720"/>
          <w:tab w:val="left" w:pos="810"/>
          <w:tab w:val="left" w:pos="1260"/>
        </w:tabs>
        <w:spacing w:line="240" w:lineRule="auto"/>
        <w:rPr>
          <w:rFonts w:ascii="Times New Roman" w:hAnsi="Times New Roman" w:cs="Times New Roman"/>
          <w:sz w:val="24"/>
          <w:szCs w:val="24"/>
        </w:rPr>
      </w:pPr>
    </w:p>
    <w:p w:rsidR="00672E6D" w:rsidRPr="008E184F" w:rsidRDefault="00D369D6" w:rsidP="001F0DEE">
      <w:pPr>
        <w:tabs>
          <w:tab w:val="left" w:pos="851"/>
        </w:tabs>
        <w:spacing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72E6D" w:rsidRPr="008E184F">
        <w:rPr>
          <w:rFonts w:ascii="Times New Roman" w:hAnsi="Times New Roman" w:cs="Times New Roman"/>
          <w:b/>
          <w:sz w:val="24"/>
          <w:szCs w:val="24"/>
        </w:rPr>
        <w:t xml:space="preserve">Initiation of Section 89 </w:t>
      </w:r>
      <w:r w:rsidR="001F0DEE" w:rsidRPr="008E184F">
        <w:rPr>
          <w:rFonts w:ascii="Times New Roman" w:hAnsi="Times New Roman" w:cs="Times New Roman"/>
          <w:b/>
          <w:sz w:val="24"/>
          <w:szCs w:val="24"/>
        </w:rPr>
        <w:t>p</w:t>
      </w:r>
      <w:r w:rsidR="00672E6D" w:rsidRPr="008E184F">
        <w:rPr>
          <w:rFonts w:ascii="Times New Roman" w:hAnsi="Times New Roman" w:cs="Times New Roman"/>
          <w:b/>
          <w:sz w:val="24"/>
          <w:szCs w:val="24"/>
        </w:rPr>
        <w:t>rocedure</w:t>
      </w:r>
    </w:p>
    <w:p w:rsidR="00AF64F8" w:rsidRPr="008E184F" w:rsidRDefault="00F76D0D" w:rsidP="001F0DEE">
      <w:pPr>
        <w:pStyle w:val="ListParagraph"/>
        <w:widowControl w:val="0"/>
        <w:numPr>
          <w:ilvl w:val="0"/>
          <w:numId w:val="22"/>
        </w:numPr>
        <w:tabs>
          <w:tab w:val="left" w:pos="993"/>
        </w:tabs>
        <w:suppressAutoHyphens/>
        <w:spacing w:after="0" w:line="240" w:lineRule="auto"/>
        <w:ind w:left="993" w:hanging="993"/>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A</w:t>
      </w:r>
      <w:r w:rsidR="00672E6D" w:rsidRPr="008E184F">
        <w:rPr>
          <w:rFonts w:ascii="Times New Roman" w:eastAsia="Arial Unicode MS" w:hAnsi="Times New Roman" w:cs="Times New Roman"/>
          <w:kern w:val="2"/>
          <w:sz w:val="24"/>
          <w:szCs w:val="24"/>
          <w:lang w:eastAsia="en-ZA"/>
        </w:rPr>
        <w:t xml:space="preserve"> </w:t>
      </w:r>
      <w:r w:rsidR="00656BF1">
        <w:rPr>
          <w:rFonts w:ascii="Times New Roman" w:eastAsia="Arial Unicode MS" w:hAnsi="Times New Roman" w:cs="Times New Roman"/>
          <w:kern w:val="2"/>
          <w:sz w:val="24"/>
          <w:szCs w:val="24"/>
          <w:lang w:eastAsia="en-ZA"/>
        </w:rPr>
        <w:t>member</w:t>
      </w:r>
      <w:r w:rsidR="00672E6D" w:rsidRPr="008E184F">
        <w:rPr>
          <w:rFonts w:ascii="Times New Roman" w:eastAsia="Arial Unicode MS" w:hAnsi="Times New Roman" w:cs="Times New Roman"/>
          <w:kern w:val="2"/>
          <w:sz w:val="24"/>
          <w:szCs w:val="24"/>
          <w:lang w:eastAsia="en-ZA"/>
        </w:rPr>
        <w:t xml:space="preserve"> of the National </w:t>
      </w:r>
      <w:r w:rsidR="00E605EB" w:rsidRPr="008E184F">
        <w:rPr>
          <w:rFonts w:ascii="Times New Roman" w:eastAsia="Arial Unicode MS" w:hAnsi="Times New Roman" w:cs="Times New Roman"/>
          <w:kern w:val="2"/>
          <w:sz w:val="24"/>
          <w:szCs w:val="24"/>
          <w:lang w:eastAsia="en-ZA"/>
        </w:rPr>
        <w:t xml:space="preserve">Assembly </w:t>
      </w:r>
      <w:r w:rsidR="00672E6D" w:rsidRPr="008E184F">
        <w:rPr>
          <w:rFonts w:ascii="Times New Roman" w:eastAsia="Arial Unicode MS" w:hAnsi="Times New Roman" w:cs="Times New Roman"/>
          <w:kern w:val="2"/>
          <w:sz w:val="24"/>
          <w:szCs w:val="24"/>
          <w:lang w:eastAsia="en-ZA"/>
        </w:rPr>
        <w:t>may</w:t>
      </w:r>
      <w:r w:rsidR="006D7B9A">
        <w:rPr>
          <w:rFonts w:ascii="Times New Roman" w:eastAsia="Arial Unicode MS" w:hAnsi="Times New Roman" w:cs="Times New Roman"/>
          <w:kern w:val="2"/>
          <w:sz w:val="24"/>
          <w:szCs w:val="24"/>
          <w:lang w:eastAsia="en-ZA"/>
        </w:rPr>
        <w:t>,</w:t>
      </w:r>
      <w:r w:rsidR="00AF64F8" w:rsidRPr="008E184F">
        <w:rPr>
          <w:rFonts w:ascii="Times New Roman" w:eastAsia="Arial Unicode MS" w:hAnsi="Times New Roman" w:cs="Times New Roman"/>
          <w:kern w:val="2"/>
          <w:sz w:val="24"/>
          <w:szCs w:val="24"/>
          <w:lang w:eastAsia="en-ZA"/>
        </w:rPr>
        <w:t xml:space="preserve"> by way of a</w:t>
      </w:r>
      <w:r w:rsidR="006D7B9A">
        <w:rPr>
          <w:rFonts w:ascii="Times New Roman" w:eastAsia="Arial Unicode MS" w:hAnsi="Times New Roman" w:cs="Times New Roman"/>
          <w:kern w:val="2"/>
          <w:sz w:val="24"/>
          <w:szCs w:val="24"/>
          <w:lang w:eastAsia="en-ZA"/>
        </w:rPr>
        <w:t xml:space="preserve"> notice of </w:t>
      </w:r>
      <w:r w:rsidR="00AF64F8" w:rsidRPr="008E184F">
        <w:rPr>
          <w:rFonts w:ascii="Times New Roman" w:eastAsia="Arial Unicode MS" w:hAnsi="Times New Roman" w:cs="Times New Roman"/>
          <w:kern w:val="2"/>
          <w:sz w:val="24"/>
          <w:szCs w:val="24"/>
          <w:lang w:eastAsia="en-ZA"/>
        </w:rPr>
        <w:t>motion</w:t>
      </w:r>
      <w:r w:rsidR="00E715F4">
        <w:rPr>
          <w:rFonts w:ascii="Times New Roman" w:eastAsia="Arial Unicode MS" w:hAnsi="Times New Roman" w:cs="Times New Roman"/>
          <w:kern w:val="2"/>
          <w:sz w:val="24"/>
          <w:szCs w:val="24"/>
          <w:lang w:eastAsia="en-ZA"/>
        </w:rPr>
        <w:t xml:space="preserve"> in terms of Rule 124 (6)</w:t>
      </w:r>
      <w:r w:rsidR="006D7B9A">
        <w:rPr>
          <w:rFonts w:ascii="Times New Roman" w:eastAsia="Arial Unicode MS" w:hAnsi="Times New Roman" w:cs="Times New Roman"/>
          <w:kern w:val="2"/>
          <w:sz w:val="24"/>
          <w:szCs w:val="24"/>
          <w:lang w:eastAsia="en-ZA"/>
        </w:rPr>
        <w:t xml:space="preserve">, </w:t>
      </w:r>
      <w:r w:rsidR="00AF64F8" w:rsidRPr="008E184F">
        <w:rPr>
          <w:rFonts w:ascii="Times New Roman" w:eastAsia="Arial Unicode MS" w:hAnsi="Times New Roman" w:cs="Times New Roman"/>
          <w:kern w:val="2"/>
          <w:sz w:val="24"/>
          <w:szCs w:val="24"/>
          <w:lang w:eastAsia="en-ZA"/>
        </w:rPr>
        <w:t xml:space="preserve">initiate proceedings </w:t>
      </w:r>
      <w:r w:rsidR="00672E6D" w:rsidRPr="008E184F">
        <w:rPr>
          <w:rFonts w:ascii="Times New Roman" w:eastAsia="Arial Unicode MS" w:hAnsi="Times New Roman" w:cs="Times New Roman"/>
          <w:kern w:val="2"/>
          <w:sz w:val="24"/>
          <w:szCs w:val="24"/>
          <w:lang w:eastAsia="en-ZA"/>
        </w:rPr>
        <w:t xml:space="preserve"> to remove the President in terms of Section 89</w:t>
      </w:r>
      <w:r w:rsidR="00AF64F8" w:rsidRPr="008E184F">
        <w:rPr>
          <w:rFonts w:ascii="Times New Roman" w:eastAsia="Arial Unicode MS" w:hAnsi="Times New Roman" w:cs="Times New Roman"/>
          <w:kern w:val="2"/>
          <w:sz w:val="24"/>
          <w:szCs w:val="24"/>
          <w:lang w:eastAsia="en-ZA"/>
        </w:rPr>
        <w:t xml:space="preserve"> </w:t>
      </w:r>
      <w:r w:rsidR="001F0DEE" w:rsidRPr="008E184F">
        <w:rPr>
          <w:rFonts w:ascii="Times New Roman" w:eastAsia="Arial Unicode MS" w:hAnsi="Times New Roman" w:cs="Times New Roman"/>
          <w:kern w:val="2"/>
          <w:sz w:val="24"/>
          <w:szCs w:val="24"/>
          <w:lang w:eastAsia="en-ZA"/>
        </w:rPr>
        <w:t xml:space="preserve">of the Constitution </w:t>
      </w:r>
      <w:r w:rsidR="001F37CF" w:rsidRPr="008E184F">
        <w:rPr>
          <w:rFonts w:ascii="Times New Roman" w:eastAsia="Arial Unicode MS" w:hAnsi="Times New Roman" w:cs="Times New Roman"/>
          <w:kern w:val="2"/>
          <w:sz w:val="24"/>
          <w:szCs w:val="24"/>
          <w:lang w:eastAsia="en-ZA"/>
        </w:rPr>
        <w:t xml:space="preserve">provided that – </w:t>
      </w:r>
      <w:r w:rsidR="00AF64F8" w:rsidRPr="008E184F">
        <w:rPr>
          <w:rFonts w:ascii="Times New Roman" w:eastAsia="Arial Unicode MS" w:hAnsi="Times New Roman" w:cs="Times New Roman"/>
          <w:kern w:val="2"/>
          <w:sz w:val="24"/>
          <w:szCs w:val="24"/>
          <w:lang w:eastAsia="en-ZA"/>
        </w:rPr>
        <w:t xml:space="preserve"> </w:t>
      </w:r>
    </w:p>
    <w:p w:rsidR="00AF64F8" w:rsidRPr="008E184F" w:rsidRDefault="00F308BD" w:rsidP="001F0DEE">
      <w:pPr>
        <w:pStyle w:val="ListParagraph"/>
        <w:widowControl w:val="0"/>
        <w:numPr>
          <w:ilvl w:val="0"/>
          <w:numId w:val="21"/>
        </w:numPr>
        <w:tabs>
          <w:tab w:val="left" w:pos="567"/>
          <w:tab w:val="left" w:pos="675"/>
        </w:tabs>
        <w:suppressAutoHyphens/>
        <w:spacing w:after="0" w:line="240" w:lineRule="auto"/>
        <w:ind w:left="1701" w:hanging="708"/>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t</w:t>
      </w:r>
      <w:r w:rsidR="00AF64F8" w:rsidRPr="008E184F">
        <w:rPr>
          <w:rFonts w:ascii="Times New Roman" w:eastAsia="Arial Unicode MS" w:hAnsi="Times New Roman" w:cs="Times New Roman"/>
          <w:kern w:val="2"/>
          <w:sz w:val="24"/>
          <w:szCs w:val="24"/>
          <w:lang w:eastAsia="en-ZA"/>
        </w:rPr>
        <w:t xml:space="preserve">he motion </w:t>
      </w:r>
      <w:r w:rsidR="00672E6D" w:rsidRPr="008E184F">
        <w:rPr>
          <w:rFonts w:ascii="Times New Roman" w:eastAsia="Arial Unicode MS" w:hAnsi="Times New Roman" w:cs="Times New Roman"/>
          <w:kern w:val="2"/>
          <w:sz w:val="24"/>
          <w:szCs w:val="24"/>
          <w:lang w:eastAsia="en-ZA"/>
        </w:rPr>
        <w:t xml:space="preserve">must be limited to a </w:t>
      </w:r>
      <w:r w:rsidR="001F0DEE" w:rsidRPr="008E184F">
        <w:rPr>
          <w:rFonts w:ascii="Times New Roman" w:eastAsia="Arial Unicode MS" w:hAnsi="Times New Roman" w:cs="Times New Roman"/>
          <w:kern w:val="2"/>
          <w:sz w:val="24"/>
          <w:szCs w:val="24"/>
          <w:lang w:eastAsia="en-ZA"/>
        </w:rPr>
        <w:t xml:space="preserve">clearly </w:t>
      </w:r>
      <w:r w:rsidR="00672E6D" w:rsidRPr="008E184F">
        <w:rPr>
          <w:rFonts w:ascii="Times New Roman" w:eastAsia="Arial Unicode MS" w:hAnsi="Times New Roman" w:cs="Times New Roman"/>
          <w:kern w:val="2"/>
          <w:sz w:val="24"/>
          <w:szCs w:val="24"/>
          <w:lang w:eastAsia="en-ZA"/>
        </w:rPr>
        <w:t>form</w:t>
      </w:r>
      <w:r w:rsidR="001F0DEE" w:rsidRPr="008E184F">
        <w:rPr>
          <w:rFonts w:ascii="Times New Roman" w:eastAsia="Arial Unicode MS" w:hAnsi="Times New Roman" w:cs="Times New Roman"/>
          <w:kern w:val="2"/>
          <w:sz w:val="24"/>
          <w:szCs w:val="24"/>
          <w:lang w:eastAsia="en-ZA"/>
        </w:rPr>
        <w:t>u</w:t>
      </w:r>
      <w:r w:rsidR="00672E6D" w:rsidRPr="008E184F">
        <w:rPr>
          <w:rFonts w:ascii="Times New Roman" w:eastAsia="Arial Unicode MS" w:hAnsi="Times New Roman" w:cs="Times New Roman"/>
          <w:kern w:val="2"/>
          <w:sz w:val="24"/>
          <w:szCs w:val="24"/>
          <w:lang w:eastAsia="en-ZA"/>
        </w:rPr>
        <w:t>l</w:t>
      </w:r>
      <w:r w:rsidR="001F0DEE" w:rsidRPr="008E184F">
        <w:rPr>
          <w:rFonts w:ascii="Times New Roman" w:eastAsia="Arial Unicode MS" w:hAnsi="Times New Roman" w:cs="Times New Roman"/>
          <w:kern w:val="2"/>
          <w:sz w:val="24"/>
          <w:szCs w:val="24"/>
          <w:lang w:eastAsia="en-ZA"/>
        </w:rPr>
        <w:t>ated</w:t>
      </w:r>
      <w:r w:rsidR="00672E6D" w:rsidRPr="008E184F">
        <w:rPr>
          <w:rFonts w:ascii="Times New Roman" w:eastAsia="Arial Unicode MS" w:hAnsi="Times New Roman" w:cs="Times New Roman"/>
          <w:kern w:val="2"/>
          <w:sz w:val="24"/>
          <w:szCs w:val="24"/>
          <w:lang w:eastAsia="en-ZA"/>
        </w:rPr>
        <w:t xml:space="preserve"> and substantiated</w:t>
      </w:r>
      <w:r w:rsidR="00CC35E9">
        <w:rPr>
          <w:rFonts w:ascii="Times New Roman" w:eastAsia="Arial Unicode MS" w:hAnsi="Times New Roman" w:cs="Times New Roman"/>
          <w:kern w:val="2"/>
          <w:sz w:val="24"/>
          <w:szCs w:val="24"/>
          <w:lang w:eastAsia="en-ZA"/>
        </w:rPr>
        <w:t xml:space="preserve"> complaint</w:t>
      </w:r>
      <w:r w:rsidR="00672E6D" w:rsidRPr="008E184F">
        <w:rPr>
          <w:rFonts w:ascii="Times New Roman" w:eastAsia="Arial Unicode MS" w:hAnsi="Times New Roman" w:cs="Times New Roman"/>
          <w:kern w:val="2"/>
          <w:sz w:val="24"/>
          <w:szCs w:val="24"/>
          <w:lang w:eastAsia="en-ZA"/>
        </w:rPr>
        <w:t xml:space="preserve"> on the </w:t>
      </w:r>
      <w:r w:rsidR="00AF64F8" w:rsidRPr="008E184F">
        <w:rPr>
          <w:rFonts w:ascii="Times New Roman" w:eastAsia="Arial Unicode MS" w:hAnsi="Times New Roman" w:cs="Times New Roman"/>
          <w:kern w:val="2"/>
          <w:sz w:val="24"/>
          <w:szCs w:val="24"/>
          <w:lang w:eastAsia="en-ZA"/>
        </w:rPr>
        <w:t>grounds specified in Section 89</w:t>
      </w:r>
      <w:r w:rsidR="00E715F4">
        <w:rPr>
          <w:rFonts w:ascii="Times New Roman" w:eastAsia="Arial Unicode MS" w:hAnsi="Times New Roman" w:cs="Times New Roman"/>
          <w:kern w:val="2"/>
          <w:sz w:val="24"/>
          <w:szCs w:val="24"/>
          <w:lang w:eastAsia="en-ZA"/>
        </w:rPr>
        <w:t xml:space="preserve">, which </w:t>
      </w:r>
      <w:r w:rsidR="00E715F4">
        <w:rPr>
          <w:rFonts w:ascii="Times New Roman" w:eastAsia="Arial Unicode MS" w:hAnsi="Times New Roman" w:cs="Times New Roman"/>
          <w:i/>
          <w:kern w:val="2"/>
          <w:sz w:val="24"/>
          <w:szCs w:val="24"/>
          <w:lang w:eastAsia="en-ZA"/>
        </w:rPr>
        <w:t xml:space="preserve">prima facie, </w:t>
      </w:r>
      <w:r w:rsidR="00E715F4">
        <w:rPr>
          <w:rFonts w:ascii="Times New Roman" w:eastAsia="Arial Unicode MS" w:hAnsi="Times New Roman" w:cs="Times New Roman"/>
          <w:kern w:val="2"/>
          <w:sz w:val="24"/>
          <w:szCs w:val="24"/>
          <w:lang w:eastAsia="en-ZA"/>
        </w:rPr>
        <w:t>warrants an inquiry</w:t>
      </w:r>
      <w:r w:rsidR="00AF64F8" w:rsidRPr="008E184F">
        <w:rPr>
          <w:rFonts w:ascii="Times New Roman" w:eastAsia="Arial Unicode MS" w:hAnsi="Times New Roman" w:cs="Times New Roman"/>
          <w:kern w:val="2"/>
          <w:sz w:val="24"/>
          <w:szCs w:val="24"/>
          <w:lang w:eastAsia="en-ZA"/>
        </w:rPr>
        <w:t>;</w:t>
      </w:r>
    </w:p>
    <w:p w:rsidR="00AF64F8" w:rsidRPr="008E184F" w:rsidRDefault="00F308BD" w:rsidP="001F0DEE">
      <w:pPr>
        <w:pStyle w:val="ListParagraph"/>
        <w:widowControl w:val="0"/>
        <w:numPr>
          <w:ilvl w:val="0"/>
          <w:numId w:val="21"/>
        </w:numPr>
        <w:tabs>
          <w:tab w:val="left" w:pos="567"/>
          <w:tab w:val="left" w:pos="675"/>
        </w:tabs>
        <w:suppressAutoHyphens/>
        <w:spacing w:after="0" w:line="240" w:lineRule="auto"/>
        <w:ind w:left="1701" w:hanging="708"/>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t</w:t>
      </w:r>
      <w:r w:rsidR="00AF64F8" w:rsidRPr="008E184F">
        <w:rPr>
          <w:rFonts w:ascii="Times New Roman" w:eastAsia="Arial Unicode MS" w:hAnsi="Times New Roman" w:cs="Times New Roman"/>
          <w:kern w:val="2"/>
          <w:sz w:val="24"/>
          <w:szCs w:val="24"/>
          <w:lang w:eastAsia="en-ZA"/>
        </w:rPr>
        <w:t xml:space="preserve">he </w:t>
      </w:r>
      <w:r w:rsidR="002269DC">
        <w:rPr>
          <w:rFonts w:ascii="Times New Roman" w:eastAsia="Arial Unicode MS" w:hAnsi="Times New Roman" w:cs="Times New Roman"/>
          <w:kern w:val="2"/>
          <w:sz w:val="24"/>
          <w:szCs w:val="24"/>
          <w:lang w:eastAsia="en-ZA"/>
        </w:rPr>
        <w:t xml:space="preserve">complaint </w:t>
      </w:r>
      <w:r w:rsidR="00AF64F8" w:rsidRPr="008E184F">
        <w:rPr>
          <w:rFonts w:ascii="Times New Roman" w:eastAsia="Arial Unicode MS" w:hAnsi="Times New Roman" w:cs="Times New Roman"/>
          <w:kern w:val="2"/>
          <w:sz w:val="24"/>
          <w:szCs w:val="24"/>
          <w:lang w:eastAsia="en-ZA"/>
        </w:rPr>
        <w:t xml:space="preserve"> must relate to an action or conduct by the President in person</w:t>
      </w:r>
      <w:r w:rsidR="009A30D6">
        <w:rPr>
          <w:rFonts w:ascii="Times New Roman" w:eastAsia="Arial Unicode MS" w:hAnsi="Times New Roman" w:cs="Times New Roman"/>
          <w:kern w:val="2"/>
          <w:sz w:val="24"/>
          <w:szCs w:val="24"/>
          <w:lang w:eastAsia="en-ZA"/>
        </w:rPr>
        <w:t>; and</w:t>
      </w:r>
      <w:r w:rsidR="00AF64F8" w:rsidRPr="008E184F">
        <w:rPr>
          <w:rFonts w:ascii="Times New Roman" w:eastAsia="Arial Unicode MS" w:hAnsi="Times New Roman" w:cs="Times New Roman"/>
          <w:kern w:val="2"/>
          <w:sz w:val="24"/>
          <w:szCs w:val="24"/>
          <w:lang w:eastAsia="en-ZA"/>
        </w:rPr>
        <w:t xml:space="preserve"> </w:t>
      </w:r>
    </w:p>
    <w:p w:rsidR="00AF64F8" w:rsidRPr="008E184F" w:rsidRDefault="00F308BD" w:rsidP="001F0DEE">
      <w:pPr>
        <w:pStyle w:val="ListParagraph"/>
        <w:widowControl w:val="0"/>
        <w:numPr>
          <w:ilvl w:val="0"/>
          <w:numId w:val="21"/>
        </w:numPr>
        <w:tabs>
          <w:tab w:val="left" w:pos="567"/>
          <w:tab w:val="left" w:pos="675"/>
        </w:tabs>
        <w:suppressAutoHyphens/>
        <w:spacing w:after="0" w:line="240" w:lineRule="auto"/>
        <w:ind w:left="1560" w:hanging="567"/>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 xml:space="preserve">  t</w:t>
      </w:r>
      <w:r w:rsidR="00AF64F8" w:rsidRPr="008E184F">
        <w:rPr>
          <w:rFonts w:ascii="Times New Roman" w:eastAsia="Arial Unicode MS" w:hAnsi="Times New Roman" w:cs="Times New Roman"/>
          <w:kern w:val="2"/>
          <w:sz w:val="24"/>
          <w:szCs w:val="24"/>
          <w:lang w:eastAsia="en-ZA"/>
        </w:rPr>
        <w:t xml:space="preserve">he motion </w:t>
      </w:r>
      <w:r w:rsidR="00705D69" w:rsidRPr="008E184F">
        <w:rPr>
          <w:rFonts w:ascii="Times New Roman" w:eastAsia="Arial Unicode MS" w:hAnsi="Times New Roman" w:cs="Times New Roman"/>
          <w:kern w:val="2"/>
          <w:sz w:val="24"/>
          <w:szCs w:val="24"/>
          <w:lang w:eastAsia="en-ZA"/>
        </w:rPr>
        <w:t>is consistent with the Constitution, the law and these Rules</w:t>
      </w:r>
      <w:r w:rsidR="00AF64F8" w:rsidRPr="008E184F">
        <w:rPr>
          <w:rFonts w:ascii="Times New Roman" w:eastAsia="Arial Unicode MS" w:hAnsi="Times New Roman" w:cs="Times New Roman"/>
          <w:kern w:val="2"/>
          <w:sz w:val="24"/>
          <w:szCs w:val="24"/>
          <w:lang w:eastAsia="en-ZA"/>
        </w:rPr>
        <w:t xml:space="preserve">. </w:t>
      </w:r>
    </w:p>
    <w:p w:rsidR="00672E6D" w:rsidRDefault="00672E6D" w:rsidP="001F0DEE">
      <w:pPr>
        <w:pStyle w:val="ListParagraph"/>
        <w:widowControl w:val="0"/>
        <w:numPr>
          <w:ilvl w:val="0"/>
          <w:numId w:val="22"/>
        </w:numPr>
        <w:tabs>
          <w:tab w:val="left" w:pos="851"/>
          <w:tab w:val="left" w:pos="993"/>
        </w:tabs>
        <w:suppressAutoHyphens/>
        <w:spacing w:after="0" w:line="240" w:lineRule="auto"/>
        <w:ind w:left="851" w:hanging="851"/>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 xml:space="preserve">For purposes of proceedings to remove the President in terms of Section 89(1)(c), </w:t>
      </w:r>
      <w:r w:rsidR="00AF64F8" w:rsidRPr="008E184F">
        <w:rPr>
          <w:rFonts w:ascii="Times New Roman" w:eastAsia="Arial Unicode MS" w:hAnsi="Times New Roman" w:cs="Times New Roman"/>
          <w:kern w:val="2"/>
          <w:sz w:val="24"/>
          <w:szCs w:val="24"/>
          <w:lang w:eastAsia="en-ZA"/>
        </w:rPr>
        <w:t xml:space="preserve">the </w:t>
      </w:r>
      <w:r w:rsidRPr="008E184F">
        <w:rPr>
          <w:rFonts w:ascii="Times New Roman" w:eastAsia="Arial Unicode MS" w:hAnsi="Times New Roman" w:cs="Times New Roman"/>
          <w:kern w:val="2"/>
          <w:sz w:val="24"/>
          <w:szCs w:val="24"/>
          <w:lang w:eastAsia="en-ZA"/>
        </w:rPr>
        <w:t>term “c</w:t>
      </w:r>
      <w:r w:rsidR="002269DC">
        <w:rPr>
          <w:rFonts w:ascii="Times New Roman" w:eastAsia="Arial Unicode MS" w:hAnsi="Times New Roman" w:cs="Times New Roman"/>
          <w:kern w:val="2"/>
          <w:sz w:val="24"/>
          <w:szCs w:val="24"/>
          <w:lang w:eastAsia="en-ZA"/>
        </w:rPr>
        <w:t>omplaint</w:t>
      </w:r>
      <w:r w:rsidRPr="008E184F">
        <w:rPr>
          <w:rFonts w:ascii="Times New Roman" w:eastAsia="Arial Unicode MS" w:hAnsi="Times New Roman" w:cs="Times New Roman"/>
          <w:kern w:val="2"/>
          <w:sz w:val="24"/>
          <w:szCs w:val="24"/>
          <w:lang w:eastAsia="en-ZA"/>
        </w:rPr>
        <w:t>” must be understood as the grounds for averring the President</w:t>
      </w:r>
      <w:r w:rsidR="00F308BD" w:rsidRPr="008E184F">
        <w:rPr>
          <w:rFonts w:ascii="Times New Roman" w:eastAsia="Arial Unicode MS" w:hAnsi="Times New Roman" w:cs="Times New Roman"/>
          <w:kern w:val="2"/>
          <w:sz w:val="24"/>
          <w:szCs w:val="24"/>
          <w:lang w:eastAsia="en-ZA"/>
        </w:rPr>
        <w:t>’</w:t>
      </w:r>
      <w:r w:rsidRPr="008E184F">
        <w:rPr>
          <w:rFonts w:ascii="Times New Roman" w:eastAsia="Arial Unicode MS" w:hAnsi="Times New Roman" w:cs="Times New Roman"/>
          <w:kern w:val="2"/>
          <w:sz w:val="24"/>
          <w:szCs w:val="24"/>
          <w:lang w:eastAsia="en-ZA"/>
        </w:rPr>
        <w:t xml:space="preserve">s inability to perform the functions of office. </w:t>
      </w:r>
    </w:p>
    <w:p w:rsidR="00C5131C" w:rsidRPr="008E184F" w:rsidRDefault="00C5131C"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C5131C" w:rsidRPr="008E184F" w:rsidRDefault="00D369D6"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b/>
          <w:kern w:val="2"/>
          <w:sz w:val="24"/>
          <w:szCs w:val="24"/>
          <w:lang w:eastAsia="en-ZA"/>
        </w:rPr>
      </w:pPr>
      <w:r>
        <w:rPr>
          <w:rFonts w:ascii="Times New Roman" w:eastAsia="Arial Unicode MS" w:hAnsi="Times New Roman" w:cs="Times New Roman"/>
          <w:b/>
          <w:kern w:val="2"/>
          <w:sz w:val="24"/>
          <w:szCs w:val="24"/>
          <w:lang w:eastAsia="en-ZA"/>
        </w:rPr>
        <w:t>2.</w:t>
      </w:r>
      <w:r>
        <w:rPr>
          <w:rFonts w:ascii="Times New Roman" w:eastAsia="Arial Unicode MS" w:hAnsi="Times New Roman" w:cs="Times New Roman"/>
          <w:b/>
          <w:kern w:val="2"/>
          <w:sz w:val="24"/>
          <w:szCs w:val="24"/>
          <w:lang w:eastAsia="en-ZA"/>
        </w:rPr>
        <w:tab/>
      </w:r>
      <w:r w:rsidR="00F95DBD">
        <w:rPr>
          <w:rFonts w:ascii="Times New Roman" w:eastAsia="Arial Unicode MS" w:hAnsi="Times New Roman" w:cs="Times New Roman"/>
          <w:b/>
          <w:kern w:val="2"/>
          <w:sz w:val="24"/>
          <w:szCs w:val="24"/>
          <w:lang w:eastAsia="en-ZA"/>
        </w:rPr>
        <w:t>C</w:t>
      </w:r>
      <w:r w:rsidR="00C5131C" w:rsidRPr="008E184F">
        <w:rPr>
          <w:rFonts w:ascii="Times New Roman" w:eastAsia="Arial Unicode MS" w:hAnsi="Times New Roman" w:cs="Times New Roman"/>
          <w:b/>
          <w:kern w:val="2"/>
          <w:sz w:val="24"/>
          <w:szCs w:val="24"/>
          <w:lang w:eastAsia="en-ZA"/>
        </w:rPr>
        <w:t xml:space="preserve">ompliance with </w:t>
      </w:r>
      <w:r w:rsidR="001F0DEE" w:rsidRPr="008E184F">
        <w:rPr>
          <w:rFonts w:ascii="Times New Roman" w:eastAsia="Arial Unicode MS" w:hAnsi="Times New Roman" w:cs="Times New Roman"/>
          <w:b/>
          <w:kern w:val="2"/>
          <w:sz w:val="24"/>
          <w:szCs w:val="24"/>
          <w:lang w:eastAsia="en-ZA"/>
        </w:rPr>
        <w:t>c</w:t>
      </w:r>
      <w:r w:rsidR="00C5131C" w:rsidRPr="008E184F">
        <w:rPr>
          <w:rFonts w:ascii="Times New Roman" w:eastAsia="Arial Unicode MS" w:hAnsi="Times New Roman" w:cs="Times New Roman"/>
          <w:b/>
          <w:kern w:val="2"/>
          <w:sz w:val="24"/>
          <w:szCs w:val="24"/>
          <w:lang w:eastAsia="en-ZA"/>
        </w:rPr>
        <w:t xml:space="preserve">riteria </w:t>
      </w:r>
    </w:p>
    <w:p w:rsidR="00C5131C" w:rsidRPr="008E184F" w:rsidRDefault="00C5131C"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C5131C" w:rsidRDefault="00F95DBD" w:rsidP="00967B80">
      <w:pPr>
        <w:pStyle w:val="ListParagraph"/>
        <w:widowControl w:val="0"/>
        <w:numPr>
          <w:ilvl w:val="0"/>
          <w:numId w:val="23"/>
        </w:numPr>
        <w:tabs>
          <w:tab w:val="left" w:pos="0"/>
          <w:tab w:val="left" w:pos="851"/>
        </w:tabs>
        <w:suppressAutoHyphens/>
        <w:spacing w:after="0" w:line="240" w:lineRule="auto"/>
        <w:ind w:hanging="720"/>
        <w:jc w:val="both"/>
        <w:rPr>
          <w:rFonts w:ascii="Times New Roman" w:eastAsia="Arial Unicode MS" w:hAnsi="Times New Roman" w:cs="Times New Roman"/>
          <w:kern w:val="2"/>
          <w:sz w:val="24"/>
          <w:szCs w:val="24"/>
          <w:lang w:eastAsia="en-ZA"/>
        </w:rPr>
      </w:pPr>
      <w:r w:rsidRPr="00476CFD">
        <w:rPr>
          <w:rFonts w:ascii="Times New Roman" w:eastAsia="Arial Unicode MS" w:hAnsi="Times New Roman" w:cs="Times New Roman"/>
          <w:kern w:val="2"/>
          <w:sz w:val="24"/>
          <w:szCs w:val="24"/>
          <w:lang w:eastAsia="en-ZA"/>
        </w:rPr>
        <w:t>Once a member has given notice of a motion to initiate proceedings to remove the President</w:t>
      </w:r>
      <w:r w:rsidR="00476CFD" w:rsidRPr="00476CFD">
        <w:rPr>
          <w:rFonts w:ascii="Times New Roman" w:eastAsia="Arial Unicode MS" w:hAnsi="Times New Roman" w:cs="Times New Roman"/>
          <w:kern w:val="2"/>
          <w:sz w:val="24"/>
          <w:szCs w:val="24"/>
          <w:lang w:eastAsia="en-ZA"/>
        </w:rPr>
        <w:t xml:space="preserve"> </w:t>
      </w:r>
      <w:r w:rsidRPr="00476CFD">
        <w:rPr>
          <w:rFonts w:ascii="Times New Roman" w:eastAsia="Arial Unicode MS" w:hAnsi="Times New Roman" w:cs="Times New Roman"/>
          <w:kern w:val="2"/>
          <w:sz w:val="24"/>
          <w:szCs w:val="24"/>
          <w:lang w:eastAsia="en-ZA"/>
        </w:rPr>
        <w:t>in terms of Section 89 of the Constitution, the Speaker may consult the member</w:t>
      </w:r>
      <w:r w:rsidR="00476CFD" w:rsidRPr="00476CFD">
        <w:rPr>
          <w:rFonts w:ascii="Times New Roman" w:eastAsia="Arial Unicode MS" w:hAnsi="Times New Roman" w:cs="Times New Roman"/>
          <w:kern w:val="2"/>
          <w:sz w:val="24"/>
          <w:szCs w:val="24"/>
          <w:lang w:eastAsia="en-ZA"/>
        </w:rPr>
        <w:t xml:space="preserve"> to ensure the motion is compliant with the criteria set out in Rule (1).</w:t>
      </w:r>
      <w:r w:rsidRPr="00476CFD">
        <w:rPr>
          <w:rFonts w:ascii="Times New Roman" w:eastAsia="Arial Unicode MS" w:hAnsi="Times New Roman" w:cs="Times New Roman"/>
          <w:kern w:val="2"/>
          <w:sz w:val="24"/>
          <w:szCs w:val="24"/>
          <w:lang w:eastAsia="en-ZA"/>
        </w:rPr>
        <w:t xml:space="preserve">  </w:t>
      </w:r>
    </w:p>
    <w:p w:rsidR="00D369D6" w:rsidRPr="00644838" w:rsidRDefault="00D369D6" w:rsidP="00644838">
      <w:pPr>
        <w:widowControl w:val="0"/>
        <w:tabs>
          <w:tab w:val="left" w:pos="0"/>
          <w:tab w:val="left" w:pos="851"/>
        </w:tabs>
        <w:suppressAutoHyphens/>
        <w:spacing w:after="0" w:line="240" w:lineRule="auto"/>
        <w:jc w:val="both"/>
        <w:rPr>
          <w:rFonts w:ascii="Times New Roman" w:eastAsia="Arial Unicode MS" w:hAnsi="Times New Roman" w:cs="Times New Roman"/>
          <w:kern w:val="2"/>
          <w:sz w:val="24"/>
          <w:szCs w:val="24"/>
          <w:lang w:eastAsia="en-ZA"/>
        </w:rPr>
      </w:pPr>
    </w:p>
    <w:p w:rsidR="00672E6D" w:rsidRDefault="00D369D6"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b/>
          <w:kern w:val="2"/>
          <w:sz w:val="24"/>
          <w:szCs w:val="24"/>
          <w:lang w:eastAsia="en-ZA"/>
        </w:rPr>
      </w:pPr>
      <w:r>
        <w:rPr>
          <w:rFonts w:ascii="Times New Roman" w:eastAsia="Arial Unicode MS" w:hAnsi="Times New Roman" w:cs="Times New Roman"/>
          <w:b/>
          <w:kern w:val="2"/>
          <w:sz w:val="24"/>
          <w:szCs w:val="24"/>
          <w:lang w:eastAsia="en-ZA"/>
        </w:rPr>
        <w:t>3.</w:t>
      </w:r>
      <w:r>
        <w:rPr>
          <w:rFonts w:ascii="Times New Roman" w:eastAsia="Arial Unicode MS" w:hAnsi="Times New Roman" w:cs="Times New Roman"/>
          <w:b/>
          <w:kern w:val="2"/>
          <w:sz w:val="24"/>
          <w:szCs w:val="24"/>
          <w:lang w:eastAsia="en-ZA"/>
        </w:rPr>
        <w:tab/>
      </w:r>
      <w:r w:rsidR="00705D69" w:rsidRPr="008E184F">
        <w:rPr>
          <w:rFonts w:ascii="Times New Roman" w:eastAsia="Arial Unicode MS" w:hAnsi="Times New Roman" w:cs="Times New Roman"/>
          <w:b/>
          <w:kern w:val="2"/>
          <w:sz w:val="24"/>
          <w:szCs w:val="24"/>
          <w:lang w:eastAsia="en-ZA"/>
        </w:rPr>
        <w:t>Referral of m</w:t>
      </w:r>
      <w:r w:rsidR="00672E6D" w:rsidRPr="008E184F">
        <w:rPr>
          <w:rFonts w:ascii="Times New Roman" w:eastAsia="Arial Unicode MS" w:hAnsi="Times New Roman" w:cs="Times New Roman"/>
          <w:b/>
          <w:kern w:val="2"/>
          <w:sz w:val="24"/>
          <w:szCs w:val="24"/>
          <w:lang w:eastAsia="en-ZA"/>
        </w:rPr>
        <w:t xml:space="preserve">otion </w:t>
      </w:r>
    </w:p>
    <w:p w:rsidR="00C5131C" w:rsidRPr="008E184F" w:rsidRDefault="00C5131C"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705D69" w:rsidRPr="008E184F" w:rsidRDefault="00476CFD" w:rsidP="00F02DEA">
      <w:pPr>
        <w:pStyle w:val="ListParagraph"/>
        <w:widowControl w:val="0"/>
        <w:numPr>
          <w:ilvl w:val="0"/>
          <w:numId w:val="24"/>
        </w:numPr>
        <w:tabs>
          <w:tab w:val="left" w:pos="567"/>
        </w:tabs>
        <w:suppressAutoHyphens/>
        <w:spacing w:after="0" w:line="240" w:lineRule="auto"/>
        <w:ind w:left="567" w:hanging="567"/>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 xml:space="preserve">When the </w:t>
      </w:r>
      <w:r w:rsidR="00705D69" w:rsidRPr="008E184F">
        <w:rPr>
          <w:rFonts w:ascii="Times New Roman" w:eastAsia="Arial Unicode MS" w:hAnsi="Times New Roman" w:cs="Times New Roman"/>
          <w:kern w:val="2"/>
          <w:sz w:val="24"/>
          <w:szCs w:val="24"/>
          <w:lang w:eastAsia="en-ZA"/>
        </w:rPr>
        <w:t xml:space="preserve">motion </w:t>
      </w:r>
      <w:r w:rsidR="00672E6D" w:rsidRPr="008E184F">
        <w:rPr>
          <w:rFonts w:ascii="Times New Roman" w:eastAsia="Arial Unicode MS" w:hAnsi="Times New Roman" w:cs="Times New Roman"/>
          <w:kern w:val="2"/>
          <w:sz w:val="24"/>
          <w:szCs w:val="24"/>
          <w:lang w:eastAsia="en-ZA"/>
        </w:rPr>
        <w:t>is i</w:t>
      </w:r>
      <w:r w:rsidR="00664088" w:rsidRPr="008E184F">
        <w:rPr>
          <w:rFonts w:ascii="Times New Roman" w:eastAsia="Arial Unicode MS" w:hAnsi="Times New Roman" w:cs="Times New Roman"/>
          <w:kern w:val="2"/>
          <w:sz w:val="24"/>
          <w:szCs w:val="24"/>
          <w:lang w:eastAsia="en-ZA"/>
        </w:rPr>
        <w:t xml:space="preserve">n order, the Speaker must refer </w:t>
      </w:r>
      <w:r w:rsidR="00672E6D" w:rsidRPr="008E184F">
        <w:rPr>
          <w:rFonts w:ascii="Times New Roman" w:eastAsia="Arial Unicode MS" w:hAnsi="Times New Roman" w:cs="Times New Roman"/>
          <w:kern w:val="2"/>
          <w:sz w:val="24"/>
          <w:szCs w:val="24"/>
          <w:lang w:eastAsia="en-ZA"/>
        </w:rPr>
        <w:t>the motion</w:t>
      </w:r>
      <w:r w:rsidR="00967B80">
        <w:rPr>
          <w:rFonts w:ascii="Times New Roman" w:eastAsia="Arial Unicode MS" w:hAnsi="Times New Roman" w:cs="Times New Roman"/>
          <w:kern w:val="2"/>
          <w:sz w:val="24"/>
          <w:szCs w:val="24"/>
          <w:lang w:eastAsia="en-ZA"/>
        </w:rPr>
        <w:t xml:space="preserve"> within </w:t>
      </w:r>
      <w:r w:rsidR="00F76D0D">
        <w:rPr>
          <w:rFonts w:ascii="Times New Roman" w:eastAsia="Arial Unicode MS" w:hAnsi="Times New Roman" w:cs="Times New Roman"/>
          <w:kern w:val="2"/>
          <w:sz w:val="24"/>
          <w:szCs w:val="24"/>
          <w:lang w:eastAsia="en-ZA"/>
        </w:rPr>
        <w:t>48</w:t>
      </w:r>
      <w:r w:rsidR="00967B80">
        <w:rPr>
          <w:rFonts w:ascii="Times New Roman" w:eastAsia="Arial Unicode MS" w:hAnsi="Times New Roman" w:cs="Times New Roman"/>
          <w:kern w:val="2"/>
          <w:sz w:val="24"/>
          <w:szCs w:val="24"/>
          <w:lang w:eastAsia="en-ZA"/>
        </w:rPr>
        <w:t xml:space="preserve"> hours</w:t>
      </w:r>
      <w:r w:rsidR="00705D69" w:rsidRPr="008E184F">
        <w:rPr>
          <w:rFonts w:ascii="Times New Roman" w:eastAsia="Arial Unicode MS" w:hAnsi="Times New Roman" w:cs="Times New Roman"/>
          <w:kern w:val="2"/>
          <w:sz w:val="24"/>
          <w:szCs w:val="24"/>
          <w:lang w:eastAsia="en-ZA"/>
        </w:rPr>
        <w:t>,</w:t>
      </w:r>
      <w:r w:rsidR="00F02DEA" w:rsidRPr="008E184F">
        <w:rPr>
          <w:rFonts w:ascii="Times New Roman" w:eastAsia="Arial Unicode MS" w:hAnsi="Times New Roman" w:cs="Times New Roman"/>
          <w:kern w:val="2"/>
          <w:sz w:val="24"/>
          <w:szCs w:val="24"/>
          <w:lang w:eastAsia="en-ZA"/>
        </w:rPr>
        <w:t xml:space="preserve"> and any supporting </w:t>
      </w:r>
      <w:r w:rsidR="00672E6D" w:rsidRPr="008E184F">
        <w:rPr>
          <w:rFonts w:ascii="Times New Roman" w:eastAsia="Arial Unicode MS" w:hAnsi="Times New Roman" w:cs="Times New Roman"/>
          <w:kern w:val="2"/>
          <w:sz w:val="24"/>
          <w:szCs w:val="24"/>
          <w:lang w:eastAsia="en-ZA"/>
        </w:rPr>
        <w:t xml:space="preserve">documentation provided by the </w:t>
      </w:r>
      <w:r>
        <w:rPr>
          <w:rFonts w:ascii="Times New Roman" w:eastAsia="Arial Unicode MS" w:hAnsi="Times New Roman" w:cs="Times New Roman"/>
          <w:kern w:val="2"/>
          <w:sz w:val="24"/>
          <w:szCs w:val="24"/>
          <w:lang w:eastAsia="en-ZA"/>
        </w:rPr>
        <w:t>m</w:t>
      </w:r>
      <w:r w:rsidR="00656BF1">
        <w:rPr>
          <w:rFonts w:ascii="Times New Roman" w:eastAsia="Arial Unicode MS" w:hAnsi="Times New Roman" w:cs="Times New Roman"/>
          <w:kern w:val="2"/>
          <w:sz w:val="24"/>
          <w:szCs w:val="24"/>
          <w:lang w:eastAsia="en-ZA"/>
        </w:rPr>
        <w:t>ember</w:t>
      </w:r>
      <w:r w:rsidR="00705D69" w:rsidRPr="008E184F">
        <w:rPr>
          <w:rFonts w:ascii="Times New Roman" w:eastAsia="Arial Unicode MS" w:hAnsi="Times New Roman" w:cs="Times New Roman"/>
          <w:kern w:val="2"/>
          <w:sz w:val="24"/>
          <w:szCs w:val="24"/>
          <w:lang w:eastAsia="en-ZA"/>
        </w:rPr>
        <w:t>,</w:t>
      </w:r>
      <w:r w:rsidR="00EE68D2" w:rsidRPr="008E184F">
        <w:rPr>
          <w:rFonts w:ascii="Times New Roman" w:eastAsia="Arial Unicode MS" w:hAnsi="Times New Roman" w:cs="Times New Roman"/>
          <w:kern w:val="2"/>
          <w:sz w:val="24"/>
          <w:szCs w:val="24"/>
          <w:lang w:eastAsia="en-ZA"/>
        </w:rPr>
        <w:t xml:space="preserve"> to the </w:t>
      </w:r>
      <w:r w:rsidR="00EE68D2" w:rsidRPr="00A54910">
        <w:rPr>
          <w:rFonts w:ascii="Times New Roman" w:eastAsia="Arial Unicode MS" w:hAnsi="Times New Roman" w:cs="Times New Roman"/>
          <w:kern w:val="2"/>
          <w:sz w:val="24"/>
          <w:szCs w:val="24"/>
          <w:u w:val="single"/>
          <w:lang w:eastAsia="en-ZA"/>
        </w:rPr>
        <w:t>Committee</w:t>
      </w:r>
      <w:r w:rsidR="00664088" w:rsidRPr="00A54910">
        <w:rPr>
          <w:rFonts w:ascii="Times New Roman" w:eastAsia="Arial Unicode MS" w:hAnsi="Times New Roman" w:cs="Times New Roman"/>
          <w:kern w:val="2"/>
          <w:sz w:val="24"/>
          <w:szCs w:val="24"/>
          <w:u w:val="single"/>
          <w:lang w:eastAsia="en-ZA"/>
        </w:rPr>
        <w:t>/</w:t>
      </w:r>
      <w:r w:rsidR="00FB3DF8">
        <w:rPr>
          <w:rFonts w:ascii="Times New Roman" w:eastAsia="Arial Unicode MS" w:hAnsi="Times New Roman" w:cs="Times New Roman"/>
          <w:kern w:val="2"/>
          <w:sz w:val="24"/>
          <w:szCs w:val="24"/>
          <w:u w:val="single"/>
          <w:lang w:eastAsia="en-ZA"/>
        </w:rPr>
        <w:t>Panel</w:t>
      </w:r>
      <w:r w:rsidR="00705D69" w:rsidRPr="008E184F">
        <w:rPr>
          <w:rFonts w:ascii="Times New Roman" w:eastAsia="Arial Unicode MS" w:hAnsi="Times New Roman" w:cs="Times New Roman"/>
          <w:kern w:val="2"/>
          <w:sz w:val="24"/>
          <w:szCs w:val="24"/>
          <w:lang w:eastAsia="en-ZA"/>
        </w:rPr>
        <w:t xml:space="preserve"> established for the purposes of considering Section 89 </w:t>
      </w:r>
      <w:r w:rsidR="009540CD">
        <w:rPr>
          <w:rFonts w:ascii="Times New Roman" w:eastAsia="Arial Unicode MS" w:hAnsi="Times New Roman" w:cs="Times New Roman"/>
          <w:kern w:val="2"/>
          <w:sz w:val="24"/>
          <w:szCs w:val="24"/>
          <w:lang w:eastAsia="en-ZA"/>
        </w:rPr>
        <w:t xml:space="preserve">matters. </w:t>
      </w:r>
    </w:p>
    <w:p w:rsidR="00672E6D" w:rsidRPr="008E184F" w:rsidRDefault="00664088" w:rsidP="001F0DEE">
      <w:pPr>
        <w:pStyle w:val="ListParagraph"/>
        <w:widowControl w:val="0"/>
        <w:numPr>
          <w:ilvl w:val="0"/>
          <w:numId w:val="24"/>
        </w:numPr>
        <w:tabs>
          <w:tab w:val="left" w:pos="567"/>
          <w:tab w:val="left" w:pos="675"/>
        </w:tabs>
        <w:suppressAutoHyphens/>
        <w:spacing w:after="0" w:line="240" w:lineRule="auto"/>
        <w:ind w:hanging="720"/>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 xml:space="preserve">The Speaker </w:t>
      </w:r>
      <w:r w:rsidR="00672E6D" w:rsidRPr="008E184F">
        <w:rPr>
          <w:rFonts w:ascii="Times New Roman" w:eastAsia="Arial Unicode MS" w:hAnsi="Times New Roman" w:cs="Times New Roman"/>
          <w:kern w:val="2"/>
          <w:sz w:val="24"/>
          <w:szCs w:val="24"/>
          <w:lang w:eastAsia="en-ZA"/>
        </w:rPr>
        <w:t xml:space="preserve">must inform the </w:t>
      </w:r>
      <w:r w:rsidR="009E1527">
        <w:rPr>
          <w:rFonts w:ascii="Times New Roman" w:eastAsia="Arial Unicode MS" w:hAnsi="Times New Roman" w:cs="Times New Roman"/>
          <w:kern w:val="2"/>
          <w:sz w:val="24"/>
          <w:szCs w:val="24"/>
          <w:lang w:eastAsia="en-ZA"/>
        </w:rPr>
        <w:t>Assembly</w:t>
      </w:r>
      <w:r w:rsidR="00672E6D" w:rsidRPr="008E184F">
        <w:rPr>
          <w:rFonts w:ascii="Times New Roman" w:eastAsia="Arial Unicode MS" w:hAnsi="Times New Roman" w:cs="Times New Roman"/>
          <w:kern w:val="2"/>
          <w:sz w:val="24"/>
          <w:szCs w:val="24"/>
          <w:lang w:eastAsia="en-ZA"/>
        </w:rPr>
        <w:t xml:space="preserve"> and the President of such referral </w:t>
      </w:r>
      <w:r w:rsidRPr="008E184F">
        <w:rPr>
          <w:rFonts w:ascii="Times New Roman" w:eastAsia="Arial Unicode MS" w:hAnsi="Times New Roman" w:cs="Times New Roman"/>
          <w:kern w:val="2"/>
          <w:sz w:val="24"/>
          <w:szCs w:val="24"/>
          <w:lang w:eastAsia="en-ZA"/>
        </w:rPr>
        <w:t>without delay</w:t>
      </w:r>
      <w:r w:rsidR="00672E6D" w:rsidRPr="008E184F">
        <w:rPr>
          <w:rFonts w:ascii="Times New Roman" w:eastAsia="Arial Unicode MS" w:hAnsi="Times New Roman" w:cs="Times New Roman"/>
          <w:kern w:val="2"/>
          <w:sz w:val="24"/>
          <w:szCs w:val="24"/>
          <w:lang w:eastAsia="en-ZA"/>
        </w:rPr>
        <w:t xml:space="preserve">. </w:t>
      </w:r>
    </w:p>
    <w:p w:rsidR="00460655" w:rsidRDefault="00460655" w:rsidP="001F0DEE">
      <w:pPr>
        <w:spacing w:line="240" w:lineRule="auto"/>
        <w:jc w:val="both"/>
        <w:rPr>
          <w:rFonts w:ascii="Times New Roman" w:hAnsi="Times New Roman" w:cs="Times New Roman"/>
          <w:b/>
          <w:sz w:val="24"/>
          <w:szCs w:val="24"/>
        </w:rPr>
      </w:pPr>
    </w:p>
    <w:p w:rsidR="00A13E50" w:rsidRDefault="00A13E50" w:rsidP="001F0DEE">
      <w:pPr>
        <w:spacing w:line="240" w:lineRule="auto"/>
        <w:jc w:val="both"/>
        <w:rPr>
          <w:rFonts w:ascii="Times New Roman" w:hAnsi="Times New Roman" w:cs="Times New Roman"/>
          <w:b/>
          <w:sz w:val="24"/>
          <w:szCs w:val="24"/>
        </w:rPr>
      </w:pPr>
    </w:p>
    <w:p w:rsidR="00656BF1" w:rsidRPr="008E184F" w:rsidRDefault="00D369D6" w:rsidP="00656BF1">
      <w:pPr>
        <w:tabs>
          <w:tab w:val="left" w:pos="284"/>
        </w:tabs>
        <w:spacing w:line="240" w:lineRule="auto"/>
        <w:ind w:left="2835" w:hanging="2835"/>
        <w:jc w:val="both"/>
        <w:rPr>
          <w:rFonts w:ascii="Times New Roman" w:eastAsia="Arial Unicode MS" w:hAnsi="Times New Roman" w:cs="Times New Roman"/>
          <w:b/>
          <w:kern w:val="2"/>
          <w:sz w:val="24"/>
          <w:szCs w:val="24"/>
          <w:lang w:eastAsia="en-ZA"/>
        </w:rPr>
      </w:pPr>
      <w:r>
        <w:rPr>
          <w:rFonts w:ascii="Times New Roman" w:eastAsia="Arial Unicode MS" w:hAnsi="Times New Roman" w:cs="Times New Roman"/>
          <w:b/>
          <w:kern w:val="2"/>
          <w:sz w:val="24"/>
          <w:szCs w:val="24"/>
          <w:lang w:eastAsia="en-ZA"/>
        </w:rPr>
        <w:t>4.</w:t>
      </w:r>
      <w:r>
        <w:rPr>
          <w:rFonts w:ascii="Times New Roman" w:eastAsia="Arial Unicode MS" w:hAnsi="Times New Roman" w:cs="Times New Roman"/>
          <w:b/>
          <w:kern w:val="2"/>
          <w:sz w:val="24"/>
          <w:szCs w:val="24"/>
          <w:lang w:eastAsia="en-ZA"/>
        </w:rPr>
        <w:tab/>
      </w:r>
      <w:r w:rsidR="00420938">
        <w:rPr>
          <w:rFonts w:ascii="Times New Roman" w:eastAsia="Arial Unicode MS" w:hAnsi="Times New Roman" w:cs="Times New Roman"/>
          <w:b/>
          <w:kern w:val="2"/>
          <w:sz w:val="24"/>
          <w:szCs w:val="24"/>
          <w:lang w:eastAsia="en-ZA"/>
        </w:rPr>
        <w:t>Consideration of preliminary r</w:t>
      </w:r>
      <w:r w:rsidR="00656BF1" w:rsidRPr="008E184F">
        <w:rPr>
          <w:rFonts w:ascii="Times New Roman" w:eastAsia="Arial Unicode MS" w:hAnsi="Times New Roman" w:cs="Times New Roman"/>
          <w:b/>
          <w:kern w:val="2"/>
          <w:sz w:val="24"/>
          <w:szCs w:val="24"/>
          <w:lang w:eastAsia="en-ZA"/>
        </w:rPr>
        <w:t xml:space="preserve">eport </w:t>
      </w:r>
    </w:p>
    <w:p w:rsidR="00EB52FB" w:rsidRDefault="004E4AE1" w:rsidP="004E4AE1">
      <w:pPr>
        <w:pStyle w:val="ListParagraph"/>
        <w:widowControl w:val="0"/>
        <w:numPr>
          <w:ilvl w:val="0"/>
          <w:numId w:val="25"/>
        </w:numPr>
        <w:tabs>
          <w:tab w:val="left" w:pos="709"/>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 xml:space="preserve">Once </w:t>
      </w:r>
      <w:r w:rsidRPr="008E184F">
        <w:rPr>
          <w:rFonts w:ascii="Times New Roman" w:eastAsia="Arial Unicode MS" w:hAnsi="Times New Roman" w:cs="Times New Roman"/>
          <w:kern w:val="2"/>
          <w:sz w:val="24"/>
          <w:szCs w:val="24"/>
          <w:lang w:eastAsia="en-ZA"/>
        </w:rPr>
        <w:t xml:space="preserve">the </w:t>
      </w:r>
      <w:r w:rsidRPr="008E184F">
        <w:rPr>
          <w:rFonts w:ascii="Times New Roman" w:eastAsia="Arial Unicode MS" w:hAnsi="Times New Roman" w:cs="Times New Roman"/>
          <w:kern w:val="2"/>
          <w:sz w:val="24"/>
          <w:szCs w:val="24"/>
          <w:u w:val="single"/>
          <w:lang w:eastAsia="en-ZA"/>
        </w:rPr>
        <w:t>Committee/</w:t>
      </w:r>
      <w:r w:rsidR="00FB3DF8">
        <w:rPr>
          <w:rFonts w:ascii="Times New Roman" w:eastAsia="Arial Unicode MS" w:hAnsi="Times New Roman" w:cs="Times New Roman"/>
          <w:kern w:val="2"/>
          <w:sz w:val="24"/>
          <w:szCs w:val="24"/>
          <w:u w:val="single"/>
          <w:lang w:eastAsia="en-ZA"/>
        </w:rPr>
        <w:t>Panel</w:t>
      </w:r>
      <w:r w:rsidRPr="008E184F">
        <w:rPr>
          <w:rFonts w:ascii="Times New Roman" w:eastAsia="Arial Unicode MS" w:hAnsi="Times New Roman" w:cs="Times New Roman"/>
          <w:kern w:val="2"/>
          <w:sz w:val="24"/>
          <w:szCs w:val="24"/>
          <w:lang w:eastAsia="en-ZA"/>
        </w:rPr>
        <w:t xml:space="preserve"> has</w:t>
      </w:r>
      <w:r>
        <w:rPr>
          <w:rFonts w:ascii="Times New Roman" w:eastAsia="Arial Unicode MS" w:hAnsi="Times New Roman" w:cs="Times New Roman"/>
          <w:kern w:val="2"/>
          <w:sz w:val="24"/>
          <w:szCs w:val="24"/>
          <w:lang w:eastAsia="en-ZA"/>
        </w:rPr>
        <w:t xml:space="preserve"> considered the motion, it must report to the </w:t>
      </w:r>
      <w:r w:rsidR="009E1527">
        <w:rPr>
          <w:rFonts w:ascii="Times New Roman" w:eastAsia="Arial Unicode MS" w:hAnsi="Times New Roman" w:cs="Times New Roman"/>
          <w:kern w:val="2"/>
          <w:sz w:val="24"/>
          <w:szCs w:val="24"/>
          <w:u w:val="single"/>
          <w:lang w:eastAsia="en-ZA"/>
        </w:rPr>
        <w:t>Assembly</w:t>
      </w:r>
      <w:r w:rsidRPr="004E4AE1">
        <w:rPr>
          <w:rFonts w:ascii="Times New Roman" w:eastAsia="Arial Unicode MS" w:hAnsi="Times New Roman" w:cs="Times New Roman"/>
          <w:kern w:val="2"/>
          <w:sz w:val="24"/>
          <w:szCs w:val="24"/>
          <w:u w:val="single"/>
          <w:lang w:eastAsia="en-ZA"/>
        </w:rPr>
        <w:t>/Speaker</w:t>
      </w:r>
      <w:r>
        <w:rPr>
          <w:rFonts w:ascii="Times New Roman" w:eastAsia="Arial Unicode MS" w:hAnsi="Times New Roman" w:cs="Times New Roman"/>
          <w:kern w:val="2"/>
          <w:sz w:val="24"/>
          <w:szCs w:val="24"/>
          <w:u w:val="single"/>
          <w:lang w:eastAsia="en-ZA"/>
        </w:rPr>
        <w:t xml:space="preserve"> </w:t>
      </w:r>
      <w:r w:rsidRPr="004E4AE1">
        <w:rPr>
          <w:rFonts w:ascii="Times New Roman" w:eastAsia="Arial Unicode MS" w:hAnsi="Times New Roman" w:cs="Times New Roman"/>
          <w:kern w:val="2"/>
          <w:sz w:val="24"/>
          <w:szCs w:val="24"/>
          <w:lang w:eastAsia="en-ZA"/>
        </w:rPr>
        <w:t>forthwith</w:t>
      </w:r>
      <w:r w:rsidR="00EB52FB">
        <w:rPr>
          <w:rFonts w:ascii="Times New Roman" w:eastAsia="Arial Unicode MS" w:hAnsi="Times New Roman" w:cs="Times New Roman"/>
          <w:kern w:val="2"/>
          <w:sz w:val="24"/>
          <w:szCs w:val="24"/>
          <w:lang w:eastAsia="en-ZA"/>
        </w:rPr>
        <w:t>.</w:t>
      </w:r>
      <w:r>
        <w:rPr>
          <w:rFonts w:ascii="Times New Roman" w:eastAsia="Arial Unicode MS" w:hAnsi="Times New Roman" w:cs="Times New Roman"/>
          <w:kern w:val="2"/>
          <w:sz w:val="24"/>
          <w:szCs w:val="24"/>
          <w:lang w:eastAsia="en-ZA"/>
        </w:rPr>
        <w:t xml:space="preserve"> </w:t>
      </w:r>
    </w:p>
    <w:p w:rsidR="00F76D0D" w:rsidRDefault="00EB52FB" w:rsidP="004E4AE1">
      <w:pPr>
        <w:pStyle w:val="ListParagraph"/>
        <w:widowControl w:val="0"/>
        <w:numPr>
          <w:ilvl w:val="0"/>
          <w:numId w:val="25"/>
        </w:numPr>
        <w:tabs>
          <w:tab w:val="left" w:pos="709"/>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 xml:space="preserve">The report of the </w:t>
      </w:r>
      <w:r w:rsidRPr="00967B80">
        <w:rPr>
          <w:rFonts w:ascii="Times New Roman" w:eastAsia="Arial Unicode MS" w:hAnsi="Times New Roman" w:cs="Times New Roman"/>
          <w:kern w:val="2"/>
          <w:sz w:val="24"/>
          <w:szCs w:val="24"/>
          <w:u w:val="single"/>
          <w:lang w:eastAsia="en-ZA"/>
        </w:rPr>
        <w:t>Committee</w:t>
      </w:r>
      <w:r w:rsidR="00967B80" w:rsidRPr="00967B80">
        <w:rPr>
          <w:rFonts w:ascii="Times New Roman" w:eastAsia="Arial Unicode MS" w:hAnsi="Times New Roman" w:cs="Times New Roman"/>
          <w:kern w:val="2"/>
          <w:sz w:val="24"/>
          <w:szCs w:val="24"/>
          <w:u w:val="single"/>
          <w:lang w:eastAsia="en-ZA"/>
        </w:rPr>
        <w:t>/Panel</w:t>
      </w:r>
      <w:r>
        <w:rPr>
          <w:rFonts w:ascii="Times New Roman" w:eastAsia="Arial Unicode MS" w:hAnsi="Times New Roman" w:cs="Times New Roman"/>
          <w:kern w:val="2"/>
          <w:sz w:val="24"/>
          <w:szCs w:val="24"/>
          <w:lang w:eastAsia="en-ZA"/>
        </w:rPr>
        <w:t xml:space="preserve"> must contain</w:t>
      </w:r>
      <w:r w:rsidR="00F76D0D">
        <w:rPr>
          <w:rFonts w:ascii="Times New Roman" w:eastAsia="Arial Unicode MS" w:hAnsi="Times New Roman" w:cs="Times New Roman"/>
          <w:kern w:val="2"/>
          <w:sz w:val="24"/>
          <w:szCs w:val="24"/>
          <w:lang w:eastAsia="en-ZA"/>
        </w:rPr>
        <w:t xml:space="preserve"> – </w:t>
      </w:r>
    </w:p>
    <w:p w:rsidR="00F76D0D" w:rsidRDefault="00F76D0D" w:rsidP="00F76D0D">
      <w:pPr>
        <w:pStyle w:val="ListParagraph"/>
        <w:widowControl w:val="0"/>
        <w:tabs>
          <w:tab w:val="left" w:pos="709"/>
        </w:tabs>
        <w:suppressAutoHyphens/>
        <w:spacing w:after="0" w:line="240" w:lineRule="auto"/>
        <w:ind w:left="709"/>
        <w:jc w:val="both"/>
        <w:rPr>
          <w:rFonts w:ascii="Times New Roman" w:eastAsia="Arial Unicode MS" w:hAnsi="Times New Roman" w:cs="Times New Roman"/>
          <w:kern w:val="2"/>
          <w:sz w:val="24"/>
          <w:szCs w:val="24"/>
          <w:lang w:eastAsia="en-ZA"/>
        </w:rPr>
      </w:pPr>
    </w:p>
    <w:p w:rsidR="00F76D0D" w:rsidRDefault="00F76D0D" w:rsidP="00F76D0D">
      <w:pPr>
        <w:pStyle w:val="ListParagraph"/>
        <w:numPr>
          <w:ilvl w:val="0"/>
          <w:numId w:val="48"/>
        </w:numPr>
        <w:spacing w:line="240" w:lineRule="auto"/>
        <w:ind w:left="1418" w:hanging="709"/>
        <w:jc w:val="both"/>
        <w:rPr>
          <w:rFonts w:ascii="Times New Roman" w:eastAsia="Arial Unicode MS" w:hAnsi="Times New Roman" w:cs="Times New Roman"/>
          <w:kern w:val="2"/>
          <w:sz w:val="24"/>
          <w:szCs w:val="24"/>
          <w:lang w:eastAsia="en-ZA"/>
        </w:rPr>
      </w:pPr>
      <w:r w:rsidRPr="00FA10BA">
        <w:rPr>
          <w:rFonts w:ascii="Times New Roman" w:eastAsia="Arial Unicode MS" w:hAnsi="Times New Roman" w:cs="Times New Roman"/>
          <w:kern w:val="2"/>
          <w:sz w:val="24"/>
          <w:szCs w:val="24"/>
          <w:lang w:eastAsia="en-ZA"/>
        </w:rPr>
        <w:t>findings and recommendations including the reasons for such; and</w:t>
      </w:r>
    </w:p>
    <w:p w:rsidR="004E4AE1" w:rsidRPr="00F76D0D" w:rsidRDefault="00F76D0D" w:rsidP="00F76D0D">
      <w:pPr>
        <w:pStyle w:val="ListParagraph"/>
        <w:numPr>
          <w:ilvl w:val="0"/>
          <w:numId w:val="48"/>
        </w:numPr>
        <w:spacing w:line="240" w:lineRule="auto"/>
        <w:ind w:left="1418"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any written representations by</w:t>
      </w:r>
      <w:r w:rsidRPr="00FA10BA">
        <w:rPr>
          <w:rFonts w:ascii="Times New Roman" w:eastAsia="Arial Unicode MS" w:hAnsi="Times New Roman" w:cs="Times New Roman"/>
          <w:kern w:val="2"/>
          <w:sz w:val="24"/>
          <w:szCs w:val="24"/>
          <w:lang w:eastAsia="en-ZA"/>
        </w:rPr>
        <w:t xml:space="preserve"> the President</w:t>
      </w:r>
      <w:r>
        <w:rPr>
          <w:rFonts w:ascii="Times New Roman" w:eastAsia="Arial Unicode MS" w:hAnsi="Times New Roman" w:cs="Times New Roman"/>
          <w:kern w:val="2"/>
          <w:sz w:val="24"/>
          <w:szCs w:val="24"/>
          <w:lang w:eastAsia="en-ZA"/>
        </w:rPr>
        <w:t>.</w:t>
      </w:r>
    </w:p>
    <w:p w:rsidR="00656BF1" w:rsidRPr="00644838" w:rsidRDefault="00644838" w:rsidP="00644838">
      <w:pPr>
        <w:pStyle w:val="ListParagraph"/>
        <w:widowControl w:val="0"/>
        <w:numPr>
          <w:ilvl w:val="0"/>
          <w:numId w:val="25"/>
        </w:numPr>
        <w:tabs>
          <w:tab w:val="left" w:pos="675"/>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The scheduling of the report for debate and decision must be given</w:t>
      </w:r>
      <w:r w:rsidR="00780F8E">
        <w:rPr>
          <w:rFonts w:ascii="Times New Roman" w:eastAsia="Arial Unicode MS" w:hAnsi="Times New Roman" w:cs="Times New Roman"/>
          <w:kern w:val="2"/>
          <w:sz w:val="24"/>
          <w:szCs w:val="24"/>
          <w:lang w:eastAsia="en-ZA"/>
        </w:rPr>
        <w:t xml:space="preserve"> due</w:t>
      </w:r>
      <w:r>
        <w:rPr>
          <w:rFonts w:ascii="Times New Roman" w:eastAsia="Arial Unicode MS" w:hAnsi="Times New Roman" w:cs="Times New Roman"/>
          <w:kern w:val="2"/>
          <w:sz w:val="24"/>
          <w:szCs w:val="24"/>
          <w:lang w:eastAsia="en-ZA"/>
        </w:rPr>
        <w:t xml:space="preserve"> priority given the programme of the Assembly</w:t>
      </w:r>
      <w:r w:rsidR="00420938" w:rsidRPr="00644838">
        <w:rPr>
          <w:rFonts w:ascii="Times New Roman" w:eastAsia="Arial Unicode MS" w:hAnsi="Times New Roman" w:cs="Times New Roman"/>
          <w:kern w:val="2"/>
          <w:sz w:val="24"/>
          <w:szCs w:val="24"/>
          <w:lang w:eastAsia="en-ZA"/>
        </w:rPr>
        <w:t>.</w:t>
      </w:r>
    </w:p>
    <w:p w:rsidR="00656BF1" w:rsidRPr="008E184F" w:rsidRDefault="00656BF1" w:rsidP="00EB52FB">
      <w:pPr>
        <w:pStyle w:val="ListParagraph"/>
        <w:widowControl w:val="0"/>
        <w:numPr>
          <w:ilvl w:val="0"/>
          <w:numId w:val="25"/>
        </w:numPr>
        <w:tabs>
          <w:tab w:val="left" w:pos="675"/>
        </w:tabs>
        <w:suppressAutoHyphens/>
        <w:spacing w:after="0" w:line="240" w:lineRule="auto"/>
        <w:ind w:hanging="1069"/>
        <w:jc w:val="both"/>
        <w:rPr>
          <w:rFonts w:ascii="Times New Roman" w:eastAsia="Arial Unicode MS" w:hAnsi="Times New Roman" w:cs="Times New Roman"/>
          <w:kern w:val="2"/>
          <w:sz w:val="24"/>
          <w:szCs w:val="24"/>
          <w:lang w:eastAsia="en-ZA"/>
        </w:rPr>
      </w:pPr>
      <w:r w:rsidRPr="008E184F">
        <w:rPr>
          <w:rFonts w:ascii="Times New Roman" w:eastAsia="Arial Unicode MS" w:hAnsi="Times New Roman" w:cs="Times New Roman"/>
          <w:kern w:val="2"/>
          <w:sz w:val="24"/>
          <w:szCs w:val="24"/>
          <w:lang w:eastAsia="en-ZA"/>
        </w:rPr>
        <w:t xml:space="preserve"> The President must be informed of the schedulin</w:t>
      </w:r>
      <w:r w:rsidR="00967B80">
        <w:rPr>
          <w:rFonts w:ascii="Times New Roman" w:eastAsia="Arial Unicode MS" w:hAnsi="Times New Roman" w:cs="Times New Roman"/>
          <w:kern w:val="2"/>
          <w:sz w:val="24"/>
          <w:szCs w:val="24"/>
          <w:lang w:eastAsia="en-ZA"/>
        </w:rPr>
        <w:t>g and any decision on the report</w:t>
      </w:r>
      <w:r w:rsidRPr="008E184F">
        <w:rPr>
          <w:rFonts w:ascii="Times New Roman" w:eastAsia="Arial Unicode MS" w:hAnsi="Times New Roman" w:cs="Times New Roman"/>
          <w:kern w:val="2"/>
          <w:sz w:val="24"/>
          <w:szCs w:val="24"/>
          <w:lang w:eastAsia="en-ZA"/>
        </w:rPr>
        <w:t>.</w:t>
      </w:r>
    </w:p>
    <w:p w:rsidR="00656BF1" w:rsidRPr="008E184F" w:rsidRDefault="00656BF1" w:rsidP="00656BF1">
      <w:pPr>
        <w:pStyle w:val="ListParagraph"/>
        <w:widowControl w:val="0"/>
        <w:tabs>
          <w:tab w:val="left" w:pos="675"/>
        </w:tabs>
        <w:suppressAutoHyphens/>
        <w:spacing w:after="0" w:line="240" w:lineRule="auto"/>
        <w:jc w:val="both"/>
        <w:rPr>
          <w:rFonts w:ascii="Times New Roman" w:eastAsia="Arial Unicode MS" w:hAnsi="Times New Roman" w:cs="Times New Roman"/>
          <w:kern w:val="2"/>
          <w:sz w:val="24"/>
          <w:szCs w:val="24"/>
          <w:lang w:eastAsia="en-ZA"/>
        </w:rPr>
      </w:pPr>
    </w:p>
    <w:p w:rsidR="00656BF1" w:rsidRPr="00BD12DC" w:rsidRDefault="00D369D6" w:rsidP="00BD12DC">
      <w:pPr>
        <w:spacing w:line="240" w:lineRule="auto"/>
        <w:jc w:val="both"/>
        <w:rPr>
          <w:rFonts w:ascii="Times New Roman" w:hAnsi="Times New Roman" w:cs="Times New Roman"/>
          <w:sz w:val="24"/>
          <w:szCs w:val="24"/>
        </w:rPr>
      </w:pPr>
      <w:r>
        <w:rPr>
          <w:rFonts w:ascii="Times New Roman" w:eastAsia="Arial Unicode MS" w:hAnsi="Times New Roman" w:cs="Times New Roman"/>
          <w:b/>
          <w:kern w:val="2"/>
          <w:sz w:val="24"/>
          <w:szCs w:val="24"/>
          <w:lang w:eastAsia="en-ZA"/>
        </w:rPr>
        <w:t>5.</w:t>
      </w:r>
      <w:r>
        <w:rPr>
          <w:rFonts w:ascii="Times New Roman" w:eastAsia="Arial Unicode MS" w:hAnsi="Times New Roman" w:cs="Times New Roman"/>
          <w:b/>
          <w:kern w:val="2"/>
          <w:sz w:val="24"/>
          <w:szCs w:val="24"/>
          <w:lang w:eastAsia="en-ZA"/>
        </w:rPr>
        <w:tab/>
      </w:r>
      <w:r w:rsidR="00420938">
        <w:rPr>
          <w:rFonts w:ascii="Times New Roman" w:eastAsia="Arial Unicode MS" w:hAnsi="Times New Roman" w:cs="Times New Roman"/>
          <w:b/>
          <w:kern w:val="2"/>
          <w:sz w:val="24"/>
          <w:szCs w:val="24"/>
          <w:lang w:eastAsia="en-ZA"/>
        </w:rPr>
        <w:t xml:space="preserve"> Consideration of final r</w:t>
      </w:r>
      <w:r w:rsidR="00656BF1" w:rsidRPr="008E184F">
        <w:rPr>
          <w:rFonts w:ascii="Times New Roman" w:eastAsia="Arial Unicode MS" w:hAnsi="Times New Roman" w:cs="Times New Roman"/>
          <w:b/>
          <w:kern w:val="2"/>
          <w:sz w:val="24"/>
          <w:szCs w:val="24"/>
          <w:lang w:eastAsia="en-ZA"/>
        </w:rPr>
        <w:t>eport</w:t>
      </w:r>
      <w:r w:rsidR="00420938">
        <w:rPr>
          <w:rFonts w:ascii="Times New Roman" w:eastAsia="Arial Unicode MS" w:hAnsi="Times New Roman" w:cs="Times New Roman"/>
          <w:b/>
          <w:kern w:val="2"/>
          <w:sz w:val="24"/>
          <w:szCs w:val="24"/>
          <w:lang w:eastAsia="en-ZA"/>
        </w:rPr>
        <w:t xml:space="preserve"> </w:t>
      </w:r>
    </w:p>
    <w:p w:rsidR="00D369D6" w:rsidRDefault="002269DC" w:rsidP="00FA10BA">
      <w:pPr>
        <w:widowControl w:val="0"/>
        <w:tabs>
          <w:tab w:val="left" w:pos="709"/>
        </w:tabs>
        <w:suppressAutoHyphens/>
        <w:spacing w:after="0" w:line="240" w:lineRule="auto"/>
        <w:ind w:left="705" w:hanging="705"/>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(1)</w:t>
      </w:r>
      <w:r>
        <w:rPr>
          <w:rFonts w:ascii="Times New Roman" w:eastAsia="Arial Unicode MS" w:hAnsi="Times New Roman" w:cs="Times New Roman"/>
          <w:kern w:val="2"/>
          <w:sz w:val="24"/>
          <w:szCs w:val="24"/>
          <w:lang w:eastAsia="en-ZA"/>
        </w:rPr>
        <w:tab/>
      </w:r>
      <w:r w:rsidR="00656BF1" w:rsidRPr="00A07343">
        <w:rPr>
          <w:rFonts w:ascii="Times New Roman" w:eastAsia="Arial Unicode MS" w:hAnsi="Times New Roman" w:cs="Times New Roman"/>
          <w:kern w:val="2"/>
          <w:sz w:val="24"/>
          <w:szCs w:val="24"/>
          <w:lang w:eastAsia="en-ZA"/>
        </w:rPr>
        <w:t xml:space="preserve">Once the </w:t>
      </w:r>
      <w:r w:rsidR="00656BF1" w:rsidRPr="00A07343">
        <w:rPr>
          <w:rFonts w:ascii="Times New Roman" w:eastAsia="Arial Unicode MS" w:hAnsi="Times New Roman" w:cs="Times New Roman"/>
          <w:kern w:val="2"/>
          <w:sz w:val="24"/>
          <w:szCs w:val="24"/>
          <w:u w:val="single"/>
          <w:lang w:eastAsia="en-ZA"/>
        </w:rPr>
        <w:t>Committee/</w:t>
      </w:r>
      <w:r w:rsidR="00FB3DF8" w:rsidRPr="00A07343">
        <w:rPr>
          <w:rFonts w:ascii="Times New Roman" w:eastAsia="Arial Unicode MS" w:hAnsi="Times New Roman" w:cs="Times New Roman"/>
          <w:kern w:val="2"/>
          <w:sz w:val="24"/>
          <w:szCs w:val="24"/>
          <w:u w:val="single"/>
          <w:lang w:eastAsia="en-ZA"/>
        </w:rPr>
        <w:t>Panel</w:t>
      </w:r>
      <w:r w:rsidR="00656BF1" w:rsidRPr="00A07343">
        <w:rPr>
          <w:rFonts w:ascii="Times New Roman" w:eastAsia="Arial Unicode MS" w:hAnsi="Times New Roman" w:cs="Times New Roman"/>
          <w:kern w:val="2"/>
          <w:sz w:val="24"/>
          <w:szCs w:val="24"/>
          <w:lang w:eastAsia="en-ZA"/>
        </w:rPr>
        <w:t xml:space="preserve"> has</w:t>
      </w:r>
      <w:r w:rsidR="004E4AE1" w:rsidRPr="00A07343">
        <w:rPr>
          <w:rFonts w:ascii="Times New Roman" w:eastAsia="Arial Unicode MS" w:hAnsi="Times New Roman" w:cs="Times New Roman"/>
          <w:kern w:val="2"/>
          <w:sz w:val="24"/>
          <w:szCs w:val="24"/>
          <w:lang w:eastAsia="en-ZA"/>
        </w:rPr>
        <w:t xml:space="preserve"> concluded the inquiry, it must report to the </w:t>
      </w:r>
      <w:r w:rsidR="009E1527" w:rsidRPr="00A07343">
        <w:rPr>
          <w:rFonts w:ascii="Times New Roman" w:eastAsia="Arial Unicode MS" w:hAnsi="Times New Roman" w:cs="Times New Roman"/>
          <w:kern w:val="2"/>
          <w:sz w:val="24"/>
          <w:szCs w:val="24"/>
          <w:u w:val="single"/>
          <w:lang w:eastAsia="en-ZA"/>
        </w:rPr>
        <w:t>Assembly</w:t>
      </w:r>
      <w:r w:rsidR="004E4AE1" w:rsidRPr="00A07343">
        <w:rPr>
          <w:rFonts w:ascii="Times New Roman" w:eastAsia="Arial Unicode MS" w:hAnsi="Times New Roman" w:cs="Times New Roman"/>
          <w:kern w:val="2"/>
          <w:sz w:val="24"/>
          <w:szCs w:val="24"/>
          <w:u w:val="single"/>
          <w:lang w:eastAsia="en-ZA"/>
        </w:rPr>
        <w:t xml:space="preserve">/Speaker </w:t>
      </w:r>
      <w:r w:rsidR="00EB52FB" w:rsidRPr="00A07343">
        <w:rPr>
          <w:rFonts w:ascii="Times New Roman" w:eastAsia="Arial Unicode MS" w:hAnsi="Times New Roman" w:cs="Times New Roman"/>
          <w:kern w:val="2"/>
          <w:sz w:val="24"/>
          <w:szCs w:val="24"/>
          <w:lang w:eastAsia="en-ZA"/>
        </w:rPr>
        <w:t>forthwith</w:t>
      </w:r>
      <w:r w:rsidR="00D369D6">
        <w:rPr>
          <w:rFonts w:ascii="Times New Roman" w:eastAsia="Arial Unicode MS" w:hAnsi="Times New Roman" w:cs="Times New Roman"/>
          <w:kern w:val="2"/>
          <w:sz w:val="24"/>
          <w:szCs w:val="24"/>
          <w:lang w:eastAsia="en-ZA"/>
        </w:rPr>
        <w:t>.</w:t>
      </w:r>
    </w:p>
    <w:p w:rsidR="00FA10BA" w:rsidRPr="00A13E50" w:rsidRDefault="00FA10BA" w:rsidP="00A13E50">
      <w:pPr>
        <w:pStyle w:val="ListParagraph"/>
        <w:numPr>
          <w:ilvl w:val="0"/>
          <w:numId w:val="23"/>
        </w:numPr>
        <w:spacing w:line="240" w:lineRule="auto"/>
        <w:ind w:hanging="720"/>
        <w:jc w:val="both"/>
        <w:rPr>
          <w:rFonts w:ascii="Times New Roman" w:eastAsia="Arial Unicode MS" w:hAnsi="Times New Roman" w:cs="Times New Roman"/>
          <w:kern w:val="2"/>
          <w:sz w:val="24"/>
          <w:szCs w:val="24"/>
          <w:lang w:eastAsia="en-ZA"/>
        </w:rPr>
      </w:pPr>
      <w:r w:rsidRPr="00A13E50">
        <w:rPr>
          <w:rFonts w:ascii="Times New Roman" w:eastAsia="Arial Unicode MS" w:hAnsi="Times New Roman" w:cs="Times New Roman"/>
          <w:kern w:val="2"/>
          <w:sz w:val="24"/>
          <w:szCs w:val="24"/>
          <w:lang w:eastAsia="en-ZA"/>
        </w:rPr>
        <w:t xml:space="preserve">The report of the </w:t>
      </w:r>
      <w:r w:rsidRPr="00A13E50">
        <w:rPr>
          <w:rFonts w:ascii="Times New Roman" w:eastAsia="Arial Unicode MS" w:hAnsi="Times New Roman" w:cs="Times New Roman"/>
          <w:kern w:val="2"/>
          <w:sz w:val="24"/>
          <w:szCs w:val="24"/>
          <w:u w:val="single"/>
          <w:lang w:eastAsia="en-ZA"/>
        </w:rPr>
        <w:t>Committee</w:t>
      </w:r>
      <w:r w:rsidR="00851F76" w:rsidRPr="00A13E50">
        <w:rPr>
          <w:rFonts w:ascii="Times New Roman" w:eastAsia="Arial Unicode MS" w:hAnsi="Times New Roman" w:cs="Times New Roman"/>
          <w:kern w:val="2"/>
          <w:sz w:val="24"/>
          <w:szCs w:val="24"/>
          <w:u w:val="single"/>
          <w:lang w:eastAsia="en-ZA"/>
        </w:rPr>
        <w:t>/Panel</w:t>
      </w:r>
      <w:r w:rsidRPr="00A13E50">
        <w:rPr>
          <w:rFonts w:ascii="Times New Roman" w:eastAsia="Arial Unicode MS" w:hAnsi="Times New Roman" w:cs="Times New Roman"/>
          <w:kern w:val="2"/>
          <w:sz w:val="24"/>
          <w:szCs w:val="24"/>
          <w:lang w:eastAsia="en-ZA"/>
        </w:rPr>
        <w:t xml:space="preserve"> must contain –  </w:t>
      </w:r>
    </w:p>
    <w:p w:rsidR="00FA10BA" w:rsidRPr="00780F8E" w:rsidRDefault="00FA10BA" w:rsidP="00780F8E">
      <w:pPr>
        <w:pStyle w:val="ListParagraph"/>
        <w:numPr>
          <w:ilvl w:val="0"/>
          <w:numId w:val="49"/>
        </w:numPr>
        <w:spacing w:line="240" w:lineRule="auto"/>
        <w:ind w:left="1418" w:hanging="709"/>
        <w:jc w:val="both"/>
        <w:rPr>
          <w:rFonts w:ascii="Times New Roman" w:eastAsia="Arial Unicode MS" w:hAnsi="Times New Roman" w:cs="Times New Roman"/>
          <w:kern w:val="2"/>
          <w:sz w:val="24"/>
          <w:szCs w:val="24"/>
          <w:lang w:eastAsia="en-ZA"/>
        </w:rPr>
      </w:pPr>
      <w:r w:rsidRPr="00780F8E">
        <w:rPr>
          <w:rFonts w:ascii="Times New Roman" w:eastAsia="Arial Unicode MS" w:hAnsi="Times New Roman" w:cs="Times New Roman"/>
          <w:kern w:val="2"/>
          <w:sz w:val="24"/>
          <w:szCs w:val="24"/>
          <w:lang w:eastAsia="en-ZA"/>
        </w:rPr>
        <w:t>findings and recommendations including the reasons for such; and</w:t>
      </w:r>
    </w:p>
    <w:p w:rsidR="00FA10BA" w:rsidRPr="00780F8E" w:rsidRDefault="00851F76" w:rsidP="00780F8E">
      <w:pPr>
        <w:pStyle w:val="ListParagraph"/>
        <w:numPr>
          <w:ilvl w:val="0"/>
          <w:numId w:val="49"/>
        </w:numPr>
        <w:spacing w:line="240" w:lineRule="auto"/>
        <w:ind w:left="1418" w:hanging="709"/>
        <w:jc w:val="both"/>
        <w:rPr>
          <w:rFonts w:ascii="Times New Roman" w:eastAsia="Arial Unicode MS" w:hAnsi="Times New Roman" w:cs="Times New Roman"/>
          <w:kern w:val="2"/>
          <w:sz w:val="24"/>
          <w:szCs w:val="24"/>
          <w:lang w:eastAsia="en-ZA"/>
        </w:rPr>
      </w:pPr>
      <w:r w:rsidRPr="00780F8E">
        <w:rPr>
          <w:rFonts w:ascii="Times New Roman" w:eastAsia="Arial Unicode MS" w:hAnsi="Times New Roman" w:cs="Times New Roman"/>
          <w:kern w:val="2"/>
          <w:sz w:val="24"/>
          <w:szCs w:val="24"/>
          <w:lang w:eastAsia="en-ZA"/>
        </w:rPr>
        <w:t>any written representations by</w:t>
      </w:r>
      <w:r w:rsidR="00FA10BA" w:rsidRPr="00780F8E">
        <w:rPr>
          <w:rFonts w:ascii="Times New Roman" w:eastAsia="Arial Unicode MS" w:hAnsi="Times New Roman" w:cs="Times New Roman"/>
          <w:kern w:val="2"/>
          <w:sz w:val="24"/>
          <w:szCs w:val="24"/>
          <w:lang w:eastAsia="en-ZA"/>
        </w:rPr>
        <w:t xml:space="preserve"> the President.</w:t>
      </w:r>
    </w:p>
    <w:p w:rsidR="00D369D6" w:rsidRDefault="00FA10BA" w:rsidP="00A13E50">
      <w:pPr>
        <w:widowControl w:val="0"/>
        <w:tabs>
          <w:tab w:val="left" w:pos="675"/>
        </w:tabs>
        <w:suppressAutoHyphens/>
        <w:spacing w:after="0" w:line="240" w:lineRule="auto"/>
        <w:ind w:left="675" w:hanging="675"/>
        <w:jc w:val="both"/>
        <w:rPr>
          <w:rFonts w:ascii="Times New Roman" w:eastAsia="Arial Unicode MS" w:hAnsi="Times New Roman" w:cs="Times New Roman"/>
          <w:kern w:val="2"/>
          <w:sz w:val="24"/>
          <w:szCs w:val="24"/>
          <w:lang w:eastAsia="en-ZA"/>
        </w:rPr>
      </w:pPr>
      <w:r w:rsidRPr="00A13E50">
        <w:rPr>
          <w:rFonts w:ascii="Times New Roman" w:eastAsia="Arial Unicode MS" w:hAnsi="Times New Roman" w:cs="Times New Roman"/>
          <w:kern w:val="2"/>
          <w:sz w:val="24"/>
          <w:szCs w:val="24"/>
          <w:lang w:eastAsia="en-ZA"/>
        </w:rPr>
        <w:t>(3</w:t>
      </w:r>
      <w:r w:rsidR="002269DC" w:rsidRPr="00A13E50">
        <w:rPr>
          <w:rFonts w:ascii="Times New Roman" w:eastAsia="Arial Unicode MS" w:hAnsi="Times New Roman" w:cs="Times New Roman"/>
          <w:kern w:val="2"/>
          <w:sz w:val="24"/>
          <w:szCs w:val="24"/>
          <w:lang w:eastAsia="en-ZA"/>
        </w:rPr>
        <w:t>)</w:t>
      </w:r>
      <w:r w:rsidR="002269DC" w:rsidRPr="00A13E50">
        <w:rPr>
          <w:rFonts w:ascii="Times New Roman" w:eastAsia="Arial Unicode MS" w:hAnsi="Times New Roman" w:cs="Times New Roman"/>
          <w:kern w:val="2"/>
          <w:sz w:val="24"/>
          <w:szCs w:val="24"/>
          <w:lang w:eastAsia="en-ZA"/>
        </w:rPr>
        <w:tab/>
      </w:r>
      <w:r w:rsidR="00A13E50" w:rsidRPr="00A13E50">
        <w:rPr>
          <w:rFonts w:ascii="Times New Roman" w:eastAsia="Arial Unicode MS" w:hAnsi="Times New Roman" w:cs="Times New Roman"/>
          <w:kern w:val="2"/>
          <w:sz w:val="24"/>
          <w:szCs w:val="24"/>
          <w:lang w:eastAsia="en-ZA"/>
        </w:rPr>
        <w:t>The scheduling of the report for debate and decision must be given</w:t>
      </w:r>
      <w:r w:rsidR="00780F8E">
        <w:rPr>
          <w:rFonts w:ascii="Times New Roman" w:eastAsia="Arial Unicode MS" w:hAnsi="Times New Roman" w:cs="Times New Roman"/>
          <w:kern w:val="2"/>
          <w:sz w:val="24"/>
          <w:szCs w:val="24"/>
          <w:lang w:eastAsia="en-ZA"/>
        </w:rPr>
        <w:t xml:space="preserve"> due</w:t>
      </w:r>
      <w:r w:rsidR="00A13E50" w:rsidRPr="00A13E50">
        <w:rPr>
          <w:rFonts w:ascii="Times New Roman" w:eastAsia="Arial Unicode MS" w:hAnsi="Times New Roman" w:cs="Times New Roman"/>
          <w:kern w:val="2"/>
          <w:sz w:val="24"/>
          <w:szCs w:val="24"/>
          <w:lang w:eastAsia="en-ZA"/>
        </w:rPr>
        <w:t xml:space="preserve"> priority given the programme of the Assembly.</w:t>
      </w:r>
    </w:p>
    <w:p w:rsidR="00802245" w:rsidRDefault="00FA10BA" w:rsidP="00F76D0D">
      <w:pPr>
        <w:widowControl w:val="0"/>
        <w:tabs>
          <w:tab w:val="left" w:pos="709"/>
        </w:tabs>
        <w:suppressAutoHyphens/>
        <w:spacing w:after="0" w:line="240" w:lineRule="auto"/>
        <w:ind w:left="705" w:hanging="705"/>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(4</w:t>
      </w:r>
      <w:r w:rsidR="00A07343">
        <w:rPr>
          <w:rFonts w:ascii="Times New Roman" w:eastAsia="Arial Unicode MS" w:hAnsi="Times New Roman" w:cs="Times New Roman"/>
          <w:kern w:val="2"/>
          <w:sz w:val="24"/>
          <w:szCs w:val="24"/>
          <w:lang w:eastAsia="en-ZA"/>
        </w:rPr>
        <w:t>)</w:t>
      </w:r>
      <w:r w:rsidR="00A07343">
        <w:rPr>
          <w:rFonts w:ascii="Times New Roman" w:eastAsia="Arial Unicode MS" w:hAnsi="Times New Roman" w:cs="Times New Roman"/>
          <w:kern w:val="2"/>
          <w:sz w:val="24"/>
          <w:szCs w:val="24"/>
          <w:lang w:eastAsia="en-ZA"/>
        </w:rPr>
        <w:tab/>
      </w:r>
      <w:r w:rsidR="00F76D0D">
        <w:rPr>
          <w:rFonts w:ascii="Times New Roman" w:eastAsia="Arial Unicode MS" w:hAnsi="Times New Roman" w:cs="Times New Roman"/>
          <w:kern w:val="2"/>
          <w:sz w:val="24"/>
          <w:szCs w:val="24"/>
          <w:lang w:eastAsia="en-ZA"/>
        </w:rPr>
        <w:t>T</w:t>
      </w:r>
      <w:r w:rsidR="002269DC">
        <w:rPr>
          <w:rFonts w:ascii="Times New Roman" w:eastAsia="Arial Unicode MS" w:hAnsi="Times New Roman" w:cs="Times New Roman"/>
          <w:kern w:val="2"/>
          <w:sz w:val="24"/>
          <w:szCs w:val="24"/>
          <w:lang w:eastAsia="en-ZA"/>
        </w:rPr>
        <w:t xml:space="preserve">he report </w:t>
      </w:r>
      <w:r w:rsidR="00644838">
        <w:rPr>
          <w:rFonts w:ascii="Times New Roman" w:eastAsia="Arial Unicode MS" w:hAnsi="Times New Roman" w:cs="Times New Roman"/>
          <w:kern w:val="2"/>
          <w:sz w:val="24"/>
          <w:szCs w:val="24"/>
          <w:lang w:eastAsia="en-ZA"/>
        </w:rPr>
        <w:t>must be put to the Assembly for a vote and, if the report</w:t>
      </w:r>
      <w:r w:rsidR="00F76D0D">
        <w:rPr>
          <w:rFonts w:ascii="Times New Roman" w:eastAsia="Arial Unicode MS" w:hAnsi="Times New Roman" w:cs="Times New Roman"/>
          <w:kern w:val="2"/>
          <w:sz w:val="24"/>
          <w:szCs w:val="24"/>
          <w:lang w:eastAsia="en-ZA"/>
        </w:rPr>
        <w:t xml:space="preserve"> recommends that </w:t>
      </w:r>
      <w:r w:rsidR="00644838">
        <w:rPr>
          <w:rFonts w:ascii="Times New Roman" w:eastAsia="Arial Unicode MS" w:hAnsi="Times New Roman" w:cs="Times New Roman"/>
          <w:kern w:val="2"/>
          <w:sz w:val="24"/>
          <w:szCs w:val="24"/>
          <w:lang w:eastAsia="en-ZA"/>
        </w:rPr>
        <w:t>t</w:t>
      </w:r>
      <w:r w:rsidR="00F76D0D">
        <w:rPr>
          <w:rFonts w:ascii="Times New Roman" w:eastAsia="Arial Unicode MS" w:hAnsi="Times New Roman" w:cs="Times New Roman"/>
          <w:kern w:val="2"/>
          <w:sz w:val="24"/>
          <w:szCs w:val="24"/>
          <w:lang w:eastAsia="en-ZA"/>
        </w:rPr>
        <w:t>he President be removed from office and the question is supported by at least two thirds</w:t>
      </w:r>
      <w:r w:rsidR="00644838">
        <w:rPr>
          <w:rFonts w:ascii="Times New Roman" w:eastAsia="Arial Unicode MS" w:hAnsi="Times New Roman" w:cs="Times New Roman"/>
          <w:kern w:val="2"/>
          <w:sz w:val="24"/>
          <w:szCs w:val="24"/>
          <w:lang w:eastAsia="en-ZA"/>
        </w:rPr>
        <w:t xml:space="preserve"> of the members of the Assembly</w:t>
      </w:r>
      <w:r w:rsidR="00F76D0D">
        <w:rPr>
          <w:rFonts w:ascii="Times New Roman" w:eastAsia="Arial Unicode MS" w:hAnsi="Times New Roman" w:cs="Times New Roman"/>
          <w:kern w:val="2"/>
          <w:sz w:val="24"/>
          <w:szCs w:val="24"/>
          <w:lang w:eastAsia="en-ZA"/>
        </w:rPr>
        <w:t>, the President is thereby removed.</w:t>
      </w:r>
    </w:p>
    <w:p w:rsidR="00F76D0D" w:rsidRPr="002269DC" w:rsidRDefault="00F76D0D" w:rsidP="00A07343">
      <w:pPr>
        <w:widowControl w:val="0"/>
        <w:tabs>
          <w:tab w:val="left" w:pos="709"/>
        </w:tabs>
        <w:suppressAutoHyphens/>
        <w:spacing w:after="0" w:line="240" w:lineRule="auto"/>
        <w:ind w:left="705" w:hanging="705"/>
        <w:jc w:val="both"/>
        <w:rPr>
          <w:rFonts w:ascii="Times New Roman" w:eastAsia="Arial Unicode MS" w:hAnsi="Times New Roman" w:cs="Times New Roman"/>
          <w:kern w:val="2"/>
          <w:sz w:val="24"/>
          <w:szCs w:val="24"/>
          <w:lang w:eastAsia="en-ZA"/>
        </w:rPr>
      </w:pPr>
    </w:p>
    <w:p w:rsidR="00CC01CC" w:rsidRPr="008E184F" w:rsidRDefault="00CC01CC" w:rsidP="001F0DEE">
      <w:pPr>
        <w:spacing w:line="240" w:lineRule="auto"/>
        <w:jc w:val="both"/>
        <w:rPr>
          <w:rFonts w:ascii="Times New Roman" w:hAnsi="Times New Roman" w:cs="Times New Roman"/>
          <w:b/>
          <w:sz w:val="24"/>
          <w:szCs w:val="24"/>
        </w:rPr>
      </w:pPr>
      <w:r w:rsidRPr="008E184F">
        <w:rPr>
          <w:rFonts w:ascii="Times New Roman" w:hAnsi="Times New Roman" w:cs="Times New Roman"/>
          <w:b/>
          <w:sz w:val="24"/>
          <w:szCs w:val="24"/>
        </w:rPr>
        <w:t xml:space="preserve">Mechanism to inquire into matters related to Section 89 </w:t>
      </w:r>
      <w:r w:rsidR="0017401C" w:rsidRPr="008E184F">
        <w:rPr>
          <w:rFonts w:ascii="Times New Roman" w:hAnsi="Times New Roman" w:cs="Times New Roman"/>
          <w:b/>
          <w:sz w:val="24"/>
          <w:szCs w:val="24"/>
        </w:rPr>
        <w:t>of the Constitution</w:t>
      </w:r>
    </w:p>
    <w:p w:rsidR="00170B66" w:rsidRPr="008E184F" w:rsidRDefault="00170B66" w:rsidP="001F0DEE">
      <w:pPr>
        <w:spacing w:line="240" w:lineRule="auto"/>
        <w:jc w:val="both"/>
        <w:rPr>
          <w:rFonts w:ascii="Times New Roman" w:hAnsi="Times New Roman" w:cs="Times New Roman"/>
          <w:b/>
          <w:sz w:val="24"/>
          <w:szCs w:val="24"/>
        </w:rPr>
      </w:pPr>
    </w:p>
    <w:p w:rsidR="00170B66" w:rsidRPr="008E184F" w:rsidRDefault="00170B66" w:rsidP="001F0DEE">
      <w:pPr>
        <w:spacing w:line="240" w:lineRule="auto"/>
        <w:jc w:val="both"/>
        <w:rPr>
          <w:rFonts w:ascii="Times New Roman" w:hAnsi="Times New Roman" w:cs="Times New Roman"/>
          <w:b/>
          <w:sz w:val="24"/>
          <w:szCs w:val="24"/>
          <w:u w:val="single"/>
        </w:rPr>
      </w:pPr>
      <w:r w:rsidRPr="008E184F">
        <w:rPr>
          <w:rFonts w:ascii="Times New Roman" w:hAnsi="Times New Roman" w:cs="Times New Roman"/>
          <w:b/>
          <w:sz w:val="24"/>
          <w:szCs w:val="24"/>
          <w:u w:val="single"/>
        </w:rPr>
        <w:t>OPTION</w:t>
      </w:r>
      <w:r w:rsidR="00460655" w:rsidRPr="008E184F">
        <w:rPr>
          <w:rFonts w:ascii="Times New Roman" w:hAnsi="Times New Roman" w:cs="Times New Roman"/>
          <w:b/>
          <w:sz w:val="24"/>
          <w:szCs w:val="24"/>
          <w:u w:val="single"/>
        </w:rPr>
        <w:t xml:space="preserve"> </w:t>
      </w:r>
      <w:r w:rsidRPr="008E184F">
        <w:rPr>
          <w:rFonts w:ascii="Times New Roman" w:hAnsi="Times New Roman" w:cs="Times New Roman"/>
          <w:b/>
          <w:sz w:val="24"/>
          <w:szCs w:val="24"/>
          <w:u w:val="single"/>
        </w:rPr>
        <w:t>1: COMMITTEE</w:t>
      </w:r>
    </w:p>
    <w:p w:rsidR="00170B66" w:rsidRPr="008E184F" w:rsidRDefault="00170B66" w:rsidP="001F0DEE">
      <w:pPr>
        <w:spacing w:line="240" w:lineRule="auto"/>
        <w:jc w:val="both"/>
        <w:rPr>
          <w:rFonts w:ascii="Times New Roman" w:hAnsi="Times New Roman" w:cs="Times New Roman"/>
          <w:b/>
          <w:sz w:val="24"/>
          <w:szCs w:val="24"/>
          <w:u w:val="single"/>
        </w:rPr>
      </w:pPr>
    </w:p>
    <w:p w:rsidR="00CC01CC" w:rsidRPr="008E184F" w:rsidRDefault="00CC01CC" w:rsidP="00664088">
      <w:pPr>
        <w:spacing w:after="100" w:afterAutospacing="1" w:line="240" w:lineRule="auto"/>
        <w:jc w:val="both"/>
        <w:rPr>
          <w:rFonts w:ascii="Times New Roman" w:hAnsi="Times New Roman" w:cs="Times New Roman"/>
          <w:b/>
          <w:sz w:val="24"/>
          <w:szCs w:val="24"/>
        </w:rPr>
      </w:pPr>
      <w:r w:rsidRPr="008E184F">
        <w:rPr>
          <w:rFonts w:ascii="Times New Roman" w:hAnsi="Times New Roman" w:cs="Times New Roman"/>
          <w:b/>
          <w:sz w:val="24"/>
          <w:szCs w:val="24"/>
        </w:rPr>
        <w:t>1.</w:t>
      </w:r>
      <w:r w:rsidRPr="008E184F">
        <w:rPr>
          <w:rFonts w:ascii="Times New Roman" w:hAnsi="Times New Roman" w:cs="Times New Roman"/>
          <w:b/>
          <w:sz w:val="24"/>
          <w:szCs w:val="24"/>
        </w:rPr>
        <w:tab/>
        <w:t>Establishment</w:t>
      </w:r>
    </w:p>
    <w:p w:rsidR="00CC01CC" w:rsidRPr="008E184F" w:rsidRDefault="00F02DEA" w:rsidP="00664088">
      <w:pPr>
        <w:spacing w:after="100" w:afterAutospacing="1" w:line="240" w:lineRule="auto"/>
        <w:ind w:left="2880" w:hanging="2160"/>
        <w:jc w:val="both"/>
        <w:rPr>
          <w:rFonts w:ascii="Times New Roman" w:hAnsi="Times New Roman" w:cs="Times New Roman"/>
          <w:b/>
          <w:sz w:val="24"/>
          <w:szCs w:val="24"/>
        </w:rPr>
      </w:pPr>
      <w:r w:rsidRPr="008E184F">
        <w:rPr>
          <w:rFonts w:ascii="Times New Roman" w:hAnsi="Times New Roman" w:cs="Times New Roman"/>
          <w:sz w:val="24"/>
          <w:szCs w:val="24"/>
        </w:rPr>
        <w:t>There is a Committee to consider motions in terms of Section 89 of the Constitution.</w:t>
      </w:r>
    </w:p>
    <w:p w:rsidR="00CC01CC" w:rsidRPr="008E184F" w:rsidRDefault="00CC01CC" w:rsidP="00664088">
      <w:pPr>
        <w:spacing w:after="100" w:afterAutospacing="1" w:line="240" w:lineRule="auto"/>
        <w:ind w:left="720" w:hanging="720"/>
        <w:jc w:val="both"/>
        <w:rPr>
          <w:rFonts w:ascii="Times New Roman" w:hAnsi="Times New Roman" w:cs="Times New Roman"/>
          <w:b/>
          <w:sz w:val="24"/>
          <w:szCs w:val="24"/>
        </w:rPr>
      </w:pPr>
      <w:r w:rsidRPr="008E184F">
        <w:rPr>
          <w:rFonts w:ascii="Times New Roman" w:hAnsi="Times New Roman" w:cs="Times New Roman"/>
          <w:b/>
          <w:sz w:val="24"/>
          <w:szCs w:val="24"/>
        </w:rPr>
        <w:t>2.</w:t>
      </w:r>
      <w:r w:rsidRPr="008E184F">
        <w:rPr>
          <w:rFonts w:ascii="Times New Roman" w:hAnsi="Times New Roman" w:cs="Times New Roman"/>
          <w:b/>
          <w:sz w:val="24"/>
          <w:szCs w:val="24"/>
        </w:rPr>
        <w:tab/>
        <w:t xml:space="preserve">Composition </w:t>
      </w:r>
      <w:r w:rsidR="00663ADD">
        <w:rPr>
          <w:rFonts w:ascii="Times New Roman" w:hAnsi="Times New Roman" w:cs="Times New Roman"/>
          <w:b/>
          <w:sz w:val="24"/>
          <w:szCs w:val="24"/>
        </w:rPr>
        <w:t xml:space="preserve">and appointment </w:t>
      </w:r>
    </w:p>
    <w:p w:rsidR="006C4B47" w:rsidRPr="00B16E59" w:rsidRDefault="004E4AE1" w:rsidP="006C4B47">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C4B47" w:rsidRPr="00B16E59">
        <w:rPr>
          <w:rFonts w:ascii="Times New Roman" w:hAnsi="Times New Roman" w:cs="Times New Roman"/>
          <w:sz w:val="24"/>
          <w:szCs w:val="24"/>
        </w:rPr>
        <w:t>The Committee consists of the number of Assembly members that the Speaker may</w:t>
      </w:r>
    </w:p>
    <w:p w:rsidR="006C4B47" w:rsidRPr="00B16E59" w:rsidRDefault="006C4B47" w:rsidP="006C4B47">
      <w:pPr>
        <w:spacing w:after="0" w:line="240" w:lineRule="auto"/>
        <w:ind w:firstLine="720"/>
        <w:rPr>
          <w:rFonts w:ascii="Times New Roman" w:hAnsi="Times New Roman" w:cs="Times New Roman"/>
          <w:sz w:val="24"/>
          <w:szCs w:val="24"/>
        </w:rPr>
      </w:pPr>
      <w:r w:rsidRPr="00B16E59">
        <w:rPr>
          <w:rFonts w:ascii="Times New Roman" w:hAnsi="Times New Roman" w:cs="Times New Roman"/>
          <w:sz w:val="24"/>
          <w:szCs w:val="24"/>
        </w:rPr>
        <w:t xml:space="preserve">determine with the concurrence of the Rules Committee, subject to the provisions of </w:t>
      </w:r>
    </w:p>
    <w:p w:rsidR="00664088" w:rsidRDefault="006C4B47" w:rsidP="006C4B47">
      <w:pPr>
        <w:pStyle w:val="NoSpacing"/>
        <w:ind w:left="720"/>
        <w:rPr>
          <w:rFonts w:ascii="Times New Roman" w:hAnsi="Times New Roman" w:cs="Times New Roman"/>
          <w:sz w:val="24"/>
          <w:szCs w:val="24"/>
        </w:rPr>
      </w:pPr>
      <w:r w:rsidRPr="00B16E59">
        <w:rPr>
          <w:rFonts w:ascii="Times New Roman" w:hAnsi="Times New Roman" w:cs="Times New Roman"/>
          <w:sz w:val="24"/>
          <w:szCs w:val="24"/>
        </w:rPr>
        <w:t>Rule 154</w:t>
      </w:r>
      <w:r w:rsidR="00F76D0D">
        <w:rPr>
          <w:rFonts w:ascii="Times New Roman" w:hAnsi="Times New Roman" w:cs="Times New Roman"/>
          <w:sz w:val="24"/>
          <w:szCs w:val="24"/>
        </w:rPr>
        <w:t xml:space="preserve">, provided that all parties in the Assembly must be represented. </w:t>
      </w:r>
    </w:p>
    <w:p w:rsidR="004E4AE1" w:rsidRPr="008E184F" w:rsidRDefault="004E4AE1" w:rsidP="004E4AE1">
      <w:pPr>
        <w:pStyle w:val="NoSpacing"/>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Notwithstanding Rule 155 (2)</w:t>
      </w:r>
      <w:r w:rsidR="00EB52FB">
        <w:rPr>
          <w:rFonts w:ascii="Times New Roman" w:hAnsi="Times New Roman" w:cs="Times New Roman"/>
          <w:sz w:val="24"/>
          <w:szCs w:val="24"/>
        </w:rPr>
        <w:t>, the members of the C</w:t>
      </w:r>
      <w:r>
        <w:rPr>
          <w:rFonts w:ascii="Times New Roman" w:hAnsi="Times New Roman" w:cs="Times New Roman"/>
          <w:sz w:val="24"/>
          <w:szCs w:val="24"/>
        </w:rPr>
        <w:t xml:space="preserve">ommittee </w:t>
      </w:r>
      <w:r w:rsidR="00EB52FB">
        <w:rPr>
          <w:rFonts w:ascii="Times New Roman" w:hAnsi="Times New Roman" w:cs="Times New Roman"/>
          <w:sz w:val="24"/>
          <w:szCs w:val="24"/>
        </w:rPr>
        <w:t xml:space="preserve">must be </w:t>
      </w:r>
      <w:r>
        <w:rPr>
          <w:rFonts w:ascii="Times New Roman" w:hAnsi="Times New Roman" w:cs="Times New Roman"/>
          <w:sz w:val="24"/>
          <w:szCs w:val="24"/>
        </w:rPr>
        <w:t>appointed</w:t>
      </w:r>
      <w:r w:rsidR="00906CB8">
        <w:rPr>
          <w:rFonts w:ascii="Times New Roman" w:hAnsi="Times New Roman" w:cs="Times New Roman"/>
          <w:sz w:val="24"/>
          <w:szCs w:val="24"/>
        </w:rPr>
        <w:t xml:space="preserve"> as and when necessary</w:t>
      </w:r>
      <w:r w:rsidR="000B07C1">
        <w:rPr>
          <w:rFonts w:ascii="Times New Roman" w:hAnsi="Times New Roman" w:cs="Times New Roman"/>
          <w:sz w:val="24"/>
          <w:szCs w:val="24"/>
        </w:rPr>
        <w:t>.</w:t>
      </w:r>
    </w:p>
    <w:p w:rsidR="00D91D6D" w:rsidRPr="008E184F" w:rsidRDefault="00D91D6D" w:rsidP="00664088">
      <w:pPr>
        <w:pStyle w:val="NoSpacing"/>
        <w:ind w:left="720"/>
        <w:rPr>
          <w:rFonts w:ascii="Times New Roman" w:hAnsi="Times New Roman" w:cs="Times New Roman"/>
          <w:sz w:val="24"/>
          <w:szCs w:val="24"/>
        </w:rPr>
      </w:pPr>
    </w:p>
    <w:p w:rsidR="006C59A8" w:rsidRPr="008E184F" w:rsidRDefault="006C59A8" w:rsidP="006C59A8">
      <w:pPr>
        <w:pStyle w:val="NoSpacing"/>
        <w:rPr>
          <w:rFonts w:ascii="Times New Roman" w:hAnsi="Times New Roman" w:cs="Times New Roman"/>
          <w:b/>
          <w:sz w:val="24"/>
          <w:szCs w:val="24"/>
        </w:rPr>
      </w:pPr>
      <w:r w:rsidRPr="008E184F">
        <w:rPr>
          <w:rFonts w:ascii="Times New Roman" w:hAnsi="Times New Roman" w:cs="Times New Roman"/>
          <w:b/>
          <w:sz w:val="24"/>
          <w:szCs w:val="24"/>
        </w:rPr>
        <w:t xml:space="preserve">3. </w:t>
      </w:r>
      <w:r w:rsidRPr="008E184F">
        <w:rPr>
          <w:rFonts w:ascii="Times New Roman" w:hAnsi="Times New Roman" w:cs="Times New Roman"/>
          <w:b/>
          <w:sz w:val="24"/>
          <w:szCs w:val="24"/>
        </w:rPr>
        <w:tab/>
        <w:t>Chairperson</w:t>
      </w:r>
    </w:p>
    <w:p w:rsidR="006C59A8" w:rsidRPr="008E184F" w:rsidRDefault="006C59A8" w:rsidP="006C59A8">
      <w:pPr>
        <w:pStyle w:val="NoSpacing"/>
        <w:rPr>
          <w:rFonts w:ascii="Times New Roman" w:hAnsi="Times New Roman" w:cs="Times New Roman"/>
          <w:sz w:val="24"/>
          <w:szCs w:val="24"/>
        </w:rPr>
      </w:pPr>
    </w:p>
    <w:p w:rsidR="00EB52FB" w:rsidRDefault="006C59A8" w:rsidP="00967B80">
      <w:pPr>
        <w:pStyle w:val="NoSpacing"/>
        <w:ind w:left="720"/>
        <w:rPr>
          <w:rFonts w:ascii="Times New Roman" w:hAnsi="Times New Roman" w:cs="Times New Roman"/>
          <w:sz w:val="24"/>
          <w:szCs w:val="24"/>
        </w:rPr>
      </w:pPr>
      <w:r w:rsidRPr="008E184F">
        <w:rPr>
          <w:rFonts w:ascii="Times New Roman" w:hAnsi="Times New Roman" w:cs="Times New Roman"/>
          <w:sz w:val="24"/>
          <w:szCs w:val="24"/>
        </w:rPr>
        <w:t xml:space="preserve">The Committee must elect one of its </w:t>
      </w:r>
      <w:r w:rsidR="00656BF1">
        <w:rPr>
          <w:rFonts w:ascii="Times New Roman" w:hAnsi="Times New Roman" w:cs="Times New Roman"/>
          <w:sz w:val="24"/>
          <w:szCs w:val="24"/>
        </w:rPr>
        <w:t>member</w:t>
      </w:r>
      <w:r w:rsidRPr="008E184F">
        <w:rPr>
          <w:rFonts w:ascii="Times New Roman" w:hAnsi="Times New Roman" w:cs="Times New Roman"/>
          <w:sz w:val="24"/>
          <w:szCs w:val="24"/>
        </w:rPr>
        <w:t>s as Chairperson and another as Deputy Chairperson.</w:t>
      </w:r>
    </w:p>
    <w:p w:rsidR="00EB52FB" w:rsidRDefault="00EB52FB" w:rsidP="007F4941">
      <w:pPr>
        <w:pStyle w:val="NoSpacing"/>
        <w:rPr>
          <w:rFonts w:ascii="Times New Roman" w:hAnsi="Times New Roman" w:cs="Times New Roman"/>
          <w:sz w:val="24"/>
          <w:szCs w:val="24"/>
        </w:rPr>
      </w:pPr>
    </w:p>
    <w:p w:rsidR="00F76D0D" w:rsidRPr="00644838" w:rsidRDefault="00F76D0D" w:rsidP="00644838">
      <w:pPr>
        <w:pStyle w:val="NoSpacing"/>
        <w:ind w:left="2160" w:hanging="1434"/>
        <w:rPr>
          <w:rFonts w:ascii="Times New Roman" w:hAnsi="Times New Roman" w:cs="Times New Roman"/>
          <w:sz w:val="24"/>
          <w:szCs w:val="24"/>
          <w:u w:val="single"/>
        </w:rPr>
      </w:pPr>
      <w:r w:rsidRPr="00CB0C80">
        <w:rPr>
          <w:rFonts w:ascii="Times New Roman" w:hAnsi="Times New Roman" w:cs="Times New Roman"/>
          <w:sz w:val="24"/>
          <w:szCs w:val="24"/>
          <w:u w:val="single"/>
        </w:rPr>
        <w:t>Option:</w:t>
      </w:r>
      <w:r w:rsidRPr="00CB0C80">
        <w:rPr>
          <w:rFonts w:ascii="Times New Roman" w:hAnsi="Times New Roman" w:cs="Times New Roman"/>
          <w:sz w:val="24"/>
          <w:szCs w:val="24"/>
          <w:u w:val="single"/>
        </w:rPr>
        <w:tab/>
        <w:t>The Committee must elect one of its members as Chairperson and another as Deputy Chairperson, provided that the Chairperson and Deputy Chairperson are not from the same party</w:t>
      </w:r>
    </w:p>
    <w:p w:rsidR="00F76D0D" w:rsidRPr="008E184F" w:rsidRDefault="00F76D0D" w:rsidP="007F4941">
      <w:pPr>
        <w:pStyle w:val="NoSpacing"/>
        <w:rPr>
          <w:rFonts w:ascii="Times New Roman" w:hAnsi="Times New Roman" w:cs="Times New Roman"/>
          <w:sz w:val="24"/>
          <w:szCs w:val="24"/>
        </w:rPr>
      </w:pPr>
    </w:p>
    <w:p w:rsidR="00664088" w:rsidRDefault="006C59A8" w:rsidP="00FA10BA">
      <w:pPr>
        <w:tabs>
          <w:tab w:val="left" w:pos="709"/>
        </w:tabs>
        <w:spacing w:line="240" w:lineRule="auto"/>
        <w:ind w:left="2160" w:hanging="2160"/>
        <w:jc w:val="both"/>
        <w:rPr>
          <w:rFonts w:ascii="Times New Roman" w:hAnsi="Times New Roman" w:cs="Times New Roman"/>
          <w:b/>
          <w:sz w:val="24"/>
          <w:szCs w:val="24"/>
        </w:rPr>
      </w:pPr>
      <w:r w:rsidRPr="008E184F">
        <w:rPr>
          <w:rFonts w:ascii="Times New Roman" w:hAnsi="Times New Roman" w:cs="Times New Roman"/>
          <w:b/>
          <w:sz w:val="24"/>
          <w:szCs w:val="24"/>
        </w:rPr>
        <w:t>4</w:t>
      </w:r>
      <w:r w:rsidR="00664088" w:rsidRPr="008E184F">
        <w:rPr>
          <w:rFonts w:ascii="Times New Roman" w:hAnsi="Times New Roman" w:cs="Times New Roman"/>
          <w:b/>
          <w:sz w:val="24"/>
          <w:szCs w:val="24"/>
        </w:rPr>
        <w:t xml:space="preserve">. </w:t>
      </w:r>
      <w:r w:rsidR="00664088" w:rsidRPr="008E184F">
        <w:rPr>
          <w:rFonts w:ascii="Times New Roman" w:hAnsi="Times New Roman" w:cs="Times New Roman"/>
          <w:b/>
          <w:sz w:val="24"/>
          <w:szCs w:val="24"/>
        </w:rPr>
        <w:tab/>
        <w:t>Functions</w:t>
      </w:r>
      <w:r w:rsidR="0017401C" w:rsidRPr="008E184F">
        <w:rPr>
          <w:rFonts w:ascii="Times New Roman" w:hAnsi="Times New Roman" w:cs="Times New Roman"/>
          <w:b/>
          <w:sz w:val="24"/>
          <w:szCs w:val="24"/>
        </w:rPr>
        <w:t xml:space="preserve"> and powers</w:t>
      </w:r>
    </w:p>
    <w:p w:rsidR="004A77C4" w:rsidRPr="00802245" w:rsidRDefault="00D91D6D" w:rsidP="00FA10BA">
      <w:pPr>
        <w:spacing w:line="24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00664088" w:rsidRPr="00D91D6D">
        <w:rPr>
          <w:rFonts w:ascii="Times New Roman" w:hAnsi="Times New Roman" w:cs="Times New Roman"/>
          <w:sz w:val="24"/>
          <w:szCs w:val="24"/>
        </w:rPr>
        <w:t>The Committee</w:t>
      </w:r>
      <w:r w:rsidR="00760343" w:rsidRPr="00D91D6D">
        <w:rPr>
          <w:rFonts w:ascii="Times New Roman" w:hAnsi="Times New Roman" w:cs="Times New Roman"/>
          <w:sz w:val="24"/>
          <w:szCs w:val="24"/>
        </w:rPr>
        <w:t xml:space="preserve"> </w:t>
      </w:r>
      <w:r w:rsidR="00802245">
        <w:rPr>
          <w:rFonts w:ascii="Times New Roman" w:hAnsi="Times New Roman" w:cs="Times New Roman"/>
          <w:sz w:val="24"/>
          <w:szCs w:val="24"/>
        </w:rPr>
        <w:t>may</w:t>
      </w:r>
      <w:r w:rsidR="007F4941">
        <w:rPr>
          <w:rFonts w:ascii="Times New Roman" w:hAnsi="Times New Roman" w:cs="Times New Roman"/>
          <w:sz w:val="24"/>
          <w:szCs w:val="24"/>
        </w:rPr>
        <w:t>, once</w:t>
      </w:r>
      <w:r w:rsidR="00014AB8">
        <w:rPr>
          <w:rFonts w:ascii="Times New Roman" w:hAnsi="Times New Roman" w:cs="Times New Roman"/>
          <w:sz w:val="24"/>
          <w:szCs w:val="24"/>
        </w:rPr>
        <w:t xml:space="preserve"> </w:t>
      </w:r>
      <w:r w:rsidR="000C5C1A">
        <w:rPr>
          <w:rFonts w:ascii="Times New Roman" w:hAnsi="Times New Roman" w:cs="Times New Roman"/>
          <w:sz w:val="24"/>
          <w:szCs w:val="24"/>
        </w:rPr>
        <w:t>constituted</w:t>
      </w:r>
      <w:r>
        <w:rPr>
          <w:rFonts w:ascii="Times New Roman" w:hAnsi="Times New Roman" w:cs="Times New Roman"/>
          <w:sz w:val="24"/>
          <w:szCs w:val="24"/>
        </w:rPr>
        <w:t>,</w:t>
      </w:r>
      <w:r w:rsidR="00CB0C80">
        <w:rPr>
          <w:rFonts w:ascii="Times New Roman" w:hAnsi="Times New Roman" w:cs="Times New Roman"/>
          <w:sz w:val="24"/>
          <w:szCs w:val="24"/>
        </w:rPr>
        <w:t xml:space="preserve"> appoint and/or</w:t>
      </w:r>
      <w:r w:rsidR="00D369D6">
        <w:rPr>
          <w:rFonts w:ascii="Times New Roman" w:hAnsi="Times New Roman" w:cs="Times New Roman"/>
          <w:sz w:val="24"/>
          <w:szCs w:val="24"/>
        </w:rPr>
        <w:t xml:space="preserve"> consult</w:t>
      </w:r>
      <w:r w:rsidR="000C5C1A">
        <w:rPr>
          <w:rFonts w:ascii="Times New Roman" w:hAnsi="Times New Roman" w:cs="Times New Roman"/>
          <w:sz w:val="24"/>
          <w:szCs w:val="24"/>
        </w:rPr>
        <w:t xml:space="preserve"> </w:t>
      </w:r>
      <w:r w:rsidR="00802245">
        <w:rPr>
          <w:rFonts w:ascii="Times New Roman" w:hAnsi="Times New Roman" w:cs="Times New Roman"/>
          <w:sz w:val="24"/>
          <w:szCs w:val="24"/>
        </w:rPr>
        <w:t>appropriately qualified experts</w:t>
      </w:r>
      <w:r w:rsidR="007F4941">
        <w:rPr>
          <w:rFonts w:ascii="Times New Roman" w:hAnsi="Times New Roman" w:cs="Times New Roman"/>
          <w:sz w:val="24"/>
          <w:szCs w:val="24"/>
        </w:rPr>
        <w:t xml:space="preserve"> </w:t>
      </w:r>
      <w:r w:rsidR="006D7B9A">
        <w:rPr>
          <w:rFonts w:ascii="Times New Roman" w:hAnsi="Times New Roman" w:cs="Times New Roman"/>
          <w:sz w:val="24"/>
          <w:szCs w:val="24"/>
        </w:rPr>
        <w:t>to</w:t>
      </w:r>
      <w:r>
        <w:rPr>
          <w:rFonts w:ascii="Times New Roman" w:hAnsi="Times New Roman" w:cs="Times New Roman"/>
          <w:sz w:val="24"/>
          <w:szCs w:val="24"/>
        </w:rPr>
        <w:t xml:space="preserve"> assi</w:t>
      </w:r>
      <w:r w:rsidR="00802245">
        <w:rPr>
          <w:rFonts w:ascii="Times New Roman" w:hAnsi="Times New Roman" w:cs="Times New Roman"/>
          <w:sz w:val="24"/>
          <w:szCs w:val="24"/>
        </w:rPr>
        <w:t>st it in its work</w:t>
      </w:r>
      <w:r w:rsidR="007F4941">
        <w:rPr>
          <w:rFonts w:ascii="Times New Roman" w:hAnsi="Times New Roman" w:cs="Times New Roman"/>
          <w:sz w:val="24"/>
          <w:szCs w:val="24"/>
        </w:rPr>
        <w:t xml:space="preserve">. </w:t>
      </w:r>
    </w:p>
    <w:p w:rsidR="003F5AF5" w:rsidRDefault="00CB0C80" w:rsidP="00CB0C8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Committee must </w:t>
      </w:r>
      <w:r w:rsidR="00664088" w:rsidRPr="00CB0C80">
        <w:rPr>
          <w:rFonts w:ascii="Times New Roman" w:hAnsi="Times New Roman" w:cs="Times New Roman"/>
          <w:sz w:val="24"/>
          <w:szCs w:val="24"/>
        </w:rPr>
        <w:t>consider any motion proposing to remove the President in terms of Section 89</w:t>
      </w:r>
      <w:r w:rsidR="00760343" w:rsidRPr="00CB0C80">
        <w:rPr>
          <w:rFonts w:ascii="Times New Roman" w:hAnsi="Times New Roman" w:cs="Times New Roman"/>
          <w:sz w:val="24"/>
          <w:szCs w:val="24"/>
        </w:rPr>
        <w:t xml:space="preserve"> of the Constitution</w:t>
      </w:r>
      <w:r w:rsidR="00664088" w:rsidRPr="00CB0C80">
        <w:rPr>
          <w:rFonts w:ascii="Times New Roman" w:hAnsi="Times New Roman" w:cs="Times New Roman"/>
          <w:sz w:val="24"/>
          <w:szCs w:val="24"/>
        </w:rPr>
        <w:t>, referred to it by the Speaker, and</w:t>
      </w:r>
      <w:r w:rsidR="003F5AF5">
        <w:rPr>
          <w:rFonts w:ascii="Times New Roman" w:hAnsi="Times New Roman" w:cs="Times New Roman"/>
          <w:sz w:val="24"/>
          <w:szCs w:val="24"/>
        </w:rPr>
        <w:t xml:space="preserve"> –</w:t>
      </w:r>
    </w:p>
    <w:p w:rsidR="00CB0C80" w:rsidRDefault="003F5AF5" w:rsidP="003F5AF5">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64088" w:rsidRPr="00CB0C80">
        <w:rPr>
          <w:rFonts w:ascii="Times New Roman" w:hAnsi="Times New Roman" w:cs="Times New Roman"/>
          <w:sz w:val="24"/>
          <w:szCs w:val="24"/>
        </w:rPr>
        <w:t>make a recommendation</w:t>
      </w:r>
      <w:r w:rsidR="005C2534" w:rsidRPr="00CB0C80">
        <w:rPr>
          <w:rFonts w:ascii="Times New Roman" w:hAnsi="Times New Roman" w:cs="Times New Roman"/>
          <w:sz w:val="24"/>
          <w:szCs w:val="24"/>
        </w:rPr>
        <w:t xml:space="preserve"> within 30</w:t>
      </w:r>
      <w:r w:rsidR="006D7B9A" w:rsidRPr="00CB0C80">
        <w:rPr>
          <w:rFonts w:ascii="Times New Roman" w:hAnsi="Times New Roman" w:cs="Times New Roman"/>
          <w:sz w:val="24"/>
          <w:szCs w:val="24"/>
        </w:rPr>
        <w:t xml:space="preserve"> days </w:t>
      </w:r>
      <w:r w:rsidR="00664088" w:rsidRPr="00CB0C80">
        <w:rPr>
          <w:rFonts w:ascii="Times New Roman" w:hAnsi="Times New Roman" w:cs="Times New Roman"/>
          <w:sz w:val="24"/>
          <w:szCs w:val="24"/>
        </w:rPr>
        <w:t xml:space="preserve">to the </w:t>
      </w:r>
      <w:r w:rsidR="009E1527" w:rsidRPr="00CB0C80">
        <w:rPr>
          <w:rFonts w:ascii="Times New Roman" w:hAnsi="Times New Roman" w:cs="Times New Roman"/>
          <w:sz w:val="24"/>
          <w:szCs w:val="24"/>
        </w:rPr>
        <w:t>Assembly</w:t>
      </w:r>
      <w:r w:rsidR="00664088" w:rsidRPr="00CB0C80">
        <w:rPr>
          <w:rFonts w:ascii="Times New Roman" w:hAnsi="Times New Roman" w:cs="Times New Roman"/>
          <w:sz w:val="24"/>
          <w:szCs w:val="24"/>
        </w:rPr>
        <w:t xml:space="preserve"> whether </w:t>
      </w:r>
      <w:r w:rsidR="00644838">
        <w:rPr>
          <w:rFonts w:ascii="Times New Roman" w:hAnsi="Times New Roman" w:cs="Times New Roman"/>
          <w:sz w:val="24"/>
          <w:szCs w:val="24"/>
        </w:rPr>
        <w:t>any of those grounds specified</w:t>
      </w:r>
      <w:r w:rsidR="00CB0C80">
        <w:rPr>
          <w:rFonts w:ascii="Times New Roman" w:hAnsi="Times New Roman" w:cs="Times New Roman"/>
          <w:sz w:val="24"/>
          <w:szCs w:val="24"/>
        </w:rPr>
        <w:t xml:space="preserve"> in Section 89</w:t>
      </w:r>
      <w:r w:rsidR="00780F8E">
        <w:rPr>
          <w:rFonts w:ascii="Times New Roman" w:hAnsi="Times New Roman" w:cs="Times New Roman"/>
          <w:sz w:val="24"/>
          <w:szCs w:val="24"/>
        </w:rPr>
        <w:t xml:space="preserve"> of the Constitution</w:t>
      </w:r>
      <w:r w:rsidR="00CB0C80">
        <w:rPr>
          <w:rFonts w:ascii="Times New Roman" w:hAnsi="Times New Roman" w:cs="Times New Roman"/>
          <w:sz w:val="24"/>
          <w:szCs w:val="24"/>
        </w:rPr>
        <w:t xml:space="preserve"> </w:t>
      </w:r>
      <w:r w:rsidR="00664088" w:rsidRPr="00CB0C80">
        <w:rPr>
          <w:rFonts w:ascii="Times New Roman" w:hAnsi="Times New Roman" w:cs="Times New Roman"/>
          <w:sz w:val="24"/>
          <w:szCs w:val="24"/>
        </w:rPr>
        <w:t>exist</w:t>
      </w:r>
      <w:r>
        <w:rPr>
          <w:rFonts w:ascii="Times New Roman" w:hAnsi="Times New Roman" w:cs="Times New Roman"/>
          <w:sz w:val="24"/>
          <w:szCs w:val="24"/>
        </w:rPr>
        <w:t xml:space="preserve"> </w:t>
      </w:r>
      <w:r w:rsidR="00CB0C80" w:rsidRPr="00CB0C80">
        <w:rPr>
          <w:rFonts w:ascii="Times New Roman" w:hAnsi="Times New Roman" w:cs="Times New Roman"/>
          <w:sz w:val="24"/>
          <w:szCs w:val="24"/>
        </w:rPr>
        <w:t>for the Assembly to proceed to inquire into the removal of the President</w:t>
      </w:r>
      <w:r>
        <w:rPr>
          <w:rFonts w:ascii="Times New Roman" w:hAnsi="Times New Roman" w:cs="Times New Roman"/>
          <w:sz w:val="24"/>
          <w:szCs w:val="24"/>
        </w:rPr>
        <w:t>; and</w:t>
      </w:r>
      <w:r w:rsidR="00CB0C80">
        <w:rPr>
          <w:rFonts w:ascii="Times New Roman" w:hAnsi="Times New Roman" w:cs="Times New Roman"/>
          <w:sz w:val="24"/>
          <w:szCs w:val="24"/>
        </w:rPr>
        <w:t xml:space="preserve"> </w:t>
      </w:r>
    </w:p>
    <w:p w:rsidR="00CB0C80" w:rsidRPr="003F5AF5" w:rsidRDefault="003F5AF5" w:rsidP="003F5AF5">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B0C80">
        <w:rPr>
          <w:rFonts w:ascii="Times New Roman" w:hAnsi="Times New Roman" w:cs="Times New Roman"/>
          <w:sz w:val="24"/>
          <w:szCs w:val="24"/>
        </w:rPr>
        <w:t xml:space="preserve"> i</w:t>
      </w:r>
      <w:r w:rsidR="00CB0C80" w:rsidRPr="00CB0C80">
        <w:rPr>
          <w:rFonts w:ascii="Times New Roman" w:hAnsi="Times New Roman" w:cs="Times New Roman"/>
          <w:sz w:val="24"/>
          <w:szCs w:val="24"/>
        </w:rPr>
        <w:t xml:space="preserve">n considering the </w:t>
      </w:r>
      <w:r w:rsidR="00CB0C80">
        <w:rPr>
          <w:rFonts w:ascii="Times New Roman" w:hAnsi="Times New Roman" w:cs="Times New Roman"/>
          <w:sz w:val="24"/>
          <w:szCs w:val="24"/>
        </w:rPr>
        <w:t xml:space="preserve">motion, </w:t>
      </w:r>
      <w:r w:rsidR="00CB0C80" w:rsidRPr="00CB0C80">
        <w:rPr>
          <w:rFonts w:ascii="Times New Roman" w:hAnsi="Times New Roman" w:cs="Times New Roman"/>
          <w:sz w:val="24"/>
          <w:szCs w:val="24"/>
        </w:rPr>
        <w:t>afford the member in whose name the motion stands an opportunit</w:t>
      </w:r>
      <w:r w:rsidR="00CB0C80">
        <w:rPr>
          <w:rFonts w:ascii="Times New Roman" w:hAnsi="Times New Roman" w:cs="Times New Roman"/>
          <w:sz w:val="24"/>
          <w:szCs w:val="24"/>
        </w:rPr>
        <w:t>y to substantiate the complaint</w:t>
      </w:r>
      <w:r w:rsidR="00CB0C80" w:rsidRPr="00CB0C80">
        <w:rPr>
          <w:rFonts w:ascii="Times New Roman" w:hAnsi="Times New Roman" w:cs="Times New Roman"/>
          <w:sz w:val="24"/>
          <w:szCs w:val="24"/>
        </w:rPr>
        <w:t>(s)</w:t>
      </w:r>
      <w:r>
        <w:rPr>
          <w:rFonts w:ascii="Times New Roman" w:hAnsi="Times New Roman" w:cs="Times New Roman"/>
          <w:sz w:val="24"/>
          <w:szCs w:val="24"/>
        </w:rPr>
        <w:t>.</w:t>
      </w:r>
    </w:p>
    <w:p w:rsidR="00CB0C80" w:rsidRPr="00CB0C80" w:rsidRDefault="00CB0C80" w:rsidP="003F5AF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Committee must, </w:t>
      </w:r>
      <w:r w:rsidRPr="008E184F">
        <w:rPr>
          <w:rFonts w:ascii="Times New Roman" w:hAnsi="Times New Roman" w:cs="Times New Roman"/>
          <w:sz w:val="24"/>
          <w:szCs w:val="24"/>
        </w:rPr>
        <w:t xml:space="preserve">when the </w:t>
      </w:r>
      <w:r>
        <w:rPr>
          <w:rFonts w:ascii="Times New Roman" w:hAnsi="Times New Roman" w:cs="Times New Roman"/>
          <w:sz w:val="24"/>
          <w:szCs w:val="24"/>
        </w:rPr>
        <w:t>Assembly</w:t>
      </w:r>
      <w:r w:rsidRPr="008E184F">
        <w:rPr>
          <w:rFonts w:ascii="Times New Roman" w:hAnsi="Times New Roman" w:cs="Times New Roman"/>
          <w:sz w:val="24"/>
          <w:szCs w:val="24"/>
        </w:rPr>
        <w:t xml:space="preserve"> has approved the recommendation to proceed with an inquiry, </w:t>
      </w:r>
      <w:r w:rsidRPr="008E184F">
        <w:rPr>
          <w:rFonts w:ascii="Times New Roman" w:eastAsia="Arial Unicode MS" w:hAnsi="Times New Roman" w:cs="Times New Roman"/>
          <w:kern w:val="2"/>
          <w:sz w:val="24"/>
          <w:szCs w:val="24"/>
          <w:lang w:eastAsia="en-ZA"/>
        </w:rPr>
        <w:t>proceed to establish the veracity and, where required</w:t>
      </w:r>
      <w:r>
        <w:rPr>
          <w:rFonts w:ascii="Times New Roman" w:eastAsia="Arial Unicode MS" w:hAnsi="Times New Roman" w:cs="Times New Roman"/>
          <w:kern w:val="2"/>
          <w:sz w:val="24"/>
          <w:szCs w:val="24"/>
          <w:lang w:eastAsia="en-ZA"/>
        </w:rPr>
        <w:t>, the seriousness of the complaint</w:t>
      </w:r>
      <w:r w:rsidR="00644838">
        <w:rPr>
          <w:rFonts w:ascii="Times New Roman" w:eastAsia="Arial Unicode MS" w:hAnsi="Times New Roman" w:cs="Times New Roman"/>
          <w:kern w:val="2"/>
          <w:sz w:val="24"/>
          <w:szCs w:val="24"/>
          <w:lang w:eastAsia="en-ZA"/>
        </w:rPr>
        <w:t>(s)</w:t>
      </w:r>
      <w:r w:rsidRPr="008E184F">
        <w:rPr>
          <w:rFonts w:ascii="Times New Roman" w:eastAsia="Arial Unicode MS" w:hAnsi="Times New Roman" w:cs="Times New Roman"/>
          <w:kern w:val="2"/>
          <w:sz w:val="24"/>
          <w:szCs w:val="24"/>
          <w:lang w:eastAsia="en-ZA"/>
        </w:rPr>
        <w:t xml:space="preserve"> and </w:t>
      </w:r>
      <w:r>
        <w:rPr>
          <w:rFonts w:ascii="Times New Roman" w:eastAsia="Arial Unicode MS" w:hAnsi="Times New Roman" w:cs="Times New Roman"/>
          <w:kern w:val="2"/>
          <w:sz w:val="24"/>
          <w:szCs w:val="24"/>
          <w:lang w:eastAsia="en-ZA"/>
        </w:rPr>
        <w:t>report to the Assembly thereon</w:t>
      </w:r>
      <w:r w:rsidR="003F5AF5">
        <w:rPr>
          <w:rFonts w:ascii="Times New Roman" w:eastAsia="Arial Unicode MS" w:hAnsi="Times New Roman" w:cs="Times New Roman"/>
          <w:kern w:val="2"/>
          <w:sz w:val="24"/>
          <w:szCs w:val="24"/>
          <w:lang w:eastAsia="en-ZA"/>
        </w:rPr>
        <w:t>, provided that the Committee</w:t>
      </w:r>
      <w:r w:rsidR="00644838">
        <w:rPr>
          <w:rFonts w:ascii="Times New Roman" w:eastAsia="Arial Unicode MS" w:hAnsi="Times New Roman" w:cs="Times New Roman"/>
          <w:kern w:val="2"/>
          <w:sz w:val="24"/>
          <w:szCs w:val="24"/>
          <w:lang w:eastAsia="en-ZA"/>
        </w:rPr>
        <w:t xml:space="preserve"> must</w:t>
      </w:r>
      <w:r w:rsidR="003F5AF5">
        <w:rPr>
          <w:rFonts w:ascii="Times New Roman" w:eastAsia="Arial Unicode MS" w:hAnsi="Times New Roman" w:cs="Times New Roman"/>
          <w:kern w:val="2"/>
          <w:sz w:val="24"/>
          <w:szCs w:val="24"/>
          <w:lang w:eastAsia="en-ZA"/>
        </w:rPr>
        <w:t xml:space="preserve"> – </w:t>
      </w:r>
    </w:p>
    <w:p w:rsidR="003F5AF5" w:rsidRPr="003F5AF5" w:rsidRDefault="00F02DEA" w:rsidP="003F5AF5">
      <w:pPr>
        <w:pStyle w:val="ListParagraph"/>
        <w:numPr>
          <w:ilvl w:val="0"/>
          <w:numId w:val="29"/>
        </w:numPr>
        <w:spacing w:line="240" w:lineRule="auto"/>
        <w:ind w:hanging="731"/>
        <w:jc w:val="both"/>
        <w:rPr>
          <w:rFonts w:ascii="Times New Roman" w:hAnsi="Times New Roman" w:cs="Times New Roman"/>
          <w:sz w:val="24"/>
          <w:szCs w:val="24"/>
        </w:rPr>
      </w:pPr>
      <w:r w:rsidRPr="003F5AF5">
        <w:rPr>
          <w:rFonts w:ascii="Times New Roman" w:eastAsia="Arial Unicode MS" w:hAnsi="Times New Roman" w:cs="Times New Roman"/>
          <w:kern w:val="2"/>
          <w:sz w:val="24"/>
          <w:szCs w:val="24"/>
          <w:lang w:eastAsia="en-ZA"/>
        </w:rPr>
        <w:t>ensure that the inquiry</w:t>
      </w:r>
      <w:r w:rsidR="001F37CF" w:rsidRPr="003F5AF5">
        <w:rPr>
          <w:rFonts w:ascii="Times New Roman" w:eastAsia="Arial Unicode MS" w:hAnsi="Times New Roman" w:cs="Times New Roman"/>
          <w:kern w:val="2"/>
          <w:sz w:val="24"/>
          <w:szCs w:val="24"/>
          <w:lang w:eastAsia="en-ZA"/>
        </w:rPr>
        <w:t xml:space="preserve"> </w:t>
      </w:r>
      <w:r w:rsidR="000D70E8" w:rsidRPr="003F5AF5">
        <w:rPr>
          <w:rFonts w:ascii="Times New Roman" w:eastAsia="Arial Unicode MS" w:hAnsi="Times New Roman" w:cs="Times New Roman"/>
          <w:kern w:val="2"/>
          <w:sz w:val="24"/>
          <w:szCs w:val="24"/>
          <w:lang w:eastAsia="en-ZA"/>
        </w:rPr>
        <w:t>is</w:t>
      </w:r>
      <w:r w:rsidR="00C54DB9" w:rsidRPr="003F5AF5">
        <w:rPr>
          <w:rFonts w:ascii="Times New Roman" w:eastAsia="Arial Unicode MS" w:hAnsi="Times New Roman" w:cs="Times New Roman"/>
          <w:kern w:val="2"/>
          <w:sz w:val="24"/>
          <w:szCs w:val="24"/>
          <w:lang w:eastAsia="en-ZA"/>
        </w:rPr>
        <w:t xml:space="preserve"> </w:t>
      </w:r>
      <w:r w:rsidR="000D70E8" w:rsidRPr="003F5AF5">
        <w:rPr>
          <w:rFonts w:ascii="Times New Roman" w:eastAsia="Arial Unicode MS" w:hAnsi="Times New Roman" w:cs="Times New Roman"/>
          <w:kern w:val="2"/>
          <w:sz w:val="24"/>
          <w:szCs w:val="24"/>
          <w:lang w:eastAsia="en-ZA"/>
        </w:rPr>
        <w:t xml:space="preserve">conducted in a </w:t>
      </w:r>
      <w:r w:rsidR="00664088" w:rsidRPr="003F5AF5">
        <w:rPr>
          <w:rFonts w:ascii="Times New Roman" w:eastAsia="Arial Unicode MS" w:hAnsi="Times New Roman" w:cs="Times New Roman"/>
          <w:kern w:val="2"/>
          <w:sz w:val="24"/>
          <w:szCs w:val="24"/>
          <w:lang w:eastAsia="en-ZA"/>
        </w:rPr>
        <w:t>reasonable and procedurally fair</w:t>
      </w:r>
      <w:r w:rsidR="000D70E8" w:rsidRPr="003F5AF5">
        <w:rPr>
          <w:rFonts w:ascii="Times New Roman" w:eastAsia="Arial Unicode MS" w:hAnsi="Times New Roman" w:cs="Times New Roman"/>
          <w:kern w:val="2"/>
          <w:sz w:val="24"/>
          <w:szCs w:val="24"/>
          <w:lang w:eastAsia="en-ZA"/>
        </w:rPr>
        <w:t xml:space="preserve"> manner</w:t>
      </w:r>
      <w:r w:rsidR="003F5AF5">
        <w:rPr>
          <w:rFonts w:ascii="Times New Roman" w:eastAsia="Arial Unicode MS" w:hAnsi="Times New Roman" w:cs="Times New Roman"/>
          <w:kern w:val="2"/>
          <w:sz w:val="24"/>
          <w:szCs w:val="24"/>
          <w:lang w:eastAsia="en-ZA"/>
        </w:rPr>
        <w:t>; and</w:t>
      </w:r>
    </w:p>
    <w:p w:rsidR="00FA10BA" w:rsidRPr="003F5AF5" w:rsidRDefault="00656BF1" w:rsidP="003F5AF5">
      <w:pPr>
        <w:pStyle w:val="ListParagraph"/>
        <w:numPr>
          <w:ilvl w:val="0"/>
          <w:numId w:val="29"/>
        </w:numPr>
        <w:spacing w:line="240" w:lineRule="auto"/>
        <w:ind w:hanging="731"/>
        <w:jc w:val="both"/>
        <w:rPr>
          <w:rFonts w:ascii="Times New Roman" w:hAnsi="Times New Roman" w:cs="Times New Roman"/>
          <w:sz w:val="24"/>
          <w:szCs w:val="24"/>
        </w:rPr>
      </w:pPr>
      <w:r w:rsidRPr="003F5AF5">
        <w:rPr>
          <w:rFonts w:ascii="Times New Roman" w:eastAsia="Arial Unicode MS" w:hAnsi="Times New Roman" w:cs="Times New Roman"/>
          <w:kern w:val="2"/>
          <w:sz w:val="24"/>
          <w:szCs w:val="24"/>
          <w:lang w:eastAsia="en-ZA"/>
        </w:rPr>
        <w:t xml:space="preserve">afford the President </w:t>
      </w:r>
      <w:r w:rsidR="00367444" w:rsidRPr="003F5AF5">
        <w:rPr>
          <w:rFonts w:ascii="Times New Roman" w:eastAsia="Arial Unicode MS" w:hAnsi="Times New Roman" w:cs="Times New Roman"/>
          <w:kern w:val="2"/>
          <w:sz w:val="24"/>
          <w:szCs w:val="24"/>
          <w:lang w:eastAsia="en-ZA"/>
        </w:rPr>
        <w:t>the right to be heard in his or her own defence and to be assisted by a legal practitioner or oth</w:t>
      </w:r>
      <w:r w:rsidR="00644838">
        <w:rPr>
          <w:rFonts w:ascii="Times New Roman" w:eastAsia="Arial Unicode MS" w:hAnsi="Times New Roman" w:cs="Times New Roman"/>
          <w:kern w:val="2"/>
          <w:sz w:val="24"/>
          <w:szCs w:val="24"/>
          <w:lang w:eastAsia="en-ZA"/>
        </w:rPr>
        <w:t>er expert of his or her choice.</w:t>
      </w:r>
    </w:p>
    <w:p w:rsidR="00FA10BA" w:rsidRPr="00780F8E" w:rsidRDefault="00780F8E" w:rsidP="00780F8E">
      <w:pPr>
        <w:spacing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(4)</w:t>
      </w:r>
      <w:r>
        <w:rPr>
          <w:rFonts w:ascii="Times New Roman" w:eastAsia="Arial Unicode MS" w:hAnsi="Times New Roman" w:cs="Times New Roman"/>
          <w:kern w:val="2"/>
          <w:sz w:val="24"/>
          <w:szCs w:val="24"/>
          <w:lang w:eastAsia="en-ZA"/>
        </w:rPr>
        <w:tab/>
      </w:r>
      <w:r w:rsidR="00FA10BA" w:rsidRPr="00780F8E">
        <w:rPr>
          <w:rFonts w:ascii="Times New Roman" w:eastAsia="Arial Unicode MS" w:hAnsi="Times New Roman" w:cs="Times New Roman"/>
          <w:kern w:val="2"/>
          <w:sz w:val="24"/>
          <w:szCs w:val="24"/>
          <w:lang w:eastAsia="en-ZA"/>
        </w:rPr>
        <w:t>The Committee may</w:t>
      </w:r>
      <w:r>
        <w:rPr>
          <w:rFonts w:ascii="Times New Roman" w:eastAsia="Arial Unicode MS" w:hAnsi="Times New Roman" w:cs="Times New Roman"/>
          <w:kern w:val="2"/>
          <w:sz w:val="24"/>
          <w:szCs w:val="24"/>
          <w:lang w:eastAsia="en-ZA"/>
        </w:rPr>
        <w:t>,</w:t>
      </w:r>
      <w:r w:rsidR="00FA10BA" w:rsidRPr="00780F8E">
        <w:rPr>
          <w:rFonts w:ascii="Times New Roman" w:eastAsia="Arial Unicode MS" w:hAnsi="Times New Roman" w:cs="Times New Roman"/>
          <w:kern w:val="2"/>
          <w:sz w:val="24"/>
          <w:szCs w:val="24"/>
          <w:lang w:eastAsia="en-ZA"/>
        </w:rPr>
        <w:t xml:space="preserve"> when it reports</w:t>
      </w:r>
      <w:r>
        <w:rPr>
          <w:rFonts w:ascii="Times New Roman" w:eastAsia="Arial Unicode MS" w:hAnsi="Times New Roman" w:cs="Times New Roman"/>
          <w:kern w:val="2"/>
          <w:sz w:val="24"/>
          <w:szCs w:val="24"/>
          <w:lang w:eastAsia="en-ZA"/>
        </w:rPr>
        <w:t>,</w:t>
      </w:r>
      <w:r w:rsidR="00FA10BA" w:rsidRPr="00780F8E">
        <w:rPr>
          <w:rFonts w:ascii="Times New Roman" w:eastAsia="Arial Unicode MS" w:hAnsi="Times New Roman" w:cs="Times New Roman"/>
          <w:kern w:val="2"/>
          <w:sz w:val="24"/>
          <w:szCs w:val="24"/>
          <w:lang w:eastAsia="en-ZA"/>
        </w:rPr>
        <w:t xml:space="preserve"> include a report or reports of the experts referred to in Rule 4(1).</w:t>
      </w:r>
    </w:p>
    <w:p w:rsidR="0017401C" w:rsidRPr="00780F8E" w:rsidRDefault="00780F8E" w:rsidP="00780F8E">
      <w:pPr>
        <w:tabs>
          <w:tab w:val="left" w:pos="567"/>
        </w:tabs>
        <w:spacing w:line="240" w:lineRule="auto"/>
        <w:ind w:left="709" w:hanging="709"/>
        <w:jc w:val="both"/>
        <w:rPr>
          <w:rFonts w:ascii="Times New Roman" w:eastAsia="Times New Roman" w:hAnsi="Times New Roman" w:cs="Times New Roman"/>
          <w:bCs/>
          <w:iCs/>
          <w:spacing w:val="6"/>
          <w:kern w:val="2"/>
          <w:sz w:val="24"/>
          <w:szCs w:val="24"/>
          <w:lang w:val="en-GB" w:eastAsia="en-GB"/>
        </w:rPr>
      </w:pPr>
      <w:r>
        <w:rPr>
          <w:rFonts w:ascii="Times New Roman" w:eastAsia="Times New Roman" w:hAnsi="Times New Roman" w:cs="Times New Roman"/>
          <w:bCs/>
          <w:iCs/>
          <w:spacing w:val="6"/>
          <w:kern w:val="2"/>
          <w:sz w:val="24"/>
          <w:szCs w:val="24"/>
          <w:lang w:val="en-GB" w:eastAsia="en-GB"/>
        </w:rPr>
        <w:t>(5)</w:t>
      </w:r>
      <w:r>
        <w:rPr>
          <w:rFonts w:ascii="Times New Roman" w:eastAsia="Times New Roman" w:hAnsi="Times New Roman" w:cs="Times New Roman"/>
          <w:bCs/>
          <w:iCs/>
          <w:spacing w:val="6"/>
          <w:kern w:val="2"/>
          <w:sz w:val="24"/>
          <w:szCs w:val="24"/>
          <w:lang w:val="en-GB" w:eastAsia="en-GB"/>
        </w:rPr>
        <w:tab/>
      </w:r>
      <w:r>
        <w:rPr>
          <w:rFonts w:ascii="Times New Roman" w:eastAsia="Times New Roman" w:hAnsi="Times New Roman" w:cs="Times New Roman"/>
          <w:bCs/>
          <w:iCs/>
          <w:spacing w:val="6"/>
          <w:kern w:val="2"/>
          <w:sz w:val="24"/>
          <w:szCs w:val="24"/>
          <w:lang w:val="en-GB" w:eastAsia="en-GB"/>
        </w:rPr>
        <w:tab/>
      </w:r>
      <w:bookmarkStart w:id="0" w:name="_GoBack"/>
      <w:bookmarkEnd w:id="0"/>
      <w:r w:rsidR="0017401C" w:rsidRPr="00780F8E">
        <w:rPr>
          <w:rFonts w:ascii="Times New Roman" w:eastAsia="Times New Roman" w:hAnsi="Times New Roman" w:cs="Times New Roman"/>
          <w:bCs/>
          <w:iCs/>
          <w:spacing w:val="6"/>
          <w:kern w:val="2"/>
          <w:sz w:val="24"/>
          <w:szCs w:val="24"/>
          <w:lang w:val="en-GB" w:eastAsia="en-GB"/>
        </w:rPr>
        <w:t>For the purposes of performing its functions</w:t>
      </w:r>
      <w:r w:rsidR="00170B66" w:rsidRPr="00780F8E">
        <w:rPr>
          <w:rFonts w:ascii="Times New Roman" w:eastAsia="Times New Roman" w:hAnsi="Times New Roman" w:cs="Times New Roman"/>
          <w:bCs/>
          <w:iCs/>
          <w:spacing w:val="6"/>
          <w:kern w:val="2"/>
          <w:sz w:val="24"/>
          <w:szCs w:val="24"/>
          <w:lang w:val="en-GB" w:eastAsia="en-GB"/>
        </w:rPr>
        <w:t>,</w:t>
      </w:r>
      <w:r w:rsidR="0017401C" w:rsidRPr="00780F8E">
        <w:rPr>
          <w:rFonts w:ascii="Times New Roman" w:eastAsia="Times New Roman" w:hAnsi="Times New Roman" w:cs="Times New Roman"/>
          <w:bCs/>
          <w:iCs/>
          <w:spacing w:val="6"/>
          <w:kern w:val="2"/>
          <w:sz w:val="24"/>
          <w:szCs w:val="24"/>
          <w:lang w:val="en-GB" w:eastAsia="en-GB"/>
        </w:rPr>
        <w:t xml:space="preserve"> the Committee has </w:t>
      </w:r>
      <w:r w:rsidR="00170B66" w:rsidRPr="00780F8E">
        <w:rPr>
          <w:rFonts w:ascii="Times New Roman" w:eastAsia="Times New Roman" w:hAnsi="Times New Roman" w:cs="Times New Roman"/>
          <w:bCs/>
          <w:iCs/>
          <w:spacing w:val="6"/>
          <w:kern w:val="2"/>
          <w:sz w:val="24"/>
          <w:szCs w:val="24"/>
          <w:lang w:val="en-GB" w:eastAsia="en-GB"/>
        </w:rPr>
        <w:t xml:space="preserve">all </w:t>
      </w:r>
      <w:r w:rsidR="0017401C" w:rsidRPr="00780F8E">
        <w:rPr>
          <w:rFonts w:ascii="Times New Roman" w:eastAsia="Times New Roman" w:hAnsi="Times New Roman" w:cs="Times New Roman"/>
          <w:bCs/>
          <w:iCs/>
          <w:spacing w:val="6"/>
          <w:kern w:val="2"/>
          <w:sz w:val="24"/>
          <w:szCs w:val="24"/>
          <w:lang w:val="en-GB" w:eastAsia="en-GB"/>
        </w:rPr>
        <w:t xml:space="preserve">the powers </w:t>
      </w:r>
      <w:r w:rsidR="00170B66" w:rsidRPr="00780F8E">
        <w:rPr>
          <w:rFonts w:ascii="Times New Roman" w:eastAsia="Times New Roman" w:hAnsi="Times New Roman" w:cs="Times New Roman"/>
          <w:bCs/>
          <w:iCs/>
          <w:spacing w:val="6"/>
          <w:kern w:val="2"/>
          <w:sz w:val="24"/>
          <w:szCs w:val="24"/>
          <w:lang w:val="en-GB" w:eastAsia="en-GB"/>
        </w:rPr>
        <w:t>applicable to Parliamentary committees as provided for in the Constitution, applicable law and the Rules of the National Assembly</w:t>
      </w:r>
      <w:r w:rsidR="0017401C" w:rsidRPr="00780F8E">
        <w:rPr>
          <w:rFonts w:ascii="Times New Roman" w:eastAsia="Times New Roman" w:hAnsi="Times New Roman" w:cs="Times New Roman"/>
          <w:bCs/>
          <w:iCs/>
          <w:spacing w:val="6"/>
          <w:kern w:val="2"/>
          <w:sz w:val="24"/>
          <w:szCs w:val="24"/>
          <w:lang w:val="en-GB" w:eastAsia="en-GB"/>
        </w:rPr>
        <w:t xml:space="preserve">. </w:t>
      </w:r>
    </w:p>
    <w:p w:rsidR="006C59A8" w:rsidRPr="008E184F" w:rsidRDefault="006C59A8" w:rsidP="00780F8E">
      <w:pPr>
        <w:pStyle w:val="ListParagraph"/>
        <w:tabs>
          <w:tab w:val="left" w:pos="2977"/>
        </w:tabs>
        <w:spacing w:line="240" w:lineRule="auto"/>
        <w:ind w:left="709" w:hanging="709"/>
        <w:jc w:val="both"/>
        <w:rPr>
          <w:rFonts w:ascii="Times New Roman" w:eastAsia="Times New Roman" w:hAnsi="Times New Roman" w:cs="Times New Roman"/>
          <w:bCs/>
          <w:iCs/>
          <w:spacing w:val="6"/>
          <w:kern w:val="2"/>
          <w:sz w:val="24"/>
          <w:szCs w:val="24"/>
          <w:lang w:val="en-GB" w:eastAsia="en-GB"/>
        </w:rPr>
      </w:pPr>
    </w:p>
    <w:p w:rsidR="00664088" w:rsidRPr="008E184F" w:rsidRDefault="009540CD" w:rsidP="00FA10BA">
      <w:pPr>
        <w:tabs>
          <w:tab w:val="left" w:pos="180"/>
          <w:tab w:val="left" w:pos="720"/>
        </w:tabs>
        <w:spacing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5</w:t>
      </w:r>
      <w:r w:rsidR="00760343" w:rsidRPr="008E184F">
        <w:rPr>
          <w:rFonts w:ascii="Times New Roman" w:hAnsi="Times New Roman" w:cs="Times New Roman"/>
          <w:b/>
          <w:sz w:val="24"/>
          <w:szCs w:val="24"/>
        </w:rPr>
        <w:t xml:space="preserve">. </w:t>
      </w:r>
      <w:r w:rsidR="00760343" w:rsidRPr="008E184F">
        <w:rPr>
          <w:rFonts w:ascii="Times New Roman" w:hAnsi="Times New Roman" w:cs="Times New Roman"/>
          <w:b/>
          <w:sz w:val="24"/>
          <w:szCs w:val="24"/>
        </w:rPr>
        <w:tab/>
        <w:t>Decisions</w:t>
      </w:r>
    </w:p>
    <w:p w:rsidR="00760343" w:rsidRPr="008E184F" w:rsidRDefault="00760343" w:rsidP="0017401C">
      <w:pPr>
        <w:pStyle w:val="NoSpacing"/>
        <w:ind w:left="720"/>
        <w:jc w:val="both"/>
        <w:rPr>
          <w:rFonts w:ascii="Times New Roman" w:hAnsi="Times New Roman" w:cs="Times New Roman"/>
          <w:sz w:val="24"/>
          <w:szCs w:val="24"/>
        </w:rPr>
      </w:pPr>
      <w:r w:rsidRPr="008E184F">
        <w:rPr>
          <w:rFonts w:ascii="Times New Roman" w:hAnsi="Times New Roman" w:cs="Times New Roman"/>
          <w:sz w:val="24"/>
          <w:szCs w:val="24"/>
        </w:rPr>
        <w:t>A question</w:t>
      </w:r>
      <w:r w:rsidR="009665FA" w:rsidRPr="008E184F">
        <w:rPr>
          <w:rFonts w:ascii="Times New Roman" w:hAnsi="Times New Roman" w:cs="Times New Roman"/>
          <w:sz w:val="24"/>
          <w:szCs w:val="24"/>
        </w:rPr>
        <w:t xml:space="preserve"> before the C</w:t>
      </w:r>
      <w:r w:rsidRPr="008E184F">
        <w:rPr>
          <w:rFonts w:ascii="Times New Roman" w:hAnsi="Times New Roman" w:cs="Times New Roman"/>
          <w:sz w:val="24"/>
          <w:szCs w:val="24"/>
        </w:rPr>
        <w:t>ommittee is decided when a quorum in terms of Rule</w:t>
      </w:r>
    </w:p>
    <w:p w:rsidR="00760343" w:rsidRDefault="00760343" w:rsidP="0017401C">
      <w:pPr>
        <w:pStyle w:val="NoSpacing"/>
        <w:ind w:left="709"/>
        <w:jc w:val="both"/>
        <w:rPr>
          <w:rFonts w:ascii="Times New Roman" w:hAnsi="Times New Roman" w:cs="Times New Roman"/>
          <w:sz w:val="24"/>
          <w:szCs w:val="24"/>
        </w:rPr>
      </w:pPr>
      <w:r w:rsidRPr="008E184F">
        <w:rPr>
          <w:rFonts w:ascii="Times New Roman" w:hAnsi="Times New Roman" w:cs="Times New Roman"/>
          <w:sz w:val="24"/>
          <w:szCs w:val="24"/>
        </w:rPr>
        <w:t>162(2) is present and there is agreement among the majority of t</w:t>
      </w:r>
      <w:r w:rsidR="0017401C" w:rsidRPr="008E184F">
        <w:rPr>
          <w:rFonts w:ascii="Times New Roman" w:hAnsi="Times New Roman" w:cs="Times New Roman"/>
          <w:sz w:val="24"/>
          <w:szCs w:val="24"/>
        </w:rPr>
        <w:t xml:space="preserve">he </w:t>
      </w:r>
      <w:r w:rsidR="00656BF1">
        <w:rPr>
          <w:rFonts w:ascii="Times New Roman" w:hAnsi="Times New Roman" w:cs="Times New Roman"/>
          <w:sz w:val="24"/>
          <w:szCs w:val="24"/>
        </w:rPr>
        <w:t>member</w:t>
      </w:r>
      <w:r w:rsidR="0017401C" w:rsidRPr="008E184F">
        <w:rPr>
          <w:rFonts w:ascii="Times New Roman" w:hAnsi="Times New Roman" w:cs="Times New Roman"/>
          <w:sz w:val="24"/>
          <w:szCs w:val="24"/>
        </w:rPr>
        <w:t>s present</w:t>
      </w:r>
      <w:r w:rsidRPr="008E184F">
        <w:rPr>
          <w:rFonts w:ascii="Times New Roman" w:hAnsi="Times New Roman" w:cs="Times New Roman"/>
          <w:sz w:val="24"/>
          <w:szCs w:val="24"/>
        </w:rPr>
        <w:t>, provided that</w:t>
      </w:r>
      <w:r w:rsidR="00780F8E">
        <w:rPr>
          <w:rFonts w:ascii="Times New Roman" w:hAnsi="Times New Roman" w:cs="Times New Roman"/>
          <w:sz w:val="24"/>
          <w:szCs w:val="24"/>
        </w:rPr>
        <w:t xml:space="preserve"> when the Committee reports</w:t>
      </w:r>
      <w:r w:rsidRPr="008E184F">
        <w:rPr>
          <w:rFonts w:ascii="Times New Roman" w:hAnsi="Times New Roman" w:cs="Times New Roman"/>
          <w:sz w:val="24"/>
          <w:szCs w:val="24"/>
        </w:rPr>
        <w:t xml:space="preserve"> all views expressed in the Committee must be included</w:t>
      </w:r>
      <w:r w:rsidR="0017401C" w:rsidRPr="008E184F">
        <w:rPr>
          <w:rFonts w:ascii="Times New Roman" w:hAnsi="Times New Roman" w:cs="Times New Roman"/>
          <w:sz w:val="24"/>
          <w:szCs w:val="24"/>
        </w:rPr>
        <w:t xml:space="preserve"> in its report</w:t>
      </w:r>
      <w:r w:rsidRPr="008E184F">
        <w:rPr>
          <w:rFonts w:ascii="Times New Roman" w:hAnsi="Times New Roman" w:cs="Times New Roman"/>
          <w:sz w:val="24"/>
          <w:szCs w:val="24"/>
        </w:rPr>
        <w:t>.</w:t>
      </w:r>
    </w:p>
    <w:p w:rsidR="000901A7" w:rsidRDefault="000901A7" w:rsidP="000901A7">
      <w:pPr>
        <w:pStyle w:val="NoSpacing"/>
        <w:jc w:val="both"/>
        <w:rPr>
          <w:rFonts w:ascii="Times New Roman" w:hAnsi="Times New Roman" w:cs="Times New Roman"/>
          <w:sz w:val="24"/>
          <w:szCs w:val="24"/>
          <w:u w:val="single"/>
        </w:rPr>
      </w:pPr>
    </w:p>
    <w:p w:rsidR="00B6453A" w:rsidRPr="008E184F" w:rsidRDefault="009540CD" w:rsidP="00B6453A">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00B6453A" w:rsidRPr="008E184F">
        <w:rPr>
          <w:rFonts w:ascii="Times New Roman" w:hAnsi="Times New Roman" w:cs="Times New Roman"/>
          <w:b/>
          <w:sz w:val="24"/>
          <w:szCs w:val="24"/>
        </w:rPr>
        <w:t>.</w:t>
      </w:r>
      <w:r w:rsidR="00B6453A" w:rsidRPr="008E184F">
        <w:rPr>
          <w:rFonts w:ascii="Times New Roman" w:hAnsi="Times New Roman" w:cs="Times New Roman"/>
          <w:b/>
          <w:sz w:val="24"/>
          <w:szCs w:val="24"/>
        </w:rPr>
        <w:tab/>
        <w:t>Subcommittee</w:t>
      </w:r>
    </w:p>
    <w:p w:rsidR="00B6453A" w:rsidRPr="008E184F" w:rsidRDefault="00B6453A" w:rsidP="00B6453A">
      <w:pPr>
        <w:pStyle w:val="NoSpacing"/>
        <w:jc w:val="both"/>
        <w:rPr>
          <w:rFonts w:ascii="Times New Roman" w:hAnsi="Times New Roman" w:cs="Times New Roman"/>
          <w:b/>
          <w:sz w:val="24"/>
          <w:szCs w:val="24"/>
        </w:rPr>
      </w:pPr>
    </w:p>
    <w:p w:rsidR="009244A1" w:rsidRPr="008E184F" w:rsidRDefault="00B6453A" w:rsidP="009244A1">
      <w:pPr>
        <w:pStyle w:val="NoSpacing"/>
        <w:numPr>
          <w:ilvl w:val="0"/>
          <w:numId w:val="35"/>
        </w:numPr>
        <w:ind w:hanging="720"/>
        <w:jc w:val="both"/>
        <w:rPr>
          <w:rFonts w:ascii="Times New Roman" w:hAnsi="Times New Roman" w:cs="Times New Roman"/>
          <w:sz w:val="24"/>
          <w:szCs w:val="24"/>
        </w:rPr>
      </w:pPr>
      <w:r w:rsidRPr="008E184F">
        <w:rPr>
          <w:rFonts w:ascii="Times New Roman" w:hAnsi="Times New Roman" w:cs="Times New Roman"/>
          <w:sz w:val="24"/>
          <w:szCs w:val="24"/>
        </w:rPr>
        <w:t xml:space="preserve">The </w:t>
      </w:r>
      <w:r w:rsidR="009244A1" w:rsidRPr="008E184F">
        <w:rPr>
          <w:rFonts w:ascii="Times New Roman" w:hAnsi="Times New Roman" w:cs="Times New Roman"/>
          <w:sz w:val="24"/>
          <w:szCs w:val="24"/>
        </w:rPr>
        <w:t>C</w:t>
      </w:r>
      <w:r w:rsidRPr="008E184F">
        <w:rPr>
          <w:rFonts w:ascii="Times New Roman" w:hAnsi="Times New Roman" w:cs="Times New Roman"/>
          <w:sz w:val="24"/>
          <w:szCs w:val="24"/>
        </w:rPr>
        <w:t xml:space="preserve">ommittee may appoint a subcommittee </w:t>
      </w:r>
      <w:r w:rsidR="009244A1" w:rsidRPr="008E184F">
        <w:rPr>
          <w:rFonts w:ascii="Times New Roman" w:hAnsi="Times New Roman" w:cs="Times New Roman"/>
          <w:sz w:val="24"/>
          <w:szCs w:val="24"/>
        </w:rPr>
        <w:t xml:space="preserve">to consist of the number of </w:t>
      </w:r>
      <w:r w:rsidR="00656BF1">
        <w:rPr>
          <w:rFonts w:ascii="Times New Roman" w:hAnsi="Times New Roman" w:cs="Times New Roman"/>
          <w:sz w:val="24"/>
          <w:szCs w:val="24"/>
        </w:rPr>
        <w:t>member</w:t>
      </w:r>
      <w:r w:rsidR="009244A1" w:rsidRPr="008E184F">
        <w:rPr>
          <w:rFonts w:ascii="Times New Roman" w:hAnsi="Times New Roman" w:cs="Times New Roman"/>
          <w:sz w:val="24"/>
          <w:szCs w:val="24"/>
        </w:rPr>
        <w:t>s and party representation as determined by the Committee.</w:t>
      </w:r>
    </w:p>
    <w:p w:rsidR="00F53DA8" w:rsidRPr="00D369D6" w:rsidRDefault="00656BF1" w:rsidP="00D369D6">
      <w:pPr>
        <w:pStyle w:val="NoSpacing"/>
        <w:numPr>
          <w:ilvl w:val="0"/>
          <w:numId w:val="35"/>
        </w:numPr>
        <w:ind w:hanging="720"/>
        <w:jc w:val="both"/>
        <w:rPr>
          <w:rFonts w:ascii="Times New Roman" w:hAnsi="Times New Roman" w:cs="Times New Roman"/>
          <w:sz w:val="24"/>
          <w:szCs w:val="24"/>
        </w:rPr>
      </w:pPr>
      <w:r>
        <w:rPr>
          <w:rFonts w:ascii="Times New Roman" w:hAnsi="Times New Roman" w:cs="Times New Roman"/>
          <w:sz w:val="24"/>
          <w:szCs w:val="24"/>
        </w:rPr>
        <w:t xml:space="preserve">A </w:t>
      </w:r>
      <w:r w:rsidR="009244A1" w:rsidRPr="008E184F">
        <w:rPr>
          <w:rFonts w:ascii="Times New Roman" w:hAnsi="Times New Roman" w:cs="Times New Roman"/>
          <w:sz w:val="24"/>
          <w:szCs w:val="24"/>
        </w:rPr>
        <w:t xml:space="preserve">subcommittee appointed by the </w:t>
      </w:r>
      <w:r w:rsidR="009F0CC1" w:rsidRPr="008E184F">
        <w:rPr>
          <w:rFonts w:ascii="Times New Roman" w:hAnsi="Times New Roman" w:cs="Times New Roman"/>
          <w:sz w:val="24"/>
          <w:szCs w:val="24"/>
        </w:rPr>
        <w:t>C</w:t>
      </w:r>
      <w:r w:rsidR="009244A1" w:rsidRPr="008E184F">
        <w:rPr>
          <w:rFonts w:ascii="Times New Roman" w:hAnsi="Times New Roman" w:cs="Times New Roman"/>
          <w:sz w:val="24"/>
          <w:szCs w:val="24"/>
        </w:rPr>
        <w:t>ommittee has those functions and powers as provided for</w:t>
      </w:r>
      <w:r w:rsidR="00D369D6">
        <w:rPr>
          <w:rFonts w:ascii="Times New Roman" w:hAnsi="Times New Roman" w:cs="Times New Roman"/>
          <w:sz w:val="24"/>
          <w:szCs w:val="24"/>
        </w:rPr>
        <w:t xml:space="preserve"> in Rule 172.</w:t>
      </w:r>
      <w:r w:rsidR="00D369D6" w:rsidRPr="00D369D6">
        <w:rPr>
          <w:rFonts w:ascii="Times New Roman" w:hAnsi="Times New Roman" w:cs="Times New Roman"/>
          <w:sz w:val="24"/>
          <w:szCs w:val="24"/>
        </w:rPr>
        <w:t xml:space="preserve"> </w:t>
      </w:r>
    </w:p>
    <w:p w:rsidR="00CE7C04" w:rsidRPr="00CE7C04" w:rsidRDefault="00CE7C04" w:rsidP="00CE7C04">
      <w:pPr>
        <w:pStyle w:val="NoSpacing"/>
        <w:ind w:left="720"/>
        <w:jc w:val="both"/>
        <w:rPr>
          <w:rFonts w:ascii="Times New Roman" w:hAnsi="Times New Roman" w:cs="Times New Roman"/>
          <w:sz w:val="24"/>
          <w:szCs w:val="24"/>
        </w:rPr>
      </w:pPr>
    </w:p>
    <w:p w:rsidR="000901A7" w:rsidRDefault="000901A7" w:rsidP="00760343">
      <w:pPr>
        <w:spacing w:line="360" w:lineRule="auto"/>
        <w:rPr>
          <w:rFonts w:ascii="Times New Roman" w:hAnsi="Times New Roman" w:cs="Times New Roman"/>
          <w:b/>
          <w:sz w:val="24"/>
          <w:szCs w:val="24"/>
          <w:u w:val="single"/>
        </w:rPr>
      </w:pPr>
    </w:p>
    <w:p w:rsidR="00D369D6" w:rsidRDefault="00D369D6" w:rsidP="00760343">
      <w:pPr>
        <w:spacing w:line="360" w:lineRule="auto"/>
        <w:rPr>
          <w:rFonts w:ascii="Times New Roman" w:hAnsi="Times New Roman" w:cs="Times New Roman"/>
          <w:b/>
          <w:sz w:val="24"/>
          <w:szCs w:val="24"/>
          <w:u w:val="single"/>
        </w:rPr>
      </w:pPr>
    </w:p>
    <w:p w:rsidR="00D369D6" w:rsidRDefault="00D369D6" w:rsidP="00760343">
      <w:pPr>
        <w:spacing w:line="360" w:lineRule="auto"/>
        <w:rPr>
          <w:rFonts w:ascii="Times New Roman" w:hAnsi="Times New Roman" w:cs="Times New Roman"/>
          <w:b/>
          <w:sz w:val="24"/>
          <w:szCs w:val="24"/>
          <w:u w:val="single"/>
        </w:rPr>
      </w:pPr>
    </w:p>
    <w:p w:rsidR="00D369D6" w:rsidRDefault="00D369D6" w:rsidP="00760343">
      <w:pPr>
        <w:spacing w:line="360" w:lineRule="auto"/>
        <w:rPr>
          <w:rFonts w:ascii="Times New Roman" w:hAnsi="Times New Roman" w:cs="Times New Roman"/>
          <w:b/>
          <w:sz w:val="24"/>
          <w:szCs w:val="24"/>
          <w:u w:val="single"/>
        </w:rPr>
      </w:pPr>
    </w:p>
    <w:p w:rsidR="00D369D6" w:rsidRDefault="00D369D6" w:rsidP="00760343">
      <w:pPr>
        <w:spacing w:line="360" w:lineRule="auto"/>
        <w:rPr>
          <w:rFonts w:ascii="Times New Roman" w:hAnsi="Times New Roman" w:cs="Times New Roman"/>
          <w:b/>
          <w:sz w:val="24"/>
          <w:szCs w:val="24"/>
          <w:u w:val="single"/>
        </w:rPr>
      </w:pPr>
    </w:p>
    <w:p w:rsidR="003F5AF5" w:rsidRDefault="003F5AF5" w:rsidP="00760343">
      <w:pPr>
        <w:spacing w:line="360" w:lineRule="auto"/>
        <w:rPr>
          <w:rFonts w:ascii="Times New Roman" w:hAnsi="Times New Roman" w:cs="Times New Roman"/>
          <w:b/>
          <w:sz w:val="24"/>
          <w:szCs w:val="24"/>
          <w:u w:val="single"/>
        </w:rPr>
      </w:pPr>
    </w:p>
    <w:p w:rsidR="00760343" w:rsidRPr="008E184F" w:rsidRDefault="00170B66" w:rsidP="00760343">
      <w:pPr>
        <w:spacing w:line="360" w:lineRule="auto"/>
        <w:rPr>
          <w:rFonts w:ascii="Times New Roman" w:hAnsi="Times New Roman" w:cs="Times New Roman"/>
          <w:b/>
          <w:sz w:val="24"/>
          <w:szCs w:val="24"/>
          <w:u w:val="single"/>
        </w:rPr>
      </w:pPr>
      <w:r w:rsidRPr="008E184F">
        <w:rPr>
          <w:rFonts w:ascii="Times New Roman" w:hAnsi="Times New Roman" w:cs="Times New Roman"/>
          <w:b/>
          <w:sz w:val="24"/>
          <w:szCs w:val="24"/>
          <w:u w:val="single"/>
        </w:rPr>
        <w:t xml:space="preserve">OPTION 2: </w:t>
      </w:r>
      <w:r w:rsidR="00FB3DF8">
        <w:rPr>
          <w:rFonts w:ascii="Times New Roman" w:hAnsi="Times New Roman" w:cs="Times New Roman"/>
          <w:b/>
          <w:sz w:val="24"/>
          <w:szCs w:val="24"/>
          <w:u w:val="single"/>
        </w:rPr>
        <w:t>PANEL</w:t>
      </w:r>
      <w:r w:rsidR="00D51CB2" w:rsidRPr="008E184F">
        <w:rPr>
          <w:rStyle w:val="FootnoteReference"/>
          <w:rFonts w:ascii="Times New Roman" w:hAnsi="Times New Roman" w:cs="Times New Roman"/>
          <w:b/>
          <w:sz w:val="24"/>
          <w:szCs w:val="24"/>
          <w:u w:val="single"/>
        </w:rPr>
        <w:footnoteReference w:id="1"/>
      </w:r>
    </w:p>
    <w:p w:rsidR="00170B66" w:rsidRPr="008E184F" w:rsidRDefault="00170B66" w:rsidP="00170B66">
      <w:pPr>
        <w:pStyle w:val="NoSpacing"/>
        <w:rPr>
          <w:rFonts w:ascii="Times New Roman" w:hAnsi="Times New Roman" w:cs="Times New Roman"/>
          <w:sz w:val="24"/>
          <w:szCs w:val="24"/>
        </w:rPr>
      </w:pPr>
    </w:p>
    <w:p w:rsidR="00170B66" w:rsidRPr="008E184F" w:rsidRDefault="00170B66" w:rsidP="00170B66">
      <w:pPr>
        <w:pStyle w:val="NoSpacing"/>
        <w:numPr>
          <w:ilvl w:val="0"/>
          <w:numId w:val="30"/>
        </w:numPr>
        <w:rPr>
          <w:rFonts w:ascii="Times New Roman" w:hAnsi="Times New Roman" w:cs="Times New Roman"/>
          <w:b/>
          <w:sz w:val="24"/>
          <w:szCs w:val="24"/>
        </w:rPr>
      </w:pPr>
      <w:r w:rsidRPr="008E184F">
        <w:rPr>
          <w:rFonts w:ascii="Times New Roman" w:hAnsi="Times New Roman" w:cs="Times New Roman"/>
          <w:b/>
          <w:sz w:val="24"/>
          <w:szCs w:val="24"/>
        </w:rPr>
        <w:t>Establishment</w:t>
      </w:r>
    </w:p>
    <w:p w:rsidR="00170B66" w:rsidRPr="008E184F" w:rsidRDefault="00170B66" w:rsidP="00170B66">
      <w:pPr>
        <w:pStyle w:val="NoSpacing"/>
        <w:rPr>
          <w:rFonts w:ascii="Times New Roman" w:hAnsi="Times New Roman" w:cs="Times New Roman"/>
          <w:sz w:val="24"/>
          <w:szCs w:val="24"/>
        </w:rPr>
      </w:pPr>
    </w:p>
    <w:p w:rsidR="00170B66" w:rsidRPr="008E184F" w:rsidRDefault="00367444" w:rsidP="00170B66">
      <w:pPr>
        <w:pStyle w:val="NoSpacing"/>
        <w:ind w:left="360"/>
        <w:rPr>
          <w:rFonts w:ascii="Times New Roman" w:hAnsi="Times New Roman" w:cs="Times New Roman"/>
          <w:sz w:val="24"/>
          <w:szCs w:val="24"/>
        </w:rPr>
      </w:pPr>
      <w:r w:rsidRPr="008E184F">
        <w:rPr>
          <w:rFonts w:ascii="Times New Roman" w:hAnsi="Times New Roman" w:cs="Times New Roman"/>
          <w:sz w:val="24"/>
          <w:szCs w:val="24"/>
        </w:rPr>
        <w:t>T</w:t>
      </w:r>
      <w:r w:rsidR="000477D3" w:rsidRPr="008E184F">
        <w:rPr>
          <w:rFonts w:ascii="Times New Roman" w:hAnsi="Times New Roman" w:cs="Times New Roman"/>
          <w:sz w:val="24"/>
          <w:szCs w:val="24"/>
        </w:rPr>
        <w:t>he National Assembly must</w:t>
      </w:r>
      <w:r w:rsidR="00967B80">
        <w:rPr>
          <w:rFonts w:ascii="Times New Roman" w:hAnsi="Times New Roman" w:cs="Times New Roman"/>
          <w:sz w:val="24"/>
          <w:szCs w:val="24"/>
        </w:rPr>
        <w:t>, at its second sitting after the</w:t>
      </w:r>
      <w:r w:rsidR="00F53DA8">
        <w:rPr>
          <w:rFonts w:ascii="Times New Roman" w:hAnsi="Times New Roman" w:cs="Times New Roman"/>
          <w:sz w:val="24"/>
          <w:szCs w:val="24"/>
        </w:rPr>
        <w:t xml:space="preserve"> commencement of the</w:t>
      </w:r>
      <w:r w:rsidR="00120AAA">
        <w:rPr>
          <w:rFonts w:ascii="Times New Roman" w:hAnsi="Times New Roman" w:cs="Times New Roman"/>
          <w:sz w:val="24"/>
          <w:szCs w:val="24"/>
        </w:rPr>
        <w:t xml:space="preserve"> term,</w:t>
      </w:r>
      <w:r w:rsidR="000477D3" w:rsidRPr="008E184F">
        <w:rPr>
          <w:rFonts w:ascii="Times New Roman" w:hAnsi="Times New Roman" w:cs="Times New Roman"/>
          <w:sz w:val="24"/>
          <w:szCs w:val="24"/>
        </w:rPr>
        <w:t xml:space="preserve"> establish</w:t>
      </w:r>
      <w:r w:rsidR="00120AAA">
        <w:rPr>
          <w:rFonts w:ascii="Times New Roman" w:hAnsi="Times New Roman" w:cs="Times New Roman"/>
          <w:sz w:val="24"/>
          <w:szCs w:val="24"/>
        </w:rPr>
        <w:t xml:space="preserve"> </w:t>
      </w:r>
      <w:r w:rsidR="000477D3" w:rsidRPr="008E184F">
        <w:rPr>
          <w:rFonts w:ascii="Times New Roman" w:hAnsi="Times New Roman" w:cs="Times New Roman"/>
          <w:sz w:val="24"/>
          <w:szCs w:val="24"/>
        </w:rPr>
        <w:t xml:space="preserve">a </w:t>
      </w:r>
      <w:r w:rsidR="00FB3DF8">
        <w:rPr>
          <w:rFonts w:ascii="Times New Roman" w:hAnsi="Times New Roman" w:cs="Times New Roman"/>
          <w:sz w:val="24"/>
          <w:szCs w:val="24"/>
        </w:rPr>
        <w:t>Panel</w:t>
      </w:r>
      <w:r w:rsidR="00120AAA">
        <w:rPr>
          <w:rFonts w:ascii="Times New Roman" w:hAnsi="Times New Roman" w:cs="Times New Roman"/>
          <w:sz w:val="24"/>
          <w:szCs w:val="24"/>
        </w:rPr>
        <w:t xml:space="preserve"> </w:t>
      </w:r>
      <w:r w:rsidR="00D60E4D" w:rsidRPr="008E184F">
        <w:rPr>
          <w:rFonts w:ascii="Times New Roman" w:hAnsi="Times New Roman" w:cs="Times New Roman"/>
          <w:sz w:val="24"/>
          <w:szCs w:val="24"/>
        </w:rPr>
        <w:t>to consider motions in terms of Section 89 of the Constitution</w:t>
      </w:r>
      <w:r w:rsidRPr="008E184F">
        <w:rPr>
          <w:rFonts w:ascii="Times New Roman" w:hAnsi="Times New Roman" w:cs="Times New Roman"/>
          <w:sz w:val="24"/>
          <w:szCs w:val="24"/>
        </w:rPr>
        <w:t>.</w:t>
      </w:r>
    </w:p>
    <w:p w:rsidR="00CE7C04" w:rsidRPr="008E184F" w:rsidRDefault="00CE7C04" w:rsidP="00932A23">
      <w:pPr>
        <w:pStyle w:val="NoSpacing"/>
        <w:rPr>
          <w:rFonts w:ascii="Times New Roman" w:hAnsi="Times New Roman" w:cs="Times New Roman"/>
          <w:sz w:val="24"/>
          <w:szCs w:val="24"/>
        </w:rPr>
      </w:pPr>
    </w:p>
    <w:p w:rsidR="00932A23" w:rsidRPr="008E184F" w:rsidRDefault="00932A23" w:rsidP="00932A23">
      <w:pPr>
        <w:pStyle w:val="NoSpacing"/>
        <w:numPr>
          <w:ilvl w:val="0"/>
          <w:numId w:val="30"/>
        </w:numPr>
        <w:rPr>
          <w:rFonts w:ascii="Times New Roman" w:hAnsi="Times New Roman" w:cs="Times New Roman"/>
          <w:b/>
          <w:sz w:val="24"/>
          <w:szCs w:val="24"/>
        </w:rPr>
      </w:pPr>
      <w:r w:rsidRPr="008E184F">
        <w:rPr>
          <w:rFonts w:ascii="Times New Roman" w:hAnsi="Times New Roman" w:cs="Times New Roman"/>
          <w:b/>
          <w:sz w:val="24"/>
          <w:szCs w:val="24"/>
        </w:rPr>
        <w:t>Composition</w:t>
      </w:r>
      <w:r w:rsidR="008374EC">
        <w:rPr>
          <w:rFonts w:ascii="Times New Roman" w:hAnsi="Times New Roman" w:cs="Times New Roman"/>
          <w:b/>
          <w:sz w:val="24"/>
          <w:szCs w:val="24"/>
        </w:rPr>
        <w:t xml:space="preserve"> and appointment</w:t>
      </w:r>
    </w:p>
    <w:p w:rsidR="00932A23" w:rsidRPr="008E184F" w:rsidRDefault="00932A23" w:rsidP="00932A23">
      <w:pPr>
        <w:pStyle w:val="NoSpacing"/>
        <w:rPr>
          <w:rFonts w:ascii="Times New Roman" w:hAnsi="Times New Roman" w:cs="Times New Roman"/>
          <w:b/>
          <w:sz w:val="24"/>
          <w:szCs w:val="24"/>
        </w:rPr>
      </w:pPr>
    </w:p>
    <w:p w:rsidR="008374EC" w:rsidRDefault="00D51CB2" w:rsidP="00663ADD">
      <w:pPr>
        <w:pStyle w:val="NoSpacing"/>
        <w:numPr>
          <w:ilvl w:val="0"/>
          <w:numId w:val="41"/>
        </w:numPr>
        <w:ind w:hanging="720"/>
        <w:rPr>
          <w:rFonts w:ascii="Times New Roman" w:hAnsi="Times New Roman" w:cs="Times New Roman"/>
          <w:sz w:val="24"/>
          <w:szCs w:val="24"/>
        </w:rPr>
      </w:pPr>
      <w:r w:rsidRPr="008E184F">
        <w:rPr>
          <w:rFonts w:ascii="Times New Roman" w:hAnsi="Times New Roman" w:cs="Times New Roman"/>
          <w:sz w:val="24"/>
          <w:szCs w:val="24"/>
        </w:rPr>
        <w:t xml:space="preserve">The </w:t>
      </w:r>
      <w:r w:rsidR="00FB3DF8">
        <w:rPr>
          <w:rFonts w:ascii="Times New Roman" w:hAnsi="Times New Roman" w:cs="Times New Roman"/>
          <w:sz w:val="24"/>
          <w:szCs w:val="24"/>
        </w:rPr>
        <w:t>Panel</w:t>
      </w:r>
      <w:r w:rsidRPr="008E184F">
        <w:rPr>
          <w:rFonts w:ascii="Times New Roman" w:hAnsi="Times New Roman" w:cs="Times New Roman"/>
          <w:sz w:val="24"/>
          <w:szCs w:val="24"/>
        </w:rPr>
        <w:t xml:space="preserve"> consists </w:t>
      </w:r>
      <w:r w:rsidR="001160C6" w:rsidRPr="008E184F">
        <w:rPr>
          <w:rFonts w:ascii="Times New Roman" w:hAnsi="Times New Roman" w:cs="Times New Roman"/>
          <w:sz w:val="24"/>
          <w:szCs w:val="24"/>
        </w:rPr>
        <w:t>o</w:t>
      </w:r>
      <w:r w:rsidR="00DF5455" w:rsidRPr="008E184F">
        <w:rPr>
          <w:rFonts w:ascii="Times New Roman" w:hAnsi="Times New Roman" w:cs="Times New Roman"/>
          <w:sz w:val="24"/>
          <w:szCs w:val="24"/>
        </w:rPr>
        <w:t>f</w:t>
      </w:r>
      <w:r w:rsidR="001160C6" w:rsidRPr="008E184F">
        <w:rPr>
          <w:rFonts w:ascii="Times New Roman" w:hAnsi="Times New Roman" w:cs="Times New Roman"/>
          <w:sz w:val="24"/>
          <w:szCs w:val="24"/>
        </w:rPr>
        <w:t xml:space="preserve"> five retired judges</w:t>
      </w:r>
      <w:r w:rsidRPr="008E184F">
        <w:rPr>
          <w:rFonts w:ascii="Times New Roman" w:hAnsi="Times New Roman" w:cs="Times New Roman"/>
          <w:sz w:val="24"/>
          <w:szCs w:val="24"/>
        </w:rPr>
        <w:t xml:space="preserve"> proposed by the </w:t>
      </w:r>
      <w:r w:rsidR="00120AAA">
        <w:rPr>
          <w:rFonts w:ascii="Times New Roman" w:hAnsi="Times New Roman" w:cs="Times New Roman"/>
          <w:sz w:val="24"/>
          <w:szCs w:val="24"/>
        </w:rPr>
        <w:t>Rules Committee</w:t>
      </w:r>
      <w:r w:rsidR="00663ADD">
        <w:rPr>
          <w:rFonts w:ascii="Times New Roman" w:hAnsi="Times New Roman" w:cs="Times New Roman"/>
          <w:sz w:val="24"/>
          <w:szCs w:val="24"/>
        </w:rPr>
        <w:t xml:space="preserve"> for appointment by the </w:t>
      </w:r>
      <w:r w:rsidR="009E1527">
        <w:rPr>
          <w:rFonts w:ascii="Times New Roman" w:hAnsi="Times New Roman" w:cs="Times New Roman"/>
          <w:sz w:val="24"/>
          <w:szCs w:val="24"/>
        </w:rPr>
        <w:t>Assembly</w:t>
      </w:r>
      <w:r w:rsidR="008374EC">
        <w:rPr>
          <w:rFonts w:ascii="Times New Roman" w:hAnsi="Times New Roman" w:cs="Times New Roman"/>
          <w:sz w:val="24"/>
          <w:szCs w:val="24"/>
        </w:rPr>
        <w:t>, provided that</w:t>
      </w:r>
      <w:r w:rsidR="008374EC" w:rsidRPr="008374EC">
        <w:rPr>
          <w:rFonts w:ascii="Times New Roman" w:hAnsi="Times New Roman" w:cs="Times New Roman"/>
          <w:sz w:val="24"/>
          <w:szCs w:val="24"/>
        </w:rPr>
        <w:t xml:space="preserve"> </w:t>
      </w:r>
      <w:r w:rsidR="00BD12DC">
        <w:rPr>
          <w:rFonts w:ascii="Times New Roman" w:hAnsi="Times New Roman" w:cs="Times New Roman"/>
          <w:sz w:val="24"/>
          <w:szCs w:val="24"/>
        </w:rPr>
        <w:t xml:space="preserve">the </w:t>
      </w:r>
      <w:r w:rsidR="00FB3DF8">
        <w:rPr>
          <w:rFonts w:ascii="Times New Roman" w:hAnsi="Times New Roman" w:cs="Times New Roman"/>
          <w:sz w:val="24"/>
          <w:szCs w:val="24"/>
        </w:rPr>
        <w:t>Panel</w:t>
      </w:r>
      <w:r w:rsidRPr="008374EC">
        <w:rPr>
          <w:rFonts w:ascii="Times New Roman" w:hAnsi="Times New Roman" w:cs="Times New Roman"/>
          <w:sz w:val="24"/>
          <w:szCs w:val="24"/>
        </w:rPr>
        <w:t xml:space="preserve"> is gender balanced.</w:t>
      </w:r>
    </w:p>
    <w:p w:rsidR="00663ADD" w:rsidRDefault="00663ADD" w:rsidP="00663ADD">
      <w:pPr>
        <w:pStyle w:val="NoSpacing"/>
        <w:numPr>
          <w:ilvl w:val="0"/>
          <w:numId w:val="41"/>
        </w:numPr>
        <w:ind w:hanging="720"/>
        <w:rPr>
          <w:rFonts w:ascii="Times New Roman" w:hAnsi="Times New Roman" w:cs="Times New Roman"/>
          <w:sz w:val="24"/>
          <w:szCs w:val="24"/>
        </w:rPr>
      </w:pPr>
      <w:r>
        <w:rPr>
          <w:rFonts w:ascii="Times New Roman" w:hAnsi="Times New Roman" w:cs="Times New Roman"/>
          <w:sz w:val="24"/>
          <w:szCs w:val="24"/>
        </w:rPr>
        <w:t xml:space="preserve">The Rules Committee must decide </w:t>
      </w:r>
      <w:r w:rsidR="00BD12DC">
        <w:rPr>
          <w:rFonts w:ascii="Times New Roman" w:hAnsi="Times New Roman" w:cs="Times New Roman"/>
          <w:sz w:val="24"/>
          <w:szCs w:val="24"/>
        </w:rPr>
        <w:t xml:space="preserve">on the proposed composition of the </w:t>
      </w:r>
      <w:r w:rsidR="00FB3DF8">
        <w:rPr>
          <w:rFonts w:ascii="Times New Roman" w:hAnsi="Times New Roman" w:cs="Times New Roman"/>
          <w:sz w:val="24"/>
          <w:szCs w:val="24"/>
        </w:rPr>
        <w:t>Panel</w:t>
      </w:r>
      <w:r w:rsidR="00BD12DC">
        <w:rPr>
          <w:rFonts w:ascii="Times New Roman" w:hAnsi="Times New Roman" w:cs="Times New Roman"/>
          <w:sz w:val="24"/>
          <w:szCs w:val="24"/>
        </w:rPr>
        <w:t xml:space="preserve"> by consensus.  </w:t>
      </w:r>
    </w:p>
    <w:p w:rsidR="00663ADD" w:rsidRDefault="00663ADD" w:rsidP="00663ADD">
      <w:pPr>
        <w:pStyle w:val="NoSpacing"/>
        <w:numPr>
          <w:ilvl w:val="0"/>
          <w:numId w:val="41"/>
        </w:numPr>
        <w:ind w:hanging="720"/>
        <w:rPr>
          <w:rFonts w:ascii="Times New Roman" w:hAnsi="Times New Roman" w:cs="Times New Roman"/>
          <w:sz w:val="24"/>
          <w:szCs w:val="24"/>
        </w:rPr>
      </w:pPr>
      <w:r>
        <w:rPr>
          <w:rFonts w:ascii="Times New Roman" w:hAnsi="Times New Roman" w:cs="Times New Roman"/>
          <w:sz w:val="24"/>
          <w:szCs w:val="24"/>
        </w:rPr>
        <w:t>In the event that the Rul</w:t>
      </w:r>
      <w:r w:rsidR="00BD12DC">
        <w:rPr>
          <w:rFonts w:ascii="Times New Roman" w:hAnsi="Times New Roman" w:cs="Times New Roman"/>
          <w:sz w:val="24"/>
          <w:szCs w:val="24"/>
        </w:rPr>
        <w:t xml:space="preserve">es Committee cannot agree, the Speaker must propose a </w:t>
      </w:r>
      <w:r w:rsidR="00FB3DF8">
        <w:rPr>
          <w:rFonts w:ascii="Times New Roman" w:hAnsi="Times New Roman" w:cs="Times New Roman"/>
          <w:sz w:val="24"/>
          <w:szCs w:val="24"/>
        </w:rPr>
        <w:t>Panel</w:t>
      </w:r>
      <w:r w:rsidR="00BD12DC">
        <w:rPr>
          <w:rFonts w:ascii="Times New Roman" w:hAnsi="Times New Roman" w:cs="Times New Roman"/>
          <w:sz w:val="24"/>
          <w:szCs w:val="24"/>
        </w:rPr>
        <w:t xml:space="preserve"> to the </w:t>
      </w:r>
      <w:r w:rsidR="009E1527">
        <w:rPr>
          <w:rFonts w:ascii="Times New Roman" w:hAnsi="Times New Roman" w:cs="Times New Roman"/>
          <w:sz w:val="24"/>
          <w:szCs w:val="24"/>
        </w:rPr>
        <w:t>Assembly</w:t>
      </w:r>
      <w:r w:rsidR="00BD12DC">
        <w:rPr>
          <w:rFonts w:ascii="Times New Roman" w:hAnsi="Times New Roman" w:cs="Times New Roman"/>
          <w:sz w:val="24"/>
          <w:szCs w:val="24"/>
        </w:rPr>
        <w:t xml:space="preserve">. </w:t>
      </w:r>
    </w:p>
    <w:p w:rsidR="00932A23" w:rsidRPr="008E184F" w:rsidRDefault="00932A23" w:rsidP="00932A23">
      <w:pPr>
        <w:pStyle w:val="NoSpacing"/>
        <w:rPr>
          <w:rFonts w:ascii="Times New Roman" w:hAnsi="Times New Roman" w:cs="Times New Roman"/>
          <w:sz w:val="24"/>
          <w:szCs w:val="24"/>
        </w:rPr>
      </w:pPr>
    </w:p>
    <w:p w:rsidR="00932A23" w:rsidRPr="008E184F" w:rsidRDefault="00932A23" w:rsidP="00932A23">
      <w:pPr>
        <w:pStyle w:val="NoSpacing"/>
        <w:numPr>
          <w:ilvl w:val="0"/>
          <w:numId w:val="30"/>
        </w:numPr>
        <w:rPr>
          <w:rFonts w:ascii="Times New Roman" w:hAnsi="Times New Roman" w:cs="Times New Roman"/>
          <w:b/>
          <w:sz w:val="24"/>
          <w:szCs w:val="24"/>
        </w:rPr>
      </w:pPr>
      <w:r w:rsidRPr="008E184F">
        <w:rPr>
          <w:rFonts w:ascii="Times New Roman" w:hAnsi="Times New Roman" w:cs="Times New Roman"/>
          <w:b/>
          <w:sz w:val="24"/>
          <w:szCs w:val="24"/>
        </w:rPr>
        <w:t xml:space="preserve">Chairperson </w:t>
      </w:r>
    </w:p>
    <w:p w:rsidR="00932A23" w:rsidRPr="008E184F" w:rsidRDefault="00932A23" w:rsidP="00932A23">
      <w:pPr>
        <w:pStyle w:val="NoSpacing"/>
        <w:rPr>
          <w:rFonts w:ascii="Times New Roman" w:hAnsi="Times New Roman" w:cs="Times New Roman"/>
          <w:sz w:val="24"/>
          <w:szCs w:val="24"/>
        </w:rPr>
      </w:pPr>
    </w:p>
    <w:p w:rsidR="00967B80" w:rsidRDefault="00367444" w:rsidP="00967B80">
      <w:pPr>
        <w:spacing w:line="240" w:lineRule="auto"/>
        <w:ind w:left="360"/>
        <w:jc w:val="both"/>
        <w:rPr>
          <w:rFonts w:ascii="Times New Roman" w:hAnsi="Times New Roman" w:cs="Times New Roman"/>
          <w:sz w:val="24"/>
          <w:szCs w:val="24"/>
        </w:rPr>
      </w:pPr>
      <w:r w:rsidRPr="008E184F">
        <w:rPr>
          <w:rFonts w:ascii="Times New Roman" w:hAnsi="Times New Roman" w:cs="Times New Roman"/>
          <w:sz w:val="24"/>
          <w:szCs w:val="24"/>
        </w:rPr>
        <w:t xml:space="preserve">The National Assembly must appoint, on </w:t>
      </w:r>
      <w:r w:rsidR="00F8578E">
        <w:rPr>
          <w:rFonts w:ascii="Times New Roman" w:hAnsi="Times New Roman" w:cs="Times New Roman"/>
          <w:sz w:val="24"/>
          <w:szCs w:val="24"/>
        </w:rPr>
        <w:t xml:space="preserve">the </w:t>
      </w:r>
      <w:r w:rsidRPr="008E184F">
        <w:rPr>
          <w:rFonts w:ascii="Times New Roman" w:hAnsi="Times New Roman" w:cs="Times New Roman"/>
          <w:sz w:val="24"/>
          <w:szCs w:val="24"/>
        </w:rPr>
        <w:t>recommendation of the</w:t>
      </w:r>
      <w:r w:rsidR="00BD12DC">
        <w:rPr>
          <w:rFonts w:ascii="Times New Roman" w:hAnsi="Times New Roman" w:cs="Times New Roman"/>
          <w:sz w:val="24"/>
          <w:szCs w:val="24"/>
        </w:rPr>
        <w:t xml:space="preserve"> Rules Committee or</w:t>
      </w:r>
      <w:r w:rsidR="00FB3DF8">
        <w:rPr>
          <w:rFonts w:ascii="Times New Roman" w:hAnsi="Times New Roman" w:cs="Times New Roman"/>
          <w:sz w:val="24"/>
          <w:szCs w:val="24"/>
        </w:rPr>
        <w:t xml:space="preserve"> the</w:t>
      </w:r>
      <w:r w:rsidRPr="008E184F">
        <w:rPr>
          <w:rFonts w:ascii="Times New Roman" w:hAnsi="Times New Roman" w:cs="Times New Roman"/>
          <w:sz w:val="24"/>
          <w:szCs w:val="24"/>
        </w:rPr>
        <w:t xml:space="preserve"> Speaker, o</w:t>
      </w:r>
      <w:r w:rsidR="00D51CB2" w:rsidRPr="008E184F">
        <w:rPr>
          <w:rFonts w:ascii="Times New Roman" w:hAnsi="Times New Roman" w:cs="Times New Roman"/>
          <w:sz w:val="24"/>
          <w:szCs w:val="24"/>
        </w:rPr>
        <w:t xml:space="preserve">ne of the judges </w:t>
      </w:r>
      <w:r w:rsidRPr="008E184F">
        <w:rPr>
          <w:rFonts w:ascii="Times New Roman" w:hAnsi="Times New Roman" w:cs="Times New Roman"/>
          <w:sz w:val="24"/>
          <w:szCs w:val="24"/>
        </w:rPr>
        <w:t xml:space="preserve">as </w:t>
      </w:r>
      <w:r w:rsidR="00BD12DC">
        <w:rPr>
          <w:rFonts w:ascii="Times New Roman" w:hAnsi="Times New Roman" w:cs="Times New Roman"/>
          <w:sz w:val="24"/>
          <w:szCs w:val="24"/>
        </w:rPr>
        <w:t xml:space="preserve">chairperson of the </w:t>
      </w:r>
      <w:r w:rsidR="00FB3DF8">
        <w:rPr>
          <w:rFonts w:ascii="Times New Roman" w:hAnsi="Times New Roman" w:cs="Times New Roman"/>
          <w:sz w:val="24"/>
          <w:szCs w:val="24"/>
        </w:rPr>
        <w:t>Panel</w:t>
      </w:r>
      <w:r w:rsidR="00D51CB2" w:rsidRPr="008E184F">
        <w:rPr>
          <w:rFonts w:ascii="Times New Roman" w:hAnsi="Times New Roman" w:cs="Times New Roman"/>
          <w:sz w:val="24"/>
          <w:szCs w:val="24"/>
        </w:rPr>
        <w:t>.</w:t>
      </w:r>
    </w:p>
    <w:p w:rsidR="00967B80" w:rsidRPr="008E184F" w:rsidRDefault="00967B80" w:rsidP="00967B80">
      <w:pPr>
        <w:spacing w:line="240" w:lineRule="auto"/>
        <w:ind w:left="360"/>
        <w:jc w:val="both"/>
        <w:rPr>
          <w:rFonts w:ascii="Times New Roman" w:hAnsi="Times New Roman" w:cs="Times New Roman"/>
          <w:sz w:val="24"/>
          <w:szCs w:val="24"/>
        </w:rPr>
      </w:pPr>
    </w:p>
    <w:p w:rsidR="00264461" w:rsidRDefault="00FB3DF8" w:rsidP="00967B80">
      <w:pPr>
        <w:pStyle w:val="ListParagraph"/>
        <w:numPr>
          <w:ilvl w:val="0"/>
          <w:numId w:val="30"/>
        </w:numPr>
        <w:tabs>
          <w:tab w:val="left" w:pos="709"/>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Quorum and d</w:t>
      </w:r>
      <w:r w:rsidR="00D51CB2" w:rsidRPr="008E184F">
        <w:rPr>
          <w:rFonts w:ascii="Times New Roman" w:hAnsi="Times New Roman" w:cs="Times New Roman"/>
          <w:b/>
          <w:sz w:val="24"/>
          <w:szCs w:val="24"/>
        </w:rPr>
        <w:t>ecisions</w:t>
      </w:r>
    </w:p>
    <w:p w:rsidR="00520803" w:rsidRPr="00520803" w:rsidRDefault="00520803" w:rsidP="00520803">
      <w:pPr>
        <w:pStyle w:val="ListParagraph"/>
        <w:tabs>
          <w:tab w:val="left" w:pos="709"/>
        </w:tabs>
        <w:spacing w:line="240" w:lineRule="auto"/>
        <w:ind w:left="426"/>
        <w:jc w:val="both"/>
        <w:rPr>
          <w:rFonts w:ascii="Times New Roman" w:hAnsi="Times New Roman" w:cs="Times New Roman"/>
          <w:b/>
          <w:sz w:val="24"/>
          <w:szCs w:val="24"/>
        </w:rPr>
      </w:pPr>
    </w:p>
    <w:p w:rsidR="00FB3DF8" w:rsidRPr="00FB3DF8" w:rsidRDefault="00FB3DF8" w:rsidP="00FB3DF8">
      <w:pPr>
        <w:pStyle w:val="NoSpacing"/>
        <w:numPr>
          <w:ilvl w:val="0"/>
          <w:numId w:val="44"/>
        </w:numPr>
        <w:ind w:hanging="720"/>
        <w:jc w:val="both"/>
        <w:rPr>
          <w:rFonts w:ascii="Times New Roman" w:hAnsi="Times New Roman" w:cs="Times New Roman"/>
          <w:sz w:val="24"/>
          <w:szCs w:val="24"/>
        </w:rPr>
      </w:pPr>
      <w:r>
        <w:rPr>
          <w:rFonts w:ascii="Times New Roman" w:hAnsi="Times New Roman" w:cs="Times New Roman"/>
          <w:sz w:val="24"/>
          <w:szCs w:val="24"/>
        </w:rPr>
        <w:t>The Panel may proceed with its business when three Panellists are present.</w:t>
      </w:r>
    </w:p>
    <w:p w:rsidR="00BD12DC" w:rsidRDefault="00BD12DC" w:rsidP="00FB3DF8">
      <w:pPr>
        <w:pStyle w:val="NoSpacing"/>
        <w:numPr>
          <w:ilvl w:val="0"/>
          <w:numId w:val="44"/>
        </w:numPr>
        <w:ind w:hanging="720"/>
        <w:jc w:val="both"/>
        <w:rPr>
          <w:rFonts w:ascii="Times New Roman" w:hAnsi="Times New Roman" w:cs="Times New Roman"/>
          <w:sz w:val="24"/>
          <w:szCs w:val="24"/>
        </w:rPr>
      </w:pPr>
      <w:r>
        <w:rPr>
          <w:rFonts w:ascii="Times New Roman" w:hAnsi="Times New Roman" w:cs="Times New Roman"/>
          <w:sz w:val="24"/>
          <w:szCs w:val="24"/>
        </w:rPr>
        <w:t xml:space="preserve">A question before the </w:t>
      </w:r>
      <w:r w:rsidR="00FB3DF8">
        <w:rPr>
          <w:rFonts w:ascii="Times New Roman" w:hAnsi="Times New Roman" w:cs="Times New Roman"/>
          <w:sz w:val="24"/>
          <w:szCs w:val="24"/>
        </w:rPr>
        <w:t>Panel</w:t>
      </w:r>
      <w:r w:rsidR="00264461" w:rsidRPr="008E184F">
        <w:rPr>
          <w:rFonts w:ascii="Times New Roman" w:hAnsi="Times New Roman" w:cs="Times New Roman"/>
          <w:sz w:val="24"/>
          <w:szCs w:val="24"/>
        </w:rPr>
        <w:t xml:space="preserve"> is </w:t>
      </w:r>
      <w:r w:rsidR="00F8578E">
        <w:rPr>
          <w:rFonts w:ascii="Times New Roman" w:hAnsi="Times New Roman" w:cs="Times New Roman"/>
          <w:sz w:val="24"/>
          <w:szCs w:val="24"/>
        </w:rPr>
        <w:t xml:space="preserve">decided </w:t>
      </w:r>
      <w:r>
        <w:rPr>
          <w:rFonts w:ascii="Times New Roman" w:hAnsi="Times New Roman" w:cs="Times New Roman"/>
          <w:sz w:val="24"/>
          <w:szCs w:val="24"/>
        </w:rPr>
        <w:t xml:space="preserve">by a majority of </w:t>
      </w:r>
      <w:r w:rsidR="00FB3DF8">
        <w:rPr>
          <w:rFonts w:ascii="Times New Roman" w:hAnsi="Times New Roman" w:cs="Times New Roman"/>
          <w:sz w:val="24"/>
          <w:szCs w:val="24"/>
        </w:rPr>
        <w:t>Panel</w:t>
      </w:r>
      <w:r>
        <w:rPr>
          <w:rFonts w:ascii="Times New Roman" w:hAnsi="Times New Roman" w:cs="Times New Roman"/>
          <w:sz w:val="24"/>
          <w:szCs w:val="24"/>
        </w:rPr>
        <w:t>lists.</w:t>
      </w:r>
    </w:p>
    <w:p w:rsidR="00BD12DC" w:rsidRDefault="00BD12DC" w:rsidP="00BD12DC">
      <w:pPr>
        <w:pStyle w:val="NoSpacing"/>
        <w:ind w:left="426"/>
        <w:jc w:val="both"/>
        <w:rPr>
          <w:rFonts w:ascii="Times New Roman" w:hAnsi="Times New Roman" w:cs="Times New Roman"/>
          <w:sz w:val="24"/>
          <w:szCs w:val="24"/>
        </w:rPr>
      </w:pPr>
    </w:p>
    <w:p w:rsidR="00932A23" w:rsidRPr="008E184F" w:rsidRDefault="006C59A8" w:rsidP="008714B3">
      <w:pPr>
        <w:pStyle w:val="NoSpacing"/>
        <w:numPr>
          <w:ilvl w:val="0"/>
          <w:numId w:val="30"/>
        </w:numPr>
        <w:jc w:val="both"/>
        <w:rPr>
          <w:rFonts w:ascii="Times New Roman" w:hAnsi="Times New Roman" w:cs="Times New Roman"/>
          <w:b/>
          <w:sz w:val="24"/>
          <w:szCs w:val="24"/>
        </w:rPr>
      </w:pPr>
      <w:r w:rsidRPr="008E184F">
        <w:rPr>
          <w:rFonts w:ascii="Times New Roman" w:hAnsi="Times New Roman" w:cs="Times New Roman"/>
          <w:b/>
          <w:sz w:val="24"/>
          <w:szCs w:val="24"/>
        </w:rPr>
        <w:t>Functions and powers</w:t>
      </w:r>
    </w:p>
    <w:p w:rsidR="00932A23" w:rsidRPr="008E184F" w:rsidRDefault="00932A23" w:rsidP="00932A23">
      <w:pPr>
        <w:pStyle w:val="NoSpacing"/>
        <w:rPr>
          <w:rFonts w:ascii="Times New Roman" w:hAnsi="Times New Roman" w:cs="Times New Roman"/>
          <w:sz w:val="24"/>
          <w:szCs w:val="24"/>
        </w:rPr>
      </w:pPr>
    </w:p>
    <w:p w:rsidR="006C59A8" w:rsidRPr="008E184F" w:rsidRDefault="008714B3" w:rsidP="00D60E4D">
      <w:pPr>
        <w:pStyle w:val="ListParagraph"/>
        <w:numPr>
          <w:ilvl w:val="0"/>
          <w:numId w:val="31"/>
        </w:numPr>
        <w:spacing w:line="24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The </w:t>
      </w:r>
      <w:r w:rsidR="00FB3DF8">
        <w:rPr>
          <w:rFonts w:ascii="Times New Roman" w:hAnsi="Times New Roman" w:cs="Times New Roman"/>
          <w:sz w:val="24"/>
          <w:szCs w:val="24"/>
        </w:rPr>
        <w:t xml:space="preserve">Panel must – </w:t>
      </w:r>
    </w:p>
    <w:p w:rsidR="006C59A8" w:rsidRPr="008E184F" w:rsidRDefault="006C59A8" w:rsidP="006C59A8">
      <w:pPr>
        <w:pStyle w:val="ListParagraph"/>
        <w:spacing w:line="240" w:lineRule="auto"/>
        <w:ind w:left="2268"/>
        <w:jc w:val="both"/>
        <w:rPr>
          <w:rFonts w:ascii="Times New Roman" w:hAnsi="Times New Roman" w:cs="Times New Roman"/>
          <w:sz w:val="24"/>
          <w:szCs w:val="24"/>
        </w:rPr>
      </w:pPr>
    </w:p>
    <w:p w:rsidR="008714B3" w:rsidRDefault="00367444" w:rsidP="00477C2A">
      <w:pPr>
        <w:pStyle w:val="ListParagraph"/>
        <w:numPr>
          <w:ilvl w:val="0"/>
          <w:numId w:val="39"/>
        </w:numPr>
        <w:spacing w:line="240" w:lineRule="auto"/>
        <w:ind w:hanging="679"/>
        <w:jc w:val="both"/>
        <w:rPr>
          <w:rFonts w:ascii="Times New Roman" w:hAnsi="Times New Roman" w:cs="Times New Roman"/>
          <w:sz w:val="24"/>
          <w:szCs w:val="24"/>
        </w:rPr>
      </w:pPr>
      <w:r w:rsidRPr="00420938">
        <w:rPr>
          <w:rFonts w:ascii="Times New Roman" w:hAnsi="Times New Roman" w:cs="Times New Roman"/>
          <w:sz w:val="24"/>
          <w:szCs w:val="24"/>
        </w:rPr>
        <w:t>consider any motion proposing to remove the President in terms of Section 89 of the Constitution, referred to it</w:t>
      </w:r>
      <w:r w:rsidR="00967B80">
        <w:rPr>
          <w:rFonts w:ascii="Times New Roman" w:hAnsi="Times New Roman" w:cs="Times New Roman"/>
          <w:sz w:val="24"/>
          <w:szCs w:val="24"/>
        </w:rPr>
        <w:t xml:space="preserve"> by the Speaker</w:t>
      </w:r>
      <w:r w:rsidRPr="00420938">
        <w:rPr>
          <w:rFonts w:ascii="Times New Roman" w:hAnsi="Times New Roman" w:cs="Times New Roman"/>
          <w:sz w:val="24"/>
          <w:szCs w:val="24"/>
        </w:rPr>
        <w:t>, and make a recommendation</w:t>
      </w:r>
      <w:r w:rsidR="004A77C4" w:rsidRPr="004A77C4">
        <w:rPr>
          <w:rFonts w:ascii="Times New Roman" w:hAnsi="Times New Roman" w:cs="Times New Roman"/>
          <w:sz w:val="24"/>
          <w:szCs w:val="24"/>
        </w:rPr>
        <w:t xml:space="preserve"> </w:t>
      </w:r>
      <w:r w:rsidR="00BD12DC">
        <w:rPr>
          <w:rFonts w:ascii="Times New Roman" w:hAnsi="Times New Roman" w:cs="Times New Roman"/>
          <w:sz w:val="24"/>
          <w:szCs w:val="24"/>
        </w:rPr>
        <w:t>within 30</w:t>
      </w:r>
      <w:r w:rsidR="004A77C4">
        <w:rPr>
          <w:rFonts w:ascii="Times New Roman" w:hAnsi="Times New Roman" w:cs="Times New Roman"/>
          <w:sz w:val="24"/>
          <w:szCs w:val="24"/>
        </w:rPr>
        <w:t xml:space="preserve"> days</w:t>
      </w:r>
      <w:r w:rsidR="008714B3">
        <w:rPr>
          <w:rFonts w:ascii="Times New Roman" w:hAnsi="Times New Roman" w:cs="Times New Roman"/>
          <w:sz w:val="24"/>
          <w:szCs w:val="24"/>
        </w:rPr>
        <w:t xml:space="preserve"> to the Speaker</w:t>
      </w:r>
      <w:r w:rsidRPr="00420938">
        <w:rPr>
          <w:rFonts w:ascii="Times New Roman" w:hAnsi="Times New Roman" w:cs="Times New Roman"/>
          <w:sz w:val="24"/>
          <w:szCs w:val="24"/>
        </w:rPr>
        <w:t xml:space="preserve"> whether sufficient grounds exist for the Assembly to proceed to inquire into the removal of the President</w:t>
      </w:r>
      <w:r w:rsidR="00FB3DF8">
        <w:rPr>
          <w:rFonts w:ascii="Times New Roman" w:hAnsi="Times New Roman" w:cs="Times New Roman"/>
          <w:sz w:val="24"/>
          <w:szCs w:val="24"/>
        </w:rPr>
        <w:t>;</w:t>
      </w:r>
    </w:p>
    <w:p w:rsidR="008714B3" w:rsidRPr="008E184F" w:rsidRDefault="008714B3" w:rsidP="008714B3">
      <w:pPr>
        <w:pStyle w:val="ListParagraph"/>
        <w:numPr>
          <w:ilvl w:val="0"/>
          <w:numId w:val="39"/>
        </w:numPr>
        <w:spacing w:line="240" w:lineRule="auto"/>
        <w:ind w:hanging="679"/>
        <w:jc w:val="both"/>
        <w:rPr>
          <w:rFonts w:ascii="Times New Roman" w:hAnsi="Times New Roman" w:cs="Times New Roman"/>
          <w:sz w:val="24"/>
          <w:szCs w:val="24"/>
        </w:rPr>
      </w:pPr>
      <w:r>
        <w:rPr>
          <w:rFonts w:ascii="Times New Roman" w:hAnsi="Times New Roman" w:cs="Times New Roman"/>
          <w:sz w:val="24"/>
          <w:szCs w:val="24"/>
        </w:rPr>
        <w:t>i</w:t>
      </w:r>
      <w:r w:rsidRPr="008E184F">
        <w:rPr>
          <w:rFonts w:ascii="Times New Roman" w:hAnsi="Times New Roman" w:cs="Times New Roman"/>
          <w:sz w:val="24"/>
          <w:szCs w:val="24"/>
        </w:rPr>
        <w:t>n</w:t>
      </w:r>
      <w:r>
        <w:rPr>
          <w:rFonts w:ascii="Times New Roman" w:hAnsi="Times New Roman" w:cs="Times New Roman"/>
          <w:sz w:val="24"/>
          <w:szCs w:val="24"/>
        </w:rPr>
        <w:t xml:space="preserve"> considering the matter, afford</w:t>
      </w:r>
      <w:r w:rsidRPr="008E184F">
        <w:rPr>
          <w:rFonts w:ascii="Times New Roman" w:hAnsi="Times New Roman" w:cs="Times New Roman"/>
          <w:sz w:val="24"/>
          <w:szCs w:val="24"/>
        </w:rPr>
        <w:t xml:space="preserve"> the </w:t>
      </w:r>
      <w:r>
        <w:rPr>
          <w:rFonts w:ascii="Times New Roman" w:hAnsi="Times New Roman" w:cs="Times New Roman"/>
          <w:sz w:val="24"/>
          <w:szCs w:val="24"/>
        </w:rPr>
        <w:t>member in whose name the</w:t>
      </w:r>
      <w:r w:rsidRPr="008E184F">
        <w:rPr>
          <w:rFonts w:ascii="Times New Roman" w:hAnsi="Times New Roman" w:cs="Times New Roman"/>
          <w:sz w:val="24"/>
          <w:szCs w:val="24"/>
        </w:rPr>
        <w:t xml:space="preserve"> motion stands an opportunity to substantiate the charge</w:t>
      </w:r>
      <w:r w:rsidR="00FB3DF8">
        <w:rPr>
          <w:rFonts w:ascii="Times New Roman" w:hAnsi="Times New Roman" w:cs="Times New Roman"/>
          <w:sz w:val="24"/>
          <w:szCs w:val="24"/>
        </w:rPr>
        <w:t>(s);</w:t>
      </w:r>
    </w:p>
    <w:p w:rsidR="008714B3" w:rsidRPr="008714B3" w:rsidRDefault="008714B3" w:rsidP="008714B3">
      <w:pPr>
        <w:pStyle w:val="ListParagraph"/>
        <w:numPr>
          <w:ilvl w:val="0"/>
          <w:numId w:val="39"/>
        </w:numPr>
        <w:spacing w:line="240" w:lineRule="auto"/>
        <w:ind w:hanging="679"/>
        <w:jc w:val="both"/>
        <w:rPr>
          <w:rFonts w:ascii="Times New Roman" w:hAnsi="Times New Roman" w:cs="Times New Roman"/>
          <w:sz w:val="24"/>
          <w:szCs w:val="24"/>
        </w:rPr>
      </w:pPr>
      <w:r w:rsidRPr="00420938">
        <w:rPr>
          <w:rFonts w:ascii="Times New Roman" w:hAnsi="Times New Roman" w:cs="Times New Roman"/>
          <w:sz w:val="24"/>
          <w:szCs w:val="24"/>
        </w:rPr>
        <w:t xml:space="preserve">when the </w:t>
      </w:r>
      <w:r w:rsidR="009E1527">
        <w:rPr>
          <w:rFonts w:ascii="Times New Roman" w:hAnsi="Times New Roman" w:cs="Times New Roman"/>
          <w:sz w:val="24"/>
          <w:szCs w:val="24"/>
        </w:rPr>
        <w:t>Assembly</w:t>
      </w:r>
      <w:r w:rsidRPr="00420938">
        <w:rPr>
          <w:rFonts w:ascii="Times New Roman" w:hAnsi="Times New Roman" w:cs="Times New Roman"/>
          <w:sz w:val="24"/>
          <w:szCs w:val="24"/>
        </w:rPr>
        <w:t xml:space="preserve"> has approved the recommendation to proceed with an inquiry, </w:t>
      </w:r>
      <w:r w:rsidRPr="00420938">
        <w:rPr>
          <w:rFonts w:ascii="Times New Roman" w:eastAsia="Arial Unicode MS" w:hAnsi="Times New Roman" w:cs="Times New Roman"/>
          <w:kern w:val="2"/>
          <w:sz w:val="24"/>
          <w:szCs w:val="24"/>
          <w:lang w:eastAsia="en-ZA"/>
        </w:rPr>
        <w:t>proceed to establish the veracity and, where required, the seriousness of the charges set out in the</w:t>
      </w:r>
      <w:r>
        <w:rPr>
          <w:rFonts w:ascii="Times New Roman" w:eastAsia="Arial Unicode MS" w:hAnsi="Times New Roman" w:cs="Times New Roman"/>
          <w:kern w:val="2"/>
          <w:sz w:val="24"/>
          <w:szCs w:val="24"/>
          <w:lang w:eastAsia="en-ZA"/>
        </w:rPr>
        <w:t xml:space="preserve"> inquiry and report to the Speaker</w:t>
      </w:r>
      <w:r w:rsidRPr="00420938">
        <w:rPr>
          <w:rFonts w:ascii="Times New Roman" w:eastAsia="Arial Unicode MS" w:hAnsi="Times New Roman" w:cs="Times New Roman"/>
          <w:kern w:val="2"/>
          <w:sz w:val="24"/>
          <w:szCs w:val="24"/>
          <w:lang w:eastAsia="en-ZA"/>
        </w:rPr>
        <w:t xml:space="preserve"> thereon; </w:t>
      </w:r>
    </w:p>
    <w:p w:rsidR="00420938" w:rsidRPr="008714B3" w:rsidRDefault="008714B3" w:rsidP="008714B3">
      <w:pPr>
        <w:pStyle w:val="ListParagraph"/>
        <w:numPr>
          <w:ilvl w:val="0"/>
          <w:numId w:val="39"/>
        </w:numPr>
        <w:spacing w:line="240" w:lineRule="auto"/>
        <w:ind w:hanging="679"/>
        <w:jc w:val="both"/>
        <w:rPr>
          <w:rFonts w:ascii="Times New Roman" w:hAnsi="Times New Roman" w:cs="Times New Roman"/>
          <w:sz w:val="24"/>
          <w:szCs w:val="24"/>
        </w:rPr>
      </w:pPr>
      <w:r w:rsidRPr="008E184F">
        <w:rPr>
          <w:rFonts w:ascii="Times New Roman" w:hAnsi="Times New Roman" w:cs="Times New Roman"/>
          <w:sz w:val="24"/>
          <w:szCs w:val="24"/>
        </w:rPr>
        <w:t xml:space="preserve">conduct its proceedings in public in a manner that is reasonable, </w:t>
      </w:r>
      <w:r w:rsidR="00FB3DF8">
        <w:rPr>
          <w:rFonts w:ascii="Times New Roman" w:hAnsi="Times New Roman" w:cs="Times New Roman"/>
          <w:sz w:val="24"/>
          <w:szCs w:val="24"/>
        </w:rPr>
        <w:t>impartial and procedurally fair; and</w:t>
      </w:r>
    </w:p>
    <w:p w:rsidR="00420938" w:rsidRDefault="00420938" w:rsidP="00477C2A">
      <w:pPr>
        <w:pStyle w:val="ListParagraph"/>
        <w:numPr>
          <w:ilvl w:val="0"/>
          <w:numId w:val="39"/>
        </w:numPr>
        <w:spacing w:line="240" w:lineRule="auto"/>
        <w:ind w:hanging="679"/>
        <w:jc w:val="both"/>
        <w:rPr>
          <w:rFonts w:ascii="Times New Roman" w:hAnsi="Times New Roman" w:cs="Times New Roman"/>
          <w:sz w:val="24"/>
          <w:szCs w:val="24"/>
        </w:rPr>
      </w:pPr>
      <w:r>
        <w:rPr>
          <w:rFonts w:ascii="Times New Roman" w:eastAsia="Arial Unicode MS" w:hAnsi="Times New Roman" w:cs="Times New Roman"/>
          <w:kern w:val="2"/>
          <w:sz w:val="24"/>
          <w:szCs w:val="24"/>
          <w:lang w:eastAsia="en-ZA"/>
        </w:rPr>
        <w:t xml:space="preserve">afford the President </w:t>
      </w:r>
      <w:r w:rsidRPr="008E184F">
        <w:rPr>
          <w:rFonts w:ascii="Times New Roman" w:eastAsia="Arial Unicode MS" w:hAnsi="Times New Roman" w:cs="Times New Roman"/>
          <w:kern w:val="2"/>
          <w:sz w:val="24"/>
          <w:szCs w:val="24"/>
          <w:lang w:eastAsia="en-ZA"/>
        </w:rPr>
        <w:t>the right to be heard in his or her own defence and to be assisted by a legal practitioner or other expert of his or her choice</w:t>
      </w:r>
      <w:r w:rsidR="00FB3DF8">
        <w:rPr>
          <w:rFonts w:ascii="Times New Roman" w:eastAsia="Arial Unicode MS" w:hAnsi="Times New Roman" w:cs="Times New Roman"/>
          <w:kern w:val="2"/>
          <w:sz w:val="24"/>
          <w:szCs w:val="24"/>
          <w:lang w:eastAsia="en-ZA"/>
        </w:rPr>
        <w:t>.</w:t>
      </w:r>
    </w:p>
    <w:p w:rsidR="000D70E8" w:rsidRPr="008E184F" w:rsidRDefault="008714B3" w:rsidP="008E184F">
      <w:pPr>
        <w:pStyle w:val="ListParagraph"/>
        <w:numPr>
          <w:ilvl w:val="0"/>
          <w:numId w:val="31"/>
        </w:numPr>
        <w:spacing w:line="24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The </w:t>
      </w:r>
      <w:r w:rsidR="00FB3DF8">
        <w:rPr>
          <w:rFonts w:ascii="Times New Roman" w:hAnsi="Times New Roman" w:cs="Times New Roman"/>
          <w:sz w:val="24"/>
          <w:szCs w:val="24"/>
        </w:rPr>
        <w:t>Panel</w:t>
      </w:r>
      <w:r w:rsidR="008E184F" w:rsidRPr="008E184F">
        <w:rPr>
          <w:rFonts w:ascii="Times New Roman" w:hAnsi="Times New Roman" w:cs="Times New Roman"/>
          <w:sz w:val="24"/>
          <w:szCs w:val="24"/>
        </w:rPr>
        <w:t xml:space="preserve"> may – </w:t>
      </w:r>
    </w:p>
    <w:p w:rsidR="00D60E4D" w:rsidRPr="008E184F" w:rsidRDefault="00D60E4D" w:rsidP="00D60E4D">
      <w:pPr>
        <w:pStyle w:val="ListParagraph"/>
        <w:numPr>
          <w:ilvl w:val="0"/>
          <w:numId w:val="38"/>
        </w:numPr>
        <w:spacing w:line="240" w:lineRule="auto"/>
        <w:ind w:left="1560" w:hanging="709"/>
        <w:jc w:val="both"/>
        <w:rPr>
          <w:rFonts w:ascii="Times New Roman" w:hAnsi="Times New Roman" w:cs="Times New Roman"/>
          <w:sz w:val="24"/>
          <w:szCs w:val="24"/>
        </w:rPr>
      </w:pPr>
      <w:r w:rsidRPr="008E184F">
        <w:rPr>
          <w:rFonts w:ascii="Times New Roman" w:hAnsi="Times New Roman" w:cs="Times New Roman"/>
          <w:sz w:val="24"/>
          <w:szCs w:val="24"/>
        </w:rPr>
        <w:lastRenderedPageBreak/>
        <w:t xml:space="preserve">appoint a legal practitioner </w:t>
      </w:r>
      <w:r w:rsidR="004A77C4">
        <w:rPr>
          <w:rFonts w:ascii="Times New Roman" w:hAnsi="Times New Roman" w:cs="Times New Roman"/>
          <w:sz w:val="24"/>
          <w:szCs w:val="24"/>
        </w:rPr>
        <w:t xml:space="preserve">as </w:t>
      </w:r>
      <w:r w:rsidR="008714B3">
        <w:rPr>
          <w:rFonts w:ascii="Times New Roman" w:hAnsi="Times New Roman" w:cs="Times New Roman"/>
          <w:sz w:val="24"/>
          <w:szCs w:val="24"/>
        </w:rPr>
        <w:t>evidence</w:t>
      </w:r>
      <w:r w:rsidRPr="008E184F">
        <w:rPr>
          <w:rFonts w:ascii="Times New Roman" w:hAnsi="Times New Roman" w:cs="Times New Roman"/>
          <w:sz w:val="24"/>
          <w:szCs w:val="24"/>
        </w:rPr>
        <w:t xml:space="preserve"> lead</w:t>
      </w:r>
      <w:r w:rsidR="008714B3">
        <w:rPr>
          <w:rFonts w:ascii="Times New Roman" w:hAnsi="Times New Roman" w:cs="Times New Roman"/>
          <w:sz w:val="24"/>
          <w:szCs w:val="24"/>
        </w:rPr>
        <w:t>er</w:t>
      </w:r>
      <w:r w:rsidRPr="008E184F">
        <w:rPr>
          <w:rFonts w:ascii="Times New Roman" w:hAnsi="Times New Roman" w:cs="Times New Roman"/>
          <w:sz w:val="24"/>
          <w:szCs w:val="24"/>
        </w:rPr>
        <w:t>; and</w:t>
      </w:r>
    </w:p>
    <w:p w:rsidR="00D60E4D" w:rsidRPr="008E184F" w:rsidRDefault="00D60E4D" w:rsidP="00D60E4D">
      <w:pPr>
        <w:pStyle w:val="ListParagraph"/>
        <w:numPr>
          <w:ilvl w:val="0"/>
          <w:numId w:val="38"/>
        </w:numPr>
        <w:spacing w:line="240" w:lineRule="auto"/>
        <w:ind w:left="1560" w:hanging="709"/>
        <w:jc w:val="both"/>
        <w:rPr>
          <w:rFonts w:ascii="Times New Roman" w:hAnsi="Times New Roman" w:cs="Times New Roman"/>
          <w:sz w:val="24"/>
          <w:szCs w:val="24"/>
        </w:rPr>
      </w:pPr>
      <w:r w:rsidRPr="008E184F">
        <w:rPr>
          <w:rFonts w:ascii="Times New Roman" w:hAnsi="Times New Roman" w:cs="Times New Roman"/>
          <w:sz w:val="24"/>
          <w:szCs w:val="24"/>
        </w:rPr>
        <w:t xml:space="preserve">afford parties in the National Assembly an opportunity to lead evidence.   </w:t>
      </w:r>
    </w:p>
    <w:p w:rsidR="0030010C" w:rsidRPr="008E184F" w:rsidRDefault="009C2B46" w:rsidP="008E184F">
      <w:pPr>
        <w:pStyle w:val="ListParagraph"/>
        <w:numPr>
          <w:ilvl w:val="0"/>
          <w:numId w:val="31"/>
        </w:numPr>
        <w:tabs>
          <w:tab w:val="left" w:pos="2977"/>
        </w:tabs>
        <w:spacing w:line="240" w:lineRule="auto"/>
        <w:ind w:left="851" w:hanging="851"/>
        <w:jc w:val="both"/>
        <w:rPr>
          <w:rFonts w:ascii="Times New Roman" w:eastAsia="Times New Roman" w:hAnsi="Times New Roman" w:cs="Times New Roman"/>
          <w:bCs/>
          <w:iCs/>
          <w:spacing w:val="6"/>
          <w:kern w:val="2"/>
          <w:sz w:val="24"/>
          <w:szCs w:val="24"/>
          <w:lang w:val="en-GB" w:eastAsia="en-GB"/>
        </w:rPr>
      </w:pPr>
      <w:r w:rsidRPr="008E184F">
        <w:rPr>
          <w:rFonts w:ascii="Times New Roman" w:eastAsia="Times New Roman" w:hAnsi="Times New Roman" w:cs="Times New Roman"/>
          <w:bCs/>
          <w:iCs/>
          <w:spacing w:val="6"/>
          <w:kern w:val="2"/>
          <w:sz w:val="24"/>
          <w:szCs w:val="24"/>
          <w:lang w:val="en-GB" w:eastAsia="en-GB"/>
        </w:rPr>
        <w:t xml:space="preserve">The </w:t>
      </w:r>
      <w:r w:rsidR="00FB3DF8">
        <w:rPr>
          <w:rFonts w:ascii="Times New Roman" w:eastAsia="Times New Roman" w:hAnsi="Times New Roman" w:cs="Times New Roman"/>
          <w:bCs/>
          <w:iCs/>
          <w:spacing w:val="6"/>
          <w:kern w:val="2"/>
          <w:sz w:val="24"/>
          <w:szCs w:val="24"/>
          <w:lang w:val="en-GB" w:eastAsia="en-GB"/>
        </w:rPr>
        <w:t>Panel</w:t>
      </w:r>
      <w:r w:rsidRPr="008E184F">
        <w:rPr>
          <w:rFonts w:ascii="Times New Roman" w:eastAsia="Times New Roman" w:hAnsi="Times New Roman" w:cs="Times New Roman"/>
          <w:bCs/>
          <w:iCs/>
          <w:spacing w:val="6"/>
          <w:kern w:val="2"/>
          <w:sz w:val="24"/>
          <w:szCs w:val="24"/>
          <w:lang w:val="en-GB" w:eastAsia="en-GB"/>
        </w:rPr>
        <w:t xml:space="preserve"> has the powers given to it by the Assembly</w:t>
      </w:r>
      <w:r w:rsidR="000D70E8" w:rsidRPr="008E184F">
        <w:rPr>
          <w:rFonts w:ascii="Times New Roman" w:eastAsia="Times New Roman" w:hAnsi="Times New Roman" w:cs="Times New Roman"/>
          <w:bCs/>
          <w:iCs/>
          <w:spacing w:val="6"/>
          <w:kern w:val="2"/>
          <w:sz w:val="24"/>
          <w:szCs w:val="24"/>
          <w:lang w:val="en-GB" w:eastAsia="en-GB"/>
        </w:rPr>
        <w:t xml:space="preserve"> including the power to subpoena witnesses</w:t>
      </w:r>
      <w:r w:rsidR="00FB3DF8">
        <w:rPr>
          <w:rFonts w:ascii="Times New Roman" w:eastAsia="Times New Roman" w:hAnsi="Times New Roman" w:cs="Times New Roman"/>
          <w:bCs/>
          <w:iCs/>
          <w:spacing w:val="6"/>
          <w:kern w:val="2"/>
          <w:sz w:val="24"/>
          <w:szCs w:val="24"/>
          <w:lang w:val="en-GB" w:eastAsia="en-GB"/>
        </w:rPr>
        <w:t xml:space="preserve"> and/or</w:t>
      </w:r>
      <w:r w:rsidR="008714B3">
        <w:rPr>
          <w:rFonts w:ascii="Times New Roman" w:eastAsia="Times New Roman" w:hAnsi="Times New Roman" w:cs="Times New Roman"/>
          <w:bCs/>
          <w:iCs/>
          <w:spacing w:val="6"/>
          <w:kern w:val="2"/>
          <w:sz w:val="24"/>
          <w:szCs w:val="24"/>
          <w:lang w:val="en-GB" w:eastAsia="en-GB"/>
        </w:rPr>
        <w:t xml:space="preserve"> require any documents</w:t>
      </w:r>
      <w:r w:rsidRPr="008E184F">
        <w:rPr>
          <w:rFonts w:ascii="Times New Roman" w:eastAsia="Times New Roman" w:hAnsi="Times New Roman" w:cs="Times New Roman"/>
          <w:bCs/>
          <w:iCs/>
          <w:spacing w:val="6"/>
          <w:kern w:val="2"/>
          <w:sz w:val="24"/>
          <w:szCs w:val="24"/>
          <w:lang w:val="en-GB" w:eastAsia="en-GB"/>
        </w:rPr>
        <w:t>.</w:t>
      </w:r>
    </w:p>
    <w:p w:rsidR="008714B3" w:rsidRDefault="008714B3" w:rsidP="008714B3">
      <w:pPr>
        <w:tabs>
          <w:tab w:val="left" w:pos="2977"/>
        </w:tabs>
        <w:spacing w:line="240" w:lineRule="auto"/>
        <w:jc w:val="both"/>
        <w:rPr>
          <w:rFonts w:ascii="Times New Roman" w:eastAsia="Times New Roman" w:hAnsi="Times New Roman" w:cs="Times New Roman"/>
          <w:bCs/>
          <w:iCs/>
          <w:spacing w:val="6"/>
          <w:kern w:val="2"/>
          <w:sz w:val="24"/>
          <w:szCs w:val="24"/>
          <w:lang w:val="en-GB" w:eastAsia="en-GB"/>
        </w:rPr>
      </w:pPr>
    </w:p>
    <w:p w:rsidR="008714B3" w:rsidRDefault="008714B3" w:rsidP="008714B3">
      <w:pPr>
        <w:pStyle w:val="ListParagraph"/>
        <w:numPr>
          <w:ilvl w:val="0"/>
          <w:numId w:val="30"/>
        </w:numPr>
        <w:tabs>
          <w:tab w:val="left" w:pos="2977"/>
        </w:tabs>
        <w:spacing w:line="240" w:lineRule="auto"/>
        <w:jc w:val="both"/>
        <w:rPr>
          <w:rFonts w:ascii="Times New Roman" w:eastAsia="Times New Roman" w:hAnsi="Times New Roman" w:cs="Times New Roman"/>
          <w:b/>
          <w:bCs/>
          <w:iCs/>
          <w:spacing w:val="6"/>
          <w:kern w:val="2"/>
          <w:sz w:val="24"/>
          <w:szCs w:val="24"/>
          <w:lang w:val="en-GB" w:eastAsia="en-GB"/>
        </w:rPr>
      </w:pPr>
      <w:r>
        <w:rPr>
          <w:rFonts w:ascii="Times New Roman" w:eastAsia="Times New Roman" w:hAnsi="Times New Roman" w:cs="Times New Roman"/>
          <w:b/>
          <w:bCs/>
          <w:iCs/>
          <w:spacing w:val="6"/>
          <w:kern w:val="2"/>
          <w:sz w:val="24"/>
          <w:szCs w:val="24"/>
          <w:lang w:val="en-GB" w:eastAsia="en-GB"/>
        </w:rPr>
        <w:t>Tabling of reports</w:t>
      </w:r>
    </w:p>
    <w:p w:rsidR="008714B3" w:rsidRDefault="008714B3" w:rsidP="008714B3">
      <w:pPr>
        <w:tabs>
          <w:tab w:val="left" w:pos="2977"/>
        </w:tabs>
        <w:spacing w:line="240" w:lineRule="auto"/>
        <w:jc w:val="both"/>
        <w:rPr>
          <w:rFonts w:ascii="Times New Roman" w:eastAsia="Times New Roman" w:hAnsi="Times New Roman" w:cs="Times New Roman"/>
          <w:b/>
          <w:bCs/>
          <w:iCs/>
          <w:spacing w:val="6"/>
          <w:kern w:val="2"/>
          <w:sz w:val="24"/>
          <w:szCs w:val="24"/>
          <w:lang w:val="en-GB" w:eastAsia="en-GB"/>
        </w:rPr>
      </w:pPr>
    </w:p>
    <w:p w:rsidR="008714B3" w:rsidRPr="008714B3" w:rsidRDefault="008714B3" w:rsidP="008714B3">
      <w:pPr>
        <w:tabs>
          <w:tab w:val="left" w:pos="2977"/>
        </w:tabs>
        <w:spacing w:line="240" w:lineRule="auto"/>
        <w:jc w:val="both"/>
        <w:rPr>
          <w:rFonts w:ascii="Times New Roman" w:eastAsia="Times New Roman" w:hAnsi="Times New Roman" w:cs="Times New Roman"/>
          <w:bCs/>
          <w:iCs/>
          <w:spacing w:val="6"/>
          <w:kern w:val="2"/>
          <w:sz w:val="24"/>
          <w:szCs w:val="24"/>
          <w:lang w:val="en-GB" w:eastAsia="en-GB"/>
        </w:rPr>
      </w:pPr>
      <w:r w:rsidRPr="008714B3">
        <w:rPr>
          <w:rFonts w:ascii="Times New Roman" w:eastAsia="Times New Roman" w:hAnsi="Times New Roman" w:cs="Times New Roman"/>
          <w:bCs/>
          <w:iCs/>
          <w:spacing w:val="6"/>
          <w:kern w:val="2"/>
          <w:sz w:val="24"/>
          <w:szCs w:val="24"/>
          <w:lang w:val="en-GB" w:eastAsia="en-GB"/>
        </w:rPr>
        <w:t xml:space="preserve">Once the </w:t>
      </w:r>
      <w:r w:rsidR="00FB3DF8">
        <w:rPr>
          <w:rFonts w:ascii="Times New Roman" w:eastAsia="Times New Roman" w:hAnsi="Times New Roman" w:cs="Times New Roman"/>
          <w:bCs/>
          <w:iCs/>
          <w:spacing w:val="6"/>
          <w:kern w:val="2"/>
          <w:sz w:val="24"/>
          <w:szCs w:val="24"/>
          <w:lang w:val="en-GB" w:eastAsia="en-GB"/>
        </w:rPr>
        <w:t>Panel</w:t>
      </w:r>
      <w:r w:rsidRPr="008714B3">
        <w:rPr>
          <w:rFonts w:ascii="Times New Roman" w:eastAsia="Times New Roman" w:hAnsi="Times New Roman" w:cs="Times New Roman"/>
          <w:bCs/>
          <w:iCs/>
          <w:spacing w:val="6"/>
          <w:kern w:val="2"/>
          <w:sz w:val="24"/>
          <w:szCs w:val="24"/>
          <w:lang w:val="en-GB" w:eastAsia="en-GB"/>
        </w:rPr>
        <w:t xml:space="preserve"> has reported in terms of</w:t>
      </w:r>
      <w:r w:rsidR="00967B80">
        <w:rPr>
          <w:rFonts w:ascii="Times New Roman" w:eastAsia="Times New Roman" w:hAnsi="Times New Roman" w:cs="Times New Roman"/>
          <w:bCs/>
          <w:iCs/>
          <w:spacing w:val="6"/>
          <w:kern w:val="2"/>
          <w:sz w:val="24"/>
          <w:szCs w:val="24"/>
          <w:lang w:val="en-GB" w:eastAsia="en-GB"/>
        </w:rPr>
        <w:t xml:space="preserve"> Rule (1) (a) and Rule (1) (c)</w:t>
      </w:r>
      <w:r w:rsidRPr="008714B3">
        <w:rPr>
          <w:rFonts w:ascii="Times New Roman" w:eastAsia="Times New Roman" w:hAnsi="Times New Roman" w:cs="Times New Roman"/>
          <w:bCs/>
          <w:iCs/>
          <w:spacing w:val="6"/>
          <w:kern w:val="2"/>
          <w:sz w:val="24"/>
          <w:szCs w:val="24"/>
          <w:lang w:val="en-GB" w:eastAsia="en-GB"/>
        </w:rPr>
        <w:t>, the Speaker must table the report</w:t>
      </w:r>
      <w:r w:rsidR="00FB3DF8">
        <w:rPr>
          <w:rFonts w:ascii="Times New Roman" w:eastAsia="Times New Roman" w:hAnsi="Times New Roman" w:cs="Times New Roman"/>
          <w:bCs/>
          <w:iCs/>
          <w:spacing w:val="6"/>
          <w:kern w:val="2"/>
          <w:sz w:val="24"/>
          <w:szCs w:val="24"/>
          <w:lang w:val="en-GB" w:eastAsia="en-GB"/>
        </w:rPr>
        <w:t xml:space="preserve"> in the Assembly</w:t>
      </w:r>
      <w:r w:rsidRPr="008714B3">
        <w:rPr>
          <w:rFonts w:ascii="Times New Roman" w:eastAsia="Times New Roman" w:hAnsi="Times New Roman" w:cs="Times New Roman"/>
          <w:bCs/>
          <w:iCs/>
          <w:spacing w:val="6"/>
          <w:kern w:val="2"/>
          <w:sz w:val="24"/>
          <w:szCs w:val="24"/>
          <w:lang w:val="en-GB" w:eastAsia="en-GB"/>
        </w:rPr>
        <w:t xml:space="preserve"> without delay.</w:t>
      </w:r>
    </w:p>
    <w:sectPr w:rsidR="008714B3" w:rsidRPr="008714B3" w:rsidSect="00D369D6">
      <w:footerReference w:type="default" r:id="rId9"/>
      <w:pgSz w:w="11906" w:h="16838"/>
      <w:pgMar w:top="709"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15" w:rsidRDefault="00F27715" w:rsidP="001D60E1">
      <w:pPr>
        <w:spacing w:after="0" w:line="240" w:lineRule="auto"/>
      </w:pPr>
      <w:r>
        <w:separator/>
      </w:r>
    </w:p>
  </w:endnote>
  <w:endnote w:type="continuationSeparator" w:id="0">
    <w:p w:rsidR="00F27715" w:rsidRDefault="00F27715" w:rsidP="001D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11311"/>
      <w:docPartObj>
        <w:docPartGallery w:val="Page Numbers (Bottom of Page)"/>
        <w:docPartUnique/>
      </w:docPartObj>
    </w:sdtPr>
    <w:sdtEndPr>
      <w:rPr>
        <w:noProof/>
      </w:rPr>
    </w:sdtEndPr>
    <w:sdtContent>
      <w:p w:rsidR="007D707E" w:rsidRDefault="006C2A07">
        <w:pPr>
          <w:pStyle w:val="Footer"/>
          <w:jc w:val="right"/>
        </w:pPr>
        <w:r>
          <w:fldChar w:fldCharType="begin"/>
        </w:r>
        <w:r w:rsidR="007D707E">
          <w:instrText xml:space="preserve"> PAGE   \* MERGEFORMAT </w:instrText>
        </w:r>
        <w:r>
          <w:fldChar w:fldCharType="separate"/>
        </w:r>
        <w:r w:rsidR="006A1356">
          <w:rPr>
            <w:noProof/>
          </w:rPr>
          <w:t>2</w:t>
        </w:r>
        <w:r>
          <w:rPr>
            <w:noProof/>
          </w:rPr>
          <w:fldChar w:fldCharType="end"/>
        </w:r>
      </w:p>
    </w:sdtContent>
  </w:sdt>
  <w:p w:rsidR="007D707E" w:rsidRDefault="007D7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15" w:rsidRDefault="00F27715" w:rsidP="001D60E1">
      <w:pPr>
        <w:spacing w:after="0" w:line="240" w:lineRule="auto"/>
      </w:pPr>
      <w:r>
        <w:separator/>
      </w:r>
    </w:p>
  </w:footnote>
  <w:footnote w:type="continuationSeparator" w:id="0">
    <w:p w:rsidR="00F27715" w:rsidRDefault="00F27715" w:rsidP="001D60E1">
      <w:pPr>
        <w:spacing w:after="0" w:line="240" w:lineRule="auto"/>
      </w:pPr>
      <w:r>
        <w:continuationSeparator/>
      </w:r>
    </w:p>
  </w:footnote>
  <w:footnote w:id="1">
    <w:p w:rsidR="00D51CB2" w:rsidRDefault="00D51CB2">
      <w:pPr>
        <w:pStyle w:val="FootnoteText"/>
      </w:pPr>
      <w:r>
        <w:rPr>
          <w:rStyle w:val="FootnoteReference"/>
        </w:rPr>
        <w:footnoteRef/>
      </w:r>
      <w:r>
        <w:t xml:space="preserve"> These</w:t>
      </w:r>
      <w:r w:rsidR="00F24658">
        <w:t xml:space="preserve"> draft</w:t>
      </w:r>
      <w:r>
        <w:t xml:space="preserve"> rules are derived</w:t>
      </w:r>
      <w:r w:rsidR="00F24658">
        <w:t xml:space="preserve"> from the submission</w:t>
      </w:r>
      <w:r w:rsidR="00CE7C04">
        <w:t>s</w:t>
      </w:r>
      <w:r w:rsidR="00F24658">
        <w:t xml:space="preserve"> by the EFF</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CB"/>
    <w:multiLevelType w:val="hybridMultilevel"/>
    <w:tmpl w:val="74AC8EE0"/>
    <w:lvl w:ilvl="0" w:tplc="0DBE6F0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554127E"/>
    <w:multiLevelType w:val="hybridMultilevel"/>
    <w:tmpl w:val="749C15BA"/>
    <w:lvl w:ilvl="0" w:tplc="FDBEEE16">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nsid w:val="0612216C"/>
    <w:multiLevelType w:val="hybridMultilevel"/>
    <w:tmpl w:val="1F7403BA"/>
    <w:lvl w:ilvl="0" w:tplc="3E3AB4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8B377C"/>
    <w:multiLevelType w:val="hybridMultilevel"/>
    <w:tmpl w:val="71009B46"/>
    <w:lvl w:ilvl="0" w:tplc="EA22AA02">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4">
    <w:nsid w:val="06BE675A"/>
    <w:multiLevelType w:val="hybridMultilevel"/>
    <w:tmpl w:val="35185972"/>
    <w:lvl w:ilvl="0" w:tplc="506C9CFE">
      <w:start w:val="1"/>
      <w:numFmt w:val="lowerLetter"/>
      <w:lvlText w:val="(%1)"/>
      <w:lvlJc w:val="left"/>
      <w:pPr>
        <w:ind w:left="1035" w:hanging="360"/>
      </w:pPr>
      <w:rPr>
        <w:rFonts w:hint="default"/>
      </w:rPr>
    </w:lvl>
    <w:lvl w:ilvl="1" w:tplc="1C090019" w:tentative="1">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5">
    <w:nsid w:val="0BE1736D"/>
    <w:multiLevelType w:val="hybridMultilevel"/>
    <w:tmpl w:val="4F8E848E"/>
    <w:lvl w:ilvl="0" w:tplc="05D05B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292D96"/>
    <w:multiLevelType w:val="hybridMultilevel"/>
    <w:tmpl w:val="6C102B10"/>
    <w:lvl w:ilvl="0" w:tplc="0878652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0A5306D"/>
    <w:multiLevelType w:val="hybridMultilevel"/>
    <w:tmpl w:val="D5080D5E"/>
    <w:lvl w:ilvl="0" w:tplc="1CA2E68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nsid w:val="12091FAA"/>
    <w:multiLevelType w:val="hybridMultilevel"/>
    <w:tmpl w:val="EE1AF0FA"/>
    <w:lvl w:ilvl="0" w:tplc="0C7C4AB2">
      <w:start w:val="1"/>
      <w:numFmt w:val="lowerLetter"/>
      <w:lvlText w:val="(%1)"/>
      <w:lvlJc w:val="left"/>
      <w:pPr>
        <w:ind w:left="2366" w:hanging="360"/>
      </w:pPr>
      <w:rPr>
        <w:rFonts w:hint="default"/>
      </w:rPr>
    </w:lvl>
    <w:lvl w:ilvl="1" w:tplc="1C090019" w:tentative="1">
      <w:start w:val="1"/>
      <w:numFmt w:val="lowerLetter"/>
      <w:lvlText w:val="%2."/>
      <w:lvlJc w:val="left"/>
      <w:pPr>
        <w:ind w:left="3086" w:hanging="360"/>
      </w:pPr>
    </w:lvl>
    <w:lvl w:ilvl="2" w:tplc="1C09001B" w:tentative="1">
      <w:start w:val="1"/>
      <w:numFmt w:val="lowerRoman"/>
      <w:lvlText w:val="%3."/>
      <w:lvlJc w:val="right"/>
      <w:pPr>
        <w:ind w:left="3806" w:hanging="180"/>
      </w:pPr>
    </w:lvl>
    <w:lvl w:ilvl="3" w:tplc="1C09000F" w:tentative="1">
      <w:start w:val="1"/>
      <w:numFmt w:val="decimal"/>
      <w:lvlText w:val="%4."/>
      <w:lvlJc w:val="left"/>
      <w:pPr>
        <w:ind w:left="4526" w:hanging="360"/>
      </w:pPr>
    </w:lvl>
    <w:lvl w:ilvl="4" w:tplc="1C090019" w:tentative="1">
      <w:start w:val="1"/>
      <w:numFmt w:val="lowerLetter"/>
      <w:lvlText w:val="%5."/>
      <w:lvlJc w:val="left"/>
      <w:pPr>
        <w:ind w:left="5246" w:hanging="360"/>
      </w:pPr>
    </w:lvl>
    <w:lvl w:ilvl="5" w:tplc="1C09001B" w:tentative="1">
      <w:start w:val="1"/>
      <w:numFmt w:val="lowerRoman"/>
      <w:lvlText w:val="%6."/>
      <w:lvlJc w:val="right"/>
      <w:pPr>
        <w:ind w:left="5966" w:hanging="180"/>
      </w:pPr>
    </w:lvl>
    <w:lvl w:ilvl="6" w:tplc="1C09000F" w:tentative="1">
      <w:start w:val="1"/>
      <w:numFmt w:val="decimal"/>
      <w:lvlText w:val="%7."/>
      <w:lvlJc w:val="left"/>
      <w:pPr>
        <w:ind w:left="6686" w:hanging="360"/>
      </w:pPr>
    </w:lvl>
    <w:lvl w:ilvl="7" w:tplc="1C090019" w:tentative="1">
      <w:start w:val="1"/>
      <w:numFmt w:val="lowerLetter"/>
      <w:lvlText w:val="%8."/>
      <w:lvlJc w:val="left"/>
      <w:pPr>
        <w:ind w:left="7406" w:hanging="360"/>
      </w:pPr>
    </w:lvl>
    <w:lvl w:ilvl="8" w:tplc="1C09001B" w:tentative="1">
      <w:start w:val="1"/>
      <w:numFmt w:val="lowerRoman"/>
      <w:lvlText w:val="%9."/>
      <w:lvlJc w:val="right"/>
      <w:pPr>
        <w:ind w:left="8126" w:hanging="180"/>
      </w:pPr>
    </w:lvl>
  </w:abstractNum>
  <w:abstractNum w:abstractNumId="9">
    <w:nsid w:val="146F0DE8"/>
    <w:multiLevelType w:val="hybridMultilevel"/>
    <w:tmpl w:val="69DA2C20"/>
    <w:lvl w:ilvl="0" w:tplc="35D0C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4805D3"/>
    <w:multiLevelType w:val="hybridMultilevel"/>
    <w:tmpl w:val="06C872BE"/>
    <w:lvl w:ilvl="0" w:tplc="98D834E8">
      <w:start w:val="1"/>
      <w:numFmt w:val="lowerLetter"/>
      <w:lvlText w:val="(%1)"/>
      <w:lvlJc w:val="left"/>
      <w:pPr>
        <w:ind w:left="1035" w:hanging="360"/>
      </w:pPr>
      <w:rPr>
        <w:rFonts w:hint="default"/>
      </w:rPr>
    </w:lvl>
    <w:lvl w:ilvl="1" w:tplc="1C090019">
      <w:start w:val="1"/>
      <w:numFmt w:val="lowerLetter"/>
      <w:lvlText w:val="%2."/>
      <w:lvlJc w:val="left"/>
      <w:pPr>
        <w:ind w:left="1755" w:hanging="360"/>
      </w:pPr>
    </w:lvl>
    <w:lvl w:ilvl="2" w:tplc="1C09001B" w:tentative="1">
      <w:start w:val="1"/>
      <w:numFmt w:val="lowerRoman"/>
      <w:lvlText w:val="%3."/>
      <w:lvlJc w:val="right"/>
      <w:pPr>
        <w:ind w:left="2475" w:hanging="180"/>
      </w:pPr>
    </w:lvl>
    <w:lvl w:ilvl="3" w:tplc="1C09000F" w:tentative="1">
      <w:start w:val="1"/>
      <w:numFmt w:val="decimal"/>
      <w:lvlText w:val="%4."/>
      <w:lvlJc w:val="left"/>
      <w:pPr>
        <w:ind w:left="3195" w:hanging="360"/>
      </w:pPr>
    </w:lvl>
    <w:lvl w:ilvl="4" w:tplc="1C090019" w:tentative="1">
      <w:start w:val="1"/>
      <w:numFmt w:val="lowerLetter"/>
      <w:lvlText w:val="%5."/>
      <w:lvlJc w:val="left"/>
      <w:pPr>
        <w:ind w:left="3915" w:hanging="360"/>
      </w:pPr>
    </w:lvl>
    <w:lvl w:ilvl="5" w:tplc="1C09001B" w:tentative="1">
      <w:start w:val="1"/>
      <w:numFmt w:val="lowerRoman"/>
      <w:lvlText w:val="%6."/>
      <w:lvlJc w:val="right"/>
      <w:pPr>
        <w:ind w:left="4635" w:hanging="180"/>
      </w:pPr>
    </w:lvl>
    <w:lvl w:ilvl="6" w:tplc="1C09000F" w:tentative="1">
      <w:start w:val="1"/>
      <w:numFmt w:val="decimal"/>
      <w:lvlText w:val="%7."/>
      <w:lvlJc w:val="left"/>
      <w:pPr>
        <w:ind w:left="5355" w:hanging="360"/>
      </w:pPr>
    </w:lvl>
    <w:lvl w:ilvl="7" w:tplc="1C090019" w:tentative="1">
      <w:start w:val="1"/>
      <w:numFmt w:val="lowerLetter"/>
      <w:lvlText w:val="%8."/>
      <w:lvlJc w:val="left"/>
      <w:pPr>
        <w:ind w:left="6075" w:hanging="360"/>
      </w:pPr>
    </w:lvl>
    <w:lvl w:ilvl="8" w:tplc="1C09001B" w:tentative="1">
      <w:start w:val="1"/>
      <w:numFmt w:val="lowerRoman"/>
      <w:lvlText w:val="%9."/>
      <w:lvlJc w:val="right"/>
      <w:pPr>
        <w:ind w:left="6795" w:hanging="180"/>
      </w:pPr>
    </w:lvl>
  </w:abstractNum>
  <w:abstractNum w:abstractNumId="11">
    <w:nsid w:val="187569B5"/>
    <w:multiLevelType w:val="hybridMultilevel"/>
    <w:tmpl w:val="81E21F56"/>
    <w:lvl w:ilvl="0" w:tplc="CB64638C">
      <w:start w:val="1"/>
      <w:numFmt w:val="lowerRoman"/>
      <w:lvlText w:val="(%1)"/>
      <w:lvlJc w:val="left"/>
      <w:pPr>
        <w:ind w:left="1996" w:hanging="720"/>
      </w:pPr>
      <w:rPr>
        <w:rFonts w:eastAsia="Arial Unicode M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2">
    <w:nsid w:val="19E34211"/>
    <w:multiLevelType w:val="hybridMultilevel"/>
    <w:tmpl w:val="7954FE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8E76D8"/>
    <w:multiLevelType w:val="hybridMultilevel"/>
    <w:tmpl w:val="0A3ACC96"/>
    <w:lvl w:ilvl="0" w:tplc="2DB28D74">
      <w:start w:val="1"/>
      <w:numFmt w:val="lowerRoman"/>
      <w:lvlText w:val="(%1)"/>
      <w:lvlJc w:val="left"/>
      <w:pPr>
        <w:ind w:left="1530" w:hanging="360"/>
      </w:pPr>
      <w:rPr>
        <w:rFonts w:ascii="Times New Roman" w:eastAsia="Arial Unicode MS" w:hAnsi="Times New Roman" w:cs="Times New Roman"/>
      </w:rPr>
    </w:lvl>
    <w:lvl w:ilvl="1" w:tplc="1C090019">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4">
    <w:nsid w:val="1A990BE5"/>
    <w:multiLevelType w:val="hybridMultilevel"/>
    <w:tmpl w:val="84CE5614"/>
    <w:lvl w:ilvl="0" w:tplc="0158ECF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1A9920EA"/>
    <w:multiLevelType w:val="hybridMultilevel"/>
    <w:tmpl w:val="07B88CE6"/>
    <w:lvl w:ilvl="0" w:tplc="7BBA1A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2D045CD"/>
    <w:multiLevelType w:val="hybridMultilevel"/>
    <w:tmpl w:val="2768059E"/>
    <w:lvl w:ilvl="0" w:tplc="71A2C9E6">
      <w:start w:val="1"/>
      <w:numFmt w:val="lowerLetter"/>
      <w:lvlText w:val="%1)"/>
      <w:lvlJc w:val="left"/>
      <w:pPr>
        <w:ind w:left="1811" w:hanging="360"/>
      </w:pPr>
      <w:rPr>
        <w:rFonts w:hint="default"/>
      </w:rPr>
    </w:lvl>
    <w:lvl w:ilvl="1" w:tplc="1C090019" w:tentative="1">
      <w:start w:val="1"/>
      <w:numFmt w:val="lowerLetter"/>
      <w:lvlText w:val="%2."/>
      <w:lvlJc w:val="left"/>
      <w:pPr>
        <w:ind w:left="2531" w:hanging="360"/>
      </w:pPr>
    </w:lvl>
    <w:lvl w:ilvl="2" w:tplc="1C09001B" w:tentative="1">
      <w:start w:val="1"/>
      <w:numFmt w:val="lowerRoman"/>
      <w:lvlText w:val="%3."/>
      <w:lvlJc w:val="right"/>
      <w:pPr>
        <w:ind w:left="3251" w:hanging="180"/>
      </w:pPr>
    </w:lvl>
    <w:lvl w:ilvl="3" w:tplc="1C09000F" w:tentative="1">
      <w:start w:val="1"/>
      <w:numFmt w:val="decimal"/>
      <w:lvlText w:val="%4."/>
      <w:lvlJc w:val="left"/>
      <w:pPr>
        <w:ind w:left="3971" w:hanging="360"/>
      </w:pPr>
    </w:lvl>
    <w:lvl w:ilvl="4" w:tplc="1C090019" w:tentative="1">
      <w:start w:val="1"/>
      <w:numFmt w:val="lowerLetter"/>
      <w:lvlText w:val="%5."/>
      <w:lvlJc w:val="left"/>
      <w:pPr>
        <w:ind w:left="4691" w:hanging="360"/>
      </w:pPr>
    </w:lvl>
    <w:lvl w:ilvl="5" w:tplc="1C09001B" w:tentative="1">
      <w:start w:val="1"/>
      <w:numFmt w:val="lowerRoman"/>
      <w:lvlText w:val="%6."/>
      <w:lvlJc w:val="right"/>
      <w:pPr>
        <w:ind w:left="5411" w:hanging="180"/>
      </w:pPr>
    </w:lvl>
    <w:lvl w:ilvl="6" w:tplc="1C09000F" w:tentative="1">
      <w:start w:val="1"/>
      <w:numFmt w:val="decimal"/>
      <w:lvlText w:val="%7."/>
      <w:lvlJc w:val="left"/>
      <w:pPr>
        <w:ind w:left="6131" w:hanging="360"/>
      </w:pPr>
    </w:lvl>
    <w:lvl w:ilvl="7" w:tplc="1C090019" w:tentative="1">
      <w:start w:val="1"/>
      <w:numFmt w:val="lowerLetter"/>
      <w:lvlText w:val="%8."/>
      <w:lvlJc w:val="left"/>
      <w:pPr>
        <w:ind w:left="6851" w:hanging="360"/>
      </w:pPr>
    </w:lvl>
    <w:lvl w:ilvl="8" w:tplc="1C09001B" w:tentative="1">
      <w:start w:val="1"/>
      <w:numFmt w:val="lowerRoman"/>
      <w:lvlText w:val="%9."/>
      <w:lvlJc w:val="right"/>
      <w:pPr>
        <w:ind w:left="7571" w:hanging="180"/>
      </w:pPr>
    </w:lvl>
  </w:abstractNum>
  <w:abstractNum w:abstractNumId="17">
    <w:nsid w:val="237454B5"/>
    <w:multiLevelType w:val="hybridMultilevel"/>
    <w:tmpl w:val="9F60C90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7AA6D28"/>
    <w:multiLevelType w:val="hybridMultilevel"/>
    <w:tmpl w:val="6494EC86"/>
    <w:lvl w:ilvl="0" w:tplc="24DA1F70">
      <w:start w:val="3"/>
      <w:numFmt w:val="upperLetter"/>
      <w:lvlText w:val="%1."/>
      <w:lvlJc w:val="left"/>
      <w:pPr>
        <w:ind w:left="1287" w:hanging="360"/>
      </w:pPr>
      <w:rPr>
        <w:rFonts w:eastAsiaTheme="minorHAnsi" w:hint="default"/>
        <w:b w:val="0"/>
        <w:sz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2B9641EE"/>
    <w:multiLevelType w:val="hybridMultilevel"/>
    <w:tmpl w:val="A7087932"/>
    <w:lvl w:ilvl="0" w:tplc="DE70F084">
      <w:start w:val="9"/>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6E0"/>
    <w:multiLevelType w:val="hybridMultilevel"/>
    <w:tmpl w:val="1EC49570"/>
    <w:lvl w:ilvl="0" w:tplc="C7165354">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nsid w:val="2FCB31FE"/>
    <w:multiLevelType w:val="hybridMultilevel"/>
    <w:tmpl w:val="772E948A"/>
    <w:lvl w:ilvl="0" w:tplc="A9CC7E08">
      <w:start w:val="1"/>
      <w:numFmt w:val="lowerLetter"/>
      <w:lvlText w:val="(%1)"/>
      <w:lvlJc w:val="left"/>
      <w:pPr>
        <w:ind w:left="1440" w:hanging="87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301C5882"/>
    <w:multiLevelType w:val="hybridMultilevel"/>
    <w:tmpl w:val="FE24424E"/>
    <w:lvl w:ilvl="0" w:tplc="CCD4991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nsid w:val="32F17827"/>
    <w:multiLevelType w:val="hybridMultilevel"/>
    <w:tmpl w:val="8510448C"/>
    <w:lvl w:ilvl="0" w:tplc="907EDA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352C20D5"/>
    <w:multiLevelType w:val="hybridMultilevel"/>
    <w:tmpl w:val="E2940CF6"/>
    <w:lvl w:ilvl="0" w:tplc="1C09000F">
      <w:start w:val="1"/>
      <w:numFmt w:val="decimal"/>
      <w:lvlText w:val="%1."/>
      <w:lvlJc w:val="left"/>
      <w:pPr>
        <w:ind w:left="1275" w:hanging="360"/>
      </w:pPr>
      <w:rPr>
        <w:rFonts w:hint="default"/>
      </w:r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abstractNum w:abstractNumId="25">
    <w:nsid w:val="3691229A"/>
    <w:multiLevelType w:val="hybridMultilevel"/>
    <w:tmpl w:val="F768E2E6"/>
    <w:lvl w:ilvl="0" w:tplc="1644AD6C">
      <w:start w:val="1"/>
      <w:numFmt w:val="lowerLetter"/>
      <w:lvlText w:val="(%1)"/>
      <w:lvlJc w:val="left"/>
      <w:pPr>
        <w:ind w:left="1901" w:hanging="720"/>
      </w:pPr>
      <w:rPr>
        <w:rFonts w:ascii="Times New Roman" w:eastAsia="Times New Roman" w:hAnsi="Times New Roman" w:cs="Times New Roman"/>
      </w:rPr>
    </w:lvl>
    <w:lvl w:ilvl="1" w:tplc="1C090019">
      <w:start w:val="1"/>
      <w:numFmt w:val="lowerLetter"/>
      <w:lvlText w:val="%2."/>
      <w:lvlJc w:val="left"/>
      <w:pPr>
        <w:ind w:left="2261" w:hanging="360"/>
      </w:pPr>
    </w:lvl>
    <w:lvl w:ilvl="2" w:tplc="1C09001B" w:tentative="1">
      <w:start w:val="1"/>
      <w:numFmt w:val="lowerRoman"/>
      <w:lvlText w:val="%3."/>
      <w:lvlJc w:val="right"/>
      <w:pPr>
        <w:ind w:left="2981" w:hanging="180"/>
      </w:pPr>
    </w:lvl>
    <w:lvl w:ilvl="3" w:tplc="1C09000F" w:tentative="1">
      <w:start w:val="1"/>
      <w:numFmt w:val="decimal"/>
      <w:lvlText w:val="%4."/>
      <w:lvlJc w:val="left"/>
      <w:pPr>
        <w:ind w:left="3701" w:hanging="360"/>
      </w:pPr>
    </w:lvl>
    <w:lvl w:ilvl="4" w:tplc="1C090019" w:tentative="1">
      <w:start w:val="1"/>
      <w:numFmt w:val="lowerLetter"/>
      <w:lvlText w:val="%5."/>
      <w:lvlJc w:val="left"/>
      <w:pPr>
        <w:ind w:left="4421" w:hanging="360"/>
      </w:pPr>
    </w:lvl>
    <w:lvl w:ilvl="5" w:tplc="1C09001B" w:tentative="1">
      <w:start w:val="1"/>
      <w:numFmt w:val="lowerRoman"/>
      <w:lvlText w:val="%6."/>
      <w:lvlJc w:val="right"/>
      <w:pPr>
        <w:ind w:left="5141" w:hanging="180"/>
      </w:pPr>
    </w:lvl>
    <w:lvl w:ilvl="6" w:tplc="1C09000F" w:tentative="1">
      <w:start w:val="1"/>
      <w:numFmt w:val="decimal"/>
      <w:lvlText w:val="%7."/>
      <w:lvlJc w:val="left"/>
      <w:pPr>
        <w:ind w:left="5861" w:hanging="360"/>
      </w:pPr>
    </w:lvl>
    <w:lvl w:ilvl="7" w:tplc="1C090019" w:tentative="1">
      <w:start w:val="1"/>
      <w:numFmt w:val="lowerLetter"/>
      <w:lvlText w:val="%8."/>
      <w:lvlJc w:val="left"/>
      <w:pPr>
        <w:ind w:left="6581" w:hanging="360"/>
      </w:pPr>
    </w:lvl>
    <w:lvl w:ilvl="8" w:tplc="1C09001B" w:tentative="1">
      <w:start w:val="1"/>
      <w:numFmt w:val="lowerRoman"/>
      <w:lvlText w:val="%9."/>
      <w:lvlJc w:val="right"/>
      <w:pPr>
        <w:ind w:left="7301" w:hanging="180"/>
      </w:pPr>
    </w:lvl>
  </w:abstractNum>
  <w:abstractNum w:abstractNumId="26">
    <w:nsid w:val="38386906"/>
    <w:multiLevelType w:val="hybridMultilevel"/>
    <w:tmpl w:val="913E71C6"/>
    <w:lvl w:ilvl="0" w:tplc="1C09000F">
      <w:start w:val="1"/>
      <w:numFmt w:val="decimal"/>
      <w:lvlText w:val="%1."/>
      <w:lvlJc w:val="left"/>
      <w:pPr>
        <w:ind w:left="1395" w:hanging="360"/>
      </w:pPr>
      <w:rPr>
        <w:rFonts w:hint="default"/>
      </w:rPr>
    </w:lvl>
    <w:lvl w:ilvl="1" w:tplc="1C090019" w:tentative="1">
      <w:start w:val="1"/>
      <w:numFmt w:val="lowerLetter"/>
      <w:lvlText w:val="%2."/>
      <w:lvlJc w:val="left"/>
      <w:pPr>
        <w:ind w:left="2115" w:hanging="360"/>
      </w:pPr>
    </w:lvl>
    <w:lvl w:ilvl="2" w:tplc="1C09001B" w:tentative="1">
      <w:start w:val="1"/>
      <w:numFmt w:val="lowerRoman"/>
      <w:lvlText w:val="%3."/>
      <w:lvlJc w:val="right"/>
      <w:pPr>
        <w:ind w:left="2835" w:hanging="180"/>
      </w:pPr>
    </w:lvl>
    <w:lvl w:ilvl="3" w:tplc="1C09000F" w:tentative="1">
      <w:start w:val="1"/>
      <w:numFmt w:val="decimal"/>
      <w:lvlText w:val="%4."/>
      <w:lvlJc w:val="left"/>
      <w:pPr>
        <w:ind w:left="3555" w:hanging="360"/>
      </w:pPr>
    </w:lvl>
    <w:lvl w:ilvl="4" w:tplc="1C090019" w:tentative="1">
      <w:start w:val="1"/>
      <w:numFmt w:val="lowerLetter"/>
      <w:lvlText w:val="%5."/>
      <w:lvlJc w:val="left"/>
      <w:pPr>
        <w:ind w:left="4275" w:hanging="360"/>
      </w:pPr>
    </w:lvl>
    <w:lvl w:ilvl="5" w:tplc="1C09001B" w:tentative="1">
      <w:start w:val="1"/>
      <w:numFmt w:val="lowerRoman"/>
      <w:lvlText w:val="%6."/>
      <w:lvlJc w:val="right"/>
      <w:pPr>
        <w:ind w:left="4995" w:hanging="180"/>
      </w:pPr>
    </w:lvl>
    <w:lvl w:ilvl="6" w:tplc="1C09000F" w:tentative="1">
      <w:start w:val="1"/>
      <w:numFmt w:val="decimal"/>
      <w:lvlText w:val="%7."/>
      <w:lvlJc w:val="left"/>
      <w:pPr>
        <w:ind w:left="5715" w:hanging="360"/>
      </w:pPr>
    </w:lvl>
    <w:lvl w:ilvl="7" w:tplc="1C090019" w:tentative="1">
      <w:start w:val="1"/>
      <w:numFmt w:val="lowerLetter"/>
      <w:lvlText w:val="%8."/>
      <w:lvlJc w:val="left"/>
      <w:pPr>
        <w:ind w:left="6435" w:hanging="360"/>
      </w:pPr>
    </w:lvl>
    <w:lvl w:ilvl="8" w:tplc="1C09001B" w:tentative="1">
      <w:start w:val="1"/>
      <w:numFmt w:val="lowerRoman"/>
      <w:lvlText w:val="%9."/>
      <w:lvlJc w:val="right"/>
      <w:pPr>
        <w:ind w:left="7155" w:hanging="180"/>
      </w:pPr>
    </w:lvl>
  </w:abstractNum>
  <w:abstractNum w:abstractNumId="27">
    <w:nsid w:val="3CC346C1"/>
    <w:multiLevelType w:val="hybridMultilevel"/>
    <w:tmpl w:val="949CA6AA"/>
    <w:lvl w:ilvl="0" w:tplc="77B282D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3CE561F8"/>
    <w:multiLevelType w:val="hybridMultilevel"/>
    <w:tmpl w:val="910E55FA"/>
    <w:lvl w:ilvl="0" w:tplc="98183BA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CE6054F"/>
    <w:multiLevelType w:val="hybridMultilevel"/>
    <w:tmpl w:val="F3A6EF4E"/>
    <w:lvl w:ilvl="0" w:tplc="25E88524">
      <w:start w:val="1"/>
      <w:numFmt w:val="lowerLetter"/>
      <w:lvlText w:val="(%1)"/>
      <w:lvlJc w:val="left"/>
      <w:pPr>
        <w:ind w:left="3982" w:hanging="360"/>
      </w:pPr>
      <w:rPr>
        <w:rFonts w:hint="default"/>
        <w:b w:val="0"/>
      </w:rPr>
    </w:lvl>
    <w:lvl w:ilvl="1" w:tplc="1C090019">
      <w:start w:val="1"/>
      <w:numFmt w:val="lowerLetter"/>
      <w:lvlText w:val="%2."/>
      <w:lvlJc w:val="left"/>
      <w:pPr>
        <w:ind w:left="4702" w:hanging="360"/>
      </w:pPr>
    </w:lvl>
    <w:lvl w:ilvl="2" w:tplc="1C09001B" w:tentative="1">
      <w:start w:val="1"/>
      <w:numFmt w:val="lowerRoman"/>
      <w:lvlText w:val="%3."/>
      <w:lvlJc w:val="right"/>
      <w:pPr>
        <w:ind w:left="5422" w:hanging="180"/>
      </w:pPr>
    </w:lvl>
    <w:lvl w:ilvl="3" w:tplc="1C09000F" w:tentative="1">
      <w:start w:val="1"/>
      <w:numFmt w:val="decimal"/>
      <w:lvlText w:val="%4."/>
      <w:lvlJc w:val="left"/>
      <w:pPr>
        <w:ind w:left="6142" w:hanging="360"/>
      </w:pPr>
    </w:lvl>
    <w:lvl w:ilvl="4" w:tplc="1C090019" w:tentative="1">
      <w:start w:val="1"/>
      <w:numFmt w:val="lowerLetter"/>
      <w:lvlText w:val="%5."/>
      <w:lvlJc w:val="left"/>
      <w:pPr>
        <w:ind w:left="6862" w:hanging="360"/>
      </w:pPr>
    </w:lvl>
    <w:lvl w:ilvl="5" w:tplc="1C09001B" w:tentative="1">
      <w:start w:val="1"/>
      <w:numFmt w:val="lowerRoman"/>
      <w:lvlText w:val="%6."/>
      <w:lvlJc w:val="right"/>
      <w:pPr>
        <w:ind w:left="7582" w:hanging="180"/>
      </w:pPr>
    </w:lvl>
    <w:lvl w:ilvl="6" w:tplc="1C09000F" w:tentative="1">
      <w:start w:val="1"/>
      <w:numFmt w:val="decimal"/>
      <w:lvlText w:val="%7."/>
      <w:lvlJc w:val="left"/>
      <w:pPr>
        <w:ind w:left="8302" w:hanging="360"/>
      </w:pPr>
    </w:lvl>
    <w:lvl w:ilvl="7" w:tplc="1C090019" w:tentative="1">
      <w:start w:val="1"/>
      <w:numFmt w:val="lowerLetter"/>
      <w:lvlText w:val="%8."/>
      <w:lvlJc w:val="left"/>
      <w:pPr>
        <w:ind w:left="9022" w:hanging="360"/>
      </w:pPr>
    </w:lvl>
    <w:lvl w:ilvl="8" w:tplc="1C09001B" w:tentative="1">
      <w:start w:val="1"/>
      <w:numFmt w:val="lowerRoman"/>
      <w:lvlText w:val="%9."/>
      <w:lvlJc w:val="right"/>
      <w:pPr>
        <w:ind w:left="9742" w:hanging="180"/>
      </w:pPr>
    </w:lvl>
  </w:abstractNum>
  <w:abstractNum w:abstractNumId="30">
    <w:nsid w:val="3D191AE1"/>
    <w:multiLevelType w:val="hybridMultilevel"/>
    <w:tmpl w:val="794600FE"/>
    <w:lvl w:ilvl="0" w:tplc="8C680EDE">
      <w:start w:val="1"/>
      <w:numFmt w:val="decimal"/>
      <w:lvlText w:val="(%1)"/>
      <w:lvlJc w:val="left"/>
      <w:pPr>
        <w:ind w:left="720" w:hanging="360"/>
      </w:pPr>
      <w:rPr>
        <w:rFonts w:ascii="Times New Roman" w:eastAsia="Arial Unicode MS"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06E794D"/>
    <w:multiLevelType w:val="hybridMultilevel"/>
    <w:tmpl w:val="4A9808AE"/>
    <w:lvl w:ilvl="0" w:tplc="704235AE">
      <w:start w:val="1"/>
      <w:numFmt w:val="lowerLetter"/>
      <w:lvlText w:val="(%1)"/>
      <w:lvlJc w:val="left"/>
      <w:pPr>
        <w:ind w:left="2421" w:hanging="720"/>
      </w:pPr>
      <w:rPr>
        <w:rFonts w:ascii="Times New Roman" w:eastAsia="Arial Unicode MS" w:hAnsi="Times New Roman" w:cs="Times New Roman"/>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41AC342E"/>
    <w:multiLevelType w:val="hybridMultilevel"/>
    <w:tmpl w:val="746CE818"/>
    <w:lvl w:ilvl="0" w:tplc="5CEE8B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4ADD57A1"/>
    <w:multiLevelType w:val="hybridMultilevel"/>
    <w:tmpl w:val="F4D427CC"/>
    <w:lvl w:ilvl="0" w:tplc="94A624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DE814EA"/>
    <w:multiLevelType w:val="hybridMultilevel"/>
    <w:tmpl w:val="BBA8D1EE"/>
    <w:lvl w:ilvl="0" w:tplc="41EAFA48">
      <w:start w:val="1"/>
      <w:numFmt w:val="decimal"/>
      <w:lvlText w:val="(%1)"/>
      <w:lvlJc w:val="left"/>
      <w:pPr>
        <w:ind w:left="4226" w:hanging="360"/>
      </w:pPr>
      <w:rPr>
        <w:rFonts w:ascii="Times New Roman" w:eastAsiaTheme="minorHAnsi" w:hAnsi="Times New Roman" w:cs="Times New Roman"/>
      </w:rPr>
    </w:lvl>
    <w:lvl w:ilvl="1" w:tplc="1C090019" w:tentative="1">
      <w:start w:val="1"/>
      <w:numFmt w:val="lowerLetter"/>
      <w:lvlText w:val="%2."/>
      <w:lvlJc w:val="left"/>
      <w:pPr>
        <w:ind w:left="4946" w:hanging="360"/>
      </w:pPr>
    </w:lvl>
    <w:lvl w:ilvl="2" w:tplc="1C09001B" w:tentative="1">
      <w:start w:val="1"/>
      <w:numFmt w:val="lowerRoman"/>
      <w:lvlText w:val="%3."/>
      <w:lvlJc w:val="right"/>
      <w:pPr>
        <w:ind w:left="5666" w:hanging="180"/>
      </w:pPr>
    </w:lvl>
    <w:lvl w:ilvl="3" w:tplc="1C09000F" w:tentative="1">
      <w:start w:val="1"/>
      <w:numFmt w:val="decimal"/>
      <w:lvlText w:val="%4."/>
      <w:lvlJc w:val="left"/>
      <w:pPr>
        <w:ind w:left="6386" w:hanging="360"/>
      </w:pPr>
    </w:lvl>
    <w:lvl w:ilvl="4" w:tplc="1C090019" w:tentative="1">
      <w:start w:val="1"/>
      <w:numFmt w:val="lowerLetter"/>
      <w:lvlText w:val="%5."/>
      <w:lvlJc w:val="left"/>
      <w:pPr>
        <w:ind w:left="7106" w:hanging="360"/>
      </w:pPr>
    </w:lvl>
    <w:lvl w:ilvl="5" w:tplc="1C09001B" w:tentative="1">
      <w:start w:val="1"/>
      <w:numFmt w:val="lowerRoman"/>
      <w:lvlText w:val="%6."/>
      <w:lvlJc w:val="right"/>
      <w:pPr>
        <w:ind w:left="7826" w:hanging="180"/>
      </w:pPr>
    </w:lvl>
    <w:lvl w:ilvl="6" w:tplc="1C09000F" w:tentative="1">
      <w:start w:val="1"/>
      <w:numFmt w:val="decimal"/>
      <w:lvlText w:val="%7."/>
      <w:lvlJc w:val="left"/>
      <w:pPr>
        <w:ind w:left="8546" w:hanging="360"/>
      </w:pPr>
    </w:lvl>
    <w:lvl w:ilvl="7" w:tplc="1C090019" w:tentative="1">
      <w:start w:val="1"/>
      <w:numFmt w:val="lowerLetter"/>
      <w:lvlText w:val="%8."/>
      <w:lvlJc w:val="left"/>
      <w:pPr>
        <w:ind w:left="9266" w:hanging="360"/>
      </w:pPr>
    </w:lvl>
    <w:lvl w:ilvl="8" w:tplc="1C09001B" w:tentative="1">
      <w:start w:val="1"/>
      <w:numFmt w:val="lowerRoman"/>
      <w:lvlText w:val="%9."/>
      <w:lvlJc w:val="right"/>
      <w:pPr>
        <w:ind w:left="9986" w:hanging="180"/>
      </w:pPr>
    </w:lvl>
  </w:abstractNum>
  <w:abstractNum w:abstractNumId="35">
    <w:nsid w:val="530C40E3"/>
    <w:multiLevelType w:val="hybridMultilevel"/>
    <w:tmpl w:val="6D90AED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63D1B9E"/>
    <w:multiLevelType w:val="hybridMultilevel"/>
    <w:tmpl w:val="7A5ED622"/>
    <w:lvl w:ilvl="0" w:tplc="12F48144">
      <w:start w:val="1"/>
      <w:numFmt w:val="decimal"/>
      <w:lvlText w:val="(%1)"/>
      <w:lvlJc w:val="left"/>
      <w:pPr>
        <w:ind w:left="2934" w:hanging="360"/>
      </w:pPr>
      <w:rPr>
        <w:rFonts w:hint="default"/>
      </w:rPr>
    </w:lvl>
    <w:lvl w:ilvl="1" w:tplc="1C090019" w:tentative="1">
      <w:start w:val="1"/>
      <w:numFmt w:val="lowerLetter"/>
      <w:lvlText w:val="%2."/>
      <w:lvlJc w:val="left"/>
      <w:pPr>
        <w:ind w:left="3654" w:hanging="360"/>
      </w:pPr>
    </w:lvl>
    <w:lvl w:ilvl="2" w:tplc="1C09001B" w:tentative="1">
      <w:start w:val="1"/>
      <w:numFmt w:val="lowerRoman"/>
      <w:lvlText w:val="%3."/>
      <w:lvlJc w:val="right"/>
      <w:pPr>
        <w:ind w:left="4374" w:hanging="180"/>
      </w:pPr>
    </w:lvl>
    <w:lvl w:ilvl="3" w:tplc="1C09000F" w:tentative="1">
      <w:start w:val="1"/>
      <w:numFmt w:val="decimal"/>
      <w:lvlText w:val="%4."/>
      <w:lvlJc w:val="left"/>
      <w:pPr>
        <w:ind w:left="5094" w:hanging="360"/>
      </w:pPr>
    </w:lvl>
    <w:lvl w:ilvl="4" w:tplc="1C090019" w:tentative="1">
      <w:start w:val="1"/>
      <w:numFmt w:val="lowerLetter"/>
      <w:lvlText w:val="%5."/>
      <w:lvlJc w:val="left"/>
      <w:pPr>
        <w:ind w:left="5814" w:hanging="360"/>
      </w:pPr>
    </w:lvl>
    <w:lvl w:ilvl="5" w:tplc="1C09001B" w:tentative="1">
      <w:start w:val="1"/>
      <w:numFmt w:val="lowerRoman"/>
      <w:lvlText w:val="%6."/>
      <w:lvlJc w:val="right"/>
      <w:pPr>
        <w:ind w:left="6534" w:hanging="180"/>
      </w:pPr>
    </w:lvl>
    <w:lvl w:ilvl="6" w:tplc="1C09000F" w:tentative="1">
      <w:start w:val="1"/>
      <w:numFmt w:val="decimal"/>
      <w:lvlText w:val="%7."/>
      <w:lvlJc w:val="left"/>
      <w:pPr>
        <w:ind w:left="7254" w:hanging="360"/>
      </w:pPr>
    </w:lvl>
    <w:lvl w:ilvl="7" w:tplc="1C090019" w:tentative="1">
      <w:start w:val="1"/>
      <w:numFmt w:val="lowerLetter"/>
      <w:lvlText w:val="%8."/>
      <w:lvlJc w:val="left"/>
      <w:pPr>
        <w:ind w:left="7974" w:hanging="360"/>
      </w:pPr>
    </w:lvl>
    <w:lvl w:ilvl="8" w:tplc="1C09001B" w:tentative="1">
      <w:start w:val="1"/>
      <w:numFmt w:val="lowerRoman"/>
      <w:lvlText w:val="%9."/>
      <w:lvlJc w:val="right"/>
      <w:pPr>
        <w:ind w:left="8694" w:hanging="180"/>
      </w:pPr>
    </w:lvl>
  </w:abstractNum>
  <w:abstractNum w:abstractNumId="37">
    <w:nsid w:val="563E4CBE"/>
    <w:multiLevelType w:val="hybridMultilevel"/>
    <w:tmpl w:val="A5A07352"/>
    <w:lvl w:ilvl="0" w:tplc="90AC86A6">
      <w:start w:val="1"/>
      <w:numFmt w:val="decimal"/>
      <w:lvlText w:val="(%1)"/>
      <w:lvlJc w:val="left"/>
      <w:pPr>
        <w:ind w:left="360" w:hanging="360"/>
      </w:pPr>
      <w:rPr>
        <w:rFonts w:ascii="Times New Roman" w:eastAsiaTheme="minorHAnsi" w:hAnsi="Times New Roman" w:cs="Times New Roman"/>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76A4B11"/>
    <w:multiLevelType w:val="hybridMultilevel"/>
    <w:tmpl w:val="E452E4D8"/>
    <w:lvl w:ilvl="0" w:tplc="95B4AD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EA517E"/>
    <w:multiLevelType w:val="hybridMultilevel"/>
    <w:tmpl w:val="8FF2C500"/>
    <w:lvl w:ilvl="0" w:tplc="EA7C3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565C0C"/>
    <w:multiLevelType w:val="hybridMultilevel"/>
    <w:tmpl w:val="2F2C27D2"/>
    <w:lvl w:ilvl="0" w:tplc="010C7B5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6D163422"/>
    <w:multiLevelType w:val="hybridMultilevel"/>
    <w:tmpl w:val="44BAE87E"/>
    <w:lvl w:ilvl="0" w:tplc="5544658C">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0A4B8D"/>
    <w:multiLevelType w:val="hybridMultilevel"/>
    <w:tmpl w:val="4CBAE744"/>
    <w:lvl w:ilvl="0" w:tplc="1068AD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EA1746B"/>
    <w:multiLevelType w:val="hybridMultilevel"/>
    <w:tmpl w:val="5262F1CC"/>
    <w:lvl w:ilvl="0" w:tplc="67883E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C54D39"/>
    <w:multiLevelType w:val="hybridMultilevel"/>
    <w:tmpl w:val="882216AA"/>
    <w:lvl w:ilvl="0" w:tplc="89EC87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6F0E3CD6"/>
    <w:multiLevelType w:val="hybridMultilevel"/>
    <w:tmpl w:val="A97C9F58"/>
    <w:lvl w:ilvl="0" w:tplc="D47AFB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nsid w:val="746C3537"/>
    <w:multiLevelType w:val="hybridMultilevel"/>
    <w:tmpl w:val="4ECEBC1E"/>
    <w:lvl w:ilvl="0" w:tplc="1C09000F">
      <w:start w:val="1"/>
      <w:numFmt w:val="decimal"/>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47">
    <w:nsid w:val="797B4157"/>
    <w:multiLevelType w:val="hybridMultilevel"/>
    <w:tmpl w:val="2B2C9D74"/>
    <w:lvl w:ilvl="0" w:tplc="2758D5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AFA164B"/>
    <w:multiLevelType w:val="hybridMultilevel"/>
    <w:tmpl w:val="B95EC3FC"/>
    <w:lvl w:ilvl="0" w:tplc="E160E2B0">
      <w:start w:val="1"/>
      <w:numFmt w:val="decimal"/>
      <w:lvlText w:val="(%1)"/>
      <w:lvlJc w:val="left"/>
      <w:pPr>
        <w:ind w:left="81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8"/>
  </w:num>
  <w:num w:numId="2">
    <w:abstractNumId w:val="29"/>
  </w:num>
  <w:num w:numId="3">
    <w:abstractNumId w:val="44"/>
  </w:num>
  <w:num w:numId="4">
    <w:abstractNumId w:val="34"/>
  </w:num>
  <w:num w:numId="5">
    <w:abstractNumId w:val="20"/>
  </w:num>
  <w:num w:numId="6">
    <w:abstractNumId w:val="21"/>
  </w:num>
  <w:num w:numId="7">
    <w:abstractNumId w:val="11"/>
  </w:num>
  <w:num w:numId="8">
    <w:abstractNumId w:val="25"/>
  </w:num>
  <w:num w:numId="9">
    <w:abstractNumId w:val="45"/>
  </w:num>
  <w:num w:numId="10">
    <w:abstractNumId w:val="22"/>
  </w:num>
  <w:num w:numId="11">
    <w:abstractNumId w:val="8"/>
  </w:num>
  <w:num w:numId="12">
    <w:abstractNumId w:val="24"/>
  </w:num>
  <w:num w:numId="13">
    <w:abstractNumId w:val="4"/>
  </w:num>
  <w:num w:numId="14">
    <w:abstractNumId w:val="1"/>
  </w:num>
  <w:num w:numId="15">
    <w:abstractNumId w:val="10"/>
  </w:num>
  <w:num w:numId="16">
    <w:abstractNumId w:val="14"/>
  </w:num>
  <w:num w:numId="17">
    <w:abstractNumId w:val="17"/>
  </w:num>
  <w:num w:numId="18">
    <w:abstractNumId w:val="18"/>
  </w:num>
  <w:num w:numId="19">
    <w:abstractNumId w:val="26"/>
  </w:num>
  <w:num w:numId="20">
    <w:abstractNumId w:val="46"/>
  </w:num>
  <w:num w:numId="21">
    <w:abstractNumId w:val="31"/>
  </w:num>
  <w:num w:numId="22">
    <w:abstractNumId w:val="36"/>
  </w:num>
  <w:num w:numId="23">
    <w:abstractNumId w:val="30"/>
  </w:num>
  <w:num w:numId="24">
    <w:abstractNumId w:val="38"/>
  </w:num>
  <w:num w:numId="25">
    <w:abstractNumId w:val="23"/>
  </w:num>
  <w:num w:numId="26">
    <w:abstractNumId w:val="33"/>
  </w:num>
  <w:num w:numId="27">
    <w:abstractNumId w:val="37"/>
  </w:num>
  <w:num w:numId="28">
    <w:abstractNumId w:val="13"/>
  </w:num>
  <w:num w:numId="29">
    <w:abstractNumId w:val="39"/>
  </w:num>
  <w:num w:numId="30">
    <w:abstractNumId w:val="12"/>
  </w:num>
  <w:num w:numId="31">
    <w:abstractNumId w:val="48"/>
  </w:num>
  <w:num w:numId="32">
    <w:abstractNumId w:val="9"/>
  </w:num>
  <w:num w:numId="33">
    <w:abstractNumId w:val="19"/>
  </w:num>
  <w:num w:numId="34">
    <w:abstractNumId w:val="40"/>
  </w:num>
  <w:num w:numId="35">
    <w:abstractNumId w:val="2"/>
  </w:num>
  <w:num w:numId="36">
    <w:abstractNumId w:val="27"/>
  </w:num>
  <w:num w:numId="37">
    <w:abstractNumId w:val="6"/>
  </w:num>
  <w:num w:numId="38">
    <w:abstractNumId w:val="0"/>
  </w:num>
  <w:num w:numId="39">
    <w:abstractNumId w:val="3"/>
  </w:num>
  <w:num w:numId="40">
    <w:abstractNumId w:val="47"/>
  </w:num>
  <w:num w:numId="41">
    <w:abstractNumId w:val="43"/>
  </w:num>
  <w:num w:numId="42">
    <w:abstractNumId w:val="41"/>
  </w:num>
  <w:num w:numId="43">
    <w:abstractNumId w:val="5"/>
  </w:num>
  <w:num w:numId="44">
    <w:abstractNumId w:val="15"/>
  </w:num>
  <w:num w:numId="45">
    <w:abstractNumId w:val="16"/>
  </w:num>
  <w:num w:numId="46">
    <w:abstractNumId w:val="35"/>
  </w:num>
  <w:num w:numId="47">
    <w:abstractNumId w:val="32"/>
  </w:num>
  <w:num w:numId="48">
    <w:abstractNumId w:val="4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10E1"/>
    <w:rsid w:val="00014AB8"/>
    <w:rsid w:val="00024026"/>
    <w:rsid w:val="00032B50"/>
    <w:rsid w:val="000477D3"/>
    <w:rsid w:val="00053CDE"/>
    <w:rsid w:val="00071527"/>
    <w:rsid w:val="000836F4"/>
    <w:rsid w:val="00087566"/>
    <w:rsid w:val="000901A7"/>
    <w:rsid w:val="000B07C1"/>
    <w:rsid w:val="000B7EFE"/>
    <w:rsid w:val="000C44EB"/>
    <w:rsid w:val="000C5C1A"/>
    <w:rsid w:val="000D70E8"/>
    <w:rsid w:val="000E2231"/>
    <w:rsid w:val="000E7B96"/>
    <w:rsid w:val="00107EB8"/>
    <w:rsid w:val="001160C6"/>
    <w:rsid w:val="00117442"/>
    <w:rsid w:val="00120AAA"/>
    <w:rsid w:val="0013009A"/>
    <w:rsid w:val="0013722A"/>
    <w:rsid w:val="00170B66"/>
    <w:rsid w:val="0017401C"/>
    <w:rsid w:val="001A7D8D"/>
    <w:rsid w:val="001B4ECE"/>
    <w:rsid w:val="001D02FB"/>
    <w:rsid w:val="001D60E1"/>
    <w:rsid w:val="001E0506"/>
    <w:rsid w:val="001F0675"/>
    <w:rsid w:val="001F0DEE"/>
    <w:rsid w:val="001F37CF"/>
    <w:rsid w:val="0022504B"/>
    <w:rsid w:val="002269DC"/>
    <w:rsid w:val="00264461"/>
    <w:rsid w:val="00267EC9"/>
    <w:rsid w:val="002B51C1"/>
    <w:rsid w:val="002C43E7"/>
    <w:rsid w:val="0030010C"/>
    <w:rsid w:val="003121B3"/>
    <w:rsid w:val="00322C8F"/>
    <w:rsid w:val="003322F9"/>
    <w:rsid w:val="00367444"/>
    <w:rsid w:val="003773D4"/>
    <w:rsid w:val="00390CC5"/>
    <w:rsid w:val="0039768D"/>
    <w:rsid w:val="003B75CF"/>
    <w:rsid w:val="003B7628"/>
    <w:rsid w:val="003C6844"/>
    <w:rsid w:val="003E4752"/>
    <w:rsid w:val="003F5AF5"/>
    <w:rsid w:val="003F67BF"/>
    <w:rsid w:val="0040073B"/>
    <w:rsid w:val="004059C5"/>
    <w:rsid w:val="00420938"/>
    <w:rsid w:val="0042299A"/>
    <w:rsid w:val="0043600C"/>
    <w:rsid w:val="0045044F"/>
    <w:rsid w:val="00460655"/>
    <w:rsid w:val="0046340E"/>
    <w:rsid w:val="00476CFD"/>
    <w:rsid w:val="004A77C4"/>
    <w:rsid w:val="004E4AE1"/>
    <w:rsid w:val="004F4F3F"/>
    <w:rsid w:val="00520803"/>
    <w:rsid w:val="00531A3A"/>
    <w:rsid w:val="00537806"/>
    <w:rsid w:val="00544876"/>
    <w:rsid w:val="005615C8"/>
    <w:rsid w:val="00596524"/>
    <w:rsid w:val="005A192E"/>
    <w:rsid w:val="005C2534"/>
    <w:rsid w:val="00644838"/>
    <w:rsid w:val="00644FD3"/>
    <w:rsid w:val="00656BF1"/>
    <w:rsid w:val="00663ADD"/>
    <w:rsid w:val="00664088"/>
    <w:rsid w:val="00665B3C"/>
    <w:rsid w:val="00672E6D"/>
    <w:rsid w:val="006A1356"/>
    <w:rsid w:val="006A2CCE"/>
    <w:rsid w:val="006C2A07"/>
    <w:rsid w:val="006C2F76"/>
    <w:rsid w:val="006C4B47"/>
    <w:rsid w:val="006C56D9"/>
    <w:rsid w:val="006C59A8"/>
    <w:rsid w:val="006D7B9A"/>
    <w:rsid w:val="007047E0"/>
    <w:rsid w:val="00705D69"/>
    <w:rsid w:val="00713C98"/>
    <w:rsid w:val="00722F6A"/>
    <w:rsid w:val="00731F51"/>
    <w:rsid w:val="00760343"/>
    <w:rsid w:val="00780F8E"/>
    <w:rsid w:val="007B034E"/>
    <w:rsid w:val="007D707E"/>
    <w:rsid w:val="007F0ACF"/>
    <w:rsid w:val="007F4941"/>
    <w:rsid w:val="00802245"/>
    <w:rsid w:val="00805B9E"/>
    <w:rsid w:val="0081078D"/>
    <w:rsid w:val="008374EC"/>
    <w:rsid w:val="00843B8B"/>
    <w:rsid w:val="00851F76"/>
    <w:rsid w:val="008547B9"/>
    <w:rsid w:val="008610E1"/>
    <w:rsid w:val="008714B3"/>
    <w:rsid w:val="008D51E4"/>
    <w:rsid w:val="008D7561"/>
    <w:rsid w:val="008E184F"/>
    <w:rsid w:val="008E216D"/>
    <w:rsid w:val="00906CB8"/>
    <w:rsid w:val="009244A1"/>
    <w:rsid w:val="00932A23"/>
    <w:rsid w:val="0094209B"/>
    <w:rsid w:val="00950E79"/>
    <w:rsid w:val="009540CD"/>
    <w:rsid w:val="009665FA"/>
    <w:rsid w:val="00967423"/>
    <w:rsid w:val="00967B80"/>
    <w:rsid w:val="00972208"/>
    <w:rsid w:val="00975E87"/>
    <w:rsid w:val="00977568"/>
    <w:rsid w:val="00985D99"/>
    <w:rsid w:val="00995D4C"/>
    <w:rsid w:val="009A30D6"/>
    <w:rsid w:val="009B5538"/>
    <w:rsid w:val="009C2B46"/>
    <w:rsid w:val="009D4817"/>
    <w:rsid w:val="009E1527"/>
    <w:rsid w:val="009E48E1"/>
    <w:rsid w:val="009F0CC1"/>
    <w:rsid w:val="009F2BCA"/>
    <w:rsid w:val="00A07343"/>
    <w:rsid w:val="00A12FC3"/>
    <w:rsid w:val="00A13E50"/>
    <w:rsid w:val="00A25201"/>
    <w:rsid w:val="00A470C6"/>
    <w:rsid w:val="00A51C07"/>
    <w:rsid w:val="00A54910"/>
    <w:rsid w:val="00A75196"/>
    <w:rsid w:val="00AA1B1D"/>
    <w:rsid w:val="00AD2567"/>
    <w:rsid w:val="00AE5E70"/>
    <w:rsid w:val="00AF64F8"/>
    <w:rsid w:val="00AF74F2"/>
    <w:rsid w:val="00AF7D3F"/>
    <w:rsid w:val="00B2647B"/>
    <w:rsid w:val="00B57A05"/>
    <w:rsid w:val="00B6453A"/>
    <w:rsid w:val="00BA01EE"/>
    <w:rsid w:val="00BA3F6D"/>
    <w:rsid w:val="00BD12DC"/>
    <w:rsid w:val="00BD6F0F"/>
    <w:rsid w:val="00BF127A"/>
    <w:rsid w:val="00C12F85"/>
    <w:rsid w:val="00C36F50"/>
    <w:rsid w:val="00C41FA8"/>
    <w:rsid w:val="00C46863"/>
    <w:rsid w:val="00C5131C"/>
    <w:rsid w:val="00C53659"/>
    <w:rsid w:val="00C54DB9"/>
    <w:rsid w:val="00C612D6"/>
    <w:rsid w:val="00CB0C80"/>
    <w:rsid w:val="00CB2EA7"/>
    <w:rsid w:val="00CC01CC"/>
    <w:rsid w:val="00CC35E9"/>
    <w:rsid w:val="00CE7C04"/>
    <w:rsid w:val="00D050EE"/>
    <w:rsid w:val="00D1648D"/>
    <w:rsid w:val="00D17E06"/>
    <w:rsid w:val="00D369D6"/>
    <w:rsid w:val="00D4097C"/>
    <w:rsid w:val="00D51B80"/>
    <w:rsid w:val="00D51CB2"/>
    <w:rsid w:val="00D53C66"/>
    <w:rsid w:val="00D60E4D"/>
    <w:rsid w:val="00D65C69"/>
    <w:rsid w:val="00D67398"/>
    <w:rsid w:val="00D732A5"/>
    <w:rsid w:val="00D91D6D"/>
    <w:rsid w:val="00D92A1C"/>
    <w:rsid w:val="00D951C2"/>
    <w:rsid w:val="00DB63DA"/>
    <w:rsid w:val="00DC4E04"/>
    <w:rsid w:val="00DE35C7"/>
    <w:rsid w:val="00DF5455"/>
    <w:rsid w:val="00E03D9A"/>
    <w:rsid w:val="00E31988"/>
    <w:rsid w:val="00E605EB"/>
    <w:rsid w:val="00E715F4"/>
    <w:rsid w:val="00EB52FB"/>
    <w:rsid w:val="00ED1368"/>
    <w:rsid w:val="00EE68D2"/>
    <w:rsid w:val="00EF7A02"/>
    <w:rsid w:val="00F02DEA"/>
    <w:rsid w:val="00F23AAA"/>
    <w:rsid w:val="00F24658"/>
    <w:rsid w:val="00F24AA5"/>
    <w:rsid w:val="00F27715"/>
    <w:rsid w:val="00F308BD"/>
    <w:rsid w:val="00F53DA8"/>
    <w:rsid w:val="00F55E8E"/>
    <w:rsid w:val="00F76D0D"/>
    <w:rsid w:val="00F8578E"/>
    <w:rsid w:val="00F85AF5"/>
    <w:rsid w:val="00F86C2E"/>
    <w:rsid w:val="00F93FD3"/>
    <w:rsid w:val="00F95DBD"/>
    <w:rsid w:val="00F97BC4"/>
    <w:rsid w:val="00FA10BA"/>
    <w:rsid w:val="00FA3DA0"/>
    <w:rsid w:val="00FB3DF8"/>
    <w:rsid w:val="00FC6B87"/>
    <w:rsid w:val="00FD782C"/>
    <w:rsid w:val="00FE426D"/>
    <w:rsid w:val="00FE4387"/>
    <w:rsid w:val="00FF53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CF"/>
    <w:pPr>
      <w:ind w:left="720"/>
      <w:contextualSpacing/>
    </w:pPr>
  </w:style>
  <w:style w:type="paragraph" w:styleId="FootnoteText">
    <w:name w:val="footnote text"/>
    <w:basedOn w:val="Normal"/>
    <w:link w:val="FootnoteTextChar"/>
    <w:uiPriority w:val="99"/>
    <w:semiHidden/>
    <w:unhideWhenUsed/>
    <w:rsid w:val="001D60E1"/>
    <w:pPr>
      <w:widowControl w:val="0"/>
      <w:suppressAutoHyphens/>
      <w:spacing w:after="0" w:line="240" w:lineRule="auto"/>
    </w:pPr>
    <w:rPr>
      <w:rFonts w:ascii="Times New Roman" w:eastAsia="Arial Unicode MS" w:hAnsi="Times New Roman" w:cs="Times New Roman"/>
      <w:kern w:val="2"/>
      <w:sz w:val="20"/>
      <w:szCs w:val="20"/>
      <w:lang w:eastAsia="en-ZA"/>
    </w:rPr>
  </w:style>
  <w:style w:type="character" w:customStyle="1" w:styleId="FootnoteTextChar">
    <w:name w:val="Footnote Text Char"/>
    <w:basedOn w:val="DefaultParagraphFont"/>
    <w:link w:val="FootnoteText"/>
    <w:uiPriority w:val="99"/>
    <w:semiHidden/>
    <w:rsid w:val="001D60E1"/>
    <w:rPr>
      <w:rFonts w:ascii="Times New Roman" w:eastAsia="Arial Unicode MS" w:hAnsi="Times New Roman" w:cs="Times New Roman"/>
      <w:kern w:val="2"/>
      <w:sz w:val="20"/>
      <w:szCs w:val="20"/>
      <w:lang w:eastAsia="en-ZA"/>
    </w:rPr>
  </w:style>
  <w:style w:type="character" w:styleId="FootnoteReference">
    <w:name w:val="footnote reference"/>
    <w:basedOn w:val="DefaultParagraphFont"/>
    <w:uiPriority w:val="99"/>
    <w:semiHidden/>
    <w:unhideWhenUsed/>
    <w:rsid w:val="001D60E1"/>
    <w:rPr>
      <w:vertAlign w:val="superscript"/>
    </w:rPr>
  </w:style>
  <w:style w:type="paragraph" w:styleId="Header">
    <w:name w:val="header"/>
    <w:basedOn w:val="Normal"/>
    <w:link w:val="HeaderChar"/>
    <w:uiPriority w:val="99"/>
    <w:unhideWhenUsed/>
    <w:rsid w:val="007D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7E"/>
  </w:style>
  <w:style w:type="paragraph" w:styleId="Footer">
    <w:name w:val="footer"/>
    <w:basedOn w:val="Normal"/>
    <w:link w:val="FooterChar"/>
    <w:uiPriority w:val="99"/>
    <w:unhideWhenUsed/>
    <w:rsid w:val="007D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7E"/>
  </w:style>
  <w:style w:type="paragraph" w:styleId="EndnoteText">
    <w:name w:val="endnote text"/>
    <w:basedOn w:val="Normal"/>
    <w:link w:val="EndnoteTextChar"/>
    <w:uiPriority w:val="99"/>
    <w:semiHidden/>
    <w:unhideWhenUsed/>
    <w:rsid w:val="00F308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8BD"/>
    <w:rPr>
      <w:sz w:val="20"/>
      <w:szCs w:val="20"/>
    </w:rPr>
  </w:style>
  <w:style w:type="character" w:styleId="EndnoteReference">
    <w:name w:val="endnote reference"/>
    <w:basedOn w:val="DefaultParagraphFont"/>
    <w:uiPriority w:val="99"/>
    <w:semiHidden/>
    <w:unhideWhenUsed/>
    <w:rsid w:val="00F308BD"/>
    <w:rPr>
      <w:vertAlign w:val="superscript"/>
    </w:rPr>
  </w:style>
  <w:style w:type="paragraph" w:styleId="NoSpacing">
    <w:name w:val="No Spacing"/>
    <w:uiPriority w:val="1"/>
    <w:qFormat/>
    <w:rsid w:val="00664088"/>
    <w:pPr>
      <w:spacing w:after="0" w:line="240" w:lineRule="auto"/>
    </w:pPr>
  </w:style>
  <w:style w:type="paragraph" w:styleId="BalloonText">
    <w:name w:val="Balloon Text"/>
    <w:basedOn w:val="Normal"/>
    <w:link w:val="BalloonTextChar"/>
    <w:uiPriority w:val="99"/>
    <w:semiHidden/>
    <w:unhideWhenUsed/>
    <w:rsid w:val="009C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46"/>
    <w:rPr>
      <w:rFonts w:ascii="Segoe UI" w:hAnsi="Segoe UI" w:cs="Segoe UI"/>
      <w:sz w:val="18"/>
      <w:szCs w:val="18"/>
    </w:rPr>
  </w:style>
  <w:style w:type="paragraph" w:styleId="PlainText">
    <w:name w:val="Plain Text"/>
    <w:basedOn w:val="Normal"/>
    <w:link w:val="PlainTextChar"/>
    <w:uiPriority w:val="99"/>
    <w:unhideWhenUsed/>
    <w:rsid w:val="009F0CC1"/>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9F0CC1"/>
    <w:rPr>
      <w:rFonts w:ascii="Calibri" w:hAnsi="Calibri" w:cs="Times New Roman"/>
      <w:lang w:val="en-US"/>
    </w:rPr>
  </w:style>
  <w:style w:type="character" w:styleId="CommentReference">
    <w:name w:val="annotation reference"/>
    <w:basedOn w:val="DefaultParagraphFont"/>
    <w:uiPriority w:val="99"/>
    <w:semiHidden/>
    <w:unhideWhenUsed/>
    <w:rsid w:val="00F95DBD"/>
    <w:rPr>
      <w:sz w:val="16"/>
      <w:szCs w:val="16"/>
    </w:rPr>
  </w:style>
  <w:style w:type="paragraph" w:styleId="CommentText">
    <w:name w:val="annotation text"/>
    <w:basedOn w:val="Normal"/>
    <w:link w:val="CommentTextChar"/>
    <w:uiPriority w:val="99"/>
    <w:semiHidden/>
    <w:unhideWhenUsed/>
    <w:rsid w:val="00F95DBD"/>
    <w:pPr>
      <w:spacing w:line="240" w:lineRule="auto"/>
    </w:pPr>
    <w:rPr>
      <w:sz w:val="20"/>
      <w:szCs w:val="20"/>
    </w:rPr>
  </w:style>
  <w:style w:type="character" w:customStyle="1" w:styleId="CommentTextChar">
    <w:name w:val="Comment Text Char"/>
    <w:basedOn w:val="DefaultParagraphFont"/>
    <w:link w:val="CommentText"/>
    <w:uiPriority w:val="99"/>
    <w:semiHidden/>
    <w:rsid w:val="00F95DBD"/>
    <w:rPr>
      <w:sz w:val="20"/>
      <w:szCs w:val="20"/>
    </w:rPr>
  </w:style>
  <w:style w:type="paragraph" w:styleId="CommentSubject">
    <w:name w:val="annotation subject"/>
    <w:basedOn w:val="CommentText"/>
    <w:next w:val="CommentText"/>
    <w:link w:val="CommentSubjectChar"/>
    <w:uiPriority w:val="99"/>
    <w:semiHidden/>
    <w:unhideWhenUsed/>
    <w:rsid w:val="00F95DBD"/>
    <w:rPr>
      <w:b/>
      <w:bCs/>
    </w:rPr>
  </w:style>
  <w:style w:type="character" w:customStyle="1" w:styleId="CommentSubjectChar">
    <w:name w:val="Comment Subject Char"/>
    <w:basedOn w:val="CommentTextChar"/>
    <w:link w:val="CommentSubject"/>
    <w:uiPriority w:val="99"/>
    <w:semiHidden/>
    <w:rsid w:val="00F95DBD"/>
    <w:rPr>
      <w:b/>
      <w:bCs/>
      <w:sz w:val="20"/>
      <w:szCs w:val="20"/>
    </w:rPr>
  </w:style>
</w:styles>
</file>

<file path=word/webSettings.xml><?xml version="1.0" encoding="utf-8"?>
<w:webSettings xmlns:r="http://schemas.openxmlformats.org/officeDocument/2006/relationships" xmlns:w="http://schemas.openxmlformats.org/wordprocessingml/2006/main">
  <w:divs>
    <w:div w:id="5889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4518-EDC0-4DE1-B74E-5B4F59D9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PUMZA</cp:lastModifiedBy>
  <cp:revision>2</cp:revision>
  <cp:lastPrinted>2018-01-31T09:59:00Z</cp:lastPrinted>
  <dcterms:created xsi:type="dcterms:W3CDTF">2018-08-24T10:36:00Z</dcterms:created>
  <dcterms:modified xsi:type="dcterms:W3CDTF">2018-08-24T10:36:00Z</dcterms:modified>
</cp:coreProperties>
</file>