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10290" w14:textId="77777777" w:rsidR="001617D3" w:rsidRPr="00011C2D" w:rsidRDefault="00883515" w:rsidP="00883515">
      <w:pPr>
        <w:spacing w:line="360" w:lineRule="auto"/>
        <w:ind w:left="540" w:hanging="540"/>
        <w:jc w:val="both"/>
        <w:rPr>
          <w:b/>
        </w:rPr>
      </w:pPr>
      <w:bookmarkStart w:id="0" w:name="_GoBack"/>
      <w:bookmarkEnd w:id="0"/>
      <w:r>
        <w:rPr>
          <w:b/>
        </w:rPr>
        <w:t>3.</w:t>
      </w:r>
      <w:r w:rsidRPr="00883515">
        <w:rPr>
          <w:b/>
          <w:sz w:val="28"/>
          <w:szCs w:val="28"/>
        </w:rPr>
        <w:tab/>
      </w:r>
      <w:r w:rsidR="001617D3" w:rsidRPr="00883515">
        <w:rPr>
          <w:b/>
          <w:sz w:val="28"/>
          <w:szCs w:val="28"/>
        </w:rPr>
        <w:t xml:space="preserve">REPORT OF THE SELECT COMMITTEE ON APPROPRIATIONS ON THE EARLY CHILDHOOD DEVELOPMENT GRANT EXPENDITURE AS AT FOURTH QUARTER 2017/18 FINANCIAL YEAR, DATED </w:t>
      </w:r>
      <w:r w:rsidR="00805603" w:rsidRPr="00883515">
        <w:rPr>
          <w:b/>
          <w:sz w:val="28"/>
          <w:szCs w:val="28"/>
        </w:rPr>
        <w:t>22 AUGUST 2018</w:t>
      </w:r>
    </w:p>
    <w:p w14:paraId="2C9C3A49" w14:textId="77777777" w:rsidR="001617D3" w:rsidRPr="00011C2D" w:rsidRDefault="001617D3" w:rsidP="003A289B">
      <w:pPr>
        <w:spacing w:line="360" w:lineRule="auto"/>
        <w:jc w:val="both"/>
        <w:rPr>
          <w:b/>
        </w:rPr>
      </w:pPr>
    </w:p>
    <w:p w14:paraId="0074D28C" w14:textId="77777777" w:rsidR="001617D3" w:rsidRPr="00011C2D" w:rsidRDefault="001617D3" w:rsidP="003A289B">
      <w:pPr>
        <w:spacing w:line="360" w:lineRule="auto"/>
        <w:jc w:val="both"/>
      </w:pPr>
      <w:r w:rsidRPr="00011C2D">
        <w:rPr>
          <w:b/>
        </w:rPr>
        <w:t xml:space="preserve"> 1. Introduction </w:t>
      </w:r>
    </w:p>
    <w:p w14:paraId="1CBDF80A" w14:textId="77777777" w:rsidR="001617D3" w:rsidRPr="00011C2D" w:rsidRDefault="001617D3" w:rsidP="003A289B">
      <w:pPr>
        <w:spacing w:line="360" w:lineRule="auto"/>
        <w:jc w:val="both"/>
      </w:pPr>
      <w:r w:rsidRPr="00011C2D">
        <w:t>The Select Committee on Appropriations (the Committee) invited the Department of Social Development, National Treasury, the Eastern Cape, Northern Cape and North West Provincial Departments of Social D</w:t>
      </w:r>
      <w:r w:rsidR="00D064E0" w:rsidRPr="00011C2D">
        <w:t>evelopment</w:t>
      </w:r>
      <w:r w:rsidRPr="00011C2D">
        <w:t xml:space="preserve"> to make presentations on the Early Childhood Development Grant’s fourth term financial expenditure for the 2017/18 financial year. The Committee meeting took place on 16 May 2018.      </w:t>
      </w:r>
    </w:p>
    <w:p w14:paraId="3EE14D6F" w14:textId="77777777" w:rsidR="001617D3" w:rsidRPr="00011C2D" w:rsidRDefault="001617D3" w:rsidP="003A289B">
      <w:pPr>
        <w:spacing w:line="360" w:lineRule="auto"/>
        <w:jc w:val="both"/>
      </w:pPr>
    </w:p>
    <w:p w14:paraId="64646A56" w14:textId="77777777" w:rsidR="001617D3" w:rsidRPr="00011C2D" w:rsidRDefault="001617D3" w:rsidP="003A289B">
      <w:pPr>
        <w:spacing w:line="360" w:lineRule="auto"/>
        <w:jc w:val="both"/>
        <w:rPr>
          <w:b/>
        </w:rPr>
      </w:pPr>
      <w:r w:rsidRPr="00011C2D">
        <w:rPr>
          <w:b/>
        </w:rPr>
        <w:t xml:space="preserve">2. Terms of reference  </w:t>
      </w:r>
    </w:p>
    <w:p w14:paraId="7B5040A7" w14:textId="77777777" w:rsidR="001617D3" w:rsidRPr="00011C2D" w:rsidRDefault="001617D3" w:rsidP="003A289B">
      <w:pPr>
        <w:spacing w:line="360" w:lineRule="auto"/>
        <w:jc w:val="both"/>
      </w:pPr>
      <w:r w:rsidRPr="00011C2D">
        <w:t>The hearing formed part of the Committee’s ongoing interaction with departments to monitor their spending patterns on conditional grants allocated to them. A framework for the grant sets out the purpose of the grant, measurable objectives, conditions, allocation criteria, and past performance</w:t>
      </w:r>
      <w:r w:rsidR="00C342E0" w:rsidRPr="00011C2D">
        <w:t>,</w:t>
      </w:r>
      <w:r w:rsidRPr="00011C2D">
        <w:t xml:space="preserve"> among other things. </w:t>
      </w:r>
    </w:p>
    <w:p w14:paraId="50CD3796" w14:textId="77777777" w:rsidR="001617D3" w:rsidRPr="00011C2D" w:rsidRDefault="001617D3" w:rsidP="003A289B">
      <w:pPr>
        <w:spacing w:line="360" w:lineRule="auto"/>
        <w:jc w:val="both"/>
      </w:pPr>
    </w:p>
    <w:p w14:paraId="6BDA4523" w14:textId="77777777" w:rsidR="001617D3" w:rsidRPr="00011C2D" w:rsidRDefault="001617D3" w:rsidP="003A289B">
      <w:pPr>
        <w:spacing w:line="360" w:lineRule="auto"/>
        <w:jc w:val="both"/>
      </w:pPr>
      <w:r w:rsidRPr="00011C2D">
        <w:t xml:space="preserve">The </w:t>
      </w:r>
      <w:r w:rsidR="00C342E0" w:rsidRPr="00011C2D">
        <w:t>d</w:t>
      </w:r>
      <w:r w:rsidRPr="00011C2D">
        <w:t xml:space="preserve">epartments were requested to make an oral presentation on the Early Childhood Development Grant with specific focus on fourth quarter expenditure. </w:t>
      </w:r>
    </w:p>
    <w:p w14:paraId="2F9B5324" w14:textId="77777777" w:rsidR="00CC7C03" w:rsidRPr="00011C2D" w:rsidRDefault="00CC7C03" w:rsidP="003A289B">
      <w:pPr>
        <w:spacing w:line="360" w:lineRule="auto"/>
        <w:jc w:val="both"/>
      </w:pPr>
    </w:p>
    <w:p w14:paraId="74D156A1" w14:textId="77777777" w:rsidR="00101F14" w:rsidRPr="00011C2D" w:rsidRDefault="00101F14" w:rsidP="003A289B">
      <w:pPr>
        <w:spacing w:line="360" w:lineRule="auto"/>
        <w:jc w:val="both"/>
        <w:rPr>
          <w:b/>
        </w:rPr>
      </w:pPr>
      <w:r w:rsidRPr="00011C2D">
        <w:rPr>
          <w:b/>
        </w:rPr>
        <w:t>3. Submission by National Treasury</w:t>
      </w:r>
      <w:r w:rsidR="00924D3B" w:rsidRPr="00011C2D">
        <w:rPr>
          <w:b/>
        </w:rPr>
        <w:t xml:space="preserve"> on ECDG expenditure and performance</w:t>
      </w:r>
    </w:p>
    <w:p w14:paraId="1DF5546E" w14:textId="77777777" w:rsidR="003A289B" w:rsidRPr="00011C2D" w:rsidRDefault="002C5170" w:rsidP="003A289B">
      <w:pPr>
        <w:spacing w:line="360" w:lineRule="auto"/>
        <w:jc w:val="both"/>
      </w:pPr>
      <w:r w:rsidRPr="00011C2D">
        <w:t>As a background, t</w:t>
      </w:r>
      <w:r w:rsidR="00101F14" w:rsidRPr="00011C2D">
        <w:t>he Nationa</w:t>
      </w:r>
      <w:r w:rsidRPr="00011C2D">
        <w:t>l Treasury (Treasury) submitted that the Early Childhood Development Grant (ECDG) plays a critical role in preparing a child to thrive in primary and secondary school. E</w:t>
      </w:r>
      <w:r w:rsidR="00C342E0" w:rsidRPr="00011C2D">
        <w:t>arly Childhood Development (E</w:t>
      </w:r>
      <w:r w:rsidRPr="00011C2D">
        <w:t>CD</w:t>
      </w:r>
      <w:r w:rsidR="00C342E0" w:rsidRPr="00011C2D">
        <w:t>)</w:t>
      </w:r>
      <w:r w:rsidRPr="00011C2D">
        <w:t xml:space="preserve"> comprises of cognitive, emotional, physical, mental, communication, social and spiritual development of children. Also, ECD has </w:t>
      </w:r>
      <w:r w:rsidR="00D064E0" w:rsidRPr="00011C2D">
        <w:t>the</w:t>
      </w:r>
      <w:r w:rsidRPr="00011C2D">
        <w:t xml:space="preserve"> potential to reduce the number of times a child repeats grades at advanced school levels and minimises school dropout rates. </w:t>
      </w:r>
    </w:p>
    <w:p w14:paraId="67B4AFD7" w14:textId="77777777" w:rsidR="003A289B" w:rsidRPr="00011C2D" w:rsidRDefault="003A289B" w:rsidP="003A289B">
      <w:pPr>
        <w:spacing w:line="360" w:lineRule="auto"/>
        <w:jc w:val="both"/>
      </w:pPr>
    </w:p>
    <w:p w14:paraId="19CAA792" w14:textId="77777777" w:rsidR="00C50557" w:rsidRPr="00011C2D" w:rsidRDefault="002C5170" w:rsidP="003A289B">
      <w:pPr>
        <w:spacing w:line="360" w:lineRule="auto"/>
        <w:jc w:val="both"/>
      </w:pPr>
      <w:r w:rsidRPr="00011C2D">
        <w:t>Giv</w:t>
      </w:r>
      <w:r w:rsidR="00C342E0" w:rsidRPr="00011C2D">
        <w:t xml:space="preserve">en the inadequate provision of </w:t>
      </w:r>
      <w:r w:rsidR="00BD3B45" w:rsidRPr="00011C2D">
        <w:t>ECD</w:t>
      </w:r>
      <w:r w:rsidR="00C342E0" w:rsidRPr="00011C2D">
        <w:t xml:space="preserve"> </w:t>
      </w:r>
      <w:r w:rsidR="00BD3B45" w:rsidRPr="00011C2D">
        <w:t>services</w:t>
      </w:r>
      <w:r w:rsidRPr="00011C2D">
        <w:t xml:space="preserve">, particularly amongst poor households, a National Integrated Plan was adopted as a policy in South Africa in 2005 to ensure that each child has access to </w:t>
      </w:r>
      <w:r w:rsidR="00BD3B45" w:rsidRPr="00011C2D">
        <w:t>ECD</w:t>
      </w:r>
      <w:r w:rsidR="00C50557" w:rsidRPr="00011C2D">
        <w:t xml:space="preserve"> </w:t>
      </w:r>
      <w:r w:rsidR="00BD3B45" w:rsidRPr="00011C2D">
        <w:t xml:space="preserve">services </w:t>
      </w:r>
      <w:r w:rsidR="00C50557" w:rsidRPr="00011C2D">
        <w:t xml:space="preserve">even if their parents or caregivers cannot afford it. The National Integrated Early Childhood Development Policy, which gave effect to the </w:t>
      </w:r>
      <w:r w:rsidR="00C50557" w:rsidRPr="00011C2D">
        <w:lastRenderedPageBreak/>
        <w:t>introduction of</w:t>
      </w:r>
      <w:r w:rsidR="00BD3B45" w:rsidRPr="00011C2D">
        <w:t xml:space="preserve"> the</w:t>
      </w:r>
      <w:r w:rsidR="00C50557" w:rsidRPr="00011C2D">
        <w:t xml:space="preserve"> ECDG, was approved by Cabinet in 2015. The ECDG was then established in </w:t>
      </w:r>
      <w:r w:rsidR="00BD3B45" w:rsidRPr="00011C2D">
        <w:t xml:space="preserve">the </w:t>
      </w:r>
      <w:r w:rsidR="00C50557" w:rsidRPr="00011C2D">
        <w:t xml:space="preserve">2017/18 financial year to extend access to </w:t>
      </w:r>
      <w:r w:rsidR="00BD3B45" w:rsidRPr="00011C2D">
        <w:t>ECD services</w:t>
      </w:r>
      <w:r w:rsidR="00C50557" w:rsidRPr="00011C2D">
        <w:t xml:space="preserve"> to</w:t>
      </w:r>
      <w:r w:rsidR="00BD3B45" w:rsidRPr="00011C2D">
        <w:t xml:space="preserve"> all</w:t>
      </w:r>
      <w:r w:rsidR="00C50557" w:rsidRPr="00011C2D">
        <w:t xml:space="preserve"> South Africa’s children.</w:t>
      </w:r>
    </w:p>
    <w:p w14:paraId="0E8B4510" w14:textId="77777777" w:rsidR="00C50557" w:rsidRPr="00011C2D" w:rsidRDefault="00C50557" w:rsidP="003A289B">
      <w:pPr>
        <w:spacing w:line="360" w:lineRule="auto"/>
        <w:jc w:val="both"/>
      </w:pPr>
    </w:p>
    <w:p w14:paraId="0FE5330F" w14:textId="77777777" w:rsidR="003A289B" w:rsidRPr="00011C2D" w:rsidRDefault="00C50557" w:rsidP="003A289B">
      <w:pPr>
        <w:spacing w:line="360" w:lineRule="auto"/>
        <w:jc w:val="both"/>
      </w:pPr>
      <w:r w:rsidRPr="00011C2D">
        <w:t xml:space="preserve">Treasury reported the purpose of the ECDG as to increase the number of poor children accessing subsidised ECD services through partial care facilities through a subsidy component; and to assist existing conditionally registered partial care facilities providing an ECD programme to meet basic requirements in order to attain full registration through a maintenance component. </w:t>
      </w:r>
      <w:r w:rsidR="004448A6" w:rsidRPr="00011C2D">
        <w:t xml:space="preserve">The ECDG outputs were reported by Treasury according to its components. The positive achievement under the subsidy grant component will be measured through </w:t>
      </w:r>
      <w:r w:rsidR="006614F0" w:rsidRPr="00011C2D">
        <w:t xml:space="preserve">the </w:t>
      </w:r>
      <w:r w:rsidR="004448A6" w:rsidRPr="00011C2D">
        <w:t>number of poor children that benefit from ECD services that are subsidised, the number of days subsidised</w:t>
      </w:r>
      <w:r w:rsidR="00BD3B45" w:rsidRPr="00011C2D">
        <w:t xml:space="preserve"> and the</w:t>
      </w:r>
      <w:r w:rsidR="004448A6" w:rsidRPr="00011C2D">
        <w:t xml:space="preserve"> number of children attending ECD services in registered centres. </w:t>
      </w:r>
    </w:p>
    <w:p w14:paraId="66E47B6C" w14:textId="77777777" w:rsidR="003A289B" w:rsidRPr="00011C2D" w:rsidRDefault="003A289B" w:rsidP="003A289B">
      <w:pPr>
        <w:spacing w:line="360" w:lineRule="auto"/>
        <w:jc w:val="both"/>
      </w:pPr>
    </w:p>
    <w:p w14:paraId="665FC82E" w14:textId="77777777" w:rsidR="006614F0" w:rsidRPr="00011C2D" w:rsidRDefault="009F6ABB" w:rsidP="003A289B">
      <w:pPr>
        <w:spacing w:line="360" w:lineRule="auto"/>
        <w:jc w:val="both"/>
      </w:pPr>
      <w:r w:rsidRPr="00011C2D">
        <w:t>Treasury</w:t>
      </w:r>
      <w:r w:rsidR="003A289B" w:rsidRPr="00011C2D">
        <w:t xml:space="preserve"> added that the </w:t>
      </w:r>
      <w:r w:rsidR="004448A6" w:rsidRPr="00011C2D">
        <w:t>success o</w:t>
      </w:r>
      <w:r w:rsidRPr="00011C2D">
        <w:t>f the</w:t>
      </w:r>
      <w:r w:rsidR="004448A6" w:rsidRPr="00011C2D">
        <w:t xml:space="preserve"> maintenance component will be measured through </w:t>
      </w:r>
      <w:r w:rsidR="006614F0" w:rsidRPr="00011C2D">
        <w:t>the</w:t>
      </w:r>
      <w:r w:rsidR="004448A6" w:rsidRPr="00011C2D">
        <w:t xml:space="preserve"> number of ECD centres conditionally registered as per </w:t>
      </w:r>
      <w:r w:rsidRPr="00011C2D">
        <w:t xml:space="preserve">the </w:t>
      </w:r>
      <w:r w:rsidR="004448A6" w:rsidRPr="00011C2D">
        <w:t xml:space="preserve">registration framework, </w:t>
      </w:r>
      <w:r w:rsidR="00C342E0" w:rsidRPr="00011C2D">
        <w:t xml:space="preserve">the </w:t>
      </w:r>
      <w:r w:rsidR="004448A6" w:rsidRPr="00011C2D">
        <w:t>number of ECD centres assesse</w:t>
      </w:r>
      <w:r w:rsidRPr="00011C2D">
        <w:t>d for the maintenance component and the</w:t>
      </w:r>
      <w:r w:rsidR="004448A6" w:rsidRPr="00011C2D">
        <w:t xml:space="preserve"> number of centres that moved from conditional registration to full registration as a result of the maintenance </w:t>
      </w:r>
      <w:r w:rsidRPr="00011C2D">
        <w:t>component</w:t>
      </w:r>
      <w:r w:rsidR="004448A6" w:rsidRPr="00011C2D">
        <w:t xml:space="preserve">. </w:t>
      </w:r>
    </w:p>
    <w:p w14:paraId="038F86C6" w14:textId="77777777" w:rsidR="006614F0" w:rsidRPr="00011C2D" w:rsidRDefault="006614F0" w:rsidP="003A289B">
      <w:pPr>
        <w:spacing w:line="360" w:lineRule="auto"/>
        <w:jc w:val="both"/>
      </w:pPr>
    </w:p>
    <w:p w14:paraId="34320949" w14:textId="77777777" w:rsidR="00E461A4" w:rsidRPr="00011C2D" w:rsidRDefault="006614F0" w:rsidP="003A289B">
      <w:pPr>
        <w:spacing w:line="360" w:lineRule="auto"/>
        <w:jc w:val="both"/>
      </w:pPr>
      <w:r w:rsidRPr="00011C2D">
        <w:t xml:space="preserve">With respect to the ECDG spending as at 31 March 2018, Treasury reported that </w:t>
      </w:r>
      <w:r w:rsidR="00486511" w:rsidRPr="00011C2D">
        <w:t>out of R56.4 million allocated to the Eastern Cape Pr</w:t>
      </w:r>
      <w:r w:rsidR="00C342E0" w:rsidRPr="00011C2D">
        <w:t>ovince</w:t>
      </w:r>
      <w:r w:rsidR="00314B8F" w:rsidRPr="00011C2D">
        <w:t>,</w:t>
      </w:r>
      <w:r w:rsidR="00C342E0" w:rsidRPr="00011C2D">
        <w:t xml:space="preserve"> only R27.7 million (48.6 percent</w:t>
      </w:r>
      <w:r w:rsidR="00486511" w:rsidRPr="00011C2D">
        <w:t>) was spent. Whilst the Free State Province was allocated R18.4 million, only R12.7 million (68.8</w:t>
      </w:r>
      <w:r w:rsidR="00C342E0" w:rsidRPr="00011C2D">
        <w:t xml:space="preserve"> percent</w:t>
      </w:r>
      <w:r w:rsidR="00486511" w:rsidRPr="00011C2D">
        <w:t>) was spent. Of the R38.5 million allocated to the Gauteng Province,</w:t>
      </w:r>
      <w:r w:rsidR="00C342E0" w:rsidRPr="00011C2D">
        <w:t xml:space="preserve"> a total of R35.9 million (93.4 percent</w:t>
      </w:r>
      <w:r w:rsidR="00486511" w:rsidRPr="00011C2D">
        <w:t>) was spent. Whereas the KwaZulu-Natal Province was allocated R71.9 million, the province spent R59.3 million ((82.6</w:t>
      </w:r>
      <w:r w:rsidR="00C342E0" w:rsidRPr="00011C2D">
        <w:t xml:space="preserve"> percent</w:t>
      </w:r>
      <w:r w:rsidR="00486511" w:rsidRPr="00011C2D">
        <w:t>). The Province of Limpopo was allocated R41.1 million and spent R36 million (87.7</w:t>
      </w:r>
      <w:r w:rsidR="00C342E0" w:rsidRPr="00011C2D">
        <w:t xml:space="preserve"> percent</w:t>
      </w:r>
      <w:r w:rsidR="00BD3B66" w:rsidRPr="00011C2D">
        <w:t>). Tr</w:t>
      </w:r>
      <w:r w:rsidR="00486511" w:rsidRPr="00011C2D">
        <w:t xml:space="preserve">easury further reported that the Mpumalanga Province was allocated R25.8 million and spent it all. Whereas the Northern Cape Province was allocated R13.8 million and </w:t>
      </w:r>
      <w:r w:rsidR="00BD3B66" w:rsidRPr="00011C2D">
        <w:t>spent R</w:t>
      </w:r>
      <w:r w:rsidR="00E461A4" w:rsidRPr="00011C2D">
        <w:t>14.4 million (104</w:t>
      </w:r>
      <w:r w:rsidR="00C342E0" w:rsidRPr="00011C2D">
        <w:t xml:space="preserve"> percent</w:t>
      </w:r>
      <w:r w:rsidR="00E461A4" w:rsidRPr="00011C2D">
        <w:t xml:space="preserve">), </w:t>
      </w:r>
      <w:r w:rsidR="00486511" w:rsidRPr="00011C2D">
        <w:t>the</w:t>
      </w:r>
      <w:r w:rsidR="00E461A4" w:rsidRPr="00011C2D">
        <w:t xml:space="preserve"> North West Province was allocated R32.7 million and spent only R20.3 million (62.1</w:t>
      </w:r>
      <w:r w:rsidR="00C342E0" w:rsidRPr="00011C2D">
        <w:t xml:space="preserve"> percent</w:t>
      </w:r>
      <w:r w:rsidR="00E461A4" w:rsidRPr="00011C2D">
        <w:t>), and lastly, the Western Cape Province spent all the allocated funds, R19.1 million (100</w:t>
      </w:r>
      <w:r w:rsidR="00C342E0" w:rsidRPr="00011C2D">
        <w:t xml:space="preserve"> percent</w:t>
      </w:r>
      <w:r w:rsidR="00E461A4" w:rsidRPr="00011C2D">
        <w:t xml:space="preserve">). </w:t>
      </w:r>
    </w:p>
    <w:p w14:paraId="7E9B0790" w14:textId="77777777" w:rsidR="00E461A4" w:rsidRPr="00011C2D" w:rsidRDefault="00E461A4" w:rsidP="003A289B">
      <w:pPr>
        <w:spacing w:line="360" w:lineRule="auto"/>
        <w:jc w:val="both"/>
      </w:pPr>
    </w:p>
    <w:p w14:paraId="1C7E1B8C" w14:textId="77777777" w:rsidR="00701F88" w:rsidRPr="00011C2D" w:rsidRDefault="005C5205" w:rsidP="003A289B">
      <w:pPr>
        <w:spacing w:line="360" w:lineRule="auto"/>
        <w:jc w:val="both"/>
      </w:pPr>
      <w:r w:rsidRPr="00011C2D">
        <w:t>On children subsidy component,</w:t>
      </w:r>
      <w:r w:rsidR="00BD3B66" w:rsidRPr="00011C2D">
        <w:t xml:space="preserve"> </w:t>
      </w:r>
      <w:r w:rsidRPr="00011C2D">
        <w:t>Treasury reported that the Eastern Cape Province targeted 11</w:t>
      </w:r>
      <w:r w:rsidR="00BD3B66" w:rsidRPr="00011C2D">
        <w:t xml:space="preserve"> </w:t>
      </w:r>
      <w:r w:rsidR="009D5677" w:rsidRPr="00011C2D">
        <w:t>047 children but actual beneficiarie</w:t>
      </w:r>
      <w:r w:rsidRPr="00011C2D">
        <w:t>s were 8</w:t>
      </w:r>
      <w:r w:rsidR="009D5677" w:rsidRPr="00011C2D">
        <w:t xml:space="preserve"> </w:t>
      </w:r>
      <w:r w:rsidRPr="00011C2D">
        <w:t xml:space="preserve">420 for 209 days; Free State Province targeted </w:t>
      </w:r>
      <w:r w:rsidRPr="00011C2D">
        <w:lastRenderedPageBreak/>
        <w:t>2</w:t>
      </w:r>
      <w:r w:rsidR="009D5677" w:rsidRPr="00011C2D">
        <w:t xml:space="preserve"> </w:t>
      </w:r>
      <w:r w:rsidRPr="00011C2D">
        <w:t>085 and the actual beneficiaries were 2</w:t>
      </w:r>
      <w:r w:rsidR="009D5677" w:rsidRPr="00011C2D">
        <w:t xml:space="preserve"> 084 for</w:t>
      </w:r>
      <w:r w:rsidRPr="00011C2D">
        <w:t xml:space="preserve"> 264 days; Gauteng Province</w:t>
      </w:r>
      <w:r w:rsidR="00053109" w:rsidRPr="00011C2D">
        <w:t xml:space="preserve"> targeted 8</w:t>
      </w:r>
      <w:r w:rsidR="009D5677" w:rsidRPr="00011C2D">
        <w:t xml:space="preserve"> </w:t>
      </w:r>
      <w:r w:rsidR="00053109" w:rsidRPr="00011C2D">
        <w:t>818 and the actual beneficiaries were 9</w:t>
      </w:r>
      <w:r w:rsidR="009D5677" w:rsidRPr="00011C2D">
        <w:t xml:space="preserve"> </w:t>
      </w:r>
      <w:r w:rsidR="00053109" w:rsidRPr="00011C2D">
        <w:t>079 for 264 days; the KwaZulu-Natal Province targeted 14</w:t>
      </w:r>
      <w:r w:rsidR="009D5677" w:rsidRPr="00011C2D">
        <w:t xml:space="preserve"> </w:t>
      </w:r>
      <w:r w:rsidR="00053109" w:rsidRPr="00011C2D">
        <w:t>614 beneficiaries and reached them all; the Limpopo Province targeted 7</w:t>
      </w:r>
      <w:r w:rsidR="009D5677" w:rsidRPr="00011C2D">
        <w:t xml:space="preserve"> </w:t>
      </w:r>
      <w:r w:rsidR="00053109" w:rsidRPr="00011C2D">
        <w:t>601 and reached 9</w:t>
      </w:r>
      <w:r w:rsidR="009D5677" w:rsidRPr="00011C2D">
        <w:t xml:space="preserve"> </w:t>
      </w:r>
      <w:r w:rsidR="00053109" w:rsidRPr="00011C2D">
        <w:t>414 for 215 days. The Mpumalanga Province targeted 4</w:t>
      </w:r>
      <w:r w:rsidR="009D5677" w:rsidRPr="00011C2D">
        <w:t xml:space="preserve"> </w:t>
      </w:r>
      <w:r w:rsidR="00053109" w:rsidRPr="00011C2D">
        <w:t>625 beneficiaries and reached them all over 264 days; the Northern Cape Province targeted 910 beneficiaries and reached 1</w:t>
      </w:r>
      <w:r w:rsidR="009D5677" w:rsidRPr="00011C2D">
        <w:t xml:space="preserve"> 221 </w:t>
      </w:r>
      <w:r w:rsidR="00053109" w:rsidRPr="00011C2D">
        <w:t>over 264 days; the North West Province targeted 6</w:t>
      </w:r>
      <w:r w:rsidR="009D5677" w:rsidRPr="00011C2D">
        <w:t xml:space="preserve"> </w:t>
      </w:r>
      <w:r w:rsidR="00053109" w:rsidRPr="00011C2D">
        <w:t>631 beneficiaries and reached 6</w:t>
      </w:r>
      <w:r w:rsidR="009D5677" w:rsidRPr="00011C2D">
        <w:t xml:space="preserve"> </w:t>
      </w:r>
      <w:r w:rsidR="00053109" w:rsidRPr="00011C2D">
        <w:t>632 over 248 days; and the Western Cape Province targeted 4</w:t>
      </w:r>
      <w:r w:rsidR="009D5677" w:rsidRPr="00011C2D">
        <w:t xml:space="preserve"> </w:t>
      </w:r>
      <w:r w:rsidR="00053109" w:rsidRPr="00011C2D">
        <w:t>151 beneficiaries and reached 4</w:t>
      </w:r>
      <w:r w:rsidR="009D5677" w:rsidRPr="00011C2D">
        <w:t xml:space="preserve"> 265 </w:t>
      </w:r>
      <w:r w:rsidR="00053109" w:rsidRPr="00011C2D">
        <w:t xml:space="preserve">over 264 days. </w:t>
      </w:r>
    </w:p>
    <w:p w14:paraId="2CF383A1" w14:textId="77777777" w:rsidR="005C5205" w:rsidRPr="00011C2D" w:rsidRDefault="005C5205" w:rsidP="003A289B">
      <w:pPr>
        <w:spacing w:line="360" w:lineRule="auto"/>
        <w:jc w:val="both"/>
      </w:pPr>
    </w:p>
    <w:p w14:paraId="150D930E" w14:textId="77777777" w:rsidR="00701F88" w:rsidRPr="00011C2D" w:rsidRDefault="005C5205" w:rsidP="003A289B">
      <w:pPr>
        <w:spacing w:line="360" w:lineRule="auto"/>
        <w:jc w:val="both"/>
      </w:pPr>
      <w:r w:rsidRPr="00011C2D">
        <w:t>On ECD centres upgraded</w:t>
      </w:r>
      <w:r w:rsidR="009D5677" w:rsidRPr="00011C2D">
        <w:t xml:space="preserve"> or </w:t>
      </w:r>
      <w:r w:rsidRPr="00011C2D">
        <w:t xml:space="preserve">maintained, Treasury reported that </w:t>
      </w:r>
      <w:r w:rsidR="00701F88" w:rsidRPr="00011C2D">
        <w:t>the Eastern Cape Province targeted 96 ECD centre</w:t>
      </w:r>
      <w:r w:rsidR="009D5677" w:rsidRPr="00011C2D">
        <w:t>s, of which</w:t>
      </w:r>
      <w:r w:rsidR="00701F88" w:rsidRPr="00011C2D">
        <w:t xml:space="preserve"> none benefited; in the Free State Province all</w:t>
      </w:r>
      <w:r w:rsidR="009D5677" w:rsidRPr="00011C2D">
        <w:t xml:space="preserve"> the 79 targeted were upgraded or </w:t>
      </w:r>
      <w:r w:rsidR="00701F88" w:rsidRPr="00011C2D">
        <w:t>maintained; also in the Gauteng Province all the 16 ECD centre targeted</w:t>
      </w:r>
      <w:r w:rsidR="009D5677" w:rsidRPr="00011C2D">
        <w:t xml:space="preserve">, were upgraded or </w:t>
      </w:r>
      <w:r w:rsidR="00701F88" w:rsidRPr="00011C2D">
        <w:t>maintained; the same was reported to have occurred in KwaZulu-Natal (117), Limpopo (96), Mpumalanga (62), Northern Cape (65), and Western Cape Province (13)</w:t>
      </w:r>
      <w:r w:rsidR="009D5677" w:rsidRPr="00011C2D">
        <w:t xml:space="preserve"> -</w:t>
      </w:r>
      <w:r w:rsidR="00701F88" w:rsidRPr="00011C2D">
        <w:t xml:space="preserve"> all targeted ECD centre</w:t>
      </w:r>
      <w:r w:rsidR="009D5677" w:rsidRPr="00011C2D">
        <w:t>s</w:t>
      </w:r>
      <w:r w:rsidR="00701F88" w:rsidRPr="00011C2D">
        <w:t xml:space="preserve"> were upgraded</w:t>
      </w:r>
      <w:r w:rsidR="009D5677" w:rsidRPr="00011C2D">
        <w:t xml:space="preserve"> or </w:t>
      </w:r>
      <w:r w:rsidR="00701F88" w:rsidRPr="00011C2D">
        <w:t>maintained; out of 46 targeted ECD centre</w:t>
      </w:r>
      <w:r w:rsidR="009D5677" w:rsidRPr="00011C2D">
        <w:t>s</w:t>
      </w:r>
      <w:r w:rsidR="00701F88" w:rsidRPr="00011C2D">
        <w:t xml:space="preserve"> in North West Province</w:t>
      </w:r>
      <w:r w:rsidR="009D5677" w:rsidRPr="00011C2D">
        <w:t xml:space="preserve">, only 10 were upgraded or </w:t>
      </w:r>
      <w:r w:rsidR="00701F88" w:rsidRPr="00011C2D">
        <w:t xml:space="preserve">maintained.  </w:t>
      </w:r>
    </w:p>
    <w:p w14:paraId="44CF3237" w14:textId="77777777" w:rsidR="00701F88" w:rsidRPr="00011C2D" w:rsidRDefault="00701F88" w:rsidP="003A289B">
      <w:pPr>
        <w:spacing w:line="360" w:lineRule="auto"/>
        <w:jc w:val="both"/>
      </w:pPr>
    </w:p>
    <w:p w14:paraId="5BC62F50" w14:textId="77777777" w:rsidR="009D5677" w:rsidRPr="00011C2D" w:rsidRDefault="009D5677" w:rsidP="003A289B">
      <w:pPr>
        <w:spacing w:line="360" w:lineRule="auto"/>
        <w:jc w:val="both"/>
      </w:pPr>
      <w:r w:rsidRPr="00011C2D">
        <w:t xml:space="preserve">Treasury reported </w:t>
      </w:r>
      <w:r w:rsidR="00701F88" w:rsidRPr="00011C2D">
        <w:t>the</w:t>
      </w:r>
      <w:r w:rsidRPr="00011C2D">
        <w:t xml:space="preserve"> following </w:t>
      </w:r>
      <w:r w:rsidR="00701F88" w:rsidRPr="00011C2D">
        <w:t xml:space="preserve">challenges </w:t>
      </w:r>
      <w:r w:rsidRPr="00011C2D">
        <w:t xml:space="preserve">with </w:t>
      </w:r>
      <w:r w:rsidR="00701F88" w:rsidRPr="00011C2D">
        <w:t>the maintenance component of the ECD</w:t>
      </w:r>
      <w:r w:rsidRPr="00011C2D">
        <w:t>G:</w:t>
      </w:r>
    </w:p>
    <w:p w14:paraId="5D11E6E7" w14:textId="77777777" w:rsidR="009D5677" w:rsidRPr="00011C2D" w:rsidRDefault="009D5677" w:rsidP="009D5677">
      <w:pPr>
        <w:pStyle w:val="ListParagraph"/>
        <w:numPr>
          <w:ilvl w:val="0"/>
          <w:numId w:val="6"/>
        </w:numPr>
        <w:spacing w:line="360" w:lineRule="auto"/>
        <w:jc w:val="both"/>
      </w:pPr>
      <w:r w:rsidRPr="00011C2D">
        <w:t>L</w:t>
      </w:r>
      <w:r w:rsidR="00701F88" w:rsidRPr="00011C2D">
        <w:t>ate conclusion of the Service Level Agreements (SLAs) between provincial departments of Social Development and ECD centres.</w:t>
      </w:r>
    </w:p>
    <w:p w14:paraId="12D419C4" w14:textId="77777777" w:rsidR="009D5677" w:rsidRPr="00011C2D" w:rsidRDefault="003B2B16" w:rsidP="009D5677">
      <w:pPr>
        <w:pStyle w:val="ListParagraph"/>
        <w:numPr>
          <w:ilvl w:val="0"/>
          <w:numId w:val="6"/>
        </w:numPr>
        <w:spacing w:line="360" w:lineRule="auto"/>
        <w:jc w:val="both"/>
      </w:pPr>
      <w:r w:rsidRPr="00011C2D">
        <w:t xml:space="preserve">Some provinces were reported to be </w:t>
      </w:r>
      <w:r w:rsidR="009D5677" w:rsidRPr="00011C2D">
        <w:t>subsidising ECD centres for fewer</w:t>
      </w:r>
      <w:r w:rsidRPr="00011C2D">
        <w:t xml:space="preserve"> than the recommended 248 da</w:t>
      </w:r>
      <w:r w:rsidR="009D5677" w:rsidRPr="00011C2D">
        <w:t>ys per annum, arguing that they</w:t>
      </w:r>
      <w:r w:rsidRPr="00011C2D">
        <w:t xml:space="preserve"> were doing so to extend services even though actual </w:t>
      </w:r>
      <w:r w:rsidR="0051326C" w:rsidRPr="00011C2D">
        <w:t xml:space="preserve">number of </w:t>
      </w:r>
      <w:r w:rsidRPr="00011C2D">
        <w:t xml:space="preserve">children benefitting was much less than the target. </w:t>
      </w:r>
    </w:p>
    <w:p w14:paraId="6DED329E" w14:textId="77777777" w:rsidR="009D5677" w:rsidRPr="00011C2D" w:rsidRDefault="009D5677" w:rsidP="009D5677">
      <w:pPr>
        <w:pStyle w:val="ListParagraph"/>
        <w:numPr>
          <w:ilvl w:val="0"/>
          <w:numId w:val="6"/>
        </w:numPr>
        <w:spacing w:line="360" w:lineRule="auto"/>
        <w:jc w:val="both"/>
      </w:pPr>
      <w:r w:rsidRPr="00011C2D">
        <w:t>L</w:t>
      </w:r>
      <w:r w:rsidR="003B2B16" w:rsidRPr="00011C2D">
        <w:t>ate appointments due to delays in the recruitment process</w:t>
      </w:r>
      <w:r w:rsidR="00314B8F" w:rsidRPr="00011C2D">
        <w:t xml:space="preserve"> and</w:t>
      </w:r>
      <w:r w:rsidRPr="00011C2D">
        <w:t xml:space="preserve"> </w:t>
      </w:r>
      <w:r w:rsidR="003B2B16" w:rsidRPr="00011C2D">
        <w:t>some</w:t>
      </w:r>
      <w:r w:rsidRPr="00011C2D">
        <w:t xml:space="preserve"> appointments </w:t>
      </w:r>
      <w:r w:rsidR="00314B8F" w:rsidRPr="00011C2D">
        <w:t xml:space="preserve">were </w:t>
      </w:r>
      <w:r w:rsidR="003B2B16" w:rsidRPr="00011C2D">
        <w:t xml:space="preserve">made as late as December 2017. </w:t>
      </w:r>
    </w:p>
    <w:p w14:paraId="3FBBBD00" w14:textId="77777777" w:rsidR="003A289B" w:rsidRPr="00011C2D" w:rsidRDefault="003B2B16" w:rsidP="009D5677">
      <w:pPr>
        <w:pStyle w:val="ListParagraph"/>
        <w:numPr>
          <w:ilvl w:val="0"/>
          <w:numId w:val="6"/>
        </w:numPr>
        <w:spacing w:line="360" w:lineRule="auto"/>
        <w:jc w:val="both"/>
      </w:pPr>
      <w:r w:rsidRPr="00011C2D">
        <w:t xml:space="preserve">Overall, the appointment of staff to manage the </w:t>
      </w:r>
      <w:r w:rsidR="009D5677" w:rsidRPr="00011C2D">
        <w:t>ECDG</w:t>
      </w:r>
      <w:r w:rsidRPr="00011C2D">
        <w:t xml:space="preserve"> in provinces has been slow. This made the management of the </w:t>
      </w:r>
      <w:r w:rsidR="009D5677" w:rsidRPr="00011C2D">
        <w:t>G</w:t>
      </w:r>
      <w:r w:rsidRPr="00011C2D">
        <w:t>rant with the existing poor capacity in infrastructure units difficult.</w:t>
      </w:r>
      <w:r w:rsidR="00BC4FA9" w:rsidRPr="00011C2D">
        <w:t xml:space="preserve"> </w:t>
      </w:r>
    </w:p>
    <w:p w14:paraId="204E8E88" w14:textId="77777777" w:rsidR="008A08EB" w:rsidRPr="00011C2D" w:rsidRDefault="009D5677" w:rsidP="003A289B">
      <w:pPr>
        <w:pStyle w:val="ListParagraph"/>
        <w:numPr>
          <w:ilvl w:val="0"/>
          <w:numId w:val="6"/>
        </w:numPr>
        <w:spacing w:line="360" w:lineRule="auto"/>
        <w:jc w:val="both"/>
      </w:pPr>
      <w:r w:rsidRPr="00011C2D">
        <w:t>D</w:t>
      </w:r>
      <w:r w:rsidR="00BC4FA9" w:rsidRPr="00011C2D">
        <w:t>elays in the supply chain management processes for the appointment of contractors. Some contractors were only appointed in September</w:t>
      </w:r>
      <w:r w:rsidR="00314B8F" w:rsidRPr="00011C2D">
        <w:t xml:space="preserve"> 2017</w:t>
      </w:r>
      <w:r w:rsidR="00BC4FA9" w:rsidRPr="00011C2D">
        <w:t xml:space="preserve">. </w:t>
      </w:r>
    </w:p>
    <w:p w14:paraId="00BEAF9B" w14:textId="77777777" w:rsidR="00A36645" w:rsidRPr="00011C2D" w:rsidRDefault="008A08EB" w:rsidP="003A289B">
      <w:pPr>
        <w:pStyle w:val="ListParagraph"/>
        <w:numPr>
          <w:ilvl w:val="0"/>
          <w:numId w:val="6"/>
        </w:numPr>
        <w:spacing w:line="360" w:lineRule="auto"/>
        <w:jc w:val="both"/>
      </w:pPr>
      <w:r w:rsidRPr="00011C2D">
        <w:lastRenderedPageBreak/>
        <w:t xml:space="preserve">The </w:t>
      </w:r>
      <w:r w:rsidR="00BC4FA9" w:rsidRPr="00011C2D">
        <w:t xml:space="preserve">R100 000 </w:t>
      </w:r>
      <w:r w:rsidRPr="00011C2D">
        <w:t xml:space="preserve">limit </w:t>
      </w:r>
      <w:r w:rsidR="00BC4FA9" w:rsidRPr="00011C2D">
        <w:t xml:space="preserve">per ECD centre </w:t>
      </w:r>
      <w:r w:rsidRPr="00011C2D">
        <w:t xml:space="preserve">for </w:t>
      </w:r>
      <w:r w:rsidR="00BC4FA9" w:rsidRPr="00011C2D">
        <w:t>maintenance costs</w:t>
      </w:r>
      <w:r w:rsidRPr="00011C2D">
        <w:t xml:space="preserve"> is not sufficient in some instances, </w:t>
      </w:r>
      <w:r w:rsidR="00BC4FA9" w:rsidRPr="00011C2D">
        <w:t xml:space="preserve">due to high quotations received from contractors. </w:t>
      </w:r>
      <w:r w:rsidRPr="00011C2D">
        <w:t>(This has since been increased to R180 000 with effect from the 2018/19 financial year)</w:t>
      </w:r>
    </w:p>
    <w:p w14:paraId="2E6389A1" w14:textId="77777777" w:rsidR="00A36645" w:rsidRPr="00011C2D" w:rsidRDefault="00A36645" w:rsidP="003A289B">
      <w:pPr>
        <w:spacing w:line="360" w:lineRule="auto"/>
        <w:jc w:val="both"/>
      </w:pPr>
    </w:p>
    <w:p w14:paraId="3BA3A16F" w14:textId="77777777" w:rsidR="00101F14" w:rsidRPr="00011C2D" w:rsidRDefault="00A36645" w:rsidP="003A289B">
      <w:pPr>
        <w:spacing w:line="360" w:lineRule="auto"/>
        <w:jc w:val="both"/>
      </w:pPr>
      <w:r w:rsidRPr="00011C2D">
        <w:t>Treasury reported that overall 79 percent of the ECD</w:t>
      </w:r>
      <w:r w:rsidR="008A08EB" w:rsidRPr="00011C2D">
        <w:t>G</w:t>
      </w:r>
      <w:r w:rsidRPr="00011C2D">
        <w:t xml:space="preserve"> was spent and</w:t>
      </w:r>
      <w:r w:rsidR="008A08EB" w:rsidRPr="00011C2D">
        <w:t>,</w:t>
      </w:r>
      <w:r w:rsidRPr="00011C2D">
        <w:t xml:space="preserve"> given the appointments made, performance would increase going forward and the outstanding SLAs would </w:t>
      </w:r>
      <w:r w:rsidR="008A08EB" w:rsidRPr="00011C2D">
        <w:t xml:space="preserve">also </w:t>
      </w:r>
      <w:r w:rsidRPr="00011C2D">
        <w:t xml:space="preserve">have to be finalised.  </w:t>
      </w:r>
      <w:r w:rsidR="00BC4FA9" w:rsidRPr="00011C2D">
        <w:t xml:space="preserve">  </w:t>
      </w:r>
      <w:r w:rsidR="003B2B16" w:rsidRPr="00011C2D">
        <w:t xml:space="preserve"> </w:t>
      </w:r>
      <w:r w:rsidR="00701F88" w:rsidRPr="00011C2D">
        <w:t xml:space="preserve">   </w:t>
      </w:r>
      <w:r w:rsidR="00486511" w:rsidRPr="00011C2D">
        <w:t xml:space="preserve">  </w:t>
      </w:r>
      <w:r w:rsidR="004448A6" w:rsidRPr="00011C2D">
        <w:t xml:space="preserve">    </w:t>
      </w:r>
    </w:p>
    <w:p w14:paraId="0F74EA4B" w14:textId="77777777" w:rsidR="00101F14" w:rsidRPr="00011C2D" w:rsidRDefault="00101F14" w:rsidP="003A289B">
      <w:pPr>
        <w:spacing w:line="360" w:lineRule="auto"/>
        <w:jc w:val="both"/>
      </w:pPr>
    </w:p>
    <w:p w14:paraId="134CFBA4" w14:textId="77777777" w:rsidR="00101F14" w:rsidRPr="00011C2D" w:rsidRDefault="00101F14" w:rsidP="003A289B">
      <w:pPr>
        <w:spacing w:line="360" w:lineRule="auto"/>
        <w:jc w:val="both"/>
        <w:rPr>
          <w:b/>
        </w:rPr>
      </w:pPr>
      <w:r w:rsidRPr="00011C2D">
        <w:rPr>
          <w:b/>
        </w:rPr>
        <w:t>4. Submission by the National Department of Social Development</w:t>
      </w:r>
    </w:p>
    <w:p w14:paraId="0B5E857E" w14:textId="77777777" w:rsidR="007366A0" w:rsidRPr="00011C2D" w:rsidRDefault="00924D3B" w:rsidP="003A289B">
      <w:pPr>
        <w:spacing w:line="360" w:lineRule="auto"/>
        <w:jc w:val="both"/>
      </w:pPr>
      <w:r w:rsidRPr="00011C2D">
        <w:t xml:space="preserve">The </w:t>
      </w:r>
      <w:r w:rsidR="007366A0" w:rsidRPr="00011C2D">
        <w:t>N</w:t>
      </w:r>
      <w:r w:rsidRPr="00011C2D">
        <w:t xml:space="preserve">ational Department of Social Development </w:t>
      </w:r>
      <w:r w:rsidR="007366A0" w:rsidRPr="00011C2D">
        <w:t xml:space="preserve">(NDSD) </w:t>
      </w:r>
      <w:r w:rsidRPr="00011C2D">
        <w:t>reported that in order to enhance the implementation of the ECD policy, the Treasury allocated R31</w:t>
      </w:r>
      <w:r w:rsidR="00A4630E" w:rsidRPr="00011C2D">
        <w:t>7</w:t>
      </w:r>
      <w:r w:rsidRPr="00011C2D">
        <w:t>.</w:t>
      </w:r>
      <w:r w:rsidR="00A4630E" w:rsidRPr="00011C2D">
        <w:t>6</w:t>
      </w:r>
      <w:r w:rsidRPr="00011C2D">
        <w:t xml:space="preserve"> million for the 2017/18 financial year</w:t>
      </w:r>
      <w:r w:rsidR="00A4630E" w:rsidRPr="00011C2D">
        <w:t xml:space="preserve"> for the benefit of qualifying children from birth to 5 years or until they enter Grade R. For the subsidy component, the value of the subsidy paid for each child for 264 days per annum was R15</w:t>
      </w:r>
      <w:r w:rsidR="00956F47" w:rsidRPr="00011C2D">
        <w:t>. T</w:t>
      </w:r>
      <w:r w:rsidR="00A4630E" w:rsidRPr="00011C2D">
        <w:t>he maximum value of R100 000 for maintenance improvements had to be approved by the chief financial officers and the heads of departments</w:t>
      </w:r>
      <w:r w:rsidRPr="00011C2D">
        <w:t>.</w:t>
      </w:r>
    </w:p>
    <w:p w14:paraId="4433EE1E" w14:textId="77777777" w:rsidR="007366A0" w:rsidRPr="00011C2D" w:rsidRDefault="007366A0" w:rsidP="003A289B">
      <w:pPr>
        <w:spacing w:line="360" w:lineRule="auto"/>
        <w:jc w:val="both"/>
      </w:pPr>
    </w:p>
    <w:p w14:paraId="1742C958" w14:textId="77777777" w:rsidR="001B258C" w:rsidRPr="00011C2D" w:rsidRDefault="007366A0" w:rsidP="003A289B">
      <w:pPr>
        <w:spacing w:line="360" w:lineRule="auto"/>
        <w:jc w:val="both"/>
      </w:pPr>
      <w:r w:rsidRPr="00011C2D">
        <w:t>Financial allocation to the invited provinces was reported by NDSD as R56.365 million (Eastern Cape) divided into subsidy (R43.749 million), maintenance (R11.148 million) and administration (R1.466 million)</w:t>
      </w:r>
      <w:r w:rsidR="007C096F" w:rsidRPr="00011C2D">
        <w:t xml:space="preserve"> components</w:t>
      </w:r>
      <w:r w:rsidRPr="00011C2D">
        <w:t xml:space="preserve">. The Northern Cape Province was allocated R13.761 million divided into subsidy </w:t>
      </w:r>
      <w:r w:rsidR="007C096F" w:rsidRPr="00011C2D">
        <w:t>(</w:t>
      </w:r>
      <w:r w:rsidRPr="00011C2D">
        <w:t>R3.605 million), maintenance (R8.056 million) and administration (R2.100 million)</w:t>
      </w:r>
      <w:r w:rsidR="007C096F" w:rsidRPr="00011C2D">
        <w:t xml:space="preserve"> components</w:t>
      </w:r>
      <w:r w:rsidR="001B258C" w:rsidRPr="00011C2D">
        <w:t xml:space="preserve">. </w:t>
      </w:r>
      <w:r w:rsidR="009E32ED" w:rsidRPr="00011C2D">
        <w:t xml:space="preserve">The North West was allocated </w:t>
      </w:r>
      <w:r w:rsidRPr="00011C2D">
        <w:t>R32.686 million</w:t>
      </w:r>
      <w:r w:rsidR="009E32ED" w:rsidRPr="00011C2D">
        <w:t>, divided into subsidy (R26.258</w:t>
      </w:r>
      <w:r w:rsidR="007C096F" w:rsidRPr="00011C2D">
        <w:t xml:space="preserve"> million), maintenance </w:t>
      </w:r>
      <w:r w:rsidR="009E32ED" w:rsidRPr="00011C2D">
        <w:t>(R4.</w:t>
      </w:r>
      <w:r w:rsidR="007C096F" w:rsidRPr="00011C2D">
        <w:t>465 million) and administration</w:t>
      </w:r>
      <w:r w:rsidR="009E32ED" w:rsidRPr="00011C2D">
        <w:t xml:space="preserve"> (R1.961 million)</w:t>
      </w:r>
      <w:r w:rsidR="007C096F" w:rsidRPr="00011C2D">
        <w:t xml:space="preserve"> components</w:t>
      </w:r>
      <w:r w:rsidR="009E32ED" w:rsidRPr="00011C2D">
        <w:t>.</w:t>
      </w:r>
    </w:p>
    <w:p w14:paraId="783303A4" w14:textId="77777777" w:rsidR="001B258C" w:rsidRPr="00011C2D" w:rsidRDefault="001B258C" w:rsidP="003A289B">
      <w:pPr>
        <w:spacing w:line="360" w:lineRule="auto"/>
        <w:jc w:val="both"/>
      </w:pPr>
    </w:p>
    <w:p w14:paraId="581FA024" w14:textId="77777777" w:rsidR="00A2453F" w:rsidRPr="00011C2D" w:rsidRDefault="001B258C" w:rsidP="003A289B">
      <w:pPr>
        <w:spacing w:line="360" w:lineRule="auto"/>
        <w:jc w:val="both"/>
      </w:pPr>
      <w:r w:rsidRPr="00011C2D">
        <w:t>The NDSD</w:t>
      </w:r>
      <w:r w:rsidR="005607CF" w:rsidRPr="00011C2D">
        <w:t xml:space="preserve"> confirmed that the North West P</w:t>
      </w:r>
      <w:r w:rsidRPr="00011C2D">
        <w:t xml:space="preserve">rovince only maintained 10 out of the 48 targeted ECD centres. The NDSD submitted that the </w:t>
      </w:r>
      <w:r w:rsidR="00DC20D4" w:rsidRPr="00011C2D">
        <w:t>province had r</w:t>
      </w:r>
      <w:r w:rsidRPr="00011C2D">
        <w:t>eported that t</w:t>
      </w:r>
      <w:r w:rsidR="00DC20D4" w:rsidRPr="00011C2D">
        <w:t>his had been d</w:t>
      </w:r>
      <w:r w:rsidRPr="00011C2D">
        <w:t xml:space="preserve">ue to the industrial strike action by public servants. With respect to the Eastern Cape, the NDSD submitted that the province </w:t>
      </w:r>
      <w:r w:rsidR="005525A8" w:rsidRPr="00011C2D">
        <w:t xml:space="preserve">had </w:t>
      </w:r>
      <w:r w:rsidRPr="00011C2D">
        <w:t xml:space="preserve">reported delays in the recruitment process of </w:t>
      </w:r>
      <w:r w:rsidR="00DC20D4" w:rsidRPr="00011C2D">
        <w:t>c</w:t>
      </w:r>
      <w:r w:rsidR="005525A8" w:rsidRPr="00011C2D">
        <w:t xml:space="preserve">onstruction </w:t>
      </w:r>
      <w:r w:rsidR="00DC20D4" w:rsidRPr="00011C2D">
        <w:t>project m</w:t>
      </w:r>
      <w:r w:rsidRPr="00011C2D">
        <w:t>anager</w:t>
      </w:r>
      <w:r w:rsidR="00DC20D4" w:rsidRPr="00011C2D">
        <w:t>s and project m</w:t>
      </w:r>
      <w:r w:rsidR="005525A8" w:rsidRPr="00011C2D">
        <w:t>anagers as impacting</w:t>
      </w:r>
      <w:r w:rsidRPr="00011C2D">
        <w:t xml:space="preserve"> negatively on the performance of the grant because these technical skills were </w:t>
      </w:r>
      <w:r w:rsidR="005525A8" w:rsidRPr="00011C2D">
        <w:t>required. The appointment of two project m</w:t>
      </w:r>
      <w:r w:rsidRPr="00011C2D">
        <w:t>anagers was finalised in November and December 2017, respectively</w:t>
      </w:r>
      <w:r w:rsidR="005525A8" w:rsidRPr="00011C2D">
        <w:t>,</w:t>
      </w:r>
      <w:r w:rsidR="00A2453F" w:rsidRPr="00011C2D">
        <w:t xml:space="preserve"> </w:t>
      </w:r>
      <w:r w:rsidR="0022442B" w:rsidRPr="00011C2D">
        <w:t xml:space="preserve">after project </w:t>
      </w:r>
      <w:r w:rsidR="00A2453F" w:rsidRPr="00011C2D">
        <w:t xml:space="preserve">assessments </w:t>
      </w:r>
      <w:r w:rsidR="0022442B" w:rsidRPr="00011C2D">
        <w:t>were received from</w:t>
      </w:r>
      <w:r w:rsidR="005525A8" w:rsidRPr="00011C2D">
        <w:t xml:space="preserve"> the</w:t>
      </w:r>
      <w:r w:rsidR="0022442B" w:rsidRPr="00011C2D">
        <w:t xml:space="preserve"> Eastern Cape Department of Public Works. Projects were delayed further because the Bills of Quantities were only compiled by the </w:t>
      </w:r>
      <w:r w:rsidR="005525A8" w:rsidRPr="00011C2D">
        <w:t>p</w:t>
      </w:r>
      <w:r w:rsidR="0022442B" w:rsidRPr="00011C2D">
        <w:t xml:space="preserve">roject </w:t>
      </w:r>
      <w:r w:rsidR="005525A8" w:rsidRPr="00011C2D">
        <w:t>m</w:t>
      </w:r>
      <w:r w:rsidR="0022442B" w:rsidRPr="00011C2D">
        <w:t xml:space="preserve">anagers in December 2017 and January 2018.  </w:t>
      </w:r>
      <w:r w:rsidR="00A2453F" w:rsidRPr="00011C2D">
        <w:t xml:space="preserve"> </w:t>
      </w:r>
    </w:p>
    <w:p w14:paraId="504F5EC4" w14:textId="77777777" w:rsidR="001B258C" w:rsidRPr="00011C2D" w:rsidRDefault="005045B9" w:rsidP="003A289B">
      <w:pPr>
        <w:spacing w:line="360" w:lineRule="auto"/>
        <w:jc w:val="both"/>
      </w:pPr>
      <w:r w:rsidRPr="00011C2D">
        <w:lastRenderedPageBreak/>
        <w:t xml:space="preserve"> </w:t>
      </w:r>
    </w:p>
    <w:p w14:paraId="0FF36F4E" w14:textId="77777777" w:rsidR="00101F14" w:rsidRPr="00011C2D" w:rsidRDefault="00101F14" w:rsidP="003A289B">
      <w:pPr>
        <w:spacing w:line="360" w:lineRule="auto"/>
        <w:jc w:val="both"/>
        <w:rPr>
          <w:b/>
        </w:rPr>
      </w:pPr>
      <w:r w:rsidRPr="00011C2D">
        <w:rPr>
          <w:b/>
        </w:rPr>
        <w:t>5. Submissio</w:t>
      </w:r>
      <w:r w:rsidR="008206F9" w:rsidRPr="00011C2D">
        <w:rPr>
          <w:b/>
        </w:rPr>
        <w:t>n by the Eastern Cape</w:t>
      </w:r>
      <w:r w:rsidRPr="00011C2D">
        <w:rPr>
          <w:b/>
        </w:rPr>
        <w:t xml:space="preserve"> Department of Social Development</w:t>
      </w:r>
    </w:p>
    <w:p w14:paraId="0901BE9C" w14:textId="77777777" w:rsidR="0037399E" w:rsidRPr="00011C2D" w:rsidRDefault="00611111" w:rsidP="003A289B">
      <w:pPr>
        <w:spacing w:line="360" w:lineRule="auto"/>
        <w:jc w:val="both"/>
      </w:pPr>
      <w:r w:rsidRPr="00011C2D">
        <w:t>As a way of providing a backgro</w:t>
      </w:r>
      <w:r w:rsidR="008206F9" w:rsidRPr="00011C2D">
        <w:t>und, the Eastern Cape</w:t>
      </w:r>
      <w:r w:rsidRPr="00011C2D">
        <w:t xml:space="preserve"> Depar</w:t>
      </w:r>
      <w:r w:rsidR="008206F9" w:rsidRPr="00011C2D">
        <w:t>tment of Social Development (EC</w:t>
      </w:r>
      <w:r w:rsidRPr="00011C2D">
        <w:t xml:space="preserve">DSD) stated that the Children’s Act No 38 of 2005 requires that </w:t>
      </w:r>
      <w:r w:rsidR="00424620" w:rsidRPr="00011C2D">
        <w:t>ECD c</w:t>
      </w:r>
      <w:r w:rsidRPr="00011C2D">
        <w:t>entres</w:t>
      </w:r>
      <w:r w:rsidR="0037399E" w:rsidRPr="00011C2D">
        <w:t xml:space="preserve"> be registered as </w:t>
      </w:r>
      <w:r w:rsidR="00424620" w:rsidRPr="00011C2D">
        <w:t>p</w:t>
      </w:r>
      <w:r w:rsidR="0037399E" w:rsidRPr="00011C2D">
        <w:t xml:space="preserve">artial </w:t>
      </w:r>
      <w:r w:rsidR="00424620" w:rsidRPr="00011C2D">
        <w:t>c</w:t>
      </w:r>
      <w:r w:rsidR="0037399E" w:rsidRPr="00011C2D">
        <w:t xml:space="preserve">are </w:t>
      </w:r>
      <w:r w:rsidR="00424620" w:rsidRPr="00011C2D">
        <w:t>f</w:t>
      </w:r>
      <w:r w:rsidR="0037399E" w:rsidRPr="00011C2D">
        <w:t>a</w:t>
      </w:r>
      <w:r w:rsidR="008206F9" w:rsidRPr="00011C2D">
        <w:t>cilities. The EC</w:t>
      </w:r>
      <w:r w:rsidR="0037399E" w:rsidRPr="00011C2D">
        <w:t>DSD</w:t>
      </w:r>
      <w:r w:rsidRPr="00011C2D">
        <w:t xml:space="preserve"> </w:t>
      </w:r>
      <w:r w:rsidR="006D5927" w:rsidRPr="00011C2D">
        <w:t>added that</w:t>
      </w:r>
      <w:r w:rsidR="00424620" w:rsidRPr="00011C2D">
        <w:t>,</w:t>
      </w:r>
      <w:r w:rsidR="006D5927" w:rsidRPr="00011C2D">
        <w:t xml:space="preserve"> up to M</w:t>
      </w:r>
      <w:r w:rsidR="0037399E" w:rsidRPr="00011C2D">
        <w:t>arch 2016, 576 ECD centres were conditionally registered because they could not obtain full registration due to non-compliance to applicabl</w:t>
      </w:r>
      <w:r w:rsidR="00424620" w:rsidRPr="00011C2D">
        <w:t>e minimum norms and standards. I</w:t>
      </w:r>
      <w:r w:rsidR="0037399E" w:rsidRPr="00011C2D">
        <w:t xml:space="preserve">n </w:t>
      </w:r>
      <w:r w:rsidR="00424620" w:rsidRPr="00011C2D">
        <w:t xml:space="preserve">the </w:t>
      </w:r>
      <w:r w:rsidR="0037399E" w:rsidRPr="00011C2D">
        <w:t xml:space="preserve">2017/18 financial year, the ECDSD was allocated conditional grant funds for </w:t>
      </w:r>
      <w:r w:rsidR="00424620" w:rsidRPr="00011C2D">
        <w:t xml:space="preserve">the </w:t>
      </w:r>
      <w:r w:rsidR="0037399E" w:rsidRPr="00011C2D">
        <w:t>employment of three official</w:t>
      </w:r>
      <w:r w:rsidR="00424620" w:rsidRPr="00011C2D">
        <w:t>s</w:t>
      </w:r>
      <w:r w:rsidR="0037399E" w:rsidRPr="00011C2D">
        <w:t xml:space="preserve"> with building </w:t>
      </w:r>
      <w:r w:rsidR="00424620" w:rsidRPr="00011C2D">
        <w:t xml:space="preserve">and </w:t>
      </w:r>
      <w:r w:rsidR="0037399E" w:rsidRPr="00011C2D">
        <w:t>technical capacity and a single administrative clerk, for maintenance of 180 ECD centres and goods and services.</w:t>
      </w:r>
    </w:p>
    <w:p w14:paraId="22FA0DC9" w14:textId="77777777" w:rsidR="002D63B1" w:rsidRPr="00011C2D" w:rsidRDefault="002D63B1" w:rsidP="003A289B">
      <w:pPr>
        <w:spacing w:line="360" w:lineRule="auto"/>
        <w:jc w:val="both"/>
      </w:pPr>
      <w:r w:rsidRPr="00011C2D">
        <w:t xml:space="preserve"> </w:t>
      </w:r>
    </w:p>
    <w:p w14:paraId="6DEFAAD0" w14:textId="77777777" w:rsidR="00F60603" w:rsidRPr="00011C2D" w:rsidRDefault="0037399E" w:rsidP="003A289B">
      <w:pPr>
        <w:spacing w:line="360" w:lineRule="auto"/>
        <w:jc w:val="both"/>
      </w:pPr>
      <w:r w:rsidRPr="00011C2D">
        <w:t>Key guideline</w:t>
      </w:r>
      <w:r w:rsidR="00424620" w:rsidRPr="00011C2D">
        <w:t>s</w:t>
      </w:r>
      <w:r w:rsidRPr="00011C2D">
        <w:t xml:space="preserve"> for</w:t>
      </w:r>
      <w:r w:rsidR="00424620" w:rsidRPr="00011C2D">
        <w:t xml:space="preserve"> the</w:t>
      </w:r>
      <w:r w:rsidRPr="00011C2D">
        <w:t xml:space="preserve"> maintenance component of the </w:t>
      </w:r>
      <w:r w:rsidR="00424620" w:rsidRPr="00011C2D">
        <w:t>G</w:t>
      </w:r>
      <w:r w:rsidRPr="00011C2D">
        <w:t>rant were reported by the ECDSD as ensuring that partial care facilities offering ECD programmes registered conditionally</w:t>
      </w:r>
      <w:r w:rsidR="00424620" w:rsidRPr="00011C2D">
        <w:t>,</w:t>
      </w:r>
      <w:r w:rsidRPr="00011C2D">
        <w:t xml:space="preserve"> are eligible for the maintenance grant. Also expected was that </w:t>
      </w:r>
      <w:r w:rsidR="00E108EB" w:rsidRPr="00011C2D">
        <w:t xml:space="preserve">funding was to be provided for </w:t>
      </w:r>
      <w:r w:rsidRPr="00011C2D">
        <w:t>minor building and maintenance improvements aime</w:t>
      </w:r>
      <w:r w:rsidR="00424620" w:rsidRPr="00011C2D">
        <w:t>d at ensuring ECD centres complied</w:t>
      </w:r>
      <w:r w:rsidRPr="00011C2D">
        <w:t xml:space="preserve"> with the health and safety norms </w:t>
      </w:r>
      <w:r w:rsidR="00424620" w:rsidRPr="00011C2D">
        <w:t xml:space="preserve">and </w:t>
      </w:r>
      <w:r w:rsidRPr="00011C2D">
        <w:t xml:space="preserve">standards, as identified </w:t>
      </w:r>
      <w:r w:rsidR="00E108EB" w:rsidRPr="00011C2D">
        <w:t>by the national Department of Social Development. The ECDSD explained that</w:t>
      </w:r>
      <w:r w:rsidR="00424620" w:rsidRPr="00011C2D">
        <w:t xml:space="preserve"> R100 000 is</w:t>
      </w:r>
      <w:r w:rsidR="00E108EB" w:rsidRPr="00011C2D">
        <w:t xml:space="preserve"> </w:t>
      </w:r>
      <w:r w:rsidR="00424620" w:rsidRPr="00011C2D">
        <w:t>the maximum value to be spent per</w:t>
      </w:r>
      <w:r w:rsidR="00E108EB" w:rsidRPr="00011C2D">
        <w:t xml:space="preserve"> ECD centre </w:t>
      </w:r>
      <w:r w:rsidR="00424620" w:rsidRPr="00011C2D">
        <w:t xml:space="preserve">for </w:t>
      </w:r>
      <w:r w:rsidR="00E108EB" w:rsidRPr="00011C2D">
        <w:t>maintenance improvements, with an option to obtain approval for an amount limited to 30</w:t>
      </w:r>
      <w:r w:rsidR="00424620" w:rsidRPr="00011C2D">
        <w:t xml:space="preserve"> percent</w:t>
      </w:r>
      <w:r w:rsidR="00E108EB" w:rsidRPr="00011C2D">
        <w:t xml:space="preserve">. According to the ECDSD, provinces were to conduct assessments of conditionally registered centres and cost them in order to qualify for maintenance grant funding in </w:t>
      </w:r>
      <w:r w:rsidR="00424620" w:rsidRPr="00011C2D">
        <w:t xml:space="preserve">the </w:t>
      </w:r>
      <w:r w:rsidR="00E108EB" w:rsidRPr="00011C2D">
        <w:t xml:space="preserve">2017/18 financial year. Moreover, all ECD centre maintenance projects </w:t>
      </w:r>
      <w:r w:rsidR="00F60603" w:rsidRPr="00011C2D">
        <w:t xml:space="preserve">had to be recorded on the National Treasury Infrastructure Reporting Model (IRM). </w:t>
      </w:r>
    </w:p>
    <w:p w14:paraId="1E78E2C1" w14:textId="77777777" w:rsidR="00F60603" w:rsidRPr="00011C2D" w:rsidRDefault="00F60603" w:rsidP="003A289B">
      <w:pPr>
        <w:spacing w:line="360" w:lineRule="auto"/>
        <w:jc w:val="both"/>
      </w:pPr>
    </w:p>
    <w:p w14:paraId="1E9FBCE3" w14:textId="77777777" w:rsidR="002D63B1" w:rsidRPr="00011C2D" w:rsidRDefault="00D3652D" w:rsidP="003A289B">
      <w:pPr>
        <w:spacing w:line="360" w:lineRule="auto"/>
        <w:jc w:val="both"/>
      </w:pPr>
      <w:r w:rsidRPr="00011C2D">
        <w:t>The actual allocation for</w:t>
      </w:r>
      <w:r w:rsidR="002D63B1" w:rsidRPr="00011C2D">
        <w:t xml:space="preserve"> the ma</w:t>
      </w:r>
      <w:r w:rsidRPr="00011C2D">
        <w:t>intenance component of the ECDG</w:t>
      </w:r>
      <w:r w:rsidR="002D63B1" w:rsidRPr="00011C2D">
        <w:t xml:space="preserve"> for </w:t>
      </w:r>
      <w:r w:rsidRPr="00011C2D">
        <w:t xml:space="preserve">the </w:t>
      </w:r>
      <w:r w:rsidR="002D63B1" w:rsidRPr="00011C2D">
        <w:t>2017/18 financial year was reported to be</w:t>
      </w:r>
      <w:r w:rsidR="007123C4" w:rsidRPr="00011C2D">
        <w:t xml:space="preserve"> R10.264 million. That is </w:t>
      </w:r>
      <w:r w:rsidR="002D63B1" w:rsidRPr="00011C2D">
        <w:t xml:space="preserve">R2.628 million transferred in the second quarter and R7.886 </w:t>
      </w:r>
      <w:r w:rsidRPr="00011C2D">
        <w:t xml:space="preserve">million </w:t>
      </w:r>
      <w:r w:rsidR="002D63B1" w:rsidRPr="00011C2D">
        <w:t xml:space="preserve">transferred in </w:t>
      </w:r>
      <w:r w:rsidRPr="00011C2D">
        <w:t>the fourth quarter</w:t>
      </w:r>
      <w:r w:rsidR="007123C4" w:rsidRPr="00011C2D">
        <w:t xml:space="preserve">. </w:t>
      </w:r>
      <w:r w:rsidR="00B25DF6" w:rsidRPr="00011C2D">
        <w:t xml:space="preserve">None of these funds were spent and the ECDSD reported that an application for a roll-over for the full amount was submitted to the Eastern Cape Provincial Treasury in April 2018. These funds are earmarked to be used for tenders that are still in process from the 2017/18 financial year. With regard to the administration component, </w:t>
      </w:r>
      <w:r w:rsidR="007123C4" w:rsidRPr="00011C2D">
        <w:t>actual expenditur</w:t>
      </w:r>
      <w:r w:rsidR="00B25DF6" w:rsidRPr="00011C2D">
        <w:t>e was R322 600.44, of which</w:t>
      </w:r>
      <w:r w:rsidR="007123C4" w:rsidRPr="00011C2D">
        <w:t xml:space="preserve"> R79 400 and R246 200.22 were spent in the third and fourt</w:t>
      </w:r>
      <w:r w:rsidR="008206F9" w:rsidRPr="00011C2D">
        <w:t>h quarter</w:t>
      </w:r>
      <w:r w:rsidR="00B25DF6" w:rsidRPr="00011C2D">
        <w:t>s</w:t>
      </w:r>
      <w:r w:rsidR="008206F9" w:rsidRPr="00011C2D">
        <w:t>, respectively.</w:t>
      </w:r>
      <w:r w:rsidR="007123C4" w:rsidRPr="00011C2D">
        <w:t xml:space="preserve">    </w:t>
      </w:r>
    </w:p>
    <w:p w14:paraId="711E21D6" w14:textId="77777777" w:rsidR="007123C4" w:rsidRPr="00011C2D" w:rsidRDefault="007123C4" w:rsidP="003A289B">
      <w:pPr>
        <w:spacing w:line="360" w:lineRule="auto"/>
        <w:jc w:val="both"/>
      </w:pPr>
    </w:p>
    <w:p w14:paraId="2C04F2A0" w14:textId="77777777" w:rsidR="005F6599" w:rsidRPr="00011C2D" w:rsidRDefault="00F60603" w:rsidP="003A289B">
      <w:pPr>
        <w:spacing w:line="360" w:lineRule="auto"/>
        <w:jc w:val="both"/>
      </w:pPr>
      <w:r w:rsidRPr="00011C2D">
        <w:lastRenderedPageBreak/>
        <w:t xml:space="preserve">The submission of the ECDSD </w:t>
      </w:r>
      <w:r w:rsidR="00B25DF6" w:rsidRPr="00011C2D">
        <w:t>indicated that the recruitment for</w:t>
      </w:r>
      <w:r w:rsidR="00131BBC" w:rsidRPr="00011C2D">
        <w:t xml:space="preserve"> the positions of quantity surveyor and two project m</w:t>
      </w:r>
      <w:r w:rsidRPr="00011C2D">
        <w:t xml:space="preserve">anagers had some challenges as they were only received from the Provincial Coordination and Monitoring Team </w:t>
      </w:r>
      <w:r w:rsidR="00131BBC" w:rsidRPr="00011C2D">
        <w:t xml:space="preserve">(PCMT) </w:t>
      </w:r>
      <w:r w:rsidRPr="00011C2D">
        <w:t>on 20 April 2017. The approved positions were for 12 month-contracts in compliance with Public Service Regulations 2016, as issued by the Minister of Public Service and Administration. The</w:t>
      </w:r>
      <w:r w:rsidR="005F6599" w:rsidRPr="00011C2D">
        <w:t xml:space="preserve"> </w:t>
      </w:r>
      <w:r w:rsidRPr="00011C2D">
        <w:t xml:space="preserve">position </w:t>
      </w:r>
      <w:r w:rsidR="00131BBC" w:rsidRPr="00011C2D">
        <w:t>of quality s</w:t>
      </w:r>
      <w:r w:rsidR="005F6599" w:rsidRPr="00011C2D">
        <w:t xml:space="preserve">urveyor </w:t>
      </w:r>
      <w:r w:rsidRPr="00011C2D">
        <w:t>w</w:t>
      </w:r>
      <w:r w:rsidR="005F6599" w:rsidRPr="00011C2D">
        <w:t xml:space="preserve">as </w:t>
      </w:r>
      <w:r w:rsidRPr="00011C2D">
        <w:t>not filled at the first attempt</w:t>
      </w:r>
      <w:r w:rsidR="005F6599" w:rsidRPr="00011C2D">
        <w:t>. The N</w:t>
      </w:r>
      <w:r w:rsidR="00131BBC" w:rsidRPr="00011C2D">
        <w:t>ational Department of Social Development (N</w:t>
      </w:r>
      <w:r w:rsidR="005F6599" w:rsidRPr="00011C2D">
        <w:t>DSD</w:t>
      </w:r>
      <w:r w:rsidR="00131BBC" w:rsidRPr="00011C2D">
        <w:t>)</w:t>
      </w:r>
      <w:r w:rsidR="005F6599" w:rsidRPr="00011C2D">
        <w:t xml:space="preserve"> was informed in June 2017, according to the ECDSD, of the challenges that were experienced as a result of the short term nature of the contract for the </w:t>
      </w:r>
      <w:r w:rsidR="00131BBC" w:rsidRPr="00011C2D">
        <w:t>q</w:t>
      </w:r>
      <w:r w:rsidR="005F6599" w:rsidRPr="00011C2D">
        <w:t xml:space="preserve">uantity </w:t>
      </w:r>
      <w:r w:rsidR="00131BBC" w:rsidRPr="00011C2D">
        <w:t>s</w:t>
      </w:r>
      <w:r w:rsidR="005F6599" w:rsidRPr="00011C2D">
        <w:t>urveyor. The</w:t>
      </w:r>
      <w:r w:rsidR="00131BBC" w:rsidRPr="00011C2D">
        <w:t xml:space="preserve"> NDSD revised the title of the quantity surveyor to construction p</w:t>
      </w:r>
      <w:r w:rsidR="005F6599" w:rsidRPr="00011C2D">
        <w:t>roje</w:t>
      </w:r>
      <w:r w:rsidR="005607CF" w:rsidRPr="00011C2D">
        <w:t>ct manager, according to the EC</w:t>
      </w:r>
      <w:r w:rsidR="005F6599" w:rsidRPr="00011C2D">
        <w:t>DSD. After provincial approval p</w:t>
      </w:r>
      <w:r w:rsidR="00131BBC" w:rsidRPr="00011C2D">
        <w:t>rocesses were completed, the PCMT</w:t>
      </w:r>
      <w:r w:rsidR="005F6599" w:rsidRPr="00011C2D">
        <w:t xml:space="preserve"> sent an approval on 20 November 2017 for the post to be advertised as a 12 month-contract whose closing date was on 16 February 2018. With respect to the </w:t>
      </w:r>
      <w:r w:rsidR="00131BBC" w:rsidRPr="00011C2D">
        <w:t>two positions of p</w:t>
      </w:r>
      <w:r w:rsidR="005F6599" w:rsidRPr="00011C2D">
        <w:t>roject managers, the appointed candidates assumed duties in November and Decem</w:t>
      </w:r>
      <w:r w:rsidR="00131BBC" w:rsidRPr="00011C2D">
        <w:t>ber 2017 respectively, and the administrative assistant</w:t>
      </w:r>
      <w:r w:rsidR="005F6599" w:rsidRPr="00011C2D">
        <w:t xml:space="preserve"> was to be appointed in May 2018.</w:t>
      </w:r>
    </w:p>
    <w:p w14:paraId="54DC9C8C" w14:textId="77777777" w:rsidR="005F6599" w:rsidRPr="00011C2D" w:rsidRDefault="005F6599" w:rsidP="003A289B">
      <w:pPr>
        <w:spacing w:line="360" w:lineRule="auto"/>
        <w:jc w:val="both"/>
      </w:pPr>
    </w:p>
    <w:p w14:paraId="2E6E7815" w14:textId="77777777" w:rsidR="00342E38" w:rsidRPr="00011C2D" w:rsidRDefault="00B84F77" w:rsidP="003A289B">
      <w:pPr>
        <w:spacing w:line="360" w:lineRule="auto"/>
        <w:jc w:val="both"/>
      </w:pPr>
      <w:r w:rsidRPr="00011C2D">
        <w:t xml:space="preserve">With respect to the ECD maintenance component, the ECDSD reported that the list of ECD centres for maintenance for </w:t>
      </w:r>
      <w:r w:rsidR="00131BBC" w:rsidRPr="00011C2D">
        <w:t xml:space="preserve">the </w:t>
      </w:r>
      <w:r w:rsidRPr="00011C2D">
        <w:t>2017/18 financia</w:t>
      </w:r>
      <w:r w:rsidR="00131BBC" w:rsidRPr="00011C2D">
        <w:t>l year was approved within the D</w:t>
      </w:r>
      <w:r w:rsidRPr="00011C2D">
        <w:t>epartment on 30 March 2017. The slow progress o</w:t>
      </w:r>
      <w:r w:rsidR="00131BBC" w:rsidRPr="00011C2D">
        <w:t>f</w:t>
      </w:r>
      <w:r w:rsidRPr="00011C2D">
        <w:t xml:space="preserve"> recruitment </w:t>
      </w:r>
      <w:r w:rsidR="00131BBC" w:rsidRPr="00011C2D">
        <w:t>reported above led the D</w:t>
      </w:r>
      <w:r w:rsidRPr="00011C2D">
        <w:t>epartment to approach</w:t>
      </w:r>
      <w:r w:rsidR="00D66D41" w:rsidRPr="00011C2D">
        <w:t>, in September 2017,</w:t>
      </w:r>
      <w:r w:rsidRPr="00011C2D">
        <w:t xml:space="preserve"> the Eastern Cape Departmen</w:t>
      </w:r>
      <w:r w:rsidR="008206F9" w:rsidRPr="00011C2D">
        <w:t>t of Roads and Public Works (EC</w:t>
      </w:r>
      <w:r w:rsidRPr="00011C2D">
        <w:t>DRPW)</w:t>
      </w:r>
      <w:r w:rsidR="00D66D41" w:rsidRPr="00011C2D">
        <w:t xml:space="preserve"> to perform </w:t>
      </w:r>
      <w:r w:rsidR="00131BBC" w:rsidRPr="00011C2D">
        <w:t xml:space="preserve">a </w:t>
      </w:r>
      <w:r w:rsidR="00D66D41" w:rsidRPr="00011C2D">
        <w:t>technical assessment of the 180 ECD centres. The ECDSD report</w:t>
      </w:r>
      <w:r w:rsidR="008206F9" w:rsidRPr="00011C2D">
        <w:t>ed that the assessments from EC</w:t>
      </w:r>
      <w:r w:rsidR="00D66D41" w:rsidRPr="00011C2D">
        <w:t xml:space="preserve">DRPW were only received in November and December 2017. Whereas the </w:t>
      </w:r>
      <w:r w:rsidR="00B90126" w:rsidRPr="00011C2D">
        <w:t>bills of q</w:t>
      </w:r>
      <w:r w:rsidR="00D66D41" w:rsidRPr="00011C2D">
        <w:t>uantities were then comp</w:t>
      </w:r>
      <w:r w:rsidR="00B90126" w:rsidRPr="00011C2D">
        <w:t>iled</w:t>
      </w:r>
      <w:r w:rsidR="00D66D41" w:rsidRPr="00011C2D">
        <w:t xml:space="preserve"> from the asse</w:t>
      </w:r>
      <w:r w:rsidR="00B90126" w:rsidRPr="00011C2D">
        <w:t>ssments by the newly appointed project ma</w:t>
      </w:r>
      <w:r w:rsidR="00D66D41" w:rsidRPr="00011C2D">
        <w:t xml:space="preserve">nagers in December 2017 and January 2018. The next phase that was performed was the tendering process. The ECDSD reported that the supply chain management process was initiated for </w:t>
      </w:r>
      <w:r w:rsidR="00B90126" w:rsidRPr="00011C2D">
        <w:t>the Phase</w:t>
      </w:r>
      <w:r w:rsidR="00D66D41" w:rsidRPr="00011C2D">
        <w:t xml:space="preserve"> </w:t>
      </w:r>
      <w:r w:rsidR="00B90126" w:rsidRPr="00011C2D">
        <w:t>1</w:t>
      </w:r>
      <w:r w:rsidR="00D66D41" w:rsidRPr="00011C2D">
        <w:t xml:space="preserve"> tender, which involved advertising for tender maintenance of 63 ECD centres on 02 February 201</w:t>
      </w:r>
      <w:r w:rsidR="00B90126" w:rsidRPr="00011C2D">
        <w:t>8</w:t>
      </w:r>
      <w:r w:rsidR="00D66D41" w:rsidRPr="00011C2D">
        <w:t xml:space="preserve"> and closed on 05 March 2018. Phase</w:t>
      </w:r>
      <w:r w:rsidR="00B90126" w:rsidRPr="00011C2D">
        <w:t xml:space="preserve"> 2</w:t>
      </w:r>
      <w:r w:rsidR="00D66D41" w:rsidRPr="00011C2D">
        <w:t xml:space="preserve">, which </w:t>
      </w:r>
      <w:r w:rsidR="00342E38" w:rsidRPr="00011C2D">
        <w:t xml:space="preserve">was for maintenance of 11 ECD centres, was advertised on 23 February 2018 and closed on 26 March 2018. </w:t>
      </w:r>
    </w:p>
    <w:p w14:paraId="5F019392" w14:textId="77777777" w:rsidR="00342E38" w:rsidRPr="00011C2D" w:rsidRDefault="00342E38" w:rsidP="003A289B">
      <w:pPr>
        <w:spacing w:line="360" w:lineRule="auto"/>
        <w:jc w:val="both"/>
      </w:pPr>
    </w:p>
    <w:p w14:paraId="5A872EFD" w14:textId="77777777" w:rsidR="002D63B1" w:rsidRPr="00011C2D" w:rsidRDefault="00342E38" w:rsidP="003A289B">
      <w:pPr>
        <w:spacing w:line="360" w:lineRule="auto"/>
        <w:jc w:val="both"/>
      </w:pPr>
      <w:r w:rsidRPr="00011C2D">
        <w:t>Even the maintenance component of the grant experienced some challenges, especially during the supply chain management process phase. The ECDSD reported that the Business Forum in Alfred Nzo</w:t>
      </w:r>
      <w:r w:rsidR="00B90126" w:rsidRPr="00011C2D">
        <w:t xml:space="preserve"> District, which fell in Phase 1, </w:t>
      </w:r>
      <w:r w:rsidRPr="00011C2D">
        <w:t>raise</w:t>
      </w:r>
      <w:r w:rsidR="00B90126" w:rsidRPr="00011C2D">
        <w:t>d</w:t>
      </w:r>
      <w:r w:rsidRPr="00011C2D">
        <w:t xml:space="preserve"> issues during the two tender briefing sessions. This resulted in the cancellation of the tender. </w:t>
      </w:r>
      <w:r w:rsidR="002D63B1" w:rsidRPr="00011C2D">
        <w:t>Another tender for the Buffalo City Munici</w:t>
      </w:r>
      <w:r w:rsidR="00B90126" w:rsidRPr="00011C2D">
        <w:t>pality (which was also part of P</w:t>
      </w:r>
      <w:r w:rsidR="002D63B1" w:rsidRPr="00011C2D">
        <w:t xml:space="preserve">hase 1) was also cancelled due to the fact </w:t>
      </w:r>
      <w:r w:rsidR="002D63B1" w:rsidRPr="00011C2D">
        <w:lastRenderedPageBreak/>
        <w:t xml:space="preserve">that some of the centres that were on the 2017/18 financial year master list had already benefited in the previous financial year. The ECDSD also added that ownership of the ECD centres were only obtained from 79 centres, which meant only 79 could be tendered for maintenance. </w:t>
      </w:r>
    </w:p>
    <w:p w14:paraId="0F228FC8" w14:textId="77777777" w:rsidR="00101F14" w:rsidRPr="00011C2D" w:rsidRDefault="00D66D41" w:rsidP="003A289B">
      <w:pPr>
        <w:spacing w:line="360" w:lineRule="auto"/>
        <w:jc w:val="both"/>
      </w:pPr>
      <w:r w:rsidRPr="00011C2D">
        <w:t xml:space="preserve"> </w:t>
      </w:r>
      <w:r w:rsidR="005F6599" w:rsidRPr="00011C2D">
        <w:t xml:space="preserve"> </w:t>
      </w:r>
      <w:r w:rsidR="00F60603" w:rsidRPr="00011C2D">
        <w:t xml:space="preserve">    </w:t>
      </w:r>
      <w:r w:rsidR="00E108EB" w:rsidRPr="00011C2D">
        <w:t xml:space="preserve">    </w:t>
      </w:r>
      <w:r w:rsidR="0037399E" w:rsidRPr="00011C2D">
        <w:t xml:space="preserve">    </w:t>
      </w:r>
    </w:p>
    <w:p w14:paraId="3BF2A667" w14:textId="77777777" w:rsidR="00101F14" w:rsidRPr="00011C2D" w:rsidRDefault="00101F14" w:rsidP="003A289B">
      <w:pPr>
        <w:spacing w:line="360" w:lineRule="auto"/>
        <w:jc w:val="both"/>
        <w:rPr>
          <w:b/>
        </w:rPr>
      </w:pPr>
      <w:r w:rsidRPr="00011C2D">
        <w:rPr>
          <w:b/>
        </w:rPr>
        <w:t>6.  Submission by the North West Department of Social Development</w:t>
      </w:r>
    </w:p>
    <w:p w14:paraId="66E6807A" w14:textId="77777777" w:rsidR="00DE7657" w:rsidRPr="00011C2D" w:rsidRDefault="006509C8" w:rsidP="003A289B">
      <w:pPr>
        <w:spacing w:line="360" w:lineRule="auto"/>
        <w:jc w:val="both"/>
      </w:pPr>
      <w:r w:rsidRPr="00011C2D">
        <w:t xml:space="preserve">The North West Provincial Department of Social Development (NWDSD) reported that from its equitable share allocation in </w:t>
      </w:r>
      <w:r w:rsidR="00B90126" w:rsidRPr="00011C2D">
        <w:t xml:space="preserve">the </w:t>
      </w:r>
      <w:r w:rsidRPr="00011C2D">
        <w:t xml:space="preserve">2017/18 financial year, R52.6 million was allocated for subsidies to non-profit organisations running </w:t>
      </w:r>
      <w:r w:rsidR="001B5F07" w:rsidRPr="00011C2D">
        <w:t>ECD</w:t>
      </w:r>
      <w:r w:rsidR="00B90126" w:rsidRPr="00011C2D">
        <w:t xml:space="preserve"> programmes and R46 million (88 percent</w:t>
      </w:r>
      <w:r w:rsidR="001B5F07" w:rsidRPr="00011C2D">
        <w:t xml:space="preserve">) was spent as at the end of the financial year. Achievements included funding of 291 ECD centres and </w:t>
      </w:r>
      <w:r w:rsidR="00B90126" w:rsidRPr="00011C2D">
        <w:t xml:space="preserve">a total of </w:t>
      </w:r>
      <w:r w:rsidR="001B5F07" w:rsidRPr="00011C2D">
        <w:t>15</w:t>
      </w:r>
      <w:r w:rsidR="00DE7657" w:rsidRPr="00011C2D">
        <w:t> </w:t>
      </w:r>
      <w:r w:rsidR="001B5F07" w:rsidRPr="00011C2D">
        <w:t>145</w:t>
      </w:r>
      <w:r w:rsidR="00DE7657" w:rsidRPr="00011C2D">
        <w:t xml:space="preserve"> children</w:t>
      </w:r>
      <w:r w:rsidR="00B90126" w:rsidRPr="00011C2D">
        <w:t xml:space="preserve"> subsidised</w:t>
      </w:r>
      <w:r w:rsidR="00DE7657" w:rsidRPr="00011C2D">
        <w:t>. The NWDSD submitted that the ECD</w:t>
      </w:r>
      <w:r w:rsidR="00B90126" w:rsidRPr="00011C2D">
        <w:t>G</w:t>
      </w:r>
      <w:r w:rsidR="00DE7657" w:rsidRPr="00011C2D">
        <w:t xml:space="preserve"> expenditure was low compared to the previous years due to the public service strike act</w:t>
      </w:r>
      <w:r w:rsidR="00B90126" w:rsidRPr="00011C2D">
        <w:t>ion which started in January 20</w:t>
      </w:r>
      <w:r w:rsidR="00DE7657" w:rsidRPr="00011C2D">
        <w:t xml:space="preserve">18. This had a negative impact on payment of subsidies during the fourth quarter. </w:t>
      </w:r>
    </w:p>
    <w:p w14:paraId="33DBB7F7" w14:textId="77777777" w:rsidR="00DE7657" w:rsidRPr="00011C2D" w:rsidRDefault="00DE7657" w:rsidP="003A289B">
      <w:pPr>
        <w:spacing w:line="360" w:lineRule="auto"/>
        <w:jc w:val="both"/>
      </w:pPr>
    </w:p>
    <w:p w14:paraId="0F2D4AF0" w14:textId="77777777" w:rsidR="00F25E85" w:rsidRPr="00011C2D" w:rsidRDefault="00DE7657" w:rsidP="003A289B">
      <w:pPr>
        <w:spacing w:line="360" w:lineRule="auto"/>
        <w:jc w:val="both"/>
      </w:pPr>
      <w:r w:rsidRPr="00011C2D">
        <w:t xml:space="preserve">The NWDSD also submitted that in the 2017/18 financial year, the objective was to provide access to </w:t>
      </w:r>
      <w:r w:rsidR="00B90126" w:rsidRPr="00011C2D">
        <w:t xml:space="preserve">ECD services to </w:t>
      </w:r>
      <w:r w:rsidRPr="00011C2D">
        <w:t>6 632 chi</w:t>
      </w:r>
      <w:r w:rsidR="00B90126" w:rsidRPr="00011C2D">
        <w:t>ldren from low income households</w:t>
      </w:r>
      <w:r w:rsidRPr="00011C2D">
        <w:t>. A</w:t>
      </w:r>
      <w:r w:rsidR="00F25E85" w:rsidRPr="00011C2D">
        <w:t xml:space="preserve">nother objective was to improve the infrastructure of 45 conditionally registered ECD centres providing </w:t>
      </w:r>
      <w:r w:rsidR="00B90126" w:rsidRPr="00011C2D">
        <w:t>ECD</w:t>
      </w:r>
      <w:r w:rsidR="00F25E85" w:rsidRPr="00011C2D">
        <w:t xml:space="preserve"> programmes in order to assist them to attain full registration. </w:t>
      </w:r>
    </w:p>
    <w:p w14:paraId="57A0823F" w14:textId="77777777" w:rsidR="00F25E85" w:rsidRPr="00011C2D" w:rsidRDefault="00F25E85" w:rsidP="003A289B">
      <w:pPr>
        <w:spacing w:line="360" w:lineRule="auto"/>
        <w:jc w:val="both"/>
      </w:pPr>
    </w:p>
    <w:p w14:paraId="43B19968" w14:textId="77777777" w:rsidR="003E5275" w:rsidRPr="00011C2D" w:rsidRDefault="00F25E85" w:rsidP="003A289B">
      <w:pPr>
        <w:spacing w:line="360" w:lineRule="auto"/>
        <w:jc w:val="both"/>
      </w:pPr>
      <w:r w:rsidRPr="00011C2D">
        <w:t xml:space="preserve">With respect to </w:t>
      </w:r>
      <w:r w:rsidR="00B90126" w:rsidRPr="00011C2D">
        <w:t>ECDG</w:t>
      </w:r>
      <w:r w:rsidR="00715A0A" w:rsidRPr="00011C2D">
        <w:t xml:space="preserve"> allocation, the NWDSD reported that the allocation </w:t>
      </w:r>
      <w:r w:rsidR="00B90126" w:rsidRPr="00011C2D">
        <w:t>was</w:t>
      </w:r>
      <w:r w:rsidR="00715A0A" w:rsidRPr="00011C2D">
        <w:t xml:space="preserve"> R32.686 million for the 2017/18 financial year. Th</w:t>
      </w:r>
      <w:r w:rsidR="00B90126" w:rsidRPr="00011C2D">
        <w:t xml:space="preserve">is </w:t>
      </w:r>
      <w:r w:rsidR="00715A0A" w:rsidRPr="00011C2D">
        <w:t xml:space="preserve">was divided into </w:t>
      </w:r>
      <w:r w:rsidR="00B90126" w:rsidRPr="00011C2D">
        <w:t xml:space="preserve">the three components as follows: </w:t>
      </w:r>
      <w:r w:rsidR="00715A0A" w:rsidRPr="00011C2D">
        <w:t>R4.466 million</w:t>
      </w:r>
      <w:r w:rsidR="00B90126" w:rsidRPr="00011C2D">
        <w:t xml:space="preserve"> for maintenance;</w:t>
      </w:r>
      <w:r w:rsidR="00715A0A" w:rsidRPr="00011C2D">
        <w:t xml:space="preserve"> </w:t>
      </w:r>
      <w:r w:rsidR="00B90126" w:rsidRPr="00011C2D">
        <w:t>R26.258 million for subsidy expansion</w:t>
      </w:r>
      <w:r w:rsidR="00715A0A" w:rsidRPr="00011C2D">
        <w:t xml:space="preserve"> and</w:t>
      </w:r>
      <w:r w:rsidR="00B90126" w:rsidRPr="00011C2D">
        <w:t xml:space="preserve"> </w:t>
      </w:r>
      <w:r w:rsidR="00715A0A" w:rsidRPr="00011C2D">
        <w:t>R1.961 million</w:t>
      </w:r>
      <w:r w:rsidR="00B90126" w:rsidRPr="00011C2D">
        <w:t xml:space="preserve"> for administration</w:t>
      </w:r>
      <w:r w:rsidR="003E5275" w:rsidRPr="00011C2D">
        <w:t>. The NWDSD reported that</w:t>
      </w:r>
      <w:r w:rsidR="00715A0A" w:rsidRPr="00011C2D">
        <w:t xml:space="preserve"> actual expenditure</w:t>
      </w:r>
      <w:r w:rsidR="003E5275" w:rsidRPr="00011C2D">
        <w:t xml:space="preserve"> on the</w:t>
      </w:r>
      <w:r w:rsidR="00715A0A" w:rsidRPr="00011C2D">
        <w:t xml:space="preserve"> maintenance </w:t>
      </w:r>
      <w:r w:rsidR="003E5275" w:rsidRPr="00011C2D">
        <w:t xml:space="preserve">component </w:t>
      </w:r>
      <w:r w:rsidR="00715A0A" w:rsidRPr="00011C2D">
        <w:t>as at 31 March 2018</w:t>
      </w:r>
      <w:r w:rsidR="003E5275" w:rsidRPr="00011C2D">
        <w:t>,</w:t>
      </w:r>
      <w:r w:rsidR="00715A0A" w:rsidRPr="00011C2D">
        <w:t xml:space="preserve"> was R1.056 million, this was spent on 11 ECD </w:t>
      </w:r>
      <w:r w:rsidR="003E5275" w:rsidRPr="00011C2D">
        <w:t>c</w:t>
      </w:r>
      <w:r w:rsidR="00715A0A" w:rsidRPr="00011C2D">
        <w:t>entres</w:t>
      </w:r>
      <w:r w:rsidR="007E6AA0" w:rsidRPr="00011C2D">
        <w:t xml:space="preserve"> from a target of 45</w:t>
      </w:r>
      <w:r w:rsidR="003E5275" w:rsidRPr="00011C2D">
        <w:t>; meaning that R2.377 million was not spent. C</w:t>
      </w:r>
      <w:r w:rsidR="007E6AA0" w:rsidRPr="00011C2D">
        <w:t>ommitments already made include issued purchase orders to 11 service providers and a roll-over application for R1.034 million</w:t>
      </w:r>
      <w:r w:rsidR="003E5275" w:rsidRPr="00011C2D">
        <w:t xml:space="preserve"> was made</w:t>
      </w:r>
      <w:r w:rsidR="007E6AA0" w:rsidRPr="00011C2D">
        <w:t>.</w:t>
      </w:r>
    </w:p>
    <w:p w14:paraId="0F57018D" w14:textId="77777777" w:rsidR="003A289B" w:rsidRPr="00011C2D" w:rsidRDefault="003E5275" w:rsidP="003A289B">
      <w:pPr>
        <w:spacing w:line="360" w:lineRule="auto"/>
        <w:jc w:val="both"/>
      </w:pPr>
      <w:r w:rsidRPr="00011C2D">
        <w:t xml:space="preserve"> </w:t>
      </w:r>
    </w:p>
    <w:p w14:paraId="17E33EBD" w14:textId="77777777" w:rsidR="00D27D39" w:rsidRPr="00011C2D" w:rsidRDefault="007E6AA0" w:rsidP="003A289B">
      <w:pPr>
        <w:spacing w:line="360" w:lineRule="auto"/>
        <w:jc w:val="both"/>
      </w:pPr>
      <w:r w:rsidRPr="00011C2D">
        <w:t xml:space="preserve">Regarding </w:t>
      </w:r>
      <w:r w:rsidR="003E5275" w:rsidRPr="00011C2D">
        <w:t xml:space="preserve">the </w:t>
      </w:r>
      <w:r w:rsidRPr="00011C2D">
        <w:t>subsidy com</w:t>
      </w:r>
      <w:r w:rsidR="003E5275" w:rsidRPr="00011C2D">
        <w:t>ponent</w:t>
      </w:r>
      <w:r w:rsidR="005607CF" w:rsidRPr="00011C2D">
        <w:t>, the NW</w:t>
      </w:r>
      <w:r w:rsidRPr="00011C2D">
        <w:t>DSD reported that from the allocated R26.259 million, R18.048 million (68.7</w:t>
      </w:r>
      <w:r w:rsidR="003E5275" w:rsidRPr="00011C2D">
        <w:t xml:space="preserve"> percent</w:t>
      </w:r>
      <w:r w:rsidRPr="00011C2D">
        <w:t>) was spent</w:t>
      </w:r>
      <w:r w:rsidR="00D97EA1" w:rsidRPr="00011C2D">
        <w:t xml:space="preserve"> </w:t>
      </w:r>
      <w:r w:rsidR="003E5275" w:rsidRPr="00011C2D">
        <w:t>on subsidis</w:t>
      </w:r>
      <w:r w:rsidR="004F5582" w:rsidRPr="00011C2D">
        <w:t>ing 178 ECD centres against a tar</w:t>
      </w:r>
      <w:r w:rsidR="003E5275" w:rsidRPr="00011C2D">
        <w:t>get of 155; a</w:t>
      </w:r>
      <w:r w:rsidR="00AD45E9" w:rsidRPr="00011C2D">
        <w:t xml:space="preserve">s well as </w:t>
      </w:r>
      <w:r w:rsidR="003E5275" w:rsidRPr="00011C2D">
        <w:t>to subsidis</w:t>
      </w:r>
      <w:r w:rsidR="004F5582" w:rsidRPr="00011C2D">
        <w:t>e 4</w:t>
      </w:r>
      <w:r w:rsidR="00AD45E9" w:rsidRPr="00011C2D">
        <w:t xml:space="preserve"> </w:t>
      </w:r>
      <w:r w:rsidR="004F5582" w:rsidRPr="00011C2D">
        <w:t>490 children for 248 days per annum (instead of 264 days) against a target of 6</w:t>
      </w:r>
      <w:r w:rsidR="00AD45E9" w:rsidRPr="00011C2D">
        <w:t xml:space="preserve"> </w:t>
      </w:r>
      <w:r w:rsidR="004F5582" w:rsidRPr="00011C2D">
        <w:t xml:space="preserve">632, </w:t>
      </w:r>
      <w:r w:rsidR="00D97EA1" w:rsidRPr="00011C2D">
        <w:t>as at 31 March 2018.</w:t>
      </w:r>
      <w:r w:rsidR="004F5582" w:rsidRPr="00011C2D">
        <w:t xml:space="preserve"> </w:t>
      </w:r>
      <w:r w:rsidR="00D27D39" w:rsidRPr="00011C2D">
        <w:t>Overall, t</w:t>
      </w:r>
      <w:r w:rsidR="00D97EA1" w:rsidRPr="00011C2D">
        <w:t>he</w:t>
      </w:r>
      <w:r w:rsidR="00286B6F" w:rsidRPr="00011C2D">
        <w:t xml:space="preserve"> </w:t>
      </w:r>
      <w:r w:rsidR="00AD45E9" w:rsidRPr="00011C2D">
        <w:t>subsidy component was</w:t>
      </w:r>
      <w:r w:rsidR="00286B6F" w:rsidRPr="00011C2D">
        <w:t xml:space="preserve"> under</w:t>
      </w:r>
      <w:r w:rsidR="00AD45E9" w:rsidRPr="00011C2D">
        <w:t>-</w:t>
      </w:r>
      <w:r w:rsidR="00286B6F" w:rsidRPr="00011C2D">
        <w:t>spent by R8.211 million and the province has made an application for</w:t>
      </w:r>
      <w:r w:rsidR="00AD45E9" w:rsidRPr="00011C2D">
        <w:t xml:space="preserve"> a</w:t>
      </w:r>
      <w:r w:rsidR="00286B6F" w:rsidRPr="00011C2D">
        <w:t xml:space="preserve"> roll-over </w:t>
      </w:r>
      <w:r w:rsidR="00AD45E9" w:rsidRPr="00011C2D">
        <w:t xml:space="preserve">to </w:t>
      </w:r>
      <w:r w:rsidR="00AD45E9" w:rsidRPr="00011C2D">
        <w:lastRenderedPageBreak/>
        <w:t>this amount,</w:t>
      </w:r>
      <w:r w:rsidR="00286B6F" w:rsidRPr="00011C2D">
        <w:t xml:space="preserve"> which would be used to make retrospective payments. </w:t>
      </w:r>
      <w:r w:rsidR="00D27D39" w:rsidRPr="00011C2D">
        <w:t xml:space="preserve">With respect to the </w:t>
      </w:r>
      <w:r w:rsidR="00AD45E9" w:rsidRPr="00011C2D">
        <w:t>a</w:t>
      </w:r>
      <w:r w:rsidR="00D27D39" w:rsidRPr="00011C2D">
        <w:t>dministration com</w:t>
      </w:r>
      <w:r w:rsidR="008206F9" w:rsidRPr="00011C2D">
        <w:t>ponent, the NW</w:t>
      </w:r>
      <w:r w:rsidR="00D27D39" w:rsidRPr="00011C2D">
        <w:t>DSD reported that R1.197 million was spent from the allocated R1.961 million as at 31 March 2018</w:t>
      </w:r>
      <w:r w:rsidR="00AD45E9" w:rsidRPr="00011C2D">
        <w:t>, leading to an under-spending of</w:t>
      </w:r>
      <w:r w:rsidR="00D27D39" w:rsidRPr="00011C2D">
        <w:t xml:space="preserve"> R764 362.00 due to the late appointment of </w:t>
      </w:r>
      <w:r w:rsidR="00AD45E9" w:rsidRPr="00011C2D">
        <w:t>a p</w:t>
      </w:r>
      <w:r w:rsidR="00D27D39" w:rsidRPr="00011C2D">
        <w:t xml:space="preserve">roject </w:t>
      </w:r>
      <w:r w:rsidR="00AD45E9" w:rsidRPr="00011C2D">
        <w:t>t</w:t>
      </w:r>
      <w:r w:rsidR="00D27D39" w:rsidRPr="00011C2D">
        <w:t xml:space="preserve">eam, which occurred </w:t>
      </w:r>
      <w:r w:rsidR="00AD45E9" w:rsidRPr="00011C2D">
        <w:t xml:space="preserve">only </w:t>
      </w:r>
      <w:r w:rsidR="00D27D39" w:rsidRPr="00011C2D">
        <w:t xml:space="preserve">in the third quarter of </w:t>
      </w:r>
      <w:r w:rsidR="00AD45E9" w:rsidRPr="00011C2D">
        <w:t xml:space="preserve">the </w:t>
      </w:r>
      <w:r w:rsidR="00D27D39" w:rsidRPr="00011C2D">
        <w:t xml:space="preserve">2017/18 financial year. </w:t>
      </w:r>
    </w:p>
    <w:p w14:paraId="03EA9B33" w14:textId="77777777" w:rsidR="00D27D39" w:rsidRPr="00011C2D" w:rsidRDefault="00D27D39" w:rsidP="003A289B">
      <w:pPr>
        <w:spacing w:line="360" w:lineRule="auto"/>
        <w:jc w:val="both"/>
      </w:pPr>
    </w:p>
    <w:p w14:paraId="5A50B264" w14:textId="77777777" w:rsidR="005607CF" w:rsidRPr="00011C2D" w:rsidRDefault="008206F9" w:rsidP="003A289B">
      <w:pPr>
        <w:spacing w:line="360" w:lineRule="auto"/>
        <w:jc w:val="both"/>
      </w:pPr>
      <w:r w:rsidRPr="00011C2D">
        <w:t>As</w:t>
      </w:r>
      <w:r w:rsidR="00AD45E9" w:rsidRPr="00011C2D">
        <w:t xml:space="preserve"> this is a new grant,</w:t>
      </w:r>
      <w:r w:rsidRPr="00011C2D">
        <w:t xml:space="preserve"> the NW</w:t>
      </w:r>
      <w:r w:rsidR="008E45D8" w:rsidRPr="00011C2D">
        <w:t xml:space="preserve">DSD also reported </w:t>
      </w:r>
      <w:r w:rsidR="00AD45E9" w:rsidRPr="00011C2D">
        <w:t xml:space="preserve">that </w:t>
      </w:r>
      <w:r w:rsidR="008E45D8" w:rsidRPr="00011C2D">
        <w:t xml:space="preserve">lessons </w:t>
      </w:r>
      <w:r w:rsidR="00AD45E9" w:rsidRPr="00011C2D">
        <w:t xml:space="preserve">were </w:t>
      </w:r>
      <w:r w:rsidR="008E45D8" w:rsidRPr="00011C2D">
        <w:t>learnt during implementation i</w:t>
      </w:r>
      <w:r w:rsidR="00AD45E9" w:rsidRPr="00011C2D">
        <w:t>n</w:t>
      </w:r>
      <w:r w:rsidR="008E45D8" w:rsidRPr="00011C2D">
        <w:t xml:space="preserve"> the 2017/18 financial year. </w:t>
      </w:r>
      <w:r w:rsidR="00A7044D" w:rsidRPr="00011C2D">
        <w:t xml:space="preserve">These included </w:t>
      </w:r>
      <w:r w:rsidR="008E45D8" w:rsidRPr="00011C2D">
        <w:t>that ECD centres in</w:t>
      </w:r>
      <w:r w:rsidR="00A7044D" w:rsidRPr="00011C2D">
        <w:t xml:space="preserve"> deep rural areas where there i</w:t>
      </w:r>
      <w:r w:rsidR="008E45D8" w:rsidRPr="00011C2D">
        <w:t>s no water reticulation and sanitation facilities require more funds. The province submitted that this would be improved through selection of minor maintenance projects (</w:t>
      </w:r>
      <w:r w:rsidR="00A7044D" w:rsidRPr="00011C2D">
        <w:t>C</w:t>
      </w:r>
      <w:r w:rsidR="008E45D8" w:rsidRPr="00011C2D">
        <w:t xml:space="preserve">ategory A) during </w:t>
      </w:r>
      <w:r w:rsidR="00A7044D" w:rsidRPr="00011C2D">
        <w:t xml:space="preserve">the </w:t>
      </w:r>
      <w:r w:rsidR="008E45D8" w:rsidRPr="00011C2D">
        <w:t xml:space="preserve">2018/19 financial year in order to comply with the </w:t>
      </w:r>
      <w:r w:rsidR="009854D4" w:rsidRPr="00011C2D">
        <w:t xml:space="preserve">grant </w:t>
      </w:r>
      <w:r w:rsidR="008E45D8" w:rsidRPr="00011C2D">
        <w:t>conditions</w:t>
      </w:r>
      <w:r w:rsidR="009854D4" w:rsidRPr="00011C2D">
        <w:t xml:space="preserve"> and further include C</w:t>
      </w:r>
      <w:r w:rsidR="008E45D8" w:rsidRPr="00011C2D">
        <w:t>ategory B projects in the business plan for</w:t>
      </w:r>
      <w:r w:rsidRPr="00011C2D">
        <w:t xml:space="preserve"> </w:t>
      </w:r>
      <w:r w:rsidR="009854D4" w:rsidRPr="00011C2D">
        <w:t xml:space="preserve">the </w:t>
      </w:r>
      <w:r w:rsidRPr="00011C2D">
        <w:t>2019/20 financial year. The NW</w:t>
      </w:r>
      <w:r w:rsidR="008E45D8" w:rsidRPr="00011C2D">
        <w:t>DSD added that another lesson was that some service providers charge government exorbitant amounts. As such the department, going forward, would assess the market price in order to estimate the cost of prioritised centres and negotiate reasonable prices with service providers.</w:t>
      </w:r>
    </w:p>
    <w:p w14:paraId="64D88F60" w14:textId="77777777" w:rsidR="005607CF" w:rsidRPr="00011C2D" w:rsidRDefault="005607CF" w:rsidP="003A289B">
      <w:pPr>
        <w:spacing w:line="360" w:lineRule="auto"/>
        <w:jc w:val="both"/>
      </w:pPr>
    </w:p>
    <w:p w14:paraId="6301490A" w14:textId="77777777" w:rsidR="006D2045" w:rsidRPr="00011C2D" w:rsidRDefault="008E45D8" w:rsidP="003A289B">
      <w:pPr>
        <w:spacing w:line="360" w:lineRule="auto"/>
        <w:jc w:val="both"/>
      </w:pPr>
      <w:r w:rsidRPr="00011C2D">
        <w:t>Also added a</w:t>
      </w:r>
      <w:r w:rsidR="009854D4" w:rsidRPr="00011C2D">
        <w:t>s a lesson was that the delayed</w:t>
      </w:r>
      <w:r w:rsidRPr="00011C2D">
        <w:t xml:space="preserve"> supply chain management processes lead to under-spe</w:t>
      </w:r>
      <w:r w:rsidR="00087D77" w:rsidRPr="00011C2D">
        <w:t>nding and poor performance. T</w:t>
      </w:r>
      <w:r w:rsidRPr="00011C2D">
        <w:t>he NWDSD assured the Committee that for this financial year, the supply chain management processes would be</w:t>
      </w:r>
      <w:r w:rsidR="00080BF4" w:rsidRPr="00011C2D">
        <w:t xml:space="preserve"> finalised by end of June 2018, a database of eligible service providers would be developed for 2019/20 during the 2018/19 financial year. The NWDSD also added that </w:t>
      </w:r>
      <w:r w:rsidR="006D2045" w:rsidRPr="00011C2D">
        <w:t xml:space="preserve">another proposed mitigating factor is </w:t>
      </w:r>
      <w:r w:rsidR="00087D77" w:rsidRPr="00011C2D">
        <w:t xml:space="preserve">the </w:t>
      </w:r>
      <w:r w:rsidR="006D2045" w:rsidRPr="00011C2D">
        <w:t xml:space="preserve">provision of budget for ECD </w:t>
      </w:r>
      <w:r w:rsidR="00087D77" w:rsidRPr="00011C2D">
        <w:t>m</w:t>
      </w:r>
      <w:r w:rsidR="006D2045" w:rsidRPr="00011C2D">
        <w:t>aintena</w:t>
      </w:r>
      <w:r w:rsidR="00087D77" w:rsidRPr="00011C2D">
        <w:t>nce from Goods and Services to t</w:t>
      </w:r>
      <w:r w:rsidR="006D2045" w:rsidRPr="00011C2D">
        <w:t>rans</w:t>
      </w:r>
      <w:r w:rsidR="00087D77" w:rsidRPr="00011C2D">
        <w:t>fer p</w:t>
      </w:r>
      <w:r w:rsidR="006D2045" w:rsidRPr="00011C2D">
        <w:t>ayments during</w:t>
      </w:r>
      <w:r w:rsidR="00087D77" w:rsidRPr="00011C2D">
        <w:t xml:space="preserve"> the</w:t>
      </w:r>
      <w:r w:rsidR="006D2045" w:rsidRPr="00011C2D">
        <w:t xml:space="preserve"> 2019/20 financial year, including transferring funds to conditionally registered ECD centres during the 2019/20 financial year and intensif</w:t>
      </w:r>
      <w:r w:rsidR="00087D77" w:rsidRPr="00011C2D">
        <w:t>ying</w:t>
      </w:r>
      <w:r w:rsidR="006D2045" w:rsidRPr="00011C2D">
        <w:t xml:space="preserve"> monitoring and support of the funded organisations. </w:t>
      </w:r>
    </w:p>
    <w:p w14:paraId="435BE571" w14:textId="77777777" w:rsidR="006D2045" w:rsidRPr="00011C2D" w:rsidRDefault="006D2045" w:rsidP="003A289B">
      <w:pPr>
        <w:spacing w:line="360" w:lineRule="auto"/>
        <w:jc w:val="both"/>
      </w:pPr>
    </w:p>
    <w:p w14:paraId="377DED9A" w14:textId="77777777" w:rsidR="004F5582" w:rsidRPr="00011C2D" w:rsidRDefault="006D2045" w:rsidP="003A289B">
      <w:pPr>
        <w:spacing w:line="360" w:lineRule="auto"/>
        <w:jc w:val="both"/>
      </w:pPr>
      <w:r w:rsidRPr="00011C2D">
        <w:t>With respect to</w:t>
      </w:r>
      <w:r w:rsidR="00087D77" w:rsidRPr="00011C2D">
        <w:t xml:space="preserve"> lessons learnt within the ECD s</w:t>
      </w:r>
      <w:r w:rsidRPr="00011C2D">
        <w:t xml:space="preserve">ubsidy component, the NWPDSD reported that </w:t>
      </w:r>
      <w:r w:rsidR="008E4890" w:rsidRPr="00011C2D">
        <w:t>t</w:t>
      </w:r>
      <w:r w:rsidRPr="00011C2D">
        <w:t>here is a need for uniformity and/or equal treat</w:t>
      </w:r>
      <w:r w:rsidR="008E4890" w:rsidRPr="00011C2D">
        <w:t>ment in the Social Development s</w:t>
      </w:r>
      <w:r w:rsidRPr="00011C2D">
        <w:t>ector. This could be improved through aligning the equitable share subsidies framework to the conditional grant framework, for example ensuring that 264 days are applicable to all ECD centres.</w:t>
      </w:r>
      <w:r w:rsidR="00867938" w:rsidRPr="00011C2D">
        <w:t xml:space="preserve"> On </w:t>
      </w:r>
      <w:r w:rsidR="008E4890" w:rsidRPr="00011C2D">
        <w:t>the a</w:t>
      </w:r>
      <w:r w:rsidR="00867938" w:rsidRPr="00011C2D">
        <w:t>dministration component, the NWDSD submitted that there was a need for adequate human resources to ensure successful management of the ECD</w:t>
      </w:r>
      <w:r w:rsidR="00274D62" w:rsidRPr="00011C2D">
        <w:t>G</w:t>
      </w:r>
      <w:r w:rsidR="00867938" w:rsidRPr="00011C2D">
        <w:t xml:space="preserve"> project </w:t>
      </w:r>
      <w:r w:rsidR="00867938" w:rsidRPr="00011C2D">
        <w:lastRenderedPageBreak/>
        <w:t>management. The province reported t</w:t>
      </w:r>
      <w:r w:rsidR="00274D62" w:rsidRPr="00011C2D">
        <w:t>hat the appointment of the two works i</w:t>
      </w:r>
      <w:r w:rsidR="00867938" w:rsidRPr="00011C2D">
        <w:t>nspectors will b</w:t>
      </w:r>
      <w:r w:rsidR="00274D62" w:rsidRPr="00011C2D">
        <w:t>e finalised by end of July 2018.</w:t>
      </w:r>
      <w:r w:rsidR="00080BF4" w:rsidRPr="00011C2D">
        <w:t xml:space="preserve"> </w:t>
      </w:r>
      <w:r w:rsidR="008E45D8" w:rsidRPr="00011C2D">
        <w:t xml:space="preserve">    </w:t>
      </w:r>
      <w:r w:rsidR="00D27D39" w:rsidRPr="00011C2D">
        <w:t xml:space="preserve"> </w:t>
      </w:r>
    </w:p>
    <w:p w14:paraId="751106B5" w14:textId="77777777" w:rsidR="00101F14" w:rsidRPr="00011C2D" w:rsidRDefault="00286B6F" w:rsidP="003A289B">
      <w:pPr>
        <w:spacing w:line="360" w:lineRule="auto"/>
        <w:jc w:val="both"/>
        <w:rPr>
          <w:lang w:val="en-ZA"/>
        </w:rPr>
      </w:pPr>
      <w:r w:rsidRPr="00011C2D">
        <w:t xml:space="preserve"> </w:t>
      </w:r>
      <w:r w:rsidR="006509C8" w:rsidRPr="00011C2D">
        <w:t xml:space="preserve"> </w:t>
      </w:r>
    </w:p>
    <w:p w14:paraId="293B3ED3" w14:textId="77777777" w:rsidR="009D6409" w:rsidRPr="00011C2D" w:rsidRDefault="009D6409" w:rsidP="003A289B">
      <w:pPr>
        <w:spacing w:line="360" w:lineRule="auto"/>
        <w:jc w:val="both"/>
      </w:pPr>
    </w:p>
    <w:p w14:paraId="60E5DBDF" w14:textId="77777777" w:rsidR="00101F14" w:rsidRPr="00011C2D" w:rsidRDefault="00101F14" w:rsidP="003A289B">
      <w:pPr>
        <w:spacing w:line="360" w:lineRule="auto"/>
        <w:jc w:val="both"/>
        <w:rPr>
          <w:b/>
        </w:rPr>
      </w:pPr>
      <w:r w:rsidRPr="00011C2D">
        <w:rPr>
          <w:b/>
        </w:rPr>
        <w:t>7. Submission by the Northern Cape Department of Social Development</w:t>
      </w:r>
    </w:p>
    <w:p w14:paraId="6D30F531" w14:textId="77777777" w:rsidR="008206F9" w:rsidRPr="00011C2D" w:rsidRDefault="008206F9" w:rsidP="003A289B">
      <w:pPr>
        <w:kinsoku w:val="0"/>
        <w:overflowPunct w:val="0"/>
        <w:spacing w:line="360" w:lineRule="auto"/>
        <w:jc w:val="both"/>
        <w:textAlignment w:val="baseline"/>
      </w:pPr>
      <w:r w:rsidRPr="00011C2D">
        <w:t>The Northern Cape Department of Social Development (NCSD) reported on the status of ECD services in the province. According to Statistics South Africa, there were 125 512 children in the 0-4 age group over the five districts; with a total of 17 079 currently accessing ECD services. The NCSD further reported that a total number of 359 ECD centres was being funded, with a total amount of R67.7 million subsidies was paid from the equitable share in the 2017/18 financial year.</w:t>
      </w:r>
    </w:p>
    <w:p w14:paraId="0A3B4A52" w14:textId="77777777" w:rsidR="008206F9" w:rsidRPr="00011C2D" w:rsidRDefault="008206F9" w:rsidP="003A289B">
      <w:pPr>
        <w:kinsoku w:val="0"/>
        <w:overflowPunct w:val="0"/>
        <w:spacing w:line="360" w:lineRule="auto"/>
        <w:jc w:val="both"/>
        <w:textAlignment w:val="baseline"/>
      </w:pPr>
    </w:p>
    <w:p w14:paraId="1F9EE676" w14:textId="77777777" w:rsidR="008206F9" w:rsidRPr="00011C2D" w:rsidRDefault="008206F9" w:rsidP="003A289B">
      <w:pPr>
        <w:kinsoku w:val="0"/>
        <w:overflowPunct w:val="0"/>
        <w:spacing w:line="360" w:lineRule="auto"/>
        <w:jc w:val="both"/>
        <w:textAlignment w:val="baseline"/>
      </w:pPr>
      <w:r w:rsidRPr="00011C2D">
        <w:t>The NCSD further reported the following challenges affecting the delivery of ECD services in the province:</w:t>
      </w:r>
    </w:p>
    <w:p w14:paraId="2DFBF8F6" w14:textId="77777777" w:rsidR="008206F9" w:rsidRPr="00011C2D" w:rsidRDefault="008206F9" w:rsidP="003A289B">
      <w:pPr>
        <w:pStyle w:val="ListParagraph"/>
        <w:numPr>
          <w:ilvl w:val="0"/>
          <w:numId w:val="3"/>
        </w:numPr>
        <w:kinsoku w:val="0"/>
        <w:overflowPunct w:val="0"/>
        <w:spacing w:line="360" w:lineRule="auto"/>
        <w:jc w:val="both"/>
        <w:textAlignment w:val="baseline"/>
      </w:pPr>
      <w:r w:rsidRPr="00011C2D">
        <w:t>In the province, 2 percent of the country’s population is scattered across almost 30 percent of the geographical area of the country.</w:t>
      </w:r>
    </w:p>
    <w:p w14:paraId="368AC2C5" w14:textId="77777777" w:rsidR="008206F9" w:rsidRPr="00011C2D" w:rsidRDefault="008206F9" w:rsidP="003A289B">
      <w:pPr>
        <w:pStyle w:val="ListParagraph"/>
        <w:numPr>
          <w:ilvl w:val="0"/>
          <w:numId w:val="3"/>
        </w:numPr>
        <w:kinsoku w:val="0"/>
        <w:overflowPunct w:val="0"/>
        <w:spacing w:line="360" w:lineRule="auto"/>
        <w:jc w:val="both"/>
        <w:textAlignment w:val="baseline"/>
      </w:pPr>
      <w:r w:rsidRPr="00011C2D">
        <w:t>There are deep rural communities with limited infrastructure and services.</w:t>
      </w:r>
    </w:p>
    <w:p w14:paraId="045ECB66" w14:textId="77777777" w:rsidR="008206F9" w:rsidRPr="00011C2D" w:rsidRDefault="008206F9" w:rsidP="003A289B">
      <w:pPr>
        <w:pStyle w:val="ListParagraph"/>
        <w:numPr>
          <w:ilvl w:val="0"/>
          <w:numId w:val="3"/>
        </w:numPr>
        <w:kinsoku w:val="0"/>
        <w:overflowPunct w:val="0"/>
        <w:spacing w:line="360" w:lineRule="auto"/>
        <w:jc w:val="both"/>
        <w:textAlignment w:val="baseline"/>
      </w:pPr>
      <w:r w:rsidRPr="00011C2D">
        <w:t>There are a limited number of qualified service providers in the province.</w:t>
      </w:r>
    </w:p>
    <w:p w14:paraId="43ADB4A3" w14:textId="77777777" w:rsidR="008206F9" w:rsidRPr="00011C2D" w:rsidRDefault="008206F9" w:rsidP="003A289B">
      <w:pPr>
        <w:pStyle w:val="ListParagraph"/>
        <w:numPr>
          <w:ilvl w:val="0"/>
          <w:numId w:val="3"/>
        </w:numPr>
        <w:kinsoku w:val="0"/>
        <w:overflowPunct w:val="0"/>
        <w:spacing w:line="360" w:lineRule="auto"/>
        <w:jc w:val="both"/>
        <w:textAlignment w:val="baseline"/>
      </w:pPr>
      <w:r w:rsidRPr="00011C2D">
        <w:t>The vast distances affect regular monitoring and support of ECD services.</w:t>
      </w:r>
    </w:p>
    <w:p w14:paraId="79F7ADF9" w14:textId="77777777" w:rsidR="008206F9" w:rsidRPr="00011C2D" w:rsidRDefault="008206F9" w:rsidP="003A289B">
      <w:pPr>
        <w:pStyle w:val="ListParagraph"/>
        <w:numPr>
          <w:ilvl w:val="0"/>
          <w:numId w:val="3"/>
        </w:numPr>
        <w:kinsoku w:val="0"/>
        <w:overflowPunct w:val="0"/>
        <w:spacing w:line="360" w:lineRule="auto"/>
        <w:jc w:val="both"/>
        <w:textAlignment w:val="baseline"/>
      </w:pPr>
      <w:r w:rsidRPr="00011C2D">
        <w:t>Transport of materials and service providers is a major cost driver in the improvement of infrastructure.</w:t>
      </w:r>
    </w:p>
    <w:p w14:paraId="2DDA24B7" w14:textId="77777777" w:rsidR="008206F9" w:rsidRPr="00011C2D" w:rsidRDefault="008206F9" w:rsidP="003A289B">
      <w:pPr>
        <w:kinsoku w:val="0"/>
        <w:overflowPunct w:val="0"/>
        <w:spacing w:line="360" w:lineRule="auto"/>
        <w:jc w:val="both"/>
        <w:textAlignment w:val="baseline"/>
      </w:pPr>
    </w:p>
    <w:p w14:paraId="24BF52AE" w14:textId="77777777" w:rsidR="008206F9" w:rsidRPr="00011C2D" w:rsidRDefault="008206F9" w:rsidP="003A289B">
      <w:pPr>
        <w:pStyle w:val="Default"/>
        <w:spacing w:line="360" w:lineRule="auto"/>
        <w:jc w:val="both"/>
        <w:rPr>
          <w:rFonts w:ascii="Times New Roman" w:hAnsi="Times New Roman" w:cs="Times New Roman"/>
        </w:rPr>
      </w:pPr>
      <w:r w:rsidRPr="00011C2D">
        <w:rPr>
          <w:rFonts w:ascii="Times New Roman" w:hAnsi="Times New Roman" w:cs="Times New Roman"/>
        </w:rPr>
        <w:t xml:space="preserve">With regard to the criteria for sites to benefit from the Grant in 2017/18, the NCSD reported that the centres selected had already been conditionally registered as Silver or Bronze (40 to 79 percent compliant). The grace periods of three to five years for upgrading of structures were due to expire, and assistance was needed to improve registration status to Gold. The NCSD further reported that, in many cases, these centres were </w:t>
      </w:r>
      <w:r w:rsidRPr="00011C2D">
        <w:rPr>
          <w:rFonts w:ascii="Times New Roman" w:hAnsi="Times New Roman" w:cs="Times New Roman"/>
          <w:bCs/>
        </w:rPr>
        <w:t>the only ECD facility</w:t>
      </w:r>
      <w:r w:rsidRPr="00011C2D">
        <w:rPr>
          <w:rFonts w:ascii="Times New Roman" w:hAnsi="Times New Roman" w:cs="Times New Roman"/>
          <w:b/>
          <w:bCs/>
        </w:rPr>
        <w:t xml:space="preserve"> </w:t>
      </w:r>
      <w:r w:rsidRPr="00011C2D">
        <w:rPr>
          <w:rFonts w:ascii="Times New Roman" w:hAnsi="Times New Roman" w:cs="Times New Roman"/>
        </w:rPr>
        <w:t>in the particular community and therefore could not afford to be closed down due to non-compliance. In most cases improvements needed were urgent, as it had a serious impact on the quality of education but also on the health and safety of the children. The NCSD indicated that these centres were not benefitting from any donor funding.</w:t>
      </w:r>
    </w:p>
    <w:p w14:paraId="5AD39AA7" w14:textId="77777777" w:rsidR="008206F9" w:rsidRPr="00011C2D" w:rsidRDefault="008206F9" w:rsidP="003A289B">
      <w:pPr>
        <w:pStyle w:val="Default"/>
        <w:spacing w:line="360" w:lineRule="auto"/>
        <w:jc w:val="both"/>
        <w:rPr>
          <w:rFonts w:ascii="Times New Roman" w:hAnsi="Times New Roman" w:cs="Times New Roman"/>
        </w:rPr>
      </w:pPr>
    </w:p>
    <w:p w14:paraId="02E0D06A" w14:textId="77777777" w:rsidR="008206F9" w:rsidRPr="00011C2D" w:rsidRDefault="008206F9" w:rsidP="003A289B">
      <w:pPr>
        <w:pStyle w:val="Default"/>
        <w:spacing w:line="360" w:lineRule="auto"/>
        <w:jc w:val="both"/>
        <w:rPr>
          <w:rFonts w:ascii="Times New Roman" w:hAnsi="Times New Roman" w:cs="Times New Roman"/>
          <w:bCs/>
        </w:rPr>
      </w:pPr>
      <w:r w:rsidRPr="00011C2D">
        <w:rPr>
          <w:rFonts w:ascii="Times New Roman" w:hAnsi="Times New Roman" w:cs="Times New Roman"/>
          <w:bCs/>
        </w:rPr>
        <w:lastRenderedPageBreak/>
        <w:t xml:space="preserve">The NCSD also reported that the </w:t>
      </w:r>
      <w:r w:rsidRPr="00011C2D">
        <w:rPr>
          <w:rFonts w:ascii="Times New Roman" w:hAnsi="Times New Roman" w:cs="Times New Roman"/>
        </w:rPr>
        <w:t>following areas were prioritised for immediate attention at identified ECD sites</w:t>
      </w:r>
      <w:r w:rsidRPr="00011C2D">
        <w:rPr>
          <w:rFonts w:ascii="Times New Roman" w:hAnsi="Times New Roman" w:cs="Times New Roman"/>
          <w:bCs/>
        </w:rPr>
        <w:t xml:space="preserve"> 2017/18:</w:t>
      </w:r>
    </w:p>
    <w:p w14:paraId="05A81A86" w14:textId="77777777" w:rsidR="008206F9" w:rsidRPr="00011C2D" w:rsidRDefault="008206F9" w:rsidP="003A289B">
      <w:pPr>
        <w:pStyle w:val="Default"/>
        <w:numPr>
          <w:ilvl w:val="0"/>
          <w:numId w:val="4"/>
        </w:numPr>
        <w:spacing w:line="360" w:lineRule="auto"/>
        <w:jc w:val="both"/>
        <w:rPr>
          <w:rFonts w:ascii="Times New Roman" w:hAnsi="Times New Roman" w:cs="Times New Roman"/>
        </w:rPr>
      </w:pPr>
      <w:r w:rsidRPr="00011C2D">
        <w:rPr>
          <w:rFonts w:ascii="Times New Roman" w:hAnsi="Times New Roman" w:cs="Times New Roman"/>
        </w:rPr>
        <w:t>Infrastructure endangering the lives of children, such as crumbling walls and unsafe roofing.</w:t>
      </w:r>
    </w:p>
    <w:p w14:paraId="1D0E3A03" w14:textId="77777777" w:rsidR="008206F9" w:rsidRPr="00011C2D" w:rsidRDefault="008206F9" w:rsidP="003A289B">
      <w:pPr>
        <w:pStyle w:val="Default"/>
        <w:numPr>
          <w:ilvl w:val="0"/>
          <w:numId w:val="4"/>
        </w:numPr>
        <w:spacing w:line="360" w:lineRule="auto"/>
        <w:jc w:val="both"/>
        <w:rPr>
          <w:rFonts w:ascii="Times New Roman" w:hAnsi="Times New Roman" w:cs="Times New Roman"/>
        </w:rPr>
      </w:pPr>
      <w:r w:rsidRPr="00011C2D">
        <w:rPr>
          <w:rFonts w:ascii="Times New Roman" w:hAnsi="Times New Roman" w:cs="Times New Roman"/>
        </w:rPr>
        <w:t>All electrical and wiring issues, focussing on connecting electricity supply safely to ECD sites and improving all wiring in ECD buildings to comply with safety standards.</w:t>
      </w:r>
    </w:p>
    <w:p w14:paraId="45D43975" w14:textId="77777777" w:rsidR="008206F9" w:rsidRPr="00011C2D" w:rsidRDefault="008206F9" w:rsidP="003A289B">
      <w:pPr>
        <w:pStyle w:val="Default"/>
        <w:numPr>
          <w:ilvl w:val="0"/>
          <w:numId w:val="4"/>
        </w:numPr>
        <w:spacing w:line="360" w:lineRule="auto"/>
        <w:jc w:val="both"/>
        <w:rPr>
          <w:rFonts w:ascii="Times New Roman" w:hAnsi="Times New Roman" w:cs="Times New Roman"/>
        </w:rPr>
      </w:pPr>
      <w:r w:rsidRPr="00011C2D">
        <w:rPr>
          <w:rFonts w:ascii="Times New Roman" w:hAnsi="Times New Roman" w:cs="Times New Roman"/>
        </w:rPr>
        <w:t>Upgrading of toilets from pit latrines to a French drain system in areas where toilets could not be connected to the municipal sewerage system.</w:t>
      </w:r>
    </w:p>
    <w:p w14:paraId="79AD06D1" w14:textId="77777777" w:rsidR="008206F9" w:rsidRPr="00011C2D" w:rsidRDefault="008206F9" w:rsidP="003A289B">
      <w:pPr>
        <w:pStyle w:val="Default"/>
        <w:numPr>
          <w:ilvl w:val="0"/>
          <w:numId w:val="4"/>
        </w:numPr>
        <w:spacing w:line="360" w:lineRule="auto"/>
        <w:jc w:val="both"/>
        <w:rPr>
          <w:rFonts w:ascii="Times New Roman" w:hAnsi="Times New Roman" w:cs="Times New Roman"/>
        </w:rPr>
      </w:pPr>
      <w:r w:rsidRPr="00011C2D">
        <w:rPr>
          <w:rFonts w:ascii="Times New Roman" w:hAnsi="Times New Roman" w:cs="Times New Roman"/>
        </w:rPr>
        <w:t>Connecting water supply to ECDs to ensure safe and clean water for children and practitioners.</w:t>
      </w:r>
    </w:p>
    <w:p w14:paraId="7DEB8931" w14:textId="77777777" w:rsidR="008206F9" w:rsidRPr="00011C2D" w:rsidRDefault="008206F9" w:rsidP="003A289B">
      <w:pPr>
        <w:pStyle w:val="Default"/>
        <w:numPr>
          <w:ilvl w:val="0"/>
          <w:numId w:val="4"/>
        </w:numPr>
        <w:spacing w:line="360" w:lineRule="auto"/>
        <w:jc w:val="both"/>
        <w:rPr>
          <w:rFonts w:ascii="Times New Roman" w:hAnsi="Times New Roman" w:cs="Times New Roman"/>
        </w:rPr>
      </w:pPr>
      <w:r w:rsidRPr="00011C2D">
        <w:rPr>
          <w:rFonts w:ascii="Times New Roman" w:hAnsi="Times New Roman" w:cs="Times New Roman"/>
        </w:rPr>
        <w:t>Fencing of sites to restrict access and ensure the safety of children.</w:t>
      </w:r>
    </w:p>
    <w:p w14:paraId="4FFB1403" w14:textId="77777777" w:rsidR="008206F9" w:rsidRPr="00011C2D" w:rsidRDefault="008206F9" w:rsidP="003A289B">
      <w:pPr>
        <w:pStyle w:val="Default"/>
        <w:spacing w:line="360" w:lineRule="auto"/>
        <w:jc w:val="both"/>
        <w:rPr>
          <w:rFonts w:ascii="Times New Roman" w:hAnsi="Times New Roman" w:cs="Times New Roman"/>
        </w:rPr>
      </w:pPr>
    </w:p>
    <w:p w14:paraId="6E3B90A0" w14:textId="77777777" w:rsidR="008206F9" w:rsidRPr="00011C2D" w:rsidRDefault="008206F9" w:rsidP="003A289B">
      <w:pPr>
        <w:pStyle w:val="Default"/>
        <w:spacing w:line="360" w:lineRule="auto"/>
        <w:jc w:val="both"/>
        <w:rPr>
          <w:rFonts w:ascii="Times New Roman" w:hAnsi="Times New Roman" w:cs="Times New Roman"/>
        </w:rPr>
      </w:pPr>
      <w:r w:rsidRPr="00011C2D">
        <w:rPr>
          <w:rFonts w:ascii="Times New Roman" w:hAnsi="Times New Roman" w:cs="Times New Roman"/>
        </w:rPr>
        <w:t>With regard to the maintenance component of the Grant, an amount of R8 million was allocated in the 2017/18 financial year (for maintenance and repairs to infrastructure to the maximum value or R120 000 per site for 65 sites). From this, R6.4 million was spent, as well as a further R3.5 million from the equitable share; resulting in a total of R9.9 million spent on completing a total of 59 sites. The NCSD reported the following reasons for the deviation:</w:t>
      </w:r>
    </w:p>
    <w:p w14:paraId="7E284CA6" w14:textId="77777777" w:rsidR="008206F9" w:rsidRPr="00011C2D" w:rsidRDefault="008206F9" w:rsidP="003A289B">
      <w:pPr>
        <w:pStyle w:val="Default"/>
        <w:spacing w:line="360" w:lineRule="auto"/>
        <w:jc w:val="both"/>
        <w:rPr>
          <w:rFonts w:ascii="Times New Roman" w:hAnsi="Times New Roman" w:cs="Times New Roman"/>
        </w:rPr>
      </w:pPr>
    </w:p>
    <w:p w14:paraId="6B116653" w14:textId="77777777" w:rsidR="008206F9" w:rsidRPr="00011C2D" w:rsidRDefault="008206F9" w:rsidP="003A289B">
      <w:pPr>
        <w:pStyle w:val="Default"/>
        <w:numPr>
          <w:ilvl w:val="0"/>
          <w:numId w:val="5"/>
        </w:numPr>
        <w:spacing w:line="360" w:lineRule="auto"/>
        <w:jc w:val="both"/>
        <w:rPr>
          <w:rFonts w:ascii="Times New Roman" w:hAnsi="Times New Roman" w:cs="Times New Roman"/>
        </w:rPr>
      </w:pPr>
      <w:r w:rsidRPr="00011C2D">
        <w:rPr>
          <w:rFonts w:ascii="Times New Roman" w:hAnsi="Times New Roman" w:cs="Times New Roman"/>
        </w:rPr>
        <w:t>The poor state of ECD infrastructure resulted in the cost for repairs and maintenance exceeding the allocated R100 000 to R130 000 per site.</w:t>
      </w:r>
    </w:p>
    <w:p w14:paraId="158F7F42" w14:textId="77777777" w:rsidR="008206F9" w:rsidRPr="00011C2D" w:rsidRDefault="008206F9" w:rsidP="003A289B">
      <w:pPr>
        <w:pStyle w:val="ListParagraph"/>
        <w:numPr>
          <w:ilvl w:val="0"/>
          <w:numId w:val="5"/>
        </w:numPr>
        <w:autoSpaceDE w:val="0"/>
        <w:autoSpaceDN w:val="0"/>
        <w:adjustRightInd w:val="0"/>
        <w:spacing w:line="360" w:lineRule="auto"/>
        <w:jc w:val="both"/>
        <w:rPr>
          <w:color w:val="000000"/>
        </w:rPr>
      </w:pPr>
      <w:r w:rsidRPr="00011C2D">
        <w:rPr>
          <w:color w:val="000000"/>
        </w:rPr>
        <w:t xml:space="preserve">Vast distances resulted in much of the allocated funds being spent on transport costs, therefore less was available for materials and labour. </w:t>
      </w:r>
    </w:p>
    <w:p w14:paraId="3D11B941" w14:textId="77777777" w:rsidR="008206F9" w:rsidRPr="00011C2D" w:rsidRDefault="008206F9" w:rsidP="003A289B">
      <w:pPr>
        <w:pStyle w:val="ListParagraph"/>
        <w:numPr>
          <w:ilvl w:val="0"/>
          <w:numId w:val="5"/>
        </w:numPr>
        <w:autoSpaceDE w:val="0"/>
        <w:autoSpaceDN w:val="0"/>
        <w:adjustRightInd w:val="0"/>
        <w:spacing w:line="360" w:lineRule="auto"/>
        <w:jc w:val="both"/>
        <w:rPr>
          <w:color w:val="000000"/>
        </w:rPr>
      </w:pPr>
      <w:r w:rsidRPr="00011C2D">
        <w:rPr>
          <w:color w:val="000000"/>
        </w:rPr>
        <w:t>Top-up funding of R3.5</w:t>
      </w:r>
      <w:r w:rsidR="00D7354F" w:rsidRPr="00011C2D">
        <w:rPr>
          <w:color w:val="000000"/>
        </w:rPr>
        <w:t xml:space="preserve"> million</w:t>
      </w:r>
      <w:r w:rsidRPr="00011C2D">
        <w:rPr>
          <w:color w:val="000000"/>
        </w:rPr>
        <w:t xml:space="preserve"> from the equitable share was utilised in order to complete repairs to identified ECD centres.</w:t>
      </w:r>
    </w:p>
    <w:p w14:paraId="6BFCC7E1" w14:textId="77777777" w:rsidR="008206F9" w:rsidRPr="00011C2D" w:rsidRDefault="008206F9" w:rsidP="003A289B">
      <w:pPr>
        <w:pStyle w:val="Default"/>
        <w:numPr>
          <w:ilvl w:val="0"/>
          <w:numId w:val="5"/>
        </w:numPr>
        <w:spacing w:line="360" w:lineRule="auto"/>
        <w:jc w:val="both"/>
        <w:rPr>
          <w:rFonts w:ascii="Times New Roman" w:hAnsi="Times New Roman" w:cs="Times New Roman"/>
        </w:rPr>
      </w:pPr>
      <w:r w:rsidRPr="00011C2D">
        <w:rPr>
          <w:rFonts w:ascii="Times New Roman" w:hAnsi="Times New Roman" w:cs="Times New Roman"/>
        </w:rPr>
        <w:t>Some payments being done from the equitable share, and not the Grant allocation, resulted in under-spending on the conditional grant allocation.</w:t>
      </w:r>
    </w:p>
    <w:p w14:paraId="5B8CF7B3" w14:textId="77777777" w:rsidR="008206F9" w:rsidRPr="00011C2D" w:rsidRDefault="008206F9" w:rsidP="003A289B">
      <w:pPr>
        <w:pStyle w:val="Default"/>
        <w:spacing w:line="360" w:lineRule="auto"/>
        <w:jc w:val="both"/>
        <w:rPr>
          <w:rFonts w:ascii="Times New Roman" w:hAnsi="Times New Roman" w:cs="Times New Roman"/>
        </w:rPr>
      </w:pPr>
    </w:p>
    <w:p w14:paraId="4A077CB2" w14:textId="77777777" w:rsidR="008206F9" w:rsidRPr="00011C2D" w:rsidRDefault="008206F9" w:rsidP="003A289B">
      <w:pPr>
        <w:pStyle w:val="Default"/>
        <w:spacing w:line="360" w:lineRule="auto"/>
        <w:jc w:val="both"/>
        <w:rPr>
          <w:rFonts w:ascii="Times New Roman" w:hAnsi="Times New Roman" w:cs="Times New Roman"/>
        </w:rPr>
      </w:pPr>
      <w:r w:rsidRPr="00011C2D">
        <w:rPr>
          <w:rFonts w:ascii="Times New Roman" w:hAnsi="Times New Roman" w:cs="Times New Roman"/>
        </w:rPr>
        <w:t>In order to address some of the above challenges, the NCSD reported that clear instructions would be issued to the district finance units, regarding the separation of payments from the Grant from those done from top-up funding.</w:t>
      </w:r>
    </w:p>
    <w:p w14:paraId="1C479D5F" w14:textId="77777777" w:rsidR="008206F9" w:rsidRPr="00011C2D" w:rsidRDefault="008206F9" w:rsidP="003A289B">
      <w:pPr>
        <w:pStyle w:val="Default"/>
        <w:spacing w:line="360" w:lineRule="auto"/>
        <w:jc w:val="both"/>
        <w:rPr>
          <w:rFonts w:ascii="Times New Roman" w:hAnsi="Times New Roman" w:cs="Times New Roman"/>
        </w:rPr>
      </w:pPr>
    </w:p>
    <w:p w14:paraId="026CFDC9" w14:textId="77777777" w:rsidR="008206F9" w:rsidRPr="00011C2D" w:rsidRDefault="008206F9" w:rsidP="003A289B">
      <w:pPr>
        <w:pStyle w:val="Default"/>
        <w:spacing w:line="360" w:lineRule="auto"/>
        <w:jc w:val="both"/>
        <w:rPr>
          <w:rFonts w:ascii="Times New Roman" w:hAnsi="Times New Roman" w:cs="Times New Roman"/>
        </w:rPr>
      </w:pPr>
      <w:r w:rsidRPr="00011C2D">
        <w:rPr>
          <w:rFonts w:ascii="Times New Roman" w:hAnsi="Times New Roman" w:cs="Times New Roman"/>
        </w:rPr>
        <w:lastRenderedPageBreak/>
        <w:t>With regard to the subsidy component, there was no deviation, as the whole allocation of R3.6 million was spent in the 2017/18 financial year. However, the administration component was allocated R2.1 million, of which only R1.7 million was spent. The NCSD explained that this had been due to limited qualified professionals being available to fill posts as quantity surveyors and project managers, delaying appointments. The four officials only assumed duty in August 2017. The appointment of a service provider to render quantity surveyor services was less expensive than appointing an official in the post.</w:t>
      </w:r>
    </w:p>
    <w:p w14:paraId="2A50CB4F" w14:textId="77777777" w:rsidR="008206F9" w:rsidRPr="00011C2D" w:rsidRDefault="008206F9" w:rsidP="003A289B">
      <w:pPr>
        <w:pStyle w:val="Default"/>
        <w:spacing w:line="360" w:lineRule="auto"/>
        <w:jc w:val="both"/>
        <w:rPr>
          <w:rFonts w:ascii="Times New Roman" w:hAnsi="Times New Roman" w:cs="Times New Roman"/>
        </w:rPr>
      </w:pPr>
    </w:p>
    <w:p w14:paraId="78944D85" w14:textId="77777777" w:rsidR="008206F9" w:rsidRPr="00011C2D" w:rsidRDefault="008206F9" w:rsidP="003A289B">
      <w:pPr>
        <w:pStyle w:val="Default"/>
        <w:spacing w:line="360" w:lineRule="auto"/>
        <w:jc w:val="both"/>
        <w:rPr>
          <w:rFonts w:ascii="Times New Roman" w:hAnsi="Times New Roman" w:cs="Times New Roman"/>
        </w:rPr>
      </w:pPr>
      <w:r w:rsidRPr="00011C2D">
        <w:rPr>
          <w:rFonts w:ascii="Times New Roman" w:hAnsi="Times New Roman" w:cs="Times New Roman"/>
        </w:rPr>
        <w:t>In conclusion, the NCSD reported that from the total Grant allocation of R13.8 million for the 2017/18 financial year, R11.7 million had been spent; with 2 974 children benefitting from the maintenance component and 1 221 benefitting from the subsidy component.</w:t>
      </w:r>
    </w:p>
    <w:p w14:paraId="6C6EE485" w14:textId="77777777" w:rsidR="00101F14" w:rsidRPr="00011C2D" w:rsidRDefault="00101F14" w:rsidP="003A289B">
      <w:pPr>
        <w:spacing w:line="360" w:lineRule="auto"/>
        <w:jc w:val="both"/>
      </w:pPr>
    </w:p>
    <w:p w14:paraId="7541B03C" w14:textId="77777777" w:rsidR="00223C78" w:rsidRPr="00011C2D" w:rsidRDefault="00223C78" w:rsidP="003A289B">
      <w:pPr>
        <w:spacing w:line="360" w:lineRule="auto"/>
        <w:jc w:val="both"/>
        <w:rPr>
          <w:b/>
        </w:rPr>
      </w:pPr>
      <w:r w:rsidRPr="00011C2D">
        <w:rPr>
          <w:b/>
        </w:rPr>
        <w:t>8. Observations</w:t>
      </w:r>
    </w:p>
    <w:p w14:paraId="7412D99E" w14:textId="77777777" w:rsidR="0086182E" w:rsidRPr="00011C2D" w:rsidRDefault="00223C78" w:rsidP="003A289B">
      <w:pPr>
        <w:spacing w:line="360" w:lineRule="auto"/>
        <w:jc w:val="both"/>
      </w:pPr>
      <w:r w:rsidRPr="00011C2D">
        <w:t>Having considered the submissions by the two national departments and the three</w:t>
      </w:r>
      <w:r w:rsidR="0086182E" w:rsidRPr="00011C2D">
        <w:t xml:space="preserve"> provincial departments, the </w:t>
      </w:r>
      <w:r w:rsidR="007E0E08" w:rsidRPr="00011C2D">
        <w:t>C</w:t>
      </w:r>
      <w:r w:rsidR="0086182E" w:rsidRPr="00011C2D">
        <w:t>ommittee observed the following:</w:t>
      </w:r>
    </w:p>
    <w:p w14:paraId="12336AED" w14:textId="77777777" w:rsidR="0086182E" w:rsidRPr="00011C2D" w:rsidRDefault="0086182E" w:rsidP="003A289B">
      <w:pPr>
        <w:spacing w:line="360" w:lineRule="auto"/>
        <w:jc w:val="both"/>
      </w:pPr>
    </w:p>
    <w:p w14:paraId="5999C88F" w14:textId="77777777" w:rsidR="0086182E" w:rsidRPr="00011C2D" w:rsidRDefault="007E0E08" w:rsidP="003A289B">
      <w:pPr>
        <w:spacing w:line="360" w:lineRule="auto"/>
        <w:ind w:left="426" w:hanging="426"/>
        <w:jc w:val="both"/>
      </w:pPr>
      <w:r w:rsidRPr="00011C2D">
        <w:t>8.1 E</w:t>
      </w:r>
      <w:r w:rsidR="0086182E" w:rsidRPr="00011C2D">
        <w:t xml:space="preserve">ven though one of the conditions of the Early Childhood </w:t>
      </w:r>
      <w:r w:rsidRPr="00011C2D">
        <w:t>Development G</w:t>
      </w:r>
      <w:r w:rsidR="0086182E" w:rsidRPr="00011C2D">
        <w:t>rant provides the value of the subsidy component of the grant at R15 multiplied by annual number of working days (264), some provinces sign Ser</w:t>
      </w:r>
      <w:r w:rsidR="00A66204" w:rsidRPr="00011C2D">
        <w:t>vice Level Agreements with Early Childhood Development centres that provide sub</w:t>
      </w:r>
      <w:r w:rsidR="0086182E" w:rsidRPr="00011C2D">
        <w:t>sidis</w:t>
      </w:r>
      <w:r w:rsidR="00A66204" w:rsidRPr="00011C2D">
        <w:t xml:space="preserve">ing for </w:t>
      </w:r>
      <w:r w:rsidR="0031588F" w:rsidRPr="00011C2D">
        <w:t>fewer</w:t>
      </w:r>
      <w:r w:rsidR="0086182E" w:rsidRPr="00011C2D">
        <w:t xml:space="preserve"> days.</w:t>
      </w:r>
    </w:p>
    <w:p w14:paraId="7BAFF435" w14:textId="77777777" w:rsidR="00991877" w:rsidRPr="00011C2D" w:rsidRDefault="00991877" w:rsidP="003A289B">
      <w:pPr>
        <w:spacing w:line="360" w:lineRule="auto"/>
        <w:jc w:val="both"/>
      </w:pPr>
    </w:p>
    <w:p w14:paraId="2838826D" w14:textId="77777777" w:rsidR="008321A9" w:rsidRPr="00011C2D" w:rsidRDefault="00991877" w:rsidP="003A289B">
      <w:pPr>
        <w:spacing w:line="360" w:lineRule="auto"/>
        <w:ind w:left="426" w:hanging="426"/>
        <w:jc w:val="both"/>
      </w:pPr>
      <w:r w:rsidRPr="00011C2D">
        <w:t xml:space="preserve">8.2 </w:t>
      </w:r>
      <w:r w:rsidR="007E0E08" w:rsidRPr="00011C2D">
        <w:t>R</w:t>
      </w:r>
      <w:r w:rsidR="0056711B" w:rsidRPr="00011C2D">
        <w:t>egardless of location and disability</w:t>
      </w:r>
      <w:r w:rsidR="00D7354F" w:rsidRPr="00011C2D">
        <w:t>,</w:t>
      </w:r>
      <w:r w:rsidR="0056711B" w:rsidRPr="00011C2D">
        <w:t xml:space="preserve"> children were only being subsidised to the value of R15 multiplied by 264 days per annum. Moreover, the maximu</w:t>
      </w:r>
      <w:r w:rsidR="00B13227" w:rsidRPr="00011C2D">
        <w:t>m amount for maintenance of an ECD centre project was R100 000,</w:t>
      </w:r>
      <w:r w:rsidR="0056711B" w:rsidRPr="00011C2D">
        <w:t xml:space="preserve"> </w:t>
      </w:r>
      <w:r w:rsidR="008321A9" w:rsidRPr="00011C2D">
        <w:t>irrespective of actual project costs.</w:t>
      </w:r>
    </w:p>
    <w:p w14:paraId="1AF05C1A" w14:textId="77777777" w:rsidR="008321A9" w:rsidRPr="00011C2D" w:rsidRDefault="008321A9" w:rsidP="003A289B">
      <w:pPr>
        <w:spacing w:line="360" w:lineRule="auto"/>
        <w:ind w:left="426" w:hanging="426"/>
        <w:jc w:val="both"/>
      </w:pPr>
    </w:p>
    <w:p w14:paraId="120A1662" w14:textId="77777777" w:rsidR="008321A9" w:rsidRPr="00011C2D" w:rsidRDefault="008321A9" w:rsidP="003A289B">
      <w:pPr>
        <w:spacing w:line="360" w:lineRule="auto"/>
        <w:ind w:left="426" w:hanging="426"/>
        <w:jc w:val="both"/>
      </w:pPr>
      <w:r w:rsidRPr="00011C2D">
        <w:t xml:space="preserve">8.3 </w:t>
      </w:r>
      <w:r w:rsidR="007E0E08" w:rsidRPr="00011C2D">
        <w:t>Provinces are</w:t>
      </w:r>
      <w:r w:rsidRPr="00011C2D">
        <w:t xml:space="preserve"> experiencing challenges within their supply chain management units and as such tendering processes were never completed on time. </w:t>
      </w:r>
      <w:r w:rsidR="0031588F" w:rsidRPr="00011C2D">
        <w:t xml:space="preserve">In addition, </w:t>
      </w:r>
      <w:r w:rsidRPr="00011C2D">
        <w:t>the</w:t>
      </w:r>
      <w:r w:rsidR="00832787" w:rsidRPr="00011C2D">
        <w:t>re</w:t>
      </w:r>
      <w:r w:rsidRPr="00011C2D">
        <w:t xml:space="preserve"> appears to be </w:t>
      </w:r>
      <w:r w:rsidR="00832787" w:rsidRPr="00011C2D">
        <w:t xml:space="preserve">a </w:t>
      </w:r>
      <w:r w:rsidRPr="00011C2D">
        <w:t xml:space="preserve">limited number of suitable service providers for </w:t>
      </w:r>
      <w:r w:rsidR="00832787" w:rsidRPr="00011C2D">
        <w:t xml:space="preserve">ECD </w:t>
      </w:r>
      <w:r w:rsidRPr="00011C2D">
        <w:t xml:space="preserve">centre maintenance projects. </w:t>
      </w:r>
    </w:p>
    <w:p w14:paraId="28096546" w14:textId="77777777" w:rsidR="008321A9" w:rsidRPr="00011C2D" w:rsidRDefault="008321A9" w:rsidP="003A289B">
      <w:pPr>
        <w:spacing w:line="360" w:lineRule="auto"/>
        <w:ind w:left="426" w:hanging="426"/>
        <w:jc w:val="both"/>
      </w:pPr>
    </w:p>
    <w:p w14:paraId="0B7F06B3" w14:textId="77777777" w:rsidR="008321A9" w:rsidRPr="00011C2D" w:rsidRDefault="008321A9" w:rsidP="003A289B">
      <w:pPr>
        <w:spacing w:line="360" w:lineRule="auto"/>
        <w:ind w:left="426" w:hanging="426"/>
        <w:jc w:val="both"/>
      </w:pPr>
      <w:r w:rsidRPr="00011C2D">
        <w:t>8.4 The Eastern Cape and North West Provinces had under</w:t>
      </w:r>
      <w:r w:rsidR="000C5833" w:rsidRPr="00011C2D">
        <w:t>-</w:t>
      </w:r>
      <w:r w:rsidRPr="00011C2D">
        <w:t>spent on the E</w:t>
      </w:r>
      <w:r w:rsidR="000C5833" w:rsidRPr="00011C2D">
        <w:t>CDG</w:t>
      </w:r>
      <w:r w:rsidRPr="00011C2D">
        <w:t xml:space="preserve"> due to late appointment of officials and indust</w:t>
      </w:r>
      <w:r w:rsidR="000C5833" w:rsidRPr="00011C2D">
        <w:t>rial action which meant service</w:t>
      </w:r>
      <w:r w:rsidRPr="00011C2D">
        <w:t xml:space="preserve"> providers were either not appointed on time and/or late payments </w:t>
      </w:r>
      <w:r w:rsidR="0031588F" w:rsidRPr="00011C2D">
        <w:t>wer</w:t>
      </w:r>
      <w:r w:rsidR="000C5833" w:rsidRPr="00011C2D">
        <w:t xml:space="preserve">e made </w:t>
      </w:r>
      <w:r w:rsidRPr="00011C2D">
        <w:t xml:space="preserve">to service providers.   </w:t>
      </w:r>
    </w:p>
    <w:p w14:paraId="2330B375" w14:textId="77777777" w:rsidR="008321A9" w:rsidRPr="00011C2D" w:rsidRDefault="008321A9" w:rsidP="003A289B">
      <w:pPr>
        <w:spacing w:line="360" w:lineRule="auto"/>
        <w:jc w:val="both"/>
      </w:pPr>
    </w:p>
    <w:p w14:paraId="1E614C59" w14:textId="77777777" w:rsidR="00AA7ACC" w:rsidRPr="00011C2D" w:rsidRDefault="008321A9" w:rsidP="003A289B">
      <w:pPr>
        <w:spacing w:line="360" w:lineRule="auto"/>
        <w:ind w:left="426" w:hanging="426"/>
        <w:jc w:val="both"/>
      </w:pPr>
      <w:r w:rsidRPr="00011C2D">
        <w:lastRenderedPageBreak/>
        <w:t xml:space="preserve"> </w:t>
      </w:r>
      <w:r w:rsidR="000C5833" w:rsidRPr="00011C2D">
        <w:t xml:space="preserve">8.5 At </w:t>
      </w:r>
      <w:r w:rsidR="00AA7ACC" w:rsidRPr="00011C2D">
        <w:t>operational level there are still challenges with respect to the Intergovernmental Relations Framework. This observation transpired on reports that cooperation among the provincial departments in terms of sharing scar</w:t>
      </w:r>
      <w:r w:rsidR="000C5833" w:rsidRPr="00011C2D">
        <w:t>c</w:t>
      </w:r>
      <w:r w:rsidR="00AA7ACC" w:rsidRPr="00011C2D">
        <w:t>e/technical skills or assisting where there is a need still needs to be strengthened to enhance provision of services to the needy.</w:t>
      </w:r>
    </w:p>
    <w:p w14:paraId="15BAB8B1" w14:textId="77777777" w:rsidR="00AA7ACC" w:rsidRPr="00011C2D" w:rsidRDefault="00AA7ACC" w:rsidP="003A289B">
      <w:pPr>
        <w:spacing w:line="360" w:lineRule="auto"/>
        <w:ind w:left="426" w:hanging="426"/>
        <w:jc w:val="both"/>
      </w:pPr>
    </w:p>
    <w:p w14:paraId="374C2748" w14:textId="77777777" w:rsidR="00C6761F" w:rsidRPr="00011C2D" w:rsidRDefault="00AA7ACC" w:rsidP="003A289B">
      <w:pPr>
        <w:spacing w:line="360" w:lineRule="auto"/>
        <w:ind w:left="426" w:hanging="426"/>
        <w:jc w:val="both"/>
      </w:pPr>
      <w:r w:rsidRPr="00011C2D">
        <w:t>8.6 T</w:t>
      </w:r>
      <w:r w:rsidR="00CB219F" w:rsidRPr="00011C2D">
        <w:t>here</w:t>
      </w:r>
      <w:r w:rsidRPr="00011C2D">
        <w:t xml:space="preserve"> might be a need to consider developing minimum standards for </w:t>
      </w:r>
      <w:r w:rsidR="00CB219F" w:rsidRPr="00011C2D">
        <w:t>ECD</w:t>
      </w:r>
      <w:r w:rsidRPr="00011C2D">
        <w:t xml:space="preserve"> centres and further realisation that a blanket approach in term of project specifications and costs may need to be reconsidered as material prices vary.</w:t>
      </w:r>
    </w:p>
    <w:p w14:paraId="7F8BCBD8" w14:textId="77777777" w:rsidR="00C6761F" w:rsidRPr="00011C2D" w:rsidRDefault="00C6761F" w:rsidP="003A289B">
      <w:pPr>
        <w:spacing w:line="360" w:lineRule="auto"/>
        <w:ind w:left="426" w:hanging="426"/>
        <w:jc w:val="both"/>
      </w:pPr>
    </w:p>
    <w:p w14:paraId="311823BE" w14:textId="77777777" w:rsidR="00C6761F" w:rsidRPr="00011C2D" w:rsidRDefault="00C6761F" w:rsidP="003A289B">
      <w:pPr>
        <w:spacing w:line="360" w:lineRule="auto"/>
        <w:ind w:left="426" w:hanging="426"/>
        <w:jc w:val="both"/>
      </w:pPr>
      <w:r w:rsidRPr="00011C2D">
        <w:t>8.</w:t>
      </w:r>
      <w:r w:rsidR="00E4034A" w:rsidRPr="00011C2D">
        <w:t>7</w:t>
      </w:r>
      <w:r w:rsidRPr="00011C2D">
        <w:t xml:space="preserve"> T</w:t>
      </w:r>
      <w:r w:rsidR="0006145C" w:rsidRPr="00011C2D">
        <w:t>he Social Development sector i</w:t>
      </w:r>
      <w:r w:rsidRPr="00011C2D">
        <w:t xml:space="preserve">s experiencing challenges regarding handling and implementation of </w:t>
      </w:r>
      <w:r w:rsidR="00386080" w:rsidRPr="00011C2D">
        <w:t xml:space="preserve">infrastructure </w:t>
      </w:r>
      <w:r w:rsidRPr="00011C2D">
        <w:t>maintenance projects</w:t>
      </w:r>
      <w:r w:rsidR="0006145C" w:rsidRPr="00011C2D">
        <w:t>,</w:t>
      </w:r>
      <w:r w:rsidRPr="00011C2D">
        <w:t xml:space="preserve"> as they need technical </w:t>
      </w:r>
      <w:r w:rsidR="009B31FD" w:rsidRPr="00011C2D">
        <w:t>expertise</w:t>
      </w:r>
      <w:r w:rsidRPr="00011C2D">
        <w:t xml:space="preserve">. </w:t>
      </w:r>
    </w:p>
    <w:p w14:paraId="061FF6AF" w14:textId="77777777" w:rsidR="00A704AD" w:rsidRPr="00011C2D" w:rsidRDefault="00A704AD" w:rsidP="003A289B">
      <w:pPr>
        <w:spacing w:line="360" w:lineRule="auto"/>
        <w:ind w:left="426" w:hanging="426"/>
        <w:jc w:val="both"/>
      </w:pPr>
    </w:p>
    <w:p w14:paraId="13475611" w14:textId="77777777" w:rsidR="00386080" w:rsidRPr="00011C2D" w:rsidRDefault="00386080" w:rsidP="003A289B">
      <w:pPr>
        <w:spacing w:line="360" w:lineRule="auto"/>
        <w:ind w:left="426" w:hanging="426"/>
        <w:jc w:val="both"/>
      </w:pPr>
      <w:r w:rsidRPr="00011C2D">
        <w:t>8.</w:t>
      </w:r>
      <w:r w:rsidR="00E4034A" w:rsidRPr="00011C2D">
        <w:t>8</w:t>
      </w:r>
      <w:r w:rsidRPr="00011C2D">
        <w:tab/>
        <w:t xml:space="preserve">The Committee noted with concern that failure by the provincial departments of Social Development to spend the ECD </w:t>
      </w:r>
      <w:r w:rsidR="00A704AD" w:rsidRPr="00011C2D">
        <w:t>G</w:t>
      </w:r>
      <w:r w:rsidRPr="00011C2D">
        <w:t xml:space="preserve">rant as expected, may lead to a complete withdrawal of the </w:t>
      </w:r>
      <w:r w:rsidR="00BC79DA" w:rsidRPr="00011C2D">
        <w:t>G</w:t>
      </w:r>
      <w:r w:rsidRPr="00011C2D">
        <w:t xml:space="preserve">rant by the National Treasury and this may have unintended consequences </w:t>
      </w:r>
      <w:r w:rsidR="00BC79DA" w:rsidRPr="00011C2D">
        <w:t>for</w:t>
      </w:r>
      <w:r w:rsidRPr="00011C2D">
        <w:t xml:space="preserve"> the objectives of the </w:t>
      </w:r>
      <w:r w:rsidR="00BC79DA" w:rsidRPr="00011C2D">
        <w:t>G</w:t>
      </w:r>
      <w:r w:rsidRPr="00011C2D">
        <w:t xml:space="preserve">rant. </w:t>
      </w:r>
    </w:p>
    <w:p w14:paraId="32BD9062" w14:textId="77777777" w:rsidR="00667DC7" w:rsidRPr="00011C2D" w:rsidRDefault="00667DC7" w:rsidP="003A289B">
      <w:pPr>
        <w:spacing w:line="360" w:lineRule="auto"/>
        <w:ind w:left="426" w:hanging="426"/>
        <w:jc w:val="both"/>
      </w:pPr>
      <w:r w:rsidRPr="00011C2D">
        <w:t>8.9 The Committee noted the Minister for Social Development and the absence of the Eastern Cape MEC for Social Development.</w:t>
      </w:r>
    </w:p>
    <w:p w14:paraId="2D58E103" w14:textId="77777777" w:rsidR="00C6761F" w:rsidRPr="00011C2D" w:rsidRDefault="00C6761F" w:rsidP="003A289B">
      <w:pPr>
        <w:spacing w:line="360" w:lineRule="auto"/>
        <w:ind w:left="426" w:hanging="426"/>
        <w:jc w:val="both"/>
      </w:pPr>
    </w:p>
    <w:p w14:paraId="45BCE8A9" w14:textId="77777777" w:rsidR="00C6761F" w:rsidRPr="00011C2D" w:rsidRDefault="00C6761F" w:rsidP="003A289B">
      <w:pPr>
        <w:spacing w:line="360" w:lineRule="auto"/>
        <w:ind w:left="426" w:hanging="426"/>
        <w:jc w:val="both"/>
        <w:rPr>
          <w:b/>
        </w:rPr>
      </w:pPr>
      <w:r w:rsidRPr="00011C2D">
        <w:rPr>
          <w:b/>
        </w:rPr>
        <w:t>9. Recommendations</w:t>
      </w:r>
    </w:p>
    <w:p w14:paraId="7B367A8D" w14:textId="77777777" w:rsidR="00C6761F" w:rsidRPr="00011C2D" w:rsidRDefault="00C6761F" w:rsidP="007E0E08">
      <w:pPr>
        <w:spacing w:line="360" w:lineRule="auto"/>
        <w:jc w:val="both"/>
      </w:pPr>
      <w:r w:rsidRPr="00011C2D">
        <w:t>Having highlighted the observations that emanated from the interaction with invited stakeholder</w:t>
      </w:r>
      <w:r w:rsidR="007E0E08" w:rsidRPr="00011C2D">
        <w:t>s</w:t>
      </w:r>
      <w:r w:rsidRPr="00011C2D">
        <w:t>, the</w:t>
      </w:r>
      <w:r w:rsidR="00BC79DA" w:rsidRPr="00011C2D">
        <w:t xml:space="preserve"> Select</w:t>
      </w:r>
      <w:r w:rsidRPr="00011C2D">
        <w:t xml:space="preserve"> Commi</w:t>
      </w:r>
      <w:r w:rsidR="007E0E08" w:rsidRPr="00011C2D">
        <w:t xml:space="preserve">ttee </w:t>
      </w:r>
      <w:r w:rsidR="00BC79DA" w:rsidRPr="00011C2D">
        <w:t xml:space="preserve">on Appropriations </w:t>
      </w:r>
      <w:r w:rsidR="007E0E08" w:rsidRPr="00011C2D">
        <w:t>recommends the following</w:t>
      </w:r>
      <w:r w:rsidRPr="00011C2D">
        <w:t>:</w:t>
      </w:r>
    </w:p>
    <w:p w14:paraId="74086749" w14:textId="77777777" w:rsidR="007E0E08" w:rsidRPr="00011C2D" w:rsidRDefault="007E0E08" w:rsidP="003A289B">
      <w:pPr>
        <w:spacing w:line="360" w:lineRule="auto"/>
        <w:ind w:left="426" w:hanging="426"/>
        <w:jc w:val="both"/>
      </w:pPr>
    </w:p>
    <w:p w14:paraId="016F434D" w14:textId="77777777" w:rsidR="00C6761F" w:rsidRPr="00011C2D" w:rsidRDefault="00C6761F" w:rsidP="003A289B">
      <w:pPr>
        <w:spacing w:line="360" w:lineRule="auto"/>
        <w:ind w:left="426" w:hanging="426"/>
        <w:jc w:val="both"/>
      </w:pPr>
      <w:r w:rsidRPr="00011C2D">
        <w:t xml:space="preserve">9.1 </w:t>
      </w:r>
      <w:r w:rsidR="00F45DE9" w:rsidRPr="00011C2D">
        <w:t xml:space="preserve">National Treasury and the </w:t>
      </w:r>
      <w:r w:rsidR="00600C30" w:rsidRPr="00011C2D">
        <w:t>n</w:t>
      </w:r>
      <w:r w:rsidR="00F45DE9" w:rsidRPr="00011C2D">
        <w:t xml:space="preserve">ational Department of Social Development </w:t>
      </w:r>
      <w:r w:rsidR="009B31FD" w:rsidRPr="00011C2D">
        <w:t xml:space="preserve">should </w:t>
      </w:r>
      <w:r w:rsidR="00F45DE9" w:rsidRPr="00011C2D">
        <w:t xml:space="preserve">regularly review the </w:t>
      </w:r>
      <w:r w:rsidR="00F45DE9" w:rsidRPr="00011C2D">
        <w:rPr>
          <w:b/>
        </w:rPr>
        <w:t>ECD</w:t>
      </w:r>
      <w:r w:rsidR="00BC79DA" w:rsidRPr="00011C2D">
        <w:rPr>
          <w:b/>
        </w:rPr>
        <w:t xml:space="preserve"> Grant</w:t>
      </w:r>
      <w:r w:rsidR="00F45DE9" w:rsidRPr="00011C2D">
        <w:rPr>
          <w:b/>
        </w:rPr>
        <w:t xml:space="preserve"> child subsidy </w:t>
      </w:r>
      <w:r w:rsidR="00BC79DA" w:rsidRPr="00011C2D">
        <w:rPr>
          <w:b/>
        </w:rPr>
        <w:t>component</w:t>
      </w:r>
      <w:r w:rsidR="009B31FD" w:rsidRPr="00011C2D">
        <w:rPr>
          <w:b/>
        </w:rPr>
        <w:t xml:space="preserve"> </w:t>
      </w:r>
      <w:r w:rsidR="00F45DE9" w:rsidRPr="00011C2D">
        <w:t xml:space="preserve">and </w:t>
      </w:r>
      <w:r w:rsidR="00D75502" w:rsidRPr="00011C2D">
        <w:t xml:space="preserve">the </w:t>
      </w:r>
      <w:r w:rsidR="00D75502" w:rsidRPr="00011C2D">
        <w:rPr>
          <w:b/>
        </w:rPr>
        <w:t>infrastructure allocation</w:t>
      </w:r>
      <w:r w:rsidR="00D75502" w:rsidRPr="00011C2D">
        <w:t xml:space="preserve"> </w:t>
      </w:r>
      <w:r w:rsidR="009B31FD" w:rsidRPr="00011C2D">
        <w:t xml:space="preserve">amounts, </w:t>
      </w:r>
      <w:r w:rsidR="00353B35" w:rsidRPr="00011C2D">
        <w:t>taking</w:t>
      </w:r>
      <w:r w:rsidR="00F45DE9" w:rsidRPr="00011C2D">
        <w:t xml:space="preserve"> into consideration the fact that </w:t>
      </w:r>
      <w:r w:rsidR="00BC79DA" w:rsidRPr="00011C2D">
        <w:t xml:space="preserve">a </w:t>
      </w:r>
      <w:r w:rsidR="00F45DE9" w:rsidRPr="00011C2D">
        <w:t>“one size fits all” approach does not always work</w:t>
      </w:r>
      <w:r w:rsidR="009B31FD" w:rsidRPr="00011C2D">
        <w:t>.  R</w:t>
      </w:r>
      <w:r w:rsidR="00353B35" w:rsidRPr="00011C2D">
        <w:t xml:space="preserve">ural provinces have </w:t>
      </w:r>
      <w:r w:rsidR="002A7172" w:rsidRPr="00011C2D">
        <w:t xml:space="preserve">historical </w:t>
      </w:r>
      <w:r w:rsidR="00353B35" w:rsidRPr="00011C2D">
        <w:t>infrastructure backlogs.</w:t>
      </w:r>
    </w:p>
    <w:p w14:paraId="2475841E" w14:textId="77777777" w:rsidR="00BC79DA" w:rsidRPr="00011C2D" w:rsidRDefault="00BC79DA" w:rsidP="003A289B">
      <w:pPr>
        <w:spacing w:line="360" w:lineRule="auto"/>
        <w:ind w:left="426" w:hanging="426"/>
        <w:jc w:val="both"/>
      </w:pPr>
    </w:p>
    <w:p w14:paraId="4B5A2DA5" w14:textId="77777777" w:rsidR="00353B35" w:rsidRPr="00011C2D" w:rsidRDefault="00F45DE9" w:rsidP="003A289B">
      <w:pPr>
        <w:spacing w:line="360" w:lineRule="auto"/>
        <w:ind w:left="426" w:hanging="426"/>
        <w:jc w:val="both"/>
      </w:pPr>
      <w:r w:rsidRPr="00011C2D">
        <w:t>9.2</w:t>
      </w:r>
      <w:r w:rsidRPr="00011C2D">
        <w:tab/>
      </w:r>
      <w:r w:rsidR="009B31FD" w:rsidRPr="00011C2D">
        <w:t>In implementing the</w:t>
      </w:r>
      <w:r w:rsidR="00353B35" w:rsidRPr="00011C2D">
        <w:t xml:space="preserve"> </w:t>
      </w:r>
      <w:r w:rsidR="00353B35" w:rsidRPr="00011C2D">
        <w:rPr>
          <w:b/>
        </w:rPr>
        <w:t>infrastructure component</w:t>
      </w:r>
      <w:r w:rsidR="009B31FD" w:rsidRPr="00011C2D">
        <w:t xml:space="preserve"> of the </w:t>
      </w:r>
      <w:r w:rsidR="00BC79DA" w:rsidRPr="00011C2D">
        <w:t>Grant</w:t>
      </w:r>
      <w:r w:rsidR="009B31FD" w:rsidRPr="00011C2D">
        <w:t>, the provincial departments of Social Development</w:t>
      </w:r>
      <w:r w:rsidR="00F12D07" w:rsidRPr="00011C2D">
        <w:t xml:space="preserve"> should develop plans to intervene to </w:t>
      </w:r>
      <w:r w:rsidR="00353B35" w:rsidRPr="00011C2D">
        <w:t xml:space="preserve">ensure </w:t>
      </w:r>
      <w:r w:rsidR="00BC79DA" w:rsidRPr="00011C2D">
        <w:t xml:space="preserve">the </w:t>
      </w:r>
      <w:r w:rsidR="00353B35" w:rsidRPr="00011C2D">
        <w:t>health and safety of the children</w:t>
      </w:r>
      <w:r w:rsidR="009B31FD" w:rsidRPr="00011C2D">
        <w:t>.</w:t>
      </w:r>
    </w:p>
    <w:p w14:paraId="5D95E181" w14:textId="77777777" w:rsidR="00BC79DA" w:rsidRPr="00011C2D" w:rsidRDefault="00BC79DA" w:rsidP="003A289B">
      <w:pPr>
        <w:spacing w:line="360" w:lineRule="auto"/>
        <w:ind w:left="426" w:hanging="426"/>
        <w:jc w:val="both"/>
      </w:pPr>
    </w:p>
    <w:p w14:paraId="59F8E9D4" w14:textId="77777777" w:rsidR="007B70BA" w:rsidRPr="00011C2D" w:rsidRDefault="00353B35" w:rsidP="007B70BA">
      <w:pPr>
        <w:spacing w:line="360" w:lineRule="auto"/>
        <w:ind w:left="426" w:hanging="426"/>
        <w:jc w:val="both"/>
      </w:pPr>
      <w:r w:rsidRPr="00011C2D">
        <w:t>9.3</w:t>
      </w:r>
      <w:r w:rsidRPr="00011C2D">
        <w:tab/>
      </w:r>
      <w:r w:rsidR="007B70BA" w:rsidRPr="00011C2D">
        <w:t xml:space="preserve">The Committee urges the </w:t>
      </w:r>
      <w:r w:rsidR="00BC79DA" w:rsidRPr="00011C2D">
        <w:t>p</w:t>
      </w:r>
      <w:r w:rsidR="007B70BA" w:rsidRPr="00011C2D">
        <w:t xml:space="preserve">rovincial </w:t>
      </w:r>
      <w:r w:rsidR="00BC79DA" w:rsidRPr="00011C2D">
        <w:t>t</w:t>
      </w:r>
      <w:r w:rsidR="007B70BA" w:rsidRPr="00011C2D">
        <w:t xml:space="preserve">reasuries and the </w:t>
      </w:r>
      <w:r w:rsidR="00600C30" w:rsidRPr="00011C2D">
        <w:t>n</w:t>
      </w:r>
      <w:r w:rsidR="007B70BA" w:rsidRPr="00011C2D">
        <w:t>ational Department of Social Development to do quarterly assessments of grant spending and performance and hold the respective implementing agents accountable for poor performance.</w:t>
      </w:r>
    </w:p>
    <w:p w14:paraId="3D2F4D4C" w14:textId="77777777" w:rsidR="00BC79DA" w:rsidRPr="00011C2D" w:rsidRDefault="00BC79DA" w:rsidP="007B70BA">
      <w:pPr>
        <w:spacing w:line="360" w:lineRule="auto"/>
        <w:ind w:left="426" w:hanging="426"/>
        <w:jc w:val="both"/>
      </w:pPr>
    </w:p>
    <w:p w14:paraId="5AB529EF" w14:textId="77777777" w:rsidR="003B1ED2" w:rsidRPr="00011C2D" w:rsidRDefault="007357F8" w:rsidP="003A289B">
      <w:pPr>
        <w:spacing w:line="360" w:lineRule="auto"/>
        <w:ind w:left="426" w:hanging="426"/>
        <w:jc w:val="both"/>
      </w:pPr>
      <w:r w:rsidRPr="00011C2D">
        <w:t>9.4</w:t>
      </w:r>
      <w:r w:rsidRPr="00011C2D">
        <w:tab/>
      </w:r>
      <w:r w:rsidR="001F7861" w:rsidRPr="00011C2D">
        <w:t xml:space="preserve">The National </w:t>
      </w:r>
      <w:r w:rsidR="00BD4FCE" w:rsidRPr="00011C2D">
        <w:t>T</w:t>
      </w:r>
      <w:r w:rsidR="001F7861" w:rsidRPr="00011C2D">
        <w:t>reasury</w:t>
      </w:r>
      <w:r w:rsidR="00BD4FCE" w:rsidRPr="00011C2D">
        <w:t>, t</w:t>
      </w:r>
      <w:r w:rsidR="009B31FD" w:rsidRPr="00011C2D">
        <w:t xml:space="preserve">he </w:t>
      </w:r>
      <w:r w:rsidR="00600C30" w:rsidRPr="00011C2D">
        <w:t>n</w:t>
      </w:r>
      <w:r w:rsidR="001F7861" w:rsidRPr="00011C2D">
        <w:t>ational Department of S</w:t>
      </w:r>
      <w:r w:rsidR="00FA3864" w:rsidRPr="00011C2D">
        <w:t xml:space="preserve">ocial Development </w:t>
      </w:r>
      <w:r w:rsidR="00BD4FCE" w:rsidRPr="00011C2D">
        <w:t xml:space="preserve">and the relevant provincial treasuries </w:t>
      </w:r>
      <w:r w:rsidR="00FA3864" w:rsidRPr="00011C2D">
        <w:t>should provide comprehensive support and assistance to</w:t>
      </w:r>
      <w:r w:rsidR="001F7861" w:rsidRPr="00011C2D">
        <w:t xml:space="preserve"> the </w:t>
      </w:r>
      <w:r w:rsidRPr="00011C2D">
        <w:rPr>
          <w:b/>
        </w:rPr>
        <w:t>E</w:t>
      </w:r>
      <w:r w:rsidR="009B31FD" w:rsidRPr="00011C2D">
        <w:rPr>
          <w:b/>
        </w:rPr>
        <w:t xml:space="preserve">astern </w:t>
      </w:r>
      <w:r w:rsidRPr="00011C2D">
        <w:rPr>
          <w:b/>
        </w:rPr>
        <w:t>C</w:t>
      </w:r>
      <w:r w:rsidR="009B31FD" w:rsidRPr="00011C2D">
        <w:rPr>
          <w:b/>
        </w:rPr>
        <w:t>ape</w:t>
      </w:r>
      <w:r w:rsidRPr="00011C2D">
        <w:rPr>
          <w:b/>
        </w:rPr>
        <w:t xml:space="preserve"> and N</w:t>
      </w:r>
      <w:r w:rsidR="009B31FD" w:rsidRPr="00011C2D">
        <w:rPr>
          <w:b/>
        </w:rPr>
        <w:t xml:space="preserve">orth </w:t>
      </w:r>
      <w:r w:rsidRPr="00011C2D">
        <w:rPr>
          <w:b/>
        </w:rPr>
        <w:t>W</w:t>
      </w:r>
      <w:r w:rsidR="009B31FD" w:rsidRPr="00011C2D">
        <w:rPr>
          <w:b/>
        </w:rPr>
        <w:t>est</w:t>
      </w:r>
      <w:r w:rsidRPr="00011C2D">
        <w:rPr>
          <w:b/>
        </w:rPr>
        <w:t xml:space="preserve"> provinces </w:t>
      </w:r>
      <w:r w:rsidRPr="00011C2D">
        <w:t>in particular, to address</w:t>
      </w:r>
      <w:r w:rsidR="001F7861" w:rsidRPr="00011C2D">
        <w:t xml:space="preserve"> </w:t>
      </w:r>
      <w:r w:rsidRPr="00011C2D">
        <w:t xml:space="preserve">challenges related to </w:t>
      </w:r>
      <w:r w:rsidR="001F7861" w:rsidRPr="00011C2D">
        <w:t xml:space="preserve">ECD </w:t>
      </w:r>
      <w:r w:rsidR="00BD4FCE" w:rsidRPr="00011C2D">
        <w:t>G</w:t>
      </w:r>
      <w:r w:rsidR="001F7861" w:rsidRPr="00011C2D">
        <w:t xml:space="preserve">rant </w:t>
      </w:r>
      <w:r w:rsidRPr="00011C2D">
        <w:t>implementation</w:t>
      </w:r>
      <w:r w:rsidR="009B31FD" w:rsidRPr="00011C2D">
        <w:t xml:space="preserve">. </w:t>
      </w:r>
      <w:r w:rsidR="00A10D19" w:rsidRPr="00011C2D">
        <w:t xml:space="preserve">The Committee wants feedback on progress made </w:t>
      </w:r>
      <w:r w:rsidR="00BD4FCE" w:rsidRPr="00011C2D">
        <w:t>within</w:t>
      </w:r>
      <w:r w:rsidR="00A10D19" w:rsidRPr="00011C2D">
        <w:t xml:space="preserve"> three month</w:t>
      </w:r>
      <w:r w:rsidR="00600C30" w:rsidRPr="00011C2D">
        <w:t>s</w:t>
      </w:r>
      <w:r w:rsidR="00BD4FCE" w:rsidRPr="00011C2D">
        <w:t xml:space="preserve"> from the adoption of this Report by the House</w:t>
      </w:r>
      <w:r w:rsidR="00A10D19" w:rsidRPr="00011C2D">
        <w:t>.</w:t>
      </w:r>
    </w:p>
    <w:p w14:paraId="7316A10B" w14:textId="77777777" w:rsidR="00BD4FCE" w:rsidRPr="00011C2D" w:rsidRDefault="00BD4FCE" w:rsidP="003A289B">
      <w:pPr>
        <w:spacing w:line="360" w:lineRule="auto"/>
        <w:ind w:left="426" w:hanging="426"/>
        <w:jc w:val="both"/>
      </w:pPr>
    </w:p>
    <w:p w14:paraId="462D206D" w14:textId="77777777" w:rsidR="00921991" w:rsidRPr="00011C2D" w:rsidRDefault="006648A2">
      <w:pPr>
        <w:spacing w:line="360" w:lineRule="auto"/>
        <w:ind w:left="426" w:hanging="426"/>
        <w:jc w:val="both"/>
      </w:pPr>
      <w:r w:rsidRPr="00011C2D">
        <w:t>9.5</w:t>
      </w:r>
      <w:r w:rsidRPr="00011C2D">
        <w:tab/>
      </w:r>
      <w:r w:rsidR="00910DC7" w:rsidRPr="00011C2D">
        <w:t>Provinces should</w:t>
      </w:r>
      <w:r w:rsidRPr="00011C2D">
        <w:t xml:space="preserve"> work together</w:t>
      </w:r>
      <w:r w:rsidR="00910DC7" w:rsidRPr="00011C2D">
        <w:t xml:space="preserve">, in the spirit of </w:t>
      </w:r>
      <w:r w:rsidR="00E4034A" w:rsidRPr="00011C2D">
        <w:rPr>
          <w:b/>
        </w:rPr>
        <w:t>Cooperative Governance and</w:t>
      </w:r>
      <w:r w:rsidR="00E4034A" w:rsidRPr="00011C2D">
        <w:t xml:space="preserve"> </w:t>
      </w:r>
      <w:r w:rsidR="00910DC7" w:rsidRPr="00011C2D">
        <w:rPr>
          <w:b/>
        </w:rPr>
        <w:t>I</w:t>
      </w:r>
      <w:r w:rsidRPr="00011C2D">
        <w:rPr>
          <w:b/>
        </w:rPr>
        <w:t>ntergovernmental Relations</w:t>
      </w:r>
      <w:r w:rsidR="00910DC7" w:rsidRPr="00011C2D">
        <w:rPr>
          <w:b/>
        </w:rPr>
        <w:t>,</w:t>
      </w:r>
      <w:r w:rsidR="00910DC7" w:rsidRPr="00011C2D">
        <w:t xml:space="preserve"> and learn best practices from each other</w:t>
      </w:r>
      <w:r w:rsidR="003A699B" w:rsidRPr="00011C2D">
        <w:t xml:space="preserve"> to ensure that </w:t>
      </w:r>
      <w:r w:rsidR="00BD4FCE" w:rsidRPr="00011C2D">
        <w:t xml:space="preserve">the </w:t>
      </w:r>
      <w:r w:rsidR="003A699B" w:rsidRPr="00011C2D">
        <w:t>ECD</w:t>
      </w:r>
      <w:r w:rsidR="00BD4FCE" w:rsidRPr="00011C2D">
        <w:t xml:space="preserve"> G</w:t>
      </w:r>
      <w:r w:rsidR="003A699B" w:rsidRPr="00011C2D">
        <w:t>rant achieves its intended objectives and outcomes</w:t>
      </w:r>
      <w:r w:rsidR="00D06E63" w:rsidRPr="00011C2D">
        <w:t xml:space="preserve">. </w:t>
      </w:r>
      <w:r w:rsidR="003A699B" w:rsidRPr="00011C2D">
        <w:t xml:space="preserve">Improved </w:t>
      </w:r>
      <w:r w:rsidRPr="00011C2D">
        <w:t xml:space="preserve">relationship and </w:t>
      </w:r>
      <w:r w:rsidR="003A699B" w:rsidRPr="00011C2D">
        <w:t xml:space="preserve">collaboration with the </w:t>
      </w:r>
      <w:r w:rsidR="00D06E63" w:rsidRPr="00011C2D">
        <w:t>D</w:t>
      </w:r>
      <w:r w:rsidRPr="00011C2D">
        <w:t xml:space="preserve">epartment of </w:t>
      </w:r>
      <w:r w:rsidR="00D06E63" w:rsidRPr="00011C2D">
        <w:t>B</w:t>
      </w:r>
      <w:r w:rsidRPr="00011C2D">
        <w:t xml:space="preserve">asic </w:t>
      </w:r>
      <w:r w:rsidR="00D06E63" w:rsidRPr="00011C2D">
        <w:t>E</w:t>
      </w:r>
      <w:r w:rsidRPr="00011C2D">
        <w:t>ducation</w:t>
      </w:r>
      <w:r w:rsidR="00D06E63" w:rsidRPr="00011C2D">
        <w:t xml:space="preserve">, National and </w:t>
      </w:r>
      <w:r w:rsidRPr="00011C2D">
        <w:t xml:space="preserve">Provincial Treasuries, the </w:t>
      </w:r>
      <w:r w:rsidR="00600C30" w:rsidRPr="00011C2D">
        <w:t>n</w:t>
      </w:r>
      <w:r w:rsidRPr="00011C2D">
        <w:t>ational Department of</w:t>
      </w:r>
      <w:r w:rsidR="001D6CB1" w:rsidRPr="00011C2D">
        <w:t xml:space="preserve"> Social Development and </w:t>
      </w:r>
      <w:r w:rsidR="00BD4FCE" w:rsidRPr="00011C2D">
        <w:t xml:space="preserve">the </w:t>
      </w:r>
      <w:r w:rsidR="00D06E63" w:rsidRPr="00011C2D">
        <w:t xml:space="preserve">respective </w:t>
      </w:r>
      <w:r w:rsidR="001D6CB1" w:rsidRPr="00011C2D">
        <w:t xml:space="preserve">local </w:t>
      </w:r>
      <w:r w:rsidR="00D06E63" w:rsidRPr="00011C2D">
        <w:t xml:space="preserve">municipalities </w:t>
      </w:r>
      <w:r w:rsidR="003A699B" w:rsidRPr="00011C2D">
        <w:t xml:space="preserve">would facilitate implementation of the </w:t>
      </w:r>
      <w:r w:rsidR="00BD4FCE" w:rsidRPr="00011C2D">
        <w:t>G</w:t>
      </w:r>
      <w:r w:rsidR="003A699B" w:rsidRPr="00011C2D">
        <w:t>rant.</w:t>
      </w:r>
    </w:p>
    <w:p w14:paraId="4C41D222" w14:textId="77777777" w:rsidR="00BD4FCE" w:rsidRPr="00011C2D" w:rsidRDefault="00BD4FCE">
      <w:pPr>
        <w:spacing w:line="360" w:lineRule="auto"/>
        <w:ind w:left="426" w:hanging="426"/>
        <w:jc w:val="both"/>
      </w:pPr>
    </w:p>
    <w:p w14:paraId="142748B5" w14:textId="77777777" w:rsidR="003A699B" w:rsidRPr="00011C2D" w:rsidRDefault="003A699B" w:rsidP="003A289B">
      <w:pPr>
        <w:spacing w:line="360" w:lineRule="auto"/>
        <w:ind w:left="426" w:hanging="426"/>
        <w:jc w:val="both"/>
      </w:pPr>
      <w:r w:rsidRPr="00011C2D">
        <w:t>9.6</w:t>
      </w:r>
      <w:r w:rsidRPr="00011C2D">
        <w:tab/>
      </w:r>
      <w:r w:rsidR="00337F3F" w:rsidRPr="00011C2D">
        <w:t>The provincial departments of Social Development</w:t>
      </w:r>
      <w:r w:rsidRPr="00011C2D">
        <w:t xml:space="preserve"> need to</w:t>
      </w:r>
      <w:r w:rsidR="00337F3F" w:rsidRPr="00011C2D">
        <w:t xml:space="preserve"> improve planning and</w:t>
      </w:r>
      <w:r w:rsidRPr="00011C2D">
        <w:t xml:space="preserve"> budget</w:t>
      </w:r>
      <w:r w:rsidR="00201AA6" w:rsidRPr="00011C2D">
        <w:t>ing for</w:t>
      </w:r>
      <w:r w:rsidR="00337F3F" w:rsidRPr="00011C2D">
        <w:t xml:space="preserve"> the ECD</w:t>
      </w:r>
      <w:r w:rsidR="00201AA6" w:rsidRPr="00011C2D">
        <w:t xml:space="preserve"> </w:t>
      </w:r>
      <w:r w:rsidR="00BD4FCE" w:rsidRPr="00011C2D">
        <w:t>G</w:t>
      </w:r>
      <w:r w:rsidR="00337F3F" w:rsidRPr="00011C2D">
        <w:t xml:space="preserve">rant. In instances where there are </w:t>
      </w:r>
      <w:r w:rsidR="00337F3F" w:rsidRPr="00011C2D">
        <w:rPr>
          <w:b/>
        </w:rPr>
        <w:t>funding challenges,</w:t>
      </w:r>
      <w:r w:rsidR="00201AA6" w:rsidRPr="00011C2D">
        <w:t xml:space="preserve"> provincial departments</w:t>
      </w:r>
      <w:r w:rsidR="00337F3F" w:rsidRPr="00011C2D">
        <w:t xml:space="preserve"> should consider using</w:t>
      </w:r>
      <w:r w:rsidRPr="00011C2D">
        <w:t xml:space="preserve"> </w:t>
      </w:r>
      <w:r w:rsidR="00BD4FCE" w:rsidRPr="00011C2D">
        <w:t xml:space="preserve">their </w:t>
      </w:r>
      <w:r w:rsidR="00337F3F" w:rsidRPr="00011C2D">
        <w:t>equitable share allocation</w:t>
      </w:r>
      <w:r w:rsidR="00201AA6" w:rsidRPr="00011C2D">
        <w:t xml:space="preserve"> and engaging</w:t>
      </w:r>
      <w:r w:rsidR="00337F3F" w:rsidRPr="00011C2D">
        <w:t xml:space="preserve"> with the Financial and Fiscal Commission</w:t>
      </w:r>
      <w:r w:rsidR="00201AA6" w:rsidRPr="00011C2D">
        <w:t xml:space="preserve"> </w:t>
      </w:r>
      <w:r w:rsidR="001D456A" w:rsidRPr="00011C2D">
        <w:t xml:space="preserve">to </w:t>
      </w:r>
      <w:r w:rsidR="00201AA6" w:rsidRPr="00011C2D">
        <w:t xml:space="preserve">make </w:t>
      </w:r>
      <w:r w:rsidR="00337F3F" w:rsidRPr="00011C2D">
        <w:t>recommendations to the Minister of Finance</w:t>
      </w:r>
      <w:r w:rsidRPr="00011C2D">
        <w:t xml:space="preserve">. </w:t>
      </w:r>
    </w:p>
    <w:p w14:paraId="421CFFE0" w14:textId="77777777" w:rsidR="00BD4FCE" w:rsidRPr="00011C2D" w:rsidRDefault="00BD4FCE" w:rsidP="003A289B">
      <w:pPr>
        <w:spacing w:line="360" w:lineRule="auto"/>
        <w:ind w:left="426" w:hanging="426"/>
        <w:jc w:val="both"/>
      </w:pPr>
    </w:p>
    <w:p w14:paraId="6D911016" w14:textId="77777777" w:rsidR="008B5FB3" w:rsidRPr="00011C2D" w:rsidRDefault="008B5FB3" w:rsidP="003A289B">
      <w:pPr>
        <w:spacing w:line="360" w:lineRule="auto"/>
        <w:ind w:left="426" w:hanging="426"/>
        <w:jc w:val="both"/>
      </w:pPr>
      <w:r w:rsidRPr="00011C2D">
        <w:t>9.7</w:t>
      </w:r>
      <w:r w:rsidRPr="00011C2D">
        <w:tab/>
      </w:r>
      <w:r w:rsidR="00E6764C" w:rsidRPr="00011C2D">
        <w:t>The provincial departments of Social Development</w:t>
      </w:r>
      <w:r w:rsidRPr="00011C2D">
        <w:t xml:space="preserve"> </w:t>
      </w:r>
      <w:r w:rsidR="00E6764C" w:rsidRPr="00011C2D">
        <w:t xml:space="preserve">should work together with the </w:t>
      </w:r>
      <w:r w:rsidR="0031588F" w:rsidRPr="00011C2D">
        <w:t>D</w:t>
      </w:r>
      <w:r w:rsidR="00E6764C" w:rsidRPr="00011C2D">
        <w:t xml:space="preserve">epartment of Basic Education through </w:t>
      </w:r>
      <w:r w:rsidR="00BD4FCE" w:rsidRPr="00011C2D">
        <w:t xml:space="preserve">the </w:t>
      </w:r>
      <w:r w:rsidR="00E6764C" w:rsidRPr="00011C2D">
        <w:t xml:space="preserve">ASIDI </w:t>
      </w:r>
      <w:r w:rsidR="00BD4FCE" w:rsidRPr="00011C2D">
        <w:t xml:space="preserve">Programme </w:t>
      </w:r>
      <w:r w:rsidR="00E6764C" w:rsidRPr="00011C2D">
        <w:t xml:space="preserve">and the Public Works Department, to </w:t>
      </w:r>
      <w:r w:rsidRPr="00011C2D">
        <w:t xml:space="preserve">avoid duplication </w:t>
      </w:r>
      <w:r w:rsidR="00E6764C" w:rsidRPr="00011C2D">
        <w:t xml:space="preserve">of functions in eradicating </w:t>
      </w:r>
      <w:r w:rsidRPr="00011C2D">
        <w:t xml:space="preserve">mud structures </w:t>
      </w:r>
      <w:r w:rsidR="00E6764C" w:rsidRPr="00011C2D">
        <w:t xml:space="preserve">and improve the criteria for </w:t>
      </w:r>
      <w:r w:rsidRPr="00011C2D">
        <w:t>identify</w:t>
      </w:r>
      <w:r w:rsidR="00E6764C" w:rsidRPr="00011C2D">
        <w:t>ing</w:t>
      </w:r>
      <w:r w:rsidRPr="00011C2D">
        <w:t xml:space="preserve"> structures for</w:t>
      </w:r>
      <w:r w:rsidR="00E6764C" w:rsidRPr="00011C2D">
        <w:t xml:space="preserve"> infrastructure development of</w:t>
      </w:r>
      <w:r w:rsidRPr="00011C2D">
        <w:t xml:space="preserve"> ECD centres</w:t>
      </w:r>
      <w:r w:rsidR="0085058D" w:rsidRPr="00011C2D">
        <w:t xml:space="preserve">. </w:t>
      </w:r>
    </w:p>
    <w:p w14:paraId="7123026B" w14:textId="77777777" w:rsidR="00BD4FCE" w:rsidRPr="00011C2D" w:rsidRDefault="00BD4FCE" w:rsidP="003A289B">
      <w:pPr>
        <w:spacing w:line="360" w:lineRule="auto"/>
        <w:ind w:left="426" w:hanging="426"/>
        <w:jc w:val="both"/>
      </w:pPr>
    </w:p>
    <w:p w14:paraId="6720A866" w14:textId="77777777" w:rsidR="00AA7ACC" w:rsidRPr="00011C2D" w:rsidRDefault="00C6761F" w:rsidP="003A289B">
      <w:pPr>
        <w:spacing w:line="360" w:lineRule="auto"/>
        <w:ind w:left="426" w:hanging="426"/>
        <w:jc w:val="both"/>
      </w:pPr>
      <w:r w:rsidRPr="00011C2D">
        <w:t>Report to be considered</w:t>
      </w:r>
      <w:r w:rsidR="00D34883" w:rsidRPr="00011C2D">
        <w:t>.</w:t>
      </w:r>
      <w:r w:rsidR="00AA7ACC" w:rsidRPr="00011C2D">
        <w:t xml:space="preserve"> </w:t>
      </w:r>
    </w:p>
    <w:p w14:paraId="6AE92FB0" w14:textId="77777777" w:rsidR="0086182E" w:rsidRPr="00011C2D" w:rsidRDefault="00AA7ACC" w:rsidP="003A289B">
      <w:pPr>
        <w:spacing w:line="360" w:lineRule="auto"/>
        <w:ind w:left="426" w:hanging="426"/>
        <w:jc w:val="both"/>
      </w:pPr>
      <w:r w:rsidRPr="00011C2D">
        <w:t xml:space="preserve">      </w:t>
      </w:r>
    </w:p>
    <w:p w14:paraId="0ED75C97" w14:textId="77777777" w:rsidR="00716355" w:rsidRPr="00011C2D" w:rsidRDefault="00716355" w:rsidP="00716355">
      <w:pPr>
        <w:spacing w:line="360" w:lineRule="auto"/>
        <w:ind w:left="426" w:hanging="426"/>
        <w:jc w:val="both"/>
      </w:pPr>
      <w:r w:rsidRPr="00011C2D">
        <w:t xml:space="preserve">      </w:t>
      </w:r>
    </w:p>
    <w:p w14:paraId="7707C4D3" w14:textId="77777777" w:rsidR="00223C78" w:rsidRPr="00011C2D" w:rsidRDefault="0086182E" w:rsidP="003A289B">
      <w:pPr>
        <w:spacing w:line="360" w:lineRule="auto"/>
        <w:jc w:val="both"/>
      </w:pPr>
      <w:r w:rsidRPr="00011C2D">
        <w:t xml:space="preserve">  </w:t>
      </w:r>
    </w:p>
    <w:sectPr w:rsidR="00223C78" w:rsidRPr="00011C2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545E7" w14:textId="77777777" w:rsidR="009F1256" w:rsidRDefault="009F1256" w:rsidP="00223C78">
      <w:r>
        <w:separator/>
      </w:r>
    </w:p>
  </w:endnote>
  <w:endnote w:type="continuationSeparator" w:id="0">
    <w:p w14:paraId="4817F2F2" w14:textId="77777777" w:rsidR="009F1256" w:rsidRDefault="009F1256" w:rsidP="0022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078841"/>
      <w:docPartObj>
        <w:docPartGallery w:val="Page Numbers (Bottom of Page)"/>
        <w:docPartUnique/>
      </w:docPartObj>
    </w:sdtPr>
    <w:sdtEndPr>
      <w:rPr>
        <w:noProof/>
      </w:rPr>
    </w:sdtEndPr>
    <w:sdtContent>
      <w:p w14:paraId="1E027A90" w14:textId="77777777" w:rsidR="00F23DC6" w:rsidRDefault="00F23DC6">
        <w:pPr>
          <w:pStyle w:val="Footer"/>
          <w:jc w:val="right"/>
        </w:pPr>
        <w:r>
          <w:fldChar w:fldCharType="begin"/>
        </w:r>
        <w:r>
          <w:instrText xml:space="preserve"> PAGE   \* MERGEFORMAT </w:instrText>
        </w:r>
        <w:r>
          <w:fldChar w:fldCharType="separate"/>
        </w:r>
        <w:r w:rsidR="00F63FC2">
          <w:rPr>
            <w:noProof/>
          </w:rPr>
          <w:t>1</w:t>
        </w:r>
        <w:r>
          <w:rPr>
            <w:noProof/>
          </w:rPr>
          <w:fldChar w:fldCharType="end"/>
        </w:r>
      </w:p>
    </w:sdtContent>
  </w:sdt>
  <w:p w14:paraId="6024A061" w14:textId="77777777" w:rsidR="00223C78" w:rsidRDefault="00223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782E7" w14:textId="77777777" w:rsidR="009F1256" w:rsidRDefault="009F1256" w:rsidP="00223C78">
      <w:r>
        <w:separator/>
      </w:r>
    </w:p>
  </w:footnote>
  <w:footnote w:type="continuationSeparator" w:id="0">
    <w:p w14:paraId="0675AD6B" w14:textId="77777777" w:rsidR="009F1256" w:rsidRDefault="009F1256" w:rsidP="0022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1C2F"/>
    <w:multiLevelType w:val="hybridMultilevel"/>
    <w:tmpl w:val="F1FCF9B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nsid w:val="276E4E9E"/>
    <w:multiLevelType w:val="hybridMultilevel"/>
    <w:tmpl w:val="AA1A59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C596E77"/>
    <w:multiLevelType w:val="hybridMultilevel"/>
    <w:tmpl w:val="7D688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D0654F1"/>
    <w:multiLevelType w:val="hybridMultilevel"/>
    <w:tmpl w:val="E3668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4FE65F9"/>
    <w:multiLevelType w:val="hybridMultilevel"/>
    <w:tmpl w:val="AD38BC44"/>
    <w:lvl w:ilvl="0" w:tplc="14429AEE">
      <w:start w:val="1"/>
      <w:numFmt w:val="bullet"/>
      <w:lvlText w:val="•"/>
      <w:lvlJc w:val="left"/>
      <w:pPr>
        <w:tabs>
          <w:tab w:val="num" w:pos="720"/>
        </w:tabs>
        <w:ind w:left="720" w:hanging="360"/>
      </w:pPr>
      <w:rPr>
        <w:rFonts w:ascii="Times New Roman" w:hAnsi="Times New Roman" w:hint="default"/>
      </w:rPr>
    </w:lvl>
    <w:lvl w:ilvl="1" w:tplc="069AB49E">
      <w:numFmt w:val="bullet"/>
      <w:lvlText w:val="–"/>
      <w:lvlJc w:val="left"/>
      <w:pPr>
        <w:tabs>
          <w:tab w:val="num" w:pos="1440"/>
        </w:tabs>
        <w:ind w:left="1440" w:hanging="360"/>
      </w:pPr>
      <w:rPr>
        <w:rFonts w:ascii="Times New Roman" w:hAnsi="Times New Roman" w:hint="default"/>
      </w:rPr>
    </w:lvl>
    <w:lvl w:ilvl="2" w:tplc="C5BAF3E4" w:tentative="1">
      <w:start w:val="1"/>
      <w:numFmt w:val="bullet"/>
      <w:lvlText w:val="•"/>
      <w:lvlJc w:val="left"/>
      <w:pPr>
        <w:tabs>
          <w:tab w:val="num" w:pos="2160"/>
        </w:tabs>
        <w:ind w:left="2160" w:hanging="360"/>
      </w:pPr>
      <w:rPr>
        <w:rFonts w:ascii="Times New Roman" w:hAnsi="Times New Roman" w:hint="default"/>
      </w:rPr>
    </w:lvl>
    <w:lvl w:ilvl="3" w:tplc="F930400C" w:tentative="1">
      <w:start w:val="1"/>
      <w:numFmt w:val="bullet"/>
      <w:lvlText w:val="•"/>
      <w:lvlJc w:val="left"/>
      <w:pPr>
        <w:tabs>
          <w:tab w:val="num" w:pos="2880"/>
        </w:tabs>
        <w:ind w:left="2880" w:hanging="360"/>
      </w:pPr>
      <w:rPr>
        <w:rFonts w:ascii="Times New Roman" w:hAnsi="Times New Roman" w:hint="default"/>
      </w:rPr>
    </w:lvl>
    <w:lvl w:ilvl="4" w:tplc="9C5E7218" w:tentative="1">
      <w:start w:val="1"/>
      <w:numFmt w:val="bullet"/>
      <w:lvlText w:val="•"/>
      <w:lvlJc w:val="left"/>
      <w:pPr>
        <w:tabs>
          <w:tab w:val="num" w:pos="3600"/>
        </w:tabs>
        <w:ind w:left="3600" w:hanging="360"/>
      </w:pPr>
      <w:rPr>
        <w:rFonts w:ascii="Times New Roman" w:hAnsi="Times New Roman" w:hint="default"/>
      </w:rPr>
    </w:lvl>
    <w:lvl w:ilvl="5" w:tplc="6836662C" w:tentative="1">
      <w:start w:val="1"/>
      <w:numFmt w:val="bullet"/>
      <w:lvlText w:val="•"/>
      <w:lvlJc w:val="left"/>
      <w:pPr>
        <w:tabs>
          <w:tab w:val="num" w:pos="4320"/>
        </w:tabs>
        <w:ind w:left="4320" w:hanging="360"/>
      </w:pPr>
      <w:rPr>
        <w:rFonts w:ascii="Times New Roman" w:hAnsi="Times New Roman" w:hint="default"/>
      </w:rPr>
    </w:lvl>
    <w:lvl w:ilvl="6" w:tplc="357C6670" w:tentative="1">
      <w:start w:val="1"/>
      <w:numFmt w:val="bullet"/>
      <w:lvlText w:val="•"/>
      <w:lvlJc w:val="left"/>
      <w:pPr>
        <w:tabs>
          <w:tab w:val="num" w:pos="5040"/>
        </w:tabs>
        <w:ind w:left="5040" w:hanging="360"/>
      </w:pPr>
      <w:rPr>
        <w:rFonts w:ascii="Times New Roman" w:hAnsi="Times New Roman" w:hint="default"/>
      </w:rPr>
    </w:lvl>
    <w:lvl w:ilvl="7" w:tplc="5AD405AE" w:tentative="1">
      <w:start w:val="1"/>
      <w:numFmt w:val="bullet"/>
      <w:lvlText w:val="•"/>
      <w:lvlJc w:val="left"/>
      <w:pPr>
        <w:tabs>
          <w:tab w:val="num" w:pos="5760"/>
        </w:tabs>
        <w:ind w:left="5760" w:hanging="360"/>
      </w:pPr>
      <w:rPr>
        <w:rFonts w:ascii="Times New Roman" w:hAnsi="Times New Roman" w:hint="default"/>
      </w:rPr>
    </w:lvl>
    <w:lvl w:ilvl="8" w:tplc="3942EE6E" w:tentative="1">
      <w:start w:val="1"/>
      <w:numFmt w:val="bullet"/>
      <w:lvlText w:val="•"/>
      <w:lvlJc w:val="left"/>
      <w:pPr>
        <w:tabs>
          <w:tab w:val="num" w:pos="6480"/>
        </w:tabs>
        <w:ind w:left="6480" w:hanging="360"/>
      </w:pPr>
      <w:rPr>
        <w:rFonts w:ascii="Times New Roman" w:hAnsi="Times New Roman" w:hint="default"/>
      </w:rPr>
    </w:lvl>
  </w:abstractNum>
  <w:abstractNum w:abstractNumId="5">
    <w:nsid w:val="768C3D52"/>
    <w:multiLevelType w:val="hybridMultilevel"/>
    <w:tmpl w:val="6AE8D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D3"/>
    <w:rsid w:val="00011C2D"/>
    <w:rsid w:val="00041B16"/>
    <w:rsid w:val="0004708A"/>
    <w:rsid w:val="00053109"/>
    <w:rsid w:val="0006145C"/>
    <w:rsid w:val="00067F88"/>
    <w:rsid w:val="00080BF4"/>
    <w:rsid w:val="00087D77"/>
    <w:rsid w:val="000B4BDC"/>
    <w:rsid w:val="000C5833"/>
    <w:rsid w:val="00101F14"/>
    <w:rsid w:val="00114129"/>
    <w:rsid w:val="001215A9"/>
    <w:rsid w:val="00131BBC"/>
    <w:rsid w:val="00142D1D"/>
    <w:rsid w:val="001617D3"/>
    <w:rsid w:val="00172794"/>
    <w:rsid w:val="00186CC2"/>
    <w:rsid w:val="00187BA7"/>
    <w:rsid w:val="001B258C"/>
    <w:rsid w:val="001B5F07"/>
    <w:rsid w:val="001C3F92"/>
    <w:rsid w:val="001D456A"/>
    <w:rsid w:val="001D6CB1"/>
    <w:rsid w:val="001F5662"/>
    <w:rsid w:val="001F7861"/>
    <w:rsid w:val="0020005E"/>
    <w:rsid w:val="00201AA6"/>
    <w:rsid w:val="00223C78"/>
    <w:rsid w:val="0022442B"/>
    <w:rsid w:val="00226B93"/>
    <w:rsid w:val="00232FD9"/>
    <w:rsid w:val="00233813"/>
    <w:rsid w:val="002739FD"/>
    <w:rsid w:val="00274D62"/>
    <w:rsid w:val="00286B6F"/>
    <w:rsid w:val="002939DF"/>
    <w:rsid w:val="002A7172"/>
    <w:rsid w:val="002B7403"/>
    <w:rsid w:val="002C321A"/>
    <w:rsid w:val="002C5170"/>
    <w:rsid w:val="002D63B1"/>
    <w:rsid w:val="00307676"/>
    <w:rsid w:val="00314B8F"/>
    <w:rsid w:val="0031588F"/>
    <w:rsid w:val="00337F3F"/>
    <w:rsid w:val="00342E38"/>
    <w:rsid w:val="00353B35"/>
    <w:rsid w:val="00360DBC"/>
    <w:rsid w:val="0037399E"/>
    <w:rsid w:val="003771A0"/>
    <w:rsid w:val="00386080"/>
    <w:rsid w:val="00395951"/>
    <w:rsid w:val="003A289B"/>
    <w:rsid w:val="003A40A6"/>
    <w:rsid w:val="003A699B"/>
    <w:rsid w:val="003B12EB"/>
    <w:rsid w:val="003B1ED2"/>
    <w:rsid w:val="003B2B16"/>
    <w:rsid w:val="003C4451"/>
    <w:rsid w:val="003E5275"/>
    <w:rsid w:val="003E72CD"/>
    <w:rsid w:val="00402FE8"/>
    <w:rsid w:val="0041425F"/>
    <w:rsid w:val="00424620"/>
    <w:rsid w:val="004448A6"/>
    <w:rsid w:val="00486511"/>
    <w:rsid w:val="004F446F"/>
    <w:rsid w:val="004F5582"/>
    <w:rsid w:val="005045B9"/>
    <w:rsid w:val="0051326C"/>
    <w:rsid w:val="005525A8"/>
    <w:rsid w:val="005607CF"/>
    <w:rsid w:val="0056711B"/>
    <w:rsid w:val="005C5205"/>
    <w:rsid w:val="005C7B2D"/>
    <w:rsid w:val="005D0780"/>
    <w:rsid w:val="005D660A"/>
    <w:rsid w:val="005F6599"/>
    <w:rsid w:val="00600C30"/>
    <w:rsid w:val="00611111"/>
    <w:rsid w:val="006509C8"/>
    <w:rsid w:val="00654327"/>
    <w:rsid w:val="006614F0"/>
    <w:rsid w:val="006648A2"/>
    <w:rsid w:val="00667DC7"/>
    <w:rsid w:val="0067336D"/>
    <w:rsid w:val="006817EC"/>
    <w:rsid w:val="006B7A28"/>
    <w:rsid w:val="006C155C"/>
    <w:rsid w:val="006C4C46"/>
    <w:rsid w:val="006D2045"/>
    <w:rsid w:val="006D5927"/>
    <w:rsid w:val="00701F88"/>
    <w:rsid w:val="007123C4"/>
    <w:rsid w:val="00715A0A"/>
    <w:rsid w:val="00716355"/>
    <w:rsid w:val="007342F1"/>
    <w:rsid w:val="007357F8"/>
    <w:rsid w:val="007366A0"/>
    <w:rsid w:val="00737FBB"/>
    <w:rsid w:val="00771BEE"/>
    <w:rsid w:val="007944DE"/>
    <w:rsid w:val="0079619C"/>
    <w:rsid w:val="007A02D5"/>
    <w:rsid w:val="007B70BA"/>
    <w:rsid w:val="007C096F"/>
    <w:rsid w:val="007C6B9F"/>
    <w:rsid w:val="007E0E08"/>
    <w:rsid w:val="007E1884"/>
    <w:rsid w:val="007E6AA0"/>
    <w:rsid w:val="007F59B5"/>
    <w:rsid w:val="00805603"/>
    <w:rsid w:val="008126EB"/>
    <w:rsid w:val="008206F9"/>
    <w:rsid w:val="008321A9"/>
    <w:rsid w:val="00832787"/>
    <w:rsid w:val="0085058D"/>
    <w:rsid w:val="0086182E"/>
    <w:rsid w:val="00867938"/>
    <w:rsid w:val="00883515"/>
    <w:rsid w:val="00892964"/>
    <w:rsid w:val="008A08EB"/>
    <w:rsid w:val="008B5FB3"/>
    <w:rsid w:val="008B6EB1"/>
    <w:rsid w:val="008E45D8"/>
    <w:rsid w:val="008E4890"/>
    <w:rsid w:val="008F7605"/>
    <w:rsid w:val="009012EF"/>
    <w:rsid w:val="00904A04"/>
    <w:rsid w:val="00910DC7"/>
    <w:rsid w:val="00921991"/>
    <w:rsid w:val="00923B4B"/>
    <w:rsid w:val="00924D3B"/>
    <w:rsid w:val="00956F47"/>
    <w:rsid w:val="00971F2E"/>
    <w:rsid w:val="009854D4"/>
    <w:rsid w:val="00987FA3"/>
    <w:rsid w:val="00991877"/>
    <w:rsid w:val="009A3A44"/>
    <w:rsid w:val="009B31FD"/>
    <w:rsid w:val="009D190F"/>
    <w:rsid w:val="009D5677"/>
    <w:rsid w:val="009D6409"/>
    <w:rsid w:val="009E32ED"/>
    <w:rsid w:val="009F1256"/>
    <w:rsid w:val="009F6ABB"/>
    <w:rsid w:val="00A10D19"/>
    <w:rsid w:val="00A20885"/>
    <w:rsid w:val="00A2453F"/>
    <w:rsid w:val="00A26D6D"/>
    <w:rsid w:val="00A36645"/>
    <w:rsid w:val="00A4630E"/>
    <w:rsid w:val="00A66204"/>
    <w:rsid w:val="00A7044D"/>
    <w:rsid w:val="00A704AD"/>
    <w:rsid w:val="00A81296"/>
    <w:rsid w:val="00A93937"/>
    <w:rsid w:val="00A95491"/>
    <w:rsid w:val="00AA7ACC"/>
    <w:rsid w:val="00AC50FB"/>
    <w:rsid w:val="00AD45E9"/>
    <w:rsid w:val="00B13227"/>
    <w:rsid w:val="00B22F50"/>
    <w:rsid w:val="00B25DF6"/>
    <w:rsid w:val="00B670C4"/>
    <w:rsid w:val="00B84F77"/>
    <w:rsid w:val="00B90126"/>
    <w:rsid w:val="00BA40C9"/>
    <w:rsid w:val="00BC4FA9"/>
    <w:rsid w:val="00BC79DA"/>
    <w:rsid w:val="00BD3B45"/>
    <w:rsid w:val="00BD3B66"/>
    <w:rsid w:val="00BD4FCE"/>
    <w:rsid w:val="00C04BC5"/>
    <w:rsid w:val="00C342E0"/>
    <w:rsid w:val="00C45D3D"/>
    <w:rsid w:val="00C50557"/>
    <w:rsid w:val="00C6761F"/>
    <w:rsid w:val="00C902AE"/>
    <w:rsid w:val="00C97F5C"/>
    <w:rsid w:val="00CB219F"/>
    <w:rsid w:val="00CC7C03"/>
    <w:rsid w:val="00D064E0"/>
    <w:rsid w:val="00D06E63"/>
    <w:rsid w:val="00D176E5"/>
    <w:rsid w:val="00D27D39"/>
    <w:rsid w:val="00D34883"/>
    <w:rsid w:val="00D3652D"/>
    <w:rsid w:val="00D548D1"/>
    <w:rsid w:val="00D56698"/>
    <w:rsid w:val="00D60111"/>
    <w:rsid w:val="00D63427"/>
    <w:rsid w:val="00D66D41"/>
    <w:rsid w:val="00D7354F"/>
    <w:rsid w:val="00D75502"/>
    <w:rsid w:val="00D97EA1"/>
    <w:rsid w:val="00DC20D4"/>
    <w:rsid w:val="00DE74F0"/>
    <w:rsid w:val="00DE7657"/>
    <w:rsid w:val="00E108EB"/>
    <w:rsid w:val="00E31069"/>
    <w:rsid w:val="00E4034A"/>
    <w:rsid w:val="00E461A4"/>
    <w:rsid w:val="00E5592F"/>
    <w:rsid w:val="00E564EB"/>
    <w:rsid w:val="00E61D79"/>
    <w:rsid w:val="00E6764C"/>
    <w:rsid w:val="00E75503"/>
    <w:rsid w:val="00E979BB"/>
    <w:rsid w:val="00EB2248"/>
    <w:rsid w:val="00EE43DB"/>
    <w:rsid w:val="00F12D07"/>
    <w:rsid w:val="00F23DC6"/>
    <w:rsid w:val="00F25E85"/>
    <w:rsid w:val="00F35B97"/>
    <w:rsid w:val="00F45DE9"/>
    <w:rsid w:val="00F53B7D"/>
    <w:rsid w:val="00F60603"/>
    <w:rsid w:val="00F63372"/>
    <w:rsid w:val="00F63FC2"/>
    <w:rsid w:val="00FA3864"/>
    <w:rsid w:val="00FC35BB"/>
    <w:rsid w:val="00FC79A6"/>
    <w:rsid w:val="00FD0AD2"/>
    <w:rsid w:val="00FE76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D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58C"/>
    <w:pPr>
      <w:ind w:left="720"/>
      <w:contextualSpacing/>
    </w:pPr>
    <w:rPr>
      <w:lang w:val="en-ZA" w:eastAsia="en-ZA"/>
    </w:rPr>
  </w:style>
  <w:style w:type="paragraph" w:customStyle="1" w:styleId="Default">
    <w:name w:val="Default"/>
    <w:rsid w:val="008206F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23C78"/>
    <w:pPr>
      <w:tabs>
        <w:tab w:val="center" w:pos="4513"/>
        <w:tab w:val="right" w:pos="9026"/>
      </w:tabs>
    </w:pPr>
  </w:style>
  <w:style w:type="character" w:customStyle="1" w:styleId="HeaderChar">
    <w:name w:val="Header Char"/>
    <w:basedOn w:val="DefaultParagraphFont"/>
    <w:link w:val="Header"/>
    <w:uiPriority w:val="99"/>
    <w:rsid w:val="00223C7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23C78"/>
    <w:pPr>
      <w:tabs>
        <w:tab w:val="center" w:pos="4513"/>
        <w:tab w:val="right" w:pos="9026"/>
      </w:tabs>
    </w:pPr>
  </w:style>
  <w:style w:type="character" w:customStyle="1" w:styleId="FooterChar">
    <w:name w:val="Footer Char"/>
    <w:basedOn w:val="DefaultParagraphFont"/>
    <w:link w:val="Footer"/>
    <w:uiPriority w:val="99"/>
    <w:rsid w:val="00223C7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B2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48"/>
    <w:rPr>
      <w:rFonts w:ascii="Segoe UI" w:eastAsia="Times New Roman" w:hAnsi="Segoe UI" w:cs="Segoe UI"/>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D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58C"/>
    <w:pPr>
      <w:ind w:left="720"/>
      <w:contextualSpacing/>
    </w:pPr>
    <w:rPr>
      <w:lang w:val="en-ZA" w:eastAsia="en-ZA"/>
    </w:rPr>
  </w:style>
  <w:style w:type="paragraph" w:customStyle="1" w:styleId="Default">
    <w:name w:val="Default"/>
    <w:rsid w:val="008206F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23C78"/>
    <w:pPr>
      <w:tabs>
        <w:tab w:val="center" w:pos="4513"/>
        <w:tab w:val="right" w:pos="9026"/>
      </w:tabs>
    </w:pPr>
  </w:style>
  <w:style w:type="character" w:customStyle="1" w:styleId="HeaderChar">
    <w:name w:val="Header Char"/>
    <w:basedOn w:val="DefaultParagraphFont"/>
    <w:link w:val="Header"/>
    <w:uiPriority w:val="99"/>
    <w:rsid w:val="00223C7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23C78"/>
    <w:pPr>
      <w:tabs>
        <w:tab w:val="center" w:pos="4513"/>
        <w:tab w:val="right" w:pos="9026"/>
      </w:tabs>
    </w:pPr>
  </w:style>
  <w:style w:type="character" w:customStyle="1" w:styleId="FooterChar">
    <w:name w:val="Footer Char"/>
    <w:basedOn w:val="DefaultParagraphFont"/>
    <w:link w:val="Footer"/>
    <w:uiPriority w:val="99"/>
    <w:rsid w:val="00223C7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B2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48"/>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869776">
      <w:bodyDiv w:val="1"/>
      <w:marLeft w:val="0"/>
      <w:marRight w:val="0"/>
      <w:marTop w:val="0"/>
      <w:marBottom w:val="0"/>
      <w:divBdr>
        <w:top w:val="none" w:sz="0" w:space="0" w:color="auto"/>
        <w:left w:val="none" w:sz="0" w:space="0" w:color="auto"/>
        <w:bottom w:val="none" w:sz="0" w:space="0" w:color="auto"/>
        <w:right w:val="none" w:sz="0" w:space="0" w:color="auto"/>
      </w:divBdr>
      <w:divsChild>
        <w:div w:id="1886403905">
          <w:marLeft w:val="547"/>
          <w:marRight w:val="0"/>
          <w:marTop w:val="89"/>
          <w:marBottom w:val="0"/>
          <w:divBdr>
            <w:top w:val="none" w:sz="0" w:space="0" w:color="auto"/>
            <w:left w:val="none" w:sz="0" w:space="0" w:color="auto"/>
            <w:bottom w:val="none" w:sz="0" w:space="0" w:color="auto"/>
            <w:right w:val="none" w:sz="0" w:space="0" w:color="auto"/>
          </w:divBdr>
        </w:div>
        <w:div w:id="1709448221">
          <w:marLeft w:val="1166"/>
          <w:marRight w:val="0"/>
          <w:marTop w:val="67"/>
          <w:marBottom w:val="0"/>
          <w:divBdr>
            <w:top w:val="none" w:sz="0" w:space="0" w:color="auto"/>
            <w:left w:val="none" w:sz="0" w:space="0" w:color="auto"/>
            <w:bottom w:val="none" w:sz="0" w:space="0" w:color="auto"/>
            <w:right w:val="none" w:sz="0" w:space="0" w:color="auto"/>
          </w:divBdr>
        </w:div>
        <w:div w:id="1378816999">
          <w:marLeft w:val="547"/>
          <w:marRight w:val="0"/>
          <w:marTop w:val="89"/>
          <w:marBottom w:val="0"/>
          <w:divBdr>
            <w:top w:val="none" w:sz="0" w:space="0" w:color="auto"/>
            <w:left w:val="none" w:sz="0" w:space="0" w:color="auto"/>
            <w:bottom w:val="none" w:sz="0" w:space="0" w:color="auto"/>
            <w:right w:val="none" w:sz="0" w:space="0" w:color="auto"/>
          </w:divBdr>
        </w:div>
        <w:div w:id="579607303">
          <w:marLeft w:val="1166"/>
          <w:marRight w:val="0"/>
          <w:marTop w:val="67"/>
          <w:marBottom w:val="0"/>
          <w:divBdr>
            <w:top w:val="none" w:sz="0" w:space="0" w:color="auto"/>
            <w:left w:val="none" w:sz="0" w:space="0" w:color="auto"/>
            <w:bottom w:val="none" w:sz="0" w:space="0" w:color="auto"/>
            <w:right w:val="none" w:sz="0" w:space="0" w:color="auto"/>
          </w:divBdr>
        </w:div>
        <w:div w:id="2029480158">
          <w:marLeft w:val="1166"/>
          <w:marRight w:val="0"/>
          <w:marTop w:val="67"/>
          <w:marBottom w:val="0"/>
          <w:divBdr>
            <w:top w:val="none" w:sz="0" w:space="0" w:color="auto"/>
            <w:left w:val="none" w:sz="0" w:space="0" w:color="auto"/>
            <w:bottom w:val="none" w:sz="0" w:space="0" w:color="auto"/>
            <w:right w:val="none" w:sz="0" w:space="0" w:color="auto"/>
          </w:divBdr>
        </w:div>
        <w:div w:id="661542685">
          <w:marLeft w:val="1166"/>
          <w:marRight w:val="0"/>
          <w:marTop w:val="67"/>
          <w:marBottom w:val="0"/>
          <w:divBdr>
            <w:top w:val="none" w:sz="0" w:space="0" w:color="auto"/>
            <w:left w:val="none" w:sz="0" w:space="0" w:color="auto"/>
            <w:bottom w:val="none" w:sz="0" w:space="0" w:color="auto"/>
            <w:right w:val="none" w:sz="0" w:space="0" w:color="auto"/>
          </w:divBdr>
        </w:div>
        <w:div w:id="608782108">
          <w:marLeft w:val="1166"/>
          <w:marRight w:val="0"/>
          <w:marTop w:val="67"/>
          <w:marBottom w:val="0"/>
          <w:divBdr>
            <w:top w:val="none" w:sz="0" w:space="0" w:color="auto"/>
            <w:left w:val="none" w:sz="0" w:space="0" w:color="auto"/>
            <w:bottom w:val="none" w:sz="0" w:space="0" w:color="auto"/>
            <w:right w:val="none" w:sz="0" w:space="0" w:color="auto"/>
          </w:divBdr>
        </w:div>
        <w:div w:id="1361055978">
          <w:marLeft w:val="1166"/>
          <w:marRight w:val="0"/>
          <w:marTop w:val="67"/>
          <w:marBottom w:val="0"/>
          <w:divBdr>
            <w:top w:val="none" w:sz="0" w:space="0" w:color="auto"/>
            <w:left w:val="none" w:sz="0" w:space="0" w:color="auto"/>
            <w:bottom w:val="none" w:sz="0" w:space="0" w:color="auto"/>
            <w:right w:val="none" w:sz="0" w:space="0" w:color="auto"/>
          </w:divBdr>
        </w:div>
        <w:div w:id="1305770440">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D0645-1DB9-49B4-8976-CDAABB81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4310</Words>
  <Characters>24568</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Yandisa Nodada</dc:creator>
  <cp:lastModifiedBy>Asanda</cp:lastModifiedBy>
  <cp:revision>2</cp:revision>
  <dcterms:created xsi:type="dcterms:W3CDTF">2018-08-24T08:47:00Z</dcterms:created>
  <dcterms:modified xsi:type="dcterms:W3CDTF">2018-08-24T08:47:00Z</dcterms:modified>
</cp:coreProperties>
</file>