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6C1" w:rsidRDefault="004916C1" w:rsidP="004916C1">
      <w:pPr>
        <w:rPr>
          <w:rFonts w:ascii="Arial" w:hAnsi="Arial" w:cs="Arial"/>
          <w:b/>
        </w:rPr>
      </w:pPr>
      <w:bookmarkStart w:id="0" w:name="_GoBack"/>
      <w:bookmarkEnd w:id="0"/>
    </w:p>
    <w:p w:rsidR="004916C1" w:rsidRDefault="00115F25" w:rsidP="00465CF7">
      <w:pPr>
        <w:jc w:val="center"/>
        <w:rPr>
          <w:rFonts w:ascii="Arial" w:hAnsi="Arial" w:cs="Arial"/>
          <w:b/>
        </w:rPr>
      </w:pPr>
      <w:r>
        <w:rPr>
          <w:rFonts w:ascii="Arial" w:hAnsi="Arial" w:cs="Arial"/>
          <w:b/>
          <w:noProof/>
          <w:lang w:val="en-ZA" w:eastAsia="en-ZA"/>
        </w:rPr>
        <w:drawing>
          <wp:inline distT="0" distB="0" distL="0" distR="0">
            <wp:extent cx="2121535" cy="99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21535" cy="993775"/>
                    </a:xfrm>
                    <a:prstGeom prst="rect">
                      <a:avLst/>
                    </a:prstGeom>
                    <a:noFill/>
                  </pic:spPr>
                </pic:pic>
              </a:graphicData>
            </a:graphic>
          </wp:inline>
        </w:drawing>
      </w:r>
    </w:p>
    <w:p w:rsidR="00115F25" w:rsidRDefault="00115F25" w:rsidP="00465CF7">
      <w:pPr>
        <w:jc w:val="center"/>
        <w:rPr>
          <w:rFonts w:ascii="Arial" w:hAnsi="Arial" w:cs="Arial"/>
          <w:b/>
        </w:rPr>
      </w:pPr>
    </w:p>
    <w:p w:rsidR="00115F25" w:rsidRDefault="009F3636" w:rsidP="00C34700">
      <w:pPr>
        <w:spacing w:after="0" w:line="360" w:lineRule="auto"/>
        <w:ind w:left="720" w:firstLine="720"/>
        <w:jc w:val="center"/>
        <w:rPr>
          <w:rFonts w:ascii="Arial" w:hAnsi="Arial" w:cs="Arial"/>
          <w:b/>
        </w:rPr>
      </w:pPr>
      <w:r>
        <w:rPr>
          <w:rFonts w:ascii="Arial" w:hAnsi="Arial" w:cs="Arial"/>
          <w:b/>
        </w:rPr>
        <w:t>EXECUTIVE SUMMARY</w:t>
      </w:r>
    </w:p>
    <w:p w:rsidR="00465CF7" w:rsidRDefault="00115F25" w:rsidP="00C34700">
      <w:pPr>
        <w:spacing w:after="0" w:line="360" w:lineRule="auto"/>
        <w:ind w:left="720" w:firstLine="720"/>
        <w:jc w:val="center"/>
        <w:rPr>
          <w:rFonts w:ascii="Arial" w:hAnsi="Arial" w:cs="Arial"/>
          <w:b/>
        </w:rPr>
      </w:pPr>
      <w:r w:rsidRPr="00115F25">
        <w:rPr>
          <w:rFonts w:ascii="Arial" w:hAnsi="Arial" w:cs="Arial"/>
          <w:b/>
        </w:rPr>
        <w:t>ISSUES RAISED BY FOREST COMMUNITIES INCLUDING INVESTIGATIONS INTO ALLEGATIONS OF ABUSE AND VICTIMIZATION OF WORKERS AND TENANTS BY FORESTRY COMPANIES</w:t>
      </w:r>
    </w:p>
    <w:p w:rsidR="00BE7A94" w:rsidRPr="00115F25" w:rsidRDefault="00BE7A94" w:rsidP="00C34700">
      <w:pPr>
        <w:spacing w:after="0" w:line="360" w:lineRule="auto"/>
        <w:ind w:left="720" w:firstLine="720"/>
        <w:jc w:val="both"/>
        <w:rPr>
          <w:rFonts w:ascii="Arial" w:hAnsi="Arial" w:cs="Arial"/>
          <w:b/>
        </w:rPr>
      </w:pPr>
    </w:p>
    <w:p w:rsidR="00115F25" w:rsidRPr="00C34700" w:rsidRDefault="00115F25" w:rsidP="00766D2A">
      <w:pPr>
        <w:pStyle w:val="ListParagraph"/>
        <w:numPr>
          <w:ilvl w:val="0"/>
          <w:numId w:val="9"/>
        </w:numPr>
        <w:spacing w:after="0" w:line="360" w:lineRule="auto"/>
        <w:ind w:hanging="720"/>
        <w:jc w:val="both"/>
        <w:rPr>
          <w:rFonts w:ascii="Arial" w:hAnsi="Arial" w:cs="Arial"/>
          <w:b/>
        </w:rPr>
      </w:pPr>
      <w:r w:rsidRPr="00C34700">
        <w:rPr>
          <w:rFonts w:ascii="Arial" w:hAnsi="Arial" w:cs="Arial"/>
          <w:b/>
        </w:rPr>
        <w:t>Current situation</w:t>
      </w:r>
    </w:p>
    <w:p w:rsidR="00C34700" w:rsidRDefault="00C34700" w:rsidP="00C34700">
      <w:pPr>
        <w:pStyle w:val="ListParagraph"/>
        <w:spacing w:after="0" w:line="360" w:lineRule="auto"/>
        <w:jc w:val="both"/>
        <w:rPr>
          <w:rFonts w:ascii="Arial" w:hAnsi="Arial" w:cs="Arial"/>
        </w:rPr>
      </w:pPr>
    </w:p>
    <w:p w:rsidR="00115F25" w:rsidRDefault="00115F25" w:rsidP="00C34700">
      <w:pPr>
        <w:spacing w:after="0" w:line="360" w:lineRule="auto"/>
        <w:ind w:left="720"/>
        <w:jc w:val="both"/>
        <w:rPr>
          <w:rFonts w:ascii="Arial" w:hAnsi="Arial" w:cs="Arial"/>
        </w:rPr>
      </w:pPr>
      <w:r w:rsidRPr="00115F25">
        <w:rPr>
          <w:rFonts w:ascii="Arial" w:hAnsi="Arial" w:cs="Arial"/>
        </w:rPr>
        <w:t xml:space="preserve">The Portfolio Committee </w:t>
      </w:r>
      <w:r w:rsidR="00210682">
        <w:rPr>
          <w:rFonts w:ascii="Arial" w:hAnsi="Arial" w:cs="Arial"/>
        </w:rPr>
        <w:t xml:space="preserve">on Agriculture, Forestry and Fisheries </w:t>
      </w:r>
      <w:r w:rsidRPr="00115F25">
        <w:rPr>
          <w:rFonts w:ascii="Arial" w:hAnsi="Arial" w:cs="Arial"/>
        </w:rPr>
        <w:t>during their extended public hearing</w:t>
      </w:r>
      <w:r w:rsidR="00210682">
        <w:rPr>
          <w:rFonts w:ascii="Arial" w:hAnsi="Arial" w:cs="Arial"/>
        </w:rPr>
        <w:t>s on the National Forests Amendment Bill</w:t>
      </w:r>
      <w:r w:rsidRPr="00115F25">
        <w:rPr>
          <w:rFonts w:ascii="Arial" w:hAnsi="Arial" w:cs="Arial"/>
        </w:rPr>
        <w:t xml:space="preserve"> urged communities to raise any other </w:t>
      </w:r>
      <w:r w:rsidR="00210682">
        <w:rPr>
          <w:rFonts w:ascii="Arial" w:hAnsi="Arial" w:cs="Arial"/>
        </w:rPr>
        <w:t xml:space="preserve">related </w:t>
      </w:r>
      <w:r w:rsidRPr="00115F25">
        <w:rPr>
          <w:rFonts w:ascii="Arial" w:hAnsi="Arial" w:cs="Arial"/>
        </w:rPr>
        <w:t xml:space="preserve">issues even if they were outside the </w:t>
      </w:r>
      <w:r w:rsidR="00210682">
        <w:rPr>
          <w:rFonts w:ascii="Arial" w:hAnsi="Arial" w:cs="Arial"/>
        </w:rPr>
        <w:t xml:space="preserve">scope of the bill. The Portfolio Committee </w:t>
      </w:r>
      <w:r w:rsidRPr="00115F25">
        <w:rPr>
          <w:rFonts w:ascii="Arial" w:hAnsi="Arial" w:cs="Arial"/>
        </w:rPr>
        <w:t>committed to submitting th</w:t>
      </w:r>
      <w:r w:rsidR="00210682">
        <w:rPr>
          <w:rFonts w:ascii="Arial" w:hAnsi="Arial" w:cs="Arial"/>
        </w:rPr>
        <w:t xml:space="preserve">e issues </w:t>
      </w:r>
      <w:r w:rsidRPr="00115F25">
        <w:rPr>
          <w:rFonts w:ascii="Arial" w:hAnsi="Arial" w:cs="Arial"/>
        </w:rPr>
        <w:t xml:space="preserve">to relevant committees in Parliament. Some of </w:t>
      </w:r>
      <w:r w:rsidR="00210682">
        <w:rPr>
          <w:rFonts w:ascii="Arial" w:hAnsi="Arial" w:cs="Arial"/>
        </w:rPr>
        <w:t xml:space="preserve">the </w:t>
      </w:r>
      <w:r w:rsidRPr="00115F25">
        <w:rPr>
          <w:rFonts w:ascii="Arial" w:hAnsi="Arial" w:cs="Arial"/>
        </w:rPr>
        <w:t xml:space="preserve">issues that were raised </w:t>
      </w:r>
      <w:r w:rsidR="00210682">
        <w:rPr>
          <w:rFonts w:ascii="Arial" w:hAnsi="Arial" w:cs="Arial"/>
        </w:rPr>
        <w:t xml:space="preserve">required </w:t>
      </w:r>
      <w:r w:rsidRPr="00115F25">
        <w:rPr>
          <w:rFonts w:ascii="Arial" w:hAnsi="Arial" w:cs="Arial"/>
        </w:rPr>
        <w:t>the attention of other government departments</w:t>
      </w:r>
      <w:r w:rsidR="00210682">
        <w:rPr>
          <w:rFonts w:ascii="Arial" w:hAnsi="Arial" w:cs="Arial"/>
        </w:rPr>
        <w:t xml:space="preserve"> and forestry organisations such as the Forestry Sector Charter Council.</w:t>
      </w:r>
      <w:r w:rsidRPr="00115F25">
        <w:rPr>
          <w:rFonts w:ascii="Arial" w:hAnsi="Arial" w:cs="Arial"/>
        </w:rPr>
        <w:t xml:space="preserve"> </w:t>
      </w:r>
    </w:p>
    <w:p w:rsidR="00C34700" w:rsidRDefault="00C34700" w:rsidP="00C34700">
      <w:pPr>
        <w:spacing w:after="0" w:line="360" w:lineRule="auto"/>
        <w:ind w:left="720"/>
        <w:jc w:val="both"/>
        <w:rPr>
          <w:rFonts w:ascii="Arial" w:hAnsi="Arial" w:cs="Arial"/>
        </w:rPr>
      </w:pPr>
    </w:p>
    <w:p w:rsidR="00115F25" w:rsidRPr="00C34700" w:rsidRDefault="00115F25" w:rsidP="00766D2A">
      <w:pPr>
        <w:pStyle w:val="ListParagraph"/>
        <w:numPr>
          <w:ilvl w:val="0"/>
          <w:numId w:val="9"/>
        </w:numPr>
        <w:spacing w:after="0" w:line="360" w:lineRule="auto"/>
        <w:ind w:hanging="720"/>
        <w:jc w:val="both"/>
        <w:rPr>
          <w:rFonts w:ascii="Arial" w:hAnsi="Arial" w:cs="Arial"/>
          <w:b/>
        </w:rPr>
      </w:pPr>
      <w:r w:rsidRPr="00C34700">
        <w:rPr>
          <w:rFonts w:ascii="Arial" w:hAnsi="Arial" w:cs="Arial"/>
          <w:b/>
        </w:rPr>
        <w:t>Purpose</w:t>
      </w:r>
    </w:p>
    <w:p w:rsidR="00C34700" w:rsidRPr="00115F25" w:rsidRDefault="00C34700" w:rsidP="00C34700">
      <w:pPr>
        <w:pStyle w:val="ListParagraph"/>
        <w:spacing w:after="0" w:line="360" w:lineRule="auto"/>
        <w:jc w:val="both"/>
        <w:rPr>
          <w:rFonts w:ascii="Arial" w:hAnsi="Arial" w:cs="Arial"/>
        </w:rPr>
      </w:pPr>
    </w:p>
    <w:p w:rsidR="00C34700" w:rsidRDefault="00210682" w:rsidP="00C34700">
      <w:pPr>
        <w:spacing w:after="0" w:line="360" w:lineRule="auto"/>
        <w:ind w:left="720"/>
        <w:jc w:val="both"/>
        <w:rPr>
          <w:rFonts w:ascii="Arial" w:hAnsi="Arial" w:cs="Arial"/>
        </w:rPr>
      </w:pPr>
      <w:r>
        <w:rPr>
          <w:rFonts w:ascii="Arial" w:hAnsi="Arial" w:cs="Arial"/>
        </w:rPr>
        <w:t>T</w:t>
      </w:r>
      <w:r w:rsidRPr="00465CF7">
        <w:rPr>
          <w:rFonts w:ascii="Arial" w:hAnsi="Arial" w:cs="Arial"/>
        </w:rPr>
        <w:t>he purpose of th</w:t>
      </w:r>
      <w:r>
        <w:rPr>
          <w:rFonts w:ascii="Arial" w:hAnsi="Arial" w:cs="Arial"/>
        </w:rPr>
        <w:t xml:space="preserve">e </w:t>
      </w:r>
      <w:r w:rsidRPr="00465CF7">
        <w:rPr>
          <w:rFonts w:ascii="Arial" w:hAnsi="Arial" w:cs="Arial"/>
        </w:rPr>
        <w:t>presentation is to</w:t>
      </w:r>
      <w:r>
        <w:rPr>
          <w:rFonts w:ascii="Arial" w:hAnsi="Arial" w:cs="Arial"/>
        </w:rPr>
        <w:t xml:space="preserve"> provide </w:t>
      </w:r>
      <w:r w:rsidRPr="00465CF7">
        <w:rPr>
          <w:rFonts w:ascii="Arial" w:hAnsi="Arial" w:cs="Arial"/>
        </w:rPr>
        <w:t>responses</w:t>
      </w:r>
      <w:r>
        <w:rPr>
          <w:rFonts w:ascii="Arial" w:hAnsi="Arial" w:cs="Arial"/>
        </w:rPr>
        <w:t xml:space="preserve"> </w:t>
      </w:r>
      <w:r w:rsidRPr="00210682">
        <w:rPr>
          <w:rFonts w:ascii="Arial" w:hAnsi="Arial" w:cs="Arial"/>
        </w:rPr>
        <w:t>to issues raised by forest communities including investigations into allegations of abuse and victimi</w:t>
      </w:r>
      <w:r>
        <w:rPr>
          <w:rFonts w:ascii="Arial" w:hAnsi="Arial" w:cs="Arial"/>
        </w:rPr>
        <w:t>s</w:t>
      </w:r>
      <w:r w:rsidRPr="00210682">
        <w:rPr>
          <w:rFonts w:ascii="Arial" w:hAnsi="Arial" w:cs="Arial"/>
        </w:rPr>
        <w:t>ation of workers and tenants by forestry companies</w:t>
      </w:r>
      <w:r w:rsidR="00C34700">
        <w:rPr>
          <w:rFonts w:ascii="Arial" w:hAnsi="Arial" w:cs="Arial"/>
        </w:rPr>
        <w:t>.</w:t>
      </w:r>
    </w:p>
    <w:p w:rsidR="00210682" w:rsidRPr="00210682" w:rsidRDefault="00210682" w:rsidP="00C34700">
      <w:pPr>
        <w:spacing w:after="0" w:line="360" w:lineRule="auto"/>
        <w:ind w:left="720"/>
        <w:jc w:val="both"/>
        <w:rPr>
          <w:rFonts w:ascii="Arial" w:hAnsi="Arial" w:cs="Arial"/>
        </w:rPr>
      </w:pPr>
      <w:r w:rsidRPr="00210682">
        <w:rPr>
          <w:rFonts w:ascii="Arial" w:hAnsi="Arial" w:cs="Arial"/>
        </w:rPr>
        <w:t xml:space="preserve"> </w:t>
      </w:r>
    </w:p>
    <w:p w:rsidR="00115F25" w:rsidRPr="00C34700" w:rsidRDefault="00115F25" w:rsidP="00766D2A">
      <w:pPr>
        <w:pStyle w:val="ListParagraph"/>
        <w:numPr>
          <w:ilvl w:val="0"/>
          <w:numId w:val="9"/>
        </w:numPr>
        <w:spacing w:after="0" w:line="360" w:lineRule="auto"/>
        <w:ind w:hanging="720"/>
        <w:jc w:val="both"/>
        <w:rPr>
          <w:rFonts w:ascii="Arial" w:hAnsi="Arial" w:cs="Arial"/>
          <w:b/>
        </w:rPr>
      </w:pPr>
      <w:r w:rsidRPr="00C34700">
        <w:rPr>
          <w:rFonts w:ascii="Arial" w:hAnsi="Arial" w:cs="Arial"/>
          <w:b/>
        </w:rPr>
        <w:t>Main issues</w:t>
      </w:r>
    </w:p>
    <w:p w:rsidR="00C34700" w:rsidRPr="00210682" w:rsidRDefault="00C34700" w:rsidP="00C34700">
      <w:pPr>
        <w:pStyle w:val="ListParagraph"/>
        <w:spacing w:after="0" w:line="360" w:lineRule="auto"/>
        <w:jc w:val="both"/>
        <w:rPr>
          <w:rFonts w:ascii="Arial" w:hAnsi="Arial" w:cs="Arial"/>
        </w:rPr>
      </w:pPr>
    </w:p>
    <w:p w:rsidR="00115F25" w:rsidRPr="00115F25" w:rsidRDefault="00115F25" w:rsidP="00C34700">
      <w:pPr>
        <w:spacing w:after="0" w:line="360" w:lineRule="auto"/>
        <w:ind w:left="720"/>
        <w:jc w:val="both"/>
        <w:rPr>
          <w:rFonts w:ascii="Arial" w:hAnsi="Arial" w:cs="Arial"/>
        </w:rPr>
      </w:pPr>
      <w:r w:rsidRPr="00115F25">
        <w:rPr>
          <w:rFonts w:ascii="Arial" w:hAnsi="Arial" w:cs="Arial"/>
        </w:rPr>
        <w:t xml:space="preserve">The issues </w:t>
      </w:r>
      <w:r w:rsidR="00210682">
        <w:rPr>
          <w:rFonts w:ascii="Arial" w:hAnsi="Arial" w:cs="Arial"/>
        </w:rPr>
        <w:t xml:space="preserve">raised by communities and stakeholders </w:t>
      </w:r>
      <w:r w:rsidRPr="00115F25">
        <w:rPr>
          <w:rFonts w:ascii="Arial" w:hAnsi="Arial" w:cs="Arial"/>
        </w:rPr>
        <w:t>ranged from non</w:t>
      </w:r>
      <w:r w:rsidR="00210682">
        <w:rPr>
          <w:rFonts w:ascii="Arial" w:hAnsi="Arial" w:cs="Arial"/>
        </w:rPr>
        <w:t>-</w:t>
      </w:r>
      <w:r w:rsidRPr="00115F25">
        <w:rPr>
          <w:rFonts w:ascii="Arial" w:hAnsi="Arial" w:cs="Arial"/>
        </w:rPr>
        <w:t xml:space="preserve">compliance to labour law by forestry companies, participation of communities in management of State forests, non-compliance of companies to the Forest Sector Charter, </w:t>
      </w:r>
      <w:r w:rsidR="00210682">
        <w:rPr>
          <w:rFonts w:ascii="Arial" w:hAnsi="Arial" w:cs="Arial"/>
        </w:rPr>
        <w:t>outstanding worker pensions and shares.</w:t>
      </w:r>
    </w:p>
    <w:p w:rsidR="000A46E9" w:rsidRDefault="000A46E9" w:rsidP="00C34700">
      <w:pPr>
        <w:spacing w:after="0" w:line="360" w:lineRule="auto"/>
        <w:jc w:val="both"/>
        <w:rPr>
          <w:rFonts w:ascii="Arial" w:hAnsi="Arial" w:cs="Arial"/>
        </w:rPr>
      </w:pPr>
    </w:p>
    <w:p w:rsidR="00A373EB" w:rsidRDefault="00A373EB" w:rsidP="00C34700">
      <w:pPr>
        <w:spacing w:after="0" w:line="360" w:lineRule="auto"/>
        <w:jc w:val="both"/>
        <w:rPr>
          <w:rFonts w:ascii="Arial" w:hAnsi="Arial" w:cs="Arial"/>
        </w:rPr>
      </w:pPr>
    </w:p>
    <w:p w:rsidR="00A373EB" w:rsidRDefault="00A373EB" w:rsidP="00C34700">
      <w:pPr>
        <w:spacing w:after="0" w:line="360" w:lineRule="auto"/>
        <w:jc w:val="both"/>
        <w:rPr>
          <w:rFonts w:ascii="Arial" w:hAnsi="Arial" w:cs="Arial"/>
        </w:rPr>
      </w:pPr>
    </w:p>
    <w:p w:rsidR="00A373EB" w:rsidRDefault="00A373EB" w:rsidP="00C34700">
      <w:pPr>
        <w:spacing w:after="0" w:line="360" w:lineRule="auto"/>
        <w:jc w:val="both"/>
        <w:rPr>
          <w:rFonts w:ascii="Arial" w:hAnsi="Arial" w:cs="Arial"/>
        </w:rPr>
      </w:pPr>
    </w:p>
    <w:p w:rsidR="00481F75" w:rsidRPr="00C34700" w:rsidRDefault="00115F25" w:rsidP="00766D2A">
      <w:pPr>
        <w:pStyle w:val="ListParagraph"/>
        <w:numPr>
          <w:ilvl w:val="0"/>
          <w:numId w:val="9"/>
        </w:numPr>
        <w:spacing w:after="0" w:line="360" w:lineRule="auto"/>
        <w:ind w:hanging="720"/>
        <w:jc w:val="both"/>
        <w:rPr>
          <w:rFonts w:ascii="Arial" w:hAnsi="Arial" w:cs="Arial"/>
          <w:b/>
        </w:rPr>
      </w:pPr>
      <w:r w:rsidRPr="00C34700">
        <w:rPr>
          <w:rFonts w:ascii="Arial" w:hAnsi="Arial" w:cs="Arial"/>
          <w:b/>
        </w:rPr>
        <w:t>Solutions/Actions</w:t>
      </w:r>
    </w:p>
    <w:p w:rsidR="00C34700" w:rsidRDefault="00C34700" w:rsidP="00C34700">
      <w:pPr>
        <w:pStyle w:val="ListParagraph"/>
        <w:spacing w:after="0" w:line="360" w:lineRule="auto"/>
        <w:jc w:val="both"/>
        <w:rPr>
          <w:rFonts w:ascii="Arial" w:hAnsi="Arial" w:cs="Arial"/>
        </w:rPr>
      </w:pPr>
    </w:p>
    <w:p w:rsidR="000A46E9" w:rsidRDefault="00465CF7" w:rsidP="00C34700">
      <w:pPr>
        <w:spacing w:after="0" w:line="360" w:lineRule="auto"/>
        <w:ind w:left="720"/>
        <w:jc w:val="both"/>
        <w:rPr>
          <w:rFonts w:ascii="Arial" w:hAnsi="Arial" w:cs="Arial"/>
        </w:rPr>
      </w:pPr>
      <w:r>
        <w:rPr>
          <w:rFonts w:ascii="Arial" w:hAnsi="Arial" w:cs="Arial"/>
        </w:rPr>
        <w:t>In responding to the</w:t>
      </w:r>
      <w:r w:rsidR="00210682">
        <w:rPr>
          <w:rFonts w:ascii="Arial" w:hAnsi="Arial" w:cs="Arial"/>
        </w:rPr>
        <w:t xml:space="preserve"> issues </w:t>
      </w:r>
      <w:r>
        <w:rPr>
          <w:rFonts w:ascii="Arial" w:hAnsi="Arial" w:cs="Arial"/>
        </w:rPr>
        <w:t xml:space="preserve">the Department </w:t>
      </w:r>
      <w:r w:rsidR="00210682">
        <w:rPr>
          <w:rFonts w:ascii="Arial" w:hAnsi="Arial" w:cs="Arial"/>
        </w:rPr>
        <w:t xml:space="preserve">took some initiatives to involve other </w:t>
      </w:r>
      <w:r w:rsidR="00A373EB">
        <w:rPr>
          <w:rFonts w:ascii="Arial" w:hAnsi="Arial" w:cs="Arial"/>
        </w:rPr>
        <w:t>government</w:t>
      </w:r>
      <w:r w:rsidR="00210682">
        <w:rPr>
          <w:rFonts w:ascii="Arial" w:hAnsi="Arial" w:cs="Arial"/>
        </w:rPr>
        <w:t xml:space="preserve"> Departments and the Forest Sector Charter Council to assist in </w:t>
      </w:r>
      <w:r w:rsidR="00A373EB">
        <w:rPr>
          <w:rFonts w:ascii="Arial" w:hAnsi="Arial" w:cs="Arial"/>
        </w:rPr>
        <w:t>resolving the challenges raised during the consultative sessions.</w:t>
      </w:r>
      <w:r w:rsidR="00481F75">
        <w:rPr>
          <w:rFonts w:ascii="Arial" w:hAnsi="Arial" w:cs="Arial"/>
        </w:rPr>
        <w:t xml:space="preserve"> The presentation also outlines the commitment by competent authority (Department of Labour) in investigating the alleg</w:t>
      </w:r>
      <w:r w:rsidR="00A373EB">
        <w:rPr>
          <w:rFonts w:ascii="Arial" w:hAnsi="Arial" w:cs="Arial"/>
        </w:rPr>
        <w:t>ed transgressions by Forestry Companies.</w:t>
      </w:r>
      <w:r w:rsidR="00481F75">
        <w:rPr>
          <w:rFonts w:ascii="Arial" w:hAnsi="Arial" w:cs="Arial"/>
        </w:rPr>
        <w:t xml:space="preserve"> </w:t>
      </w:r>
      <w:r w:rsidR="00A373EB">
        <w:rPr>
          <w:rFonts w:ascii="Arial" w:hAnsi="Arial" w:cs="Arial"/>
        </w:rPr>
        <w:t>In addition, a task team comprising of DAFF, Department of Public Enterprises, SAFCOL, MTO (P</w:t>
      </w:r>
      <w:r w:rsidR="00056A62">
        <w:rPr>
          <w:rFonts w:ascii="Arial" w:hAnsi="Arial" w:cs="Arial"/>
        </w:rPr>
        <w:t>ty</w:t>
      </w:r>
      <w:r w:rsidR="00A373EB">
        <w:rPr>
          <w:rFonts w:ascii="Arial" w:hAnsi="Arial" w:cs="Arial"/>
        </w:rPr>
        <w:t>) Ltd and the Western Cape Forestry Sector forum was established to deal with issues of workers’ pension payouts and shares. The Department is engaging with the Financial Sector Conduct Authority (FSCA) to rope in their resources and expertise in resolving the matter.</w:t>
      </w:r>
    </w:p>
    <w:p w:rsidR="00BE7A94" w:rsidRDefault="00BE7A94" w:rsidP="00C34700">
      <w:pPr>
        <w:spacing w:after="0" w:line="360" w:lineRule="auto"/>
        <w:ind w:left="720"/>
        <w:jc w:val="both"/>
        <w:rPr>
          <w:rFonts w:ascii="Arial" w:hAnsi="Arial" w:cs="Arial"/>
        </w:rPr>
      </w:pPr>
    </w:p>
    <w:p w:rsidR="00115F25" w:rsidRPr="00C34700" w:rsidRDefault="00115F25" w:rsidP="00766D2A">
      <w:pPr>
        <w:pStyle w:val="ListParagraph"/>
        <w:numPr>
          <w:ilvl w:val="0"/>
          <w:numId w:val="9"/>
        </w:numPr>
        <w:spacing w:after="0" w:line="360" w:lineRule="auto"/>
        <w:ind w:hanging="720"/>
        <w:jc w:val="both"/>
        <w:rPr>
          <w:rFonts w:ascii="Arial" w:hAnsi="Arial" w:cs="Arial"/>
          <w:b/>
        </w:rPr>
      </w:pPr>
      <w:r w:rsidRPr="00C34700">
        <w:rPr>
          <w:rFonts w:ascii="Arial" w:hAnsi="Arial" w:cs="Arial"/>
          <w:b/>
        </w:rPr>
        <w:t>I</w:t>
      </w:r>
      <w:r w:rsidR="00A373EB" w:rsidRPr="00C34700">
        <w:rPr>
          <w:rFonts w:ascii="Arial" w:hAnsi="Arial" w:cs="Arial"/>
          <w:b/>
        </w:rPr>
        <w:t xml:space="preserve">ntended impact </w:t>
      </w:r>
    </w:p>
    <w:p w:rsidR="00C34700" w:rsidRDefault="00C34700" w:rsidP="00C34700">
      <w:pPr>
        <w:pStyle w:val="ListParagraph"/>
        <w:spacing w:after="0" w:line="360" w:lineRule="auto"/>
        <w:jc w:val="both"/>
        <w:rPr>
          <w:rFonts w:ascii="Arial" w:hAnsi="Arial" w:cs="Arial"/>
        </w:rPr>
      </w:pPr>
    </w:p>
    <w:p w:rsidR="00115F25" w:rsidRDefault="00056A62" w:rsidP="00C34700">
      <w:pPr>
        <w:spacing w:after="0" w:line="360" w:lineRule="auto"/>
        <w:ind w:left="720"/>
        <w:jc w:val="both"/>
        <w:rPr>
          <w:rFonts w:ascii="Arial" w:hAnsi="Arial" w:cs="Arial"/>
        </w:rPr>
      </w:pPr>
      <w:r>
        <w:rPr>
          <w:rFonts w:ascii="Arial" w:hAnsi="Arial" w:cs="Arial"/>
        </w:rPr>
        <w:t>The involvement of the Department of Labour will result in a competent authority being involved in carrying out objective investigations against the companies on the alleged transgressions and non-compliance to labour laws of the country. Resolving these issues will result in a more harmonious working environment for the workers, an improvement in their well-being in general, thereby increasing productivity and sustaining the jobs and economic opportunities created by the sector.</w:t>
      </w:r>
    </w:p>
    <w:p w:rsidR="00C34700" w:rsidRDefault="00C34700" w:rsidP="00C34700">
      <w:pPr>
        <w:spacing w:after="0" w:line="360" w:lineRule="auto"/>
        <w:jc w:val="both"/>
        <w:rPr>
          <w:rFonts w:ascii="Arial" w:hAnsi="Arial" w:cs="Arial"/>
        </w:rPr>
      </w:pPr>
    </w:p>
    <w:p w:rsidR="00115F25" w:rsidRPr="00C34700" w:rsidRDefault="00115F25" w:rsidP="00766D2A">
      <w:pPr>
        <w:pStyle w:val="ListParagraph"/>
        <w:numPr>
          <w:ilvl w:val="0"/>
          <w:numId w:val="9"/>
        </w:numPr>
        <w:spacing w:after="0" w:line="360" w:lineRule="auto"/>
        <w:ind w:hanging="720"/>
        <w:jc w:val="both"/>
        <w:rPr>
          <w:rFonts w:ascii="Arial" w:hAnsi="Arial" w:cs="Arial"/>
          <w:b/>
        </w:rPr>
      </w:pPr>
      <w:r w:rsidRPr="00C34700">
        <w:rPr>
          <w:rFonts w:ascii="Arial" w:hAnsi="Arial" w:cs="Arial"/>
          <w:b/>
        </w:rPr>
        <w:t>Assessment of intervention efficiencies and associated impact</w:t>
      </w:r>
    </w:p>
    <w:p w:rsidR="00115F25" w:rsidRDefault="00115F25" w:rsidP="00C34700">
      <w:pPr>
        <w:pStyle w:val="ListParagraph"/>
        <w:spacing w:after="0" w:line="360" w:lineRule="auto"/>
        <w:jc w:val="both"/>
        <w:rPr>
          <w:rFonts w:ascii="Arial" w:hAnsi="Arial" w:cs="Arial"/>
        </w:rPr>
      </w:pPr>
    </w:p>
    <w:p w:rsidR="00056A62" w:rsidRDefault="00056A62" w:rsidP="00C34700">
      <w:pPr>
        <w:pStyle w:val="ListParagraph"/>
        <w:spacing w:after="0" w:line="360" w:lineRule="auto"/>
        <w:jc w:val="both"/>
        <w:rPr>
          <w:rFonts w:ascii="Arial" w:hAnsi="Arial" w:cs="Arial"/>
        </w:rPr>
      </w:pPr>
      <w:r>
        <w:rPr>
          <w:rFonts w:ascii="Arial" w:hAnsi="Arial" w:cs="Arial"/>
        </w:rPr>
        <w:t>The Department of Labour and the FSCA are competent authorities to deal with Labour related matters and issues of pensions respectively. Their involvement and their app</w:t>
      </w:r>
      <w:r w:rsidR="00C94671">
        <w:rPr>
          <w:rFonts w:ascii="Arial" w:hAnsi="Arial" w:cs="Arial"/>
        </w:rPr>
        <w:t>r</w:t>
      </w:r>
      <w:r>
        <w:rPr>
          <w:rFonts w:ascii="Arial" w:hAnsi="Arial" w:cs="Arial"/>
        </w:rPr>
        <w:t>oaches will ensure that the problems identified are dealt with at the root cause and appropriate remedial action will then be recommended. Their interventions should be able to resolve the majority of issues identified.</w:t>
      </w:r>
    </w:p>
    <w:p w:rsidR="00BE7A94" w:rsidRDefault="00BE7A94" w:rsidP="00C34700">
      <w:pPr>
        <w:pStyle w:val="ListParagraph"/>
        <w:spacing w:after="0" w:line="360" w:lineRule="auto"/>
        <w:jc w:val="both"/>
        <w:rPr>
          <w:rFonts w:ascii="Arial" w:hAnsi="Arial" w:cs="Arial"/>
        </w:rPr>
      </w:pPr>
    </w:p>
    <w:p w:rsidR="00C34700" w:rsidRDefault="00C34700" w:rsidP="00C34700">
      <w:pPr>
        <w:pStyle w:val="ListParagraph"/>
        <w:spacing w:after="0" w:line="360" w:lineRule="auto"/>
        <w:jc w:val="both"/>
        <w:rPr>
          <w:rFonts w:ascii="Arial" w:hAnsi="Arial" w:cs="Arial"/>
        </w:rPr>
      </w:pPr>
    </w:p>
    <w:p w:rsidR="00C34700" w:rsidRPr="00115F25" w:rsidRDefault="00C34700" w:rsidP="00C34700">
      <w:pPr>
        <w:pStyle w:val="ListParagraph"/>
        <w:spacing w:after="0" w:line="360" w:lineRule="auto"/>
        <w:jc w:val="both"/>
        <w:rPr>
          <w:rFonts w:ascii="Arial" w:hAnsi="Arial" w:cs="Arial"/>
        </w:rPr>
      </w:pPr>
    </w:p>
    <w:p w:rsidR="00115F25" w:rsidRPr="00C34700" w:rsidRDefault="00115F25" w:rsidP="00766D2A">
      <w:pPr>
        <w:pStyle w:val="ListParagraph"/>
        <w:numPr>
          <w:ilvl w:val="0"/>
          <w:numId w:val="9"/>
        </w:numPr>
        <w:spacing w:after="0" w:line="360" w:lineRule="auto"/>
        <w:ind w:hanging="720"/>
        <w:jc w:val="both"/>
        <w:rPr>
          <w:rFonts w:ascii="Arial" w:hAnsi="Arial" w:cs="Arial"/>
          <w:b/>
        </w:rPr>
      </w:pPr>
      <w:r w:rsidRPr="00C34700">
        <w:rPr>
          <w:rFonts w:ascii="Arial" w:hAnsi="Arial" w:cs="Arial"/>
          <w:b/>
        </w:rPr>
        <w:lastRenderedPageBreak/>
        <w:t>Conclusion</w:t>
      </w:r>
    </w:p>
    <w:p w:rsidR="00C34700" w:rsidRPr="00115F25" w:rsidRDefault="00C34700" w:rsidP="00C34700">
      <w:pPr>
        <w:pStyle w:val="ListParagraph"/>
        <w:spacing w:after="0" w:line="360" w:lineRule="auto"/>
        <w:jc w:val="both"/>
        <w:rPr>
          <w:rFonts w:ascii="Arial" w:hAnsi="Arial" w:cs="Arial"/>
        </w:rPr>
      </w:pPr>
    </w:p>
    <w:p w:rsidR="0086643B" w:rsidRDefault="00C94671" w:rsidP="00C34700">
      <w:pPr>
        <w:spacing w:after="0" w:line="360" w:lineRule="auto"/>
        <w:ind w:left="720"/>
        <w:jc w:val="both"/>
        <w:rPr>
          <w:rFonts w:ascii="Arial" w:hAnsi="Arial" w:cs="Arial"/>
        </w:rPr>
      </w:pPr>
      <w:r>
        <w:rPr>
          <w:rFonts w:ascii="Arial" w:hAnsi="Arial" w:cs="Arial"/>
        </w:rPr>
        <w:t>The DOL has committed to conduct investigations and compliance audits estimated to be completed by the end of the month of May 2018. The DAFF will ensure that it is kept informed regarding the progress and developments of the audits to be conducted by the DOL.</w:t>
      </w:r>
    </w:p>
    <w:p w:rsidR="00C34700" w:rsidRDefault="00C34700" w:rsidP="00C34700">
      <w:pPr>
        <w:spacing w:after="0" w:line="360" w:lineRule="auto"/>
        <w:ind w:left="720"/>
        <w:jc w:val="both"/>
        <w:rPr>
          <w:rFonts w:ascii="Arial" w:hAnsi="Arial" w:cs="Arial"/>
        </w:rPr>
      </w:pPr>
    </w:p>
    <w:p w:rsidR="00C94671" w:rsidRPr="00465CF7" w:rsidRDefault="00C94671" w:rsidP="00C34700">
      <w:pPr>
        <w:spacing w:after="0" w:line="360" w:lineRule="auto"/>
        <w:ind w:left="720"/>
        <w:jc w:val="both"/>
        <w:rPr>
          <w:rFonts w:ascii="Arial" w:hAnsi="Arial" w:cs="Arial"/>
        </w:rPr>
      </w:pPr>
      <w:r>
        <w:rPr>
          <w:rFonts w:ascii="Arial" w:hAnsi="Arial" w:cs="Arial"/>
        </w:rPr>
        <w:t>A report will compiled once the Department and the FSCA have finalized the engagement with affected workers regarding the pension payout s and shares.</w:t>
      </w:r>
    </w:p>
    <w:sectPr w:rsidR="00C94671" w:rsidRPr="00465CF7" w:rsidSect="00766D2A">
      <w:footerReference w:type="default" r:id="rId8"/>
      <w:pgSz w:w="12240" w:h="15840"/>
      <w:pgMar w:top="993" w:right="1440"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A2A" w:rsidRDefault="00642A2A" w:rsidP="00776C40">
      <w:pPr>
        <w:spacing w:after="0" w:line="240" w:lineRule="auto"/>
      </w:pPr>
      <w:r>
        <w:separator/>
      </w:r>
    </w:p>
  </w:endnote>
  <w:endnote w:type="continuationSeparator" w:id="0">
    <w:p w:rsidR="00642A2A" w:rsidRDefault="00642A2A" w:rsidP="00776C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C40" w:rsidRDefault="00776C40">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sidR="00CA277B">
      <w:rPr>
        <w:color w:val="17365D" w:themeColor="text2" w:themeShade="BF"/>
        <w:sz w:val="24"/>
        <w:szCs w:val="24"/>
      </w:rPr>
      <w:fldChar w:fldCharType="begin"/>
    </w:r>
    <w:r>
      <w:rPr>
        <w:color w:val="17365D" w:themeColor="text2" w:themeShade="BF"/>
        <w:sz w:val="24"/>
        <w:szCs w:val="24"/>
      </w:rPr>
      <w:instrText xml:space="preserve"> PAGE   \* MERGEFORMAT </w:instrText>
    </w:r>
    <w:r w:rsidR="00CA277B">
      <w:rPr>
        <w:color w:val="17365D" w:themeColor="text2" w:themeShade="BF"/>
        <w:sz w:val="24"/>
        <w:szCs w:val="24"/>
      </w:rPr>
      <w:fldChar w:fldCharType="separate"/>
    </w:r>
    <w:r w:rsidR="00D32EC3">
      <w:rPr>
        <w:noProof/>
        <w:color w:val="17365D" w:themeColor="text2" w:themeShade="BF"/>
        <w:sz w:val="24"/>
        <w:szCs w:val="24"/>
      </w:rPr>
      <w:t>2</w:t>
    </w:r>
    <w:r w:rsidR="00CA277B">
      <w:rPr>
        <w:color w:val="17365D" w:themeColor="text2" w:themeShade="BF"/>
        <w:sz w:val="24"/>
        <w:szCs w:val="24"/>
      </w:rPr>
      <w:fldChar w:fldCharType="end"/>
    </w:r>
    <w:r>
      <w:rPr>
        <w:color w:val="17365D" w:themeColor="text2" w:themeShade="BF"/>
        <w:sz w:val="24"/>
        <w:szCs w:val="24"/>
      </w:rPr>
      <w:t xml:space="preserve"> | </w:t>
    </w:r>
    <w:fldSimple w:instr=" NUMPAGES  \* Arabic  \* MERGEFORMAT ">
      <w:r w:rsidR="00D32EC3">
        <w:rPr>
          <w:noProof/>
          <w:color w:val="17365D" w:themeColor="text2" w:themeShade="BF"/>
          <w:sz w:val="24"/>
          <w:szCs w:val="24"/>
        </w:rPr>
        <w:t>3</w:t>
      </w:r>
    </w:fldSimple>
  </w:p>
  <w:p w:rsidR="00776C40" w:rsidRDefault="00C34700" w:rsidP="00C34700">
    <w:pPr>
      <w:pStyle w:val="Footer"/>
    </w:pPr>
    <w:r>
      <w:t>EXECUTIVE SUMMARY ISSUES RAISED BY FOREST COMMUNITIES INCLUDING INVESTIGATIONS INTO ALLEGATIONS OF ABUSE AND VICTIMIZATION OF WORKERS AND TENANTS BY FORESTRY COMPANIES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A2A" w:rsidRDefault="00642A2A" w:rsidP="00776C40">
      <w:pPr>
        <w:spacing w:after="0" w:line="240" w:lineRule="auto"/>
      </w:pPr>
      <w:r>
        <w:separator/>
      </w:r>
    </w:p>
  </w:footnote>
  <w:footnote w:type="continuationSeparator" w:id="0">
    <w:p w:rsidR="00642A2A" w:rsidRDefault="00642A2A" w:rsidP="00776C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59B"/>
    <w:multiLevelType w:val="hybridMultilevel"/>
    <w:tmpl w:val="29F8845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05B94A12"/>
    <w:multiLevelType w:val="hybridMultilevel"/>
    <w:tmpl w:val="D5A0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77A40"/>
    <w:multiLevelType w:val="hybridMultilevel"/>
    <w:tmpl w:val="87E01968"/>
    <w:lvl w:ilvl="0" w:tplc="3B300B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BB2C96"/>
    <w:multiLevelType w:val="hybridMultilevel"/>
    <w:tmpl w:val="F1B6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B1327"/>
    <w:multiLevelType w:val="hybridMultilevel"/>
    <w:tmpl w:val="9934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7B2"/>
    <w:multiLevelType w:val="hybridMultilevel"/>
    <w:tmpl w:val="5F4C7C7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7955BE6"/>
    <w:multiLevelType w:val="hybridMultilevel"/>
    <w:tmpl w:val="04EAD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8836EC"/>
    <w:multiLevelType w:val="hybridMultilevel"/>
    <w:tmpl w:val="C46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F2F14"/>
    <w:multiLevelType w:val="hybridMultilevel"/>
    <w:tmpl w:val="4D8208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1"/>
  </w:num>
  <w:num w:numId="6">
    <w:abstractNumId w:val="6"/>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0477E"/>
    <w:rsid w:val="00056A62"/>
    <w:rsid w:val="000A46E9"/>
    <w:rsid w:val="000A65E3"/>
    <w:rsid w:val="00115F25"/>
    <w:rsid w:val="001F7D47"/>
    <w:rsid w:val="0020560D"/>
    <w:rsid w:val="00210682"/>
    <w:rsid w:val="00282CD3"/>
    <w:rsid w:val="002C281F"/>
    <w:rsid w:val="00371ED4"/>
    <w:rsid w:val="00465CF7"/>
    <w:rsid w:val="00481F75"/>
    <w:rsid w:val="004916C1"/>
    <w:rsid w:val="00506E37"/>
    <w:rsid w:val="0060645B"/>
    <w:rsid w:val="00642A2A"/>
    <w:rsid w:val="00643EB2"/>
    <w:rsid w:val="006B36E1"/>
    <w:rsid w:val="006F0739"/>
    <w:rsid w:val="007074A6"/>
    <w:rsid w:val="00766D2A"/>
    <w:rsid w:val="00776C40"/>
    <w:rsid w:val="0086643B"/>
    <w:rsid w:val="008C2CC2"/>
    <w:rsid w:val="0090477E"/>
    <w:rsid w:val="00935836"/>
    <w:rsid w:val="0099689A"/>
    <w:rsid w:val="009F3636"/>
    <w:rsid w:val="00A2326A"/>
    <w:rsid w:val="00A373EB"/>
    <w:rsid w:val="00A560C3"/>
    <w:rsid w:val="00AE0650"/>
    <w:rsid w:val="00BE7A94"/>
    <w:rsid w:val="00C34700"/>
    <w:rsid w:val="00C65F96"/>
    <w:rsid w:val="00C94671"/>
    <w:rsid w:val="00CA277B"/>
    <w:rsid w:val="00D32EC3"/>
    <w:rsid w:val="00D43978"/>
    <w:rsid w:val="00E15485"/>
    <w:rsid w:val="00E17FB2"/>
    <w:rsid w:val="00E95A37"/>
    <w:rsid w:val="00ED4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6E9"/>
    <w:pPr>
      <w:ind w:left="720"/>
      <w:contextualSpacing/>
    </w:pPr>
  </w:style>
  <w:style w:type="table" w:styleId="TableGrid">
    <w:name w:val="Table Grid"/>
    <w:basedOn w:val="TableNormal"/>
    <w:uiPriority w:val="59"/>
    <w:rsid w:val="000A4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6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C40"/>
  </w:style>
  <w:style w:type="paragraph" w:styleId="Footer">
    <w:name w:val="footer"/>
    <w:basedOn w:val="Normal"/>
    <w:link w:val="FooterChar"/>
    <w:uiPriority w:val="99"/>
    <w:unhideWhenUsed/>
    <w:rsid w:val="00776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C40"/>
  </w:style>
  <w:style w:type="paragraph" w:styleId="BalloonText">
    <w:name w:val="Balloon Text"/>
    <w:basedOn w:val="Normal"/>
    <w:link w:val="BalloonTextChar"/>
    <w:uiPriority w:val="99"/>
    <w:semiHidden/>
    <w:unhideWhenUsed/>
    <w:rsid w:val="00491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6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MmakwenaM</dc:creator>
  <cp:lastModifiedBy>PUMZA</cp:lastModifiedBy>
  <cp:revision>2</cp:revision>
  <cp:lastPrinted>2018-05-11T12:41:00Z</cp:lastPrinted>
  <dcterms:created xsi:type="dcterms:W3CDTF">2018-05-17T08:18:00Z</dcterms:created>
  <dcterms:modified xsi:type="dcterms:W3CDTF">2018-05-17T08:18:00Z</dcterms:modified>
</cp:coreProperties>
</file>