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AF" w:rsidRDefault="004C59AF" w:rsidP="004C59AF">
      <w:pPr>
        <w:pStyle w:val="BasicParagraph"/>
        <w:rPr>
          <w:rFonts w:ascii="Arial" w:hAnsi="Arial" w:cs="Arial-BoldMT"/>
          <w:b/>
          <w:bCs/>
          <w:sz w:val="28"/>
          <w:szCs w:val="28"/>
        </w:rPr>
      </w:pPr>
    </w:p>
    <w:p w:rsidR="00223362" w:rsidRPr="00025BAC" w:rsidRDefault="00E308BE" w:rsidP="00025BAC">
      <w:pPr>
        <w:spacing w:after="0"/>
        <w:jc w:val="both"/>
        <w:rPr>
          <w:rFonts w:ascii="Arial" w:hAnsi="Arial" w:cs="Arial"/>
          <w:b/>
        </w:rPr>
      </w:pPr>
      <w:r w:rsidRPr="00025BAC">
        <w:rPr>
          <w:rFonts w:ascii="Arial" w:hAnsi="Arial" w:cs="Arial"/>
          <w:b/>
        </w:rPr>
        <w:t>REPORT ON THE STATUS OF RAMA COMMUNAL PROPERTY AS</w:t>
      </w:r>
      <w:r w:rsidR="00E35986" w:rsidRPr="00025BAC">
        <w:rPr>
          <w:rFonts w:ascii="Arial" w:hAnsi="Arial" w:cs="Arial"/>
          <w:b/>
        </w:rPr>
        <w:t>SOCIATION, IN GAUTENG PROVINCE</w:t>
      </w:r>
      <w:r w:rsidR="00AF3D85" w:rsidRPr="00025BAC">
        <w:rPr>
          <w:rFonts w:ascii="Arial" w:hAnsi="Arial" w:cs="Arial"/>
          <w:b/>
        </w:rPr>
        <w:t xml:space="preserve">, </w:t>
      </w:r>
      <w:r w:rsidR="00803101">
        <w:rPr>
          <w:rFonts w:ascii="Arial" w:hAnsi="Arial" w:cs="Arial"/>
          <w:b/>
        </w:rPr>
        <w:t>1</w:t>
      </w:r>
      <w:r w:rsidR="00DA22BE">
        <w:rPr>
          <w:rFonts w:ascii="Arial" w:hAnsi="Arial" w:cs="Arial"/>
          <w:b/>
        </w:rPr>
        <w:t>9 MARCH 2018</w:t>
      </w:r>
    </w:p>
    <w:p w:rsidR="00C04AC9" w:rsidRPr="00025BAC" w:rsidRDefault="00C04AC9" w:rsidP="00025BAC">
      <w:pPr>
        <w:spacing w:after="0"/>
        <w:jc w:val="both"/>
        <w:rPr>
          <w:rFonts w:ascii="Arial" w:hAnsi="Arial" w:cs="Arial"/>
          <w:b/>
        </w:rPr>
      </w:pPr>
    </w:p>
    <w:p w:rsidR="00E308BE" w:rsidRPr="00025BAC" w:rsidRDefault="00E308BE" w:rsidP="00025BAC">
      <w:pPr>
        <w:pStyle w:val="ListParagraph"/>
        <w:jc w:val="both"/>
        <w:rPr>
          <w:rFonts w:ascii="Arial" w:hAnsi="Arial" w:cs="Arial"/>
          <w:sz w:val="24"/>
          <w:szCs w:val="24"/>
        </w:rPr>
      </w:pPr>
    </w:p>
    <w:p w:rsidR="00E308BE" w:rsidRPr="00025BAC" w:rsidRDefault="00E308BE" w:rsidP="00025BAC">
      <w:pPr>
        <w:pStyle w:val="ListParagraph"/>
        <w:numPr>
          <w:ilvl w:val="0"/>
          <w:numId w:val="7"/>
        </w:numPr>
        <w:ind w:hanging="720"/>
        <w:contextualSpacing/>
        <w:jc w:val="both"/>
        <w:rPr>
          <w:rFonts w:ascii="Arial" w:hAnsi="Arial" w:cs="Arial"/>
          <w:b/>
          <w:sz w:val="24"/>
          <w:szCs w:val="24"/>
        </w:rPr>
      </w:pPr>
      <w:r w:rsidRPr="00025BAC">
        <w:rPr>
          <w:rFonts w:ascii="Arial" w:hAnsi="Arial" w:cs="Arial"/>
          <w:b/>
          <w:sz w:val="24"/>
          <w:szCs w:val="24"/>
        </w:rPr>
        <w:t xml:space="preserve">BACKGROUND </w:t>
      </w:r>
    </w:p>
    <w:p w:rsidR="00E308BE" w:rsidRPr="00025BAC" w:rsidRDefault="00E308BE" w:rsidP="00025BAC">
      <w:pPr>
        <w:pStyle w:val="ListParagraph"/>
        <w:jc w:val="both"/>
        <w:rPr>
          <w:rFonts w:ascii="Arial" w:hAnsi="Arial" w:cs="Arial"/>
          <w:sz w:val="24"/>
          <w:szCs w:val="24"/>
        </w:rPr>
      </w:pPr>
    </w:p>
    <w:p w:rsidR="00C04AC9" w:rsidRDefault="00AB397C" w:rsidP="00A925F2">
      <w:pPr>
        <w:pStyle w:val="ListParagraph"/>
        <w:numPr>
          <w:ilvl w:val="1"/>
          <w:numId w:val="7"/>
        </w:numPr>
        <w:ind w:hanging="720"/>
        <w:contextualSpacing/>
        <w:jc w:val="both"/>
        <w:rPr>
          <w:rFonts w:ascii="Arial" w:hAnsi="Arial" w:cs="Arial"/>
          <w:sz w:val="24"/>
          <w:szCs w:val="24"/>
        </w:rPr>
      </w:pPr>
      <w:r w:rsidRPr="00AB397C">
        <w:rPr>
          <w:rFonts w:ascii="Arial" w:hAnsi="Arial" w:cs="Arial"/>
          <w:sz w:val="24"/>
          <w:szCs w:val="24"/>
        </w:rPr>
        <w:t>The Provincial Shared Services Centre Gauteng (PSSCG) of the Department of Rural Development and Land Ref</w:t>
      </w:r>
      <w:r w:rsidR="00A925F2">
        <w:rPr>
          <w:rFonts w:ascii="Arial" w:hAnsi="Arial" w:cs="Arial"/>
          <w:sz w:val="24"/>
          <w:szCs w:val="24"/>
        </w:rPr>
        <w:t>orm had previously reported</w:t>
      </w:r>
      <w:r w:rsidRPr="00AB397C">
        <w:rPr>
          <w:rFonts w:ascii="Arial" w:hAnsi="Arial" w:cs="Arial"/>
          <w:sz w:val="24"/>
          <w:szCs w:val="24"/>
        </w:rPr>
        <w:t xml:space="preserve"> to the Parliamentary Portfolio Committee on Rural Development and Land Reform </w:t>
      </w:r>
      <w:r>
        <w:rPr>
          <w:rFonts w:ascii="Arial" w:hAnsi="Arial" w:cs="Arial"/>
          <w:sz w:val="24"/>
          <w:szCs w:val="24"/>
        </w:rPr>
        <w:t xml:space="preserve">(PPC) </w:t>
      </w:r>
      <w:r w:rsidRPr="00AB397C">
        <w:rPr>
          <w:rFonts w:ascii="Arial" w:hAnsi="Arial" w:cs="Arial"/>
          <w:sz w:val="24"/>
          <w:szCs w:val="24"/>
        </w:rPr>
        <w:t xml:space="preserve">on the status of the </w:t>
      </w:r>
      <w:r w:rsidR="00E308BE" w:rsidRPr="00AB397C">
        <w:rPr>
          <w:rFonts w:ascii="Arial" w:hAnsi="Arial" w:cs="Arial"/>
          <w:sz w:val="24"/>
          <w:szCs w:val="24"/>
        </w:rPr>
        <w:t>Rama Communal Property Association (CPA/02/0435/A)</w:t>
      </w:r>
      <w:r w:rsidRPr="00AB397C">
        <w:rPr>
          <w:rFonts w:ascii="Arial" w:hAnsi="Arial" w:cs="Arial"/>
          <w:sz w:val="24"/>
          <w:szCs w:val="24"/>
        </w:rPr>
        <w:t>.</w:t>
      </w:r>
      <w:r w:rsidR="00803101" w:rsidRPr="00AB397C">
        <w:rPr>
          <w:rFonts w:ascii="Arial" w:hAnsi="Arial" w:cs="Arial"/>
          <w:sz w:val="24"/>
          <w:szCs w:val="24"/>
        </w:rPr>
        <w:t xml:space="preserve"> </w:t>
      </w:r>
    </w:p>
    <w:p w:rsidR="00A925F2" w:rsidRPr="00A925F2" w:rsidRDefault="00A925F2" w:rsidP="00A925F2">
      <w:pPr>
        <w:pStyle w:val="ListParagraph"/>
        <w:contextualSpacing/>
        <w:jc w:val="both"/>
        <w:rPr>
          <w:rFonts w:ascii="Arial" w:hAnsi="Arial" w:cs="Arial"/>
          <w:sz w:val="24"/>
          <w:szCs w:val="24"/>
        </w:rPr>
      </w:pPr>
    </w:p>
    <w:p w:rsidR="00324562" w:rsidRPr="005B2FC5" w:rsidRDefault="00EB2683" w:rsidP="005B2FC5">
      <w:pPr>
        <w:pStyle w:val="ListParagraph"/>
        <w:numPr>
          <w:ilvl w:val="1"/>
          <w:numId w:val="7"/>
        </w:numPr>
        <w:ind w:hanging="720"/>
        <w:contextualSpacing/>
        <w:jc w:val="both"/>
        <w:rPr>
          <w:rFonts w:ascii="Arial" w:hAnsi="Arial" w:cs="Arial"/>
          <w:b/>
          <w:sz w:val="24"/>
          <w:szCs w:val="24"/>
        </w:rPr>
      </w:pPr>
      <w:r>
        <w:rPr>
          <w:rFonts w:ascii="Arial" w:hAnsi="Arial" w:cs="Arial"/>
          <w:sz w:val="24"/>
          <w:szCs w:val="24"/>
        </w:rPr>
        <w:t xml:space="preserve">In summary, </w:t>
      </w:r>
      <w:r w:rsidR="00AB397C">
        <w:rPr>
          <w:rFonts w:ascii="Arial" w:hAnsi="Arial" w:cs="Arial"/>
          <w:sz w:val="24"/>
          <w:szCs w:val="24"/>
        </w:rPr>
        <w:t xml:space="preserve">it was indicated that two </w:t>
      </w:r>
      <w:r w:rsidR="00EF176C">
        <w:rPr>
          <w:rFonts w:ascii="Arial" w:hAnsi="Arial" w:cs="Arial"/>
          <w:sz w:val="24"/>
          <w:szCs w:val="24"/>
        </w:rPr>
        <w:t xml:space="preserve">major </w:t>
      </w:r>
      <w:r w:rsidR="00AB397C">
        <w:rPr>
          <w:rFonts w:ascii="Arial" w:hAnsi="Arial" w:cs="Arial"/>
          <w:sz w:val="24"/>
          <w:szCs w:val="24"/>
        </w:rPr>
        <w:t xml:space="preserve">processes </w:t>
      </w:r>
      <w:r w:rsidR="009F2911">
        <w:rPr>
          <w:rFonts w:ascii="Arial" w:hAnsi="Arial" w:cs="Arial"/>
          <w:sz w:val="24"/>
          <w:szCs w:val="24"/>
        </w:rPr>
        <w:t>were</w:t>
      </w:r>
      <w:r w:rsidR="00AB397C">
        <w:rPr>
          <w:rFonts w:ascii="Arial" w:hAnsi="Arial" w:cs="Arial"/>
          <w:sz w:val="24"/>
          <w:szCs w:val="24"/>
        </w:rPr>
        <w:t xml:space="preserve"> to ensue</w:t>
      </w:r>
      <w:r w:rsidR="00EF176C">
        <w:rPr>
          <w:rFonts w:ascii="Arial" w:hAnsi="Arial" w:cs="Arial"/>
          <w:sz w:val="24"/>
          <w:szCs w:val="24"/>
        </w:rPr>
        <w:t xml:space="preserve">, the </w:t>
      </w:r>
      <w:r>
        <w:rPr>
          <w:rFonts w:ascii="Arial" w:hAnsi="Arial" w:cs="Arial"/>
          <w:sz w:val="24"/>
          <w:szCs w:val="24"/>
        </w:rPr>
        <w:t>fir</w:t>
      </w:r>
      <w:r w:rsidR="00EF176C">
        <w:rPr>
          <w:rFonts w:ascii="Arial" w:hAnsi="Arial" w:cs="Arial"/>
          <w:sz w:val="24"/>
          <w:szCs w:val="24"/>
        </w:rPr>
        <w:t xml:space="preserve">st being that upon submission of a close-out report from the panellist who was appointed for regularisation but was unable to do so, a submission would be compiled to the Acting Director-General of </w:t>
      </w:r>
      <w:r w:rsidR="005B2FC5">
        <w:rPr>
          <w:rFonts w:ascii="Arial" w:hAnsi="Arial" w:cs="Arial"/>
          <w:sz w:val="24"/>
          <w:szCs w:val="24"/>
        </w:rPr>
        <w:t>the Department</w:t>
      </w:r>
      <w:r w:rsidR="00EF176C">
        <w:rPr>
          <w:rFonts w:ascii="Arial" w:hAnsi="Arial" w:cs="Arial"/>
          <w:sz w:val="24"/>
          <w:szCs w:val="24"/>
        </w:rPr>
        <w:t xml:space="preserve"> requesting that the CPA be placed under administration. The second process was that an attorney from the Land Rights Management Facility was to be mandated to get an urgent interdict to prevent the future sale of stands on the land originally awarded to Rama CPA in settlement of the Restitution of Land Rights Claim. </w:t>
      </w:r>
    </w:p>
    <w:p w:rsidR="005B2FC5" w:rsidRPr="005B2FC5" w:rsidRDefault="005B2FC5" w:rsidP="005B2FC5">
      <w:pPr>
        <w:pStyle w:val="ListParagraph"/>
        <w:rPr>
          <w:rFonts w:ascii="Arial" w:hAnsi="Arial" w:cs="Arial"/>
          <w:b/>
          <w:sz w:val="24"/>
          <w:szCs w:val="24"/>
        </w:rPr>
      </w:pPr>
    </w:p>
    <w:p w:rsidR="00E308BE" w:rsidRPr="00025BAC" w:rsidRDefault="00E308BE" w:rsidP="00025BAC">
      <w:pPr>
        <w:pStyle w:val="ListParagraph"/>
        <w:numPr>
          <w:ilvl w:val="0"/>
          <w:numId w:val="7"/>
        </w:numPr>
        <w:ind w:hanging="720"/>
        <w:contextualSpacing/>
        <w:jc w:val="both"/>
        <w:rPr>
          <w:rFonts w:ascii="Arial" w:hAnsi="Arial" w:cs="Arial"/>
          <w:b/>
          <w:sz w:val="24"/>
          <w:szCs w:val="24"/>
        </w:rPr>
      </w:pPr>
      <w:r w:rsidRPr="00025BAC">
        <w:rPr>
          <w:rFonts w:ascii="Arial" w:hAnsi="Arial" w:cs="Arial"/>
          <w:b/>
          <w:sz w:val="24"/>
          <w:szCs w:val="24"/>
        </w:rPr>
        <w:t>DISCUSSION</w:t>
      </w:r>
    </w:p>
    <w:p w:rsidR="00E308BE" w:rsidRPr="00025BAC" w:rsidRDefault="00E308BE" w:rsidP="00025BAC">
      <w:pPr>
        <w:pStyle w:val="ListParagraph"/>
        <w:jc w:val="both"/>
        <w:rPr>
          <w:rFonts w:ascii="Arial" w:hAnsi="Arial" w:cs="Arial"/>
          <w:sz w:val="24"/>
          <w:szCs w:val="24"/>
        </w:rPr>
      </w:pPr>
    </w:p>
    <w:p w:rsidR="003875A9" w:rsidRDefault="005B2FC5" w:rsidP="003875A9">
      <w:pPr>
        <w:pStyle w:val="ListParagraph"/>
        <w:numPr>
          <w:ilvl w:val="1"/>
          <w:numId w:val="7"/>
        </w:numPr>
        <w:ind w:hanging="720"/>
        <w:contextualSpacing/>
        <w:jc w:val="both"/>
        <w:rPr>
          <w:rFonts w:ascii="Arial" w:hAnsi="Arial" w:cs="Arial"/>
          <w:sz w:val="24"/>
          <w:szCs w:val="24"/>
        </w:rPr>
      </w:pPr>
      <w:r>
        <w:rPr>
          <w:rFonts w:ascii="Arial" w:hAnsi="Arial" w:cs="Arial"/>
          <w:sz w:val="24"/>
          <w:szCs w:val="24"/>
        </w:rPr>
        <w:t xml:space="preserve">The close-out report was subsequently received from Ledwaba </w:t>
      </w:r>
      <w:proofErr w:type="spellStart"/>
      <w:r>
        <w:rPr>
          <w:rFonts w:ascii="Arial" w:hAnsi="Arial" w:cs="Arial"/>
          <w:sz w:val="24"/>
          <w:szCs w:val="24"/>
        </w:rPr>
        <w:t>Mazwai</w:t>
      </w:r>
      <w:proofErr w:type="spellEnd"/>
      <w:r>
        <w:rPr>
          <w:rFonts w:ascii="Arial" w:hAnsi="Arial" w:cs="Arial"/>
          <w:sz w:val="24"/>
          <w:szCs w:val="24"/>
        </w:rPr>
        <w:t xml:space="preserve"> attorneys (the attorneys appointed through the Land Rights Management Facility to regularise the CPA). The report indicated the following findings: </w:t>
      </w:r>
    </w:p>
    <w:p w:rsidR="005B2FC5" w:rsidRDefault="005B2FC5" w:rsidP="005B2FC5">
      <w:pPr>
        <w:pStyle w:val="ListParagraph"/>
        <w:numPr>
          <w:ilvl w:val="2"/>
          <w:numId w:val="7"/>
        </w:numPr>
        <w:ind w:left="1418" w:hanging="709"/>
        <w:contextualSpacing/>
        <w:jc w:val="both"/>
        <w:rPr>
          <w:rFonts w:ascii="Arial" w:hAnsi="Arial" w:cs="Arial"/>
          <w:sz w:val="24"/>
          <w:szCs w:val="24"/>
        </w:rPr>
      </w:pPr>
      <w:r>
        <w:rPr>
          <w:rFonts w:ascii="Arial" w:hAnsi="Arial" w:cs="Arial"/>
          <w:sz w:val="24"/>
          <w:szCs w:val="24"/>
        </w:rPr>
        <w:t xml:space="preserve">The land that had been awarded to the CPA in settlement of the restitution claim had been purchased by Rama Horizons Development (Pty) Ltd with a mortgage bond of R20 000 000.00 (Twenty Million Rand). The properties were subsequently consolidated and registered a long-term lease.  </w:t>
      </w:r>
    </w:p>
    <w:p w:rsidR="005B2FC5" w:rsidRDefault="005B2FC5" w:rsidP="005B2FC5">
      <w:pPr>
        <w:pStyle w:val="ListParagraph"/>
        <w:numPr>
          <w:ilvl w:val="2"/>
          <w:numId w:val="7"/>
        </w:numPr>
        <w:ind w:left="1418" w:hanging="709"/>
        <w:contextualSpacing/>
        <w:jc w:val="both"/>
        <w:rPr>
          <w:rFonts w:ascii="Arial" w:hAnsi="Arial" w:cs="Arial"/>
          <w:sz w:val="24"/>
          <w:szCs w:val="24"/>
        </w:rPr>
      </w:pPr>
      <w:r>
        <w:rPr>
          <w:rFonts w:ascii="Arial" w:hAnsi="Arial" w:cs="Arial"/>
          <w:sz w:val="24"/>
          <w:szCs w:val="24"/>
        </w:rPr>
        <w:t xml:space="preserve">The property was then sold to Rama HD Investments (Pty) Ltd for a meagre R500 000.00 </w:t>
      </w:r>
    </w:p>
    <w:p w:rsidR="005B2FC5" w:rsidRDefault="005B2FC5" w:rsidP="005B2FC5">
      <w:pPr>
        <w:pStyle w:val="ListParagraph"/>
        <w:numPr>
          <w:ilvl w:val="2"/>
          <w:numId w:val="7"/>
        </w:numPr>
        <w:ind w:left="1418" w:hanging="709"/>
        <w:contextualSpacing/>
        <w:jc w:val="both"/>
        <w:rPr>
          <w:rFonts w:ascii="Arial" w:hAnsi="Arial" w:cs="Arial"/>
          <w:sz w:val="24"/>
          <w:szCs w:val="24"/>
        </w:rPr>
      </w:pPr>
      <w:r>
        <w:rPr>
          <w:rFonts w:ascii="Arial" w:hAnsi="Arial" w:cs="Arial"/>
          <w:sz w:val="24"/>
          <w:szCs w:val="24"/>
        </w:rPr>
        <w:t xml:space="preserve">The Rama CPA therefore does not own any land as all the land has been sold and transferred allegedly without the consent of the CPA members. </w:t>
      </w:r>
    </w:p>
    <w:p w:rsidR="005B2FC5" w:rsidRDefault="005B2FC5" w:rsidP="005B2FC5">
      <w:pPr>
        <w:pStyle w:val="ListParagraph"/>
        <w:numPr>
          <w:ilvl w:val="2"/>
          <w:numId w:val="7"/>
        </w:numPr>
        <w:ind w:left="1418" w:hanging="709"/>
        <w:contextualSpacing/>
        <w:jc w:val="both"/>
        <w:rPr>
          <w:rFonts w:ascii="Arial" w:hAnsi="Arial" w:cs="Arial"/>
          <w:sz w:val="24"/>
          <w:szCs w:val="24"/>
        </w:rPr>
      </w:pPr>
      <w:r>
        <w:rPr>
          <w:rFonts w:ascii="Arial" w:hAnsi="Arial" w:cs="Arial"/>
          <w:sz w:val="24"/>
          <w:szCs w:val="24"/>
        </w:rPr>
        <w:t xml:space="preserve">The current chairperson of the executive committee is an active director of both Rama Horizons Development (Pty) Ltd and Rama HD Investments (Pty) Ltd. </w:t>
      </w:r>
    </w:p>
    <w:p w:rsidR="005B2FC5" w:rsidRDefault="005B2FC5" w:rsidP="005B2FC5">
      <w:pPr>
        <w:pStyle w:val="ListParagraph"/>
        <w:contextualSpacing/>
        <w:jc w:val="both"/>
        <w:rPr>
          <w:rFonts w:ascii="Arial" w:hAnsi="Arial" w:cs="Arial"/>
          <w:sz w:val="24"/>
          <w:szCs w:val="24"/>
        </w:rPr>
      </w:pPr>
    </w:p>
    <w:p w:rsidR="003875A9" w:rsidRDefault="005B2FC5" w:rsidP="003875A9">
      <w:pPr>
        <w:pStyle w:val="ListParagraph"/>
        <w:numPr>
          <w:ilvl w:val="1"/>
          <w:numId w:val="7"/>
        </w:numPr>
        <w:ind w:hanging="720"/>
        <w:contextualSpacing/>
        <w:jc w:val="both"/>
        <w:rPr>
          <w:rFonts w:ascii="Arial" w:hAnsi="Arial" w:cs="Arial"/>
          <w:sz w:val="24"/>
          <w:szCs w:val="24"/>
        </w:rPr>
      </w:pPr>
      <w:r>
        <w:rPr>
          <w:rFonts w:ascii="Arial" w:hAnsi="Arial" w:cs="Arial"/>
          <w:sz w:val="24"/>
          <w:szCs w:val="24"/>
        </w:rPr>
        <w:t xml:space="preserve">Based on the contents of the </w:t>
      </w:r>
      <w:r w:rsidR="00181A9A">
        <w:rPr>
          <w:rFonts w:ascii="Arial" w:hAnsi="Arial" w:cs="Arial"/>
          <w:sz w:val="24"/>
          <w:szCs w:val="24"/>
        </w:rPr>
        <w:t>close-out report which detailed a prima-facie case of maladministration and corruption, a submission was compiled requesting the Acting Director-General to place Rama CPA under administration. The submission was approved in December 2017</w:t>
      </w:r>
      <w:r w:rsidR="00EB2683">
        <w:rPr>
          <w:rFonts w:ascii="Arial" w:hAnsi="Arial" w:cs="Arial"/>
          <w:sz w:val="24"/>
          <w:szCs w:val="24"/>
        </w:rPr>
        <w:t xml:space="preserve">. </w:t>
      </w:r>
    </w:p>
    <w:p w:rsidR="003875A9" w:rsidRPr="003875A9" w:rsidRDefault="003875A9" w:rsidP="003875A9">
      <w:pPr>
        <w:pStyle w:val="ListParagraph"/>
        <w:rPr>
          <w:rFonts w:ascii="Arial" w:hAnsi="Arial" w:cs="Arial"/>
          <w:sz w:val="24"/>
          <w:szCs w:val="24"/>
        </w:rPr>
      </w:pPr>
    </w:p>
    <w:p w:rsidR="003875A9" w:rsidRDefault="00181A9A" w:rsidP="003875A9">
      <w:pPr>
        <w:pStyle w:val="ListParagraph"/>
        <w:numPr>
          <w:ilvl w:val="1"/>
          <w:numId w:val="7"/>
        </w:numPr>
        <w:ind w:hanging="720"/>
        <w:contextualSpacing/>
        <w:jc w:val="both"/>
        <w:rPr>
          <w:rFonts w:ascii="Arial" w:hAnsi="Arial" w:cs="Arial"/>
          <w:sz w:val="24"/>
          <w:szCs w:val="24"/>
        </w:rPr>
      </w:pPr>
      <w:r>
        <w:rPr>
          <w:rFonts w:ascii="Arial" w:hAnsi="Arial" w:cs="Arial"/>
          <w:sz w:val="24"/>
          <w:szCs w:val="24"/>
        </w:rPr>
        <w:t xml:space="preserve">Immediately upon receipt of the signed submission to the PSSCG, the submission was forwarded to the Legal and Legislation Development Unit of the Department to proceed with the Administration process. The Legal and Legislation Development Unit subsequently instructed the Office of the State Attorney to proceed with the administration application and this legal process in pending. </w:t>
      </w:r>
    </w:p>
    <w:p w:rsidR="003875A9" w:rsidRPr="003875A9" w:rsidRDefault="003875A9" w:rsidP="003875A9">
      <w:pPr>
        <w:pStyle w:val="ListParagraph"/>
        <w:rPr>
          <w:rFonts w:ascii="Arial" w:hAnsi="Arial" w:cs="Arial"/>
          <w:sz w:val="24"/>
          <w:szCs w:val="24"/>
        </w:rPr>
      </w:pPr>
    </w:p>
    <w:p w:rsidR="003875A9" w:rsidRDefault="00181A9A" w:rsidP="00181A9A">
      <w:pPr>
        <w:pStyle w:val="ListParagraph"/>
        <w:numPr>
          <w:ilvl w:val="1"/>
          <w:numId w:val="7"/>
        </w:numPr>
        <w:ind w:hanging="720"/>
        <w:contextualSpacing/>
        <w:jc w:val="both"/>
        <w:rPr>
          <w:rFonts w:ascii="Arial" w:hAnsi="Arial" w:cs="Arial"/>
          <w:sz w:val="24"/>
          <w:szCs w:val="24"/>
        </w:rPr>
      </w:pPr>
      <w:r>
        <w:rPr>
          <w:rFonts w:ascii="Arial" w:hAnsi="Arial" w:cs="Arial"/>
          <w:sz w:val="24"/>
          <w:szCs w:val="24"/>
        </w:rPr>
        <w:t>In relation to the interdict to prevent future sale of stands on the land awarded to Rama CPA in settlement of their Restitution claim, an attorney, Ms Nalini Maharaj was mandated through the Land Rights Management Facility to obtain an urgent interdict to prevent sale of stands pending the finalisation o</w:t>
      </w:r>
      <w:r w:rsidR="00EB2683">
        <w:rPr>
          <w:rFonts w:ascii="Arial" w:hAnsi="Arial" w:cs="Arial"/>
          <w:sz w:val="24"/>
          <w:szCs w:val="24"/>
        </w:rPr>
        <w:t>f</w:t>
      </w:r>
      <w:r>
        <w:rPr>
          <w:rFonts w:ascii="Arial" w:hAnsi="Arial" w:cs="Arial"/>
          <w:sz w:val="24"/>
          <w:szCs w:val="24"/>
        </w:rPr>
        <w:t xml:space="preserve"> the administration process. Ms Maharaj has since reported that she had made the application however, the application was not ordered by the court as the court did not feel that the matter was urgent. </w:t>
      </w:r>
    </w:p>
    <w:p w:rsidR="00A574E7" w:rsidRPr="00A574E7" w:rsidRDefault="00A574E7" w:rsidP="00A574E7">
      <w:pPr>
        <w:pStyle w:val="ListParagraph"/>
        <w:rPr>
          <w:rFonts w:ascii="Arial" w:hAnsi="Arial" w:cs="Arial"/>
          <w:sz w:val="24"/>
          <w:szCs w:val="24"/>
        </w:rPr>
      </w:pPr>
    </w:p>
    <w:p w:rsidR="00A574E7" w:rsidRDefault="00A574E7" w:rsidP="00181A9A">
      <w:pPr>
        <w:pStyle w:val="ListParagraph"/>
        <w:numPr>
          <w:ilvl w:val="1"/>
          <w:numId w:val="7"/>
        </w:numPr>
        <w:ind w:hanging="720"/>
        <w:contextualSpacing/>
        <w:jc w:val="both"/>
        <w:rPr>
          <w:rFonts w:ascii="Arial" w:hAnsi="Arial" w:cs="Arial"/>
          <w:sz w:val="24"/>
          <w:szCs w:val="24"/>
        </w:rPr>
      </w:pPr>
      <w:r>
        <w:rPr>
          <w:rFonts w:ascii="Arial" w:hAnsi="Arial" w:cs="Arial"/>
          <w:sz w:val="24"/>
          <w:szCs w:val="24"/>
        </w:rPr>
        <w:t xml:space="preserve">Ms Maharaj has since attempted to engage the attorney of record representing those currently alleging to be the executive committee of the CPA. She has advised that when leaving the meeting with the afore-mentioned attorney, her vehicle was pushed off the road and she was shot at by people she suspects are linked to those in control of the CPA assets. According to her, her vehicle was written off in the incident and a case has been opened with the South African Police Services. The details of the case have been requested from Ms </w:t>
      </w:r>
      <w:proofErr w:type="spellStart"/>
      <w:r>
        <w:rPr>
          <w:rFonts w:ascii="Arial" w:hAnsi="Arial" w:cs="Arial"/>
          <w:sz w:val="24"/>
          <w:szCs w:val="24"/>
        </w:rPr>
        <w:t>Maharaj</w:t>
      </w:r>
      <w:proofErr w:type="spellEnd"/>
      <w:r>
        <w:rPr>
          <w:rFonts w:ascii="Arial" w:hAnsi="Arial" w:cs="Arial"/>
          <w:sz w:val="24"/>
          <w:szCs w:val="24"/>
        </w:rPr>
        <w:t xml:space="preserve">, </w:t>
      </w:r>
      <w:r w:rsidR="00EB2683">
        <w:rPr>
          <w:rFonts w:ascii="Arial" w:hAnsi="Arial" w:cs="Arial"/>
          <w:sz w:val="24"/>
          <w:szCs w:val="24"/>
        </w:rPr>
        <w:t xml:space="preserve">but have not </w:t>
      </w:r>
      <w:r>
        <w:rPr>
          <w:rFonts w:ascii="Arial" w:hAnsi="Arial" w:cs="Arial"/>
          <w:sz w:val="24"/>
          <w:szCs w:val="24"/>
        </w:rPr>
        <w:t xml:space="preserve">yet been received.  </w:t>
      </w:r>
    </w:p>
    <w:p w:rsidR="00181A9A" w:rsidRPr="00181A9A" w:rsidRDefault="00181A9A" w:rsidP="00181A9A">
      <w:pPr>
        <w:pStyle w:val="ListParagraph"/>
        <w:rPr>
          <w:rFonts w:ascii="Arial" w:hAnsi="Arial" w:cs="Arial"/>
          <w:sz w:val="24"/>
          <w:szCs w:val="24"/>
        </w:rPr>
      </w:pPr>
    </w:p>
    <w:p w:rsidR="00181A9A" w:rsidRDefault="00181A9A" w:rsidP="00181A9A">
      <w:pPr>
        <w:pStyle w:val="ListParagraph"/>
        <w:numPr>
          <w:ilvl w:val="1"/>
          <w:numId w:val="7"/>
        </w:numPr>
        <w:ind w:hanging="720"/>
        <w:contextualSpacing/>
        <w:jc w:val="both"/>
        <w:rPr>
          <w:rFonts w:ascii="Arial" w:hAnsi="Arial" w:cs="Arial"/>
          <w:sz w:val="24"/>
          <w:szCs w:val="24"/>
        </w:rPr>
      </w:pPr>
      <w:r>
        <w:rPr>
          <w:rFonts w:ascii="Arial" w:hAnsi="Arial" w:cs="Arial"/>
          <w:sz w:val="24"/>
          <w:szCs w:val="24"/>
        </w:rPr>
        <w:t xml:space="preserve">Despite the Director of Land Tenure and </w:t>
      </w:r>
      <w:r w:rsidR="00A574E7">
        <w:rPr>
          <w:rFonts w:ascii="Arial" w:hAnsi="Arial" w:cs="Arial"/>
          <w:sz w:val="24"/>
          <w:szCs w:val="24"/>
        </w:rPr>
        <w:t>Administration</w:t>
      </w:r>
      <w:r>
        <w:rPr>
          <w:rFonts w:ascii="Arial" w:hAnsi="Arial" w:cs="Arial"/>
          <w:sz w:val="24"/>
          <w:szCs w:val="24"/>
        </w:rPr>
        <w:t xml:space="preserve"> having engaged the </w:t>
      </w:r>
      <w:r w:rsidR="00A574E7">
        <w:rPr>
          <w:rFonts w:ascii="Arial" w:hAnsi="Arial" w:cs="Arial"/>
          <w:sz w:val="24"/>
          <w:szCs w:val="24"/>
        </w:rPr>
        <w:t>City of Tshwane Metropolitan Municipality (under which the Rama CPA land falls)</w:t>
      </w:r>
      <w:r>
        <w:rPr>
          <w:rFonts w:ascii="Arial" w:hAnsi="Arial" w:cs="Arial"/>
          <w:sz w:val="24"/>
          <w:szCs w:val="24"/>
        </w:rPr>
        <w:t xml:space="preserve"> </w:t>
      </w:r>
      <w:r w:rsidR="00A574E7">
        <w:rPr>
          <w:rFonts w:ascii="Arial" w:hAnsi="Arial" w:cs="Arial"/>
          <w:sz w:val="24"/>
          <w:szCs w:val="24"/>
        </w:rPr>
        <w:t xml:space="preserve">in order to sensitise them on the circumstances surrounding the CPA and requesting that any funding or development approval be halted on the land, on 15 February 2018, Gauteng Premier, Mr David </w:t>
      </w:r>
      <w:proofErr w:type="spellStart"/>
      <w:r w:rsidR="00A574E7">
        <w:rPr>
          <w:rFonts w:ascii="Arial" w:hAnsi="Arial" w:cs="Arial"/>
          <w:sz w:val="24"/>
          <w:szCs w:val="24"/>
        </w:rPr>
        <w:t>Makhura</w:t>
      </w:r>
      <w:proofErr w:type="spellEnd"/>
      <w:r w:rsidR="00A574E7">
        <w:rPr>
          <w:rFonts w:ascii="Arial" w:hAnsi="Arial" w:cs="Arial"/>
          <w:sz w:val="24"/>
          <w:szCs w:val="24"/>
        </w:rPr>
        <w:t xml:space="preserve"> launched a R10 Billion housing development on what appears to be the same land</w:t>
      </w:r>
      <w:r w:rsidR="00EB2683">
        <w:rPr>
          <w:rFonts w:ascii="Arial" w:hAnsi="Arial" w:cs="Arial"/>
          <w:sz w:val="24"/>
          <w:szCs w:val="24"/>
        </w:rPr>
        <w:t xml:space="preserve"> as reported in the media. </w:t>
      </w:r>
      <w:r w:rsidR="00A574E7">
        <w:rPr>
          <w:rFonts w:ascii="Arial" w:hAnsi="Arial" w:cs="Arial"/>
          <w:sz w:val="24"/>
          <w:szCs w:val="24"/>
        </w:rPr>
        <w:t xml:space="preserve"> </w:t>
      </w:r>
    </w:p>
    <w:p w:rsidR="005418F5" w:rsidRPr="005418F5" w:rsidRDefault="005418F5" w:rsidP="005418F5">
      <w:pPr>
        <w:pStyle w:val="ListParagraph"/>
        <w:rPr>
          <w:rFonts w:ascii="Arial" w:hAnsi="Arial" w:cs="Arial"/>
          <w:sz w:val="24"/>
          <w:szCs w:val="24"/>
        </w:rPr>
      </w:pPr>
    </w:p>
    <w:p w:rsidR="005418F5" w:rsidRPr="00181A9A" w:rsidRDefault="005418F5" w:rsidP="005418F5">
      <w:pPr>
        <w:pStyle w:val="ListParagraph"/>
        <w:contextualSpacing/>
        <w:jc w:val="both"/>
        <w:rPr>
          <w:rFonts w:ascii="Arial" w:hAnsi="Arial" w:cs="Arial"/>
          <w:sz w:val="24"/>
          <w:szCs w:val="24"/>
        </w:rPr>
      </w:pPr>
    </w:p>
    <w:p w:rsidR="00025BAC" w:rsidRPr="00025BAC" w:rsidRDefault="00025BAC" w:rsidP="00025BAC">
      <w:pPr>
        <w:rPr>
          <w:rFonts w:ascii="Arial" w:hAnsi="Arial" w:cs="Arial"/>
          <w:b/>
        </w:rPr>
      </w:pPr>
      <w:r w:rsidRPr="00025BAC">
        <w:rPr>
          <w:rFonts w:ascii="Arial" w:hAnsi="Arial" w:cs="Arial"/>
          <w:b/>
        </w:rPr>
        <w:t>3.</w:t>
      </w:r>
      <w:r w:rsidRPr="00025BAC">
        <w:rPr>
          <w:rFonts w:ascii="Arial" w:hAnsi="Arial" w:cs="Arial"/>
          <w:b/>
        </w:rPr>
        <w:tab/>
        <w:t>CONCLUSION</w:t>
      </w:r>
    </w:p>
    <w:p w:rsidR="00E35986" w:rsidRDefault="00025BAC" w:rsidP="00025BAC">
      <w:pPr>
        <w:ind w:left="720" w:hanging="720"/>
        <w:contextualSpacing/>
        <w:jc w:val="both"/>
        <w:rPr>
          <w:rFonts w:ascii="Arial" w:hAnsi="Arial" w:cs="Arial"/>
        </w:rPr>
      </w:pPr>
      <w:r>
        <w:rPr>
          <w:rFonts w:ascii="Arial" w:hAnsi="Arial" w:cs="Arial"/>
        </w:rPr>
        <w:t xml:space="preserve">3.1 </w:t>
      </w:r>
      <w:r>
        <w:rPr>
          <w:rFonts w:ascii="Arial" w:hAnsi="Arial" w:cs="Arial"/>
        </w:rPr>
        <w:tab/>
      </w:r>
      <w:r w:rsidR="00D93BF5">
        <w:rPr>
          <w:rFonts w:ascii="Arial" w:hAnsi="Arial" w:cs="Arial"/>
        </w:rPr>
        <w:t>The administration p</w:t>
      </w:r>
      <w:r w:rsidR="00B411C1">
        <w:rPr>
          <w:rFonts w:ascii="Arial" w:hAnsi="Arial" w:cs="Arial"/>
        </w:rPr>
        <w:t xml:space="preserve">rocess is likely to be a lengthy legal </w:t>
      </w:r>
      <w:proofErr w:type="gramStart"/>
      <w:r w:rsidR="00B411C1">
        <w:rPr>
          <w:rFonts w:ascii="Arial" w:hAnsi="Arial" w:cs="Arial"/>
        </w:rPr>
        <w:t>process,</w:t>
      </w:r>
      <w:proofErr w:type="gramEnd"/>
      <w:r w:rsidR="00B411C1">
        <w:rPr>
          <w:rFonts w:ascii="Arial" w:hAnsi="Arial" w:cs="Arial"/>
        </w:rPr>
        <w:t xml:space="preserve"> however it will unearth any irregularity relating to the CPA.</w:t>
      </w:r>
    </w:p>
    <w:p w:rsidR="00825A83" w:rsidRDefault="00825A83" w:rsidP="00025BAC">
      <w:pPr>
        <w:ind w:left="720" w:hanging="720"/>
        <w:contextualSpacing/>
        <w:jc w:val="both"/>
        <w:rPr>
          <w:rFonts w:ascii="Arial" w:hAnsi="Arial" w:cs="Arial"/>
        </w:rPr>
      </w:pPr>
    </w:p>
    <w:p w:rsidR="00825A83" w:rsidRDefault="00825A83" w:rsidP="00025BAC">
      <w:pPr>
        <w:ind w:left="720" w:hanging="720"/>
        <w:contextualSpacing/>
        <w:jc w:val="both"/>
        <w:rPr>
          <w:rFonts w:ascii="Arial" w:hAnsi="Arial" w:cs="Arial"/>
        </w:rPr>
      </w:pPr>
      <w:r>
        <w:rPr>
          <w:rFonts w:ascii="Arial" w:hAnsi="Arial" w:cs="Arial"/>
        </w:rPr>
        <w:t xml:space="preserve">3.2 </w:t>
      </w:r>
      <w:r>
        <w:rPr>
          <w:rFonts w:ascii="Arial" w:hAnsi="Arial" w:cs="Arial"/>
        </w:rPr>
        <w:tab/>
        <w:t>S</w:t>
      </w:r>
      <w:r w:rsidR="00B411C1">
        <w:rPr>
          <w:rFonts w:ascii="Arial" w:hAnsi="Arial" w:cs="Arial"/>
        </w:rPr>
        <w:t>ince the land</w:t>
      </w:r>
      <w:r w:rsidR="00A925F2">
        <w:rPr>
          <w:rFonts w:ascii="Arial" w:hAnsi="Arial" w:cs="Arial"/>
        </w:rPr>
        <w:t xml:space="preserve"> that was awarded to the CPA had</w:t>
      </w:r>
      <w:r w:rsidR="00B411C1">
        <w:rPr>
          <w:rFonts w:ascii="Arial" w:hAnsi="Arial" w:cs="Arial"/>
        </w:rPr>
        <w:t xml:space="preserve"> already been transferred to another private legal entity, the placing of Rama CPA under administration w</w:t>
      </w:r>
      <w:r w:rsidR="00EB2683">
        <w:rPr>
          <w:rFonts w:ascii="Arial" w:hAnsi="Arial" w:cs="Arial"/>
        </w:rPr>
        <w:t>ill w</w:t>
      </w:r>
      <w:r w:rsidR="00B411C1">
        <w:rPr>
          <w:rFonts w:ascii="Arial" w:hAnsi="Arial" w:cs="Arial"/>
        </w:rPr>
        <w:t>ould not freeze developments on the land that was awarded to the CPA in sett</w:t>
      </w:r>
      <w:r w:rsidR="00EB2683">
        <w:rPr>
          <w:rFonts w:ascii="Arial" w:hAnsi="Arial" w:cs="Arial"/>
        </w:rPr>
        <w:t xml:space="preserve">lement of the Restitution claim; </w:t>
      </w:r>
      <w:r w:rsidR="00B411C1">
        <w:rPr>
          <w:rFonts w:ascii="Arial" w:hAnsi="Arial" w:cs="Arial"/>
        </w:rPr>
        <w:t xml:space="preserve">it was for this reason that the attorney was appointed for the urgent interdict to prevent future sale of stands on the land awarded to the CPA. However since the court has not considered the matter urgent, and since developments are continuing on the land, another mechanism at a higher political level may be required to halt the developments, especially in light of the launch of the development by Premier </w:t>
      </w:r>
      <w:proofErr w:type="spellStart"/>
      <w:r w:rsidR="00B411C1">
        <w:rPr>
          <w:rFonts w:ascii="Arial" w:hAnsi="Arial" w:cs="Arial"/>
        </w:rPr>
        <w:t>Makhura</w:t>
      </w:r>
      <w:proofErr w:type="spellEnd"/>
      <w:r w:rsidR="00B411C1">
        <w:rPr>
          <w:rFonts w:ascii="Arial" w:hAnsi="Arial" w:cs="Arial"/>
        </w:rPr>
        <w:t xml:space="preserve">. </w:t>
      </w:r>
    </w:p>
    <w:p w:rsidR="00825A83" w:rsidRDefault="00825A83" w:rsidP="00025BAC">
      <w:pPr>
        <w:ind w:left="720" w:hanging="720"/>
        <w:contextualSpacing/>
        <w:jc w:val="both"/>
        <w:rPr>
          <w:rFonts w:ascii="Arial" w:hAnsi="Arial" w:cs="Arial"/>
        </w:rPr>
      </w:pPr>
    </w:p>
    <w:p w:rsidR="00825A83" w:rsidRPr="00025BAC" w:rsidRDefault="00825A83" w:rsidP="00025BAC">
      <w:pPr>
        <w:ind w:left="720" w:hanging="720"/>
        <w:contextualSpacing/>
        <w:jc w:val="both"/>
        <w:rPr>
          <w:rFonts w:ascii="Arial" w:hAnsi="Arial" w:cs="Arial"/>
        </w:rPr>
      </w:pPr>
      <w:r>
        <w:rPr>
          <w:rFonts w:ascii="Arial" w:hAnsi="Arial" w:cs="Arial"/>
        </w:rPr>
        <w:t xml:space="preserve">3.3 </w:t>
      </w:r>
      <w:r>
        <w:rPr>
          <w:rFonts w:ascii="Arial" w:hAnsi="Arial" w:cs="Arial"/>
        </w:rPr>
        <w:tab/>
      </w:r>
      <w:r w:rsidR="00B411C1">
        <w:rPr>
          <w:rFonts w:ascii="Arial" w:hAnsi="Arial" w:cs="Arial"/>
        </w:rPr>
        <w:t>The P</w:t>
      </w:r>
      <w:r w:rsidR="005418F5">
        <w:rPr>
          <w:rFonts w:ascii="Arial" w:hAnsi="Arial" w:cs="Arial"/>
        </w:rPr>
        <w:t xml:space="preserve">ortfolio Committee </w:t>
      </w:r>
      <w:bookmarkStart w:id="0" w:name="_GoBack"/>
      <w:bookmarkEnd w:id="0"/>
      <w:r w:rsidR="00B411C1">
        <w:rPr>
          <w:rFonts w:ascii="Arial" w:hAnsi="Arial" w:cs="Arial"/>
        </w:rPr>
        <w:t>will be updated in relation to developments with the administration process and the interdict.</w:t>
      </w:r>
    </w:p>
    <w:p w:rsidR="00E308BE" w:rsidRPr="00025BAC" w:rsidRDefault="00E308BE" w:rsidP="00025BAC">
      <w:pPr>
        <w:pStyle w:val="ListParagraph"/>
        <w:ind w:left="1418"/>
        <w:contextualSpacing/>
        <w:jc w:val="both"/>
        <w:rPr>
          <w:rFonts w:ascii="Arial" w:hAnsi="Arial" w:cs="Arial"/>
          <w:sz w:val="24"/>
          <w:szCs w:val="24"/>
        </w:rPr>
      </w:pPr>
    </w:p>
    <w:p w:rsidR="00E308BE" w:rsidRDefault="00454FB6" w:rsidP="00025BAC">
      <w:pPr>
        <w:pStyle w:val="ListParagraph"/>
        <w:jc w:val="both"/>
        <w:rPr>
          <w:rFonts w:ascii="Arial" w:hAnsi="Arial" w:cs="Arial"/>
          <w:sz w:val="24"/>
          <w:szCs w:val="24"/>
        </w:rPr>
      </w:pPr>
      <w:r>
        <w:rPr>
          <w:rFonts w:ascii="Arial" w:hAnsi="Arial" w:cs="Arial"/>
          <w:sz w:val="24"/>
          <w:szCs w:val="24"/>
        </w:rPr>
        <w:t>Report compiled by</w:t>
      </w:r>
    </w:p>
    <w:p w:rsidR="00C72098" w:rsidRDefault="00C72098" w:rsidP="00C72098">
      <w:pPr>
        <w:spacing w:after="0"/>
        <w:ind w:firstLine="720"/>
        <w:jc w:val="both"/>
        <w:rPr>
          <w:rFonts w:ascii="Arial" w:hAnsi="Arial" w:cs="Arial"/>
        </w:rPr>
      </w:pPr>
      <w:r>
        <w:rPr>
          <w:rFonts w:ascii="Arial" w:hAnsi="Arial" w:cs="Arial"/>
        </w:rPr>
        <w:t>Office of the Chief Director: Ms R Masango</w:t>
      </w:r>
    </w:p>
    <w:p w:rsidR="00786EA0" w:rsidRDefault="00786EA0" w:rsidP="00B411C1">
      <w:pPr>
        <w:spacing w:after="0"/>
        <w:ind w:left="720"/>
        <w:jc w:val="both"/>
        <w:rPr>
          <w:rFonts w:ascii="Arial" w:hAnsi="Arial" w:cs="Arial"/>
        </w:rPr>
      </w:pPr>
      <w:r>
        <w:rPr>
          <w:rFonts w:ascii="Arial" w:hAnsi="Arial" w:cs="Arial"/>
        </w:rPr>
        <w:t>Provincial Shared Services Centre: Gauteng</w:t>
      </w:r>
    </w:p>
    <w:p w:rsidR="00786EA0" w:rsidRDefault="00C72098" w:rsidP="00786EA0">
      <w:pPr>
        <w:ind w:left="720"/>
        <w:jc w:val="both"/>
        <w:rPr>
          <w:rFonts w:ascii="Arial" w:hAnsi="Arial" w:cs="Arial"/>
        </w:rPr>
      </w:pPr>
      <w:r>
        <w:rPr>
          <w:rFonts w:ascii="Arial" w:hAnsi="Arial" w:cs="Arial"/>
        </w:rPr>
        <w:t>19 March 2018</w:t>
      </w:r>
    </w:p>
    <w:p w:rsidR="00786EA0" w:rsidRPr="00786EA0" w:rsidRDefault="00786EA0" w:rsidP="00786EA0">
      <w:pPr>
        <w:ind w:left="720"/>
        <w:jc w:val="both"/>
        <w:rPr>
          <w:rFonts w:ascii="Arial" w:hAnsi="Arial" w:cs="Arial"/>
        </w:rPr>
      </w:pPr>
    </w:p>
    <w:sectPr w:rsidR="00786EA0" w:rsidRPr="00786EA0" w:rsidSect="00EB2683">
      <w:headerReference w:type="default" r:id="rId8"/>
      <w:footerReference w:type="default" r:id="rId9"/>
      <w:headerReference w:type="first" r:id="rId10"/>
      <w:footerReference w:type="first" r:id="rId11"/>
      <w:pgSz w:w="11900" w:h="16840"/>
      <w:pgMar w:top="1440" w:right="843" w:bottom="1440" w:left="1134" w:header="28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505" w:rsidRDefault="00C60505" w:rsidP="00FD25A3">
      <w:pPr>
        <w:spacing w:after="0"/>
      </w:pPr>
      <w:r>
        <w:separator/>
      </w:r>
    </w:p>
  </w:endnote>
  <w:endnote w:type="continuationSeparator" w:id="0">
    <w:p w:rsidR="00C60505" w:rsidRDefault="00C60505" w:rsidP="00FD25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BA" w:rsidRDefault="00DD53BA">
    <w:pPr>
      <w:pStyle w:val="Footer"/>
    </w:pPr>
    <w:r>
      <w:rPr>
        <w:noProof/>
        <w:lang w:val="en-ZA" w:eastAsia="en-ZA"/>
      </w:rPr>
      <w:drawing>
        <wp:anchor distT="0" distB="0" distL="114300" distR="114300" simplePos="0" relativeHeight="251670528" behindDoc="1" locked="0" layoutInCell="1" allowOverlap="1">
          <wp:simplePos x="0" y="0"/>
          <wp:positionH relativeFrom="column">
            <wp:posOffset>-979487</wp:posOffset>
          </wp:positionH>
          <wp:positionV relativeFrom="paragraph">
            <wp:posOffset>-555943</wp:posOffset>
          </wp:positionV>
          <wp:extent cx="7226617" cy="304800"/>
          <wp:effectExtent l="19050" t="0" r="0" b="0"/>
          <wp:wrapNone/>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7226617" cy="30480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BA" w:rsidRDefault="00025BAC">
    <w:pPr>
      <w:pStyle w:val="Footer"/>
    </w:pPr>
    <w:r>
      <w:rPr>
        <w:noProof/>
        <w:lang w:val="en-ZA" w:eastAsia="en-ZA"/>
      </w:rPr>
      <w:drawing>
        <wp:anchor distT="0" distB="0" distL="114300" distR="114300" simplePos="0" relativeHeight="251672576" behindDoc="1" locked="0" layoutInCell="1" allowOverlap="1">
          <wp:simplePos x="0" y="0"/>
          <wp:positionH relativeFrom="column">
            <wp:posOffset>-895350</wp:posOffset>
          </wp:positionH>
          <wp:positionV relativeFrom="paragraph">
            <wp:posOffset>-661035</wp:posOffset>
          </wp:positionV>
          <wp:extent cx="7200900" cy="328295"/>
          <wp:effectExtent l="0" t="0" r="0" b="0"/>
          <wp:wrapNone/>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7200900" cy="328295"/>
                  </a:xfrm>
                  <a:prstGeom prst="rect">
                    <a:avLst/>
                  </a:prstGeom>
                  <a:noFill/>
                  <a:ln w="9525">
                    <a:noFill/>
                    <a:miter lim="800000"/>
                    <a:headEnd/>
                    <a:tailEnd/>
                  </a:ln>
                </pic:spPr>
              </pic:pic>
            </a:graphicData>
          </a:graphic>
        </wp:anchor>
      </w:drawing>
    </w:r>
    <w:r w:rsidR="00FA720B">
      <w:rPr>
        <w:noProof/>
        <w:lang w:val="en-ZA" w:eastAsia="en-ZA"/>
      </w:rPr>
      <w:pict>
        <v:shapetype id="_x0000_t202" coordsize="21600,21600" o:spt="202" path="m,l,21600r21600,l21600,xe">
          <v:stroke joinstyle="miter"/>
          <v:path gradientshapeok="t" o:connecttype="rect"/>
        </v:shapetype>
        <v:shape id="Text Box 9" o:spid="_x0000_s4097" type="#_x0000_t202" style="position:absolute;margin-left:-25.6pt;margin-top:-33.65pt;width:468pt;height: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" filled="f" stroked="f">
          <v:textbox inset=",7.2pt,,7.2pt">
            <w:txbxContent>
              <w:p w:rsidR="00DD53BA" w:rsidRPr="00283A1F" w:rsidRDefault="00DD53BA" w:rsidP="00A93773">
                <w:pPr>
                  <w:pStyle w:val="BasicParagraph"/>
                  <w:suppressAutoHyphens/>
                  <w:ind w:left="810"/>
                  <w:rPr>
                    <w:rFonts w:ascii="ArialMT" w:hAnsi="ArialMT" w:cs="ArialMT"/>
                    <w:sz w:val="10"/>
                    <w:szCs w:val="12"/>
                  </w:rPr>
                </w:pPr>
                <w:proofErr w:type="spellStart"/>
                <w:r w:rsidRPr="00283A1F">
                  <w:rPr>
                    <w:rFonts w:ascii="ArialMT" w:hAnsi="ArialMT" w:cs="ArialMT"/>
                    <w:sz w:val="10"/>
                    <w:szCs w:val="12"/>
                  </w:rPr>
                  <w:t>Departement</w:t>
                </w:r>
                <w:proofErr w:type="spellEnd"/>
                <w:r w:rsidRPr="00283A1F">
                  <w:rPr>
                    <w:rFonts w:ascii="ArialMT" w:hAnsi="ArialMT" w:cs="ArialMT"/>
                    <w:sz w:val="10"/>
                    <w:szCs w:val="12"/>
                  </w:rPr>
                  <w:t xml:space="preserve"> van </w:t>
                </w:r>
                <w:proofErr w:type="spellStart"/>
                <w:r w:rsidRPr="00283A1F">
                  <w:rPr>
                    <w:rFonts w:ascii="ArialMT" w:hAnsi="ArialMT" w:cs="ArialMT"/>
                    <w:sz w:val="10"/>
                    <w:szCs w:val="12"/>
                  </w:rPr>
                  <w:t>Landelike</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Ontwikkeling</w:t>
                </w:r>
                <w:proofErr w:type="spellEnd"/>
                <w:r w:rsidRPr="00283A1F">
                  <w:rPr>
                    <w:rFonts w:ascii="ArialMT" w:hAnsi="ArialMT" w:cs="ArialMT"/>
                    <w:sz w:val="10"/>
                    <w:szCs w:val="12"/>
                  </w:rPr>
                  <w:t xml:space="preserve"> en </w:t>
                </w:r>
                <w:proofErr w:type="spellStart"/>
                <w:r w:rsidRPr="00283A1F">
                  <w:rPr>
                    <w:rFonts w:ascii="ArialMT" w:hAnsi="ArialMT" w:cs="ArialMT"/>
                    <w:sz w:val="10"/>
                    <w:szCs w:val="12"/>
                  </w:rPr>
                  <w:t>Grondhervorming</w:t>
                </w:r>
                <w:proofErr w:type="spellEnd"/>
                <w:r w:rsidRPr="00283A1F">
                  <w:rPr>
                    <w:rFonts w:ascii="ArialMT" w:hAnsi="ArialMT" w:cs="ArialMT"/>
                    <w:sz w:val="10"/>
                    <w:szCs w:val="12"/>
                  </w:rPr>
                  <w:t xml:space="preserve"> - </w:t>
                </w:r>
                <w:proofErr w:type="spellStart"/>
                <w:r w:rsidRPr="00283A1F">
                  <w:rPr>
                    <w:rFonts w:ascii="ArialMT" w:hAnsi="ArialMT" w:cs="ArialMT"/>
                    <w:sz w:val="10"/>
                    <w:szCs w:val="12"/>
                  </w:rPr>
                  <w:t>UMnyango</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Wezokuthuthukiswa</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Kwezindawo</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Zasemakhaya</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Nezinguquko</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Kwezomhlaba</w:t>
                </w:r>
                <w:proofErr w:type="spellEnd"/>
                <w:r w:rsidRPr="00283A1F">
                  <w:rPr>
                    <w:rFonts w:ascii="ArialMT" w:hAnsi="ArialMT" w:cs="ArialMT"/>
                    <w:sz w:val="10"/>
                    <w:szCs w:val="12"/>
                  </w:rPr>
                  <w:t xml:space="preserve"> – </w:t>
                </w:r>
                <w:proofErr w:type="spellStart"/>
                <w:r w:rsidRPr="00283A1F">
                  <w:rPr>
                    <w:rFonts w:ascii="ArialMT" w:hAnsi="ArialMT" w:cs="ArialMT"/>
                    <w:sz w:val="10"/>
                    <w:szCs w:val="12"/>
                  </w:rPr>
                  <w:t>Muhasho</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wa</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Mveledziso</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ya</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Mahayani</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na</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Mbuyedzedzo</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ya</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Mavu</w:t>
                </w:r>
                <w:proofErr w:type="spellEnd"/>
                <w:r w:rsidRPr="00283A1F">
                  <w:rPr>
                    <w:rFonts w:ascii="ArialMT" w:hAnsi="ArialMT" w:cs="ArialMT"/>
                    <w:sz w:val="10"/>
                    <w:szCs w:val="12"/>
                  </w:rPr>
                  <w:t xml:space="preserve"> - </w:t>
                </w:r>
                <w:proofErr w:type="spellStart"/>
                <w:r w:rsidRPr="00283A1F">
                  <w:rPr>
                    <w:rFonts w:ascii="ArialMT" w:hAnsi="ArialMT" w:cs="ArialMT"/>
                    <w:sz w:val="10"/>
                    <w:szCs w:val="12"/>
                  </w:rPr>
                  <w:t>Ndzawulo</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ya</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Nhluvukiso</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wa</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Matikoxikaya</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na</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Antswiso</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wa</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Misava</w:t>
                </w:r>
                <w:proofErr w:type="spellEnd"/>
                <w:r w:rsidRPr="00283A1F">
                  <w:rPr>
                    <w:rFonts w:ascii="ArialMT" w:hAnsi="ArialMT" w:cs="ArialMT"/>
                    <w:sz w:val="10"/>
                    <w:szCs w:val="12"/>
                  </w:rPr>
                  <w:t xml:space="preserve"> - </w:t>
                </w:r>
                <w:proofErr w:type="spellStart"/>
                <w:r w:rsidRPr="00283A1F">
                  <w:rPr>
                    <w:rFonts w:ascii="ArialMT" w:hAnsi="ArialMT" w:cs="ArialMT"/>
                    <w:sz w:val="10"/>
                    <w:szCs w:val="12"/>
                  </w:rPr>
                  <w:t>Lefapha</w:t>
                </w:r>
                <w:proofErr w:type="spellEnd"/>
                <w:r w:rsidRPr="00283A1F">
                  <w:rPr>
                    <w:rFonts w:ascii="ArialMT" w:hAnsi="ArialMT" w:cs="ArialMT"/>
                    <w:sz w:val="10"/>
                    <w:szCs w:val="12"/>
                  </w:rPr>
                  <w:t xml:space="preserve"> la </w:t>
                </w:r>
                <w:proofErr w:type="spellStart"/>
                <w:r w:rsidRPr="00283A1F">
                  <w:rPr>
                    <w:rFonts w:ascii="ArialMT" w:hAnsi="ArialMT" w:cs="ArialMT"/>
                    <w:sz w:val="10"/>
                    <w:szCs w:val="12"/>
                  </w:rPr>
                  <w:t>Tlhabololo</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ya</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Magae</w:t>
                </w:r>
                <w:proofErr w:type="spellEnd"/>
                <w:r w:rsidRPr="00283A1F">
                  <w:rPr>
                    <w:rFonts w:ascii="ArialMT" w:hAnsi="ArialMT" w:cs="ArialMT"/>
                    <w:sz w:val="10"/>
                    <w:szCs w:val="12"/>
                  </w:rPr>
                  <w:t xml:space="preserve"> le </w:t>
                </w:r>
                <w:proofErr w:type="spellStart"/>
                <w:r w:rsidRPr="00283A1F">
                  <w:rPr>
                    <w:rFonts w:ascii="ArialMT" w:hAnsi="ArialMT" w:cs="ArialMT"/>
                    <w:sz w:val="10"/>
                    <w:szCs w:val="12"/>
                  </w:rPr>
                  <w:t>Ntshwafatso</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ya</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Mafatshe</w:t>
                </w:r>
                <w:proofErr w:type="spellEnd"/>
                <w:r w:rsidRPr="00283A1F">
                  <w:rPr>
                    <w:rFonts w:ascii="ArialMT" w:hAnsi="ArialMT" w:cs="ArialMT"/>
                    <w:sz w:val="10"/>
                    <w:szCs w:val="12"/>
                  </w:rPr>
                  <w:t xml:space="preserve"> - </w:t>
                </w:r>
                <w:proofErr w:type="spellStart"/>
                <w:r w:rsidRPr="00283A1F">
                  <w:rPr>
                    <w:rFonts w:ascii="ArialMT" w:hAnsi="ArialMT" w:cs="ArialMT"/>
                    <w:sz w:val="10"/>
                    <w:szCs w:val="12"/>
                  </w:rPr>
                  <w:t>Lefapha</w:t>
                </w:r>
                <w:proofErr w:type="spellEnd"/>
                <w:r w:rsidRPr="00283A1F">
                  <w:rPr>
                    <w:rFonts w:ascii="ArialMT" w:hAnsi="ArialMT" w:cs="ArialMT"/>
                    <w:sz w:val="10"/>
                    <w:szCs w:val="12"/>
                  </w:rPr>
                  <w:t xml:space="preserve"> la </w:t>
                </w:r>
                <w:proofErr w:type="spellStart"/>
                <w:r w:rsidRPr="00283A1F">
                  <w:rPr>
                    <w:rFonts w:ascii="ArialMT" w:hAnsi="ArialMT" w:cs="ArialMT"/>
                    <w:sz w:val="10"/>
                    <w:szCs w:val="12"/>
                  </w:rPr>
                  <w:t>Tlhabollo</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ya</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Dibaka</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tsa</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Mahae</w:t>
                </w:r>
                <w:proofErr w:type="spellEnd"/>
                <w:r w:rsidRPr="00283A1F">
                  <w:rPr>
                    <w:rFonts w:ascii="ArialMT" w:hAnsi="ArialMT" w:cs="ArialMT"/>
                    <w:sz w:val="10"/>
                    <w:szCs w:val="12"/>
                  </w:rPr>
                  <w:t xml:space="preserve"> - </w:t>
                </w:r>
                <w:proofErr w:type="spellStart"/>
                <w:r w:rsidRPr="00283A1F">
                  <w:rPr>
                    <w:rFonts w:ascii="ArialMT" w:hAnsi="ArialMT" w:cs="ArialMT"/>
                    <w:sz w:val="10"/>
                    <w:szCs w:val="12"/>
                  </w:rPr>
                  <w:t>Kgoro</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ya</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Tlhabollo</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ya</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Dinagamagae</w:t>
                </w:r>
                <w:proofErr w:type="spellEnd"/>
                <w:r w:rsidRPr="00283A1F">
                  <w:rPr>
                    <w:rFonts w:ascii="ArialMT" w:hAnsi="ArialMT" w:cs="ArialMT"/>
                    <w:sz w:val="10"/>
                    <w:szCs w:val="12"/>
                  </w:rPr>
                  <w:t xml:space="preserve"> le </w:t>
                </w:r>
                <w:proofErr w:type="spellStart"/>
                <w:r w:rsidRPr="00283A1F">
                  <w:rPr>
                    <w:rFonts w:ascii="ArialMT" w:hAnsi="ArialMT" w:cs="ArialMT"/>
                    <w:sz w:val="10"/>
                    <w:szCs w:val="12"/>
                  </w:rPr>
                  <w:t>Peakanyoleswa</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ya</w:t>
                </w:r>
                <w:proofErr w:type="spellEnd"/>
                <w:r w:rsidRPr="00283A1F">
                  <w:rPr>
                    <w:rFonts w:ascii="ArialMT" w:hAnsi="ArialMT" w:cs="ArialMT"/>
                    <w:sz w:val="10"/>
                    <w:szCs w:val="12"/>
                  </w:rPr>
                  <w:t xml:space="preserve"> Naga - </w:t>
                </w:r>
                <w:proofErr w:type="spellStart"/>
                <w:r w:rsidRPr="00283A1F">
                  <w:rPr>
                    <w:rFonts w:ascii="ArialMT" w:hAnsi="ArialMT" w:cs="ArialMT"/>
                    <w:sz w:val="10"/>
                    <w:szCs w:val="12"/>
                  </w:rPr>
                  <w:t>iSebe</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loPhuhliso</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lwamaPhandle</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noBuyekezo</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lwemiHlaba</w:t>
                </w:r>
                <w:proofErr w:type="spellEnd"/>
                <w:r w:rsidRPr="00283A1F">
                  <w:rPr>
                    <w:rFonts w:ascii="ArialMT" w:hAnsi="ArialMT" w:cs="ArialMT"/>
                    <w:sz w:val="10"/>
                    <w:szCs w:val="12"/>
                  </w:rPr>
                  <w:t xml:space="preserve"> - </w:t>
                </w:r>
                <w:proofErr w:type="spellStart"/>
                <w:r w:rsidRPr="00283A1F">
                  <w:rPr>
                    <w:rFonts w:ascii="ArialMT" w:hAnsi="ArialMT" w:cs="ArialMT"/>
                    <w:sz w:val="10"/>
                    <w:szCs w:val="12"/>
                  </w:rPr>
                  <w:t>UmNyango</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wo</w:t>
                </w:r>
                <w:r>
                  <w:rPr>
                    <w:rFonts w:ascii="ArialMT" w:hAnsi="ArialMT" w:cs="ArialMT"/>
                    <w:sz w:val="10"/>
                    <w:szCs w:val="12"/>
                  </w:rPr>
                  <w:t>kuThuthukisa</w:t>
                </w:r>
                <w:proofErr w:type="spellEnd"/>
                <w:r>
                  <w:rPr>
                    <w:rFonts w:ascii="ArialMT" w:hAnsi="ArialMT" w:cs="ArialMT"/>
                    <w:sz w:val="10"/>
                    <w:szCs w:val="12"/>
                  </w:rPr>
                  <w:t xml:space="preserve"> </w:t>
                </w:r>
                <w:proofErr w:type="spellStart"/>
                <w:r>
                  <w:rPr>
                    <w:rFonts w:ascii="ArialMT" w:hAnsi="ArialMT" w:cs="ArialMT"/>
                    <w:sz w:val="10"/>
                    <w:szCs w:val="12"/>
                  </w:rPr>
                  <w:t>iiNdawo</w:t>
                </w:r>
                <w:proofErr w:type="spellEnd"/>
                <w:r>
                  <w:rPr>
                    <w:rFonts w:ascii="ArialMT" w:hAnsi="ArialMT" w:cs="ArialMT"/>
                    <w:sz w:val="10"/>
                    <w:szCs w:val="12"/>
                  </w:rPr>
                  <w:t xml:space="preserve"> </w:t>
                </w:r>
                <w:proofErr w:type="spellStart"/>
                <w:r>
                  <w:rPr>
                    <w:rFonts w:ascii="ArialMT" w:hAnsi="ArialMT" w:cs="ArialMT"/>
                    <w:sz w:val="10"/>
                    <w:szCs w:val="12"/>
                  </w:rPr>
                  <w:t>zemaKhaya</w:t>
                </w:r>
                <w:proofErr w:type="spellEnd"/>
                <w:r>
                  <w:rPr>
                    <w:rFonts w:ascii="ArialMT" w:hAnsi="ArialMT" w:cs="ArialMT"/>
                    <w:sz w:val="10"/>
                    <w:szCs w:val="12"/>
                  </w:rPr>
                  <w:t xml:space="preserve"> </w:t>
                </w:r>
                <w:proofErr w:type="spellStart"/>
                <w:r w:rsidRPr="00283A1F">
                  <w:rPr>
                    <w:rFonts w:ascii="ArialMT" w:hAnsi="ArialMT" w:cs="ArialMT"/>
                    <w:sz w:val="10"/>
                    <w:szCs w:val="12"/>
                  </w:rPr>
                  <w:t>nokuBuyiselwa</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kweNarha</w:t>
                </w:r>
                <w:proofErr w:type="spellEnd"/>
                <w:r w:rsidRPr="00283A1F">
                  <w:rPr>
                    <w:rFonts w:ascii="ArialMT" w:hAnsi="ArialMT" w:cs="ArialMT"/>
                    <w:sz w:val="10"/>
                    <w:szCs w:val="12"/>
                  </w:rPr>
                  <w:t xml:space="preserve"> - </w:t>
                </w:r>
                <w:proofErr w:type="spellStart"/>
                <w:r w:rsidRPr="00283A1F">
                  <w:rPr>
                    <w:rFonts w:ascii="ArialMT" w:hAnsi="ArialMT" w:cs="ArialMT"/>
                    <w:sz w:val="10"/>
                    <w:szCs w:val="12"/>
                  </w:rPr>
                  <w:t>Litiko</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Letekutfutfukiswa</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KwentindzawoTasemaphandleni</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Netingucuko</w:t>
                </w:r>
                <w:proofErr w:type="spellEnd"/>
                <w:r w:rsidRPr="00283A1F">
                  <w:rPr>
                    <w:rFonts w:ascii="ArialMT" w:hAnsi="ArialMT" w:cs="ArialMT"/>
                    <w:sz w:val="10"/>
                    <w:szCs w:val="12"/>
                  </w:rPr>
                  <w:t xml:space="preserve"> </w:t>
                </w:r>
                <w:proofErr w:type="spellStart"/>
                <w:r w:rsidRPr="00283A1F">
                  <w:rPr>
                    <w:rFonts w:ascii="ArialMT" w:hAnsi="ArialMT" w:cs="ArialMT"/>
                    <w:sz w:val="10"/>
                    <w:szCs w:val="12"/>
                  </w:rPr>
                  <w:t>Kutemhlaba</w:t>
                </w:r>
                <w:proofErr w:type="spellEnd"/>
              </w:p>
              <w:p w:rsidR="00DD53BA" w:rsidRPr="00283A1F" w:rsidRDefault="00DD53BA" w:rsidP="00A93773">
                <w:pPr>
                  <w:ind w:firstLine="90"/>
                  <w:rPr>
                    <w:sz w:val="10"/>
                    <w:szCs w:val="12"/>
                  </w:rPr>
                </w:pPr>
              </w:p>
            </w:txbxContent>
          </v:textbox>
        </v:shape>
      </w:pict>
    </w:r>
    <w:r w:rsidR="00DD53BA" w:rsidRPr="007E415F">
      <w:rPr>
        <w:noProof/>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505" w:rsidRDefault="00C60505" w:rsidP="00FD25A3">
      <w:pPr>
        <w:spacing w:after="0"/>
      </w:pPr>
      <w:r>
        <w:separator/>
      </w:r>
    </w:p>
  </w:footnote>
  <w:footnote w:type="continuationSeparator" w:id="0">
    <w:p w:rsidR="00C60505" w:rsidRDefault="00C60505" w:rsidP="00FD25A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CE" w:rsidRDefault="008B2CCE" w:rsidP="003A1A90">
    <w:pPr>
      <w:pStyle w:val="Header"/>
      <w:rPr>
        <w:rFonts w:ascii="Arial" w:hAnsi="Arial" w:cs="Arial"/>
        <w:b/>
        <w:sz w:val="16"/>
        <w:szCs w:val="16"/>
      </w:rPr>
    </w:pPr>
  </w:p>
  <w:p w:rsidR="008B2CCE" w:rsidRDefault="008B2CCE" w:rsidP="003A1A90">
    <w:pPr>
      <w:pStyle w:val="Header"/>
      <w:rPr>
        <w:rFonts w:ascii="Arial" w:hAnsi="Arial" w:cs="Arial"/>
        <w:b/>
        <w:sz w:val="16"/>
        <w:szCs w:val="16"/>
      </w:rPr>
    </w:pPr>
  </w:p>
  <w:p w:rsidR="003A1A90" w:rsidRPr="003A1A90" w:rsidRDefault="003A1A90" w:rsidP="003A1A90">
    <w:pPr>
      <w:pStyle w:val="Header"/>
      <w:rPr>
        <w:rFonts w:ascii="Arial" w:hAnsi="Arial" w:cs="Arial"/>
        <w:b/>
        <w:sz w:val="16"/>
        <w:szCs w:val="16"/>
      </w:rPr>
    </w:pPr>
    <w:r w:rsidRPr="003A1A90">
      <w:rPr>
        <w:rFonts w:ascii="Arial" w:hAnsi="Arial" w:cs="Arial"/>
        <w:b/>
        <w:sz w:val="16"/>
        <w:szCs w:val="16"/>
      </w:rPr>
      <w:t xml:space="preserve">REPORT ON THE STATUS OF RAMA COMMUNAL PROPERTY ASSOCIATION, IN GAUTENG PROVINCE, </w:t>
    </w:r>
    <w:r w:rsidR="008B2CCE">
      <w:rPr>
        <w:rFonts w:ascii="Arial" w:hAnsi="Arial" w:cs="Arial"/>
        <w:b/>
        <w:sz w:val="16"/>
        <w:szCs w:val="16"/>
      </w:rPr>
      <w:t>1</w:t>
    </w:r>
    <w:r w:rsidR="001A1DEC">
      <w:rPr>
        <w:rFonts w:ascii="Arial" w:hAnsi="Arial" w:cs="Arial"/>
        <w:b/>
        <w:sz w:val="16"/>
        <w:szCs w:val="16"/>
      </w:rPr>
      <w:t>9 MARCH 2018</w:t>
    </w:r>
  </w:p>
  <w:p w:rsidR="00E308BE" w:rsidRPr="00E308BE" w:rsidRDefault="00E308BE">
    <w:pPr>
      <w:pStyle w:val="Header"/>
      <w:rPr>
        <w:lang w:val="en-Z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BA" w:rsidRDefault="00FA720B" w:rsidP="00025BAC">
    <w:pPr>
      <w:pStyle w:val="Header"/>
    </w:pPr>
    <w:r>
      <w:rPr>
        <w:noProof/>
        <w:lang w:val="en-ZA" w:eastAsia="en-ZA"/>
      </w:rPr>
      <w:pict>
        <v:shapetype id="_x0000_t202" coordsize="21600,21600" o:spt="202" path="m,l,21600r21600,l21600,xe">
          <v:stroke joinstyle="miter"/>
          <v:path gradientshapeok="t" o:connecttype="rect"/>
        </v:shapetype>
        <v:shape id="Text Box 10" o:spid="_x0000_s4098" type="#_x0000_t202" style="position:absolute;margin-left:-49.85pt;margin-top:73.85pt;width:558.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" filled="f" stroked="f">
          <v:textbox inset=",7.2pt,,7.2pt">
            <w:txbxContent>
              <w:p w:rsidR="00DD53BA" w:rsidRDefault="00DD53BA" w:rsidP="00025BAC">
                <w:pPr>
                  <w:pStyle w:val="BasicParagraph"/>
                  <w:ind w:left="1134"/>
                  <w:rPr>
                    <w:rFonts w:ascii="ArialMT" w:hAnsi="ArialMT" w:cs="ArialMT"/>
                    <w:sz w:val="16"/>
                    <w:szCs w:val="16"/>
                  </w:rPr>
                </w:pPr>
                <w:r>
                  <w:rPr>
                    <w:rFonts w:ascii="ArialMT" w:hAnsi="ArialMT" w:cs="ArialMT"/>
                    <w:sz w:val="16"/>
                    <w:szCs w:val="16"/>
                  </w:rPr>
                  <w:t>Provincia</w:t>
                </w:r>
                <w:r w:rsidR="000B31DA">
                  <w:rPr>
                    <w:rFonts w:ascii="ArialMT" w:hAnsi="ArialMT" w:cs="ArialMT"/>
                    <w:sz w:val="16"/>
                    <w:szCs w:val="16"/>
                  </w:rPr>
                  <w:t>l Shared Service Centre</w:t>
                </w:r>
                <w:r w:rsidR="00480CF2">
                  <w:rPr>
                    <w:rFonts w:ascii="ArialMT" w:hAnsi="ArialMT" w:cs="ArialMT"/>
                    <w:sz w:val="16"/>
                    <w:szCs w:val="16"/>
                  </w:rPr>
                  <w:t xml:space="preserve"> </w:t>
                </w:r>
                <w:r w:rsidR="004A2F57">
                  <w:rPr>
                    <w:rFonts w:ascii="ArialMT" w:hAnsi="ArialMT" w:cs="ArialMT"/>
                    <w:sz w:val="16"/>
                    <w:szCs w:val="16"/>
                  </w:rPr>
                  <w:t xml:space="preserve">524 </w:t>
                </w:r>
                <w:proofErr w:type="spellStart"/>
                <w:r w:rsidR="00480CF2">
                  <w:rPr>
                    <w:rFonts w:ascii="ArialMT" w:hAnsi="ArialMT" w:cs="ArialMT"/>
                    <w:sz w:val="16"/>
                    <w:szCs w:val="16"/>
                  </w:rPr>
                  <w:t>Suncardia</w:t>
                </w:r>
                <w:proofErr w:type="spellEnd"/>
                <w:r w:rsidR="00480CF2">
                  <w:rPr>
                    <w:rFonts w:ascii="ArialMT" w:hAnsi="ArialMT" w:cs="ArialMT"/>
                    <w:sz w:val="16"/>
                    <w:szCs w:val="16"/>
                  </w:rPr>
                  <w:t xml:space="preserve"> Building, </w:t>
                </w:r>
                <w:proofErr w:type="spellStart"/>
                <w:r w:rsidR="00480CF2">
                  <w:rPr>
                    <w:rFonts w:ascii="ArialMT" w:hAnsi="ArialMT" w:cs="ArialMT"/>
                    <w:sz w:val="16"/>
                    <w:szCs w:val="16"/>
                  </w:rPr>
                  <w:t>cnr</w:t>
                </w:r>
                <w:proofErr w:type="spellEnd"/>
                <w:r w:rsidR="00480CF2">
                  <w:rPr>
                    <w:rFonts w:ascii="ArialMT" w:hAnsi="ArialMT" w:cs="ArialMT"/>
                    <w:sz w:val="16"/>
                    <w:szCs w:val="16"/>
                  </w:rPr>
                  <w:t xml:space="preserve"> Stanza Bopape &amp; Steve </w:t>
                </w:r>
                <w:proofErr w:type="spellStart"/>
                <w:r w:rsidR="00480CF2">
                  <w:rPr>
                    <w:rFonts w:ascii="ArialMT" w:hAnsi="ArialMT" w:cs="ArialMT"/>
                    <w:sz w:val="16"/>
                    <w:szCs w:val="16"/>
                  </w:rPr>
                  <w:t>Biko</w:t>
                </w:r>
                <w:proofErr w:type="spellEnd"/>
                <w:r w:rsidR="00480CF2">
                  <w:rPr>
                    <w:rFonts w:ascii="ArialMT" w:hAnsi="ArialMT" w:cs="ArialMT"/>
                    <w:sz w:val="16"/>
                    <w:szCs w:val="16"/>
                  </w:rPr>
                  <w:t xml:space="preserve"> Street</w:t>
                </w:r>
              </w:p>
              <w:p w:rsidR="00DD53BA" w:rsidRPr="00563145" w:rsidRDefault="00DD53BA" w:rsidP="00025BAC">
                <w:pPr>
                  <w:pStyle w:val="BasicParagraph"/>
                  <w:ind w:left="414" w:firstLine="720"/>
                  <w:rPr>
                    <w:rFonts w:ascii="ArialMT" w:hAnsi="ArialMT" w:cs="ArialMT"/>
                    <w:sz w:val="16"/>
                    <w:szCs w:val="16"/>
                  </w:rPr>
                </w:pPr>
                <w:r>
                  <w:rPr>
                    <w:rFonts w:ascii="ArialMT" w:hAnsi="ArialMT" w:cs="ArialMT"/>
                    <w:sz w:val="16"/>
                    <w:szCs w:val="16"/>
                  </w:rPr>
                  <w:t>Private Bag X9 H</w:t>
                </w:r>
                <w:r w:rsidR="00223362">
                  <w:rPr>
                    <w:rFonts w:ascii="ArialMT" w:hAnsi="ArialMT" w:cs="ArialMT"/>
                    <w:sz w:val="16"/>
                    <w:szCs w:val="16"/>
                  </w:rPr>
                  <w:t xml:space="preserve">atfield, 0028, Tel: 012 444 9000; Fax: </w:t>
                </w:r>
              </w:p>
            </w:txbxContent>
          </v:textbox>
        </v:shape>
      </w:pict>
    </w:r>
    <w:r w:rsidR="00DD53BA" w:rsidRPr="00563145">
      <w:t xml:space="preserve"> </w:t>
    </w:r>
    <w:r w:rsidR="00DD53BA">
      <w:rPr>
        <w:noProof/>
        <w:lang w:val="en-ZA" w:eastAsia="en-ZA"/>
      </w:rPr>
      <w:drawing>
        <wp:inline distT="0" distB="0" distL="0" distR="0">
          <wp:extent cx="2516018" cy="1185863"/>
          <wp:effectExtent l="19050" t="0" r="0" b="0"/>
          <wp:docPr id="2" name="Picture 1" descr="Logo (Gre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2).jpg"/>
                  <pic:cNvPicPr/>
                </pic:nvPicPr>
                <pic:blipFill>
                  <a:blip r:embed="rId1"/>
                  <a:stretch>
                    <a:fillRect/>
                  </a:stretch>
                </pic:blipFill>
                <pic:spPr>
                  <a:xfrm>
                    <a:off x="0" y="0"/>
                    <a:ext cx="2516018" cy="118586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3DF"/>
    <w:multiLevelType w:val="hybridMultilevel"/>
    <w:tmpl w:val="4D82CB3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EC17EE"/>
    <w:multiLevelType w:val="multilevel"/>
    <w:tmpl w:val="8FA41F9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2A0840FB"/>
    <w:multiLevelType w:val="hybridMultilevel"/>
    <w:tmpl w:val="E96C9090"/>
    <w:lvl w:ilvl="0" w:tplc="79DA1AA0">
      <w:start w:val="1"/>
      <w:numFmt w:val="lowerLetter"/>
      <w:lvlText w:val="(%1)"/>
      <w:lvlJc w:val="left"/>
      <w:pPr>
        <w:ind w:left="1080" w:hanging="360"/>
      </w:pPr>
      <w:rPr>
        <w:rFonts w:ascii="Arial" w:eastAsiaTheme="minorHAnsi" w:hAnsi="Arial" w:cs="Arial"/>
        <w:b w:val="0"/>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2EF6521E"/>
    <w:multiLevelType w:val="multilevel"/>
    <w:tmpl w:val="CB228A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709107C"/>
    <w:multiLevelType w:val="hybridMultilevel"/>
    <w:tmpl w:val="8BDCF184"/>
    <w:lvl w:ilvl="0" w:tplc="E6D64E7E">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0791553"/>
    <w:multiLevelType w:val="multilevel"/>
    <w:tmpl w:val="F50ED87A"/>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10A5635"/>
    <w:multiLevelType w:val="multilevel"/>
    <w:tmpl w:val="464C5730"/>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5A6262F"/>
    <w:multiLevelType w:val="multilevel"/>
    <w:tmpl w:val="329627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FDB496A"/>
    <w:multiLevelType w:val="multilevel"/>
    <w:tmpl w:val="DBA251D0"/>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21D736F"/>
    <w:multiLevelType w:val="multilevel"/>
    <w:tmpl w:val="8DA447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7B03F21"/>
    <w:multiLevelType w:val="multilevel"/>
    <w:tmpl w:val="17601BB8"/>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9322521"/>
    <w:multiLevelType w:val="multilevel"/>
    <w:tmpl w:val="BD66A50E"/>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B702115"/>
    <w:multiLevelType w:val="hybridMultilevel"/>
    <w:tmpl w:val="81C49AC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5972835"/>
    <w:multiLevelType w:val="hybridMultilevel"/>
    <w:tmpl w:val="D30888E4"/>
    <w:lvl w:ilvl="0" w:tplc="16D2E466">
      <w:start w:val="6"/>
      <w:numFmt w:val="decimal"/>
      <w:lvlText w:val="%1."/>
      <w:lvlJc w:val="left"/>
      <w:pPr>
        <w:tabs>
          <w:tab w:val="num" w:pos="862"/>
        </w:tabs>
        <w:ind w:left="862" w:hanging="360"/>
      </w:pPr>
      <w:rPr>
        <w:rFonts w:hint="default"/>
      </w:rPr>
    </w:lvl>
    <w:lvl w:ilvl="1" w:tplc="04090019">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4">
    <w:nsid w:val="682E05B4"/>
    <w:multiLevelType w:val="multilevel"/>
    <w:tmpl w:val="77161DDC"/>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
  </w:num>
  <w:num w:numId="3">
    <w:abstractNumId w:val="3"/>
  </w:num>
  <w:num w:numId="4">
    <w:abstractNumId w:val="6"/>
  </w:num>
  <w:num w:numId="5">
    <w:abstractNumId w:val="12"/>
  </w:num>
  <w:num w:numId="6">
    <w:abstractNumId w:val="0"/>
  </w:num>
  <w:num w:numId="7">
    <w:abstractNumId w:val="7"/>
  </w:num>
  <w:num w:numId="8">
    <w:abstractNumId w:val="8"/>
  </w:num>
  <w:num w:numId="9">
    <w:abstractNumId w:val="10"/>
  </w:num>
  <w:num w:numId="10">
    <w:abstractNumId w:val="5"/>
  </w:num>
  <w:num w:numId="11">
    <w:abstractNumId w:val="2"/>
  </w:num>
  <w:num w:numId="12">
    <w:abstractNumId w:val="14"/>
  </w:num>
  <w:num w:numId="13">
    <w:abstractNumId w:val="11"/>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101"/>
    <o:shapelayout v:ext="edit">
      <o:idmap v:ext="edit" data="4"/>
    </o:shapelayout>
  </w:hdrShapeDefaults>
  <w:footnotePr>
    <w:footnote w:id="-1"/>
    <w:footnote w:id="0"/>
  </w:footnotePr>
  <w:endnotePr>
    <w:endnote w:id="-1"/>
    <w:endnote w:id="0"/>
  </w:endnotePr>
  <w:compat/>
  <w:rsids>
    <w:rsidRoot w:val="00AB127F"/>
    <w:rsid w:val="00025BAC"/>
    <w:rsid w:val="00051372"/>
    <w:rsid w:val="00072486"/>
    <w:rsid w:val="000824FE"/>
    <w:rsid w:val="000B31DA"/>
    <w:rsid w:val="000B52B9"/>
    <w:rsid w:val="001203DF"/>
    <w:rsid w:val="00126AC6"/>
    <w:rsid w:val="001706B1"/>
    <w:rsid w:val="00176450"/>
    <w:rsid w:val="001805C8"/>
    <w:rsid w:val="00181A9A"/>
    <w:rsid w:val="00184E59"/>
    <w:rsid w:val="001A1DEC"/>
    <w:rsid w:val="001B21E8"/>
    <w:rsid w:val="001D5CEF"/>
    <w:rsid w:val="001F2AAB"/>
    <w:rsid w:val="001F3CF7"/>
    <w:rsid w:val="002100EF"/>
    <w:rsid w:val="002131D3"/>
    <w:rsid w:val="002171CE"/>
    <w:rsid w:val="00223362"/>
    <w:rsid w:val="0025479A"/>
    <w:rsid w:val="002609F4"/>
    <w:rsid w:val="00283A1F"/>
    <w:rsid w:val="00295938"/>
    <w:rsid w:val="002A46CE"/>
    <w:rsid w:val="002B5725"/>
    <w:rsid w:val="002D5896"/>
    <w:rsid w:val="002F4C39"/>
    <w:rsid w:val="00312DD6"/>
    <w:rsid w:val="00324562"/>
    <w:rsid w:val="0036149B"/>
    <w:rsid w:val="003875A9"/>
    <w:rsid w:val="003A1A90"/>
    <w:rsid w:val="003A75F2"/>
    <w:rsid w:val="003B7FD6"/>
    <w:rsid w:val="003D5F31"/>
    <w:rsid w:val="003F211F"/>
    <w:rsid w:val="00412760"/>
    <w:rsid w:val="00416E40"/>
    <w:rsid w:val="00430947"/>
    <w:rsid w:val="00440383"/>
    <w:rsid w:val="00454FB6"/>
    <w:rsid w:val="00480CF2"/>
    <w:rsid w:val="004A2F57"/>
    <w:rsid w:val="004C59AF"/>
    <w:rsid w:val="004C5EA0"/>
    <w:rsid w:val="004C5F5E"/>
    <w:rsid w:val="00512259"/>
    <w:rsid w:val="00531399"/>
    <w:rsid w:val="00540101"/>
    <w:rsid w:val="005418F5"/>
    <w:rsid w:val="00542645"/>
    <w:rsid w:val="00561638"/>
    <w:rsid w:val="00563145"/>
    <w:rsid w:val="00590A52"/>
    <w:rsid w:val="005B2FC5"/>
    <w:rsid w:val="005C3219"/>
    <w:rsid w:val="005D1174"/>
    <w:rsid w:val="005D6387"/>
    <w:rsid w:val="005E4E09"/>
    <w:rsid w:val="0060603C"/>
    <w:rsid w:val="0063185C"/>
    <w:rsid w:val="0068213E"/>
    <w:rsid w:val="00691993"/>
    <w:rsid w:val="006A08F8"/>
    <w:rsid w:val="006B2120"/>
    <w:rsid w:val="006C7070"/>
    <w:rsid w:val="006E2889"/>
    <w:rsid w:val="00731ABD"/>
    <w:rsid w:val="00737A5F"/>
    <w:rsid w:val="00737E90"/>
    <w:rsid w:val="0075138C"/>
    <w:rsid w:val="007525E3"/>
    <w:rsid w:val="00752789"/>
    <w:rsid w:val="00786EA0"/>
    <w:rsid w:val="007B5968"/>
    <w:rsid w:val="007E1852"/>
    <w:rsid w:val="007E415F"/>
    <w:rsid w:val="00803101"/>
    <w:rsid w:val="00825A83"/>
    <w:rsid w:val="00876A58"/>
    <w:rsid w:val="008B2CCE"/>
    <w:rsid w:val="008C0113"/>
    <w:rsid w:val="008D465F"/>
    <w:rsid w:val="008D73CA"/>
    <w:rsid w:val="008F2485"/>
    <w:rsid w:val="008F7F79"/>
    <w:rsid w:val="00914517"/>
    <w:rsid w:val="00916804"/>
    <w:rsid w:val="00927F5A"/>
    <w:rsid w:val="00935577"/>
    <w:rsid w:val="00936166"/>
    <w:rsid w:val="009448B0"/>
    <w:rsid w:val="0094573A"/>
    <w:rsid w:val="00963234"/>
    <w:rsid w:val="00983313"/>
    <w:rsid w:val="009A1FD3"/>
    <w:rsid w:val="009A7CCD"/>
    <w:rsid w:val="009D154F"/>
    <w:rsid w:val="009F2911"/>
    <w:rsid w:val="00A047DD"/>
    <w:rsid w:val="00A0763D"/>
    <w:rsid w:val="00A145B7"/>
    <w:rsid w:val="00A30296"/>
    <w:rsid w:val="00A574E7"/>
    <w:rsid w:val="00A925F2"/>
    <w:rsid w:val="00A93773"/>
    <w:rsid w:val="00AA4B9A"/>
    <w:rsid w:val="00AA6F5B"/>
    <w:rsid w:val="00AB127F"/>
    <w:rsid w:val="00AB397C"/>
    <w:rsid w:val="00AF3D85"/>
    <w:rsid w:val="00B11ECC"/>
    <w:rsid w:val="00B2332E"/>
    <w:rsid w:val="00B411C1"/>
    <w:rsid w:val="00B419C0"/>
    <w:rsid w:val="00B51A68"/>
    <w:rsid w:val="00B7266E"/>
    <w:rsid w:val="00B9234B"/>
    <w:rsid w:val="00B93865"/>
    <w:rsid w:val="00BB2895"/>
    <w:rsid w:val="00BE48D6"/>
    <w:rsid w:val="00BF3EC0"/>
    <w:rsid w:val="00BF4494"/>
    <w:rsid w:val="00C04AC9"/>
    <w:rsid w:val="00C439E4"/>
    <w:rsid w:val="00C4411B"/>
    <w:rsid w:val="00C50AA0"/>
    <w:rsid w:val="00C60505"/>
    <w:rsid w:val="00C72098"/>
    <w:rsid w:val="00C77605"/>
    <w:rsid w:val="00CA1E45"/>
    <w:rsid w:val="00CA47CC"/>
    <w:rsid w:val="00CA63EA"/>
    <w:rsid w:val="00D02D65"/>
    <w:rsid w:val="00D22295"/>
    <w:rsid w:val="00D9217B"/>
    <w:rsid w:val="00D93224"/>
    <w:rsid w:val="00D93BF5"/>
    <w:rsid w:val="00DA22BE"/>
    <w:rsid w:val="00DD53BA"/>
    <w:rsid w:val="00E058B9"/>
    <w:rsid w:val="00E123EE"/>
    <w:rsid w:val="00E22F36"/>
    <w:rsid w:val="00E24E13"/>
    <w:rsid w:val="00E308BE"/>
    <w:rsid w:val="00E35986"/>
    <w:rsid w:val="00E66670"/>
    <w:rsid w:val="00E74A79"/>
    <w:rsid w:val="00E76775"/>
    <w:rsid w:val="00E875F8"/>
    <w:rsid w:val="00E92044"/>
    <w:rsid w:val="00E95D9C"/>
    <w:rsid w:val="00EB2683"/>
    <w:rsid w:val="00ED3FF2"/>
    <w:rsid w:val="00EF176C"/>
    <w:rsid w:val="00F31D03"/>
    <w:rsid w:val="00F44C51"/>
    <w:rsid w:val="00FA720B"/>
    <w:rsid w:val="00FD25A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9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27F"/>
    <w:pPr>
      <w:tabs>
        <w:tab w:val="center" w:pos="4320"/>
        <w:tab w:val="right" w:pos="8640"/>
      </w:tabs>
      <w:spacing w:after="0"/>
    </w:pPr>
  </w:style>
  <w:style w:type="character" w:customStyle="1" w:styleId="HeaderChar">
    <w:name w:val="Header Char"/>
    <w:basedOn w:val="DefaultParagraphFont"/>
    <w:link w:val="Header"/>
    <w:uiPriority w:val="99"/>
    <w:rsid w:val="00AB127F"/>
    <w:rPr>
      <w:sz w:val="24"/>
      <w:szCs w:val="24"/>
      <w:lang w:val="en-GB"/>
    </w:rPr>
  </w:style>
  <w:style w:type="paragraph" w:styleId="Footer">
    <w:name w:val="footer"/>
    <w:basedOn w:val="Normal"/>
    <w:link w:val="FooterChar"/>
    <w:uiPriority w:val="99"/>
    <w:unhideWhenUsed/>
    <w:rsid w:val="00AB127F"/>
    <w:pPr>
      <w:tabs>
        <w:tab w:val="center" w:pos="4320"/>
        <w:tab w:val="right" w:pos="8640"/>
      </w:tabs>
      <w:spacing w:after="0"/>
    </w:pPr>
  </w:style>
  <w:style w:type="character" w:customStyle="1" w:styleId="FooterChar">
    <w:name w:val="Footer Char"/>
    <w:basedOn w:val="DefaultParagraphFont"/>
    <w:link w:val="Footer"/>
    <w:uiPriority w:val="99"/>
    <w:rsid w:val="00AB127F"/>
    <w:rPr>
      <w:sz w:val="24"/>
      <w:szCs w:val="24"/>
      <w:lang w:val="en-GB"/>
    </w:rPr>
  </w:style>
  <w:style w:type="paragraph" w:customStyle="1" w:styleId="BasicParagraph">
    <w:name w:val="[Basic Paragraph]"/>
    <w:basedOn w:val="Normal"/>
    <w:uiPriority w:val="99"/>
    <w:rsid w:val="00AB127F"/>
    <w:pPr>
      <w:widowControl w:val="0"/>
      <w:autoSpaceDE w:val="0"/>
      <w:autoSpaceDN w:val="0"/>
      <w:adjustRightInd w:val="0"/>
      <w:spacing w:after="0" w:line="288" w:lineRule="auto"/>
      <w:textAlignment w:val="center"/>
    </w:pPr>
    <w:rPr>
      <w:rFonts w:ascii="MinionPro-Regular" w:hAnsi="MinionPro-Regular" w:cs="MinionPro-Regular"/>
      <w:color w:val="000000"/>
      <w:lang w:val="en-US"/>
    </w:rPr>
  </w:style>
  <w:style w:type="paragraph" w:customStyle="1" w:styleId="NoParagraphStyle">
    <w:name w:val="[No Paragraph Style]"/>
    <w:rsid w:val="007E415F"/>
    <w:pPr>
      <w:widowControl w:val="0"/>
      <w:autoSpaceDE w:val="0"/>
      <w:autoSpaceDN w:val="0"/>
      <w:adjustRightInd w:val="0"/>
      <w:spacing w:after="0" w:line="288" w:lineRule="auto"/>
      <w:textAlignment w:val="center"/>
    </w:pPr>
    <w:rPr>
      <w:rFonts w:ascii="Arial-BoldMT" w:hAnsi="Arial-BoldMT" w:cs="Times New Roman"/>
      <w:color w:val="000000"/>
      <w:sz w:val="24"/>
      <w:szCs w:val="24"/>
    </w:rPr>
  </w:style>
  <w:style w:type="paragraph" w:styleId="NoSpacing">
    <w:name w:val="No Spacing"/>
    <w:uiPriority w:val="1"/>
    <w:qFormat/>
    <w:rsid w:val="004C59AF"/>
    <w:pPr>
      <w:spacing w:after="0"/>
    </w:pPr>
    <w:rPr>
      <w:sz w:val="24"/>
      <w:szCs w:val="24"/>
      <w:lang w:val="en-GB"/>
    </w:rPr>
  </w:style>
  <w:style w:type="paragraph" w:styleId="BalloonText">
    <w:name w:val="Balloon Text"/>
    <w:basedOn w:val="Normal"/>
    <w:link w:val="BalloonTextChar"/>
    <w:uiPriority w:val="99"/>
    <w:semiHidden/>
    <w:unhideWhenUsed/>
    <w:rsid w:val="004C59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9AF"/>
    <w:rPr>
      <w:rFonts w:ascii="Tahoma" w:hAnsi="Tahoma" w:cs="Tahoma"/>
      <w:sz w:val="16"/>
      <w:szCs w:val="16"/>
      <w:lang w:val="en-GB"/>
    </w:rPr>
  </w:style>
  <w:style w:type="paragraph" w:styleId="BodyText">
    <w:name w:val="Body Text"/>
    <w:basedOn w:val="Normal"/>
    <w:link w:val="BodyTextChar"/>
    <w:rsid w:val="00731ABD"/>
    <w:pPr>
      <w:tabs>
        <w:tab w:val="left" w:pos="-720"/>
        <w:tab w:val="center"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spacing w:after="0"/>
    </w:pPr>
    <w:rPr>
      <w:rFonts w:ascii="Courier" w:eastAsia="Times New Roman" w:hAnsi="Courier" w:cs="Times New Roman"/>
      <w:szCs w:val="20"/>
    </w:rPr>
  </w:style>
  <w:style w:type="character" w:customStyle="1" w:styleId="BodyTextChar">
    <w:name w:val="Body Text Char"/>
    <w:basedOn w:val="DefaultParagraphFont"/>
    <w:link w:val="BodyText"/>
    <w:rsid w:val="00731ABD"/>
    <w:rPr>
      <w:rFonts w:ascii="Courier" w:eastAsia="Times New Roman" w:hAnsi="Courier" w:cs="Times New Roman"/>
      <w:sz w:val="24"/>
      <w:lang w:val="en-GB"/>
    </w:rPr>
  </w:style>
  <w:style w:type="paragraph" w:styleId="BodyText2">
    <w:name w:val="Body Text 2"/>
    <w:basedOn w:val="Normal"/>
    <w:link w:val="BodyText2Char"/>
    <w:rsid w:val="00731ABD"/>
    <w:pPr>
      <w:spacing w:after="0"/>
    </w:pPr>
    <w:rPr>
      <w:rFonts w:ascii="Times New Roman" w:eastAsia="Times New Roman" w:hAnsi="Times New Roman" w:cs="Times New Roman"/>
      <w:b/>
      <w:sz w:val="28"/>
      <w:szCs w:val="20"/>
    </w:rPr>
  </w:style>
  <w:style w:type="character" w:customStyle="1" w:styleId="BodyText2Char">
    <w:name w:val="Body Text 2 Char"/>
    <w:basedOn w:val="DefaultParagraphFont"/>
    <w:link w:val="BodyText2"/>
    <w:rsid w:val="00731ABD"/>
    <w:rPr>
      <w:rFonts w:ascii="Times New Roman" w:eastAsia="Times New Roman" w:hAnsi="Times New Roman" w:cs="Times New Roman"/>
      <w:b/>
      <w:sz w:val="28"/>
      <w:lang w:val="en-GB"/>
    </w:rPr>
  </w:style>
  <w:style w:type="paragraph" w:styleId="ListParagraph">
    <w:name w:val="List Paragraph"/>
    <w:basedOn w:val="Normal"/>
    <w:uiPriority w:val="34"/>
    <w:qFormat/>
    <w:rsid w:val="00731ABD"/>
    <w:pPr>
      <w:spacing w:after="0"/>
      <w:ind w:left="72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9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27F"/>
    <w:pPr>
      <w:tabs>
        <w:tab w:val="center" w:pos="4320"/>
        <w:tab w:val="right" w:pos="8640"/>
      </w:tabs>
      <w:spacing w:after="0"/>
    </w:pPr>
  </w:style>
  <w:style w:type="character" w:customStyle="1" w:styleId="HeaderChar">
    <w:name w:val="Header Char"/>
    <w:basedOn w:val="DefaultParagraphFont"/>
    <w:link w:val="Header"/>
    <w:uiPriority w:val="99"/>
    <w:rsid w:val="00AB127F"/>
    <w:rPr>
      <w:sz w:val="24"/>
      <w:szCs w:val="24"/>
      <w:lang w:val="en-GB"/>
    </w:rPr>
  </w:style>
  <w:style w:type="paragraph" w:styleId="Footer">
    <w:name w:val="footer"/>
    <w:basedOn w:val="Normal"/>
    <w:link w:val="FooterChar"/>
    <w:uiPriority w:val="99"/>
    <w:unhideWhenUsed/>
    <w:rsid w:val="00AB127F"/>
    <w:pPr>
      <w:tabs>
        <w:tab w:val="center" w:pos="4320"/>
        <w:tab w:val="right" w:pos="8640"/>
      </w:tabs>
      <w:spacing w:after="0"/>
    </w:pPr>
  </w:style>
  <w:style w:type="character" w:customStyle="1" w:styleId="FooterChar">
    <w:name w:val="Footer Char"/>
    <w:basedOn w:val="DefaultParagraphFont"/>
    <w:link w:val="Footer"/>
    <w:uiPriority w:val="99"/>
    <w:rsid w:val="00AB127F"/>
    <w:rPr>
      <w:sz w:val="24"/>
      <w:szCs w:val="24"/>
      <w:lang w:val="en-GB"/>
    </w:rPr>
  </w:style>
  <w:style w:type="paragraph" w:customStyle="1" w:styleId="BasicParagraph">
    <w:name w:val="[Basic Paragraph]"/>
    <w:basedOn w:val="Normal"/>
    <w:uiPriority w:val="99"/>
    <w:rsid w:val="00AB127F"/>
    <w:pPr>
      <w:widowControl w:val="0"/>
      <w:autoSpaceDE w:val="0"/>
      <w:autoSpaceDN w:val="0"/>
      <w:adjustRightInd w:val="0"/>
      <w:spacing w:after="0" w:line="288" w:lineRule="auto"/>
      <w:textAlignment w:val="center"/>
    </w:pPr>
    <w:rPr>
      <w:rFonts w:ascii="MinionPro-Regular" w:hAnsi="MinionPro-Regular" w:cs="MinionPro-Regular"/>
      <w:color w:val="000000"/>
      <w:lang w:val="en-US"/>
    </w:rPr>
  </w:style>
  <w:style w:type="paragraph" w:customStyle="1" w:styleId="NoParagraphStyle">
    <w:name w:val="[No Paragraph Style]"/>
    <w:rsid w:val="007E415F"/>
    <w:pPr>
      <w:widowControl w:val="0"/>
      <w:autoSpaceDE w:val="0"/>
      <w:autoSpaceDN w:val="0"/>
      <w:adjustRightInd w:val="0"/>
      <w:spacing w:after="0" w:line="288" w:lineRule="auto"/>
      <w:textAlignment w:val="center"/>
    </w:pPr>
    <w:rPr>
      <w:rFonts w:ascii="Arial-BoldMT" w:hAnsi="Arial-BoldMT" w:cs="Times New Roman"/>
      <w:color w:val="000000"/>
      <w:sz w:val="24"/>
      <w:szCs w:val="24"/>
    </w:rPr>
  </w:style>
  <w:style w:type="paragraph" w:styleId="NoSpacing">
    <w:name w:val="No Spacing"/>
    <w:uiPriority w:val="1"/>
    <w:qFormat/>
    <w:rsid w:val="004C59AF"/>
    <w:pPr>
      <w:spacing w:after="0"/>
    </w:pPr>
    <w:rPr>
      <w:sz w:val="24"/>
      <w:szCs w:val="24"/>
      <w:lang w:val="en-GB"/>
    </w:rPr>
  </w:style>
  <w:style w:type="paragraph" w:styleId="BalloonText">
    <w:name w:val="Balloon Text"/>
    <w:basedOn w:val="Normal"/>
    <w:link w:val="BalloonTextChar"/>
    <w:uiPriority w:val="99"/>
    <w:semiHidden/>
    <w:unhideWhenUsed/>
    <w:rsid w:val="004C59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9AF"/>
    <w:rPr>
      <w:rFonts w:ascii="Tahoma" w:hAnsi="Tahoma" w:cs="Tahoma"/>
      <w:sz w:val="16"/>
      <w:szCs w:val="16"/>
      <w:lang w:val="en-GB"/>
    </w:rPr>
  </w:style>
  <w:style w:type="paragraph" w:styleId="BodyText">
    <w:name w:val="Body Text"/>
    <w:basedOn w:val="Normal"/>
    <w:link w:val="BodyTextChar"/>
    <w:rsid w:val="00731ABD"/>
    <w:pPr>
      <w:tabs>
        <w:tab w:val="left" w:pos="-720"/>
        <w:tab w:val="center"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spacing w:after="0"/>
    </w:pPr>
    <w:rPr>
      <w:rFonts w:ascii="Courier" w:eastAsia="Times New Roman" w:hAnsi="Courier" w:cs="Times New Roman"/>
      <w:szCs w:val="20"/>
    </w:rPr>
  </w:style>
  <w:style w:type="character" w:customStyle="1" w:styleId="BodyTextChar">
    <w:name w:val="Body Text Char"/>
    <w:basedOn w:val="DefaultParagraphFont"/>
    <w:link w:val="BodyText"/>
    <w:rsid w:val="00731ABD"/>
    <w:rPr>
      <w:rFonts w:ascii="Courier" w:eastAsia="Times New Roman" w:hAnsi="Courier" w:cs="Times New Roman"/>
      <w:sz w:val="24"/>
      <w:lang w:val="en-GB"/>
    </w:rPr>
  </w:style>
  <w:style w:type="paragraph" w:styleId="BodyText2">
    <w:name w:val="Body Text 2"/>
    <w:basedOn w:val="Normal"/>
    <w:link w:val="BodyText2Char"/>
    <w:rsid w:val="00731ABD"/>
    <w:pPr>
      <w:spacing w:after="0"/>
    </w:pPr>
    <w:rPr>
      <w:rFonts w:ascii="Times New Roman" w:eastAsia="Times New Roman" w:hAnsi="Times New Roman" w:cs="Times New Roman"/>
      <w:b/>
      <w:sz w:val="28"/>
      <w:szCs w:val="20"/>
    </w:rPr>
  </w:style>
  <w:style w:type="character" w:customStyle="1" w:styleId="BodyText2Char">
    <w:name w:val="Body Text 2 Char"/>
    <w:basedOn w:val="DefaultParagraphFont"/>
    <w:link w:val="BodyText2"/>
    <w:rsid w:val="00731ABD"/>
    <w:rPr>
      <w:rFonts w:ascii="Times New Roman" w:eastAsia="Times New Roman" w:hAnsi="Times New Roman" w:cs="Times New Roman"/>
      <w:b/>
      <w:sz w:val="28"/>
      <w:lang w:val="en-GB"/>
    </w:rPr>
  </w:style>
  <w:style w:type="paragraph" w:styleId="ListParagraph">
    <w:name w:val="List Paragraph"/>
    <w:basedOn w:val="Normal"/>
    <w:uiPriority w:val="34"/>
    <w:qFormat/>
    <w:rsid w:val="00731ABD"/>
    <w:pPr>
      <w:spacing w:after="0"/>
      <w:ind w:left="72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2B680-4AF1-48E2-9A9E-C247B590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Lebogang Ditshwene</dc:creator>
  <cp:lastModifiedBy>PUMZA</cp:lastModifiedBy>
  <cp:revision>2</cp:revision>
  <cp:lastPrinted>2017-10-11T08:47:00Z</cp:lastPrinted>
  <dcterms:created xsi:type="dcterms:W3CDTF">2018-03-26T09:23:00Z</dcterms:created>
  <dcterms:modified xsi:type="dcterms:W3CDTF">2018-03-26T09:23:00Z</dcterms:modified>
</cp:coreProperties>
</file>