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9" w:rsidRDefault="000F3E79" w:rsidP="000F3E79">
      <w:pPr>
        <w:rPr>
          <w:rFonts w:eastAsia="Times New Roman"/>
        </w:rPr>
      </w:pPr>
      <w:r>
        <w:rPr>
          <w:rFonts w:ascii="UICTFontTextStyleBody" w:eastAsia="Times New Roman" w:hAnsi="UICTFontTextStyleBody"/>
          <w:color w:val="454545"/>
        </w:rPr>
        <w:t>To: The Joint Multi Party Women's Caucus</w:t>
      </w:r>
      <w:r>
        <w:rPr>
          <w:rFonts w:eastAsia="Times New Roman"/>
        </w:rPr>
        <w:t xml:space="preserve"> </w:t>
      </w:r>
    </w:p>
    <w:p w:rsidR="000F3E79" w:rsidRDefault="000F3E79" w:rsidP="000F3E79">
      <w:pPr>
        <w:rPr>
          <w:rFonts w:eastAsia="Times New Roman"/>
        </w:rPr>
      </w:pPr>
      <w:r>
        <w:rPr>
          <w:rFonts w:ascii="UICTFontTextStyleBody" w:eastAsia="Times New Roman" w:hAnsi="UICTFontTextStyleBody"/>
          <w:color w:val="454545"/>
        </w:rPr>
        <w:t xml:space="preserve">Chair: Hon RMS </w:t>
      </w:r>
      <w:proofErr w:type="spellStart"/>
      <w:r>
        <w:rPr>
          <w:rFonts w:ascii="UICTFontTextStyleBody" w:eastAsia="Times New Roman" w:hAnsi="UICTFontTextStyleBody"/>
          <w:color w:val="454545"/>
        </w:rPr>
        <w:t>Moruta</w:t>
      </w:r>
      <w:proofErr w:type="spellEnd"/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 xml:space="preserve">Attention: Bryan </w:t>
      </w:r>
      <w:proofErr w:type="spellStart"/>
      <w:r>
        <w:rPr>
          <w:rFonts w:ascii="UICTFontTextStyleBody" w:eastAsia="Times New Roman" w:hAnsi="UICTFontTextStyleBody"/>
          <w:color w:val="454545"/>
        </w:rPr>
        <w:t>Mantyi</w:t>
      </w:r>
      <w:proofErr w:type="spellEnd"/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>Tel: 0214033796</w:t>
      </w: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 xml:space="preserve">Email: </w:t>
      </w:r>
      <w:hyperlink r:id="rId5" w:history="1">
        <w:r>
          <w:rPr>
            <w:rStyle w:val="Hyperlink"/>
            <w:rFonts w:ascii="UICTFontTextStyleBody" w:eastAsia="Times New Roman" w:hAnsi="UICTFontTextStyleBody"/>
          </w:rPr>
          <w:t>bmantyi@parliament.gov.za</w:t>
        </w:r>
      </w:hyperlink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>Re: Response to the South African Law Reform Commission's report on 'Sexual offenses: Adult Prostitution'</w:t>
      </w: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 xml:space="preserve">Dear Mr </w:t>
      </w:r>
      <w:proofErr w:type="spellStart"/>
      <w:r>
        <w:rPr>
          <w:rFonts w:ascii="UICTFontTextStyleBody" w:eastAsia="Times New Roman" w:hAnsi="UICTFontTextStyleBody"/>
          <w:color w:val="454545"/>
        </w:rPr>
        <w:t>Mantyi</w:t>
      </w:r>
      <w:proofErr w:type="spellEnd"/>
      <w:r>
        <w:rPr>
          <w:rFonts w:ascii="UICTFontTextStyleBody" w:eastAsia="Times New Roman" w:hAnsi="UICTFontTextStyleBody"/>
          <w:color w:val="454545"/>
        </w:rPr>
        <w:t>,</w:t>
      </w: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>I am writing this submission as someone who has been loosely involved in the sex industry for more than a decade, working as a dancer in strip clubs and being hired to perform shows in brothels all over the country. What I have noticed, is that the fact that sex work is outlawed in no way acts as a deterrent. The sex industry is thriving and sex work occurs across all socio-economic strata. </w:t>
      </w: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 xml:space="preserve">The SALRC report has a bias towards abolitionism, when it is clear that abolitionism does not work. Abolitionism tends to harm sex workers in more </w:t>
      </w:r>
      <w:bookmarkStart w:id="0" w:name="_GoBack"/>
      <w:bookmarkEnd w:id="0"/>
      <w:r>
        <w:rPr>
          <w:rFonts w:ascii="UICTFontTextStyleBody" w:eastAsia="Times New Roman" w:hAnsi="UICTFontTextStyleBody"/>
          <w:color w:val="454545"/>
        </w:rPr>
        <w:t xml:space="preserve">ways than it helps. Keeping an entire industry illegal leaves the workers open to exploitation and abuse, with no recourse to report crimes.  The sex industry is already entrenched in </w:t>
      </w:r>
      <w:proofErr w:type="gramStart"/>
      <w:r>
        <w:rPr>
          <w:rFonts w:ascii="UICTFontTextStyleBody" w:eastAsia="Times New Roman" w:hAnsi="UICTFontTextStyleBody"/>
          <w:color w:val="454545"/>
        </w:rPr>
        <w:t>society,</w:t>
      </w:r>
      <w:proofErr w:type="gramEnd"/>
      <w:r>
        <w:rPr>
          <w:rFonts w:ascii="UICTFontTextStyleBody" w:eastAsia="Times New Roman" w:hAnsi="UICTFontTextStyleBody"/>
          <w:color w:val="454545"/>
        </w:rPr>
        <w:t xml:space="preserve"> a new approach is needed in order to ameliorate its negative effects such as violence against women, financial exploitation and drug abuse. In this submission, I urge the government to consider decriminalisation as a means to overhaul the sex industry. </w:t>
      </w: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>Regards,</w:t>
      </w: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proofErr w:type="spellStart"/>
      <w:r>
        <w:rPr>
          <w:rFonts w:ascii="UICTFontTextStyleBody" w:eastAsia="Times New Roman" w:hAnsi="UICTFontTextStyleBody"/>
          <w:color w:val="454545"/>
        </w:rPr>
        <w:t>Amantha</w:t>
      </w:r>
      <w:proofErr w:type="spellEnd"/>
      <w:r>
        <w:rPr>
          <w:rFonts w:ascii="UICTFontTextStyleBody" w:eastAsia="Times New Roman" w:hAnsi="UICTFontTextStyleBody"/>
          <w:color w:val="454545"/>
        </w:rPr>
        <w:t xml:space="preserve"> Jane </w:t>
      </w:r>
      <w:proofErr w:type="spellStart"/>
      <w:r>
        <w:rPr>
          <w:rFonts w:ascii="UICTFontTextStyleBody" w:eastAsia="Times New Roman" w:hAnsi="UICTFontTextStyleBody"/>
          <w:color w:val="454545"/>
        </w:rPr>
        <w:t>Bezuidenhout</w:t>
      </w:r>
      <w:proofErr w:type="spellEnd"/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r>
        <w:rPr>
          <w:rFonts w:ascii="UICTFontTextStyleBody" w:eastAsia="Times New Roman" w:hAnsi="UICTFontTextStyleBody"/>
          <w:color w:val="454545"/>
        </w:rPr>
        <w:t>0832970766</w:t>
      </w:r>
    </w:p>
    <w:p w:rsidR="000F3E79" w:rsidRDefault="000F3E79" w:rsidP="000F3E79">
      <w:pPr>
        <w:rPr>
          <w:rFonts w:ascii="UICTFontTextStyleBody" w:eastAsia="Times New Roman" w:hAnsi="UICTFontTextStyleBody"/>
          <w:color w:val="454545"/>
        </w:rPr>
      </w:pPr>
      <w:hyperlink r:id="rId6" w:history="1">
        <w:r>
          <w:rPr>
            <w:rStyle w:val="Hyperlink"/>
            <w:rFonts w:ascii="UICTFontTextStyleBody" w:eastAsia="Times New Roman" w:hAnsi="UICTFontTextStyleBody"/>
          </w:rPr>
          <w:t>amantha.bezuidenhout@gmail.com</w:t>
        </w:r>
      </w:hyperlink>
    </w:p>
    <w:p w:rsidR="008604EA" w:rsidRDefault="008604EA"/>
    <w:sectPr w:rsidR="0086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79"/>
    <w:rsid w:val="000F3E79"/>
    <w:rsid w:val="008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9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9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ntha.bezuidenhout@gmail.com" TargetMode="External"/><Relationship Id="rId5" Type="http://schemas.openxmlformats.org/officeDocument/2006/relationships/hyperlink" Target="mailto:bmantyi@parliament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Asanda</dc:creator>
  <cp:lastModifiedBy>Asanda</cp:lastModifiedBy>
  <cp:revision>1</cp:revision>
  <dcterms:created xsi:type="dcterms:W3CDTF">2018-03-12T10:34:00Z</dcterms:created>
  <dcterms:modified xsi:type="dcterms:W3CDTF">2018-03-12T10:35:00Z</dcterms:modified>
</cp:coreProperties>
</file>