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12" w:rsidRPr="00B956DD" w:rsidRDefault="00984939" w:rsidP="003A6834">
      <w:pPr>
        <w:pStyle w:val="Title"/>
        <w:jc w:val="center"/>
        <w:rPr>
          <w:sz w:val="36"/>
          <w:szCs w:val="36"/>
        </w:rPr>
      </w:pPr>
      <w:proofErr w:type="spellStart"/>
      <w:r w:rsidRPr="00B956DD">
        <w:rPr>
          <w:sz w:val="36"/>
          <w:szCs w:val="36"/>
        </w:rPr>
        <w:t>Submmision</w:t>
      </w:r>
      <w:proofErr w:type="spellEnd"/>
      <w:r w:rsidRPr="00B956DD">
        <w:rPr>
          <w:sz w:val="36"/>
          <w:szCs w:val="36"/>
        </w:rPr>
        <w:t xml:space="preserve"> on the Rates and Monetary Amounts Bill and the Health Promotion Levy</w:t>
      </w:r>
    </w:p>
    <w:p w:rsidR="00867207" w:rsidRDefault="001F2044" w:rsidP="003A6834">
      <w:pPr>
        <w:pStyle w:val="Subtitle"/>
        <w:jc w:val="center"/>
      </w:pPr>
      <w:r>
        <w:t xml:space="preserve">Submission to the </w:t>
      </w:r>
      <w:r w:rsidR="00EC528E">
        <w:t>National Council of Provinces</w:t>
      </w:r>
      <w:r w:rsidR="006C7A21">
        <w:t xml:space="preserve"> </w:t>
      </w:r>
    </w:p>
    <w:p w:rsidR="00B956DD" w:rsidRDefault="00B956DD" w:rsidP="00D0416B">
      <w:pPr>
        <w:jc w:val="both"/>
        <w:sectPr w:rsidR="00B956DD" w:rsidSect="00940D70">
          <w:footerReference w:type="even" r:id="rId7"/>
          <w:footerReference w:type="default" r:id="rId8"/>
          <w:pgSz w:w="12240" w:h="15840"/>
          <w:pgMar w:top="1440" w:right="1440" w:bottom="1440" w:left="1440" w:header="708" w:footer="708" w:gutter="0"/>
          <w:cols w:space="708"/>
          <w:titlePg/>
          <w:docGrid w:linePitch="360"/>
        </w:sectPr>
      </w:pPr>
    </w:p>
    <w:p w:rsidR="00344CE4" w:rsidRDefault="00344CE4" w:rsidP="00D0416B">
      <w:pPr>
        <w:jc w:val="both"/>
      </w:pPr>
    </w:p>
    <w:p w:rsidR="00B956DD" w:rsidRDefault="00B956DD" w:rsidP="00984939">
      <w:pPr>
        <w:jc w:val="center"/>
        <w:rPr>
          <w:bCs/>
        </w:rPr>
        <w:sectPr w:rsidR="00B956DD" w:rsidSect="00B956DD">
          <w:type w:val="continuous"/>
          <w:pgSz w:w="12240" w:h="15840"/>
          <w:pgMar w:top="1440" w:right="1440" w:bottom="1440" w:left="1440" w:header="708" w:footer="708" w:gutter="0"/>
          <w:cols w:space="708"/>
          <w:titlePg/>
          <w:docGrid w:linePitch="360"/>
        </w:sectPr>
      </w:pPr>
    </w:p>
    <w:p w:rsidR="00344CE4" w:rsidRPr="00344CE4" w:rsidRDefault="00984939" w:rsidP="00984939">
      <w:pPr>
        <w:jc w:val="center"/>
      </w:pPr>
      <w:r>
        <w:rPr>
          <w:bCs/>
        </w:rPr>
        <w:lastRenderedPageBreak/>
        <w:t>Nicholas Stacey</w:t>
      </w:r>
      <w:r w:rsidR="00A662E2">
        <w:rPr>
          <w:bCs/>
        </w:rPr>
        <w:t>, MA</w:t>
      </w:r>
    </w:p>
    <w:p w:rsidR="00984939" w:rsidRDefault="00984939" w:rsidP="00984939">
      <w:pPr>
        <w:jc w:val="center"/>
        <w:rPr>
          <w:bCs/>
        </w:rPr>
      </w:pPr>
      <w:r>
        <w:rPr>
          <w:bCs/>
        </w:rPr>
        <w:t>Research Fellow</w:t>
      </w:r>
    </w:p>
    <w:p w:rsidR="00AE1FD4" w:rsidRDefault="00B956DD" w:rsidP="00984939">
      <w:pPr>
        <w:jc w:val="center"/>
        <w:rPr>
          <w:bCs/>
        </w:rPr>
      </w:pPr>
      <w:r>
        <w:rPr>
          <w:bCs/>
        </w:rPr>
        <w:lastRenderedPageBreak/>
        <w:t xml:space="preserve">Aviva </w:t>
      </w:r>
      <w:proofErr w:type="spellStart"/>
      <w:r>
        <w:rPr>
          <w:bCs/>
        </w:rPr>
        <w:t>Tugendhaft</w:t>
      </w:r>
      <w:proofErr w:type="spellEnd"/>
      <w:r w:rsidR="00A662E2">
        <w:rPr>
          <w:bCs/>
        </w:rPr>
        <w:t>, MA</w:t>
      </w:r>
    </w:p>
    <w:p w:rsidR="00B956DD" w:rsidRDefault="00B956DD" w:rsidP="00984939">
      <w:pPr>
        <w:jc w:val="center"/>
        <w:rPr>
          <w:bCs/>
        </w:rPr>
      </w:pPr>
      <w:r>
        <w:rPr>
          <w:bCs/>
        </w:rPr>
        <w:t>Deputy-Director</w:t>
      </w:r>
    </w:p>
    <w:p w:rsidR="00AE1FD4" w:rsidRDefault="00AE1FD4" w:rsidP="00984939">
      <w:pPr>
        <w:jc w:val="center"/>
        <w:rPr>
          <w:bCs/>
        </w:rPr>
      </w:pPr>
      <w:r>
        <w:rPr>
          <w:bCs/>
        </w:rPr>
        <w:lastRenderedPageBreak/>
        <w:t xml:space="preserve">Karen </w:t>
      </w:r>
      <w:proofErr w:type="spellStart"/>
      <w:r>
        <w:rPr>
          <w:bCs/>
        </w:rPr>
        <w:t>Hofman</w:t>
      </w:r>
      <w:proofErr w:type="spellEnd"/>
      <w:r w:rsidR="00A662E2">
        <w:rPr>
          <w:bCs/>
        </w:rPr>
        <w:t>, MBBCH</w:t>
      </w:r>
    </w:p>
    <w:p w:rsidR="00B956DD" w:rsidRDefault="00AE1FD4" w:rsidP="00984939">
      <w:pPr>
        <w:jc w:val="center"/>
        <w:rPr>
          <w:bCs/>
        </w:rPr>
        <w:sectPr w:rsidR="00B956DD" w:rsidSect="00B956DD">
          <w:type w:val="continuous"/>
          <w:pgSz w:w="12240" w:h="15840"/>
          <w:pgMar w:top="1440" w:right="1440" w:bottom="1440" w:left="1440" w:header="708" w:footer="708" w:gutter="0"/>
          <w:cols w:num="3" w:space="708"/>
          <w:titlePg/>
          <w:docGrid w:linePitch="360"/>
        </w:sectPr>
      </w:pPr>
      <w:r>
        <w:rPr>
          <w:bCs/>
        </w:rPr>
        <w:t>Director</w:t>
      </w:r>
      <w:r w:rsidR="00B956DD">
        <w:rPr>
          <w:bCs/>
        </w:rPr>
        <w:t xml:space="preserve"> </w:t>
      </w:r>
    </w:p>
    <w:p w:rsidR="00AE1FD4" w:rsidRDefault="00AE1FD4" w:rsidP="00B956DD">
      <w:pPr>
        <w:rPr>
          <w:bCs/>
        </w:rPr>
      </w:pPr>
    </w:p>
    <w:p w:rsidR="00984939" w:rsidRDefault="00984939" w:rsidP="00984939">
      <w:pPr>
        <w:jc w:val="center"/>
        <w:rPr>
          <w:bCs/>
        </w:rPr>
      </w:pPr>
    </w:p>
    <w:p w:rsidR="00344CE4" w:rsidRPr="00344CE4" w:rsidRDefault="00344CE4" w:rsidP="00984939">
      <w:pPr>
        <w:jc w:val="center"/>
      </w:pPr>
      <w:r w:rsidRPr="00344CE4">
        <w:rPr>
          <w:bCs/>
        </w:rPr>
        <w:t>Priority Cost Effective Lessons for Systems Strengthening</w:t>
      </w:r>
      <w:r w:rsidR="00B956DD">
        <w:rPr>
          <w:bCs/>
        </w:rPr>
        <w:t xml:space="preserve"> (PRICELESS)</w:t>
      </w:r>
    </w:p>
    <w:p w:rsidR="00344CE4" w:rsidRPr="00344CE4" w:rsidRDefault="00344CE4" w:rsidP="00984939">
      <w:pPr>
        <w:jc w:val="center"/>
      </w:pPr>
      <w:r w:rsidRPr="00344CE4">
        <w:rPr>
          <w:bCs/>
        </w:rPr>
        <w:t xml:space="preserve"> Wits School of Public Health</w:t>
      </w:r>
    </w:p>
    <w:p w:rsidR="00344CE4" w:rsidRPr="00344CE4" w:rsidRDefault="00344CE4" w:rsidP="00984939">
      <w:pPr>
        <w:jc w:val="center"/>
      </w:pPr>
      <w:r w:rsidRPr="00344CE4">
        <w:rPr>
          <w:bCs/>
        </w:rPr>
        <w:t>Education Campus</w:t>
      </w:r>
      <w:r w:rsidRPr="00344CE4">
        <w:t xml:space="preserve"> </w:t>
      </w:r>
      <w:r w:rsidRPr="00344CE4">
        <w:rPr>
          <w:bCs/>
        </w:rPr>
        <w:t>| 27 St. Andrews Road</w:t>
      </w:r>
      <w:r w:rsidR="00D0416B">
        <w:rPr>
          <w:bCs/>
        </w:rPr>
        <w:t xml:space="preserve"> </w:t>
      </w:r>
      <w:r w:rsidRPr="00344CE4">
        <w:rPr>
          <w:bCs/>
        </w:rPr>
        <w:t xml:space="preserve">| </w:t>
      </w:r>
      <w:proofErr w:type="spellStart"/>
      <w:r w:rsidRPr="00344CE4">
        <w:rPr>
          <w:bCs/>
        </w:rPr>
        <w:t>Parktown</w:t>
      </w:r>
      <w:proofErr w:type="spellEnd"/>
      <w:r w:rsidRPr="00344CE4">
        <w:rPr>
          <w:bCs/>
        </w:rPr>
        <w:t xml:space="preserve"> 2193</w:t>
      </w:r>
    </w:p>
    <w:p w:rsidR="00344CE4" w:rsidRPr="00344CE4" w:rsidRDefault="00344CE4" w:rsidP="00984939">
      <w:pPr>
        <w:jc w:val="center"/>
      </w:pPr>
      <w:r w:rsidRPr="00344CE4">
        <w:rPr>
          <w:bCs/>
        </w:rPr>
        <w:t>Johannesburg</w:t>
      </w:r>
      <w:r w:rsidR="00D0416B">
        <w:rPr>
          <w:bCs/>
        </w:rPr>
        <w:t xml:space="preserve"> </w:t>
      </w:r>
      <w:r w:rsidRPr="00344CE4">
        <w:rPr>
          <w:bCs/>
        </w:rPr>
        <w:t>| South Africa</w:t>
      </w:r>
    </w:p>
    <w:p w:rsidR="00344CE4" w:rsidRDefault="00344CE4" w:rsidP="00DA478D">
      <w:pPr>
        <w:jc w:val="center"/>
        <w:rPr>
          <w:bCs/>
        </w:rPr>
      </w:pPr>
    </w:p>
    <w:p w:rsidR="00344CE4" w:rsidRPr="00344CE4" w:rsidRDefault="00984939" w:rsidP="00DA478D">
      <w:pPr>
        <w:jc w:val="center"/>
      </w:pPr>
      <w:r>
        <w:t>Email:</w:t>
      </w:r>
      <w:r w:rsidR="00344CE4">
        <w:t xml:space="preserve"> </w:t>
      </w:r>
      <w:r w:rsidR="00A01C78">
        <w:t>karen</w:t>
      </w:r>
      <w:r w:rsidR="00344CE4">
        <w:t>.</w:t>
      </w:r>
      <w:r w:rsidR="00A01C78">
        <w:t>hofman</w:t>
      </w:r>
      <w:r w:rsidR="00344CE4">
        <w:t>@wits.ac.za</w:t>
      </w:r>
    </w:p>
    <w:p w:rsidR="00344CE4" w:rsidRDefault="00984939" w:rsidP="00DA478D">
      <w:pPr>
        <w:jc w:val="center"/>
      </w:pPr>
      <w:r>
        <w:rPr>
          <w:bCs/>
        </w:rPr>
        <w:t>W</w:t>
      </w:r>
      <w:r w:rsidR="00344CE4" w:rsidRPr="00344CE4">
        <w:rPr>
          <w:bCs/>
        </w:rPr>
        <w:t xml:space="preserve">ebsite: </w:t>
      </w:r>
      <w:hyperlink r:id="rId9" w:history="1">
        <w:r w:rsidR="00344CE4" w:rsidRPr="00344CE4">
          <w:rPr>
            <w:rStyle w:val="Hyperlink"/>
            <w:bCs/>
          </w:rPr>
          <w:t>www.pricelesssa.ac.za</w:t>
        </w:r>
      </w:hyperlink>
    </w:p>
    <w:p w:rsidR="00344CE4" w:rsidRPr="00344CE4" w:rsidRDefault="00344CE4" w:rsidP="00D0416B">
      <w:pPr>
        <w:jc w:val="both"/>
      </w:pPr>
    </w:p>
    <w:p w:rsidR="00344CE4" w:rsidRPr="00344CE4" w:rsidRDefault="007420F3" w:rsidP="00D0416B">
      <w:pPr>
        <w:pStyle w:val="Heading1"/>
        <w:jc w:val="both"/>
      </w:pPr>
      <w:r>
        <w:t xml:space="preserve">Executive </w:t>
      </w:r>
      <w:r w:rsidR="001F2044">
        <w:t>Summary</w:t>
      </w:r>
    </w:p>
    <w:p w:rsidR="00A01C78" w:rsidRDefault="00A01C78" w:rsidP="008464F5">
      <w:pPr>
        <w:pStyle w:val="ListParagraph"/>
        <w:numPr>
          <w:ilvl w:val="0"/>
          <w:numId w:val="7"/>
        </w:numPr>
      </w:pPr>
      <w:r>
        <w:t xml:space="preserve">The process surrounding the NCOP’s hearing on the Health Promotion Levy has been highly irregular. There was no public call for comment and </w:t>
      </w:r>
      <w:r w:rsidR="009E541F">
        <w:t>only industry stakeholders were</w:t>
      </w:r>
      <w:r w:rsidR="00E70DC7">
        <w:t xml:space="preserve"> initially</w:t>
      </w:r>
      <w:r w:rsidR="009E541F">
        <w:t xml:space="preserve"> to be represented. </w:t>
      </w:r>
    </w:p>
    <w:p w:rsidR="008464F5" w:rsidRDefault="008464F5" w:rsidP="008464F5">
      <w:pPr>
        <w:pStyle w:val="ListParagraph"/>
        <w:numPr>
          <w:ilvl w:val="0"/>
          <w:numId w:val="7"/>
        </w:numPr>
      </w:pPr>
      <w:r>
        <w:t xml:space="preserve">We welcome the inclusion of the Health Promotion Levy in this bill as a vital and important step in the fight against </w:t>
      </w:r>
      <w:r w:rsidR="004F033F">
        <w:t>obesity</w:t>
      </w:r>
      <w:r>
        <w:t xml:space="preserve"> related non-communicable diseases.</w:t>
      </w:r>
    </w:p>
    <w:p w:rsidR="00505DE3" w:rsidRDefault="00A57E8D" w:rsidP="00D0416B">
      <w:pPr>
        <w:pStyle w:val="ListParagraph"/>
        <w:numPr>
          <w:ilvl w:val="0"/>
          <w:numId w:val="6"/>
        </w:numPr>
        <w:jc w:val="both"/>
      </w:pPr>
      <w:r>
        <w:t>Obesity and related non-communicable diseases</w:t>
      </w:r>
      <w:r w:rsidR="003A3CE4">
        <w:t xml:space="preserve"> (diabetes, heart disease, and various cancers)</w:t>
      </w:r>
      <w:r>
        <w:t xml:space="preserve"> are a significant driver of health expenditure, a financial burden on households and responsible for a significant negative impact on overall economic productivity.</w:t>
      </w:r>
    </w:p>
    <w:p w:rsidR="0082056B" w:rsidRDefault="0082056B" w:rsidP="00D0416B">
      <w:pPr>
        <w:pStyle w:val="ListParagraph"/>
        <w:numPr>
          <w:ilvl w:val="0"/>
          <w:numId w:val="6"/>
        </w:numPr>
        <w:jc w:val="both"/>
      </w:pPr>
      <w:r>
        <w:t>South Africa is one of the top global consumers of sugary beverages.</w:t>
      </w:r>
    </w:p>
    <w:p w:rsidR="0082056B" w:rsidRDefault="00D72B1C" w:rsidP="00D0416B">
      <w:pPr>
        <w:pStyle w:val="ListParagraph"/>
        <w:numPr>
          <w:ilvl w:val="0"/>
          <w:numId w:val="6"/>
        </w:numPr>
        <w:jc w:val="both"/>
      </w:pPr>
      <w:r>
        <w:t xml:space="preserve">A typical </w:t>
      </w:r>
      <w:r w:rsidR="00313ABD">
        <w:t xml:space="preserve">330ml </w:t>
      </w:r>
      <w:r>
        <w:t>sugary beverage contains 8-1</w:t>
      </w:r>
      <w:r w:rsidR="008C77B0">
        <w:t xml:space="preserve">0 </w:t>
      </w:r>
      <w:proofErr w:type="spellStart"/>
      <w:r w:rsidR="008C77B0">
        <w:t>teapoons</w:t>
      </w:r>
      <w:proofErr w:type="spellEnd"/>
      <w:r w:rsidR="008C77B0">
        <w:t xml:space="preserve"> of sugar per serving and</w:t>
      </w:r>
      <w:r w:rsidR="00313ABD">
        <w:t xml:space="preserve"> there is s</w:t>
      </w:r>
      <w:r w:rsidR="004F033F">
        <w:t>ubstantial</w:t>
      </w:r>
      <w:r w:rsidR="003A3CE4">
        <w:t xml:space="preserve"> independent, high-quality, peer reviewed</w:t>
      </w:r>
      <w:r w:rsidR="00313ABD">
        <w:t xml:space="preserve"> scientific evidence</w:t>
      </w:r>
      <w:r w:rsidR="008C77B0">
        <w:t xml:space="preserve"> </w:t>
      </w:r>
      <w:r w:rsidR="004F033F">
        <w:t xml:space="preserve">that </w:t>
      </w:r>
      <w:r w:rsidR="008C77B0">
        <w:t>consumption</w:t>
      </w:r>
      <w:r w:rsidR="0082056B">
        <w:t xml:space="preserve"> </w:t>
      </w:r>
      <w:r w:rsidR="004F033F">
        <w:t xml:space="preserve">of these products </w:t>
      </w:r>
      <w:r w:rsidR="00867207">
        <w:t>is</w:t>
      </w:r>
      <w:r w:rsidR="008C77B0">
        <w:t xml:space="preserve"> </w:t>
      </w:r>
      <w:r w:rsidR="0082056B">
        <w:t>linked to the onset of obesity, type 2 diabetes, and metabolic syndrome.</w:t>
      </w:r>
    </w:p>
    <w:p w:rsidR="0082056B" w:rsidRDefault="003A3CE4" w:rsidP="00D0416B">
      <w:pPr>
        <w:pStyle w:val="ListParagraph"/>
        <w:numPr>
          <w:ilvl w:val="0"/>
          <w:numId w:val="6"/>
        </w:numPr>
        <w:jc w:val="both"/>
      </w:pPr>
      <w:r>
        <w:t>South African</w:t>
      </w:r>
      <w:r w:rsidR="0004449B">
        <w:t xml:space="preserve"> and international evidence suggests t</w:t>
      </w:r>
      <w:r w:rsidR="004E1DDA">
        <w:t>he tax will reduce obesity and</w:t>
      </w:r>
      <w:r w:rsidR="00D72B1C">
        <w:t xml:space="preserve"> its</w:t>
      </w:r>
      <w:r w:rsidR="004E1DDA">
        <w:t xml:space="preserve"> related diseases,</w:t>
      </w:r>
      <w:r w:rsidR="0004449B">
        <w:t xml:space="preserve"> by incentivizing consumers to reduce intake of sugary beverages.</w:t>
      </w:r>
    </w:p>
    <w:p w:rsidR="004E1DDA" w:rsidRDefault="004E1DDA" w:rsidP="00D0416B">
      <w:pPr>
        <w:pStyle w:val="ListParagraph"/>
        <w:numPr>
          <w:ilvl w:val="0"/>
          <w:numId w:val="6"/>
        </w:numPr>
        <w:jc w:val="both"/>
      </w:pPr>
      <w:r>
        <w:t xml:space="preserve">The tax will raise revenue which can be targeted to fund </w:t>
      </w:r>
      <w:r w:rsidR="007420F3">
        <w:t xml:space="preserve">disease prevention </w:t>
      </w:r>
      <w:r>
        <w:t>interventions which wi</w:t>
      </w:r>
      <w:r w:rsidR="00D8326E">
        <w:t>ll further promote healthy life</w:t>
      </w:r>
      <w:r>
        <w:t>styles and obesity and non-communicable disease reduction.</w:t>
      </w:r>
    </w:p>
    <w:p w:rsidR="00941896" w:rsidRDefault="00692ADF" w:rsidP="00D0416B">
      <w:pPr>
        <w:pStyle w:val="ListParagraph"/>
        <w:numPr>
          <w:ilvl w:val="0"/>
          <w:numId w:val="6"/>
        </w:numPr>
        <w:jc w:val="both"/>
      </w:pPr>
      <w:r>
        <w:t>Evide</w:t>
      </w:r>
      <w:r w:rsidR="007420F3">
        <w:t>n</w:t>
      </w:r>
      <w:r>
        <w:t>c</w:t>
      </w:r>
      <w:r w:rsidR="007420F3">
        <w:t>e from other middle inco</w:t>
      </w:r>
      <w:bookmarkStart w:id="0" w:name="_GoBack"/>
      <w:bookmarkEnd w:id="0"/>
      <w:r w:rsidR="007420F3">
        <w:t>me countries shows that job losses will not occur as</w:t>
      </w:r>
      <w:r>
        <w:t xml:space="preserve"> people will move their expenditure to other drinks and products.</w:t>
      </w:r>
    </w:p>
    <w:p w:rsidR="008464F5" w:rsidRDefault="008464F5" w:rsidP="008464F5">
      <w:pPr>
        <w:pStyle w:val="ListParagraph"/>
        <w:numPr>
          <w:ilvl w:val="0"/>
          <w:numId w:val="6"/>
        </w:numPr>
      </w:pPr>
      <w:r>
        <w:t>The tax rate has been lowered significantly in a meaningful concession to industry, at the cost of reducing the potential health benefits.</w:t>
      </w:r>
    </w:p>
    <w:p w:rsidR="0082056B" w:rsidRDefault="0082056B" w:rsidP="00D0416B">
      <w:pPr>
        <w:pStyle w:val="ListParagraph"/>
        <w:numPr>
          <w:ilvl w:val="0"/>
          <w:numId w:val="6"/>
        </w:numPr>
        <w:jc w:val="both"/>
      </w:pPr>
      <w:r>
        <w:t>The proposed design of the tax creates incentives for producers of harmful beverages to reduce the sugar content and reduce their tax liability.</w:t>
      </w:r>
    </w:p>
    <w:p w:rsidR="001F2044" w:rsidRDefault="004932AD" w:rsidP="00D0416B">
      <w:pPr>
        <w:pStyle w:val="Heading1"/>
        <w:jc w:val="both"/>
        <w:rPr>
          <w:b/>
          <w:color w:val="5B9BD5" w:themeColor="accent1"/>
        </w:rPr>
      </w:pPr>
      <w:r w:rsidRPr="00A46E02">
        <w:rPr>
          <w:b/>
          <w:color w:val="5B9BD5" w:themeColor="accent1"/>
        </w:rPr>
        <w:lastRenderedPageBreak/>
        <w:t>Background</w:t>
      </w:r>
    </w:p>
    <w:p w:rsidR="00A01C78" w:rsidRDefault="00A01C78" w:rsidP="00A01C78">
      <w:pPr>
        <w:pStyle w:val="Heading2"/>
      </w:pPr>
      <w:r>
        <w:t>The NCOP hearing on the Health Promotion Levy</w:t>
      </w:r>
    </w:p>
    <w:p w:rsidR="00E70DC7" w:rsidRPr="00E70DC7" w:rsidRDefault="00A01C78" w:rsidP="00E70DC7">
      <w:pPr>
        <w:jc w:val="both"/>
        <w:rPr>
          <w:b/>
        </w:rPr>
      </w:pPr>
      <w:r>
        <w:t xml:space="preserve">The process surrounding the NCOP’s hearing on the Health Promotion Levy has been highly irregular. There was no public call for comment and yet </w:t>
      </w:r>
      <w:r w:rsidR="00D76410">
        <w:t xml:space="preserve">only one selected group of stakeholders were to be represented. </w:t>
      </w:r>
      <w:r w:rsidR="00E70DC7">
        <w:t xml:space="preserve">According to the Parliamentary Monitoring Group, </w:t>
      </w:r>
      <w:r w:rsidR="00E70DC7" w:rsidRPr="00E70DC7">
        <w:rPr>
          <w:b/>
        </w:rPr>
        <w:t>“Allowing only the losing side of the contested Health Promotion Levy to make a submission to the NCOP Select Committee on Finance is a most unusual move … One could call it a hijacking of the legislative process for this Bill as there have never been hearings on tax bills in the NCOP. It will be interesting to watch this play out – to see if there is a sudden change of mind by a majority in the committee. Any NCOP amendment would mean it has to go back to the National Assembly for approval.”</w:t>
      </w:r>
      <w:r w:rsidR="00E70DC7">
        <w:rPr>
          <w:rStyle w:val="FootnoteReference"/>
          <w:b/>
        </w:rPr>
        <w:footnoteReference w:id="1"/>
      </w:r>
    </w:p>
    <w:p w:rsidR="00A01C78" w:rsidRDefault="00A01C78" w:rsidP="006B5474"/>
    <w:p w:rsidR="00A01C78" w:rsidRPr="00A01C78" w:rsidRDefault="00A01C78" w:rsidP="00A01C78"/>
    <w:p w:rsidR="001F2044" w:rsidRDefault="004932AD" w:rsidP="00D0416B">
      <w:pPr>
        <w:pStyle w:val="Heading2"/>
        <w:jc w:val="both"/>
      </w:pPr>
      <w:r>
        <w:t>Obesity and Diet-</w:t>
      </w:r>
      <w:r w:rsidR="007D0C09">
        <w:t xml:space="preserve">Related </w:t>
      </w:r>
      <w:r>
        <w:t>Disease in South Africa</w:t>
      </w:r>
    </w:p>
    <w:p w:rsidR="00112C8B" w:rsidRDefault="004504D5" w:rsidP="00D0416B">
      <w:pPr>
        <w:jc w:val="both"/>
      </w:pPr>
      <w:r>
        <w:t>South Af</w:t>
      </w:r>
      <w:r w:rsidR="00B265FA">
        <w:t xml:space="preserve">rica is now facing an increasingly severe </w:t>
      </w:r>
      <w:r>
        <w:t>obesity</w:t>
      </w:r>
      <w:r w:rsidR="00B265FA">
        <w:t xml:space="preserve"> and non-communicable disease</w:t>
      </w:r>
      <w:r w:rsidR="007D0C09">
        <w:t xml:space="preserve"> (NCD)</w:t>
      </w:r>
      <w:r>
        <w:t xml:space="preserve"> epidemic</w:t>
      </w:r>
      <w:r w:rsidR="006E7B58">
        <w:t>, rivaling the HIV/AIDS and Tuberculosis co-epidemics</w:t>
      </w:r>
      <w:r w:rsidR="00B265FA">
        <w:t>.</w:t>
      </w:r>
      <w:r w:rsidR="005E0504">
        <w:t xml:space="preserve"> </w:t>
      </w:r>
      <w:r w:rsidR="00692ADF">
        <w:t>N</w:t>
      </w:r>
      <w:r w:rsidR="008E4976">
        <w:t>on-communicable diseases</w:t>
      </w:r>
      <w:r w:rsidR="00C02490">
        <w:t xml:space="preserve"> like type 2 diabetes mellitus and hypertension,</w:t>
      </w:r>
      <w:r w:rsidR="008E4976">
        <w:t xml:space="preserve"> place a unique strain on the public and private health</w:t>
      </w:r>
      <w:r w:rsidR="004037E4">
        <w:t>care</w:t>
      </w:r>
      <w:r w:rsidR="008E4976">
        <w:t xml:space="preserve"> systems. </w:t>
      </w:r>
      <w:r w:rsidR="00692ADF">
        <w:t>They are c</w:t>
      </w:r>
      <w:r w:rsidR="00C02490">
        <w:t xml:space="preserve">hronic diseases </w:t>
      </w:r>
      <w:r w:rsidR="00692ADF">
        <w:t xml:space="preserve">and </w:t>
      </w:r>
      <w:r w:rsidR="00C02490">
        <w:t xml:space="preserve">require </w:t>
      </w:r>
      <w:r w:rsidR="00FB0A91">
        <w:t xml:space="preserve">costly </w:t>
      </w:r>
      <w:r w:rsidR="00C02490">
        <w:t xml:space="preserve">treatment, monitoring, and healthcare utilization over long periods of time. </w:t>
      </w:r>
      <w:r w:rsidR="00112C8B">
        <w:t xml:space="preserve">If these diseases are not actively managed, they </w:t>
      </w:r>
      <w:r w:rsidR="00C02490">
        <w:t xml:space="preserve">progress rapidly to acute </w:t>
      </w:r>
      <w:r w:rsidR="00112C8B">
        <w:t xml:space="preserve">complications like stroke, and heart or kidney failure, requiring extremely costly hospital admission, </w:t>
      </w:r>
      <w:r w:rsidR="002C08CE">
        <w:t>and</w:t>
      </w:r>
      <w:r w:rsidR="00112C8B">
        <w:t xml:space="preserve"> may result in</w:t>
      </w:r>
      <w:r w:rsidR="00692ADF">
        <w:t xml:space="preserve"> disability and</w:t>
      </w:r>
      <w:r w:rsidR="00112C8B">
        <w:t xml:space="preserve"> death</w:t>
      </w:r>
      <w:r w:rsidR="00C02490">
        <w:t xml:space="preserve">. </w:t>
      </w:r>
    </w:p>
    <w:p w:rsidR="004037E4" w:rsidRDefault="004037E4" w:rsidP="00D0416B">
      <w:pPr>
        <w:jc w:val="both"/>
      </w:pPr>
    </w:p>
    <w:p w:rsidR="007D0C09" w:rsidRDefault="00692ADF" w:rsidP="00D0416B">
      <w:pPr>
        <w:jc w:val="both"/>
      </w:pPr>
      <w:r>
        <w:t xml:space="preserve">The public healthcare sector faces significant challenges. Looking forward, the viability of the proposed National Health Insurance (NHI) scheme will depend on significant cost-containment and prevention of NCDs will be crucial. </w:t>
      </w:r>
      <w:r w:rsidR="007D0C09">
        <w:t>In the private sector, the Council for Medical Schemes reports that non-communicable disease</w:t>
      </w:r>
      <w:r>
        <w:t>s</w:t>
      </w:r>
      <w:r w:rsidR="007D0C09">
        <w:t xml:space="preserve"> among members </w:t>
      </w:r>
      <w:r>
        <w:t>have</w:t>
      </w:r>
      <w:r w:rsidR="007D0C09">
        <w:t xml:space="preserve"> risen significantly since 2008, </w:t>
      </w:r>
      <w:r>
        <w:t>driving</w:t>
      </w:r>
      <w:r w:rsidR="007D0C09">
        <w:t xml:space="preserve"> up premiums for all medical scheme members. </w:t>
      </w:r>
    </w:p>
    <w:p w:rsidR="007D0C09" w:rsidRDefault="007D0C09" w:rsidP="00D0416B">
      <w:pPr>
        <w:jc w:val="both"/>
      </w:pPr>
    </w:p>
    <w:p w:rsidR="004037E4" w:rsidRDefault="004037E4" w:rsidP="00D0416B">
      <w:pPr>
        <w:jc w:val="both"/>
      </w:pPr>
      <w:r>
        <w:t>In addition, these diseases have a significant impact o</w:t>
      </w:r>
      <w:r w:rsidR="00692ADF">
        <w:t>n</w:t>
      </w:r>
      <w:r>
        <w:t xml:space="preserve"> the economic well-being of households as they impair the ability of those afflicted to work, and typically affect adult breadwinners. The </w:t>
      </w:r>
      <w:r w:rsidR="007D0C09">
        <w:t>resulting productivity losses have broader economic</w:t>
      </w:r>
      <w:r w:rsidR="00867207">
        <w:t xml:space="preserve"> costs</w:t>
      </w:r>
      <w:r w:rsidR="007D0C09">
        <w:t xml:space="preserve"> too. </w:t>
      </w:r>
      <w:r w:rsidR="002D5269">
        <w:t>E</w:t>
      </w:r>
      <w:r w:rsidR="007D0C09">
        <w:t xml:space="preserve">stimates </w:t>
      </w:r>
      <w:r w:rsidR="002D5269">
        <w:t xml:space="preserve">suggest </w:t>
      </w:r>
      <w:r w:rsidR="007D0C09">
        <w:t xml:space="preserve">that by 2030, South Africa’s gross domestic product will be </w:t>
      </w:r>
      <w:r w:rsidR="002D5269" w:rsidRPr="002D5269">
        <w:rPr>
          <w:color w:val="000000" w:themeColor="text1"/>
        </w:rPr>
        <w:t>7.0</w:t>
      </w:r>
      <w:r w:rsidR="007D0C09">
        <w:t xml:space="preserve">% lower as a consequence </w:t>
      </w:r>
      <w:r w:rsidR="004F033F">
        <w:t xml:space="preserve">of </w:t>
      </w:r>
      <w:r w:rsidR="007D0C09">
        <w:t xml:space="preserve">NCD-related </w:t>
      </w:r>
      <w:r w:rsidR="002D5269">
        <w:t xml:space="preserve">early retirement, </w:t>
      </w:r>
      <w:r w:rsidR="007D0C09">
        <w:t>absentee-ism</w:t>
      </w:r>
      <w:r w:rsidR="002D5269">
        <w:t>, and</w:t>
      </w:r>
      <w:r w:rsidR="007D0C09">
        <w:t xml:space="preserve"> presentee-ism.</w:t>
      </w:r>
      <w:r w:rsidR="00E73F49">
        <w:fldChar w:fldCharType="begin"/>
      </w:r>
      <w:r w:rsidR="0083235E">
        <w:instrText xml:space="preserve"> ADDIN EN.CITE &lt;EndNote&gt;&lt;Cite&gt;&lt;Author&gt;Rasmussen&lt;/Author&gt;&lt;Year&gt;2016&lt;/Year&gt;&lt;RecNum&gt;439&lt;/RecNum&gt;&lt;DisplayText&gt;&lt;style face="superscript"&gt;1&lt;/style&gt;&lt;/DisplayText&gt;&lt;record&gt;&lt;rec-number&gt;439&lt;/rec-number&gt;&lt;foreign-keys&gt;&lt;key app="EN" db-id="ax25zefe4vdw9oe59sgvxzp25prxvfpzw052" timestamp="1484679789"&gt;439&lt;/key&gt;&lt;/foreign-keys&gt;&lt;ref-type name="Report"&gt;27&lt;/ref-type&gt;&lt;contributors&gt;&lt;authors&gt;&lt;author&gt;Rasmussen, Bruce&lt;/author&gt;&lt;author&gt;Sweeny, Kim&lt;/author&gt;&lt;author&gt;Sheehan, Peter&lt;/author&gt;&lt;/authors&gt;&lt;/contributors&gt;&lt;titles&gt;&lt;title&gt;Health and the Economy: The Impact of Wellness on Workforce Productivity in Global Markets&lt;/title&gt;&lt;secondary-title&gt;Global Initiative on Health and the Economy&lt;/secondary-title&gt;&lt;/titles&gt;&lt;dates&gt;&lt;year&gt;2016&lt;/year&gt;&lt;/dates&gt;&lt;pub-location&gt;Melbourne&lt;/pub-location&gt;&lt;publisher&gt;U.S. Chamber of Commerce&lt;/publisher&gt;&lt;urls&gt;&lt;related-urls&gt;&lt;url&gt;https://www.uschamber.com/sites/default/files/documents/files/global_initiative_on_health_and_the_economy_-_report.pdf&lt;/url&gt;&lt;/related-urls&gt;&lt;/urls&gt;&lt;/record&gt;&lt;/Cite&gt;&lt;/EndNote&gt;</w:instrText>
      </w:r>
      <w:r w:rsidR="00E73F49">
        <w:fldChar w:fldCharType="separate"/>
      </w:r>
      <w:r w:rsidR="002D5269" w:rsidRPr="002D5269">
        <w:rPr>
          <w:noProof/>
          <w:vertAlign w:val="superscript"/>
        </w:rPr>
        <w:t>1</w:t>
      </w:r>
      <w:r w:rsidR="00E73F49">
        <w:fldChar w:fldCharType="end"/>
      </w:r>
    </w:p>
    <w:p w:rsidR="00A46E02" w:rsidRDefault="00A46E02" w:rsidP="00D0416B">
      <w:pPr>
        <w:jc w:val="both"/>
      </w:pPr>
    </w:p>
    <w:p w:rsidR="004932AD" w:rsidRDefault="004932AD" w:rsidP="00D0416B">
      <w:pPr>
        <w:pStyle w:val="Heading2"/>
        <w:jc w:val="both"/>
      </w:pPr>
      <w:r>
        <w:t>Sugary Beverage Consumption and Sales in South Africa</w:t>
      </w:r>
    </w:p>
    <w:p w:rsidR="005B1026" w:rsidRDefault="005B1026" w:rsidP="00D0416B">
      <w:pPr>
        <w:jc w:val="both"/>
      </w:pPr>
      <w:r>
        <w:t xml:space="preserve">Sugary Beverages are non-alcoholic beverages containing free </w:t>
      </w:r>
      <w:r w:rsidR="004504D5">
        <w:t>sugars</w:t>
      </w:r>
      <w:r w:rsidR="0029223D">
        <w:t>.</w:t>
      </w:r>
      <w:r w:rsidR="008B2203">
        <w:t xml:space="preserve"> The W</w:t>
      </w:r>
      <w:r w:rsidR="00422205">
        <w:t xml:space="preserve">orld Health </w:t>
      </w:r>
      <w:r w:rsidR="008B2203">
        <w:t>O</w:t>
      </w:r>
      <w:r w:rsidR="00422205">
        <w:t>rganization</w:t>
      </w:r>
      <w:r w:rsidR="008B2203">
        <w:t xml:space="preserve"> defines free sugars as </w:t>
      </w:r>
      <w:r w:rsidR="008B2203" w:rsidRPr="008B2203">
        <w:rPr>
          <w:i/>
        </w:rPr>
        <w:t>“monosaccharides (such as glucose, fructose) and disaccharides (such as sucrose or table sugar) added to foods and drinks by the manufacturer, cook or consumer, and sugars naturally present in honey, syrups, fruit juices and fruit juice concentrates.”</w:t>
      </w:r>
      <w:r w:rsidR="000C020F">
        <w:rPr>
          <w:i/>
        </w:rPr>
        <w:t xml:space="preserve"> </w:t>
      </w:r>
      <w:r w:rsidR="00E73F49" w:rsidRPr="000C020F">
        <w:fldChar w:fldCharType="begin"/>
      </w:r>
      <w:r w:rsidR="000C020F" w:rsidRPr="000C020F">
        <w:instrText xml:space="preserve"> ADDIN EN.CITE &lt;EndNote&gt;&lt;Cite&gt;&lt;Author&gt;World Health Organization&lt;/Author&gt;&lt;Year&gt;2015&lt;/Year&gt;&lt;RecNum&gt;395&lt;/RecNum&gt;&lt;DisplayText&gt;&lt;style face="superscript"&gt;2&lt;/style&gt;&lt;/DisplayText&gt;&lt;record&gt;&lt;rec-number&gt;395&lt;/rec-number&gt;&lt;foreign-keys&gt;&lt;key app="EN" db-id="ax25zefe4vdw9oe59sgvxzp25prxvfpzw052" timestamp="1484676090"&gt;395&lt;/key&gt;&lt;/foreign-keys&gt;&lt;ref-type name="Government Document"&gt;46&lt;/ref-type&gt;&lt;contributors&gt;&lt;authors&gt;&lt;author&gt;World Health Organization,&lt;/author&gt;&lt;/authors&gt;&lt;secondary-authors&gt;&lt;author&gt;WHO Department of Nutrition for Health and Development (NHD),&lt;/author&gt;&lt;/secondary-authors&gt;&lt;/contributors&gt;&lt;titles&gt;&lt;title&gt;Guideline: Sugar intake for adults and children&lt;/title&gt;&lt;/titles&gt;&lt;pages&gt;50&lt;/pages&gt;&lt;dates&gt;&lt;year&gt;2015&lt;/year&gt;&lt;/dates&gt;&lt;pub-location&gt;Geneva&lt;/pub-location&gt;&lt;publisher&gt;WHO&lt;/publisher&gt;&lt;urls&gt;&lt;/urls&gt;&lt;/record&gt;&lt;/Cite&gt;&lt;/EndNote&gt;</w:instrText>
      </w:r>
      <w:r w:rsidR="00E73F49" w:rsidRPr="000C020F">
        <w:fldChar w:fldCharType="separate"/>
      </w:r>
      <w:r w:rsidR="000C020F" w:rsidRPr="000C020F">
        <w:rPr>
          <w:noProof/>
          <w:vertAlign w:val="superscript"/>
        </w:rPr>
        <w:t>2</w:t>
      </w:r>
      <w:r w:rsidR="00E73F49" w:rsidRPr="000C020F">
        <w:fldChar w:fldCharType="end"/>
      </w:r>
      <w:r w:rsidR="008B2203">
        <w:t xml:space="preserve"> As such, sugary beverages</w:t>
      </w:r>
      <w:r w:rsidR="0029223D">
        <w:t xml:space="preserve"> </w:t>
      </w:r>
      <w:r w:rsidR="008B2203">
        <w:t>include</w:t>
      </w:r>
      <w:r>
        <w:t xml:space="preserve">: </w:t>
      </w:r>
    </w:p>
    <w:p w:rsidR="005B1026" w:rsidRDefault="005B1026" w:rsidP="00D0416B">
      <w:pPr>
        <w:pStyle w:val="ListParagraph"/>
        <w:numPr>
          <w:ilvl w:val="0"/>
          <w:numId w:val="3"/>
        </w:numPr>
        <w:jc w:val="both"/>
      </w:pPr>
      <w:r>
        <w:t xml:space="preserve">carbonated soft-drinks (e.g. Coke, </w:t>
      </w:r>
      <w:proofErr w:type="spellStart"/>
      <w:r>
        <w:t>Fanta</w:t>
      </w:r>
      <w:proofErr w:type="spellEnd"/>
      <w:r>
        <w:t xml:space="preserve">, </w:t>
      </w:r>
      <w:proofErr w:type="spellStart"/>
      <w:r w:rsidR="00C81C8A">
        <w:t>Twizza</w:t>
      </w:r>
      <w:proofErr w:type="spellEnd"/>
      <w:r>
        <w:t xml:space="preserve">), </w:t>
      </w:r>
    </w:p>
    <w:p w:rsidR="008B2203" w:rsidRDefault="008B2203" w:rsidP="00D0416B">
      <w:pPr>
        <w:pStyle w:val="ListParagraph"/>
        <w:numPr>
          <w:ilvl w:val="0"/>
          <w:numId w:val="3"/>
        </w:numPr>
        <w:jc w:val="both"/>
      </w:pPr>
      <w:r>
        <w:t xml:space="preserve">fruit juices (e.g. Ceres, </w:t>
      </w:r>
      <w:proofErr w:type="spellStart"/>
      <w:r>
        <w:t>Liqui</w:t>
      </w:r>
      <w:proofErr w:type="spellEnd"/>
      <w:r>
        <w:t xml:space="preserve"> Fruit),</w:t>
      </w:r>
    </w:p>
    <w:p w:rsidR="005B1026" w:rsidRDefault="008B2203" w:rsidP="00D0416B">
      <w:pPr>
        <w:pStyle w:val="ListParagraph"/>
        <w:numPr>
          <w:ilvl w:val="0"/>
          <w:numId w:val="3"/>
        </w:numPr>
        <w:jc w:val="both"/>
      </w:pPr>
      <w:r>
        <w:t xml:space="preserve">liquid </w:t>
      </w:r>
      <w:r w:rsidR="005B1026">
        <w:t xml:space="preserve">concentrates (e.g. </w:t>
      </w:r>
      <w:proofErr w:type="spellStart"/>
      <w:r w:rsidR="005B1026">
        <w:t>Oros</w:t>
      </w:r>
      <w:proofErr w:type="spellEnd"/>
      <w:r w:rsidR="005B1026">
        <w:t xml:space="preserve">), </w:t>
      </w:r>
    </w:p>
    <w:p w:rsidR="008B2203" w:rsidRDefault="008B2203" w:rsidP="00D0416B">
      <w:pPr>
        <w:pStyle w:val="ListParagraph"/>
        <w:numPr>
          <w:ilvl w:val="0"/>
          <w:numId w:val="3"/>
        </w:numPr>
        <w:jc w:val="both"/>
      </w:pPr>
      <w:r>
        <w:t>powdered concentrates (e.g. Game),</w:t>
      </w:r>
    </w:p>
    <w:p w:rsidR="008B2203" w:rsidRDefault="002D5269" w:rsidP="00D0416B">
      <w:pPr>
        <w:pStyle w:val="ListParagraph"/>
        <w:numPr>
          <w:ilvl w:val="0"/>
          <w:numId w:val="3"/>
        </w:numPr>
        <w:jc w:val="both"/>
      </w:pPr>
      <w:proofErr w:type="spellStart"/>
      <w:r>
        <w:t>flavoured</w:t>
      </w:r>
      <w:proofErr w:type="spellEnd"/>
      <w:r>
        <w:t>-</w:t>
      </w:r>
      <w:r w:rsidR="008B2203">
        <w:t>milks</w:t>
      </w:r>
      <w:r>
        <w:t xml:space="preserve"> and dairy-based products (e.g. </w:t>
      </w:r>
      <w:proofErr w:type="spellStart"/>
      <w:r>
        <w:t>Tropika</w:t>
      </w:r>
      <w:proofErr w:type="spellEnd"/>
      <w:r>
        <w:t>)</w:t>
      </w:r>
    </w:p>
    <w:p w:rsidR="004A38CE" w:rsidRDefault="004A38CE" w:rsidP="00D0416B">
      <w:pPr>
        <w:jc w:val="both"/>
      </w:pPr>
    </w:p>
    <w:p w:rsidR="004504D5" w:rsidRDefault="004504D5" w:rsidP="00D0416B">
      <w:pPr>
        <w:jc w:val="both"/>
      </w:pPr>
      <w:r>
        <w:t xml:space="preserve">Consumption of these drinks is on the rise in South Africa. </w:t>
      </w:r>
      <w:r w:rsidR="008E4976">
        <w:t xml:space="preserve">Per </w:t>
      </w:r>
      <w:r>
        <w:t xml:space="preserve">capita consumption of these beverages </w:t>
      </w:r>
      <w:r w:rsidR="008E4976">
        <w:t>grew by over 50% between 2001 and 2015, reaching over 260 ml per day</w:t>
      </w:r>
      <w:r>
        <w:t xml:space="preserve">, more than one </w:t>
      </w:r>
      <w:r w:rsidR="00581F1A">
        <w:t>cup</w:t>
      </w:r>
      <w:r>
        <w:t xml:space="preserve"> per </w:t>
      </w:r>
      <w:r w:rsidR="00867207">
        <w:t xml:space="preserve">person per </w:t>
      </w:r>
      <w:r>
        <w:t xml:space="preserve">day. </w:t>
      </w:r>
      <w:r w:rsidR="004A38CE">
        <w:t>Furthermore, sales of these beverages are projected to grow at 3-4% year-on-year until 2020.</w:t>
      </w:r>
      <w:r w:rsidR="00E73F49">
        <w:fldChar w:fldCharType="begin"/>
      </w:r>
      <w:r w:rsidR="000C020F">
        <w:instrText xml:space="preserve"> ADDIN EN.CITE &lt;EndNote&gt;&lt;Cite&gt;&lt;Author&gt;Euromonitor&lt;/Author&gt;&lt;Year&gt;2015&lt;/Year&gt;&lt;RecNum&gt;415&lt;/RecNum&gt;&lt;DisplayText&gt;&lt;style face="superscript"&gt;3&lt;/style&gt;&lt;/DisplayText&gt;&lt;record&gt;&lt;rec-number&gt;415&lt;/rec-number&gt;&lt;foreign-keys&gt;&lt;key app="EN" db-id="ax25zefe4vdw9oe59sgvxzp25prxvfpzw052" timestamp="1484676091"&gt;415&lt;/key&gt;&lt;/foreign-keys&gt;&lt;ref-type name="Web Page"&gt;12&lt;/ref-type&gt;&lt;contributors&gt;&lt;authors&gt;&lt;author&gt;Euromonitor&lt;/author&gt;&lt;/authors&gt;&lt;/contributors&gt;&lt;titles&gt;&lt;title&gt;Euromonitor International&lt;/title&gt;&lt;/titles&gt;&lt;volume&gt;2015&lt;/volume&gt;&lt;number&gt;March 30 &lt;/number&gt;&lt;dates&gt;&lt;year&gt;2015&lt;/year&gt;&lt;/dates&gt;&lt;urls&gt;&lt;related-urls&gt;&lt;url&gt;http://www.euromonitor.com/&lt;/url&gt;&lt;/related-urls&gt;&lt;/urls&gt;&lt;/record&gt;&lt;/Cite&gt;&lt;/EndNote&gt;</w:instrText>
      </w:r>
      <w:r w:rsidR="00E73F49">
        <w:fldChar w:fldCharType="separate"/>
      </w:r>
      <w:r w:rsidR="000C020F" w:rsidRPr="000C020F">
        <w:rPr>
          <w:noProof/>
          <w:vertAlign w:val="superscript"/>
        </w:rPr>
        <w:t>3</w:t>
      </w:r>
      <w:r w:rsidR="00E73F49">
        <w:fldChar w:fldCharType="end"/>
      </w:r>
      <w:r w:rsidR="000C020F">
        <w:t xml:space="preserve"> Consumption of these harmful beverages is spreading to areas previously un-affected. A study of adults in rural North West Province found between 2005 and 2010, the proportion of adults consuming sugary beverages doubled.</w:t>
      </w:r>
      <w:r w:rsidR="00E73F49">
        <w:fldChar w:fldCharType="begin">
          <w:fldData xml:space="preserve">PEVuZE5vdGU+PENpdGU+PEF1dGhvcj5Wb3JzdGVyPC9BdXRob3I+PFllYXI+MjAxNDwvWWVhcj48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</w:fldData>
        </w:fldChar>
      </w:r>
      <w:r w:rsidR="000C020F">
        <w:instrText xml:space="preserve"> ADDIN EN.CITE </w:instrText>
      </w:r>
      <w:r w:rsidR="00E73F49">
        <w:fldChar w:fldCharType="begin">
          <w:fldData xml:space="preserve">PEVuZE5vdGU+PENpdGU+PEF1dGhvcj5Wb3JzdGVyPC9BdXRob3I+PFllYXI+MjAxNDwvWWVhcj48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</w:fldData>
        </w:fldChar>
      </w:r>
      <w:r w:rsidR="000C020F">
        <w:instrText xml:space="preserve"> ADDIN EN.CITE.DATA </w:instrText>
      </w:r>
      <w:r w:rsidR="00E73F49">
        <w:fldChar w:fldCharType="end"/>
      </w:r>
      <w:r w:rsidR="00E73F49">
        <w:fldChar w:fldCharType="separate"/>
      </w:r>
      <w:r w:rsidR="000C020F" w:rsidRPr="000C020F">
        <w:rPr>
          <w:noProof/>
          <w:vertAlign w:val="superscript"/>
        </w:rPr>
        <w:t>4</w:t>
      </w:r>
      <w:r w:rsidR="00E73F49">
        <w:fldChar w:fldCharType="end"/>
      </w:r>
      <w:r w:rsidR="00867207">
        <w:t xml:space="preserve"> Soft drink industries are targeting lower SES groups as this is where the growth margin lies. </w:t>
      </w:r>
      <w:r w:rsidR="00940D70">
        <w:t xml:space="preserve">This is achieved through </w:t>
      </w:r>
      <w:r w:rsidR="004F033F">
        <w:t xml:space="preserve">managing pricing opportunities to ensure affordability, </w:t>
      </w:r>
      <w:r w:rsidR="00B07544">
        <w:t xml:space="preserve">manipulative </w:t>
      </w:r>
      <w:r w:rsidR="00940D70">
        <w:t xml:space="preserve">product placement and availability alongside ubiquitous and extensive </w:t>
      </w:r>
      <w:r w:rsidR="00B07544">
        <w:t>marketing.</w:t>
      </w:r>
    </w:p>
    <w:p w:rsidR="004932AD" w:rsidRDefault="004932AD" w:rsidP="00D0416B">
      <w:pPr>
        <w:jc w:val="both"/>
      </w:pPr>
    </w:p>
    <w:p w:rsidR="004504D5" w:rsidRDefault="004504D5" w:rsidP="00D0416B">
      <w:pPr>
        <w:pStyle w:val="Caption"/>
        <w:keepNext/>
        <w:jc w:val="both"/>
      </w:pPr>
      <w:r>
        <w:t xml:space="preserve">Figure </w:t>
      </w:r>
      <w:r w:rsidR="00E73F49">
        <w:fldChar w:fldCharType="begin"/>
      </w:r>
      <w:r w:rsidR="007A636A">
        <w:instrText xml:space="preserve"> SEQ Figure \* ARABIC </w:instrText>
      </w:r>
      <w:r w:rsidR="00E73F49">
        <w:fldChar w:fldCharType="separate"/>
      </w:r>
      <w:r>
        <w:rPr>
          <w:noProof/>
        </w:rPr>
        <w:t>1</w:t>
      </w:r>
      <w:r w:rsidR="00E73F49">
        <w:rPr>
          <w:noProof/>
        </w:rPr>
        <w:fldChar w:fldCharType="end"/>
      </w:r>
      <w:r>
        <w:t xml:space="preserve"> Trend</w:t>
      </w:r>
      <w:r w:rsidR="007F66AD">
        <w:t>s</w:t>
      </w:r>
      <w:r>
        <w:t xml:space="preserve"> in Per Capita Sales of Sugary Beverages in South Africa</w:t>
      </w:r>
    </w:p>
    <w:p w:rsidR="00A511D2" w:rsidRDefault="00A511D2" w:rsidP="00D0416B">
      <w:pPr>
        <w:jc w:val="both"/>
      </w:pPr>
      <w:r w:rsidRPr="00A511D2">
        <w:rPr>
          <w:noProof/>
          <w:lang w:val="en-ZA" w:eastAsia="en-ZA"/>
        </w:rPr>
        <w:drawing>
          <wp:inline distT="0" distB="0" distL="0" distR="0">
            <wp:extent cx="5880735" cy="2742858"/>
            <wp:effectExtent l="0" t="0" r="1206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11D2" w:rsidRDefault="004504D5" w:rsidP="00D0416B">
      <w:pPr>
        <w:jc w:val="both"/>
      </w:pPr>
      <w:r>
        <w:t xml:space="preserve">Source: </w:t>
      </w:r>
      <w:proofErr w:type="spellStart"/>
      <w:r>
        <w:t>Euromonitor</w:t>
      </w:r>
      <w:proofErr w:type="spellEnd"/>
      <w:r>
        <w:t xml:space="preserve"> International</w:t>
      </w:r>
    </w:p>
    <w:p w:rsidR="005B1026" w:rsidRDefault="005B1026" w:rsidP="00D0416B">
      <w:pPr>
        <w:jc w:val="both"/>
      </w:pPr>
    </w:p>
    <w:p w:rsidR="004932AD" w:rsidRDefault="004932AD" w:rsidP="00D0416B">
      <w:pPr>
        <w:pStyle w:val="Heading2"/>
        <w:jc w:val="both"/>
      </w:pPr>
      <w:r>
        <w:t>Health Effects of</w:t>
      </w:r>
      <w:r w:rsidR="005B1026">
        <w:t xml:space="preserve"> </w:t>
      </w:r>
      <w:r>
        <w:t>Sugary Beverage Consumption</w:t>
      </w:r>
    </w:p>
    <w:p w:rsidR="005E0504" w:rsidRDefault="00422205" w:rsidP="00D0416B">
      <w:pPr>
        <w:jc w:val="both"/>
      </w:pPr>
      <w:r>
        <w:t>The WHO recommends that sugar intake be limited to 10% of daily caloric intake and 5% of daily caloric intake for further health benefits.</w:t>
      </w:r>
      <w:r w:rsidR="00E73F49">
        <w:fldChar w:fldCharType="begin"/>
      </w:r>
      <w:r w:rsidR="000C020F">
        <w:instrText xml:space="preserve"> ADDIN EN.CITE &lt;EndNote&gt;&lt;Cite&gt;&lt;Author&gt;World Health Organization&lt;/Author&gt;&lt;Year&gt;2015&lt;/Year&gt;&lt;RecNum&gt;395&lt;/RecNum&gt;&lt;DisplayText&gt;&lt;style face="superscript"&gt;2&lt;/style&gt;&lt;/DisplayText&gt;&lt;record&gt;&lt;rec-number&gt;395&lt;/rec-number&gt;&lt;foreign-keys&gt;&lt;key app="EN" db-id="ax25zefe4vdw9oe59sgvxzp25prxvfpzw052" timestamp="1484676090"&gt;395&lt;/key&gt;&lt;/foreign-keys&gt;&lt;ref-type name="Government Document"&gt;46&lt;/ref-type&gt;&lt;contributors&gt;&lt;authors&gt;&lt;author&gt;World Health Organization,&lt;/author&gt;&lt;/authors&gt;&lt;secondary-authors&gt;&lt;author&gt;WHO Department of Nutrition for Health and Development (NHD),&lt;/author&gt;&lt;/secondary-authors&gt;&lt;/contributors&gt;&lt;titles&gt;&lt;title&gt;Guideline: Sugar intake for adults and children&lt;/title&gt;&lt;/titles&gt;&lt;pages&gt;50&lt;/pages&gt;&lt;dates&gt;&lt;year&gt;2015&lt;/year&gt;&lt;/dates&gt;&lt;pub-location&gt;Geneva&lt;/pub-location&gt;&lt;publisher&gt;WHO&lt;/publisher&gt;&lt;urls&gt;&lt;/urls&gt;&lt;/record&gt;&lt;/Cite&gt;&lt;/EndNote&gt;</w:instrText>
      </w:r>
      <w:r w:rsidR="00E73F49">
        <w:fldChar w:fldCharType="separate"/>
      </w:r>
      <w:r w:rsidR="000C020F" w:rsidRPr="000C020F">
        <w:rPr>
          <w:noProof/>
          <w:vertAlign w:val="superscript"/>
        </w:rPr>
        <w:t>2</w:t>
      </w:r>
      <w:r w:rsidR="00E73F49">
        <w:fldChar w:fldCharType="end"/>
      </w:r>
      <w:r w:rsidR="008508BD">
        <w:t xml:space="preserve"> </w:t>
      </w:r>
      <w:r w:rsidR="00867207">
        <w:t xml:space="preserve">This is the equivalent of 6-12 teaspoons of added sugar per day, often the amount present in one sugary drink. </w:t>
      </w:r>
      <w:r w:rsidR="005E0504">
        <w:t>Sugary beverages are linked to obesity and the onset of type 2 diabetes and metabolic syndrome. This includes</w:t>
      </w:r>
      <w:r w:rsidR="001565A9">
        <w:t xml:space="preserve"> evidence from</w:t>
      </w:r>
      <w:r w:rsidR="005E0504">
        <w:t xml:space="preserve"> randomized controlled trials, observational </w:t>
      </w:r>
      <w:r w:rsidR="00D134DE">
        <w:t xml:space="preserve">prospective </w:t>
      </w:r>
      <w:r w:rsidR="005E0504">
        <w:t>diet</w:t>
      </w:r>
      <w:r w:rsidR="00D134DE">
        <w:t>ary</w:t>
      </w:r>
      <w:r w:rsidR="005E0504">
        <w:t xml:space="preserve"> studies and even </w:t>
      </w:r>
      <w:r w:rsidR="004B7E62">
        <w:t>cross-country studies</w:t>
      </w:r>
      <w:r w:rsidR="005E0504">
        <w:t>.</w:t>
      </w:r>
      <w:r w:rsidR="00E73F49">
        <w:fldChar w:fldCharType="begin">
          <w:fldData xml:space="preserve">PEVuZE5vdGU+PENpdGU+PEF1dGhvcj5UZSBNb3JlbmdhPC9BdXRob3I+PFllYXI+MjAxMzwvWWVh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</w:fldData>
        </w:fldChar>
      </w:r>
      <w:r w:rsidR="002C08CE">
        <w:instrText xml:space="preserve"> ADDIN EN.CITE </w:instrText>
      </w:r>
      <w:r w:rsidR="00E73F49">
        <w:fldChar w:fldCharType="begin">
          <w:fldData xml:space="preserve">PEVuZE5vdGU+PENpdGU+PEF1dGhvcj5UZSBNb3JlbmdhPC9BdXRob3I+PFllYXI+MjAxMzwvWWVh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</w:fldData>
        </w:fldChar>
      </w:r>
      <w:r w:rsidR="002C08CE">
        <w:instrText xml:space="preserve"> ADDIN EN.CITE.DATA </w:instrText>
      </w:r>
      <w:r w:rsidR="00E73F49">
        <w:fldChar w:fldCharType="end"/>
      </w:r>
      <w:r w:rsidR="00E73F49">
        <w:fldChar w:fldCharType="separate"/>
      </w:r>
      <w:r w:rsidR="002C08CE" w:rsidRPr="002C08CE">
        <w:rPr>
          <w:noProof/>
          <w:vertAlign w:val="superscript"/>
        </w:rPr>
        <w:t>4-7</w:t>
      </w:r>
      <w:r w:rsidR="00E73F49">
        <w:fldChar w:fldCharType="end"/>
      </w:r>
      <w:r w:rsidR="005E0504">
        <w:t xml:space="preserve"> The physiological pathways underlying this link </w:t>
      </w:r>
      <w:r w:rsidR="007D0C09">
        <w:t>are</w:t>
      </w:r>
      <w:r w:rsidR="005E0504">
        <w:t xml:space="preserve"> well understood</w:t>
      </w:r>
      <w:r w:rsidR="00D134DE">
        <w:t>.</w:t>
      </w:r>
      <w:r w:rsidR="005E0504">
        <w:t xml:space="preserve"> </w:t>
      </w:r>
      <w:r w:rsidR="00861C3C">
        <w:t>Some of these are summarized below:</w:t>
      </w:r>
    </w:p>
    <w:p w:rsidR="004932AD" w:rsidRDefault="00581F1A" w:rsidP="00D0416B">
      <w:pPr>
        <w:pStyle w:val="ListParagraph"/>
        <w:numPr>
          <w:ilvl w:val="0"/>
          <w:numId w:val="5"/>
        </w:numPr>
        <w:jc w:val="both"/>
      </w:pPr>
      <w:r>
        <w:t>Sugary beverages are</w:t>
      </w:r>
      <w:r w:rsidR="005E0504">
        <w:t xml:space="preserve"> extremely energy dense </w:t>
      </w:r>
      <w:r>
        <w:t>and their</w:t>
      </w:r>
      <w:r w:rsidR="005E0504">
        <w:t xml:space="preserve"> consumption increases caloric intake.</w:t>
      </w:r>
    </w:p>
    <w:p w:rsidR="005E0504" w:rsidRDefault="00861C3C" w:rsidP="00D0416B">
      <w:pPr>
        <w:pStyle w:val="ListParagraph"/>
        <w:numPr>
          <w:ilvl w:val="0"/>
          <w:numId w:val="5"/>
        </w:numPr>
        <w:jc w:val="both"/>
      </w:pPr>
      <w:r>
        <w:t xml:space="preserve">As they are in liquid form, relative to their energy content they are less </w:t>
      </w:r>
      <w:r w:rsidR="00200191">
        <w:t>satisfying than solid foods.</w:t>
      </w:r>
      <w:r>
        <w:t xml:space="preserve"> </w:t>
      </w:r>
      <w:r w:rsidR="00200191">
        <w:t>B</w:t>
      </w:r>
      <w:r>
        <w:t>ecause people do not feel full, they continue to eat and drink, increasing their energy intake.</w:t>
      </w:r>
    </w:p>
    <w:p w:rsidR="00861C3C" w:rsidRDefault="00861C3C" w:rsidP="00D0416B">
      <w:pPr>
        <w:pStyle w:val="ListParagraph"/>
        <w:numPr>
          <w:ilvl w:val="0"/>
          <w:numId w:val="5"/>
        </w:numPr>
        <w:jc w:val="both"/>
      </w:pPr>
      <w:r>
        <w:t xml:space="preserve">Due to the high sugar content </w:t>
      </w:r>
      <w:r w:rsidR="00200191">
        <w:t>in</w:t>
      </w:r>
      <w:r>
        <w:t xml:space="preserve"> liquid form, they provo</w:t>
      </w:r>
      <w:r w:rsidR="00C54440">
        <w:t xml:space="preserve">ke an extreme insulin response in the body </w:t>
      </w:r>
      <w:r>
        <w:t xml:space="preserve">which </w:t>
      </w:r>
      <w:r w:rsidR="00C54440">
        <w:t>placing</w:t>
      </w:r>
      <w:r>
        <w:t xml:space="preserve"> significant </w:t>
      </w:r>
      <w:r w:rsidR="00C54440">
        <w:t>strain on the pancreas and increasing</w:t>
      </w:r>
      <w:r>
        <w:t xml:space="preserve"> the risk of insulin resistance and the development of diabetes.</w:t>
      </w:r>
    </w:p>
    <w:p w:rsidR="004932AD" w:rsidRDefault="004932AD" w:rsidP="00D0416B">
      <w:pPr>
        <w:jc w:val="both"/>
      </w:pPr>
    </w:p>
    <w:p w:rsidR="004932AD" w:rsidRPr="00A46E02" w:rsidRDefault="004932AD" w:rsidP="00D0416B">
      <w:pPr>
        <w:pStyle w:val="Heading1"/>
        <w:jc w:val="both"/>
        <w:rPr>
          <w:b/>
          <w:color w:val="5B9BD5" w:themeColor="accent1"/>
        </w:rPr>
      </w:pPr>
      <w:r w:rsidRPr="00A46E02">
        <w:rPr>
          <w:b/>
          <w:color w:val="5B9BD5" w:themeColor="accent1"/>
        </w:rPr>
        <w:t>Sugary Beverage Taxation</w:t>
      </w:r>
    </w:p>
    <w:p w:rsidR="004932AD" w:rsidRDefault="00A46E02" w:rsidP="00D0416B">
      <w:pPr>
        <w:pStyle w:val="Heading2"/>
        <w:jc w:val="both"/>
      </w:pPr>
      <w:r>
        <w:t>Health Benefits</w:t>
      </w:r>
      <w:r w:rsidR="004932AD">
        <w:t xml:space="preserve"> of Reduced Consumption of Sugary Beverages</w:t>
      </w:r>
    </w:p>
    <w:p w:rsidR="004932AD" w:rsidRDefault="0083235E" w:rsidP="00D0416B">
      <w:pPr>
        <w:jc w:val="both"/>
      </w:pPr>
      <w:r>
        <w:t>South Africa’s use of tobacco and alcohol excise taxes are widely regarded as public health successes.</w:t>
      </w:r>
      <w:r w:rsidR="00D72B1C">
        <w:t xml:space="preserve"> </w:t>
      </w:r>
      <w:r>
        <w:t>There is increasing evidence that taxation of sugary beverages is an effective means to reduce their intake.</w:t>
      </w:r>
      <w:r w:rsidR="00E73F49">
        <w:fldChar w:fldCharType="begin"/>
      </w:r>
      <w:r>
        <w:instrText xml:space="preserve"> ADDIN EN.CITE &lt;EndNote&gt;&lt;Cite&gt;&lt;Author&gt;Cabrera Escobar&lt;/Author&gt;&lt;Year&gt;2013&lt;/Year&gt;&lt;RecNum&gt;342&lt;/RecNum&gt;&lt;DisplayText&gt;&lt;style face="superscript"&gt;8&lt;/style&gt;&lt;/DisplayText&gt;&lt;record&gt;&lt;rec-number&gt;342&lt;/rec-number&gt;&lt;foreign-keys&gt;&lt;key app="EN" db-id="ax25zefe4vdw9oe59sgvxzp25prxvfpzw052" timestamp="1449054666"&gt;342&lt;/key&gt;&lt;/foreign-keys&gt;&lt;ref-type name="Journal Article"&gt;17&lt;/ref-type&gt;&lt;contributors&gt;&lt;authors&gt;&lt;author&gt;Cabrera Escobar, M. A.&lt;/author&gt;&lt;author&gt;Veerman, J. L.&lt;/author&gt;&lt;author&gt;Tollman, S. M.&lt;/author&gt;&lt;author&gt;Bertram, M. Y.&lt;/author&gt;&lt;author&gt;Hofman, K. J.&lt;/author&gt;&lt;/authors&gt;&lt;/contributors&gt;&lt;auth-address&gt;PRICELESS SA (Priority Cost Effective Lessons in System Strengthening South Africa), Johannesburg, South Africa. Karen.Hofman@wits.ac.za.&lt;/auth-address&gt;&lt;titles&gt;&lt;title&gt;Evidence that a tax on sugar sweetened beverages reduces the obesity rate: a meta-analysis&lt;/title&gt;&lt;secondary-title&gt;BMC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Health&lt;/abbr-1&gt;&lt;/alt-periodical&gt;&lt;pages&gt;1072&lt;/pages&gt;&lt;volume&gt;13&lt;/volume&gt;&lt;edition&gt;2013/11/15&lt;/edition&gt;&lt;keywords&gt;&lt;keyword&gt;Adolescent&lt;/keyword&gt;&lt;keyword&gt;Adult&lt;/keyword&gt;&lt;keyword&gt;Carbonated Beverages/*economics/statistics &amp;amp; numerical data&lt;/keyword&gt;&lt;keyword&gt;Child&lt;/keyword&gt;&lt;keyword&gt;Humans&lt;/keyword&gt;&lt;keyword&gt;Obesity/*prevention &amp;amp; control&lt;/keyword&gt;&lt;keyword&gt;Overweight/prevention &amp;amp; control&lt;/keyword&gt;&lt;keyword&gt;*Taxes/statistics &amp;amp; numerical data&lt;/keyword&gt;&lt;keyword&gt;Young Adult&lt;/keyword&gt;&lt;/keywords&gt;&lt;dates&gt;&lt;year&gt;2013&lt;/year&gt;&lt;/dates&gt;&lt;isbn&gt;1471-2458&lt;/isbn&gt;&lt;accession-num&gt;24225016&lt;/accession-num&gt;&lt;urls&gt;&lt;related-urls&gt;&lt;url&gt;http://www.biomedcentral.com/content/pdf/1471-2458-13-1072.pdf&lt;/url&gt;&lt;/related-urls&gt;&lt;/urls&gt;&lt;custom2&gt;Pmc3840583&lt;/custom2&gt;&lt;electronic-resource-num&gt;10.1186/1471-2458-13-1072&lt;/electronic-resource-num&gt;&lt;remote-database-provider&gt;NLM&lt;/remote-database-provider&gt;&lt;language&gt;eng&lt;/language&gt;&lt;/record&gt;&lt;/Cite&gt;&lt;/EndNote&gt;</w:instrText>
      </w:r>
      <w:r w:rsidR="00E73F49">
        <w:fldChar w:fldCharType="separate"/>
      </w:r>
      <w:r w:rsidRPr="0083235E">
        <w:rPr>
          <w:noProof/>
          <w:vertAlign w:val="superscript"/>
        </w:rPr>
        <w:t>8</w:t>
      </w:r>
      <w:r w:rsidR="00E73F49">
        <w:fldChar w:fldCharType="end"/>
      </w:r>
      <w:r>
        <w:t xml:space="preserve"> </w:t>
      </w:r>
      <w:r w:rsidR="00D72B1C">
        <w:t>The WHO</w:t>
      </w:r>
      <w:r>
        <w:t xml:space="preserve"> recommends the use of fiscal policies like taxation as a means to reduce sugary beverage intakes</w:t>
      </w:r>
      <w:r w:rsidR="001565A9">
        <w:t>,</w:t>
      </w:r>
      <w:r>
        <w:t xml:space="preserve"> incentivize healthy diets</w:t>
      </w:r>
      <w:r w:rsidR="001565A9">
        <w:t xml:space="preserve"> and reduce NCD disease burdens</w:t>
      </w:r>
      <w:r>
        <w:t>.</w:t>
      </w:r>
      <w:r w:rsidR="00E73F49">
        <w:fldChar w:fldCharType="begin"/>
      </w:r>
      <w:r>
        <w:instrText xml:space="preserve"> ADDIN EN.CITE &lt;EndNote&gt;&lt;Cite&gt;&lt;Author&gt;WHO Regional Office for Europe (Nutrition Physical Activity and Obesity Programme )&lt;/Author&gt;&lt;Year&gt;2015&lt;/Year&gt;&lt;RecNum&gt;430&lt;/RecNum&gt;&lt;DisplayText&gt;&lt;style face="superscript"&gt;9&lt;/style&gt;&lt;/DisplayText&gt;&lt;record&gt;&lt;rec-number&gt;430&lt;/rec-number&gt;&lt;foreign-keys&gt;&lt;key app="EN" db-id="ax25zefe4vdw9oe59sgvxzp25prxvfpzw052" timestamp="1484676092"&gt;430&lt;/key&gt;&lt;/foreign-keys&gt;&lt;ref-type name="Government Document"&gt;46&lt;/ref-type&gt;&lt;contributors&gt;&lt;authors&gt;&lt;author&gt;WHO Regional Office for Europe (Nutrition Physical Activity and Obesity Programme ),&lt;/author&gt;&lt;/authors&gt;&lt;secondary-authors&gt;&lt;author&gt;Division of Noncommunicable Diseases and the Lifecourse&lt;/author&gt;&lt;/secondary-authors&gt;&lt;/contributors&gt;&lt;titles&gt;&lt;title&gt;Using price policies to promote healthier diets&lt;/title&gt;&lt;/titles&gt;&lt;pages&gt;41&lt;/pages&gt;&lt;dates&gt;&lt;year&gt;2015&lt;/year&gt;&lt;/dates&gt;&lt;pub-location&gt;Brussels&lt;/pub-location&gt;&lt;publisher&gt;WHO European Regional Office&lt;/publisher&gt;&lt;urls&gt;&lt;/urls&gt;&lt;/record&gt;&lt;/Cite&gt;&lt;/EndNote&gt;</w:instrText>
      </w:r>
      <w:r w:rsidR="00E73F49">
        <w:fldChar w:fldCharType="separate"/>
      </w:r>
      <w:r w:rsidRPr="0083235E">
        <w:rPr>
          <w:noProof/>
          <w:vertAlign w:val="superscript"/>
        </w:rPr>
        <w:t>9</w:t>
      </w:r>
      <w:r w:rsidR="00E73F49">
        <w:fldChar w:fldCharType="end"/>
      </w:r>
    </w:p>
    <w:p w:rsidR="001565A9" w:rsidRDefault="001565A9" w:rsidP="00D0416B">
      <w:pPr>
        <w:jc w:val="both"/>
      </w:pPr>
    </w:p>
    <w:p w:rsidR="001565A9" w:rsidRDefault="001565A9" w:rsidP="00D0416B">
      <w:pPr>
        <w:jc w:val="both"/>
      </w:pPr>
      <w:r>
        <w:t xml:space="preserve">A series of </w:t>
      </w:r>
      <w:r w:rsidR="005446DB">
        <w:t xml:space="preserve">mathematical </w:t>
      </w:r>
      <w:r>
        <w:t>modelling studies</w:t>
      </w:r>
      <w:r w:rsidR="00640EE1">
        <w:t xml:space="preserve"> specific</w:t>
      </w:r>
      <w:r w:rsidR="006E5551">
        <w:t xml:space="preserve"> to South Africa</w:t>
      </w:r>
      <w:r>
        <w:t xml:space="preserve"> have examined the potential health effects of the introduction of a tax on sugary beverages.</w:t>
      </w:r>
      <w:r w:rsidR="00E73F49">
        <w:fldChar w:fldCharType="begin">
          <w:fldData xml:space="preserve">PEVuZE5vdGU+PENpdGU+PEF1dGhvcj5NYW55ZW1hPC9BdXRob3I+PFllYXI+MjAxNTwvWWVhcj48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</w:fldData>
        </w:fldChar>
      </w:r>
      <w:r>
        <w:instrText xml:space="preserve"> ADDIN EN.CITE </w:instrText>
      </w:r>
      <w:r w:rsidR="00E73F49">
        <w:fldChar w:fldCharType="begin">
          <w:fldData xml:space="preserve">PEVuZE5vdGU+PENpdGU+PEF1dGhvcj5NYW55ZW1hPC9BdXRob3I+PFllYXI+MjAxNTwvWWVhcj48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</w:fldData>
        </w:fldChar>
      </w:r>
      <w:r>
        <w:instrText xml:space="preserve"> ADDIN EN.CITE.DATA </w:instrText>
      </w:r>
      <w:r w:rsidR="00E73F49">
        <w:fldChar w:fldCharType="end"/>
      </w:r>
      <w:r w:rsidR="00E73F49">
        <w:fldChar w:fldCharType="separate"/>
      </w:r>
      <w:r w:rsidRPr="001565A9">
        <w:rPr>
          <w:noProof/>
          <w:vertAlign w:val="superscript"/>
        </w:rPr>
        <w:t>10-12</w:t>
      </w:r>
      <w:r w:rsidR="00E73F49">
        <w:fldChar w:fldCharType="end"/>
      </w:r>
      <w:r>
        <w:t xml:space="preserve"> The</w:t>
      </w:r>
      <w:r w:rsidR="005446DB">
        <w:t>se studies demonstrate that the</w:t>
      </w:r>
      <w:r>
        <w:t xml:space="preserve"> tax would reduce</w:t>
      </w:r>
      <w:r w:rsidR="005446DB">
        <w:t xml:space="preserve"> obesity prevalence, reduce type 2 diabetes and stroke</w:t>
      </w:r>
      <w:r w:rsidR="00200191">
        <w:t xml:space="preserve"> and expenditure on their treatment</w:t>
      </w:r>
      <w:r w:rsidR="005446DB">
        <w:t xml:space="preserve">. </w:t>
      </w:r>
      <w:r w:rsidR="006524BB">
        <w:t>Further</w:t>
      </w:r>
      <w:r w:rsidR="005446DB">
        <w:t xml:space="preserve">, </w:t>
      </w:r>
      <w:r w:rsidR="003A7837">
        <w:t>if</w:t>
      </w:r>
      <w:r w:rsidR="005446DB">
        <w:t xml:space="preserve"> no action </w:t>
      </w:r>
      <w:r w:rsidR="003A7837">
        <w:t>is</w:t>
      </w:r>
      <w:r w:rsidR="005446DB">
        <w:t xml:space="preserve"> taken there will be growth in obesity with a significant share of new cases resulting from i</w:t>
      </w:r>
      <w:r w:rsidR="0004449B">
        <w:t>ncreasing sugary beverage intake</w:t>
      </w:r>
      <w:r w:rsidR="00D0416B">
        <w:t>.</w:t>
      </w:r>
      <w:r w:rsidR="00E73F49">
        <w:fldChar w:fldCharType="begin"/>
      </w:r>
      <w:r w:rsidR="00D0416B">
        <w:instrText xml:space="preserve"> ADDIN EN.CITE &lt;EndNote&gt;&lt;Cite&gt;&lt;Author&gt;Tugendhaft&lt;/Author&gt;&lt;Year&gt;2016&lt;/Year&gt;&lt;RecNum&gt;447&lt;/RecNum&gt;&lt;DisplayText&gt;&lt;style face="superscript"&gt;13&lt;/style&gt;&lt;/DisplayText&gt;&lt;record&gt;&lt;rec-number&gt;447&lt;/rec-number&gt;&lt;foreign-keys&gt;&lt;key app="EN" db-id="ax25zefe4vdw9oe59sgvxzp25prxvfpzw052" timestamp="1485422877"&gt;447&lt;/key&gt;&lt;/foreign-keys&gt;&lt;ref-type name="Journal Article"&gt;17&lt;/ref-type&gt;&lt;contributors&gt;&lt;authors&gt;&lt;author&gt;Tugendhaft, Aviva&lt;/author&gt;&lt;author&gt;Manyema, Mercy&lt;/author&gt;&lt;author&gt;Veerman, Lennert J.&lt;/author&gt;&lt;author&gt;Chola, Lumbwe&lt;/author&gt;&lt;author&gt;Labadarios, Demetre&lt;/author&gt;&lt;author&gt;Hofman, Karen J.&lt;/author&gt;&lt;/authors&gt;&lt;/contributors&gt;&lt;titles&gt;&lt;title&gt;Cost of inaction on sugar-sweetened beverage consumption: implications for obesity in South Africa&lt;/title&gt;&lt;secondary-title&gt;Public Health Nutrition&lt;/secondary-title&gt;&lt;/titles&gt;&lt;periodical&gt;&lt;full-title&gt;Public Health Nutrition&lt;/full-title&gt;&lt;abbr-1&gt;Public Health Nutr&lt;/abbr-1&gt;&lt;/periodical&gt;&lt;pages&gt;2296-2304&lt;/pages&gt;&lt;volume&gt;19&lt;/volume&gt;&lt;number&gt;13&lt;/number&gt;&lt;dates&gt;&lt;year&gt;2016&lt;/year&gt;&lt;pub-dates&gt;&lt;date&gt;2016/009/001&lt;/date&gt;&lt;/pub-dates&gt;&lt;/dates&gt;&lt;pub-location&gt;Cambridge, UK&lt;/pub-location&gt;&lt;publisher&gt;Cambridge University Press&lt;/publisher&gt;&lt;urls&gt;&lt;related-urls&gt;&lt;url&gt;https://www.cambridge.org/core/article/div-class-title-cost-of-inaction-on-sugar-sweetened-beverage-consumption-implications-for-obesity-in-south-africa-div/E955DA7A3AD5888F732186186A584410&lt;/url&gt;&lt;/related-urls&gt;&lt;/urls&gt;&lt;electronic-resource-num&gt;10.1017/S1368980015003006&lt;/electronic-resource-num&gt;&lt;/record&gt;&lt;/Cite&gt;&lt;/EndNote&gt;</w:instrText>
      </w:r>
      <w:r w:rsidR="00E73F49">
        <w:fldChar w:fldCharType="separate"/>
      </w:r>
      <w:r w:rsidR="00D0416B" w:rsidRPr="00D0416B">
        <w:rPr>
          <w:noProof/>
          <w:vertAlign w:val="superscript"/>
        </w:rPr>
        <w:t>13</w:t>
      </w:r>
      <w:r w:rsidR="00E73F49">
        <w:fldChar w:fldCharType="end"/>
      </w:r>
      <w:r w:rsidR="00D0416B">
        <w:t xml:space="preserve"> With industry growth strategies specifically targeting lower socio-economic status groups, the health burden of this increased beverage consumption will fall more heavily on the poor</w:t>
      </w:r>
      <w:r w:rsidR="0004449B">
        <w:t>.</w:t>
      </w:r>
      <w:r w:rsidR="00E73F49">
        <w:fldChar w:fldCharType="begin"/>
      </w:r>
      <w:r w:rsidR="0004449B">
        <w:instrText xml:space="preserve"> ADDIN EN.CITE &lt;EndNote&gt;&lt;Cite&gt;&lt;Author&gt;Tugendhaft&lt;/Author&gt;&lt;Year&gt;2016&lt;/Year&gt;&lt;RecNum&gt;447&lt;/RecNum&gt;&lt;DisplayText&gt;&lt;style face="superscript"&gt;13&lt;/style&gt;&lt;/DisplayText&gt;&lt;record&gt;&lt;rec-number&gt;447&lt;/rec-number&gt;&lt;foreign-keys&gt;&lt;key app="EN" db-id="ax25zefe4vdw9oe59sgvxzp25prxvfpzw052" timestamp="1485422877"&gt;447&lt;/key&gt;&lt;/foreign-keys&gt;&lt;ref-type name="Journal Article"&gt;17&lt;/ref-type&gt;&lt;contributors&gt;&lt;authors&gt;&lt;author&gt;Tugendhaft, Aviva&lt;/author&gt;&lt;author&gt;Manyema, Mercy&lt;/author&gt;&lt;author&gt;Veerman, Lennert J.&lt;/author&gt;&lt;author&gt;Chola, Lumbwe&lt;/author&gt;&lt;author&gt;Labadarios, Demetre&lt;/author&gt;&lt;author&gt;Hofman, Karen J.&lt;/author&gt;&lt;/authors&gt;&lt;/contributors&gt;&lt;titles&gt;&lt;title&gt;Cost of inaction on sugar-sweetened beverage consumption: implications for obesity in South Africa&lt;/title&gt;&lt;secondary-title&gt;Public Health Nutrition&lt;/secondary-title&gt;&lt;/titles&gt;&lt;periodical&gt;&lt;full-title&gt;Public Health Nutrition&lt;/full-title&gt;&lt;abbr-1&gt;Public Health Nutr&lt;/abbr-1&gt;&lt;/periodical&gt;&lt;pages&gt;2296-2304&lt;/pages&gt;&lt;volume&gt;19&lt;/volume&gt;&lt;number&gt;13&lt;/number&gt;&lt;dates&gt;&lt;year&gt;2016&lt;/year&gt;&lt;pub-dates&gt;&lt;date&gt;2016/009/001&lt;/date&gt;&lt;/pub-dates&gt;&lt;/dates&gt;&lt;pub-location&gt;Cambridge, UK&lt;/pub-location&gt;&lt;publisher&gt;Cambridge University Press&lt;/publisher&gt;&lt;urls&gt;&lt;related-urls&gt;&lt;url&gt;https://www.cambridge.org/core/article/div-class-title-cost-of-inaction-on-sugar-sweetened-beverage-consumption-implications-for-obesity-in-south-africa-div/E955DA7A3AD5888F732186186A584410&lt;/url&gt;&lt;/related-urls&gt;&lt;/urls&gt;&lt;electronic-resource-num&gt;10.1017/S1368980015003006&lt;/electronic-resource-num&gt;&lt;/record&gt;&lt;/Cite&gt;&lt;/EndNote&gt;</w:instrText>
      </w:r>
      <w:r w:rsidR="00E73F49">
        <w:fldChar w:fldCharType="separate"/>
      </w:r>
      <w:r w:rsidR="0004449B" w:rsidRPr="0004449B">
        <w:rPr>
          <w:noProof/>
          <w:vertAlign w:val="superscript"/>
        </w:rPr>
        <w:t>13</w:t>
      </w:r>
      <w:r w:rsidR="00E73F49">
        <w:fldChar w:fldCharType="end"/>
      </w:r>
      <w:r w:rsidR="006524BB">
        <w:t xml:space="preserve"> Importantly, these studies find that the beneficial health effects of the tax are increasing in the rate applied</w:t>
      </w:r>
      <w:r w:rsidR="003A7837">
        <w:t>. Out advice is</w:t>
      </w:r>
      <w:r w:rsidR="006524BB">
        <w:t xml:space="preserve"> that a 30% tax rate be adopted rather than the 20% proposed.</w:t>
      </w:r>
    </w:p>
    <w:p w:rsidR="005B1026" w:rsidRDefault="005B1026" w:rsidP="00D0416B">
      <w:pPr>
        <w:jc w:val="both"/>
      </w:pPr>
    </w:p>
    <w:p w:rsidR="004932AD" w:rsidRPr="004932AD" w:rsidRDefault="00A46E02" w:rsidP="00D0416B">
      <w:pPr>
        <w:pStyle w:val="Heading2"/>
        <w:jc w:val="both"/>
      </w:pPr>
      <w:r>
        <w:t>Raised Revenue for Further Disease Prevention and Treatment Efforts</w:t>
      </w:r>
    </w:p>
    <w:p w:rsidR="0029223D" w:rsidRDefault="00C81C8A" w:rsidP="00D0416B">
      <w:pPr>
        <w:jc w:val="both"/>
      </w:pPr>
      <w:r>
        <w:t>Not only will lives be saved and costs averted but a</w:t>
      </w:r>
      <w:r w:rsidR="00D96575">
        <w:t xml:space="preserve"> key benefit of the tax is that it will raise revenue</w:t>
      </w:r>
      <w:r>
        <w:t>. This</w:t>
      </w:r>
      <w:r w:rsidR="00D96575">
        <w:t xml:space="preserve"> could be further used to target reductions in obesity-related NCDs, or other health promotion activities. The health impacts of the tax could therefore be further amplified</w:t>
      </w:r>
      <w:r w:rsidR="008C2240">
        <w:t xml:space="preserve"> through targeted spending. In addition,</w:t>
      </w:r>
      <w:r w:rsidR="00D96575">
        <w:t xml:space="preserve"> </w:t>
      </w:r>
      <w:r w:rsidR="008C2240">
        <w:t>c</w:t>
      </w:r>
      <w:r w:rsidR="0029223D">
        <w:t xml:space="preserve">oncerns </w:t>
      </w:r>
      <w:r w:rsidR="00D96575">
        <w:t xml:space="preserve">have been raised that the tax revenue would be used as a general revenue source. The concerns may be allayed </w:t>
      </w:r>
      <w:r w:rsidR="0029223D">
        <w:t xml:space="preserve">if the revenues raised were being used to </w:t>
      </w:r>
      <w:r w:rsidR="00D96575">
        <w:t>target</w:t>
      </w:r>
      <w:r w:rsidR="0029223D">
        <w:t xml:space="preserve"> the same societal issue the tax was intended to address - health. We propose the use of the revenue to finance interventions that address obesity or health more generally. In particular, the following may be considered:</w:t>
      </w:r>
    </w:p>
    <w:p w:rsidR="0029223D" w:rsidRDefault="0029223D" w:rsidP="00D0416B">
      <w:pPr>
        <w:pStyle w:val="ListParagraph"/>
        <w:numPr>
          <w:ilvl w:val="0"/>
          <w:numId w:val="4"/>
        </w:numPr>
        <w:jc w:val="both"/>
      </w:pPr>
      <w:r>
        <w:t xml:space="preserve">The </w:t>
      </w:r>
      <w:r w:rsidR="00C81C8A">
        <w:t xml:space="preserve">many </w:t>
      </w:r>
      <w:r>
        <w:t>interventions identified in the National Strategy for the Prevention and Control of Obesity, 2015-2020, including:</w:t>
      </w:r>
    </w:p>
    <w:p w:rsidR="0029223D" w:rsidRDefault="0029223D" w:rsidP="00D0416B">
      <w:pPr>
        <w:pStyle w:val="ListParagraph"/>
        <w:numPr>
          <w:ilvl w:val="0"/>
          <w:numId w:val="4"/>
        </w:numPr>
        <w:jc w:val="both"/>
      </w:pPr>
      <w:r>
        <w:t xml:space="preserve">Early Childhood Development </w:t>
      </w:r>
      <w:proofErr w:type="spellStart"/>
      <w:r>
        <w:t>centres</w:t>
      </w:r>
      <w:proofErr w:type="spellEnd"/>
    </w:p>
    <w:p w:rsidR="0029223D" w:rsidRDefault="0029223D" w:rsidP="00D0416B">
      <w:pPr>
        <w:pStyle w:val="ListParagraph"/>
        <w:numPr>
          <w:ilvl w:val="0"/>
          <w:numId w:val="4"/>
        </w:numPr>
        <w:jc w:val="both"/>
      </w:pPr>
      <w:r>
        <w:t>Community health workers</w:t>
      </w:r>
    </w:p>
    <w:p w:rsidR="003A7837" w:rsidRDefault="003A7837" w:rsidP="00D0416B">
      <w:pPr>
        <w:pStyle w:val="ListParagraph"/>
        <w:numPr>
          <w:ilvl w:val="0"/>
          <w:numId w:val="4"/>
        </w:numPr>
        <w:jc w:val="both"/>
      </w:pPr>
      <w:r>
        <w:t>The provision of potable water to un-serviced household</w:t>
      </w:r>
    </w:p>
    <w:p w:rsidR="00422205" w:rsidRDefault="00422205" w:rsidP="00D0416B">
      <w:pPr>
        <w:jc w:val="both"/>
      </w:pPr>
    </w:p>
    <w:p w:rsidR="006E5551" w:rsidRDefault="00941896" w:rsidP="00D0416B">
      <w:pPr>
        <w:pStyle w:val="Heading1"/>
        <w:jc w:val="both"/>
      </w:pPr>
      <w:r>
        <w:t>False Industry Claims</w:t>
      </w:r>
    </w:p>
    <w:p w:rsidR="00C31F27" w:rsidRDefault="00C31F27" w:rsidP="00C31F27">
      <w:r>
        <w:t xml:space="preserve">Industry have sought to influence the debate on the proposed tax by making false claims. These claims are the based on flawed research reports, that are not independent and were produced by financially-conflicted researchers commissioned by industry. </w:t>
      </w:r>
    </w:p>
    <w:p w:rsidR="00C31F27" w:rsidRPr="00C31F27" w:rsidRDefault="00C31F27" w:rsidP="00C31F27"/>
    <w:p w:rsidR="00941896" w:rsidRDefault="00705778" w:rsidP="00D0416B">
      <w:pPr>
        <w:pStyle w:val="Heading2"/>
        <w:jc w:val="both"/>
      </w:pPr>
      <w:r>
        <w:t>The tax will result in significant job losses - FALSE</w:t>
      </w:r>
    </w:p>
    <w:p w:rsidR="00705778" w:rsidRDefault="00705778" w:rsidP="00D0416B">
      <w:pPr>
        <w:jc w:val="both"/>
      </w:pPr>
      <w:r>
        <w:t xml:space="preserve">The numbers of job losses that might result from the tax suggested by beverage industry associations are the result of </w:t>
      </w:r>
      <w:r w:rsidR="00C31F27">
        <w:t>flawed assumptions</w:t>
      </w:r>
      <w:r>
        <w:t>. The simulation modelling methodologies used to arrive at the significant job losses grossly overstate the employment effects as they assume</w:t>
      </w:r>
      <w:r w:rsidR="00D0416B">
        <w:t xml:space="preserve"> among other things</w:t>
      </w:r>
      <w:r>
        <w:t xml:space="preserve"> that individuals and households will not shift their expenditure to other products.</w:t>
      </w:r>
      <w:r w:rsidR="00E73F49">
        <w:fldChar w:fldCharType="begin"/>
      </w:r>
      <w:r w:rsidR="00094A72">
        <w:instrText xml:space="preserve"> ADDIN EN.CITE &lt;EndNote&gt;&lt;Cite&gt;&lt;Author&gt;Makgetla&lt;/Author&gt;&lt;Year&gt;2016&lt;/Year&gt;&lt;RecNum&gt;448&lt;/RecNum&gt;&lt;DisplayText&gt;&lt;style face="superscript"&gt;14&lt;/style&gt;&lt;/DisplayText&gt;&lt;record&gt;&lt;rec-number&gt;448&lt;/rec-number&gt;&lt;foreign-keys&gt;&lt;key app="EN" db-id="ax25zefe4vdw9oe59sgvxzp25prxvfpzw052" timestamp="1485463156"&gt;448&lt;/key&gt;&lt;/foreign-keys&gt;&lt;ref-type name="Report"&gt;27&lt;/ref-type&gt;&lt;contributors&gt;&lt;authors&gt;&lt;author&gt;Neva Makgetla&lt;/author&gt;&lt;/authors&gt;&lt;/contributors&gt;&lt;titles&gt;&lt;title&gt;Debates on the sugar tax&lt;/title&gt;&lt;secondary-title&gt;Policy Brief&lt;/secondary-title&gt;&lt;/titles&gt;&lt;dates&gt;&lt;year&gt;2016&lt;/year&gt;&lt;/dates&gt;&lt;publisher&gt;Trade and Industrial Policy Strategy&lt;/publisher&gt;&lt;urls&gt;&lt;related-urls&gt;&lt;url&gt;https://www.tips.org.za/images/Policy_Brief_Debates_on_the_sugar_tax__August_2016.pdf&lt;/url&gt;&lt;/related-urls&gt;&lt;/urls&gt;&lt;access-date&gt;01/01/2017&lt;/access-date&gt;&lt;/record&gt;&lt;/Cite&gt;&lt;/EndNote&gt;</w:instrText>
      </w:r>
      <w:r w:rsidR="00E73F49">
        <w:fldChar w:fldCharType="separate"/>
      </w:r>
      <w:r w:rsidR="00094A72" w:rsidRPr="00094A72">
        <w:rPr>
          <w:noProof/>
          <w:vertAlign w:val="superscript"/>
        </w:rPr>
        <w:t>14</w:t>
      </w:r>
      <w:r w:rsidR="00E73F49">
        <w:fldChar w:fldCharType="end"/>
      </w:r>
    </w:p>
    <w:p w:rsidR="00705778" w:rsidRDefault="00705778" w:rsidP="00D0416B">
      <w:pPr>
        <w:jc w:val="both"/>
      </w:pPr>
    </w:p>
    <w:p w:rsidR="00705778" w:rsidRDefault="00705778" w:rsidP="00D0416B">
      <w:pPr>
        <w:pStyle w:val="Heading2"/>
        <w:jc w:val="both"/>
      </w:pPr>
      <w:r>
        <w:t>The tax will not reduce sugary drink consumption – FALSE</w:t>
      </w:r>
    </w:p>
    <w:p w:rsidR="00705778" w:rsidRDefault="00C43365" w:rsidP="00D0416B">
      <w:pPr>
        <w:jc w:val="both"/>
      </w:pPr>
      <w:r>
        <w:t>There is significant evidence internationally that taxes on sugary drinks raise prices and induce a reduction in their consumption.</w:t>
      </w:r>
      <w:r w:rsidR="00E73F49">
        <w:fldChar w:fldCharType="begin">
          <w:fldData xml:space="preserve">PEVuZE5vdGU+PENpdGU+PEF1dGhvcj5Db2xjaGVybzwvQXV0aG9yPjxZZWFyPjIwMTY8L1llYXI+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</w:fldData>
        </w:fldChar>
      </w:r>
      <w:r w:rsidR="00094A72">
        <w:instrText xml:space="preserve"> ADDIN EN.CITE </w:instrText>
      </w:r>
      <w:r w:rsidR="00E73F49">
        <w:fldChar w:fldCharType="begin">
          <w:fldData xml:space="preserve">PEVuZE5vdGU+PENpdGU+PEF1dGhvcj5Db2xjaGVybzwvQXV0aG9yPjxZZWFyPjIwMTY8L1llYXI+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</w:fldData>
        </w:fldChar>
      </w:r>
      <w:r w:rsidR="00094A72">
        <w:instrText xml:space="preserve"> ADDIN EN.CITE.DATA </w:instrText>
      </w:r>
      <w:r w:rsidR="00E73F49">
        <w:fldChar w:fldCharType="end"/>
      </w:r>
      <w:r w:rsidR="00E73F49">
        <w:fldChar w:fldCharType="separate"/>
      </w:r>
      <w:r w:rsidR="00094A72" w:rsidRPr="00094A72">
        <w:rPr>
          <w:noProof/>
          <w:vertAlign w:val="superscript"/>
        </w:rPr>
        <w:t>8,9,15-17</w:t>
      </w:r>
      <w:r w:rsidR="00E73F49">
        <w:fldChar w:fldCharType="end"/>
      </w:r>
      <w:r w:rsidR="006524BB">
        <w:t xml:space="preserve"> Industry use the following</w:t>
      </w:r>
      <w:r w:rsidR="00094A72">
        <w:t xml:space="preserve"> sources to argue this point:</w:t>
      </w:r>
    </w:p>
    <w:p w:rsidR="00094A72" w:rsidRDefault="00094A72" w:rsidP="00D0416B">
      <w:pPr>
        <w:pStyle w:val="ListParagraph"/>
        <w:numPr>
          <w:ilvl w:val="0"/>
          <w:numId w:val="8"/>
        </w:numPr>
        <w:jc w:val="both"/>
      </w:pPr>
      <w:r>
        <w:t xml:space="preserve">A report commissioned by </w:t>
      </w:r>
      <w:proofErr w:type="spellStart"/>
      <w:r>
        <w:t>BevSA</w:t>
      </w:r>
      <w:proofErr w:type="spellEnd"/>
      <w:r>
        <w:t xml:space="preserve">, that assumes the tax will not be </w:t>
      </w:r>
      <w:r w:rsidR="006524BB">
        <w:t>fully passed</w:t>
      </w:r>
      <w:r>
        <w:t xml:space="preserve"> through to retail prices.</w:t>
      </w:r>
      <w:r w:rsidR="00E73F49">
        <w:fldChar w:fldCharType="begin"/>
      </w:r>
      <w:r w:rsidR="006524BB">
        <w:instrText xml:space="preserve"> ADDIN EN.CITE &lt;EndNote&gt;&lt;Cite&gt;&lt;Author&gt;ECONEX&lt;/Author&gt;&lt;Year&gt;2016&lt;/Year&gt;&lt;RecNum&gt;441&lt;/RecNum&gt;&lt;DisplayText&gt;&lt;style face="superscript"&gt;18&lt;/style&gt;&lt;/DisplayText&gt;&lt;record&gt;&lt;rec-number&gt;441&lt;/rec-number&gt;&lt;foreign-keys&gt;&lt;key app="EN" db-id="ax25zefe4vdw9oe59sgvxzp25prxvfpzw052" timestamp="1485346355"&gt;441&lt;/key&gt;&lt;/foreign-keys&gt;&lt;ref-type name="Unpublished Work"&gt;34&lt;/ref-type&gt;&lt;contributors&gt;&lt;authors&gt;&lt;author&gt;ECONEX&lt;/author&gt;&lt;/authors&gt;&lt;/contributors&gt;&lt;titles&gt;&lt;title&gt;The impact of a sugar tax on SSBs on the prevalence of obesity&lt;/title&gt;&lt;/titles&gt;&lt;dates&gt;&lt;year&gt;2016&lt;/year&gt;&lt;/dates&gt;&lt;urls&gt;&lt;/urls&gt;&lt;/record&gt;&lt;/Cite&gt;&lt;/EndNote&gt;</w:instrText>
      </w:r>
      <w:r w:rsidR="00E73F49">
        <w:fldChar w:fldCharType="separate"/>
      </w:r>
      <w:r w:rsidR="006524BB" w:rsidRPr="006524BB">
        <w:rPr>
          <w:noProof/>
          <w:vertAlign w:val="superscript"/>
        </w:rPr>
        <w:t>18</w:t>
      </w:r>
      <w:r w:rsidR="00E73F49">
        <w:fldChar w:fldCharType="end"/>
      </w:r>
      <w:r>
        <w:t xml:space="preserve"> This assumption is contrary to the experience of South Africa with taxes on alcohol and tobacco, and the experience of other middle income countries with</w:t>
      </w:r>
      <w:r w:rsidR="006524BB">
        <w:t xml:space="preserve"> taxes on sugary beverages.</w:t>
      </w:r>
    </w:p>
    <w:p w:rsidR="006524BB" w:rsidRDefault="006524BB" w:rsidP="00D0416B">
      <w:pPr>
        <w:pStyle w:val="ListParagraph"/>
        <w:numPr>
          <w:ilvl w:val="0"/>
          <w:numId w:val="8"/>
        </w:numPr>
        <w:jc w:val="both"/>
      </w:pPr>
      <w:r>
        <w:t xml:space="preserve">A report produced by the </w:t>
      </w:r>
      <w:proofErr w:type="spellStart"/>
      <w:r>
        <w:t>Mckinsey</w:t>
      </w:r>
      <w:proofErr w:type="spellEnd"/>
      <w:r>
        <w:t xml:space="preserve"> Global Institute looking at tackling obesity in the United Kingdom. This report finds that a tax would not be effective, but in its analysis assumes a smaller tax than has been proposed in South Africa and assumes that the tax will not be passed through to retail prices.</w:t>
      </w:r>
    </w:p>
    <w:p w:rsidR="00A854E3" w:rsidRDefault="00A854E3" w:rsidP="00D0416B">
      <w:pPr>
        <w:pStyle w:val="Heading1"/>
        <w:jc w:val="both"/>
      </w:pPr>
      <w:r>
        <w:t>Summary</w:t>
      </w:r>
    </w:p>
    <w:p w:rsidR="00A854E3" w:rsidRPr="00A854E3" w:rsidRDefault="00A854E3" w:rsidP="00C31F27">
      <w:pPr>
        <w:jc w:val="both"/>
      </w:pPr>
      <w:r>
        <w:t xml:space="preserve">South Africa is at a crossroads with respect to diabetes and other obesity related diseases. We urge the </w:t>
      </w:r>
      <w:r w:rsidR="00C31F27" w:rsidRPr="00C31F27">
        <w:t>Standing Committee on Finance and Portfolio Committee on Health</w:t>
      </w:r>
      <w:r w:rsidR="00C31F27">
        <w:t xml:space="preserve"> </w:t>
      </w:r>
      <w:r>
        <w:t xml:space="preserve">to </w:t>
      </w:r>
      <w:r w:rsidR="00C31F27">
        <w:t>support the passage of</w:t>
      </w:r>
      <w:r>
        <w:t xml:space="preserve"> sugary beverage tax legislation without delay. Passing this tax will enable us to make much needed progress regarding the goals we have set ourselves </w:t>
      </w:r>
      <w:r w:rsidR="00C31F27">
        <w:t>on</w:t>
      </w:r>
      <w:r>
        <w:t xml:space="preserve"> life expectancy and non-communicable disease in the National Development Plan and Sustainable Development Goals.</w:t>
      </w:r>
    </w:p>
    <w:p w:rsidR="002D5269" w:rsidRDefault="002D5269" w:rsidP="00D0416B">
      <w:pPr>
        <w:jc w:val="both"/>
      </w:pPr>
      <w:r>
        <w:br w:type="page"/>
      </w:r>
    </w:p>
    <w:p w:rsidR="00422205" w:rsidRDefault="002D5269" w:rsidP="00D0416B">
      <w:pPr>
        <w:pStyle w:val="Heading1"/>
        <w:jc w:val="both"/>
      </w:pPr>
      <w:r>
        <w:t>References</w:t>
      </w:r>
    </w:p>
    <w:p w:rsidR="00D0416B" w:rsidRPr="00D0416B" w:rsidRDefault="00E73F49" w:rsidP="00D0416B">
      <w:pPr>
        <w:pStyle w:val="EndNoteBibliography"/>
        <w:ind w:left="720" w:hanging="720"/>
        <w:rPr>
          <w:noProof/>
        </w:rPr>
      </w:pPr>
      <w:r w:rsidRPr="00E73F49">
        <w:fldChar w:fldCharType="begin"/>
      </w:r>
      <w:r w:rsidR="00422205">
        <w:instrText xml:space="preserve"> ADDIN EN.REFLIST </w:instrText>
      </w:r>
      <w:r w:rsidRPr="00E73F49">
        <w:fldChar w:fldCharType="separate"/>
      </w:r>
      <w:r w:rsidR="00D0416B" w:rsidRPr="00D0416B">
        <w:rPr>
          <w:noProof/>
        </w:rPr>
        <w:t>1.</w:t>
      </w:r>
      <w:r w:rsidR="00D0416B" w:rsidRPr="00D0416B">
        <w:rPr>
          <w:noProof/>
        </w:rPr>
        <w:tab/>
        <w:t xml:space="preserve">Rasmussen B, Sweeny K, Sheehan P. </w:t>
      </w:r>
      <w:r w:rsidR="00D0416B" w:rsidRPr="00D0416B">
        <w:rPr>
          <w:i/>
          <w:noProof/>
        </w:rPr>
        <w:t xml:space="preserve">Health and the Economy: The Impact of Wellness on Workforce Productivity in Global Markets. </w:t>
      </w:r>
      <w:r w:rsidR="00D0416B" w:rsidRPr="00D0416B">
        <w:rPr>
          <w:noProof/>
        </w:rPr>
        <w:t>Melbourne: U.S. Chamber of Commerce;2016.</w:t>
      </w:r>
    </w:p>
    <w:p w:rsidR="00D0416B" w:rsidRPr="00D0416B" w:rsidRDefault="00D0416B" w:rsidP="00D0416B">
      <w:pPr>
        <w:pStyle w:val="EndNoteBibliography"/>
        <w:ind w:left="720" w:hanging="720"/>
        <w:rPr>
          <w:noProof/>
        </w:rPr>
      </w:pPr>
      <w:r w:rsidRPr="00D0416B">
        <w:rPr>
          <w:noProof/>
        </w:rPr>
        <w:t>2.</w:t>
      </w:r>
      <w:r w:rsidRPr="00D0416B">
        <w:rPr>
          <w:noProof/>
        </w:rPr>
        <w:tab/>
        <w:t>World Health Organization. Guideline: Sugar intake for adults and children. In: WHO Department of Nutrition for Health and Development (NHD), ed. Geneva: WHO; 2015:50.</w:t>
      </w:r>
    </w:p>
    <w:p w:rsidR="00D0416B" w:rsidRPr="00D0416B" w:rsidRDefault="00D0416B" w:rsidP="00D0416B">
      <w:pPr>
        <w:pStyle w:val="EndNoteBibliography"/>
        <w:ind w:left="720" w:hanging="720"/>
        <w:rPr>
          <w:noProof/>
        </w:rPr>
      </w:pPr>
      <w:r w:rsidRPr="00D0416B">
        <w:rPr>
          <w:noProof/>
        </w:rPr>
        <w:t>3.</w:t>
      </w:r>
      <w:r w:rsidRPr="00D0416B">
        <w:rPr>
          <w:noProof/>
        </w:rPr>
        <w:tab/>
        <w:t xml:space="preserve">Euromonitor. Euromonitor International. 2015; </w:t>
      </w:r>
      <w:hyperlink r:id="rId11" w:history="1">
        <w:r w:rsidRPr="00D0416B">
          <w:rPr>
            <w:rStyle w:val="Hyperlink"/>
            <w:rFonts w:asciiTheme="minorHAnsi" w:hAnsiTheme="minorHAnsi"/>
            <w:noProof/>
          </w:rPr>
          <w:t>http://www.euromonitor.com/</w:t>
        </w:r>
      </w:hyperlink>
      <w:r w:rsidRPr="00D0416B">
        <w:rPr>
          <w:noProof/>
        </w:rPr>
        <w:t>. Accessed March 30 2015.</w:t>
      </w:r>
    </w:p>
    <w:p w:rsidR="00D0416B" w:rsidRPr="00D0416B" w:rsidRDefault="00D0416B" w:rsidP="00D0416B">
      <w:pPr>
        <w:pStyle w:val="EndNoteBibliography"/>
        <w:ind w:left="720" w:hanging="720"/>
        <w:rPr>
          <w:noProof/>
        </w:rPr>
      </w:pPr>
      <w:r w:rsidRPr="00D0416B">
        <w:rPr>
          <w:noProof/>
        </w:rPr>
        <w:t>4.</w:t>
      </w:r>
      <w:r w:rsidRPr="00D0416B">
        <w:rPr>
          <w:noProof/>
        </w:rPr>
        <w:tab/>
        <w:t xml:space="preserve">Vorster HH, Kruger A, Wentzel-Viljoen E, Kruger HS, Margetts BM. Added sugar intake in South Africa: findings from the Adult Prospective Urban and Rural Epidemiology cohort study. </w:t>
      </w:r>
      <w:r w:rsidRPr="00D0416B">
        <w:rPr>
          <w:i/>
          <w:noProof/>
        </w:rPr>
        <w:t xml:space="preserve">Am J Clin Nutr. </w:t>
      </w:r>
      <w:r w:rsidRPr="00D0416B">
        <w:rPr>
          <w:noProof/>
        </w:rPr>
        <w:t>2014;99(6):1479-1486.</w:t>
      </w:r>
    </w:p>
    <w:p w:rsidR="00D0416B" w:rsidRPr="00D0416B" w:rsidRDefault="00D0416B" w:rsidP="00D0416B">
      <w:pPr>
        <w:pStyle w:val="EndNoteBibliography"/>
        <w:ind w:left="720" w:hanging="720"/>
        <w:rPr>
          <w:noProof/>
        </w:rPr>
      </w:pPr>
      <w:r w:rsidRPr="00D0416B">
        <w:rPr>
          <w:noProof/>
        </w:rPr>
        <w:t>5.</w:t>
      </w:r>
      <w:r w:rsidRPr="00D0416B">
        <w:rPr>
          <w:noProof/>
        </w:rPr>
        <w:tab/>
        <w:t xml:space="preserve">Te Morenga L, Mallard S, Mann J. Dietary sugars and body weight: systematic review and meta-analyses of randomised controlled trials and cohort studies. </w:t>
      </w:r>
      <w:r w:rsidRPr="00D0416B">
        <w:rPr>
          <w:i/>
          <w:noProof/>
        </w:rPr>
        <w:t xml:space="preserve">Br Med J. </w:t>
      </w:r>
      <w:r w:rsidRPr="00D0416B">
        <w:rPr>
          <w:noProof/>
        </w:rPr>
        <w:t xml:space="preserve">2013;346:e7492 </w:t>
      </w:r>
    </w:p>
    <w:p w:rsidR="00D0416B" w:rsidRPr="00D0416B" w:rsidRDefault="00D0416B" w:rsidP="00D0416B">
      <w:pPr>
        <w:pStyle w:val="EndNoteBibliography"/>
        <w:ind w:left="720" w:hanging="720"/>
        <w:rPr>
          <w:noProof/>
        </w:rPr>
      </w:pPr>
      <w:r w:rsidRPr="00D0416B">
        <w:rPr>
          <w:noProof/>
        </w:rPr>
        <w:t>6.</w:t>
      </w:r>
      <w:r w:rsidRPr="00D0416B">
        <w:rPr>
          <w:noProof/>
        </w:rPr>
        <w:tab/>
        <w:t xml:space="preserve">Te Morenga LA, Howatson AJ, Jones RM, Mann J. Dietary sugars and cardiometabolic risk: systematic review and meta-analyses of randomized controlled trials of the effects on blood pressure and lipids. </w:t>
      </w:r>
      <w:r w:rsidRPr="00D0416B">
        <w:rPr>
          <w:i/>
          <w:noProof/>
        </w:rPr>
        <w:t xml:space="preserve">Am J Clin Nutr. </w:t>
      </w:r>
      <w:r w:rsidRPr="00D0416B">
        <w:rPr>
          <w:noProof/>
        </w:rPr>
        <w:t>2014;100(1):65-79.</w:t>
      </w:r>
    </w:p>
    <w:p w:rsidR="00D0416B" w:rsidRPr="00D0416B" w:rsidRDefault="00D0416B" w:rsidP="00D0416B">
      <w:pPr>
        <w:pStyle w:val="EndNoteBibliography"/>
        <w:ind w:left="720" w:hanging="720"/>
        <w:rPr>
          <w:noProof/>
        </w:rPr>
      </w:pPr>
      <w:r w:rsidRPr="00D0416B">
        <w:rPr>
          <w:noProof/>
        </w:rPr>
        <w:t>7.</w:t>
      </w:r>
      <w:r w:rsidRPr="00D0416B">
        <w:rPr>
          <w:noProof/>
        </w:rPr>
        <w:tab/>
        <w:t xml:space="preserve">Basu S, McKee M, Galea G, Stuckler D. Relationship of Soft Drink Consumption to Global Overweight, Obesity, and Diabetes: A Cross-National Analysis of 75 Countries. </w:t>
      </w:r>
      <w:r w:rsidRPr="00D0416B">
        <w:rPr>
          <w:i/>
          <w:noProof/>
        </w:rPr>
        <w:t xml:space="preserve">American Journal of Public Health. </w:t>
      </w:r>
      <w:r w:rsidRPr="00D0416B">
        <w:rPr>
          <w:noProof/>
        </w:rPr>
        <w:t>2013;103(11):2071-2077.</w:t>
      </w:r>
    </w:p>
    <w:p w:rsidR="00D0416B" w:rsidRPr="00D0416B" w:rsidRDefault="00D0416B" w:rsidP="00D0416B">
      <w:pPr>
        <w:pStyle w:val="EndNoteBibliography"/>
        <w:ind w:left="720" w:hanging="720"/>
        <w:rPr>
          <w:noProof/>
        </w:rPr>
      </w:pPr>
      <w:r w:rsidRPr="00D0416B">
        <w:rPr>
          <w:noProof/>
        </w:rPr>
        <w:t>8.</w:t>
      </w:r>
      <w:r w:rsidRPr="00D0416B">
        <w:rPr>
          <w:noProof/>
        </w:rPr>
        <w:tab/>
        <w:t xml:space="preserve">Cabrera Escobar MA, Veerman JL, Tollman SM, Bertram MY, Hofman KJ. Evidence that a tax on sugar sweetened beverages reduces the obesity rate: a meta-analysis. </w:t>
      </w:r>
      <w:r w:rsidRPr="00D0416B">
        <w:rPr>
          <w:i/>
          <w:noProof/>
        </w:rPr>
        <w:t xml:space="preserve">Bmc Public Health. </w:t>
      </w:r>
      <w:r w:rsidRPr="00D0416B">
        <w:rPr>
          <w:noProof/>
        </w:rPr>
        <w:t>2013;13:1072.</w:t>
      </w:r>
    </w:p>
    <w:p w:rsidR="00D0416B" w:rsidRPr="00D0416B" w:rsidRDefault="00D0416B" w:rsidP="00D0416B">
      <w:pPr>
        <w:pStyle w:val="EndNoteBibliography"/>
        <w:ind w:left="720" w:hanging="720"/>
        <w:rPr>
          <w:noProof/>
        </w:rPr>
      </w:pPr>
      <w:r w:rsidRPr="00D0416B">
        <w:rPr>
          <w:noProof/>
        </w:rPr>
        <w:t>9.</w:t>
      </w:r>
      <w:r w:rsidRPr="00D0416B">
        <w:rPr>
          <w:noProof/>
        </w:rPr>
        <w:tab/>
        <w:t>WHO Regional Office for Europe (Nutrition Physical Activity and Obesity Programme ). Using price policies to promote healthier diets. In: Lifecourse DoNDat, ed. Brussels: WHO European Regional Office; 2015:41.</w:t>
      </w:r>
    </w:p>
    <w:p w:rsidR="00D0416B" w:rsidRPr="00D0416B" w:rsidRDefault="00D0416B" w:rsidP="00D0416B">
      <w:pPr>
        <w:pStyle w:val="EndNoteBibliography"/>
        <w:ind w:left="720" w:hanging="720"/>
        <w:rPr>
          <w:noProof/>
        </w:rPr>
      </w:pPr>
      <w:r w:rsidRPr="00D0416B">
        <w:rPr>
          <w:noProof/>
        </w:rPr>
        <w:t>10.</w:t>
      </w:r>
      <w:r w:rsidRPr="00D0416B">
        <w:rPr>
          <w:noProof/>
        </w:rPr>
        <w:tab/>
        <w:t xml:space="preserve">Manyema M, Veerman JL, Chola L, Tugendhaft A, Labadarios D, Hofman K. Decreasing the Burden of Type 2 Diabetes in South Africa: The Impact of Taxing Sugar-Sweetened Beverages. </w:t>
      </w:r>
      <w:r w:rsidRPr="00D0416B">
        <w:rPr>
          <w:i/>
          <w:noProof/>
        </w:rPr>
        <w:t xml:space="preserve">Plos One. </w:t>
      </w:r>
      <w:r w:rsidRPr="00D0416B">
        <w:rPr>
          <w:noProof/>
        </w:rPr>
        <w:t>2015;10(11):e0143050.</w:t>
      </w:r>
    </w:p>
    <w:p w:rsidR="00D0416B" w:rsidRPr="00D0416B" w:rsidRDefault="00D0416B" w:rsidP="00D0416B">
      <w:pPr>
        <w:pStyle w:val="EndNoteBibliography"/>
        <w:ind w:left="720" w:hanging="720"/>
        <w:rPr>
          <w:noProof/>
        </w:rPr>
      </w:pPr>
      <w:r w:rsidRPr="00D0416B">
        <w:rPr>
          <w:noProof/>
        </w:rPr>
        <w:t>11.</w:t>
      </w:r>
      <w:r w:rsidRPr="00D0416B">
        <w:rPr>
          <w:noProof/>
        </w:rPr>
        <w:tab/>
        <w:t xml:space="preserve">Manyema M, Veerman LJ, Chola L, et al. The Potential Impact of a 20% Tax on Sugar-Sweetened Beverages on Obesity in South African Adults: A Mathematical Model. </w:t>
      </w:r>
      <w:r w:rsidRPr="00D0416B">
        <w:rPr>
          <w:i/>
          <w:noProof/>
        </w:rPr>
        <w:t xml:space="preserve">Plos One. </w:t>
      </w:r>
      <w:r w:rsidRPr="00D0416B">
        <w:rPr>
          <w:noProof/>
        </w:rPr>
        <w:t>2014;9(8).</w:t>
      </w:r>
    </w:p>
    <w:p w:rsidR="00D0416B" w:rsidRPr="00D0416B" w:rsidRDefault="00D0416B" w:rsidP="00D0416B">
      <w:pPr>
        <w:pStyle w:val="EndNoteBibliography"/>
        <w:ind w:left="720" w:hanging="720"/>
        <w:rPr>
          <w:noProof/>
        </w:rPr>
      </w:pPr>
      <w:r w:rsidRPr="00D0416B">
        <w:rPr>
          <w:noProof/>
        </w:rPr>
        <w:t>12.</w:t>
      </w:r>
      <w:r w:rsidRPr="00D0416B">
        <w:rPr>
          <w:noProof/>
        </w:rPr>
        <w:tab/>
        <w:t>Tugendhaft A, Manyema M, Veerman LJ, Chola L, Labadarios D, Hofman KJ. Cost of inaction on sugar-sweetened beverage consumption: implications for obesity in South Africa.</w:t>
      </w:r>
    </w:p>
    <w:p w:rsidR="00D0416B" w:rsidRPr="00D0416B" w:rsidRDefault="00D0416B" w:rsidP="00D0416B">
      <w:pPr>
        <w:pStyle w:val="EndNoteBibliography"/>
        <w:ind w:left="720" w:hanging="720"/>
        <w:rPr>
          <w:noProof/>
        </w:rPr>
      </w:pPr>
      <w:r w:rsidRPr="00D0416B">
        <w:rPr>
          <w:noProof/>
        </w:rPr>
        <w:t>13.</w:t>
      </w:r>
      <w:r w:rsidRPr="00D0416B">
        <w:rPr>
          <w:noProof/>
        </w:rPr>
        <w:tab/>
        <w:t xml:space="preserve">Tugendhaft A, Manyema M, Veerman LJ, Chola L, Labadarios D, Hofman KJ. Cost of inaction on sugar-sweetened beverage consumption: implications for obesity in South Africa. </w:t>
      </w:r>
      <w:r w:rsidRPr="00D0416B">
        <w:rPr>
          <w:i/>
          <w:noProof/>
        </w:rPr>
        <w:t xml:space="preserve">Public Health Nutr. </w:t>
      </w:r>
      <w:r w:rsidRPr="00D0416B">
        <w:rPr>
          <w:noProof/>
        </w:rPr>
        <w:t>2016;19(13):2296-2304.</w:t>
      </w:r>
    </w:p>
    <w:p w:rsidR="00D0416B" w:rsidRPr="00D0416B" w:rsidRDefault="00D0416B" w:rsidP="00D0416B">
      <w:pPr>
        <w:pStyle w:val="EndNoteBibliography"/>
        <w:ind w:left="720" w:hanging="720"/>
        <w:rPr>
          <w:noProof/>
        </w:rPr>
      </w:pPr>
      <w:r w:rsidRPr="00D0416B">
        <w:rPr>
          <w:noProof/>
        </w:rPr>
        <w:t>14.</w:t>
      </w:r>
      <w:r w:rsidRPr="00D0416B">
        <w:rPr>
          <w:noProof/>
        </w:rPr>
        <w:tab/>
        <w:t xml:space="preserve">Makgetla N. </w:t>
      </w:r>
      <w:r w:rsidRPr="00D0416B">
        <w:rPr>
          <w:i/>
          <w:noProof/>
        </w:rPr>
        <w:t>Debates on the sugar tax.</w:t>
      </w:r>
      <w:r w:rsidRPr="00D0416B">
        <w:rPr>
          <w:noProof/>
        </w:rPr>
        <w:t xml:space="preserve"> Trade and Industrial Policy Strategy;2016.</w:t>
      </w:r>
    </w:p>
    <w:p w:rsidR="00D0416B" w:rsidRPr="00D0416B" w:rsidRDefault="00D0416B" w:rsidP="00D0416B">
      <w:pPr>
        <w:pStyle w:val="EndNoteBibliography"/>
        <w:ind w:left="720" w:hanging="720"/>
        <w:rPr>
          <w:noProof/>
        </w:rPr>
      </w:pPr>
      <w:r w:rsidRPr="00D0416B">
        <w:rPr>
          <w:noProof/>
        </w:rPr>
        <w:t>15.</w:t>
      </w:r>
      <w:r w:rsidRPr="00D0416B">
        <w:rPr>
          <w:noProof/>
        </w:rPr>
        <w:tab/>
        <w:t xml:space="preserve">Colchero MA, Popkin BM, Rivera JA, Ng SW. Beverage purchases from stores in Mexico under the excise tax on sugar sweetened beverages: observational study. </w:t>
      </w:r>
      <w:r w:rsidRPr="00D0416B">
        <w:rPr>
          <w:i/>
          <w:noProof/>
        </w:rPr>
        <w:t xml:space="preserve">BMJ. </w:t>
      </w:r>
      <w:r w:rsidRPr="00D0416B">
        <w:rPr>
          <w:noProof/>
        </w:rPr>
        <w:t>2016;352.</w:t>
      </w:r>
    </w:p>
    <w:p w:rsidR="00D0416B" w:rsidRPr="00D0416B" w:rsidRDefault="00D0416B" w:rsidP="00D0416B">
      <w:pPr>
        <w:pStyle w:val="EndNoteBibliography"/>
        <w:ind w:left="720" w:hanging="720"/>
        <w:rPr>
          <w:noProof/>
        </w:rPr>
      </w:pPr>
      <w:r w:rsidRPr="00D0416B">
        <w:rPr>
          <w:noProof/>
        </w:rPr>
        <w:t>16.</w:t>
      </w:r>
      <w:r w:rsidRPr="00D0416B">
        <w:rPr>
          <w:noProof/>
        </w:rPr>
        <w:tab/>
        <w:t xml:space="preserve">Colchero MA, Salgado JC, Unar-Munguía M, Molina M, Ng S, Rivera-Dommarco JA. Changes in prices after an excise tax to sweetened sugar beverages was implemented in Mexico: Evidence from urban areas. </w:t>
      </w:r>
      <w:r w:rsidRPr="00D0416B">
        <w:rPr>
          <w:i/>
          <w:noProof/>
        </w:rPr>
        <w:t xml:space="preserve">Plos One. </w:t>
      </w:r>
      <w:r w:rsidRPr="00D0416B">
        <w:rPr>
          <w:noProof/>
        </w:rPr>
        <w:t>2015;10(12):e0144408.</w:t>
      </w:r>
    </w:p>
    <w:p w:rsidR="00D0416B" w:rsidRPr="00D0416B" w:rsidRDefault="00D0416B" w:rsidP="00D0416B">
      <w:pPr>
        <w:pStyle w:val="EndNoteBibliography"/>
        <w:ind w:left="720" w:hanging="720"/>
        <w:rPr>
          <w:noProof/>
        </w:rPr>
      </w:pPr>
      <w:r w:rsidRPr="00D0416B">
        <w:rPr>
          <w:noProof/>
        </w:rPr>
        <w:t>17.</w:t>
      </w:r>
      <w:r w:rsidRPr="00D0416B">
        <w:rPr>
          <w:noProof/>
        </w:rPr>
        <w:tab/>
        <w:t>Ng SW, Rivera J, Popkin B, Colchero M. Did high purchasers respond differently to the excise tax to sugar sweetened beverages in Mexico. Cuernevaca and Chapel Hill: INSP-UNC; 2016.</w:t>
      </w:r>
    </w:p>
    <w:p w:rsidR="00D0416B" w:rsidRPr="00D0416B" w:rsidRDefault="00D0416B" w:rsidP="00D0416B">
      <w:pPr>
        <w:pStyle w:val="EndNoteBibliography"/>
        <w:ind w:left="720" w:hanging="720"/>
        <w:rPr>
          <w:noProof/>
        </w:rPr>
      </w:pPr>
      <w:r w:rsidRPr="00D0416B">
        <w:rPr>
          <w:noProof/>
        </w:rPr>
        <w:t>18.</w:t>
      </w:r>
      <w:r w:rsidRPr="00D0416B">
        <w:rPr>
          <w:noProof/>
        </w:rPr>
        <w:tab/>
        <w:t>ECONEX. The impact of a sugar tax on SSBs on the prevalence of obesity. 2016.</w:t>
      </w:r>
    </w:p>
    <w:p w:rsidR="001F2044" w:rsidRDefault="00E73F49" w:rsidP="00D0416B">
      <w:pPr>
        <w:jc w:val="both"/>
      </w:pPr>
      <w:r>
        <w:fldChar w:fldCharType="end"/>
      </w:r>
    </w:p>
    <w:sectPr w:rsidR="001F2044" w:rsidSect="00B956DD">
      <w:type w:val="continuous"/>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6A" w:rsidRDefault="007A636A" w:rsidP="001F2044">
      <w:r>
        <w:separator/>
      </w:r>
    </w:p>
  </w:endnote>
  <w:endnote w:type="continuationSeparator" w:id="0">
    <w:p w:rsidR="007A636A" w:rsidRDefault="007A636A" w:rsidP="001F2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70" w:rsidRDefault="00E73F49" w:rsidP="009A4727">
    <w:pPr>
      <w:pStyle w:val="Footer"/>
      <w:framePr w:wrap="none" w:vAnchor="text" w:hAnchor="margin" w:xAlign="right" w:y="1"/>
      <w:rPr>
        <w:rStyle w:val="PageNumber"/>
      </w:rPr>
    </w:pPr>
    <w:r>
      <w:rPr>
        <w:rStyle w:val="PageNumber"/>
      </w:rPr>
      <w:fldChar w:fldCharType="begin"/>
    </w:r>
    <w:r w:rsidR="00940D70">
      <w:rPr>
        <w:rStyle w:val="PageNumber"/>
      </w:rPr>
      <w:instrText xml:space="preserve">PAGE  </w:instrText>
    </w:r>
    <w:r>
      <w:rPr>
        <w:rStyle w:val="PageNumber"/>
      </w:rPr>
      <w:fldChar w:fldCharType="end"/>
    </w:r>
  </w:p>
  <w:p w:rsidR="00940D70" w:rsidRDefault="00940D70" w:rsidP="00940D70">
    <w:pPr>
      <w:pStyle w:val="Footer"/>
      <w:ind w:right="360"/>
    </w:pPr>
  </w:p>
  <w:p w:rsidR="001C590B" w:rsidRDefault="001C590B"/>
  <w:p w:rsidR="001C590B" w:rsidRDefault="001C59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70" w:rsidRDefault="00E73F49" w:rsidP="009A4727">
    <w:pPr>
      <w:pStyle w:val="Footer"/>
      <w:framePr w:wrap="none" w:vAnchor="text" w:hAnchor="margin" w:xAlign="right" w:y="1"/>
      <w:rPr>
        <w:rStyle w:val="PageNumber"/>
      </w:rPr>
    </w:pPr>
    <w:r>
      <w:rPr>
        <w:rStyle w:val="PageNumber"/>
      </w:rPr>
      <w:fldChar w:fldCharType="begin"/>
    </w:r>
    <w:r w:rsidR="00940D70">
      <w:rPr>
        <w:rStyle w:val="PageNumber"/>
      </w:rPr>
      <w:instrText xml:space="preserve">PAGE  </w:instrText>
    </w:r>
    <w:r>
      <w:rPr>
        <w:rStyle w:val="PageNumber"/>
      </w:rPr>
      <w:fldChar w:fldCharType="separate"/>
    </w:r>
    <w:r w:rsidR="00815CE4">
      <w:rPr>
        <w:rStyle w:val="PageNumber"/>
        <w:noProof/>
      </w:rPr>
      <w:t>7</w:t>
    </w:r>
    <w:r>
      <w:rPr>
        <w:rStyle w:val="PageNumber"/>
      </w:rPr>
      <w:fldChar w:fldCharType="end"/>
    </w:r>
  </w:p>
  <w:p w:rsidR="00940D70" w:rsidRDefault="00940D70" w:rsidP="00940D70">
    <w:pPr>
      <w:pStyle w:val="Footer"/>
      <w:ind w:right="360"/>
    </w:pPr>
  </w:p>
  <w:p w:rsidR="001C590B" w:rsidRDefault="001C590B"/>
  <w:p w:rsidR="001C590B" w:rsidRDefault="001C59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6A" w:rsidRDefault="007A636A" w:rsidP="001F2044">
      <w:r>
        <w:separator/>
      </w:r>
    </w:p>
  </w:footnote>
  <w:footnote w:type="continuationSeparator" w:id="0">
    <w:p w:rsidR="007A636A" w:rsidRDefault="007A636A" w:rsidP="001F2044">
      <w:r>
        <w:continuationSeparator/>
      </w:r>
    </w:p>
  </w:footnote>
  <w:footnote w:id="1">
    <w:p w:rsidR="00E70DC7" w:rsidRDefault="00E70DC7">
      <w:pPr>
        <w:pStyle w:val="FootnoteText"/>
      </w:pPr>
      <w:r>
        <w:rPr>
          <w:rStyle w:val="FootnoteReference"/>
        </w:rPr>
        <w:footnoteRef/>
      </w:r>
      <w:r>
        <w:t xml:space="preserve"> </w:t>
      </w:r>
      <w:r w:rsidRPr="00E70DC7">
        <w:t>https://www.dailymaverick.co.za/article/2017-11-27-health-e-news-sugar-war-is-a-microcosm-of-sas-political-rot/#.WhvkvrT1XVo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29A"/>
    <w:multiLevelType w:val="hybridMultilevel"/>
    <w:tmpl w:val="FDB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7281B"/>
    <w:multiLevelType w:val="hybridMultilevel"/>
    <w:tmpl w:val="855E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D6947"/>
    <w:multiLevelType w:val="hybridMultilevel"/>
    <w:tmpl w:val="44CA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26CC9"/>
    <w:multiLevelType w:val="hybridMultilevel"/>
    <w:tmpl w:val="0FB0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B1BD6"/>
    <w:multiLevelType w:val="hybridMultilevel"/>
    <w:tmpl w:val="6B10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86BCF"/>
    <w:multiLevelType w:val="hybridMultilevel"/>
    <w:tmpl w:val="4B5A4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80782E"/>
    <w:multiLevelType w:val="hybridMultilevel"/>
    <w:tmpl w:val="A440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E2832"/>
    <w:multiLevelType w:val="hybridMultilevel"/>
    <w:tmpl w:val="A49E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6081A"/>
    <w:multiLevelType w:val="hybridMultilevel"/>
    <w:tmpl w:val="E57A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25zefe4vdw9oe59sgvxzp25prxvfpzw052&quot;&gt;My EndNote Library&lt;record-ids&gt;&lt;item&gt;272&lt;/item&gt;&lt;item&gt;334&lt;/item&gt;&lt;item&gt;342&lt;/item&gt;&lt;item&gt;395&lt;/item&gt;&lt;item&gt;396&lt;/item&gt;&lt;item&gt;397&lt;/item&gt;&lt;item&gt;415&lt;/item&gt;&lt;item&gt;420&lt;/item&gt;&lt;item&gt;427&lt;/item&gt;&lt;item&gt;428&lt;/item&gt;&lt;item&gt;430&lt;/item&gt;&lt;item&gt;438&lt;/item&gt;&lt;item&gt;439&lt;/item&gt;&lt;item&gt;440&lt;/item&gt;&lt;item&gt;441&lt;/item&gt;&lt;item&gt;447&lt;/item&gt;&lt;item&gt;448&lt;/item&gt;&lt;/record-ids&gt;&lt;/item&gt;&lt;/Libraries&gt;"/>
  </w:docVars>
  <w:rsids>
    <w:rsidRoot w:val="001F2044"/>
    <w:rsid w:val="00000A7F"/>
    <w:rsid w:val="00030348"/>
    <w:rsid w:val="0004449B"/>
    <w:rsid w:val="00065556"/>
    <w:rsid w:val="00081BE6"/>
    <w:rsid w:val="00094A72"/>
    <w:rsid w:val="000A3762"/>
    <w:rsid w:val="000C020F"/>
    <w:rsid w:val="000D6F52"/>
    <w:rsid w:val="00112C8B"/>
    <w:rsid w:val="001340B4"/>
    <w:rsid w:val="00134A4D"/>
    <w:rsid w:val="00152641"/>
    <w:rsid w:val="00155065"/>
    <w:rsid w:val="001565A9"/>
    <w:rsid w:val="00163237"/>
    <w:rsid w:val="00182804"/>
    <w:rsid w:val="00184BE6"/>
    <w:rsid w:val="001B6B70"/>
    <w:rsid w:val="001B7A95"/>
    <w:rsid w:val="001C590B"/>
    <w:rsid w:val="001D726A"/>
    <w:rsid w:val="001F2044"/>
    <w:rsid w:val="00200191"/>
    <w:rsid w:val="00201C7F"/>
    <w:rsid w:val="00237B39"/>
    <w:rsid w:val="00260C10"/>
    <w:rsid w:val="00267357"/>
    <w:rsid w:val="00274A3E"/>
    <w:rsid w:val="002870A7"/>
    <w:rsid w:val="0029223D"/>
    <w:rsid w:val="002963DD"/>
    <w:rsid w:val="002C04D4"/>
    <w:rsid w:val="002C08CE"/>
    <w:rsid w:val="002D5269"/>
    <w:rsid w:val="0030559F"/>
    <w:rsid w:val="003102F6"/>
    <w:rsid w:val="00313ABD"/>
    <w:rsid w:val="003203AA"/>
    <w:rsid w:val="00344CE4"/>
    <w:rsid w:val="00346000"/>
    <w:rsid w:val="0035459D"/>
    <w:rsid w:val="00363370"/>
    <w:rsid w:val="00373C9D"/>
    <w:rsid w:val="003909B8"/>
    <w:rsid w:val="003A3CE4"/>
    <w:rsid w:val="003A6834"/>
    <w:rsid w:val="003A7837"/>
    <w:rsid w:val="003F1D2D"/>
    <w:rsid w:val="003F31CB"/>
    <w:rsid w:val="004037E4"/>
    <w:rsid w:val="00404ACB"/>
    <w:rsid w:val="0041118E"/>
    <w:rsid w:val="00422205"/>
    <w:rsid w:val="004504D5"/>
    <w:rsid w:val="00454A65"/>
    <w:rsid w:val="004737F2"/>
    <w:rsid w:val="00475CAE"/>
    <w:rsid w:val="00491AD7"/>
    <w:rsid w:val="004932AD"/>
    <w:rsid w:val="004936D3"/>
    <w:rsid w:val="004A38CE"/>
    <w:rsid w:val="004B467B"/>
    <w:rsid w:val="004B7E62"/>
    <w:rsid w:val="004C09CF"/>
    <w:rsid w:val="004D2488"/>
    <w:rsid w:val="004D7547"/>
    <w:rsid w:val="004E1DDA"/>
    <w:rsid w:val="004E5135"/>
    <w:rsid w:val="004F033F"/>
    <w:rsid w:val="00505DE3"/>
    <w:rsid w:val="0050695D"/>
    <w:rsid w:val="00510FF4"/>
    <w:rsid w:val="005446DB"/>
    <w:rsid w:val="00560A12"/>
    <w:rsid w:val="00571B36"/>
    <w:rsid w:val="00581F1A"/>
    <w:rsid w:val="005837A8"/>
    <w:rsid w:val="005B0B94"/>
    <w:rsid w:val="005B1026"/>
    <w:rsid w:val="005C7784"/>
    <w:rsid w:val="005D2D5D"/>
    <w:rsid w:val="005E0504"/>
    <w:rsid w:val="00614524"/>
    <w:rsid w:val="0062556A"/>
    <w:rsid w:val="00640EE1"/>
    <w:rsid w:val="0064305F"/>
    <w:rsid w:val="006524BB"/>
    <w:rsid w:val="00656D51"/>
    <w:rsid w:val="0068269A"/>
    <w:rsid w:val="00692ADF"/>
    <w:rsid w:val="006B5474"/>
    <w:rsid w:val="006C4646"/>
    <w:rsid w:val="006C7A21"/>
    <w:rsid w:val="006E1F33"/>
    <w:rsid w:val="006E5551"/>
    <w:rsid w:val="006E7B58"/>
    <w:rsid w:val="00705778"/>
    <w:rsid w:val="00710381"/>
    <w:rsid w:val="007246A6"/>
    <w:rsid w:val="00731893"/>
    <w:rsid w:val="007326B2"/>
    <w:rsid w:val="007420F3"/>
    <w:rsid w:val="0074240F"/>
    <w:rsid w:val="00757F6E"/>
    <w:rsid w:val="0078421A"/>
    <w:rsid w:val="007A636A"/>
    <w:rsid w:val="007B0ACD"/>
    <w:rsid w:val="007B2E69"/>
    <w:rsid w:val="007C39DA"/>
    <w:rsid w:val="007D0C09"/>
    <w:rsid w:val="007D50DC"/>
    <w:rsid w:val="007E7457"/>
    <w:rsid w:val="007F3B98"/>
    <w:rsid w:val="007F66AD"/>
    <w:rsid w:val="00803725"/>
    <w:rsid w:val="00815CE4"/>
    <w:rsid w:val="0082056B"/>
    <w:rsid w:val="0083015E"/>
    <w:rsid w:val="0083235E"/>
    <w:rsid w:val="0084095B"/>
    <w:rsid w:val="008428A5"/>
    <w:rsid w:val="008464F5"/>
    <w:rsid w:val="0084799B"/>
    <w:rsid w:val="008508BD"/>
    <w:rsid w:val="00861C3C"/>
    <w:rsid w:val="00863012"/>
    <w:rsid w:val="00867207"/>
    <w:rsid w:val="008777F1"/>
    <w:rsid w:val="00887534"/>
    <w:rsid w:val="008A79C3"/>
    <w:rsid w:val="008B089A"/>
    <w:rsid w:val="008B2203"/>
    <w:rsid w:val="008C2240"/>
    <w:rsid w:val="008C77B0"/>
    <w:rsid w:val="008E4976"/>
    <w:rsid w:val="008F10BD"/>
    <w:rsid w:val="00912F48"/>
    <w:rsid w:val="00916134"/>
    <w:rsid w:val="0092624E"/>
    <w:rsid w:val="00940D70"/>
    <w:rsid w:val="00941896"/>
    <w:rsid w:val="009620E0"/>
    <w:rsid w:val="00984939"/>
    <w:rsid w:val="009962D9"/>
    <w:rsid w:val="009A092B"/>
    <w:rsid w:val="009B7247"/>
    <w:rsid w:val="009D37D4"/>
    <w:rsid w:val="009E541F"/>
    <w:rsid w:val="009F790B"/>
    <w:rsid w:val="00A01C78"/>
    <w:rsid w:val="00A073EB"/>
    <w:rsid w:val="00A26F70"/>
    <w:rsid w:val="00A3409F"/>
    <w:rsid w:val="00A34911"/>
    <w:rsid w:val="00A46E02"/>
    <w:rsid w:val="00A511D2"/>
    <w:rsid w:val="00A52ABB"/>
    <w:rsid w:val="00A57E8D"/>
    <w:rsid w:val="00A662E2"/>
    <w:rsid w:val="00A735FA"/>
    <w:rsid w:val="00A80163"/>
    <w:rsid w:val="00A80904"/>
    <w:rsid w:val="00A837CE"/>
    <w:rsid w:val="00A854E3"/>
    <w:rsid w:val="00AD1CF7"/>
    <w:rsid w:val="00AD37BC"/>
    <w:rsid w:val="00AE1FD4"/>
    <w:rsid w:val="00B0748F"/>
    <w:rsid w:val="00B07544"/>
    <w:rsid w:val="00B22CE7"/>
    <w:rsid w:val="00B265FA"/>
    <w:rsid w:val="00B90C8A"/>
    <w:rsid w:val="00B94985"/>
    <w:rsid w:val="00B956DD"/>
    <w:rsid w:val="00BB235D"/>
    <w:rsid w:val="00BB67D2"/>
    <w:rsid w:val="00BF167B"/>
    <w:rsid w:val="00C02490"/>
    <w:rsid w:val="00C20F7A"/>
    <w:rsid w:val="00C31F27"/>
    <w:rsid w:val="00C43365"/>
    <w:rsid w:val="00C54440"/>
    <w:rsid w:val="00C745B1"/>
    <w:rsid w:val="00C81C8A"/>
    <w:rsid w:val="00C84A17"/>
    <w:rsid w:val="00CA567A"/>
    <w:rsid w:val="00CC128C"/>
    <w:rsid w:val="00CC5EDB"/>
    <w:rsid w:val="00D0416B"/>
    <w:rsid w:val="00D134DE"/>
    <w:rsid w:val="00D15C24"/>
    <w:rsid w:val="00D22EFB"/>
    <w:rsid w:val="00D33692"/>
    <w:rsid w:val="00D72B1C"/>
    <w:rsid w:val="00D76410"/>
    <w:rsid w:val="00D8326E"/>
    <w:rsid w:val="00D9164C"/>
    <w:rsid w:val="00D91BE6"/>
    <w:rsid w:val="00D96575"/>
    <w:rsid w:val="00D97910"/>
    <w:rsid w:val="00DA478D"/>
    <w:rsid w:val="00DD5EEA"/>
    <w:rsid w:val="00DF2D5E"/>
    <w:rsid w:val="00E0212B"/>
    <w:rsid w:val="00E12781"/>
    <w:rsid w:val="00E317A1"/>
    <w:rsid w:val="00E70DC7"/>
    <w:rsid w:val="00E716AE"/>
    <w:rsid w:val="00E73F49"/>
    <w:rsid w:val="00E76BB1"/>
    <w:rsid w:val="00EC528E"/>
    <w:rsid w:val="00EE2E06"/>
    <w:rsid w:val="00F10895"/>
    <w:rsid w:val="00F25EE9"/>
    <w:rsid w:val="00F27172"/>
    <w:rsid w:val="00F65653"/>
    <w:rsid w:val="00F96934"/>
    <w:rsid w:val="00FA32CB"/>
    <w:rsid w:val="00FB0A91"/>
    <w:rsid w:val="00FB1C37"/>
    <w:rsid w:val="00FE1286"/>
    <w:rsid w:val="00FF26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49"/>
  </w:style>
  <w:style w:type="paragraph" w:styleId="Heading1">
    <w:name w:val="heading 1"/>
    <w:basedOn w:val="Normal"/>
    <w:next w:val="Normal"/>
    <w:link w:val="Heading1Char"/>
    <w:uiPriority w:val="9"/>
    <w:qFormat/>
    <w:rsid w:val="00560A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05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044"/>
    <w:pPr>
      <w:tabs>
        <w:tab w:val="center" w:pos="4513"/>
        <w:tab w:val="right" w:pos="9026"/>
      </w:tabs>
    </w:pPr>
  </w:style>
  <w:style w:type="character" w:customStyle="1" w:styleId="HeaderChar">
    <w:name w:val="Header Char"/>
    <w:basedOn w:val="DefaultParagraphFont"/>
    <w:link w:val="Header"/>
    <w:uiPriority w:val="99"/>
    <w:rsid w:val="001F2044"/>
  </w:style>
  <w:style w:type="paragraph" w:styleId="Footer">
    <w:name w:val="footer"/>
    <w:basedOn w:val="Normal"/>
    <w:link w:val="FooterChar"/>
    <w:uiPriority w:val="99"/>
    <w:unhideWhenUsed/>
    <w:rsid w:val="001F2044"/>
    <w:pPr>
      <w:tabs>
        <w:tab w:val="center" w:pos="4513"/>
        <w:tab w:val="right" w:pos="9026"/>
      </w:tabs>
    </w:pPr>
  </w:style>
  <w:style w:type="character" w:customStyle="1" w:styleId="FooterChar">
    <w:name w:val="Footer Char"/>
    <w:basedOn w:val="DefaultParagraphFont"/>
    <w:link w:val="Footer"/>
    <w:uiPriority w:val="99"/>
    <w:rsid w:val="001F2044"/>
  </w:style>
  <w:style w:type="paragraph" w:styleId="ListParagraph">
    <w:name w:val="List Paragraph"/>
    <w:basedOn w:val="Normal"/>
    <w:uiPriority w:val="34"/>
    <w:qFormat/>
    <w:rsid w:val="001F2044"/>
    <w:pPr>
      <w:ind w:left="720"/>
      <w:contextualSpacing/>
    </w:pPr>
  </w:style>
  <w:style w:type="paragraph" w:styleId="Title">
    <w:name w:val="Title"/>
    <w:basedOn w:val="Normal"/>
    <w:next w:val="Normal"/>
    <w:link w:val="TitleChar"/>
    <w:uiPriority w:val="10"/>
    <w:qFormat/>
    <w:rsid w:val="00560A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A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A1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0A1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0A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32AD"/>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504D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5E0504"/>
    <w:rPr>
      <w:rFonts w:asciiTheme="majorHAnsi" w:eastAsiaTheme="majorEastAsia" w:hAnsiTheme="majorHAnsi" w:cstheme="majorBidi"/>
      <w:color w:val="1F4D78" w:themeColor="accent1" w:themeShade="7F"/>
    </w:rPr>
  </w:style>
  <w:style w:type="paragraph" w:customStyle="1" w:styleId="EndNoteBibliographyTitle">
    <w:name w:val="EndNote Bibliography Title"/>
    <w:basedOn w:val="Normal"/>
    <w:rsid w:val="00422205"/>
    <w:pPr>
      <w:jc w:val="center"/>
    </w:pPr>
    <w:rPr>
      <w:rFonts w:ascii="Calibri" w:hAnsi="Calibri"/>
    </w:rPr>
  </w:style>
  <w:style w:type="paragraph" w:customStyle="1" w:styleId="EndNoteBibliography">
    <w:name w:val="EndNote Bibliography"/>
    <w:basedOn w:val="Normal"/>
    <w:rsid w:val="00422205"/>
    <w:pPr>
      <w:jc w:val="both"/>
    </w:pPr>
    <w:rPr>
      <w:rFonts w:ascii="Calibri" w:hAnsi="Calibri"/>
    </w:rPr>
  </w:style>
  <w:style w:type="character" w:styleId="Hyperlink">
    <w:name w:val="Hyperlink"/>
    <w:basedOn w:val="DefaultParagraphFont"/>
    <w:uiPriority w:val="99"/>
    <w:unhideWhenUsed/>
    <w:rsid w:val="000C020F"/>
    <w:rPr>
      <w:color w:val="0563C1" w:themeColor="hyperlink"/>
      <w:u w:val="single"/>
    </w:rPr>
  </w:style>
  <w:style w:type="paragraph" w:styleId="BalloonText">
    <w:name w:val="Balloon Text"/>
    <w:basedOn w:val="Normal"/>
    <w:link w:val="BalloonTextChar"/>
    <w:uiPriority w:val="99"/>
    <w:semiHidden/>
    <w:unhideWhenUsed/>
    <w:rsid w:val="00867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2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207"/>
    <w:rPr>
      <w:sz w:val="18"/>
      <w:szCs w:val="18"/>
    </w:rPr>
  </w:style>
  <w:style w:type="paragraph" w:styleId="CommentText">
    <w:name w:val="annotation text"/>
    <w:basedOn w:val="Normal"/>
    <w:link w:val="CommentTextChar"/>
    <w:uiPriority w:val="99"/>
    <w:semiHidden/>
    <w:unhideWhenUsed/>
    <w:rsid w:val="00867207"/>
  </w:style>
  <w:style w:type="character" w:customStyle="1" w:styleId="CommentTextChar">
    <w:name w:val="Comment Text Char"/>
    <w:basedOn w:val="DefaultParagraphFont"/>
    <w:link w:val="CommentText"/>
    <w:uiPriority w:val="99"/>
    <w:semiHidden/>
    <w:rsid w:val="00867207"/>
  </w:style>
  <w:style w:type="paragraph" w:styleId="CommentSubject">
    <w:name w:val="annotation subject"/>
    <w:basedOn w:val="CommentText"/>
    <w:next w:val="CommentText"/>
    <w:link w:val="CommentSubjectChar"/>
    <w:uiPriority w:val="99"/>
    <w:semiHidden/>
    <w:unhideWhenUsed/>
    <w:rsid w:val="00867207"/>
    <w:rPr>
      <w:b/>
      <w:bCs/>
      <w:sz w:val="20"/>
      <w:szCs w:val="20"/>
    </w:rPr>
  </w:style>
  <w:style w:type="character" w:customStyle="1" w:styleId="CommentSubjectChar">
    <w:name w:val="Comment Subject Char"/>
    <w:basedOn w:val="CommentTextChar"/>
    <w:link w:val="CommentSubject"/>
    <w:uiPriority w:val="99"/>
    <w:semiHidden/>
    <w:rsid w:val="00867207"/>
    <w:rPr>
      <w:b/>
      <w:bCs/>
      <w:sz w:val="20"/>
      <w:szCs w:val="20"/>
    </w:rPr>
  </w:style>
  <w:style w:type="character" w:styleId="PageNumber">
    <w:name w:val="page number"/>
    <w:basedOn w:val="DefaultParagraphFont"/>
    <w:uiPriority w:val="99"/>
    <w:semiHidden/>
    <w:unhideWhenUsed/>
    <w:rsid w:val="00940D70"/>
  </w:style>
  <w:style w:type="paragraph" w:styleId="NormalWeb">
    <w:name w:val="Normal (Web)"/>
    <w:basedOn w:val="Normal"/>
    <w:uiPriority w:val="99"/>
    <w:semiHidden/>
    <w:unhideWhenUsed/>
    <w:rsid w:val="00E70DC7"/>
    <w:rPr>
      <w:rFonts w:ascii="Times New Roman" w:hAnsi="Times New Roman" w:cs="Times New Roman"/>
    </w:rPr>
  </w:style>
  <w:style w:type="paragraph" w:styleId="FootnoteText">
    <w:name w:val="footnote text"/>
    <w:basedOn w:val="Normal"/>
    <w:link w:val="FootnoteTextChar"/>
    <w:uiPriority w:val="99"/>
    <w:unhideWhenUsed/>
    <w:rsid w:val="00E70DC7"/>
  </w:style>
  <w:style w:type="character" w:customStyle="1" w:styleId="FootnoteTextChar">
    <w:name w:val="Footnote Text Char"/>
    <w:basedOn w:val="DefaultParagraphFont"/>
    <w:link w:val="FootnoteText"/>
    <w:uiPriority w:val="99"/>
    <w:rsid w:val="00E70DC7"/>
  </w:style>
  <w:style w:type="character" w:styleId="FootnoteReference">
    <w:name w:val="footnote reference"/>
    <w:basedOn w:val="DefaultParagraphFont"/>
    <w:uiPriority w:val="99"/>
    <w:unhideWhenUsed/>
    <w:rsid w:val="00E70DC7"/>
    <w:rPr>
      <w:vertAlign w:val="superscript"/>
    </w:rPr>
  </w:style>
</w:styles>
</file>

<file path=word/webSettings.xml><?xml version="1.0" encoding="utf-8"?>
<w:webSettings xmlns:r="http://schemas.openxmlformats.org/officeDocument/2006/relationships" xmlns:w="http://schemas.openxmlformats.org/wordprocessingml/2006/main">
  <w:divs>
    <w:div w:id="49428483">
      <w:bodyDiv w:val="1"/>
      <w:marLeft w:val="0"/>
      <w:marRight w:val="0"/>
      <w:marTop w:val="0"/>
      <w:marBottom w:val="0"/>
      <w:divBdr>
        <w:top w:val="none" w:sz="0" w:space="0" w:color="auto"/>
        <w:left w:val="none" w:sz="0" w:space="0" w:color="auto"/>
        <w:bottom w:val="none" w:sz="0" w:space="0" w:color="auto"/>
        <w:right w:val="none" w:sz="0" w:space="0" w:color="auto"/>
      </w:divBdr>
    </w:div>
    <w:div w:id="817696046">
      <w:bodyDiv w:val="1"/>
      <w:marLeft w:val="0"/>
      <w:marRight w:val="0"/>
      <w:marTop w:val="0"/>
      <w:marBottom w:val="0"/>
      <w:divBdr>
        <w:top w:val="none" w:sz="0" w:space="0" w:color="auto"/>
        <w:left w:val="none" w:sz="0" w:space="0" w:color="auto"/>
        <w:bottom w:val="none" w:sz="0" w:space="0" w:color="auto"/>
        <w:right w:val="none" w:sz="0" w:space="0" w:color="auto"/>
      </w:divBdr>
    </w:div>
    <w:div w:id="1260597752">
      <w:bodyDiv w:val="1"/>
      <w:marLeft w:val="0"/>
      <w:marRight w:val="0"/>
      <w:marTop w:val="0"/>
      <w:marBottom w:val="0"/>
      <w:divBdr>
        <w:top w:val="none" w:sz="0" w:space="0" w:color="auto"/>
        <w:left w:val="none" w:sz="0" w:space="0" w:color="auto"/>
        <w:bottom w:val="none" w:sz="0" w:space="0" w:color="auto"/>
        <w:right w:val="none" w:sz="0" w:space="0" w:color="auto"/>
      </w:divBdr>
    </w:div>
    <w:div w:id="1467822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monitor.com/"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pricelesssa.ac.za/"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Users\nicholasstacey\Dropbox\Wits\Meetings\SSB_Treasury_Consulation\SSB_sal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autoTitleDeleted val="1"/>
    <c:plotArea>
      <c:layout>
        <c:manualLayout>
          <c:layoutTarget val="inner"/>
          <c:xMode val="edge"/>
          <c:yMode val="edge"/>
          <c:x val="0.13419082125603898"/>
          <c:y val="6.0185185185185217E-2"/>
          <c:w val="0.82969806763285014"/>
          <c:h val="0.7285723679444529"/>
        </c:manualLayout>
      </c:layout>
      <c:lineChart>
        <c:grouping val="standard"/>
        <c:ser>
          <c:idx val="0"/>
          <c:order val="0"/>
          <c:spPr>
            <a:ln w="19050" cap="rnd">
              <a:solidFill>
                <a:schemeClr val="tx2">
                  <a:lumMod val="60000"/>
                  <a:lumOff val="40000"/>
                </a:schemeClr>
              </a:solidFill>
              <a:round/>
            </a:ln>
            <a:effectLst/>
          </c:spPr>
          <c:marker>
            <c:symbol val="none"/>
          </c:marker>
          <c:cat>
            <c:numRef>
              <c:f>'Statistics Data'!$C$30:$V$30</c:f>
              <c:numCache>
                <c:formatCode>General</c:formatCode>
                <c:ptCount val="20"/>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numCache>
            </c:numRef>
          </c:cat>
          <c:val>
            <c:numRef>
              <c:f>'Statistics Data'!$C$28:$V$28</c:f>
              <c:numCache>
                <c:formatCode>General</c:formatCode>
                <c:ptCount val="20"/>
                <c:pt idx="0">
                  <c:v>158.35616438356172</c:v>
                </c:pt>
                <c:pt idx="1">
                  <c:v>165.75342465753434</c:v>
                </c:pt>
                <c:pt idx="2">
                  <c:v>172.8767123287671</c:v>
                </c:pt>
                <c:pt idx="3">
                  <c:v>181.09589041095902</c:v>
                </c:pt>
                <c:pt idx="4">
                  <c:v>190.13698630137</c:v>
                </c:pt>
                <c:pt idx="5">
                  <c:v>200</c:v>
                </c:pt>
                <c:pt idx="6">
                  <c:v>208.49315068493149</c:v>
                </c:pt>
                <c:pt idx="7">
                  <c:v>214.24657534246569</c:v>
                </c:pt>
                <c:pt idx="8">
                  <c:v>219.45205479452048</c:v>
                </c:pt>
                <c:pt idx="9">
                  <c:v>227.12328767123279</c:v>
                </c:pt>
                <c:pt idx="10">
                  <c:v>232.60273972602738</c:v>
                </c:pt>
                <c:pt idx="11">
                  <c:v>238.082191780822</c:v>
                </c:pt>
                <c:pt idx="12">
                  <c:v>244.38356164383569</c:v>
                </c:pt>
                <c:pt idx="13">
                  <c:v>251.7808219178082</c:v>
                </c:pt>
                <c:pt idx="14">
                  <c:v>261.91780821917797</c:v>
                </c:pt>
              </c:numCache>
            </c:numRef>
          </c:val>
        </c:ser>
        <c:ser>
          <c:idx val="1"/>
          <c:order val="1"/>
          <c:spPr>
            <a:ln w="34925" cap="rnd">
              <a:solidFill>
                <a:schemeClr val="accent4"/>
              </a:solidFill>
              <a:prstDash val="sysDot"/>
              <a:round/>
            </a:ln>
            <a:effectLst/>
          </c:spPr>
          <c:marker>
            <c:symbol val="none"/>
          </c:marker>
          <c:val>
            <c:numRef>
              <c:f>'Statistics Data'!$C$29:$V$29</c:f>
              <c:numCache>
                <c:formatCode>General</c:formatCode>
                <c:ptCount val="20"/>
                <c:pt idx="14">
                  <c:v>261.91780821917797</c:v>
                </c:pt>
                <c:pt idx="15">
                  <c:v>271.78082191780828</c:v>
                </c:pt>
                <c:pt idx="16">
                  <c:v>283.83561643835628</c:v>
                </c:pt>
                <c:pt idx="17">
                  <c:v>295.34246575342468</c:v>
                </c:pt>
                <c:pt idx="18">
                  <c:v>308.21917808218882</c:v>
                </c:pt>
                <c:pt idx="19">
                  <c:v>322.19178082191803</c:v>
                </c:pt>
              </c:numCache>
            </c:numRef>
          </c:val>
        </c:ser>
        <c:dLbls/>
        <c:marker val="1"/>
        <c:axId val="65333504"/>
        <c:axId val="42934272"/>
      </c:lineChart>
      <c:catAx>
        <c:axId val="65333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934272"/>
        <c:crosses val="autoZero"/>
        <c:auto val="1"/>
        <c:lblAlgn val="ctr"/>
        <c:lblOffset val="100"/>
      </c:catAx>
      <c:valAx>
        <c:axId val="42934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Sales of Sugary Beverages (ml/capita/day)</a:t>
                </a:r>
              </a:p>
            </c:rich>
          </c:tx>
          <c:layout>
            <c:manualLayout>
              <c:xMode val="edge"/>
              <c:yMode val="edge"/>
              <c:x val="2.1207213043947702E-2"/>
              <c:y val="0.1652781246752580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5333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3880</Words>
  <Characters>22117</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Executive Summary</vt:lpstr>
      <vt:lpstr>Background</vt:lpstr>
      <vt:lpstr>    The NCOP hearing on the Health Promotion Levy</vt:lpstr>
      <vt:lpstr>    Obesity and Diet-Related Disease in South Africa</vt:lpstr>
      <vt:lpstr>    Sugary Beverage Consumption and Sales in South Africa</vt:lpstr>
      <vt:lpstr>    Health Effects of Sugary Beverage Consumption</vt:lpstr>
      <vt:lpstr>Sugary Beverage Taxation</vt:lpstr>
      <vt:lpstr>    Health Benefits of Reduced Consumption of Sugary Beverages</vt:lpstr>
      <vt:lpstr>    Raised Revenue for Further Disease Prevention and Treatment Efforts</vt:lpstr>
      <vt:lpstr>False Industry Claims</vt:lpstr>
      <vt:lpstr>    The tax will result in significant job losses - FALSE</vt:lpstr>
      <vt:lpstr>    The tax will not reduce sugary drink consumption – FALSE</vt:lpstr>
      <vt:lpstr>Summary</vt:lpstr>
      <vt:lpstr>References</vt:lpstr>
    </vt:vector>
  </TitlesOfParts>
  <Company>Proline</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Stacey</dc:creator>
  <cp:lastModifiedBy>PUMZA</cp:lastModifiedBy>
  <cp:revision>2</cp:revision>
  <dcterms:created xsi:type="dcterms:W3CDTF">2017-12-04T08:49:00Z</dcterms:created>
  <dcterms:modified xsi:type="dcterms:W3CDTF">2017-12-04T08:49:00Z</dcterms:modified>
</cp:coreProperties>
</file>