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81" w:rsidRPr="004B2555" w:rsidRDefault="00A96781" w:rsidP="00110BF3">
      <w:pPr>
        <w:pStyle w:val="Heading1"/>
        <w:rPr>
          <w:rFonts w:cs="Arial"/>
          <w:sz w:val="28"/>
          <w:szCs w:val="28"/>
        </w:rPr>
      </w:pPr>
      <w:bookmarkStart w:id="0" w:name="_GoBack"/>
      <w:bookmarkEnd w:id="0"/>
      <w:r w:rsidRPr="004B2555">
        <w:rPr>
          <w:noProof/>
          <w:lang w:eastAsia="en-ZA"/>
        </w:rPr>
        <w:drawing>
          <wp:anchor distT="0" distB="0" distL="114300" distR="114300" simplePos="0" relativeHeight="251659264" behindDoc="1" locked="0" layoutInCell="1" allowOverlap="1">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CD4805" w:rsidRPr="004B2555" w:rsidRDefault="00CD4805" w:rsidP="008D0AE6">
      <w:pPr>
        <w:jc w:val="both"/>
        <w:rPr>
          <w:rFonts w:ascii="Arial Narrow" w:hAnsi="Arial Narrow" w:cs="Arial"/>
          <w:b/>
          <w:sz w:val="40"/>
          <w:szCs w:val="40"/>
        </w:rPr>
      </w:pPr>
    </w:p>
    <w:p w:rsidR="00CD4805" w:rsidRPr="004B2555" w:rsidRDefault="00CD4805" w:rsidP="008D0AE6">
      <w:pPr>
        <w:jc w:val="both"/>
        <w:rPr>
          <w:rFonts w:ascii="Arial Narrow" w:hAnsi="Arial Narrow" w:cs="Arial"/>
          <w:b/>
          <w:sz w:val="40"/>
          <w:szCs w:val="40"/>
        </w:rPr>
      </w:pPr>
    </w:p>
    <w:p w:rsidR="008144A5" w:rsidRPr="004B2555" w:rsidRDefault="00A96781" w:rsidP="008D0AE6">
      <w:pPr>
        <w:jc w:val="both"/>
        <w:rPr>
          <w:rFonts w:ascii="Arial Narrow" w:hAnsi="Arial Narrow" w:cs="Arial"/>
          <w:b/>
          <w:sz w:val="40"/>
          <w:szCs w:val="40"/>
        </w:rPr>
      </w:pPr>
      <w:r w:rsidRPr="004B2555">
        <w:rPr>
          <w:rFonts w:ascii="Arial Narrow" w:hAnsi="Arial Narrow" w:cs="Arial"/>
          <w:b/>
          <w:sz w:val="40"/>
          <w:szCs w:val="40"/>
        </w:rPr>
        <w:t xml:space="preserve">DEPARTMENT OF ENVIRONMENTAL AFFAIRS </w:t>
      </w:r>
    </w:p>
    <w:p w:rsidR="00A96781" w:rsidRPr="004B2555" w:rsidRDefault="00A96781" w:rsidP="008D0AE6">
      <w:pPr>
        <w:jc w:val="both"/>
        <w:rPr>
          <w:rFonts w:ascii="Arial Narrow" w:hAnsi="Arial Narrow" w:cs="Arial"/>
          <w:b/>
          <w:sz w:val="40"/>
          <w:szCs w:val="40"/>
        </w:rPr>
      </w:pPr>
      <w:r w:rsidRPr="004B2555">
        <w:rPr>
          <w:rFonts w:ascii="Arial Narrow" w:hAnsi="Arial Narrow" w:cs="Arial"/>
          <w:b/>
          <w:sz w:val="40"/>
          <w:szCs w:val="40"/>
        </w:rPr>
        <w:t>QUARTERLY PERFORMANCE REPORT</w:t>
      </w:r>
      <w:r w:rsidR="00F061C0" w:rsidRPr="004B2555">
        <w:t xml:space="preserve"> </w:t>
      </w:r>
      <w:r w:rsidR="0002545B" w:rsidRPr="004B2555">
        <w:rPr>
          <w:rFonts w:ascii="Arial Narrow" w:hAnsi="Arial Narrow" w:cs="Arial"/>
          <w:b/>
          <w:sz w:val="40"/>
          <w:szCs w:val="40"/>
        </w:rPr>
        <w:t>FOR THE 201</w:t>
      </w:r>
      <w:r w:rsidR="00062EDC" w:rsidRPr="004B2555">
        <w:rPr>
          <w:rFonts w:ascii="Arial Narrow" w:hAnsi="Arial Narrow" w:cs="Arial"/>
          <w:b/>
          <w:sz w:val="40"/>
          <w:szCs w:val="40"/>
        </w:rPr>
        <w:t>7</w:t>
      </w:r>
      <w:r w:rsidR="00F061C0" w:rsidRPr="004B2555">
        <w:rPr>
          <w:rFonts w:ascii="Arial Narrow" w:hAnsi="Arial Narrow" w:cs="Arial"/>
          <w:b/>
          <w:sz w:val="40"/>
          <w:szCs w:val="40"/>
        </w:rPr>
        <w:t>/1</w:t>
      </w:r>
      <w:r w:rsidR="00062EDC" w:rsidRPr="004B2555">
        <w:rPr>
          <w:rFonts w:ascii="Arial Narrow" w:hAnsi="Arial Narrow" w:cs="Arial"/>
          <w:b/>
          <w:sz w:val="40"/>
          <w:szCs w:val="40"/>
        </w:rPr>
        <w:t>8</w:t>
      </w:r>
      <w:r w:rsidR="00F061C0" w:rsidRPr="004B2555">
        <w:rPr>
          <w:rFonts w:ascii="Arial Narrow" w:hAnsi="Arial Narrow" w:cs="Arial"/>
          <w:b/>
          <w:sz w:val="40"/>
          <w:szCs w:val="40"/>
        </w:rPr>
        <w:t xml:space="preserve"> FINANCIAL YEAR</w:t>
      </w:r>
    </w:p>
    <w:p w:rsidR="008144A5" w:rsidRPr="004B2555" w:rsidRDefault="0002545B" w:rsidP="008D0AE6">
      <w:pPr>
        <w:jc w:val="both"/>
        <w:rPr>
          <w:rFonts w:ascii="Arial Narrow" w:hAnsi="Arial Narrow" w:cs="Arial"/>
          <w:b/>
          <w:sz w:val="36"/>
          <w:szCs w:val="36"/>
        </w:rPr>
      </w:pPr>
      <w:r w:rsidRPr="004B2555">
        <w:rPr>
          <w:rFonts w:ascii="Arial Narrow" w:hAnsi="Arial Narrow" w:cs="Arial"/>
          <w:b/>
          <w:sz w:val="36"/>
          <w:szCs w:val="36"/>
        </w:rPr>
        <w:t xml:space="preserve">QUARTER </w:t>
      </w:r>
      <w:r w:rsidR="00B00F6B">
        <w:rPr>
          <w:rFonts w:ascii="Arial Narrow" w:hAnsi="Arial Narrow" w:cs="Arial"/>
          <w:b/>
          <w:sz w:val="36"/>
          <w:szCs w:val="36"/>
        </w:rPr>
        <w:t>2 (JU</w:t>
      </w:r>
      <w:r w:rsidRPr="004B2555">
        <w:rPr>
          <w:rFonts w:ascii="Arial Narrow" w:hAnsi="Arial Narrow" w:cs="Arial"/>
          <w:b/>
          <w:sz w:val="36"/>
          <w:szCs w:val="36"/>
        </w:rPr>
        <w:t>L</w:t>
      </w:r>
      <w:r w:rsidR="00B00F6B">
        <w:rPr>
          <w:rFonts w:ascii="Arial Narrow" w:hAnsi="Arial Narrow" w:cs="Arial"/>
          <w:b/>
          <w:sz w:val="36"/>
          <w:szCs w:val="36"/>
        </w:rPr>
        <w:t xml:space="preserve">Y </w:t>
      </w:r>
      <w:r w:rsidRPr="004B2555">
        <w:rPr>
          <w:rFonts w:ascii="Arial Narrow" w:hAnsi="Arial Narrow" w:cs="Arial"/>
          <w:b/>
          <w:sz w:val="36"/>
          <w:szCs w:val="36"/>
        </w:rPr>
        <w:t xml:space="preserve">- </w:t>
      </w:r>
      <w:r w:rsidR="00B00F6B">
        <w:rPr>
          <w:rFonts w:ascii="Arial Narrow" w:hAnsi="Arial Narrow" w:cs="Arial"/>
          <w:b/>
          <w:sz w:val="36"/>
          <w:szCs w:val="36"/>
        </w:rPr>
        <w:t>S</w:t>
      </w:r>
      <w:r w:rsidRPr="004B2555">
        <w:rPr>
          <w:rFonts w:ascii="Arial Narrow" w:hAnsi="Arial Narrow" w:cs="Arial"/>
          <w:b/>
          <w:sz w:val="36"/>
          <w:szCs w:val="36"/>
        </w:rPr>
        <w:t>E</w:t>
      </w:r>
      <w:r w:rsidR="00B00F6B">
        <w:rPr>
          <w:rFonts w:ascii="Arial Narrow" w:hAnsi="Arial Narrow" w:cs="Arial"/>
          <w:b/>
          <w:sz w:val="36"/>
          <w:szCs w:val="36"/>
        </w:rPr>
        <w:t>PTEMBER</w:t>
      </w:r>
      <w:r w:rsidRPr="004B2555">
        <w:rPr>
          <w:rFonts w:ascii="Arial Narrow" w:hAnsi="Arial Narrow" w:cs="Arial"/>
          <w:b/>
          <w:sz w:val="36"/>
          <w:szCs w:val="36"/>
        </w:rPr>
        <w:t xml:space="preserve"> 201</w:t>
      </w:r>
      <w:r w:rsidR="00062EDC" w:rsidRPr="004B2555">
        <w:rPr>
          <w:rFonts w:ascii="Arial Narrow" w:hAnsi="Arial Narrow" w:cs="Arial"/>
          <w:b/>
          <w:sz w:val="36"/>
          <w:szCs w:val="36"/>
        </w:rPr>
        <w:t>7</w:t>
      </w:r>
      <w:r w:rsidR="008144A5" w:rsidRPr="004B2555">
        <w:rPr>
          <w:rFonts w:ascii="Arial Narrow" w:hAnsi="Arial Narrow" w:cs="Arial"/>
          <w:b/>
          <w:sz w:val="36"/>
          <w:szCs w:val="36"/>
        </w:rPr>
        <w:t>)</w:t>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1: ADMINISTRATION</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670"/>
        <w:gridCol w:w="1873"/>
        <w:gridCol w:w="1845"/>
        <w:gridCol w:w="3261"/>
        <w:gridCol w:w="1845"/>
        <w:gridCol w:w="1838"/>
      </w:tblGrid>
      <w:tr w:rsidR="004B2555" w:rsidRPr="004B2555" w:rsidTr="009374F4">
        <w:trPr>
          <w:trHeight w:val="424"/>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2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56469" w:rsidRPr="004B2555" w:rsidRDefault="00D56469"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59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E25B1B"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62EDC"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062EDC"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3031C0" w:rsidP="00D35C60">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QUARTER 2</w:t>
            </w:r>
            <w:r w:rsidR="008C011D" w:rsidRPr="004B2555">
              <w:rPr>
                <w:rFonts w:ascii="Arial Narrow" w:hAnsi="Arial Narrow" w:cs="Arial"/>
                <w:b/>
                <w:bCs/>
                <w:color w:val="FFFFFF" w:themeColor="background1"/>
                <w:sz w:val="20"/>
                <w:szCs w:val="20"/>
              </w:rPr>
              <w:t xml:space="preserve"> TARGETS</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w:t>
            </w:r>
            <w:r w:rsidR="000100CF" w:rsidRPr="004B2555">
              <w:rPr>
                <w:rFonts w:ascii="Arial Narrow" w:hAnsi="Arial Narrow" w:cs="Arial"/>
                <w:b/>
                <w:bCs/>
                <w:color w:val="FFFFFF" w:themeColor="background1"/>
                <w:sz w:val="14"/>
                <w:szCs w:val="14"/>
              </w:rPr>
              <w:t>NGES /EXPLANATIONS ON VARIANCES</w:t>
            </w:r>
            <w:r w:rsidRPr="004B2555">
              <w:rPr>
                <w:rFonts w:ascii="Arial Narrow" w:hAnsi="Arial Narrow" w:cs="Arial"/>
                <w:b/>
                <w:bCs/>
                <w:color w:val="FFFFFF" w:themeColor="background1"/>
                <w:sz w:val="14"/>
                <w:szCs w:val="14"/>
              </w:rPr>
              <w:t>)</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pStyle w:val="Boxtext"/>
              <w:keepNext w:val="0"/>
              <w:tabs>
                <w:tab w:val="clear" w:pos="284"/>
                <w:tab w:val="clear" w:pos="567"/>
                <w:tab w:val="left" w:pos="720"/>
              </w:tabs>
              <w:spacing w:before="0" w:after="0" w:line="276" w:lineRule="auto"/>
              <w:jc w:val="center"/>
              <w:rPr>
                <w:rFonts w:cs="Arial"/>
                <w:b/>
                <w:bCs/>
                <w:color w:val="FFFFFF" w:themeColor="background1"/>
                <w:sz w:val="20"/>
              </w:rPr>
            </w:pPr>
            <w:r w:rsidRPr="004B2555">
              <w:rPr>
                <w:rFonts w:cs="Arial"/>
                <w:b/>
                <w:bCs/>
                <w:color w:val="FFFFFF" w:themeColor="background1"/>
                <w:sz w:val="20"/>
              </w:rPr>
              <w:t>CORRECTIVE MEASURES</w:t>
            </w: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Equitable and sound corporate governance</w:t>
            </w:r>
          </w:p>
        </w:tc>
        <w:tc>
          <w:tcPr>
            <w:tcW w:w="535" w:type="pct"/>
            <w:tcBorders>
              <w:top w:val="single" w:sz="4" w:space="0" w:color="auto"/>
              <w:left w:val="single" w:sz="4" w:space="0" w:color="auto"/>
              <w:bottom w:val="single" w:sz="4" w:space="0" w:color="auto"/>
              <w:right w:val="single" w:sz="4" w:space="0" w:color="auto"/>
            </w:tcBorders>
          </w:tcPr>
          <w:p w:rsidR="009300C9" w:rsidRPr="004B2555" w:rsidRDefault="009300C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compliance</w:t>
            </w:r>
          </w:p>
          <w:p w:rsidR="009300C9" w:rsidRPr="004B2555" w:rsidRDefault="009300C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with key legislation and corporate governance</w:t>
            </w:r>
          </w:p>
          <w:p w:rsidR="008C011D" w:rsidRPr="004B2555" w:rsidRDefault="009300C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w:t>
            </w:r>
          </w:p>
        </w:tc>
        <w:tc>
          <w:tcPr>
            <w:tcW w:w="526" w:type="pct"/>
            <w:tcBorders>
              <w:top w:val="single" w:sz="4" w:space="0" w:color="auto"/>
              <w:left w:val="single" w:sz="4" w:space="0" w:color="auto"/>
              <w:bottom w:val="single" w:sz="4" w:space="0" w:color="auto"/>
              <w:right w:val="single" w:sz="4" w:space="0" w:color="auto"/>
            </w:tcBorders>
          </w:tcPr>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100% compliance</w:t>
            </w:r>
          </w:p>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with key governance</w:t>
            </w:r>
          </w:p>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 and set</w:t>
            </w:r>
          </w:p>
          <w:p w:rsidR="008C011D"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timeframes </w:t>
            </w:r>
          </w:p>
        </w:tc>
        <w:tc>
          <w:tcPr>
            <w:tcW w:w="590"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100 % compliance (as per schedule) </w:t>
            </w:r>
          </w:p>
          <w:p w:rsidR="008C011D" w:rsidRPr="004B2555" w:rsidRDefault="008C011D" w:rsidP="008D0AE6">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100% compliance with key legislative/policy requirements as per schedule </w:t>
            </w:r>
          </w:p>
          <w:p w:rsidR="008C011D" w:rsidRPr="004B2555" w:rsidRDefault="008C011D" w:rsidP="008D0AE6">
            <w:pPr>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A373EF" w:rsidRPr="00F13A16" w:rsidRDefault="00A373EF" w:rsidP="00A373EF">
            <w:pPr>
              <w:spacing w:after="0" w:line="240" w:lineRule="auto"/>
              <w:jc w:val="both"/>
              <w:rPr>
                <w:rFonts w:ascii="Arial Narrow" w:hAnsi="Arial Narrow" w:cs="ArialMT"/>
                <w:b/>
                <w:sz w:val="20"/>
                <w:szCs w:val="20"/>
              </w:rPr>
            </w:pPr>
            <w:r w:rsidRPr="00F13A16">
              <w:rPr>
                <w:rFonts w:ascii="Arial Narrow" w:hAnsi="Arial Narrow" w:cs="ArialMT"/>
                <w:b/>
                <w:sz w:val="20"/>
                <w:szCs w:val="20"/>
              </w:rPr>
              <w:t>100% Compliance</w:t>
            </w:r>
          </w:p>
          <w:p w:rsidR="00357F8A" w:rsidRPr="00357F8A" w:rsidRDefault="00357F8A" w:rsidP="00357F8A">
            <w:pPr>
              <w:pStyle w:val="ListParagraph"/>
              <w:numPr>
                <w:ilvl w:val="0"/>
                <w:numId w:val="5"/>
              </w:numPr>
              <w:spacing w:after="0" w:line="240" w:lineRule="auto"/>
              <w:ind w:left="201" w:hanging="201"/>
              <w:jc w:val="both"/>
              <w:rPr>
                <w:rFonts w:ascii="Arial Narrow" w:hAnsi="Arial Narrow" w:cs="ArialMT"/>
                <w:sz w:val="20"/>
                <w:szCs w:val="20"/>
              </w:rPr>
            </w:pPr>
            <w:r w:rsidRPr="00357F8A">
              <w:rPr>
                <w:rFonts w:ascii="Arial Narrow" w:hAnsi="Arial Narrow" w:cs="ArialMT"/>
                <w:sz w:val="20"/>
                <w:szCs w:val="20"/>
              </w:rPr>
              <w:t>2017/18 1st Quarter ENE report consolidated and submitted to National Treasury on time.</w:t>
            </w:r>
          </w:p>
          <w:p w:rsidR="00357F8A" w:rsidRPr="00357F8A" w:rsidRDefault="00357F8A" w:rsidP="00357F8A">
            <w:pPr>
              <w:pStyle w:val="ListParagraph"/>
              <w:numPr>
                <w:ilvl w:val="0"/>
                <w:numId w:val="5"/>
              </w:numPr>
              <w:spacing w:after="0" w:line="240" w:lineRule="auto"/>
              <w:ind w:left="201" w:hanging="201"/>
              <w:jc w:val="both"/>
              <w:rPr>
                <w:rFonts w:ascii="Arial Narrow" w:hAnsi="Arial Narrow" w:cs="ArialMT"/>
                <w:sz w:val="20"/>
                <w:szCs w:val="20"/>
              </w:rPr>
            </w:pPr>
            <w:r w:rsidRPr="00357F8A">
              <w:rPr>
                <w:rFonts w:ascii="Arial Narrow" w:hAnsi="Arial Narrow" w:cs="ArialMT"/>
                <w:sz w:val="20"/>
                <w:szCs w:val="20"/>
              </w:rPr>
              <w:t xml:space="preserve"> DEA 2017/18 1st quarter preliminary performance progress  report prepared and submitted to DPME within the timeframes.</w:t>
            </w:r>
          </w:p>
          <w:p w:rsidR="00357F8A" w:rsidRPr="00357F8A" w:rsidRDefault="00357F8A" w:rsidP="00357F8A">
            <w:pPr>
              <w:pStyle w:val="ListParagraph"/>
              <w:numPr>
                <w:ilvl w:val="0"/>
                <w:numId w:val="5"/>
              </w:numPr>
              <w:spacing w:after="0" w:line="240" w:lineRule="auto"/>
              <w:ind w:left="201" w:hanging="201"/>
              <w:jc w:val="both"/>
              <w:rPr>
                <w:rFonts w:ascii="Arial Narrow" w:hAnsi="Arial Narrow" w:cs="ArialMT"/>
                <w:sz w:val="20"/>
                <w:szCs w:val="20"/>
              </w:rPr>
            </w:pPr>
            <w:r w:rsidRPr="00357F8A">
              <w:rPr>
                <w:rFonts w:ascii="Arial Narrow" w:hAnsi="Arial Narrow" w:cs="ArialMT"/>
                <w:sz w:val="20"/>
                <w:szCs w:val="20"/>
              </w:rPr>
              <w:t xml:space="preserve"> Tabling of Public Entities Annual Report was done by 31 August 2017. </w:t>
            </w:r>
          </w:p>
          <w:p w:rsidR="00357F8A" w:rsidRPr="00357F8A" w:rsidRDefault="00357F8A" w:rsidP="00357F8A">
            <w:pPr>
              <w:pStyle w:val="ListParagraph"/>
              <w:numPr>
                <w:ilvl w:val="0"/>
                <w:numId w:val="5"/>
              </w:numPr>
              <w:spacing w:after="0" w:line="240" w:lineRule="auto"/>
              <w:ind w:left="201" w:hanging="201"/>
              <w:jc w:val="both"/>
              <w:rPr>
                <w:rFonts w:ascii="Arial Narrow" w:hAnsi="Arial Narrow" w:cs="ArialMT"/>
                <w:sz w:val="20"/>
                <w:szCs w:val="20"/>
              </w:rPr>
            </w:pPr>
            <w:r w:rsidRPr="00357F8A">
              <w:rPr>
                <w:rFonts w:ascii="Arial Narrow" w:hAnsi="Arial Narrow" w:cs="ArialMT"/>
                <w:sz w:val="20"/>
                <w:szCs w:val="20"/>
              </w:rPr>
              <w:t xml:space="preserve"> DEA 2016/17 Annual report to be tabled by 30 November 2017</w:t>
            </w:r>
          </w:p>
          <w:p w:rsidR="00D148AF" w:rsidRPr="00F13A16" w:rsidRDefault="00357F8A" w:rsidP="00357F8A">
            <w:pPr>
              <w:pStyle w:val="ListParagraph"/>
              <w:numPr>
                <w:ilvl w:val="0"/>
                <w:numId w:val="5"/>
              </w:numPr>
              <w:spacing w:after="0" w:line="240" w:lineRule="auto"/>
              <w:ind w:left="201" w:hanging="201"/>
              <w:jc w:val="both"/>
              <w:rPr>
                <w:rFonts w:ascii="Arial Narrow" w:hAnsi="Arial Narrow" w:cs="ArialMT"/>
                <w:sz w:val="20"/>
                <w:szCs w:val="20"/>
              </w:rPr>
            </w:pPr>
            <w:r w:rsidRPr="00357F8A">
              <w:rPr>
                <w:rFonts w:ascii="Arial Narrow" w:hAnsi="Arial Narrow" w:cs="ArialMT"/>
                <w:sz w:val="20"/>
                <w:szCs w:val="20"/>
              </w:rPr>
              <w:t>Public Entities 1st draft 2018/19 Annual Performance Plans submitted to the Presidency (DPME) and National Treasury on time (31 August 2017).</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591"/>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9711CF" w:rsidRPr="004B2555" w:rsidRDefault="009711CF"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External audit opinion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DEA received an</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 report/</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opinion from the Auditor</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General South Africa for</w:t>
            </w:r>
          </w:p>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2014/15 financial year </w:t>
            </w:r>
          </w:p>
        </w:tc>
        <w:tc>
          <w:tcPr>
            <w:tcW w:w="590"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w:t>
            </w:r>
          </w:p>
          <w:p w:rsidR="00726979" w:rsidRPr="004B2555" w:rsidRDefault="0072697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opinion without any matter</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4544B8" w:rsidRPr="006245CC" w:rsidRDefault="004544B8" w:rsidP="008D0AE6">
            <w:pPr>
              <w:spacing w:after="0" w:line="240" w:lineRule="auto"/>
              <w:jc w:val="both"/>
              <w:rPr>
                <w:rFonts w:ascii="Arial Narrow" w:hAnsi="Arial Narrow" w:cs="ArialMT"/>
                <w:sz w:val="20"/>
                <w:szCs w:val="20"/>
              </w:rPr>
            </w:pPr>
            <w:r w:rsidRPr="006245CC">
              <w:rPr>
                <w:rFonts w:ascii="Arial Narrow" w:hAnsi="Arial Narrow" w:cs="ArialMT"/>
                <w:sz w:val="20"/>
                <w:szCs w:val="20"/>
              </w:rPr>
              <w:t xml:space="preserve">Implementation and improvement of internal control </w:t>
            </w:r>
          </w:p>
          <w:p w:rsidR="008C011D" w:rsidRPr="006245CC" w:rsidRDefault="008C011D" w:rsidP="008D0AE6">
            <w:pPr>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357F8A" w:rsidRPr="00357F8A" w:rsidRDefault="00357F8A" w:rsidP="00357F8A">
            <w:pPr>
              <w:pStyle w:val="ListParagraph"/>
              <w:numPr>
                <w:ilvl w:val="0"/>
                <w:numId w:val="5"/>
              </w:numPr>
              <w:spacing w:after="0" w:line="240" w:lineRule="auto"/>
              <w:ind w:left="201" w:hanging="201"/>
              <w:jc w:val="both"/>
              <w:rPr>
                <w:rFonts w:ascii="Arial Narrow" w:hAnsi="Arial Narrow"/>
                <w:sz w:val="20"/>
                <w:szCs w:val="20"/>
              </w:rPr>
            </w:pPr>
            <w:r w:rsidRPr="00357F8A">
              <w:rPr>
                <w:rFonts w:ascii="Arial Narrow" w:hAnsi="Arial Narrow"/>
                <w:sz w:val="20"/>
                <w:szCs w:val="20"/>
              </w:rPr>
              <w:t xml:space="preserve">DEA Financial Management Internal controls  implemented </w:t>
            </w:r>
          </w:p>
          <w:p w:rsidR="00357F8A" w:rsidRPr="00357F8A" w:rsidRDefault="00357F8A" w:rsidP="00357F8A">
            <w:pPr>
              <w:pStyle w:val="ListParagraph"/>
              <w:numPr>
                <w:ilvl w:val="0"/>
                <w:numId w:val="5"/>
              </w:numPr>
              <w:spacing w:after="0" w:line="240" w:lineRule="auto"/>
              <w:ind w:left="201" w:hanging="201"/>
              <w:jc w:val="both"/>
              <w:rPr>
                <w:rFonts w:ascii="Arial Narrow" w:hAnsi="Arial Narrow"/>
                <w:sz w:val="20"/>
                <w:szCs w:val="20"/>
              </w:rPr>
            </w:pPr>
            <w:r w:rsidRPr="00357F8A">
              <w:rPr>
                <w:rFonts w:ascii="Arial Narrow" w:hAnsi="Arial Narrow"/>
                <w:sz w:val="20"/>
                <w:szCs w:val="20"/>
              </w:rPr>
              <w:t>Performance Management and information verification/ controls implemented</w:t>
            </w:r>
          </w:p>
          <w:p w:rsidR="002E5E84" w:rsidRPr="006245CC" w:rsidRDefault="00357F8A" w:rsidP="00357F8A">
            <w:pPr>
              <w:pStyle w:val="ListParagraph"/>
              <w:numPr>
                <w:ilvl w:val="0"/>
                <w:numId w:val="5"/>
              </w:numPr>
              <w:spacing w:after="0" w:line="240" w:lineRule="auto"/>
              <w:ind w:left="201" w:hanging="201"/>
              <w:jc w:val="both"/>
              <w:rPr>
                <w:rFonts w:ascii="Arial Narrow" w:hAnsi="Arial Narrow" w:cs="ArialMT"/>
                <w:sz w:val="20"/>
                <w:szCs w:val="20"/>
              </w:rPr>
            </w:pPr>
            <w:r w:rsidRPr="00357F8A">
              <w:rPr>
                <w:rFonts w:ascii="Arial Narrow" w:hAnsi="Arial Narrow"/>
                <w:sz w:val="20"/>
                <w:szCs w:val="20"/>
              </w:rPr>
              <w:t>Intervention on Modified Cash Standards underway with National Treasury and process at an advanced stage</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591"/>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expenditure</w:t>
            </w: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99.97</w:t>
            </w:r>
            <w:r w:rsidR="00A86C47" w:rsidRPr="004B2555">
              <w:rPr>
                <w:rFonts w:ascii="Arial Narrow" w:hAnsi="Arial Narrow" w:cs="ArialMT"/>
                <w:sz w:val="20"/>
                <w:szCs w:val="20"/>
              </w:rPr>
              <w:t xml:space="preserve">% expenditure (5 </w:t>
            </w:r>
            <w:r w:rsidRPr="004B2555">
              <w:rPr>
                <w:rFonts w:ascii="Arial Narrow" w:hAnsi="Arial Narrow" w:cs="ArialMT"/>
                <w:sz w:val="20"/>
                <w:szCs w:val="20"/>
              </w:rPr>
              <w:t>939 5</w:t>
            </w:r>
            <w:r w:rsidR="00A86C47" w:rsidRPr="004B2555">
              <w:rPr>
                <w:rFonts w:ascii="Arial Narrow" w:hAnsi="Arial Narrow" w:cs="ArialMT"/>
                <w:sz w:val="20"/>
                <w:szCs w:val="20"/>
              </w:rPr>
              <w:t>6</w:t>
            </w:r>
            <w:r w:rsidRPr="004B2555">
              <w:rPr>
                <w:rFonts w:ascii="Arial Narrow" w:hAnsi="Arial Narrow" w:cs="ArialMT"/>
                <w:sz w:val="20"/>
                <w:szCs w:val="20"/>
              </w:rPr>
              <w:t>9</w:t>
            </w:r>
            <w:r w:rsidR="00A86C47" w:rsidRPr="004B2555">
              <w:rPr>
                <w:rFonts w:ascii="Arial Narrow" w:hAnsi="Arial Narrow" w:cs="ArialMT"/>
                <w:sz w:val="20"/>
                <w:szCs w:val="20"/>
              </w:rPr>
              <w:t xml:space="preserve"> / 5 </w:t>
            </w:r>
            <w:r w:rsidRPr="004B2555">
              <w:rPr>
                <w:rFonts w:ascii="Arial Narrow" w:hAnsi="Arial Narrow" w:cs="ArialMT"/>
                <w:sz w:val="20"/>
                <w:szCs w:val="20"/>
              </w:rPr>
              <w:t>943</w:t>
            </w:r>
            <w:r w:rsidR="00A86C47" w:rsidRPr="004B2555">
              <w:rPr>
                <w:rFonts w:ascii="Arial Narrow" w:hAnsi="Arial Narrow" w:cs="ArialMT"/>
                <w:sz w:val="20"/>
                <w:szCs w:val="20"/>
              </w:rPr>
              <w:t xml:space="preserve"> </w:t>
            </w:r>
            <w:r w:rsidRPr="004B2555">
              <w:rPr>
                <w:rFonts w:ascii="Arial Narrow" w:hAnsi="Arial Narrow" w:cs="ArialMT"/>
                <w:sz w:val="20"/>
                <w:szCs w:val="20"/>
              </w:rPr>
              <w:t>29</w:t>
            </w:r>
            <w:r w:rsidR="00A86C47" w:rsidRPr="004B2555">
              <w:rPr>
                <w:rFonts w:ascii="Arial Narrow" w:hAnsi="Arial Narrow" w:cs="ArialMT"/>
                <w:sz w:val="20"/>
                <w:szCs w:val="20"/>
              </w:rPr>
              <w:t xml:space="preserve">7) </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98 %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9A39BC"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48</w:t>
            </w:r>
            <w:r w:rsidR="008C011D" w:rsidRPr="004B2555">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461CCC" w:rsidP="00461CC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38% (2 624 951/6 848 214)</w:t>
            </w:r>
          </w:p>
        </w:tc>
        <w:tc>
          <w:tcPr>
            <w:tcW w:w="581" w:type="pct"/>
            <w:tcBorders>
              <w:top w:val="single" w:sz="4" w:space="0" w:color="auto"/>
              <w:left w:val="single" w:sz="4" w:space="0" w:color="auto"/>
              <w:bottom w:val="single" w:sz="4" w:space="0" w:color="auto"/>
              <w:right w:val="single" w:sz="4" w:space="0" w:color="auto"/>
            </w:tcBorders>
          </w:tcPr>
          <w:p w:rsidR="008C011D" w:rsidRPr="00F13A16" w:rsidRDefault="00357F8A" w:rsidP="00F13A16">
            <w:pPr>
              <w:spacing w:after="0" w:line="240" w:lineRule="auto"/>
              <w:jc w:val="both"/>
              <w:rPr>
                <w:rFonts w:ascii="Arial Narrow" w:hAnsi="Arial Narrow"/>
                <w:sz w:val="20"/>
                <w:szCs w:val="20"/>
              </w:rPr>
            </w:pPr>
            <w:r w:rsidRPr="00357F8A">
              <w:rPr>
                <w:rFonts w:ascii="Arial Narrow" w:hAnsi="Arial Narrow"/>
                <w:sz w:val="20"/>
                <w:szCs w:val="20"/>
              </w:rPr>
              <w:t>Planned target missed by a small margin of 10%</w:t>
            </w: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357F8A" w:rsidP="00461CCC">
            <w:pPr>
              <w:jc w:val="both"/>
              <w:rPr>
                <w:rFonts w:ascii="Arial Narrow" w:hAnsi="Arial Narrow"/>
                <w:sz w:val="20"/>
                <w:szCs w:val="20"/>
              </w:rPr>
            </w:pPr>
            <w:r w:rsidRPr="00357F8A">
              <w:rPr>
                <w:rFonts w:ascii="Arial Narrow" w:hAnsi="Arial Narrow"/>
                <w:sz w:val="20"/>
                <w:szCs w:val="20"/>
              </w:rPr>
              <w:t>There are plans in place to improve expenditure and target will be met by year end.</w:t>
            </w:r>
          </w:p>
        </w:tc>
      </w:tr>
      <w:tr w:rsidR="004B2555" w:rsidRPr="004B2555" w:rsidTr="009374F4">
        <w:trPr>
          <w:trHeight w:val="1140"/>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expenditure on affirmative</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procurement</w:t>
            </w: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w:t>
            </w:r>
            <w:r w:rsidR="00E6534E" w:rsidRPr="004B2555">
              <w:rPr>
                <w:rFonts w:ascii="Arial Narrow" w:hAnsi="Arial Narrow" w:cs="ArialMT"/>
                <w:sz w:val="20"/>
                <w:szCs w:val="20"/>
              </w:rPr>
              <w:t>% of expenditure o</w:t>
            </w:r>
            <w:r w:rsidRPr="004B2555">
              <w:rPr>
                <w:rFonts w:ascii="Arial Narrow" w:hAnsi="Arial Narrow" w:cs="ArialMT"/>
                <w:sz w:val="20"/>
                <w:szCs w:val="20"/>
              </w:rPr>
              <w:t>n affirmative procurement (R929 710/R1 240 781)</w:t>
            </w:r>
            <w:r w:rsidR="009374F4" w:rsidRPr="004B2555">
              <w:rPr>
                <w:rFonts w:ascii="Arial Narrow" w:hAnsi="Arial Narrow" w:cs="ArialMT"/>
                <w:sz w:val="20"/>
                <w:szCs w:val="20"/>
              </w:rPr>
              <w:t xml:space="preserve"> </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r w:rsidR="00E6534E" w:rsidRPr="004B2555">
              <w:rPr>
                <w:rFonts w:ascii="Arial Narrow" w:hAnsi="Arial Narrow" w:cs="ArialMT"/>
                <w:sz w:val="20"/>
                <w:szCs w:val="20"/>
              </w:rPr>
              <w:t>5</w:t>
            </w:r>
            <w:r w:rsidRPr="004B2555">
              <w:rPr>
                <w:rFonts w:ascii="Arial Narrow" w:hAnsi="Arial Narrow" w:cs="ArialMT"/>
                <w:sz w:val="20"/>
                <w:szCs w:val="20"/>
              </w:rPr>
              <w:t xml:space="preserve">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r w:rsidR="00E6534E" w:rsidRPr="004B2555">
              <w:rPr>
                <w:rFonts w:ascii="Arial Narrow" w:hAnsi="Arial Narrow" w:cs="ArialMT"/>
                <w:sz w:val="20"/>
                <w:szCs w:val="20"/>
              </w:rPr>
              <w:t>5</w:t>
            </w:r>
            <w:r w:rsidRPr="004B2555">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332A80" w:rsidP="008D0AE6">
            <w:pPr>
              <w:autoSpaceDE w:val="0"/>
              <w:autoSpaceDN w:val="0"/>
              <w:adjustRightInd w:val="0"/>
              <w:spacing w:after="0" w:line="240" w:lineRule="auto"/>
              <w:jc w:val="both"/>
              <w:rPr>
                <w:rFonts w:ascii="Arial Narrow" w:hAnsi="Arial Narrow"/>
                <w:sz w:val="20"/>
                <w:szCs w:val="20"/>
              </w:rPr>
            </w:pPr>
            <w:r w:rsidRPr="00332A80">
              <w:rPr>
                <w:rFonts w:ascii="Arial Narrow" w:hAnsi="Arial Narrow"/>
                <w:sz w:val="20"/>
                <w:szCs w:val="20"/>
              </w:rPr>
              <w:t>90% (415 202 229 / 463 726 903)</w:t>
            </w:r>
          </w:p>
        </w:tc>
        <w:tc>
          <w:tcPr>
            <w:tcW w:w="581" w:type="pct"/>
            <w:tcBorders>
              <w:top w:val="single" w:sz="4" w:space="0" w:color="auto"/>
              <w:left w:val="single" w:sz="4" w:space="0" w:color="auto"/>
              <w:bottom w:val="single" w:sz="4" w:space="0" w:color="auto"/>
              <w:right w:val="single" w:sz="4" w:space="0" w:color="auto"/>
            </w:tcBorders>
          </w:tcPr>
          <w:p w:rsidR="000100CF" w:rsidRPr="004B2555" w:rsidRDefault="000100CF"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Value focused funding and resourcing (leveraged public and private sector investments)</w:t>
            </w: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Financial value of</w:t>
            </w:r>
          </w:p>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resources raised from international donors to support SA and African environment</w:t>
            </w:r>
          </w:p>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Total resources mobilized for the year: US$ 88 million</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US$ 10 million raised/mobilised </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r w:rsidRPr="004B2555">
              <w:rPr>
                <w:rFonts w:ascii="Arial Narrow" w:hAnsi="Arial Narrow"/>
                <w:sz w:val="20"/>
                <w:szCs w:val="20"/>
              </w:rPr>
              <w:t>US$2.5 million raised/mobilised per quarter</w:t>
            </w:r>
          </w:p>
        </w:tc>
        <w:tc>
          <w:tcPr>
            <w:tcW w:w="1027" w:type="pct"/>
            <w:tcBorders>
              <w:top w:val="single" w:sz="4" w:space="0" w:color="auto"/>
              <w:left w:val="single" w:sz="4" w:space="0" w:color="auto"/>
              <w:bottom w:val="single" w:sz="4" w:space="0" w:color="auto"/>
              <w:right w:val="single" w:sz="4" w:space="0" w:color="auto"/>
            </w:tcBorders>
          </w:tcPr>
          <w:p w:rsidR="00032651" w:rsidRPr="004B2555" w:rsidRDefault="00B63990" w:rsidP="00693075">
            <w:pPr>
              <w:spacing w:after="0" w:line="240" w:lineRule="auto"/>
              <w:jc w:val="both"/>
              <w:rPr>
                <w:rFonts w:ascii="Arial Narrow" w:hAnsi="Arial Narrow"/>
                <w:sz w:val="20"/>
                <w:szCs w:val="20"/>
              </w:rPr>
            </w:pPr>
            <w:r w:rsidRPr="00B63990">
              <w:rPr>
                <w:rFonts w:ascii="Arial Narrow" w:hAnsi="Arial Narrow"/>
                <w:sz w:val="20"/>
                <w:szCs w:val="20"/>
              </w:rPr>
              <w:t>Total of Mobilised funds= 14, 966.194$ USD (Q1=USD 13, 156,194$  &amp; Q2=USD 1, 810, 000$)</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8F202E">
        <w:trPr>
          <w:trHeight w:val="485"/>
        </w:trPr>
        <w:tc>
          <w:tcPr>
            <w:tcW w:w="581" w:type="pct"/>
            <w:vMerge/>
            <w:tcBorders>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investor projects funded</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 project in the TFCA investment catalogue funded</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 project in the TF</w:t>
            </w:r>
            <w:r w:rsidR="008F202E" w:rsidRPr="004B2555">
              <w:rPr>
                <w:rFonts w:ascii="Arial Narrow" w:hAnsi="Arial Narrow" w:cs="ArialMT"/>
                <w:sz w:val="20"/>
                <w:szCs w:val="20"/>
              </w:rPr>
              <w:t xml:space="preserve">CA investment catalogue funded </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346770" w:rsidP="008D0AE6">
            <w:pPr>
              <w:spacing w:after="0" w:line="240" w:lineRule="auto"/>
              <w:jc w:val="both"/>
              <w:rPr>
                <w:rFonts w:ascii="Arial Narrow" w:hAnsi="Arial Narrow" w:cs="ArialMT"/>
                <w:sz w:val="20"/>
                <w:szCs w:val="20"/>
              </w:rPr>
            </w:pPr>
            <w:r w:rsidRPr="00346770">
              <w:rPr>
                <w:rFonts w:ascii="Arial Narrow" w:hAnsi="Arial Narrow" w:cs="ArialMT"/>
                <w:sz w:val="20"/>
                <w:szCs w:val="20"/>
              </w:rPr>
              <w:t>Investment projects in the TFCA catalogue promoted to investors via different avenues</w:t>
            </w:r>
          </w:p>
        </w:tc>
        <w:tc>
          <w:tcPr>
            <w:tcW w:w="1027" w:type="pct"/>
            <w:tcBorders>
              <w:top w:val="single" w:sz="4" w:space="0" w:color="auto"/>
              <w:left w:val="single" w:sz="4" w:space="0" w:color="auto"/>
              <w:bottom w:val="single" w:sz="4" w:space="0" w:color="auto"/>
              <w:right w:val="single" w:sz="4" w:space="0" w:color="auto"/>
            </w:tcBorders>
          </w:tcPr>
          <w:p w:rsidR="00032651" w:rsidRPr="004B2555" w:rsidRDefault="00B43D34" w:rsidP="008D0AE6">
            <w:pPr>
              <w:spacing w:after="0" w:line="240" w:lineRule="auto"/>
              <w:jc w:val="both"/>
              <w:rPr>
                <w:rFonts w:ascii="Arial Narrow" w:hAnsi="Arial Narrow"/>
                <w:sz w:val="20"/>
                <w:szCs w:val="20"/>
              </w:rPr>
            </w:pPr>
            <w:r w:rsidRPr="00B43D34">
              <w:rPr>
                <w:rFonts w:ascii="Arial Narrow" w:hAnsi="Arial Narrow"/>
                <w:sz w:val="20"/>
                <w:szCs w:val="20"/>
              </w:rPr>
              <w:t>Participated in the Tourism, Hospitality Investment and Networking Conference to promote projects to potential investors from 30-31 August.</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9374F4">
        <w:trPr>
          <w:trHeight w:val="313"/>
        </w:trPr>
        <w:tc>
          <w:tcPr>
            <w:tcW w:w="581" w:type="pct"/>
            <w:vMerge/>
            <w:tcBorders>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486E75"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032651" w:rsidRPr="004B2555" w:rsidRDefault="00136769" w:rsidP="008D0AE6">
            <w:pPr>
              <w:spacing w:after="0" w:line="240" w:lineRule="auto"/>
              <w:jc w:val="both"/>
              <w:rPr>
                <w:rFonts w:ascii="Arial Narrow" w:hAnsi="Arial Narrow"/>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607C24">
        <w:trPr>
          <w:trHeight w:val="393"/>
        </w:trPr>
        <w:tc>
          <w:tcPr>
            <w:tcW w:w="581" w:type="pct"/>
            <w:vMerge w:val="restart"/>
            <w:tcBorders>
              <w:top w:val="single" w:sz="4" w:space="0" w:color="auto"/>
              <w:left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Adequate</w:t>
            </w:r>
            <w:r w:rsidR="006C0456" w:rsidRPr="004B2555">
              <w:rPr>
                <w:rFonts w:ascii="Arial Narrow" w:hAnsi="Arial Narrow" w:cs="Arial-BoldMT"/>
                <w:b/>
                <w:bCs/>
                <w:sz w:val="20"/>
                <w:szCs w:val="20"/>
              </w:rPr>
              <w:t xml:space="preserve">, </w:t>
            </w:r>
            <w:r w:rsidRPr="004B2555">
              <w:rPr>
                <w:rFonts w:ascii="Arial Narrow" w:hAnsi="Arial Narrow" w:cs="Arial-BoldMT"/>
                <w:b/>
                <w:bCs/>
                <w:sz w:val="20"/>
                <w:szCs w:val="20"/>
              </w:rPr>
              <w:t>appropriately skilled, transformed and diverse workforce</w:t>
            </w:r>
          </w:p>
        </w:tc>
        <w:tc>
          <w:tcPr>
            <w:tcW w:w="535"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Percentage vacancy rate</w:t>
            </w:r>
          </w:p>
        </w:tc>
        <w:tc>
          <w:tcPr>
            <w:tcW w:w="526" w:type="pct"/>
            <w:tcBorders>
              <w:top w:val="single" w:sz="4" w:space="0" w:color="auto"/>
              <w:left w:val="single" w:sz="4" w:space="0" w:color="auto"/>
              <w:bottom w:val="single" w:sz="4" w:space="0" w:color="auto"/>
              <w:right w:val="single" w:sz="4" w:space="0" w:color="auto"/>
            </w:tcBorders>
            <w:hideMark/>
          </w:tcPr>
          <w:p w:rsidR="008C011D" w:rsidRPr="004B2555" w:rsidRDefault="006C0456" w:rsidP="008D0AE6">
            <w:pPr>
              <w:spacing w:after="0" w:line="240" w:lineRule="auto"/>
              <w:jc w:val="both"/>
              <w:rPr>
                <w:rFonts w:ascii="Century Gothic" w:hAnsi="Century Gothic" w:cs="Century Gothic"/>
                <w:sz w:val="16"/>
                <w:szCs w:val="16"/>
              </w:rPr>
            </w:pPr>
            <w:r w:rsidRPr="004B2555">
              <w:rPr>
                <w:rFonts w:ascii="Arial Narrow" w:hAnsi="Arial Narrow" w:cs="ArialMT"/>
                <w:sz w:val="20"/>
                <w:szCs w:val="20"/>
              </w:rPr>
              <w:t>6.8</w:t>
            </w:r>
            <w:r w:rsidR="004E0642" w:rsidRPr="004B2555">
              <w:rPr>
                <w:rFonts w:ascii="Arial Narrow" w:hAnsi="Arial Narrow" w:cs="ArialMT"/>
                <w:sz w:val="20"/>
                <w:szCs w:val="20"/>
              </w:rPr>
              <w:t>% (1</w:t>
            </w:r>
            <w:r w:rsidRPr="004B2555">
              <w:rPr>
                <w:rFonts w:ascii="Arial Narrow" w:hAnsi="Arial Narrow" w:cs="ArialMT"/>
                <w:sz w:val="20"/>
                <w:szCs w:val="20"/>
              </w:rPr>
              <w:t>30</w:t>
            </w:r>
            <w:r w:rsidR="004E0642" w:rsidRPr="004B2555">
              <w:rPr>
                <w:rFonts w:ascii="Arial Narrow" w:hAnsi="Arial Narrow" w:cs="ArialMT"/>
                <w:sz w:val="20"/>
                <w:szCs w:val="20"/>
              </w:rPr>
              <w:t>/ 18</w:t>
            </w:r>
            <w:r w:rsidRPr="004B2555">
              <w:rPr>
                <w:rFonts w:ascii="Arial Narrow" w:hAnsi="Arial Narrow" w:cs="ArialMT"/>
                <w:sz w:val="20"/>
                <w:szCs w:val="20"/>
              </w:rPr>
              <w:t>96</w:t>
            </w:r>
            <w:r w:rsidR="004E0642" w:rsidRPr="004B2555">
              <w:rPr>
                <w:rFonts w:ascii="Arial Narrow" w:hAnsi="Arial Narrow" w:cs="ArialMT"/>
                <w:sz w:val="20"/>
                <w:szCs w:val="20"/>
              </w:rPr>
              <w:t>) vacancy rate</w:t>
            </w:r>
            <w:r w:rsidR="004E0642" w:rsidRPr="004B2555">
              <w:rPr>
                <w:rFonts w:cs="Century Gothic"/>
                <w:sz w:val="16"/>
                <w:szCs w:val="16"/>
              </w:rPr>
              <w:t xml:space="preserve"> </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6C0456"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8</w:t>
            </w:r>
            <w:r w:rsidR="008C011D" w:rsidRPr="004B2555">
              <w:rPr>
                <w:rFonts w:ascii="Arial Narrow" w:hAnsi="Arial Narrow" w:cs="ArialMT"/>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6C0456"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8</w:t>
            </w:r>
            <w:r w:rsidR="008C011D" w:rsidRPr="004B2555">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A373EF" w:rsidRPr="00A373EF" w:rsidRDefault="00A373EF" w:rsidP="00A373EF">
            <w:pPr>
              <w:spacing w:after="0" w:line="240" w:lineRule="auto"/>
              <w:jc w:val="both"/>
              <w:rPr>
                <w:rFonts w:ascii="Arial Narrow" w:hAnsi="Arial Narrow" w:cs="ArialMT"/>
                <w:sz w:val="20"/>
                <w:szCs w:val="20"/>
              </w:rPr>
            </w:pPr>
            <w:r w:rsidRPr="00A373EF">
              <w:rPr>
                <w:rFonts w:ascii="Arial Narrow" w:hAnsi="Arial Narrow" w:cs="ArialMT"/>
                <w:sz w:val="20"/>
                <w:szCs w:val="20"/>
              </w:rPr>
              <w:t xml:space="preserve">6.2% Vacancy rate as at 30 September 2017  </w:t>
            </w:r>
          </w:p>
          <w:p w:rsidR="00A373EF" w:rsidRPr="00A373EF" w:rsidRDefault="00A373EF" w:rsidP="00A373EF">
            <w:pPr>
              <w:spacing w:after="0" w:line="240" w:lineRule="auto"/>
              <w:jc w:val="both"/>
              <w:rPr>
                <w:rFonts w:ascii="Arial Narrow" w:hAnsi="Arial Narrow" w:cs="ArialMT"/>
                <w:sz w:val="20"/>
                <w:szCs w:val="20"/>
              </w:rPr>
            </w:pPr>
            <w:r w:rsidRPr="00A373EF">
              <w:rPr>
                <w:rFonts w:ascii="Arial Narrow" w:hAnsi="Arial Narrow" w:cs="ArialMT"/>
                <w:sz w:val="20"/>
                <w:szCs w:val="20"/>
              </w:rPr>
              <w:t>(112/1821*100)</w:t>
            </w:r>
          </w:p>
          <w:p w:rsidR="00A373EF" w:rsidRPr="00A373EF" w:rsidRDefault="00A373EF" w:rsidP="00A373EF">
            <w:pPr>
              <w:spacing w:after="0" w:line="240" w:lineRule="auto"/>
              <w:jc w:val="both"/>
              <w:rPr>
                <w:rFonts w:ascii="Arial Narrow" w:hAnsi="Arial Narrow" w:cs="ArialMT"/>
                <w:sz w:val="20"/>
                <w:szCs w:val="20"/>
              </w:rPr>
            </w:pPr>
            <w:r w:rsidRPr="00A373EF">
              <w:rPr>
                <w:rFonts w:ascii="Arial Narrow" w:hAnsi="Arial Narrow" w:cs="ArialMT"/>
                <w:sz w:val="20"/>
                <w:szCs w:val="20"/>
              </w:rPr>
              <w:t>V=Vacant (112)</w:t>
            </w:r>
          </w:p>
          <w:p w:rsidR="00A373EF" w:rsidRPr="00A373EF" w:rsidRDefault="00A373EF" w:rsidP="00A373EF">
            <w:pPr>
              <w:spacing w:after="0" w:line="240" w:lineRule="auto"/>
              <w:jc w:val="both"/>
              <w:rPr>
                <w:rFonts w:ascii="Arial Narrow" w:hAnsi="Arial Narrow" w:cs="ArialMT"/>
                <w:sz w:val="20"/>
                <w:szCs w:val="20"/>
              </w:rPr>
            </w:pPr>
            <w:r w:rsidRPr="00A373EF">
              <w:rPr>
                <w:rFonts w:ascii="Arial Narrow" w:hAnsi="Arial Narrow" w:cs="ArialMT"/>
                <w:sz w:val="20"/>
                <w:szCs w:val="20"/>
              </w:rPr>
              <w:t>F=Filled (1709)</w:t>
            </w:r>
          </w:p>
          <w:p w:rsidR="008C011D" w:rsidRPr="004B2555" w:rsidRDefault="00A373EF" w:rsidP="00A373EF">
            <w:pPr>
              <w:spacing w:after="0" w:line="240" w:lineRule="auto"/>
              <w:jc w:val="both"/>
              <w:rPr>
                <w:rFonts w:ascii="Arial Narrow" w:hAnsi="Arial Narrow" w:cs="ArialMT"/>
                <w:sz w:val="20"/>
                <w:szCs w:val="20"/>
              </w:rPr>
            </w:pPr>
            <w:r w:rsidRPr="00A373EF">
              <w:rPr>
                <w:rFonts w:ascii="Arial Narrow" w:hAnsi="Arial Narrow" w:cs="ArialMT"/>
                <w:sz w:val="20"/>
                <w:szCs w:val="20"/>
              </w:rPr>
              <w:t>T=Total posts (1821)</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591"/>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
                <w:bCs/>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A27F1F" w:rsidRPr="004B2555" w:rsidRDefault="00A27F1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w:t>
            </w:r>
            <w:r w:rsidR="00975CB0" w:rsidRPr="004B2555">
              <w:rPr>
                <w:rFonts w:ascii="Arial Narrow" w:hAnsi="Arial Narrow" w:cs="ArialMT"/>
                <w:sz w:val="20"/>
                <w:szCs w:val="20"/>
              </w:rPr>
              <w:t xml:space="preserve">r of Human Resource Development </w:t>
            </w:r>
            <w:r w:rsidRPr="004B2555">
              <w:rPr>
                <w:rFonts w:ascii="Arial Narrow" w:hAnsi="Arial Narrow" w:cs="ArialMT"/>
                <w:sz w:val="20"/>
                <w:szCs w:val="20"/>
              </w:rPr>
              <w:t xml:space="preserve">interventions implemented </w:t>
            </w:r>
          </w:p>
          <w:p w:rsidR="008C011D" w:rsidRPr="004B2555" w:rsidRDefault="008C011D" w:rsidP="008D0AE6">
            <w:pPr>
              <w:spacing w:after="0" w:line="240" w:lineRule="auto"/>
              <w:jc w:val="both"/>
              <w:rPr>
                <w:rFonts w:ascii="Arial Narrow" w:hAnsi="Arial Narrow" w:cs="Arial"/>
                <w:b/>
                <w:bCs/>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975CB0" w:rsidRPr="004B2555" w:rsidRDefault="00975CB0"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Planned HRD targets</w:t>
            </w:r>
          </w:p>
          <w:p w:rsidR="00975CB0" w:rsidRPr="004B2555" w:rsidRDefault="00975CB0"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achieved as follows:</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interns recruited</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bursaries issued (30</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full time and 43 part time</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bursaries awarded)</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83% (820/990) of WSP</w:t>
            </w:r>
          </w:p>
          <w:p w:rsidR="008C011D" w:rsidRPr="004B2555" w:rsidRDefault="00975CB0"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590" w:type="pct"/>
            <w:tcBorders>
              <w:top w:val="single" w:sz="4" w:space="0" w:color="auto"/>
              <w:left w:val="single" w:sz="4" w:space="0" w:color="auto"/>
              <w:bottom w:val="single" w:sz="4" w:space="0" w:color="auto"/>
              <w:right w:val="single" w:sz="4" w:space="0" w:color="auto"/>
            </w:tcBorders>
            <w:hideMark/>
          </w:tcPr>
          <w:p w:rsidR="00DF26A2" w:rsidRPr="004B2555" w:rsidRDefault="00DF26A2"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lastRenderedPageBreak/>
              <w:t xml:space="preserve">3 Interventions implemented: </w:t>
            </w:r>
          </w:p>
          <w:p w:rsidR="008C011D" w:rsidRPr="004B2555" w:rsidRDefault="00DF26A2"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(100 Interns recruited, 70 bursaries issued; 85% of WSP implemented)</w:t>
            </w:r>
            <w:r w:rsidRPr="004B2555">
              <w:rPr>
                <w:rFonts w:ascii="Century Gothic" w:hAnsi="Century Gothic" w:cs="Century Gothic"/>
                <w:sz w:val="16"/>
                <w:szCs w:val="16"/>
              </w:rPr>
              <w:t xml:space="preserve"> </w:t>
            </w:r>
          </w:p>
        </w:tc>
        <w:tc>
          <w:tcPr>
            <w:tcW w:w="581" w:type="pct"/>
            <w:tcBorders>
              <w:top w:val="single" w:sz="4" w:space="0" w:color="auto"/>
              <w:left w:val="single" w:sz="4" w:space="0" w:color="auto"/>
              <w:bottom w:val="single" w:sz="4" w:space="0" w:color="auto"/>
              <w:right w:val="single" w:sz="4" w:space="0" w:color="auto"/>
            </w:tcBorders>
          </w:tcPr>
          <w:p w:rsidR="008C011D" w:rsidRPr="00346770" w:rsidRDefault="00346770" w:rsidP="00346770">
            <w:pPr>
              <w:spacing w:after="0" w:line="240" w:lineRule="auto"/>
              <w:jc w:val="both"/>
              <w:rPr>
                <w:rFonts w:ascii="Arial Narrow" w:hAnsi="Arial Narrow" w:cs="ArialMT"/>
                <w:sz w:val="20"/>
                <w:szCs w:val="20"/>
              </w:rPr>
            </w:pPr>
            <w:r w:rsidRPr="00346770">
              <w:rPr>
                <w:rFonts w:ascii="Arial Narrow" w:hAnsi="Arial Narrow" w:cs="ArialMT"/>
                <w:sz w:val="20"/>
                <w:szCs w:val="20"/>
              </w:rPr>
              <w:t>40% implementation of WSP</w:t>
            </w:r>
          </w:p>
        </w:tc>
        <w:tc>
          <w:tcPr>
            <w:tcW w:w="1027" w:type="pct"/>
            <w:tcBorders>
              <w:top w:val="single" w:sz="4" w:space="0" w:color="auto"/>
              <w:left w:val="single" w:sz="4" w:space="0" w:color="auto"/>
              <w:bottom w:val="single" w:sz="4" w:space="0" w:color="auto"/>
              <w:right w:val="single" w:sz="4" w:space="0" w:color="auto"/>
            </w:tcBorders>
          </w:tcPr>
          <w:p w:rsidR="00A373EF" w:rsidRPr="00A373EF" w:rsidRDefault="00A373EF" w:rsidP="00A373EF">
            <w:pPr>
              <w:spacing w:after="0" w:line="240" w:lineRule="auto"/>
              <w:jc w:val="both"/>
              <w:rPr>
                <w:rFonts w:ascii="Arial Narrow" w:hAnsi="Arial Narrow" w:cs="ArialMT"/>
                <w:sz w:val="20"/>
                <w:szCs w:val="20"/>
              </w:rPr>
            </w:pPr>
            <w:r w:rsidRPr="00A373EF">
              <w:rPr>
                <w:rFonts w:ascii="Arial Narrow" w:hAnsi="Arial Narrow" w:cs="ArialMT"/>
                <w:sz w:val="20"/>
                <w:szCs w:val="20"/>
              </w:rPr>
              <w:t>48% of WSP implemented (439/910*100)</w:t>
            </w:r>
          </w:p>
          <w:p w:rsidR="00E77927" w:rsidRDefault="00A373EF" w:rsidP="00A373EF">
            <w:pPr>
              <w:spacing w:after="0" w:line="240" w:lineRule="auto"/>
              <w:jc w:val="both"/>
              <w:rPr>
                <w:rFonts w:ascii="Arial Narrow" w:hAnsi="Arial Narrow" w:cs="ArialMT"/>
                <w:sz w:val="20"/>
                <w:szCs w:val="20"/>
              </w:rPr>
            </w:pPr>
            <w:r w:rsidRPr="00A373EF">
              <w:rPr>
                <w:rFonts w:ascii="Arial Narrow" w:hAnsi="Arial Narrow" w:cs="ArialMT"/>
                <w:sz w:val="20"/>
                <w:szCs w:val="20"/>
              </w:rPr>
              <w:t>(Bursary advert issued with a closing date 27 October)</w:t>
            </w:r>
          </w:p>
          <w:p w:rsidR="008C011D" w:rsidRPr="00E77927" w:rsidRDefault="008C011D" w:rsidP="00E77927">
            <w:pPr>
              <w:ind w:firstLine="720"/>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233"/>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val="restart"/>
            <w:tcBorders>
              <w:top w:val="single" w:sz="4" w:space="0" w:color="auto"/>
              <w:left w:val="single" w:sz="4" w:space="0" w:color="auto"/>
              <w:right w:val="single" w:sz="4" w:space="0" w:color="auto"/>
            </w:tcBorders>
          </w:tcPr>
          <w:p w:rsidR="00DF26A2" w:rsidRPr="004B2555" w:rsidRDefault="00DF26A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Percentage compliance to the Employment Equity targets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DF26A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56% Women (9</w:t>
            </w:r>
            <w:r w:rsidR="00885195" w:rsidRPr="004B2555">
              <w:rPr>
                <w:rFonts w:ascii="Arial Narrow" w:hAnsi="Arial Narrow" w:cs="ArialMT"/>
                <w:sz w:val="20"/>
                <w:szCs w:val="20"/>
              </w:rPr>
              <w:t>91</w:t>
            </w:r>
            <w:r w:rsidRPr="004B2555">
              <w:rPr>
                <w:rFonts w:ascii="Arial Narrow" w:hAnsi="Arial Narrow" w:cs="ArialMT"/>
                <w:sz w:val="20"/>
                <w:szCs w:val="20"/>
              </w:rPr>
              <w:t>/1</w:t>
            </w:r>
            <w:r w:rsidR="00885195" w:rsidRPr="004B2555">
              <w:rPr>
                <w:rFonts w:ascii="Arial Narrow" w:hAnsi="Arial Narrow" w:cs="ArialMT"/>
                <w:sz w:val="20"/>
                <w:szCs w:val="20"/>
              </w:rPr>
              <w:t>767</w:t>
            </w:r>
            <w:r w:rsidR="008C011D" w:rsidRPr="004B2555">
              <w:rPr>
                <w:rFonts w:ascii="Arial Narrow" w:hAnsi="Arial Narrow" w:cs="ArialMT"/>
                <w:sz w:val="20"/>
                <w:szCs w:val="20"/>
              </w:rPr>
              <w:t>)</w:t>
            </w:r>
          </w:p>
        </w:tc>
        <w:tc>
          <w:tcPr>
            <w:tcW w:w="590" w:type="pc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50 %</w:t>
            </w:r>
            <w:r w:rsidR="00DF26A2" w:rsidRPr="004B2555">
              <w:rPr>
                <w:rFonts w:ascii="Arial Narrow" w:hAnsi="Arial Narrow" w:cs="ArialMT"/>
                <w:sz w:val="20"/>
                <w:szCs w:val="20"/>
              </w:rPr>
              <w:t xml:space="preserve"> Women</w:t>
            </w:r>
          </w:p>
        </w:tc>
        <w:tc>
          <w:tcPr>
            <w:tcW w:w="581" w:type="pc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w:t>
            </w:r>
            <w:r w:rsidR="00885195" w:rsidRPr="004B2555">
              <w:rPr>
                <w:rFonts w:ascii="Arial Narrow" w:hAnsi="Arial Narrow" w:cs="ArialMT"/>
                <w:sz w:val="20"/>
                <w:szCs w:val="20"/>
              </w:rPr>
              <w:t xml:space="preserve"> women per quarter</w:t>
            </w:r>
          </w:p>
        </w:tc>
        <w:tc>
          <w:tcPr>
            <w:tcW w:w="1027" w:type="pct"/>
            <w:tcBorders>
              <w:top w:val="single" w:sz="4" w:space="0" w:color="auto"/>
              <w:left w:val="single" w:sz="4" w:space="0" w:color="auto"/>
              <w:right w:val="single" w:sz="4" w:space="0" w:color="auto"/>
            </w:tcBorders>
          </w:tcPr>
          <w:p w:rsidR="008C011D" w:rsidRPr="004B2555" w:rsidRDefault="00336935" w:rsidP="00336935">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56% (953/1709</w:t>
            </w:r>
            <w:r w:rsidR="00A373EF" w:rsidRPr="00A373EF">
              <w:rPr>
                <w:rFonts w:ascii="Arial Narrow" w:hAnsi="Arial Narrow" w:cs="ArialMT"/>
                <w:sz w:val="20"/>
                <w:szCs w:val="20"/>
              </w:rPr>
              <w:t>*100)</w:t>
            </w:r>
          </w:p>
        </w:tc>
        <w:tc>
          <w:tcPr>
            <w:tcW w:w="581"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DE37C0" w:rsidRPr="004B2555" w:rsidTr="00607C24">
        <w:trPr>
          <w:trHeight w:val="232"/>
        </w:trPr>
        <w:tc>
          <w:tcPr>
            <w:tcW w:w="581" w:type="pct"/>
            <w:vMerge/>
            <w:tcBorders>
              <w:left w:val="single" w:sz="4" w:space="0" w:color="auto"/>
              <w:right w:val="single" w:sz="4" w:space="0" w:color="auto"/>
            </w:tcBorders>
            <w:vAlign w:val="center"/>
          </w:tcPr>
          <w:p w:rsidR="00DE37C0" w:rsidRPr="004B2555" w:rsidRDefault="00DE37C0" w:rsidP="00DE37C0">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DE37C0" w:rsidRPr="004B2555" w:rsidRDefault="00DE37C0" w:rsidP="00DE37C0">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DE37C0" w:rsidRPr="004B2555" w:rsidRDefault="00DE37C0" w:rsidP="00DE37C0">
            <w:pPr>
              <w:spacing w:after="0" w:line="240" w:lineRule="auto"/>
              <w:jc w:val="both"/>
              <w:rPr>
                <w:rFonts w:ascii="Arial Narrow" w:hAnsi="Arial Narrow" w:cs="ArialMT"/>
                <w:sz w:val="20"/>
                <w:szCs w:val="20"/>
              </w:rPr>
            </w:pPr>
            <w:r w:rsidRPr="004B2555">
              <w:rPr>
                <w:rFonts w:ascii="Arial Narrow" w:hAnsi="Arial Narrow" w:cs="ArialMT"/>
                <w:sz w:val="20"/>
                <w:szCs w:val="20"/>
              </w:rPr>
              <w:t>43% (76/176)</w:t>
            </w:r>
          </w:p>
        </w:tc>
        <w:tc>
          <w:tcPr>
            <w:tcW w:w="590" w:type="pct"/>
            <w:tcBorders>
              <w:left w:val="single" w:sz="4" w:space="0" w:color="auto"/>
              <w:right w:val="single" w:sz="4" w:space="0" w:color="auto"/>
            </w:tcBorders>
          </w:tcPr>
          <w:p w:rsidR="00DE37C0" w:rsidRPr="004B2555" w:rsidRDefault="00DE37C0" w:rsidP="00DE37C0">
            <w:pPr>
              <w:spacing w:after="0" w:line="240" w:lineRule="auto"/>
              <w:jc w:val="both"/>
              <w:rPr>
                <w:rFonts w:ascii="Arial Narrow" w:hAnsi="Arial Narrow" w:cs="ArialMT"/>
                <w:sz w:val="20"/>
                <w:szCs w:val="20"/>
              </w:rPr>
            </w:pPr>
            <w:r w:rsidRPr="004B2555">
              <w:rPr>
                <w:rFonts w:ascii="Arial Narrow" w:hAnsi="Arial Narrow" w:cs="ArialMT"/>
                <w:sz w:val="20"/>
                <w:szCs w:val="20"/>
              </w:rPr>
              <w:t>50 % Women in SMS</w:t>
            </w:r>
          </w:p>
        </w:tc>
        <w:tc>
          <w:tcPr>
            <w:tcW w:w="581" w:type="pct"/>
            <w:tcBorders>
              <w:left w:val="single" w:sz="4" w:space="0" w:color="auto"/>
              <w:right w:val="single" w:sz="4" w:space="0" w:color="auto"/>
            </w:tcBorders>
          </w:tcPr>
          <w:p w:rsidR="00DE37C0" w:rsidRPr="004B2555" w:rsidRDefault="00DE37C0" w:rsidP="00DE37C0">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46</w:t>
            </w:r>
            <w:r w:rsidRPr="004B2555">
              <w:rPr>
                <w:rFonts w:ascii="Arial Narrow" w:hAnsi="Arial Narrow" w:cs="ArialMT"/>
                <w:sz w:val="20"/>
                <w:szCs w:val="20"/>
              </w:rPr>
              <w:t>% women in SMS</w:t>
            </w:r>
          </w:p>
        </w:tc>
        <w:tc>
          <w:tcPr>
            <w:tcW w:w="1027" w:type="pct"/>
            <w:tcBorders>
              <w:left w:val="single" w:sz="4" w:space="0" w:color="auto"/>
              <w:right w:val="single" w:sz="4" w:space="0" w:color="auto"/>
            </w:tcBorders>
          </w:tcPr>
          <w:p w:rsidR="00DE37C0" w:rsidRPr="006245CC" w:rsidRDefault="00DE37C0" w:rsidP="00DE37C0">
            <w:pPr>
              <w:autoSpaceDE w:val="0"/>
              <w:autoSpaceDN w:val="0"/>
              <w:adjustRightInd w:val="0"/>
              <w:spacing w:after="0" w:line="240" w:lineRule="auto"/>
              <w:jc w:val="both"/>
              <w:rPr>
                <w:rFonts w:ascii="Arial Narrow" w:hAnsi="Arial Narrow" w:cs="ArialMT"/>
                <w:sz w:val="20"/>
                <w:szCs w:val="20"/>
              </w:rPr>
            </w:pPr>
            <w:r w:rsidRPr="006245CC">
              <w:rPr>
                <w:rFonts w:ascii="Arial Narrow" w:hAnsi="Arial Narrow" w:cs="ArialMT"/>
                <w:sz w:val="20"/>
                <w:szCs w:val="20"/>
              </w:rPr>
              <w:t>43%  (71/167 * 100)</w:t>
            </w:r>
          </w:p>
        </w:tc>
        <w:tc>
          <w:tcPr>
            <w:tcW w:w="581" w:type="pct"/>
            <w:tcBorders>
              <w:left w:val="single" w:sz="4" w:space="0" w:color="auto"/>
              <w:right w:val="single" w:sz="4" w:space="0" w:color="auto"/>
            </w:tcBorders>
          </w:tcPr>
          <w:p w:rsidR="00DE37C0" w:rsidRPr="006245CC" w:rsidRDefault="00DE37C0" w:rsidP="00DE37C0">
            <w:pPr>
              <w:spacing w:after="0" w:line="240" w:lineRule="auto"/>
              <w:jc w:val="both"/>
              <w:rPr>
                <w:rFonts w:ascii="Arial Narrow" w:eastAsia="Calibri" w:hAnsi="Arial Narrow" w:cs="Arial"/>
                <w:bCs/>
                <w:sz w:val="20"/>
                <w:szCs w:val="20"/>
              </w:rPr>
            </w:pPr>
            <w:r w:rsidRPr="006245CC">
              <w:rPr>
                <w:rFonts w:ascii="Arial Narrow" w:eastAsia="Calibri" w:hAnsi="Arial Narrow" w:cs="Arial"/>
                <w:bCs/>
                <w:sz w:val="20"/>
                <w:szCs w:val="20"/>
              </w:rPr>
              <w:t xml:space="preserve">Planned target missed by a variance of 3%. There were limited vacancies at SMS level to enable achievement of planned annual target of 50% women in Senior Management positions </w:t>
            </w:r>
          </w:p>
        </w:tc>
        <w:tc>
          <w:tcPr>
            <w:tcW w:w="579" w:type="pct"/>
            <w:tcBorders>
              <w:left w:val="single" w:sz="4" w:space="0" w:color="auto"/>
              <w:right w:val="single" w:sz="4" w:space="0" w:color="auto"/>
            </w:tcBorders>
          </w:tcPr>
          <w:p w:rsidR="00DE37C0" w:rsidRPr="006245CC" w:rsidRDefault="00DE37C0" w:rsidP="00DE37C0">
            <w:pPr>
              <w:tabs>
                <w:tab w:val="left" w:pos="720"/>
                <w:tab w:val="left" w:pos="851"/>
              </w:tabs>
              <w:spacing w:after="0" w:line="240" w:lineRule="auto"/>
              <w:jc w:val="both"/>
              <w:rPr>
                <w:rFonts w:ascii="Arial Narrow" w:eastAsia="Times New Roman" w:hAnsi="Arial Narrow" w:cs="Arial"/>
                <w:bCs/>
                <w:sz w:val="20"/>
                <w:szCs w:val="20"/>
              </w:rPr>
            </w:pPr>
            <w:r w:rsidRPr="006245CC">
              <w:rPr>
                <w:rFonts w:ascii="Arial Narrow" w:eastAsia="Times New Roman" w:hAnsi="Arial Narrow" w:cs="Arial"/>
                <w:bCs/>
                <w:sz w:val="20"/>
                <w:szCs w:val="20"/>
              </w:rPr>
              <w:t>DEA will continue to fill new available SMS vacancies with female candidates</w:t>
            </w:r>
          </w:p>
        </w:tc>
      </w:tr>
      <w:tr w:rsidR="004B2555" w:rsidRPr="004B2555" w:rsidTr="00607C24">
        <w:trPr>
          <w:trHeight w:val="195"/>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vAlign w:val="center"/>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w:t>
            </w:r>
            <w:r w:rsidR="00885195" w:rsidRPr="004B2555">
              <w:rPr>
                <w:rFonts w:ascii="Arial Narrow" w:hAnsi="Arial Narrow" w:cs="ArialMT"/>
                <w:sz w:val="20"/>
                <w:szCs w:val="20"/>
              </w:rPr>
              <w:t>1</w:t>
            </w:r>
            <w:r w:rsidRPr="004B2555">
              <w:rPr>
                <w:rFonts w:ascii="Arial Narrow" w:hAnsi="Arial Narrow" w:cs="ArialMT"/>
                <w:sz w:val="20"/>
                <w:szCs w:val="20"/>
              </w:rPr>
              <w:t>% Blacks</w:t>
            </w:r>
          </w:p>
          <w:p w:rsidR="008C011D" w:rsidRPr="004B2555" w:rsidRDefault="00C811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885195" w:rsidRPr="004B2555">
              <w:rPr>
                <w:rFonts w:ascii="Arial Narrow" w:hAnsi="Arial Narrow" w:cs="ArialMT"/>
                <w:sz w:val="20"/>
                <w:szCs w:val="20"/>
              </w:rPr>
              <w:t>611</w:t>
            </w:r>
            <w:r w:rsidRPr="004B2555">
              <w:rPr>
                <w:rFonts w:ascii="Arial Narrow" w:hAnsi="Arial Narrow" w:cs="ArialMT"/>
                <w:sz w:val="20"/>
                <w:szCs w:val="20"/>
              </w:rPr>
              <w:t>/</w:t>
            </w:r>
            <w:r w:rsidR="00885195" w:rsidRPr="004B2555">
              <w:rPr>
                <w:rFonts w:ascii="Arial Narrow" w:hAnsi="Arial Narrow" w:cs="ArialMT"/>
                <w:sz w:val="20"/>
                <w:szCs w:val="20"/>
              </w:rPr>
              <w:t>1767</w:t>
            </w:r>
            <w:r w:rsidR="008C011D" w:rsidRPr="004B2555">
              <w:rPr>
                <w:rFonts w:ascii="Arial Narrow" w:hAnsi="Arial Narrow" w:cs="ArialMT"/>
                <w:sz w:val="20"/>
                <w:szCs w:val="20"/>
              </w:rPr>
              <w:t>)</w:t>
            </w:r>
          </w:p>
        </w:tc>
        <w:tc>
          <w:tcPr>
            <w:tcW w:w="590" w:type="pct"/>
            <w:tcBorders>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90 % Blacks </w:t>
            </w:r>
          </w:p>
        </w:tc>
        <w:tc>
          <w:tcPr>
            <w:tcW w:w="581" w:type="pct"/>
            <w:tcBorders>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r w:rsidR="00885195" w:rsidRPr="004B2555">
              <w:rPr>
                <w:rFonts w:ascii="Arial Narrow" w:hAnsi="Arial Narrow" w:cs="ArialMT"/>
                <w:sz w:val="20"/>
                <w:szCs w:val="20"/>
              </w:rPr>
              <w:t xml:space="preserve"> Blacks per quarter</w:t>
            </w:r>
          </w:p>
        </w:tc>
        <w:tc>
          <w:tcPr>
            <w:tcW w:w="1027" w:type="pct"/>
            <w:tcBorders>
              <w:left w:val="single" w:sz="4" w:space="0" w:color="auto"/>
              <w:right w:val="single" w:sz="4" w:space="0" w:color="auto"/>
            </w:tcBorders>
          </w:tcPr>
          <w:p w:rsidR="008C011D" w:rsidRPr="004B2555" w:rsidRDefault="00A373EF" w:rsidP="00336935">
            <w:pPr>
              <w:rPr>
                <w:rFonts w:ascii="Arial Narrow" w:hAnsi="Arial Narrow" w:cs="ArialMT"/>
                <w:sz w:val="20"/>
                <w:szCs w:val="20"/>
              </w:rPr>
            </w:pPr>
            <w:r>
              <w:rPr>
                <w:rFonts w:ascii="Arial Narrow" w:hAnsi="Arial Narrow" w:cs="ArialMT"/>
                <w:sz w:val="20"/>
                <w:szCs w:val="20"/>
              </w:rPr>
              <w:t>91.%  (1</w:t>
            </w:r>
            <w:r w:rsidR="00336935">
              <w:rPr>
                <w:rFonts w:ascii="Arial Narrow" w:hAnsi="Arial Narrow" w:cs="ArialMT"/>
                <w:sz w:val="20"/>
                <w:szCs w:val="20"/>
              </w:rPr>
              <w:t xml:space="preserve"> </w:t>
            </w:r>
            <w:r>
              <w:rPr>
                <w:rFonts w:ascii="Arial Narrow" w:hAnsi="Arial Narrow" w:cs="ArialMT"/>
                <w:sz w:val="20"/>
                <w:szCs w:val="20"/>
              </w:rPr>
              <w:t>562/1</w:t>
            </w:r>
            <w:r w:rsidR="00336935">
              <w:rPr>
                <w:rFonts w:ascii="Arial Narrow" w:hAnsi="Arial Narrow" w:cs="ArialMT"/>
                <w:sz w:val="20"/>
                <w:szCs w:val="20"/>
              </w:rPr>
              <w:t xml:space="preserve"> </w:t>
            </w:r>
            <w:r>
              <w:rPr>
                <w:rFonts w:ascii="Arial Narrow" w:hAnsi="Arial Narrow" w:cs="ArialMT"/>
                <w:sz w:val="20"/>
                <w:szCs w:val="20"/>
              </w:rPr>
              <w:t>7</w:t>
            </w:r>
            <w:r w:rsidR="00336935">
              <w:rPr>
                <w:rFonts w:ascii="Arial Narrow" w:hAnsi="Arial Narrow" w:cs="ArialMT"/>
                <w:sz w:val="20"/>
                <w:szCs w:val="20"/>
              </w:rPr>
              <w:t>09</w:t>
            </w:r>
            <w:r>
              <w:rPr>
                <w:rFonts w:ascii="Arial Narrow" w:hAnsi="Arial Narrow" w:cs="ArialMT"/>
                <w:sz w:val="20"/>
                <w:szCs w:val="20"/>
              </w:rPr>
              <w:t>*100)</w:t>
            </w:r>
          </w:p>
        </w:tc>
        <w:tc>
          <w:tcPr>
            <w:tcW w:w="581" w:type="pct"/>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195"/>
        </w:trPr>
        <w:tc>
          <w:tcPr>
            <w:tcW w:w="581" w:type="pct"/>
            <w:vMerge/>
            <w:tcBorders>
              <w:left w:val="single" w:sz="4" w:space="0" w:color="auto"/>
              <w:bottom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bottom w:val="single" w:sz="4" w:space="0" w:color="auto"/>
              <w:right w:val="single" w:sz="4" w:space="0" w:color="auto"/>
            </w:tcBorders>
            <w:vAlign w:val="center"/>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w:t>
            </w:r>
            <w:r w:rsidR="00C8110B" w:rsidRPr="004B2555">
              <w:rPr>
                <w:rFonts w:ascii="Arial Narrow" w:hAnsi="Arial Narrow" w:cs="ArialMT"/>
                <w:sz w:val="20"/>
                <w:szCs w:val="20"/>
              </w:rPr>
              <w:t>.</w:t>
            </w:r>
            <w:r w:rsidR="00885195" w:rsidRPr="004B2555">
              <w:rPr>
                <w:rFonts w:ascii="Arial Narrow" w:hAnsi="Arial Narrow" w:cs="ArialMT"/>
                <w:sz w:val="20"/>
                <w:szCs w:val="20"/>
              </w:rPr>
              <w:t>7</w:t>
            </w:r>
            <w:r w:rsidRPr="004B2555">
              <w:rPr>
                <w:rFonts w:ascii="Arial Narrow" w:hAnsi="Arial Narrow" w:cs="ArialMT"/>
                <w:sz w:val="20"/>
                <w:szCs w:val="20"/>
              </w:rPr>
              <w:t>% People with</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disabilities</w:t>
            </w:r>
          </w:p>
          <w:p w:rsidR="008C011D" w:rsidRPr="004B2555" w:rsidRDefault="00C811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w:t>
            </w:r>
            <w:r w:rsidR="00885195" w:rsidRPr="004B2555">
              <w:rPr>
                <w:rFonts w:ascii="Arial Narrow" w:hAnsi="Arial Narrow" w:cs="ArialMT"/>
                <w:sz w:val="20"/>
                <w:szCs w:val="20"/>
              </w:rPr>
              <w:t>8</w:t>
            </w:r>
            <w:r w:rsidR="008C011D" w:rsidRPr="004B2555">
              <w:rPr>
                <w:rFonts w:ascii="Arial Narrow" w:hAnsi="Arial Narrow" w:cs="ArialMT"/>
                <w:sz w:val="20"/>
                <w:szCs w:val="20"/>
              </w:rPr>
              <w:t>/1</w:t>
            </w:r>
            <w:r w:rsidR="00885195" w:rsidRPr="004B2555">
              <w:rPr>
                <w:rFonts w:ascii="Arial Narrow" w:hAnsi="Arial Narrow" w:cs="ArialMT"/>
                <w:sz w:val="20"/>
                <w:szCs w:val="20"/>
              </w:rPr>
              <w:t>767</w:t>
            </w:r>
            <w:r w:rsidR="008C011D" w:rsidRPr="004B2555">
              <w:rPr>
                <w:rFonts w:ascii="Arial Narrow" w:hAnsi="Arial Narrow" w:cs="ArialMT"/>
                <w:sz w:val="20"/>
                <w:szCs w:val="20"/>
              </w:rPr>
              <w:t>)</w:t>
            </w:r>
          </w:p>
        </w:tc>
        <w:tc>
          <w:tcPr>
            <w:tcW w:w="590" w:type="pct"/>
            <w:tcBorders>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 People with</w:t>
            </w:r>
            <w:r w:rsidR="000100CF" w:rsidRPr="004B2555">
              <w:rPr>
                <w:rFonts w:ascii="Arial Narrow" w:hAnsi="Arial Narrow" w:cs="ArialMT"/>
                <w:sz w:val="20"/>
                <w:szCs w:val="20"/>
              </w:rPr>
              <w:t xml:space="preserve"> </w:t>
            </w:r>
            <w:r w:rsidRPr="004B2555">
              <w:rPr>
                <w:rFonts w:ascii="Arial Narrow" w:hAnsi="Arial Narrow" w:cs="ArialMT"/>
                <w:sz w:val="20"/>
                <w:szCs w:val="20"/>
              </w:rPr>
              <w:t>disabilities</w:t>
            </w:r>
          </w:p>
        </w:tc>
        <w:tc>
          <w:tcPr>
            <w:tcW w:w="581" w:type="pct"/>
            <w:tcBorders>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w:t>
            </w:r>
            <w:r w:rsidR="00885195" w:rsidRPr="004B2555">
              <w:rPr>
                <w:rFonts w:ascii="Arial Narrow" w:hAnsi="Arial Narrow" w:cs="ArialMT"/>
                <w:sz w:val="20"/>
                <w:szCs w:val="20"/>
              </w:rPr>
              <w:t xml:space="preserve"> People with disabilities</w:t>
            </w:r>
          </w:p>
        </w:tc>
        <w:tc>
          <w:tcPr>
            <w:tcW w:w="1027" w:type="pct"/>
            <w:tcBorders>
              <w:left w:val="single" w:sz="4" w:space="0" w:color="auto"/>
              <w:bottom w:val="single" w:sz="4" w:space="0" w:color="auto"/>
              <w:right w:val="single" w:sz="4" w:space="0" w:color="auto"/>
            </w:tcBorders>
          </w:tcPr>
          <w:p w:rsidR="008C011D" w:rsidRPr="004B2555" w:rsidRDefault="00911998" w:rsidP="00911998">
            <w:pPr>
              <w:autoSpaceDE w:val="0"/>
              <w:autoSpaceDN w:val="0"/>
              <w:adjustRightInd w:val="0"/>
              <w:spacing w:after="0" w:line="240" w:lineRule="auto"/>
              <w:jc w:val="both"/>
              <w:rPr>
                <w:rFonts w:ascii="Arial Narrow" w:hAnsi="Arial Narrow" w:cs="ArialMT"/>
                <w:sz w:val="20"/>
                <w:szCs w:val="20"/>
              </w:rPr>
            </w:pPr>
            <w:r w:rsidRPr="00911998">
              <w:rPr>
                <w:rFonts w:ascii="Arial Narrow" w:hAnsi="Arial Narrow" w:cs="ArialMT"/>
                <w:sz w:val="20"/>
                <w:szCs w:val="20"/>
              </w:rPr>
              <w:t>2.9%</w:t>
            </w:r>
            <w:r>
              <w:rPr>
                <w:rFonts w:ascii="Arial Narrow" w:hAnsi="Arial Narrow" w:cs="ArialMT"/>
                <w:sz w:val="20"/>
                <w:szCs w:val="20"/>
              </w:rPr>
              <w:t xml:space="preserve"> (49/1</w:t>
            </w:r>
            <w:r w:rsidR="00336935">
              <w:rPr>
                <w:rFonts w:ascii="Arial Narrow" w:hAnsi="Arial Narrow" w:cs="ArialMT"/>
                <w:sz w:val="20"/>
                <w:szCs w:val="20"/>
              </w:rPr>
              <w:t xml:space="preserve"> 709</w:t>
            </w:r>
            <w:r>
              <w:rPr>
                <w:rFonts w:ascii="Arial Narrow" w:hAnsi="Arial Narrow" w:cs="ArialMT"/>
                <w:sz w:val="20"/>
                <w:szCs w:val="20"/>
              </w:rPr>
              <w:t>*100)</w:t>
            </w:r>
          </w:p>
        </w:tc>
        <w:tc>
          <w:tcPr>
            <w:tcW w:w="581" w:type="pct"/>
            <w:tcBorders>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
                <w:b/>
                <w:bCs/>
                <w:sz w:val="20"/>
                <w:szCs w:val="20"/>
              </w:rPr>
            </w:pPr>
          </w:p>
        </w:tc>
        <w:tc>
          <w:tcPr>
            <w:tcW w:w="579" w:type="pct"/>
            <w:tcBorders>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9374F4">
        <w:trPr>
          <w:trHeight w:val="1129"/>
        </w:trPr>
        <w:tc>
          <w:tcPr>
            <w:tcW w:w="581" w:type="pct"/>
            <w:vMerge w:val="restart"/>
            <w:tcBorders>
              <w:top w:val="single" w:sz="4" w:space="0" w:color="auto"/>
              <w:left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Secure, harmonious,</w:t>
            </w:r>
            <w:r w:rsidR="00756E50" w:rsidRPr="004B2555">
              <w:rPr>
                <w:rFonts w:ascii="Arial Narrow" w:hAnsi="Arial Narrow" w:cs="Arial-BoldMT"/>
                <w:b/>
                <w:bCs/>
                <w:sz w:val="20"/>
                <w:szCs w:val="20"/>
              </w:rPr>
              <w:t xml:space="preserve"> transformed</w:t>
            </w:r>
            <w:r w:rsidRPr="004B2555">
              <w:rPr>
                <w:rFonts w:ascii="Arial Narrow" w:hAnsi="Arial Narrow" w:cs="Arial-BoldMT"/>
                <w:b/>
                <w:bCs/>
                <w:sz w:val="20"/>
                <w:szCs w:val="20"/>
              </w:rPr>
              <w:t xml:space="preserve"> and conducive working environment</w:t>
            </w:r>
          </w:p>
        </w:tc>
        <w:tc>
          <w:tcPr>
            <w:tcW w:w="535" w:type="pct"/>
            <w:vMerge w:val="restar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Average number of</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days taken to resolve</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disciplinary cases</w:t>
            </w:r>
          </w:p>
        </w:tc>
        <w:tc>
          <w:tcPr>
            <w:tcW w:w="526" w:type="pct"/>
            <w:tcBorders>
              <w:top w:val="single" w:sz="4" w:space="0" w:color="auto"/>
              <w:left w:val="single" w:sz="4" w:space="0" w:color="auto"/>
              <w:right w:val="single" w:sz="4" w:space="0" w:color="auto"/>
            </w:tcBorders>
          </w:tcPr>
          <w:p w:rsidR="00607C24"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30 misconduct cases</w:t>
            </w:r>
            <w:r w:rsidR="009374F4" w:rsidRPr="004B2555">
              <w:rPr>
                <w:rFonts w:ascii="Arial Narrow" w:hAnsi="Arial Narrow" w:cs="ArialMT"/>
                <w:sz w:val="20"/>
                <w:szCs w:val="20"/>
              </w:rPr>
              <w:t xml:space="preserve"> </w:t>
            </w:r>
            <w:r w:rsidRPr="004B2555">
              <w:rPr>
                <w:rFonts w:ascii="Arial Narrow" w:hAnsi="Arial Narrow" w:cs="ArialMT"/>
                <w:sz w:val="20"/>
                <w:szCs w:val="20"/>
              </w:rPr>
              <w:t>finalised in 56.3 average</w:t>
            </w:r>
            <w:r w:rsidR="009374F4" w:rsidRPr="004B2555">
              <w:rPr>
                <w:rFonts w:ascii="Arial Narrow" w:hAnsi="Arial Narrow" w:cs="ArialMT"/>
                <w:sz w:val="20"/>
                <w:szCs w:val="20"/>
              </w:rPr>
              <w:t xml:space="preserve"> </w:t>
            </w:r>
            <w:r w:rsidRPr="004B2555">
              <w:rPr>
                <w:rFonts w:ascii="Arial Narrow" w:hAnsi="Arial Narrow" w:cs="ArialMT"/>
                <w:sz w:val="20"/>
                <w:szCs w:val="20"/>
              </w:rPr>
              <w:t>days (1689 / 30 = 56.3</w:t>
            </w:r>
            <w:r w:rsidR="009374F4" w:rsidRPr="004B2555">
              <w:rPr>
                <w:rFonts w:ascii="Arial Narrow" w:hAnsi="Arial Narrow" w:cs="ArialMT"/>
                <w:sz w:val="20"/>
                <w:szCs w:val="20"/>
              </w:rPr>
              <w:t xml:space="preserve"> </w:t>
            </w:r>
            <w:r w:rsidRPr="004B2555">
              <w:rPr>
                <w:rFonts w:ascii="Arial Narrow" w:hAnsi="Arial Narrow" w:cs="ArialMT"/>
                <w:sz w:val="20"/>
                <w:szCs w:val="20"/>
              </w:rPr>
              <w:t>days)</w:t>
            </w:r>
          </w:p>
        </w:tc>
        <w:tc>
          <w:tcPr>
            <w:tcW w:w="590" w:type="pc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 days: Misconduct</w:t>
            </w:r>
          </w:p>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581" w:type="pct"/>
            <w:tcBorders>
              <w:top w:val="single" w:sz="4" w:space="0" w:color="auto"/>
              <w:left w:val="single" w:sz="4" w:space="0" w:color="auto"/>
              <w:right w:val="single" w:sz="4" w:space="0" w:color="auto"/>
            </w:tcBorders>
          </w:tcPr>
          <w:p w:rsidR="00254C0C"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r w:rsidR="00254C0C" w:rsidRPr="004B2555">
              <w:rPr>
                <w:rFonts w:ascii="Arial Narrow" w:hAnsi="Arial Narrow" w:cs="ArialMT"/>
                <w:sz w:val="20"/>
                <w:szCs w:val="20"/>
              </w:rPr>
              <w:t xml:space="preserve"> days average on Misconduct cases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right w:val="single" w:sz="4" w:space="0" w:color="auto"/>
            </w:tcBorders>
          </w:tcPr>
          <w:p w:rsidR="008C011D" w:rsidRPr="004B2555" w:rsidRDefault="00907F67" w:rsidP="008D0AE6">
            <w:pPr>
              <w:autoSpaceDE w:val="0"/>
              <w:autoSpaceDN w:val="0"/>
              <w:adjustRightInd w:val="0"/>
              <w:spacing w:after="0" w:line="240" w:lineRule="auto"/>
              <w:jc w:val="both"/>
              <w:rPr>
                <w:rFonts w:ascii="Arial Narrow" w:hAnsi="Arial Narrow" w:cs="Arial"/>
                <w:bCs/>
                <w:sz w:val="20"/>
                <w:szCs w:val="20"/>
              </w:rPr>
            </w:pPr>
            <w:r w:rsidRPr="00907F67">
              <w:rPr>
                <w:rFonts w:ascii="Arial Narrow" w:hAnsi="Arial Narrow" w:cs="Arial"/>
                <w:bCs/>
                <w:sz w:val="20"/>
                <w:szCs w:val="20"/>
              </w:rPr>
              <w:t>68 average days (609 days/9 finalised cases)</w:t>
            </w:r>
          </w:p>
        </w:tc>
        <w:tc>
          <w:tcPr>
            <w:tcW w:w="581"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330"/>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bottom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MT"/>
                <w:sz w:val="20"/>
                <w:szCs w:val="20"/>
              </w:rPr>
            </w:pPr>
          </w:p>
        </w:tc>
        <w:tc>
          <w:tcPr>
            <w:tcW w:w="526" w:type="pct"/>
            <w:tcBorders>
              <w:left w:val="single" w:sz="4" w:space="0" w:color="auto"/>
              <w:bottom w:val="single" w:sz="4" w:space="0" w:color="auto"/>
              <w:right w:val="single" w:sz="4" w:space="0" w:color="auto"/>
            </w:tcBorders>
            <w:vAlign w:val="center"/>
          </w:tcPr>
          <w:p w:rsidR="009D5A9D"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38 grievance cases</w:t>
            </w:r>
          </w:p>
          <w:p w:rsidR="008C011D"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 in 36.07 average</w:t>
            </w:r>
            <w:r w:rsidR="009374F4" w:rsidRPr="004B2555">
              <w:rPr>
                <w:rFonts w:ascii="Arial Narrow" w:hAnsi="Arial Narrow" w:cs="ArialMT"/>
                <w:sz w:val="20"/>
                <w:szCs w:val="20"/>
              </w:rPr>
              <w:t xml:space="preserve"> </w:t>
            </w:r>
            <w:r w:rsidRPr="004B2555">
              <w:rPr>
                <w:rFonts w:ascii="Arial Narrow" w:hAnsi="Arial Narrow" w:cs="ArialMT"/>
                <w:sz w:val="20"/>
                <w:szCs w:val="20"/>
              </w:rPr>
              <w:t>days (1371 / 38= 36.07</w:t>
            </w:r>
            <w:r w:rsidR="009374F4" w:rsidRPr="004B2555">
              <w:rPr>
                <w:rFonts w:ascii="Arial Narrow" w:hAnsi="Arial Narrow" w:cs="ArialMT"/>
                <w:sz w:val="20"/>
                <w:szCs w:val="20"/>
              </w:rPr>
              <w:t xml:space="preserve"> </w:t>
            </w:r>
            <w:r w:rsidRPr="004B2555">
              <w:rPr>
                <w:rFonts w:ascii="Arial Narrow" w:hAnsi="Arial Narrow" w:cs="ArialMT"/>
                <w:sz w:val="20"/>
                <w:szCs w:val="20"/>
              </w:rPr>
              <w:t>days)</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days: Grievance</w:t>
            </w:r>
          </w:p>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581" w:type="pct"/>
            <w:tcBorders>
              <w:top w:val="single" w:sz="4" w:space="0" w:color="auto"/>
              <w:left w:val="single" w:sz="4" w:space="0" w:color="auto"/>
              <w:bottom w:val="single" w:sz="4" w:space="0" w:color="auto"/>
              <w:right w:val="single" w:sz="4" w:space="0" w:color="auto"/>
            </w:tcBorders>
          </w:tcPr>
          <w:p w:rsidR="00254C0C" w:rsidRPr="004B2555" w:rsidRDefault="008C011D" w:rsidP="008D0AE6">
            <w:pPr>
              <w:spacing w:after="0" w:line="240" w:lineRule="auto"/>
              <w:jc w:val="both"/>
              <w:rPr>
                <w:rFonts w:cs="Century Gothic"/>
                <w:sz w:val="16"/>
                <w:szCs w:val="16"/>
              </w:rPr>
            </w:pPr>
            <w:r w:rsidRPr="004B2555">
              <w:rPr>
                <w:rFonts w:ascii="Arial Narrow" w:hAnsi="Arial Narrow" w:cs="Arial"/>
                <w:bCs/>
                <w:sz w:val="20"/>
                <w:szCs w:val="20"/>
              </w:rPr>
              <w:t>30</w:t>
            </w:r>
            <w:r w:rsidR="00254C0C" w:rsidRPr="004B2555">
              <w:rPr>
                <w:rFonts w:ascii="Arial Narrow" w:hAnsi="Arial Narrow" w:cs="Arial"/>
                <w:bCs/>
                <w:sz w:val="20"/>
                <w:szCs w:val="20"/>
              </w:rPr>
              <w:t xml:space="preserve"> days average on Grievances cases</w:t>
            </w:r>
            <w:r w:rsidR="00254C0C" w:rsidRPr="004B2555">
              <w:rPr>
                <w:rFonts w:cs="Century Gothic"/>
                <w:sz w:val="16"/>
                <w:szCs w:val="16"/>
              </w:rPr>
              <w:t xml:space="preserve"> </w:t>
            </w:r>
          </w:p>
          <w:p w:rsidR="008C011D" w:rsidRPr="004B2555" w:rsidRDefault="008C011D" w:rsidP="008D0AE6">
            <w:pPr>
              <w:spacing w:after="0" w:line="240" w:lineRule="auto"/>
              <w:jc w:val="both"/>
              <w:rPr>
                <w:rFonts w:ascii="Arial Narrow" w:hAnsi="Arial Narrow" w:cs="Arial"/>
                <w:bCs/>
                <w:sz w:val="20"/>
                <w:szCs w:val="20"/>
              </w:rPr>
            </w:pP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907F67" w:rsidP="008D0AE6">
            <w:pPr>
              <w:spacing w:after="0" w:line="240" w:lineRule="auto"/>
              <w:jc w:val="both"/>
              <w:rPr>
                <w:rFonts w:ascii="Arial Narrow" w:hAnsi="Arial Narrow" w:cs="Arial"/>
                <w:bCs/>
                <w:sz w:val="20"/>
                <w:szCs w:val="20"/>
              </w:rPr>
            </w:pPr>
            <w:r w:rsidRPr="00907F67">
              <w:rPr>
                <w:rFonts w:ascii="Arial Narrow" w:hAnsi="Arial Narrow" w:cs="Arial"/>
                <w:bCs/>
                <w:sz w:val="20"/>
                <w:szCs w:val="20"/>
              </w:rPr>
              <w:t>25 average days (449 days/18 finalised cases)</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330"/>
        </w:trPr>
        <w:tc>
          <w:tcPr>
            <w:tcW w:w="581" w:type="pct"/>
            <w:vMerge/>
            <w:tcBorders>
              <w:left w:val="single" w:sz="4" w:space="0" w:color="auto"/>
              <w:right w:val="single" w:sz="4" w:space="0" w:color="auto"/>
            </w:tcBorders>
            <w:vAlign w:val="center"/>
          </w:tcPr>
          <w:p w:rsidR="00664367" w:rsidRPr="004B2555" w:rsidRDefault="00664367" w:rsidP="008D0AE6">
            <w:pPr>
              <w:spacing w:after="0" w:line="240" w:lineRule="auto"/>
              <w:jc w:val="both"/>
              <w:rPr>
                <w:rFonts w:ascii="Arial Narrow" w:hAnsi="Arial Narrow" w:cs="Arial"/>
                <w:b/>
                <w:bCs/>
                <w:sz w:val="20"/>
                <w:szCs w:val="20"/>
              </w:rPr>
            </w:pPr>
          </w:p>
        </w:tc>
        <w:tc>
          <w:tcPr>
            <w:tcW w:w="535" w:type="pct"/>
            <w:tcBorders>
              <w:left w:val="single" w:sz="4" w:space="0" w:color="auto"/>
              <w:bottom w:val="single" w:sz="4" w:space="0" w:color="auto"/>
              <w:right w:val="single" w:sz="4" w:space="0" w:color="auto"/>
            </w:tcBorders>
          </w:tcPr>
          <w:p w:rsidR="00664367" w:rsidRPr="004B2555" w:rsidRDefault="006643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664367" w:rsidRPr="004B2555" w:rsidRDefault="006643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security</w:t>
            </w:r>
            <w:r w:rsidR="00607C24" w:rsidRPr="004B2555">
              <w:rPr>
                <w:rFonts w:ascii="Arial Narrow" w:hAnsi="Arial Narrow" w:cs="ArialMT"/>
                <w:sz w:val="20"/>
                <w:szCs w:val="20"/>
              </w:rPr>
              <w:t xml:space="preserve"> </w:t>
            </w:r>
            <w:r w:rsidRPr="004B2555">
              <w:rPr>
                <w:rFonts w:ascii="Arial Narrow" w:hAnsi="Arial Narrow" w:cs="ArialMT"/>
                <w:sz w:val="20"/>
                <w:szCs w:val="20"/>
              </w:rPr>
              <w:t xml:space="preserve">risk </w:t>
            </w:r>
            <w:r w:rsidR="00607C24" w:rsidRPr="004B2555">
              <w:rPr>
                <w:rFonts w:ascii="Arial Narrow" w:hAnsi="Arial Narrow" w:cs="ArialMT"/>
                <w:sz w:val="20"/>
                <w:szCs w:val="20"/>
              </w:rPr>
              <w:t>a</w:t>
            </w:r>
            <w:r w:rsidRPr="004B2555">
              <w:rPr>
                <w:rFonts w:ascii="Arial Narrow" w:hAnsi="Arial Narrow" w:cs="ArialMT"/>
                <w:sz w:val="20"/>
                <w:szCs w:val="20"/>
              </w:rPr>
              <w:t>ssessment</w:t>
            </w:r>
          </w:p>
          <w:p w:rsidR="00664367" w:rsidRPr="004B2555" w:rsidRDefault="006643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tc>
        <w:tc>
          <w:tcPr>
            <w:tcW w:w="526" w:type="pct"/>
            <w:tcBorders>
              <w:left w:val="single" w:sz="4" w:space="0" w:color="auto"/>
              <w:bottom w:val="single" w:sz="4" w:space="0" w:color="auto"/>
              <w:right w:val="single" w:sz="4" w:space="0" w:color="auto"/>
            </w:tcBorders>
          </w:tcPr>
          <w:p w:rsidR="00607C24" w:rsidRPr="004B2555" w:rsidRDefault="00607C2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54% (7/13) security risk assessment</w:t>
            </w:r>
          </w:p>
          <w:p w:rsidR="00607C24" w:rsidRPr="004B2555" w:rsidRDefault="00607C2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p w:rsidR="00664367" w:rsidRPr="004B2555" w:rsidRDefault="00607C2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90" w:type="pct"/>
            <w:tcBorders>
              <w:top w:val="single" w:sz="4" w:space="0" w:color="auto"/>
              <w:left w:val="single" w:sz="4" w:space="0" w:color="auto"/>
              <w:bottom w:val="single" w:sz="4" w:space="0" w:color="auto"/>
              <w:right w:val="single" w:sz="4" w:space="0" w:color="auto"/>
            </w:tcBorders>
          </w:tcPr>
          <w:p w:rsidR="00664367" w:rsidRPr="004B2555" w:rsidRDefault="006643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581" w:type="pct"/>
            <w:tcBorders>
              <w:top w:val="single" w:sz="4" w:space="0" w:color="auto"/>
              <w:left w:val="single" w:sz="4" w:space="0" w:color="auto"/>
              <w:bottom w:val="single" w:sz="4" w:space="0" w:color="auto"/>
              <w:right w:val="single" w:sz="4" w:space="0" w:color="auto"/>
            </w:tcBorders>
          </w:tcPr>
          <w:p w:rsidR="00664367" w:rsidRPr="004B2555" w:rsidRDefault="00F24528" w:rsidP="008D0AE6">
            <w:pPr>
              <w:spacing w:after="0" w:line="240" w:lineRule="auto"/>
              <w:jc w:val="both"/>
              <w:rPr>
                <w:rFonts w:ascii="Arial Narrow" w:hAnsi="Arial Narrow" w:cs="Arial"/>
                <w:bCs/>
                <w:sz w:val="20"/>
                <w:szCs w:val="20"/>
              </w:rPr>
            </w:pPr>
            <w:r w:rsidRPr="00F24528">
              <w:rPr>
                <w:rFonts w:ascii="Arial Narrow" w:hAnsi="Arial Narrow" w:cs="Arial"/>
                <w:bCs/>
                <w:sz w:val="20"/>
                <w:szCs w:val="20"/>
              </w:rPr>
              <w:t>Implementation plan developed</w:t>
            </w:r>
          </w:p>
        </w:tc>
        <w:tc>
          <w:tcPr>
            <w:tcW w:w="1027" w:type="pct"/>
            <w:tcBorders>
              <w:top w:val="single" w:sz="4" w:space="0" w:color="auto"/>
              <w:left w:val="single" w:sz="4" w:space="0" w:color="auto"/>
              <w:bottom w:val="single" w:sz="4" w:space="0" w:color="auto"/>
              <w:right w:val="single" w:sz="4" w:space="0" w:color="auto"/>
            </w:tcBorders>
          </w:tcPr>
          <w:p w:rsidR="00664367" w:rsidRPr="004B2555" w:rsidRDefault="00907F67" w:rsidP="007F5F85">
            <w:pPr>
              <w:spacing w:after="0" w:line="240" w:lineRule="auto"/>
              <w:jc w:val="both"/>
              <w:rPr>
                <w:rFonts w:ascii="Arial Narrow" w:hAnsi="Arial Narrow" w:cs="Arial"/>
                <w:bCs/>
                <w:sz w:val="20"/>
                <w:szCs w:val="20"/>
              </w:rPr>
            </w:pPr>
            <w:r w:rsidRPr="00907F67">
              <w:rPr>
                <w:rFonts w:ascii="Arial Narrow" w:hAnsi="Arial Narrow" w:cs="Arial"/>
                <w:bCs/>
                <w:sz w:val="20"/>
                <w:szCs w:val="20"/>
              </w:rPr>
              <w:t>Implementation plan for security risk assesment developed.</w:t>
            </w:r>
          </w:p>
        </w:tc>
        <w:tc>
          <w:tcPr>
            <w:tcW w:w="581" w:type="pct"/>
            <w:tcBorders>
              <w:top w:val="single" w:sz="4" w:space="0" w:color="auto"/>
              <w:left w:val="single" w:sz="4" w:space="0" w:color="auto"/>
              <w:bottom w:val="single" w:sz="4" w:space="0" w:color="auto"/>
              <w:right w:val="single" w:sz="4" w:space="0" w:color="auto"/>
            </w:tcBorders>
          </w:tcPr>
          <w:p w:rsidR="00664367" w:rsidRPr="004B2555" w:rsidRDefault="00664367"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664367" w:rsidRPr="004B2555" w:rsidRDefault="00664367" w:rsidP="008D0AE6">
            <w:pPr>
              <w:jc w:val="both"/>
              <w:rPr>
                <w:rFonts w:ascii="Arial Narrow" w:hAnsi="Arial Narrow"/>
                <w:sz w:val="20"/>
                <w:szCs w:val="20"/>
              </w:rPr>
            </w:pP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 xml:space="preserve">Efficient and Effective Information </w:t>
            </w:r>
            <w:r w:rsidRPr="004B2555">
              <w:rPr>
                <w:rFonts w:ascii="Arial Narrow" w:hAnsi="Arial Narrow" w:cs="Arial-BoldMT"/>
                <w:b/>
                <w:bCs/>
                <w:sz w:val="20"/>
                <w:szCs w:val="20"/>
              </w:rPr>
              <w:lastRenderedPageBreak/>
              <w:t>Technology services</w:t>
            </w:r>
          </w:p>
        </w:tc>
        <w:tc>
          <w:tcPr>
            <w:tcW w:w="535"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 xml:space="preserve">Number of Funded Master System Plan (MSP) Initiatives </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 xml:space="preserve">67% achieved on the implementation of MSP initiatives. 4 </w:t>
            </w:r>
            <w:r w:rsidRPr="004B2555">
              <w:rPr>
                <w:rFonts w:ascii="Arial Narrow" w:hAnsi="Arial Narrow" w:cs="ArialMT"/>
                <w:sz w:val="20"/>
                <w:szCs w:val="20"/>
              </w:rPr>
              <w:lastRenderedPageBreak/>
              <w:t>of the 6 projects achieved successfully and 2</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projects work in progress</w:t>
            </w:r>
          </w:p>
        </w:tc>
        <w:tc>
          <w:tcPr>
            <w:tcW w:w="590"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lastRenderedPageBreak/>
              <w:t>4 Funded Master System</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 xml:space="preserve">Plan (MSP) </w:t>
            </w:r>
            <w:r w:rsidRPr="004B2555">
              <w:rPr>
                <w:rFonts w:ascii="Arial Narrow" w:hAnsi="Arial Narrow" w:cs="ArialMT"/>
                <w:b/>
                <w:sz w:val="20"/>
                <w:szCs w:val="20"/>
              </w:rPr>
              <w:lastRenderedPageBreak/>
              <w:t>initiatives</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 as per</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schedule:</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Coordinated Integrated</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Permitting System</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(CIPS) Phase 2 modules</w:t>
            </w:r>
          </w:p>
          <w:p w:rsidR="00843BE4" w:rsidRPr="004B2555" w:rsidRDefault="00F62C9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w:t>
            </w:r>
            <w:r w:rsidR="00843BE4" w:rsidRPr="004B2555">
              <w:rPr>
                <w:rFonts w:ascii="Arial Narrow" w:hAnsi="Arial Narrow" w:cs="ArialMT"/>
                <w:sz w:val="20"/>
                <w:szCs w:val="20"/>
              </w:rPr>
              <w:t>mplemented</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National</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Information</w:t>
            </w:r>
            <w:r w:rsidR="00F62C99" w:rsidRPr="004B2555">
              <w:rPr>
                <w:rFonts w:ascii="Arial Narrow" w:hAnsi="Arial Narrow" w:cs="ArialMT"/>
                <w:sz w:val="20"/>
                <w:szCs w:val="20"/>
              </w:rPr>
              <w:t xml:space="preserve"> </w:t>
            </w:r>
            <w:r w:rsidRPr="004B2555">
              <w:rPr>
                <w:rFonts w:ascii="Arial Narrow" w:hAnsi="Arial Narrow" w:cs="ArialMT"/>
                <w:sz w:val="20"/>
                <w:szCs w:val="20"/>
              </w:rPr>
              <w:t>System (INCEIS)</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Electronic Database</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National Biodiversity</w:t>
            </w:r>
            <w:r w:rsidR="00F62C99" w:rsidRPr="004B2555">
              <w:rPr>
                <w:rFonts w:ascii="Arial Narrow" w:hAnsi="Arial Narrow" w:cs="ArialMT"/>
                <w:sz w:val="20"/>
                <w:szCs w:val="20"/>
              </w:rPr>
              <w:t xml:space="preserve"> </w:t>
            </w:r>
            <w:r w:rsidRPr="004B2555">
              <w:rPr>
                <w:rFonts w:ascii="Arial Narrow" w:hAnsi="Arial Narrow" w:cs="ArialMT"/>
                <w:sz w:val="20"/>
                <w:szCs w:val="20"/>
              </w:rPr>
              <w:t>Planning Tools</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Environmental</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w:t>
            </w:r>
          </w:p>
        </w:tc>
        <w:tc>
          <w:tcPr>
            <w:tcW w:w="581" w:type="pct"/>
            <w:tcBorders>
              <w:top w:val="single" w:sz="4" w:space="0" w:color="auto"/>
              <w:left w:val="single" w:sz="4" w:space="0" w:color="auto"/>
              <w:bottom w:val="single" w:sz="4" w:space="0" w:color="auto"/>
              <w:right w:val="single" w:sz="4" w:space="0" w:color="auto"/>
            </w:tcBorders>
          </w:tcPr>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 xml:space="preserve">4 Funded Master System Plan (MSP) initiatives </w:t>
            </w:r>
            <w:r w:rsidRPr="004B2555">
              <w:rPr>
                <w:rFonts w:ascii="Arial Narrow" w:hAnsi="Arial Narrow" w:cs="ArialMT"/>
                <w:sz w:val="20"/>
                <w:szCs w:val="20"/>
              </w:rPr>
              <w:lastRenderedPageBreak/>
              <w:t>implemented as per schedule</w:t>
            </w:r>
          </w:p>
        </w:tc>
        <w:tc>
          <w:tcPr>
            <w:tcW w:w="1027" w:type="pct"/>
            <w:tcBorders>
              <w:top w:val="single" w:sz="4" w:space="0" w:color="auto"/>
              <w:left w:val="single" w:sz="4" w:space="0" w:color="auto"/>
              <w:bottom w:val="single" w:sz="4" w:space="0" w:color="auto"/>
              <w:right w:val="single" w:sz="4" w:space="0" w:color="auto"/>
            </w:tcBorders>
          </w:tcPr>
          <w:p w:rsidR="00907F67" w:rsidRPr="00907F67" w:rsidRDefault="00907F67" w:rsidP="00907F67">
            <w:pPr>
              <w:spacing w:after="0" w:line="240" w:lineRule="auto"/>
              <w:jc w:val="both"/>
              <w:rPr>
                <w:rFonts w:ascii="Arial Narrow" w:hAnsi="Arial Narrow" w:cs="AvantGarde Bk BT"/>
                <w:spacing w:val="2"/>
                <w:sz w:val="20"/>
                <w:szCs w:val="20"/>
                <w:lang w:val="en-GB"/>
              </w:rPr>
            </w:pPr>
            <w:r w:rsidRPr="00907F67">
              <w:rPr>
                <w:rFonts w:ascii="Arial Narrow" w:hAnsi="Arial Narrow" w:cs="AvantGarde Bk BT"/>
                <w:spacing w:val="2"/>
                <w:sz w:val="20"/>
                <w:szCs w:val="20"/>
                <w:lang w:val="en-GB"/>
              </w:rPr>
              <w:lastRenderedPageBreak/>
              <w:t xml:space="preserve">1 of 4 MSP initiative is achieved, 1 work in progress and 2 off target.  </w:t>
            </w:r>
          </w:p>
          <w:p w:rsidR="00843BE4" w:rsidRPr="004B2555" w:rsidRDefault="00907F67" w:rsidP="00907F67">
            <w:pPr>
              <w:spacing w:after="0" w:line="240" w:lineRule="auto"/>
              <w:jc w:val="both"/>
              <w:rPr>
                <w:rFonts w:ascii="Arial Narrow" w:hAnsi="Arial Narrow" w:cs="AvantGarde Bk BT"/>
                <w:spacing w:val="2"/>
                <w:sz w:val="20"/>
                <w:szCs w:val="20"/>
                <w:lang w:val="en-GB"/>
              </w:rPr>
            </w:pPr>
            <w:r w:rsidRPr="00907F67">
              <w:rPr>
                <w:rFonts w:ascii="Arial Narrow" w:hAnsi="Arial Narrow" w:cs="AvantGarde Bk BT"/>
                <w:spacing w:val="2"/>
                <w:sz w:val="20"/>
                <w:szCs w:val="20"/>
                <w:lang w:val="en-GB"/>
              </w:rPr>
              <w:t xml:space="preserve"> </w:t>
            </w:r>
          </w:p>
        </w:tc>
        <w:tc>
          <w:tcPr>
            <w:tcW w:w="581" w:type="pct"/>
            <w:tcBorders>
              <w:top w:val="single" w:sz="4" w:space="0" w:color="auto"/>
              <w:left w:val="single" w:sz="4" w:space="0" w:color="auto"/>
              <w:bottom w:val="single" w:sz="4" w:space="0" w:color="auto"/>
              <w:right w:val="single" w:sz="4" w:space="0" w:color="auto"/>
            </w:tcBorders>
          </w:tcPr>
          <w:p w:rsidR="00907F67" w:rsidRPr="00907F67" w:rsidRDefault="00907F67"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rialMT"/>
                <w:sz w:val="20"/>
                <w:szCs w:val="20"/>
              </w:rPr>
              <w:t>Cancellation</w:t>
            </w:r>
            <w:r w:rsidRPr="00907F67">
              <w:rPr>
                <w:rFonts w:ascii="Arial Narrow" w:hAnsi="Arial Narrow" w:cs="AvantGarde Bk BT"/>
                <w:spacing w:val="2"/>
                <w:sz w:val="20"/>
                <w:szCs w:val="20"/>
                <w:lang w:val="en-GB"/>
              </w:rPr>
              <w:t xml:space="preserve"> of tender as no suitable service </w:t>
            </w:r>
            <w:r w:rsidRPr="00907F67">
              <w:rPr>
                <w:rFonts w:ascii="Arial Narrow" w:hAnsi="Arial Narrow" w:cs="AvantGarde Bk BT"/>
                <w:spacing w:val="2"/>
                <w:sz w:val="20"/>
                <w:szCs w:val="20"/>
                <w:lang w:val="en-GB"/>
              </w:rPr>
              <w:lastRenderedPageBreak/>
              <w:t>provider was found during the tender evaluation process.</w:t>
            </w:r>
          </w:p>
          <w:p w:rsidR="00843BE4" w:rsidRPr="004B2555" w:rsidRDefault="00907F67"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rialMT"/>
                <w:sz w:val="20"/>
                <w:szCs w:val="20"/>
              </w:rPr>
              <w:t>Delays</w:t>
            </w:r>
            <w:r w:rsidRPr="00907F67">
              <w:rPr>
                <w:rFonts w:ascii="Arial Narrow" w:hAnsi="Arial Narrow" w:cs="AvantGarde Bk BT"/>
                <w:spacing w:val="2"/>
                <w:sz w:val="20"/>
                <w:szCs w:val="20"/>
                <w:lang w:val="en-GB"/>
              </w:rPr>
              <w:t xml:space="preserve"> encountered from SITA on the implementation of the Coordinated integrated permitting system (CIPS).</w:t>
            </w:r>
          </w:p>
        </w:tc>
        <w:tc>
          <w:tcPr>
            <w:tcW w:w="579" w:type="pct"/>
            <w:tcBorders>
              <w:top w:val="single" w:sz="4" w:space="0" w:color="auto"/>
              <w:left w:val="single" w:sz="4" w:space="0" w:color="auto"/>
              <w:bottom w:val="single" w:sz="4" w:space="0" w:color="auto"/>
              <w:right w:val="single" w:sz="4" w:space="0" w:color="auto"/>
            </w:tcBorders>
          </w:tcPr>
          <w:p w:rsidR="00357F8A" w:rsidRPr="00357F8A" w:rsidRDefault="00357F8A" w:rsidP="00357F8A">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357F8A">
              <w:rPr>
                <w:rFonts w:ascii="Arial Narrow" w:hAnsi="Arial Narrow" w:cs="AvantGarde Bk BT"/>
                <w:spacing w:val="2"/>
                <w:sz w:val="20"/>
                <w:szCs w:val="20"/>
                <w:lang w:val="en-GB"/>
              </w:rPr>
              <w:lastRenderedPageBreak/>
              <w:t xml:space="preserve">Alternate service provider sought to complete CIPS </w:t>
            </w:r>
            <w:r w:rsidRPr="00357F8A">
              <w:rPr>
                <w:rFonts w:ascii="Arial Narrow" w:hAnsi="Arial Narrow" w:cs="AvantGarde Bk BT"/>
                <w:spacing w:val="2"/>
                <w:sz w:val="20"/>
                <w:szCs w:val="20"/>
                <w:lang w:val="en-GB"/>
              </w:rPr>
              <w:lastRenderedPageBreak/>
              <w:t>project. Reviewed TOR approved and RFQ issued to industry A consideration to replace the project.</w:t>
            </w:r>
          </w:p>
          <w:p w:rsidR="00357F8A" w:rsidRPr="00357F8A" w:rsidRDefault="00357F8A" w:rsidP="00357F8A">
            <w:pPr>
              <w:autoSpaceDE w:val="0"/>
              <w:autoSpaceDN w:val="0"/>
              <w:adjustRightInd w:val="0"/>
              <w:spacing w:after="0" w:line="240" w:lineRule="auto"/>
              <w:jc w:val="both"/>
              <w:rPr>
                <w:rFonts w:ascii="Arial Narrow" w:hAnsi="Arial Narrow" w:cs="AvantGarde Bk BT"/>
                <w:spacing w:val="2"/>
                <w:sz w:val="20"/>
                <w:szCs w:val="20"/>
                <w:lang w:val="en-GB"/>
              </w:rPr>
            </w:pPr>
          </w:p>
          <w:p w:rsidR="00843BE4" w:rsidRPr="004B2555" w:rsidRDefault="00357F8A" w:rsidP="00357F8A">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357F8A">
              <w:rPr>
                <w:rFonts w:ascii="Arial Narrow" w:hAnsi="Arial Narrow" w:cs="AvantGarde Bk BT"/>
                <w:spacing w:val="2"/>
                <w:sz w:val="20"/>
                <w:szCs w:val="20"/>
                <w:lang w:val="en-GB"/>
              </w:rPr>
              <w:t>Deviation from using SITA has been reported to the Minister of DPSA in writing.</w:t>
            </w:r>
          </w:p>
        </w:tc>
      </w:tr>
      <w:tr w:rsidR="004B2555" w:rsidRPr="004B2555" w:rsidTr="0033131A">
        <w:trPr>
          <w:trHeight w:val="591"/>
        </w:trPr>
        <w:tc>
          <w:tcPr>
            <w:tcW w:w="581" w:type="pct"/>
            <w:vMerge/>
            <w:tcBorders>
              <w:left w:val="single" w:sz="4" w:space="0" w:color="auto"/>
              <w:right w:val="single" w:sz="4" w:space="0" w:color="auto"/>
            </w:tcBorders>
          </w:tcPr>
          <w:p w:rsidR="00843BE4" w:rsidRPr="004B2555" w:rsidRDefault="00843BE4"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Online ocean and</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coastal information</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 developed and implemented</w:t>
            </w:r>
          </w:p>
        </w:tc>
        <w:tc>
          <w:tcPr>
            <w:tcW w:w="526" w:type="pct"/>
            <w:tcBorders>
              <w:top w:val="single" w:sz="4" w:space="0" w:color="auto"/>
              <w:left w:val="single" w:sz="4" w:space="0" w:color="auto"/>
              <w:bottom w:val="single" w:sz="4" w:space="0" w:color="auto"/>
              <w:right w:val="single" w:sz="4" w:space="0" w:color="auto"/>
            </w:tcBorders>
          </w:tcPr>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 and</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 ad Map</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annual Scope of</w:t>
            </w:r>
            <w:r w:rsidR="000D6A36" w:rsidRPr="004B2555">
              <w:rPr>
                <w:rFonts w:ascii="Arial Narrow" w:hAnsi="Arial Narrow" w:cs="ArialMT"/>
                <w:sz w:val="20"/>
                <w:szCs w:val="20"/>
              </w:rPr>
              <w:t xml:space="preserve"> </w:t>
            </w:r>
            <w:r w:rsidRPr="004B2555">
              <w:rPr>
                <w:rFonts w:ascii="Arial Narrow" w:hAnsi="Arial Narrow" w:cs="ArialMT"/>
                <w:sz w:val="20"/>
                <w:szCs w:val="20"/>
              </w:rPr>
              <w:t>Work approved. User requirement canvassed.</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 finalized. Data inventory</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gap-analysis</w:t>
            </w:r>
          </w:p>
          <w:p w:rsidR="00843BE4"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590" w:type="pct"/>
            <w:tcBorders>
              <w:top w:val="single" w:sz="4" w:space="0" w:color="auto"/>
              <w:left w:val="single" w:sz="4" w:space="0" w:color="auto"/>
              <w:bottom w:val="single" w:sz="4" w:space="0" w:color="auto"/>
              <w:right w:val="single" w:sz="4" w:space="0" w:color="auto"/>
            </w:tcBorders>
          </w:tcPr>
          <w:p w:rsidR="00426BC1"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426BC1"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Management system refined and 3rd set</w:t>
            </w:r>
          </w:p>
          <w:p w:rsidR="00843BE4"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decision support tool developed</w:t>
            </w:r>
          </w:p>
        </w:tc>
        <w:tc>
          <w:tcPr>
            <w:tcW w:w="581" w:type="pct"/>
            <w:tcBorders>
              <w:top w:val="single" w:sz="4" w:space="0" w:color="auto"/>
              <w:left w:val="single" w:sz="4" w:space="0" w:color="auto"/>
              <w:bottom w:val="single" w:sz="4" w:space="0" w:color="auto"/>
              <w:right w:val="single" w:sz="4" w:space="0" w:color="auto"/>
            </w:tcBorders>
          </w:tcPr>
          <w:p w:rsidR="00843BE4" w:rsidRPr="004B2555" w:rsidRDefault="00386360" w:rsidP="00386360">
            <w:pPr>
              <w:autoSpaceDE w:val="0"/>
              <w:autoSpaceDN w:val="0"/>
              <w:adjustRightInd w:val="0"/>
              <w:spacing w:after="0" w:line="240" w:lineRule="auto"/>
              <w:jc w:val="both"/>
              <w:rPr>
                <w:rFonts w:ascii="Arial Narrow" w:hAnsi="Arial Narrow" w:cs="ArialMT"/>
                <w:sz w:val="20"/>
                <w:szCs w:val="20"/>
              </w:rPr>
            </w:pPr>
            <w:r w:rsidRPr="00386360">
              <w:rPr>
                <w:rFonts w:ascii="Arial Narrow" w:hAnsi="Arial Narrow" w:cs="ArialMT"/>
                <w:sz w:val="20"/>
                <w:szCs w:val="20"/>
              </w:rPr>
              <w:t>Prototyping of 1 DST at 2</w:t>
            </w:r>
            <w:r>
              <w:rPr>
                <w:rFonts w:ascii="Arial Narrow" w:hAnsi="Arial Narrow" w:cs="ArialMT"/>
                <w:sz w:val="20"/>
                <w:szCs w:val="20"/>
              </w:rPr>
              <w:t xml:space="preserve"> </w:t>
            </w:r>
            <w:r w:rsidRPr="00386360">
              <w:rPr>
                <w:rFonts w:ascii="Arial Narrow" w:hAnsi="Arial Narrow" w:cs="ArialMT"/>
                <w:sz w:val="20"/>
                <w:szCs w:val="20"/>
              </w:rPr>
              <w:t>organisations</w:t>
            </w:r>
          </w:p>
        </w:tc>
        <w:tc>
          <w:tcPr>
            <w:tcW w:w="1027" w:type="pct"/>
            <w:tcBorders>
              <w:top w:val="single" w:sz="4" w:space="0" w:color="auto"/>
              <w:left w:val="single" w:sz="4" w:space="0" w:color="auto"/>
              <w:bottom w:val="single" w:sz="4" w:space="0" w:color="auto"/>
              <w:right w:val="single" w:sz="4" w:space="0" w:color="auto"/>
            </w:tcBorders>
          </w:tcPr>
          <w:p w:rsidR="004405DB" w:rsidRPr="006245CC" w:rsidRDefault="004405DB" w:rsidP="004405DB">
            <w:pPr>
              <w:spacing w:after="0" w:line="240" w:lineRule="auto"/>
              <w:jc w:val="both"/>
              <w:rPr>
                <w:rFonts w:ascii="Arial Narrow" w:hAnsi="Arial Narrow" w:cs="AvantGarde Bk BT"/>
                <w:spacing w:val="2"/>
                <w:sz w:val="20"/>
                <w:szCs w:val="20"/>
                <w:lang w:val="en-GB"/>
              </w:rPr>
            </w:pPr>
            <w:r w:rsidRPr="006245CC">
              <w:rPr>
                <w:rFonts w:ascii="Arial Narrow" w:hAnsi="Arial Narrow" w:cs="AvantGarde Bk BT"/>
                <w:spacing w:val="2"/>
                <w:sz w:val="20"/>
                <w:szCs w:val="20"/>
                <w:lang w:val="en-GB"/>
              </w:rPr>
              <w:t>The Harmful Algal Blooms (HABs) Decision Support Tool (DeST) is being prototyped at DEA, DAFF, the CSIR and at some commercial aquaculture farms.</w:t>
            </w:r>
          </w:p>
          <w:p w:rsidR="00843BE4" w:rsidRPr="006245CC" w:rsidRDefault="00843BE4" w:rsidP="004405DB">
            <w:pPr>
              <w:spacing w:after="0" w:line="240" w:lineRule="auto"/>
              <w:jc w:val="both"/>
              <w:rPr>
                <w:rFonts w:ascii="Arial Narrow" w:hAnsi="Arial Narrow" w:cs="AvantGarde Bk BT"/>
                <w:spacing w:val="2"/>
                <w:sz w:val="20"/>
                <w:szCs w:val="20"/>
                <w:lang w:val="en-GB"/>
              </w:rPr>
            </w:pPr>
          </w:p>
        </w:tc>
        <w:tc>
          <w:tcPr>
            <w:tcW w:w="581" w:type="pct"/>
            <w:tcBorders>
              <w:top w:val="single" w:sz="4" w:space="0" w:color="auto"/>
              <w:left w:val="single" w:sz="4" w:space="0" w:color="auto"/>
              <w:bottom w:val="single" w:sz="4" w:space="0" w:color="auto"/>
              <w:right w:val="single" w:sz="4" w:space="0" w:color="auto"/>
            </w:tcBorders>
          </w:tcPr>
          <w:p w:rsidR="00843BE4" w:rsidRPr="006245CC" w:rsidRDefault="004405DB" w:rsidP="008D0AE6">
            <w:pPr>
              <w:autoSpaceDE w:val="0"/>
              <w:autoSpaceDN w:val="0"/>
              <w:adjustRightInd w:val="0"/>
              <w:spacing w:after="0" w:line="240" w:lineRule="auto"/>
              <w:jc w:val="both"/>
              <w:rPr>
                <w:rFonts w:ascii="Arial Narrow" w:hAnsi="Arial Narrow" w:cs="AvantGarde Bk BT"/>
                <w:spacing w:val="2"/>
                <w:sz w:val="20"/>
                <w:szCs w:val="20"/>
                <w:lang w:val="en-GB"/>
              </w:rPr>
            </w:pPr>
            <w:r w:rsidRPr="006245CC">
              <w:rPr>
                <w:rFonts w:ascii="Arial Narrow" w:hAnsi="Arial Narrow" w:cs="AvantGarde Bk BT"/>
                <w:spacing w:val="2"/>
                <w:sz w:val="20"/>
                <w:szCs w:val="20"/>
                <w:lang w:val="en-GB"/>
              </w:rPr>
              <w:t>The SAMSA tender to provide satellite AIS data for the use in the Integrated Vessel Tracking DeST has not yet been awarded and is delaying prototyping of this DeST at other organizations.</w:t>
            </w:r>
          </w:p>
        </w:tc>
        <w:tc>
          <w:tcPr>
            <w:tcW w:w="579" w:type="pct"/>
            <w:tcBorders>
              <w:top w:val="single" w:sz="4" w:space="0" w:color="auto"/>
              <w:left w:val="single" w:sz="4" w:space="0" w:color="auto"/>
              <w:bottom w:val="single" w:sz="4" w:space="0" w:color="auto"/>
              <w:right w:val="single" w:sz="4" w:space="0" w:color="auto"/>
            </w:tcBorders>
          </w:tcPr>
          <w:p w:rsidR="00843BE4" w:rsidRPr="006245CC" w:rsidRDefault="00DE37C0" w:rsidP="00DE37C0">
            <w:pPr>
              <w:autoSpaceDE w:val="0"/>
              <w:autoSpaceDN w:val="0"/>
              <w:adjustRightInd w:val="0"/>
              <w:spacing w:after="0" w:line="240" w:lineRule="auto"/>
              <w:jc w:val="both"/>
              <w:rPr>
                <w:rFonts w:ascii="Arial Narrow" w:hAnsi="Arial Narrow" w:cs="AvantGarde Bk BT"/>
                <w:spacing w:val="2"/>
                <w:sz w:val="20"/>
                <w:szCs w:val="20"/>
                <w:lang w:val="en-GB"/>
              </w:rPr>
            </w:pPr>
            <w:r w:rsidRPr="006245CC">
              <w:rPr>
                <w:rFonts w:ascii="Arial Narrow" w:hAnsi="Arial Narrow" w:cs="AvantGarde Bk BT"/>
                <w:spacing w:val="2"/>
                <w:sz w:val="20"/>
                <w:szCs w:val="20"/>
                <w:lang w:val="en-GB"/>
              </w:rPr>
              <w:t xml:space="preserve">The delays are </w:t>
            </w:r>
            <w:r w:rsidR="004405DB" w:rsidRPr="006245CC">
              <w:rPr>
                <w:rFonts w:ascii="Arial Narrow" w:hAnsi="Arial Narrow" w:cs="AvantGarde Bk BT"/>
                <w:spacing w:val="2"/>
                <w:sz w:val="20"/>
                <w:szCs w:val="20"/>
                <w:lang w:val="en-GB"/>
              </w:rPr>
              <w:t>beyond control of  DEA</w:t>
            </w:r>
          </w:p>
        </w:tc>
      </w:tr>
      <w:tr w:rsidR="0070633D" w:rsidRPr="004B2555" w:rsidTr="00607C24">
        <w:trPr>
          <w:trHeight w:val="458"/>
        </w:trPr>
        <w:tc>
          <w:tcPr>
            <w:tcW w:w="581" w:type="pct"/>
            <w:vMerge w:val="restart"/>
            <w:tcBorders>
              <w:top w:val="single" w:sz="4" w:space="0" w:color="auto"/>
              <w:left w:val="single" w:sz="4" w:space="0" w:color="auto"/>
              <w:right w:val="single" w:sz="4" w:space="0" w:color="auto"/>
            </w:tcBorders>
            <w:hideMark/>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Improved profile, support and enhanced capacity for the environment sector</w:t>
            </w:r>
          </w:p>
        </w:tc>
        <w:tc>
          <w:tcPr>
            <w:tcW w:w="535" w:type="pct"/>
            <w:vMerge w:val="restar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media</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statements/speeches issued and opinion pieces published</w:t>
            </w:r>
          </w:p>
        </w:tc>
        <w:tc>
          <w:tcPr>
            <w:tcW w:w="526"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 statements/ speeches issued</w:t>
            </w:r>
          </w:p>
        </w:tc>
        <w:tc>
          <w:tcPr>
            <w:tcW w:w="590"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140 statements/ speeches issued</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35 statements / speeches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issued per quarter</w:t>
            </w:r>
          </w:p>
        </w:tc>
        <w:tc>
          <w:tcPr>
            <w:tcW w:w="1027" w:type="pct"/>
            <w:tcBorders>
              <w:top w:val="single" w:sz="4" w:space="0" w:color="auto"/>
              <w:left w:val="single" w:sz="4" w:space="0" w:color="auto"/>
              <w:bottom w:val="single" w:sz="4" w:space="0" w:color="auto"/>
              <w:right w:val="single" w:sz="4" w:space="0" w:color="auto"/>
            </w:tcBorders>
          </w:tcPr>
          <w:p w:rsidR="0070633D" w:rsidRPr="004B2555" w:rsidRDefault="00B63990" w:rsidP="0070633D">
            <w:pPr>
              <w:spacing w:after="0" w:line="240" w:lineRule="auto"/>
              <w:jc w:val="both"/>
              <w:rPr>
                <w:rFonts w:ascii="Arial Narrow" w:hAnsi="Arial Narrow" w:cs="AvantGarde Bk BT"/>
                <w:spacing w:val="2"/>
                <w:sz w:val="20"/>
                <w:szCs w:val="20"/>
                <w:lang w:val="en-GB"/>
              </w:rPr>
            </w:pPr>
            <w:r w:rsidRPr="00B63990">
              <w:rPr>
                <w:rFonts w:ascii="Arial Narrow" w:hAnsi="Arial Narrow" w:cs="AvantGarde Bk BT"/>
                <w:spacing w:val="2"/>
                <w:sz w:val="20"/>
                <w:szCs w:val="20"/>
                <w:lang w:val="en-GB"/>
              </w:rPr>
              <w:t xml:space="preserve">Overall 76 (Q1: 31 statements &amp; 8 speeches=39; Q2: 28 Statements &amp; 9 speeches=37) statements / speeches issued per quarter </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vantGarde Bk BT"/>
                <w:spacing w:val="2"/>
                <w:sz w:val="20"/>
                <w:szCs w:val="20"/>
                <w:lang w:val="en-GB"/>
              </w:rPr>
            </w:pPr>
          </w:p>
        </w:tc>
        <w:tc>
          <w:tcPr>
            <w:tcW w:w="579"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457"/>
        </w:trPr>
        <w:tc>
          <w:tcPr>
            <w:tcW w:w="581" w:type="pct"/>
            <w:vMerge/>
            <w:tcBorders>
              <w:left w:val="single" w:sz="4" w:space="0" w:color="auto"/>
              <w:right w:val="single" w:sz="4" w:space="0" w:color="auto"/>
            </w:tcBorders>
            <w:vAlign w:val="center"/>
            <w:hideMark/>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70633D" w:rsidRPr="004B2555" w:rsidRDefault="0070633D" w:rsidP="0070633D">
            <w:pPr>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 opinion pieces published</w:t>
            </w:r>
          </w:p>
        </w:tc>
        <w:tc>
          <w:tcPr>
            <w:tcW w:w="590"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 opinion pieces published</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w:t>
            </w:r>
            <w:r w:rsidRPr="004B2555">
              <w:rPr>
                <w:rFonts w:ascii="Arial Narrow" w:hAnsi="Arial Narrow" w:cs="ArialMT"/>
                <w:sz w:val="20"/>
                <w:szCs w:val="20"/>
              </w:rPr>
              <w:t xml:space="preserve"> opionin pieces published</w:t>
            </w:r>
          </w:p>
        </w:tc>
        <w:tc>
          <w:tcPr>
            <w:tcW w:w="1027" w:type="pct"/>
            <w:tcBorders>
              <w:top w:val="single" w:sz="4" w:space="0" w:color="auto"/>
              <w:left w:val="single" w:sz="4" w:space="0" w:color="auto"/>
              <w:bottom w:val="single" w:sz="4" w:space="0" w:color="auto"/>
              <w:right w:val="single" w:sz="4" w:space="0" w:color="auto"/>
            </w:tcBorders>
          </w:tcPr>
          <w:p w:rsidR="00357F8A" w:rsidRPr="00357F8A" w:rsidRDefault="00357F8A" w:rsidP="00357F8A">
            <w:pPr>
              <w:spacing w:after="0" w:line="240" w:lineRule="auto"/>
              <w:jc w:val="both"/>
              <w:rPr>
                <w:rFonts w:ascii="Arial Narrow" w:hAnsi="Arial Narrow" w:cs="Arial"/>
                <w:bCs/>
                <w:sz w:val="20"/>
                <w:szCs w:val="20"/>
              </w:rPr>
            </w:pPr>
            <w:r w:rsidRPr="00357F8A">
              <w:rPr>
                <w:rFonts w:ascii="Arial Narrow" w:hAnsi="Arial Narrow" w:cs="Arial"/>
                <w:bCs/>
                <w:sz w:val="20"/>
                <w:szCs w:val="20"/>
              </w:rPr>
              <w:t>5 opinion pieces published (Q1=2;Q2=3)</w:t>
            </w:r>
          </w:p>
          <w:p w:rsidR="00357F8A" w:rsidRPr="00357F8A" w:rsidRDefault="00357F8A" w:rsidP="00357F8A">
            <w:pPr>
              <w:spacing w:after="0" w:line="240" w:lineRule="auto"/>
              <w:jc w:val="both"/>
              <w:rPr>
                <w:rFonts w:ascii="Arial Narrow" w:hAnsi="Arial Narrow" w:cs="Arial"/>
                <w:bCs/>
                <w:sz w:val="20"/>
                <w:szCs w:val="20"/>
              </w:rPr>
            </w:pPr>
          </w:p>
          <w:p w:rsidR="0070633D" w:rsidRPr="004B2555" w:rsidRDefault="00357F8A" w:rsidP="00357F8A">
            <w:pPr>
              <w:spacing w:after="0" w:line="240" w:lineRule="auto"/>
              <w:jc w:val="both"/>
              <w:rPr>
                <w:rFonts w:ascii="Arial Narrow" w:hAnsi="Arial Narrow" w:cs="Arial"/>
                <w:b/>
                <w:bCs/>
                <w:sz w:val="20"/>
                <w:szCs w:val="20"/>
              </w:rPr>
            </w:pPr>
            <w:r w:rsidRPr="00357F8A">
              <w:rPr>
                <w:rFonts w:ascii="Arial Narrow" w:hAnsi="Arial Narrow" w:cs="Arial"/>
                <w:bCs/>
                <w:sz w:val="20"/>
                <w:szCs w:val="20"/>
              </w:rPr>
              <w:t>Planned milestone of 3 opinion pieces achieved</w:t>
            </w:r>
          </w:p>
        </w:tc>
        <w:tc>
          <w:tcPr>
            <w:tcW w:w="581" w:type="pct"/>
            <w:tcBorders>
              <w:top w:val="single" w:sz="4" w:space="0" w:color="auto"/>
              <w:left w:val="single" w:sz="4" w:space="0" w:color="auto"/>
              <w:bottom w:val="single" w:sz="4" w:space="0" w:color="auto"/>
              <w:right w:val="single" w:sz="4" w:space="0" w:color="auto"/>
            </w:tcBorders>
          </w:tcPr>
          <w:p w:rsidR="0070633D" w:rsidRPr="00B63990" w:rsidRDefault="0070633D" w:rsidP="0070633D">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bottom w:val="single" w:sz="4" w:space="0" w:color="auto"/>
              <w:right w:val="single" w:sz="4" w:space="0" w:color="auto"/>
            </w:tcBorders>
          </w:tcPr>
          <w:p w:rsidR="0070633D" w:rsidRPr="00B63990" w:rsidRDefault="0070633D" w:rsidP="0070633D">
            <w:pPr>
              <w:spacing w:after="0" w:line="240" w:lineRule="auto"/>
              <w:jc w:val="both"/>
              <w:rPr>
                <w:rFonts w:ascii="Arial Narrow" w:hAnsi="Arial Narrow" w:cs="Arial"/>
                <w:bCs/>
                <w:sz w:val="20"/>
                <w:szCs w:val="20"/>
              </w:rPr>
            </w:pPr>
          </w:p>
        </w:tc>
      </w:tr>
      <w:tr w:rsidR="0070633D" w:rsidRPr="004B2555" w:rsidTr="00607C24">
        <w:trPr>
          <w:trHeight w:val="327"/>
        </w:trPr>
        <w:tc>
          <w:tcPr>
            <w:tcW w:w="581" w:type="pct"/>
            <w:vMerge/>
            <w:tcBorders>
              <w:left w:val="single" w:sz="4" w:space="0" w:color="auto"/>
              <w:right w:val="single" w:sz="4" w:space="0" w:color="auto"/>
            </w:tcBorders>
            <w:vAlign w:val="center"/>
            <w:hideMark/>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events including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Ministerial Public</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Participation Programme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 hosted</w:t>
            </w:r>
          </w:p>
        </w:tc>
        <w:tc>
          <w:tcPr>
            <w:tcW w:w="526"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 Public Participation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590"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 Public Participation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events hosted</w:t>
            </w:r>
          </w:p>
        </w:tc>
        <w:tc>
          <w:tcPr>
            <w:tcW w:w="1027" w:type="pct"/>
            <w:tcBorders>
              <w:top w:val="single" w:sz="4" w:space="0" w:color="auto"/>
              <w:left w:val="single" w:sz="4" w:space="0" w:color="auto"/>
              <w:bottom w:val="single" w:sz="4" w:space="0" w:color="auto"/>
              <w:right w:val="single" w:sz="4" w:space="0" w:color="auto"/>
            </w:tcBorders>
          </w:tcPr>
          <w:p w:rsidR="00B63990" w:rsidRPr="00B63990" w:rsidRDefault="00B63990" w:rsidP="00B63990">
            <w:pPr>
              <w:rPr>
                <w:rFonts w:ascii="Arial Narrow" w:hAnsi="Arial Narrow" w:cs="Arial"/>
                <w:bCs/>
                <w:sz w:val="20"/>
                <w:szCs w:val="20"/>
              </w:rPr>
            </w:pPr>
            <w:r w:rsidRPr="00B63990">
              <w:rPr>
                <w:rFonts w:ascii="Arial Narrow" w:hAnsi="Arial Narrow" w:cs="Arial"/>
                <w:bCs/>
                <w:sz w:val="20"/>
                <w:szCs w:val="20"/>
              </w:rPr>
              <w:t>Overall 11 Public Participation events hosted. (Q1=7; Q2=4)</w:t>
            </w:r>
          </w:p>
          <w:p w:rsidR="0070633D" w:rsidRPr="004B2555" w:rsidRDefault="0070633D" w:rsidP="0070633D">
            <w:pPr>
              <w:spacing w:after="0" w:line="240" w:lineRule="auto"/>
              <w:jc w:val="both"/>
              <w:rPr>
                <w:rFonts w:ascii="Arial Narrow" w:hAnsi="Arial Narrow" w:cs="Arial"/>
                <w:bCs/>
                <w:sz w:val="20"/>
                <w:szCs w:val="20"/>
              </w:rPr>
            </w:pP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535"/>
        </w:trPr>
        <w:tc>
          <w:tcPr>
            <w:tcW w:w="581" w:type="pct"/>
            <w:vMerge/>
            <w:tcBorders>
              <w:left w:val="single" w:sz="4" w:space="0" w:color="auto"/>
              <w:right w:val="single" w:sz="4" w:space="0" w:color="auto"/>
            </w:tcBorders>
            <w:vAlign w:val="center"/>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awareness activities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(Learnership,</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CAPS training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campaigns)</w:t>
            </w: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161 teachers trained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teachers trained</w:t>
            </w:r>
          </w:p>
        </w:tc>
        <w:tc>
          <w:tcPr>
            <w:tcW w:w="581"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50 teachers trained</w:t>
            </w:r>
          </w:p>
        </w:tc>
        <w:tc>
          <w:tcPr>
            <w:tcW w:w="1027" w:type="pct"/>
            <w:tcBorders>
              <w:top w:val="single" w:sz="4" w:space="0" w:color="auto"/>
              <w:left w:val="single" w:sz="4" w:space="0" w:color="auto"/>
              <w:right w:val="single" w:sz="4" w:space="0" w:color="auto"/>
            </w:tcBorders>
          </w:tcPr>
          <w:p w:rsidR="0070633D" w:rsidRPr="0070633D" w:rsidRDefault="0070633D" w:rsidP="0070633D">
            <w:pPr>
              <w:spacing w:after="0" w:line="240" w:lineRule="auto"/>
              <w:jc w:val="both"/>
              <w:rPr>
                <w:rFonts w:ascii="Arial Narrow" w:hAnsi="Arial Narrow" w:cs="Arial"/>
                <w:bCs/>
                <w:sz w:val="20"/>
                <w:szCs w:val="20"/>
              </w:rPr>
            </w:pPr>
            <w:r w:rsidRPr="0070633D">
              <w:rPr>
                <w:rFonts w:ascii="Arial Narrow" w:hAnsi="Arial Narrow" w:cs="Arial"/>
                <w:bCs/>
                <w:sz w:val="20"/>
                <w:szCs w:val="20"/>
              </w:rPr>
              <w:t>79 teachers were trained in 3 provinces, namely:</w:t>
            </w:r>
          </w:p>
          <w:p w:rsidR="0070633D" w:rsidRPr="0070633D" w:rsidRDefault="0070633D" w:rsidP="0070633D">
            <w:pPr>
              <w:spacing w:after="0" w:line="240" w:lineRule="auto"/>
              <w:jc w:val="both"/>
              <w:rPr>
                <w:rFonts w:ascii="Arial Narrow" w:hAnsi="Arial Narrow" w:cs="Arial"/>
                <w:bCs/>
                <w:sz w:val="20"/>
                <w:szCs w:val="20"/>
              </w:rPr>
            </w:pPr>
            <w:r w:rsidRPr="0070633D">
              <w:rPr>
                <w:rFonts w:ascii="Arial Narrow" w:hAnsi="Arial Narrow" w:cs="Arial"/>
                <w:bCs/>
                <w:sz w:val="20"/>
                <w:szCs w:val="20"/>
              </w:rPr>
              <w:t xml:space="preserve"> </w:t>
            </w:r>
          </w:p>
          <w:p w:rsidR="0070633D" w:rsidRPr="00DE37C0" w:rsidRDefault="0070633D"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vantGarde Bk BT"/>
                <w:spacing w:val="2"/>
                <w:sz w:val="20"/>
                <w:szCs w:val="20"/>
                <w:lang w:val="en-GB"/>
              </w:rPr>
              <w:t xml:space="preserve">Limpopo (Biodiversity Module), </w:t>
            </w:r>
          </w:p>
          <w:p w:rsidR="0070633D" w:rsidRPr="00DE37C0" w:rsidRDefault="0070633D"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vantGarde Bk BT"/>
                <w:spacing w:val="2"/>
                <w:sz w:val="20"/>
                <w:szCs w:val="20"/>
                <w:lang w:val="en-GB"/>
              </w:rPr>
              <w:t xml:space="preserve">Eastern Cape (Climate Change Module); and </w:t>
            </w:r>
          </w:p>
          <w:p w:rsidR="0070633D" w:rsidRPr="004B2555" w:rsidRDefault="0070633D" w:rsidP="00DE37C0">
            <w:pPr>
              <w:pStyle w:val="ListParagraph"/>
              <w:numPr>
                <w:ilvl w:val="0"/>
                <w:numId w:val="5"/>
              </w:numPr>
              <w:spacing w:after="0" w:line="240" w:lineRule="auto"/>
              <w:ind w:left="201" w:hanging="201"/>
              <w:jc w:val="both"/>
              <w:rPr>
                <w:rFonts w:ascii="Arial Narrow" w:hAnsi="Arial Narrow" w:cs="Arial"/>
                <w:b/>
                <w:bCs/>
                <w:sz w:val="20"/>
                <w:szCs w:val="20"/>
              </w:rPr>
            </w:pPr>
            <w:r w:rsidRPr="00DE37C0">
              <w:rPr>
                <w:rFonts w:ascii="Arial Narrow" w:hAnsi="Arial Narrow" w:cs="AvantGarde Bk BT"/>
                <w:spacing w:val="2"/>
                <w:sz w:val="20"/>
                <w:szCs w:val="20"/>
                <w:lang w:val="en-GB"/>
              </w:rPr>
              <w:t>Northern Cape (Water Module).</w:t>
            </w: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
                <w:bCs/>
                <w:sz w:val="20"/>
                <w:szCs w:val="20"/>
              </w:rPr>
            </w:pPr>
          </w:p>
        </w:tc>
      </w:tr>
      <w:tr w:rsidR="0070633D" w:rsidRPr="004B2555" w:rsidTr="00607C24">
        <w:trPr>
          <w:trHeight w:val="535"/>
        </w:trPr>
        <w:tc>
          <w:tcPr>
            <w:tcW w:w="581" w:type="pct"/>
            <w:vMerge/>
            <w:tcBorders>
              <w:left w:val="single" w:sz="4" w:space="0" w:color="auto"/>
              <w:right w:val="single" w:sz="4" w:space="0" w:color="auto"/>
            </w:tcBorders>
            <w:vAlign w:val="center"/>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Environmental awareness campaign implemented</w:t>
            </w:r>
          </w:p>
        </w:tc>
        <w:tc>
          <w:tcPr>
            <w:tcW w:w="590" w:type="pct"/>
            <w:tcBorders>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Environmental</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awareness campaigns</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Rhino Anti-Poaching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tc>
        <w:tc>
          <w:tcPr>
            <w:tcW w:w="581" w:type="pct"/>
            <w:tcBorders>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Environmental</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Awareness Campaigns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implemented</w:t>
            </w:r>
            <w:r w:rsidRPr="004B2555">
              <w:rPr>
                <w:rFonts w:ascii="Arial Narrow" w:hAnsi="Arial Narrow" w:cs="ArialMT"/>
                <w:sz w:val="20"/>
                <w:szCs w:val="20"/>
              </w:rPr>
              <w: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 Campaign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 Campaign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Rhino Anti-Poaching Campaign</w:t>
            </w:r>
          </w:p>
        </w:tc>
        <w:tc>
          <w:tcPr>
            <w:tcW w:w="1027" w:type="pct"/>
            <w:tcBorders>
              <w:left w:val="single" w:sz="4" w:space="0" w:color="auto"/>
              <w:bottom w:val="single" w:sz="4" w:space="0" w:color="auto"/>
              <w:right w:val="single" w:sz="4" w:space="0" w:color="auto"/>
            </w:tcBorders>
          </w:tcPr>
          <w:p w:rsidR="00B63990" w:rsidRPr="00B63990" w:rsidRDefault="00DE37C0" w:rsidP="00B63990">
            <w:pPr>
              <w:spacing w:after="0" w:line="240" w:lineRule="auto"/>
              <w:jc w:val="both"/>
              <w:rPr>
                <w:rFonts w:ascii="Arial Narrow" w:hAnsi="Arial Narrow" w:cs="Arial"/>
                <w:bCs/>
                <w:sz w:val="20"/>
                <w:szCs w:val="20"/>
              </w:rPr>
            </w:pPr>
            <w:r>
              <w:rPr>
                <w:rFonts w:ascii="Arial Narrow" w:hAnsi="Arial Narrow" w:cs="Arial"/>
                <w:bCs/>
                <w:sz w:val="20"/>
                <w:szCs w:val="20"/>
              </w:rPr>
              <w:t xml:space="preserve">4 awareness session conducted as follows: </w:t>
            </w:r>
          </w:p>
          <w:p w:rsidR="00B63990" w:rsidRPr="00B63990" w:rsidRDefault="00B63990" w:rsidP="00B63990">
            <w:pPr>
              <w:spacing w:after="0" w:line="240" w:lineRule="auto"/>
              <w:jc w:val="both"/>
              <w:rPr>
                <w:rFonts w:ascii="Arial Narrow" w:hAnsi="Arial Narrow" w:cs="Arial"/>
                <w:bCs/>
                <w:sz w:val="20"/>
                <w:szCs w:val="20"/>
              </w:rPr>
            </w:pPr>
          </w:p>
          <w:p w:rsidR="00B63990" w:rsidRPr="00DE37C0" w:rsidRDefault="00B63990"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vantGarde Bk BT"/>
                <w:spacing w:val="2"/>
                <w:sz w:val="20"/>
                <w:szCs w:val="20"/>
                <w:lang w:val="en-GB"/>
              </w:rPr>
              <w:t xml:space="preserve">Rhino Campaign </w:t>
            </w:r>
          </w:p>
          <w:p w:rsidR="00B63990" w:rsidRPr="00DE37C0" w:rsidRDefault="00B63990"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vantGarde Bk BT"/>
                <w:spacing w:val="2"/>
                <w:sz w:val="20"/>
                <w:szCs w:val="20"/>
                <w:lang w:val="en-GB"/>
              </w:rPr>
              <w:t xml:space="preserve">Climate Change </w:t>
            </w:r>
          </w:p>
          <w:p w:rsidR="00B63990" w:rsidRPr="00DE37C0" w:rsidRDefault="00B63990"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vantGarde Bk BT"/>
                <w:spacing w:val="2"/>
                <w:sz w:val="20"/>
                <w:szCs w:val="20"/>
                <w:lang w:val="en-GB"/>
              </w:rPr>
              <w:t>Waste Management</w:t>
            </w:r>
          </w:p>
          <w:p w:rsidR="0070633D" w:rsidRPr="00B63990" w:rsidRDefault="00B63990" w:rsidP="00DE37C0">
            <w:pPr>
              <w:pStyle w:val="ListParagraph"/>
              <w:numPr>
                <w:ilvl w:val="0"/>
                <w:numId w:val="5"/>
              </w:numPr>
              <w:spacing w:after="0" w:line="240" w:lineRule="auto"/>
              <w:ind w:left="201" w:hanging="201"/>
              <w:jc w:val="both"/>
              <w:rPr>
                <w:rFonts w:ascii="Arial Narrow" w:hAnsi="Arial Narrow" w:cs="Arial"/>
                <w:b/>
                <w:bCs/>
                <w:sz w:val="20"/>
                <w:szCs w:val="20"/>
              </w:rPr>
            </w:pPr>
            <w:r w:rsidRPr="00DE37C0">
              <w:rPr>
                <w:rFonts w:ascii="Arial Narrow" w:hAnsi="Arial Narrow" w:cs="AvantGarde Bk BT"/>
                <w:spacing w:val="2"/>
                <w:sz w:val="20"/>
                <w:szCs w:val="20"/>
                <w:lang w:val="en-GB"/>
              </w:rPr>
              <w:t>Marine Awareness Campaign</w:t>
            </w:r>
          </w:p>
        </w:tc>
        <w:tc>
          <w:tcPr>
            <w:tcW w:w="581" w:type="pct"/>
            <w:tcBorders>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591"/>
        </w:trPr>
        <w:tc>
          <w:tcPr>
            <w:tcW w:w="581" w:type="pct"/>
            <w:vMerge/>
            <w:tcBorders>
              <w:left w:val="single" w:sz="4" w:space="0" w:color="auto"/>
              <w:right w:val="single" w:sz="4" w:space="0" w:color="auto"/>
            </w:tcBorders>
            <w:vAlign w:val="center"/>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Integrated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Management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(IEM) training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 conducted per annum</w:t>
            </w: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8 Integrated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(IEM)</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Sessions </w:t>
            </w:r>
            <w:r w:rsidRPr="004B2555">
              <w:rPr>
                <w:rFonts w:ascii="Arial Narrow" w:hAnsi="Arial Narrow" w:cs="ArialMT"/>
                <w:sz w:val="20"/>
                <w:szCs w:val="20"/>
              </w:rPr>
              <w:lastRenderedPageBreak/>
              <w:t>conducted</w:t>
            </w:r>
          </w:p>
        </w:tc>
        <w:tc>
          <w:tcPr>
            <w:tcW w:w="590"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16 IEM training sessions conducted</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sessions per quarter</w:t>
            </w:r>
          </w:p>
        </w:tc>
        <w:tc>
          <w:tcPr>
            <w:tcW w:w="1027" w:type="pct"/>
            <w:tcBorders>
              <w:top w:val="single" w:sz="4" w:space="0" w:color="auto"/>
              <w:left w:val="single" w:sz="4" w:space="0" w:color="auto"/>
              <w:bottom w:val="single" w:sz="4" w:space="0" w:color="auto"/>
              <w:right w:val="single" w:sz="4" w:space="0" w:color="auto"/>
            </w:tcBorders>
          </w:tcPr>
          <w:p w:rsidR="00B63990" w:rsidRPr="00B63990" w:rsidRDefault="00B63990" w:rsidP="00B63990">
            <w:pPr>
              <w:spacing w:after="0" w:line="240" w:lineRule="auto"/>
              <w:jc w:val="both"/>
              <w:rPr>
                <w:rFonts w:ascii="Arial Narrow" w:hAnsi="Arial Narrow" w:cs="Arial"/>
                <w:bCs/>
                <w:sz w:val="20"/>
                <w:szCs w:val="20"/>
              </w:rPr>
            </w:pPr>
            <w:r w:rsidRPr="00B63990">
              <w:rPr>
                <w:rFonts w:ascii="Arial Narrow" w:hAnsi="Arial Narrow" w:cs="Arial"/>
                <w:bCs/>
                <w:sz w:val="20"/>
                <w:szCs w:val="20"/>
              </w:rPr>
              <w:t xml:space="preserve">8 IEM Training Sessions conducted </w:t>
            </w:r>
          </w:p>
          <w:p w:rsidR="0070633D" w:rsidRPr="004B2555" w:rsidRDefault="00B63990" w:rsidP="00B63990">
            <w:pPr>
              <w:spacing w:after="0" w:line="240" w:lineRule="auto"/>
              <w:jc w:val="both"/>
              <w:rPr>
                <w:rFonts w:ascii="Arial Narrow" w:hAnsi="Arial Narrow" w:cs="Arial"/>
                <w:b/>
                <w:bCs/>
                <w:sz w:val="20"/>
                <w:szCs w:val="20"/>
              </w:rPr>
            </w:pPr>
            <w:r w:rsidRPr="00B63990">
              <w:rPr>
                <w:rFonts w:ascii="Arial Narrow" w:hAnsi="Arial Narrow" w:cs="Arial"/>
                <w:bCs/>
                <w:sz w:val="20"/>
                <w:szCs w:val="20"/>
              </w:rPr>
              <w:t>(Q1=4;&amp; Q2=4)</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FB7539">
        <w:trPr>
          <w:trHeight w:val="695"/>
        </w:trPr>
        <w:tc>
          <w:tcPr>
            <w:tcW w:w="581"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Effective partnership, cooperative Governance and Local Government support</w:t>
            </w:r>
          </w:p>
        </w:tc>
        <w:tc>
          <w:tcPr>
            <w:tcW w:w="535"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Local government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support strategy</w:t>
            </w: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 implementation of</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actions. (37/50)</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planned actions are on target</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of annual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for Local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Government Support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implemented</w:t>
            </w:r>
          </w:p>
        </w:tc>
        <w:tc>
          <w:tcPr>
            <w:tcW w:w="581"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vantGarde Bk BT"/>
                <w:spacing w:val="2"/>
                <w:sz w:val="20"/>
                <w:szCs w:val="20"/>
                <w:lang w:val="en-GB"/>
              </w:rPr>
            </w:pPr>
            <w:r w:rsidRPr="004B2555">
              <w:rPr>
                <w:rFonts w:ascii="Arial Narrow" w:hAnsi="Arial Narrow" w:cs="ArialMT"/>
                <w:sz w:val="20"/>
                <w:szCs w:val="20"/>
              </w:rPr>
              <w:t>100% of planned milestone for the quarter implemented (as per annual action plan)</w:t>
            </w:r>
          </w:p>
        </w:tc>
        <w:tc>
          <w:tcPr>
            <w:tcW w:w="1027" w:type="pct"/>
            <w:tcBorders>
              <w:top w:val="single" w:sz="4" w:space="0" w:color="auto"/>
              <w:left w:val="single" w:sz="4" w:space="0" w:color="auto"/>
              <w:right w:val="single" w:sz="4" w:space="0" w:color="auto"/>
            </w:tcBorders>
          </w:tcPr>
          <w:p w:rsidR="00B63990" w:rsidRPr="00B63990" w:rsidRDefault="00B63990" w:rsidP="00B63990">
            <w:pPr>
              <w:spacing w:after="0" w:line="240" w:lineRule="auto"/>
              <w:jc w:val="both"/>
              <w:rPr>
                <w:rFonts w:ascii="Arial Narrow" w:hAnsi="Arial Narrow" w:cs="AvantGarde Bk BT"/>
                <w:spacing w:val="2"/>
                <w:sz w:val="20"/>
                <w:szCs w:val="20"/>
                <w:lang w:val="en-GB"/>
              </w:rPr>
            </w:pPr>
            <w:r w:rsidRPr="00B63990">
              <w:rPr>
                <w:rFonts w:ascii="Arial Narrow" w:hAnsi="Arial Narrow" w:cs="AvantGarde Bk BT"/>
                <w:spacing w:val="2"/>
                <w:sz w:val="20"/>
                <w:szCs w:val="20"/>
                <w:lang w:val="en-GB"/>
              </w:rPr>
              <w:t>81% (30/37) of the Local Government Support Strategy has been implemented</w:t>
            </w:r>
          </w:p>
          <w:p w:rsidR="008A4A02" w:rsidRPr="008A4A02" w:rsidRDefault="00B63990" w:rsidP="00B63990">
            <w:pPr>
              <w:spacing w:after="0" w:line="240" w:lineRule="auto"/>
              <w:jc w:val="both"/>
              <w:rPr>
                <w:rFonts w:ascii="Arial Narrow" w:hAnsi="Arial Narrow" w:cs="AvantGarde Bk BT"/>
                <w:spacing w:val="2"/>
                <w:sz w:val="20"/>
                <w:szCs w:val="20"/>
                <w:lang w:val="en-GB"/>
              </w:rPr>
            </w:pPr>
            <w:r w:rsidRPr="00B63990">
              <w:rPr>
                <w:rFonts w:ascii="Arial Narrow" w:hAnsi="Arial Narrow" w:cs="AvantGarde Bk BT"/>
                <w:spacing w:val="2"/>
                <w:sz w:val="20"/>
                <w:szCs w:val="20"/>
                <w:lang w:val="en-GB"/>
              </w:rPr>
              <w:t>(Q1=15/18; Q2=15/19)</w:t>
            </w:r>
          </w:p>
          <w:p w:rsidR="0070633D" w:rsidRPr="004B2555" w:rsidRDefault="0070633D" w:rsidP="008A4A02">
            <w:pPr>
              <w:spacing w:after="0" w:line="240" w:lineRule="auto"/>
              <w:jc w:val="both"/>
              <w:rPr>
                <w:rFonts w:ascii="Arial Narrow" w:hAnsi="Arial Narrow" w:cs="AvantGarde Bk BT"/>
                <w:spacing w:val="2"/>
                <w:sz w:val="20"/>
                <w:szCs w:val="20"/>
                <w:lang w:val="en-GB"/>
              </w:rPr>
            </w:pPr>
          </w:p>
        </w:tc>
        <w:tc>
          <w:tcPr>
            <w:tcW w:w="581" w:type="pct"/>
            <w:tcBorders>
              <w:top w:val="single" w:sz="4" w:space="0" w:color="auto"/>
              <w:left w:val="single" w:sz="4" w:space="0" w:color="auto"/>
              <w:right w:val="single" w:sz="4" w:space="0" w:color="auto"/>
            </w:tcBorders>
          </w:tcPr>
          <w:p w:rsidR="0070633D" w:rsidRPr="004B2555" w:rsidRDefault="00B63990" w:rsidP="0070633D">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Pr>
                <w:rFonts w:ascii="Arial Narrow" w:hAnsi="Arial Narrow" w:cs="AvantGarde Bk BT"/>
                <w:spacing w:val="2"/>
                <w:sz w:val="20"/>
                <w:szCs w:val="20"/>
                <w:lang w:val="en-GB"/>
              </w:rPr>
              <w:t>Dependenc</w:t>
            </w:r>
            <w:r w:rsidR="001B70F1">
              <w:rPr>
                <w:rFonts w:ascii="Arial Narrow" w:hAnsi="Arial Narrow" w:cs="AvantGarde Bk BT"/>
                <w:spacing w:val="2"/>
                <w:sz w:val="20"/>
                <w:szCs w:val="20"/>
                <w:lang w:val="en-GB"/>
              </w:rPr>
              <w:t>y on multiple stakeholders and challenges availability result in delays on some of the planned interventions</w:t>
            </w:r>
          </w:p>
        </w:tc>
        <w:tc>
          <w:tcPr>
            <w:tcW w:w="579" w:type="pct"/>
            <w:tcBorders>
              <w:top w:val="single" w:sz="4" w:space="0" w:color="auto"/>
              <w:left w:val="single" w:sz="4" w:space="0" w:color="auto"/>
              <w:right w:val="single" w:sz="4" w:space="0" w:color="auto"/>
            </w:tcBorders>
          </w:tcPr>
          <w:p w:rsidR="0070633D" w:rsidRPr="008A4A02" w:rsidRDefault="008A4A02" w:rsidP="001B70F1">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8A4A02">
              <w:rPr>
                <w:rFonts w:ascii="Arial Narrow" w:hAnsi="Arial Narrow" w:cs="AvantGarde Bk BT"/>
                <w:spacing w:val="2"/>
                <w:sz w:val="20"/>
                <w:szCs w:val="20"/>
                <w:lang w:val="en-GB"/>
              </w:rPr>
              <w:t>Delayed</w:t>
            </w:r>
            <w:r>
              <w:rPr>
                <w:rFonts w:ascii="Arial Narrow" w:hAnsi="Arial Narrow" w:cs="AvantGarde Bk BT"/>
                <w:spacing w:val="2"/>
                <w:sz w:val="20"/>
                <w:szCs w:val="20"/>
                <w:lang w:val="en-GB"/>
              </w:rPr>
              <w:t xml:space="preserve"> </w:t>
            </w:r>
            <w:r w:rsidR="001B70F1">
              <w:rPr>
                <w:rFonts w:ascii="Arial Narrow" w:hAnsi="Arial Narrow" w:cs="AvantGarde Bk BT"/>
                <w:spacing w:val="2"/>
                <w:sz w:val="20"/>
                <w:szCs w:val="20"/>
                <w:lang w:val="en-GB"/>
              </w:rPr>
              <w:t xml:space="preserve">planned activities </w:t>
            </w:r>
            <w:r w:rsidRPr="008A4A02">
              <w:rPr>
                <w:rFonts w:ascii="Arial Narrow" w:hAnsi="Arial Narrow" w:cs="AvantGarde Bk BT"/>
                <w:spacing w:val="2"/>
                <w:sz w:val="20"/>
                <w:szCs w:val="20"/>
                <w:lang w:val="en-GB"/>
              </w:rPr>
              <w:t>will be prioritised in the third quarter</w:t>
            </w:r>
          </w:p>
        </w:tc>
      </w:tr>
      <w:tr w:rsidR="0070633D" w:rsidRPr="004B2555" w:rsidTr="00607C24">
        <w:trPr>
          <w:trHeight w:val="270"/>
        </w:trPr>
        <w:tc>
          <w:tcPr>
            <w:tcW w:w="581" w:type="pct"/>
            <w:vMerge w:val="restar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and policy interface</w:t>
            </w:r>
          </w:p>
        </w:tc>
        <w:tc>
          <w:tcPr>
            <w:tcW w:w="535"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sector evidence- policy interface system in place</w:t>
            </w: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strategy 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R,D&amp;E framework</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Phase 2 of Change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on R,D, 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implemented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change strategy</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evidence-policy interface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interventions)</w:t>
            </w:r>
          </w:p>
        </w:tc>
        <w:tc>
          <w:tcPr>
            <w:tcW w:w="581" w:type="pct"/>
            <w:tcBorders>
              <w:top w:val="single" w:sz="4" w:space="0" w:color="auto"/>
              <w:left w:val="single" w:sz="4" w:space="0" w:color="auto"/>
              <w:right w:val="single" w:sz="4" w:space="0" w:color="auto"/>
            </w:tcBorders>
          </w:tcPr>
          <w:p w:rsidR="0070633D" w:rsidRPr="004B2555" w:rsidRDefault="0070633D" w:rsidP="00DE37C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change strategy</w:t>
            </w:r>
          </w:p>
          <w:p w:rsidR="0070633D" w:rsidRPr="004B2555" w:rsidRDefault="0070633D" w:rsidP="00DE37C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evidence-policy interface</w:t>
            </w:r>
          </w:p>
          <w:p w:rsidR="0070633D" w:rsidRPr="004B2555" w:rsidRDefault="0070633D" w:rsidP="00DE37C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interventions implemented per</w:t>
            </w:r>
          </w:p>
          <w:p w:rsidR="0070633D" w:rsidRPr="004B2555" w:rsidRDefault="0070633D" w:rsidP="00DE37C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w:t>
            </w:r>
          </w:p>
        </w:tc>
        <w:tc>
          <w:tcPr>
            <w:tcW w:w="1027" w:type="pct"/>
            <w:tcBorders>
              <w:top w:val="single" w:sz="4" w:space="0" w:color="auto"/>
              <w:left w:val="single" w:sz="4" w:space="0" w:color="auto"/>
              <w:right w:val="single" w:sz="4" w:space="0" w:color="auto"/>
            </w:tcBorders>
          </w:tcPr>
          <w:p w:rsidR="00693075" w:rsidRDefault="00693075" w:rsidP="00DE37C0">
            <w:pPr>
              <w:spacing w:after="0" w:line="240" w:lineRule="auto"/>
              <w:jc w:val="both"/>
              <w:rPr>
                <w:rFonts w:ascii="Arial Narrow" w:hAnsi="Arial Narrow" w:cs="ArialMT"/>
                <w:sz w:val="20"/>
                <w:szCs w:val="20"/>
              </w:rPr>
            </w:pPr>
            <w:r w:rsidRPr="00693075">
              <w:rPr>
                <w:rFonts w:ascii="Arial Narrow" w:hAnsi="Arial Narrow" w:cs="ArialMT"/>
                <w:sz w:val="20"/>
                <w:szCs w:val="20"/>
              </w:rPr>
              <w:t>3 support interventions provided on change strategy evidence policy</w:t>
            </w:r>
            <w:r w:rsidR="00924405">
              <w:rPr>
                <w:rFonts w:ascii="Arial Narrow" w:hAnsi="Arial Narrow" w:cs="ArialMT"/>
                <w:sz w:val="20"/>
                <w:szCs w:val="20"/>
              </w:rPr>
              <w:t>.</w:t>
            </w:r>
          </w:p>
          <w:p w:rsidR="00924405" w:rsidRDefault="00924405" w:rsidP="00DE37C0">
            <w:pPr>
              <w:spacing w:after="0" w:line="240" w:lineRule="auto"/>
              <w:jc w:val="both"/>
              <w:rPr>
                <w:rFonts w:ascii="Arial Narrow" w:hAnsi="Arial Narrow" w:cs="ArialMT"/>
                <w:sz w:val="20"/>
                <w:szCs w:val="20"/>
              </w:rPr>
            </w:pPr>
          </w:p>
          <w:p w:rsidR="00924405" w:rsidRPr="00693075" w:rsidRDefault="00924405" w:rsidP="00DE37C0">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Cumulatively 8 </w:t>
            </w:r>
            <w:r w:rsidR="00DE37C0">
              <w:rPr>
                <w:rFonts w:ascii="Arial Narrow" w:hAnsi="Arial Narrow" w:cs="ArialMT"/>
                <w:sz w:val="20"/>
                <w:szCs w:val="20"/>
              </w:rPr>
              <w:t xml:space="preserve">change strategy </w:t>
            </w:r>
            <w:r w:rsidRPr="004B2555">
              <w:rPr>
                <w:rFonts w:ascii="Arial Narrow" w:hAnsi="Arial Narrow" w:cs="ArialMT"/>
                <w:sz w:val="20"/>
                <w:szCs w:val="20"/>
              </w:rPr>
              <w:t>evidence-policy interface</w:t>
            </w:r>
            <w:r w:rsidR="00DE37C0">
              <w:rPr>
                <w:rFonts w:ascii="Arial Narrow" w:hAnsi="Arial Narrow" w:cs="ArialMT"/>
                <w:sz w:val="20"/>
                <w:szCs w:val="20"/>
              </w:rPr>
              <w:t xml:space="preserve"> </w:t>
            </w:r>
            <w:r w:rsidRPr="004B2555">
              <w:rPr>
                <w:rFonts w:ascii="Arial Narrow" w:hAnsi="Arial Narrow" w:cs="ArialMT"/>
                <w:sz w:val="20"/>
                <w:szCs w:val="20"/>
              </w:rPr>
              <w:t>interventions implemented</w:t>
            </w:r>
          </w:p>
          <w:p w:rsidR="00693075" w:rsidRPr="00693075" w:rsidRDefault="00693075" w:rsidP="00DE37C0">
            <w:pPr>
              <w:spacing w:after="0" w:line="240" w:lineRule="auto"/>
              <w:jc w:val="both"/>
              <w:rPr>
                <w:rFonts w:ascii="Arial Narrow" w:hAnsi="Arial Narrow" w:cs="ArialMT"/>
                <w:sz w:val="20"/>
                <w:szCs w:val="20"/>
              </w:rPr>
            </w:pPr>
          </w:p>
          <w:p w:rsidR="0070633D" w:rsidRPr="00693075" w:rsidRDefault="0070633D" w:rsidP="00DE37C0">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MT"/>
                <w:sz w:val="20"/>
                <w:szCs w:val="20"/>
              </w:rPr>
            </w:pPr>
          </w:p>
        </w:tc>
      </w:tr>
      <w:tr w:rsidR="0070633D" w:rsidRPr="004B2555" w:rsidTr="00607C24">
        <w:trPr>
          <w:trHeight w:val="115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Number of environmental</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sustainability research</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projects commissioned</w:t>
            </w:r>
          </w:p>
        </w:tc>
        <w:tc>
          <w:tcPr>
            <w:tcW w:w="526" w:type="pct"/>
            <w:tcBorders>
              <w:left w:val="single" w:sz="4" w:space="0" w:color="auto"/>
              <w:right w:val="single" w:sz="4" w:space="0" w:color="auto"/>
            </w:tcBorders>
          </w:tcPr>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1 environmental</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sustainability policy</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research project</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commissioned</w:t>
            </w:r>
          </w:p>
        </w:tc>
        <w:tc>
          <w:tcPr>
            <w:tcW w:w="590" w:type="pct"/>
            <w:tcBorders>
              <w:left w:val="single" w:sz="4" w:space="0" w:color="auto"/>
              <w:right w:val="single" w:sz="4" w:space="0" w:color="auto"/>
            </w:tcBorders>
          </w:tcPr>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1 integrated</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environmental</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sustainability systematic review research project</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commissioned</w:t>
            </w:r>
          </w:p>
        </w:tc>
        <w:tc>
          <w:tcPr>
            <w:tcW w:w="581" w:type="pct"/>
            <w:tcBorders>
              <w:left w:val="single" w:sz="4" w:space="0" w:color="auto"/>
              <w:right w:val="single" w:sz="4" w:space="0" w:color="auto"/>
            </w:tcBorders>
          </w:tcPr>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Environmental sustainability systematic review research methodology and evidence review initiated</w:t>
            </w:r>
          </w:p>
        </w:tc>
        <w:tc>
          <w:tcPr>
            <w:tcW w:w="1027" w:type="pct"/>
            <w:tcBorders>
              <w:left w:val="single" w:sz="4" w:space="0" w:color="auto"/>
              <w:right w:val="single" w:sz="4" w:space="0" w:color="auto"/>
            </w:tcBorders>
          </w:tcPr>
          <w:p w:rsidR="0070633D" w:rsidRPr="00F45D74" w:rsidRDefault="00693075" w:rsidP="0070633D">
            <w:pPr>
              <w:spacing w:after="0" w:line="240" w:lineRule="auto"/>
              <w:jc w:val="both"/>
              <w:rPr>
                <w:rFonts w:ascii="Arial Narrow" w:hAnsi="Arial Narrow" w:cs="ArialMT"/>
                <w:sz w:val="20"/>
                <w:szCs w:val="20"/>
              </w:rPr>
            </w:pPr>
            <w:r w:rsidRPr="00F45D74">
              <w:rPr>
                <w:rFonts w:ascii="Arial Narrow" w:hAnsi="Arial Narrow" w:cs="ArialMT"/>
                <w:sz w:val="20"/>
                <w:szCs w:val="20"/>
              </w:rPr>
              <w:t xml:space="preserve">Systematic review research methodology developed and preliminary evidence review </w:t>
            </w:r>
            <w:r w:rsidR="00DE37C0" w:rsidRPr="00F45D74">
              <w:rPr>
                <w:rFonts w:ascii="Arial Narrow" w:hAnsi="Arial Narrow" w:cs="ArialMT"/>
                <w:sz w:val="20"/>
                <w:szCs w:val="20"/>
              </w:rPr>
              <w:t>initiated on</w:t>
            </w:r>
            <w:r w:rsidRPr="00F45D74">
              <w:rPr>
                <w:rFonts w:ascii="Arial Narrow" w:hAnsi="Arial Narrow" w:cs="ArialMT"/>
                <w:sz w:val="20"/>
                <w:szCs w:val="20"/>
              </w:rPr>
              <w:t xml:space="preserve"> 26 September 2017</w:t>
            </w:r>
          </w:p>
        </w:tc>
        <w:tc>
          <w:tcPr>
            <w:tcW w:w="581" w:type="pct"/>
            <w:tcBorders>
              <w:left w:val="single" w:sz="4" w:space="0" w:color="auto"/>
              <w:right w:val="single" w:sz="4" w:space="0" w:color="auto"/>
            </w:tcBorders>
          </w:tcPr>
          <w:p w:rsidR="0070633D" w:rsidRPr="00F45D74" w:rsidRDefault="0070633D" w:rsidP="0070633D">
            <w:pPr>
              <w:jc w:val="both"/>
              <w:rPr>
                <w:rFonts w:ascii="Arial Narrow" w:hAnsi="Arial Narrow"/>
                <w:sz w:val="20"/>
                <w:szCs w:val="20"/>
              </w:rPr>
            </w:pPr>
          </w:p>
        </w:tc>
        <w:tc>
          <w:tcPr>
            <w:tcW w:w="579"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AC21E9">
        <w:trPr>
          <w:trHeight w:val="695"/>
        </w:trPr>
        <w:tc>
          <w:tcPr>
            <w:tcW w:w="581" w:type="pct"/>
            <w:vMerge w:val="restart"/>
            <w:tcBorders>
              <w:top w:val="single" w:sz="4" w:space="0" w:color="auto"/>
              <w:left w:val="single" w:sz="4" w:space="0" w:color="auto"/>
              <w:right w:val="single" w:sz="4" w:space="0" w:color="auto"/>
            </w:tcBorders>
            <w:hideMark/>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knowledge and information management for the sector</w:t>
            </w:r>
          </w:p>
        </w:tc>
        <w:tc>
          <w:tcPr>
            <w:tcW w:w="535" w:type="pct"/>
            <w:vMerge w:val="restar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knowledge management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26" w:type="pct"/>
            <w:tcBorders>
              <w:top w:val="single" w:sz="4" w:space="0" w:color="auto"/>
              <w:left w:val="single" w:sz="4" w:space="0" w:color="auto"/>
              <w:bottom w:val="single" w:sz="4" w:space="0" w:color="auto"/>
              <w:right w:val="single" w:sz="4" w:space="0" w:color="auto"/>
            </w:tcBorders>
          </w:tcPr>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User Requirement</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Specification (URS)</w:t>
            </w:r>
          </w:p>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document for the webbased climate change M&amp;E system finalised</w:t>
            </w:r>
          </w:p>
        </w:tc>
        <w:tc>
          <w:tcPr>
            <w:tcW w:w="590" w:type="pct"/>
            <w:tcBorders>
              <w:top w:val="single" w:sz="4" w:space="0" w:color="auto"/>
              <w:left w:val="single" w:sz="4" w:space="0" w:color="auto"/>
              <w:bottom w:val="single" w:sz="4" w:space="0" w:color="auto"/>
              <w:right w:val="single" w:sz="4" w:space="0" w:color="auto"/>
            </w:tcBorders>
          </w:tcPr>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Web-based platform of the climate change M&amp;E system developed</w:t>
            </w:r>
          </w:p>
        </w:tc>
        <w:tc>
          <w:tcPr>
            <w:tcW w:w="581" w:type="pct"/>
            <w:tcBorders>
              <w:top w:val="single" w:sz="4" w:space="0" w:color="auto"/>
              <w:left w:val="single" w:sz="4" w:space="0" w:color="auto"/>
              <w:bottom w:val="single" w:sz="4" w:space="0" w:color="auto"/>
              <w:right w:val="single" w:sz="4" w:space="0" w:color="auto"/>
            </w:tcBorders>
          </w:tcPr>
          <w:p w:rsidR="0070633D" w:rsidRPr="00F45D74" w:rsidRDefault="0070633D" w:rsidP="0070633D">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TORs advertised internationally</w:t>
            </w:r>
          </w:p>
        </w:tc>
        <w:tc>
          <w:tcPr>
            <w:tcW w:w="1027" w:type="pct"/>
            <w:tcBorders>
              <w:top w:val="single" w:sz="4" w:space="0" w:color="auto"/>
              <w:left w:val="single" w:sz="4" w:space="0" w:color="auto"/>
              <w:bottom w:val="single" w:sz="4" w:space="0" w:color="auto"/>
              <w:right w:val="single" w:sz="4" w:space="0" w:color="auto"/>
            </w:tcBorders>
          </w:tcPr>
          <w:p w:rsidR="00DE37C0" w:rsidRPr="00F45D74" w:rsidRDefault="00F05D4F" w:rsidP="00DE37C0">
            <w:pPr>
              <w:autoSpaceDE w:val="0"/>
              <w:autoSpaceDN w:val="0"/>
              <w:adjustRightInd w:val="0"/>
              <w:spacing w:after="0" w:line="240" w:lineRule="auto"/>
              <w:jc w:val="both"/>
              <w:rPr>
                <w:rFonts w:ascii="Arial Narrow" w:hAnsi="Arial Narrow" w:cs="Arial"/>
                <w:sz w:val="20"/>
                <w:szCs w:val="20"/>
              </w:rPr>
            </w:pPr>
            <w:r w:rsidRPr="00F45D74">
              <w:rPr>
                <w:rFonts w:ascii="Arial Narrow" w:hAnsi="Arial Narrow" w:cs="Arial"/>
                <w:sz w:val="20"/>
                <w:szCs w:val="20"/>
              </w:rPr>
              <w:t>A decision has been taken</w:t>
            </w:r>
            <w:r w:rsidR="00DE37C0" w:rsidRPr="00F45D74">
              <w:rPr>
                <w:rFonts w:ascii="Arial Narrow" w:hAnsi="Arial Narrow" w:cs="Arial"/>
                <w:sz w:val="20"/>
                <w:szCs w:val="20"/>
              </w:rPr>
              <w:t xml:space="preserve"> by Management </w:t>
            </w:r>
            <w:r w:rsidRPr="00F45D74">
              <w:rPr>
                <w:rFonts w:ascii="Arial Narrow" w:hAnsi="Arial Narrow" w:cs="Arial"/>
                <w:sz w:val="20"/>
                <w:szCs w:val="20"/>
              </w:rPr>
              <w:t xml:space="preserve">to partner with </w:t>
            </w:r>
            <w:r w:rsidR="00DE37C0" w:rsidRPr="00F45D74">
              <w:rPr>
                <w:rFonts w:ascii="Arial Narrow" w:hAnsi="Arial Narrow" w:cs="Arial"/>
                <w:sz w:val="20"/>
                <w:szCs w:val="20"/>
              </w:rPr>
              <w:t>the SA Environmental Obesevation Network              (</w:t>
            </w:r>
            <w:r w:rsidRPr="00F45D74">
              <w:rPr>
                <w:rFonts w:ascii="Arial Narrow" w:hAnsi="Arial Narrow" w:cs="Arial"/>
                <w:sz w:val="20"/>
                <w:szCs w:val="20"/>
              </w:rPr>
              <w:t>SAEON</w:t>
            </w:r>
            <w:r w:rsidR="00DE37C0" w:rsidRPr="00F45D74">
              <w:rPr>
                <w:rFonts w:ascii="Arial Narrow" w:hAnsi="Arial Narrow" w:cs="Arial"/>
                <w:sz w:val="20"/>
                <w:szCs w:val="20"/>
              </w:rPr>
              <w:t>)</w:t>
            </w:r>
            <w:r w:rsidRPr="00F45D74">
              <w:rPr>
                <w:rFonts w:ascii="Arial Narrow" w:hAnsi="Arial Narrow" w:cs="Arial"/>
                <w:sz w:val="20"/>
                <w:szCs w:val="20"/>
              </w:rPr>
              <w:t xml:space="preserve"> on developing the web based platform as part of implementing the MoU between DEA and SAEON. </w:t>
            </w:r>
          </w:p>
          <w:p w:rsidR="00DE37C0" w:rsidRPr="00F45D74" w:rsidRDefault="00DE37C0" w:rsidP="00DE37C0">
            <w:pPr>
              <w:autoSpaceDE w:val="0"/>
              <w:autoSpaceDN w:val="0"/>
              <w:adjustRightInd w:val="0"/>
              <w:spacing w:after="0" w:line="240" w:lineRule="auto"/>
              <w:jc w:val="both"/>
              <w:rPr>
                <w:rFonts w:ascii="Arial Narrow" w:hAnsi="Arial Narrow" w:cs="Arial"/>
                <w:sz w:val="20"/>
                <w:szCs w:val="20"/>
              </w:rPr>
            </w:pPr>
          </w:p>
          <w:p w:rsidR="0070633D" w:rsidRPr="00F45D74" w:rsidRDefault="00F05D4F" w:rsidP="00DE37C0">
            <w:pPr>
              <w:autoSpaceDE w:val="0"/>
              <w:autoSpaceDN w:val="0"/>
              <w:adjustRightInd w:val="0"/>
              <w:spacing w:after="0" w:line="240" w:lineRule="auto"/>
              <w:jc w:val="both"/>
              <w:rPr>
                <w:rFonts w:ascii="Arial Narrow" w:hAnsi="Arial Narrow" w:cs="Arial"/>
                <w:sz w:val="20"/>
                <w:szCs w:val="20"/>
              </w:rPr>
            </w:pPr>
            <w:r w:rsidRPr="00F45D74">
              <w:rPr>
                <w:rFonts w:ascii="Arial Narrow" w:hAnsi="Arial Narrow" w:cs="Arial"/>
                <w:sz w:val="20"/>
                <w:szCs w:val="20"/>
              </w:rPr>
              <w:t>SAEON provided a written response indicating their  commitment to develop the Climate Change Information system.</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1225"/>
        </w:trPr>
        <w:tc>
          <w:tcPr>
            <w:tcW w:w="581" w:type="pct"/>
            <w:vMerge/>
            <w:tcBorders>
              <w:left w:val="single" w:sz="4" w:space="0" w:color="auto"/>
              <w:right w:val="single" w:sz="4" w:space="0" w:color="auto"/>
            </w:tcBorders>
            <w:vAlign w:val="center"/>
            <w:hideMark/>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Pre-screening tool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developed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service provider</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appointed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GIS database developed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maintained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Proof of Concept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TORs for GEO portal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spatial tool developed:</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sector specific prescreening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applications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(solar</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screening)</w:t>
            </w: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MT"/>
                <w:sz w:val="20"/>
                <w:szCs w:val="20"/>
              </w:rPr>
            </w:pPr>
            <w:r w:rsidRPr="006D65C0">
              <w:rPr>
                <w:rFonts w:ascii="Arial Narrow" w:hAnsi="Arial Narrow" w:cs="ArialMT"/>
                <w:sz w:val="20"/>
                <w:szCs w:val="20"/>
              </w:rPr>
              <w:t>Testing of the solar screening</w:t>
            </w:r>
            <w:r>
              <w:rPr>
                <w:rFonts w:ascii="Arial Narrow" w:hAnsi="Arial Narrow" w:cs="ArialMT"/>
                <w:sz w:val="20"/>
                <w:szCs w:val="20"/>
              </w:rPr>
              <w:t xml:space="preserve"> </w:t>
            </w:r>
            <w:r w:rsidRPr="006D65C0">
              <w:rPr>
                <w:rFonts w:ascii="Arial Narrow" w:hAnsi="Arial Narrow" w:cs="ArialMT"/>
                <w:sz w:val="20"/>
                <w:szCs w:val="20"/>
              </w:rPr>
              <w:t>tool completed</w:t>
            </w:r>
          </w:p>
        </w:tc>
        <w:tc>
          <w:tcPr>
            <w:tcW w:w="1027" w:type="pct"/>
            <w:tcBorders>
              <w:top w:val="single" w:sz="4" w:space="0" w:color="auto"/>
              <w:left w:val="single" w:sz="4" w:space="0" w:color="auto"/>
              <w:right w:val="single" w:sz="4" w:space="0" w:color="auto"/>
            </w:tcBorders>
          </w:tcPr>
          <w:p w:rsidR="0070633D" w:rsidRPr="004B2555" w:rsidRDefault="00693075" w:rsidP="0070633D">
            <w:pPr>
              <w:spacing w:after="0" w:line="240" w:lineRule="auto"/>
              <w:jc w:val="both"/>
              <w:rPr>
                <w:rFonts w:ascii="Arial Narrow" w:hAnsi="Arial Narrow" w:cs="Arial"/>
                <w:sz w:val="20"/>
                <w:szCs w:val="20"/>
              </w:rPr>
            </w:pPr>
            <w:r w:rsidRPr="00693075">
              <w:rPr>
                <w:rFonts w:ascii="Arial Narrow" w:hAnsi="Arial Narrow" w:cs="Arial"/>
                <w:sz w:val="20"/>
                <w:szCs w:val="20"/>
              </w:rPr>
              <w:t>Testing has commenced however it is not final, it will be finalised early in the next quarter</w:t>
            </w:r>
          </w:p>
        </w:tc>
        <w:tc>
          <w:tcPr>
            <w:tcW w:w="581" w:type="pct"/>
            <w:tcBorders>
              <w:top w:val="single" w:sz="4" w:space="0" w:color="auto"/>
              <w:left w:val="single" w:sz="4" w:space="0" w:color="auto"/>
              <w:right w:val="single" w:sz="4" w:space="0" w:color="auto"/>
            </w:tcBorders>
          </w:tcPr>
          <w:p w:rsidR="00693075" w:rsidRPr="00693075" w:rsidRDefault="00693075" w:rsidP="00693075">
            <w:pPr>
              <w:autoSpaceDE w:val="0"/>
              <w:autoSpaceDN w:val="0"/>
              <w:adjustRightInd w:val="0"/>
              <w:spacing w:after="0" w:line="240" w:lineRule="auto"/>
              <w:jc w:val="both"/>
              <w:rPr>
                <w:rFonts w:ascii="Arial Narrow" w:hAnsi="Arial Narrow" w:cs="Arial"/>
                <w:bCs/>
                <w:sz w:val="20"/>
                <w:szCs w:val="20"/>
              </w:rPr>
            </w:pPr>
            <w:r w:rsidRPr="00693075">
              <w:rPr>
                <w:rFonts w:ascii="Arial Narrow" w:hAnsi="Arial Narrow" w:cs="Arial"/>
                <w:bCs/>
                <w:sz w:val="20"/>
                <w:szCs w:val="20"/>
              </w:rPr>
              <w:t>Some aspects of the system are still under development</w:t>
            </w:r>
            <w:r w:rsidR="00DE37C0">
              <w:rPr>
                <w:rFonts w:ascii="Arial Narrow" w:hAnsi="Arial Narrow" w:cs="Arial"/>
                <w:bCs/>
                <w:sz w:val="20"/>
                <w:szCs w:val="20"/>
              </w:rPr>
              <w:t xml:space="preserve"> and being </w:t>
            </w:r>
            <w:r w:rsidRPr="00693075">
              <w:rPr>
                <w:rFonts w:ascii="Arial Narrow" w:hAnsi="Arial Narrow" w:cs="Arial"/>
                <w:bCs/>
                <w:sz w:val="20"/>
                <w:szCs w:val="20"/>
              </w:rPr>
              <w:t>finalised</w:t>
            </w:r>
          </w:p>
          <w:p w:rsidR="00693075" w:rsidRPr="00693075" w:rsidRDefault="00693075" w:rsidP="00693075">
            <w:pPr>
              <w:autoSpaceDE w:val="0"/>
              <w:autoSpaceDN w:val="0"/>
              <w:adjustRightInd w:val="0"/>
              <w:spacing w:after="0" w:line="240" w:lineRule="auto"/>
              <w:jc w:val="both"/>
              <w:rPr>
                <w:rFonts w:ascii="Arial Narrow" w:hAnsi="Arial Narrow" w:cs="Arial"/>
                <w:bCs/>
                <w:sz w:val="20"/>
                <w:szCs w:val="20"/>
              </w:rPr>
            </w:pPr>
          </w:p>
          <w:p w:rsidR="0070633D" w:rsidRPr="004B2555" w:rsidRDefault="0070633D" w:rsidP="00693075">
            <w:pPr>
              <w:autoSpaceDE w:val="0"/>
              <w:autoSpaceDN w:val="0"/>
              <w:adjustRightInd w:val="0"/>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70633D" w:rsidRPr="004B2555" w:rsidRDefault="00693075" w:rsidP="0070633D">
            <w:pPr>
              <w:pStyle w:val="Boxtext"/>
              <w:keepNext w:val="0"/>
              <w:tabs>
                <w:tab w:val="clear" w:pos="284"/>
                <w:tab w:val="clear" w:pos="567"/>
                <w:tab w:val="left" w:pos="720"/>
              </w:tabs>
              <w:spacing w:before="0" w:after="0" w:line="276" w:lineRule="auto"/>
              <w:jc w:val="both"/>
              <w:rPr>
                <w:rFonts w:cs="Arial"/>
                <w:bCs/>
                <w:sz w:val="20"/>
              </w:rPr>
            </w:pPr>
            <w:r w:rsidRPr="00693075">
              <w:rPr>
                <w:rFonts w:cs="Arial"/>
                <w:bCs/>
                <w:sz w:val="20"/>
              </w:rPr>
              <w:t>The system will be able to be fully tested in early in the next quarter</w:t>
            </w:r>
          </w:p>
        </w:tc>
      </w:tr>
      <w:tr w:rsidR="0070633D" w:rsidRPr="004B2555" w:rsidTr="00D35C60">
        <w:trPr>
          <w:trHeight w:val="70"/>
        </w:trPr>
        <w:tc>
          <w:tcPr>
            <w:tcW w:w="581" w:type="pct"/>
            <w:vMerge/>
            <w:tcBorders>
              <w:left w:val="single" w:sz="4" w:space="0" w:color="auto"/>
              <w:bottom w:val="single" w:sz="4" w:space="0" w:color="auto"/>
              <w:right w:val="single" w:sz="4" w:space="0" w:color="auto"/>
            </w:tcBorders>
            <w:vAlign w:val="center"/>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Information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Meta-Database Phase I – Scoping Project was completed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Meta-</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Database Phase 2:</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Meta-database testing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7B5AAC">
              <w:rPr>
                <w:rFonts w:ascii="Arial Narrow" w:hAnsi="Arial Narrow" w:cs="ArialMT"/>
                <w:sz w:val="20"/>
                <w:szCs w:val="20"/>
              </w:rPr>
              <w:t>SANEIM Phase II project plan</w:t>
            </w:r>
            <w:r>
              <w:rPr>
                <w:rFonts w:ascii="Arial Narrow" w:hAnsi="Arial Narrow" w:cs="ArialMT"/>
                <w:sz w:val="20"/>
                <w:szCs w:val="20"/>
              </w:rPr>
              <w:t xml:space="preserve"> </w:t>
            </w:r>
            <w:r w:rsidRPr="007B5AAC">
              <w:rPr>
                <w:rFonts w:ascii="Arial Narrow" w:hAnsi="Arial Narrow" w:cs="ArialMT"/>
                <w:sz w:val="20"/>
                <w:szCs w:val="20"/>
              </w:rPr>
              <w:t>finalised</w:t>
            </w:r>
          </w:p>
          <w:p w:rsidR="0070633D" w:rsidRPr="004B2555" w:rsidRDefault="0070633D" w:rsidP="0070633D">
            <w:pPr>
              <w:jc w:val="both"/>
              <w:rPr>
                <w:rFonts w:ascii="Arial Narrow" w:hAnsi="Arial Narrow" w:cs="ArialMT"/>
                <w:sz w:val="20"/>
                <w:szCs w:val="20"/>
              </w:rPr>
            </w:pPr>
          </w:p>
        </w:tc>
        <w:tc>
          <w:tcPr>
            <w:tcW w:w="1027" w:type="pct"/>
            <w:tcBorders>
              <w:left w:val="single" w:sz="4" w:space="0" w:color="auto"/>
              <w:right w:val="single" w:sz="4" w:space="0" w:color="auto"/>
            </w:tcBorders>
          </w:tcPr>
          <w:p w:rsidR="00693075" w:rsidRPr="00693075" w:rsidRDefault="00693075" w:rsidP="00693075">
            <w:pPr>
              <w:jc w:val="both"/>
              <w:rPr>
                <w:rFonts w:ascii="Arial Narrow" w:hAnsi="Arial Narrow" w:cs="Arial"/>
                <w:sz w:val="20"/>
                <w:szCs w:val="20"/>
              </w:rPr>
            </w:pPr>
            <w:r w:rsidRPr="00693075">
              <w:rPr>
                <w:rFonts w:ascii="Arial Narrow" w:hAnsi="Arial Narrow" w:cs="Arial"/>
                <w:sz w:val="20"/>
                <w:szCs w:val="20"/>
              </w:rPr>
              <w:t xml:space="preserve">SANEIM Phase II project plan not finalised </w:t>
            </w:r>
          </w:p>
          <w:p w:rsidR="00693075" w:rsidRPr="00693075" w:rsidRDefault="00693075" w:rsidP="00693075">
            <w:pPr>
              <w:jc w:val="both"/>
              <w:rPr>
                <w:rFonts w:ascii="Arial Narrow" w:hAnsi="Arial Narrow" w:cs="Arial"/>
                <w:sz w:val="20"/>
                <w:szCs w:val="20"/>
              </w:rPr>
            </w:pPr>
          </w:p>
          <w:p w:rsidR="0070633D" w:rsidRPr="004B2555" w:rsidRDefault="0070633D" w:rsidP="00693075">
            <w:pPr>
              <w:jc w:val="both"/>
              <w:rPr>
                <w:rFonts w:ascii="Arial Narrow" w:hAnsi="Arial Narrow" w:cs="Arial"/>
                <w:sz w:val="20"/>
                <w:szCs w:val="20"/>
              </w:rPr>
            </w:pPr>
          </w:p>
        </w:tc>
        <w:tc>
          <w:tcPr>
            <w:tcW w:w="581" w:type="pct"/>
            <w:tcBorders>
              <w:left w:val="single" w:sz="4" w:space="0" w:color="auto"/>
              <w:right w:val="single" w:sz="4" w:space="0" w:color="auto"/>
            </w:tcBorders>
          </w:tcPr>
          <w:p w:rsidR="0070633D" w:rsidRPr="00173C80" w:rsidRDefault="0070633D" w:rsidP="00464F3E">
            <w:pPr>
              <w:autoSpaceDE w:val="0"/>
              <w:autoSpaceDN w:val="0"/>
              <w:adjustRightInd w:val="0"/>
              <w:spacing w:after="0" w:line="240" w:lineRule="auto"/>
              <w:jc w:val="both"/>
              <w:rPr>
                <w:rFonts w:ascii="Arial Narrow" w:hAnsi="Arial Narrow" w:cs="Arial"/>
                <w:sz w:val="20"/>
                <w:szCs w:val="20"/>
              </w:rPr>
            </w:pPr>
          </w:p>
        </w:tc>
        <w:tc>
          <w:tcPr>
            <w:tcW w:w="579" w:type="pct"/>
            <w:tcBorders>
              <w:left w:val="single" w:sz="4" w:space="0" w:color="auto"/>
              <w:right w:val="single" w:sz="4" w:space="0" w:color="auto"/>
            </w:tcBorders>
          </w:tcPr>
          <w:p w:rsidR="0070633D" w:rsidRPr="00984BEB" w:rsidRDefault="00464F3E" w:rsidP="00984BEB">
            <w:pPr>
              <w:autoSpaceDE w:val="0"/>
              <w:autoSpaceDN w:val="0"/>
              <w:adjustRightInd w:val="0"/>
              <w:spacing w:after="0" w:line="240" w:lineRule="auto"/>
              <w:jc w:val="both"/>
              <w:rPr>
                <w:rFonts w:ascii="Arial Narrow" w:hAnsi="Arial Narrow" w:cs="Arial"/>
                <w:sz w:val="20"/>
                <w:szCs w:val="20"/>
              </w:rPr>
            </w:pPr>
            <w:r w:rsidRPr="00464F3E">
              <w:rPr>
                <w:rFonts w:ascii="Arial Narrow" w:hAnsi="Arial Narrow" w:cs="Arial"/>
                <w:sz w:val="20"/>
                <w:szCs w:val="20"/>
              </w:rPr>
              <w:t>Planned annual target removed 2017/18 APP and will be reprioritised in 2018/19. Minister approval for target review granted</w:t>
            </w:r>
          </w:p>
        </w:tc>
      </w:tr>
      <w:tr w:rsidR="0070633D" w:rsidRPr="004B2555" w:rsidTr="00607C24">
        <w:trPr>
          <w:trHeight w:val="1058"/>
        </w:trPr>
        <w:tc>
          <w:tcPr>
            <w:tcW w:w="581" w:type="pct"/>
            <w:vMerge w:val="restar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international cooperation supportive of SA environmental /sustainable development priorities</w:t>
            </w:r>
          </w:p>
        </w:tc>
        <w:tc>
          <w:tcPr>
            <w:tcW w:w="535" w:type="pct"/>
            <w:vMerge w:val="restar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South Africa’s International Environment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negotiating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developed and approved</w:t>
            </w: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Climate change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for formal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approved (UNFCCC and IPCC )</w:t>
            </w:r>
          </w:p>
        </w:tc>
        <w:tc>
          <w:tcPr>
            <w:tcW w:w="590" w:type="pct"/>
            <w:tcBorders>
              <w:top w:val="single" w:sz="4" w:space="0" w:color="auto"/>
              <w:left w:val="single" w:sz="4" w:space="0" w:color="auto"/>
              <w:right w:val="single" w:sz="4" w:space="0" w:color="auto"/>
            </w:tcBorders>
          </w:tcPr>
          <w:p w:rsidR="0070633D" w:rsidRPr="007B5AAC" w:rsidRDefault="0070633D" w:rsidP="0070633D">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13 positions approved:</w:t>
            </w:r>
          </w:p>
          <w:p w:rsidR="0070633D" w:rsidRPr="007B5AAC" w:rsidRDefault="0070633D" w:rsidP="0070633D">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2 Climate change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7B5AAC">
              <w:rPr>
                <w:rFonts w:ascii="Arial Narrow" w:hAnsi="Arial Narrow" w:cs="ArialMT"/>
                <w:b/>
                <w:sz w:val="20"/>
                <w:szCs w:val="20"/>
              </w:rPr>
              <w:t>positions</w:t>
            </w:r>
            <w:r w:rsidRPr="004B2555">
              <w:rPr>
                <w:rFonts w:ascii="Arial Narrow" w:hAnsi="Arial Narrow" w:cs="ArialMT"/>
                <w:sz w:val="20"/>
                <w:szCs w:val="20"/>
              </w:rPr>
              <w: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(UNFCCC COP 23; 46</w:t>
            </w:r>
            <w:r w:rsidRPr="004B2555">
              <w:rPr>
                <w:rFonts w:ascii="Arial Narrow" w:hAnsi="Arial Narrow" w:cs="ArialMT"/>
                <w:sz w:val="20"/>
                <w:szCs w:val="20"/>
                <w:vertAlign w:val="superscript"/>
              </w:rPr>
              <w:t>th</w:t>
            </w:r>
            <w:r w:rsidRPr="004B2555">
              <w:rPr>
                <w:rFonts w:ascii="Arial Narrow" w:hAnsi="Arial Narrow" w:cs="ArialMT"/>
                <w:sz w:val="20"/>
                <w:szCs w:val="20"/>
              </w:rPr>
              <w:t xml:space="preserve"> Session of IPCC)</w:t>
            </w:r>
          </w:p>
        </w:tc>
        <w:tc>
          <w:tcPr>
            <w:tcW w:w="581"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right w:val="single" w:sz="4" w:space="0" w:color="auto"/>
            </w:tcBorders>
          </w:tcPr>
          <w:p w:rsidR="0070633D" w:rsidRPr="004B2555" w:rsidRDefault="00136769" w:rsidP="0070633D">
            <w:pPr>
              <w:spacing w:after="0" w:line="240" w:lineRule="auto"/>
              <w:jc w:val="both"/>
              <w:rPr>
                <w:rFonts w:ascii="Arial Narrow" w:hAnsi="Arial Narrow" w:cs="Arial"/>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
                <w:bCs/>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607C24">
        <w:trPr>
          <w:trHeight w:val="27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Biodiversity positions developed</w:t>
            </w:r>
          </w:p>
        </w:tc>
        <w:tc>
          <w:tcPr>
            <w:tcW w:w="590" w:type="pct"/>
            <w:tcBorders>
              <w:left w:val="single" w:sz="4" w:space="0" w:color="auto"/>
              <w:right w:val="single" w:sz="4" w:space="0" w:color="auto"/>
            </w:tcBorders>
          </w:tcPr>
          <w:p w:rsidR="0070633D" w:rsidRPr="007B5AAC" w:rsidRDefault="0070633D" w:rsidP="0070633D">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4 Biodiversity positions developed: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(WHC41; UNCCD COP13; CMS COP12; IPBES 6)</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cs="Century Gothic"/>
                <w:sz w:val="16"/>
                <w:szCs w:val="16"/>
              </w:rPr>
            </w:pPr>
            <w:r w:rsidRPr="00B013F7">
              <w:rPr>
                <w:rFonts w:ascii="Arial Narrow" w:hAnsi="Arial Narrow" w:cs="ArialMT"/>
                <w:sz w:val="20"/>
                <w:szCs w:val="20"/>
              </w:rPr>
              <w:t>2 position papers developed</w:t>
            </w:r>
            <w:r>
              <w:rPr>
                <w:rFonts w:ascii="Arial Narrow" w:hAnsi="Arial Narrow" w:cs="ArialMT"/>
                <w:sz w:val="20"/>
                <w:szCs w:val="20"/>
              </w:rPr>
              <w:t xml:space="preserve"> </w:t>
            </w:r>
            <w:r w:rsidRPr="00B013F7">
              <w:rPr>
                <w:rFonts w:ascii="Arial Narrow" w:hAnsi="Arial Narrow" w:cs="ArialMT"/>
                <w:sz w:val="20"/>
                <w:szCs w:val="20"/>
              </w:rPr>
              <w:t>and approved: UNCCD COP13;</w:t>
            </w:r>
            <w:r>
              <w:rPr>
                <w:rFonts w:ascii="Arial Narrow" w:hAnsi="Arial Narrow" w:cs="ArialMT"/>
                <w:sz w:val="20"/>
                <w:szCs w:val="20"/>
              </w:rPr>
              <w:t xml:space="preserve"> </w:t>
            </w:r>
            <w:r w:rsidRPr="00B013F7">
              <w:rPr>
                <w:rFonts w:ascii="Arial Narrow" w:hAnsi="Arial Narrow" w:cs="ArialMT"/>
                <w:sz w:val="20"/>
                <w:szCs w:val="20"/>
              </w:rPr>
              <w:t>CMS COP12</w:t>
            </w:r>
          </w:p>
        </w:tc>
        <w:tc>
          <w:tcPr>
            <w:tcW w:w="1027" w:type="pct"/>
            <w:tcBorders>
              <w:left w:val="single" w:sz="4" w:space="0" w:color="auto"/>
              <w:right w:val="single" w:sz="4" w:space="0" w:color="auto"/>
            </w:tcBorders>
          </w:tcPr>
          <w:p w:rsidR="00B63990" w:rsidRPr="00B63990" w:rsidRDefault="00B63990" w:rsidP="00B63990">
            <w:pPr>
              <w:autoSpaceDE w:val="0"/>
              <w:autoSpaceDN w:val="0"/>
              <w:adjustRightInd w:val="0"/>
              <w:spacing w:after="0" w:line="240" w:lineRule="auto"/>
              <w:jc w:val="both"/>
              <w:rPr>
                <w:rFonts w:ascii="Arial Narrow" w:hAnsi="Arial Narrow" w:cs="Arial"/>
                <w:sz w:val="20"/>
                <w:szCs w:val="20"/>
              </w:rPr>
            </w:pPr>
            <w:r w:rsidRPr="00B63990">
              <w:rPr>
                <w:rFonts w:ascii="Arial Narrow" w:hAnsi="Arial Narrow" w:cs="Arial"/>
                <w:sz w:val="20"/>
                <w:szCs w:val="20"/>
              </w:rPr>
              <w:t>Cumulatively 3 position papers developed and approved</w:t>
            </w:r>
          </w:p>
          <w:p w:rsidR="00B63990" w:rsidRPr="00B63990" w:rsidRDefault="00B63990" w:rsidP="00B63990">
            <w:pPr>
              <w:autoSpaceDE w:val="0"/>
              <w:autoSpaceDN w:val="0"/>
              <w:adjustRightInd w:val="0"/>
              <w:spacing w:after="0" w:line="240" w:lineRule="auto"/>
              <w:jc w:val="both"/>
              <w:rPr>
                <w:rFonts w:ascii="Arial Narrow" w:hAnsi="Arial Narrow" w:cs="Arial"/>
                <w:sz w:val="20"/>
                <w:szCs w:val="20"/>
              </w:rPr>
            </w:pPr>
          </w:p>
          <w:p w:rsidR="00B63990" w:rsidRPr="00B63990" w:rsidRDefault="00B63990" w:rsidP="00B63990">
            <w:pPr>
              <w:autoSpaceDE w:val="0"/>
              <w:autoSpaceDN w:val="0"/>
              <w:adjustRightInd w:val="0"/>
              <w:spacing w:after="0" w:line="240" w:lineRule="auto"/>
              <w:jc w:val="both"/>
              <w:rPr>
                <w:rFonts w:ascii="Arial Narrow" w:hAnsi="Arial Narrow" w:cs="Arial"/>
                <w:sz w:val="20"/>
                <w:szCs w:val="20"/>
              </w:rPr>
            </w:pPr>
            <w:r w:rsidRPr="00B63990">
              <w:rPr>
                <w:rFonts w:ascii="Arial Narrow" w:hAnsi="Arial Narrow" w:cs="Arial"/>
                <w:sz w:val="20"/>
                <w:szCs w:val="20"/>
              </w:rPr>
              <w:t>Q1 - WHC41</w:t>
            </w:r>
          </w:p>
          <w:p w:rsidR="0070633D" w:rsidRPr="004B2555" w:rsidRDefault="00B63990" w:rsidP="00B63990">
            <w:pPr>
              <w:autoSpaceDE w:val="0"/>
              <w:autoSpaceDN w:val="0"/>
              <w:adjustRightInd w:val="0"/>
              <w:spacing w:after="0" w:line="240" w:lineRule="auto"/>
              <w:jc w:val="both"/>
              <w:rPr>
                <w:rFonts w:ascii="Arial Narrow" w:hAnsi="Arial Narrow" w:cs="Arial"/>
                <w:sz w:val="20"/>
                <w:szCs w:val="20"/>
              </w:rPr>
            </w:pPr>
            <w:r w:rsidRPr="00B63990">
              <w:rPr>
                <w:rFonts w:ascii="Arial Narrow" w:hAnsi="Arial Narrow" w:cs="Arial"/>
                <w:sz w:val="20"/>
                <w:szCs w:val="20"/>
              </w:rPr>
              <w:t>Q2 - UNCCD COP13; CMS COP12</w:t>
            </w:r>
          </w:p>
        </w:tc>
        <w:tc>
          <w:tcPr>
            <w:tcW w:w="581" w:type="pct"/>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607C24">
        <w:trPr>
          <w:trHeight w:val="78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 chemicals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position papers developed</w:t>
            </w:r>
          </w:p>
        </w:tc>
        <w:tc>
          <w:tcPr>
            <w:tcW w:w="590" w:type="pct"/>
            <w:tcBorders>
              <w:top w:val="single" w:sz="4" w:space="0" w:color="auto"/>
              <w:left w:val="single" w:sz="4" w:space="0" w:color="auto"/>
              <w:right w:val="single" w:sz="4" w:space="0" w:color="auto"/>
            </w:tcBorders>
          </w:tcPr>
          <w:p w:rsidR="0070633D" w:rsidRPr="00B013F7" w:rsidRDefault="0070633D" w:rsidP="0070633D">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5 Chemical/ Waste</w:t>
            </w:r>
          </w:p>
          <w:p w:rsidR="0070633D" w:rsidRPr="00B013F7" w:rsidRDefault="0070633D" w:rsidP="0070633D">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Management positions: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(Basel, Rotterdam,</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Stockholm, Montreal MOP and BRS ExCOP)</w:t>
            </w:r>
          </w:p>
        </w:tc>
        <w:tc>
          <w:tcPr>
            <w:tcW w:w="581" w:type="pct"/>
            <w:tcBorders>
              <w:top w:val="single" w:sz="4" w:space="0" w:color="auto"/>
              <w:left w:val="single" w:sz="4" w:space="0" w:color="auto"/>
              <w:right w:val="single" w:sz="4" w:space="0" w:color="auto"/>
            </w:tcBorders>
          </w:tcPr>
          <w:p w:rsidR="0070633D" w:rsidRPr="00B013F7" w:rsidRDefault="0070633D" w:rsidP="0070633D">
            <w:pPr>
              <w:autoSpaceDE w:val="0"/>
              <w:autoSpaceDN w:val="0"/>
              <w:adjustRightInd w:val="0"/>
              <w:spacing w:after="0" w:line="240" w:lineRule="auto"/>
              <w:jc w:val="both"/>
              <w:rPr>
                <w:rFonts w:ascii="Arial Narrow" w:hAnsi="Arial Narrow" w:cs="Arial"/>
                <w:sz w:val="20"/>
                <w:szCs w:val="20"/>
              </w:rPr>
            </w:pPr>
            <w:r w:rsidRPr="00B013F7">
              <w:rPr>
                <w:rFonts w:ascii="Arial Narrow" w:hAnsi="Arial Narrow" w:cs="Arial"/>
                <w:sz w:val="20"/>
                <w:szCs w:val="20"/>
              </w:rPr>
              <w:t>1 position paper developed:</w:t>
            </w:r>
          </w:p>
          <w:p w:rsidR="0070633D" w:rsidRPr="004B2555" w:rsidRDefault="0070633D" w:rsidP="0070633D">
            <w:pPr>
              <w:autoSpaceDE w:val="0"/>
              <w:autoSpaceDN w:val="0"/>
              <w:adjustRightInd w:val="0"/>
              <w:spacing w:after="0" w:line="240" w:lineRule="auto"/>
              <w:jc w:val="both"/>
              <w:rPr>
                <w:rFonts w:ascii="Arial Narrow" w:hAnsi="Arial Narrow" w:cs="Arial"/>
                <w:sz w:val="20"/>
                <w:szCs w:val="20"/>
              </w:rPr>
            </w:pPr>
            <w:r w:rsidRPr="00B013F7">
              <w:rPr>
                <w:rFonts w:ascii="Arial Narrow" w:hAnsi="Arial Narrow" w:cs="Arial"/>
                <w:sz w:val="20"/>
                <w:szCs w:val="20"/>
              </w:rPr>
              <w:t>Montreal MOP</w:t>
            </w:r>
          </w:p>
        </w:tc>
        <w:tc>
          <w:tcPr>
            <w:tcW w:w="1027" w:type="pct"/>
            <w:tcBorders>
              <w:top w:val="single" w:sz="4" w:space="0" w:color="auto"/>
              <w:left w:val="single" w:sz="4" w:space="0" w:color="auto"/>
              <w:right w:val="single" w:sz="4" w:space="0" w:color="auto"/>
            </w:tcBorders>
          </w:tcPr>
          <w:p w:rsidR="0070633D" w:rsidRPr="004B2555" w:rsidRDefault="00B63990" w:rsidP="0070633D">
            <w:pPr>
              <w:autoSpaceDE w:val="0"/>
              <w:autoSpaceDN w:val="0"/>
              <w:adjustRightInd w:val="0"/>
              <w:spacing w:after="0" w:line="240" w:lineRule="auto"/>
              <w:jc w:val="both"/>
              <w:rPr>
                <w:rFonts w:ascii="Arial Narrow" w:hAnsi="Arial Narrow" w:cs="Arial"/>
                <w:sz w:val="20"/>
                <w:szCs w:val="20"/>
              </w:rPr>
            </w:pPr>
            <w:r w:rsidRPr="00B63990">
              <w:rPr>
                <w:rFonts w:ascii="Arial Narrow" w:hAnsi="Arial Narrow" w:cs="Arial"/>
                <w:sz w:val="20"/>
                <w:szCs w:val="20"/>
              </w:rPr>
              <w:t>5 position papers (Basel, Rotterdam, Stockholm BRS ExCOP, and COP11/MOP 29 ) were developed and approved (Q1=4 &amp; Q2=1)</w:t>
            </w: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607C24">
        <w:trPr>
          <w:trHeight w:val="532"/>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Sustainable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Position developed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 Level Political Forum Position on sustainable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tc>
        <w:tc>
          <w:tcPr>
            <w:tcW w:w="590" w:type="pct"/>
            <w:tcBorders>
              <w:top w:val="single" w:sz="4" w:space="0" w:color="auto"/>
              <w:left w:val="single" w:sz="4" w:space="0" w:color="auto"/>
              <w:right w:val="single" w:sz="4" w:space="0" w:color="auto"/>
            </w:tcBorders>
          </w:tcPr>
          <w:p w:rsidR="0070633D" w:rsidRPr="00B013F7" w:rsidRDefault="0070633D" w:rsidP="0070633D">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2 Sustainable</w:t>
            </w:r>
          </w:p>
          <w:p w:rsidR="0070633D" w:rsidRPr="00B013F7" w:rsidRDefault="0070633D" w:rsidP="0070633D">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development positions: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 Level Political Forum Position on sustainable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United Nations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 Assembly (UNEA)</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70633D" w:rsidRPr="004B2555" w:rsidRDefault="00693075" w:rsidP="0070633D">
            <w:pPr>
              <w:spacing w:after="0" w:line="240" w:lineRule="auto"/>
              <w:jc w:val="both"/>
              <w:rPr>
                <w:rFonts w:ascii="Arial Narrow" w:hAnsi="Arial Narrow" w:cs="Arial"/>
                <w:sz w:val="20"/>
                <w:szCs w:val="20"/>
              </w:rPr>
            </w:pPr>
            <w:r w:rsidRPr="00693075">
              <w:rPr>
                <w:rFonts w:ascii="Arial Narrow" w:hAnsi="Arial Narrow" w:cs="Arial"/>
                <w:sz w:val="20"/>
                <w:szCs w:val="20"/>
              </w:rPr>
              <w:t>No milestone for the period under review</w:t>
            </w:r>
          </w:p>
        </w:tc>
        <w:tc>
          <w:tcPr>
            <w:tcW w:w="581" w:type="pct"/>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607C24">
        <w:trPr>
          <w:trHeight w:val="61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Mandatory international and national reports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prepared and submitted within time frame</w:t>
            </w: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Third 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the UNFCCC</w:t>
            </w:r>
          </w:p>
        </w:tc>
        <w:tc>
          <w:tcPr>
            <w:tcW w:w="581" w:type="pct"/>
            <w:tcBorders>
              <w:top w:val="single" w:sz="4" w:space="0" w:color="auto"/>
              <w:left w:val="single" w:sz="4" w:space="0" w:color="auto"/>
              <w:right w:val="single" w:sz="4" w:space="0" w:color="auto"/>
            </w:tcBorders>
          </w:tcPr>
          <w:p w:rsidR="0070633D" w:rsidRPr="004B2555" w:rsidRDefault="00AC21E9" w:rsidP="0070633D">
            <w:pPr>
              <w:autoSpaceDE w:val="0"/>
              <w:autoSpaceDN w:val="0"/>
              <w:adjustRightInd w:val="0"/>
              <w:spacing w:after="0" w:line="240" w:lineRule="auto"/>
              <w:jc w:val="both"/>
              <w:rPr>
                <w:rFonts w:ascii="Arial Narrow" w:hAnsi="Arial Narrow" w:cs="ArialMT"/>
                <w:sz w:val="20"/>
                <w:szCs w:val="20"/>
              </w:rPr>
            </w:pPr>
            <w:r w:rsidRPr="00AC21E9">
              <w:rPr>
                <w:rFonts w:ascii="Arial Narrow" w:hAnsi="Arial Narrow" w:cs="ArialMT"/>
                <w:sz w:val="20"/>
                <w:szCs w:val="20"/>
              </w:rPr>
              <w:t>Inputs from public comments incorporated into the TNC</w:t>
            </w:r>
          </w:p>
        </w:tc>
        <w:tc>
          <w:tcPr>
            <w:tcW w:w="1027" w:type="pct"/>
            <w:tcBorders>
              <w:top w:val="single" w:sz="4" w:space="0" w:color="auto"/>
              <w:left w:val="single" w:sz="4" w:space="0" w:color="auto"/>
              <w:right w:val="single" w:sz="4" w:space="0" w:color="auto"/>
            </w:tcBorders>
          </w:tcPr>
          <w:p w:rsidR="0070633D" w:rsidRPr="004B2555" w:rsidRDefault="00AC21E9" w:rsidP="0070633D">
            <w:pPr>
              <w:autoSpaceDE w:val="0"/>
              <w:autoSpaceDN w:val="0"/>
              <w:adjustRightInd w:val="0"/>
              <w:spacing w:after="0" w:line="240" w:lineRule="auto"/>
              <w:jc w:val="both"/>
              <w:rPr>
                <w:rFonts w:ascii="Arial Narrow" w:hAnsi="Arial Narrow" w:cs="Arial"/>
                <w:sz w:val="20"/>
                <w:szCs w:val="20"/>
              </w:rPr>
            </w:pPr>
            <w:r w:rsidRPr="00AC21E9">
              <w:rPr>
                <w:rFonts w:ascii="Arial Narrow" w:hAnsi="Arial Narrow" w:cs="Arial"/>
                <w:sz w:val="20"/>
                <w:szCs w:val="20"/>
              </w:rPr>
              <w:t>Public comments and inputs received and incorporated into the draft TNC. Chapter databases created to enable authors to incorporate comments from the public</w:t>
            </w:r>
          </w:p>
        </w:tc>
        <w:tc>
          <w:tcPr>
            <w:tcW w:w="581" w:type="pct"/>
            <w:tcBorders>
              <w:top w:val="single" w:sz="4" w:space="0" w:color="auto"/>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61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National reports</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Convention/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National reports</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Convention</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Convention/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Nairobi</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70633D" w:rsidRPr="004B2555" w:rsidRDefault="00136769" w:rsidP="0070633D">
            <w:pPr>
              <w:autoSpaceDE w:val="0"/>
              <w:autoSpaceDN w:val="0"/>
              <w:adjustRightInd w:val="0"/>
              <w:spacing w:after="0" w:line="240" w:lineRule="auto"/>
              <w:jc w:val="both"/>
              <w:rPr>
                <w:rFonts w:ascii="Arial Narrow" w:hAnsi="Arial Narrow" w:cs="Arial"/>
                <w:sz w:val="20"/>
                <w:szCs w:val="20"/>
              </w:rPr>
            </w:pPr>
            <w:r>
              <w:rPr>
                <w:rFonts w:ascii="Arial Narrow" w:hAnsi="Arial Narrow" w:cs="ArialMT"/>
                <w:sz w:val="20"/>
                <w:szCs w:val="20"/>
              </w:rPr>
              <w:t>No milestone for the period under review</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282326">
        <w:trPr>
          <w:trHeight w:val="61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Second Biennial Update Report developed</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Biennial Update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Report developed </w:t>
            </w:r>
          </w:p>
        </w:tc>
        <w:tc>
          <w:tcPr>
            <w:tcW w:w="581" w:type="pct"/>
            <w:tcBorders>
              <w:left w:val="single" w:sz="4" w:space="0" w:color="auto"/>
              <w:right w:val="single" w:sz="4" w:space="0" w:color="auto"/>
            </w:tcBorders>
          </w:tcPr>
          <w:p w:rsidR="0070633D" w:rsidRPr="004B2555" w:rsidRDefault="00AC21E9" w:rsidP="0070633D">
            <w:pPr>
              <w:autoSpaceDE w:val="0"/>
              <w:autoSpaceDN w:val="0"/>
              <w:adjustRightInd w:val="0"/>
              <w:spacing w:after="0" w:line="240" w:lineRule="auto"/>
              <w:jc w:val="both"/>
              <w:rPr>
                <w:rFonts w:ascii="Arial Narrow" w:hAnsi="Arial Narrow" w:cs="Arial"/>
                <w:sz w:val="20"/>
                <w:szCs w:val="20"/>
              </w:rPr>
            </w:pPr>
            <w:r w:rsidRPr="00AC21E9">
              <w:rPr>
                <w:rFonts w:ascii="Arial Narrow" w:hAnsi="Arial Narrow" w:cs="Arial"/>
                <w:sz w:val="20"/>
                <w:szCs w:val="20"/>
              </w:rPr>
              <w:t>Data and information collection process for the 3rd BUR initiated</w:t>
            </w:r>
          </w:p>
        </w:tc>
        <w:tc>
          <w:tcPr>
            <w:tcW w:w="1027" w:type="pct"/>
            <w:tcBorders>
              <w:left w:val="single" w:sz="4" w:space="0" w:color="auto"/>
              <w:right w:val="single" w:sz="4" w:space="0" w:color="auto"/>
            </w:tcBorders>
          </w:tcPr>
          <w:p w:rsidR="00AC21E9" w:rsidRPr="00DE37C0" w:rsidRDefault="00AC21E9"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vantGarde Bk BT"/>
                <w:spacing w:val="2"/>
                <w:sz w:val="20"/>
                <w:szCs w:val="20"/>
                <w:lang w:val="en-GB"/>
              </w:rPr>
              <w:t xml:space="preserve">The data was collected for National Circumstances and GHG Inventory chapter for BUR-3. Two chapters (national circumstances, GHG Inventory and other information chapter) will be drafted internally. </w:t>
            </w:r>
          </w:p>
          <w:p w:rsidR="00AC21E9" w:rsidRPr="00DE37C0" w:rsidRDefault="00AC21E9" w:rsidP="00DE37C0">
            <w:pPr>
              <w:pStyle w:val="ListParagraph"/>
              <w:spacing w:after="0" w:line="240" w:lineRule="auto"/>
              <w:ind w:left="201"/>
              <w:jc w:val="both"/>
              <w:rPr>
                <w:rFonts w:ascii="Arial Narrow" w:hAnsi="Arial Narrow" w:cs="AvantGarde Bk BT"/>
                <w:spacing w:val="2"/>
                <w:sz w:val="20"/>
                <w:szCs w:val="20"/>
                <w:lang w:val="en-GB"/>
              </w:rPr>
            </w:pPr>
          </w:p>
          <w:p w:rsidR="00AC21E9" w:rsidRDefault="00AC21E9" w:rsidP="00DE37C0">
            <w:pPr>
              <w:pStyle w:val="ListParagraph"/>
              <w:numPr>
                <w:ilvl w:val="0"/>
                <w:numId w:val="5"/>
              </w:numPr>
              <w:spacing w:after="0" w:line="240" w:lineRule="auto"/>
              <w:ind w:left="201" w:hanging="201"/>
              <w:jc w:val="both"/>
              <w:rPr>
                <w:rFonts w:ascii="Arial Narrow" w:hAnsi="Arial Narrow" w:cs="AvantGarde Bk BT"/>
                <w:spacing w:val="2"/>
                <w:sz w:val="20"/>
                <w:szCs w:val="20"/>
                <w:lang w:val="en-GB"/>
              </w:rPr>
            </w:pPr>
            <w:r w:rsidRPr="00DE37C0">
              <w:rPr>
                <w:rFonts w:ascii="Arial Narrow" w:hAnsi="Arial Narrow" w:cs="AvantGarde Bk BT"/>
                <w:spacing w:val="2"/>
                <w:sz w:val="20"/>
                <w:szCs w:val="20"/>
                <w:lang w:val="en-GB"/>
              </w:rPr>
              <w:t xml:space="preserve">For the following chapters (Mitigation, </w:t>
            </w:r>
            <w:r w:rsidRPr="00DE37C0">
              <w:rPr>
                <w:rFonts w:ascii="Arial Narrow" w:hAnsi="Arial Narrow" w:cs="AvantGarde Bk BT"/>
                <w:spacing w:val="2"/>
                <w:sz w:val="20"/>
                <w:szCs w:val="20"/>
                <w:lang w:val="en-GB"/>
              </w:rPr>
              <w:lastRenderedPageBreak/>
              <w:t xml:space="preserve">Finance and MRV), awaiting appointment of a service provider to compile the three chapters. </w:t>
            </w:r>
          </w:p>
          <w:p w:rsidR="00DE37C0" w:rsidRPr="00DE37C0" w:rsidRDefault="00DE37C0" w:rsidP="00DE37C0">
            <w:pPr>
              <w:pStyle w:val="ListParagraph"/>
              <w:rPr>
                <w:rFonts w:ascii="Arial Narrow" w:hAnsi="Arial Narrow" w:cs="AvantGarde Bk BT"/>
                <w:spacing w:val="2"/>
                <w:sz w:val="20"/>
                <w:szCs w:val="20"/>
                <w:lang w:val="en-GB"/>
              </w:rPr>
            </w:pPr>
          </w:p>
          <w:p w:rsidR="0070633D" w:rsidRPr="004B2555" w:rsidRDefault="00AC21E9" w:rsidP="00DE37C0">
            <w:pPr>
              <w:pStyle w:val="ListParagraph"/>
              <w:numPr>
                <w:ilvl w:val="0"/>
                <w:numId w:val="5"/>
              </w:numPr>
              <w:spacing w:after="0" w:line="240" w:lineRule="auto"/>
              <w:ind w:left="201" w:hanging="201"/>
              <w:jc w:val="both"/>
              <w:rPr>
                <w:rFonts w:ascii="Arial Narrow" w:hAnsi="Arial Narrow" w:cs="Arial"/>
                <w:sz w:val="20"/>
                <w:szCs w:val="20"/>
              </w:rPr>
            </w:pPr>
            <w:r w:rsidRPr="00DE37C0">
              <w:rPr>
                <w:rFonts w:ascii="Arial Narrow" w:hAnsi="Arial Narrow" w:cs="AvantGarde Bk BT"/>
                <w:spacing w:val="2"/>
                <w:sz w:val="20"/>
                <w:szCs w:val="20"/>
                <w:lang w:val="en-GB"/>
              </w:rPr>
              <w:t>The recommended service provider was CSIR. The DAC approved the appointment of CSIR pending a formal project approval from UNEP as BUR-3 is one of the new projects pending approval from UNEP.</w:t>
            </w:r>
          </w:p>
        </w:tc>
        <w:tc>
          <w:tcPr>
            <w:tcW w:w="581"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054CB6">
        <w:trPr>
          <w:trHeight w:val="128"/>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5 National reports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submitted:</w:t>
            </w:r>
          </w:p>
          <w:p w:rsidR="0070633D" w:rsidRPr="004B2555" w:rsidRDefault="0070633D" w:rsidP="00CD1B4D">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Cartagena Protocol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CD1B4D">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WHC</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CD1B4D">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AEWA</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CD1B4D">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TFCA country report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CD1B4D">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MAB Programme</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National reports</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DIRCO/</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TFCA</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CMS</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
                <w:sz w:val="20"/>
                <w:szCs w:val="20"/>
              </w:rPr>
            </w:pPr>
            <w:r w:rsidRPr="00B013F7">
              <w:rPr>
                <w:rFonts w:ascii="Arial Narrow" w:hAnsi="Arial Narrow" w:cs="Arial"/>
                <w:sz w:val="20"/>
                <w:szCs w:val="20"/>
              </w:rPr>
              <w:t>No milestone for the period under review</w:t>
            </w:r>
          </w:p>
        </w:tc>
        <w:tc>
          <w:tcPr>
            <w:tcW w:w="1027" w:type="pct"/>
            <w:tcBorders>
              <w:left w:val="single" w:sz="4" w:space="0" w:color="auto"/>
              <w:right w:val="single" w:sz="4" w:space="0" w:color="auto"/>
            </w:tcBorders>
          </w:tcPr>
          <w:p w:rsidR="0094125A" w:rsidRPr="009B61C8" w:rsidRDefault="00DE37C0" w:rsidP="0094125A">
            <w:pPr>
              <w:spacing w:after="0" w:line="240" w:lineRule="auto"/>
              <w:jc w:val="both"/>
              <w:rPr>
                <w:rFonts w:ascii="Arial Narrow" w:hAnsi="Arial Narrow" w:cs="ArialMT"/>
                <w:sz w:val="20"/>
                <w:szCs w:val="20"/>
              </w:rPr>
            </w:pPr>
            <w:r w:rsidRPr="009B61C8">
              <w:rPr>
                <w:rFonts w:ascii="Arial Narrow" w:hAnsi="Arial Narrow" w:cs="ArialMT"/>
                <w:sz w:val="20"/>
                <w:szCs w:val="20"/>
              </w:rPr>
              <w:t>Convention on Migratory Species (</w:t>
            </w:r>
            <w:r w:rsidR="0094125A" w:rsidRPr="009B61C8">
              <w:rPr>
                <w:rFonts w:ascii="Arial Narrow" w:hAnsi="Arial Narrow" w:cs="ArialMT"/>
                <w:sz w:val="20"/>
                <w:szCs w:val="20"/>
              </w:rPr>
              <w:t>CMS</w:t>
            </w:r>
            <w:r w:rsidRPr="009B61C8">
              <w:rPr>
                <w:rFonts w:ascii="Arial Narrow" w:hAnsi="Arial Narrow" w:cs="ArialMT"/>
                <w:sz w:val="20"/>
                <w:szCs w:val="20"/>
              </w:rPr>
              <w:t>)</w:t>
            </w:r>
            <w:r w:rsidR="0094125A" w:rsidRPr="009B61C8">
              <w:rPr>
                <w:rFonts w:ascii="Arial Narrow" w:hAnsi="Arial Narrow" w:cs="ArialMT"/>
                <w:sz w:val="20"/>
                <w:szCs w:val="20"/>
              </w:rPr>
              <w:t xml:space="preserve"> National report submitted to the Secretariat</w:t>
            </w:r>
          </w:p>
          <w:p w:rsidR="0070633D" w:rsidRPr="004B2555" w:rsidRDefault="0070633D" w:rsidP="0070633D">
            <w:pPr>
              <w:spacing w:after="0" w:line="240" w:lineRule="auto"/>
              <w:jc w:val="both"/>
              <w:rPr>
                <w:rFonts w:ascii="Arial Narrow" w:hAnsi="Arial Narrow" w:cs="Arial"/>
                <w:sz w:val="20"/>
                <w:szCs w:val="20"/>
              </w:rPr>
            </w:pPr>
          </w:p>
        </w:tc>
        <w:tc>
          <w:tcPr>
            <w:tcW w:w="581"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61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2014/15 NEMA S26 report tabled in Parliament</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2016/17 NEMA Section 26 report tabled in Parliament on time</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No milestone for the period under review</w:t>
            </w:r>
          </w:p>
        </w:tc>
        <w:tc>
          <w:tcPr>
            <w:tcW w:w="1027" w:type="pct"/>
            <w:tcBorders>
              <w:left w:val="single" w:sz="4" w:space="0" w:color="auto"/>
              <w:right w:val="single" w:sz="4" w:space="0" w:color="auto"/>
            </w:tcBorders>
          </w:tcPr>
          <w:p w:rsidR="0070633D" w:rsidRPr="004B2555" w:rsidRDefault="0094125A" w:rsidP="0070633D">
            <w:pPr>
              <w:spacing w:after="0" w:line="240" w:lineRule="auto"/>
              <w:jc w:val="both"/>
              <w:rPr>
                <w:rFonts w:ascii="Arial Narrow" w:hAnsi="Arial Narrow" w:cs="Arial"/>
                <w:sz w:val="20"/>
                <w:szCs w:val="20"/>
              </w:rPr>
            </w:pPr>
            <w:r w:rsidRPr="0094125A">
              <w:rPr>
                <w:rFonts w:ascii="Arial Narrow" w:hAnsi="Arial Narrow" w:cs="Arial"/>
                <w:sz w:val="20"/>
                <w:szCs w:val="20"/>
              </w:rPr>
              <w:t>NEMA S26 2016/2017 report finalised and tabled in Parliament</w:t>
            </w:r>
          </w:p>
        </w:tc>
        <w:tc>
          <w:tcPr>
            <w:tcW w:w="581"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bl>
    <w:p w:rsidR="00B473AF" w:rsidRPr="004B2555" w:rsidRDefault="00B473AF" w:rsidP="008D0AE6">
      <w:pPr>
        <w:spacing w:before="240" w:after="0"/>
        <w:ind w:hanging="567"/>
        <w:jc w:val="both"/>
        <w:rPr>
          <w:rFonts w:ascii="Arial Narrow" w:hAnsi="Arial Narrow" w:cs="Arial"/>
          <w:b/>
          <w:sz w:val="28"/>
          <w:szCs w:val="28"/>
        </w:rPr>
      </w:pPr>
    </w:p>
    <w:p w:rsidR="00B013F7" w:rsidRDefault="00B013F7" w:rsidP="00D35C60">
      <w:pPr>
        <w:ind w:hanging="567"/>
        <w:jc w:val="both"/>
        <w:rPr>
          <w:rFonts w:ascii="Arial Narrow" w:hAnsi="Arial Narrow" w:cs="Arial"/>
          <w:b/>
          <w:sz w:val="28"/>
          <w:szCs w:val="28"/>
        </w:rPr>
      </w:pPr>
    </w:p>
    <w:p w:rsidR="00357F8A" w:rsidRDefault="00357F8A" w:rsidP="00D35C60">
      <w:pPr>
        <w:ind w:hanging="567"/>
        <w:jc w:val="both"/>
        <w:rPr>
          <w:rFonts w:ascii="Arial Narrow" w:hAnsi="Arial Narrow" w:cs="Arial"/>
          <w:b/>
          <w:sz w:val="28"/>
          <w:szCs w:val="28"/>
        </w:rPr>
      </w:pPr>
    </w:p>
    <w:p w:rsidR="00357F8A" w:rsidRDefault="00357F8A" w:rsidP="00D35C60">
      <w:pPr>
        <w:ind w:hanging="567"/>
        <w:jc w:val="both"/>
        <w:rPr>
          <w:rFonts w:ascii="Arial Narrow" w:hAnsi="Arial Narrow" w:cs="Arial"/>
          <w:b/>
          <w:sz w:val="28"/>
          <w:szCs w:val="28"/>
        </w:rPr>
      </w:pP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2: LEGAL AUTHORISATIONS COMPLIANCE AND ENFORCEMENT</w:t>
      </w:r>
    </w:p>
    <w:p w:rsidR="007244F3" w:rsidRPr="004B2555" w:rsidRDefault="007244F3" w:rsidP="008D0AE6">
      <w:pPr>
        <w:spacing w:after="0"/>
        <w:ind w:hanging="567"/>
        <w:jc w:val="both"/>
        <w:rPr>
          <w:rFonts w:ascii="Arial Narrow" w:hAnsi="Arial Narrow"/>
        </w:rPr>
      </w:pP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419"/>
        <w:gridCol w:w="2124"/>
        <w:gridCol w:w="1845"/>
        <w:gridCol w:w="3261"/>
        <w:gridCol w:w="1848"/>
        <w:gridCol w:w="1835"/>
      </w:tblGrid>
      <w:tr w:rsidR="004B2555" w:rsidRPr="004B2555" w:rsidTr="00C53C16">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56469" w:rsidRPr="004B2555" w:rsidRDefault="00D56469"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C53C16"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C53C16"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B013F7">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B013F7">
              <w:rPr>
                <w:rFonts w:ascii="Arial Narrow" w:hAnsi="Arial Narrow" w:cs="Arial"/>
                <w:b/>
                <w:bCs/>
                <w:color w:val="FFFFFF" w:themeColor="background1"/>
                <w:sz w:val="20"/>
                <w:szCs w:val="20"/>
              </w:rPr>
              <w:t>2</w:t>
            </w:r>
            <w:r w:rsidRPr="004B2555">
              <w:rPr>
                <w:rFonts w:ascii="Arial Narrow" w:hAnsi="Arial Narrow" w:cs="Arial"/>
                <w:b/>
                <w:bCs/>
                <w:color w:val="FFFFFF" w:themeColor="background1"/>
                <w:sz w:val="20"/>
                <w:szCs w:val="20"/>
              </w:rPr>
              <w:t xml:space="preserve"> TARGETS </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2"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D35C60">
            <w:pPr>
              <w:spacing w:after="0"/>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8"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C53C16">
        <w:trPr>
          <w:trHeight w:val="1229"/>
        </w:trPr>
        <w:tc>
          <w:tcPr>
            <w:tcW w:w="581" w:type="pct"/>
            <w:vMerge w:val="restart"/>
            <w:tcBorders>
              <w:top w:val="single" w:sz="4" w:space="0" w:color="auto"/>
              <w:left w:val="single" w:sz="4" w:space="0" w:color="auto"/>
              <w:right w:val="single" w:sz="4" w:space="0" w:color="auto"/>
            </w:tcBorders>
            <w:hideMark/>
          </w:tcPr>
          <w:p w:rsidR="00103103" w:rsidRPr="004B2555" w:rsidRDefault="00103103" w:rsidP="008D0AE6">
            <w:pPr>
              <w:spacing w:after="0" w:line="240" w:lineRule="auto"/>
              <w:jc w:val="both"/>
              <w:rPr>
                <w:rFonts w:ascii="Arial Narrow" w:hAnsi="Arial Narrow" w:cs="CenturyGothic-Bold"/>
                <w:bCs/>
                <w:sz w:val="20"/>
                <w:szCs w:val="20"/>
                <w:lang w:val="ha-Latn-NG"/>
              </w:rPr>
            </w:pPr>
            <w:r w:rsidRPr="004B2555">
              <w:rPr>
                <w:rFonts w:ascii="Arial Narrow" w:hAnsi="Arial Narrow" w:cs="Arial-BoldMT"/>
                <w:b/>
                <w:bCs/>
                <w:sz w:val="20"/>
                <w:szCs w:val="20"/>
              </w:rPr>
              <w:t>Improved compliance with environmental legislation</w:t>
            </w:r>
          </w:p>
        </w:tc>
        <w:tc>
          <w:tcPr>
            <w:tcW w:w="535" w:type="pct"/>
            <w:tcBorders>
              <w:top w:val="single" w:sz="4" w:space="0" w:color="auto"/>
              <w:left w:val="single" w:sz="4" w:space="0" w:color="auto"/>
              <w:bottom w:val="single" w:sz="4" w:space="0" w:color="auto"/>
              <w:right w:val="single" w:sz="4" w:space="0" w:color="auto"/>
            </w:tcBorders>
          </w:tcPr>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administrative</w:t>
            </w:r>
          </w:p>
          <w:p w:rsidR="00103103"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actions resulting in compliance</w:t>
            </w:r>
          </w:p>
        </w:tc>
        <w:tc>
          <w:tcPr>
            <w:tcW w:w="447" w:type="pct"/>
            <w:tcBorders>
              <w:top w:val="single" w:sz="4" w:space="0" w:color="auto"/>
              <w:left w:val="single" w:sz="4" w:space="0" w:color="auto"/>
              <w:bottom w:val="single" w:sz="4" w:space="0" w:color="auto"/>
              <w:right w:val="single" w:sz="4" w:space="0" w:color="auto"/>
            </w:tcBorders>
          </w:tcPr>
          <w:p w:rsidR="00103103"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w:t>
            </w:r>
            <w:r w:rsidR="00103103" w:rsidRPr="004B2555">
              <w:rPr>
                <w:rFonts w:ascii="Arial Narrow" w:hAnsi="Arial Narrow" w:cs="ArialMT"/>
                <w:sz w:val="20"/>
                <w:szCs w:val="20"/>
              </w:rPr>
              <w:t>%</w:t>
            </w:r>
            <w:r w:rsidRPr="004B2555">
              <w:rPr>
                <w:rFonts w:ascii="Arial Narrow" w:hAnsi="Arial Narrow" w:cs="ArialMT"/>
                <w:sz w:val="20"/>
                <w:szCs w:val="20"/>
              </w:rPr>
              <w:t xml:space="preserve"> (208/277)</w:t>
            </w:r>
          </w:p>
        </w:tc>
        <w:tc>
          <w:tcPr>
            <w:tcW w:w="669" w:type="pct"/>
            <w:tcBorders>
              <w:top w:val="single" w:sz="4" w:space="0" w:color="auto"/>
              <w:left w:val="single" w:sz="4" w:space="0" w:color="auto"/>
              <w:bottom w:val="single" w:sz="4" w:space="0" w:color="auto"/>
              <w:right w:val="single" w:sz="4" w:space="0" w:color="auto"/>
            </w:tcBorders>
          </w:tcPr>
          <w:p w:rsidR="00103103" w:rsidRPr="004B2555" w:rsidRDefault="0010310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70 %</w:t>
            </w:r>
          </w:p>
        </w:tc>
        <w:tc>
          <w:tcPr>
            <w:tcW w:w="581" w:type="pct"/>
            <w:tcBorders>
              <w:top w:val="single" w:sz="4" w:space="0" w:color="auto"/>
              <w:left w:val="single" w:sz="4" w:space="0" w:color="auto"/>
              <w:bottom w:val="single" w:sz="4" w:space="0" w:color="auto"/>
              <w:right w:val="single" w:sz="4" w:space="0" w:color="auto"/>
            </w:tcBorders>
          </w:tcPr>
          <w:p w:rsidR="00103103"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w:t>
            </w:r>
          </w:p>
        </w:tc>
        <w:tc>
          <w:tcPr>
            <w:tcW w:w="1027" w:type="pct"/>
            <w:tcBorders>
              <w:top w:val="single" w:sz="4" w:space="0" w:color="auto"/>
              <w:left w:val="single" w:sz="4" w:space="0" w:color="auto"/>
              <w:bottom w:val="single" w:sz="4" w:space="0" w:color="auto"/>
              <w:right w:val="single" w:sz="4" w:space="0" w:color="auto"/>
            </w:tcBorders>
          </w:tcPr>
          <w:p w:rsidR="00CD1FE8" w:rsidRDefault="00CD1FE8" w:rsidP="0094125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49%</w:t>
            </w:r>
          </w:p>
          <w:p w:rsidR="00CD1FE8" w:rsidRDefault="00CD1FE8" w:rsidP="0094125A">
            <w:pPr>
              <w:autoSpaceDE w:val="0"/>
              <w:autoSpaceDN w:val="0"/>
              <w:adjustRightInd w:val="0"/>
              <w:spacing w:after="0" w:line="240" w:lineRule="auto"/>
              <w:jc w:val="both"/>
              <w:rPr>
                <w:rFonts w:ascii="Arial Narrow" w:hAnsi="Arial Narrow" w:cs="ArialMT"/>
                <w:sz w:val="20"/>
                <w:szCs w:val="20"/>
              </w:rPr>
            </w:pPr>
          </w:p>
          <w:p w:rsidR="0094125A" w:rsidRPr="0094125A"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Cumulatively 49% (63/128) of administrative enforcement actions resulting in compliance</w:t>
            </w:r>
          </w:p>
          <w:p w:rsidR="00103103" w:rsidRPr="004B2555"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Q1=30/60 &amp; Q2=33/68</w:t>
            </w:r>
          </w:p>
        </w:tc>
        <w:tc>
          <w:tcPr>
            <w:tcW w:w="582" w:type="pct"/>
            <w:tcBorders>
              <w:top w:val="single" w:sz="4" w:space="0" w:color="auto"/>
              <w:left w:val="single" w:sz="4" w:space="0" w:color="auto"/>
              <w:bottom w:val="single" w:sz="4" w:space="0" w:color="auto"/>
              <w:right w:val="single" w:sz="4" w:space="0" w:color="auto"/>
            </w:tcBorders>
          </w:tcPr>
          <w:p w:rsidR="00103103" w:rsidRPr="004B2555" w:rsidRDefault="00357F8A" w:rsidP="00357F8A">
            <w:pPr>
              <w:autoSpaceDE w:val="0"/>
              <w:autoSpaceDN w:val="0"/>
              <w:adjustRightInd w:val="0"/>
              <w:spacing w:after="0" w:line="240" w:lineRule="auto"/>
              <w:jc w:val="both"/>
              <w:rPr>
                <w:rFonts w:ascii="Arial Narrow" w:hAnsi="Arial Narrow" w:cs="ArialMT"/>
                <w:sz w:val="20"/>
                <w:szCs w:val="20"/>
              </w:rPr>
            </w:pPr>
            <w:r w:rsidRPr="00357F8A">
              <w:rPr>
                <w:rFonts w:ascii="Arial Narrow" w:hAnsi="Arial Narrow" w:cs="ArialMT"/>
                <w:sz w:val="20"/>
                <w:szCs w:val="20"/>
              </w:rPr>
              <w:t>Performance indicator is an impact  indicator which measures impact of administrative enforcement actions/desired level of compliance expected from industry.</w:t>
            </w:r>
            <w:r w:rsidR="004D37FA">
              <w:rPr>
                <w:rFonts w:ascii="Arial Narrow" w:hAnsi="Arial Narrow" w:cs="ArialMT"/>
                <w:sz w:val="20"/>
                <w:szCs w:val="20"/>
              </w:rPr>
              <w:t xml:space="preserve"> </w:t>
            </w:r>
          </w:p>
        </w:tc>
        <w:tc>
          <w:tcPr>
            <w:tcW w:w="578" w:type="pct"/>
            <w:tcBorders>
              <w:top w:val="single" w:sz="4" w:space="0" w:color="auto"/>
              <w:left w:val="single" w:sz="4" w:space="0" w:color="auto"/>
              <w:bottom w:val="single" w:sz="4" w:space="0" w:color="auto"/>
              <w:right w:val="single" w:sz="4" w:space="0" w:color="auto"/>
            </w:tcBorders>
          </w:tcPr>
          <w:p w:rsidR="00103103" w:rsidRPr="004B2555" w:rsidRDefault="00DE37C0" w:rsidP="008D0AE6">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MT"/>
                <w:sz w:val="20"/>
                <w:szCs w:val="20"/>
              </w:rPr>
              <w:t>Compliance level not entirely within control of DEA</w:t>
            </w:r>
          </w:p>
        </w:tc>
      </w:tr>
      <w:tr w:rsidR="004B2555" w:rsidRPr="004B2555" w:rsidTr="00103103">
        <w:trPr>
          <w:trHeight w:val="59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hideMark/>
          </w:tcPr>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administrative</w:t>
            </w:r>
          </w:p>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notices issued for noncompliance</w:t>
            </w:r>
          </w:p>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with environmental legislation</w:t>
            </w:r>
          </w:p>
        </w:tc>
        <w:tc>
          <w:tcPr>
            <w:tcW w:w="447" w:type="pct"/>
            <w:tcBorders>
              <w:top w:val="single" w:sz="4" w:space="0" w:color="auto"/>
              <w:left w:val="single" w:sz="4" w:space="0" w:color="auto"/>
              <w:bottom w:val="single" w:sz="4" w:space="0" w:color="auto"/>
              <w:right w:val="single" w:sz="4" w:space="0" w:color="auto"/>
            </w:tcBorders>
            <w:hideMark/>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245</w:t>
            </w:r>
          </w:p>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p>
        </w:tc>
        <w:tc>
          <w:tcPr>
            <w:tcW w:w="669"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220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55 per quarter</w:t>
            </w:r>
          </w:p>
        </w:tc>
        <w:tc>
          <w:tcPr>
            <w:tcW w:w="1027" w:type="pct"/>
            <w:tcBorders>
              <w:top w:val="single" w:sz="4" w:space="0" w:color="auto"/>
              <w:left w:val="single" w:sz="4" w:space="0" w:color="auto"/>
              <w:bottom w:val="single" w:sz="4" w:space="0" w:color="auto"/>
              <w:right w:val="single" w:sz="4" w:space="0" w:color="auto"/>
            </w:tcBorders>
          </w:tcPr>
          <w:p w:rsidR="00CD1FE8" w:rsidRDefault="00CD1FE8" w:rsidP="0094125A">
            <w:pPr>
              <w:spacing w:after="0" w:line="240" w:lineRule="auto"/>
              <w:jc w:val="both"/>
              <w:rPr>
                <w:rFonts w:ascii="Arial Narrow" w:hAnsi="Arial Narrow" w:cs="ArialMT"/>
                <w:sz w:val="20"/>
                <w:szCs w:val="20"/>
              </w:rPr>
            </w:pPr>
            <w:r>
              <w:rPr>
                <w:rFonts w:ascii="Arial Narrow" w:hAnsi="Arial Narrow" w:cs="ArialMT"/>
                <w:sz w:val="20"/>
                <w:szCs w:val="20"/>
              </w:rPr>
              <w:t>62</w:t>
            </w:r>
          </w:p>
          <w:p w:rsidR="00CD1FE8" w:rsidRDefault="00CD1FE8" w:rsidP="0094125A">
            <w:pPr>
              <w:spacing w:after="0" w:line="240" w:lineRule="auto"/>
              <w:jc w:val="both"/>
              <w:rPr>
                <w:rFonts w:ascii="Arial Narrow" w:hAnsi="Arial Narrow" w:cs="ArialMT"/>
                <w:sz w:val="20"/>
                <w:szCs w:val="20"/>
              </w:rPr>
            </w:pPr>
          </w:p>
          <w:p w:rsidR="0094125A" w:rsidRPr="0094125A" w:rsidRDefault="0094125A" w:rsidP="0094125A">
            <w:pPr>
              <w:spacing w:after="0" w:line="240" w:lineRule="auto"/>
              <w:jc w:val="both"/>
              <w:rPr>
                <w:rFonts w:ascii="Arial Narrow" w:hAnsi="Arial Narrow" w:cs="ArialMT"/>
                <w:sz w:val="20"/>
                <w:szCs w:val="20"/>
              </w:rPr>
            </w:pPr>
            <w:r w:rsidRPr="0094125A">
              <w:rPr>
                <w:rFonts w:ascii="Arial Narrow" w:hAnsi="Arial Narrow" w:cs="ArialMT"/>
                <w:sz w:val="20"/>
                <w:szCs w:val="20"/>
              </w:rPr>
              <w:t>Cumulatively 122 administrative enforcement  notices issued for noncompliance with environmental legislation</w:t>
            </w:r>
          </w:p>
          <w:p w:rsidR="00FE6657" w:rsidRPr="004B2555" w:rsidRDefault="0094125A" w:rsidP="0094125A">
            <w:pPr>
              <w:spacing w:after="0" w:line="240" w:lineRule="auto"/>
              <w:jc w:val="both"/>
              <w:rPr>
                <w:rFonts w:ascii="Arial Narrow" w:hAnsi="Arial Narrow" w:cs="ArialMT"/>
                <w:sz w:val="20"/>
                <w:szCs w:val="20"/>
              </w:rPr>
            </w:pPr>
            <w:r w:rsidRPr="0094125A">
              <w:rPr>
                <w:rFonts w:ascii="Arial Narrow" w:hAnsi="Arial Narrow" w:cs="ArialMT"/>
                <w:sz w:val="20"/>
                <w:szCs w:val="20"/>
              </w:rPr>
              <w:t>Q1=60 &amp; Q2=62</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103103">
        <w:trPr>
          <w:trHeight w:val="184"/>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criminal cases finalised and dockets handed over to the NPA</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31</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49</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B013F7"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14</w:t>
            </w:r>
          </w:p>
        </w:tc>
        <w:tc>
          <w:tcPr>
            <w:tcW w:w="1027" w:type="pct"/>
            <w:tcBorders>
              <w:top w:val="single" w:sz="4" w:space="0" w:color="auto"/>
              <w:left w:val="single" w:sz="4" w:space="0" w:color="auto"/>
              <w:bottom w:val="single" w:sz="4" w:space="0" w:color="auto"/>
              <w:right w:val="single" w:sz="4" w:space="0" w:color="auto"/>
            </w:tcBorders>
          </w:tcPr>
          <w:p w:rsidR="00CD1FE8" w:rsidRDefault="00CD1FE8" w:rsidP="0094125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6</w:t>
            </w:r>
          </w:p>
          <w:p w:rsidR="00CD1FE8" w:rsidRDefault="00CD1FE8" w:rsidP="0094125A">
            <w:pPr>
              <w:autoSpaceDE w:val="0"/>
              <w:autoSpaceDN w:val="0"/>
              <w:adjustRightInd w:val="0"/>
              <w:spacing w:after="0" w:line="240" w:lineRule="auto"/>
              <w:jc w:val="both"/>
              <w:rPr>
                <w:rFonts w:ascii="Arial Narrow" w:hAnsi="Arial Narrow" w:cs="ArialMT"/>
                <w:sz w:val="20"/>
                <w:szCs w:val="20"/>
              </w:rPr>
            </w:pPr>
          </w:p>
          <w:p w:rsidR="0094125A" w:rsidRPr="0094125A"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Cumulatively 10/24 criminal cases finalised and dockets handed over to the NPA</w:t>
            </w:r>
          </w:p>
          <w:p w:rsidR="00FE6657" w:rsidRPr="004B2555"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Q1=4/10 &amp; Q2=6/14</w:t>
            </w:r>
          </w:p>
        </w:tc>
        <w:tc>
          <w:tcPr>
            <w:tcW w:w="582" w:type="pct"/>
            <w:tcBorders>
              <w:top w:val="single" w:sz="4" w:space="0" w:color="auto"/>
              <w:left w:val="single" w:sz="4" w:space="0" w:color="auto"/>
              <w:bottom w:val="single" w:sz="4" w:space="0" w:color="auto"/>
              <w:right w:val="single" w:sz="4" w:space="0" w:color="auto"/>
            </w:tcBorders>
          </w:tcPr>
          <w:p w:rsidR="00FE6657" w:rsidRPr="00357F8A" w:rsidRDefault="007C4BE6" w:rsidP="00357F8A">
            <w:pPr>
              <w:spacing w:after="0" w:line="240" w:lineRule="auto"/>
              <w:jc w:val="both"/>
              <w:rPr>
                <w:rFonts w:ascii="Arial Narrow" w:hAnsi="Arial Narrow" w:cs="ArialMT"/>
                <w:sz w:val="20"/>
                <w:szCs w:val="20"/>
              </w:rPr>
            </w:pPr>
            <w:r w:rsidRPr="00357F8A">
              <w:rPr>
                <w:rFonts w:ascii="Arial Narrow" w:hAnsi="Arial Narrow" w:cs="AvantGarde Bk BT"/>
                <w:spacing w:val="2"/>
                <w:sz w:val="20"/>
                <w:szCs w:val="20"/>
                <w:lang w:val="en-GB"/>
              </w:rPr>
              <w:t>Less number of criminal</w:t>
            </w:r>
            <w:r w:rsidRPr="00357F8A">
              <w:rPr>
                <w:rFonts w:ascii="Arial Narrow" w:hAnsi="Arial Narrow" w:cs="ArialMT"/>
                <w:sz w:val="20"/>
                <w:szCs w:val="20"/>
              </w:rPr>
              <w:t xml:space="preserve"> cases currently under investigation than anticipated at time of setting target.</w:t>
            </w: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01D5C">
            <w:pPr>
              <w:autoSpaceDE w:val="0"/>
              <w:autoSpaceDN w:val="0"/>
              <w:adjustRightInd w:val="0"/>
              <w:spacing w:after="0" w:line="240" w:lineRule="auto"/>
              <w:jc w:val="both"/>
              <w:rPr>
                <w:rFonts w:ascii="Arial Narrow" w:hAnsi="Arial Narrow" w:cs="ArialMT"/>
                <w:sz w:val="20"/>
                <w:szCs w:val="20"/>
              </w:rPr>
            </w:pPr>
          </w:p>
        </w:tc>
      </w:tr>
      <w:tr w:rsidR="004B2555" w:rsidRPr="004B2555" w:rsidTr="00103103">
        <w:trPr>
          <w:trHeight w:val="59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0C5D51"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authorisations inspected</w:t>
            </w:r>
            <w:r w:rsidR="000C5D51" w:rsidRPr="004B2555">
              <w:rPr>
                <w:rFonts w:ascii="Arial Narrow" w:hAnsi="Arial Narrow" w:cs="ArialMT"/>
                <w:sz w:val="20"/>
                <w:szCs w:val="20"/>
              </w:rPr>
              <w:t xml:space="preserve"> </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compliance</w:t>
            </w:r>
          </w:p>
        </w:tc>
        <w:tc>
          <w:tcPr>
            <w:tcW w:w="447" w:type="pct"/>
            <w:tcBorders>
              <w:top w:val="single" w:sz="4" w:space="0" w:color="auto"/>
              <w:left w:val="single" w:sz="4" w:space="0" w:color="auto"/>
              <w:bottom w:val="single" w:sz="4" w:space="0" w:color="auto"/>
              <w:right w:val="single" w:sz="4" w:space="0" w:color="auto"/>
            </w:tcBorders>
            <w:hideMark/>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158</w:t>
            </w:r>
          </w:p>
        </w:tc>
        <w:tc>
          <w:tcPr>
            <w:tcW w:w="669"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w:t>
            </w:r>
            <w:r w:rsidR="00D56469" w:rsidRPr="004B2555">
              <w:rPr>
                <w:rFonts w:ascii="Arial Narrow" w:hAnsi="Arial Narrow" w:cs="ArialMT"/>
                <w:sz w:val="20"/>
                <w:szCs w:val="20"/>
              </w:rPr>
              <w:t>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45</w:t>
            </w:r>
          </w:p>
        </w:tc>
        <w:tc>
          <w:tcPr>
            <w:tcW w:w="1027" w:type="pct"/>
            <w:tcBorders>
              <w:top w:val="single" w:sz="4" w:space="0" w:color="auto"/>
              <w:left w:val="single" w:sz="4" w:space="0" w:color="auto"/>
              <w:bottom w:val="single" w:sz="4" w:space="0" w:color="auto"/>
              <w:right w:val="single" w:sz="4" w:space="0" w:color="auto"/>
            </w:tcBorders>
          </w:tcPr>
          <w:p w:rsidR="00CD1FE8" w:rsidRDefault="00CD1FE8" w:rsidP="0094125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64</w:t>
            </w:r>
          </w:p>
          <w:p w:rsidR="00CD1FE8" w:rsidRDefault="00CD1FE8" w:rsidP="0094125A">
            <w:pPr>
              <w:autoSpaceDE w:val="0"/>
              <w:autoSpaceDN w:val="0"/>
              <w:adjustRightInd w:val="0"/>
              <w:spacing w:after="0" w:line="240" w:lineRule="auto"/>
              <w:jc w:val="both"/>
              <w:rPr>
                <w:rFonts w:ascii="Arial Narrow" w:hAnsi="Arial Narrow" w:cs="ArialMT"/>
                <w:sz w:val="20"/>
                <w:szCs w:val="20"/>
              </w:rPr>
            </w:pPr>
          </w:p>
          <w:p w:rsidR="0094125A" w:rsidRPr="0094125A"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Cumulatively 117 environmental authorisations inspected</w:t>
            </w:r>
          </w:p>
          <w:p w:rsidR="00FE6657" w:rsidRPr="004B2555"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Q1=53 &amp; Q2= 64</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103103">
        <w:trPr>
          <w:trHeight w:val="591"/>
        </w:trPr>
        <w:tc>
          <w:tcPr>
            <w:tcW w:w="581" w:type="pct"/>
            <w:vMerge/>
            <w:tcBorders>
              <w:left w:val="single" w:sz="4" w:space="0" w:color="auto"/>
              <w:right w:val="single" w:sz="4" w:space="0" w:color="auto"/>
            </w:tcBorders>
            <w:vAlign w:val="center"/>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joint</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operations</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55</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B013F7"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14</w:t>
            </w:r>
          </w:p>
          <w:p w:rsidR="00D56469" w:rsidRPr="004B2555" w:rsidRDefault="00D56469"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CD1FE8" w:rsidRDefault="00CD1FE8" w:rsidP="0094125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22</w:t>
            </w:r>
          </w:p>
          <w:p w:rsidR="00CD1FE8" w:rsidRDefault="00CD1FE8" w:rsidP="0094125A">
            <w:pPr>
              <w:autoSpaceDE w:val="0"/>
              <w:autoSpaceDN w:val="0"/>
              <w:adjustRightInd w:val="0"/>
              <w:spacing w:after="0" w:line="240" w:lineRule="auto"/>
              <w:jc w:val="both"/>
              <w:rPr>
                <w:rFonts w:ascii="Arial Narrow" w:hAnsi="Arial Narrow" w:cs="ArialMT"/>
                <w:sz w:val="20"/>
                <w:szCs w:val="20"/>
              </w:rPr>
            </w:pPr>
          </w:p>
          <w:p w:rsidR="0094125A" w:rsidRPr="0094125A"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 xml:space="preserve">Cumulatively 35 joint compliance and enforcement operations conducted. </w:t>
            </w:r>
          </w:p>
          <w:p w:rsidR="00FE6657" w:rsidRPr="004B2555"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Q1=13 &amp; Q2=22</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103103">
        <w:trPr>
          <w:trHeight w:val="107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officials</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trained in environmental</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D56469"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630</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w:t>
            </w:r>
            <w:r w:rsidR="00D56469" w:rsidRPr="004B2555">
              <w:rPr>
                <w:rFonts w:ascii="Arial Narrow" w:hAnsi="Arial Narrow" w:cs="ArialMT"/>
                <w:sz w:val="20"/>
                <w:szCs w:val="20"/>
              </w:rPr>
              <w:t>2</w:t>
            </w:r>
            <w:r w:rsidRPr="004B2555">
              <w:rPr>
                <w:rFonts w:ascii="Arial Narrow" w:hAnsi="Arial Narrow" w:cs="ArialMT"/>
                <w:sz w:val="20"/>
                <w:szCs w:val="20"/>
              </w:rPr>
              <w:t>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80</w:t>
            </w:r>
          </w:p>
          <w:p w:rsidR="00D56469" w:rsidRPr="004B2555" w:rsidRDefault="00D56469"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CD1FE8" w:rsidRDefault="00CD1FE8" w:rsidP="0094125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562</w:t>
            </w:r>
          </w:p>
          <w:p w:rsidR="00CD1FE8" w:rsidRDefault="00CD1FE8" w:rsidP="0094125A">
            <w:pPr>
              <w:autoSpaceDE w:val="0"/>
              <w:autoSpaceDN w:val="0"/>
              <w:adjustRightInd w:val="0"/>
              <w:spacing w:after="0" w:line="240" w:lineRule="auto"/>
              <w:jc w:val="both"/>
              <w:rPr>
                <w:rFonts w:ascii="Arial Narrow" w:hAnsi="Arial Narrow" w:cs="ArialMT"/>
                <w:sz w:val="20"/>
                <w:szCs w:val="20"/>
              </w:rPr>
            </w:pPr>
          </w:p>
          <w:p w:rsidR="0094125A" w:rsidRPr="0094125A"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Cumulatively 729 officials were trained in environmental compliance and enforcement.</w:t>
            </w:r>
          </w:p>
          <w:p w:rsidR="00FE6657" w:rsidRPr="004B2555" w:rsidRDefault="0094125A" w:rsidP="0094125A">
            <w:pPr>
              <w:autoSpaceDE w:val="0"/>
              <w:autoSpaceDN w:val="0"/>
              <w:adjustRightInd w:val="0"/>
              <w:spacing w:after="0" w:line="240" w:lineRule="auto"/>
              <w:jc w:val="both"/>
              <w:rPr>
                <w:rFonts w:ascii="Arial Narrow" w:hAnsi="Arial Narrow" w:cs="ArialMT"/>
                <w:sz w:val="20"/>
                <w:szCs w:val="20"/>
              </w:rPr>
            </w:pPr>
            <w:r w:rsidRPr="0094125A">
              <w:rPr>
                <w:rFonts w:ascii="Arial Narrow" w:hAnsi="Arial Narrow" w:cs="ArialMT"/>
                <w:sz w:val="20"/>
                <w:szCs w:val="20"/>
              </w:rPr>
              <w:t>Q1=167 &amp; Q2=562</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pStyle w:val="Boxtext"/>
              <w:keepNext w:val="0"/>
              <w:tabs>
                <w:tab w:val="clear" w:pos="284"/>
                <w:tab w:val="clear" w:pos="567"/>
                <w:tab w:val="left" w:pos="720"/>
              </w:tabs>
              <w:autoSpaceDE w:val="0"/>
              <w:autoSpaceDN w:val="0"/>
              <w:adjustRightInd w:val="0"/>
              <w:spacing w:before="0" w:after="0"/>
              <w:jc w:val="both"/>
              <w:rPr>
                <w:rFonts w:eastAsiaTheme="minorHAnsi" w:cs="ArialMT"/>
                <w:sz w:val="20"/>
              </w:rPr>
            </w:pPr>
          </w:p>
        </w:tc>
      </w:tr>
      <w:tr w:rsidR="004B2555" w:rsidRPr="004B2555" w:rsidTr="00103103">
        <w:trPr>
          <w:trHeight w:val="327"/>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D56469"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D56469"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 in support of the integrated strategic management of</w:t>
            </w:r>
          </w:p>
          <w:p w:rsidR="00FE6657"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Rhino populations</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Rhino LAB outcome report</w:t>
            </w:r>
          </w:p>
        </w:tc>
        <w:tc>
          <w:tcPr>
            <w:tcW w:w="669" w:type="pct"/>
            <w:tcBorders>
              <w:top w:val="single" w:sz="4" w:space="0" w:color="auto"/>
              <w:left w:val="single" w:sz="4" w:space="0" w:color="auto"/>
              <w:bottom w:val="single" w:sz="4" w:space="0" w:color="auto"/>
              <w:right w:val="single" w:sz="4" w:space="0" w:color="auto"/>
            </w:tcBorders>
          </w:tcPr>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1 Intervention</w:t>
            </w:r>
            <w:r w:rsidRPr="004B2555">
              <w:rPr>
                <w:rFonts w:ascii="Arial Narrow" w:hAnsi="Arial Narrow" w:cs="ArialMT"/>
                <w:sz w:val="20"/>
                <w:szCs w:val="20"/>
              </w:rPr>
              <w:t>:</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action plan</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protection and</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of Rhino</w:t>
            </w:r>
          </w:p>
          <w:p w:rsidR="00FE6657"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populations implemented</w:t>
            </w:r>
          </w:p>
        </w:tc>
        <w:tc>
          <w:tcPr>
            <w:tcW w:w="581" w:type="pct"/>
            <w:tcBorders>
              <w:top w:val="single" w:sz="4" w:space="0" w:color="auto"/>
              <w:left w:val="single" w:sz="4" w:space="0" w:color="auto"/>
              <w:bottom w:val="single" w:sz="4" w:space="0" w:color="auto"/>
              <w:right w:val="single" w:sz="4" w:space="0" w:color="auto"/>
            </w:tcBorders>
          </w:tcPr>
          <w:p w:rsidR="00404382"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Planned milestones for each quarter implemented as</w:t>
            </w:r>
          </w:p>
          <w:p w:rsidR="00FE6657"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outlined in the annual action plan</w:t>
            </w:r>
          </w:p>
        </w:tc>
        <w:tc>
          <w:tcPr>
            <w:tcW w:w="1027" w:type="pct"/>
            <w:tcBorders>
              <w:top w:val="single" w:sz="4" w:space="0" w:color="auto"/>
              <w:left w:val="single" w:sz="4" w:space="0" w:color="auto"/>
              <w:bottom w:val="single" w:sz="4" w:space="0" w:color="auto"/>
              <w:right w:val="single" w:sz="4" w:space="0" w:color="auto"/>
            </w:tcBorders>
          </w:tcPr>
          <w:p w:rsidR="00FE6657" w:rsidRPr="00B013F7" w:rsidRDefault="001D0307" w:rsidP="00B43D34">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Planned milestones in quarter 2 were implemented as outlined in the annual action plan </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485371">
        <w:trPr>
          <w:trHeight w:val="1231"/>
        </w:trPr>
        <w:tc>
          <w:tcPr>
            <w:tcW w:w="581" w:type="pct"/>
            <w:vMerge w:val="restart"/>
            <w:tcBorders>
              <w:left w:val="single" w:sz="4" w:space="0" w:color="auto"/>
              <w:right w:val="single" w:sz="4" w:space="0" w:color="auto"/>
            </w:tcBorders>
            <w:hideMark/>
          </w:tcPr>
          <w:p w:rsidR="00086CCA" w:rsidRPr="004B2555" w:rsidRDefault="00086CCA"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 Plan)</w:t>
            </w:r>
          </w:p>
        </w:tc>
        <w:tc>
          <w:tcPr>
            <w:tcW w:w="535" w:type="pct"/>
            <w:vMerge w:val="restart"/>
            <w:tcBorders>
              <w:top w:val="single" w:sz="4" w:space="0" w:color="auto"/>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for streamlining</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authorisation/</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47" w:type="pct"/>
            <w:tcBorders>
              <w:top w:val="single" w:sz="4" w:space="0" w:color="auto"/>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NEMA/SEMA Law reform</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concept document</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legislative intervention:</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NEMA/SEMA</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alignment proposal</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document developed</w:t>
            </w:r>
          </w:p>
        </w:tc>
        <w:tc>
          <w:tcPr>
            <w:tcW w:w="581" w:type="pct"/>
            <w:tcBorders>
              <w:top w:val="single" w:sz="4" w:space="0" w:color="auto"/>
              <w:left w:val="single" w:sz="4" w:space="0" w:color="auto"/>
              <w:right w:val="single" w:sz="4" w:space="0" w:color="auto"/>
            </w:tcBorders>
          </w:tcPr>
          <w:p w:rsidR="00B013F7" w:rsidRPr="00B013F7" w:rsidRDefault="00B013F7" w:rsidP="00B013F7">
            <w:pPr>
              <w:spacing w:after="0" w:line="240" w:lineRule="auto"/>
              <w:jc w:val="both"/>
              <w:rPr>
                <w:rFonts w:ascii="Arial Narrow" w:hAnsi="Arial Narrow" w:cs="ArialMT"/>
                <w:sz w:val="20"/>
                <w:szCs w:val="20"/>
              </w:rPr>
            </w:pPr>
            <w:r w:rsidRPr="00B013F7">
              <w:rPr>
                <w:rFonts w:ascii="Arial Narrow" w:hAnsi="Arial Narrow" w:cs="ArialMT"/>
                <w:sz w:val="20"/>
                <w:szCs w:val="20"/>
              </w:rPr>
              <w:t>Proposals (options) to achieve</w:t>
            </w:r>
            <w:r>
              <w:rPr>
                <w:rFonts w:ascii="Arial Narrow" w:hAnsi="Arial Narrow" w:cs="ArialMT"/>
                <w:sz w:val="20"/>
                <w:szCs w:val="20"/>
              </w:rPr>
              <w:t xml:space="preserve"> </w:t>
            </w:r>
            <w:r w:rsidRPr="00B013F7">
              <w:rPr>
                <w:rFonts w:ascii="Arial Narrow" w:hAnsi="Arial Narrow" w:cs="ArialMT"/>
                <w:sz w:val="20"/>
                <w:szCs w:val="20"/>
              </w:rPr>
              <w:t>alignment between NEMA and</w:t>
            </w:r>
          </w:p>
          <w:p w:rsidR="00086CCA" w:rsidRPr="004B2555" w:rsidRDefault="00B013F7" w:rsidP="00B013F7">
            <w:pPr>
              <w:spacing w:after="0" w:line="240" w:lineRule="auto"/>
              <w:jc w:val="both"/>
              <w:rPr>
                <w:rFonts w:ascii="Arial Narrow" w:hAnsi="Arial Narrow" w:cs="ArialMT"/>
                <w:sz w:val="20"/>
                <w:szCs w:val="20"/>
              </w:rPr>
            </w:pPr>
            <w:r w:rsidRPr="00B013F7">
              <w:rPr>
                <w:rFonts w:ascii="Arial Narrow" w:hAnsi="Arial Narrow" w:cs="ArialMT"/>
                <w:sz w:val="20"/>
                <w:szCs w:val="20"/>
              </w:rPr>
              <w:t>SEMAs consulted</w:t>
            </w:r>
          </w:p>
        </w:tc>
        <w:tc>
          <w:tcPr>
            <w:tcW w:w="1027" w:type="pct"/>
            <w:tcBorders>
              <w:top w:val="single" w:sz="4" w:space="0" w:color="auto"/>
              <w:left w:val="single" w:sz="4" w:space="0" w:color="auto"/>
              <w:bottom w:val="single" w:sz="4" w:space="0" w:color="auto"/>
              <w:right w:val="single" w:sz="4" w:space="0" w:color="auto"/>
            </w:tcBorders>
          </w:tcPr>
          <w:p w:rsidR="00761599" w:rsidRPr="00761599" w:rsidRDefault="00761599" w:rsidP="004166BF">
            <w:pPr>
              <w:pStyle w:val="ListParagraph"/>
              <w:numPr>
                <w:ilvl w:val="0"/>
                <w:numId w:val="5"/>
              </w:numPr>
              <w:spacing w:after="0" w:line="240" w:lineRule="auto"/>
              <w:ind w:left="201" w:hanging="201"/>
              <w:jc w:val="both"/>
              <w:rPr>
                <w:rFonts w:ascii="Arial Narrow" w:hAnsi="Arial Narrow" w:cs="ArialMT"/>
                <w:sz w:val="20"/>
                <w:szCs w:val="20"/>
              </w:rPr>
            </w:pPr>
            <w:r w:rsidRPr="00761599">
              <w:rPr>
                <w:rFonts w:ascii="Arial Narrow" w:hAnsi="Arial Narrow" w:cs="ArialMT"/>
                <w:sz w:val="20"/>
                <w:szCs w:val="20"/>
              </w:rPr>
              <w:t>The options document is complete, consultation with NEMA and SEMA still pending</w:t>
            </w:r>
          </w:p>
          <w:p w:rsidR="00761599" w:rsidRPr="00761599" w:rsidRDefault="00761599" w:rsidP="004166BF">
            <w:pPr>
              <w:pStyle w:val="ListParagraph"/>
              <w:spacing w:after="0" w:line="240" w:lineRule="auto"/>
              <w:ind w:left="201"/>
              <w:jc w:val="both"/>
              <w:rPr>
                <w:rFonts w:ascii="Arial Narrow" w:hAnsi="Arial Narrow" w:cs="ArialMT"/>
                <w:sz w:val="20"/>
                <w:szCs w:val="20"/>
              </w:rPr>
            </w:pPr>
          </w:p>
          <w:p w:rsidR="00086CCA" w:rsidRPr="004B2555" w:rsidRDefault="00761599" w:rsidP="004166BF">
            <w:pPr>
              <w:pStyle w:val="ListParagraph"/>
              <w:numPr>
                <w:ilvl w:val="0"/>
                <w:numId w:val="5"/>
              </w:numPr>
              <w:spacing w:after="0" w:line="240" w:lineRule="auto"/>
              <w:ind w:left="201" w:hanging="201"/>
              <w:jc w:val="both"/>
              <w:rPr>
                <w:rFonts w:ascii="Arial Narrow" w:hAnsi="Arial Narrow" w:cs="ArialMT"/>
                <w:sz w:val="20"/>
                <w:szCs w:val="20"/>
              </w:rPr>
            </w:pPr>
            <w:r w:rsidRPr="00761599">
              <w:rPr>
                <w:rFonts w:ascii="Arial Narrow" w:hAnsi="Arial Narrow" w:cs="ArialMT"/>
                <w:sz w:val="20"/>
                <w:szCs w:val="20"/>
              </w:rPr>
              <w:t>Additional research is being undertaken Research conduc</w:t>
            </w:r>
            <w:r>
              <w:rPr>
                <w:rFonts w:ascii="Arial Narrow" w:hAnsi="Arial Narrow" w:cs="ArialMT"/>
                <w:sz w:val="20"/>
                <w:szCs w:val="20"/>
              </w:rPr>
              <w:t>ted on NEMA and SEMA provisions</w:t>
            </w:r>
          </w:p>
        </w:tc>
        <w:tc>
          <w:tcPr>
            <w:tcW w:w="582" w:type="pct"/>
            <w:tcBorders>
              <w:top w:val="single" w:sz="4" w:space="0" w:color="auto"/>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right w:val="single" w:sz="4" w:space="0" w:color="auto"/>
            </w:tcBorders>
          </w:tcPr>
          <w:p w:rsidR="00086CCA" w:rsidRPr="004B2555" w:rsidRDefault="00761599" w:rsidP="00AC78E3">
            <w:pPr>
              <w:spacing w:after="0" w:line="240" w:lineRule="auto"/>
              <w:jc w:val="both"/>
              <w:rPr>
                <w:rFonts w:ascii="Arial Narrow" w:hAnsi="Arial Narrow"/>
                <w:sz w:val="20"/>
                <w:szCs w:val="20"/>
              </w:rPr>
            </w:pPr>
            <w:r w:rsidRPr="00761599">
              <w:rPr>
                <w:rFonts w:ascii="Arial Narrow" w:hAnsi="Arial Narrow"/>
                <w:sz w:val="20"/>
                <w:szCs w:val="20"/>
              </w:rPr>
              <w:t xml:space="preserve">The consultation </w:t>
            </w:r>
            <w:r w:rsidR="00AC78E3">
              <w:rPr>
                <w:rFonts w:ascii="Arial Narrow" w:hAnsi="Arial Narrow"/>
                <w:sz w:val="20"/>
                <w:szCs w:val="20"/>
              </w:rPr>
              <w:t>to be prioritised in Q3.</w:t>
            </w:r>
          </w:p>
        </w:tc>
      </w:tr>
      <w:tr w:rsidR="004B2555" w:rsidRPr="004B2555" w:rsidTr="00103103">
        <w:trPr>
          <w:trHeight w:val="1010"/>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69"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tool developed:</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Minimum</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requirements for preparation of SDFs for incorporation into</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SPLUMA developed</w:t>
            </w:r>
          </w:p>
        </w:tc>
        <w:tc>
          <w:tcPr>
            <w:tcW w:w="581" w:type="pct"/>
            <w:tcBorders>
              <w:left w:val="single" w:sz="4" w:space="0" w:color="auto"/>
              <w:right w:val="single" w:sz="4" w:space="0" w:color="auto"/>
            </w:tcBorders>
          </w:tcPr>
          <w:p w:rsidR="00086CCA" w:rsidRPr="004B2555" w:rsidRDefault="00551811" w:rsidP="008D0AE6">
            <w:pPr>
              <w:autoSpaceDE w:val="0"/>
              <w:autoSpaceDN w:val="0"/>
              <w:adjustRightInd w:val="0"/>
              <w:spacing w:after="0" w:line="240" w:lineRule="auto"/>
              <w:jc w:val="both"/>
              <w:rPr>
                <w:rFonts w:ascii="Arial Narrow" w:hAnsi="Arial Narrow" w:cs="ArialMT"/>
                <w:sz w:val="20"/>
                <w:szCs w:val="20"/>
              </w:rPr>
            </w:pPr>
            <w:r w:rsidRPr="00551811">
              <w:rPr>
                <w:rFonts w:ascii="Arial Narrow" w:hAnsi="Arial Narrow" w:cs="ArialMT"/>
                <w:sz w:val="20"/>
                <w:szCs w:val="20"/>
              </w:rPr>
              <w:t>Literature review undertaken</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993305" w:rsidP="008D0AE6">
            <w:pPr>
              <w:autoSpaceDE w:val="0"/>
              <w:autoSpaceDN w:val="0"/>
              <w:adjustRightInd w:val="0"/>
              <w:spacing w:after="0" w:line="240" w:lineRule="auto"/>
              <w:jc w:val="both"/>
              <w:rPr>
                <w:rFonts w:ascii="Arial Narrow" w:hAnsi="Arial Narrow" w:cs="ArialMT"/>
                <w:sz w:val="20"/>
                <w:szCs w:val="20"/>
              </w:rPr>
            </w:pPr>
            <w:r w:rsidRPr="00993305">
              <w:rPr>
                <w:rFonts w:ascii="Arial Narrow" w:hAnsi="Arial Narrow" w:cs="ArialMT"/>
                <w:sz w:val="20"/>
                <w:szCs w:val="20"/>
              </w:rPr>
              <w:t>The literature review undertaken and a document has been prepared</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103103">
        <w:trPr>
          <w:trHeight w:val="840"/>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SIP 10 Electricity</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Transmission final corridors identified</w:t>
            </w:r>
          </w:p>
        </w:tc>
        <w:tc>
          <w:tcPr>
            <w:tcW w:w="669"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Strategic assessment</w:t>
            </w:r>
          </w:p>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finalised:</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Electricity Grid (SIP 10)</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Infrastructure EMPR</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for gazetting for</w:t>
            </w:r>
          </w:p>
          <w:p w:rsidR="00086CCA" w:rsidRPr="004B2555" w:rsidRDefault="00086CCA" w:rsidP="008D0AE6">
            <w:pPr>
              <w:autoSpaceDE w:val="0"/>
              <w:autoSpaceDN w:val="0"/>
              <w:adjustRightInd w:val="0"/>
              <w:spacing w:after="0" w:line="240" w:lineRule="auto"/>
              <w:jc w:val="both"/>
              <w:rPr>
                <w:rFonts w:cs="MNPMEK+CenturyGothic"/>
                <w:sz w:val="16"/>
                <w:szCs w:val="16"/>
              </w:rPr>
            </w:pPr>
            <w:r w:rsidRPr="004B2555">
              <w:rPr>
                <w:rFonts w:ascii="Arial Narrow" w:hAnsi="Arial Narrow" w:cs="ArialMT"/>
                <w:sz w:val="20"/>
                <w:szCs w:val="20"/>
              </w:rPr>
              <w:t>comments</w:t>
            </w:r>
          </w:p>
        </w:tc>
        <w:tc>
          <w:tcPr>
            <w:tcW w:w="581" w:type="pct"/>
            <w:tcBorders>
              <w:left w:val="single" w:sz="4" w:space="0" w:color="auto"/>
              <w:right w:val="single" w:sz="4" w:space="0" w:color="auto"/>
            </w:tcBorders>
          </w:tcPr>
          <w:p w:rsidR="00086CCA" w:rsidRPr="004B2555" w:rsidRDefault="00551811" w:rsidP="008D0AE6">
            <w:pPr>
              <w:autoSpaceDE w:val="0"/>
              <w:autoSpaceDN w:val="0"/>
              <w:adjustRightInd w:val="0"/>
              <w:spacing w:after="0" w:line="240" w:lineRule="auto"/>
              <w:jc w:val="both"/>
              <w:rPr>
                <w:rFonts w:ascii="Arial Narrow" w:hAnsi="Arial Narrow" w:cs="ArialMT"/>
                <w:sz w:val="20"/>
                <w:szCs w:val="20"/>
              </w:rPr>
            </w:pPr>
            <w:r w:rsidRPr="00551811">
              <w:rPr>
                <w:rFonts w:ascii="Arial Narrow" w:hAnsi="Arial Narrow" w:cs="ArialMT"/>
                <w:sz w:val="20"/>
                <w:szCs w:val="20"/>
              </w:rPr>
              <w:t>Final consultation undertaken</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CE12AF" w:rsidP="008D0AE6">
            <w:pPr>
              <w:autoSpaceDE w:val="0"/>
              <w:autoSpaceDN w:val="0"/>
              <w:adjustRightInd w:val="0"/>
              <w:spacing w:after="0" w:line="240" w:lineRule="auto"/>
              <w:jc w:val="both"/>
              <w:rPr>
                <w:rFonts w:ascii="Arial Narrow" w:hAnsi="Arial Narrow" w:cs="ArialMT"/>
                <w:sz w:val="20"/>
                <w:szCs w:val="20"/>
              </w:rPr>
            </w:pPr>
            <w:r w:rsidRPr="00CE12AF">
              <w:rPr>
                <w:rFonts w:ascii="Arial Narrow" w:hAnsi="Arial Narrow" w:cs="ArialMT"/>
                <w:sz w:val="20"/>
                <w:szCs w:val="20"/>
              </w:rPr>
              <w:t>The Generic E</w:t>
            </w:r>
            <w:r w:rsidR="0094125A">
              <w:rPr>
                <w:rFonts w:ascii="Arial Narrow" w:hAnsi="Arial Narrow" w:cs="ArialMT"/>
                <w:sz w:val="20"/>
                <w:szCs w:val="20"/>
              </w:rPr>
              <w:t xml:space="preserve">nvironmental </w:t>
            </w:r>
            <w:r w:rsidRPr="00CE12AF">
              <w:rPr>
                <w:rFonts w:ascii="Arial Narrow" w:hAnsi="Arial Narrow" w:cs="ArialMT"/>
                <w:sz w:val="20"/>
                <w:szCs w:val="20"/>
              </w:rPr>
              <w:t>M</w:t>
            </w:r>
            <w:r w:rsidR="0094125A">
              <w:rPr>
                <w:rFonts w:ascii="Arial Narrow" w:hAnsi="Arial Narrow" w:cs="ArialMT"/>
                <w:sz w:val="20"/>
                <w:szCs w:val="20"/>
              </w:rPr>
              <w:t xml:space="preserve">anagement </w:t>
            </w:r>
            <w:r w:rsidRPr="00CE12AF">
              <w:rPr>
                <w:rFonts w:ascii="Arial Narrow" w:hAnsi="Arial Narrow" w:cs="ArialMT"/>
                <w:sz w:val="20"/>
                <w:szCs w:val="20"/>
              </w:rPr>
              <w:t>Pr</w:t>
            </w:r>
            <w:r w:rsidR="0094125A">
              <w:rPr>
                <w:rFonts w:ascii="Arial Narrow" w:hAnsi="Arial Narrow" w:cs="ArialMT"/>
                <w:sz w:val="20"/>
                <w:szCs w:val="20"/>
              </w:rPr>
              <w:t>ogramme</w:t>
            </w:r>
            <w:r w:rsidRPr="00CE12AF">
              <w:rPr>
                <w:rFonts w:ascii="Arial Narrow" w:hAnsi="Arial Narrow" w:cs="ArialMT"/>
                <w:sz w:val="20"/>
                <w:szCs w:val="20"/>
              </w:rPr>
              <w:t xml:space="preserve"> for Electricity Grid has been approved by </w:t>
            </w:r>
            <w:r w:rsidR="004166BF" w:rsidRPr="00CE12AF">
              <w:rPr>
                <w:rFonts w:ascii="Arial Narrow" w:hAnsi="Arial Narrow" w:cs="ArialMT"/>
                <w:sz w:val="20"/>
                <w:szCs w:val="20"/>
              </w:rPr>
              <w:t xml:space="preserve">MINMEC </w:t>
            </w:r>
            <w:r w:rsidRPr="00CE12AF">
              <w:rPr>
                <w:rFonts w:ascii="Arial Narrow" w:hAnsi="Arial Narrow" w:cs="ArialMT"/>
                <w:sz w:val="20"/>
                <w:szCs w:val="20"/>
              </w:rPr>
              <w:t>to be gazetted for comment</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103103">
        <w:trPr>
          <w:trHeight w:val="840"/>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69"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plan for</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SKA (SIP 6) finalised for</w:t>
            </w:r>
          </w:p>
          <w:p w:rsidR="00086CCA" w:rsidRPr="004B2555" w:rsidRDefault="00086CCA" w:rsidP="008D0AE6">
            <w:pPr>
              <w:spacing w:after="0" w:line="240" w:lineRule="auto"/>
              <w:jc w:val="both"/>
              <w:rPr>
                <w:rFonts w:ascii="Arial Narrow" w:hAnsi="Arial Narrow" w:cs="ArialMT"/>
                <w:b/>
                <w:sz w:val="20"/>
                <w:szCs w:val="20"/>
              </w:rPr>
            </w:pPr>
            <w:r w:rsidRPr="004B2555">
              <w:rPr>
                <w:rFonts w:ascii="Arial Narrow" w:hAnsi="Arial Narrow" w:cs="ArialMT"/>
                <w:sz w:val="20"/>
                <w:szCs w:val="20"/>
              </w:rPr>
              <w:t>gazetting for comments</w:t>
            </w:r>
          </w:p>
        </w:tc>
        <w:tc>
          <w:tcPr>
            <w:tcW w:w="581" w:type="pct"/>
            <w:tcBorders>
              <w:left w:val="single" w:sz="4" w:space="0" w:color="auto"/>
              <w:right w:val="single" w:sz="4" w:space="0" w:color="auto"/>
            </w:tcBorders>
          </w:tcPr>
          <w:p w:rsidR="00086CCA" w:rsidRPr="004B2555" w:rsidRDefault="00551811" w:rsidP="00551811">
            <w:pPr>
              <w:autoSpaceDE w:val="0"/>
              <w:autoSpaceDN w:val="0"/>
              <w:adjustRightInd w:val="0"/>
              <w:spacing w:after="0" w:line="240" w:lineRule="auto"/>
              <w:jc w:val="both"/>
              <w:rPr>
                <w:rFonts w:ascii="Arial Narrow" w:hAnsi="Arial Narrow" w:cs="ArialMT"/>
                <w:sz w:val="20"/>
                <w:szCs w:val="20"/>
              </w:rPr>
            </w:pPr>
            <w:r w:rsidRPr="00551811">
              <w:rPr>
                <w:rFonts w:ascii="Arial Narrow" w:hAnsi="Arial Narrow" w:cs="ArialMT"/>
                <w:sz w:val="20"/>
                <w:szCs w:val="20"/>
              </w:rPr>
              <w:t>1st Draft of SKA management</w:t>
            </w:r>
            <w:r>
              <w:rPr>
                <w:rFonts w:ascii="Arial Narrow" w:hAnsi="Arial Narrow" w:cs="ArialMT"/>
                <w:sz w:val="20"/>
                <w:szCs w:val="20"/>
              </w:rPr>
              <w:t xml:space="preserve"> </w:t>
            </w:r>
            <w:r w:rsidRPr="00551811">
              <w:rPr>
                <w:rFonts w:ascii="Arial Narrow" w:hAnsi="Arial Narrow" w:cs="ArialMT"/>
                <w:sz w:val="20"/>
                <w:szCs w:val="20"/>
              </w:rPr>
              <w:t>plan consulted with internal and</w:t>
            </w:r>
            <w:r>
              <w:rPr>
                <w:rFonts w:ascii="Arial Narrow" w:hAnsi="Arial Narrow" w:cs="ArialMT"/>
                <w:sz w:val="20"/>
                <w:szCs w:val="20"/>
              </w:rPr>
              <w:t xml:space="preserve"> </w:t>
            </w:r>
            <w:r w:rsidRPr="00551811">
              <w:rPr>
                <w:rFonts w:ascii="Arial Narrow" w:hAnsi="Arial Narrow" w:cs="ArialMT"/>
                <w:sz w:val="20"/>
                <w:szCs w:val="20"/>
              </w:rPr>
              <w:t xml:space="preserve">external </w:t>
            </w:r>
            <w:r w:rsidRPr="00551811">
              <w:rPr>
                <w:rFonts w:ascii="Arial Narrow" w:hAnsi="Arial Narrow" w:cs="ArialMT"/>
                <w:sz w:val="20"/>
                <w:szCs w:val="20"/>
              </w:rPr>
              <w:lastRenderedPageBreak/>
              <w:t>stakeholders</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2F256B" w:rsidP="008D0AE6">
            <w:pPr>
              <w:autoSpaceDE w:val="0"/>
              <w:autoSpaceDN w:val="0"/>
              <w:adjustRightInd w:val="0"/>
              <w:spacing w:after="0" w:line="240" w:lineRule="auto"/>
              <w:jc w:val="both"/>
              <w:rPr>
                <w:rFonts w:ascii="Arial Narrow" w:hAnsi="Arial Narrow" w:cs="ArialMT"/>
                <w:sz w:val="20"/>
                <w:szCs w:val="20"/>
              </w:rPr>
            </w:pPr>
            <w:r w:rsidRPr="002F256B">
              <w:rPr>
                <w:rFonts w:ascii="Arial Narrow" w:hAnsi="Arial Narrow" w:cs="ArialMT"/>
                <w:sz w:val="20"/>
                <w:szCs w:val="20"/>
              </w:rPr>
              <w:lastRenderedPageBreak/>
              <w:t>1st Draft of S</w:t>
            </w:r>
            <w:r w:rsidR="000A6017">
              <w:rPr>
                <w:rFonts w:ascii="Arial Narrow" w:hAnsi="Arial Narrow" w:cs="ArialMT"/>
                <w:sz w:val="20"/>
                <w:szCs w:val="20"/>
              </w:rPr>
              <w:t xml:space="preserve">quare </w:t>
            </w:r>
            <w:r w:rsidRPr="002F256B">
              <w:rPr>
                <w:rFonts w:ascii="Arial Narrow" w:hAnsi="Arial Narrow" w:cs="ArialMT"/>
                <w:sz w:val="20"/>
                <w:szCs w:val="20"/>
              </w:rPr>
              <w:t>K</w:t>
            </w:r>
            <w:r w:rsidR="000A6017">
              <w:rPr>
                <w:rFonts w:ascii="Arial Narrow" w:hAnsi="Arial Narrow" w:cs="ArialMT"/>
                <w:sz w:val="20"/>
                <w:szCs w:val="20"/>
              </w:rPr>
              <w:t xml:space="preserve">ilometre </w:t>
            </w:r>
            <w:r w:rsidRPr="002F256B">
              <w:rPr>
                <w:rFonts w:ascii="Arial Narrow" w:hAnsi="Arial Narrow" w:cs="ArialMT"/>
                <w:sz w:val="20"/>
                <w:szCs w:val="20"/>
              </w:rPr>
              <w:t>A</w:t>
            </w:r>
            <w:r w:rsidR="000A6017">
              <w:rPr>
                <w:rFonts w:ascii="Arial Narrow" w:hAnsi="Arial Narrow" w:cs="ArialMT"/>
                <w:sz w:val="20"/>
                <w:szCs w:val="20"/>
              </w:rPr>
              <w:t>rray</w:t>
            </w:r>
            <w:r w:rsidRPr="002F256B">
              <w:rPr>
                <w:rFonts w:ascii="Arial Narrow" w:hAnsi="Arial Narrow" w:cs="ArialMT"/>
                <w:sz w:val="20"/>
                <w:szCs w:val="20"/>
              </w:rPr>
              <w:t xml:space="preserve"> management plan consulted with internal and external stakeholders</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103103">
        <w:trPr>
          <w:trHeight w:val="186"/>
        </w:trPr>
        <w:tc>
          <w:tcPr>
            <w:tcW w:w="581" w:type="pct"/>
            <w:vMerge/>
            <w:tcBorders>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implemented</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447"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developed</w:t>
            </w:r>
          </w:p>
        </w:tc>
        <w:tc>
          <w:tcPr>
            <w:tcW w:w="669"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implemented (Phase</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1 - 12 interventions)</w:t>
            </w:r>
          </w:p>
        </w:tc>
        <w:tc>
          <w:tcPr>
            <w:tcW w:w="581"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 interventions implemented (policy content alignment and</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mainstreaming) per quarter</w:t>
            </w:r>
          </w:p>
        </w:tc>
        <w:tc>
          <w:tcPr>
            <w:tcW w:w="1027" w:type="pct"/>
            <w:tcBorders>
              <w:top w:val="single" w:sz="4" w:space="0" w:color="auto"/>
              <w:left w:val="single" w:sz="4" w:space="0" w:color="auto"/>
              <w:bottom w:val="single" w:sz="4" w:space="0" w:color="auto"/>
              <w:right w:val="single" w:sz="4" w:space="0" w:color="auto"/>
            </w:tcBorders>
          </w:tcPr>
          <w:p w:rsidR="00053077" w:rsidRPr="004B2555" w:rsidRDefault="000A6017" w:rsidP="002F256B">
            <w:pPr>
              <w:autoSpaceDE w:val="0"/>
              <w:autoSpaceDN w:val="0"/>
              <w:adjustRightInd w:val="0"/>
              <w:spacing w:after="0" w:line="240" w:lineRule="auto"/>
              <w:jc w:val="both"/>
              <w:rPr>
                <w:rFonts w:ascii="Arial Narrow" w:hAnsi="Arial Narrow" w:cs="ArialMT"/>
                <w:sz w:val="20"/>
                <w:szCs w:val="20"/>
              </w:rPr>
            </w:pPr>
            <w:r w:rsidRPr="000A6017">
              <w:rPr>
                <w:rFonts w:ascii="Arial Narrow" w:hAnsi="Arial Narrow" w:cs="ArialMT"/>
                <w:sz w:val="20"/>
                <w:szCs w:val="20"/>
              </w:rPr>
              <w:t>Cumulatively 6 Policy documents identified and environmental sustainability policy content alignment reviews for policy coherence were conducted</w:t>
            </w:r>
          </w:p>
        </w:tc>
        <w:tc>
          <w:tcPr>
            <w:tcW w:w="582" w:type="pct"/>
            <w:tcBorders>
              <w:top w:val="single" w:sz="4" w:space="0" w:color="auto"/>
              <w:left w:val="single" w:sz="4" w:space="0" w:color="auto"/>
              <w:bottom w:val="single" w:sz="4" w:space="0" w:color="auto"/>
              <w:right w:val="single" w:sz="4" w:space="0" w:color="auto"/>
            </w:tcBorders>
          </w:tcPr>
          <w:p w:rsidR="00294973" w:rsidRPr="004B2555" w:rsidRDefault="00294973" w:rsidP="005747DB">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line="240" w:lineRule="auto"/>
              <w:jc w:val="both"/>
              <w:rPr>
                <w:rFonts w:ascii="Arial Narrow" w:hAnsi="Arial Narrow"/>
                <w:sz w:val="20"/>
                <w:szCs w:val="20"/>
              </w:rPr>
            </w:pPr>
          </w:p>
        </w:tc>
      </w:tr>
    </w:tbl>
    <w:p w:rsidR="00B93BA5" w:rsidRDefault="00B93BA5" w:rsidP="008D0AE6">
      <w:pPr>
        <w:ind w:hanging="567"/>
        <w:jc w:val="both"/>
        <w:rPr>
          <w:rFonts w:ascii="Arial Narrow" w:hAnsi="Arial Narrow" w:cs="Arial"/>
          <w:b/>
          <w:sz w:val="28"/>
          <w:szCs w:val="28"/>
        </w:rPr>
      </w:pPr>
    </w:p>
    <w:p w:rsidR="004166BF" w:rsidRDefault="004166BF" w:rsidP="008D0AE6">
      <w:pPr>
        <w:ind w:hanging="567"/>
        <w:jc w:val="both"/>
        <w:rPr>
          <w:rFonts w:ascii="Arial Narrow" w:hAnsi="Arial Narrow" w:cs="Arial"/>
          <w:b/>
          <w:sz w:val="28"/>
          <w:szCs w:val="28"/>
        </w:rPr>
      </w:pPr>
    </w:p>
    <w:p w:rsidR="004166BF" w:rsidRDefault="004166BF" w:rsidP="008D0AE6">
      <w:pPr>
        <w:ind w:hanging="567"/>
        <w:jc w:val="both"/>
        <w:rPr>
          <w:rFonts w:ascii="Arial Narrow" w:hAnsi="Arial Narrow" w:cs="Arial"/>
          <w:b/>
          <w:sz w:val="28"/>
          <w:szCs w:val="28"/>
        </w:rPr>
      </w:pPr>
    </w:p>
    <w:p w:rsidR="004166BF" w:rsidRDefault="004166BF" w:rsidP="008D0AE6">
      <w:pPr>
        <w:ind w:hanging="567"/>
        <w:jc w:val="both"/>
        <w:rPr>
          <w:rFonts w:ascii="Arial Narrow" w:hAnsi="Arial Narrow" w:cs="Arial"/>
          <w:b/>
          <w:sz w:val="28"/>
          <w:szCs w:val="28"/>
        </w:rPr>
      </w:pPr>
    </w:p>
    <w:p w:rsidR="004166BF" w:rsidRPr="004B2555" w:rsidRDefault="004166BF" w:rsidP="008D0AE6">
      <w:pPr>
        <w:ind w:hanging="567"/>
        <w:jc w:val="both"/>
        <w:rPr>
          <w:rFonts w:ascii="Arial Narrow" w:hAnsi="Arial Narrow" w:cs="Arial"/>
          <w:b/>
          <w:sz w:val="28"/>
          <w:szCs w:val="28"/>
        </w:rPr>
      </w:pPr>
    </w:p>
    <w:p w:rsidR="00357F8A" w:rsidRDefault="00357F8A" w:rsidP="008D0AE6">
      <w:pPr>
        <w:ind w:hanging="567"/>
        <w:jc w:val="both"/>
        <w:rPr>
          <w:rFonts w:ascii="Arial Narrow" w:hAnsi="Arial Narrow" w:cs="Arial"/>
          <w:b/>
          <w:sz w:val="28"/>
          <w:szCs w:val="28"/>
        </w:rPr>
      </w:pPr>
    </w:p>
    <w:p w:rsidR="00357F8A" w:rsidRDefault="00357F8A" w:rsidP="008D0AE6">
      <w:pPr>
        <w:ind w:hanging="567"/>
        <w:jc w:val="both"/>
        <w:rPr>
          <w:rFonts w:ascii="Arial Narrow" w:hAnsi="Arial Narrow" w:cs="Arial"/>
          <w:b/>
          <w:sz w:val="28"/>
          <w:szCs w:val="28"/>
        </w:rPr>
      </w:pPr>
    </w:p>
    <w:p w:rsidR="00357F8A" w:rsidRDefault="00357F8A" w:rsidP="008D0AE6">
      <w:pPr>
        <w:ind w:hanging="567"/>
        <w:jc w:val="both"/>
        <w:rPr>
          <w:rFonts w:ascii="Arial Narrow" w:hAnsi="Arial Narrow" w:cs="Arial"/>
          <w:b/>
          <w:sz w:val="28"/>
          <w:szCs w:val="28"/>
        </w:rPr>
      </w:pPr>
    </w:p>
    <w:p w:rsidR="00357F8A" w:rsidRDefault="00357F8A" w:rsidP="008D0AE6">
      <w:pPr>
        <w:ind w:hanging="567"/>
        <w:jc w:val="both"/>
        <w:rPr>
          <w:rFonts w:ascii="Arial Narrow" w:hAnsi="Arial Narrow" w:cs="Arial"/>
          <w:b/>
          <w:sz w:val="28"/>
          <w:szCs w:val="28"/>
        </w:rPr>
      </w:pPr>
    </w:p>
    <w:p w:rsidR="00357F8A" w:rsidRDefault="00357F8A" w:rsidP="008D0AE6">
      <w:pPr>
        <w:ind w:hanging="567"/>
        <w:jc w:val="both"/>
        <w:rPr>
          <w:rFonts w:ascii="Arial Narrow" w:hAnsi="Arial Narrow" w:cs="Arial"/>
          <w:b/>
          <w:sz w:val="28"/>
          <w:szCs w:val="28"/>
        </w:rPr>
      </w:pPr>
    </w:p>
    <w:p w:rsidR="00357F8A" w:rsidRDefault="00357F8A" w:rsidP="008D0AE6">
      <w:pPr>
        <w:ind w:hanging="567"/>
        <w:jc w:val="both"/>
        <w:rPr>
          <w:rFonts w:ascii="Arial Narrow" w:hAnsi="Arial Narrow" w:cs="Arial"/>
          <w:b/>
          <w:sz w:val="28"/>
          <w:szCs w:val="28"/>
        </w:rPr>
      </w:pPr>
    </w:p>
    <w:p w:rsidR="00553C48" w:rsidRPr="004B2555" w:rsidRDefault="00553C48" w:rsidP="008D0AE6">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3: OCEANS AND COASTS</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1"/>
        <w:gridCol w:w="1699"/>
        <w:gridCol w:w="1420"/>
        <w:gridCol w:w="2128"/>
        <w:gridCol w:w="1842"/>
        <w:gridCol w:w="3262"/>
        <w:gridCol w:w="1845"/>
        <w:gridCol w:w="1842"/>
      </w:tblGrid>
      <w:tr w:rsidR="004B2555" w:rsidRPr="004B2555" w:rsidTr="00D06985">
        <w:trPr>
          <w:trHeight w:val="591"/>
          <w:tblHeader/>
        </w:trPr>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BA3C11" w:rsidRPr="004B2555" w:rsidRDefault="00BA3C11"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BA3C11"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BA3C11" w:rsidRPr="004B2555">
              <w:rPr>
                <w:rFonts w:ascii="Arial Narrow" w:hAnsi="Arial Narrow" w:cs="Arial"/>
                <w:b/>
                <w:bCs/>
                <w:color w:val="FFFFFF" w:themeColor="background1"/>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551811">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551811">
              <w:rPr>
                <w:rFonts w:ascii="Arial Narrow" w:hAnsi="Arial Narrow" w:cs="Arial"/>
                <w:b/>
                <w:bCs/>
                <w:color w:val="FFFFFF" w:themeColor="background1"/>
                <w:sz w:val="20"/>
                <w:szCs w:val="20"/>
              </w:rPr>
              <w:t>2</w:t>
            </w:r>
            <w:r w:rsidRPr="004B2555">
              <w:rPr>
                <w:rFonts w:ascii="Arial Narrow" w:hAnsi="Arial Narrow" w:cs="Arial"/>
                <w:b/>
                <w:bCs/>
                <w:color w:val="FFFFFF" w:themeColor="background1"/>
                <w:sz w:val="20"/>
                <w:szCs w:val="20"/>
              </w:rPr>
              <w:t xml:space="preserve"> TARGET</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9374F4">
        <w:trPr>
          <w:trHeight w:val="1539"/>
        </w:trPr>
        <w:tc>
          <w:tcPr>
            <w:tcW w:w="580" w:type="pct"/>
            <w:vMerge w:val="restart"/>
            <w:tcBorders>
              <w:top w:val="single" w:sz="4" w:space="0" w:color="auto"/>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environmental quality and integrity managed</w:t>
            </w:r>
          </w:p>
        </w:tc>
        <w:tc>
          <w:tcPr>
            <w:tcW w:w="535" w:type="pct"/>
            <w:vMerge w:val="restar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 interventions</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 report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coastal rehabilitation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baseline study report compiled</w:t>
            </w:r>
          </w:p>
        </w:tc>
        <w:tc>
          <w:tcPr>
            <w:tcW w:w="580" w:type="pct"/>
            <w:tcBorders>
              <w:top w:val="single" w:sz="4" w:space="0" w:color="auto"/>
              <w:left w:val="single" w:sz="4" w:space="0" w:color="auto"/>
              <w:right w:val="single" w:sz="4" w:space="0" w:color="auto"/>
            </w:tcBorders>
          </w:tcPr>
          <w:p w:rsidR="00551811" w:rsidRPr="00551811" w:rsidRDefault="00551811" w:rsidP="00551811">
            <w:pPr>
              <w:autoSpaceDE w:val="0"/>
              <w:autoSpaceDN w:val="0"/>
              <w:adjustRightInd w:val="0"/>
              <w:spacing w:after="0" w:line="240" w:lineRule="auto"/>
              <w:jc w:val="both"/>
              <w:rPr>
                <w:rFonts w:ascii="Arial Narrow" w:hAnsi="Arial Narrow" w:cs="ArialMT"/>
                <w:sz w:val="20"/>
                <w:szCs w:val="20"/>
              </w:rPr>
            </w:pPr>
            <w:r w:rsidRPr="00551811">
              <w:rPr>
                <w:rFonts w:ascii="Arial Narrow" w:hAnsi="Arial Narrow" w:cs="ArialMT"/>
                <w:sz w:val="20"/>
                <w:szCs w:val="20"/>
              </w:rPr>
              <w:t>Baseline study updated and</w:t>
            </w:r>
            <w:r>
              <w:rPr>
                <w:rFonts w:ascii="Arial Narrow" w:hAnsi="Arial Narrow" w:cs="ArialMT"/>
                <w:sz w:val="20"/>
                <w:szCs w:val="20"/>
              </w:rPr>
              <w:t xml:space="preserve"> </w:t>
            </w:r>
            <w:r w:rsidRPr="00551811">
              <w:rPr>
                <w:rFonts w:ascii="Arial Narrow" w:hAnsi="Arial Narrow" w:cs="ArialMT"/>
                <w:sz w:val="20"/>
                <w:szCs w:val="20"/>
              </w:rPr>
              <w:t>second draft baseline study</w:t>
            </w:r>
          </w:p>
          <w:p w:rsidR="00D06985" w:rsidRPr="004B2555" w:rsidRDefault="00551811" w:rsidP="00551811">
            <w:pPr>
              <w:autoSpaceDE w:val="0"/>
              <w:autoSpaceDN w:val="0"/>
              <w:adjustRightInd w:val="0"/>
              <w:spacing w:after="0" w:line="240" w:lineRule="auto"/>
              <w:jc w:val="both"/>
              <w:rPr>
                <w:rFonts w:ascii="Arial Narrow" w:hAnsi="Arial Narrow" w:cs="ArialMT"/>
                <w:sz w:val="20"/>
                <w:szCs w:val="20"/>
              </w:rPr>
            </w:pPr>
            <w:r w:rsidRPr="00551811">
              <w:rPr>
                <w:rFonts w:ascii="Arial Narrow" w:hAnsi="Arial Narrow" w:cs="ArialMT"/>
                <w:sz w:val="20"/>
                <w:szCs w:val="20"/>
              </w:rPr>
              <w:t>developed</w:t>
            </w:r>
          </w:p>
        </w:tc>
        <w:tc>
          <w:tcPr>
            <w:tcW w:w="1027" w:type="pct"/>
            <w:tcBorders>
              <w:top w:val="single" w:sz="4" w:space="0" w:color="auto"/>
              <w:left w:val="single" w:sz="4" w:space="0" w:color="auto"/>
              <w:right w:val="single" w:sz="4" w:space="0" w:color="auto"/>
            </w:tcBorders>
          </w:tcPr>
          <w:p w:rsidR="00D06985" w:rsidRPr="004B2555" w:rsidRDefault="004405DB" w:rsidP="004166BF">
            <w:pPr>
              <w:autoSpaceDE w:val="0"/>
              <w:autoSpaceDN w:val="0"/>
              <w:adjustRightInd w:val="0"/>
              <w:spacing w:after="0" w:line="240" w:lineRule="auto"/>
              <w:jc w:val="both"/>
              <w:rPr>
                <w:rFonts w:ascii="Arial Narrow" w:hAnsi="Arial Narrow" w:cs="ArialMT"/>
                <w:sz w:val="20"/>
                <w:szCs w:val="20"/>
              </w:rPr>
            </w:pPr>
            <w:r w:rsidRPr="004405DB">
              <w:rPr>
                <w:rFonts w:ascii="Arial Narrow" w:hAnsi="Arial Narrow" w:cs="ArialMT"/>
                <w:sz w:val="20"/>
                <w:szCs w:val="20"/>
              </w:rPr>
              <w:t>Baseline study updated</w:t>
            </w:r>
            <w:r w:rsidR="004166BF">
              <w:rPr>
                <w:rFonts w:ascii="Arial Narrow" w:hAnsi="Arial Narrow" w:cs="ArialMT"/>
                <w:sz w:val="20"/>
                <w:szCs w:val="20"/>
              </w:rPr>
              <w:t xml:space="preserve"> and </w:t>
            </w:r>
            <w:r w:rsidRPr="004405DB">
              <w:rPr>
                <w:rFonts w:ascii="Arial Narrow" w:hAnsi="Arial Narrow" w:cs="ArialMT"/>
                <w:sz w:val="20"/>
                <w:szCs w:val="20"/>
              </w:rPr>
              <w:t xml:space="preserve"> Second draft baseline study developed</w:t>
            </w:r>
          </w:p>
        </w:tc>
        <w:tc>
          <w:tcPr>
            <w:tcW w:w="581"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514"/>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draft of the National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Norms and Standards</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and Prioritisation Report on the Establishment of coastal management lines in National Parks compiled</w:t>
            </w:r>
          </w:p>
        </w:tc>
        <w:tc>
          <w:tcPr>
            <w:tcW w:w="580" w:type="pct"/>
            <w:tcBorders>
              <w:left w:val="single" w:sz="4" w:space="0" w:color="auto"/>
              <w:bottom w:val="single" w:sz="4" w:space="0" w:color="auto"/>
              <w:right w:val="single" w:sz="4" w:space="0" w:color="auto"/>
            </w:tcBorders>
          </w:tcPr>
          <w:p w:rsidR="00D06985" w:rsidRPr="004B2555" w:rsidRDefault="00A21B9E" w:rsidP="00A21B9E">
            <w:pPr>
              <w:autoSpaceDE w:val="0"/>
              <w:autoSpaceDN w:val="0"/>
              <w:adjustRightInd w:val="0"/>
              <w:spacing w:after="0" w:line="240" w:lineRule="auto"/>
              <w:jc w:val="both"/>
              <w:rPr>
                <w:rFonts w:ascii="Arial Narrow" w:hAnsi="Arial Narrow" w:cs="ArialMT"/>
                <w:sz w:val="20"/>
                <w:szCs w:val="20"/>
              </w:rPr>
            </w:pPr>
            <w:r w:rsidRPr="00A21B9E">
              <w:rPr>
                <w:rFonts w:ascii="Arial Narrow" w:hAnsi="Arial Narrow" w:cs="ArialMT"/>
                <w:sz w:val="20"/>
                <w:szCs w:val="20"/>
              </w:rPr>
              <w:t>Stakeholder engagements</w:t>
            </w:r>
            <w:r>
              <w:rPr>
                <w:rFonts w:ascii="Arial Narrow" w:hAnsi="Arial Narrow" w:cs="ArialMT"/>
                <w:sz w:val="20"/>
                <w:szCs w:val="20"/>
              </w:rPr>
              <w:t xml:space="preserve"> </w:t>
            </w:r>
            <w:r w:rsidRPr="00A21B9E">
              <w:rPr>
                <w:rFonts w:ascii="Arial Narrow" w:hAnsi="Arial Narrow" w:cs="ArialMT"/>
                <w:sz w:val="20"/>
                <w:szCs w:val="20"/>
              </w:rPr>
              <w:t>with management</w:t>
            </w:r>
            <w:r>
              <w:rPr>
                <w:rFonts w:ascii="Arial Narrow" w:hAnsi="Arial Narrow" w:cs="ArialMT"/>
                <w:sz w:val="20"/>
                <w:szCs w:val="20"/>
              </w:rPr>
              <w:t xml:space="preserve"> </w:t>
            </w:r>
            <w:r w:rsidRPr="00A21B9E">
              <w:rPr>
                <w:rFonts w:ascii="Arial Narrow" w:hAnsi="Arial Narrow" w:cs="ArialMT"/>
                <w:sz w:val="20"/>
                <w:szCs w:val="20"/>
              </w:rPr>
              <w:t>authorities of</w:t>
            </w:r>
            <w:r>
              <w:rPr>
                <w:rFonts w:ascii="Arial Narrow" w:hAnsi="Arial Narrow" w:cs="ArialMT"/>
                <w:sz w:val="20"/>
                <w:szCs w:val="20"/>
              </w:rPr>
              <w:t xml:space="preserve"> </w:t>
            </w:r>
            <w:r w:rsidRPr="00A21B9E">
              <w:rPr>
                <w:rFonts w:ascii="Arial Narrow" w:hAnsi="Arial Narrow" w:cs="ArialMT"/>
                <w:sz w:val="20"/>
                <w:szCs w:val="20"/>
              </w:rPr>
              <w:t>National Parks undertaken</w:t>
            </w:r>
          </w:p>
        </w:tc>
        <w:tc>
          <w:tcPr>
            <w:tcW w:w="1027" w:type="pct"/>
            <w:tcBorders>
              <w:left w:val="single" w:sz="4" w:space="0" w:color="auto"/>
              <w:bottom w:val="single" w:sz="4" w:space="0" w:color="auto"/>
              <w:right w:val="single" w:sz="4" w:space="0" w:color="auto"/>
            </w:tcBorders>
          </w:tcPr>
          <w:p w:rsidR="00D06985" w:rsidRPr="004B2555" w:rsidRDefault="004405DB" w:rsidP="008D0AE6">
            <w:pPr>
              <w:spacing w:after="0" w:line="240" w:lineRule="auto"/>
              <w:jc w:val="both"/>
              <w:rPr>
                <w:rFonts w:ascii="Arial Narrow" w:hAnsi="Arial Narrow" w:cs="ArialMT"/>
                <w:sz w:val="20"/>
                <w:szCs w:val="20"/>
              </w:rPr>
            </w:pPr>
            <w:r w:rsidRPr="004405DB">
              <w:rPr>
                <w:rFonts w:ascii="Arial Narrow" w:hAnsi="Arial Narrow" w:cs="ArialMT"/>
                <w:sz w:val="20"/>
                <w:szCs w:val="20"/>
              </w:rPr>
              <w:t>Stakeholder engagements meeting was held with iSimangaliso on 21 September 2017</w:t>
            </w:r>
          </w:p>
        </w:tc>
        <w:tc>
          <w:tcPr>
            <w:tcW w:w="581"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803"/>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measures and tools developed for effective coastal water quality management</w:t>
            </w:r>
          </w:p>
        </w:tc>
        <w:tc>
          <w:tcPr>
            <w:tcW w:w="447"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review of coastal effluent disposal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Coastal water quality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guidelines developed</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1 end user category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(natural environment)</w:t>
            </w:r>
          </w:p>
        </w:tc>
        <w:tc>
          <w:tcPr>
            <w:tcW w:w="580" w:type="pct"/>
            <w:tcBorders>
              <w:left w:val="single" w:sz="4" w:space="0" w:color="auto"/>
              <w:right w:val="single" w:sz="4" w:space="0" w:color="auto"/>
            </w:tcBorders>
          </w:tcPr>
          <w:p w:rsidR="00451EA0" w:rsidRPr="00451EA0"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Expert consultations</w:t>
            </w:r>
          </w:p>
          <w:p w:rsidR="00D06985" w:rsidRPr="004B2555"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undertaken</w:t>
            </w:r>
          </w:p>
        </w:tc>
        <w:tc>
          <w:tcPr>
            <w:tcW w:w="1027" w:type="pct"/>
            <w:tcBorders>
              <w:left w:val="single" w:sz="4" w:space="0" w:color="auto"/>
              <w:right w:val="single" w:sz="4" w:space="0" w:color="auto"/>
            </w:tcBorders>
          </w:tcPr>
          <w:p w:rsidR="00D06985" w:rsidRPr="004B2555" w:rsidRDefault="000731DF" w:rsidP="000731D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Internal consultation : DEA B</w:t>
            </w:r>
            <w:r w:rsidR="000A6017" w:rsidRPr="000A6017">
              <w:rPr>
                <w:rFonts w:ascii="Arial Narrow" w:hAnsi="Arial Narrow" w:cs="ArialMT"/>
                <w:sz w:val="20"/>
                <w:szCs w:val="20"/>
              </w:rPr>
              <w:t>ranch Oceans and Coast’s  Coastal and Biodiversity Research Unit was engaged to undertake the Water Quality Guidelines Review. The proposed Water Quality guidelines were reviewed in September 2017.</w:t>
            </w:r>
          </w:p>
        </w:tc>
        <w:tc>
          <w:tcPr>
            <w:tcW w:w="581" w:type="pct"/>
            <w:tcBorders>
              <w:left w:val="single" w:sz="4" w:space="0" w:color="auto"/>
              <w:right w:val="single" w:sz="4" w:space="0" w:color="auto"/>
            </w:tcBorders>
          </w:tcPr>
          <w:p w:rsidR="00D06985" w:rsidRPr="004B2555" w:rsidRDefault="000A6017" w:rsidP="008D0AE6">
            <w:pPr>
              <w:autoSpaceDE w:val="0"/>
              <w:autoSpaceDN w:val="0"/>
              <w:adjustRightInd w:val="0"/>
              <w:spacing w:after="0" w:line="240" w:lineRule="auto"/>
              <w:jc w:val="both"/>
              <w:rPr>
                <w:rFonts w:ascii="Arial Narrow" w:hAnsi="Arial Narrow" w:cs="CenturyGothic"/>
                <w:sz w:val="20"/>
                <w:szCs w:val="20"/>
              </w:rPr>
            </w:pPr>
            <w:r w:rsidRPr="000A6017">
              <w:rPr>
                <w:rFonts w:ascii="Arial Narrow" w:hAnsi="Arial Narrow" w:cs="ArialMT"/>
                <w:sz w:val="20"/>
                <w:szCs w:val="20"/>
              </w:rPr>
              <w:t>There was difficulty in sourcing external, impartial expert to the review team</w:t>
            </w:r>
          </w:p>
        </w:tc>
        <w:tc>
          <w:tcPr>
            <w:tcW w:w="580" w:type="pct"/>
            <w:tcBorders>
              <w:left w:val="single" w:sz="4" w:space="0" w:color="auto"/>
              <w:right w:val="single" w:sz="4" w:space="0" w:color="auto"/>
            </w:tcBorders>
          </w:tcPr>
          <w:p w:rsidR="00D06985" w:rsidRPr="004B2555" w:rsidRDefault="004405DB"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r w:rsidRPr="004405DB">
              <w:rPr>
                <w:rFonts w:eastAsiaTheme="minorHAnsi" w:cs="CenturyGothic"/>
                <w:sz w:val="20"/>
              </w:rPr>
              <w:t>Further versions may be reviewed or commented upon by external reviewers.</w:t>
            </w: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val="restar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strategies and plans developed and implemented</w:t>
            </w:r>
          </w:p>
        </w:tc>
        <w:tc>
          <w:tcPr>
            <w:tcW w:w="447" w:type="pct"/>
            <w:tcBorders>
              <w:left w:val="single" w:sz="4" w:space="0" w:color="auto"/>
              <w:bottom w:val="single" w:sz="4" w:space="0" w:color="auto"/>
              <w:right w:val="single" w:sz="4" w:space="0" w:color="auto"/>
            </w:tcBorders>
          </w:tcPr>
          <w:p w:rsidR="00D06985" w:rsidRPr="00F45D74" w:rsidRDefault="00D06985" w:rsidP="008D0AE6">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Draft Antarctic strategy</w:t>
            </w:r>
          </w:p>
          <w:p w:rsidR="00D06985" w:rsidRPr="00F45D74" w:rsidRDefault="00D06985" w:rsidP="008D0AE6">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developed ( first part of strategy – Report on</w:t>
            </w:r>
          </w:p>
          <w:p w:rsidR="00D06985" w:rsidRPr="00F45D74" w:rsidRDefault="00D06985" w:rsidP="008D0AE6">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Economic Study)</w:t>
            </w:r>
          </w:p>
        </w:tc>
        <w:tc>
          <w:tcPr>
            <w:tcW w:w="670" w:type="pct"/>
            <w:tcBorders>
              <w:left w:val="single" w:sz="4" w:space="0" w:color="auto"/>
              <w:right w:val="single" w:sz="4" w:space="0" w:color="auto"/>
            </w:tcBorders>
          </w:tcPr>
          <w:p w:rsidR="00D06985" w:rsidRPr="00F45D74" w:rsidRDefault="00D06985" w:rsidP="008D0AE6">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Draft Antarctic Strategy</w:t>
            </w:r>
          </w:p>
          <w:p w:rsidR="00D06985" w:rsidRPr="00F45D74" w:rsidRDefault="00D06985" w:rsidP="008D0AE6">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submitted to Cabinet for</w:t>
            </w:r>
          </w:p>
          <w:p w:rsidR="00D06985" w:rsidRPr="00F45D74" w:rsidRDefault="00D06985" w:rsidP="008D0AE6">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approval</w:t>
            </w:r>
          </w:p>
        </w:tc>
        <w:tc>
          <w:tcPr>
            <w:tcW w:w="580" w:type="pct"/>
            <w:tcBorders>
              <w:left w:val="single" w:sz="4" w:space="0" w:color="auto"/>
              <w:right w:val="single" w:sz="4" w:space="0" w:color="auto"/>
            </w:tcBorders>
          </w:tcPr>
          <w:p w:rsidR="00D06985" w:rsidRPr="00F45D74" w:rsidRDefault="00451EA0" w:rsidP="008D0AE6">
            <w:pPr>
              <w:autoSpaceDE w:val="0"/>
              <w:autoSpaceDN w:val="0"/>
              <w:adjustRightInd w:val="0"/>
              <w:spacing w:after="0" w:line="240" w:lineRule="auto"/>
              <w:jc w:val="both"/>
              <w:rPr>
                <w:rFonts w:ascii="Arial Narrow" w:hAnsi="Arial Narrow" w:cs="ArialMT"/>
                <w:sz w:val="20"/>
                <w:szCs w:val="20"/>
              </w:rPr>
            </w:pPr>
            <w:r w:rsidRPr="00F45D74">
              <w:rPr>
                <w:rFonts w:ascii="Arial Narrow" w:hAnsi="Arial Narrow" w:cs="ArialMT"/>
                <w:sz w:val="20"/>
                <w:szCs w:val="20"/>
              </w:rPr>
              <w:t>Stakeholder consultations</w:t>
            </w:r>
          </w:p>
        </w:tc>
        <w:tc>
          <w:tcPr>
            <w:tcW w:w="1027" w:type="pct"/>
            <w:tcBorders>
              <w:left w:val="single" w:sz="4" w:space="0" w:color="auto"/>
              <w:right w:val="single" w:sz="4" w:space="0" w:color="auto"/>
            </w:tcBorders>
          </w:tcPr>
          <w:p w:rsidR="004405DB" w:rsidRPr="00F45D74" w:rsidRDefault="004405DB" w:rsidP="004166BF">
            <w:pPr>
              <w:pStyle w:val="ListParagraph"/>
              <w:numPr>
                <w:ilvl w:val="0"/>
                <w:numId w:val="5"/>
              </w:numPr>
              <w:spacing w:after="0" w:line="240" w:lineRule="auto"/>
              <w:ind w:left="201" w:hanging="201"/>
              <w:jc w:val="both"/>
              <w:rPr>
                <w:rFonts w:ascii="Arial Narrow" w:hAnsi="Arial Narrow" w:cs="ArialMT"/>
                <w:sz w:val="20"/>
                <w:szCs w:val="20"/>
              </w:rPr>
            </w:pPr>
            <w:r w:rsidRPr="00F45D74">
              <w:rPr>
                <w:rFonts w:ascii="Arial Narrow" w:hAnsi="Arial Narrow" w:cs="ArialMT"/>
                <w:sz w:val="20"/>
                <w:szCs w:val="20"/>
              </w:rPr>
              <w:t xml:space="preserve">Management approval received, Stakeholder engagements conducted </w:t>
            </w:r>
          </w:p>
          <w:p w:rsidR="00D06985" w:rsidRPr="00F45D74" w:rsidRDefault="004405DB" w:rsidP="004166BF">
            <w:pPr>
              <w:pStyle w:val="ListParagraph"/>
              <w:numPr>
                <w:ilvl w:val="0"/>
                <w:numId w:val="5"/>
              </w:numPr>
              <w:spacing w:after="0" w:line="240" w:lineRule="auto"/>
              <w:ind w:left="201" w:hanging="201"/>
              <w:jc w:val="both"/>
              <w:rPr>
                <w:rFonts w:ascii="Arial Narrow" w:hAnsi="Arial Narrow" w:cs="CenturyGothic"/>
                <w:sz w:val="20"/>
                <w:szCs w:val="20"/>
              </w:rPr>
            </w:pPr>
            <w:r w:rsidRPr="00F45D74">
              <w:rPr>
                <w:rFonts w:ascii="Arial Narrow" w:hAnsi="Arial Narrow" w:cs="ArialMT"/>
                <w:sz w:val="20"/>
                <w:szCs w:val="20"/>
              </w:rPr>
              <w:t xml:space="preserve">Feedback </w:t>
            </w:r>
            <w:r w:rsidR="004166BF" w:rsidRPr="00F45D74">
              <w:rPr>
                <w:rFonts w:ascii="Arial Narrow" w:hAnsi="Arial Narrow" w:cs="ArialMT"/>
                <w:sz w:val="20"/>
                <w:szCs w:val="20"/>
              </w:rPr>
              <w:t xml:space="preserve">on </w:t>
            </w:r>
            <w:r w:rsidRPr="00F45D74">
              <w:rPr>
                <w:rFonts w:ascii="Arial Narrow" w:hAnsi="Arial Narrow" w:cs="ArialMT"/>
                <w:sz w:val="20"/>
                <w:szCs w:val="20"/>
              </w:rPr>
              <w:t xml:space="preserve">draft </w:t>
            </w:r>
            <w:r w:rsidR="004166BF" w:rsidRPr="00F45D74">
              <w:rPr>
                <w:rFonts w:ascii="Arial Narrow" w:hAnsi="Arial Narrow" w:cs="ArialMT"/>
                <w:sz w:val="20"/>
                <w:szCs w:val="20"/>
              </w:rPr>
              <w:t>Socio-Economic Impact Study (</w:t>
            </w:r>
            <w:r w:rsidRPr="00F45D74">
              <w:rPr>
                <w:rFonts w:ascii="Arial Narrow" w:hAnsi="Arial Narrow" w:cs="ArialMT"/>
                <w:sz w:val="20"/>
                <w:szCs w:val="20"/>
              </w:rPr>
              <w:t>SEIAS</w:t>
            </w:r>
            <w:r w:rsidR="004166BF" w:rsidRPr="00F45D74">
              <w:rPr>
                <w:rFonts w:ascii="Arial Narrow" w:hAnsi="Arial Narrow" w:cs="ArialMT"/>
                <w:sz w:val="20"/>
                <w:szCs w:val="20"/>
              </w:rPr>
              <w:t>)</w:t>
            </w:r>
            <w:r w:rsidRPr="00F45D74">
              <w:rPr>
                <w:rFonts w:ascii="Arial Narrow" w:hAnsi="Arial Narrow" w:cs="ArialMT"/>
                <w:sz w:val="20"/>
                <w:szCs w:val="20"/>
              </w:rPr>
              <w:t xml:space="preserve"> received from DPME, and the draft document being revise</w:t>
            </w:r>
            <w:r w:rsidR="008E1E17" w:rsidRPr="00F45D74">
              <w:rPr>
                <w:rFonts w:ascii="Arial Narrow" w:hAnsi="Arial Narrow" w:cs="ArialMT"/>
                <w:sz w:val="20"/>
                <w:szCs w:val="20"/>
              </w:rPr>
              <w:t>d accordingly for re-submission</w:t>
            </w:r>
          </w:p>
        </w:tc>
        <w:tc>
          <w:tcPr>
            <w:tcW w:w="581" w:type="pct"/>
            <w:tcBorders>
              <w:left w:val="single" w:sz="4" w:space="0" w:color="auto"/>
              <w:right w:val="single" w:sz="4" w:space="0" w:color="auto"/>
            </w:tcBorders>
          </w:tcPr>
          <w:p w:rsidR="00D06985" w:rsidRPr="004B2555" w:rsidRDefault="008E1E17" w:rsidP="005A4CA2">
            <w:pPr>
              <w:autoSpaceDE w:val="0"/>
              <w:autoSpaceDN w:val="0"/>
              <w:adjustRightInd w:val="0"/>
              <w:spacing w:after="0" w:line="240" w:lineRule="auto"/>
              <w:jc w:val="both"/>
              <w:rPr>
                <w:rFonts w:ascii="Arial Narrow" w:hAnsi="Arial Narrow" w:cs="CenturyGothic"/>
                <w:sz w:val="20"/>
                <w:szCs w:val="20"/>
              </w:rPr>
            </w:pPr>
            <w:r w:rsidRPr="004405DB">
              <w:rPr>
                <w:rFonts w:ascii="Arial Narrow" w:hAnsi="Arial Narrow" w:cs="CenturyGothic"/>
                <w:sz w:val="20"/>
                <w:szCs w:val="20"/>
              </w:rPr>
              <w:t>Due to time contraints, i.e. lack of response and / availability of stakeholders; the revised version of the IASOPS was shared through e-mails, and a follow up will be made to solicit further input</w:t>
            </w:r>
          </w:p>
        </w:tc>
        <w:tc>
          <w:tcPr>
            <w:tcW w:w="580" w:type="pct"/>
            <w:tcBorders>
              <w:left w:val="single" w:sz="4" w:space="0" w:color="auto"/>
              <w:right w:val="single" w:sz="4" w:space="0" w:color="auto"/>
            </w:tcBorders>
          </w:tcPr>
          <w:p w:rsidR="00D06985" w:rsidRPr="004B2555" w:rsidRDefault="008E1E17" w:rsidP="008D0AE6">
            <w:pPr>
              <w:autoSpaceDE w:val="0"/>
              <w:autoSpaceDN w:val="0"/>
              <w:adjustRightInd w:val="0"/>
              <w:spacing w:after="0" w:line="240" w:lineRule="auto"/>
              <w:jc w:val="both"/>
              <w:rPr>
                <w:rFonts w:ascii="Arial Narrow" w:hAnsi="Arial Narrow" w:cs="CenturyGothic"/>
                <w:sz w:val="20"/>
                <w:szCs w:val="20"/>
              </w:rPr>
            </w:pPr>
            <w:r w:rsidRPr="008E1E17">
              <w:rPr>
                <w:rFonts w:ascii="Arial Narrow" w:hAnsi="Arial Narrow" w:cs="CenturyGothic"/>
                <w:sz w:val="20"/>
                <w:szCs w:val="20"/>
              </w:rPr>
              <w:t>The document will continue to be consulted upon before it is approved by Cabinet.</w:t>
            </w: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Planning</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approved</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Marine Spatial Bill (MSP)</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for approval </w:t>
            </w:r>
          </w:p>
        </w:tc>
        <w:tc>
          <w:tcPr>
            <w:tcW w:w="58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MSP Bill presented to</w:t>
            </w:r>
          </w:p>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various parliamentary structures for</w:t>
            </w:r>
          </w:p>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approval</w:t>
            </w:r>
          </w:p>
        </w:tc>
        <w:tc>
          <w:tcPr>
            <w:tcW w:w="1027" w:type="pct"/>
            <w:tcBorders>
              <w:left w:val="single" w:sz="4" w:space="0" w:color="auto"/>
              <w:right w:val="single" w:sz="4" w:space="0" w:color="auto"/>
            </w:tcBorders>
          </w:tcPr>
          <w:p w:rsidR="00D06985" w:rsidRPr="00451EA0" w:rsidRDefault="008E1E17" w:rsidP="00451EA0">
            <w:pPr>
              <w:autoSpaceDE w:val="0"/>
              <w:autoSpaceDN w:val="0"/>
              <w:adjustRightInd w:val="0"/>
              <w:spacing w:after="0" w:line="240" w:lineRule="auto"/>
              <w:jc w:val="both"/>
              <w:rPr>
                <w:rFonts w:ascii="Arial Narrow" w:hAnsi="Arial Narrow" w:cs="CenturyGothic"/>
                <w:sz w:val="20"/>
                <w:szCs w:val="20"/>
              </w:rPr>
            </w:pPr>
            <w:r w:rsidRPr="008E1E17">
              <w:rPr>
                <w:rFonts w:ascii="Arial Narrow" w:hAnsi="Arial Narrow" w:cs="CenturyGothic"/>
                <w:sz w:val="20"/>
                <w:szCs w:val="20"/>
              </w:rPr>
              <w:t>Public hearings by PCEA held in all coastal provinces on MSP Bill</w:t>
            </w: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sub-regional management plan developed</w:t>
            </w:r>
          </w:p>
        </w:tc>
        <w:tc>
          <w:tcPr>
            <w:tcW w:w="580" w:type="pct"/>
            <w:tcBorders>
              <w:left w:val="single" w:sz="4" w:space="0" w:color="auto"/>
              <w:right w:val="single" w:sz="4" w:space="0" w:color="auto"/>
            </w:tcBorders>
          </w:tcPr>
          <w:p w:rsidR="00D06985" w:rsidRPr="004B2555" w:rsidRDefault="00451EA0" w:rsidP="00451EA0">
            <w:pPr>
              <w:autoSpaceDE w:val="0"/>
              <w:autoSpaceDN w:val="0"/>
              <w:adjustRightInd w:val="0"/>
              <w:spacing w:after="0" w:line="240" w:lineRule="auto"/>
              <w:jc w:val="both"/>
              <w:rPr>
                <w:rFonts w:ascii="Arial Narrow" w:hAnsi="Arial Narrow" w:cs="CenturyGothic"/>
                <w:sz w:val="20"/>
                <w:szCs w:val="20"/>
              </w:rPr>
            </w:pPr>
            <w:r w:rsidRPr="00451EA0">
              <w:rPr>
                <w:rFonts w:ascii="Arial Narrow" w:hAnsi="Arial Narrow" w:cs="CenturyGothic"/>
                <w:sz w:val="20"/>
                <w:szCs w:val="20"/>
              </w:rPr>
              <w:t>Draft outline of contents of</w:t>
            </w:r>
            <w:r>
              <w:rPr>
                <w:rFonts w:ascii="Arial Narrow" w:hAnsi="Arial Narrow" w:cs="CenturyGothic"/>
                <w:sz w:val="20"/>
                <w:szCs w:val="20"/>
              </w:rPr>
              <w:t xml:space="preserve"> </w:t>
            </w:r>
            <w:r w:rsidRPr="00451EA0">
              <w:rPr>
                <w:rFonts w:ascii="Arial Narrow" w:hAnsi="Arial Narrow" w:cs="CenturyGothic"/>
                <w:sz w:val="20"/>
                <w:szCs w:val="20"/>
              </w:rPr>
              <w:t>Marine Area Plan agreed to by</w:t>
            </w:r>
            <w:r>
              <w:rPr>
                <w:rFonts w:ascii="Arial Narrow" w:hAnsi="Arial Narrow" w:cs="CenturyGothic"/>
                <w:sz w:val="20"/>
                <w:szCs w:val="20"/>
              </w:rPr>
              <w:t xml:space="preserve"> </w:t>
            </w:r>
            <w:r w:rsidRPr="00451EA0">
              <w:rPr>
                <w:rFonts w:ascii="Arial Narrow" w:hAnsi="Arial Narrow" w:cs="CenturyGothic"/>
                <w:sz w:val="20"/>
                <w:szCs w:val="20"/>
              </w:rPr>
              <w:t>National Working Group on MSP</w:t>
            </w:r>
          </w:p>
        </w:tc>
        <w:tc>
          <w:tcPr>
            <w:tcW w:w="1027" w:type="pct"/>
            <w:tcBorders>
              <w:left w:val="single" w:sz="4" w:space="0" w:color="auto"/>
              <w:right w:val="single" w:sz="4" w:space="0" w:color="auto"/>
            </w:tcBorders>
          </w:tcPr>
          <w:p w:rsidR="008E1E17" w:rsidRPr="004166BF" w:rsidRDefault="008E1E17" w:rsidP="004166BF">
            <w:pPr>
              <w:pStyle w:val="ListParagraph"/>
              <w:numPr>
                <w:ilvl w:val="0"/>
                <w:numId w:val="5"/>
              </w:numPr>
              <w:spacing w:after="0" w:line="240" w:lineRule="auto"/>
              <w:ind w:left="201" w:hanging="201"/>
              <w:jc w:val="both"/>
              <w:rPr>
                <w:rFonts w:ascii="Arial Narrow" w:hAnsi="Arial Narrow" w:cs="ArialMT"/>
                <w:sz w:val="20"/>
                <w:szCs w:val="20"/>
              </w:rPr>
            </w:pPr>
            <w:r w:rsidRPr="004166BF">
              <w:rPr>
                <w:rFonts w:ascii="Arial Narrow" w:hAnsi="Arial Narrow" w:cs="ArialMT"/>
                <w:sz w:val="20"/>
                <w:szCs w:val="20"/>
              </w:rPr>
              <w:t>The draft outline for Chapters of Marine Area Plan was greed to by Sector Departments as they had presented their chapters contributing to Area plan outline.</w:t>
            </w:r>
          </w:p>
          <w:p w:rsidR="008E1E17" w:rsidRPr="004166BF" w:rsidRDefault="008E1E17" w:rsidP="004166BF">
            <w:pPr>
              <w:pStyle w:val="ListParagraph"/>
              <w:numPr>
                <w:ilvl w:val="0"/>
                <w:numId w:val="5"/>
              </w:numPr>
              <w:spacing w:after="0" w:line="240" w:lineRule="auto"/>
              <w:ind w:left="201" w:hanging="201"/>
              <w:jc w:val="both"/>
              <w:rPr>
                <w:rFonts w:ascii="Arial Narrow" w:hAnsi="Arial Narrow" w:cs="ArialMT"/>
                <w:sz w:val="20"/>
                <w:szCs w:val="20"/>
              </w:rPr>
            </w:pPr>
            <w:r w:rsidRPr="004166BF">
              <w:rPr>
                <w:rFonts w:ascii="Arial Narrow" w:hAnsi="Arial Narrow" w:cs="ArialMT"/>
                <w:sz w:val="20"/>
                <w:szCs w:val="20"/>
              </w:rPr>
              <w:t>Workplan and process flow going forward was done.</w:t>
            </w:r>
          </w:p>
          <w:p w:rsidR="00D06985" w:rsidRPr="00451EA0" w:rsidRDefault="008E1E17" w:rsidP="004166BF">
            <w:pPr>
              <w:pStyle w:val="ListParagraph"/>
              <w:numPr>
                <w:ilvl w:val="0"/>
                <w:numId w:val="5"/>
              </w:numPr>
              <w:spacing w:after="0" w:line="240" w:lineRule="auto"/>
              <w:ind w:left="201" w:hanging="201"/>
              <w:jc w:val="both"/>
              <w:rPr>
                <w:rFonts w:ascii="Arial Narrow" w:hAnsi="Arial Narrow" w:cs="CenturyGothic"/>
                <w:sz w:val="20"/>
                <w:szCs w:val="20"/>
              </w:rPr>
            </w:pPr>
            <w:r w:rsidRPr="004166BF">
              <w:rPr>
                <w:rFonts w:ascii="Arial Narrow" w:hAnsi="Arial Narrow" w:cs="ArialMT"/>
                <w:sz w:val="20"/>
                <w:szCs w:val="20"/>
              </w:rPr>
              <w:t>Stakeholder engagement Strategy discussed in Detail.</w:t>
            </w: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837"/>
        </w:trPr>
        <w:tc>
          <w:tcPr>
            <w:tcW w:w="580" w:type="pct"/>
            <w:vMerge w:val="restart"/>
            <w:tcBorders>
              <w:top w:val="single" w:sz="4" w:space="0" w:color="auto"/>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Strengthened knowledge, science and policy interface</w:t>
            </w:r>
          </w:p>
        </w:tc>
        <w:tc>
          <w:tcPr>
            <w:tcW w:w="535" w:type="pct"/>
            <w:vMerge w:val="restart"/>
            <w:tcBorders>
              <w:top w:val="single" w:sz="4" w:space="0" w:color="auto"/>
              <w:left w:val="single" w:sz="4" w:space="0" w:color="auto"/>
              <w:right w:val="single" w:sz="4" w:space="0" w:color="auto"/>
            </w:tcBorders>
          </w:tcPr>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top predator</w:t>
            </w:r>
          </w:p>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 and ecological studies</w:t>
            </w:r>
          </w:p>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(including</w:t>
            </w:r>
          </w:p>
          <w:p w:rsidR="00353B7C"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tc>
        <w:tc>
          <w:tcPr>
            <w:tcW w:w="447" w:type="pct"/>
            <w:tcBorders>
              <w:top w:val="single" w:sz="4" w:space="0" w:color="auto"/>
              <w:left w:val="single" w:sz="4" w:space="0" w:color="auto"/>
              <w:bottom w:val="single" w:sz="4" w:space="0" w:color="auto"/>
              <w:right w:val="single" w:sz="4" w:space="0" w:color="auto"/>
            </w:tcBorders>
          </w:tcPr>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for all the 12 birds species plus 1 new species Southern Ocean Species (Rock Hopper</w:t>
            </w:r>
          </w:p>
          <w:p w:rsidR="00353B7C"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Penguin</w:t>
            </w:r>
          </w:p>
        </w:tc>
        <w:tc>
          <w:tcPr>
            <w:tcW w:w="670" w:type="pct"/>
            <w:tcBorders>
              <w:top w:val="single" w:sz="4" w:space="0" w:color="auto"/>
              <w:left w:val="single" w:sz="4" w:space="0" w:color="auto"/>
              <w:right w:val="single" w:sz="4" w:space="0" w:color="auto"/>
            </w:tcBorders>
          </w:tcPr>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8 mainland seabird</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breeding species and</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Sub-Antarctic seabird</w:t>
            </w:r>
          </w:p>
          <w:p w:rsidR="00353B7C"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species conducted</w:t>
            </w:r>
          </w:p>
        </w:tc>
        <w:tc>
          <w:tcPr>
            <w:tcW w:w="580" w:type="pct"/>
            <w:tcBorders>
              <w:top w:val="single" w:sz="4" w:space="0" w:color="auto"/>
              <w:left w:val="single" w:sz="4" w:space="0" w:color="auto"/>
              <w:right w:val="single" w:sz="4" w:space="0" w:color="auto"/>
            </w:tcBorders>
          </w:tcPr>
          <w:p w:rsidR="00451EA0" w:rsidRPr="00451EA0"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Population estimates for</w:t>
            </w:r>
            <w:r>
              <w:rPr>
                <w:rFonts w:ascii="Arial Narrow" w:hAnsi="Arial Narrow" w:cs="ArialMT"/>
                <w:sz w:val="20"/>
                <w:szCs w:val="20"/>
              </w:rPr>
              <w:t xml:space="preserve"> </w:t>
            </w:r>
            <w:r w:rsidRPr="00451EA0">
              <w:rPr>
                <w:rFonts w:ascii="Arial Narrow" w:hAnsi="Arial Narrow" w:cs="ArialMT"/>
                <w:sz w:val="20"/>
                <w:szCs w:val="20"/>
              </w:rPr>
              <w:t>African Penguin, Bank Cormorant</w:t>
            </w:r>
          </w:p>
          <w:p w:rsidR="00353B7C" w:rsidRPr="004B2555"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conducted</w:t>
            </w:r>
          </w:p>
        </w:tc>
        <w:tc>
          <w:tcPr>
            <w:tcW w:w="1027" w:type="pct"/>
            <w:tcBorders>
              <w:top w:val="single" w:sz="4" w:space="0" w:color="auto"/>
              <w:left w:val="single" w:sz="4" w:space="0" w:color="auto"/>
              <w:right w:val="single" w:sz="4" w:space="0" w:color="auto"/>
            </w:tcBorders>
          </w:tcPr>
          <w:p w:rsidR="00353B7C" w:rsidRPr="004B2555" w:rsidRDefault="004405DB" w:rsidP="008D0AE6">
            <w:pPr>
              <w:spacing w:after="0" w:line="240" w:lineRule="auto"/>
              <w:jc w:val="both"/>
              <w:rPr>
                <w:rFonts w:ascii="Arial Narrow" w:hAnsi="Arial Narrow" w:cs="ArialMT"/>
                <w:sz w:val="20"/>
                <w:szCs w:val="20"/>
              </w:rPr>
            </w:pPr>
            <w:r w:rsidRPr="004405DB">
              <w:rPr>
                <w:rFonts w:ascii="Arial Narrow" w:hAnsi="Arial Narrow" w:cs="ArialMT"/>
                <w:sz w:val="20"/>
                <w:szCs w:val="20"/>
              </w:rPr>
              <w:t>Population estimates for African Penguin, Bank Cormorant conducted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B422B6">
        <w:trPr>
          <w:trHeight w:val="411"/>
        </w:trPr>
        <w:tc>
          <w:tcPr>
            <w:tcW w:w="580" w:type="pct"/>
            <w:vMerge/>
            <w:tcBorders>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(18 out of 18) seal pup colonies' counts</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top w:val="single" w:sz="4" w:space="0" w:color="auto"/>
              <w:left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 of 15 seal pup</w:t>
            </w:r>
          </w:p>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colonies conducted</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(large scale)</w:t>
            </w:r>
          </w:p>
        </w:tc>
        <w:tc>
          <w:tcPr>
            <w:tcW w:w="580" w:type="pct"/>
            <w:tcBorders>
              <w:top w:val="single" w:sz="4" w:space="0" w:color="auto"/>
              <w:left w:val="single" w:sz="4" w:space="0" w:color="auto"/>
              <w:right w:val="single" w:sz="4" w:space="0" w:color="auto"/>
            </w:tcBorders>
          </w:tcPr>
          <w:p w:rsidR="00451EA0" w:rsidRPr="00451EA0"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Counting of seal pups at 3</w:t>
            </w:r>
            <w:r>
              <w:rPr>
                <w:rFonts w:ascii="Arial Narrow" w:hAnsi="Arial Narrow" w:cs="ArialMT"/>
                <w:sz w:val="20"/>
                <w:szCs w:val="20"/>
              </w:rPr>
              <w:t xml:space="preserve"> </w:t>
            </w:r>
            <w:r w:rsidRPr="00451EA0">
              <w:rPr>
                <w:rFonts w:ascii="Arial Narrow" w:hAnsi="Arial Narrow" w:cs="ArialMT"/>
                <w:sz w:val="20"/>
                <w:szCs w:val="20"/>
              </w:rPr>
              <w:t>colonies from localised survey</w:t>
            </w:r>
          </w:p>
          <w:p w:rsidR="00353B7C" w:rsidRPr="004B2555"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completed</w:t>
            </w:r>
          </w:p>
        </w:tc>
        <w:tc>
          <w:tcPr>
            <w:tcW w:w="1027" w:type="pct"/>
            <w:tcBorders>
              <w:top w:val="single" w:sz="4" w:space="0" w:color="auto"/>
              <w:left w:val="single" w:sz="4" w:space="0" w:color="auto"/>
              <w:right w:val="single" w:sz="4" w:space="0" w:color="auto"/>
            </w:tcBorders>
          </w:tcPr>
          <w:p w:rsidR="00353B7C" w:rsidRPr="00794407" w:rsidRDefault="004405DB" w:rsidP="004405DB">
            <w:pPr>
              <w:autoSpaceDE w:val="0"/>
              <w:autoSpaceDN w:val="0"/>
              <w:adjustRightInd w:val="0"/>
              <w:spacing w:after="0" w:line="240" w:lineRule="auto"/>
              <w:jc w:val="both"/>
              <w:rPr>
                <w:rFonts w:ascii="Arial Narrow" w:hAnsi="Arial Narrow" w:cs="ArialMT"/>
                <w:sz w:val="20"/>
                <w:szCs w:val="20"/>
              </w:rPr>
            </w:pPr>
            <w:r w:rsidRPr="00794407">
              <w:rPr>
                <w:rFonts w:ascii="Arial Narrow" w:hAnsi="Arial Narrow" w:cs="ArialMT"/>
                <w:sz w:val="20"/>
                <w:szCs w:val="20"/>
              </w:rPr>
              <w:t>Counts of seal pups at three colonies f</w:t>
            </w:r>
            <w:r w:rsidR="004166BF">
              <w:rPr>
                <w:rFonts w:ascii="Arial Narrow" w:hAnsi="Arial Narrow" w:cs="ArialMT"/>
                <w:sz w:val="20"/>
                <w:szCs w:val="20"/>
              </w:rPr>
              <w:t xml:space="preserve">rom localised survey completed. </w:t>
            </w:r>
            <w:r w:rsidRPr="00794407">
              <w:rPr>
                <w:rFonts w:ascii="Arial Narrow" w:hAnsi="Arial Narrow" w:cs="ArialMT"/>
                <w:sz w:val="20"/>
                <w:szCs w:val="20"/>
              </w:rPr>
              <w:t>(Vondeling Island; Elands Bay and Jutten Island)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0A6017" w:rsidP="008D0AE6">
            <w:pPr>
              <w:spacing w:after="0" w:line="240" w:lineRule="auto"/>
              <w:jc w:val="both"/>
              <w:rPr>
                <w:rFonts w:ascii="Arial Narrow" w:hAnsi="Arial Narrow" w:cs="ArialMT"/>
                <w:sz w:val="20"/>
                <w:szCs w:val="20"/>
              </w:rPr>
            </w:pPr>
            <w:r w:rsidRPr="000A6017">
              <w:rPr>
                <w:rFonts w:ascii="Arial Narrow" w:hAnsi="Arial Narrow" w:cs="ArialMT"/>
                <w:sz w:val="20"/>
                <w:szCs w:val="20"/>
              </w:rPr>
              <w:t>1 survey not conducted in Q1 due to poor camera focus to enable counting of pups to be done</w:t>
            </w:r>
          </w:p>
        </w:tc>
        <w:tc>
          <w:tcPr>
            <w:tcW w:w="580" w:type="pct"/>
            <w:tcBorders>
              <w:top w:val="single" w:sz="4" w:space="0" w:color="auto"/>
              <w:left w:val="single" w:sz="4" w:space="0" w:color="auto"/>
              <w:bottom w:val="single" w:sz="4" w:space="0" w:color="auto"/>
              <w:right w:val="single" w:sz="4" w:space="0" w:color="auto"/>
            </w:tcBorders>
          </w:tcPr>
          <w:p w:rsidR="00353B7C" w:rsidRPr="000A6017" w:rsidRDefault="000A6017" w:rsidP="000A6017">
            <w:pPr>
              <w:spacing w:after="0" w:line="240" w:lineRule="auto"/>
              <w:jc w:val="both"/>
              <w:rPr>
                <w:rFonts w:cs="ArialMT"/>
                <w:sz w:val="20"/>
              </w:rPr>
            </w:pPr>
            <w:r w:rsidRPr="000A6017">
              <w:rPr>
                <w:rFonts w:ascii="Arial Narrow" w:hAnsi="Arial Narrow" w:cs="ArialMT"/>
                <w:sz w:val="20"/>
                <w:szCs w:val="20"/>
              </w:rPr>
              <w:t>The report has noted the challenge, to be addressed in the next survey</w:t>
            </w:r>
          </w:p>
        </w:tc>
      </w:tr>
      <w:tr w:rsidR="004B2555" w:rsidRPr="004B2555" w:rsidTr="00D06985">
        <w:trPr>
          <w:trHeight w:val="837"/>
        </w:trPr>
        <w:tc>
          <w:tcPr>
            <w:tcW w:w="580" w:type="pct"/>
            <w:vMerge/>
            <w:tcBorders>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whale cruises</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670" w:type="pct"/>
            <w:tcBorders>
              <w:top w:val="single" w:sz="4" w:space="0" w:color="auto"/>
              <w:left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top predator ecological</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study conducted (sharks)</w:t>
            </w:r>
          </w:p>
        </w:tc>
        <w:tc>
          <w:tcPr>
            <w:tcW w:w="580" w:type="pct"/>
            <w:tcBorders>
              <w:top w:val="single" w:sz="4" w:space="0" w:color="auto"/>
              <w:left w:val="single" w:sz="4" w:space="0" w:color="auto"/>
              <w:right w:val="single" w:sz="4" w:space="0" w:color="auto"/>
            </w:tcBorders>
          </w:tcPr>
          <w:p w:rsidR="00353B7C" w:rsidRPr="004B2555"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Contribute to IUCN shark</w:t>
            </w:r>
            <w:r>
              <w:rPr>
                <w:rFonts w:ascii="Arial Narrow" w:hAnsi="Arial Narrow" w:cs="ArialMT"/>
                <w:sz w:val="20"/>
                <w:szCs w:val="20"/>
              </w:rPr>
              <w:t xml:space="preserve"> </w:t>
            </w:r>
            <w:r w:rsidRPr="00451EA0">
              <w:rPr>
                <w:rFonts w:ascii="Arial Narrow" w:hAnsi="Arial Narrow" w:cs="ArialMT"/>
                <w:sz w:val="20"/>
                <w:szCs w:val="20"/>
              </w:rPr>
              <w:t>specialist group on migratory</w:t>
            </w:r>
            <w:r>
              <w:rPr>
                <w:rFonts w:ascii="Arial Narrow" w:hAnsi="Arial Narrow" w:cs="ArialMT"/>
                <w:sz w:val="20"/>
                <w:szCs w:val="20"/>
              </w:rPr>
              <w:t xml:space="preserve"> </w:t>
            </w:r>
            <w:r w:rsidRPr="00451EA0">
              <w:rPr>
                <w:rFonts w:ascii="Arial Narrow" w:hAnsi="Arial Narrow" w:cs="ArialMT"/>
                <w:sz w:val="20"/>
                <w:szCs w:val="20"/>
              </w:rPr>
              <w:t>routes</w:t>
            </w:r>
          </w:p>
        </w:tc>
        <w:tc>
          <w:tcPr>
            <w:tcW w:w="1027" w:type="pct"/>
            <w:tcBorders>
              <w:top w:val="single" w:sz="4" w:space="0" w:color="auto"/>
              <w:left w:val="single" w:sz="4" w:space="0" w:color="auto"/>
              <w:right w:val="single" w:sz="4" w:space="0" w:color="auto"/>
            </w:tcBorders>
          </w:tcPr>
          <w:p w:rsidR="00353B7C" w:rsidRPr="00794407" w:rsidRDefault="004405DB" w:rsidP="008D0AE6">
            <w:pPr>
              <w:autoSpaceDE w:val="0"/>
              <w:autoSpaceDN w:val="0"/>
              <w:adjustRightInd w:val="0"/>
              <w:spacing w:after="0" w:line="240" w:lineRule="auto"/>
              <w:jc w:val="both"/>
              <w:rPr>
                <w:rFonts w:ascii="Arial Narrow" w:hAnsi="Arial Narrow" w:cs="ArialMT"/>
                <w:sz w:val="20"/>
                <w:szCs w:val="20"/>
              </w:rPr>
            </w:pPr>
            <w:r w:rsidRPr="00794407">
              <w:rPr>
                <w:rFonts w:ascii="Arial Narrow" w:hAnsi="Arial Narrow" w:cs="ArialMT"/>
                <w:sz w:val="20"/>
                <w:szCs w:val="20"/>
              </w:rPr>
              <w:t>Shark tracts data provided to IUCN specialist group on migratory routes.</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tabs>
                <w:tab w:val="left" w:pos="720"/>
              </w:tabs>
              <w:spacing w:after="0"/>
              <w:jc w:val="both"/>
              <w:rPr>
                <w:rFonts w:eastAsiaTheme="minorHAnsi" w:cs="ArialMT"/>
                <w:sz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val="restar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w:t>
            </w:r>
          </w:p>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survey and monitoring projects undertaken</w:t>
            </w:r>
          </w:p>
        </w:tc>
        <w:tc>
          <w:tcPr>
            <w:tcW w:w="447"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South African National</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Monitoring</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 (SAMPoMP)</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annual</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along South</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 of South Africa</w:t>
            </w:r>
          </w:p>
        </w:tc>
        <w:tc>
          <w:tcPr>
            <w:tcW w:w="58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 collection during</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 2 cruise</w:t>
            </w:r>
          </w:p>
        </w:tc>
        <w:tc>
          <w:tcPr>
            <w:tcW w:w="1027" w:type="pct"/>
            <w:tcBorders>
              <w:top w:val="single" w:sz="4" w:space="0" w:color="auto"/>
              <w:left w:val="single" w:sz="4" w:space="0" w:color="auto"/>
              <w:bottom w:val="single" w:sz="4" w:space="0" w:color="auto"/>
              <w:right w:val="single" w:sz="4" w:space="0" w:color="auto"/>
            </w:tcBorders>
          </w:tcPr>
          <w:p w:rsidR="0070642A" w:rsidRPr="004B2555" w:rsidRDefault="004405DB" w:rsidP="008D0AE6">
            <w:pPr>
              <w:autoSpaceDE w:val="0"/>
              <w:autoSpaceDN w:val="0"/>
              <w:adjustRightInd w:val="0"/>
              <w:spacing w:after="0" w:line="240" w:lineRule="auto"/>
              <w:jc w:val="both"/>
              <w:rPr>
                <w:rFonts w:ascii="Arial Narrow" w:hAnsi="Arial Narrow" w:cs="CenturyGothic"/>
                <w:sz w:val="20"/>
                <w:szCs w:val="20"/>
              </w:rPr>
            </w:pPr>
            <w:r w:rsidRPr="004405DB">
              <w:rPr>
                <w:rFonts w:ascii="Arial Narrow" w:hAnsi="Arial Narrow" w:cs="CenturyGothic"/>
                <w:sz w:val="20"/>
                <w:szCs w:val="20"/>
              </w:rPr>
              <w:t>Data was collected during the May 2017 and August 2017 IEP cruises.</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 for</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 finalised</w:t>
            </w:r>
          </w:p>
        </w:tc>
        <w:tc>
          <w:tcPr>
            <w:tcW w:w="67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(Annual Plan)</w:t>
            </w:r>
          </w:p>
        </w:tc>
        <w:tc>
          <w:tcPr>
            <w:tcW w:w="580" w:type="pct"/>
            <w:tcBorders>
              <w:top w:val="single" w:sz="4" w:space="0" w:color="auto"/>
              <w:left w:val="single" w:sz="4" w:space="0" w:color="auto"/>
              <w:bottom w:val="single" w:sz="4" w:space="0" w:color="auto"/>
              <w:right w:val="single" w:sz="4" w:space="0" w:color="auto"/>
            </w:tcBorders>
          </w:tcPr>
          <w:p w:rsidR="00451EA0" w:rsidRPr="00451EA0"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Appropriate methodological</w:t>
            </w:r>
          </w:p>
          <w:p w:rsidR="00451EA0" w:rsidRPr="00451EA0"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system for the evaluation of MPA</w:t>
            </w:r>
          </w:p>
          <w:p w:rsidR="00353B7C" w:rsidRPr="004B2555"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effectiveness and annual plan for</w:t>
            </w:r>
            <w:r>
              <w:rPr>
                <w:rFonts w:ascii="Arial Narrow" w:hAnsi="Arial Narrow" w:cs="ArialMT"/>
                <w:sz w:val="20"/>
                <w:szCs w:val="20"/>
              </w:rPr>
              <w:t xml:space="preserve"> </w:t>
            </w:r>
            <w:r w:rsidRPr="00451EA0">
              <w:rPr>
                <w:rFonts w:ascii="Arial Narrow" w:hAnsi="Arial Narrow" w:cs="ArialMT"/>
                <w:sz w:val="20"/>
                <w:szCs w:val="20"/>
              </w:rPr>
              <w:t>2018 finalised</w:t>
            </w:r>
          </w:p>
        </w:tc>
        <w:tc>
          <w:tcPr>
            <w:tcW w:w="1027" w:type="pct"/>
            <w:tcBorders>
              <w:top w:val="single" w:sz="4" w:space="0" w:color="auto"/>
              <w:left w:val="single" w:sz="4" w:space="0" w:color="auto"/>
              <w:bottom w:val="single" w:sz="4" w:space="0" w:color="auto"/>
              <w:right w:val="single" w:sz="4" w:space="0" w:color="auto"/>
            </w:tcBorders>
          </w:tcPr>
          <w:p w:rsidR="00353B7C" w:rsidRPr="004B2555" w:rsidRDefault="004405DB" w:rsidP="008D0AE6">
            <w:pPr>
              <w:autoSpaceDE w:val="0"/>
              <w:autoSpaceDN w:val="0"/>
              <w:adjustRightInd w:val="0"/>
              <w:spacing w:after="0" w:line="240" w:lineRule="auto"/>
              <w:jc w:val="both"/>
              <w:rPr>
                <w:rFonts w:ascii="Arial Narrow" w:hAnsi="Arial Narrow" w:cs="CenturyGothic"/>
                <w:sz w:val="20"/>
                <w:szCs w:val="20"/>
              </w:rPr>
            </w:pPr>
            <w:r w:rsidRPr="004405DB">
              <w:rPr>
                <w:rFonts w:ascii="Arial Narrow" w:hAnsi="Arial Narrow" w:cs="CenturyGothic"/>
                <w:sz w:val="20"/>
                <w:szCs w:val="20"/>
              </w:rPr>
              <w:t>Appropriate methodological system for the evaluation of MPA effectiveness and annual plan for 2018 finalised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4405DB">
        <w:trPr>
          <w:trHeight w:val="1173"/>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One survey of a new priority habitat and two</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re-surveyed</w:t>
            </w:r>
          </w:p>
        </w:tc>
        <w:tc>
          <w:tcPr>
            <w:tcW w:w="670"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Priority habitats</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surveyed</w:t>
            </w:r>
          </w:p>
        </w:tc>
        <w:tc>
          <w:tcPr>
            <w:tcW w:w="580" w:type="pct"/>
            <w:tcBorders>
              <w:top w:val="single" w:sz="4" w:space="0" w:color="auto"/>
              <w:left w:val="single" w:sz="4" w:space="0" w:color="auto"/>
              <w:right w:val="single" w:sz="4" w:space="0" w:color="auto"/>
            </w:tcBorders>
          </w:tcPr>
          <w:p w:rsidR="00353B7C" w:rsidRPr="004B2555" w:rsidRDefault="00451EA0" w:rsidP="008D0AE6">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One survey of a priority habitat</w:t>
            </w:r>
          </w:p>
        </w:tc>
        <w:tc>
          <w:tcPr>
            <w:tcW w:w="1027" w:type="pct"/>
            <w:tcBorders>
              <w:top w:val="single" w:sz="4" w:space="0" w:color="auto"/>
              <w:left w:val="single" w:sz="4" w:space="0" w:color="auto"/>
              <w:right w:val="single" w:sz="4" w:space="0" w:color="auto"/>
            </w:tcBorders>
          </w:tcPr>
          <w:p w:rsidR="004405DB" w:rsidRPr="004405DB" w:rsidRDefault="004405DB" w:rsidP="004166BF">
            <w:pPr>
              <w:autoSpaceDE w:val="0"/>
              <w:autoSpaceDN w:val="0"/>
              <w:adjustRightInd w:val="0"/>
              <w:spacing w:after="0" w:line="240" w:lineRule="auto"/>
              <w:jc w:val="both"/>
              <w:rPr>
                <w:rFonts w:ascii="Arial Narrow" w:hAnsi="Arial Narrow" w:cs="CenturyGothic"/>
                <w:sz w:val="20"/>
                <w:szCs w:val="20"/>
              </w:rPr>
            </w:pPr>
            <w:r w:rsidRPr="004405DB">
              <w:rPr>
                <w:rFonts w:ascii="Arial Narrow" w:hAnsi="Arial Narrow" w:cs="CenturyGothic"/>
                <w:sz w:val="20"/>
                <w:szCs w:val="20"/>
              </w:rPr>
              <w:t>Survey of Table Mountain Marine Protected Area (TMMPA)</w:t>
            </w:r>
          </w:p>
          <w:p w:rsidR="00353B7C" w:rsidRPr="004B2555" w:rsidRDefault="004405DB" w:rsidP="004166BF">
            <w:pPr>
              <w:autoSpaceDE w:val="0"/>
              <w:autoSpaceDN w:val="0"/>
              <w:adjustRightInd w:val="0"/>
              <w:spacing w:after="0" w:line="240" w:lineRule="auto"/>
              <w:jc w:val="both"/>
              <w:rPr>
                <w:rFonts w:ascii="Arial Narrow" w:hAnsi="Arial Narrow" w:cs="CenturyGothic"/>
                <w:sz w:val="20"/>
                <w:szCs w:val="20"/>
              </w:rPr>
            </w:pPr>
            <w:r w:rsidRPr="004405DB">
              <w:rPr>
                <w:rFonts w:ascii="Arial Narrow" w:hAnsi="Arial Narrow" w:cs="CenturyGothic"/>
                <w:sz w:val="20"/>
                <w:szCs w:val="20"/>
              </w:rPr>
              <w:t>(a priority habitat for the survey)</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1120"/>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moorings deployed</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South East Atlantic Ocean (SAMBA</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 Line) 2 shallow moorings in ASCA</w:t>
            </w:r>
          </w:p>
        </w:tc>
        <w:tc>
          <w:tcPr>
            <w:tcW w:w="670" w:type="pct"/>
            <w:tcBorders>
              <w:top w:val="single" w:sz="4" w:space="0" w:color="auto"/>
              <w:left w:val="single" w:sz="4" w:space="0" w:color="auto"/>
              <w:bottom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Moorings deployed</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SAMBA (South</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West Coast Atlantic)</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580" w:type="pct"/>
            <w:tcBorders>
              <w:top w:val="single" w:sz="4" w:space="0" w:color="auto"/>
              <w:left w:val="single" w:sz="4" w:space="0" w:color="auto"/>
              <w:right w:val="single" w:sz="4" w:space="0" w:color="auto"/>
            </w:tcBorders>
          </w:tcPr>
          <w:p w:rsidR="00451EA0" w:rsidRPr="00451EA0"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Mooring cruise for the</w:t>
            </w:r>
          </w:p>
          <w:p w:rsidR="00451EA0" w:rsidRPr="00451EA0"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deployment of 2 moorings along</w:t>
            </w:r>
          </w:p>
          <w:p w:rsidR="00353B7C" w:rsidRPr="004B2555" w:rsidRDefault="00451EA0" w:rsidP="00451EA0">
            <w:pPr>
              <w:autoSpaceDE w:val="0"/>
              <w:autoSpaceDN w:val="0"/>
              <w:adjustRightInd w:val="0"/>
              <w:spacing w:after="0" w:line="240" w:lineRule="auto"/>
              <w:jc w:val="both"/>
              <w:rPr>
                <w:rFonts w:ascii="Arial Narrow" w:hAnsi="Arial Narrow" w:cs="ArialMT"/>
                <w:sz w:val="20"/>
                <w:szCs w:val="20"/>
              </w:rPr>
            </w:pPr>
            <w:r w:rsidRPr="00451EA0">
              <w:rPr>
                <w:rFonts w:ascii="Arial Narrow" w:hAnsi="Arial Narrow" w:cs="ArialMT"/>
                <w:sz w:val="20"/>
                <w:szCs w:val="20"/>
              </w:rPr>
              <w:t>SAMBA line undertaken</w:t>
            </w:r>
          </w:p>
        </w:tc>
        <w:tc>
          <w:tcPr>
            <w:tcW w:w="1027" w:type="pct"/>
            <w:tcBorders>
              <w:top w:val="single" w:sz="4" w:space="0" w:color="auto"/>
              <w:left w:val="single" w:sz="4" w:space="0" w:color="auto"/>
              <w:right w:val="single" w:sz="4" w:space="0" w:color="auto"/>
            </w:tcBorders>
          </w:tcPr>
          <w:p w:rsidR="004405DB" w:rsidRPr="004405DB" w:rsidRDefault="004405DB" w:rsidP="004166BF">
            <w:pPr>
              <w:spacing w:after="0" w:line="240" w:lineRule="auto"/>
              <w:jc w:val="both"/>
              <w:rPr>
                <w:rFonts w:ascii="Arial Narrow" w:hAnsi="Arial Narrow" w:cs="CenturyGothic"/>
                <w:sz w:val="20"/>
                <w:szCs w:val="20"/>
              </w:rPr>
            </w:pPr>
            <w:r w:rsidRPr="004405DB">
              <w:rPr>
                <w:rFonts w:ascii="Arial Narrow" w:hAnsi="Arial Narrow" w:cs="CenturyGothic"/>
                <w:sz w:val="20"/>
                <w:szCs w:val="20"/>
              </w:rPr>
              <w:t>Moorings were deployed in Q1.</w:t>
            </w:r>
          </w:p>
          <w:p w:rsidR="00353B7C" w:rsidRPr="004B2555" w:rsidRDefault="004405DB" w:rsidP="004166BF">
            <w:pPr>
              <w:spacing w:after="0" w:line="240" w:lineRule="auto"/>
              <w:jc w:val="both"/>
              <w:rPr>
                <w:rFonts w:ascii="Arial Narrow" w:hAnsi="Arial Narrow" w:cs="CenturyGothic"/>
                <w:sz w:val="20"/>
                <w:szCs w:val="20"/>
              </w:rPr>
            </w:pPr>
            <w:r w:rsidRPr="004405DB">
              <w:rPr>
                <w:rFonts w:ascii="Arial Narrow" w:hAnsi="Arial Narrow" w:cs="CenturyGothic"/>
                <w:sz w:val="20"/>
                <w:szCs w:val="20"/>
              </w:rPr>
              <w:t>(This target achieved in advance due to ship and equipment availability to save costs late in the year)</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520648">
        <w:trPr>
          <w:trHeight w:val="1305"/>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F121F2" w:rsidRPr="004B2555" w:rsidRDefault="00F121F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deep moorings deployed along South West Indian Ocean</w:t>
            </w:r>
          </w:p>
          <w:p w:rsidR="00353B7C" w:rsidRPr="004B2555" w:rsidRDefault="00F121F2"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(ASCA Line)</w:t>
            </w:r>
          </w:p>
        </w:tc>
        <w:tc>
          <w:tcPr>
            <w:tcW w:w="670" w:type="pct"/>
            <w:tcBorders>
              <w:top w:val="single" w:sz="4" w:space="0" w:color="auto"/>
              <w:left w:val="single" w:sz="4" w:space="0" w:color="auto"/>
              <w:bottom w:val="single" w:sz="4" w:space="0" w:color="auto"/>
              <w:right w:val="single" w:sz="4" w:space="0" w:color="auto"/>
            </w:tcBorders>
          </w:tcPr>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Mooring deployed</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ASCA (South</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East Coast Indian)</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353B7C"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580" w:type="pct"/>
            <w:tcBorders>
              <w:left w:val="single" w:sz="4" w:space="0" w:color="auto"/>
              <w:bottom w:val="single" w:sz="4" w:space="0" w:color="auto"/>
              <w:right w:val="single" w:sz="4" w:space="0" w:color="auto"/>
            </w:tcBorders>
          </w:tcPr>
          <w:p w:rsidR="00353B7C"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left w:val="single" w:sz="4" w:space="0" w:color="auto"/>
              <w:bottom w:val="single" w:sz="4" w:space="0" w:color="auto"/>
              <w:right w:val="single" w:sz="4" w:space="0" w:color="auto"/>
            </w:tcBorders>
          </w:tcPr>
          <w:p w:rsidR="00353B7C" w:rsidRPr="004B2555" w:rsidRDefault="004405DB" w:rsidP="008D0AE6">
            <w:pPr>
              <w:autoSpaceDE w:val="0"/>
              <w:autoSpaceDN w:val="0"/>
              <w:adjustRightInd w:val="0"/>
              <w:spacing w:after="0" w:line="240" w:lineRule="auto"/>
              <w:jc w:val="both"/>
              <w:rPr>
                <w:rFonts w:ascii="Arial Narrow" w:hAnsi="Arial Narrow" w:cs="CenturyGothic"/>
                <w:sz w:val="20"/>
                <w:szCs w:val="20"/>
              </w:rPr>
            </w:pPr>
            <w:r w:rsidRPr="004405DB">
              <w:rPr>
                <w:rFonts w:ascii="Arial Narrow" w:hAnsi="Arial Narrow" w:cs="CenturyGothic"/>
                <w:sz w:val="20"/>
                <w:szCs w:val="20"/>
              </w:rPr>
              <w:t>No milestone for the period under review</w:t>
            </w:r>
          </w:p>
        </w:tc>
        <w:tc>
          <w:tcPr>
            <w:tcW w:w="581"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South African Science</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the Second</w:t>
            </w:r>
          </w:p>
          <w:p w:rsidR="00353B7C"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 Indian Ocean Expedition (IIOE2) finalised</w:t>
            </w:r>
          </w:p>
        </w:tc>
        <w:tc>
          <w:tcPr>
            <w:tcW w:w="670" w:type="pct"/>
            <w:tcBorders>
              <w:top w:val="single" w:sz="4" w:space="0" w:color="auto"/>
              <w:left w:val="single" w:sz="4" w:space="0" w:color="auto"/>
              <w:bottom w:val="single" w:sz="4" w:space="0" w:color="auto"/>
              <w:right w:val="single" w:sz="4" w:space="0" w:color="auto"/>
            </w:tcBorders>
          </w:tcPr>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First multidisciplinary</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Indian Ocean Research</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Cruise undertaken as</w:t>
            </w:r>
          </w:p>
          <w:p w:rsidR="00353B7C"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component of IIOE2</w:t>
            </w: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353B7C" w:rsidRPr="004B2555" w:rsidRDefault="00136769" w:rsidP="008D0AE6">
            <w:pPr>
              <w:autoSpaceDE w:val="0"/>
              <w:autoSpaceDN w:val="0"/>
              <w:adjustRightInd w:val="0"/>
              <w:spacing w:after="0" w:line="240" w:lineRule="auto"/>
              <w:jc w:val="both"/>
              <w:rPr>
                <w:rFonts w:ascii="Arial Narrow" w:hAnsi="Arial Narrow" w:cs="CenturyGothic"/>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93"/>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353B7C" w:rsidRPr="004B2555" w:rsidRDefault="006701F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Number of peer-reviewed scientific </w:t>
            </w:r>
            <w:r w:rsidRPr="004B2555">
              <w:rPr>
                <w:rFonts w:ascii="Arial Narrow" w:hAnsi="Arial Narrow" w:cs="ArialMT"/>
                <w:sz w:val="20"/>
                <w:szCs w:val="20"/>
              </w:rPr>
              <w:lastRenderedPageBreak/>
              <w:t>publications (including theses and research policy reports )</w:t>
            </w:r>
          </w:p>
        </w:tc>
        <w:tc>
          <w:tcPr>
            <w:tcW w:w="447" w:type="pct"/>
            <w:tcBorders>
              <w:top w:val="single" w:sz="4" w:space="0" w:color="auto"/>
              <w:left w:val="single" w:sz="4" w:space="0" w:color="auto"/>
              <w:right w:val="single" w:sz="4" w:space="0" w:color="auto"/>
            </w:tcBorders>
          </w:tcPr>
          <w:p w:rsidR="00A30547" w:rsidRPr="004B2555" w:rsidRDefault="00A3054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26 scientific publications</w:t>
            </w:r>
          </w:p>
          <w:p w:rsidR="00353B7C" w:rsidRPr="004B2555" w:rsidRDefault="00A3054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peer reviewed</w:t>
            </w:r>
          </w:p>
        </w:tc>
        <w:tc>
          <w:tcPr>
            <w:tcW w:w="670" w:type="pct"/>
            <w:tcBorders>
              <w:top w:val="single" w:sz="4" w:space="0" w:color="auto"/>
              <w:left w:val="single" w:sz="4" w:space="0" w:color="auto"/>
              <w:right w:val="single" w:sz="4" w:space="0" w:color="auto"/>
            </w:tcBorders>
          </w:tcPr>
          <w:p w:rsidR="00244A71"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20 peer-reviewed</w:t>
            </w:r>
          </w:p>
          <w:p w:rsidR="00353B7C"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scientific publications</w:t>
            </w:r>
          </w:p>
        </w:tc>
        <w:tc>
          <w:tcPr>
            <w:tcW w:w="580" w:type="pct"/>
            <w:tcBorders>
              <w:top w:val="single" w:sz="4" w:space="0" w:color="auto"/>
              <w:left w:val="single" w:sz="4" w:space="0" w:color="auto"/>
              <w:right w:val="single" w:sz="4" w:space="0" w:color="auto"/>
            </w:tcBorders>
          </w:tcPr>
          <w:p w:rsidR="00353B7C"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right w:val="single" w:sz="4" w:space="0" w:color="auto"/>
            </w:tcBorders>
          </w:tcPr>
          <w:p w:rsidR="00353B7C" w:rsidRPr="004B2555" w:rsidRDefault="00136769" w:rsidP="008D0AE6">
            <w:pPr>
              <w:autoSpaceDE w:val="0"/>
              <w:autoSpaceDN w:val="0"/>
              <w:adjustRightInd w:val="0"/>
              <w:spacing w:after="0" w:line="240" w:lineRule="auto"/>
              <w:jc w:val="both"/>
              <w:rPr>
                <w:rFonts w:ascii="Arial Narrow" w:hAnsi="Arial Narrow" w:cs="CenturyGothic"/>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F97664">
        <w:trPr>
          <w:trHeight w:val="128"/>
        </w:trPr>
        <w:tc>
          <w:tcPr>
            <w:tcW w:w="580" w:type="pct"/>
            <w:vMerge/>
            <w:tcBorders>
              <w:left w:val="single" w:sz="4" w:space="0" w:color="auto"/>
              <w:bottom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relief voyages to remote stations (to SANAE, Gough and Marion to support Research initiatives in line with Antarctic Treaty</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prescripts</w:t>
            </w:r>
          </w:p>
        </w:tc>
        <w:tc>
          <w:tcPr>
            <w:tcW w:w="447"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A63E21"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670"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580"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1027" w:type="pct"/>
            <w:tcBorders>
              <w:left w:val="single" w:sz="4" w:space="0" w:color="auto"/>
              <w:bottom w:val="single" w:sz="4" w:space="0" w:color="auto"/>
              <w:right w:val="single" w:sz="4" w:space="0" w:color="auto"/>
            </w:tcBorders>
          </w:tcPr>
          <w:p w:rsidR="00353B7C" w:rsidRPr="004B2555" w:rsidRDefault="000A6017" w:rsidP="004405DB">
            <w:pPr>
              <w:jc w:val="both"/>
              <w:rPr>
                <w:rFonts w:ascii="Arial Narrow" w:hAnsi="Arial Narrow" w:cs="CenturyGothic"/>
                <w:sz w:val="20"/>
                <w:szCs w:val="20"/>
              </w:rPr>
            </w:pPr>
            <w:r w:rsidRPr="000A6017">
              <w:rPr>
                <w:rFonts w:ascii="Arial Narrow" w:hAnsi="Arial Narrow" w:cs="CenturyGothic"/>
                <w:sz w:val="20"/>
                <w:szCs w:val="20"/>
              </w:rPr>
              <w:t>2 relief voyages undertaken(Gough &amp; Marion Islands)</w:t>
            </w:r>
          </w:p>
        </w:tc>
        <w:tc>
          <w:tcPr>
            <w:tcW w:w="581"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8877D4">
        <w:trPr>
          <w:trHeight w:val="2821"/>
        </w:trPr>
        <w:tc>
          <w:tcPr>
            <w:tcW w:w="580" w:type="pct"/>
            <w:vMerge w:val="restart"/>
            <w:tcBorders>
              <w:top w:val="single" w:sz="4" w:space="0" w:color="auto"/>
              <w:left w:val="single" w:sz="4" w:space="0" w:color="auto"/>
              <w:right w:val="single" w:sz="4" w:space="0" w:color="auto"/>
            </w:tcBorders>
            <w:hideMark/>
          </w:tcPr>
          <w:p w:rsidR="000673DB" w:rsidRPr="004B2555" w:rsidRDefault="000673DB" w:rsidP="008D0AE6">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Ecosystems conserved, managed and sustainably used</w:t>
            </w: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Estuary</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Estuarine Management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developed (Buffalo River Estuary in East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and Hartenbos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estuary in Namaqua</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district </w:t>
            </w:r>
            <w:r w:rsidR="008877D4" w:rsidRPr="004B2555">
              <w:rPr>
                <w:rFonts w:ascii="Arial Narrow" w:hAnsi="Arial Narrow" w:cs="ArialMT"/>
                <w:sz w:val="20"/>
                <w:szCs w:val="20"/>
              </w:rPr>
              <w:t xml:space="preserve">municipality) </w:t>
            </w:r>
          </w:p>
        </w:tc>
        <w:tc>
          <w:tcPr>
            <w:tcW w:w="67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Estuary Management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(EMP) finalised for</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451EA0" w:rsidP="00451EA0">
            <w:pPr>
              <w:autoSpaceDE w:val="0"/>
              <w:autoSpaceDN w:val="0"/>
              <w:adjustRightInd w:val="0"/>
              <w:spacing w:after="0" w:line="240" w:lineRule="auto"/>
              <w:jc w:val="both"/>
              <w:rPr>
                <w:rFonts w:ascii="Arial Narrow" w:hAnsi="Arial Narrow" w:cs="CenturyGothic"/>
                <w:sz w:val="20"/>
                <w:szCs w:val="20"/>
              </w:rPr>
            </w:pPr>
            <w:r w:rsidRPr="00451EA0">
              <w:rPr>
                <w:rFonts w:ascii="Arial Narrow" w:hAnsi="Arial Narrow" w:cs="CenturyGothic"/>
                <w:sz w:val="20"/>
                <w:szCs w:val="20"/>
              </w:rPr>
              <w:t>Public Participation Process</w:t>
            </w:r>
            <w:r>
              <w:rPr>
                <w:rFonts w:ascii="Arial Narrow" w:hAnsi="Arial Narrow" w:cs="CenturyGothic"/>
                <w:sz w:val="20"/>
                <w:szCs w:val="20"/>
              </w:rPr>
              <w:t xml:space="preserve"> </w:t>
            </w:r>
            <w:r w:rsidRPr="00451EA0">
              <w:rPr>
                <w:rFonts w:ascii="Arial Narrow" w:hAnsi="Arial Narrow" w:cs="CenturyGothic"/>
                <w:sz w:val="20"/>
                <w:szCs w:val="20"/>
              </w:rPr>
              <w:t>conducted</w:t>
            </w:r>
          </w:p>
        </w:tc>
        <w:tc>
          <w:tcPr>
            <w:tcW w:w="1027" w:type="pct"/>
            <w:tcBorders>
              <w:top w:val="single" w:sz="4" w:space="0" w:color="auto"/>
              <w:left w:val="single" w:sz="4" w:space="0" w:color="auto"/>
              <w:bottom w:val="single" w:sz="4" w:space="0" w:color="auto"/>
              <w:right w:val="single" w:sz="4" w:space="0" w:color="auto"/>
            </w:tcBorders>
          </w:tcPr>
          <w:p w:rsidR="000673DB" w:rsidRPr="004B2555" w:rsidRDefault="008E1E17" w:rsidP="008D0AE6">
            <w:pPr>
              <w:autoSpaceDE w:val="0"/>
              <w:autoSpaceDN w:val="0"/>
              <w:adjustRightInd w:val="0"/>
              <w:spacing w:after="0" w:line="240" w:lineRule="auto"/>
              <w:jc w:val="both"/>
              <w:rPr>
                <w:rFonts w:ascii="Arial Narrow" w:hAnsi="Arial Narrow" w:cs="CenturyGothic"/>
                <w:sz w:val="20"/>
                <w:szCs w:val="20"/>
              </w:rPr>
            </w:pPr>
            <w:r w:rsidRPr="008E1E17">
              <w:rPr>
                <w:rFonts w:ascii="Arial Narrow" w:hAnsi="Arial Narrow" w:cs="CenturyGothic"/>
                <w:sz w:val="20"/>
                <w:szCs w:val="20"/>
              </w:rPr>
              <w:t>3 Stakeholder meetings have been conducted. Stakeholders included Provincial, Local Authority and Provincial Environment Management  Agencies.</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2911B0">
        <w:trPr>
          <w:trHeight w:val="1546"/>
        </w:trPr>
        <w:tc>
          <w:tcPr>
            <w:tcW w:w="580" w:type="pct"/>
            <w:vMerge/>
            <w:tcBorders>
              <w:left w:val="single" w:sz="4" w:space="0" w:color="auto"/>
              <w:right w:val="single" w:sz="4" w:space="0" w:color="auto"/>
            </w:tcBorders>
            <w:vAlign w:val="center"/>
            <w:hideMark/>
          </w:tcPr>
          <w:p w:rsidR="000673DB" w:rsidRPr="004B2555" w:rsidRDefault="000673DB"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Exclusive Economic Zone under Marine Protected Areas</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-4 287.532 sq.km (0.4%</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EEZ) maintained as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MPAs. 22 MPAs network gazetted for public comments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-Consultation on the draft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regulations </w:t>
            </w:r>
            <w:r w:rsidRPr="004B2555">
              <w:rPr>
                <w:rFonts w:ascii="Arial Narrow" w:hAnsi="Arial Narrow" w:cs="ArialMT"/>
                <w:sz w:val="20"/>
                <w:szCs w:val="20"/>
              </w:rPr>
              <w:lastRenderedPageBreak/>
              <w:t>undertaken</w:t>
            </w:r>
          </w:p>
        </w:tc>
        <w:tc>
          <w:tcPr>
            <w:tcW w:w="67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18 Marine Protected</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declared</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Interdepartmental</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with key sector</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departments on the 18 MPAs conducted</w:t>
            </w:r>
          </w:p>
        </w:tc>
        <w:tc>
          <w:tcPr>
            <w:tcW w:w="1027" w:type="pct"/>
            <w:tcBorders>
              <w:top w:val="single" w:sz="4" w:space="0" w:color="auto"/>
              <w:left w:val="single" w:sz="4" w:space="0" w:color="auto"/>
              <w:bottom w:val="single" w:sz="4" w:space="0" w:color="auto"/>
              <w:right w:val="single" w:sz="4" w:space="0" w:color="auto"/>
            </w:tcBorders>
          </w:tcPr>
          <w:p w:rsidR="008E1E17" w:rsidRPr="004166BF" w:rsidRDefault="008E1E17" w:rsidP="008E1E17">
            <w:pPr>
              <w:spacing w:after="0" w:line="240" w:lineRule="auto"/>
              <w:jc w:val="both"/>
              <w:rPr>
                <w:rFonts w:ascii="Arial Narrow" w:hAnsi="Arial Narrow" w:cs="ArialMT"/>
                <w:b/>
                <w:sz w:val="20"/>
                <w:szCs w:val="20"/>
              </w:rPr>
            </w:pPr>
            <w:r w:rsidRPr="004166BF">
              <w:rPr>
                <w:rFonts w:ascii="Arial Narrow" w:hAnsi="Arial Narrow" w:cs="ArialMT"/>
                <w:b/>
                <w:sz w:val="20"/>
                <w:szCs w:val="20"/>
              </w:rPr>
              <w:t>Phakisa MPAs</w:t>
            </w:r>
          </w:p>
          <w:p w:rsidR="008E1E17" w:rsidRPr="008E1E17" w:rsidRDefault="008E1E17" w:rsidP="008E1E17">
            <w:pPr>
              <w:spacing w:after="0" w:line="240" w:lineRule="auto"/>
              <w:jc w:val="both"/>
              <w:rPr>
                <w:rFonts w:ascii="Arial Narrow" w:hAnsi="Arial Narrow" w:cs="ArialMT"/>
                <w:sz w:val="20"/>
                <w:szCs w:val="20"/>
              </w:rPr>
            </w:pPr>
            <w:r w:rsidRPr="008E1E17">
              <w:rPr>
                <w:rFonts w:ascii="Arial Narrow" w:hAnsi="Arial Narrow" w:cs="ArialMT"/>
                <w:sz w:val="20"/>
                <w:szCs w:val="20"/>
              </w:rPr>
              <w:t xml:space="preserve">  </w:t>
            </w:r>
          </w:p>
          <w:p w:rsidR="008E1E17" w:rsidRPr="008E1E17" w:rsidRDefault="00DC59E8" w:rsidP="004166BF">
            <w:pPr>
              <w:pStyle w:val="ListParagraph"/>
              <w:numPr>
                <w:ilvl w:val="0"/>
                <w:numId w:val="5"/>
              </w:numPr>
              <w:spacing w:after="0" w:line="240" w:lineRule="auto"/>
              <w:ind w:left="201" w:hanging="201"/>
              <w:jc w:val="both"/>
              <w:rPr>
                <w:rFonts w:ascii="Arial Narrow" w:hAnsi="Arial Narrow" w:cs="ArialMT"/>
                <w:sz w:val="20"/>
                <w:szCs w:val="20"/>
              </w:rPr>
            </w:pPr>
            <w:r w:rsidRPr="00DC59E8">
              <w:rPr>
                <w:rFonts w:ascii="Arial Narrow" w:hAnsi="Arial Narrow" w:cs="ArialMT"/>
                <w:sz w:val="20"/>
                <w:szCs w:val="20"/>
              </w:rPr>
              <w:t>Department of Mineral Resources (DMR)</w:t>
            </w:r>
            <w:r w:rsidR="008E1E17" w:rsidRPr="00F45D74">
              <w:rPr>
                <w:rFonts w:ascii="Arial Narrow" w:hAnsi="Arial Narrow" w:cs="ArialMT"/>
                <w:sz w:val="20"/>
                <w:szCs w:val="20"/>
              </w:rPr>
              <w:t>, DEA and P</w:t>
            </w:r>
            <w:r>
              <w:rPr>
                <w:rFonts w:ascii="Arial Narrow" w:hAnsi="Arial Narrow" w:cs="ArialMT"/>
                <w:sz w:val="20"/>
                <w:szCs w:val="20"/>
              </w:rPr>
              <w:t xml:space="preserve">etroleum </w:t>
            </w:r>
            <w:r w:rsidR="008E1E17" w:rsidRPr="00F45D74">
              <w:rPr>
                <w:rFonts w:ascii="Arial Narrow" w:hAnsi="Arial Narrow" w:cs="ArialMT"/>
                <w:sz w:val="20"/>
                <w:szCs w:val="20"/>
              </w:rPr>
              <w:t>A</w:t>
            </w:r>
            <w:r>
              <w:rPr>
                <w:rFonts w:ascii="Arial Narrow" w:hAnsi="Arial Narrow" w:cs="ArialMT"/>
                <w:sz w:val="20"/>
                <w:szCs w:val="20"/>
              </w:rPr>
              <w:t xml:space="preserve">gency </w:t>
            </w:r>
            <w:r w:rsidR="008E1E17" w:rsidRPr="00F45D74">
              <w:rPr>
                <w:rFonts w:ascii="Arial Narrow" w:hAnsi="Arial Narrow" w:cs="ArialMT"/>
                <w:sz w:val="20"/>
                <w:szCs w:val="20"/>
              </w:rPr>
              <w:t>S</w:t>
            </w:r>
            <w:r>
              <w:rPr>
                <w:rFonts w:ascii="Arial Narrow" w:hAnsi="Arial Narrow" w:cs="ArialMT"/>
                <w:sz w:val="20"/>
                <w:szCs w:val="20"/>
              </w:rPr>
              <w:t xml:space="preserve">outh </w:t>
            </w:r>
            <w:r w:rsidR="008E1E17" w:rsidRPr="00F45D74">
              <w:rPr>
                <w:rFonts w:ascii="Arial Narrow" w:hAnsi="Arial Narrow" w:cs="ArialMT"/>
                <w:sz w:val="20"/>
                <w:szCs w:val="20"/>
              </w:rPr>
              <w:t>A</w:t>
            </w:r>
            <w:r>
              <w:rPr>
                <w:rFonts w:ascii="Arial Narrow" w:hAnsi="Arial Narrow" w:cs="ArialMT"/>
                <w:sz w:val="20"/>
                <w:szCs w:val="20"/>
              </w:rPr>
              <w:t>frica</w:t>
            </w:r>
            <w:r w:rsidR="008E1E17" w:rsidRPr="00F45D74">
              <w:rPr>
                <w:rFonts w:ascii="Arial Narrow" w:hAnsi="Arial Narrow" w:cs="ArialMT"/>
                <w:sz w:val="20"/>
                <w:szCs w:val="20"/>
              </w:rPr>
              <w:t xml:space="preserve"> Phakisa MPA meeting held on 27 September</w:t>
            </w:r>
            <w:r w:rsidR="008E1E17" w:rsidRPr="008E1E17">
              <w:rPr>
                <w:rFonts w:ascii="Arial Narrow" w:hAnsi="Arial Narrow" w:cs="ArialMT"/>
                <w:sz w:val="20"/>
                <w:szCs w:val="20"/>
              </w:rPr>
              <w:t xml:space="preserve"> 2017 at Park Inn Radisson Hotel Cape Town</w:t>
            </w:r>
          </w:p>
          <w:p w:rsidR="008E1E17" w:rsidRPr="008E1E17" w:rsidRDefault="008E1E17" w:rsidP="004166BF">
            <w:pPr>
              <w:pStyle w:val="ListParagraph"/>
              <w:spacing w:after="0" w:line="240" w:lineRule="auto"/>
              <w:ind w:left="201"/>
              <w:jc w:val="both"/>
              <w:rPr>
                <w:rFonts w:ascii="Arial Narrow" w:hAnsi="Arial Narrow" w:cs="ArialMT"/>
                <w:sz w:val="20"/>
                <w:szCs w:val="20"/>
              </w:rPr>
            </w:pPr>
          </w:p>
          <w:p w:rsidR="004166BF" w:rsidRDefault="008E1E17" w:rsidP="004166BF">
            <w:pPr>
              <w:pStyle w:val="ListParagraph"/>
              <w:numPr>
                <w:ilvl w:val="0"/>
                <w:numId w:val="5"/>
              </w:numPr>
              <w:spacing w:after="0" w:line="240" w:lineRule="auto"/>
              <w:ind w:left="201" w:hanging="201"/>
              <w:jc w:val="both"/>
              <w:rPr>
                <w:rFonts w:ascii="Arial Narrow" w:hAnsi="Arial Narrow" w:cs="ArialMT"/>
                <w:sz w:val="20"/>
                <w:szCs w:val="20"/>
              </w:rPr>
            </w:pPr>
            <w:r w:rsidRPr="008E1E17">
              <w:rPr>
                <w:rFonts w:ascii="Arial Narrow" w:hAnsi="Arial Narrow" w:cs="ArialMT"/>
                <w:sz w:val="20"/>
                <w:szCs w:val="20"/>
              </w:rPr>
              <w:t xml:space="preserve">Ministers of DEA and DMR still engaging each other. </w:t>
            </w:r>
          </w:p>
          <w:p w:rsidR="004166BF" w:rsidRDefault="004166BF" w:rsidP="004166BF">
            <w:pPr>
              <w:spacing w:after="0" w:line="240" w:lineRule="auto"/>
              <w:jc w:val="both"/>
              <w:rPr>
                <w:rFonts w:ascii="Arial Narrow" w:hAnsi="Arial Narrow" w:cs="ArialMT"/>
                <w:sz w:val="20"/>
                <w:szCs w:val="20"/>
              </w:rPr>
            </w:pPr>
          </w:p>
          <w:p w:rsidR="008E1E17" w:rsidRPr="004166BF" w:rsidRDefault="008E1E17" w:rsidP="004166BF">
            <w:pPr>
              <w:spacing w:after="0" w:line="240" w:lineRule="auto"/>
              <w:jc w:val="both"/>
              <w:rPr>
                <w:rFonts w:ascii="Arial Narrow" w:hAnsi="Arial Narrow" w:cs="ArialMT"/>
                <w:b/>
                <w:sz w:val="20"/>
                <w:szCs w:val="20"/>
              </w:rPr>
            </w:pPr>
            <w:r w:rsidRPr="004166BF">
              <w:rPr>
                <w:rFonts w:ascii="Arial Narrow" w:hAnsi="Arial Narrow" w:cs="ArialMT"/>
                <w:b/>
                <w:sz w:val="20"/>
                <w:szCs w:val="20"/>
              </w:rPr>
              <w:t xml:space="preserve">Other MPAs </w:t>
            </w:r>
          </w:p>
          <w:p w:rsidR="008E1E17" w:rsidRPr="008E1E17" w:rsidRDefault="008E1E17" w:rsidP="004166BF">
            <w:pPr>
              <w:pStyle w:val="ListParagraph"/>
              <w:numPr>
                <w:ilvl w:val="0"/>
                <w:numId w:val="5"/>
              </w:numPr>
              <w:spacing w:after="0" w:line="240" w:lineRule="auto"/>
              <w:ind w:left="201" w:hanging="201"/>
              <w:jc w:val="both"/>
              <w:rPr>
                <w:rFonts w:ascii="Arial Narrow" w:hAnsi="Arial Narrow" w:cs="ArialMT"/>
                <w:sz w:val="20"/>
                <w:szCs w:val="20"/>
              </w:rPr>
            </w:pPr>
            <w:r w:rsidRPr="008E1E17">
              <w:rPr>
                <w:rFonts w:ascii="Arial Narrow" w:hAnsi="Arial Narrow" w:cs="ArialMT"/>
                <w:sz w:val="20"/>
                <w:szCs w:val="20"/>
              </w:rPr>
              <w:lastRenderedPageBreak/>
              <w:t>Cape Nature MPA: Gazette was published and period for comment closed. Comments collated and still to be responded to.</w:t>
            </w:r>
          </w:p>
          <w:p w:rsidR="008E1E17" w:rsidRPr="008E1E17" w:rsidRDefault="008E1E17" w:rsidP="008E1E17">
            <w:pPr>
              <w:spacing w:after="0" w:line="240" w:lineRule="auto"/>
              <w:jc w:val="both"/>
              <w:rPr>
                <w:rFonts w:ascii="Arial Narrow" w:hAnsi="Arial Narrow" w:cs="ArialMT"/>
                <w:sz w:val="20"/>
                <w:szCs w:val="20"/>
              </w:rPr>
            </w:pPr>
            <w:r w:rsidRPr="008E1E17">
              <w:rPr>
                <w:rFonts w:ascii="Arial Narrow" w:hAnsi="Arial Narrow" w:cs="ArialMT"/>
                <w:sz w:val="20"/>
                <w:szCs w:val="20"/>
              </w:rPr>
              <w:t xml:space="preserve">    </w:t>
            </w:r>
          </w:p>
          <w:p w:rsidR="008E1E17" w:rsidRPr="008E1E17" w:rsidRDefault="008E1E17" w:rsidP="004166BF">
            <w:pPr>
              <w:pStyle w:val="ListParagraph"/>
              <w:numPr>
                <w:ilvl w:val="0"/>
                <w:numId w:val="5"/>
              </w:numPr>
              <w:spacing w:after="0" w:line="240" w:lineRule="auto"/>
              <w:ind w:left="201" w:hanging="201"/>
              <w:jc w:val="both"/>
              <w:rPr>
                <w:rFonts w:ascii="Arial Narrow" w:hAnsi="Arial Narrow" w:cs="ArialMT"/>
                <w:sz w:val="20"/>
                <w:szCs w:val="20"/>
              </w:rPr>
            </w:pPr>
            <w:r w:rsidRPr="008E1E17">
              <w:rPr>
                <w:rFonts w:ascii="Arial Narrow" w:hAnsi="Arial Narrow" w:cs="ArialMT"/>
                <w:sz w:val="20"/>
                <w:szCs w:val="20"/>
              </w:rPr>
              <w:t xml:space="preserve">Tsitsikamma: Zonation Regulations are implemented (i.e. Communities have access to resources) </w:t>
            </w:r>
          </w:p>
          <w:p w:rsidR="000673DB" w:rsidRPr="00451EA0" w:rsidRDefault="008E1E17" w:rsidP="004166BF">
            <w:pPr>
              <w:pStyle w:val="ListParagraph"/>
              <w:numPr>
                <w:ilvl w:val="0"/>
                <w:numId w:val="5"/>
              </w:numPr>
              <w:spacing w:after="0" w:line="240" w:lineRule="auto"/>
              <w:ind w:left="201" w:hanging="201"/>
              <w:jc w:val="both"/>
              <w:rPr>
                <w:rFonts w:ascii="Arial Narrow" w:hAnsi="Arial Narrow" w:cs="ArialMT"/>
                <w:sz w:val="20"/>
                <w:szCs w:val="20"/>
              </w:rPr>
            </w:pPr>
            <w:r w:rsidRPr="008E1E17">
              <w:rPr>
                <w:rFonts w:ascii="Arial Narrow" w:hAnsi="Arial Narrow" w:cs="ArialMT"/>
                <w:sz w:val="20"/>
                <w:szCs w:val="20"/>
              </w:rPr>
              <w:t xml:space="preserve">Dwesa Cwebe: Regulations being implemented </w:t>
            </w:r>
            <w:r>
              <w:rPr>
                <w:rFonts w:ascii="Arial Narrow" w:hAnsi="Arial Narrow" w:cs="ArialMT"/>
                <w:sz w:val="20"/>
                <w:szCs w:val="20"/>
              </w:rPr>
              <w:t>(i.e. communities have access).</w:t>
            </w:r>
          </w:p>
        </w:tc>
        <w:tc>
          <w:tcPr>
            <w:tcW w:w="581" w:type="pct"/>
            <w:tcBorders>
              <w:top w:val="single" w:sz="4" w:space="0" w:color="auto"/>
              <w:left w:val="single" w:sz="4" w:space="0" w:color="auto"/>
              <w:bottom w:val="single" w:sz="4" w:space="0" w:color="auto"/>
              <w:right w:val="single" w:sz="4" w:space="0" w:color="auto"/>
            </w:tcBorders>
          </w:tcPr>
          <w:p w:rsidR="008E1E17" w:rsidRPr="008E1E17" w:rsidRDefault="008E1E17" w:rsidP="008E1E17">
            <w:pPr>
              <w:spacing w:after="0" w:line="240" w:lineRule="auto"/>
              <w:jc w:val="both"/>
              <w:rPr>
                <w:rFonts w:ascii="Arial Narrow" w:hAnsi="Arial Narrow" w:cs="ArialMT"/>
                <w:sz w:val="20"/>
                <w:szCs w:val="20"/>
              </w:rPr>
            </w:pPr>
            <w:r w:rsidRPr="008E1E17">
              <w:rPr>
                <w:rFonts w:ascii="Arial Narrow" w:hAnsi="Arial Narrow" w:cs="ArialMT"/>
                <w:sz w:val="20"/>
                <w:szCs w:val="20"/>
              </w:rPr>
              <w:lastRenderedPageBreak/>
              <w:t xml:space="preserve">Phakisa MPA zonation modification not easy due to     </w:t>
            </w:r>
          </w:p>
          <w:p w:rsidR="008E1E17" w:rsidRPr="008E1E17" w:rsidRDefault="008E1E17" w:rsidP="008E1E17">
            <w:pPr>
              <w:spacing w:after="0" w:line="240" w:lineRule="auto"/>
              <w:jc w:val="both"/>
              <w:rPr>
                <w:rFonts w:ascii="Arial Narrow" w:hAnsi="Arial Narrow" w:cs="ArialMT"/>
                <w:sz w:val="20"/>
                <w:szCs w:val="20"/>
              </w:rPr>
            </w:pPr>
            <w:r w:rsidRPr="008E1E17">
              <w:rPr>
                <w:rFonts w:ascii="Arial Narrow" w:hAnsi="Arial Narrow" w:cs="ArialMT"/>
                <w:sz w:val="20"/>
                <w:szCs w:val="20"/>
              </w:rPr>
              <w:t>pervasive prospecting and mining rights</w:t>
            </w:r>
          </w:p>
          <w:p w:rsidR="002911B0" w:rsidRDefault="002911B0" w:rsidP="002911B0">
            <w:pPr>
              <w:spacing w:after="0" w:line="240" w:lineRule="auto"/>
              <w:jc w:val="both"/>
              <w:rPr>
                <w:rFonts w:ascii="Arial Narrow" w:hAnsi="Arial Narrow" w:cs="ArialMT"/>
                <w:sz w:val="20"/>
                <w:szCs w:val="20"/>
              </w:rPr>
            </w:pPr>
          </w:p>
          <w:p w:rsidR="000673DB" w:rsidRPr="002911B0" w:rsidRDefault="008E1E17" w:rsidP="002911B0">
            <w:pPr>
              <w:spacing w:after="0" w:line="240" w:lineRule="auto"/>
              <w:jc w:val="both"/>
              <w:rPr>
                <w:rFonts w:ascii="Arial Narrow" w:hAnsi="Arial Narrow" w:cs="CenturyGothic"/>
                <w:sz w:val="20"/>
                <w:szCs w:val="20"/>
              </w:rPr>
            </w:pPr>
            <w:r w:rsidRPr="002911B0">
              <w:rPr>
                <w:rFonts w:ascii="Arial Narrow" w:hAnsi="Arial Narrow" w:cs="ArialMT"/>
                <w:sz w:val="20"/>
                <w:szCs w:val="20"/>
              </w:rPr>
              <w:t>Pre-existing rights to Phakisa Campaign</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8E1E17" w:rsidP="002911B0">
            <w:pPr>
              <w:autoSpaceDE w:val="0"/>
              <w:autoSpaceDN w:val="0"/>
              <w:adjustRightInd w:val="0"/>
              <w:spacing w:after="0" w:line="240" w:lineRule="auto"/>
              <w:jc w:val="both"/>
              <w:rPr>
                <w:rFonts w:ascii="Arial Narrow" w:hAnsi="Arial Narrow" w:cs="ArialMT"/>
                <w:sz w:val="20"/>
                <w:szCs w:val="20"/>
              </w:rPr>
            </w:pPr>
            <w:r w:rsidRPr="008E1E17">
              <w:rPr>
                <w:rFonts w:ascii="Arial Narrow" w:hAnsi="Arial Narrow" w:cs="ArialMT"/>
                <w:sz w:val="20"/>
                <w:szCs w:val="20"/>
              </w:rPr>
              <w:t>Negotiations to be supported between Ministers by offic</w:t>
            </w:r>
            <w:r w:rsidR="002911B0">
              <w:rPr>
                <w:rFonts w:ascii="Arial Narrow" w:hAnsi="Arial Narrow" w:cs="ArialMT"/>
                <w:sz w:val="20"/>
                <w:szCs w:val="20"/>
              </w:rPr>
              <w:t xml:space="preserve">ials with more information and options </w:t>
            </w:r>
          </w:p>
        </w:tc>
      </w:tr>
      <w:tr w:rsidR="004B2555" w:rsidRPr="004B2555" w:rsidTr="00D06985">
        <w:trPr>
          <w:trHeight w:val="270"/>
        </w:trPr>
        <w:tc>
          <w:tcPr>
            <w:tcW w:w="580" w:type="pct"/>
            <w:vMerge/>
            <w:tcBorders>
              <w:left w:val="single" w:sz="4" w:space="0" w:color="auto"/>
              <w:bottom w:val="single" w:sz="4" w:space="0" w:color="auto"/>
              <w:right w:val="single" w:sz="4" w:space="0" w:color="auto"/>
            </w:tcBorders>
            <w:vAlign w:val="center"/>
          </w:tcPr>
          <w:p w:rsidR="000673DB" w:rsidRPr="004B2555" w:rsidRDefault="000673DB"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2911B0">
            <w:pPr>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 Whale Watching (BBWW)</w:t>
            </w:r>
          </w:p>
          <w:p w:rsidR="000673DB" w:rsidRPr="004B2555" w:rsidRDefault="000673DB" w:rsidP="002911B0">
            <w:pPr>
              <w:spacing w:after="0" w:line="240" w:lineRule="auto"/>
              <w:jc w:val="both"/>
              <w:rPr>
                <w:rFonts w:ascii="Arial Narrow" w:hAnsi="Arial Narrow" w:cs="ArialMT"/>
                <w:sz w:val="20"/>
                <w:szCs w:val="20"/>
              </w:rPr>
            </w:pPr>
            <w:r w:rsidRPr="004B2555">
              <w:rPr>
                <w:rFonts w:ascii="Arial Narrow" w:hAnsi="Arial Narrow" w:cs="ArialMT"/>
                <w:sz w:val="20"/>
                <w:szCs w:val="20"/>
              </w:rPr>
              <w:t>and White Shark Cage Diving (WSCD) developed</w:t>
            </w:r>
          </w:p>
          <w:p w:rsidR="000673DB" w:rsidRPr="004B2555" w:rsidRDefault="000673DB" w:rsidP="002911B0">
            <w:pPr>
              <w:spacing w:after="0" w:line="240" w:lineRule="auto"/>
              <w:jc w:val="both"/>
              <w:rPr>
                <w:rFonts w:ascii="Arial Narrow" w:hAnsi="Arial Narrow" w:cs="ArialMT"/>
                <w:sz w:val="20"/>
                <w:szCs w:val="20"/>
              </w:rPr>
            </w:pPr>
            <w:r w:rsidRPr="004B2555">
              <w:rPr>
                <w:rFonts w:ascii="Arial Narrow" w:hAnsi="Arial Narrow" w:cs="ArialMT"/>
                <w:sz w:val="20"/>
                <w:szCs w:val="20"/>
              </w:rPr>
              <w:t>and implemented</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Policy on Boatbased</w:t>
            </w:r>
          </w:p>
          <w:p w:rsidR="000673DB" w:rsidRPr="004B2555" w:rsidRDefault="000673DB"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 Watching</w:t>
            </w:r>
          </w:p>
          <w:p w:rsidR="000673DB" w:rsidRPr="004B2555" w:rsidRDefault="000673DB"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(BBWW) and White Shark</w:t>
            </w:r>
          </w:p>
          <w:p w:rsidR="000673DB" w:rsidRPr="004B2555" w:rsidRDefault="000673DB"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Cage Diving in place</w:t>
            </w:r>
          </w:p>
        </w:tc>
        <w:tc>
          <w:tcPr>
            <w:tcW w:w="670" w:type="pct"/>
            <w:tcBorders>
              <w:top w:val="single" w:sz="4" w:space="0" w:color="auto"/>
              <w:left w:val="single" w:sz="4" w:space="0" w:color="auto"/>
              <w:bottom w:val="single" w:sz="4" w:space="0" w:color="auto"/>
              <w:right w:val="single" w:sz="4" w:space="0" w:color="auto"/>
            </w:tcBorders>
          </w:tcPr>
          <w:p w:rsidR="006F0EF4" w:rsidRPr="004B2555" w:rsidRDefault="006F0EF4"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w:t>
            </w:r>
          </w:p>
          <w:p w:rsidR="006F0EF4" w:rsidRPr="004B2555" w:rsidRDefault="006F0EF4"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 Watching and</w:t>
            </w:r>
          </w:p>
          <w:p w:rsidR="006F0EF4" w:rsidRPr="004B2555" w:rsidRDefault="006F0EF4"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White Shark Cage Diving</w:t>
            </w:r>
          </w:p>
          <w:p w:rsidR="006F0EF4" w:rsidRPr="004B2555" w:rsidRDefault="006F0EF4"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and permits</w:t>
            </w:r>
          </w:p>
          <w:p w:rsidR="000673DB" w:rsidRPr="004B2555" w:rsidRDefault="006F0EF4" w:rsidP="002911B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issued</w:t>
            </w:r>
          </w:p>
        </w:tc>
        <w:tc>
          <w:tcPr>
            <w:tcW w:w="580" w:type="pct"/>
            <w:tcBorders>
              <w:top w:val="single" w:sz="4" w:space="0" w:color="auto"/>
              <w:left w:val="single" w:sz="4" w:space="0" w:color="auto"/>
              <w:bottom w:val="single" w:sz="4" w:space="0" w:color="auto"/>
              <w:right w:val="single" w:sz="4" w:space="0" w:color="auto"/>
            </w:tcBorders>
          </w:tcPr>
          <w:p w:rsidR="00475D29" w:rsidRPr="00475D29" w:rsidRDefault="00475D29" w:rsidP="002911B0">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Invitation of applications for</w:t>
            </w:r>
          </w:p>
          <w:p w:rsidR="00475D29" w:rsidRPr="00475D29" w:rsidRDefault="00475D29" w:rsidP="002911B0">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the allocation of permits published;</w:t>
            </w:r>
          </w:p>
          <w:p w:rsidR="000673DB" w:rsidRPr="004B2555" w:rsidRDefault="00475D29" w:rsidP="002911B0">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Permits for BBWW and WSCD issued</w:t>
            </w:r>
          </w:p>
        </w:tc>
        <w:tc>
          <w:tcPr>
            <w:tcW w:w="1027" w:type="pct"/>
            <w:tcBorders>
              <w:top w:val="single" w:sz="4" w:space="0" w:color="auto"/>
              <w:left w:val="single" w:sz="4" w:space="0" w:color="auto"/>
              <w:bottom w:val="single" w:sz="4" w:space="0" w:color="auto"/>
              <w:right w:val="single" w:sz="4" w:space="0" w:color="auto"/>
            </w:tcBorders>
          </w:tcPr>
          <w:p w:rsidR="003F238F" w:rsidRPr="003F238F" w:rsidRDefault="003F238F" w:rsidP="003F238F">
            <w:pPr>
              <w:spacing w:after="0" w:line="240" w:lineRule="auto"/>
              <w:jc w:val="both"/>
              <w:rPr>
                <w:rFonts w:ascii="Arial Narrow" w:hAnsi="Arial Narrow" w:cs="ArialMT"/>
                <w:sz w:val="20"/>
                <w:szCs w:val="20"/>
              </w:rPr>
            </w:pPr>
            <w:r w:rsidRPr="003F238F">
              <w:rPr>
                <w:rFonts w:ascii="Arial Narrow" w:hAnsi="Arial Narrow" w:cs="ArialMT"/>
                <w:sz w:val="20"/>
                <w:szCs w:val="20"/>
              </w:rPr>
              <w:t>Invitation to apply for permits for BBWW and WSCD published in numerous newspapers and the DEA website ending 20July 2017</w:t>
            </w:r>
          </w:p>
          <w:p w:rsidR="003F238F" w:rsidRPr="003F238F" w:rsidRDefault="003F238F" w:rsidP="003F238F">
            <w:pPr>
              <w:spacing w:after="0" w:line="240" w:lineRule="auto"/>
              <w:jc w:val="both"/>
              <w:rPr>
                <w:rFonts w:ascii="Arial Narrow" w:hAnsi="Arial Narrow" w:cs="ArialMT"/>
                <w:sz w:val="20"/>
                <w:szCs w:val="20"/>
              </w:rPr>
            </w:pPr>
          </w:p>
          <w:p w:rsidR="003F238F" w:rsidRPr="003F238F" w:rsidRDefault="003F238F" w:rsidP="002911B0">
            <w:pPr>
              <w:pStyle w:val="ListParagraph"/>
              <w:numPr>
                <w:ilvl w:val="0"/>
                <w:numId w:val="5"/>
              </w:numPr>
              <w:spacing w:after="0" w:line="240" w:lineRule="auto"/>
              <w:ind w:left="201" w:hanging="201"/>
              <w:jc w:val="both"/>
              <w:rPr>
                <w:rFonts w:ascii="Arial Narrow" w:hAnsi="Arial Narrow" w:cs="ArialMT"/>
                <w:sz w:val="20"/>
                <w:szCs w:val="20"/>
              </w:rPr>
            </w:pPr>
            <w:r w:rsidRPr="003F238F">
              <w:rPr>
                <w:rFonts w:ascii="Arial Narrow" w:hAnsi="Arial Narrow" w:cs="ArialMT"/>
                <w:sz w:val="20"/>
                <w:szCs w:val="20"/>
              </w:rPr>
              <w:t>Queries responded to providing clarity on the allocation process published on the Department’s website.</w:t>
            </w:r>
          </w:p>
          <w:p w:rsidR="000673DB" w:rsidRPr="00475D29" w:rsidRDefault="003F238F" w:rsidP="002911B0">
            <w:pPr>
              <w:pStyle w:val="ListParagraph"/>
              <w:numPr>
                <w:ilvl w:val="0"/>
                <w:numId w:val="5"/>
              </w:numPr>
              <w:spacing w:after="0" w:line="240" w:lineRule="auto"/>
              <w:ind w:left="201" w:hanging="201"/>
              <w:jc w:val="both"/>
              <w:rPr>
                <w:rFonts w:ascii="Arial Narrow" w:hAnsi="Arial Narrow" w:cs="ArialMT"/>
                <w:sz w:val="20"/>
                <w:szCs w:val="20"/>
              </w:rPr>
            </w:pPr>
            <w:r w:rsidRPr="003F238F">
              <w:rPr>
                <w:rFonts w:ascii="Arial Narrow" w:hAnsi="Arial Narrow" w:cs="ArialMT"/>
                <w:sz w:val="20"/>
                <w:szCs w:val="20"/>
              </w:rPr>
              <w:t>Permit applications lodged to the Department captured and available on a database</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D06985">
        <w:trPr>
          <w:trHeight w:val="591"/>
        </w:trPr>
        <w:tc>
          <w:tcPr>
            <w:tcW w:w="580" w:type="pct"/>
            <w:vMerge w:val="restart"/>
            <w:tcBorders>
              <w:top w:val="single" w:sz="4" w:space="0" w:color="auto"/>
              <w:left w:val="single" w:sz="4" w:space="0" w:color="auto"/>
              <w:right w:val="single" w:sz="4" w:space="0" w:color="auto"/>
            </w:tcBorders>
            <w:hideMark/>
          </w:tcPr>
          <w:p w:rsidR="0096258C" w:rsidRPr="004B2555" w:rsidRDefault="0096258C" w:rsidP="008D0AE6">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Enhanced sector monitoring and evaluation</w:t>
            </w:r>
          </w:p>
        </w:tc>
        <w:tc>
          <w:tcPr>
            <w:tcW w:w="535"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State of Environment</w:t>
            </w:r>
          </w:p>
          <w:p w:rsidR="0096258C" w:rsidRPr="004B2555" w:rsidRDefault="006F0EF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report on Oceans and Coasts published</w:t>
            </w:r>
          </w:p>
        </w:tc>
        <w:tc>
          <w:tcPr>
            <w:tcW w:w="447" w:type="pct"/>
            <w:tcBorders>
              <w:top w:val="single" w:sz="4" w:space="0" w:color="auto"/>
              <w:left w:val="single" w:sz="4" w:space="0" w:color="auto"/>
              <w:bottom w:val="single" w:sz="4" w:space="0" w:color="auto"/>
              <w:right w:val="single" w:sz="4" w:space="0" w:color="auto"/>
            </w:tcBorders>
          </w:tcPr>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 key Ocean and coasts</w:t>
            </w:r>
            <w:r w:rsidR="008877D4" w:rsidRPr="004B2555">
              <w:rPr>
                <w:rFonts w:ascii="Arial Narrow" w:hAnsi="Arial Narrow" w:cs="ArialMT"/>
                <w:sz w:val="20"/>
                <w:szCs w:val="20"/>
              </w:rPr>
              <w:t xml:space="preserve"> </w:t>
            </w:r>
            <w:r w:rsidRPr="004B2555">
              <w:rPr>
                <w:rFonts w:ascii="Arial Narrow" w:hAnsi="Arial Narrow" w:cs="ArialMT"/>
                <w:sz w:val="20"/>
                <w:szCs w:val="20"/>
              </w:rPr>
              <w:t>indicators compiled</w:t>
            </w:r>
          </w:p>
        </w:tc>
        <w:tc>
          <w:tcPr>
            <w:tcW w:w="670"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key Ocean and coasts</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compiled</w:t>
            </w: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Key Indicators and lead</w:t>
            </w:r>
            <w:r>
              <w:rPr>
                <w:rFonts w:ascii="Arial Narrow" w:hAnsi="Arial Narrow" w:cs="ArialMT"/>
                <w:sz w:val="20"/>
                <w:szCs w:val="20"/>
              </w:rPr>
              <w:t xml:space="preserve"> </w:t>
            </w:r>
            <w:r w:rsidRPr="00475D29">
              <w:rPr>
                <w:rFonts w:ascii="Arial Narrow" w:hAnsi="Arial Narrow" w:cs="ArialMT"/>
                <w:sz w:val="20"/>
                <w:szCs w:val="20"/>
              </w:rPr>
              <w:t>authors for report card identified</w:t>
            </w:r>
          </w:p>
        </w:tc>
        <w:tc>
          <w:tcPr>
            <w:tcW w:w="1027" w:type="pct"/>
            <w:tcBorders>
              <w:top w:val="single" w:sz="4" w:space="0" w:color="auto"/>
              <w:left w:val="single" w:sz="4" w:space="0" w:color="auto"/>
              <w:bottom w:val="single" w:sz="4" w:space="0" w:color="auto"/>
              <w:right w:val="single" w:sz="4" w:space="0" w:color="auto"/>
            </w:tcBorders>
          </w:tcPr>
          <w:p w:rsidR="0096258C" w:rsidRPr="004B2555" w:rsidRDefault="00A447A1" w:rsidP="008D0AE6">
            <w:pPr>
              <w:autoSpaceDE w:val="0"/>
              <w:autoSpaceDN w:val="0"/>
              <w:adjustRightInd w:val="0"/>
              <w:spacing w:after="0" w:line="240" w:lineRule="auto"/>
              <w:jc w:val="both"/>
              <w:rPr>
                <w:rFonts w:ascii="Arial Narrow" w:hAnsi="Arial Narrow" w:cs="CenturyGothic"/>
                <w:sz w:val="20"/>
                <w:szCs w:val="20"/>
              </w:rPr>
            </w:pPr>
            <w:r w:rsidRPr="00A447A1">
              <w:rPr>
                <w:rFonts w:ascii="Arial Narrow" w:hAnsi="Arial Narrow" w:cs="CenturyGothic"/>
                <w:sz w:val="20"/>
                <w:szCs w:val="20"/>
              </w:rPr>
              <w:t>Topics and Contribution Titles towards the Report Card have been identified with a list of various contributors/ authors.</w:t>
            </w:r>
          </w:p>
        </w:tc>
        <w:tc>
          <w:tcPr>
            <w:tcW w:w="581"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591"/>
        </w:trPr>
        <w:tc>
          <w:tcPr>
            <w:tcW w:w="580" w:type="pct"/>
            <w:vMerge/>
            <w:tcBorders>
              <w:left w:val="single" w:sz="4" w:space="0" w:color="auto"/>
              <w:bottom w:val="single" w:sz="4" w:space="0" w:color="auto"/>
              <w:right w:val="single" w:sz="4" w:space="0" w:color="auto"/>
            </w:tcBorders>
            <w:hideMark/>
          </w:tcPr>
          <w:p w:rsidR="0096258C" w:rsidRPr="004B2555" w:rsidRDefault="0096258C"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and</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evaluation programme</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 Quality Report of the Port St Johns</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Oceans &amp;</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Coasts Water Quality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Programme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in 9 priority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for 3 Coastal</w:t>
            </w:r>
          </w:p>
          <w:p w:rsidR="0096258C"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provinces</w:t>
            </w:r>
          </w:p>
        </w:tc>
        <w:tc>
          <w:tcPr>
            <w:tcW w:w="580" w:type="pct"/>
            <w:tcBorders>
              <w:top w:val="single" w:sz="4" w:space="0" w:color="auto"/>
              <w:left w:val="single" w:sz="4" w:space="0" w:color="auto"/>
              <w:bottom w:val="single" w:sz="4" w:space="0" w:color="auto"/>
              <w:right w:val="single" w:sz="4" w:space="0" w:color="auto"/>
            </w:tcBorders>
          </w:tcPr>
          <w:p w:rsidR="00475D29" w:rsidRPr="00475D29"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Water Quality Monitoring</w:t>
            </w:r>
          </w:p>
          <w:p w:rsidR="00475D29" w:rsidRPr="00475D29"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Programme implemented in</w:t>
            </w:r>
          </w:p>
          <w:p w:rsidR="00475D29" w:rsidRPr="00475D29"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9 priority areas for 3 Coastal</w:t>
            </w:r>
            <w:r>
              <w:rPr>
                <w:rFonts w:ascii="Arial Narrow" w:hAnsi="Arial Narrow" w:cs="ArialMT"/>
                <w:sz w:val="20"/>
                <w:szCs w:val="20"/>
              </w:rPr>
              <w:t xml:space="preserve"> </w:t>
            </w:r>
            <w:r w:rsidRPr="00475D29">
              <w:rPr>
                <w:rFonts w:ascii="Arial Narrow" w:hAnsi="Arial Narrow" w:cs="ArialMT"/>
                <w:sz w:val="20"/>
                <w:szCs w:val="20"/>
              </w:rPr>
              <w:t>provinces and quarterly reports</w:t>
            </w:r>
          </w:p>
          <w:p w:rsidR="0096258C" w:rsidRPr="004B2555"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compiled</w:t>
            </w:r>
          </w:p>
        </w:tc>
        <w:tc>
          <w:tcPr>
            <w:tcW w:w="1027" w:type="pct"/>
            <w:tcBorders>
              <w:top w:val="single" w:sz="4" w:space="0" w:color="auto"/>
              <w:left w:val="single" w:sz="4" w:space="0" w:color="auto"/>
              <w:bottom w:val="single" w:sz="4" w:space="0" w:color="auto"/>
              <w:right w:val="single" w:sz="4" w:space="0" w:color="auto"/>
            </w:tcBorders>
          </w:tcPr>
          <w:p w:rsidR="00A447A1" w:rsidRPr="002911B0" w:rsidRDefault="00A447A1" w:rsidP="00A447A1">
            <w:pPr>
              <w:autoSpaceDE w:val="0"/>
              <w:autoSpaceDN w:val="0"/>
              <w:adjustRightInd w:val="0"/>
              <w:spacing w:after="0" w:line="240" w:lineRule="auto"/>
              <w:jc w:val="both"/>
              <w:rPr>
                <w:rFonts w:ascii="Arial Narrow" w:hAnsi="Arial Narrow" w:cs="CenturyGothic"/>
                <w:b/>
                <w:sz w:val="20"/>
                <w:szCs w:val="20"/>
              </w:rPr>
            </w:pPr>
            <w:r w:rsidRPr="002911B0">
              <w:rPr>
                <w:rFonts w:ascii="Arial Narrow" w:hAnsi="Arial Narrow" w:cs="CenturyGothic"/>
                <w:b/>
                <w:sz w:val="20"/>
                <w:szCs w:val="20"/>
              </w:rPr>
              <w:t xml:space="preserve">KZN: </w:t>
            </w:r>
          </w:p>
          <w:p w:rsidR="00A447A1" w:rsidRPr="00A447A1" w:rsidRDefault="00A447A1" w:rsidP="00A447A1">
            <w:pPr>
              <w:autoSpaceDE w:val="0"/>
              <w:autoSpaceDN w:val="0"/>
              <w:adjustRightInd w:val="0"/>
              <w:spacing w:after="0" w:line="240" w:lineRule="auto"/>
              <w:jc w:val="both"/>
              <w:rPr>
                <w:rFonts w:ascii="Arial Narrow" w:hAnsi="Arial Narrow" w:cs="CenturyGothic"/>
                <w:sz w:val="20"/>
                <w:szCs w:val="20"/>
              </w:rPr>
            </w:pPr>
            <w:r w:rsidRPr="00A447A1">
              <w:rPr>
                <w:rFonts w:ascii="Arial Narrow" w:hAnsi="Arial Narrow" w:cs="CenturyGothic"/>
                <w:sz w:val="20"/>
                <w:szCs w:val="20"/>
              </w:rPr>
              <w:t xml:space="preserve">Consultation with the KZN Department of environmental affairs and coastal municipalities undertaken to identify potential areas for monitoring:Tugela, Mvoti, Richards Bay, Umlazi and Margate. </w:t>
            </w:r>
          </w:p>
          <w:p w:rsidR="00A447A1" w:rsidRPr="00A447A1" w:rsidRDefault="00A447A1" w:rsidP="00A447A1">
            <w:pPr>
              <w:autoSpaceDE w:val="0"/>
              <w:autoSpaceDN w:val="0"/>
              <w:adjustRightInd w:val="0"/>
              <w:spacing w:after="0" w:line="240" w:lineRule="auto"/>
              <w:jc w:val="both"/>
              <w:rPr>
                <w:rFonts w:ascii="Arial Narrow" w:hAnsi="Arial Narrow" w:cs="CenturyGothic"/>
                <w:sz w:val="20"/>
                <w:szCs w:val="20"/>
              </w:rPr>
            </w:pPr>
          </w:p>
          <w:p w:rsidR="00A447A1" w:rsidRPr="00A447A1" w:rsidRDefault="00A447A1" w:rsidP="00A447A1">
            <w:pPr>
              <w:autoSpaceDE w:val="0"/>
              <w:autoSpaceDN w:val="0"/>
              <w:adjustRightInd w:val="0"/>
              <w:spacing w:after="0" w:line="240" w:lineRule="auto"/>
              <w:jc w:val="both"/>
              <w:rPr>
                <w:rFonts w:ascii="Arial Narrow" w:hAnsi="Arial Narrow" w:cs="CenturyGothic"/>
                <w:sz w:val="20"/>
                <w:szCs w:val="20"/>
              </w:rPr>
            </w:pPr>
            <w:r w:rsidRPr="00A447A1">
              <w:rPr>
                <w:rFonts w:ascii="Arial Narrow" w:hAnsi="Arial Narrow" w:cs="CenturyGothic"/>
                <w:sz w:val="20"/>
                <w:szCs w:val="20"/>
              </w:rPr>
              <w:t xml:space="preserve">ISimangaliso Wetland Park Authority was </w:t>
            </w:r>
            <w:r w:rsidRPr="00A447A1">
              <w:rPr>
                <w:rFonts w:ascii="Arial Narrow" w:hAnsi="Arial Narrow" w:cs="CenturyGothic"/>
                <w:sz w:val="20"/>
                <w:szCs w:val="20"/>
              </w:rPr>
              <w:lastRenderedPageBreak/>
              <w:t>also consulted for monitoring in the northern parts of KZN.</w:t>
            </w:r>
          </w:p>
          <w:p w:rsidR="00A447A1" w:rsidRPr="00A447A1" w:rsidRDefault="00A447A1" w:rsidP="00A447A1">
            <w:pPr>
              <w:autoSpaceDE w:val="0"/>
              <w:autoSpaceDN w:val="0"/>
              <w:adjustRightInd w:val="0"/>
              <w:spacing w:after="0" w:line="240" w:lineRule="auto"/>
              <w:jc w:val="both"/>
              <w:rPr>
                <w:rFonts w:ascii="Arial Narrow" w:hAnsi="Arial Narrow" w:cs="CenturyGothic"/>
                <w:sz w:val="20"/>
                <w:szCs w:val="20"/>
              </w:rPr>
            </w:pPr>
          </w:p>
          <w:p w:rsidR="0096258C" w:rsidRPr="004B2555" w:rsidRDefault="00A447A1" w:rsidP="00A447A1">
            <w:pPr>
              <w:autoSpaceDE w:val="0"/>
              <w:autoSpaceDN w:val="0"/>
              <w:adjustRightInd w:val="0"/>
              <w:spacing w:after="0" w:line="240" w:lineRule="auto"/>
              <w:jc w:val="both"/>
              <w:rPr>
                <w:rFonts w:ascii="Arial Narrow" w:hAnsi="Arial Narrow" w:cs="CenturyGothic"/>
                <w:sz w:val="20"/>
                <w:szCs w:val="20"/>
              </w:rPr>
            </w:pPr>
            <w:r w:rsidRPr="002911B0">
              <w:rPr>
                <w:rFonts w:ascii="Arial Narrow" w:hAnsi="Arial Narrow" w:cs="CenturyGothic"/>
                <w:b/>
                <w:sz w:val="20"/>
                <w:szCs w:val="20"/>
              </w:rPr>
              <w:t>E</w:t>
            </w:r>
            <w:r w:rsidR="002911B0" w:rsidRPr="002911B0">
              <w:rPr>
                <w:rFonts w:ascii="Arial Narrow" w:hAnsi="Arial Narrow" w:cs="CenturyGothic"/>
                <w:b/>
                <w:sz w:val="20"/>
                <w:szCs w:val="20"/>
              </w:rPr>
              <w:t>-</w:t>
            </w:r>
            <w:r w:rsidRPr="002911B0">
              <w:rPr>
                <w:rFonts w:ascii="Arial Narrow" w:hAnsi="Arial Narrow" w:cs="CenturyGothic"/>
                <w:b/>
                <w:sz w:val="20"/>
                <w:szCs w:val="20"/>
              </w:rPr>
              <w:t>C</w:t>
            </w:r>
            <w:r w:rsidR="002911B0" w:rsidRPr="002911B0">
              <w:rPr>
                <w:rFonts w:ascii="Arial Narrow" w:hAnsi="Arial Narrow" w:cs="CenturyGothic"/>
                <w:b/>
                <w:sz w:val="20"/>
                <w:szCs w:val="20"/>
              </w:rPr>
              <w:t>ape</w:t>
            </w:r>
            <w:r w:rsidRPr="002911B0">
              <w:rPr>
                <w:rFonts w:ascii="Arial Narrow" w:hAnsi="Arial Narrow" w:cs="CenturyGothic"/>
                <w:b/>
                <w:sz w:val="20"/>
                <w:szCs w:val="20"/>
              </w:rPr>
              <w:t>:</w:t>
            </w:r>
            <w:r w:rsidRPr="00A447A1">
              <w:rPr>
                <w:rFonts w:ascii="Arial Narrow" w:hAnsi="Arial Narrow" w:cs="CenturyGothic"/>
                <w:sz w:val="20"/>
                <w:szCs w:val="20"/>
              </w:rPr>
              <w:t>National Pollution Laboratory continues to collect and analyse water quality samples in the Province. A report for w</w:t>
            </w:r>
            <w:r>
              <w:rPr>
                <w:rFonts w:ascii="Arial Narrow" w:hAnsi="Arial Narrow" w:cs="CenturyGothic"/>
                <w:sz w:val="20"/>
                <w:szCs w:val="20"/>
              </w:rPr>
              <w:t>inter season has been produced.</w:t>
            </w:r>
          </w:p>
        </w:tc>
        <w:tc>
          <w:tcPr>
            <w:tcW w:w="581" w:type="pct"/>
            <w:tcBorders>
              <w:top w:val="single" w:sz="4" w:space="0" w:color="auto"/>
              <w:left w:val="single" w:sz="4" w:space="0" w:color="auto"/>
              <w:bottom w:val="single" w:sz="4" w:space="0" w:color="auto"/>
              <w:right w:val="single" w:sz="4" w:space="0" w:color="auto"/>
            </w:tcBorders>
          </w:tcPr>
          <w:p w:rsidR="0096258C" w:rsidRPr="004B2555" w:rsidRDefault="00A447A1" w:rsidP="008D0AE6">
            <w:pPr>
              <w:autoSpaceDE w:val="0"/>
              <w:autoSpaceDN w:val="0"/>
              <w:adjustRightInd w:val="0"/>
              <w:spacing w:after="0" w:line="240" w:lineRule="auto"/>
              <w:jc w:val="both"/>
              <w:rPr>
                <w:rFonts w:ascii="Arial Narrow" w:hAnsi="Arial Narrow" w:cs="CenturyGothic"/>
                <w:sz w:val="20"/>
                <w:szCs w:val="20"/>
              </w:rPr>
            </w:pPr>
            <w:r w:rsidRPr="00A447A1">
              <w:rPr>
                <w:rFonts w:ascii="Arial Narrow" w:hAnsi="Arial Narrow" w:cs="CenturyGothic"/>
                <w:sz w:val="20"/>
                <w:szCs w:val="20"/>
              </w:rPr>
              <w:lastRenderedPageBreak/>
              <w:t>Sampling of other Coastal Provinces by the National Pollution Laboratory is costly and time consuming for travelling.</w:t>
            </w:r>
          </w:p>
        </w:tc>
        <w:tc>
          <w:tcPr>
            <w:tcW w:w="580" w:type="pct"/>
            <w:tcBorders>
              <w:top w:val="single" w:sz="4" w:space="0" w:color="auto"/>
              <w:left w:val="single" w:sz="4" w:space="0" w:color="auto"/>
              <w:bottom w:val="single" w:sz="4" w:space="0" w:color="auto"/>
              <w:right w:val="single" w:sz="4" w:space="0" w:color="auto"/>
            </w:tcBorders>
          </w:tcPr>
          <w:p w:rsidR="00A447A1" w:rsidRPr="00A447A1" w:rsidRDefault="00A447A1" w:rsidP="00A447A1">
            <w:pPr>
              <w:autoSpaceDE w:val="0"/>
              <w:autoSpaceDN w:val="0"/>
              <w:adjustRightInd w:val="0"/>
              <w:spacing w:after="0" w:line="240" w:lineRule="auto"/>
              <w:jc w:val="both"/>
              <w:rPr>
                <w:rFonts w:ascii="Arial Narrow" w:hAnsi="Arial Narrow" w:cs="CenturyGothic"/>
                <w:sz w:val="20"/>
                <w:szCs w:val="20"/>
              </w:rPr>
            </w:pPr>
            <w:r w:rsidRPr="00A447A1">
              <w:rPr>
                <w:rFonts w:ascii="Arial Narrow" w:hAnsi="Arial Narrow" w:cs="CenturyGothic"/>
                <w:sz w:val="20"/>
                <w:szCs w:val="20"/>
              </w:rPr>
              <w:t>Collaborative Partnership between the National Pollution Laboratory, Coastal Municipalities and other Departments is being sought for for sampling and analysis.</w:t>
            </w:r>
          </w:p>
          <w:p w:rsidR="0096258C" w:rsidRPr="004B2555" w:rsidRDefault="00A447A1" w:rsidP="00A447A1">
            <w:pPr>
              <w:autoSpaceDE w:val="0"/>
              <w:autoSpaceDN w:val="0"/>
              <w:adjustRightInd w:val="0"/>
              <w:spacing w:after="0" w:line="240" w:lineRule="auto"/>
              <w:jc w:val="both"/>
              <w:rPr>
                <w:rFonts w:ascii="Arial Narrow" w:hAnsi="Arial Narrow" w:cs="CenturyGothic"/>
                <w:sz w:val="20"/>
                <w:szCs w:val="20"/>
              </w:rPr>
            </w:pPr>
            <w:r w:rsidRPr="00A447A1">
              <w:rPr>
                <w:rFonts w:ascii="Arial Narrow" w:hAnsi="Arial Narrow" w:cs="CenturyGothic"/>
                <w:sz w:val="20"/>
                <w:szCs w:val="20"/>
              </w:rPr>
              <w:lastRenderedPageBreak/>
              <w:t>This may also involve an option of couriering preserved water and sediment samples to the National Pollution Laboratory in the Eastern Cape.</w:t>
            </w:r>
          </w:p>
        </w:tc>
      </w:tr>
    </w:tbl>
    <w:p w:rsidR="001B4723" w:rsidRPr="004B2555" w:rsidRDefault="001B4723" w:rsidP="008D0AE6">
      <w:pPr>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4: CLIMATE CHANGE AND AIR QUALITY</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3"/>
        <w:gridCol w:w="1703"/>
        <w:gridCol w:w="1421"/>
        <w:gridCol w:w="2125"/>
        <w:gridCol w:w="1845"/>
        <w:gridCol w:w="3335"/>
        <w:gridCol w:w="1775"/>
        <w:gridCol w:w="1832"/>
      </w:tblGrid>
      <w:tr w:rsidR="004B2555" w:rsidRPr="004B2555" w:rsidTr="00585F2D">
        <w:trPr>
          <w:trHeight w:val="591"/>
          <w:tblHeader/>
        </w:trPr>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25606A"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25606A"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C604EC">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w:t>
            </w:r>
            <w:r w:rsidR="00C604EC">
              <w:rPr>
                <w:rFonts w:ascii="Arial Narrow" w:hAnsi="Arial Narrow" w:cs="Arial"/>
                <w:b/>
                <w:bCs/>
                <w:color w:val="FFFFFF" w:themeColor="background1"/>
                <w:sz w:val="20"/>
                <w:szCs w:val="20"/>
              </w:rPr>
              <w:t xml:space="preserve"> 2</w:t>
            </w:r>
            <w:r w:rsidRPr="004B2555">
              <w:rPr>
                <w:rFonts w:ascii="Arial Narrow" w:hAnsi="Arial Narrow" w:cs="Arial"/>
                <w:b/>
                <w:bCs/>
                <w:color w:val="FFFFFF" w:themeColor="background1"/>
                <w:sz w:val="20"/>
                <w:szCs w:val="20"/>
              </w:rPr>
              <w:t xml:space="preserve"> TARGET </w:t>
            </w:r>
          </w:p>
        </w:tc>
        <w:tc>
          <w:tcPr>
            <w:tcW w:w="105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5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7D1D3F">
        <w:trPr>
          <w:trHeight w:val="591"/>
        </w:trPr>
        <w:tc>
          <w:tcPr>
            <w:tcW w:w="580" w:type="pct"/>
            <w:tcBorders>
              <w:top w:val="single" w:sz="4" w:space="0" w:color="auto"/>
              <w:left w:val="single" w:sz="4" w:space="0" w:color="auto"/>
              <w:right w:val="single" w:sz="4" w:space="0" w:color="auto"/>
            </w:tcBorders>
          </w:tcPr>
          <w:p w:rsidR="00C50FC9" w:rsidRPr="004B2555" w:rsidRDefault="001B4723"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Strategic Plan)</w:t>
            </w:r>
          </w:p>
        </w:tc>
        <w:tc>
          <w:tcPr>
            <w:tcW w:w="536"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Regulatory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and</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w:t>
            </w:r>
          </w:p>
          <w:p w:rsidR="00C50FC9" w:rsidRPr="004B2555" w:rsidRDefault="001B4723"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and Implemented</w:t>
            </w:r>
          </w:p>
        </w:tc>
        <w:tc>
          <w:tcPr>
            <w:tcW w:w="447"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Discussion document for</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Response Bill in place but not yet published</w:t>
            </w:r>
          </w:p>
          <w:p w:rsidR="00C50FC9"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Presentation prepared to be presented in IGCCC before being published</w:t>
            </w:r>
          </w:p>
        </w:tc>
        <w:tc>
          <w:tcPr>
            <w:tcW w:w="669" w:type="pct"/>
            <w:tcBorders>
              <w:top w:val="single" w:sz="4" w:space="0" w:color="auto"/>
              <w:left w:val="single" w:sz="4" w:space="0" w:color="auto"/>
              <w:bottom w:val="single" w:sz="4" w:space="0" w:color="auto"/>
              <w:right w:val="single" w:sz="4" w:space="0" w:color="auto"/>
            </w:tcBorders>
          </w:tcPr>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Response Regulatory</w:t>
            </w:r>
          </w:p>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gazetted for</w:t>
            </w:r>
          </w:p>
          <w:p w:rsidR="00C50FC9"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Public Comments</w:t>
            </w:r>
          </w:p>
        </w:tc>
        <w:tc>
          <w:tcPr>
            <w:tcW w:w="581" w:type="pct"/>
            <w:tcBorders>
              <w:top w:val="single" w:sz="4" w:space="0" w:color="auto"/>
              <w:left w:val="single" w:sz="4" w:space="0" w:color="auto"/>
              <w:bottom w:val="single" w:sz="4" w:space="0" w:color="auto"/>
              <w:right w:val="single" w:sz="4" w:space="0" w:color="auto"/>
            </w:tcBorders>
          </w:tcPr>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 on draft climate change</w:t>
            </w:r>
          </w:p>
          <w:p w:rsidR="00C50FC9"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regulatory framework</w:t>
            </w:r>
          </w:p>
        </w:tc>
        <w:tc>
          <w:tcPr>
            <w:tcW w:w="1050" w:type="pct"/>
            <w:tcBorders>
              <w:top w:val="single" w:sz="4" w:space="0" w:color="auto"/>
              <w:left w:val="single" w:sz="4" w:space="0" w:color="auto"/>
              <w:bottom w:val="single" w:sz="4" w:space="0" w:color="auto"/>
              <w:right w:val="single" w:sz="4" w:space="0" w:color="auto"/>
            </w:tcBorders>
          </w:tcPr>
          <w:p w:rsidR="00AC21E9" w:rsidRPr="00AC21E9" w:rsidRDefault="00AC21E9" w:rsidP="00AC21E9">
            <w:pPr>
              <w:autoSpaceDE w:val="0"/>
              <w:autoSpaceDN w:val="0"/>
              <w:adjustRightInd w:val="0"/>
              <w:spacing w:after="0" w:line="240" w:lineRule="auto"/>
              <w:jc w:val="both"/>
              <w:rPr>
                <w:rFonts w:ascii="Arial Narrow" w:hAnsi="Arial Narrow" w:cs="ArialMT"/>
                <w:sz w:val="20"/>
                <w:szCs w:val="20"/>
              </w:rPr>
            </w:pPr>
            <w:r w:rsidRPr="00AC21E9">
              <w:rPr>
                <w:rFonts w:ascii="Arial Narrow" w:hAnsi="Arial Narrow" w:cs="ArialMT"/>
                <w:sz w:val="20"/>
                <w:szCs w:val="20"/>
              </w:rPr>
              <w:t>Climate Change Legal framework presented at the following meetings:</w:t>
            </w:r>
          </w:p>
          <w:p w:rsidR="00AC21E9" w:rsidRPr="00AC21E9" w:rsidRDefault="00AC21E9" w:rsidP="00AC21E9">
            <w:pPr>
              <w:autoSpaceDE w:val="0"/>
              <w:autoSpaceDN w:val="0"/>
              <w:adjustRightInd w:val="0"/>
              <w:spacing w:after="0" w:line="240" w:lineRule="auto"/>
              <w:jc w:val="both"/>
              <w:rPr>
                <w:rFonts w:ascii="Arial Narrow" w:hAnsi="Arial Narrow" w:cs="ArialMT"/>
                <w:sz w:val="20"/>
                <w:szCs w:val="20"/>
              </w:rPr>
            </w:pPr>
          </w:p>
          <w:p w:rsidR="00AC21E9" w:rsidRPr="00F45D74" w:rsidRDefault="002911B0" w:rsidP="002911B0">
            <w:pPr>
              <w:pStyle w:val="ListParagraph"/>
              <w:numPr>
                <w:ilvl w:val="0"/>
                <w:numId w:val="5"/>
              </w:numPr>
              <w:spacing w:after="0" w:line="240" w:lineRule="auto"/>
              <w:ind w:left="201" w:hanging="201"/>
              <w:jc w:val="both"/>
              <w:rPr>
                <w:rFonts w:ascii="Arial Narrow" w:hAnsi="Arial Narrow" w:cs="ArialMT"/>
                <w:sz w:val="20"/>
                <w:szCs w:val="20"/>
              </w:rPr>
            </w:pPr>
            <w:r w:rsidRPr="00F45D74">
              <w:rPr>
                <w:rFonts w:ascii="Arial Narrow" w:hAnsi="Arial Narrow" w:cs="ArialMT"/>
                <w:sz w:val="20"/>
                <w:szCs w:val="20"/>
              </w:rPr>
              <w:t xml:space="preserve">DEA </w:t>
            </w:r>
            <w:r w:rsidR="00AC21E9" w:rsidRPr="00F45D74">
              <w:rPr>
                <w:rFonts w:ascii="Arial Narrow" w:hAnsi="Arial Narrow" w:cs="ArialMT"/>
                <w:sz w:val="20"/>
                <w:szCs w:val="20"/>
              </w:rPr>
              <w:t>Management meeting</w:t>
            </w:r>
            <w:r w:rsidRPr="00F45D74">
              <w:rPr>
                <w:rFonts w:ascii="Arial Narrow" w:hAnsi="Arial Narrow" w:cs="ArialMT"/>
                <w:sz w:val="20"/>
                <w:szCs w:val="20"/>
              </w:rPr>
              <w:t>s</w:t>
            </w:r>
            <w:r w:rsidR="00AC21E9" w:rsidRPr="00F45D74">
              <w:rPr>
                <w:rFonts w:ascii="Arial Narrow" w:hAnsi="Arial Narrow" w:cs="ArialMT"/>
                <w:sz w:val="20"/>
                <w:szCs w:val="20"/>
              </w:rPr>
              <w:t xml:space="preserve"> July 2017</w:t>
            </w:r>
          </w:p>
          <w:p w:rsidR="00AC21E9" w:rsidRPr="00F45D74" w:rsidRDefault="00AC21E9" w:rsidP="002911B0">
            <w:pPr>
              <w:pStyle w:val="ListParagraph"/>
              <w:numPr>
                <w:ilvl w:val="0"/>
                <w:numId w:val="5"/>
              </w:numPr>
              <w:spacing w:after="0" w:line="240" w:lineRule="auto"/>
              <w:ind w:left="201" w:hanging="201"/>
              <w:jc w:val="both"/>
              <w:rPr>
                <w:rFonts w:ascii="Arial Narrow" w:hAnsi="Arial Narrow" w:cs="ArialMT"/>
                <w:sz w:val="20"/>
                <w:szCs w:val="20"/>
              </w:rPr>
            </w:pPr>
            <w:r w:rsidRPr="00F45D74">
              <w:rPr>
                <w:rFonts w:ascii="Arial Narrow" w:hAnsi="Arial Narrow" w:cs="ArialMT"/>
                <w:sz w:val="20"/>
                <w:szCs w:val="20"/>
              </w:rPr>
              <w:t>Working Group 10- 19 July 2017</w:t>
            </w:r>
          </w:p>
          <w:p w:rsidR="00AC21E9" w:rsidRPr="00F45D74" w:rsidRDefault="00AC21E9" w:rsidP="002911B0">
            <w:pPr>
              <w:pStyle w:val="ListParagraph"/>
              <w:numPr>
                <w:ilvl w:val="0"/>
                <w:numId w:val="5"/>
              </w:numPr>
              <w:spacing w:after="0" w:line="240" w:lineRule="auto"/>
              <w:ind w:left="201" w:hanging="201"/>
              <w:jc w:val="both"/>
              <w:rPr>
                <w:rFonts w:ascii="Arial Narrow" w:hAnsi="Arial Narrow" w:cs="ArialMT"/>
                <w:sz w:val="20"/>
                <w:szCs w:val="20"/>
              </w:rPr>
            </w:pPr>
            <w:r w:rsidRPr="00F45D74">
              <w:rPr>
                <w:rFonts w:ascii="Arial Narrow" w:hAnsi="Arial Narrow" w:cs="ArialMT"/>
                <w:sz w:val="20"/>
                <w:szCs w:val="20"/>
              </w:rPr>
              <w:t>MINTECH- 17 August 2017</w:t>
            </w:r>
          </w:p>
          <w:p w:rsidR="00C50FC9" w:rsidRPr="004B2555" w:rsidRDefault="00AC21E9" w:rsidP="002911B0">
            <w:pPr>
              <w:pStyle w:val="ListParagraph"/>
              <w:numPr>
                <w:ilvl w:val="0"/>
                <w:numId w:val="5"/>
              </w:numPr>
              <w:spacing w:after="0" w:line="240" w:lineRule="auto"/>
              <w:ind w:left="201" w:hanging="201"/>
              <w:jc w:val="both"/>
              <w:rPr>
                <w:rFonts w:ascii="Arial Narrow" w:hAnsi="Arial Narrow" w:cs="ArialMT"/>
                <w:sz w:val="20"/>
                <w:szCs w:val="20"/>
              </w:rPr>
            </w:pPr>
            <w:r w:rsidRPr="00F45D74">
              <w:rPr>
                <w:rFonts w:ascii="Arial Narrow" w:hAnsi="Arial Narrow" w:cs="ArialMT"/>
                <w:sz w:val="20"/>
                <w:szCs w:val="20"/>
              </w:rPr>
              <w:t>MINMEC- 1 September 2017</w:t>
            </w:r>
          </w:p>
        </w:tc>
        <w:tc>
          <w:tcPr>
            <w:tcW w:w="559" w:type="pct"/>
            <w:tcBorders>
              <w:top w:val="single" w:sz="4" w:space="0" w:color="auto"/>
              <w:left w:val="single" w:sz="4" w:space="0" w:color="auto"/>
              <w:bottom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top w:val="single" w:sz="4" w:space="0" w:color="auto"/>
              <w:left w:val="single" w:sz="4" w:space="0" w:color="auto"/>
              <w:bottom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7D1D3F">
        <w:trPr>
          <w:trHeight w:val="591"/>
        </w:trPr>
        <w:tc>
          <w:tcPr>
            <w:tcW w:w="580" w:type="pct"/>
            <w:vMerge w:val="restar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
                <w:b/>
                <w:bCs/>
                <w:sz w:val="20"/>
                <w:szCs w:val="20"/>
              </w:rPr>
            </w:pPr>
            <w:r w:rsidRPr="004B2555">
              <w:rPr>
                <w:rFonts w:ascii="Arial Narrow" w:hAnsi="Arial Narrow" w:cs="CenturyGothic-Bold"/>
                <w:b/>
                <w:bCs/>
                <w:sz w:val="20"/>
                <w:szCs w:val="20"/>
                <w:lang w:val="ha-Latn-NG"/>
              </w:rPr>
              <w:t>Threats to environmental quality and integrity managed</w:t>
            </w:r>
          </w:p>
        </w:tc>
        <w:tc>
          <w:tcPr>
            <w:tcW w:w="536"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for Climate Services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A111ED" w:rsidRPr="004B2555" w:rsidRDefault="00A111ED"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of</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Services finalised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National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for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Services implemented for</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key climate sensitive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sectors</w:t>
            </w:r>
          </w:p>
        </w:tc>
        <w:tc>
          <w:tcPr>
            <w:tcW w:w="581" w:type="pct"/>
            <w:tcBorders>
              <w:top w:val="single" w:sz="4" w:space="0" w:color="auto"/>
              <w:left w:val="single" w:sz="4" w:space="0" w:color="auto"/>
              <w:bottom w:val="single" w:sz="4" w:space="0" w:color="auto"/>
              <w:right w:val="single" w:sz="4" w:space="0" w:color="auto"/>
            </w:tcBorders>
          </w:tcPr>
          <w:p w:rsidR="00A111ED" w:rsidRPr="004B2555" w:rsidRDefault="00C604EC" w:rsidP="00C604EC">
            <w:pPr>
              <w:autoSpaceDE w:val="0"/>
              <w:autoSpaceDN w:val="0"/>
              <w:adjustRightInd w:val="0"/>
              <w:spacing w:after="0" w:line="240" w:lineRule="auto"/>
              <w:jc w:val="both"/>
              <w:rPr>
                <w:rFonts w:ascii="Arial Narrow" w:hAnsi="Arial Narrow" w:cs="ArialMT"/>
                <w:sz w:val="20"/>
                <w:szCs w:val="20"/>
              </w:rPr>
            </w:pPr>
            <w:r w:rsidRPr="00C604EC">
              <w:rPr>
                <w:rFonts w:ascii="Arial Narrow" w:hAnsi="Arial Narrow" w:cs="ArialMT"/>
                <w:sz w:val="20"/>
                <w:szCs w:val="20"/>
              </w:rPr>
              <w:t>National Framework for</w:t>
            </w:r>
            <w:r>
              <w:rPr>
                <w:rFonts w:ascii="Arial Narrow" w:hAnsi="Arial Narrow" w:cs="ArialMT"/>
                <w:sz w:val="20"/>
                <w:szCs w:val="20"/>
              </w:rPr>
              <w:t xml:space="preserve"> </w:t>
            </w:r>
            <w:r w:rsidRPr="00C604EC">
              <w:rPr>
                <w:rFonts w:ascii="Arial Narrow" w:hAnsi="Arial Narrow" w:cs="ArialMT"/>
                <w:sz w:val="20"/>
                <w:szCs w:val="20"/>
              </w:rPr>
              <w:t>Climate Services implemented as</w:t>
            </w:r>
            <w:r>
              <w:rPr>
                <w:rFonts w:ascii="Arial Narrow" w:hAnsi="Arial Narrow" w:cs="ArialMT"/>
                <w:sz w:val="20"/>
                <w:szCs w:val="20"/>
              </w:rPr>
              <w:t xml:space="preserve"> </w:t>
            </w:r>
            <w:r w:rsidRPr="00C604EC">
              <w:rPr>
                <w:rFonts w:ascii="Arial Narrow" w:hAnsi="Arial Narrow" w:cs="ArialMT"/>
                <w:sz w:val="20"/>
                <w:szCs w:val="20"/>
              </w:rPr>
              <w:t>per the quarterly milestone</w:t>
            </w:r>
          </w:p>
        </w:tc>
        <w:tc>
          <w:tcPr>
            <w:tcW w:w="1050" w:type="pct"/>
            <w:tcBorders>
              <w:top w:val="single" w:sz="4" w:space="0" w:color="auto"/>
              <w:left w:val="single" w:sz="4" w:space="0" w:color="auto"/>
              <w:bottom w:val="single" w:sz="4" w:space="0" w:color="auto"/>
              <w:right w:val="single" w:sz="4" w:space="0" w:color="auto"/>
            </w:tcBorders>
          </w:tcPr>
          <w:p w:rsidR="002835A4" w:rsidRPr="002835A4" w:rsidRDefault="002835A4" w:rsidP="002911B0">
            <w:pPr>
              <w:spacing w:after="0" w:line="240" w:lineRule="auto"/>
              <w:jc w:val="both"/>
              <w:rPr>
                <w:rFonts w:ascii="Arial Narrow" w:hAnsi="Arial Narrow" w:cs="ArialMT"/>
                <w:sz w:val="20"/>
                <w:szCs w:val="20"/>
              </w:rPr>
            </w:pPr>
            <w:r w:rsidRPr="002835A4">
              <w:rPr>
                <w:rFonts w:ascii="Arial Narrow" w:hAnsi="Arial Narrow" w:cs="ArialMT"/>
                <w:sz w:val="20"/>
                <w:szCs w:val="20"/>
              </w:rPr>
              <w:t xml:space="preserve">The concept document for the Umgeni Resilience Project has been developed  and it covers the following Sectors: </w:t>
            </w:r>
          </w:p>
          <w:p w:rsidR="002835A4" w:rsidRPr="002835A4" w:rsidRDefault="002835A4" w:rsidP="002911B0">
            <w:pPr>
              <w:spacing w:after="0" w:line="240" w:lineRule="auto"/>
              <w:jc w:val="both"/>
              <w:rPr>
                <w:rFonts w:ascii="Arial Narrow" w:hAnsi="Arial Narrow" w:cs="ArialMT"/>
                <w:sz w:val="20"/>
                <w:szCs w:val="20"/>
              </w:rPr>
            </w:pPr>
          </w:p>
          <w:p w:rsidR="002835A4" w:rsidRPr="002835A4" w:rsidRDefault="002835A4" w:rsidP="002911B0">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Agriculture (climate smart agriculture)</w:t>
            </w:r>
          </w:p>
          <w:p w:rsidR="002835A4" w:rsidRPr="002835A4" w:rsidRDefault="002835A4" w:rsidP="002911B0">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Disaster Management (early warning)</w:t>
            </w:r>
          </w:p>
          <w:p w:rsidR="002835A4" w:rsidRPr="002835A4" w:rsidRDefault="002835A4" w:rsidP="002911B0">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 xml:space="preserve">Water/Human Settlements. </w:t>
            </w:r>
          </w:p>
          <w:p w:rsidR="002835A4" w:rsidRPr="002835A4" w:rsidRDefault="002835A4" w:rsidP="002911B0">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Concept Document for Climate Products for Biodiversity Sector developed</w:t>
            </w:r>
          </w:p>
          <w:p w:rsidR="00A111ED" w:rsidRPr="002911B0" w:rsidRDefault="002835A4" w:rsidP="002911B0">
            <w:pPr>
              <w:spacing w:after="0" w:line="240" w:lineRule="auto"/>
              <w:jc w:val="both"/>
              <w:rPr>
                <w:rFonts w:ascii="Arial Narrow" w:hAnsi="Arial Narrow" w:cs="ArialMT"/>
                <w:sz w:val="20"/>
                <w:szCs w:val="20"/>
              </w:rPr>
            </w:pPr>
            <w:r w:rsidRPr="002911B0">
              <w:rPr>
                <w:rFonts w:ascii="Arial Narrow" w:hAnsi="Arial Narrow" w:cs="ArialMT"/>
                <w:sz w:val="20"/>
                <w:szCs w:val="20"/>
              </w:rPr>
              <w:lastRenderedPageBreak/>
              <w:t>Stakeholder consultations for the development of the NFCS Products conducted</w:t>
            </w:r>
          </w:p>
        </w:tc>
        <w:tc>
          <w:tcPr>
            <w:tcW w:w="55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7D1D3F">
        <w:trPr>
          <w:trHeight w:val="591"/>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Climate</w:t>
            </w:r>
          </w:p>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 and Implemented</w:t>
            </w:r>
          </w:p>
        </w:tc>
        <w:tc>
          <w:tcPr>
            <w:tcW w:w="44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Strategy and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approved</w:t>
            </w:r>
          </w:p>
        </w:tc>
        <w:tc>
          <w:tcPr>
            <w:tcW w:w="581" w:type="pct"/>
            <w:tcBorders>
              <w:top w:val="single" w:sz="4" w:space="0" w:color="auto"/>
              <w:left w:val="single" w:sz="4" w:space="0" w:color="auto"/>
              <w:bottom w:val="single" w:sz="4" w:space="0" w:color="auto"/>
              <w:right w:val="single" w:sz="4" w:space="0" w:color="auto"/>
            </w:tcBorders>
          </w:tcPr>
          <w:p w:rsidR="00A111ED" w:rsidRPr="004B2555" w:rsidRDefault="00C604EC" w:rsidP="00C604EC">
            <w:pPr>
              <w:spacing w:after="0" w:line="240" w:lineRule="auto"/>
              <w:jc w:val="both"/>
              <w:rPr>
                <w:rFonts w:ascii="Arial Narrow" w:hAnsi="Arial Narrow" w:cs="ArialMT"/>
                <w:sz w:val="20"/>
                <w:szCs w:val="20"/>
              </w:rPr>
            </w:pPr>
            <w:r w:rsidRPr="00C604EC">
              <w:rPr>
                <w:rFonts w:ascii="Arial Narrow" w:hAnsi="Arial Narrow" w:cs="ArialMT"/>
                <w:sz w:val="20"/>
                <w:szCs w:val="20"/>
              </w:rPr>
              <w:t>Consultation and review of the</w:t>
            </w:r>
            <w:r>
              <w:rPr>
                <w:rFonts w:ascii="Arial Narrow" w:hAnsi="Arial Narrow" w:cs="ArialMT"/>
                <w:sz w:val="20"/>
                <w:szCs w:val="20"/>
              </w:rPr>
              <w:t xml:space="preserve"> </w:t>
            </w:r>
            <w:r w:rsidRPr="00C604EC">
              <w:rPr>
                <w:rFonts w:ascii="Arial Narrow" w:hAnsi="Arial Narrow" w:cs="ArialMT"/>
                <w:sz w:val="20"/>
                <w:szCs w:val="20"/>
              </w:rPr>
              <w:t>NAS</w:t>
            </w:r>
          </w:p>
        </w:tc>
        <w:tc>
          <w:tcPr>
            <w:tcW w:w="1050" w:type="pct"/>
            <w:tcBorders>
              <w:top w:val="single" w:sz="4" w:space="0" w:color="auto"/>
              <w:left w:val="single" w:sz="4" w:space="0" w:color="auto"/>
              <w:bottom w:val="single" w:sz="4" w:space="0" w:color="auto"/>
              <w:right w:val="single" w:sz="4" w:space="0" w:color="auto"/>
            </w:tcBorders>
          </w:tcPr>
          <w:p w:rsidR="002835A4" w:rsidRPr="002835A4" w:rsidRDefault="002835A4" w:rsidP="002911B0">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 xml:space="preserve">A consultation meeting with the Project Management Team and the Reference group was done on the initial draft document. </w:t>
            </w:r>
          </w:p>
          <w:p w:rsidR="003432BD" w:rsidRPr="004B2555" w:rsidRDefault="002835A4" w:rsidP="002911B0">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The document was reviewed, and it will be subjected to further consultations in the 3rd quarter</w:t>
            </w:r>
          </w:p>
        </w:tc>
        <w:tc>
          <w:tcPr>
            <w:tcW w:w="559" w:type="pct"/>
            <w:tcBorders>
              <w:top w:val="single" w:sz="4" w:space="0" w:color="auto"/>
              <w:left w:val="single" w:sz="4" w:space="0" w:color="auto"/>
              <w:bottom w:val="single" w:sz="4" w:space="0" w:color="auto"/>
              <w:right w:val="single" w:sz="4" w:space="0" w:color="auto"/>
            </w:tcBorders>
          </w:tcPr>
          <w:p w:rsidR="00A111ED" w:rsidRPr="004B2555" w:rsidRDefault="00A111ED" w:rsidP="00EB75C5">
            <w:pPr>
              <w:autoSpaceDE w:val="0"/>
              <w:autoSpaceDN w:val="0"/>
              <w:adjustRightInd w:val="0"/>
              <w:spacing w:after="0" w:line="240" w:lineRule="auto"/>
              <w:jc w:val="both"/>
              <w:rPr>
                <w:rFonts w:ascii="Arial Narrow" w:hAnsi="Arial Narrow" w:cs="Arial"/>
                <w:bCs/>
                <w:sz w:val="20"/>
                <w:szCs w:val="20"/>
              </w:rPr>
            </w:pPr>
          </w:p>
        </w:tc>
        <w:tc>
          <w:tcPr>
            <w:tcW w:w="577" w:type="pct"/>
            <w:tcBorders>
              <w:top w:val="single" w:sz="4" w:space="0" w:color="auto"/>
              <w:left w:val="single" w:sz="4" w:space="0" w:color="auto"/>
              <w:bottom w:val="single" w:sz="4" w:space="0" w:color="auto"/>
              <w:right w:val="single" w:sz="4" w:space="0" w:color="auto"/>
            </w:tcBorders>
          </w:tcPr>
          <w:p w:rsidR="00A111ED" w:rsidRPr="004B2555" w:rsidRDefault="00EE3A4D" w:rsidP="008D0AE6">
            <w:pPr>
              <w:spacing w:after="0" w:line="240" w:lineRule="auto"/>
              <w:jc w:val="both"/>
              <w:rPr>
                <w:rFonts w:ascii="Arial Narrow" w:hAnsi="Arial Narrow" w:cs="Arial"/>
                <w:bCs/>
                <w:sz w:val="20"/>
                <w:szCs w:val="20"/>
              </w:rPr>
            </w:pPr>
            <w:r w:rsidRPr="00EE3A4D">
              <w:rPr>
                <w:rFonts w:ascii="Arial Narrow" w:hAnsi="Arial Narrow" w:cs="Arial"/>
                <w:bCs/>
                <w:sz w:val="20"/>
                <w:szCs w:val="20"/>
              </w:rPr>
              <w:t>The final draft of the National Adaptation Strategy will be published online and in newspapers for public comments and this will be done on the last week of October 2017.</w:t>
            </w:r>
          </w:p>
        </w:tc>
      </w:tr>
      <w:tr w:rsidR="004B2555" w:rsidRPr="004B2555" w:rsidTr="007D1D3F">
        <w:trPr>
          <w:trHeight w:val="186"/>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Provincial and Local Government Climate Change Adaptation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 developed and implemented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Needs Assessment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(SANAs) finalised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implementation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Provincial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Situational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and Needs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(SANAS)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top w:val="single" w:sz="4" w:space="0" w:color="auto"/>
              <w:left w:val="single" w:sz="4" w:space="0" w:color="auto"/>
              <w:right w:val="single" w:sz="4" w:space="0" w:color="auto"/>
            </w:tcBorders>
          </w:tcPr>
          <w:p w:rsidR="00A111ED" w:rsidRPr="004B2555" w:rsidRDefault="00C604EC" w:rsidP="008D0AE6">
            <w:pPr>
              <w:autoSpaceDE w:val="0"/>
              <w:autoSpaceDN w:val="0"/>
              <w:adjustRightInd w:val="0"/>
              <w:spacing w:after="0" w:line="240" w:lineRule="auto"/>
              <w:jc w:val="both"/>
              <w:rPr>
                <w:rFonts w:ascii="Arial Narrow" w:hAnsi="Arial Narrow" w:cs="ArialMT"/>
                <w:sz w:val="20"/>
                <w:szCs w:val="20"/>
              </w:rPr>
            </w:pPr>
            <w:r w:rsidRPr="00C604EC">
              <w:rPr>
                <w:rFonts w:ascii="Arial Narrow" w:hAnsi="Arial Narrow" w:cs="ArialMT"/>
                <w:sz w:val="20"/>
                <w:szCs w:val="20"/>
              </w:rPr>
              <w:t>Stakeholder consultations</w:t>
            </w:r>
          </w:p>
        </w:tc>
        <w:tc>
          <w:tcPr>
            <w:tcW w:w="1050" w:type="pct"/>
            <w:tcBorders>
              <w:top w:val="single" w:sz="4" w:space="0" w:color="auto"/>
              <w:left w:val="single" w:sz="4" w:space="0" w:color="auto"/>
              <w:right w:val="single" w:sz="4" w:space="0" w:color="auto"/>
            </w:tcBorders>
          </w:tcPr>
          <w:p w:rsidR="00A111ED" w:rsidRPr="004B2555" w:rsidRDefault="000A6017" w:rsidP="008D0AE6">
            <w:pPr>
              <w:autoSpaceDE w:val="0"/>
              <w:autoSpaceDN w:val="0"/>
              <w:adjustRightInd w:val="0"/>
              <w:spacing w:after="0" w:line="240" w:lineRule="auto"/>
              <w:jc w:val="both"/>
              <w:rPr>
                <w:rFonts w:ascii="Arial Narrow" w:hAnsi="Arial Narrow" w:cs="ArialMT"/>
                <w:sz w:val="20"/>
                <w:szCs w:val="20"/>
              </w:rPr>
            </w:pPr>
            <w:r w:rsidRPr="000A6017">
              <w:rPr>
                <w:rFonts w:ascii="Arial Narrow" w:hAnsi="Arial Narrow" w:cs="ArialMT"/>
                <w:sz w:val="20"/>
                <w:szCs w:val="20"/>
              </w:rPr>
              <w:t>Stakeholder consultation conducted at Intergovernmental Committee on Climate Change and further activities to be implemented in Q3 as per the implementation plan.</w:t>
            </w:r>
          </w:p>
        </w:tc>
        <w:tc>
          <w:tcPr>
            <w:tcW w:w="559" w:type="pc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c>
          <w:tcPr>
            <w:tcW w:w="577"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cs="Arial"/>
                <w:sz w:val="20"/>
                <w:szCs w:val="20"/>
              </w:rPr>
            </w:pPr>
          </w:p>
        </w:tc>
      </w:tr>
      <w:tr w:rsidR="004B2555" w:rsidRPr="004B2555" w:rsidTr="007D1D3F">
        <w:trPr>
          <w:trHeight w:val="535"/>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impact studies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studies conducted: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Phase 1 Carbon Sink Atlas produced and the draft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sinks atlas (Phase 1)</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user-friendly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greenhouse gas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analysis model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lastRenderedPageBreak/>
              <w:t>1 study: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2018 update</w:t>
            </w:r>
          </w:p>
        </w:tc>
        <w:tc>
          <w:tcPr>
            <w:tcW w:w="581"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50" w:type="pct"/>
            <w:tcBorders>
              <w:top w:val="single" w:sz="4" w:space="0" w:color="auto"/>
              <w:left w:val="single" w:sz="4" w:space="0" w:color="auto"/>
              <w:right w:val="single" w:sz="4" w:space="0" w:color="auto"/>
            </w:tcBorders>
          </w:tcPr>
          <w:p w:rsidR="00A111ED" w:rsidRPr="004B2555" w:rsidRDefault="00AC21E9" w:rsidP="008D0AE6">
            <w:pPr>
              <w:autoSpaceDE w:val="0"/>
              <w:autoSpaceDN w:val="0"/>
              <w:adjustRightInd w:val="0"/>
              <w:spacing w:after="0" w:line="240" w:lineRule="auto"/>
              <w:jc w:val="both"/>
              <w:rPr>
                <w:rFonts w:ascii="Arial Narrow" w:hAnsi="Arial Narrow" w:cs="ArialMT"/>
                <w:sz w:val="20"/>
                <w:szCs w:val="20"/>
              </w:rPr>
            </w:pPr>
            <w:r w:rsidRPr="00AC21E9">
              <w:rPr>
                <w:rFonts w:ascii="Arial Narrow" w:hAnsi="Arial Narrow" w:cs="ArialMT"/>
                <w:sz w:val="20"/>
                <w:szCs w:val="20"/>
              </w:rPr>
              <w:t>No milestone for the period under review</w:t>
            </w:r>
          </w:p>
        </w:tc>
        <w:tc>
          <w:tcPr>
            <w:tcW w:w="559"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A111ED">
        <w:trPr>
          <w:trHeight w:val="894"/>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val="restar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Response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interventions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vMerge w:val="restar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GIZ is in a process of appointing of</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service provider Carbon budgets have been allocated to 9 companies that have submitted sufficient data.</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Executive Authority approved the publication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Draft Notice to declare GHG as Priority Pollutants and National Pollution Prevention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Regulations for final public comments</w:t>
            </w:r>
          </w:p>
        </w:tc>
        <w:tc>
          <w:tcPr>
            <w:tcW w:w="669"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interventions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implemented</w:t>
            </w:r>
            <w:r w:rsidRPr="004B2555">
              <w:rPr>
                <w:rFonts w:ascii="Arial Narrow" w:hAnsi="Arial Narrow" w:cs="ArialMT"/>
                <w:sz w:val="20"/>
                <w:szCs w:val="20"/>
              </w:rPr>
              <w: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of carbon budget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PPPs processed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finalised within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timeframes</w:t>
            </w:r>
          </w:p>
        </w:tc>
        <w:tc>
          <w:tcPr>
            <w:tcW w:w="581" w:type="pc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carbon budget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PPPs with complete information processed and finalised within the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required timeframes</w:t>
            </w:r>
          </w:p>
        </w:tc>
        <w:tc>
          <w:tcPr>
            <w:tcW w:w="1050" w:type="pct"/>
            <w:tcBorders>
              <w:left w:val="single" w:sz="4" w:space="0" w:color="auto"/>
              <w:right w:val="single" w:sz="4" w:space="0" w:color="auto"/>
            </w:tcBorders>
          </w:tcPr>
          <w:p w:rsidR="00F24597" w:rsidRPr="00F24597" w:rsidRDefault="00AC78E3" w:rsidP="00F2459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PPP’s processed during the qurter under review</w:t>
            </w:r>
            <w:r w:rsidR="00F24597" w:rsidRPr="00F24597">
              <w:rPr>
                <w:rFonts w:ascii="Arial Narrow" w:hAnsi="Arial Narrow" w:cs="ArialMT"/>
                <w:sz w:val="20"/>
                <w:szCs w:val="20"/>
              </w:rPr>
              <w:t>.</w:t>
            </w:r>
          </w:p>
          <w:p w:rsidR="00F24597" w:rsidRPr="00F24597" w:rsidRDefault="00F24597" w:rsidP="00F24597">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F24597">
            <w:pPr>
              <w:autoSpaceDE w:val="0"/>
              <w:autoSpaceDN w:val="0"/>
              <w:adjustRightInd w:val="0"/>
              <w:spacing w:after="0" w:line="240" w:lineRule="auto"/>
              <w:jc w:val="both"/>
              <w:rPr>
                <w:rFonts w:ascii="Arial Narrow" w:hAnsi="Arial Narrow" w:cs="ArialMT"/>
                <w:sz w:val="20"/>
                <w:szCs w:val="20"/>
              </w:rPr>
            </w:pPr>
          </w:p>
        </w:tc>
        <w:tc>
          <w:tcPr>
            <w:tcW w:w="559" w:type="pct"/>
            <w:tcBorders>
              <w:left w:val="single" w:sz="4" w:space="0" w:color="auto"/>
              <w:right w:val="single" w:sz="4" w:space="0" w:color="auto"/>
            </w:tcBorders>
          </w:tcPr>
          <w:p w:rsidR="00AC78E3" w:rsidRPr="00F24597" w:rsidRDefault="00AC78E3" w:rsidP="00AC78E3">
            <w:pPr>
              <w:autoSpaceDE w:val="0"/>
              <w:autoSpaceDN w:val="0"/>
              <w:adjustRightInd w:val="0"/>
              <w:spacing w:after="0" w:line="240" w:lineRule="auto"/>
              <w:jc w:val="both"/>
              <w:rPr>
                <w:rFonts w:ascii="Arial Narrow" w:hAnsi="Arial Narrow" w:cs="ArialMT"/>
                <w:sz w:val="20"/>
                <w:szCs w:val="20"/>
              </w:rPr>
            </w:pPr>
            <w:r w:rsidRPr="00F24597">
              <w:rPr>
                <w:rFonts w:ascii="Arial Narrow" w:hAnsi="Arial Narrow" w:cs="ArialMT"/>
                <w:sz w:val="20"/>
                <w:szCs w:val="20"/>
              </w:rPr>
              <w:t>According to the National Pollution Prevention Plans 2017, the due date for companies to submit Pollution Prevention Plans is 21 December 2017, meaning that 50% of the submitted PPPs will be processed on the last quarter (i.e. from January – March)</w:t>
            </w:r>
          </w:p>
          <w:p w:rsidR="00AC78E3" w:rsidRPr="00F24597" w:rsidRDefault="00AC78E3" w:rsidP="00AC78E3">
            <w:pPr>
              <w:autoSpaceDE w:val="0"/>
              <w:autoSpaceDN w:val="0"/>
              <w:adjustRightInd w:val="0"/>
              <w:spacing w:after="0" w:line="240" w:lineRule="auto"/>
              <w:jc w:val="both"/>
              <w:rPr>
                <w:rFonts w:ascii="Arial Narrow" w:hAnsi="Arial Narrow" w:cs="ArialMT"/>
                <w:sz w:val="20"/>
                <w:szCs w:val="20"/>
              </w:rPr>
            </w:pPr>
          </w:p>
          <w:p w:rsidR="00A111ED" w:rsidRPr="004B2555" w:rsidRDefault="00AC78E3" w:rsidP="00AC78E3">
            <w:pPr>
              <w:jc w:val="both"/>
              <w:rPr>
                <w:rFonts w:ascii="Arial Narrow" w:hAnsi="Arial Narrow"/>
                <w:sz w:val="20"/>
                <w:szCs w:val="20"/>
              </w:rPr>
            </w:pPr>
            <w:r w:rsidRPr="00F24597">
              <w:rPr>
                <w:rFonts w:ascii="Arial Narrow" w:hAnsi="Arial Narrow" w:cs="ArialMT"/>
                <w:sz w:val="20"/>
                <w:szCs w:val="20"/>
              </w:rPr>
              <w:t xml:space="preserve">Due to capacity constraints it will not be possible to process 100% of the PPPs. This target was formulated when there were 2 officials (Director &amp; Deputy Director) in the Directorate, and the one has since moved to another section. Also to be noted that the Deputy Director post was additional to establishment, so can’t appoint a new </w:t>
            </w:r>
            <w:r w:rsidRPr="00F24597">
              <w:rPr>
                <w:rFonts w:ascii="Arial Narrow" w:hAnsi="Arial Narrow" w:cs="ArialMT"/>
                <w:sz w:val="20"/>
                <w:szCs w:val="20"/>
              </w:rPr>
              <w:lastRenderedPageBreak/>
              <w:t>March 2018) person to fill the post.</w:t>
            </w:r>
          </w:p>
        </w:tc>
        <w:tc>
          <w:tcPr>
            <w:tcW w:w="577" w:type="pct"/>
            <w:tcBorders>
              <w:left w:val="single" w:sz="4" w:space="0" w:color="auto"/>
              <w:right w:val="single" w:sz="4" w:space="0" w:color="auto"/>
            </w:tcBorders>
          </w:tcPr>
          <w:p w:rsidR="00A111ED" w:rsidRPr="004B2555" w:rsidRDefault="00AC78E3" w:rsidP="008D0AE6">
            <w:pPr>
              <w:jc w:val="both"/>
              <w:rPr>
                <w:rFonts w:ascii="Arial Narrow" w:hAnsi="Arial Narrow"/>
                <w:sz w:val="20"/>
                <w:szCs w:val="20"/>
              </w:rPr>
            </w:pPr>
            <w:r>
              <w:rPr>
                <w:rFonts w:ascii="Arial Narrow" w:hAnsi="Arial Narrow"/>
                <w:sz w:val="20"/>
                <w:szCs w:val="20"/>
              </w:rPr>
              <w:lastRenderedPageBreak/>
              <w:t>Amotivation for new Deputy Director has been submitted to HR.</w:t>
            </w:r>
          </w:p>
        </w:tc>
      </w:tr>
      <w:tr w:rsidR="004B2555" w:rsidRPr="004B2555" w:rsidTr="008877D4">
        <w:trPr>
          <w:trHeight w:val="853"/>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projected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greenhouse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gas emissions pathways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left w:val="single" w:sz="4" w:space="0" w:color="auto"/>
              <w:right w:val="single" w:sz="4" w:space="0" w:color="auto"/>
            </w:tcBorders>
          </w:tcPr>
          <w:p w:rsidR="00A111ED" w:rsidRPr="004B2555" w:rsidRDefault="00C604EC" w:rsidP="008D0AE6">
            <w:pPr>
              <w:autoSpaceDE w:val="0"/>
              <w:autoSpaceDN w:val="0"/>
              <w:adjustRightInd w:val="0"/>
              <w:spacing w:after="0" w:line="240" w:lineRule="auto"/>
              <w:jc w:val="both"/>
              <w:rPr>
                <w:rFonts w:ascii="Arial Narrow" w:hAnsi="Arial Narrow" w:cs="ArialMT"/>
                <w:sz w:val="20"/>
                <w:szCs w:val="20"/>
              </w:rPr>
            </w:pPr>
            <w:r w:rsidRPr="00C604EC">
              <w:rPr>
                <w:rFonts w:ascii="Arial Narrow" w:hAnsi="Arial Narrow" w:cs="ArialMT"/>
                <w:sz w:val="20"/>
                <w:szCs w:val="20"/>
              </w:rPr>
              <w:t>Stakeholder Consultation</w:t>
            </w:r>
          </w:p>
        </w:tc>
        <w:tc>
          <w:tcPr>
            <w:tcW w:w="1050" w:type="pct"/>
            <w:tcBorders>
              <w:left w:val="single" w:sz="4" w:space="0" w:color="auto"/>
              <w:right w:val="single" w:sz="4" w:space="0" w:color="auto"/>
            </w:tcBorders>
          </w:tcPr>
          <w:p w:rsidR="00A111ED" w:rsidRPr="004B2555" w:rsidRDefault="00F24597" w:rsidP="008D0AE6">
            <w:pPr>
              <w:autoSpaceDE w:val="0"/>
              <w:autoSpaceDN w:val="0"/>
              <w:adjustRightInd w:val="0"/>
              <w:spacing w:after="0" w:line="240" w:lineRule="auto"/>
              <w:jc w:val="both"/>
              <w:rPr>
                <w:rFonts w:ascii="Arial Narrow" w:hAnsi="Arial Narrow" w:cs="ArialMT"/>
                <w:sz w:val="20"/>
                <w:szCs w:val="20"/>
              </w:rPr>
            </w:pPr>
            <w:r w:rsidRPr="00F24597">
              <w:rPr>
                <w:rFonts w:ascii="Arial Narrow" w:hAnsi="Arial Narrow" w:cs="ArialMT"/>
                <w:sz w:val="20"/>
                <w:szCs w:val="20"/>
              </w:rPr>
              <w:t>Stakeholder consultation held on 26 September 2017</w:t>
            </w:r>
          </w:p>
        </w:tc>
        <w:tc>
          <w:tcPr>
            <w:tcW w:w="559"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8877D4">
        <w:trPr>
          <w:trHeight w:val="1065"/>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0D1682"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GHG emission reduction potential of policies and measures (PAMs) compiled</w:t>
            </w:r>
          </w:p>
        </w:tc>
        <w:tc>
          <w:tcPr>
            <w:tcW w:w="581" w:type="pct"/>
            <w:tcBorders>
              <w:left w:val="single" w:sz="4" w:space="0" w:color="auto"/>
              <w:right w:val="single" w:sz="4" w:space="0" w:color="auto"/>
            </w:tcBorders>
          </w:tcPr>
          <w:p w:rsidR="00A111ED" w:rsidRPr="004B2555" w:rsidRDefault="00C604EC" w:rsidP="00C604EC">
            <w:pPr>
              <w:autoSpaceDE w:val="0"/>
              <w:autoSpaceDN w:val="0"/>
              <w:adjustRightInd w:val="0"/>
              <w:spacing w:after="0" w:line="240" w:lineRule="auto"/>
              <w:jc w:val="both"/>
              <w:rPr>
                <w:rFonts w:ascii="Arial Narrow" w:hAnsi="Arial Narrow" w:cs="ArialMT"/>
                <w:sz w:val="20"/>
                <w:szCs w:val="20"/>
              </w:rPr>
            </w:pPr>
            <w:r w:rsidRPr="00C604EC">
              <w:rPr>
                <w:rFonts w:ascii="Arial Narrow" w:hAnsi="Arial Narrow" w:cs="ArialMT"/>
                <w:sz w:val="20"/>
                <w:szCs w:val="20"/>
              </w:rPr>
              <w:t>Draft report GHG emission</w:t>
            </w:r>
            <w:r>
              <w:rPr>
                <w:rFonts w:ascii="Arial Narrow" w:hAnsi="Arial Narrow" w:cs="ArialMT"/>
                <w:sz w:val="20"/>
                <w:szCs w:val="20"/>
              </w:rPr>
              <w:t xml:space="preserve"> </w:t>
            </w:r>
            <w:r w:rsidRPr="00C604EC">
              <w:rPr>
                <w:rFonts w:ascii="Arial Narrow" w:hAnsi="Arial Narrow" w:cs="ArialMT"/>
                <w:sz w:val="20"/>
                <w:szCs w:val="20"/>
              </w:rPr>
              <w:t>reduction potential of policies and</w:t>
            </w:r>
            <w:r>
              <w:rPr>
                <w:rFonts w:ascii="Arial Narrow" w:hAnsi="Arial Narrow" w:cs="ArialMT"/>
                <w:sz w:val="20"/>
                <w:szCs w:val="20"/>
              </w:rPr>
              <w:t xml:space="preserve"> </w:t>
            </w:r>
            <w:r w:rsidRPr="00C604EC">
              <w:rPr>
                <w:rFonts w:ascii="Arial Narrow" w:hAnsi="Arial Narrow" w:cs="ArialMT"/>
                <w:sz w:val="20"/>
                <w:szCs w:val="20"/>
              </w:rPr>
              <w:t>measures (PAMs) compiled</w:t>
            </w:r>
          </w:p>
        </w:tc>
        <w:tc>
          <w:tcPr>
            <w:tcW w:w="1050" w:type="pct"/>
            <w:tcBorders>
              <w:left w:val="single" w:sz="4" w:space="0" w:color="auto"/>
              <w:right w:val="single" w:sz="4" w:space="0" w:color="auto"/>
            </w:tcBorders>
          </w:tcPr>
          <w:p w:rsidR="00A111ED" w:rsidRPr="004B2555" w:rsidRDefault="00F24597" w:rsidP="008D0AE6">
            <w:pPr>
              <w:autoSpaceDE w:val="0"/>
              <w:autoSpaceDN w:val="0"/>
              <w:adjustRightInd w:val="0"/>
              <w:spacing w:after="0" w:line="240" w:lineRule="auto"/>
              <w:jc w:val="both"/>
              <w:rPr>
                <w:rFonts w:ascii="Arial Narrow" w:hAnsi="Arial Narrow" w:cs="ArialMT"/>
                <w:sz w:val="20"/>
                <w:szCs w:val="20"/>
              </w:rPr>
            </w:pPr>
            <w:r w:rsidRPr="00F24597">
              <w:rPr>
                <w:rFonts w:ascii="Arial Narrow" w:hAnsi="Arial Narrow" w:cs="ArialMT"/>
                <w:sz w:val="20"/>
                <w:szCs w:val="20"/>
              </w:rPr>
              <w:t>Draft Report has been prepared</w:t>
            </w:r>
          </w:p>
        </w:tc>
        <w:tc>
          <w:tcPr>
            <w:tcW w:w="559"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972661">
        <w:trPr>
          <w:trHeight w:val="469"/>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Long-term Low</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GHG Emissions Strategy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left w:val="single" w:sz="4" w:space="0" w:color="auto"/>
              <w:bottom w:val="single" w:sz="4" w:space="0" w:color="auto"/>
              <w:right w:val="single" w:sz="4" w:space="0" w:color="auto"/>
            </w:tcBorders>
          </w:tcPr>
          <w:p w:rsidR="00A111ED" w:rsidRPr="004B2555" w:rsidRDefault="00C314DD" w:rsidP="00C314DD">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Inception report compiled</w:t>
            </w:r>
            <w:r>
              <w:rPr>
                <w:rFonts w:ascii="Arial Narrow" w:hAnsi="Arial Narrow" w:cs="ArialMT"/>
                <w:sz w:val="20"/>
                <w:szCs w:val="20"/>
              </w:rPr>
              <w:t xml:space="preserve"> </w:t>
            </w:r>
            <w:r w:rsidRPr="00C314DD">
              <w:rPr>
                <w:rFonts w:ascii="Arial Narrow" w:hAnsi="Arial Narrow" w:cs="ArialMT"/>
                <w:sz w:val="20"/>
                <w:szCs w:val="20"/>
              </w:rPr>
              <w:t>Data collection</w:t>
            </w:r>
          </w:p>
        </w:tc>
        <w:tc>
          <w:tcPr>
            <w:tcW w:w="1050" w:type="pct"/>
            <w:tcBorders>
              <w:left w:val="single" w:sz="4" w:space="0" w:color="auto"/>
              <w:bottom w:val="single" w:sz="4" w:space="0" w:color="auto"/>
              <w:right w:val="single" w:sz="4" w:space="0" w:color="auto"/>
            </w:tcBorders>
          </w:tcPr>
          <w:p w:rsidR="00A111ED" w:rsidRPr="004B2555" w:rsidRDefault="00F24597" w:rsidP="008D0AE6">
            <w:pPr>
              <w:autoSpaceDE w:val="0"/>
              <w:autoSpaceDN w:val="0"/>
              <w:adjustRightInd w:val="0"/>
              <w:spacing w:after="0" w:line="240" w:lineRule="auto"/>
              <w:jc w:val="both"/>
              <w:rPr>
                <w:rFonts w:ascii="Arial Narrow" w:hAnsi="Arial Narrow" w:cs="ArialMT"/>
                <w:sz w:val="20"/>
                <w:szCs w:val="20"/>
              </w:rPr>
            </w:pPr>
            <w:r w:rsidRPr="00F24597">
              <w:rPr>
                <w:rFonts w:ascii="Arial Narrow" w:hAnsi="Arial Narrow" w:cs="ArialMT"/>
                <w:sz w:val="20"/>
                <w:szCs w:val="20"/>
              </w:rPr>
              <w:t>Inception Report prepared and data collection initiated.</w:t>
            </w:r>
          </w:p>
        </w:tc>
        <w:tc>
          <w:tcPr>
            <w:tcW w:w="559" w:type="pct"/>
            <w:tcBorders>
              <w:left w:val="single" w:sz="4" w:space="0" w:color="auto"/>
              <w:bottom w:val="single" w:sz="4" w:space="0" w:color="auto"/>
              <w:right w:val="single" w:sz="4" w:space="0" w:color="auto"/>
            </w:tcBorders>
          </w:tcPr>
          <w:p w:rsidR="00A111ED" w:rsidRPr="004B2555" w:rsidRDefault="00A111ED" w:rsidP="008D0AE6">
            <w:pPr>
              <w:spacing w:after="0" w:line="240" w:lineRule="auto"/>
              <w:jc w:val="both"/>
              <w:rPr>
                <w:rFonts w:ascii="Arial Narrow" w:hAnsi="Arial Narrow"/>
                <w:sz w:val="20"/>
                <w:szCs w:val="20"/>
              </w:rPr>
            </w:pPr>
          </w:p>
        </w:tc>
        <w:tc>
          <w:tcPr>
            <w:tcW w:w="577" w:type="pct"/>
            <w:tcBorders>
              <w:left w:val="single" w:sz="4" w:space="0" w:color="auto"/>
              <w:bottom w:val="single" w:sz="4" w:space="0" w:color="auto"/>
              <w:right w:val="single" w:sz="4" w:space="0" w:color="auto"/>
            </w:tcBorders>
          </w:tcPr>
          <w:p w:rsidR="00A111ED" w:rsidRPr="004B2555" w:rsidRDefault="00A111ED" w:rsidP="008D0AE6">
            <w:pPr>
              <w:spacing w:after="0" w:line="240" w:lineRule="auto"/>
              <w:jc w:val="both"/>
              <w:rPr>
                <w:rFonts w:ascii="Arial Narrow" w:hAnsi="Arial Narrow"/>
                <w:sz w:val="20"/>
                <w:szCs w:val="20"/>
              </w:rPr>
            </w:pPr>
          </w:p>
        </w:tc>
      </w:tr>
      <w:tr w:rsidR="004B2555" w:rsidRPr="004B2555" w:rsidTr="00F62C99">
        <w:trPr>
          <w:trHeight w:val="896"/>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val="restar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Low carbon and climate resilient programmes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implemented/monitored</w:t>
            </w:r>
          </w:p>
        </w:tc>
        <w:tc>
          <w:tcPr>
            <w:tcW w:w="447" w:type="pct"/>
            <w:vMerge w:val="restar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quarterly reports 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Green</w:t>
            </w:r>
          </w:p>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Fund projects produced</w:t>
            </w:r>
          </w:p>
        </w:tc>
        <w:tc>
          <w:tcPr>
            <w:tcW w:w="669" w:type="pc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Green Economy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Quarterly Implementation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Reports produced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581"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Green Economy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Quarterly Implementation Report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 per quarter</w:t>
            </w:r>
          </w:p>
        </w:tc>
        <w:tc>
          <w:tcPr>
            <w:tcW w:w="1050" w:type="pct"/>
            <w:tcBorders>
              <w:left w:val="single" w:sz="4" w:space="0" w:color="auto"/>
              <w:right w:val="single" w:sz="4" w:space="0" w:color="auto"/>
            </w:tcBorders>
          </w:tcPr>
          <w:p w:rsidR="00A111ED" w:rsidRPr="004B2555" w:rsidRDefault="000A6017"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w:t>
            </w:r>
            <w:r w:rsidR="002F256B" w:rsidRPr="002F256B">
              <w:rPr>
                <w:rFonts w:ascii="Arial Narrow" w:hAnsi="Arial Narrow" w:cs="ArialMT"/>
                <w:sz w:val="20"/>
                <w:szCs w:val="20"/>
              </w:rPr>
              <w:t xml:space="preserve"> Green Economy Quarterly Implementation Report compiled</w:t>
            </w:r>
          </w:p>
        </w:tc>
        <w:tc>
          <w:tcPr>
            <w:tcW w:w="559" w:type="pct"/>
            <w:tcBorders>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c>
          <w:tcPr>
            <w:tcW w:w="577" w:type="pct"/>
            <w:tcBorders>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r>
      <w:tr w:rsidR="004B2555" w:rsidRPr="004B2555" w:rsidTr="00A111ED">
        <w:trPr>
          <w:trHeight w:val="896"/>
        </w:trPr>
        <w:tc>
          <w:tcPr>
            <w:tcW w:w="580" w:type="pct"/>
            <w:vMerge/>
            <w:tcBorders>
              <w:left w:val="single" w:sz="4" w:space="0" w:color="auto"/>
              <w:bottom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669"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Green Fund Quarterly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Reports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 Green Fund Quarterly </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Report compiled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 quarter</w:t>
            </w:r>
          </w:p>
        </w:tc>
        <w:tc>
          <w:tcPr>
            <w:tcW w:w="1050" w:type="pct"/>
            <w:tcBorders>
              <w:left w:val="single" w:sz="4" w:space="0" w:color="auto"/>
              <w:bottom w:val="single" w:sz="4" w:space="0" w:color="auto"/>
              <w:right w:val="single" w:sz="4" w:space="0" w:color="auto"/>
            </w:tcBorders>
          </w:tcPr>
          <w:p w:rsidR="00A111ED" w:rsidRPr="004B2555" w:rsidRDefault="000A6017"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w:t>
            </w:r>
            <w:r w:rsidR="002F256B" w:rsidRPr="002F256B">
              <w:rPr>
                <w:rFonts w:ascii="Arial Narrow" w:hAnsi="Arial Narrow" w:cs="ArialMT"/>
                <w:sz w:val="20"/>
                <w:szCs w:val="20"/>
              </w:rPr>
              <w:t xml:space="preserve"> Green Fund Quarterly Implementation Report compiled</w:t>
            </w:r>
          </w:p>
        </w:tc>
        <w:tc>
          <w:tcPr>
            <w:tcW w:w="559" w:type="pct"/>
            <w:tcBorders>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7D1D3F">
        <w:trPr>
          <w:trHeight w:val="231"/>
        </w:trPr>
        <w:tc>
          <w:tcPr>
            <w:tcW w:w="580" w:type="pct"/>
            <w:vMerge w:val="restart"/>
            <w:tcBorders>
              <w:top w:val="single" w:sz="4" w:space="0" w:color="auto"/>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Negative impacts on health and wellbeing minimised</w:t>
            </w:r>
          </w:p>
        </w:tc>
        <w:tc>
          <w:tcPr>
            <w:tcW w:w="536"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C50FC9"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plans finalised and implemented</w:t>
            </w: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4 Climate Change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Sector plans</w:t>
            </w:r>
          </w:p>
          <w:p w:rsidR="00C50FC9"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facilitated and progress report prepared</w:t>
            </w:r>
          </w:p>
        </w:tc>
        <w:tc>
          <w:tcPr>
            <w:tcW w:w="669"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to support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Sector plans</w:t>
            </w:r>
          </w:p>
          <w:p w:rsidR="00C50FC9"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6 sectors implemented</w:t>
            </w:r>
          </w:p>
        </w:tc>
        <w:tc>
          <w:tcPr>
            <w:tcW w:w="581" w:type="pct"/>
            <w:tcBorders>
              <w:top w:val="single" w:sz="4" w:space="0" w:color="auto"/>
              <w:left w:val="single" w:sz="4" w:space="0" w:color="auto"/>
              <w:right w:val="single" w:sz="4" w:space="0" w:color="auto"/>
            </w:tcBorders>
          </w:tcPr>
          <w:p w:rsidR="00C314DD" w:rsidRPr="00C314DD" w:rsidRDefault="00C314DD" w:rsidP="00C314DD">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Action plan to support</w:t>
            </w:r>
          </w:p>
          <w:p w:rsidR="00C314DD" w:rsidRPr="00C314DD" w:rsidRDefault="00C314DD" w:rsidP="00C314DD">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sector plans implementation</w:t>
            </w:r>
          </w:p>
          <w:p w:rsidR="00C50FC9" w:rsidRPr="004B2555" w:rsidRDefault="00C314DD" w:rsidP="00C314DD">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implemented</w:t>
            </w:r>
          </w:p>
        </w:tc>
        <w:tc>
          <w:tcPr>
            <w:tcW w:w="1050" w:type="pct"/>
            <w:tcBorders>
              <w:top w:val="single" w:sz="4" w:space="0" w:color="auto"/>
              <w:left w:val="single" w:sz="4" w:space="0" w:color="auto"/>
              <w:right w:val="single" w:sz="4" w:space="0" w:color="auto"/>
            </w:tcBorders>
          </w:tcPr>
          <w:p w:rsidR="00DE7AF3" w:rsidRDefault="00DE7AF3" w:rsidP="002911B0">
            <w:pPr>
              <w:spacing w:after="0" w:line="240" w:lineRule="auto"/>
              <w:jc w:val="both"/>
              <w:rPr>
                <w:rFonts w:ascii="Arial Narrow" w:hAnsi="Arial Narrow" w:cs="ArialMT"/>
                <w:sz w:val="20"/>
                <w:szCs w:val="20"/>
              </w:rPr>
            </w:pPr>
            <w:r w:rsidRPr="002911B0">
              <w:rPr>
                <w:rFonts w:ascii="Arial Narrow" w:hAnsi="Arial Narrow" w:cs="ArialMT"/>
                <w:sz w:val="20"/>
                <w:szCs w:val="20"/>
              </w:rPr>
              <w:t>Action plan to support sector plans implementation implemented as follow:</w:t>
            </w:r>
          </w:p>
          <w:p w:rsidR="002911B0" w:rsidRPr="002911B0" w:rsidRDefault="002911B0" w:rsidP="002911B0">
            <w:pPr>
              <w:spacing w:after="0" w:line="240" w:lineRule="auto"/>
              <w:jc w:val="both"/>
              <w:rPr>
                <w:rFonts w:ascii="Arial Narrow" w:hAnsi="Arial Narrow" w:cs="ArialMT"/>
                <w:sz w:val="20"/>
                <w:szCs w:val="20"/>
              </w:rPr>
            </w:pPr>
          </w:p>
          <w:p w:rsidR="00DE7AF3" w:rsidRPr="00DE7AF3" w:rsidRDefault="00DE7AF3" w:rsidP="002911B0">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Service Provider appointed to roll-out the training programme in 22 District municipalities.</w:t>
            </w:r>
          </w:p>
          <w:p w:rsidR="00DE7AF3" w:rsidRPr="00DE7AF3" w:rsidRDefault="00DE7AF3" w:rsidP="002911B0">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 xml:space="preserve">Appointment of the service provider for the Risk and Vulnerability Assessment Framework </w:t>
            </w:r>
          </w:p>
          <w:p w:rsidR="00DE7AF3" w:rsidRPr="009B61C8" w:rsidRDefault="00DE7AF3" w:rsidP="002911B0">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 xml:space="preserve">Developed and finalised ToR for the Climate Smart Agriculture training for </w:t>
            </w:r>
            <w:r w:rsidRPr="009B61C8">
              <w:rPr>
                <w:rFonts w:ascii="Arial Narrow" w:hAnsi="Arial Narrow" w:cs="ArialMT"/>
                <w:sz w:val="20"/>
                <w:szCs w:val="20"/>
              </w:rPr>
              <w:lastRenderedPageBreak/>
              <w:t xml:space="preserve">extension officers </w:t>
            </w:r>
          </w:p>
          <w:p w:rsidR="00DE7AF3" w:rsidRPr="009B61C8" w:rsidRDefault="00DE7AF3" w:rsidP="002911B0">
            <w:pPr>
              <w:pStyle w:val="ListParagraph"/>
              <w:numPr>
                <w:ilvl w:val="0"/>
                <w:numId w:val="5"/>
              </w:numPr>
              <w:spacing w:after="0" w:line="240" w:lineRule="auto"/>
              <w:ind w:left="201" w:hanging="201"/>
              <w:jc w:val="both"/>
              <w:rPr>
                <w:rFonts w:ascii="Arial Narrow" w:hAnsi="Arial Narrow" w:cs="ArialMT"/>
                <w:sz w:val="20"/>
                <w:szCs w:val="20"/>
              </w:rPr>
            </w:pPr>
            <w:r w:rsidRPr="009B61C8">
              <w:rPr>
                <w:rFonts w:ascii="Arial Narrow" w:hAnsi="Arial Narrow" w:cs="ArialMT"/>
                <w:sz w:val="20"/>
                <w:szCs w:val="20"/>
              </w:rPr>
              <w:t xml:space="preserve">The content of the </w:t>
            </w:r>
            <w:r w:rsidR="009B61C8" w:rsidRPr="009B61C8">
              <w:rPr>
                <w:rFonts w:ascii="Arial Narrow" w:hAnsi="Arial Narrow" w:cs="ArialMT"/>
                <w:sz w:val="20"/>
                <w:szCs w:val="20"/>
              </w:rPr>
              <w:t>Ecosystem-based Adaptation (</w:t>
            </w:r>
            <w:r w:rsidRPr="009B61C8">
              <w:rPr>
                <w:rFonts w:ascii="Arial Narrow" w:hAnsi="Arial Narrow" w:cs="ArialMT"/>
                <w:sz w:val="20"/>
                <w:szCs w:val="20"/>
              </w:rPr>
              <w:t>EbA</w:t>
            </w:r>
            <w:r w:rsidR="009B61C8" w:rsidRPr="009B61C8">
              <w:rPr>
                <w:rFonts w:ascii="Arial Narrow" w:hAnsi="Arial Narrow" w:cs="ArialMT"/>
                <w:sz w:val="20"/>
                <w:szCs w:val="20"/>
              </w:rPr>
              <w:t>)</w:t>
            </w:r>
            <w:r w:rsidRPr="009B61C8">
              <w:rPr>
                <w:rFonts w:ascii="Arial Narrow" w:hAnsi="Arial Narrow" w:cs="ArialMT"/>
                <w:sz w:val="20"/>
                <w:szCs w:val="20"/>
              </w:rPr>
              <w:t xml:space="preserve"> Brochure finalized</w:t>
            </w:r>
          </w:p>
          <w:p w:rsidR="00DE7AF3" w:rsidRPr="00DE7AF3" w:rsidRDefault="00DE7AF3" w:rsidP="002911B0">
            <w:pPr>
              <w:pStyle w:val="ListParagraph"/>
              <w:numPr>
                <w:ilvl w:val="0"/>
                <w:numId w:val="5"/>
              </w:numPr>
              <w:spacing w:after="0" w:line="240" w:lineRule="auto"/>
              <w:ind w:left="201" w:hanging="201"/>
              <w:jc w:val="both"/>
              <w:rPr>
                <w:rFonts w:ascii="Arial Narrow" w:hAnsi="Arial Narrow" w:cs="ArialMT"/>
                <w:sz w:val="20"/>
                <w:szCs w:val="20"/>
              </w:rPr>
            </w:pPr>
            <w:r w:rsidRPr="009B61C8">
              <w:rPr>
                <w:rFonts w:ascii="Arial Narrow" w:hAnsi="Arial Narrow" w:cs="ArialMT"/>
                <w:sz w:val="20"/>
                <w:szCs w:val="20"/>
              </w:rPr>
              <w:t xml:space="preserve">ToR for National Biome </w:t>
            </w:r>
            <w:r w:rsidRPr="00DE7AF3">
              <w:rPr>
                <w:rFonts w:ascii="Arial Narrow" w:hAnsi="Arial Narrow" w:cs="ArialMT"/>
                <w:sz w:val="20"/>
                <w:szCs w:val="20"/>
              </w:rPr>
              <w:t>Adaptation Plan – action plan and priority maps developed</w:t>
            </w:r>
          </w:p>
          <w:p w:rsidR="00C50FC9" w:rsidRPr="004B2555" w:rsidRDefault="00DE7AF3" w:rsidP="002911B0">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Coordinating steering committee members identified, nominated and approved</w:t>
            </w:r>
          </w:p>
        </w:tc>
        <w:tc>
          <w:tcPr>
            <w:tcW w:w="559" w:type="pct"/>
            <w:tcBorders>
              <w:top w:val="single" w:sz="4" w:space="0" w:color="auto"/>
              <w:left w:val="single" w:sz="4" w:space="0" w:color="auto"/>
              <w:right w:val="single" w:sz="4" w:space="0" w:color="auto"/>
            </w:tcBorders>
          </w:tcPr>
          <w:p w:rsidR="00C50FC9" w:rsidRPr="004B2555" w:rsidRDefault="00C50FC9" w:rsidP="008D0AE6">
            <w:pPr>
              <w:autoSpaceDE w:val="0"/>
              <w:autoSpaceDN w:val="0"/>
              <w:adjustRightInd w:val="0"/>
              <w:spacing w:after="0" w:line="240" w:lineRule="auto"/>
              <w:jc w:val="both"/>
              <w:rPr>
                <w:rFonts w:ascii="Arial Narrow" w:hAnsi="Arial Narrow" w:cs="Arial"/>
                <w:b/>
                <w:bCs/>
                <w:sz w:val="20"/>
                <w:szCs w:val="20"/>
              </w:rPr>
            </w:pPr>
          </w:p>
        </w:tc>
        <w:tc>
          <w:tcPr>
            <w:tcW w:w="577" w:type="pct"/>
            <w:tcBorders>
              <w:top w:val="single" w:sz="4" w:space="0" w:color="auto"/>
              <w:left w:val="single" w:sz="4" w:space="0" w:color="auto"/>
              <w:right w:val="single" w:sz="4" w:space="0" w:color="auto"/>
            </w:tcBorders>
          </w:tcPr>
          <w:p w:rsidR="00C50FC9" w:rsidRPr="004B2555" w:rsidRDefault="00C50FC9"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7D1D3F">
        <w:trPr>
          <w:trHeight w:val="229"/>
        </w:trPr>
        <w:tc>
          <w:tcPr>
            <w:tcW w:w="580" w:type="pct"/>
            <w:vMerge/>
            <w:tcBorders>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A73B4"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Air Quality</w:t>
            </w:r>
          </w:p>
          <w:p w:rsidR="00C50FC9"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w:t>
            </w:r>
          </w:p>
        </w:tc>
        <w:tc>
          <w:tcPr>
            <w:tcW w:w="447" w:type="pct"/>
            <w:tcBorders>
              <w:left w:val="single" w:sz="4" w:space="0" w:color="auto"/>
              <w:right w:val="single" w:sz="4" w:space="0" w:color="auto"/>
            </w:tcBorders>
          </w:tcPr>
          <w:p w:rsidR="00C50FC9"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0.79</w:t>
            </w:r>
          </w:p>
        </w:tc>
        <w:tc>
          <w:tcPr>
            <w:tcW w:w="669" w:type="pct"/>
            <w:tcBorders>
              <w:left w:val="single" w:sz="4" w:space="0" w:color="auto"/>
              <w:right w:val="single" w:sz="4" w:space="0" w:color="auto"/>
            </w:tcBorders>
          </w:tcPr>
          <w:p w:rsidR="00C50FC9"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1.20</w:t>
            </w:r>
          </w:p>
        </w:tc>
        <w:tc>
          <w:tcPr>
            <w:tcW w:w="581" w:type="pct"/>
            <w:tcBorders>
              <w:left w:val="single" w:sz="4" w:space="0" w:color="auto"/>
              <w:right w:val="single" w:sz="4" w:space="0" w:color="auto"/>
            </w:tcBorders>
          </w:tcPr>
          <w:p w:rsidR="00C314DD" w:rsidRPr="00C314DD" w:rsidRDefault="00C314DD" w:rsidP="00C314DD">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Data collected from metro networks, provinces, Eskom and</w:t>
            </w:r>
          </w:p>
          <w:p w:rsidR="00C50FC9" w:rsidRPr="004B2555" w:rsidRDefault="00C314DD" w:rsidP="00C314DD">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Sasol stations</w:t>
            </w:r>
          </w:p>
        </w:tc>
        <w:tc>
          <w:tcPr>
            <w:tcW w:w="1050" w:type="pct"/>
            <w:tcBorders>
              <w:left w:val="single" w:sz="4" w:space="0" w:color="auto"/>
              <w:right w:val="single" w:sz="4" w:space="0" w:color="auto"/>
            </w:tcBorders>
          </w:tcPr>
          <w:p w:rsidR="00C50FC9" w:rsidRPr="004B2555" w:rsidRDefault="002835A4" w:rsidP="00B90D14">
            <w:pPr>
              <w:autoSpaceDE w:val="0"/>
              <w:autoSpaceDN w:val="0"/>
              <w:adjustRightInd w:val="0"/>
              <w:spacing w:after="0" w:line="240" w:lineRule="auto"/>
              <w:jc w:val="both"/>
              <w:rPr>
                <w:rFonts w:ascii="Arial Narrow" w:hAnsi="Arial Narrow" w:cs="ArialMT"/>
                <w:sz w:val="20"/>
                <w:szCs w:val="20"/>
              </w:rPr>
            </w:pPr>
            <w:r w:rsidRPr="002835A4">
              <w:rPr>
                <w:rFonts w:ascii="Arial Narrow" w:hAnsi="Arial Narrow" w:cs="ArialMT"/>
                <w:sz w:val="20"/>
                <w:szCs w:val="20"/>
              </w:rPr>
              <w:t>Data collected from metro networks, provinces, Eskom and Sasol stations.</w:t>
            </w:r>
          </w:p>
        </w:tc>
        <w:tc>
          <w:tcPr>
            <w:tcW w:w="559"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7D1D3F">
        <w:trPr>
          <w:trHeight w:val="229"/>
        </w:trPr>
        <w:tc>
          <w:tcPr>
            <w:tcW w:w="580" w:type="pct"/>
            <w:vMerge/>
            <w:tcBorders>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C50FC9"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monitoring stations reporting to SAAQIS</w:t>
            </w:r>
          </w:p>
        </w:tc>
        <w:tc>
          <w:tcPr>
            <w:tcW w:w="447" w:type="pct"/>
            <w:tcBorders>
              <w:left w:val="single" w:sz="4" w:space="0" w:color="auto"/>
              <w:right w:val="single" w:sz="4" w:space="0" w:color="auto"/>
            </w:tcBorders>
          </w:tcPr>
          <w:p w:rsidR="007D5E38"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145 stations (116 Government and 29 Industry owned stations)</w:t>
            </w:r>
          </w:p>
          <w:p w:rsidR="00C50FC9"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reporting to SAAQIS</w:t>
            </w:r>
          </w:p>
        </w:tc>
        <w:tc>
          <w:tcPr>
            <w:tcW w:w="669" w:type="pct"/>
            <w:tcBorders>
              <w:left w:val="single" w:sz="4" w:space="0" w:color="auto"/>
              <w:right w:val="single" w:sz="4" w:space="0" w:color="auto"/>
            </w:tcBorders>
          </w:tcPr>
          <w:p w:rsidR="007D5E38"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government owned air</w:t>
            </w:r>
          </w:p>
          <w:p w:rsidR="00C50FC9"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quality monitoring stations reporting to SAAQIS</w:t>
            </w:r>
          </w:p>
        </w:tc>
        <w:tc>
          <w:tcPr>
            <w:tcW w:w="581" w:type="pct"/>
            <w:tcBorders>
              <w:left w:val="single" w:sz="4" w:space="0" w:color="auto"/>
              <w:right w:val="single" w:sz="4" w:space="0" w:color="auto"/>
            </w:tcBorders>
          </w:tcPr>
          <w:p w:rsidR="00C314DD" w:rsidRPr="00C314DD" w:rsidRDefault="00C314DD" w:rsidP="00C314DD">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Reporting of monitoring</w:t>
            </w:r>
          </w:p>
          <w:p w:rsidR="00C50FC9" w:rsidRPr="004B2555" w:rsidRDefault="00C314DD" w:rsidP="00C314DD">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stations to SAAQIS facilitated</w:t>
            </w:r>
          </w:p>
        </w:tc>
        <w:tc>
          <w:tcPr>
            <w:tcW w:w="1050" w:type="pct"/>
            <w:tcBorders>
              <w:left w:val="single" w:sz="4" w:space="0" w:color="auto"/>
              <w:right w:val="single" w:sz="4" w:space="0" w:color="auto"/>
            </w:tcBorders>
          </w:tcPr>
          <w:p w:rsidR="00DE7AF3" w:rsidRPr="00DE7AF3" w:rsidRDefault="00DE7AF3" w:rsidP="002911B0">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 xml:space="preserve">Discussions with ACSA currently underway on possibilities of signing data sharing agreement. </w:t>
            </w:r>
          </w:p>
          <w:p w:rsidR="00DE7AF3" w:rsidRPr="00DE7AF3" w:rsidRDefault="00DE7AF3" w:rsidP="002911B0">
            <w:pPr>
              <w:pStyle w:val="ListParagraph"/>
              <w:spacing w:after="0" w:line="240" w:lineRule="auto"/>
              <w:ind w:left="201"/>
              <w:jc w:val="both"/>
              <w:rPr>
                <w:rFonts w:ascii="Arial Narrow" w:hAnsi="Arial Narrow" w:cs="ArialMT"/>
                <w:sz w:val="20"/>
                <w:szCs w:val="20"/>
              </w:rPr>
            </w:pPr>
          </w:p>
          <w:p w:rsidR="00DE7AF3" w:rsidRPr="00DE7AF3" w:rsidRDefault="00DE7AF3" w:rsidP="002911B0">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Request for data sharing with ACSA app</w:t>
            </w:r>
            <w:r w:rsidR="002911B0">
              <w:rPr>
                <w:rFonts w:ascii="Arial Narrow" w:hAnsi="Arial Narrow" w:cs="ArialMT"/>
                <w:sz w:val="20"/>
                <w:szCs w:val="20"/>
              </w:rPr>
              <w:t xml:space="preserve">roved </w:t>
            </w:r>
          </w:p>
          <w:p w:rsidR="00C50FC9" w:rsidRPr="002911B0" w:rsidRDefault="00C50FC9" w:rsidP="002911B0">
            <w:pPr>
              <w:spacing w:after="0" w:line="240" w:lineRule="auto"/>
              <w:jc w:val="both"/>
              <w:rPr>
                <w:rFonts w:ascii="Arial Narrow" w:hAnsi="Arial Narrow" w:cs="ArialMT"/>
                <w:sz w:val="20"/>
                <w:szCs w:val="20"/>
              </w:rPr>
            </w:pPr>
          </w:p>
        </w:tc>
        <w:tc>
          <w:tcPr>
            <w:tcW w:w="559"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7D1D3F">
        <w:trPr>
          <w:trHeight w:val="229"/>
        </w:trPr>
        <w:tc>
          <w:tcPr>
            <w:tcW w:w="580" w:type="pct"/>
            <w:vMerge/>
            <w:tcBorders>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523FE9" w:rsidRPr="004B2555" w:rsidRDefault="00523FE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management plans</w:t>
            </w:r>
          </w:p>
          <w:p w:rsidR="00C50FC9" w:rsidRPr="004B2555" w:rsidRDefault="00523FE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left w:val="single" w:sz="4" w:space="0" w:color="auto"/>
              <w:right w:val="single" w:sz="4" w:space="0" w:color="auto"/>
            </w:tcBorders>
          </w:tcPr>
          <w:p w:rsidR="006C4AE7" w:rsidRPr="004B2555" w:rsidRDefault="006C4AE7"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Annual plans of 3 Priority Area AQMPs</w:t>
            </w:r>
          </w:p>
          <w:p w:rsidR="006C4AE7" w:rsidRPr="004B2555" w:rsidRDefault="006C4AE7"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6C4AE7" w:rsidRPr="004B2555" w:rsidRDefault="006C4AE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(Highveld, Vaal Triangle</w:t>
            </w:r>
          </w:p>
          <w:p w:rsidR="006C4AE7" w:rsidRPr="004B2555" w:rsidRDefault="006C4AE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Air shed &amp; Waterberg-</w:t>
            </w:r>
          </w:p>
          <w:p w:rsidR="00C50FC9" w:rsidRPr="004B2555" w:rsidRDefault="006C4AE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Bojanala)</w:t>
            </w:r>
          </w:p>
        </w:tc>
        <w:tc>
          <w:tcPr>
            <w:tcW w:w="669" w:type="pct"/>
            <w:tcBorders>
              <w:left w:val="single" w:sz="4" w:space="0" w:color="auto"/>
              <w:right w:val="single" w:sz="4" w:space="0" w:color="auto"/>
            </w:tcBorders>
          </w:tcPr>
          <w:p w:rsidR="00692ED3"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plans of 3</w:t>
            </w:r>
          </w:p>
          <w:p w:rsidR="00692ED3"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Priority Area AQMPs</w:t>
            </w:r>
          </w:p>
          <w:p w:rsidR="00692ED3"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(Highveld,</w:t>
            </w:r>
          </w:p>
          <w:p w:rsidR="00692ED3"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Vaal Triangle Air shed &amp;</w:t>
            </w:r>
          </w:p>
          <w:p w:rsidR="00C50FC9"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Waterberg-Bojanala)</w:t>
            </w:r>
          </w:p>
        </w:tc>
        <w:tc>
          <w:tcPr>
            <w:tcW w:w="581" w:type="pct"/>
            <w:tcBorders>
              <w:left w:val="single" w:sz="4" w:space="0" w:color="auto"/>
              <w:right w:val="single" w:sz="4" w:space="0" w:color="auto"/>
            </w:tcBorders>
          </w:tcPr>
          <w:p w:rsidR="00C50FC9"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AQMPs activities implemented and quarterly progress report compiled</w:t>
            </w:r>
          </w:p>
        </w:tc>
        <w:tc>
          <w:tcPr>
            <w:tcW w:w="1050" w:type="pct"/>
            <w:tcBorders>
              <w:left w:val="single" w:sz="4" w:space="0" w:color="auto"/>
              <w:right w:val="single" w:sz="4" w:space="0" w:color="auto"/>
            </w:tcBorders>
          </w:tcPr>
          <w:p w:rsidR="002911B0" w:rsidRPr="002911B0" w:rsidRDefault="002911B0" w:rsidP="002911B0">
            <w:pPr>
              <w:autoSpaceDE w:val="0"/>
              <w:autoSpaceDN w:val="0"/>
              <w:adjustRightInd w:val="0"/>
              <w:jc w:val="both"/>
              <w:rPr>
                <w:rFonts w:ascii="Arial Narrow" w:hAnsi="Arial Narrow" w:cs="ArialMT"/>
                <w:sz w:val="20"/>
                <w:szCs w:val="20"/>
              </w:rPr>
            </w:pPr>
            <w:r w:rsidRPr="002911B0">
              <w:rPr>
                <w:rFonts w:ascii="Arial Narrow" w:hAnsi="Arial Narrow" w:cs="ArialMT"/>
                <w:sz w:val="20"/>
                <w:szCs w:val="20"/>
              </w:rPr>
              <w:t xml:space="preserve">Planned AQMPs Q2 activities were implemented.  This included: </w:t>
            </w:r>
          </w:p>
          <w:p w:rsidR="003A5E38" w:rsidRPr="002911B0" w:rsidRDefault="00BE27F1" w:rsidP="002911B0">
            <w:pPr>
              <w:pStyle w:val="ListParagraph"/>
              <w:numPr>
                <w:ilvl w:val="0"/>
                <w:numId w:val="5"/>
              </w:numPr>
              <w:spacing w:after="0" w:line="240" w:lineRule="auto"/>
              <w:ind w:left="201" w:hanging="201"/>
              <w:jc w:val="both"/>
              <w:rPr>
                <w:rFonts w:ascii="Arial Narrow" w:hAnsi="Arial Narrow" w:cs="ArialMT"/>
                <w:sz w:val="20"/>
                <w:szCs w:val="20"/>
              </w:rPr>
            </w:pPr>
            <w:r w:rsidRPr="002911B0">
              <w:rPr>
                <w:rFonts w:ascii="Arial Narrow" w:hAnsi="Arial Narrow" w:cs="ArialMT"/>
                <w:sz w:val="20"/>
                <w:szCs w:val="20"/>
              </w:rPr>
              <w:t>Facilitating Priority Area’s Implementation Task Team Meeting</w:t>
            </w:r>
          </w:p>
          <w:p w:rsidR="003A5E38" w:rsidRPr="002911B0" w:rsidRDefault="00BE27F1" w:rsidP="002911B0">
            <w:pPr>
              <w:pStyle w:val="ListParagraph"/>
              <w:numPr>
                <w:ilvl w:val="0"/>
                <w:numId w:val="5"/>
              </w:numPr>
              <w:spacing w:after="0" w:line="240" w:lineRule="auto"/>
              <w:ind w:left="201" w:hanging="201"/>
              <w:jc w:val="both"/>
              <w:rPr>
                <w:rFonts w:ascii="Arial Narrow" w:hAnsi="Arial Narrow" w:cs="ArialMT"/>
                <w:sz w:val="20"/>
                <w:szCs w:val="20"/>
              </w:rPr>
            </w:pPr>
            <w:r w:rsidRPr="002911B0">
              <w:rPr>
                <w:rFonts w:ascii="Arial Narrow" w:hAnsi="Arial Narrow" w:cs="ArialMT"/>
                <w:sz w:val="20"/>
                <w:szCs w:val="20"/>
              </w:rPr>
              <w:t>Priority Area State of Air : State of Air was presented at all ITT and Authorities meetings and the information was also included in the 3 quarterly progress reports</w:t>
            </w:r>
          </w:p>
          <w:p w:rsidR="003A5E38" w:rsidRPr="002911B0" w:rsidRDefault="00BE27F1" w:rsidP="002911B0">
            <w:pPr>
              <w:pStyle w:val="ListParagraph"/>
              <w:numPr>
                <w:ilvl w:val="0"/>
                <w:numId w:val="5"/>
              </w:numPr>
              <w:spacing w:after="0" w:line="240" w:lineRule="auto"/>
              <w:ind w:left="201" w:hanging="201"/>
              <w:jc w:val="both"/>
              <w:rPr>
                <w:rFonts w:ascii="Arial Narrow" w:hAnsi="Arial Narrow" w:cs="ArialMT"/>
                <w:sz w:val="20"/>
                <w:szCs w:val="20"/>
              </w:rPr>
            </w:pPr>
            <w:r w:rsidRPr="002911B0">
              <w:rPr>
                <w:rFonts w:ascii="Arial Narrow" w:hAnsi="Arial Narrow" w:cs="ArialMT"/>
                <w:sz w:val="20"/>
                <w:szCs w:val="20"/>
              </w:rPr>
              <w:t>Ambient monitoring initiated for the Source Apportionment Study</w:t>
            </w:r>
          </w:p>
          <w:p w:rsidR="003A5E38" w:rsidRPr="002911B0" w:rsidRDefault="00BE27F1" w:rsidP="002911B0">
            <w:pPr>
              <w:pStyle w:val="ListParagraph"/>
              <w:numPr>
                <w:ilvl w:val="0"/>
                <w:numId w:val="5"/>
              </w:numPr>
              <w:spacing w:after="0" w:line="240" w:lineRule="auto"/>
              <w:ind w:left="201" w:hanging="201"/>
              <w:jc w:val="both"/>
              <w:rPr>
                <w:rFonts w:ascii="Arial Narrow" w:hAnsi="Arial Narrow" w:cs="ArialMT"/>
                <w:sz w:val="20"/>
                <w:szCs w:val="20"/>
              </w:rPr>
            </w:pPr>
            <w:r w:rsidRPr="002911B0">
              <w:rPr>
                <w:rFonts w:ascii="Arial Narrow" w:hAnsi="Arial Narrow" w:cs="ArialMT"/>
                <w:sz w:val="20"/>
                <w:szCs w:val="20"/>
              </w:rPr>
              <w:t>Progress report  produced (medical survey) for the Highveld Priority Area Health Study</w:t>
            </w:r>
          </w:p>
          <w:p w:rsidR="003A5E38" w:rsidRPr="002911B0" w:rsidRDefault="00BE27F1" w:rsidP="002911B0">
            <w:pPr>
              <w:pStyle w:val="ListParagraph"/>
              <w:numPr>
                <w:ilvl w:val="0"/>
                <w:numId w:val="5"/>
              </w:numPr>
              <w:spacing w:after="0" w:line="240" w:lineRule="auto"/>
              <w:ind w:left="201" w:hanging="201"/>
              <w:jc w:val="both"/>
              <w:rPr>
                <w:rFonts w:ascii="Arial Narrow" w:hAnsi="Arial Narrow" w:cs="ArialMT"/>
                <w:sz w:val="20"/>
                <w:szCs w:val="20"/>
              </w:rPr>
            </w:pPr>
            <w:r w:rsidRPr="002911B0">
              <w:rPr>
                <w:rFonts w:ascii="Arial Narrow" w:hAnsi="Arial Narrow" w:cs="ArialMT"/>
                <w:sz w:val="20"/>
                <w:szCs w:val="20"/>
              </w:rPr>
              <w:t xml:space="preserve">Compliance monitoring and </w:t>
            </w:r>
            <w:r w:rsidRPr="002911B0">
              <w:rPr>
                <w:rFonts w:ascii="Arial Narrow" w:hAnsi="Arial Narrow" w:cs="ArialMT"/>
                <w:sz w:val="20"/>
                <w:szCs w:val="20"/>
              </w:rPr>
              <w:lastRenderedPageBreak/>
              <w:t>enforcement blitz coordinated</w:t>
            </w:r>
          </w:p>
          <w:p w:rsidR="003A5E38" w:rsidRPr="002911B0" w:rsidRDefault="00BE27F1" w:rsidP="002911B0">
            <w:pPr>
              <w:pStyle w:val="ListParagraph"/>
              <w:numPr>
                <w:ilvl w:val="0"/>
                <w:numId w:val="5"/>
              </w:numPr>
              <w:spacing w:after="0" w:line="240" w:lineRule="auto"/>
              <w:ind w:left="201" w:hanging="201"/>
              <w:jc w:val="both"/>
              <w:rPr>
                <w:rFonts w:ascii="Arial Narrow" w:hAnsi="Arial Narrow" w:cs="ArialMT"/>
                <w:sz w:val="20"/>
                <w:szCs w:val="20"/>
              </w:rPr>
            </w:pPr>
            <w:r w:rsidRPr="002911B0">
              <w:rPr>
                <w:rFonts w:ascii="Arial Narrow" w:hAnsi="Arial Narrow" w:cs="ArialMT"/>
                <w:sz w:val="20"/>
                <w:szCs w:val="20"/>
              </w:rPr>
              <w:t>Priority Area Progress Report : 3 priority area progress reports were produced for Q2.</w:t>
            </w:r>
          </w:p>
          <w:p w:rsidR="00DE7AF3" w:rsidRPr="004B2555" w:rsidRDefault="00DE7AF3" w:rsidP="00DE7AF3">
            <w:pPr>
              <w:autoSpaceDE w:val="0"/>
              <w:autoSpaceDN w:val="0"/>
              <w:adjustRightInd w:val="0"/>
              <w:spacing w:after="0" w:line="240" w:lineRule="auto"/>
              <w:jc w:val="both"/>
              <w:rPr>
                <w:rFonts w:ascii="Arial Narrow" w:hAnsi="Arial Narrow" w:cs="ArialMT"/>
                <w:sz w:val="20"/>
                <w:szCs w:val="20"/>
              </w:rPr>
            </w:pPr>
          </w:p>
        </w:tc>
        <w:tc>
          <w:tcPr>
            <w:tcW w:w="559"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A41995">
        <w:trPr>
          <w:trHeight w:val="803"/>
        </w:trPr>
        <w:tc>
          <w:tcPr>
            <w:tcW w:w="580" w:type="pct"/>
            <w:vMerge w:val="restart"/>
            <w:tcBorders>
              <w:top w:val="single" w:sz="4" w:space="0" w:color="auto"/>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Enhanced sector monitoring and evaluation</w:t>
            </w:r>
          </w:p>
        </w:tc>
        <w:tc>
          <w:tcPr>
            <w:tcW w:w="536" w:type="pct"/>
            <w:vMerge w:val="restart"/>
            <w:tcBorders>
              <w:top w:val="single" w:sz="4" w:space="0" w:color="auto"/>
              <w:left w:val="single" w:sz="4" w:space="0" w:color="auto"/>
              <w:right w:val="single" w:sz="4" w:space="0" w:color="auto"/>
            </w:tcBorders>
          </w:tcPr>
          <w:p w:rsidR="00370437" w:rsidRPr="004B2555" w:rsidRDefault="003704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for reporting on greenhouse gas</w:t>
            </w:r>
          </w:p>
          <w:p w:rsidR="00370437" w:rsidRPr="004B2555" w:rsidRDefault="003704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emissions by industry developed and reports</w:t>
            </w:r>
          </w:p>
          <w:p w:rsidR="00C50FC9" w:rsidRPr="004B2555" w:rsidRDefault="003704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447" w:type="pct"/>
            <w:tcBorders>
              <w:top w:val="single" w:sz="4" w:space="0" w:color="auto"/>
              <w:left w:val="single" w:sz="4" w:space="0" w:color="auto"/>
              <w:right w:val="single" w:sz="4" w:space="0" w:color="auto"/>
            </w:tcBorders>
          </w:tcPr>
          <w:p w:rsidR="008E247B"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CC M&amp;E report</w:t>
            </w:r>
          </w:p>
          <w:p w:rsidR="008E247B"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(individual</w:t>
            </w:r>
          </w:p>
          <w:p w:rsidR="008E247B"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chapters) but not yet</w:t>
            </w:r>
          </w:p>
          <w:p w:rsidR="00C50FC9"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published</w:t>
            </w:r>
          </w:p>
        </w:tc>
        <w:tc>
          <w:tcPr>
            <w:tcW w:w="669" w:type="pct"/>
            <w:tcBorders>
              <w:top w:val="single" w:sz="4" w:space="0" w:color="auto"/>
              <w:left w:val="single" w:sz="4" w:space="0" w:color="auto"/>
              <w:bottom w:val="single" w:sz="4" w:space="0" w:color="auto"/>
              <w:right w:val="single" w:sz="4" w:space="0" w:color="auto"/>
            </w:tcBorders>
          </w:tcPr>
          <w:p w:rsidR="00C71E25"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Climate Change</w:t>
            </w:r>
          </w:p>
          <w:p w:rsidR="00C71E25"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&amp; Evaluation</w:t>
            </w:r>
          </w:p>
          <w:p w:rsidR="00C50FC9"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compiled</w:t>
            </w:r>
          </w:p>
        </w:tc>
        <w:tc>
          <w:tcPr>
            <w:tcW w:w="581" w:type="pct"/>
            <w:tcBorders>
              <w:top w:val="single" w:sz="4" w:space="0" w:color="auto"/>
              <w:left w:val="single" w:sz="4" w:space="0" w:color="auto"/>
              <w:right w:val="single" w:sz="4" w:space="0" w:color="auto"/>
            </w:tcBorders>
          </w:tcPr>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Zero- order draft of the Annual</w:t>
            </w:r>
            <w:r>
              <w:rPr>
                <w:rFonts w:ascii="Arial Narrow" w:hAnsi="Arial Narrow" w:cs="ArialMT"/>
                <w:sz w:val="20"/>
                <w:szCs w:val="20"/>
              </w:rPr>
              <w:t xml:space="preserve"> </w:t>
            </w:r>
            <w:r w:rsidRPr="000B6710">
              <w:rPr>
                <w:rFonts w:ascii="Arial Narrow" w:hAnsi="Arial Narrow" w:cs="ArialMT"/>
                <w:sz w:val="20"/>
                <w:szCs w:val="20"/>
              </w:rPr>
              <w:t>Climate Change Monitoring &amp;</w:t>
            </w:r>
          </w:p>
          <w:p w:rsidR="00C50FC9" w:rsidRPr="004B2555"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Evaluation report completed</w:t>
            </w:r>
          </w:p>
        </w:tc>
        <w:tc>
          <w:tcPr>
            <w:tcW w:w="1050" w:type="pct"/>
            <w:tcBorders>
              <w:top w:val="single" w:sz="4" w:space="0" w:color="auto"/>
              <w:left w:val="single" w:sz="4" w:space="0" w:color="auto"/>
              <w:right w:val="single" w:sz="4" w:space="0" w:color="auto"/>
            </w:tcBorders>
            <w:shd w:val="clear" w:color="auto" w:fill="auto"/>
          </w:tcPr>
          <w:p w:rsidR="002835A4" w:rsidRPr="002835A4" w:rsidRDefault="002835A4" w:rsidP="002835A4">
            <w:pPr>
              <w:autoSpaceDE w:val="0"/>
              <w:autoSpaceDN w:val="0"/>
              <w:adjustRightInd w:val="0"/>
              <w:spacing w:after="0" w:line="240" w:lineRule="auto"/>
              <w:jc w:val="both"/>
              <w:rPr>
                <w:rFonts w:ascii="Arial Narrow" w:hAnsi="Arial Narrow" w:cs="ArialMT"/>
                <w:sz w:val="20"/>
                <w:szCs w:val="20"/>
              </w:rPr>
            </w:pPr>
            <w:r w:rsidRPr="002835A4">
              <w:rPr>
                <w:rFonts w:ascii="Arial Narrow" w:hAnsi="Arial Narrow" w:cs="ArialMT"/>
                <w:sz w:val="20"/>
                <w:szCs w:val="20"/>
              </w:rPr>
              <w:t>Zero- order draft of the Annual Climate Change Monitoring &amp; Evaluation report completed as follows:</w:t>
            </w:r>
          </w:p>
          <w:p w:rsidR="002835A4" w:rsidRPr="002835A4" w:rsidRDefault="002835A4" w:rsidP="002835A4">
            <w:pPr>
              <w:autoSpaceDE w:val="0"/>
              <w:autoSpaceDN w:val="0"/>
              <w:adjustRightInd w:val="0"/>
              <w:spacing w:after="0" w:line="240" w:lineRule="auto"/>
              <w:jc w:val="both"/>
              <w:rPr>
                <w:rFonts w:ascii="Arial Narrow" w:hAnsi="Arial Narrow" w:cs="ArialMT"/>
                <w:sz w:val="20"/>
                <w:szCs w:val="20"/>
              </w:rPr>
            </w:pPr>
          </w:p>
          <w:p w:rsidR="002835A4" w:rsidRPr="002835A4" w:rsidRDefault="002835A4" w:rsidP="00DB756F">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 xml:space="preserve">Zero order drafts on M&amp;E guidelines have been drafted to support quantification of mitigation measures for inclusion into the 3rd annual report </w:t>
            </w:r>
          </w:p>
          <w:p w:rsidR="002835A4" w:rsidRPr="002835A4" w:rsidRDefault="002835A4" w:rsidP="00DB756F">
            <w:pPr>
              <w:pStyle w:val="ListParagraph"/>
              <w:spacing w:after="0" w:line="240" w:lineRule="auto"/>
              <w:ind w:left="201"/>
              <w:jc w:val="both"/>
              <w:rPr>
                <w:rFonts w:ascii="Arial Narrow" w:hAnsi="Arial Narrow" w:cs="ArialMT"/>
                <w:sz w:val="20"/>
                <w:szCs w:val="20"/>
              </w:rPr>
            </w:pPr>
          </w:p>
          <w:p w:rsidR="00C50FC9" w:rsidRPr="004B2555" w:rsidRDefault="002835A4" w:rsidP="00DB756F">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Zero order draft on Desired Adaptation outcomes for monitoring and evaluating climate resilience have been developed for inclusion into the third annual report.</w:t>
            </w:r>
          </w:p>
        </w:tc>
        <w:tc>
          <w:tcPr>
            <w:tcW w:w="559" w:type="pct"/>
            <w:tcBorders>
              <w:top w:val="single" w:sz="4" w:space="0" w:color="auto"/>
              <w:left w:val="single" w:sz="4" w:space="0" w:color="auto"/>
              <w:right w:val="single" w:sz="4" w:space="0" w:color="auto"/>
            </w:tcBorders>
            <w:shd w:val="clear" w:color="auto" w:fill="auto"/>
          </w:tcPr>
          <w:p w:rsidR="00C50FC9" w:rsidRPr="004B2555" w:rsidRDefault="00C50FC9" w:rsidP="008D0AE6">
            <w:pPr>
              <w:jc w:val="both"/>
              <w:rPr>
                <w:rFonts w:ascii="Arial Narrow" w:hAnsi="Arial Narrow"/>
                <w:sz w:val="20"/>
                <w:szCs w:val="20"/>
              </w:rPr>
            </w:pPr>
          </w:p>
        </w:tc>
        <w:tc>
          <w:tcPr>
            <w:tcW w:w="577" w:type="pct"/>
            <w:tcBorders>
              <w:top w:val="single" w:sz="4" w:space="0" w:color="auto"/>
              <w:left w:val="single" w:sz="4" w:space="0" w:color="auto"/>
              <w:right w:val="single" w:sz="4" w:space="0" w:color="auto"/>
            </w:tcBorders>
            <w:shd w:val="clear" w:color="auto" w:fill="auto"/>
          </w:tcPr>
          <w:p w:rsidR="00C50FC9" w:rsidRPr="004B2555" w:rsidRDefault="00C50FC9" w:rsidP="008D0AE6">
            <w:pPr>
              <w:jc w:val="both"/>
              <w:rPr>
                <w:rFonts w:ascii="Arial Narrow" w:hAnsi="Arial Narrow"/>
                <w:sz w:val="20"/>
                <w:szCs w:val="20"/>
              </w:rPr>
            </w:pPr>
          </w:p>
        </w:tc>
      </w:tr>
      <w:tr w:rsidR="002835A4" w:rsidRPr="004B2555" w:rsidTr="002835A4">
        <w:trPr>
          <w:trHeight w:val="802"/>
        </w:trPr>
        <w:tc>
          <w:tcPr>
            <w:tcW w:w="580" w:type="pct"/>
            <w:vMerge/>
            <w:tcBorders>
              <w:left w:val="single" w:sz="4" w:space="0" w:color="auto"/>
              <w:right w:val="single" w:sz="4" w:space="0" w:color="auto"/>
            </w:tcBorders>
          </w:tcPr>
          <w:p w:rsidR="002835A4" w:rsidRPr="004B2555" w:rsidRDefault="002835A4" w:rsidP="002835A4">
            <w:pPr>
              <w:spacing w:after="0" w:line="240" w:lineRule="auto"/>
              <w:jc w:val="both"/>
              <w:rPr>
                <w:rFonts w:ascii="Arial Narrow" w:hAnsi="Arial Narrow" w:cs="Arial-BoldMT"/>
                <w:b/>
                <w:bCs/>
                <w:sz w:val="20"/>
                <w:szCs w:val="20"/>
              </w:rPr>
            </w:pPr>
          </w:p>
        </w:tc>
        <w:tc>
          <w:tcPr>
            <w:tcW w:w="536" w:type="pct"/>
            <w:vMerge/>
            <w:tcBorders>
              <w:left w:val="single" w:sz="4" w:space="0" w:color="auto"/>
              <w:bottom w:val="single" w:sz="4" w:space="0" w:color="auto"/>
              <w:right w:val="single" w:sz="4" w:space="0" w:color="auto"/>
            </w:tcBorders>
          </w:tcPr>
          <w:p w:rsidR="002835A4" w:rsidRPr="004B2555" w:rsidRDefault="002835A4" w:rsidP="002835A4">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2835A4" w:rsidRPr="004B2555" w:rsidRDefault="002835A4" w:rsidP="002835A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2012 GHG Inventory First Order Draft finalised</w:t>
            </w:r>
          </w:p>
        </w:tc>
        <w:tc>
          <w:tcPr>
            <w:tcW w:w="669" w:type="pct"/>
            <w:tcBorders>
              <w:top w:val="single" w:sz="4" w:space="0" w:color="auto"/>
              <w:left w:val="single" w:sz="4" w:space="0" w:color="auto"/>
              <w:bottom w:val="single" w:sz="4" w:space="0" w:color="auto"/>
              <w:right w:val="single" w:sz="4" w:space="0" w:color="auto"/>
            </w:tcBorders>
          </w:tcPr>
          <w:p w:rsidR="002835A4" w:rsidRPr="004B2555" w:rsidRDefault="002835A4" w:rsidP="002835A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2015 GHG</w:t>
            </w:r>
          </w:p>
          <w:p w:rsidR="002835A4" w:rsidRPr="004B2555" w:rsidRDefault="002835A4" w:rsidP="002835A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Inventory report finalised</w:t>
            </w:r>
          </w:p>
        </w:tc>
        <w:tc>
          <w:tcPr>
            <w:tcW w:w="581" w:type="pct"/>
            <w:tcBorders>
              <w:left w:val="single" w:sz="4" w:space="0" w:color="auto"/>
              <w:bottom w:val="single" w:sz="4" w:space="0" w:color="auto"/>
              <w:right w:val="single" w:sz="4" w:space="0" w:color="auto"/>
            </w:tcBorders>
          </w:tcPr>
          <w:p w:rsidR="002835A4" w:rsidRPr="004B2555" w:rsidRDefault="002835A4" w:rsidP="002835A4">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2000 – 2015 GHG inventory</w:t>
            </w:r>
            <w:r>
              <w:rPr>
                <w:rFonts w:ascii="Arial Narrow" w:hAnsi="Arial Narrow" w:cs="ArialMT"/>
                <w:sz w:val="20"/>
                <w:szCs w:val="20"/>
              </w:rPr>
              <w:t xml:space="preserve"> </w:t>
            </w:r>
            <w:r w:rsidRPr="000B6710">
              <w:rPr>
                <w:rFonts w:ascii="Arial Narrow" w:hAnsi="Arial Narrow" w:cs="ArialMT"/>
                <w:sz w:val="20"/>
                <w:szCs w:val="20"/>
              </w:rPr>
              <w:t>public consultation and external</w:t>
            </w:r>
            <w:r>
              <w:rPr>
                <w:rFonts w:ascii="Arial Narrow" w:hAnsi="Arial Narrow" w:cs="ArialMT"/>
                <w:sz w:val="20"/>
                <w:szCs w:val="20"/>
              </w:rPr>
              <w:t xml:space="preserve"> </w:t>
            </w:r>
            <w:r w:rsidRPr="000B6710">
              <w:rPr>
                <w:rFonts w:ascii="Arial Narrow" w:hAnsi="Arial Narrow" w:cs="ArialMT"/>
                <w:sz w:val="20"/>
                <w:szCs w:val="20"/>
              </w:rPr>
              <w:t>review</w:t>
            </w:r>
          </w:p>
        </w:tc>
        <w:tc>
          <w:tcPr>
            <w:tcW w:w="1050" w:type="pct"/>
            <w:tcBorders>
              <w:left w:val="single" w:sz="4" w:space="0" w:color="auto"/>
              <w:bottom w:val="single" w:sz="4" w:space="0" w:color="auto"/>
              <w:right w:val="single" w:sz="4" w:space="0" w:color="auto"/>
            </w:tcBorders>
          </w:tcPr>
          <w:p w:rsidR="002835A4" w:rsidRDefault="002835A4" w:rsidP="00357F8A">
            <w:pPr>
              <w:pStyle w:val="ListParagraph"/>
              <w:numPr>
                <w:ilvl w:val="0"/>
                <w:numId w:val="5"/>
              </w:numPr>
              <w:spacing w:after="0" w:line="240" w:lineRule="auto"/>
              <w:ind w:left="201" w:hanging="201"/>
              <w:jc w:val="both"/>
              <w:rPr>
                <w:rFonts w:ascii="Arial Narrow" w:hAnsi="Arial Narrow" w:cs="ArialMT"/>
                <w:sz w:val="20"/>
                <w:szCs w:val="20"/>
              </w:rPr>
            </w:pPr>
            <w:r w:rsidRPr="00DB756F">
              <w:rPr>
                <w:rFonts w:ascii="Arial Narrow" w:hAnsi="Arial Narrow" w:cs="ArialMT"/>
                <w:sz w:val="20"/>
                <w:szCs w:val="20"/>
              </w:rPr>
              <w:t>Independent review and public consultation has not yet been undertaken, due to internal Quality control process underway and delays in appointment of ser</w:t>
            </w:r>
            <w:r w:rsidR="00DB756F">
              <w:rPr>
                <w:rFonts w:ascii="Arial Narrow" w:hAnsi="Arial Narrow" w:cs="ArialMT"/>
                <w:sz w:val="20"/>
                <w:szCs w:val="20"/>
              </w:rPr>
              <w:t xml:space="preserve">vice provider </w:t>
            </w:r>
          </w:p>
          <w:p w:rsidR="00DB756F" w:rsidRPr="00DB756F" w:rsidRDefault="00DB756F" w:rsidP="00DB756F">
            <w:pPr>
              <w:pStyle w:val="ListParagraph"/>
              <w:spacing w:after="0" w:line="240" w:lineRule="auto"/>
              <w:ind w:left="201"/>
              <w:jc w:val="both"/>
              <w:rPr>
                <w:rFonts w:ascii="Arial Narrow" w:hAnsi="Arial Narrow" w:cs="ArialMT"/>
                <w:sz w:val="20"/>
                <w:szCs w:val="20"/>
              </w:rPr>
            </w:pPr>
          </w:p>
          <w:p w:rsidR="002835A4" w:rsidRPr="004B2555" w:rsidRDefault="002835A4" w:rsidP="00DB756F">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 xml:space="preserve">Data gaps in the Zero-Order Draft of the 2000 – 2015 has been filled. The GHG inventory is still undergoing an internal Quality Control process as data inconsistencies were identified in the Energy sector before it is released for public commenting. </w:t>
            </w:r>
          </w:p>
        </w:tc>
        <w:tc>
          <w:tcPr>
            <w:tcW w:w="559" w:type="pct"/>
            <w:shd w:val="clear" w:color="auto" w:fill="auto"/>
          </w:tcPr>
          <w:p w:rsidR="002835A4" w:rsidRPr="002835A4" w:rsidRDefault="002835A4" w:rsidP="00C27948">
            <w:pPr>
              <w:suppressAutoHyphens/>
              <w:autoSpaceDE w:val="0"/>
              <w:autoSpaceDN w:val="0"/>
              <w:adjustRightInd w:val="0"/>
              <w:spacing w:line="264" w:lineRule="auto"/>
              <w:jc w:val="both"/>
              <w:textAlignment w:val="center"/>
              <w:rPr>
                <w:rFonts w:ascii="Arial Narrow" w:hAnsi="Arial Narrow" w:cs="ArialNarrow"/>
                <w:highlight w:val="green"/>
              </w:rPr>
            </w:pPr>
            <w:r w:rsidRPr="00C27948">
              <w:rPr>
                <w:rFonts w:ascii="Arial Narrow" w:hAnsi="Arial Narrow" w:cs="AvantGarde Bk BT"/>
                <w:spacing w:val="2"/>
                <w:sz w:val="20"/>
                <w:szCs w:val="20"/>
                <w:lang w:val="en-GB"/>
              </w:rPr>
              <w:t>High staff turnover e.g. Loss of Chief Director and 2 Directors during this financial year. This has resulted in limited focus in some of the deliverables.</w:t>
            </w:r>
          </w:p>
        </w:tc>
        <w:tc>
          <w:tcPr>
            <w:tcW w:w="577" w:type="pct"/>
            <w:shd w:val="clear" w:color="auto" w:fill="auto"/>
          </w:tcPr>
          <w:p w:rsidR="002835A4" w:rsidRPr="002835A4" w:rsidRDefault="002835A4" w:rsidP="00C27948">
            <w:pPr>
              <w:suppressAutoHyphens/>
              <w:autoSpaceDE w:val="0"/>
              <w:autoSpaceDN w:val="0"/>
              <w:adjustRightInd w:val="0"/>
              <w:spacing w:line="264" w:lineRule="auto"/>
              <w:jc w:val="both"/>
              <w:textAlignment w:val="center"/>
              <w:rPr>
                <w:rFonts w:ascii="Arial Narrow" w:hAnsi="Arial Narrow" w:cs="ArialNarrow"/>
                <w:highlight w:val="green"/>
              </w:rPr>
            </w:pPr>
            <w:r w:rsidRPr="00C27948">
              <w:rPr>
                <w:rFonts w:ascii="Arial Narrow" w:hAnsi="Arial Narrow" w:cs="AvantGarde Bk BT"/>
                <w:spacing w:val="2"/>
                <w:sz w:val="20"/>
                <w:szCs w:val="20"/>
                <w:lang w:val="en-GB"/>
              </w:rPr>
              <w:t>Process to fill vacancies is underway.</w:t>
            </w:r>
          </w:p>
        </w:tc>
      </w:tr>
    </w:tbl>
    <w:p w:rsidR="00553C48" w:rsidRPr="004B2555" w:rsidRDefault="00553C48" w:rsidP="008D0AE6">
      <w:pPr>
        <w:spacing w:before="240"/>
        <w:ind w:hanging="567"/>
        <w:jc w:val="both"/>
        <w:rPr>
          <w:rFonts w:ascii="Arial Narrow" w:hAnsi="Arial Narrow" w:cs="Arial"/>
          <w:b/>
          <w:sz w:val="28"/>
          <w:szCs w:val="28"/>
        </w:rPr>
      </w:pPr>
      <w:r w:rsidRPr="004B2555">
        <w:rPr>
          <w:rFonts w:ascii="Arial Narrow" w:hAnsi="Arial Narrow" w:cs="Arial"/>
          <w:b/>
          <w:sz w:val="28"/>
          <w:szCs w:val="28"/>
        </w:rPr>
        <w:t>PROGRAMME 5: BIODIVERSITY AND CONSERVATION</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813"/>
        <w:gridCol w:w="1730"/>
        <w:gridCol w:w="1845"/>
        <w:gridCol w:w="3261"/>
        <w:gridCol w:w="1854"/>
        <w:gridCol w:w="1829"/>
      </w:tblGrid>
      <w:tr w:rsidR="004B2555" w:rsidRPr="004B2555" w:rsidTr="00585F2D">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lastRenderedPageBreak/>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54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D1682"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0D1682"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F22251">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F22251">
              <w:rPr>
                <w:rFonts w:ascii="Arial Narrow" w:hAnsi="Arial Narrow" w:cs="Arial"/>
                <w:b/>
                <w:bCs/>
                <w:color w:val="FFFFFF" w:themeColor="background1"/>
                <w:sz w:val="20"/>
                <w:szCs w:val="20"/>
              </w:rPr>
              <w:t>2</w:t>
            </w:r>
            <w:r w:rsidRPr="004B2555">
              <w:rPr>
                <w:rFonts w:ascii="Arial Narrow" w:hAnsi="Arial Narrow" w:cs="Arial"/>
                <w:b/>
                <w:bCs/>
                <w:color w:val="FFFFFF" w:themeColor="background1"/>
                <w:sz w:val="20"/>
                <w:szCs w:val="20"/>
              </w:rPr>
              <w:t xml:space="preserve"> TARGET</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F62C99">
        <w:trPr>
          <w:trHeight w:val="591"/>
        </w:trPr>
        <w:tc>
          <w:tcPr>
            <w:tcW w:w="581" w:type="pct"/>
            <w:vMerge w:val="restart"/>
            <w:tcBorders>
              <w:top w:val="single" w:sz="4" w:space="0" w:color="auto"/>
              <w:left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35" w:type="pct"/>
            <w:vMerge w:val="restart"/>
            <w:tcBorders>
              <w:top w:val="single" w:sz="4" w:space="0" w:color="auto"/>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legislative tools to ensure conservation and</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use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developed and implemented</w:t>
            </w: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DB756F">
            <w:pPr>
              <w:spacing w:after="0" w:line="240" w:lineRule="auto"/>
              <w:jc w:val="both"/>
              <w:rPr>
                <w:rFonts w:ascii="Arial Narrow" w:hAnsi="Arial Narrow" w:cs="ArialMT"/>
                <w:sz w:val="20"/>
                <w:szCs w:val="20"/>
              </w:rPr>
            </w:pPr>
            <w:r w:rsidRPr="004B2555">
              <w:rPr>
                <w:rFonts w:ascii="Arial Narrow" w:hAnsi="Arial Narrow" w:cs="ArialMT"/>
                <w:sz w:val="20"/>
                <w:szCs w:val="20"/>
              </w:rPr>
              <w:t>Draft revised NBSAP</w:t>
            </w:r>
          </w:p>
          <w:p w:rsidR="00355FBC" w:rsidRPr="004B2555" w:rsidRDefault="00355FBC" w:rsidP="00DB756F">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DB756F">
            <w:pPr>
              <w:spacing w:after="0" w:line="240" w:lineRule="auto"/>
              <w:jc w:val="both"/>
              <w:rPr>
                <w:rFonts w:ascii="Arial Narrow" w:hAnsi="Arial Narrow" w:cs="ArialMT"/>
                <w:sz w:val="20"/>
                <w:szCs w:val="20"/>
              </w:rPr>
            </w:pPr>
            <w:r w:rsidRPr="004B2555">
              <w:rPr>
                <w:rFonts w:ascii="Arial Narrow" w:hAnsi="Arial Narrow" w:cs="ArialMT"/>
                <w:sz w:val="20"/>
                <w:szCs w:val="20"/>
              </w:rPr>
              <w:t>National Biodiversity</w:t>
            </w:r>
          </w:p>
          <w:p w:rsidR="00355FBC" w:rsidRPr="004B2555" w:rsidRDefault="00355FBC" w:rsidP="00DB756F">
            <w:pPr>
              <w:spacing w:after="0" w:line="240" w:lineRule="auto"/>
              <w:jc w:val="both"/>
              <w:rPr>
                <w:rFonts w:ascii="Arial Narrow" w:hAnsi="Arial Narrow" w:cs="ArialMT"/>
                <w:sz w:val="20"/>
                <w:szCs w:val="20"/>
              </w:rPr>
            </w:pPr>
            <w:r w:rsidRPr="004B2555">
              <w:rPr>
                <w:rFonts w:ascii="Arial Narrow" w:hAnsi="Arial Narrow" w:cs="ArialMT"/>
                <w:sz w:val="20"/>
                <w:szCs w:val="20"/>
              </w:rPr>
              <w:t>Framework (NBF)</w:t>
            </w:r>
          </w:p>
          <w:p w:rsidR="00355FBC" w:rsidRPr="004B2555" w:rsidRDefault="00355FBC" w:rsidP="00DB756F">
            <w:pPr>
              <w:spacing w:after="0" w:line="240" w:lineRule="auto"/>
              <w:jc w:val="both"/>
              <w:rPr>
                <w:rFonts w:ascii="Arial Narrow" w:hAnsi="Arial Narrow" w:cs="ArialMT"/>
                <w:sz w:val="20"/>
                <w:szCs w:val="20"/>
              </w:rPr>
            </w:pPr>
            <w:r w:rsidRPr="004B2555">
              <w:rPr>
                <w:rFonts w:ascii="Arial Narrow" w:hAnsi="Arial Narrow" w:cs="ArialMT"/>
                <w:sz w:val="20"/>
                <w:szCs w:val="20"/>
              </w:rPr>
              <w:t>updated</w:t>
            </w:r>
          </w:p>
        </w:tc>
        <w:tc>
          <w:tcPr>
            <w:tcW w:w="581" w:type="pct"/>
            <w:tcBorders>
              <w:top w:val="single" w:sz="4" w:space="0" w:color="auto"/>
              <w:left w:val="single" w:sz="4" w:space="0" w:color="auto"/>
              <w:bottom w:val="single" w:sz="4" w:space="0" w:color="auto"/>
              <w:right w:val="single" w:sz="4" w:space="0" w:color="auto"/>
            </w:tcBorders>
          </w:tcPr>
          <w:p w:rsidR="000B6710" w:rsidRPr="000B6710" w:rsidRDefault="000B6710" w:rsidP="00DB756F">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 xml:space="preserve">Revised NBF submitted to </w:t>
            </w:r>
          </w:p>
          <w:p w:rsidR="00355FBC" w:rsidRPr="004B2555" w:rsidRDefault="000B6710" w:rsidP="00DB756F">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intergovernmental structures for</w:t>
            </w:r>
            <w:r>
              <w:rPr>
                <w:rFonts w:ascii="Arial Narrow" w:hAnsi="Arial Narrow" w:cs="ArialMT"/>
                <w:sz w:val="20"/>
                <w:szCs w:val="20"/>
              </w:rPr>
              <w:t xml:space="preserve"> </w:t>
            </w:r>
            <w:r w:rsidRPr="000B6710">
              <w:rPr>
                <w:rFonts w:ascii="Arial Narrow" w:hAnsi="Arial Narrow" w:cs="ArialMT"/>
                <w:sz w:val="20"/>
                <w:szCs w:val="20"/>
              </w:rPr>
              <w:t>approval</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351E95" w:rsidP="00DB756F">
            <w:pPr>
              <w:autoSpaceDE w:val="0"/>
              <w:autoSpaceDN w:val="0"/>
              <w:adjustRightInd w:val="0"/>
              <w:spacing w:after="0" w:line="240" w:lineRule="auto"/>
              <w:jc w:val="both"/>
              <w:rPr>
                <w:rFonts w:ascii="Arial Narrow" w:hAnsi="Arial Narrow" w:cs="ArialMT"/>
                <w:sz w:val="20"/>
                <w:szCs w:val="20"/>
              </w:rPr>
            </w:pPr>
            <w:r w:rsidRPr="00351E95">
              <w:rPr>
                <w:rFonts w:ascii="Arial Narrow" w:hAnsi="Arial Narrow" w:cs="ArialMT"/>
                <w:sz w:val="20"/>
                <w:szCs w:val="20"/>
              </w:rPr>
              <w:t>Draft revised NBF developed</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591"/>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DB756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Biodiversity</w:t>
            </w:r>
          </w:p>
          <w:p w:rsidR="00355FBC" w:rsidRPr="004B2555" w:rsidRDefault="00355FBC" w:rsidP="00DB756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p>
          <w:p w:rsidR="00355FBC" w:rsidRPr="004B2555" w:rsidRDefault="00355FBC" w:rsidP="00DB756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(African Lion, White rhino)</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DB756F">
            <w:pPr>
              <w:spacing w:after="0" w:line="240" w:lineRule="auto"/>
              <w:jc w:val="both"/>
              <w:rPr>
                <w:rFonts w:ascii="Arial Narrow" w:hAnsi="Arial Narrow" w:cs="ArialMT"/>
                <w:b/>
                <w:sz w:val="20"/>
                <w:szCs w:val="20"/>
              </w:rPr>
            </w:pPr>
            <w:r w:rsidRPr="004B2555">
              <w:rPr>
                <w:rFonts w:ascii="Arial Narrow" w:hAnsi="Arial Narrow" w:cs="ArialMT"/>
                <w:b/>
                <w:sz w:val="20"/>
                <w:szCs w:val="20"/>
              </w:rPr>
              <w:t>2 draft BMPs for priority</w:t>
            </w:r>
          </w:p>
          <w:p w:rsidR="00355FBC" w:rsidRPr="004B2555" w:rsidRDefault="00355FBC" w:rsidP="00DB756F">
            <w:pPr>
              <w:spacing w:after="0" w:line="240" w:lineRule="auto"/>
              <w:jc w:val="both"/>
              <w:rPr>
                <w:rFonts w:ascii="Arial Narrow" w:hAnsi="Arial Narrow" w:cs="ArialMT"/>
                <w:b/>
                <w:sz w:val="20"/>
                <w:szCs w:val="20"/>
              </w:rPr>
            </w:pPr>
            <w:r w:rsidRPr="004B2555">
              <w:rPr>
                <w:rFonts w:ascii="Arial Narrow" w:hAnsi="Arial Narrow" w:cs="ArialMT"/>
                <w:b/>
                <w:sz w:val="20"/>
                <w:szCs w:val="20"/>
              </w:rPr>
              <w:t>Bioprospecting species</w:t>
            </w:r>
          </w:p>
          <w:p w:rsidR="00355FBC" w:rsidRPr="004B2555" w:rsidRDefault="00355FBC" w:rsidP="00DB756F">
            <w:pPr>
              <w:spacing w:after="0" w:line="240" w:lineRule="auto"/>
              <w:jc w:val="both"/>
              <w:rPr>
                <w:rFonts w:ascii="Arial Narrow" w:hAnsi="Arial Narrow" w:cs="ArialMT"/>
                <w:b/>
                <w:sz w:val="20"/>
                <w:szCs w:val="20"/>
              </w:rPr>
            </w:pPr>
            <w:r w:rsidRPr="004B2555">
              <w:rPr>
                <w:rFonts w:ascii="Arial Narrow" w:hAnsi="Arial Narrow" w:cs="ArialMT"/>
                <w:b/>
                <w:sz w:val="20"/>
                <w:szCs w:val="20"/>
              </w:rPr>
              <w:t>developed:</w:t>
            </w:r>
          </w:p>
          <w:p w:rsidR="00355FBC" w:rsidRPr="004B2555" w:rsidRDefault="00355FBC" w:rsidP="00DB756F">
            <w:pPr>
              <w:spacing w:after="0" w:line="240" w:lineRule="auto"/>
              <w:jc w:val="both"/>
              <w:rPr>
                <w:rFonts w:ascii="Arial Narrow" w:hAnsi="Arial Narrow" w:cs="ArialMT"/>
                <w:sz w:val="20"/>
                <w:szCs w:val="20"/>
              </w:rPr>
            </w:pPr>
            <w:r w:rsidRPr="004B2555">
              <w:rPr>
                <w:rFonts w:ascii="Arial Narrow" w:hAnsi="Arial Narrow" w:cs="ArialMT"/>
                <w:sz w:val="20"/>
                <w:szCs w:val="20"/>
              </w:rPr>
              <w:t>Aloe ferox</w:t>
            </w:r>
          </w:p>
          <w:p w:rsidR="00355FBC" w:rsidRPr="004B2555" w:rsidRDefault="00355FBC" w:rsidP="00DB756F">
            <w:pPr>
              <w:spacing w:after="0" w:line="240" w:lineRule="auto"/>
              <w:jc w:val="both"/>
              <w:rPr>
                <w:rFonts w:ascii="Arial Narrow" w:hAnsi="Arial Narrow" w:cs="ArialMT"/>
                <w:sz w:val="20"/>
                <w:szCs w:val="20"/>
              </w:rPr>
            </w:pPr>
          </w:p>
          <w:p w:rsidR="00355FBC" w:rsidRPr="004B2555" w:rsidRDefault="00355FBC" w:rsidP="00DB756F">
            <w:pPr>
              <w:spacing w:after="0" w:line="240" w:lineRule="auto"/>
              <w:jc w:val="both"/>
              <w:rPr>
                <w:rFonts w:ascii="Arial Narrow" w:hAnsi="Arial Narrow" w:cs="ArialMT"/>
                <w:sz w:val="20"/>
                <w:szCs w:val="20"/>
              </w:rPr>
            </w:pPr>
            <w:r w:rsidRPr="004B2555">
              <w:rPr>
                <w:rFonts w:ascii="Arial Narrow" w:hAnsi="Arial Narrow" w:cs="ArialMT"/>
                <w:sz w:val="20"/>
                <w:szCs w:val="20"/>
              </w:rPr>
              <w:t>Honey bush</w:t>
            </w:r>
          </w:p>
        </w:tc>
        <w:tc>
          <w:tcPr>
            <w:tcW w:w="581" w:type="pct"/>
            <w:tcBorders>
              <w:top w:val="single" w:sz="4" w:space="0" w:color="auto"/>
              <w:left w:val="single" w:sz="4" w:space="0" w:color="auto"/>
              <w:bottom w:val="single" w:sz="4" w:space="0" w:color="auto"/>
              <w:right w:val="single" w:sz="4" w:space="0" w:color="auto"/>
            </w:tcBorders>
          </w:tcPr>
          <w:p w:rsidR="00355FBC" w:rsidRPr="004B2555" w:rsidRDefault="000B6710" w:rsidP="00DB756F">
            <w:pPr>
              <w:spacing w:after="0" w:line="240" w:lineRule="auto"/>
              <w:jc w:val="both"/>
              <w:rPr>
                <w:rFonts w:ascii="Arial Narrow" w:hAnsi="Arial Narrow" w:cs="ArialMT"/>
                <w:sz w:val="20"/>
                <w:szCs w:val="20"/>
              </w:rPr>
            </w:pPr>
            <w:r w:rsidRPr="000B6710">
              <w:rPr>
                <w:rFonts w:ascii="Arial Narrow" w:hAnsi="Arial Narrow" w:cs="ArialMT"/>
                <w:sz w:val="20"/>
                <w:szCs w:val="20"/>
              </w:rPr>
              <w:t>Draft documents for 2 BMP’s</w:t>
            </w:r>
            <w:r>
              <w:rPr>
                <w:rFonts w:ascii="Arial Narrow" w:hAnsi="Arial Narrow" w:cs="ArialMT"/>
                <w:sz w:val="20"/>
                <w:szCs w:val="20"/>
              </w:rPr>
              <w:t xml:space="preserve"> </w:t>
            </w:r>
            <w:r w:rsidRPr="000B6710">
              <w:rPr>
                <w:rFonts w:ascii="Arial Narrow" w:hAnsi="Arial Narrow" w:cs="ArialMT"/>
                <w:sz w:val="20"/>
                <w:szCs w:val="20"/>
              </w:rPr>
              <w:t>developed</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351E95" w:rsidP="00DB756F">
            <w:pPr>
              <w:autoSpaceDE w:val="0"/>
              <w:autoSpaceDN w:val="0"/>
              <w:adjustRightInd w:val="0"/>
              <w:spacing w:after="0" w:line="240" w:lineRule="auto"/>
              <w:jc w:val="both"/>
              <w:rPr>
                <w:rFonts w:ascii="Arial Narrow" w:hAnsi="Arial Narrow" w:cs="ArialMT"/>
                <w:sz w:val="20"/>
                <w:szCs w:val="20"/>
              </w:rPr>
            </w:pPr>
            <w:r w:rsidRPr="00351E95">
              <w:rPr>
                <w:rFonts w:ascii="Arial Narrow" w:hAnsi="Arial Narrow" w:cs="ArialMT"/>
                <w:sz w:val="20"/>
                <w:szCs w:val="20"/>
              </w:rPr>
              <w:t>Draft documents for two BMPs developed</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591"/>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DB756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DB756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NEMBA</w:t>
            </w:r>
          </w:p>
          <w:p w:rsidR="00355FBC" w:rsidRPr="004B2555" w:rsidRDefault="00355FBC" w:rsidP="00DB756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amendments</w:t>
            </w:r>
          </w:p>
          <w:p w:rsidR="00355FBC" w:rsidRPr="004B2555" w:rsidRDefault="00355FBC" w:rsidP="00DB756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bill) submitted to Parliament to publish for public participation</w:t>
            </w:r>
          </w:p>
        </w:tc>
        <w:tc>
          <w:tcPr>
            <w:tcW w:w="581" w:type="pct"/>
            <w:tcBorders>
              <w:top w:val="single" w:sz="4" w:space="0" w:color="auto"/>
              <w:left w:val="single" w:sz="4" w:space="0" w:color="auto"/>
              <w:bottom w:val="single" w:sz="4" w:space="0" w:color="auto"/>
              <w:right w:val="single" w:sz="4" w:space="0" w:color="auto"/>
            </w:tcBorders>
          </w:tcPr>
          <w:p w:rsidR="00355FBC" w:rsidRPr="004B2555" w:rsidRDefault="000B6710" w:rsidP="00DB756F">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Stakeholder</w:t>
            </w:r>
            <w:r>
              <w:rPr>
                <w:rFonts w:ascii="Arial Narrow" w:hAnsi="Arial Narrow" w:cs="ArialMT"/>
                <w:sz w:val="20"/>
                <w:szCs w:val="20"/>
              </w:rPr>
              <w:t xml:space="preserve"> </w:t>
            </w:r>
            <w:r w:rsidRPr="000B6710">
              <w:rPr>
                <w:rFonts w:ascii="Arial Narrow" w:hAnsi="Arial Narrow" w:cs="ArialMT"/>
                <w:sz w:val="20"/>
                <w:szCs w:val="20"/>
              </w:rPr>
              <w:t>consultation on</w:t>
            </w:r>
            <w:r>
              <w:rPr>
                <w:rFonts w:ascii="Arial Narrow" w:hAnsi="Arial Narrow" w:cs="ArialMT"/>
                <w:sz w:val="20"/>
                <w:szCs w:val="20"/>
              </w:rPr>
              <w:t xml:space="preserve"> </w:t>
            </w:r>
            <w:r w:rsidRPr="000B6710">
              <w:rPr>
                <w:rFonts w:ascii="Arial Narrow" w:hAnsi="Arial Narrow" w:cs="ArialMT"/>
                <w:sz w:val="20"/>
                <w:szCs w:val="20"/>
              </w:rPr>
              <w:t>the draft amendments conducted</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351E95" w:rsidP="00DB756F">
            <w:pPr>
              <w:spacing w:after="0" w:line="240" w:lineRule="auto"/>
              <w:jc w:val="both"/>
              <w:rPr>
                <w:rFonts w:ascii="Arial Narrow" w:hAnsi="Arial Narrow" w:cs="ArialMT"/>
                <w:sz w:val="20"/>
                <w:szCs w:val="20"/>
              </w:rPr>
            </w:pPr>
            <w:r w:rsidRPr="00351E95">
              <w:rPr>
                <w:rFonts w:ascii="Arial Narrow" w:hAnsi="Arial Narrow" w:cs="ArialMT"/>
                <w:sz w:val="20"/>
                <w:szCs w:val="20"/>
              </w:rPr>
              <w:t>Consulted internally (B&amp;C), as well as the Hunting and Wildlife Associations of South Africa (HAWASA)</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591"/>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Norms</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Standards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management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in South Africa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amendments of norms and standards for the management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elephants gazetted for public participation</w:t>
            </w:r>
          </w:p>
        </w:tc>
        <w:tc>
          <w:tcPr>
            <w:tcW w:w="581" w:type="pct"/>
            <w:tcBorders>
              <w:top w:val="single" w:sz="4" w:space="0" w:color="auto"/>
              <w:left w:val="single" w:sz="4" w:space="0" w:color="auto"/>
              <w:bottom w:val="single" w:sz="4" w:space="0" w:color="auto"/>
              <w:right w:val="single" w:sz="4" w:space="0" w:color="auto"/>
            </w:tcBorders>
          </w:tcPr>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Initial Socio-Economic Impact</w:t>
            </w:r>
          </w:p>
          <w:p w:rsidR="00355FBC" w:rsidRPr="004B2555"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Assessment (SEIA) developed</w:t>
            </w:r>
          </w:p>
        </w:tc>
        <w:tc>
          <w:tcPr>
            <w:tcW w:w="1027" w:type="pct"/>
            <w:tcBorders>
              <w:top w:val="single" w:sz="4" w:space="0" w:color="auto"/>
              <w:left w:val="single" w:sz="4" w:space="0" w:color="auto"/>
              <w:bottom w:val="single" w:sz="4" w:space="0" w:color="auto"/>
              <w:right w:val="single" w:sz="4" w:space="0" w:color="auto"/>
            </w:tcBorders>
          </w:tcPr>
          <w:p w:rsidR="003F74EF" w:rsidRPr="003F74EF" w:rsidRDefault="003F74EF" w:rsidP="003F74EF">
            <w:pPr>
              <w:autoSpaceDE w:val="0"/>
              <w:autoSpaceDN w:val="0"/>
              <w:adjustRightInd w:val="0"/>
              <w:spacing w:after="0" w:line="240" w:lineRule="auto"/>
              <w:jc w:val="both"/>
              <w:rPr>
                <w:rFonts w:ascii="Arial Narrow" w:hAnsi="Arial Narrow" w:cs="ArialMT"/>
                <w:sz w:val="20"/>
                <w:szCs w:val="20"/>
              </w:rPr>
            </w:pPr>
            <w:r w:rsidRPr="003F74EF">
              <w:rPr>
                <w:rFonts w:ascii="Arial Narrow" w:hAnsi="Arial Narrow" w:cs="ArialMT"/>
                <w:sz w:val="20"/>
                <w:szCs w:val="20"/>
              </w:rPr>
              <w:t>Initial SEIA developed and submitted to DPME for approval</w:t>
            </w:r>
          </w:p>
          <w:p w:rsidR="003F74EF" w:rsidRPr="003F74EF" w:rsidRDefault="003F74EF" w:rsidP="003F74EF">
            <w:pPr>
              <w:autoSpaceDE w:val="0"/>
              <w:autoSpaceDN w:val="0"/>
              <w:adjustRightInd w:val="0"/>
              <w:spacing w:after="0" w:line="240" w:lineRule="auto"/>
              <w:jc w:val="both"/>
              <w:rPr>
                <w:rFonts w:ascii="Arial Narrow" w:hAnsi="Arial Narrow" w:cs="ArialMT"/>
                <w:sz w:val="20"/>
                <w:szCs w:val="20"/>
              </w:rPr>
            </w:pPr>
          </w:p>
          <w:p w:rsidR="00355FBC" w:rsidRPr="004B2555" w:rsidRDefault="003F74EF" w:rsidP="003F74EF">
            <w:pPr>
              <w:autoSpaceDE w:val="0"/>
              <w:autoSpaceDN w:val="0"/>
              <w:adjustRightInd w:val="0"/>
              <w:spacing w:after="0" w:line="240" w:lineRule="auto"/>
              <w:jc w:val="both"/>
              <w:rPr>
                <w:rFonts w:ascii="Arial Narrow" w:hAnsi="Arial Narrow" w:cs="ArialMT"/>
                <w:sz w:val="20"/>
                <w:szCs w:val="20"/>
              </w:rPr>
            </w:pPr>
            <w:r w:rsidRPr="003F74EF">
              <w:rPr>
                <w:rFonts w:ascii="Arial Narrow" w:hAnsi="Arial Narrow" w:cs="ArialMT"/>
                <w:sz w:val="20"/>
                <w:szCs w:val="20"/>
              </w:rPr>
              <w:t>Draft amendment notice finalised and submitted for inter-governmental approval (WG IV)</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F74EF" w:rsidP="008D0AE6">
            <w:pPr>
              <w:jc w:val="both"/>
              <w:rPr>
                <w:rFonts w:ascii="Arial Narrow" w:hAnsi="Arial Narrow"/>
                <w:sz w:val="20"/>
                <w:szCs w:val="20"/>
              </w:rPr>
            </w:pPr>
            <w:r w:rsidRPr="003F74EF">
              <w:rPr>
                <w:rFonts w:ascii="Arial Narrow" w:hAnsi="Arial Narrow"/>
                <w:sz w:val="20"/>
                <w:szCs w:val="20"/>
              </w:rPr>
              <w:t>Still to be submitted to WG1</w:t>
            </w:r>
          </w:p>
        </w:tc>
      </w:tr>
      <w:tr w:rsidR="004B2555" w:rsidRPr="004B2555" w:rsidTr="00F62C99">
        <w:trPr>
          <w:trHeight w:val="327"/>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val="restart"/>
            <w:tcBorders>
              <w:top w:val="single" w:sz="4" w:space="0" w:color="auto"/>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regulations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domestic trade in rhinoceros horn/ products finalised for approval</w:t>
            </w:r>
          </w:p>
        </w:tc>
        <w:tc>
          <w:tcPr>
            <w:tcW w:w="581" w:type="pct"/>
            <w:tcBorders>
              <w:top w:val="single" w:sz="4" w:space="0" w:color="auto"/>
              <w:left w:val="single" w:sz="4" w:space="0" w:color="auto"/>
              <w:right w:val="single" w:sz="4" w:space="0" w:color="auto"/>
            </w:tcBorders>
          </w:tcPr>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Final draft regulations</w:t>
            </w:r>
          </w:p>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submitted to inter-governmental</w:t>
            </w:r>
          </w:p>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structures for approval to publish</w:t>
            </w:r>
          </w:p>
          <w:p w:rsidR="00355FBC" w:rsidRPr="004B2555"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for implementation</w:t>
            </w:r>
          </w:p>
        </w:tc>
        <w:tc>
          <w:tcPr>
            <w:tcW w:w="1027" w:type="pct"/>
            <w:tcBorders>
              <w:top w:val="single" w:sz="4" w:space="0" w:color="auto"/>
              <w:left w:val="single" w:sz="4" w:space="0" w:color="auto"/>
              <w:right w:val="single" w:sz="4" w:space="0" w:color="auto"/>
            </w:tcBorders>
          </w:tcPr>
          <w:p w:rsidR="00355FBC"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Draft regulations and prohibitions submitted to intergovernmental structures; approved by MINMEC on 1 September 2017</w:t>
            </w:r>
          </w:p>
        </w:tc>
        <w:tc>
          <w:tcPr>
            <w:tcW w:w="584" w:type="pct"/>
            <w:tcBorders>
              <w:top w:val="single" w:sz="4" w:space="0" w:color="auto"/>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326"/>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tcBorders>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notice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prohibition of the</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powdering or shaving of </w:t>
            </w:r>
            <w:r w:rsidRPr="004B2555">
              <w:rPr>
                <w:rFonts w:ascii="Arial Narrow" w:hAnsi="Arial Narrow" w:cs="ArialMT"/>
                <w:sz w:val="20"/>
                <w:szCs w:val="20"/>
              </w:rPr>
              <w:lastRenderedPageBreak/>
              <w:t>rhinoceros horn and</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domestic trade finalised for approval</w:t>
            </w:r>
          </w:p>
        </w:tc>
        <w:tc>
          <w:tcPr>
            <w:tcW w:w="581" w:type="pct"/>
            <w:tcBorders>
              <w:left w:val="single" w:sz="4" w:space="0" w:color="auto"/>
              <w:bottom w:val="single" w:sz="4" w:space="0" w:color="auto"/>
              <w:right w:val="single" w:sz="4" w:space="0" w:color="auto"/>
            </w:tcBorders>
          </w:tcPr>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lastRenderedPageBreak/>
              <w:t>Draft prohibition notice</w:t>
            </w:r>
            <w:r>
              <w:rPr>
                <w:rFonts w:ascii="Arial Narrow" w:hAnsi="Arial Narrow" w:cs="ArialMT"/>
                <w:sz w:val="20"/>
                <w:szCs w:val="20"/>
              </w:rPr>
              <w:t xml:space="preserve"> </w:t>
            </w:r>
            <w:r w:rsidRPr="000B6710">
              <w:rPr>
                <w:rFonts w:ascii="Arial Narrow" w:hAnsi="Arial Narrow" w:cs="ArialMT"/>
                <w:sz w:val="20"/>
                <w:szCs w:val="20"/>
              </w:rPr>
              <w:t>finalised and submitted to</w:t>
            </w:r>
            <w:r>
              <w:rPr>
                <w:rFonts w:ascii="Arial Narrow" w:hAnsi="Arial Narrow" w:cs="ArialMT"/>
                <w:sz w:val="20"/>
                <w:szCs w:val="20"/>
              </w:rPr>
              <w:t xml:space="preserve"> </w:t>
            </w:r>
            <w:r w:rsidRPr="000B6710">
              <w:rPr>
                <w:rFonts w:ascii="Arial Narrow" w:hAnsi="Arial Narrow" w:cs="ArialMT"/>
                <w:sz w:val="20"/>
                <w:szCs w:val="20"/>
              </w:rPr>
              <w:t>MINMEC for approval for</w:t>
            </w:r>
          </w:p>
          <w:p w:rsidR="00355FBC" w:rsidRPr="004B2555"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lastRenderedPageBreak/>
              <w:t>implementation</w:t>
            </w:r>
          </w:p>
        </w:tc>
        <w:tc>
          <w:tcPr>
            <w:tcW w:w="1027" w:type="pct"/>
            <w:tcBorders>
              <w:left w:val="single" w:sz="4" w:space="0" w:color="auto"/>
              <w:bottom w:val="single" w:sz="4" w:space="0" w:color="auto"/>
              <w:right w:val="single" w:sz="4" w:space="0" w:color="auto"/>
            </w:tcBorders>
          </w:tcPr>
          <w:p w:rsidR="00355FBC"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lastRenderedPageBreak/>
              <w:t>Draft regulations and prohibitions submitted to intergovernmental structures; approved by MINMEC on 1 September 2017</w:t>
            </w:r>
          </w:p>
        </w:tc>
        <w:tc>
          <w:tcPr>
            <w:tcW w:w="584" w:type="pct"/>
            <w:tcBorders>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260"/>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val="restart"/>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Notice for De-listing of Diceros bicornis michaeli as an invasive species and listing as a protected species finalised for approval</w:t>
            </w:r>
          </w:p>
        </w:tc>
        <w:tc>
          <w:tcPr>
            <w:tcW w:w="581" w:type="pct"/>
            <w:tcBorders>
              <w:left w:val="single" w:sz="4" w:space="0" w:color="auto"/>
              <w:right w:val="single" w:sz="4" w:space="0" w:color="auto"/>
            </w:tcBorders>
          </w:tcPr>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Final draft listing notice</w:t>
            </w:r>
            <w:r>
              <w:rPr>
                <w:rFonts w:ascii="Arial Narrow" w:hAnsi="Arial Narrow" w:cs="ArialMT"/>
                <w:sz w:val="20"/>
                <w:szCs w:val="20"/>
              </w:rPr>
              <w:t xml:space="preserve"> </w:t>
            </w:r>
            <w:r w:rsidRPr="000B6710">
              <w:rPr>
                <w:rFonts w:ascii="Arial Narrow" w:hAnsi="Arial Narrow" w:cs="ArialMT"/>
                <w:sz w:val="20"/>
                <w:szCs w:val="20"/>
              </w:rPr>
              <w:t>submitted to inter-governmental</w:t>
            </w:r>
          </w:p>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structures for approval to publish</w:t>
            </w:r>
          </w:p>
          <w:p w:rsidR="00355FBC" w:rsidRPr="004B2555"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for implementation</w:t>
            </w:r>
          </w:p>
        </w:tc>
        <w:tc>
          <w:tcPr>
            <w:tcW w:w="1027" w:type="pct"/>
            <w:tcBorders>
              <w:left w:val="single" w:sz="4" w:space="0" w:color="auto"/>
              <w:right w:val="single" w:sz="4" w:space="0" w:color="auto"/>
            </w:tcBorders>
          </w:tcPr>
          <w:p w:rsidR="00355FBC"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Draft regulations and prohibitions submitted to intergovernmental structures; approved by MINMEC on 1 September 2017</w:t>
            </w:r>
          </w:p>
        </w:tc>
        <w:tc>
          <w:tcPr>
            <w:tcW w:w="584" w:type="pct"/>
            <w:tcBorders>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259"/>
        </w:trPr>
        <w:tc>
          <w:tcPr>
            <w:tcW w:w="581" w:type="pct"/>
            <w:vMerge/>
            <w:tcBorders>
              <w:left w:val="single" w:sz="4" w:space="0" w:color="auto"/>
              <w:bottom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tcBorders>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755F66"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Regional engagement</w:t>
            </w:r>
          </w:p>
          <w:p w:rsidR="00755F66"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for biosafety approved and implemented</w:t>
            </w:r>
          </w:p>
          <w:p w:rsidR="00355FBC"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plan)</w:t>
            </w:r>
          </w:p>
        </w:tc>
        <w:tc>
          <w:tcPr>
            <w:tcW w:w="581" w:type="pct"/>
            <w:tcBorders>
              <w:left w:val="single" w:sz="4" w:space="0" w:color="auto"/>
              <w:bottom w:val="single" w:sz="4" w:space="0" w:color="auto"/>
              <w:right w:val="single" w:sz="4" w:space="0" w:color="auto"/>
            </w:tcBorders>
          </w:tcPr>
          <w:p w:rsidR="00355FBC" w:rsidRPr="004B2555"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Draft Regional engagement</w:t>
            </w:r>
            <w:r>
              <w:rPr>
                <w:rFonts w:ascii="Arial Narrow" w:hAnsi="Arial Narrow" w:cs="ArialMT"/>
                <w:sz w:val="20"/>
                <w:szCs w:val="20"/>
              </w:rPr>
              <w:t xml:space="preserve"> </w:t>
            </w:r>
            <w:r w:rsidRPr="000B6710">
              <w:rPr>
                <w:rFonts w:ascii="Arial Narrow" w:hAnsi="Arial Narrow" w:cs="ArialMT"/>
                <w:sz w:val="20"/>
                <w:szCs w:val="20"/>
              </w:rPr>
              <w:t>strategy developed</w:t>
            </w:r>
          </w:p>
        </w:tc>
        <w:tc>
          <w:tcPr>
            <w:tcW w:w="1027" w:type="pct"/>
            <w:tcBorders>
              <w:left w:val="single" w:sz="4" w:space="0" w:color="auto"/>
              <w:bottom w:val="single" w:sz="4" w:space="0" w:color="auto"/>
              <w:right w:val="single" w:sz="4" w:space="0" w:color="auto"/>
            </w:tcBorders>
          </w:tcPr>
          <w:p w:rsidR="00355FBC"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Draft Regional engagement strategy developed.</w:t>
            </w:r>
          </w:p>
        </w:tc>
        <w:tc>
          <w:tcPr>
            <w:tcW w:w="584" w:type="pct"/>
            <w:tcBorders>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EE5D80">
        <w:trPr>
          <w:trHeight w:val="690"/>
        </w:trPr>
        <w:tc>
          <w:tcPr>
            <w:tcW w:w="581" w:type="pct"/>
            <w:vMerge w:val="restart"/>
            <w:tcBorders>
              <w:top w:val="single" w:sz="4" w:space="0" w:color="auto"/>
              <w:left w:val="single" w:sz="4" w:space="0" w:color="auto"/>
              <w:right w:val="single" w:sz="4" w:space="0" w:color="auto"/>
            </w:tcBorders>
            <w:hideMark/>
          </w:tcPr>
          <w:p w:rsidR="00D234E0" w:rsidRPr="004B2555" w:rsidRDefault="00D234E0"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Ecosystems conserved, managed and sustainably used</w:t>
            </w:r>
          </w:p>
        </w:tc>
        <w:tc>
          <w:tcPr>
            <w:tcW w:w="535" w:type="pct"/>
            <w:tcBorders>
              <w:top w:val="single" w:sz="4" w:space="0" w:color="auto"/>
              <w:left w:val="single" w:sz="4" w:space="0" w:color="auto"/>
              <w:right w:val="single" w:sz="4" w:space="0" w:color="auto"/>
            </w:tcBorders>
            <w:hideMark/>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land under conservation</w:t>
            </w:r>
          </w:p>
        </w:tc>
        <w:tc>
          <w:tcPr>
            <w:tcW w:w="571" w:type="pct"/>
            <w:tcBorders>
              <w:top w:val="single" w:sz="4" w:space="0" w:color="auto"/>
              <w:left w:val="single" w:sz="4" w:space="0" w:color="auto"/>
              <w:bottom w:val="single" w:sz="4" w:space="0" w:color="auto"/>
              <w:right w:val="single" w:sz="4" w:space="0" w:color="auto"/>
            </w:tcBorders>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11.73% of land</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 conservation</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(14,300,113.09/121 909 000ha)</w:t>
            </w:r>
          </w:p>
        </w:tc>
        <w:tc>
          <w:tcPr>
            <w:tcW w:w="545" w:type="pct"/>
            <w:tcBorders>
              <w:top w:val="single" w:sz="4" w:space="0" w:color="auto"/>
              <w:left w:val="single" w:sz="4" w:space="0" w:color="auto"/>
              <w:right w:val="single" w:sz="4" w:space="0" w:color="auto"/>
            </w:tcBorders>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12.7% of land under</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conservation (15, 492, 882</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ha/ 121, 991, 200ha)</w:t>
            </w:r>
          </w:p>
        </w:tc>
        <w:tc>
          <w:tcPr>
            <w:tcW w:w="581" w:type="pct"/>
            <w:tcBorders>
              <w:top w:val="single" w:sz="4" w:space="0" w:color="auto"/>
              <w:left w:val="single" w:sz="4" w:space="0" w:color="auto"/>
              <w:right w:val="single" w:sz="4" w:space="0" w:color="auto"/>
            </w:tcBorders>
          </w:tcPr>
          <w:p w:rsidR="00D234E0" w:rsidRPr="004B2555"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SANParks expansion plan evaluated</w:t>
            </w:r>
          </w:p>
        </w:tc>
        <w:tc>
          <w:tcPr>
            <w:tcW w:w="1027" w:type="pct"/>
            <w:tcBorders>
              <w:top w:val="single" w:sz="4" w:space="0" w:color="auto"/>
              <w:left w:val="single" w:sz="4" w:space="0" w:color="auto"/>
              <w:right w:val="single" w:sz="4" w:space="0" w:color="auto"/>
            </w:tcBorders>
          </w:tcPr>
          <w:p w:rsidR="00D234E0"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Final SANParks Land Acquisition Plan  received  and evaluated</w:t>
            </w:r>
          </w:p>
        </w:tc>
        <w:tc>
          <w:tcPr>
            <w:tcW w:w="584" w:type="pct"/>
            <w:tcBorders>
              <w:top w:val="single" w:sz="4" w:space="0" w:color="auto"/>
              <w:left w:val="single" w:sz="4" w:space="0" w:color="auto"/>
              <w:right w:val="single" w:sz="4" w:space="0" w:color="auto"/>
            </w:tcBorders>
          </w:tcPr>
          <w:p w:rsidR="00D234E0" w:rsidRPr="004B2555" w:rsidRDefault="00D234E0"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D234E0" w:rsidRPr="004B2555" w:rsidRDefault="00D234E0" w:rsidP="008D0AE6">
            <w:pPr>
              <w:jc w:val="both"/>
              <w:rPr>
                <w:rFonts w:ascii="Arial Narrow" w:hAnsi="Arial Narrow"/>
                <w:sz w:val="20"/>
                <w:szCs w:val="20"/>
              </w:rPr>
            </w:pPr>
          </w:p>
        </w:tc>
      </w:tr>
      <w:tr w:rsidR="004B2555" w:rsidRPr="004B2555" w:rsidTr="00EE5D80">
        <w:trPr>
          <w:trHeight w:val="591"/>
        </w:trPr>
        <w:tc>
          <w:tcPr>
            <w:tcW w:w="581" w:type="pct"/>
            <w:vMerge/>
            <w:tcBorders>
              <w:left w:val="single" w:sz="4" w:space="0" w:color="auto"/>
              <w:right w:val="single" w:sz="4" w:space="0" w:color="auto"/>
            </w:tcBorders>
            <w:vAlign w:val="center"/>
            <w:hideMark/>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area</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state managed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protected areas assessed with a METT score above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67%</w:t>
            </w: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92.6% of area of state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545"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of area of state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581" w:type="pct"/>
            <w:tcBorders>
              <w:top w:val="single" w:sz="4" w:space="0" w:color="auto"/>
              <w:left w:val="single" w:sz="4" w:space="0" w:color="auto"/>
              <w:bottom w:val="single" w:sz="4" w:space="0" w:color="auto"/>
              <w:right w:val="single" w:sz="4" w:space="0" w:color="auto"/>
            </w:tcBorders>
          </w:tcPr>
          <w:p w:rsidR="00437DCA"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Analysis of 2015/16 METT data undertaken 75% of area of state managed protected areas assessed with a METT score above 67%</w:t>
            </w:r>
          </w:p>
        </w:tc>
        <w:tc>
          <w:tcPr>
            <w:tcW w:w="1027" w:type="pct"/>
            <w:tcBorders>
              <w:top w:val="single" w:sz="4" w:space="0" w:color="auto"/>
              <w:left w:val="single" w:sz="4" w:space="0" w:color="auto"/>
              <w:bottom w:val="single" w:sz="4" w:space="0" w:color="auto"/>
              <w:right w:val="single" w:sz="4" w:space="0" w:color="auto"/>
            </w:tcBorders>
          </w:tcPr>
          <w:p w:rsidR="002835A4" w:rsidRPr="002835A4" w:rsidRDefault="002835A4" w:rsidP="00DB756F">
            <w:pPr>
              <w:jc w:val="both"/>
              <w:rPr>
                <w:rFonts w:ascii="Arial Narrow" w:hAnsi="Arial Narrow" w:cs="ArialMT"/>
                <w:sz w:val="20"/>
                <w:szCs w:val="20"/>
              </w:rPr>
            </w:pPr>
            <w:r w:rsidRPr="002835A4">
              <w:rPr>
                <w:rFonts w:ascii="Arial Narrow" w:hAnsi="Arial Narrow" w:cs="ArialMT"/>
                <w:sz w:val="20"/>
                <w:szCs w:val="20"/>
              </w:rPr>
              <w:t>METT data for 2016/17 analysed. Report in place.</w:t>
            </w:r>
          </w:p>
          <w:p w:rsidR="00437DCA" w:rsidRPr="005D096E" w:rsidRDefault="002835A4" w:rsidP="00DB756F">
            <w:pPr>
              <w:jc w:val="both"/>
              <w:rPr>
                <w:rFonts w:ascii="Arial Narrow" w:hAnsi="Arial Narrow" w:cs="ArialMT"/>
                <w:sz w:val="20"/>
                <w:szCs w:val="20"/>
              </w:rPr>
            </w:pPr>
            <w:r w:rsidRPr="002835A4">
              <w:rPr>
                <w:rFonts w:ascii="Arial Narrow" w:hAnsi="Arial Narrow" w:cs="ArialMT"/>
                <w:sz w:val="20"/>
                <w:szCs w:val="20"/>
              </w:rPr>
              <w:t>75% of area of state managed protected areas assessed with a</w:t>
            </w:r>
            <w:r>
              <w:rPr>
                <w:rFonts w:ascii="Arial Narrow" w:hAnsi="Arial Narrow" w:cs="ArialMT"/>
                <w:sz w:val="20"/>
                <w:szCs w:val="20"/>
              </w:rPr>
              <w:t xml:space="preserve"> </w:t>
            </w:r>
            <w:r w:rsidRPr="002835A4">
              <w:rPr>
                <w:rFonts w:ascii="Arial Narrow" w:hAnsi="Arial Narrow" w:cs="ArialMT"/>
                <w:sz w:val="20"/>
                <w:szCs w:val="20"/>
              </w:rPr>
              <w:t>METT score above 67%.</w:t>
            </w:r>
          </w:p>
        </w:tc>
        <w:tc>
          <w:tcPr>
            <w:tcW w:w="584"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F62C99">
        <w:trPr>
          <w:trHeight w:val="1022"/>
        </w:trPr>
        <w:tc>
          <w:tcPr>
            <w:tcW w:w="581" w:type="pct"/>
            <w:vMerge/>
            <w:tcBorders>
              <w:left w:val="single" w:sz="4" w:space="0" w:color="auto"/>
              <w:right w:val="single" w:sz="4" w:space="0" w:color="auto"/>
            </w:tcBorders>
            <w:vAlign w:val="center"/>
            <w:hideMark/>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 to ensure conservation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 use of biodiversity developed and implemented</w:t>
            </w: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Two mining exclusion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identified</w:t>
            </w:r>
          </w:p>
        </w:tc>
        <w:tc>
          <w:tcPr>
            <w:tcW w:w="545"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biodiversity priority area identified for exclusion from mining activities</w:t>
            </w:r>
          </w:p>
        </w:tc>
        <w:tc>
          <w:tcPr>
            <w:tcW w:w="581" w:type="pct"/>
            <w:tcBorders>
              <w:top w:val="single" w:sz="4" w:space="0" w:color="auto"/>
              <w:left w:val="single" w:sz="4" w:space="0" w:color="auto"/>
              <w:right w:val="single" w:sz="4" w:space="0" w:color="auto"/>
            </w:tcBorders>
          </w:tcPr>
          <w:p w:rsidR="00437DCA" w:rsidRPr="004B2555" w:rsidRDefault="00631D91" w:rsidP="008D0AE6">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t>Stakeholder consultation</w:t>
            </w:r>
          </w:p>
        </w:tc>
        <w:tc>
          <w:tcPr>
            <w:tcW w:w="1027" w:type="pct"/>
            <w:tcBorders>
              <w:top w:val="single" w:sz="4" w:space="0" w:color="auto"/>
              <w:left w:val="single" w:sz="4" w:space="0" w:color="auto"/>
              <w:right w:val="single" w:sz="4" w:space="0" w:color="auto"/>
            </w:tcBorders>
          </w:tcPr>
          <w:p w:rsidR="00437DCA"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Stakeholder consultation conducted and Ministerial memo approved for engagement with Department of Water and Sanitation</w:t>
            </w:r>
          </w:p>
        </w:tc>
        <w:tc>
          <w:tcPr>
            <w:tcW w:w="584" w:type="pct"/>
            <w:tcBorders>
              <w:top w:val="single" w:sz="4" w:space="0" w:color="auto"/>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F62C99">
        <w:trPr>
          <w:trHeight w:val="1021"/>
        </w:trPr>
        <w:tc>
          <w:tcPr>
            <w:tcW w:w="581" w:type="pct"/>
            <w:vMerge/>
            <w:tcBorders>
              <w:left w:val="single" w:sz="4" w:space="0" w:color="auto"/>
              <w:right w:val="single" w:sz="4" w:space="0" w:color="auto"/>
            </w:tcBorders>
            <w:vAlign w:val="center"/>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NAP priority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Land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Degradation </w:t>
            </w:r>
            <w:r w:rsidRPr="004B2555">
              <w:rPr>
                <w:rFonts w:ascii="Arial Narrow" w:hAnsi="Arial Narrow" w:cs="ArialMT"/>
                <w:sz w:val="20"/>
                <w:szCs w:val="20"/>
              </w:rPr>
              <w:lastRenderedPageBreak/>
              <w:t>Neutrality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target and indicators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left w:val="single" w:sz="4" w:space="0" w:color="auto"/>
              <w:bottom w:val="single" w:sz="4" w:space="0" w:color="auto"/>
              <w:right w:val="single" w:sz="4" w:space="0" w:color="auto"/>
            </w:tcBorders>
          </w:tcPr>
          <w:p w:rsidR="00437DCA" w:rsidRPr="004B2555" w:rsidRDefault="00631D91" w:rsidP="00631D91">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lastRenderedPageBreak/>
              <w:t>National LDN target setting</w:t>
            </w:r>
            <w:r>
              <w:rPr>
                <w:rFonts w:ascii="Arial Narrow" w:hAnsi="Arial Narrow" w:cs="ArialMT"/>
                <w:sz w:val="20"/>
                <w:szCs w:val="20"/>
              </w:rPr>
              <w:t xml:space="preserve"> </w:t>
            </w:r>
            <w:r w:rsidRPr="00631D91">
              <w:rPr>
                <w:rFonts w:ascii="Arial Narrow" w:hAnsi="Arial Narrow" w:cs="ArialMT"/>
                <w:sz w:val="20"/>
                <w:szCs w:val="20"/>
              </w:rPr>
              <w:t>leverage plan developed</w:t>
            </w:r>
          </w:p>
        </w:tc>
        <w:tc>
          <w:tcPr>
            <w:tcW w:w="1027" w:type="pct"/>
            <w:tcBorders>
              <w:left w:val="single" w:sz="4" w:space="0" w:color="auto"/>
              <w:bottom w:val="single" w:sz="4" w:space="0" w:color="auto"/>
              <w:right w:val="single" w:sz="4" w:space="0" w:color="auto"/>
            </w:tcBorders>
          </w:tcPr>
          <w:p w:rsidR="00437DCA"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National Land Degradation Neutrality target and indicators developed.</w:t>
            </w:r>
          </w:p>
        </w:tc>
        <w:tc>
          <w:tcPr>
            <w:tcW w:w="584"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855"/>
        </w:trPr>
        <w:tc>
          <w:tcPr>
            <w:tcW w:w="581"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Improved access, fair and equitable sharing of benefits</w:t>
            </w:r>
          </w:p>
        </w:tc>
        <w:tc>
          <w:tcPr>
            <w:tcW w:w="535" w:type="pct"/>
            <w:tcBorders>
              <w:top w:val="single" w:sz="4" w:space="0" w:color="auto"/>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People and Parks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 effectively promoted and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71" w:type="pct"/>
            <w:tcBorders>
              <w:top w:val="single" w:sz="4" w:space="0" w:color="auto"/>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2014 People and Parks resolutions facilitated in nine provinces and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annual progress report prepared. 51% (15/29) of resolutions implemented as per annual plan</w:t>
            </w:r>
          </w:p>
        </w:tc>
        <w:tc>
          <w:tcPr>
            <w:tcW w:w="545"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People and Parks conference resolutions implemented</w:t>
            </w:r>
          </w:p>
        </w:tc>
        <w:tc>
          <w:tcPr>
            <w:tcW w:w="581"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People 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Parks conference resolutions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for each quarter as per the annual plan</w:t>
            </w:r>
          </w:p>
        </w:tc>
        <w:tc>
          <w:tcPr>
            <w:tcW w:w="1027" w:type="pct"/>
            <w:tcBorders>
              <w:top w:val="single" w:sz="4" w:space="0" w:color="auto"/>
              <w:left w:val="single" w:sz="4" w:space="0" w:color="auto"/>
              <w:right w:val="single" w:sz="4" w:space="0" w:color="auto"/>
            </w:tcBorders>
          </w:tcPr>
          <w:p w:rsidR="00DB756F" w:rsidRDefault="00DE7AF3" w:rsidP="005D096E">
            <w:pPr>
              <w:autoSpaceDE w:val="0"/>
              <w:autoSpaceDN w:val="0"/>
              <w:adjustRightInd w:val="0"/>
              <w:spacing w:after="0" w:line="240" w:lineRule="auto"/>
              <w:jc w:val="both"/>
              <w:rPr>
                <w:rFonts w:ascii="Arial Narrow" w:hAnsi="Arial Narrow" w:cs="ArialMT"/>
                <w:sz w:val="20"/>
                <w:szCs w:val="20"/>
              </w:rPr>
            </w:pPr>
            <w:r w:rsidRPr="00DE7AF3">
              <w:rPr>
                <w:rFonts w:ascii="Arial Narrow" w:hAnsi="Arial Narrow" w:cs="ArialMT"/>
                <w:sz w:val="20"/>
                <w:szCs w:val="20"/>
              </w:rPr>
              <w:t xml:space="preserve">Stakeholder consultation conducted. 5 Draft co-management agreements in place (Barberspan, Chaguba, Loskop, Andover &amp; Blyde NRs). (analysis conducted, a meeting with CLCC to provide information regarding the settled claims without co-management). </w:t>
            </w:r>
          </w:p>
          <w:p w:rsidR="00DB756F" w:rsidRDefault="00DB756F" w:rsidP="005D096E">
            <w:pPr>
              <w:autoSpaceDE w:val="0"/>
              <w:autoSpaceDN w:val="0"/>
              <w:adjustRightInd w:val="0"/>
              <w:spacing w:after="0" w:line="240" w:lineRule="auto"/>
              <w:jc w:val="both"/>
              <w:rPr>
                <w:rFonts w:ascii="Arial Narrow" w:hAnsi="Arial Narrow" w:cs="ArialMT"/>
                <w:sz w:val="20"/>
                <w:szCs w:val="20"/>
              </w:rPr>
            </w:pPr>
          </w:p>
          <w:p w:rsidR="00437DCA" w:rsidRPr="004B2555" w:rsidRDefault="00DE7AF3" w:rsidP="005D096E">
            <w:pPr>
              <w:autoSpaceDE w:val="0"/>
              <w:autoSpaceDN w:val="0"/>
              <w:adjustRightInd w:val="0"/>
              <w:spacing w:after="0" w:line="240" w:lineRule="auto"/>
              <w:jc w:val="both"/>
              <w:rPr>
                <w:rFonts w:ascii="Arial Narrow" w:hAnsi="Arial Narrow" w:cs="ArialMT"/>
                <w:sz w:val="20"/>
                <w:szCs w:val="20"/>
              </w:rPr>
            </w:pPr>
            <w:r w:rsidRPr="00DE7AF3">
              <w:rPr>
                <w:rFonts w:ascii="Arial Narrow" w:hAnsi="Arial Narrow" w:cs="ArialMT"/>
                <w:sz w:val="20"/>
                <w:szCs w:val="20"/>
              </w:rPr>
              <w:t>Draft Capacity building programme in place. Draft Action plan developed. Service providers to conduct feasibility study conducted</w:t>
            </w:r>
          </w:p>
        </w:tc>
        <w:tc>
          <w:tcPr>
            <w:tcW w:w="584"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
                <w:bCs/>
                <w:sz w:val="20"/>
                <w:szCs w:val="20"/>
              </w:rPr>
            </w:pPr>
          </w:p>
        </w:tc>
        <w:tc>
          <w:tcPr>
            <w:tcW w:w="576"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
                <w:b/>
                <w:bCs/>
                <w:sz w:val="20"/>
                <w:szCs w:val="20"/>
              </w:rPr>
            </w:pPr>
          </w:p>
        </w:tc>
      </w:tr>
      <w:tr w:rsidR="004B2555" w:rsidRPr="004B2555" w:rsidTr="009F7F69">
        <w:trPr>
          <w:trHeight w:val="511"/>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biodiversity</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economy initiatives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71" w:type="pct"/>
            <w:vMerge w:val="restar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biodiversity economy</w:t>
            </w:r>
          </w:p>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initiatives implemented: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800 000 hectares of</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Economy Land areas Identified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mapped for</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transformation in different provinces</w:t>
            </w:r>
          </w:p>
        </w:tc>
        <w:tc>
          <w:tcPr>
            <w:tcW w:w="581" w:type="pct"/>
            <w:tcBorders>
              <w:left w:val="single" w:sz="4" w:space="0" w:color="auto"/>
              <w:right w:val="single" w:sz="4" w:space="0" w:color="auto"/>
            </w:tcBorders>
          </w:tcPr>
          <w:p w:rsidR="00437DCA" w:rsidRPr="004B2555" w:rsidRDefault="00631D91" w:rsidP="008D0AE6">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t>Land audit commissioned</w:t>
            </w:r>
          </w:p>
        </w:tc>
        <w:tc>
          <w:tcPr>
            <w:tcW w:w="1027" w:type="pct"/>
            <w:tcBorders>
              <w:left w:val="single" w:sz="4" w:space="0" w:color="auto"/>
              <w:right w:val="single" w:sz="4" w:space="0" w:color="auto"/>
            </w:tcBorders>
          </w:tcPr>
          <w:p w:rsidR="005D096E" w:rsidRPr="005D096E" w:rsidRDefault="005D096E" w:rsidP="005D096E">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 xml:space="preserve">Data collated: </w:t>
            </w:r>
          </w:p>
          <w:p w:rsidR="005D096E" w:rsidRPr="00DE7AF3" w:rsidRDefault="005D096E" w:rsidP="00DB756F">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Land use data (2013-2014 Land cover)</w:t>
            </w:r>
          </w:p>
          <w:p w:rsidR="005D096E" w:rsidRPr="00DE7AF3" w:rsidRDefault="005D096E" w:rsidP="00DB756F">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ARC Field Crop Boundaries-DAFF</w:t>
            </w:r>
          </w:p>
          <w:p w:rsidR="005D096E" w:rsidRPr="00DE7AF3" w:rsidRDefault="005D096E" w:rsidP="00DB756F">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Protected Area Data - DEA</w:t>
            </w:r>
          </w:p>
          <w:p w:rsidR="005D096E" w:rsidRPr="00DE7AF3" w:rsidRDefault="005D096E" w:rsidP="00DB756F">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Critical Biodiversity Area Data- SANBI</w:t>
            </w:r>
          </w:p>
          <w:p w:rsidR="005D096E" w:rsidRPr="00DE7AF3" w:rsidRDefault="005D096E" w:rsidP="00DB756F">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Land restitution areas (game farms and conservation)-DRDLR</w:t>
            </w:r>
          </w:p>
          <w:p w:rsidR="005D096E" w:rsidRPr="005D096E" w:rsidRDefault="005D096E" w:rsidP="005D096E">
            <w:pPr>
              <w:autoSpaceDE w:val="0"/>
              <w:autoSpaceDN w:val="0"/>
              <w:adjustRightInd w:val="0"/>
              <w:spacing w:after="0" w:line="240" w:lineRule="auto"/>
              <w:jc w:val="both"/>
              <w:rPr>
                <w:rFonts w:ascii="Arial Narrow" w:hAnsi="Arial Narrow" w:cs="ArialMT"/>
                <w:sz w:val="20"/>
                <w:szCs w:val="20"/>
              </w:rPr>
            </w:pPr>
          </w:p>
          <w:p w:rsidR="00437DCA" w:rsidRPr="004B2555" w:rsidRDefault="005D096E" w:rsidP="005D096E">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Pending meeting between the Branch: B&amp;C and Branch: Environmental Advisory Services. This is necessary to established what services can be done by the department so to reduce costs of outsourcing the service</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cs="ArialMT"/>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cs="ArialMT"/>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 National Biodiversity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Nodes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581" w:type="pct"/>
            <w:tcBorders>
              <w:left w:val="single" w:sz="4" w:space="0" w:color="auto"/>
              <w:right w:val="single" w:sz="4" w:space="0" w:color="auto"/>
            </w:tcBorders>
          </w:tcPr>
          <w:p w:rsidR="00437DCA" w:rsidRPr="004B2555" w:rsidRDefault="00631D91" w:rsidP="008D0AE6">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t>Priority nodes identified</w:t>
            </w:r>
          </w:p>
        </w:tc>
        <w:tc>
          <w:tcPr>
            <w:tcW w:w="1027" w:type="pct"/>
            <w:tcBorders>
              <w:left w:val="single" w:sz="4" w:space="0" w:color="auto"/>
              <w:right w:val="single" w:sz="4" w:space="0" w:color="auto"/>
            </w:tcBorders>
          </w:tcPr>
          <w:p w:rsidR="00DE7AF3" w:rsidRPr="00DE7AF3" w:rsidRDefault="00DE7AF3" w:rsidP="00DB756F">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The Northern Cape (3), Eastern Cape (5) , North West (3),  Province have officially identified and confirmed provincial Biodiversity Economy Nodes (11)</w:t>
            </w:r>
          </w:p>
          <w:p w:rsidR="00437DCA" w:rsidRPr="00631D91" w:rsidRDefault="00DE7AF3" w:rsidP="00DB756F">
            <w:pPr>
              <w:pStyle w:val="ListParagraph"/>
              <w:numPr>
                <w:ilvl w:val="0"/>
                <w:numId w:val="5"/>
              </w:numPr>
              <w:spacing w:after="0" w:line="240" w:lineRule="auto"/>
              <w:ind w:left="201" w:hanging="201"/>
              <w:jc w:val="both"/>
              <w:rPr>
                <w:rFonts w:ascii="Arial Narrow" w:hAnsi="Arial Narrow" w:cs="ArialMT"/>
                <w:sz w:val="20"/>
                <w:szCs w:val="20"/>
              </w:rPr>
            </w:pPr>
            <w:r w:rsidRPr="00DE7AF3">
              <w:rPr>
                <w:rFonts w:ascii="Arial Narrow" w:hAnsi="Arial Narrow" w:cs="ArialMT"/>
                <w:sz w:val="20"/>
                <w:szCs w:val="20"/>
              </w:rPr>
              <w:t xml:space="preserve">Consultation conducted in all provinces with Community structures, </w:t>
            </w:r>
            <w:r w:rsidRPr="00DE7AF3">
              <w:rPr>
                <w:rFonts w:ascii="Arial Narrow" w:hAnsi="Arial Narrow" w:cs="ArialMT"/>
                <w:sz w:val="20"/>
                <w:szCs w:val="20"/>
              </w:rPr>
              <w:lastRenderedPageBreak/>
              <w:t>traditional authorities, people and parks, provinces and municipalities as part of the EPIP consultation process</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500 hectares of land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indigenous species identified and cultivated</w:t>
            </w:r>
          </w:p>
        </w:tc>
        <w:tc>
          <w:tcPr>
            <w:tcW w:w="581" w:type="pct"/>
            <w:tcBorders>
              <w:left w:val="single" w:sz="4" w:space="0" w:color="auto"/>
              <w:right w:val="single" w:sz="4" w:space="0" w:color="auto"/>
            </w:tcBorders>
          </w:tcPr>
          <w:p w:rsidR="00437DCA" w:rsidRPr="004B2555" w:rsidRDefault="00631D91" w:rsidP="00631D91">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t>Expansion Plan for target</w:t>
            </w:r>
            <w:r>
              <w:rPr>
                <w:rFonts w:ascii="Arial Narrow" w:hAnsi="Arial Narrow" w:cs="ArialMT"/>
                <w:sz w:val="20"/>
                <w:szCs w:val="20"/>
              </w:rPr>
              <w:t xml:space="preserve"> </w:t>
            </w:r>
            <w:r w:rsidRPr="00631D91">
              <w:rPr>
                <w:rFonts w:ascii="Arial Narrow" w:hAnsi="Arial Narrow" w:cs="ArialMT"/>
                <w:sz w:val="20"/>
                <w:szCs w:val="20"/>
              </w:rPr>
              <w:t>species finalised</w:t>
            </w:r>
          </w:p>
        </w:tc>
        <w:tc>
          <w:tcPr>
            <w:tcW w:w="1027" w:type="pct"/>
            <w:tcBorders>
              <w:left w:val="single" w:sz="4" w:space="0" w:color="auto"/>
              <w:right w:val="single" w:sz="4" w:space="0" w:color="auto"/>
            </w:tcBorders>
          </w:tcPr>
          <w:p w:rsidR="00437DCA" w:rsidRPr="004B2555" w:rsidRDefault="005D096E" w:rsidP="008D0AE6">
            <w:pPr>
              <w:autoSpaceDE w:val="0"/>
              <w:autoSpaceDN w:val="0"/>
              <w:adjustRightInd w:val="0"/>
              <w:spacing w:after="0" w:line="240" w:lineRule="auto"/>
              <w:jc w:val="both"/>
              <w:rPr>
                <w:rFonts w:ascii="Arial Narrow" w:hAnsi="Arial Narrow" w:cs="ArialMT"/>
                <w:sz w:val="20"/>
                <w:szCs w:val="20"/>
              </w:rPr>
            </w:pPr>
            <w:r w:rsidRPr="005D096E">
              <w:rPr>
                <w:rFonts w:ascii="Arial Narrow" w:hAnsi="Arial Narrow" w:cs="ArialMT"/>
                <w:sz w:val="20"/>
                <w:szCs w:val="20"/>
              </w:rPr>
              <w:t>Expansion plan for targeted species developed for 2017/2018</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game donation for transformation in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wildlife sector approved and annual plan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81" w:type="pct"/>
            <w:tcBorders>
              <w:left w:val="single" w:sz="4" w:space="0" w:color="auto"/>
              <w:right w:val="single" w:sz="4" w:space="0" w:color="auto"/>
            </w:tcBorders>
          </w:tcPr>
          <w:p w:rsidR="00437DCA" w:rsidRPr="004B2555" w:rsidRDefault="00631D91" w:rsidP="00631D91">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t>Donation framework and</w:t>
            </w:r>
            <w:r>
              <w:rPr>
                <w:rFonts w:ascii="Arial Narrow" w:hAnsi="Arial Narrow" w:cs="ArialMT"/>
                <w:sz w:val="20"/>
                <w:szCs w:val="20"/>
              </w:rPr>
              <w:t xml:space="preserve"> </w:t>
            </w:r>
            <w:r w:rsidRPr="00631D91">
              <w:rPr>
                <w:rFonts w:ascii="Arial Narrow" w:hAnsi="Arial Narrow" w:cs="ArialMT"/>
                <w:sz w:val="20"/>
                <w:szCs w:val="20"/>
              </w:rPr>
              <w:t>2017/18 annual implementation</w:t>
            </w:r>
            <w:r>
              <w:rPr>
                <w:rFonts w:ascii="Arial Narrow" w:hAnsi="Arial Narrow" w:cs="ArialMT"/>
                <w:sz w:val="20"/>
                <w:szCs w:val="20"/>
              </w:rPr>
              <w:t xml:space="preserve"> </w:t>
            </w:r>
            <w:r w:rsidRPr="00631D91">
              <w:rPr>
                <w:rFonts w:ascii="Arial Narrow" w:hAnsi="Arial Narrow" w:cs="ArialMT"/>
                <w:sz w:val="20"/>
                <w:szCs w:val="20"/>
              </w:rPr>
              <w:t>plan approved by MINMEC</w:t>
            </w:r>
          </w:p>
        </w:tc>
        <w:tc>
          <w:tcPr>
            <w:tcW w:w="1027" w:type="pct"/>
            <w:tcBorders>
              <w:left w:val="single" w:sz="4" w:space="0" w:color="auto"/>
              <w:right w:val="single" w:sz="4" w:space="0" w:color="auto"/>
            </w:tcBorders>
          </w:tcPr>
          <w:p w:rsidR="00EE3A4D" w:rsidRPr="00EE3A4D" w:rsidRDefault="00EE3A4D" w:rsidP="00EE3A4D">
            <w:pPr>
              <w:autoSpaceDE w:val="0"/>
              <w:autoSpaceDN w:val="0"/>
              <w:adjustRightInd w:val="0"/>
              <w:spacing w:after="0" w:line="240" w:lineRule="auto"/>
              <w:jc w:val="both"/>
              <w:rPr>
                <w:rFonts w:ascii="Arial Narrow" w:hAnsi="Arial Narrow" w:cs="ArialMT"/>
                <w:sz w:val="20"/>
                <w:szCs w:val="20"/>
              </w:rPr>
            </w:pPr>
            <w:r w:rsidRPr="00EE3A4D">
              <w:rPr>
                <w:rFonts w:ascii="Arial Narrow" w:hAnsi="Arial Narrow" w:cs="ArialMT"/>
                <w:sz w:val="20"/>
                <w:szCs w:val="20"/>
              </w:rPr>
              <w:t xml:space="preserve">2nd  draft of the game donation policy framework/guidelines have been presented to MINTECH and MINMEC for further comments. </w:t>
            </w:r>
          </w:p>
          <w:p w:rsidR="00EE3A4D" w:rsidRPr="00EE3A4D" w:rsidRDefault="00EE3A4D" w:rsidP="00EE3A4D">
            <w:pPr>
              <w:autoSpaceDE w:val="0"/>
              <w:autoSpaceDN w:val="0"/>
              <w:adjustRightInd w:val="0"/>
              <w:spacing w:after="0" w:line="240" w:lineRule="auto"/>
              <w:jc w:val="both"/>
              <w:rPr>
                <w:rFonts w:ascii="Arial Narrow" w:hAnsi="Arial Narrow" w:cs="ArialMT"/>
                <w:sz w:val="20"/>
                <w:szCs w:val="20"/>
              </w:rPr>
            </w:pPr>
          </w:p>
          <w:p w:rsidR="00437DCA" w:rsidRPr="004B2555" w:rsidRDefault="00EE3A4D" w:rsidP="00EE3A4D">
            <w:pPr>
              <w:autoSpaceDE w:val="0"/>
              <w:autoSpaceDN w:val="0"/>
              <w:adjustRightInd w:val="0"/>
              <w:spacing w:after="0" w:line="240" w:lineRule="auto"/>
              <w:jc w:val="both"/>
              <w:rPr>
                <w:rFonts w:ascii="Arial Narrow" w:hAnsi="Arial Narrow" w:cs="ArialMT"/>
                <w:sz w:val="20"/>
                <w:szCs w:val="20"/>
              </w:rPr>
            </w:pPr>
            <w:r w:rsidRPr="00EE3A4D">
              <w:rPr>
                <w:rFonts w:ascii="Arial Narrow" w:hAnsi="Arial Narrow" w:cs="ArialMT"/>
                <w:sz w:val="20"/>
                <w:szCs w:val="20"/>
              </w:rPr>
              <w:t>MINMEC referred the policy back to working Group 1 for further discussion. Policy to be reconsidered by MINMEC before end of Q3.</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benefit sharing agreements concluded and approved</w:t>
            </w:r>
          </w:p>
        </w:tc>
        <w:tc>
          <w:tcPr>
            <w:tcW w:w="57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 concluded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approved. 4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submitted to Executive Authority for consideration</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approved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Concluded benefit sharing agreement/s received and reviewed Beneficiaries engaged on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benefit sharing arrangements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Ministerial submission on the concluded for 5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uploaded</w:t>
            </w:r>
          </w:p>
        </w:tc>
        <w:tc>
          <w:tcPr>
            <w:tcW w:w="1027" w:type="pct"/>
            <w:tcBorders>
              <w:left w:val="single" w:sz="4" w:space="0" w:color="auto"/>
              <w:right w:val="single" w:sz="4" w:space="0" w:color="auto"/>
            </w:tcBorders>
          </w:tcPr>
          <w:p w:rsidR="00EE3A4D" w:rsidRPr="00EE3A4D" w:rsidRDefault="00EE3A4D" w:rsidP="00EE3A4D">
            <w:pPr>
              <w:spacing w:after="0" w:line="240" w:lineRule="auto"/>
              <w:jc w:val="both"/>
              <w:rPr>
                <w:rFonts w:ascii="Arial Narrow" w:hAnsi="Arial Narrow" w:cs="ArialMT"/>
                <w:sz w:val="20"/>
                <w:szCs w:val="20"/>
              </w:rPr>
            </w:pPr>
            <w:r w:rsidRPr="00EE3A4D">
              <w:rPr>
                <w:rFonts w:ascii="Arial Narrow" w:hAnsi="Arial Narrow" w:cs="ArialMT"/>
                <w:sz w:val="20"/>
                <w:szCs w:val="20"/>
              </w:rPr>
              <w:t>7 concluded benefit sharing agreements of 2 applications received and reviewed</w:t>
            </w:r>
          </w:p>
          <w:p w:rsidR="00EE3A4D" w:rsidRPr="00EE3A4D" w:rsidRDefault="00EE3A4D" w:rsidP="00EE3A4D">
            <w:pPr>
              <w:spacing w:after="0" w:line="240" w:lineRule="auto"/>
              <w:jc w:val="both"/>
              <w:rPr>
                <w:rFonts w:ascii="Arial Narrow" w:hAnsi="Arial Narrow" w:cs="ArialMT"/>
                <w:sz w:val="20"/>
                <w:szCs w:val="20"/>
              </w:rPr>
            </w:pPr>
          </w:p>
          <w:p w:rsidR="00EE3A4D" w:rsidRPr="00EE3A4D" w:rsidRDefault="00EE3A4D" w:rsidP="00EE3A4D">
            <w:pPr>
              <w:spacing w:after="0" w:line="240" w:lineRule="auto"/>
              <w:jc w:val="both"/>
              <w:rPr>
                <w:rFonts w:ascii="Arial Narrow" w:hAnsi="Arial Narrow" w:cs="ArialMT"/>
                <w:sz w:val="20"/>
                <w:szCs w:val="20"/>
              </w:rPr>
            </w:pPr>
            <w:r w:rsidRPr="00EE3A4D">
              <w:rPr>
                <w:rFonts w:ascii="Arial Narrow" w:hAnsi="Arial Narrow" w:cs="ArialMT"/>
                <w:sz w:val="20"/>
                <w:szCs w:val="20"/>
              </w:rPr>
              <w:t>Beneficiaries engaged on the benefit sharing arrangements</w:t>
            </w:r>
          </w:p>
          <w:p w:rsidR="00EE3A4D" w:rsidRPr="00EE3A4D" w:rsidRDefault="00EE3A4D" w:rsidP="00EE3A4D">
            <w:pPr>
              <w:spacing w:after="0" w:line="240" w:lineRule="auto"/>
              <w:jc w:val="both"/>
              <w:rPr>
                <w:rFonts w:ascii="Arial Narrow" w:hAnsi="Arial Narrow" w:cs="ArialMT"/>
                <w:sz w:val="20"/>
                <w:szCs w:val="20"/>
              </w:rPr>
            </w:pPr>
          </w:p>
          <w:p w:rsidR="00437DCA" w:rsidRPr="00631D91" w:rsidRDefault="00EE3A4D" w:rsidP="00EE3A4D">
            <w:pPr>
              <w:spacing w:after="0" w:line="240" w:lineRule="auto"/>
              <w:jc w:val="both"/>
              <w:rPr>
                <w:rFonts w:ascii="Arial Narrow" w:hAnsi="Arial Narrow" w:cs="ArialMT"/>
                <w:sz w:val="20"/>
                <w:szCs w:val="20"/>
              </w:rPr>
            </w:pPr>
            <w:r w:rsidRPr="00EE3A4D">
              <w:rPr>
                <w:rFonts w:ascii="Arial Narrow" w:hAnsi="Arial Narrow" w:cs="ArialMT"/>
                <w:sz w:val="20"/>
                <w:szCs w:val="20"/>
              </w:rPr>
              <w:t>2 Ministerial submissions on the 7 concluded benefit sharing agreement uploaded</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natural</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 support of wildlife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economy vision 2024</w:t>
            </w:r>
          </w:p>
        </w:tc>
        <w:tc>
          <w:tcPr>
            <w:tcW w:w="57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sustainable natural</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(Funding for all business plans approved)</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 business plans/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proposals for biodiversity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entrants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 funding/investment secured</w:t>
            </w:r>
          </w:p>
        </w:tc>
        <w:tc>
          <w:tcPr>
            <w:tcW w:w="581" w:type="pct"/>
            <w:tcBorders>
              <w:left w:val="single" w:sz="4" w:space="0" w:color="auto"/>
              <w:right w:val="single" w:sz="4" w:space="0" w:color="auto"/>
            </w:tcBorders>
          </w:tcPr>
          <w:p w:rsidR="00631D91" w:rsidRPr="00631D91" w:rsidRDefault="00631D91" w:rsidP="00631D91">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t>Projects identified and</w:t>
            </w:r>
          </w:p>
          <w:p w:rsidR="00437DCA" w:rsidRPr="004B2555" w:rsidRDefault="00631D91" w:rsidP="00631D91">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t>conceptualised</w:t>
            </w:r>
          </w:p>
        </w:tc>
        <w:tc>
          <w:tcPr>
            <w:tcW w:w="1027" w:type="pct"/>
            <w:tcBorders>
              <w:left w:val="single" w:sz="4" w:space="0" w:color="auto"/>
              <w:right w:val="single" w:sz="4" w:space="0" w:color="auto"/>
            </w:tcBorders>
          </w:tcPr>
          <w:p w:rsidR="002835A4" w:rsidRPr="002835A4" w:rsidRDefault="002835A4" w:rsidP="00DB756F">
            <w:pPr>
              <w:spacing w:line="240" w:lineRule="auto"/>
              <w:jc w:val="both"/>
              <w:rPr>
                <w:rFonts w:ascii="Arial Narrow" w:hAnsi="Arial Narrow" w:cs="ArialMT"/>
                <w:sz w:val="20"/>
                <w:szCs w:val="20"/>
              </w:rPr>
            </w:pPr>
            <w:r w:rsidRPr="002835A4">
              <w:rPr>
                <w:rFonts w:ascii="Arial Narrow" w:hAnsi="Arial Narrow" w:cs="ArialMT"/>
                <w:sz w:val="20"/>
                <w:szCs w:val="20"/>
              </w:rPr>
              <w:t>Projects identified and conceptualised</w:t>
            </w:r>
            <w:r w:rsidR="00DB756F">
              <w:rPr>
                <w:rFonts w:ascii="Arial Narrow" w:hAnsi="Arial Narrow" w:cs="ArialMT"/>
                <w:sz w:val="20"/>
                <w:szCs w:val="20"/>
              </w:rPr>
              <w:t xml:space="preserve"> as follows</w:t>
            </w:r>
            <w:r w:rsidRPr="002835A4">
              <w:rPr>
                <w:rFonts w:ascii="Arial Narrow" w:hAnsi="Arial Narrow" w:cs="ArialMT"/>
                <w:sz w:val="20"/>
                <w:szCs w:val="20"/>
              </w:rPr>
              <w:t xml:space="preserve"> :</w:t>
            </w:r>
          </w:p>
          <w:p w:rsidR="002835A4" w:rsidRPr="002835A4" w:rsidRDefault="002835A4" w:rsidP="00DB756F">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Tugela Private Game Reserve</w:t>
            </w:r>
          </w:p>
          <w:p w:rsidR="002835A4" w:rsidRPr="002835A4" w:rsidRDefault="002835A4" w:rsidP="00DB756F">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Ronderfontein Game farm</w:t>
            </w:r>
          </w:p>
          <w:p w:rsidR="002835A4" w:rsidRPr="002835A4" w:rsidRDefault="002835A4" w:rsidP="00DB756F">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Sands river Safaris</w:t>
            </w:r>
          </w:p>
          <w:p w:rsidR="00437DCA" w:rsidRPr="003662DE" w:rsidRDefault="002835A4" w:rsidP="00DB756F">
            <w:pPr>
              <w:pStyle w:val="ListParagraph"/>
              <w:numPr>
                <w:ilvl w:val="0"/>
                <w:numId w:val="5"/>
              </w:numPr>
              <w:spacing w:after="0" w:line="240" w:lineRule="auto"/>
              <w:ind w:left="201" w:hanging="201"/>
              <w:jc w:val="both"/>
              <w:rPr>
                <w:rFonts w:ascii="Arial Narrow" w:hAnsi="Arial Narrow" w:cs="ArialMT"/>
                <w:sz w:val="20"/>
                <w:szCs w:val="20"/>
              </w:rPr>
            </w:pPr>
            <w:r w:rsidRPr="002835A4">
              <w:rPr>
                <w:rFonts w:ascii="Arial Narrow" w:hAnsi="Arial Narrow" w:cs="ArialMT"/>
                <w:sz w:val="20"/>
                <w:szCs w:val="20"/>
              </w:rPr>
              <w:t>BooSeleka Traditional Authorities</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0D1682">
        <w:trPr>
          <w:trHeight w:val="714"/>
        </w:trPr>
        <w:tc>
          <w:tcPr>
            <w:tcW w:w="581"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Strengthened Knowledge, Science Policy Interface</w:t>
            </w:r>
          </w:p>
        </w:tc>
        <w:tc>
          <w:tcPr>
            <w:tcW w:w="535"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research</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programmes aimed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at advancing the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Biodiversity Science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Interface</w:t>
            </w:r>
          </w:p>
        </w:tc>
        <w:tc>
          <w:tcPr>
            <w:tcW w:w="571" w:type="pct"/>
            <w:vMerge w:val="restar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research</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on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Status quo on Small</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Populations in South Africa and report prepared</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Indaba</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w:t>
            </w:r>
          </w:p>
        </w:tc>
        <w:tc>
          <w:tcPr>
            <w:tcW w:w="581" w:type="pct"/>
            <w:tcBorders>
              <w:left w:val="single" w:sz="4" w:space="0" w:color="auto"/>
              <w:right w:val="single" w:sz="4" w:space="0" w:color="auto"/>
            </w:tcBorders>
          </w:tcPr>
          <w:p w:rsidR="00437DCA" w:rsidRPr="004B2555" w:rsidRDefault="00631D91" w:rsidP="008D0AE6">
            <w:pPr>
              <w:autoSpaceDE w:val="0"/>
              <w:autoSpaceDN w:val="0"/>
              <w:adjustRightInd w:val="0"/>
              <w:spacing w:after="0" w:line="240" w:lineRule="auto"/>
              <w:jc w:val="both"/>
              <w:rPr>
                <w:rFonts w:ascii="Arial Narrow" w:hAnsi="Arial Narrow" w:cs="ArialMT"/>
                <w:sz w:val="20"/>
                <w:szCs w:val="20"/>
              </w:rPr>
            </w:pPr>
            <w:r w:rsidRPr="00631D91">
              <w:rPr>
                <w:rFonts w:ascii="Arial Narrow" w:hAnsi="Arial Narrow" w:cs="ArialMT"/>
                <w:sz w:val="20"/>
                <w:szCs w:val="20"/>
              </w:rPr>
              <w:t>Research Indaba convened</w:t>
            </w:r>
          </w:p>
        </w:tc>
        <w:tc>
          <w:tcPr>
            <w:tcW w:w="1027" w:type="pct"/>
            <w:tcBorders>
              <w:left w:val="single" w:sz="4" w:space="0" w:color="auto"/>
              <w:right w:val="single" w:sz="4" w:space="0" w:color="auto"/>
            </w:tcBorders>
          </w:tcPr>
          <w:p w:rsidR="00437DCA" w:rsidRPr="004B2555" w:rsidRDefault="00B43D34" w:rsidP="008D0AE6">
            <w:pPr>
              <w:spacing w:after="0" w:line="240" w:lineRule="auto"/>
              <w:jc w:val="both"/>
              <w:rPr>
                <w:rFonts w:ascii="Arial Narrow" w:hAnsi="Arial Narrow" w:cs="ArialMT"/>
                <w:sz w:val="20"/>
                <w:szCs w:val="20"/>
              </w:rPr>
            </w:pPr>
            <w:r w:rsidRPr="00B43D34">
              <w:rPr>
                <w:rFonts w:ascii="Arial Narrow" w:hAnsi="Arial Narrow" w:cs="ArialMT"/>
                <w:sz w:val="20"/>
                <w:szCs w:val="20"/>
              </w:rPr>
              <w:t>The research and evidence Indaba was successfully convened on 17 – 18 August 2017</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1021"/>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on the implementation of the biodiversity research strategy developed</w:t>
            </w:r>
          </w:p>
        </w:tc>
        <w:tc>
          <w:tcPr>
            <w:tcW w:w="581" w:type="pct"/>
            <w:tcBorders>
              <w:left w:val="single" w:sz="4" w:space="0" w:color="auto"/>
              <w:right w:val="single" w:sz="4" w:space="0" w:color="auto"/>
            </w:tcBorders>
          </w:tcPr>
          <w:p w:rsidR="00437DCA" w:rsidRPr="004B2555" w:rsidRDefault="00136769"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437DCA" w:rsidRPr="004B2555" w:rsidRDefault="00136769" w:rsidP="008D0AE6">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855"/>
        </w:trPr>
        <w:tc>
          <w:tcPr>
            <w:tcW w:w="581" w:type="pct"/>
            <w:vMerge/>
            <w:tcBorders>
              <w:left w:val="single" w:sz="4" w:space="0" w:color="auto"/>
              <w:bottom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Stakeholder workshops on the intensive breeding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colour variants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 and reports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drafted</w:t>
            </w:r>
          </w:p>
        </w:tc>
        <w:tc>
          <w:tcPr>
            <w:tcW w:w="545"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Scientific</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of Predation Management finalised</w:t>
            </w:r>
          </w:p>
        </w:tc>
        <w:tc>
          <w:tcPr>
            <w:tcW w:w="581" w:type="pct"/>
            <w:tcBorders>
              <w:left w:val="single" w:sz="4" w:space="0" w:color="auto"/>
              <w:bottom w:val="single" w:sz="4" w:space="0" w:color="auto"/>
              <w:right w:val="single" w:sz="4" w:space="0" w:color="auto"/>
            </w:tcBorders>
          </w:tcPr>
          <w:p w:rsidR="00437DCA" w:rsidRPr="004B2555" w:rsidRDefault="00F22251" w:rsidP="00F22251">
            <w:pPr>
              <w:autoSpaceDE w:val="0"/>
              <w:autoSpaceDN w:val="0"/>
              <w:adjustRightInd w:val="0"/>
              <w:spacing w:after="0" w:line="240" w:lineRule="auto"/>
              <w:jc w:val="both"/>
              <w:rPr>
                <w:rFonts w:ascii="Arial Narrow" w:hAnsi="Arial Narrow" w:cs="ArialMT"/>
                <w:sz w:val="20"/>
                <w:szCs w:val="20"/>
              </w:rPr>
            </w:pPr>
            <w:r w:rsidRPr="00F22251">
              <w:rPr>
                <w:rFonts w:ascii="Arial Narrow" w:hAnsi="Arial Narrow" w:cs="ArialMT"/>
                <w:sz w:val="20"/>
                <w:szCs w:val="20"/>
              </w:rPr>
              <w:t>Quarterly research report on</w:t>
            </w:r>
            <w:r>
              <w:rPr>
                <w:rFonts w:ascii="Arial Narrow" w:hAnsi="Arial Narrow" w:cs="ArialMT"/>
                <w:sz w:val="20"/>
                <w:szCs w:val="20"/>
              </w:rPr>
              <w:t xml:space="preserve"> </w:t>
            </w:r>
            <w:r w:rsidRPr="00F22251">
              <w:rPr>
                <w:rFonts w:ascii="Arial Narrow" w:hAnsi="Arial Narrow" w:cs="ArialMT"/>
                <w:sz w:val="20"/>
                <w:szCs w:val="20"/>
              </w:rPr>
              <w:t>Scientific Assessment on predation</w:t>
            </w:r>
            <w:r>
              <w:rPr>
                <w:rFonts w:ascii="Arial Narrow" w:hAnsi="Arial Narrow" w:cs="ArialMT"/>
                <w:sz w:val="20"/>
                <w:szCs w:val="20"/>
              </w:rPr>
              <w:t xml:space="preserve"> </w:t>
            </w:r>
            <w:r w:rsidRPr="00F22251">
              <w:rPr>
                <w:rFonts w:ascii="Arial Narrow" w:hAnsi="Arial Narrow" w:cs="ArialMT"/>
                <w:sz w:val="20"/>
                <w:szCs w:val="20"/>
              </w:rPr>
              <w:t>management</w:t>
            </w:r>
          </w:p>
        </w:tc>
        <w:tc>
          <w:tcPr>
            <w:tcW w:w="1027" w:type="pct"/>
            <w:tcBorders>
              <w:left w:val="single" w:sz="4" w:space="0" w:color="auto"/>
              <w:bottom w:val="single" w:sz="4" w:space="0" w:color="auto"/>
              <w:right w:val="single" w:sz="4" w:space="0" w:color="auto"/>
            </w:tcBorders>
          </w:tcPr>
          <w:p w:rsidR="00437DCA" w:rsidRPr="004B2555" w:rsidRDefault="00B43D34" w:rsidP="005747DB">
            <w:pPr>
              <w:autoSpaceDE w:val="0"/>
              <w:autoSpaceDN w:val="0"/>
              <w:adjustRightInd w:val="0"/>
              <w:spacing w:after="0" w:line="240" w:lineRule="auto"/>
              <w:jc w:val="both"/>
              <w:rPr>
                <w:rFonts w:ascii="Arial Narrow" w:hAnsi="Arial Narrow" w:cs="ArialMT"/>
                <w:sz w:val="20"/>
                <w:szCs w:val="20"/>
              </w:rPr>
            </w:pPr>
            <w:r w:rsidRPr="00B43D34">
              <w:rPr>
                <w:rFonts w:ascii="Arial Narrow" w:hAnsi="Arial Narrow" w:cs="ArialMT"/>
                <w:sz w:val="20"/>
                <w:szCs w:val="20"/>
              </w:rPr>
              <w:t>The quarterly research report on Scientific Assessment produced</w:t>
            </w:r>
          </w:p>
        </w:tc>
        <w:tc>
          <w:tcPr>
            <w:tcW w:w="584"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bl>
    <w:p w:rsidR="000F7D25" w:rsidRPr="004B2555" w:rsidRDefault="000F7D25" w:rsidP="008D0AE6">
      <w:pPr>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6: ENVIRONMENTAL PROGRAMMES</w:t>
      </w:r>
    </w:p>
    <w:tbl>
      <w:tblPr>
        <w:tblW w:w="547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6"/>
        <w:gridCol w:w="1699"/>
        <w:gridCol w:w="1420"/>
        <w:gridCol w:w="2127"/>
        <w:gridCol w:w="1841"/>
        <w:gridCol w:w="2694"/>
        <w:gridCol w:w="2123"/>
        <w:gridCol w:w="2127"/>
      </w:tblGrid>
      <w:tr w:rsidR="004B2555" w:rsidRPr="004B2555" w:rsidTr="00585F2D">
        <w:trPr>
          <w:trHeight w:val="725"/>
          <w:tblHeader/>
        </w:trPr>
        <w:tc>
          <w:tcPr>
            <w:tcW w:w="573"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8"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7D3D8C"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7D3D8C"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E27BC1">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E27BC1">
              <w:rPr>
                <w:rFonts w:ascii="Arial Narrow" w:hAnsi="Arial Narrow" w:cs="Arial"/>
                <w:b/>
                <w:bCs/>
                <w:color w:val="FFFFFF" w:themeColor="background1"/>
                <w:sz w:val="20"/>
                <w:szCs w:val="20"/>
              </w:rPr>
              <w:t>2</w:t>
            </w:r>
            <w:r w:rsidRPr="004B2555">
              <w:rPr>
                <w:rFonts w:ascii="Arial Narrow" w:hAnsi="Arial Narrow" w:cs="Arial"/>
                <w:b/>
                <w:bCs/>
                <w:color w:val="FFFFFF" w:themeColor="background1"/>
                <w:sz w:val="20"/>
                <w:szCs w:val="20"/>
              </w:rPr>
              <w:t xml:space="preserve"> TARGET</w:t>
            </w:r>
          </w:p>
        </w:tc>
        <w:tc>
          <w:tcPr>
            <w:tcW w:w="85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line="240" w:lineRule="auto"/>
              <w:ind w:left="2"/>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20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D90B43">
        <w:trPr>
          <w:trHeight w:val="228"/>
        </w:trPr>
        <w:tc>
          <w:tcPr>
            <w:tcW w:w="573" w:type="pct"/>
            <w:vMerge w:val="restart"/>
            <w:tcBorders>
              <w:top w:val="single" w:sz="4" w:space="0" w:color="auto"/>
              <w:left w:val="single" w:sz="4" w:space="0" w:color="auto"/>
              <w:right w:val="single" w:sz="4" w:space="0" w:color="auto"/>
            </w:tcBorders>
            <w:hideMark/>
          </w:tcPr>
          <w:p w:rsidR="00391480" w:rsidRPr="004B2555" w:rsidRDefault="00391480" w:rsidP="008D0AE6">
            <w:pPr>
              <w:spacing w:after="0" w:line="240" w:lineRule="auto"/>
              <w:jc w:val="both"/>
              <w:rPr>
                <w:rFonts w:ascii="Arial Narrow" w:hAnsi="Arial Narrow" w:cs="Arial"/>
                <w:bCs/>
                <w:sz w:val="20"/>
                <w:szCs w:val="20"/>
              </w:rPr>
            </w:pPr>
            <w:r w:rsidRPr="004B2555">
              <w:rPr>
                <w:rFonts w:ascii="Arial Narrow" w:hAnsi="Arial Narrow" w:cs="Arial-BoldMT"/>
                <w:b/>
                <w:bCs/>
                <w:sz w:val="20"/>
                <w:szCs w:val="20"/>
              </w:rPr>
              <w:t xml:space="preserve">Improved socio-economic benefits </w:t>
            </w:r>
          </w:p>
        </w:tc>
        <w:tc>
          <w:tcPr>
            <w:tcW w:w="536" w:type="pct"/>
            <w:tcBorders>
              <w:top w:val="single" w:sz="4" w:space="0" w:color="auto"/>
              <w:left w:val="single" w:sz="4" w:space="0" w:color="auto"/>
              <w:bottom w:val="single" w:sz="4" w:space="0" w:color="auto"/>
              <w:right w:val="single" w:sz="4" w:space="0" w:color="auto"/>
            </w:tcBorders>
            <w:hideMark/>
          </w:tcPr>
          <w:p w:rsidR="00391480" w:rsidRPr="004B2555" w:rsidRDefault="0039148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Full Time Equivalents (FTEs) created</w:t>
            </w:r>
          </w:p>
        </w:tc>
        <w:tc>
          <w:tcPr>
            <w:tcW w:w="448" w:type="pct"/>
            <w:tcBorders>
              <w:top w:val="single" w:sz="4" w:space="0" w:color="auto"/>
              <w:left w:val="single" w:sz="4" w:space="0" w:color="auto"/>
              <w:bottom w:val="single" w:sz="4" w:space="0" w:color="auto"/>
              <w:right w:val="single" w:sz="4" w:space="0" w:color="auto"/>
            </w:tcBorders>
          </w:tcPr>
          <w:p w:rsidR="00391480" w:rsidRPr="004B2555" w:rsidRDefault="00585F2D" w:rsidP="008D0AE6">
            <w:pPr>
              <w:spacing w:line="240" w:lineRule="auto"/>
              <w:jc w:val="both"/>
              <w:rPr>
                <w:rFonts w:ascii="Arial Narrow" w:hAnsi="Arial Narrow" w:cs="ArialMT"/>
                <w:sz w:val="20"/>
                <w:szCs w:val="20"/>
              </w:rPr>
            </w:pPr>
            <w:r w:rsidRPr="004B2555">
              <w:rPr>
                <w:rFonts w:ascii="Arial Narrow" w:hAnsi="Arial Narrow" w:cs="ArialMT"/>
                <w:sz w:val="20"/>
                <w:szCs w:val="20"/>
              </w:rPr>
              <w:t>28 141</w:t>
            </w:r>
          </w:p>
        </w:tc>
        <w:tc>
          <w:tcPr>
            <w:tcW w:w="671" w:type="pct"/>
            <w:tcBorders>
              <w:top w:val="single" w:sz="4" w:space="0" w:color="auto"/>
              <w:left w:val="single" w:sz="4" w:space="0" w:color="auto"/>
              <w:bottom w:val="single" w:sz="4" w:space="0" w:color="auto"/>
              <w:right w:val="single" w:sz="4" w:space="0" w:color="auto"/>
            </w:tcBorders>
          </w:tcPr>
          <w:p w:rsidR="00391480" w:rsidRPr="004B2555" w:rsidRDefault="00A77B87"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38 140</w:t>
            </w:r>
          </w:p>
        </w:tc>
        <w:tc>
          <w:tcPr>
            <w:tcW w:w="581" w:type="pct"/>
            <w:tcBorders>
              <w:top w:val="single" w:sz="4" w:space="0" w:color="auto"/>
              <w:left w:val="single" w:sz="4" w:space="0" w:color="auto"/>
              <w:bottom w:val="single" w:sz="4" w:space="0" w:color="auto"/>
              <w:right w:val="single" w:sz="4" w:space="0" w:color="auto"/>
            </w:tcBorders>
          </w:tcPr>
          <w:p w:rsidR="00391480" w:rsidRPr="004B2555" w:rsidRDefault="00E27BC1" w:rsidP="00DB756F">
            <w:pPr>
              <w:spacing w:after="0" w:line="240" w:lineRule="auto"/>
              <w:jc w:val="both"/>
              <w:rPr>
                <w:rFonts w:ascii="Arial Narrow" w:hAnsi="Arial Narrow" w:cs="ArialMT"/>
                <w:sz w:val="20"/>
                <w:szCs w:val="20"/>
              </w:rPr>
            </w:pPr>
            <w:r w:rsidRPr="00E27BC1">
              <w:rPr>
                <w:rFonts w:ascii="Arial Narrow" w:hAnsi="Arial Narrow" w:cs="ArialMT"/>
                <w:sz w:val="20"/>
                <w:szCs w:val="20"/>
              </w:rPr>
              <w:t>10</w:t>
            </w:r>
            <w:r w:rsidR="00067CA2">
              <w:rPr>
                <w:rFonts w:ascii="Arial Narrow" w:hAnsi="Arial Narrow" w:cs="ArialMT"/>
                <w:sz w:val="20"/>
                <w:szCs w:val="20"/>
              </w:rPr>
              <w:t> </w:t>
            </w:r>
            <w:r w:rsidRPr="00E27BC1">
              <w:rPr>
                <w:rFonts w:ascii="Arial Narrow" w:hAnsi="Arial Narrow" w:cs="ArialMT"/>
                <w:sz w:val="20"/>
                <w:szCs w:val="20"/>
              </w:rPr>
              <w:t>271</w:t>
            </w:r>
          </w:p>
        </w:tc>
        <w:tc>
          <w:tcPr>
            <w:tcW w:w="850" w:type="pct"/>
            <w:tcBorders>
              <w:top w:val="single" w:sz="4" w:space="0" w:color="auto"/>
              <w:left w:val="single" w:sz="4" w:space="0" w:color="auto"/>
              <w:bottom w:val="single" w:sz="4" w:space="0" w:color="auto"/>
              <w:right w:val="single" w:sz="4" w:space="0" w:color="auto"/>
            </w:tcBorders>
          </w:tcPr>
          <w:p w:rsidR="00067CA2" w:rsidRDefault="00067CA2" w:rsidP="00DB756F">
            <w:pPr>
              <w:spacing w:after="0" w:line="240" w:lineRule="auto"/>
              <w:jc w:val="both"/>
              <w:rPr>
                <w:rFonts w:ascii="Arial Narrow" w:hAnsi="Arial Narrow" w:cs="ArialMT"/>
                <w:sz w:val="20"/>
                <w:szCs w:val="20"/>
              </w:rPr>
            </w:pPr>
            <w:r w:rsidRPr="002D17DB">
              <w:rPr>
                <w:rFonts w:ascii="Arial Narrow" w:hAnsi="Arial Narrow" w:cs="ArialMT"/>
                <w:sz w:val="20"/>
                <w:szCs w:val="20"/>
              </w:rPr>
              <w:t>8</w:t>
            </w:r>
            <w:r>
              <w:rPr>
                <w:rFonts w:ascii="Arial Narrow" w:hAnsi="Arial Narrow" w:cs="ArialMT"/>
                <w:sz w:val="20"/>
                <w:szCs w:val="20"/>
              </w:rPr>
              <w:t> </w:t>
            </w:r>
            <w:r w:rsidRPr="002D17DB">
              <w:rPr>
                <w:rFonts w:ascii="Arial Narrow" w:hAnsi="Arial Narrow" w:cs="ArialMT"/>
                <w:sz w:val="20"/>
                <w:szCs w:val="20"/>
              </w:rPr>
              <w:t>011</w:t>
            </w:r>
          </w:p>
          <w:p w:rsidR="00067CA2" w:rsidRDefault="00067CA2" w:rsidP="00DB756F">
            <w:pPr>
              <w:spacing w:after="0" w:line="240" w:lineRule="auto"/>
              <w:jc w:val="both"/>
              <w:rPr>
                <w:rFonts w:ascii="Arial Narrow" w:hAnsi="Arial Narrow" w:cs="ArialMT"/>
                <w:sz w:val="20"/>
                <w:szCs w:val="20"/>
              </w:rPr>
            </w:pPr>
          </w:p>
          <w:p w:rsidR="002D17DB" w:rsidRPr="002D17DB" w:rsidRDefault="002D17DB" w:rsidP="00DB756F">
            <w:pPr>
              <w:spacing w:after="0" w:line="240" w:lineRule="auto"/>
              <w:jc w:val="both"/>
              <w:rPr>
                <w:rFonts w:ascii="Arial Narrow" w:hAnsi="Arial Narrow" w:cs="ArialMT"/>
                <w:sz w:val="20"/>
                <w:szCs w:val="20"/>
              </w:rPr>
            </w:pPr>
            <w:r w:rsidRPr="002D17DB">
              <w:rPr>
                <w:rFonts w:ascii="Arial Narrow" w:hAnsi="Arial Narrow" w:cs="ArialMT"/>
                <w:sz w:val="20"/>
                <w:szCs w:val="20"/>
              </w:rPr>
              <w:t>Cumulatively 10 909 Full Time Equivalents (FTEs) created</w:t>
            </w:r>
          </w:p>
          <w:p w:rsidR="00391480" w:rsidRPr="004B2555" w:rsidRDefault="002D17DB" w:rsidP="00DB756F">
            <w:pPr>
              <w:spacing w:after="0" w:line="240" w:lineRule="auto"/>
              <w:jc w:val="both"/>
              <w:rPr>
                <w:rFonts w:ascii="Arial Narrow" w:hAnsi="Arial Narrow" w:cs="ArialMT"/>
                <w:sz w:val="20"/>
                <w:szCs w:val="20"/>
              </w:rPr>
            </w:pPr>
            <w:r w:rsidRPr="002D17DB">
              <w:rPr>
                <w:rFonts w:ascii="Arial Narrow" w:hAnsi="Arial Narrow" w:cs="ArialMT"/>
                <w:sz w:val="20"/>
                <w:szCs w:val="20"/>
              </w:rPr>
              <w:t>Q1=2 898  &amp; Q2= 8 011</w:t>
            </w:r>
          </w:p>
        </w:tc>
        <w:tc>
          <w:tcPr>
            <w:tcW w:w="670" w:type="pct"/>
            <w:tcBorders>
              <w:top w:val="single" w:sz="4" w:space="0" w:color="auto"/>
              <w:left w:val="single" w:sz="4" w:space="0" w:color="auto"/>
              <w:right w:val="single" w:sz="4" w:space="0" w:color="auto"/>
            </w:tcBorders>
          </w:tcPr>
          <w:p w:rsidR="00391480" w:rsidRPr="004B2555" w:rsidRDefault="00D90B43" w:rsidP="00DB756F">
            <w:pPr>
              <w:spacing w:after="0" w:line="240" w:lineRule="auto"/>
              <w:jc w:val="both"/>
              <w:rPr>
                <w:rFonts w:ascii="Arial Narrow" w:hAnsi="Arial Narrow" w:cs="ArialMT"/>
                <w:sz w:val="20"/>
                <w:szCs w:val="20"/>
              </w:rPr>
            </w:pPr>
            <w:r>
              <w:rPr>
                <w:rFonts w:ascii="Arial Narrow" w:hAnsi="Arial Narrow" w:cs="ArialMT"/>
                <w:sz w:val="20"/>
                <w:szCs w:val="20"/>
              </w:rPr>
              <w:t xml:space="preserve">Late start of projects resulted in fewer FTE created </w:t>
            </w:r>
          </w:p>
        </w:tc>
        <w:tc>
          <w:tcPr>
            <w:tcW w:w="671" w:type="pct"/>
            <w:tcBorders>
              <w:top w:val="single" w:sz="4" w:space="0" w:color="auto"/>
              <w:left w:val="single" w:sz="4" w:space="0" w:color="auto"/>
              <w:right w:val="single" w:sz="4" w:space="0" w:color="auto"/>
            </w:tcBorders>
          </w:tcPr>
          <w:p w:rsidR="0040528A" w:rsidRPr="0040528A" w:rsidRDefault="002D17DB" w:rsidP="00DB756F">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A significant improvement is expected in Q3</w:t>
            </w:r>
          </w:p>
          <w:p w:rsidR="00391480" w:rsidRPr="004B2555" w:rsidRDefault="00391480" w:rsidP="00DB756F">
            <w:pPr>
              <w:autoSpaceDE w:val="0"/>
              <w:autoSpaceDN w:val="0"/>
              <w:adjustRightInd w:val="0"/>
              <w:spacing w:after="0" w:line="240" w:lineRule="auto"/>
              <w:jc w:val="both"/>
              <w:rPr>
                <w:rFonts w:ascii="Arial Narrow" w:hAnsi="Arial Narrow" w:cs="ArialMT"/>
                <w:sz w:val="20"/>
                <w:szCs w:val="20"/>
              </w:rPr>
            </w:pPr>
          </w:p>
        </w:tc>
      </w:tr>
      <w:tr w:rsidR="002D17DB" w:rsidRPr="004B2555" w:rsidTr="002D17DB">
        <w:trPr>
          <w:trHeight w:val="121"/>
        </w:trPr>
        <w:tc>
          <w:tcPr>
            <w:tcW w:w="573" w:type="pct"/>
            <w:vMerge/>
            <w:tcBorders>
              <w:left w:val="single" w:sz="4" w:space="0" w:color="auto"/>
              <w:right w:val="single" w:sz="4" w:space="0" w:color="auto"/>
            </w:tcBorders>
            <w:vAlign w:val="center"/>
            <w:hideMark/>
          </w:tcPr>
          <w:p w:rsidR="002D17DB" w:rsidRPr="004B2555" w:rsidRDefault="002D17DB" w:rsidP="002D17DB">
            <w:pPr>
              <w:spacing w:after="0" w:line="240" w:lineRule="auto"/>
              <w:jc w:val="both"/>
              <w:rPr>
                <w:rFonts w:ascii="Arial Narrow" w:hAnsi="Arial Narrow" w:cs="Arial"/>
                <w:bCs/>
                <w:sz w:val="20"/>
                <w:szCs w:val="20"/>
              </w:rPr>
            </w:pPr>
          </w:p>
        </w:tc>
        <w:tc>
          <w:tcPr>
            <w:tcW w:w="536" w:type="pct"/>
            <w:vMerge w:val="restart"/>
            <w:tcBorders>
              <w:top w:val="single" w:sz="4" w:space="0" w:color="auto"/>
              <w:left w:val="single" w:sz="4" w:space="0" w:color="auto"/>
              <w:right w:val="single" w:sz="4" w:space="0" w:color="auto"/>
            </w:tcBorders>
            <w:hideMark/>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Work</w:t>
            </w:r>
          </w:p>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Opportunities created</w:t>
            </w:r>
          </w:p>
        </w:tc>
        <w:tc>
          <w:tcPr>
            <w:tcW w:w="448" w:type="pct"/>
            <w:vMerge w:val="restart"/>
            <w:tcBorders>
              <w:top w:val="single" w:sz="4" w:space="0" w:color="auto"/>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73 381 Women 54.07%</w:t>
            </w:r>
          </w:p>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(39 977.10 / 73 381) Youth</w:t>
            </w:r>
          </w:p>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64.51% (47 338.08/ 73 381)</w:t>
            </w:r>
          </w:p>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People with Disabilities</w:t>
            </w:r>
          </w:p>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3.79% (2 781.13 / 73 381)</w:t>
            </w:r>
          </w:p>
        </w:tc>
        <w:tc>
          <w:tcPr>
            <w:tcW w:w="671" w:type="pct"/>
            <w:vMerge w:val="restart"/>
            <w:tcBorders>
              <w:top w:val="single" w:sz="4" w:space="0" w:color="auto"/>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r w:rsidRPr="004B2555">
              <w:rPr>
                <w:rFonts w:ascii="Arial Narrow" w:hAnsi="Arial Narrow" w:cs="ArialMT"/>
                <w:sz w:val="20"/>
                <w:szCs w:val="20"/>
              </w:rPr>
              <w:t>71 684 (Women - 58%;</w:t>
            </w:r>
          </w:p>
          <w:p w:rsidR="002D17DB" w:rsidRPr="004B2555" w:rsidRDefault="002D17DB" w:rsidP="002D17DB">
            <w:pPr>
              <w:jc w:val="both"/>
              <w:rPr>
                <w:rFonts w:ascii="Arial Narrow" w:hAnsi="Arial Narrow" w:cs="ArialMT"/>
                <w:sz w:val="20"/>
                <w:szCs w:val="20"/>
              </w:rPr>
            </w:pPr>
            <w:r w:rsidRPr="004B2555">
              <w:rPr>
                <w:rFonts w:ascii="Arial Narrow" w:hAnsi="Arial Narrow" w:cs="ArialMT"/>
                <w:sz w:val="20"/>
                <w:szCs w:val="20"/>
              </w:rPr>
              <w:t>Youth - 70% &amp; People with Disabilities - 3%)</w:t>
            </w:r>
          </w:p>
        </w:tc>
        <w:tc>
          <w:tcPr>
            <w:tcW w:w="581" w:type="pct"/>
            <w:vMerge w:val="restart"/>
            <w:tcBorders>
              <w:top w:val="single" w:sz="4" w:space="0" w:color="auto"/>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r w:rsidRPr="00E27BC1">
              <w:rPr>
                <w:rFonts w:ascii="Arial Narrow" w:hAnsi="Arial Narrow" w:cs="ArialMT"/>
                <w:sz w:val="20"/>
                <w:szCs w:val="20"/>
              </w:rPr>
              <w:t>19</w:t>
            </w:r>
            <w:r w:rsidR="00067CA2">
              <w:rPr>
                <w:rFonts w:ascii="Arial Narrow" w:hAnsi="Arial Narrow" w:cs="ArialMT"/>
                <w:sz w:val="20"/>
                <w:szCs w:val="20"/>
              </w:rPr>
              <w:t> </w:t>
            </w:r>
            <w:r w:rsidRPr="00E27BC1">
              <w:rPr>
                <w:rFonts w:ascii="Arial Narrow" w:hAnsi="Arial Narrow" w:cs="ArialMT"/>
                <w:sz w:val="20"/>
                <w:szCs w:val="20"/>
              </w:rPr>
              <w:t>394</w:t>
            </w:r>
          </w:p>
        </w:tc>
        <w:tc>
          <w:tcPr>
            <w:tcW w:w="850" w:type="pct"/>
            <w:tcBorders>
              <w:top w:val="single" w:sz="8" w:space="0" w:color="000000"/>
              <w:left w:val="single" w:sz="8" w:space="0" w:color="000000"/>
              <w:bottom w:val="single" w:sz="8" w:space="0" w:color="000000"/>
              <w:right w:val="single" w:sz="8" w:space="0" w:color="000000"/>
            </w:tcBorders>
            <w:shd w:val="clear" w:color="auto" w:fill="auto"/>
          </w:tcPr>
          <w:p w:rsidR="00067CA2" w:rsidRDefault="00067CA2" w:rsidP="002D17DB">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25</w:t>
            </w:r>
            <w:r>
              <w:rPr>
                <w:rFonts w:ascii="Arial Narrow" w:hAnsi="Arial Narrow" w:cs="ArialMT"/>
                <w:sz w:val="20"/>
                <w:szCs w:val="20"/>
              </w:rPr>
              <w:t> </w:t>
            </w:r>
            <w:r w:rsidRPr="002D17DB">
              <w:rPr>
                <w:rFonts w:ascii="Arial Narrow" w:hAnsi="Arial Narrow" w:cs="ArialMT"/>
                <w:sz w:val="20"/>
                <w:szCs w:val="20"/>
              </w:rPr>
              <w:t>039</w:t>
            </w:r>
          </w:p>
          <w:p w:rsidR="00067CA2" w:rsidRDefault="00067CA2" w:rsidP="002D17DB">
            <w:pPr>
              <w:autoSpaceDE w:val="0"/>
              <w:autoSpaceDN w:val="0"/>
              <w:adjustRightInd w:val="0"/>
              <w:spacing w:after="0" w:line="240" w:lineRule="auto"/>
              <w:jc w:val="both"/>
              <w:rPr>
                <w:rFonts w:ascii="Arial Narrow" w:hAnsi="Arial Narrow" w:cs="ArialMT"/>
                <w:sz w:val="20"/>
                <w:szCs w:val="20"/>
              </w:rPr>
            </w:pPr>
          </w:p>
          <w:p w:rsidR="002D17DB" w:rsidRPr="002D17DB" w:rsidRDefault="002D17DB" w:rsidP="002D17DB">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 xml:space="preserve">Cumulatively 37 933 Work Opportunities created </w:t>
            </w:r>
          </w:p>
          <w:p w:rsidR="002D17DB" w:rsidRPr="002D17DB" w:rsidRDefault="002D17DB" w:rsidP="002D17DB">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Q1=12 894  and Q2=25 039</w:t>
            </w:r>
          </w:p>
        </w:tc>
        <w:tc>
          <w:tcPr>
            <w:tcW w:w="670" w:type="pct"/>
            <w:vMerge w:val="restart"/>
            <w:tcBorders>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671" w:type="pct"/>
            <w:vMerge w:val="restart"/>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r>
      <w:tr w:rsidR="002D17DB" w:rsidRPr="004B2555" w:rsidTr="002D17DB">
        <w:trPr>
          <w:trHeight w:val="71"/>
        </w:trPr>
        <w:tc>
          <w:tcPr>
            <w:tcW w:w="573" w:type="pct"/>
            <w:vMerge/>
            <w:tcBorders>
              <w:left w:val="single" w:sz="4" w:space="0" w:color="auto"/>
              <w:right w:val="single" w:sz="4" w:space="0" w:color="auto"/>
            </w:tcBorders>
            <w:vAlign w:val="center"/>
          </w:tcPr>
          <w:p w:rsidR="002D17DB" w:rsidRPr="004B2555" w:rsidRDefault="002D17DB" w:rsidP="002D17DB">
            <w:pPr>
              <w:spacing w:after="0" w:line="240" w:lineRule="auto"/>
              <w:jc w:val="both"/>
              <w:rPr>
                <w:rFonts w:ascii="Arial Narrow" w:hAnsi="Arial Narrow" w:cs="Arial"/>
                <w:bCs/>
                <w:sz w:val="20"/>
                <w:szCs w:val="20"/>
              </w:rPr>
            </w:pPr>
          </w:p>
        </w:tc>
        <w:tc>
          <w:tcPr>
            <w:tcW w:w="536" w:type="pct"/>
            <w:vMerge/>
            <w:tcBorders>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Pr>
          <w:p w:rsidR="002D17DB" w:rsidRPr="002D17DB" w:rsidRDefault="002D17DB" w:rsidP="002D17DB">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Women -53%</w:t>
            </w:r>
          </w:p>
        </w:tc>
        <w:tc>
          <w:tcPr>
            <w:tcW w:w="670"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r>
      <w:tr w:rsidR="002D17DB" w:rsidRPr="004B2555" w:rsidTr="002D17DB">
        <w:trPr>
          <w:trHeight w:val="191"/>
        </w:trPr>
        <w:tc>
          <w:tcPr>
            <w:tcW w:w="573" w:type="pct"/>
            <w:vMerge/>
            <w:tcBorders>
              <w:left w:val="single" w:sz="4" w:space="0" w:color="auto"/>
              <w:right w:val="single" w:sz="4" w:space="0" w:color="auto"/>
            </w:tcBorders>
            <w:vAlign w:val="center"/>
          </w:tcPr>
          <w:p w:rsidR="002D17DB" w:rsidRPr="004B2555" w:rsidRDefault="002D17DB" w:rsidP="002D17DB">
            <w:pPr>
              <w:spacing w:after="0" w:line="240" w:lineRule="auto"/>
              <w:jc w:val="both"/>
              <w:rPr>
                <w:rFonts w:ascii="Arial Narrow" w:hAnsi="Arial Narrow" w:cs="Arial"/>
                <w:bCs/>
                <w:sz w:val="20"/>
                <w:szCs w:val="20"/>
              </w:rPr>
            </w:pPr>
          </w:p>
        </w:tc>
        <w:tc>
          <w:tcPr>
            <w:tcW w:w="536" w:type="pct"/>
            <w:vMerge/>
            <w:tcBorders>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Pr>
          <w:p w:rsidR="002D17DB" w:rsidRPr="002D17DB" w:rsidRDefault="002D17DB" w:rsidP="002D17DB">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Youth - 65%</w:t>
            </w:r>
          </w:p>
        </w:tc>
        <w:tc>
          <w:tcPr>
            <w:tcW w:w="670"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r>
      <w:tr w:rsidR="002D17DB" w:rsidRPr="004B2555" w:rsidTr="002D17DB">
        <w:trPr>
          <w:trHeight w:val="70"/>
        </w:trPr>
        <w:tc>
          <w:tcPr>
            <w:tcW w:w="573" w:type="pct"/>
            <w:vMerge/>
            <w:tcBorders>
              <w:left w:val="single" w:sz="4" w:space="0" w:color="auto"/>
              <w:right w:val="single" w:sz="4" w:space="0" w:color="auto"/>
            </w:tcBorders>
            <w:vAlign w:val="center"/>
          </w:tcPr>
          <w:p w:rsidR="002D17DB" w:rsidRPr="004B2555" w:rsidRDefault="002D17DB" w:rsidP="002D17DB">
            <w:pPr>
              <w:spacing w:after="0" w:line="240" w:lineRule="auto"/>
              <w:jc w:val="both"/>
              <w:rPr>
                <w:rFonts w:ascii="Arial Narrow" w:hAnsi="Arial Narrow" w:cs="Arial"/>
                <w:bCs/>
                <w:sz w:val="20"/>
                <w:szCs w:val="20"/>
              </w:rPr>
            </w:pPr>
          </w:p>
        </w:tc>
        <w:tc>
          <w:tcPr>
            <w:tcW w:w="536" w:type="pct"/>
            <w:vMerge/>
            <w:tcBorders>
              <w:left w:val="single" w:sz="4" w:space="0" w:color="auto"/>
              <w:bottom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bottom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2D17DB" w:rsidRPr="004B2555" w:rsidRDefault="002D17DB" w:rsidP="002D17DB">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Pr>
          <w:p w:rsidR="002D17DB" w:rsidRPr="002D17DB" w:rsidRDefault="002D17DB" w:rsidP="002D17DB">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PWD - 4%</w:t>
            </w:r>
          </w:p>
        </w:tc>
        <w:tc>
          <w:tcPr>
            <w:tcW w:w="670"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2D17DB" w:rsidRPr="004B2555" w:rsidRDefault="002D17DB" w:rsidP="002D17DB">
            <w:pPr>
              <w:spacing w:after="0" w:line="240" w:lineRule="auto"/>
              <w:jc w:val="both"/>
              <w:rPr>
                <w:rFonts w:ascii="Arial Narrow" w:hAnsi="Arial Narrow" w:cs="ArialMT"/>
                <w:sz w:val="20"/>
                <w:szCs w:val="20"/>
              </w:rPr>
            </w:pPr>
          </w:p>
        </w:tc>
      </w:tr>
      <w:tr w:rsidR="004B2555" w:rsidRPr="004B2555" w:rsidTr="008E1D89">
        <w:trPr>
          <w:trHeight w:val="1110"/>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8C011D" w:rsidRPr="004B2555" w:rsidRDefault="00DC45C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accredited</w:t>
            </w:r>
            <w:r w:rsidR="009B3420" w:rsidRPr="004B2555">
              <w:rPr>
                <w:rFonts w:ascii="Arial Narrow" w:hAnsi="Arial Narrow" w:cs="ArialMT"/>
                <w:sz w:val="20"/>
                <w:szCs w:val="20"/>
              </w:rPr>
              <w:t xml:space="preserve"> </w:t>
            </w:r>
            <w:r w:rsidRPr="004B2555">
              <w:rPr>
                <w:rFonts w:ascii="Arial Narrow" w:hAnsi="Arial Narrow" w:cs="ArialMT"/>
                <w:sz w:val="20"/>
                <w:szCs w:val="20"/>
              </w:rPr>
              <w:t>training person days created</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139 986</w:t>
            </w:r>
          </w:p>
        </w:tc>
        <w:tc>
          <w:tcPr>
            <w:tcW w:w="671" w:type="pct"/>
            <w:tcBorders>
              <w:top w:val="single" w:sz="4" w:space="0" w:color="auto"/>
              <w:left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145 560</w:t>
            </w:r>
          </w:p>
        </w:tc>
        <w:tc>
          <w:tcPr>
            <w:tcW w:w="581" w:type="pct"/>
            <w:tcBorders>
              <w:top w:val="single" w:sz="4" w:space="0" w:color="auto"/>
              <w:left w:val="single" w:sz="4" w:space="0" w:color="auto"/>
              <w:right w:val="single" w:sz="4" w:space="0" w:color="auto"/>
            </w:tcBorders>
          </w:tcPr>
          <w:p w:rsidR="008C011D" w:rsidRPr="004B2555" w:rsidRDefault="00E27BC1" w:rsidP="008D0AE6">
            <w:pPr>
              <w:spacing w:after="0" w:line="240" w:lineRule="auto"/>
              <w:jc w:val="both"/>
              <w:rPr>
                <w:rFonts w:ascii="Arial Narrow" w:hAnsi="Arial Narrow" w:cs="ArialMT"/>
                <w:sz w:val="20"/>
                <w:szCs w:val="20"/>
              </w:rPr>
            </w:pPr>
            <w:r w:rsidRPr="00E27BC1">
              <w:rPr>
                <w:rFonts w:ascii="Arial Narrow" w:hAnsi="Arial Narrow" w:cs="ArialMT"/>
                <w:sz w:val="20"/>
                <w:szCs w:val="20"/>
              </w:rPr>
              <w:t>39</w:t>
            </w:r>
            <w:r w:rsidR="00067CA2">
              <w:rPr>
                <w:rFonts w:ascii="Arial Narrow" w:hAnsi="Arial Narrow" w:cs="ArialMT"/>
                <w:sz w:val="20"/>
                <w:szCs w:val="20"/>
              </w:rPr>
              <w:t> </w:t>
            </w:r>
            <w:r w:rsidRPr="00E27BC1">
              <w:rPr>
                <w:rFonts w:ascii="Arial Narrow" w:hAnsi="Arial Narrow" w:cs="ArialMT"/>
                <w:sz w:val="20"/>
                <w:szCs w:val="20"/>
              </w:rPr>
              <w:t>961</w:t>
            </w:r>
          </w:p>
        </w:tc>
        <w:tc>
          <w:tcPr>
            <w:tcW w:w="850" w:type="pct"/>
            <w:tcBorders>
              <w:top w:val="single" w:sz="4" w:space="0" w:color="auto"/>
              <w:left w:val="single" w:sz="4" w:space="0" w:color="auto"/>
              <w:right w:val="single" w:sz="4" w:space="0" w:color="auto"/>
            </w:tcBorders>
          </w:tcPr>
          <w:p w:rsidR="00067CA2" w:rsidRDefault="00067CA2" w:rsidP="002D17DB">
            <w:pPr>
              <w:spacing w:after="0" w:line="240" w:lineRule="auto"/>
              <w:jc w:val="both"/>
              <w:rPr>
                <w:rFonts w:ascii="Arial Narrow" w:hAnsi="Arial Narrow" w:cs="ArialMT"/>
                <w:sz w:val="20"/>
                <w:szCs w:val="20"/>
              </w:rPr>
            </w:pPr>
            <w:r w:rsidRPr="002D17DB">
              <w:rPr>
                <w:rFonts w:ascii="Arial Narrow" w:hAnsi="Arial Narrow" w:cs="ArialMT"/>
                <w:sz w:val="20"/>
                <w:szCs w:val="20"/>
              </w:rPr>
              <w:t>21</w:t>
            </w:r>
            <w:r>
              <w:rPr>
                <w:rFonts w:ascii="Arial Narrow" w:hAnsi="Arial Narrow" w:cs="ArialMT"/>
                <w:sz w:val="20"/>
                <w:szCs w:val="20"/>
              </w:rPr>
              <w:t> </w:t>
            </w:r>
            <w:r w:rsidRPr="002D17DB">
              <w:rPr>
                <w:rFonts w:ascii="Arial Narrow" w:hAnsi="Arial Narrow" w:cs="ArialMT"/>
                <w:sz w:val="20"/>
                <w:szCs w:val="20"/>
              </w:rPr>
              <w:t>074</w:t>
            </w:r>
          </w:p>
          <w:p w:rsidR="00067CA2" w:rsidRDefault="00067CA2" w:rsidP="002D17DB">
            <w:pPr>
              <w:spacing w:after="0" w:line="240" w:lineRule="auto"/>
              <w:jc w:val="both"/>
              <w:rPr>
                <w:rFonts w:ascii="Arial Narrow" w:hAnsi="Arial Narrow" w:cs="ArialMT"/>
                <w:sz w:val="20"/>
                <w:szCs w:val="20"/>
              </w:rPr>
            </w:pPr>
          </w:p>
          <w:p w:rsidR="002D17DB" w:rsidRPr="002D17DB" w:rsidRDefault="00067CA2" w:rsidP="002D17DB">
            <w:pPr>
              <w:spacing w:after="0" w:line="240" w:lineRule="auto"/>
              <w:jc w:val="both"/>
              <w:rPr>
                <w:rFonts w:ascii="Arial Narrow" w:hAnsi="Arial Narrow" w:cs="ArialMT"/>
                <w:sz w:val="20"/>
                <w:szCs w:val="20"/>
              </w:rPr>
            </w:pPr>
            <w:r>
              <w:rPr>
                <w:rFonts w:ascii="Arial Narrow" w:hAnsi="Arial Narrow" w:cs="ArialMT"/>
                <w:sz w:val="20"/>
                <w:szCs w:val="20"/>
              </w:rPr>
              <w:t xml:space="preserve">Cumulatively </w:t>
            </w:r>
            <w:r w:rsidR="002D17DB" w:rsidRPr="002D17DB">
              <w:rPr>
                <w:rFonts w:ascii="Arial Narrow" w:hAnsi="Arial Narrow" w:cs="ArialMT"/>
                <w:sz w:val="20"/>
                <w:szCs w:val="20"/>
              </w:rPr>
              <w:t>35 903 Accredited training person days created</w:t>
            </w:r>
          </w:p>
          <w:p w:rsidR="008C011D" w:rsidRPr="004B2555" w:rsidRDefault="002D17DB" w:rsidP="002D17DB">
            <w:pPr>
              <w:spacing w:after="0" w:line="240" w:lineRule="auto"/>
              <w:jc w:val="both"/>
              <w:rPr>
                <w:rFonts w:ascii="Arial Narrow" w:hAnsi="Arial Narrow" w:cs="ArialMT"/>
                <w:sz w:val="20"/>
                <w:szCs w:val="20"/>
              </w:rPr>
            </w:pPr>
            <w:r w:rsidRPr="002D17DB">
              <w:rPr>
                <w:rFonts w:ascii="Arial Narrow" w:hAnsi="Arial Narrow" w:cs="ArialMT"/>
                <w:sz w:val="20"/>
                <w:szCs w:val="20"/>
              </w:rPr>
              <w:t>Q1=14 829 &amp; Q2= 21 074</w:t>
            </w:r>
          </w:p>
        </w:tc>
        <w:tc>
          <w:tcPr>
            <w:tcW w:w="670" w:type="pct"/>
            <w:tcBorders>
              <w:top w:val="single" w:sz="4" w:space="0" w:color="auto"/>
              <w:left w:val="single" w:sz="4" w:space="0" w:color="auto"/>
              <w:right w:val="single" w:sz="4" w:space="0" w:color="auto"/>
            </w:tcBorders>
          </w:tcPr>
          <w:p w:rsidR="008C011D" w:rsidRPr="004B2555" w:rsidRDefault="0040528A" w:rsidP="0040528A">
            <w:pPr>
              <w:spacing w:after="0" w:line="240" w:lineRule="auto"/>
              <w:jc w:val="both"/>
              <w:rPr>
                <w:rFonts w:ascii="Arial Narrow" w:hAnsi="Arial Narrow" w:cs="ArialMT"/>
                <w:sz w:val="20"/>
                <w:szCs w:val="20"/>
              </w:rPr>
            </w:pPr>
            <w:r>
              <w:rPr>
                <w:rFonts w:ascii="Arial Narrow" w:hAnsi="Arial Narrow" w:cs="ArialMT"/>
                <w:sz w:val="20"/>
                <w:szCs w:val="20"/>
              </w:rPr>
              <w:t>A</w:t>
            </w:r>
            <w:r w:rsidR="00E23673" w:rsidRPr="00E23673">
              <w:rPr>
                <w:rFonts w:ascii="Arial Narrow" w:hAnsi="Arial Narrow" w:cs="ArialMT"/>
                <w:sz w:val="20"/>
                <w:szCs w:val="20"/>
              </w:rPr>
              <w:t xml:space="preserve">ccredited training has not commenced in the </w:t>
            </w:r>
            <w:r>
              <w:rPr>
                <w:rFonts w:ascii="Arial Narrow" w:hAnsi="Arial Narrow" w:cs="ArialMT"/>
                <w:sz w:val="20"/>
                <w:szCs w:val="20"/>
              </w:rPr>
              <w:t>all the projects but will commence in Q3 and Q4</w:t>
            </w:r>
          </w:p>
        </w:tc>
        <w:tc>
          <w:tcPr>
            <w:tcW w:w="671" w:type="pct"/>
            <w:tcBorders>
              <w:top w:val="single" w:sz="4" w:space="0" w:color="auto"/>
              <w:left w:val="single" w:sz="4" w:space="0" w:color="auto"/>
              <w:right w:val="single" w:sz="4" w:space="0" w:color="auto"/>
            </w:tcBorders>
          </w:tcPr>
          <w:p w:rsidR="008C011D" w:rsidRPr="004B2555" w:rsidRDefault="008C011D" w:rsidP="008D0AE6">
            <w:pPr>
              <w:spacing w:after="0"/>
              <w:jc w:val="both"/>
              <w:rPr>
                <w:rFonts w:ascii="Arial Narrow" w:hAnsi="Arial Narrow" w:cs="ArialMT"/>
                <w:sz w:val="20"/>
                <w:szCs w:val="20"/>
              </w:rPr>
            </w:pPr>
          </w:p>
        </w:tc>
      </w:tr>
      <w:tr w:rsidR="004B2555" w:rsidRPr="004B2555" w:rsidTr="00C3693E">
        <w:trPr>
          <w:trHeight w:val="60"/>
        </w:trPr>
        <w:tc>
          <w:tcPr>
            <w:tcW w:w="573"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E7299A"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youth benefitting</w:t>
            </w:r>
          </w:p>
          <w:p w:rsidR="00E7299A"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from the Youth</w:t>
            </w:r>
          </w:p>
          <w:p w:rsidR="008C011D"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Service (YES)</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1 020</w:t>
            </w:r>
          </w:p>
        </w:tc>
        <w:tc>
          <w:tcPr>
            <w:tcW w:w="671" w:type="pct"/>
            <w:tcBorders>
              <w:top w:val="single" w:sz="4" w:space="0" w:color="auto"/>
              <w:left w:val="single" w:sz="4" w:space="0" w:color="auto"/>
              <w:bottom w:val="single" w:sz="4" w:space="0" w:color="auto"/>
              <w:right w:val="single" w:sz="4" w:space="0" w:color="auto"/>
            </w:tcBorders>
          </w:tcPr>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3 900 Youth recruited in</w:t>
            </w:r>
          </w:p>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various programmes:</w:t>
            </w:r>
          </w:p>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3000 Environmental</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personnel</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placed in Municipalities</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900 Youth Environmental</w:t>
            </w:r>
          </w:p>
          <w:p w:rsidR="008C011D"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E27BC1" w:rsidP="008D0AE6">
            <w:pPr>
              <w:spacing w:after="0" w:line="240" w:lineRule="auto"/>
              <w:jc w:val="both"/>
              <w:rPr>
                <w:rFonts w:ascii="Arial Narrow" w:hAnsi="Arial Narrow" w:cs="ArialMT"/>
                <w:sz w:val="20"/>
                <w:szCs w:val="20"/>
              </w:rPr>
            </w:pPr>
            <w:r>
              <w:rPr>
                <w:rFonts w:ascii="Arial Narrow" w:hAnsi="Arial Narrow" w:cs="ArialMT"/>
                <w:sz w:val="20"/>
                <w:szCs w:val="20"/>
              </w:rPr>
              <w:t>1</w:t>
            </w:r>
            <w:r w:rsidR="00067CA2">
              <w:rPr>
                <w:rFonts w:ascii="Arial Narrow" w:hAnsi="Arial Narrow" w:cs="ArialMT"/>
                <w:sz w:val="20"/>
                <w:szCs w:val="20"/>
              </w:rPr>
              <w:t> </w:t>
            </w:r>
            <w:r w:rsidR="00F90E0B" w:rsidRPr="004B2555">
              <w:rPr>
                <w:rFonts w:ascii="Arial Narrow" w:hAnsi="Arial Narrow" w:cs="ArialMT"/>
                <w:sz w:val="20"/>
                <w:szCs w:val="20"/>
              </w:rPr>
              <w:t>600</w:t>
            </w:r>
          </w:p>
        </w:tc>
        <w:tc>
          <w:tcPr>
            <w:tcW w:w="850" w:type="pct"/>
            <w:tcBorders>
              <w:top w:val="single" w:sz="4" w:space="0" w:color="auto"/>
              <w:left w:val="single" w:sz="4" w:space="0" w:color="auto"/>
              <w:bottom w:val="single" w:sz="4" w:space="0" w:color="auto"/>
              <w:right w:val="single" w:sz="4" w:space="0" w:color="auto"/>
            </w:tcBorders>
          </w:tcPr>
          <w:p w:rsidR="00437DCA" w:rsidRPr="004B2555" w:rsidRDefault="00D90B43" w:rsidP="00D90B43">
            <w:pPr>
              <w:spacing w:after="0" w:line="240" w:lineRule="auto"/>
              <w:jc w:val="both"/>
              <w:rPr>
                <w:rFonts w:ascii="Arial Narrow" w:hAnsi="Arial Narrow" w:cs="ArialMT"/>
                <w:sz w:val="20"/>
                <w:szCs w:val="20"/>
              </w:rPr>
            </w:pPr>
            <w:r w:rsidRPr="00D90B43">
              <w:rPr>
                <w:rFonts w:ascii="Arial Narrow" w:hAnsi="Arial Narrow" w:cs="ArialMT"/>
                <w:sz w:val="20"/>
                <w:szCs w:val="20"/>
              </w:rPr>
              <w:t>1692 young people benefiting from implementation of Environmental Programmes</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r>
      <w:tr w:rsidR="004B2555" w:rsidRPr="004B2555" w:rsidTr="00C3693E">
        <w:trPr>
          <w:trHeight w:val="634"/>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F37801"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SMMEs used (wildlife economy ocean</w:t>
            </w:r>
          </w:p>
          <w:p w:rsidR="00F37801"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Environment</w:t>
            </w:r>
          </w:p>
          <w:p w:rsidR="00CF0F6C"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2 360</w:t>
            </w: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09326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2 384</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E27BC1" w:rsidP="008D0AE6">
            <w:pPr>
              <w:spacing w:after="0" w:line="240" w:lineRule="auto"/>
              <w:jc w:val="both"/>
              <w:rPr>
                <w:rFonts w:ascii="Arial Narrow" w:hAnsi="Arial Narrow" w:cs="ArialMT"/>
                <w:sz w:val="20"/>
                <w:szCs w:val="20"/>
              </w:rPr>
            </w:pPr>
            <w:r>
              <w:rPr>
                <w:rFonts w:ascii="Arial Narrow" w:hAnsi="Arial Narrow" w:cs="ArialMT"/>
                <w:sz w:val="20"/>
                <w:szCs w:val="20"/>
              </w:rPr>
              <w:t>384</w:t>
            </w:r>
          </w:p>
        </w:tc>
        <w:tc>
          <w:tcPr>
            <w:tcW w:w="850" w:type="pct"/>
            <w:tcBorders>
              <w:top w:val="single" w:sz="4" w:space="0" w:color="auto"/>
              <w:left w:val="single" w:sz="4" w:space="0" w:color="auto"/>
              <w:bottom w:val="single" w:sz="4" w:space="0" w:color="auto"/>
              <w:right w:val="single" w:sz="4" w:space="0" w:color="auto"/>
            </w:tcBorders>
          </w:tcPr>
          <w:p w:rsidR="00206D34" w:rsidRDefault="00206D34" w:rsidP="00DB756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594</w:t>
            </w:r>
          </w:p>
          <w:p w:rsidR="00206D34" w:rsidRDefault="00206D34" w:rsidP="00DB756F">
            <w:pPr>
              <w:autoSpaceDE w:val="0"/>
              <w:autoSpaceDN w:val="0"/>
              <w:adjustRightInd w:val="0"/>
              <w:spacing w:after="0" w:line="240" w:lineRule="auto"/>
              <w:jc w:val="both"/>
              <w:rPr>
                <w:rFonts w:ascii="Arial Narrow" w:hAnsi="Arial Narrow" w:cs="ArialMT"/>
                <w:sz w:val="20"/>
                <w:szCs w:val="20"/>
              </w:rPr>
            </w:pPr>
          </w:p>
          <w:p w:rsidR="002D17DB" w:rsidRPr="002D17DB" w:rsidRDefault="002D17DB" w:rsidP="00DB756F">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Cumulatively 1 022 SMME’s used (empowered)</w:t>
            </w:r>
          </w:p>
          <w:p w:rsidR="008C011D" w:rsidRPr="004B2555" w:rsidRDefault="002D17DB" w:rsidP="00DB756F">
            <w:pPr>
              <w:autoSpaceDE w:val="0"/>
              <w:autoSpaceDN w:val="0"/>
              <w:adjustRightInd w:val="0"/>
              <w:spacing w:after="0" w:line="240" w:lineRule="auto"/>
              <w:jc w:val="both"/>
              <w:rPr>
                <w:rFonts w:ascii="Arial Narrow" w:hAnsi="Arial Narrow" w:cs="ArialMT"/>
                <w:sz w:val="20"/>
                <w:szCs w:val="20"/>
              </w:rPr>
            </w:pPr>
            <w:r w:rsidRPr="002D17DB">
              <w:rPr>
                <w:rFonts w:ascii="Arial Narrow" w:hAnsi="Arial Narrow" w:cs="ArialMT"/>
                <w:sz w:val="20"/>
                <w:szCs w:val="20"/>
              </w:rPr>
              <w:t>Q1=428 &amp; Q2=594</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pPr>
          </w:p>
        </w:tc>
      </w:tr>
      <w:tr w:rsidR="00136769" w:rsidRPr="004B2555" w:rsidTr="00C3693E">
        <w:trPr>
          <w:trHeight w:val="60"/>
        </w:trPr>
        <w:tc>
          <w:tcPr>
            <w:tcW w:w="573" w:type="pct"/>
            <w:vMerge/>
            <w:tcBorders>
              <w:left w:val="single" w:sz="4" w:space="0" w:color="auto"/>
              <w:right w:val="single" w:sz="4" w:space="0" w:color="auto"/>
            </w:tcBorders>
            <w:vAlign w:val="center"/>
          </w:tcPr>
          <w:p w:rsidR="00136769" w:rsidRPr="004B2555" w:rsidRDefault="00136769" w:rsidP="00136769">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overnight visitor, and staff</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established and renovated</w:t>
            </w:r>
          </w:p>
        </w:tc>
        <w:tc>
          <w:tcPr>
            <w:tcW w:w="448"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51 (33 overnight visitor</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and 18 staff</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established). 3</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new overnight visitor</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 building were constructed and</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48 units renovated/</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upgraded</w:t>
            </w:r>
          </w:p>
        </w:tc>
        <w:tc>
          <w:tcPr>
            <w:tcW w:w="671"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p>
        </w:tc>
        <w:tc>
          <w:tcPr>
            <w:tcW w:w="581" w:type="pct"/>
            <w:tcBorders>
              <w:top w:val="single" w:sz="4" w:space="0" w:color="auto"/>
              <w:left w:val="single" w:sz="4" w:space="0" w:color="auto"/>
              <w:bottom w:val="single" w:sz="4" w:space="0" w:color="auto"/>
              <w:right w:val="single" w:sz="4" w:space="0" w:color="auto"/>
            </w:tcBorders>
          </w:tcPr>
          <w:p w:rsidR="00136769" w:rsidRDefault="00136769" w:rsidP="00136769">
            <w:r w:rsidRPr="002C4FD6">
              <w:rPr>
                <w:rFonts w:ascii="Arial Narrow" w:hAnsi="Arial Narrow" w:cs="ArialMT"/>
                <w:sz w:val="20"/>
                <w:szCs w:val="20"/>
              </w:rPr>
              <w:t>No milestone for the period under review</w:t>
            </w:r>
          </w:p>
        </w:tc>
        <w:tc>
          <w:tcPr>
            <w:tcW w:w="850" w:type="pct"/>
            <w:tcBorders>
              <w:top w:val="single" w:sz="4" w:space="0" w:color="auto"/>
              <w:left w:val="single" w:sz="4" w:space="0" w:color="auto"/>
              <w:bottom w:val="single" w:sz="4" w:space="0" w:color="auto"/>
              <w:right w:val="single" w:sz="4" w:space="0" w:color="auto"/>
            </w:tcBorders>
          </w:tcPr>
          <w:p w:rsidR="004F6DC5" w:rsidRPr="004F6DC5" w:rsidRDefault="004F6DC5" w:rsidP="00DB756F">
            <w:pPr>
              <w:jc w:val="both"/>
              <w:rPr>
                <w:rFonts w:ascii="Arial Narrow" w:hAnsi="Arial Narrow" w:cs="ArialMT"/>
                <w:sz w:val="20"/>
                <w:szCs w:val="20"/>
              </w:rPr>
            </w:pPr>
            <w:r w:rsidRPr="004F6DC5">
              <w:rPr>
                <w:rFonts w:ascii="Arial Narrow" w:hAnsi="Arial Narrow" w:cs="ArialMT"/>
                <w:sz w:val="20"/>
                <w:szCs w:val="20"/>
              </w:rPr>
              <w:t>Cumulatively 300% (3/1) overnight visitor, and staff accommodation units established and renovated</w:t>
            </w:r>
          </w:p>
          <w:p w:rsidR="004F6DC5" w:rsidRDefault="004F6DC5" w:rsidP="00DB756F">
            <w:pPr>
              <w:jc w:val="both"/>
              <w:rPr>
                <w:rFonts w:ascii="Arial Narrow" w:hAnsi="Arial Narrow" w:cs="ArialMT"/>
                <w:sz w:val="20"/>
                <w:szCs w:val="20"/>
              </w:rPr>
            </w:pPr>
            <w:r w:rsidRPr="004F6DC5">
              <w:rPr>
                <w:rFonts w:ascii="Arial Narrow" w:hAnsi="Arial Narrow" w:cs="ArialMT"/>
                <w:sz w:val="20"/>
                <w:szCs w:val="20"/>
              </w:rPr>
              <w:t>Q1=3</w:t>
            </w:r>
          </w:p>
          <w:p w:rsidR="004F6DC5" w:rsidRDefault="004F6DC5" w:rsidP="00DB756F">
            <w:pPr>
              <w:jc w:val="both"/>
            </w:pPr>
          </w:p>
        </w:tc>
        <w:tc>
          <w:tcPr>
            <w:tcW w:w="670"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flagship</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programmes </w:t>
            </w:r>
            <w:r w:rsidRPr="004B2555">
              <w:rPr>
                <w:rFonts w:ascii="Arial Narrow" w:hAnsi="Arial Narrow" w:cs="ArialMT"/>
                <w:sz w:val="20"/>
                <w:szCs w:val="20"/>
              </w:rPr>
              <w:lastRenderedPageBreak/>
              <w:t>coordinated</w:t>
            </w:r>
          </w:p>
        </w:tc>
        <w:tc>
          <w:tcPr>
            <w:tcW w:w="448"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Renewable Energy</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flagship </w:t>
            </w:r>
            <w:r w:rsidRPr="004B2555">
              <w:rPr>
                <w:rFonts w:ascii="Arial Narrow" w:hAnsi="Arial Narrow" w:cs="ArialMT"/>
                <w:sz w:val="20"/>
                <w:szCs w:val="20"/>
              </w:rPr>
              <w:lastRenderedPageBreak/>
              <w:t>framework</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lastRenderedPageBreak/>
              <w:t>3 draft climate change</w:t>
            </w:r>
          </w:p>
          <w:p w:rsidR="00AC3DF6" w:rsidRPr="004B2555" w:rsidRDefault="00AC3DF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policy flagship business</w:t>
            </w:r>
            <w:r w:rsidR="00527153" w:rsidRPr="004B2555">
              <w:rPr>
                <w:rFonts w:ascii="Arial Narrow" w:hAnsi="Arial Narrow" w:cs="ArialMT"/>
                <w:b/>
                <w:sz w:val="20"/>
                <w:szCs w:val="20"/>
              </w:rPr>
              <w:t xml:space="preserve"> </w:t>
            </w:r>
            <w:r w:rsidRPr="004B2555">
              <w:rPr>
                <w:rFonts w:ascii="Arial Narrow" w:hAnsi="Arial Narrow" w:cs="ArialMT"/>
                <w:b/>
                <w:sz w:val="20"/>
                <w:szCs w:val="20"/>
              </w:rPr>
              <w:t>plans developed:</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Diversion of waste from</w:t>
            </w:r>
          </w:p>
          <w:p w:rsidR="00AC3DF6" w:rsidRPr="004B2555" w:rsidRDefault="0052715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w:t>
            </w:r>
            <w:r w:rsidR="00AC3DF6" w:rsidRPr="004B2555">
              <w:rPr>
                <w:rFonts w:ascii="Arial Narrow" w:hAnsi="Arial Narrow" w:cs="ArialMT"/>
                <w:sz w:val="20"/>
                <w:szCs w:val="20"/>
              </w:rPr>
              <w:t>andfills</w:t>
            </w:r>
            <w:r w:rsidRPr="004B2555">
              <w:rPr>
                <w:rFonts w:ascii="Arial Narrow" w:hAnsi="Arial Narrow" w:cs="ArialMT"/>
                <w:sz w:val="20"/>
                <w:szCs w:val="20"/>
              </w:rPr>
              <w:t xml:space="preserve"> </w:t>
            </w:r>
            <w:r w:rsidR="00AC3DF6" w:rsidRPr="004B2555">
              <w:rPr>
                <w:rFonts w:ascii="Arial Narrow" w:hAnsi="Arial Narrow" w:cs="ArialMT"/>
                <w:sz w:val="20"/>
                <w:szCs w:val="20"/>
              </w:rPr>
              <w:t>Climate smart agriculture</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urban</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transport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062A19" w:rsidP="00062A19">
            <w:pPr>
              <w:spacing w:after="0" w:line="240" w:lineRule="auto"/>
              <w:jc w:val="both"/>
              <w:rPr>
                <w:rFonts w:ascii="Arial Narrow" w:hAnsi="Arial Narrow" w:cs="ArialMT"/>
                <w:sz w:val="20"/>
                <w:szCs w:val="20"/>
              </w:rPr>
            </w:pPr>
            <w:r w:rsidRPr="00062A19">
              <w:rPr>
                <w:rFonts w:ascii="Arial Narrow" w:hAnsi="Arial Narrow" w:cs="ArialMT"/>
                <w:sz w:val="20"/>
                <w:szCs w:val="20"/>
              </w:rPr>
              <w:lastRenderedPageBreak/>
              <w:t>3 flagship business plans</w:t>
            </w:r>
            <w:r>
              <w:rPr>
                <w:rFonts w:ascii="Arial Narrow" w:hAnsi="Arial Narrow" w:cs="ArialMT"/>
                <w:sz w:val="20"/>
                <w:szCs w:val="20"/>
              </w:rPr>
              <w:t xml:space="preserve"> </w:t>
            </w:r>
            <w:r w:rsidRPr="00062A19">
              <w:rPr>
                <w:rFonts w:ascii="Arial Narrow" w:hAnsi="Arial Narrow" w:cs="ArialMT"/>
                <w:sz w:val="20"/>
                <w:szCs w:val="20"/>
              </w:rPr>
              <w:t>drafted</w:t>
            </w:r>
          </w:p>
        </w:tc>
        <w:tc>
          <w:tcPr>
            <w:tcW w:w="850" w:type="pct"/>
            <w:tcBorders>
              <w:top w:val="single" w:sz="4" w:space="0" w:color="auto"/>
              <w:left w:val="single" w:sz="4" w:space="0" w:color="auto"/>
              <w:bottom w:val="single" w:sz="4" w:space="0" w:color="auto"/>
              <w:right w:val="single" w:sz="4" w:space="0" w:color="auto"/>
            </w:tcBorders>
          </w:tcPr>
          <w:p w:rsidR="001E6DB6" w:rsidRPr="001E6DB6" w:rsidRDefault="001E6DB6" w:rsidP="001E6DB6">
            <w:pPr>
              <w:spacing w:after="0" w:line="240" w:lineRule="auto"/>
              <w:jc w:val="both"/>
              <w:rPr>
                <w:rFonts w:ascii="Arial Narrow" w:hAnsi="Arial Narrow" w:cs="ArialMT"/>
                <w:sz w:val="20"/>
                <w:szCs w:val="20"/>
              </w:rPr>
            </w:pPr>
            <w:r w:rsidRPr="001E6DB6">
              <w:rPr>
                <w:rFonts w:ascii="Arial Narrow" w:hAnsi="Arial Narrow" w:cs="ArialMT"/>
                <w:sz w:val="20"/>
                <w:szCs w:val="20"/>
              </w:rPr>
              <w:t>3 flagship business plans drafted</w:t>
            </w:r>
          </w:p>
          <w:p w:rsidR="001E6DB6" w:rsidRPr="001E6DB6" w:rsidRDefault="001E6DB6" w:rsidP="001E6DB6">
            <w:pPr>
              <w:spacing w:after="0" w:line="240" w:lineRule="auto"/>
              <w:jc w:val="both"/>
              <w:rPr>
                <w:rFonts w:ascii="Arial Narrow" w:hAnsi="Arial Narrow" w:cs="ArialMT"/>
                <w:sz w:val="20"/>
                <w:szCs w:val="20"/>
              </w:rPr>
            </w:pPr>
          </w:p>
          <w:p w:rsidR="001E6DB6" w:rsidRPr="001E6DB6" w:rsidRDefault="001E6DB6" w:rsidP="00DB756F">
            <w:pPr>
              <w:pStyle w:val="ListParagraph"/>
              <w:numPr>
                <w:ilvl w:val="0"/>
                <w:numId w:val="5"/>
              </w:numPr>
              <w:spacing w:after="0" w:line="240" w:lineRule="auto"/>
              <w:ind w:left="201" w:hanging="201"/>
              <w:jc w:val="both"/>
              <w:rPr>
                <w:rFonts w:ascii="Arial Narrow" w:hAnsi="Arial Narrow" w:cs="ArialMT"/>
                <w:sz w:val="20"/>
                <w:szCs w:val="20"/>
              </w:rPr>
            </w:pPr>
            <w:r w:rsidRPr="001E6DB6">
              <w:rPr>
                <w:rFonts w:ascii="Arial Narrow" w:hAnsi="Arial Narrow" w:cs="ArialMT"/>
                <w:sz w:val="20"/>
                <w:szCs w:val="20"/>
              </w:rPr>
              <w:t xml:space="preserve">Business Plan for </w:t>
            </w:r>
            <w:r w:rsidRPr="001E6DB6">
              <w:rPr>
                <w:rFonts w:ascii="Arial Narrow" w:hAnsi="Arial Narrow" w:cs="ArialMT"/>
                <w:sz w:val="20"/>
                <w:szCs w:val="20"/>
              </w:rPr>
              <w:lastRenderedPageBreak/>
              <w:t xml:space="preserve">SMARTHOME Residential Green Building Awareness Raising Campaign for Homeowners (The Low Carbon, Climate Resilient Built Environment, Communities and Settlements Flagship Programme) not yet drafted. This area of work is out on a tender. </w:t>
            </w:r>
          </w:p>
          <w:p w:rsidR="001E6DB6" w:rsidRPr="001E6DB6" w:rsidRDefault="001E6DB6" w:rsidP="00DB756F">
            <w:pPr>
              <w:pStyle w:val="ListParagraph"/>
              <w:numPr>
                <w:ilvl w:val="0"/>
                <w:numId w:val="5"/>
              </w:numPr>
              <w:spacing w:after="0" w:line="240" w:lineRule="auto"/>
              <w:ind w:left="201" w:hanging="201"/>
              <w:jc w:val="both"/>
              <w:rPr>
                <w:rFonts w:ascii="Arial Narrow" w:hAnsi="Arial Narrow" w:cs="ArialMT"/>
                <w:sz w:val="20"/>
                <w:szCs w:val="20"/>
              </w:rPr>
            </w:pPr>
            <w:r w:rsidRPr="001E6DB6">
              <w:rPr>
                <w:rFonts w:ascii="Arial Narrow" w:hAnsi="Arial Narrow" w:cs="ArialMT"/>
                <w:sz w:val="20"/>
                <w:szCs w:val="20"/>
              </w:rPr>
              <w:t xml:space="preserve">Waste diversion business plan and proposal to the GCF developed. </w:t>
            </w:r>
          </w:p>
          <w:p w:rsidR="001E6DB6" w:rsidRPr="001E6DB6" w:rsidRDefault="001E6DB6" w:rsidP="00DB756F">
            <w:pPr>
              <w:pStyle w:val="ListParagraph"/>
              <w:numPr>
                <w:ilvl w:val="0"/>
                <w:numId w:val="5"/>
              </w:numPr>
              <w:spacing w:after="0" w:line="240" w:lineRule="auto"/>
              <w:ind w:left="201" w:hanging="201"/>
              <w:jc w:val="both"/>
              <w:rPr>
                <w:rFonts w:ascii="Arial Narrow" w:hAnsi="Arial Narrow" w:cs="ArialMT"/>
                <w:sz w:val="20"/>
                <w:szCs w:val="20"/>
              </w:rPr>
            </w:pPr>
            <w:r w:rsidRPr="001E6DB6">
              <w:rPr>
                <w:rFonts w:ascii="Arial Narrow" w:hAnsi="Arial Narrow" w:cs="ArialMT"/>
                <w:sz w:val="20"/>
                <w:szCs w:val="20"/>
              </w:rPr>
              <w:t>Phase 2 of the Waste Management Flagship Programmes have been developed and are ready to go out to tender. The tender was published and an evaluation of the bids undertaken and finalised.</w:t>
            </w:r>
          </w:p>
          <w:p w:rsidR="008C011D" w:rsidRPr="00062A19" w:rsidRDefault="001E6DB6" w:rsidP="00DB756F">
            <w:pPr>
              <w:pStyle w:val="ListParagraph"/>
              <w:numPr>
                <w:ilvl w:val="0"/>
                <w:numId w:val="5"/>
              </w:numPr>
              <w:spacing w:after="0" w:line="240" w:lineRule="auto"/>
              <w:ind w:left="201" w:hanging="201"/>
              <w:jc w:val="both"/>
              <w:rPr>
                <w:rFonts w:ascii="Arial Narrow" w:hAnsi="Arial Narrow" w:cs="ArialMT"/>
                <w:sz w:val="20"/>
                <w:szCs w:val="20"/>
              </w:rPr>
            </w:pPr>
            <w:r w:rsidRPr="001E6DB6">
              <w:rPr>
                <w:rFonts w:ascii="Arial Narrow" w:hAnsi="Arial Narrow" w:cs="ArialMT"/>
                <w:sz w:val="20"/>
                <w:szCs w:val="20"/>
              </w:rPr>
              <w:t>The business plan for Preferred Financial and Institutional Structure for the Establishment of a Public and Private Sector Energy Efficiency Programme has been finalized and submitted to the NAMA Facility for final approval.</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val="restart"/>
            <w:tcBorders>
              <w:top w:val="single" w:sz="4" w:space="0" w:color="auto"/>
              <w:left w:val="single" w:sz="4" w:space="0" w:color="auto"/>
              <w:bottom w:val="single" w:sz="4" w:space="0" w:color="auto"/>
              <w:right w:val="single" w:sz="4" w:space="0" w:color="auto"/>
            </w:tcBorders>
            <w:hideMark/>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Ecosystem conserved, managed and sustainably used</w:t>
            </w: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Number of wetlands under rehabilitation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118</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spacing w:after="0" w:line="240" w:lineRule="auto"/>
              <w:jc w:val="both"/>
              <w:rPr>
                <w:rFonts w:ascii="Arial Narrow" w:hAnsi="Arial Narrow" w:cs="ArialMT"/>
                <w:sz w:val="20"/>
                <w:szCs w:val="20"/>
              </w:rPr>
            </w:pPr>
            <w:r w:rsidRPr="004B2555">
              <w:rPr>
                <w:rFonts w:ascii="Arial Narrow" w:hAnsi="Arial Narrow" w:cs="Arial"/>
                <w:bCs/>
                <w:sz w:val="20"/>
                <w:szCs w:val="20"/>
              </w:rPr>
              <w:t>140</w:t>
            </w:r>
          </w:p>
        </w:tc>
        <w:tc>
          <w:tcPr>
            <w:tcW w:w="581" w:type="pct"/>
            <w:tcBorders>
              <w:top w:val="single" w:sz="4" w:space="0" w:color="auto"/>
              <w:left w:val="single" w:sz="4" w:space="0" w:color="auto"/>
              <w:bottom w:val="single" w:sz="4" w:space="0" w:color="auto"/>
              <w:right w:val="single" w:sz="4" w:space="0" w:color="auto"/>
            </w:tcBorders>
          </w:tcPr>
          <w:p w:rsidR="00E561E4" w:rsidRPr="004B2555" w:rsidRDefault="00E561E4" w:rsidP="008D0AE6">
            <w:pPr>
              <w:spacing w:after="0" w:line="240" w:lineRule="auto"/>
              <w:jc w:val="both"/>
              <w:rPr>
                <w:rFonts w:ascii="Arial Narrow" w:hAnsi="Arial Narrow" w:cs="ArialMT"/>
                <w:sz w:val="20"/>
                <w:szCs w:val="20"/>
              </w:rPr>
            </w:pPr>
            <w:r>
              <w:rPr>
                <w:rFonts w:ascii="Arial Narrow" w:hAnsi="Arial Narrow" w:cs="ArialMT"/>
                <w:sz w:val="20"/>
                <w:szCs w:val="20"/>
              </w:rPr>
              <w:t>45</w:t>
            </w:r>
          </w:p>
          <w:p w:rsidR="006D7E51" w:rsidRPr="004B2555" w:rsidRDefault="006D7E51" w:rsidP="008D0AE6">
            <w:pPr>
              <w:spacing w:after="0" w:line="240" w:lineRule="auto"/>
              <w:jc w:val="both"/>
              <w:rPr>
                <w:rFonts w:ascii="Arial Narrow" w:hAnsi="Arial Narrow" w:cs="ArialMT"/>
                <w:sz w:val="20"/>
                <w:szCs w:val="20"/>
              </w:rPr>
            </w:pPr>
          </w:p>
        </w:tc>
        <w:tc>
          <w:tcPr>
            <w:tcW w:w="850" w:type="pct"/>
            <w:tcBorders>
              <w:top w:val="single" w:sz="4" w:space="0" w:color="auto"/>
              <w:left w:val="single" w:sz="4" w:space="0" w:color="auto"/>
              <w:bottom w:val="single" w:sz="4" w:space="0" w:color="auto"/>
              <w:right w:val="single" w:sz="4" w:space="0" w:color="auto"/>
            </w:tcBorders>
          </w:tcPr>
          <w:p w:rsidR="00437DCA" w:rsidRDefault="005A6C51" w:rsidP="008D0AE6">
            <w:pPr>
              <w:spacing w:after="0" w:line="240" w:lineRule="auto"/>
              <w:jc w:val="both"/>
              <w:rPr>
                <w:rFonts w:ascii="Arial Narrow" w:hAnsi="Arial Narrow" w:cs="ArialMT"/>
                <w:sz w:val="20"/>
                <w:szCs w:val="20"/>
              </w:rPr>
            </w:pPr>
            <w:r>
              <w:rPr>
                <w:rFonts w:ascii="Arial Narrow" w:hAnsi="Arial Narrow" w:cs="ArialMT"/>
                <w:sz w:val="20"/>
                <w:szCs w:val="20"/>
              </w:rPr>
              <w:t>61</w:t>
            </w:r>
          </w:p>
          <w:p w:rsidR="001E6DB6" w:rsidRDefault="001E6DB6" w:rsidP="008D0AE6">
            <w:pPr>
              <w:spacing w:after="0" w:line="240" w:lineRule="auto"/>
              <w:jc w:val="both"/>
              <w:rPr>
                <w:rFonts w:ascii="Arial Narrow" w:hAnsi="Arial Narrow" w:cs="ArialMT"/>
                <w:sz w:val="20"/>
                <w:szCs w:val="20"/>
              </w:rPr>
            </w:pPr>
          </w:p>
          <w:p w:rsidR="001E6DB6" w:rsidRPr="001E6DB6" w:rsidRDefault="001E6DB6" w:rsidP="001E6DB6">
            <w:pPr>
              <w:spacing w:after="0" w:line="240" w:lineRule="auto"/>
              <w:jc w:val="both"/>
              <w:rPr>
                <w:rFonts w:ascii="Arial Narrow" w:hAnsi="Arial Narrow" w:cs="ArialMT"/>
                <w:sz w:val="20"/>
                <w:szCs w:val="20"/>
              </w:rPr>
            </w:pPr>
            <w:r w:rsidRPr="001E6DB6">
              <w:rPr>
                <w:rFonts w:ascii="Arial Narrow" w:hAnsi="Arial Narrow" w:cs="ArialMT"/>
                <w:sz w:val="20"/>
                <w:szCs w:val="20"/>
              </w:rPr>
              <w:t>Cumulatively 113 wetlands are under rehabilitation</w:t>
            </w:r>
          </w:p>
          <w:p w:rsidR="001E6DB6" w:rsidRPr="004B2555" w:rsidRDefault="001E6DB6" w:rsidP="008D0AE6">
            <w:pPr>
              <w:spacing w:after="0" w:line="240" w:lineRule="auto"/>
              <w:jc w:val="both"/>
              <w:rPr>
                <w:rFonts w:ascii="Arial Narrow" w:hAnsi="Arial Narrow" w:cs="ArialMT"/>
                <w:sz w:val="20"/>
                <w:szCs w:val="20"/>
              </w:rPr>
            </w:pPr>
            <w:r w:rsidRPr="001E6DB6">
              <w:rPr>
                <w:rFonts w:ascii="Arial Narrow" w:hAnsi="Arial Narrow" w:cs="ArialMT"/>
                <w:sz w:val="20"/>
                <w:szCs w:val="20"/>
              </w:rPr>
              <w:t>Q1=52 &amp; Q2=61</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Hectares of</w:t>
            </w:r>
            <w:r w:rsidR="004B76CA" w:rsidRPr="004B2555">
              <w:rPr>
                <w:rFonts w:ascii="Arial Narrow" w:hAnsi="Arial Narrow" w:cs="ArialMT"/>
                <w:sz w:val="20"/>
                <w:szCs w:val="20"/>
              </w:rPr>
              <w:t xml:space="preserve"> </w:t>
            </w:r>
            <w:r w:rsidRPr="004B2555">
              <w:rPr>
                <w:rFonts w:ascii="Arial Narrow" w:hAnsi="Arial Narrow" w:cs="ArialMT"/>
                <w:sz w:val="20"/>
                <w:szCs w:val="20"/>
              </w:rPr>
              <w:t xml:space="preserve">land under </w:t>
            </w:r>
            <w:r w:rsidRPr="004B2555">
              <w:rPr>
                <w:rFonts w:ascii="Arial Narrow" w:hAnsi="Arial Narrow" w:cs="ArialMT"/>
                <w:sz w:val="20"/>
                <w:szCs w:val="20"/>
              </w:rPr>
              <w:lastRenderedPageBreak/>
              <w:t>rehabilitation/</w:t>
            </w:r>
          </w:p>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restoration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36 380</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30 543</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50692C" w:rsidP="008D0AE6">
            <w:pPr>
              <w:spacing w:after="0" w:line="240" w:lineRule="auto"/>
              <w:jc w:val="both"/>
              <w:rPr>
                <w:rFonts w:ascii="Arial Narrow" w:hAnsi="Arial Narrow" w:cs="ArialMT"/>
                <w:sz w:val="20"/>
                <w:szCs w:val="20"/>
              </w:rPr>
            </w:pPr>
            <w:r w:rsidRPr="0050692C">
              <w:rPr>
                <w:rFonts w:ascii="Arial Narrow" w:hAnsi="Arial Narrow" w:cs="ArialMT"/>
                <w:sz w:val="20"/>
                <w:szCs w:val="20"/>
              </w:rPr>
              <w:t>7 636</w:t>
            </w:r>
          </w:p>
        </w:tc>
        <w:tc>
          <w:tcPr>
            <w:tcW w:w="850" w:type="pct"/>
            <w:tcBorders>
              <w:top w:val="single" w:sz="4" w:space="0" w:color="auto"/>
              <w:left w:val="single" w:sz="4" w:space="0" w:color="auto"/>
              <w:bottom w:val="single" w:sz="4" w:space="0" w:color="auto"/>
              <w:right w:val="single" w:sz="4" w:space="0" w:color="auto"/>
            </w:tcBorders>
          </w:tcPr>
          <w:p w:rsidR="003363AA" w:rsidRDefault="005A6C51" w:rsidP="008D0AE6">
            <w:pPr>
              <w:autoSpaceDE w:val="0"/>
              <w:autoSpaceDN w:val="0"/>
              <w:adjustRightInd w:val="0"/>
              <w:spacing w:after="0" w:line="240" w:lineRule="auto"/>
              <w:jc w:val="both"/>
              <w:rPr>
                <w:rFonts w:ascii="Arial Narrow" w:hAnsi="Arial Narrow" w:cs="ArialMT"/>
                <w:sz w:val="20"/>
                <w:szCs w:val="20"/>
              </w:rPr>
            </w:pPr>
            <w:r w:rsidRPr="005A6C51">
              <w:rPr>
                <w:rFonts w:ascii="Arial Narrow" w:hAnsi="Arial Narrow" w:cs="ArialMT"/>
                <w:sz w:val="20"/>
                <w:szCs w:val="20"/>
              </w:rPr>
              <w:t>19 422.73</w:t>
            </w:r>
          </w:p>
          <w:p w:rsidR="001E6DB6" w:rsidRDefault="001E6DB6" w:rsidP="008D0AE6">
            <w:pPr>
              <w:autoSpaceDE w:val="0"/>
              <w:autoSpaceDN w:val="0"/>
              <w:adjustRightInd w:val="0"/>
              <w:spacing w:after="0" w:line="240" w:lineRule="auto"/>
              <w:jc w:val="both"/>
              <w:rPr>
                <w:rFonts w:ascii="Arial Narrow" w:hAnsi="Arial Narrow" w:cs="ArialMT"/>
                <w:sz w:val="20"/>
                <w:szCs w:val="20"/>
              </w:rPr>
            </w:pPr>
          </w:p>
          <w:p w:rsidR="001E6DB6" w:rsidRPr="001E6DB6" w:rsidRDefault="001E6DB6" w:rsidP="001E6DB6">
            <w:pPr>
              <w:autoSpaceDE w:val="0"/>
              <w:autoSpaceDN w:val="0"/>
              <w:adjustRightInd w:val="0"/>
              <w:spacing w:after="0" w:line="240" w:lineRule="auto"/>
              <w:jc w:val="both"/>
              <w:rPr>
                <w:rFonts w:ascii="Arial Narrow" w:hAnsi="Arial Narrow" w:cs="ArialMT"/>
                <w:sz w:val="20"/>
                <w:szCs w:val="20"/>
              </w:rPr>
            </w:pPr>
            <w:r w:rsidRPr="001E6DB6">
              <w:rPr>
                <w:rFonts w:ascii="Arial Narrow" w:hAnsi="Arial Narrow" w:cs="ArialMT"/>
                <w:sz w:val="20"/>
                <w:szCs w:val="20"/>
              </w:rPr>
              <w:lastRenderedPageBreak/>
              <w:t>Cumulatively 28 503.78 Hectares of land are under rehabilitation/restoration</w:t>
            </w:r>
          </w:p>
          <w:p w:rsidR="001E6DB6" w:rsidRPr="004B2555" w:rsidRDefault="001E6DB6" w:rsidP="008D0AE6">
            <w:pPr>
              <w:autoSpaceDE w:val="0"/>
              <w:autoSpaceDN w:val="0"/>
              <w:adjustRightInd w:val="0"/>
              <w:spacing w:after="0" w:line="240" w:lineRule="auto"/>
              <w:jc w:val="both"/>
              <w:rPr>
                <w:rFonts w:ascii="Arial Narrow" w:hAnsi="Arial Narrow" w:cs="ArialMT"/>
                <w:sz w:val="20"/>
                <w:szCs w:val="20"/>
              </w:rPr>
            </w:pPr>
            <w:r w:rsidRPr="001E6DB6">
              <w:rPr>
                <w:rFonts w:ascii="Arial Narrow" w:hAnsi="Arial Narrow" w:cs="ArialMT"/>
                <w:sz w:val="20"/>
                <w:szCs w:val="20"/>
              </w:rPr>
              <w:t>Q1=9081.05 &amp; Q2= 19 422.73</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cs="Arial"/>
                <w:b/>
                <w:bCs/>
                <w:sz w:val="20"/>
              </w:rPr>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Kilometres</w:t>
            </w:r>
          </w:p>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accessible coastline cleaned</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850" w:type="pct"/>
            <w:tcBorders>
              <w:top w:val="single" w:sz="4" w:space="0" w:color="auto"/>
              <w:left w:val="single" w:sz="4" w:space="0" w:color="auto"/>
              <w:bottom w:val="single" w:sz="4" w:space="0" w:color="auto"/>
              <w:right w:val="single" w:sz="4" w:space="0" w:color="auto"/>
            </w:tcBorders>
          </w:tcPr>
          <w:p w:rsidR="003363AA" w:rsidRPr="004B2555" w:rsidRDefault="005A6C51"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2 116</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r>
      <w:tr w:rsidR="004B2555" w:rsidRPr="004B2555" w:rsidTr="00141068">
        <w:trPr>
          <w:trHeight w:val="1564"/>
        </w:trPr>
        <w:tc>
          <w:tcPr>
            <w:tcW w:w="573" w:type="pct"/>
            <w:vMerge w:val="restar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 quality and integrity managed</w:t>
            </w:r>
          </w:p>
        </w:tc>
        <w:tc>
          <w:tcPr>
            <w:tcW w:w="536" w:type="pct"/>
            <w:tcBorders>
              <w:top w:val="single" w:sz="4" w:space="0" w:color="auto"/>
              <w:left w:val="single" w:sz="4" w:space="0" w:color="auto"/>
              <w:bottom w:val="single" w:sz="4" w:space="0" w:color="auto"/>
              <w:right w:val="single" w:sz="4" w:space="0" w:color="auto"/>
            </w:tcBorders>
          </w:tcPr>
          <w:p w:rsidR="0026778B" w:rsidRPr="004B2555" w:rsidRDefault="0026778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3363AA" w:rsidRPr="004B2555" w:rsidRDefault="0026778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Monitors deployed in conservation areas</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tabs>
                <w:tab w:val="left" w:pos="176"/>
              </w:tabs>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B952B8" w:rsidRPr="004B2555">
              <w:rPr>
                <w:rFonts w:ascii="Arial Narrow" w:hAnsi="Arial Narrow" w:cs="ArialMT"/>
                <w:sz w:val="20"/>
                <w:szCs w:val="20"/>
              </w:rPr>
              <w:t xml:space="preserve"> 442</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B952B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1 500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371B53" w:rsidP="008D0AE6">
            <w:pPr>
              <w:spacing w:line="240" w:lineRule="auto"/>
              <w:jc w:val="both"/>
              <w:rPr>
                <w:rFonts w:ascii="Arial Narrow" w:hAnsi="Arial Narrow" w:cs="ArialMT"/>
                <w:sz w:val="20"/>
                <w:szCs w:val="20"/>
              </w:rPr>
            </w:pPr>
            <w:r w:rsidRPr="004B2555">
              <w:rPr>
                <w:rFonts w:ascii="Arial Narrow" w:hAnsi="Arial Narrow" w:cs="ArialMT"/>
                <w:sz w:val="20"/>
                <w:szCs w:val="20"/>
              </w:rPr>
              <w:t>1 500</w:t>
            </w:r>
          </w:p>
        </w:tc>
        <w:tc>
          <w:tcPr>
            <w:tcW w:w="850" w:type="pct"/>
            <w:tcBorders>
              <w:top w:val="single" w:sz="4" w:space="0" w:color="auto"/>
              <w:left w:val="single" w:sz="4" w:space="0" w:color="auto"/>
              <w:bottom w:val="single" w:sz="4" w:space="0" w:color="auto"/>
              <w:right w:val="single" w:sz="4" w:space="0" w:color="auto"/>
            </w:tcBorders>
          </w:tcPr>
          <w:p w:rsidR="003363AA" w:rsidRDefault="00491B4D" w:rsidP="008D0AE6">
            <w:pPr>
              <w:spacing w:line="240" w:lineRule="auto"/>
              <w:jc w:val="both"/>
              <w:rPr>
                <w:rFonts w:ascii="Arial Narrow" w:hAnsi="Arial Narrow" w:cs="ArialMT"/>
                <w:sz w:val="20"/>
                <w:szCs w:val="20"/>
              </w:rPr>
            </w:pPr>
            <w:r w:rsidRPr="00491B4D">
              <w:rPr>
                <w:rFonts w:ascii="Arial Narrow" w:hAnsi="Arial Narrow" w:cs="ArialMT"/>
                <w:sz w:val="20"/>
                <w:szCs w:val="20"/>
              </w:rPr>
              <w:t>1</w:t>
            </w:r>
            <w:r w:rsidR="00141068">
              <w:rPr>
                <w:rFonts w:ascii="Arial Narrow" w:hAnsi="Arial Narrow" w:cs="ArialMT"/>
                <w:sz w:val="20"/>
                <w:szCs w:val="20"/>
              </w:rPr>
              <w:t> </w:t>
            </w:r>
            <w:r w:rsidRPr="00491B4D">
              <w:rPr>
                <w:rFonts w:ascii="Arial Narrow" w:hAnsi="Arial Narrow" w:cs="ArialMT"/>
                <w:sz w:val="20"/>
                <w:szCs w:val="20"/>
              </w:rPr>
              <w:t>372</w:t>
            </w:r>
          </w:p>
          <w:p w:rsidR="00141068" w:rsidRPr="00141068" w:rsidRDefault="00141068" w:rsidP="00141068">
            <w:pPr>
              <w:spacing w:line="240" w:lineRule="auto"/>
              <w:jc w:val="both"/>
              <w:rPr>
                <w:rFonts w:ascii="Arial Narrow" w:hAnsi="Arial Narrow" w:cs="ArialMT"/>
                <w:sz w:val="20"/>
                <w:szCs w:val="20"/>
              </w:rPr>
            </w:pPr>
            <w:r w:rsidRPr="00141068">
              <w:rPr>
                <w:rFonts w:ascii="Arial Narrow" w:hAnsi="Arial Narrow" w:cs="ArialMT"/>
                <w:sz w:val="20"/>
                <w:szCs w:val="20"/>
              </w:rPr>
              <w:t>Cumulatively 1372 Environmental Monitors have been deployed in conservation areas</w:t>
            </w:r>
          </w:p>
          <w:p w:rsidR="00141068" w:rsidRPr="004B2555" w:rsidRDefault="00141068" w:rsidP="00141068">
            <w:pPr>
              <w:spacing w:after="0" w:line="240" w:lineRule="auto"/>
              <w:jc w:val="both"/>
              <w:rPr>
                <w:rFonts w:ascii="Arial Narrow" w:hAnsi="Arial Narrow" w:cs="ArialMT"/>
                <w:sz w:val="20"/>
                <w:szCs w:val="20"/>
              </w:rPr>
            </w:pPr>
            <w:r w:rsidRPr="00141068">
              <w:rPr>
                <w:rFonts w:ascii="Arial Narrow" w:hAnsi="Arial Narrow" w:cs="ArialMT"/>
                <w:sz w:val="20"/>
                <w:szCs w:val="20"/>
              </w:rPr>
              <w:t xml:space="preserve">Q1=1274 &amp; Q2=98. </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0"/>
              <w:jc w:val="both"/>
              <w:rPr>
                <w:rFonts w:eastAsiaTheme="minorHAnsi" w:cs="ArialMT"/>
                <w:sz w:val="20"/>
              </w:rPr>
            </w:pPr>
          </w:p>
        </w:tc>
      </w:tr>
      <w:tr w:rsidR="004B2555" w:rsidRPr="004B2555" w:rsidTr="007F39E9">
        <w:trPr>
          <w:trHeight w:val="1504"/>
        </w:trPr>
        <w:tc>
          <w:tcPr>
            <w:tcW w:w="573" w:type="pct"/>
            <w:vMerge/>
            <w:tcBorders>
              <w:top w:val="single" w:sz="4" w:space="0" w:color="auto"/>
              <w:left w:val="single" w:sz="4" w:space="0" w:color="auto"/>
              <w:bottom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9C369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emerging invasive alien species targeted for early detection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BE61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BE61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BE61AB" w:rsidP="008D0AE6">
            <w:pPr>
              <w:spacing w:line="240" w:lineRule="auto"/>
              <w:jc w:val="both"/>
              <w:rPr>
                <w:rFonts w:ascii="Arial Narrow" w:hAnsi="Arial Narrow" w:cs="ArialMT"/>
                <w:sz w:val="20"/>
                <w:szCs w:val="20"/>
              </w:rPr>
            </w:pPr>
            <w:r w:rsidRPr="004B2555">
              <w:rPr>
                <w:rFonts w:ascii="Arial Narrow" w:hAnsi="Arial Narrow" w:cs="ArialMT"/>
                <w:sz w:val="20"/>
                <w:szCs w:val="20"/>
              </w:rPr>
              <w:t>20</w:t>
            </w:r>
          </w:p>
        </w:tc>
        <w:tc>
          <w:tcPr>
            <w:tcW w:w="850" w:type="pct"/>
            <w:tcBorders>
              <w:top w:val="single" w:sz="4" w:space="0" w:color="auto"/>
              <w:left w:val="single" w:sz="4" w:space="0" w:color="auto"/>
              <w:bottom w:val="single" w:sz="4" w:space="0" w:color="auto"/>
              <w:right w:val="single" w:sz="4" w:space="0" w:color="auto"/>
            </w:tcBorders>
          </w:tcPr>
          <w:p w:rsidR="003363AA" w:rsidRDefault="00141068" w:rsidP="008D0AE6">
            <w:pPr>
              <w:spacing w:line="240" w:lineRule="auto"/>
              <w:jc w:val="both"/>
              <w:rPr>
                <w:rFonts w:ascii="Arial Narrow" w:hAnsi="Arial Narrow" w:cs="ArialMT"/>
                <w:sz w:val="20"/>
                <w:szCs w:val="20"/>
              </w:rPr>
            </w:pPr>
            <w:r>
              <w:rPr>
                <w:rFonts w:ascii="Arial Narrow" w:hAnsi="Arial Narrow" w:cs="ArialMT"/>
                <w:sz w:val="20"/>
                <w:szCs w:val="20"/>
              </w:rPr>
              <w:t>38</w:t>
            </w:r>
          </w:p>
          <w:p w:rsidR="00141068" w:rsidRPr="00141068" w:rsidRDefault="00141068" w:rsidP="00141068">
            <w:pPr>
              <w:spacing w:line="240" w:lineRule="auto"/>
              <w:jc w:val="both"/>
              <w:rPr>
                <w:rFonts w:ascii="Arial Narrow" w:hAnsi="Arial Narrow" w:cs="ArialMT"/>
                <w:sz w:val="20"/>
                <w:szCs w:val="20"/>
              </w:rPr>
            </w:pPr>
            <w:r w:rsidRPr="00141068">
              <w:rPr>
                <w:rFonts w:ascii="Arial Narrow" w:hAnsi="Arial Narrow" w:cs="ArialMT"/>
                <w:sz w:val="20"/>
                <w:szCs w:val="20"/>
              </w:rPr>
              <w:t>Cumulatively 42 emerging invasive alien species have been targeted for early detection</w:t>
            </w:r>
          </w:p>
          <w:p w:rsidR="00141068" w:rsidRPr="004B2555" w:rsidRDefault="00141068" w:rsidP="00141068">
            <w:pPr>
              <w:spacing w:after="0" w:line="240" w:lineRule="auto"/>
              <w:jc w:val="both"/>
              <w:rPr>
                <w:rFonts w:ascii="Arial Narrow" w:hAnsi="Arial Narrow" w:cs="ArialMT"/>
                <w:sz w:val="20"/>
                <w:szCs w:val="20"/>
              </w:rPr>
            </w:pPr>
            <w:r w:rsidRPr="00141068">
              <w:rPr>
                <w:rFonts w:ascii="Arial Narrow" w:hAnsi="Arial Narrow" w:cs="ArialMT"/>
                <w:sz w:val="20"/>
                <w:szCs w:val="20"/>
              </w:rPr>
              <w:t>Q1=4 &amp; Q2=38</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A80E65">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r>
      <w:tr w:rsidR="004B2555" w:rsidRPr="004B2555" w:rsidTr="008F202E">
        <w:trPr>
          <w:trHeight w:val="689"/>
        </w:trPr>
        <w:tc>
          <w:tcPr>
            <w:tcW w:w="573" w:type="pct"/>
            <w:vMerge/>
            <w:tcBorders>
              <w:top w:val="single" w:sz="4" w:space="0" w:color="auto"/>
              <w:left w:val="single" w:sz="4" w:space="0" w:color="auto"/>
              <w:bottom w:val="single" w:sz="4" w:space="0" w:color="auto"/>
              <w:right w:val="single" w:sz="4" w:space="0" w:color="auto"/>
            </w:tcBorders>
            <w:vAlign w:val="center"/>
          </w:tcPr>
          <w:p w:rsidR="005330D4" w:rsidRPr="004B2555" w:rsidRDefault="005330D4"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initial hectares</w:t>
            </w:r>
            <w:r w:rsidR="004B76CA" w:rsidRPr="004B2555">
              <w:rPr>
                <w:rFonts w:ascii="Arial Narrow" w:hAnsi="Arial Narrow" w:cs="ArialMT"/>
                <w:sz w:val="20"/>
                <w:szCs w:val="20"/>
              </w:rPr>
              <w:t xml:space="preserve"> </w:t>
            </w:r>
            <w:r w:rsidRPr="004B2555">
              <w:rPr>
                <w:rFonts w:ascii="Arial Narrow" w:hAnsi="Arial Narrow" w:cs="ArialMT"/>
                <w:sz w:val="20"/>
                <w:szCs w:val="20"/>
              </w:rPr>
              <w:t>of invasive alien plants treated</w:t>
            </w:r>
          </w:p>
        </w:tc>
        <w:tc>
          <w:tcPr>
            <w:tcW w:w="448"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192 350</w:t>
            </w:r>
          </w:p>
        </w:tc>
        <w:tc>
          <w:tcPr>
            <w:tcW w:w="671" w:type="pct"/>
            <w:tcBorders>
              <w:top w:val="single" w:sz="4" w:space="0" w:color="auto"/>
              <w:left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201 269</w:t>
            </w:r>
          </w:p>
        </w:tc>
        <w:tc>
          <w:tcPr>
            <w:tcW w:w="581" w:type="pct"/>
            <w:tcBorders>
              <w:top w:val="single" w:sz="4" w:space="0" w:color="auto"/>
              <w:left w:val="single" w:sz="4" w:space="0" w:color="auto"/>
              <w:right w:val="single" w:sz="4" w:space="0" w:color="auto"/>
            </w:tcBorders>
          </w:tcPr>
          <w:p w:rsidR="005330D4" w:rsidRPr="004B2555" w:rsidRDefault="00875D7E" w:rsidP="008D0AE6">
            <w:pPr>
              <w:spacing w:line="240" w:lineRule="auto"/>
              <w:jc w:val="both"/>
              <w:rPr>
                <w:rFonts w:ascii="Arial Narrow" w:hAnsi="Arial Narrow" w:cs="Arial"/>
                <w:bCs/>
                <w:sz w:val="20"/>
                <w:szCs w:val="20"/>
              </w:rPr>
            </w:pPr>
            <w:r w:rsidRPr="00875D7E">
              <w:rPr>
                <w:rFonts w:ascii="Arial Narrow" w:hAnsi="Arial Narrow" w:cs="Arial"/>
                <w:bCs/>
                <w:sz w:val="20"/>
                <w:szCs w:val="20"/>
              </w:rPr>
              <w:t>50 325</w:t>
            </w:r>
          </w:p>
        </w:tc>
        <w:tc>
          <w:tcPr>
            <w:tcW w:w="850" w:type="pct"/>
            <w:tcBorders>
              <w:top w:val="single" w:sz="4" w:space="0" w:color="auto"/>
              <w:left w:val="single" w:sz="4" w:space="0" w:color="auto"/>
              <w:right w:val="single" w:sz="4" w:space="0" w:color="auto"/>
            </w:tcBorders>
          </w:tcPr>
          <w:p w:rsidR="005330D4" w:rsidRDefault="00AD02B1" w:rsidP="00DB756F">
            <w:pPr>
              <w:spacing w:line="240" w:lineRule="auto"/>
              <w:jc w:val="both"/>
              <w:rPr>
                <w:rFonts w:ascii="Arial Narrow" w:hAnsi="Arial Narrow" w:cs="Arial"/>
                <w:bCs/>
                <w:sz w:val="20"/>
                <w:szCs w:val="20"/>
              </w:rPr>
            </w:pPr>
            <w:r w:rsidRPr="00AD02B1">
              <w:rPr>
                <w:rFonts w:ascii="Arial Narrow" w:hAnsi="Arial Narrow" w:cs="Arial"/>
                <w:bCs/>
                <w:sz w:val="20"/>
                <w:szCs w:val="20"/>
              </w:rPr>
              <w:t>25 438.11</w:t>
            </w:r>
          </w:p>
          <w:p w:rsidR="00141068" w:rsidRPr="00141068" w:rsidRDefault="00141068" w:rsidP="00DB756F">
            <w:pPr>
              <w:spacing w:line="240" w:lineRule="auto"/>
              <w:jc w:val="both"/>
              <w:rPr>
                <w:rFonts w:ascii="Arial Narrow" w:hAnsi="Arial Narrow" w:cs="Arial"/>
                <w:bCs/>
                <w:sz w:val="20"/>
                <w:szCs w:val="20"/>
              </w:rPr>
            </w:pPr>
            <w:r w:rsidRPr="00141068">
              <w:rPr>
                <w:rFonts w:ascii="Arial Narrow" w:hAnsi="Arial Narrow" w:cs="Arial"/>
                <w:bCs/>
                <w:sz w:val="20"/>
                <w:szCs w:val="20"/>
              </w:rPr>
              <w:t xml:space="preserve">Cumulatively 44 086.5 initial hectares of invasive alien plants have been treated. </w:t>
            </w:r>
            <w:r w:rsidRPr="00141068">
              <w:rPr>
                <w:rFonts w:ascii="Arial Narrow" w:hAnsi="Arial Narrow" w:cs="Arial"/>
                <w:bCs/>
                <w:sz w:val="20"/>
                <w:szCs w:val="20"/>
                <w:lang w:val="fr-FR"/>
              </w:rPr>
              <w:t>Q1=18 648.39 &amp; Q2= 25 438.11</w:t>
            </w:r>
          </w:p>
          <w:p w:rsidR="00141068" w:rsidRPr="004B2555" w:rsidRDefault="00141068" w:rsidP="00DB756F">
            <w:pPr>
              <w:spacing w:line="240" w:lineRule="auto"/>
              <w:jc w:val="both"/>
              <w:rPr>
                <w:rFonts w:ascii="Arial Narrow" w:hAnsi="Arial Narrow" w:cs="Arial"/>
                <w:bCs/>
                <w:sz w:val="20"/>
                <w:szCs w:val="20"/>
              </w:rPr>
            </w:pPr>
          </w:p>
        </w:tc>
        <w:tc>
          <w:tcPr>
            <w:tcW w:w="670" w:type="pct"/>
            <w:tcBorders>
              <w:top w:val="single" w:sz="4" w:space="0" w:color="auto"/>
              <w:left w:val="single" w:sz="4" w:space="0" w:color="auto"/>
              <w:right w:val="single" w:sz="4" w:space="0" w:color="auto"/>
            </w:tcBorders>
          </w:tcPr>
          <w:p w:rsidR="005330D4" w:rsidRPr="004B2555" w:rsidRDefault="00DB756F" w:rsidP="00DB756F">
            <w:pPr>
              <w:spacing w:after="0" w:line="240" w:lineRule="auto"/>
              <w:jc w:val="both"/>
              <w:rPr>
                <w:rFonts w:ascii="Arial Narrow" w:hAnsi="Arial Narrow" w:cs="Arial"/>
                <w:bCs/>
                <w:sz w:val="20"/>
                <w:szCs w:val="20"/>
              </w:rPr>
            </w:pPr>
            <w:r>
              <w:rPr>
                <w:rFonts w:ascii="Arial Narrow" w:hAnsi="Arial Narrow" w:cs="Arial"/>
                <w:bCs/>
                <w:sz w:val="20"/>
                <w:szCs w:val="20"/>
              </w:rPr>
              <w:t xml:space="preserve">Late start of projects </w:t>
            </w:r>
            <w:r w:rsidR="00AD02B1" w:rsidRPr="00AD02B1">
              <w:rPr>
                <w:rFonts w:ascii="Arial Narrow" w:hAnsi="Arial Narrow" w:cs="Arial"/>
                <w:bCs/>
                <w:sz w:val="20"/>
                <w:szCs w:val="20"/>
              </w:rPr>
              <w:t>has meant more effort going in to follow up’s to maintain gains due to delays in finalising the Implementing Agents Agreements.</w:t>
            </w:r>
          </w:p>
        </w:tc>
        <w:tc>
          <w:tcPr>
            <w:tcW w:w="671" w:type="pct"/>
            <w:tcBorders>
              <w:top w:val="single" w:sz="4" w:space="0" w:color="auto"/>
              <w:left w:val="single" w:sz="4" w:space="0" w:color="auto"/>
              <w:right w:val="single" w:sz="4" w:space="0" w:color="auto"/>
            </w:tcBorders>
          </w:tcPr>
          <w:p w:rsidR="005330D4" w:rsidRPr="004B2555" w:rsidRDefault="00AD02B1" w:rsidP="00DB756F">
            <w:pPr>
              <w:spacing w:after="0" w:line="240" w:lineRule="auto"/>
              <w:jc w:val="both"/>
              <w:rPr>
                <w:rFonts w:cs="Arial"/>
                <w:bCs/>
                <w:sz w:val="20"/>
              </w:rPr>
            </w:pPr>
            <w:r w:rsidRPr="00AD02B1">
              <w:rPr>
                <w:rFonts w:ascii="Arial Narrow" w:hAnsi="Arial Narrow" w:cs="Arial"/>
                <w:bCs/>
                <w:sz w:val="20"/>
                <w:szCs w:val="20"/>
              </w:rPr>
              <w:t>IA’s will be asked to revise their targets to catch up to the lost productivity due to delays in finalising the agreements</w:t>
            </w:r>
          </w:p>
        </w:tc>
      </w:tr>
      <w:tr w:rsidR="004B2555" w:rsidRPr="004B2555" w:rsidTr="00A41C42">
        <w:trPr>
          <w:trHeight w:val="1503"/>
        </w:trPr>
        <w:tc>
          <w:tcPr>
            <w:tcW w:w="573" w:type="pct"/>
            <w:vMerge/>
            <w:tcBorders>
              <w:top w:val="single" w:sz="4" w:space="0" w:color="auto"/>
              <w:left w:val="single" w:sz="4" w:space="0" w:color="auto"/>
              <w:bottom w:val="single" w:sz="4" w:space="0" w:color="auto"/>
              <w:right w:val="single" w:sz="4" w:space="0" w:color="auto"/>
            </w:tcBorders>
            <w:vAlign w:val="center"/>
          </w:tcPr>
          <w:p w:rsidR="005330D4" w:rsidRPr="004B2555" w:rsidRDefault="005330D4"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follow-up</w:t>
            </w:r>
          </w:p>
          <w:p w:rsidR="005330D4" w:rsidRPr="004B2555" w:rsidRDefault="005330D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hectares of invasive alien plants treated</w:t>
            </w:r>
          </w:p>
        </w:tc>
        <w:tc>
          <w:tcPr>
            <w:tcW w:w="448"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686 020</w:t>
            </w:r>
          </w:p>
        </w:tc>
        <w:tc>
          <w:tcPr>
            <w:tcW w:w="671"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596 126</w:t>
            </w:r>
          </w:p>
        </w:tc>
        <w:tc>
          <w:tcPr>
            <w:tcW w:w="581" w:type="pct"/>
            <w:tcBorders>
              <w:top w:val="single" w:sz="4" w:space="0" w:color="auto"/>
              <w:left w:val="single" w:sz="4" w:space="0" w:color="auto"/>
              <w:bottom w:val="single" w:sz="4" w:space="0" w:color="auto"/>
              <w:right w:val="single" w:sz="4" w:space="0" w:color="auto"/>
            </w:tcBorders>
          </w:tcPr>
          <w:p w:rsidR="005330D4" w:rsidRPr="004B2555" w:rsidRDefault="00875D7E" w:rsidP="008D0AE6">
            <w:pPr>
              <w:spacing w:line="240" w:lineRule="auto"/>
              <w:jc w:val="both"/>
              <w:rPr>
                <w:rFonts w:ascii="Arial Narrow" w:hAnsi="Arial Narrow" w:cs="ArialMT"/>
                <w:sz w:val="20"/>
                <w:szCs w:val="20"/>
              </w:rPr>
            </w:pPr>
            <w:r w:rsidRPr="00875D7E">
              <w:rPr>
                <w:rFonts w:ascii="Arial Narrow" w:hAnsi="Arial Narrow" w:cs="ArialMT"/>
                <w:sz w:val="20"/>
                <w:szCs w:val="20"/>
              </w:rPr>
              <w:t>149 031</w:t>
            </w:r>
          </w:p>
        </w:tc>
        <w:tc>
          <w:tcPr>
            <w:tcW w:w="850" w:type="pct"/>
            <w:tcBorders>
              <w:top w:val="single" w:sz="4" w:space="0" w:color="auto"/>
              <w:left w:val="single" w:sz="4" w:space="0" w:color="auto"/>
              <w:bottom w:val="single" w:sz="4" w:space="0" w:color="auto"/>
              <w:right w:val="single" w:sz="4" w:space="0" w:color="auto"/>
            </w:tcBorders>
          </w:tcPr>
          <w:p w:rsidR="005330D4" w:rsidRDefault="00AD02B1" w:rsidP="008D0AE6">
            <w:pPr>
              <w:spacing w:line="240" w:lineRule="auto"/>
              <w:jc w:val="both"/>
              <w:rPr>
                <w:rFonts w:ascii="Arial Narrow" w:hAnsi="Arial Narrow" w:cs="ArialMT"/>
                <w:sz w:val="20"/>
                <w:szCs w:val="20"/>
              </w:rPr>
            </w:pPr>
            <w:r w:rsidRPr="00AD02B1">
              <w:rPr>
                <w:rFonts w:ascii="Arial Narrow" w:hAnsi="Arial Narrow" w:cs="ArialMT"/>
                <w:sz w:val="20"/>
                <w:szCs w:val="20"/>
              </w:rPr>
              <w:t>240 958.666</w:t>
            </w:r>
          </w:p>
          <w:p w:rsidR="00A41C42" w:rsidRPr="004B2555" w:rsidRDefault="00A41C42" w:rsidP="008D0AE6">
            <w:pPr>
              <w:spacing w:line="240" w:lineRule="auto"/>
              <w:jc w:val="both"/>
              <w:rPr>
                <w:rFonts w:ascii="Arial Narrow" w:hAnsi="Arial Narrow" w:cs="ArialMT"/>
                <w:sz w:val="20"/>
                <w:szCs w:val="20"/>
              </w:rPr>
            </w:pPr>
            <w:r w:rsidRPr="00A41C42">
              <w:rPr>
                <w:rFonts w:ascii="Arial Narrow" w:hAnsi="Arial Narrow" w:cs="ArialMT"/>
                <w:sz w:val="20"/>
                <w:szCs w:val="20"/>
                <w:lang w:val="fr-FR"/>
              </w:rPr>
              <w:t>Cumulatively 319 331.286</w:t>
            </w:r>
            <w:r w:rsidRPr="00A41C42">
              <w:rPr>
                <w:rFonts w:ascii="Arial Narrow" w:hAnsi="Arial Narrow" w:cs="ArialMT"/>
                <w:sz w:val="20"/>
                <w:szCs w:val="20"/>
              </w:rPr>
              <w:t xml:space="preserve"> follow-up hectares of invasive alien plants have been treated. </w:t>
            </w:r>
            <w:r w:rsidRPr="00A41C42">
              <w:rPr>
                <w:rFonts w:ascii="Arial Narrow" w:hAnsi="Arial Narrow" w:cs="ArialMT"/>
                <w:sz w:val="20"/>
                <w:szCs w:val="20"/>
                <w:lang w:val="fr-FR"/>
              </w:rPr>
              <w:t>Q1=78 372.62  &amp; Q2= 240 958.666</w:t>
            </w:r>
          </w:p>
        </w:tc>
        <w:tc>
          <w:tcPr>
            <w:tcW w:w="670" w:type="pct"/>
            <w:tcBorders>
              <w:left w:val="single" w:sz="4" w:space="0" w:color="auto"/>
              <w:bottom w:val="single" w:sz="4" w:space="0" w:color="auto"/>
              <w:right w:val="single" w:sz="4" w:space="0" w:color="auto"/>
            </w:tcBorders>
          </w:tcPr>
          <w:p w:rsidR="005330D4" w:rsidRPr="004B2555" w:rsidRDefault="005330D4" w:rsidP="008D0AE6">
            <w:pPr>
              <w:spacing w:after="0" w:line="240" w:lineRule="auto"/>
              <w:jc w:val="both"/>
              <w:rPr>
                <w:rFonts w:ascii="Arial Narrow" w:hAnsi="Arial Narrow" w:cs="Arial"/>
                <w:bCs/>
                <w:sz w:val="20"/>
                <w:szCs w:val="20"/>
              </w:rPr>
            </w:pPr>
          </w:p>
        </w:tc>
        <w:tc>
          <w:tcPr>
            <w:tcW w:w="671" w:type="pct"/>
            <w:tcBorders>
              <w:left w:val="single" w:sz="4" w:space="0" w:color="auto"/>
              <w:bottom w:val="single" w:sz="4" w:space="0" w:color="auto"/>
              <w:right w:val="single" w:sz="4" w:space="0" w:color="auto"/>
            </w:tcBorders>
          </w:tcPr>
          <w:p w:rsidR="005330D4" w:rsidRPr="004B2555" w:rsidRDefault="005330D4" w:rsidP="008D0AE6">
            <w:pPr>
              <w:spacing w:after="0" w:line="240" w:lineRule="auto"/>
              <w:jc w:val="both"/>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wild fires suppressed (provided</w:t>
            </w:r>
            <w:r w:rsidR="0073564E" w:rsidRPr="004B2555">
              <w:rPr>
                <w:rFonts w:ascii="Arial Narrow" w:hAnsi="Arial Narrow" w:cs="ArialMT"/>
                <w:sz w:val="20"/>
                <w:szCs w:val="20"/>
              </w:rPr>
              <w:t xml:space="preserve"> </w:t>
            </w:r>
            <w:r w:rsidR="00C3693E" w:rsidRPr="004B2555">
              <w:rPr>
                <w:rFonts w:ascii="Arial Narrow" w:hAnsi="Arial Narrow" w:cs="ArialMT"/>
                <w:sz w:val="20"/>
                <w:szCs w:val="20"/>
              </w:rPr>
              <w:t xml:space="preserve">there are not more than </w:t>
            </w:r>
            <w:r w:rsidRPr="004B2555">
              <w:rPr>
                <w:rFonts w:ascii="Arial Narrow" w:hAnsi="Arial Narrow" w:cs="ArialMT"/>
                <w:sz w:val="20"/>
                <w:szCs w:val="20"/>
              </w:rPr>
              <w:t>2 400)</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73564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73564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p>
        </w:tc>
        <w:tc>
          <w:tcPr>
            <w:tcW w:w="850" w:type="pct"/>
            <w:tcBorders>
              <w:top w:val="single" w:sz="4" w:space="0" w:color="auto"/>
              <w:left w:val="single" w:sz="4" w:space="0" w:color="auto"/>
              <w:bottom w:val="single" w:sz="4" w:space="0" w:color="auto"/>
              <w:right w:val="single" w:sz="4" w:space="0" w:color="auto"/>
            </w:tcBorders>
          </w:tcPr>
          <w:p w:rsidR="003363AA" w:rsidRDefault="00AD02B1" w:rsidP="004F4449">
            <w:pPr>
              <w:autoSpaceDE w:val="0"/>
              <w:autoSpaceDN w:val="0"/>
              <w:adjustRightInd w:val="0"/>
              <w:spacing w:after="0" w:line="240" w:lineRule="auto"/>
              <w:jc w:val="both"/>
              <w:rPr>
                <w:rFonts w:ascii="Arial Narrow" w:hAnsi="Arial Narrow" w:cs="ArialMT"/>
                <w:sz w:val="20"/>
                <w:szCs w:val="20"/>
              </w:rPr>
            </w:pPr>
            <w:r w:rsidRPr="00AD02B1">
              <w:rPr>
                <w:rFonts w:ascii="Arial Narrow" w:hAnsi="Arial Narrow" w:cs="ArialMT"/>
                <w:sz w:val="20"/>
                <w:szCs w:val="20"/>
              </w:rPr>
              <w:t xml:space="preserve">100% </w:t>
            </w:r>
            <w:r w:rsidR="00A41C42">
              <w:rPr>
                <w:rFonts w:ascii="Arial Narrow" w:hAnsi="Arial Narrow" w:cs="ArialMT"/>
                <w:sz w:val="20"/>
                <w:szCs w:val="20"/>
              </w:rPr>
              <w:t>(1 233/1 233)</w:t>
            </w:r>
          </w:p>
          <w:p w:rsidR="00A41C42" w:rsidRDefault="00A41C42" w:rsidP="004F4449">
            <w:pPr>
              <w:autoSpaceDE w:val="0"/>
              <w:autoSpaceDN w:val="0"/>
              <w:adjustRightInd w:val="0"/>
              <w:spacing w:after="0" w:line="240" w:lineRule="auto"/>
              <w:jc w:val="both"/>
              <w:rPr>
                <w:rFonts w:ascii="Arial Narrow" w:hAnsi="Arial Narrow" w:cs="ArialMT"/>
                <w:sz w:val="20"/>
                <w:szCs w:val="20"/>
              </w:rPr>
            </w:pPr>
          </w:p>
          <w:p w:rsidR="00A41C42" w:rsidRPr="00A41C42" w:rsidRDefault="00A41C42" w:rsidP="00A41C42">
            <w:pPr>
              <w:autoSpaceDE w:val="0"/>
              <w:autoSpaceDN w:val="0"/>
              <w:adjustRightInd w:val="0"/>
              <w:spacing w:after="0" w:line="240" w:lineRule="auto"/>
              <w:jc w:val="both"/>
              <w:rPr>
                <w:rFonts w:ascii="Arial Narrow" w:hAnsi="Arial Narrow" w:cs="ArialMT"/>
                <w:sz w:val="20"/>
                <w:szCs w:val="20"/>
              </w:rPr>
            </w:pPr>
            <w:r w:rsidRPr="00A41C42">
              <w:rPr>
                <w:rFonts w:ascii="Arial Narrow" w:hAnsi="Arial Narrow" w:cs="ArialMT"/>
                <w:sz w:val="20"/>
                <w:szCs w:val="20"/>
              </w:rPr>
              <w:t xml:space="preserve">Cumulatively 100% (1 382/1 382) wild fires have been suppressed </w:t>
            </w:r>
          </w:p>
          <w:p w:rsidR="00A41C42" w:rsidRPr="004B2555" w:rsidRDefault="00A41C42" w:rsidP="004F4449">
            <w:pPr>
              <w:autoSpaceDE w:val="0"/>
              <w:autoSpaceDN w:val="0"/>
              <w:adjustRightInd w:val="0"/>
              <w:spacing w:after="0" w:line="240" w:lineRule="auto"/>
              <w:jc w:val="both"/>
              <w:rPr>
                <w:rFonts w:ascii="Arial Narrow" w:hAnsi="Arial Narrow" w:cs="ArialMT"/>
                <w:sz w:val="20"/>
                <w:szCs w:val="20"/>
              </w:rPr>
            </w:pPr>
            <w:r w:rsidRPr="00A41C42">
              <w:rPr>
                <w:rFonts w:ascii="Arial Narrow" w:hAnsi="Arial Narrow" w:cs="ArialMT"/>
                <w:sz w:val="20"/>
                <w:szCs w:val="20"/>
              </w:rPr>
              <w:t>Q1=149 &amp; Q2= 1</w:t>
            </w:r>
            <w:r>
              <w:rPr>
                <w:rFonts w:ascii="Arial Narrow" w:hAnsi="Arial Narrow" w:cs="ArialMT"/>
                <w:sz w:val="20"/>
                <w:szCs w:val="20"/>
              </w:rPr>
              <w:t> </w:t>
            </w:r>
            <w:r w:rsidRPr="00A41C42">
              <w:rPr>
                <w:rFonts w:ascii="Arial Narrow" w:hAnsi="Arial Narrow" w:cs="ArialMT"/>
                <w:sz w:val="20"/>
                <w:szCs w:val="20"/>
              </w:rPr>
              <w:t>233</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2"/>
        </w:trPr>
        <w:tc>
          <w:tcPr>
            <w:tcW w:w="573" w:type="pct"/>
            <w:vMerge w:val="restart"/>
            <w:tcBorders>
              <w:top w:val="single" w:sz="4" w:space="0" w:color="auto"/>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36" w:type="pct"/>
            <w:vMerge w:val="restart"/>
            <w:tcBorders>
              <w:top w:val="single" w:sz="4" w:space="0" w:color="auto"/>
              <w:left w:val="single" w:sz="4" w:space="0" w:color="auto"/>
              <w:right w:val="single" w:sz="4" w:space="0" w:color="auto"/>
            </w:tcBorders>
          </w:tcPr>
          <w:p w:rsidR="00D43DF9" w:rsidRPr="004B2555" w:rsidRDefault="00D43DF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sector monitoring and evaluation studies and reports/publications</w:t>
            </w:r>
          </w:p>
          <w:p w:rsidR="003363AA" w:rsidRPr="004B2555" w:rsidRDefault="00D43DF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448" w:type="pct"/>
            <w:tcBorders>
              <w:top w:val="single" w:sz="4" w:space="0" w:color="auto"/>
              <w:left w:val="single" w:sz="4" w:space="0" w:color="auto"/>
              <w:bottom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Consolidated</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investigation report on</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availability, accessibility</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cost of data finalised</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Draft </w:t>
            </w:r>
            <w:r w:rsidR="000D1682" w:rsidRPr="004B2555">
              <w:rPr>
                <w:rFonts w:ascii="Arial Narrow" w:hAnsi="Arial Narrow" w:cs="ArialMT"/>
                <w:sz w:val="20"/>
                <w:szCs w:val="20"/>
              </w:rPr>
              <w:t>r</w:t>
            </w:r>
            <w:r w:rsidRPr="004B2555">
              <w:rPr>
                <w:rFonts w:ascii="Arial Narrow" w:hAnsi="Arial Narrow" w:cs="ArialMT"/>
                <w:sz w:val="20"/>
                <w:szCs w:val="20"/>
              </w:rPr>
              <w:t>egulations on</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procedure, format and</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content of the provincial</w:t>
            </w:r>
            <w:r w:rsidR="000D1682" w:rsidRPr="004B2555">
              <w:rPr>
                <w:rFonts w:ascii="Arial Narrow" w:hAnsi="Arial Narrow" w:cs="ArialMT"/>
                <w:sz w:val="20"/>
                <w:szCs w:val="20"/>
              </w:rPr>
              <w:t xml:space="preserve"> </w:t>
            </w:r>
            <w:r w:rsidRPr="004B2555">
              <w:rPr>
                <w:rFonts w:ascii="Arial Narrow" w:hAnsi="Arial Narrow" w:cs="ArialMT"/>
                <w:sz w:val="20"/>
                <w:szCs w:val="20"/>
              </w:rPr>
              <w:t>and metro outlook report</w:t>
            </w:r>
            <w:r w:rsidR="000D1682" w:rsidRPr="004B2555">
              <w:rPr>
                <w:rFonts w:ascii="Arial Narrow" w:hAnsi="Arial Narrow" w:cs="ArialMT"/>
                <w:sz w:val="20"/>
                <w:szCs w:val="20"/>
              </w:rPr>
              <w:t xml:space="preserve"> </w:t>
            </w:r>
            <w:r w:rsidRPr="004B2555">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Studies /reports:</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3rd SAEO report for</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Markers developed</w:t>
            </w:r>
          </w:p>
        </w:tc>
        <w:tc>
          <w:tcPr>
            <w:tcW w:w="581" w:type="pct"/>
            <w:tcBorders>
              <w:top w:val="single" w:sz="4" w:space="0" w:color="auto"/>
              <w:left w:val="single" w:sz="4" w:space="0" w:color="auto"/>
              <w:right w:val="single" w:sz="4" w:space="0" w:color="auto"/>
            </w:tcBorders>
          </w:tcPr>
          <w:p w:rsidR="003363AA" w:rsidRPr="004B2555"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 xml:space="preserve">1st Draft of the 3rd SAEO report </w:t>
            </w:r>
            <w:r>
              <w:rPr>
                <w:rFonts w:ascii="Arial Narrow" w:hAnsi="Arial Narrow" w:cs="ArialMT"/>
                <w:sz w:val="20"/>
                <w:szCs w:val="20"/>
              </w:rPr>
              <w:t xml:space="preserve"> </w:t>
            </w:r>
            <w:r w:rsidRPr="00875D7E">
              <w:rPr>
                <w:rFonts w:ascii="Arial Narrow" w:hAnsi="Arial Narrow" w:cs="ArialMT"/>
                <w:sz w:val="20"/>
                <w:szCs w:val="20"/>
              </w:rPr>
              <w:t>for Policy Markers in place</w:t>
            </w:r>
          </w:p>
        </w:tc>
        <w:tc>
          <w:tcPr>
            <w:tcW w:w="850" w:type="pct"/>
            <w:tcBorders>
              <w:top w:val="single" w:sz="4" w:space="0" w:color="auto"/>
              <w:left w:val="single" w:sz="4" w:space="0" w:color="auto"/>
              <w:right w:val="single" w:sz="4" w:space="0" w:color="auto"/>
            </w:tcBorders>
          </w:tcPr>
          <w:p w:rsidR="003363AA" w:rsidRPr="00875D7E" w:rsidRDefault="002F256B" w:rsidP="00875D7E">
            <w:pPr>
              <w:spacing w:after="0" w:line="240" w:lineRule="auto"/>
              <w:jc w:val="both"/>
              <w:rPr>
                <w:rFonts w:ascii="Arial Narrow" w:hAnsi="Arial Narrow" w:cs="ArialMT"/>
                <w:sz w:val="20"/>
                <w:szCs w:val="20"/>
              </w:rPr>
            </w:pPr>
            <w:r w:rsidRPr="002F256B">
              <w:rPr>
                <w:rFonts w:ascii="Arial Narrow" w:hAnsi="Arial Narrow" w:cs="ArialMT"/>
                <w:sz w:val="20"/>
                <w:szCs w:val="20"/>
              </w:rPr>
              <w:t>1st Draft of the 3rd SAEO report for Policy Markers in place</w:t>
            </w:r>
          </w:p>
        </w:tc>
        <w:tc>
          <w:tcPr>
            <w:tcW w:w="670" w:type="pct"/>
            <w:tcBorders>
              <w:top w:val="single" w:sz="4" w:space="0" w:color="auto"/>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1"/>
        </w:trPr>
        <w:tc>
          <w:tcPr>
            <w:tcW w:w="573" w:type="pct"/>
            <w:vMerge/>
            <w:tcBorders>
              <w:left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vMerge/>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448" w:type="pct"/>
            <w:tcBorders>
              <w:top w:val="single" w:sz="4" w:space="0" w:color="auto"/>
              <w:left w:val="single" w:sz="4" w:space="0" w:color="auto"/>
              <w:bottom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sustainable</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indicators</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left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1st Annual Environmentally</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development</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report</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published</w:t>
            </w:r>
          </w:p>
        </w:tc>
        <w:tc>
          <w:tcPr>
            <w:tcW w:w="581" w:type="pct"/>
            <w:tcBorders>
              <w:left w:val="single" w:sz="4" w:space="0" w:color="auto"/>
              <w:right w:val="single" w:sz="4" w:space="0" w:color="auto"/>
            </w:tcBorders>
          </w:tcPr>
          <w:p w:rsidR="003363AA" w:rsidRPr="004B2555"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Analyse data and update the</w:t>
            </w:r>
            <w:r>
              <w:rPr>
                <w:rFonts w:ascii="Arial Narrow" w:hAnsi="Arial Narrow" w:cs="ArialMT"/>
                <w:sz w:val="20"/>
                <w:szCs w:val="20"/>
              </w:rPr>
              <w:t xml:space="preserve"> </w:t>
            </w:r>
            <w:r w:rsidRPr="00875D7E">
              <w:rPr>
                <w:rFonts w:ascii="Arial Narrow" w:hAnsi="Arial Narrow" w:cs="ArialMT"/>
                <w:sz w:val="20"/>
                <w:szCs w:val="20"/>
              </w:rPr>
              <w:t>indicator factsheets</w:t>
            </w:r>
          </w:p>
        </w:tc>
        <w:tc>
          <w:tcPr>
            <w:tcW w:w="850" w:type="pct"/>
            <w:tcBorders>
              <w:left w:val="single" w:sz="4" w:space="0" w:color="auto"/>
              <w:right w:val="single" w:sz="4" w:space="0" w:color="auto"/>
            </w:tcBorders>
          </w:tcPr>
          <w:p w:rsidR="002F256B" w:rsidRPr="002F256B" w:rsidRDefault="002F256B" w:rsidP="002F256B">
            <w:pPr>
              <w:spacing w:after="0" w:line="240" w:lineRule="auto"/>
              <w:jc w:val="both"/>
              <w:rPr>
                <w:rFonts w:ascii="Arial Narrow" w:hAnsi="Arial Narrow" w:cs="ArialMT"/>
                <w:sz w:val="20"/>
                <w:szCs w:val="20"/>
              </w:rPr>
            </w:pPr>
            <w:r w:rsidRPr="002F256B">
              <w:rPr>
                <w:rFonts w:ascii="Arial Narrow" w:hAnsi="Arial Narrow" w:cs="ArialMT"/>
                <w:sz w:val="20"/>
                <w:szCs w:val="20"/>
              </w:rPr>
              <w:t>Data was collected, analyse and updated factsheets for:</w:t>
            </w:r>
          </w:p>
          <w:p w:rsidR="002F256B" w:rsidRPr="002F256B" w:rsidRDefault="002F256B" w:rsidP="005462AB">
            <w:pPr>
              <w:pStyle w:val="ListParagraph"/>
              <w:numPr>
                <w:ilvl w:val="0"/>
                <w:numId w:val="5"/>
              </w:numPr>
              <w:spacing w:after="0" w:line="240" w:lineRule="auto"/>
              <w:ind w:left="201" w:hanging="201"/>
              <w:jc w:val="both"/>
              <w:rPr>
                <w:rFonts w:ascii="Arial Narrow" w:hAnsi="Arial Narrow" w:cs="ArialMT"/>
                <w:sz w:val="20"/>
                <w:szCs w:val="20"/>
              </w:rPr>
            </w:pPr>
            <w:r w:rsidRPr="002F256B">
              <w:rPr>
                <w:rFonts w:ascii="Arial Narrow" w:hAnsi="Arial Narrow" w:cs="ArialMT"/>
                <w:sz w:val="20"/>
                <w:szCs w:val="20"/>
              </w:rPr>
              <w:t>Terrestrial Biodiversity Protection Index</w:t>
            </w:r>
          </w:p>
          <w:p w:rsidR="002F256B" w:rsidRPr="002F256B" w:rsidRDefault="002F256B" w:rsidP="005462AB">
            <w:pPr>
              <w:pStyle w:val="ListParagraph"/>
              <w:numPr>
                <w:ilvl w:val="0"/>
                <w:numId w:val="5"/>
              </w:numPr>
              <w:spacing w:after="0" w:line="240" w:lineRule="auto"/>
              <w:ind w:left="201" w:hanging="201"/>
              <w:jc w:val="both"/>
              <w:rPr>
                <w:rFonts w:ascii="Arial Narrow" w:hAnsi="Arial Narrow" w:cs="ArialMT"/>
                <w:sz w:val="20"/>
                <w:szCs w:val="20"/>
              </w:rPr>
            </w:pPr>
            <w:r w:rsidRPr="002F256B">
              <w:rPr>
                <w:rFonts w:ascii="Arial Narrow" w:hAnsi="Arial Narrow" w:cs="ArialMT"/>
                <w:sz w:val="20"/>
                <w:szCs w:val="20"/>
              </w:rPr>
              <w:t xml:space="preserve">Marine Protected Areas Index </w:t>
            </w:r>
          </w:p>
          <w:p w:rsidR="003363AA" w:rsidRPr="00875D7E" w:rsidRDefault="002F256B" w:rsidP="005462AB">
            <w:pPr>
              <w:pStyle w:val="ListParagraph"/>
              <w:numPr>
                <w:ilvl w:val="0"/>
                <w:numId w:val="5"/>
              </w:numPr>
              <w:spacing w:after="0" w:line="240" w:lineRule="auto"/>
              <w:ind w:left="201" w:hanging="201"/>
              <w:jc w:val="both"/>
              <w:rPr>
                <w:rFonts w:ascii="Arial Narrow" w:hAnsi="Arial Narrow" w:cs="ArialMT"/>
                <w:sz w:val="20"/>
                <w:szCs w:val="20"/>
              </w:rPr>
            </w:pPr>
            <w:r w:rsidRPr="002F256B">
              <w:rPr>
                <w:rFonts w:ascii="Arial Narrow" w:hAnsi="Arial Narrow" w:cs="ArialMT"/>
                <w:sz w:val="20"/>
                <w:szCs w:val="20"/>
              </w:rPr>
              <w:t>Priority Areas Air Quality Index</w:t>
            </w:r>
          </w:p>
        </w:tc>
        <w:tc>
          <w:tcPr>
            <w:tcW w:w="670" w:type="pct"/>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1"/>
        </w:trPr>
        <w:tc>
          <w:tcPr>
            <w:tcW w:w="573" w:type="pct"/>
            <w:vMerge/>
            <w:tcBorders>
              <w:left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vMerge/>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448" w:type="pct"/>
            <w:tcBorders>
              <w:top w:val="single" w:sz="4" w:space="0" w:color="auto"/>
              <w:left w:val="single" w:sz="4" w:space="0" w:color="auto"/>
              <w:bottom w:val="single" w:sz="4" w:space="0" w:color="auto"/>
              <w:right w:val="single" w:sz="4" w:space="0" w:color="auto"/>
            </w:tcBorders>
          </w:tcPr>
          <w:p w:rsidR="00776CB0"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emerging issue response</w:t>
            </w:r>
          </w:p>
          <w:p w:rsidR="003363AA"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prepared</w:t>
            </w:r>
          </w:p>
        </w:tc>
        <w:tc>
          <w:tcPr>
            <w:tcW w:w="671" w:type="pct"/>
            <w:tcBorders>
              <w:left w:val="single" w:sz="4" w:space="0" w:color="auto"/>
              <w:right w:val="single" w:sz="4" w:space="0" w:color="auto"/>
            </w:tcBorders>
          </w:tcPr>
          <w:p w:rsidR="003363AA"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 emerging issue response options prepared and submitted to management</w:t>
            </w:r>
          </w:p>
        </w:tc>
        <w:tc>
          <w:tcPr>
            <w:tcW w:w="581" w:type="pct"/>
            <w:tcBorders>
              <w:left w:val="single" w:sz="4" w:space="0" w:color="auto"/>
              <w:right w:val="single" w:sz="4" w:space="0" w:color="auto"/>
            </w:tcBorders>
          </w:tcPr>
          <w:p w:rsidR="00A35208" w:rsidRPr="004B2555" w:rsidRDefault="00A3520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emerging issue response options prepared and submitted to</w:t>
            </w:r>
          </w:p>
          <w:p w:rsidR="003363AA" w:rsidRPr="004B2555" w:rsidRDefault="00A3520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per quarter</w:t>
            </w:r>
          </w:p>
        </w:tc>
        <w:tc>
          <w:tcPr>
            <w:tcW w:w="850" w:type="pct"/>
            <w:tcBorders>
              <w:left w:val="single" w:sz="4" w:space="0" w:color="auto"/>
              <w:right w:val="single" w:sz="4" w:space="0" w:color="auto"/>
            </w:tcBorders>
          </w:tcPr>
          <w:p w:rsidR="00A41C42" w:rsidRPr="00A41C42" w:rsidRDefault="00A41C42" w:rsidP="00A41C42">
            <w:pPr>
              <w:spacing w:after="0" w:line="240" w:lineRule="auto"/>
              <w:jc w:val="both"/>
              <w:rPr>
                <w:rFonts w:ascii="Arial Narrow" w:hAnsi="Arial Narrow" w:cs="ArialMT"/>
                <w:sz w:val="20"/>
                <w:szCs w:val="20"/>
              </w:rPr>
            </w:pPr>
            <w:r w:rsidRPr="00A41C42">
              <w:rPr>
                <w:rFonts w:ascii="Arial Narrow" w:hAnsi="Arial Narrow" w:cs="ArialMT"/>
                <w:sz w:val="20"/>
                <w:szCs w:val="20"/>
              </w:rPr>
              <w:t>A total of 2 issue response options were prepared and submitted to management.</w:t>
            </w:r>
          </w:p>
          <w:p w:rsidR="003363AA" w:rsidRPr="004B2555" w:rsidRDefault="00A41C42" w:rsidP="00A41C42">
            <w:pPr>
              <w:spacing w:after="0" w:line="240" w:lineRule="auto"/>
              <w:jc w:val="both"/>
              <w:rPr>
                <w:rFonts w:ascii="Arial Narrow" w:hAnsi="Arial Narrow" w:cs="ArialMT"/>
                <w:sz w:val="20"/>
                <w:szCs w:val="20"/>
              </w:rPr>
            </w:pPr>
            <w:r w:rsidRPr="00A41C42">
              <w:rPr>
                <w:rFonts w:ascii="Arial Narrow" w:hAnsi="Arial Narrow" w:cs="ArialMT"/>
                <w:sz w:val="20"/>
                <w:szCs w:val="20"/>
              </w:rPr>
              <w:t>Q1=1 &amp; Q2=1</w:t>
            </w:r>
          </w:p>
        </w:tc>
        <w:tc>
          <w:tcPr>
            <w:tcW w:w="670" w:type="pct"/>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bl>
    <w:p w:rsidR="00DB756F" w:rsidRPr="004B2555" w:rsidRDefault="00DB756F" w:rsidP="008D0AE6">
      <w:pPr>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7: CHEMICALS AND WASTE MANAGEMENT</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70"/>
        <w:gridCol w:w="1632"/>
        <w:gridCol w:w="1413"/>
        <w:gridCol w:w="2172"/>
        <w:gridCol w:w="1883"/>
        <w:gridCol w:w="3223"/>
        <w:gridCol w:w="1845"/>
        <w:gridCol w:w="1838"/>
      </w:tblGrid>
      <w:tr w:rsidR="004B2555" w:rsidRPr="004B2555" w:rsidTr="008E63C1">
        <w:trPr>
          <w:trHeight w:val="60"/>
          <w:tblHeader/>
        </w:trPr>
        <w:tc>
          <w:tcPr>
            <w:tcW w:w="58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lastRenderedPageBreak/>
              <w:t>STRATEGIC OBJECTIVE</w:t>
            </w:r>
          </w:p>
        </w:tc>
        <w:tc>
          <w:tcPr>
            <w:tcW w:w="51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310F27" w:rsidRPr="004B2555" w:rsidRDefault="00310F27"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8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972229"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D1682" w:rsidRPr="004B2555">
              <w:rPr>
                <w:rFonts w:ascii="Arial Narrow" w:hAnsi="Arial Narrow" w:cs="Arial"/>
                <w:b/>
                <w:bCs/>
                <w:color w:val="FFFFFF" w:themeColor="background1"/>
                <w:sz w:val="20"/>
                <w:szCs w:val="20"/>
              </w:rPr>
              <w:t>7</w:t>
            </w:r>
            <w:r w:rsidR="008C011D" w:rsidRPr="004B2555">
              <w:rPr>
                <w:rFonts w:ascii="Arial Narrow" w:hAnsi="Arial Narrow" w:cs="Arial"/>
                <w:b/>
                <w:bCs/>
                <w:color w:val="FFFFFF" w:themeColor="background1"/>
                <w:sz w:val="20"/>
                <w:szCs w:val="20"/>
              </w:rPr>
              <w:t>/1</w:t>
            </w:r>
            <w:r w:rsidR="000D1682" w:rsidRPr="004B2555">
              <w:rPr>
                <w:rFonts w:ascii="Arial Narrow" w:hAnsi="Arial Narrow" w:cs="Arial"/>
                <w:b/>
                <w:bCs/>
                <w:color w:val="FFFFFF" w:themeColor="background1"/>
                <w:sz w:val="20"/>
                <w:szCs w:val="20"/>
              </w:rPr>
              <w:t>8</w:t>
            </w:r>
          </w:p>
        </w:tc>
        <w:tc>
          <w:tcPr>
            <w:tcW w:w="593"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75D7E">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875D7E">
              <w:rPr>
                <w:rFonts w:ascii="Arial Narrow" w:hAnsi="Arial Narrow" w:cs="Arial"/>
                <w:b/>
                <w:bCs/>
                <w:color w:val="FFFFFF" w:themeColor="background1"/>
                <w:sz w:val="20"/>
                <w:szCs w:val="20"/>
              </w:rPr>
              <w:t>2</w:t>
            </w:r>
            <w:r w:rsidRPr="004B2555">
              <w:rPr>
                <w:rFonts w:ascii="Arial Narrow" w:hAnsi="Arial Narrow" w:cs="Arial"/>
                <w:b/>
                <w:bCs/>
                <w:color w:val="FFFFFF" w:themeColor="background1"/>
                <w:sz w:val="20"/>
                <w:szCs w:val="20"/>
              </w:rPr>
              <w:t xml:space="preserve"> TARGET</w:t>
            </w:r>
          </w:p>
        </w:tc>
        <w:tc>
          <w:tcPr>
            <w:tcW w:w="101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8E63C1">
        <w:trPr>
          <w:trHeight w:val="1574"/>
        </w:trPr>
        <w:tc>
          <w:tcPr>
            <w:tcW w:w="589" w:type="pct"/>
            <w:vMerge w:val="restart"/>
            <w:tcBorders>
              <w:top w:val="single" w:sz="4" w:space="0" w:color="auto"/>
              <w:left w:val="single" w:sz="4" w:space="0" w:color="auto"/>
              <w:right w:val="single" w:sz="4" w:space="0" w:color="auto"/>
            </w:tcBorders>
            <w:hideMark/>
          </w:tcPr>
          <w:p w:rsidR="008E63C1" w:rsidRPr="004B2555" w:rsidRDefault="008E63C1"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14" w:type="pct"/>
            <w:vMerge w:val="restart"/>
            <w:tcBorders>
              <w:top w:val="single" w:sz="4" w:space="0" w:color="auto"/>
              <w:left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draft Regulations</w:t>
            </w:r>
          </w:p>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were revised</w:t>
            </w:r>
          </w:p>
        </w:tc>
        <w:tc>
          <w:tcPr>
            <w:tcW w:w="684" w:type="pct"/>
            <w:tcBorders>
              <w:top w:val="single" w:sz="4" w:space="0" w:color="auto"/>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Import/Export</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submitted</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gazetting for</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w:t>
            </w:r>
          </w:p>
        </w:tc>
        <w:tc>
          <w:tcPr>
            <w:tcW w:w="593" w:type="pct"/>
            <w:tcBorders>
              <w:top w:val="single" w:sz="4" w:space="0" w:color="auto"/>
              <w:left w:val="single" w:sz="4" w:space="0" w:color="auto"/>
              <w:right w:val="single" w:sz="4" w:space="0" w:color="auto"/>
            </w:tcBorders>
          </w:tcPr>
          <w:p w:rsidR="008E63C1" w:rsidRPr="004B2555" w:rsidRDefault="00875D7E" w:rsidP="00875D7E">
            <w:pPr>
              <w:spacing w:after="0" w:line="240" w:lineRule="auto"/>
              <w:jc w:val="both"/>
              <w:rPr>
                <w:rFonts w:ascii="Arial Narrow" w:hAnsi="Arial Narrow" w:cs="ArialMT"/>
                <w:sz w:val="20"/>
                <w:szCs w:val="20"/>
              </w:rPr>
            </w:pPr>
            <w:r w:rsidRPr="00875D7E">
              <w:rPr>
                <w:rFonts w:ascii="Arial Narrow" w:hAnsi="Arial Narrow" w:cs="ArialMT"/>
                <w:sz w:val="20"/>
                <w:szCs w:val="20"/>
              </w:rPr>
              <w:t>Incorporate comments on the</w:t>
            </w:r>
            <w:r>
              <w:rPr>
                <w:rFonts w:ascii="Arial Narrow" w:hAnsi="Arial Narrow" w:cs="ArialMT"/>
                <w:sz w:val="20"/>
                <w:szCs w:val="20"/>
              </w:rPr>
              <w:t xml:space="preserve"> </w:t>
            </w:r>
            <w:r w:rsidRPr="00875D7E">
              <w:rPr>
                <w:rFonts w:ascii="Arial Narrow" w:hAnsi="Arial Narrow" w:cs="ArialMT"/>
                <w:sz w:val="20"/>
                <w:szCs w:val="20"/>
              </w:rPr>
              <w:t>Waste Import/Export Regulations</w:t>
            </w:r>
          </w:p>
        </w:tc>
        <w:tc>
          <w:tcPr>
            <w:tcW w:w="1015" w:type="pct"/>
            <w:tcBorders>
              <w:top w:val="single" w:sz="4" w:space="0" w:color="auto"/>
              <w:left w:val="single" w:sz="4" w:space="0" w:color="auto"/>
              <w:right w:val="single" w:sz="4" w:space="0" w:color="auto"/>
            </w:tcBorders>
          </w:tcPr>
          <w:p w:rsidR="008E63C1" w:rsidRPr="004B2555" w:rsidRDefault="00116753" w:rsidP="00116753">
            <w:pPr>
              <w:spacing w:after="0" w:line="240" w:lineRule="auto"/>
              <w:jc w:val="both"/>
              <w:rPr>
                <w:rFonts w:ascii="Arial Narrow" w:hAnsi="Arial Narrow" w:cs="ArialMT"/>
                <w:sz w:val="20"/>
                <w:szCs w:val="20"/>
              </w:rPr>
            </w:pPr>
            <w:r w:rsidRPr="00116753">
              <w:rPr>
                <w:rFonts w:ascii="Arial Narrow" w:hAnsi="Arial Narrow" w:cs="ArialMT"/>
                <w:sz w:val="20"/>
                <w:szCs w:val="20"/>
              </w:rPr>
              <w:t>Waste Import/Export Regulations were published for public comments on 30 October 2017</w:t>
            </w:r>
          </w:p>
        </w:tc>
        <w:tc>
          <w:tcPr>
            <w:tcW w:w="581" w:type="pct"/>
            <w:tcBorders>
              <w:top w:val="single" w:sz="4" w:space="0" w:color="auto"/>
              <w:left w:val="single" w:sz="4" w:space="0" w:color="auto"/>
              <w:right w:val="single" w:sz="4" w:space="0" w:color="auto"/>
            </w:tcBorders>
          </w:tcPr>
          <w:p w:rsidR="008E63C1" w:rsidRPr="004B2555" w:rsidRDefault="007F381A" w:rsidP="008D0AE6">
            <w:pPr>
              <w:spacing w:after="0" w:line="240" w:lineRule="auto"/>
              <w:jc w:val="both"/>
              <w:rPr>
                <w:rFonts w:ascii="Arial Narrow" w:hAnsi="Arial Narrow" w:cs="ArialMT"/>
                <w:sz w:val="20"/>
                <w:szCs w:val="20"/>
              </w:rPr>
            </w:pPr>
            <w:r w:rsidRPr="007F381A">
              <w:rPr>
                <w:rFonts w:ascii="Arial Narrow" w:hAnsi="Arial Narrow" w:cs="ArialMT"/>
                <w:sz w:val="20"/>
                <w:szCs w:val="20"/>
              </w:rPr>
              <w:t>Publication delayed due to the necessary consultations.</w:t>
            </w:r>
          </w:p>
        </w:tc>
        <w:tc>
          <w:tcPr>
            <w:tcW w:w="579" w:type="pct"/>
            <w:tcBorders>
              <w:top w:val="single" w:sz="4" w:space="0" w:color="auto"/>
              <w:left w:val="single" w:sz="4" w:space="0" w:color="auto"/>
              <w:right w:val="single" w:sz="4" w:space="0" w:color="auto"/>
            </w:tcBorders>
          </w:tcPr>
          <w:p w:rsidR="008E63C1" w:rsidRPr="004B2555" w:rsidRDefault="00116753" w:rsidP="008D0AE6">
            <w:pPr>
              <w:spacing w:after="0" w:line="240" w:lineRule="auto"/>
              <w:jc w:val="both"/>
              <w:rPr>
                <w:rFonts w:ascii="Arial Narrow" w:hAnsi="Arial Narrow" w:cs="ArialMT"/>
                <w:sz w:val="20"/>
                <w:szCs w:val="20"/>
              </w:rPr>
            </w:pPr>
            <w:r w:rsidRPr="00116753">
              <w:rPr>
                <w:rFonts w:ascii="Arial Narrow" w:hAnsi="Arial Narrow" w:cs="ArialMT"/>
                <w:sz w:val="20"/>
                <w:szCs w:val="20"/>
              </w:rPr>
              <w:t>The comments and response register will be developed after the closing date for the comments</w:t>
            </w:r>
          </w:p>
        </w:tc>
      </w:tr>
      <w:tr w:rsidR="004B2555" w:rsidRPr="004B2555" w:rsidTr="008E63C1">
        <w:trPr>
          <w:trHeight w:val="193"/>
        </w:trPr>
        <w:tc>
          <w:tcPr>
            <w:tcW w:w="589" w:type="pct"/>
            <w:vMerge/>
            <w:tcBorders>
              <w:left w:val="single" w:sz="4" w:space="0" w:color="auto"/>
              <w:right w:val="single" w:sz="4" w:space="0" w:color="auto"/>
            </w:tcBorders>
            <w:vAlign w:val="center"/>
            <w:hideMark/>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HFC management</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finalised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Incorporate comments on the</w:t>
            </w:r>
            <w:r>
              <w:rPr>
                <w:rFonts w:ascii="Arial Narrow" w:hAnsi="Arial Narrow" w:cs="ArialMT"/>
                <w:sz w:val="20"/>
                <w:szCs w:val="20"/>
              </w:rPr>
              <w:t xml:space="preserve"> </w:t>
            </w:r>
            <w:r w:rsidRPr="00875D7E">
              <w:rPr>
                <w:rFonts w:ascii="Arial Narrow" w:hAnsi="Arial Narrow" w:cs="ArialMT"/>
                <w:sz w:val="20"/>
                <w:szCs w:val="20"/>
              </w:rPr>
              <w:t>HFC regulations</w:t>
            </w:r>
          </w:p>
        </w:tc>
        <w:tc>
          <w:tcPr>
            <w:tcW w:w="1015" w:type="pct"/>
            <w:tcBorders>
              <w:top w:val="single" w:sz="4" w:space="0" w:color="auto"/>
              <w:left w:val="single" w:sz="4" w:space="0" w:color="auto"/>
              <w:bottom w:val="single" w:sz="4" w:space="0" w:color="auto"/>
              <w:right w:val="single" w:sz="4" w:space="0" w:color="auto"/>
            </w:tcBorders>
          </w:tcPr>
          <w:p w:rsidR="007F381A" w:rsidRPr="007F381A" w:rsidRDefault="007F381A" w:rsidP="007F381A">
            <w:pPr>
              <w:autoSpaceDE w:val="0"/>
              <w:autoSpaceDN w:val="0"/>
              <w:adjustRightInd w:val="0"/>
              <w:spacing w:after="0" w:line="240" w:lineRule="auto"/>
              <w:jc w:val="both"/>
              <w:rPr>
                <w:rFonts w:ascii="Arial Narrow" w:hAnsi="Arial Narrow" w:cs="ArialMT"/>
                <w:sz w:val="20"/>
                <w:szCs w:val="20"/>
              </w:rPr>
            </w:pPr>
            <w:r w:rsidRPr="007F381A">
              <w:rPr>
                <w:rFonts w:ascii="Arial Narrow" w:hAnsi="Arial Narrow" w:cs="ArialMT"/>
                <w:sz w:val="20"/>
                <w:szCs w:val="20"/>
              </w:rPr>
              <w:t xml:space="preserve">Exisitng HFC Regulations not published for comment. </w:t>
            </w:r>
          </w:p>
          <w:p w:rsidR="007F381A" w:rsidRPr="007F381A" w:rsidRDefault="007F381A" w:rsidP="007F381A">
            <w:pPr>
              <w:autoSpaceDE w:val="0"/>
              <w:autoSpaceDN w:val="0"/>
              <w:adjustRightInd w:val="0"/>
              <w:spacing w:after="0" w:line="240" w:lineRule="auto"/>
              <w:jc w:val="both"/>
              <w:rPr>
                <w:rFonts w:ascii="Arial Narrow" w:hAnsi="Arial Narrow" w:cs="ArialMT"/>
                <w:sz w:val="20"/>
                <w:szCs w:val="20"/>
              </w:rPr>
            </w:pPr>
          </w:p>
          <w:p w:rsidR="008E63C1" w:rsidRPr="004B2555" w:rsidRDefault="008E63C1" w:rsidP="007F381A">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984BEB" w:rsidRPr="00984BEB" w:rsidRDefault="00984BEB" w:rsidP="00984BEB">
            <w:pPr>
              <w:autoSpaceDE w:val="0"/>
              <w:autoSpaceDN w:val="0"/>
              <w:adjustRightInd w:val="0"/>
              <w:spacing w:after="0" w:line="240" w:lineRule="auto"/>
              <w:jc w:val="both"/>
              <w:rPr>
                <w:rFonts w:ascii="Arial Narrow" w:hAnsi="Arial Narrow" w:cs="ArialMT"/>
                <w:sz w:val="20"/>
                <w:szCs w:val="20"/>
              </w:rPr>
            </w:pPr>
            <w:r w:rsidRPr="00984BEB">
              <w:rPr>
                <w:rFonts w:ascii="Arial Narrow" w:hAnsi="Arial Narrow" w:cs="ArialMT"/>
                <w:sz w:val="20"/>
                <w:szCs w:val="20"/>
              </w:rPr>
              <w:t xml:space="preserve">Existing HFC Regulations not published for comment. </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984BEB" w:rsidP="00984BEB">
            <w:pPr>
              <w:pStyle w:val="Boxtext"/>
              <w:keepNext w:val="0"/>
              <w:tabs>
                <w:tab w:val="clear" w:pos="284"/>
                <w:tab w:val="clear" w:pos="567"/>
                <w:tab w:val="left" w:pos="720"/>
              </w:tabs>
              <w:spacing w:before="0" w:after="0" w:line="276" w:lineRule="auto"/>
              <w:jc w:val="both"/>
              <w:rPr>
                <w:rFonts w:cs="Arial"/>
                <w:bCs/>
                <w:sz w:val="20"/>
              </w:rPr>
            </w:pPr>
            <w:r w:rsidRPr="00984BEB">
              <w:rPr>
                <w:rFonts w:eastAsiaTheme="minorEastAsia" w:cs="ArialMT"/>
                <w:sz w:val="20"/>
              </w:rPr>
              <w:t xml:space="preserve">Planned annual target removed 2017/18 APP and will be reprioritised in 2018/19. Minister approval for target review </w:t>
            </w:r>
          </w:p>
        </w:tc>
      </w:tr>
      <w:tr w:rsidR="004B2555" w:rsidRPr="004B2555" w:rsidTr="00116753">
        <w:trPr>
          <w:trHeight w:val="1093"/>
        </w:trPr>
        <w:tc>
          <w:tcPr>
            <w:tcW w:w="589" w:type="pct"/>
            <w:vMerge/>
            <w:tcBorders>
              <w:left w:val="single" w:sz="4" w:space="0" w:color="auto"/>
              <w:right w:val="single" w:sz="4" w:space="0" w:color="auto"/>
            </w:tcBorders>
            <w:vAlign w:val="center"/>
            <w:hideMark/>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PCB Phase-out Plan for</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Municipalities finalised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PCB phase out</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all Municipalities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Appointment of service</w:t>
            </w:r>
            <w:r>
              <w:rPr>
                <w:rFonts w:ascii="Arial Narrow" w:hAnsi="Arial Narrow" w:cs="ArialMT"/>
                <w:sz w:val="20"/>
                <w:szCs w:val="20"/>
              </w:rPr>
              <w:t xml:space="preserve"> </w:t>
            </w:r>
            <w:r w:rsidRPr="00875D7E">
              <w:rPr>
                <w:rFonts w:ascii="Arial Narrow" w:hAnsi="Arial Narrow" w:cs="ArialMT"/>
                <w:sz w:val="20"/>
                <w:szCs w:val="20"/>
              </w:rPr>
              <w:t>provider</w:t>
            </w:r>
          </w:p>
        </w:tc>
        <w:tc>
          <w:tcPr>
            <w:tcW w:w="1015" w:type="pct"/>
            <w:tcBorders>
              <w:top w:val="single" w:sz="4" w:space="0" w:color="auto"/>
              <w:left w:val="single" w:sz="4" w:space="0" w:color="auto"/>
              <w:bottom w:val="single" w:sz="4" w:space="0" w:color="auto"/>
              <w:right w:val="single" w:sz="4" w:space="0" w:color="auto"/>
            </w:tcBorders>
          </w:tcPr>
          <w:p w:rsidR="008E63C1" w:rsidRPr="004B2555" w:rsidRDefault="00116753" w:rsidP="007F381A">
            <w:pPr>
              <w:autoSpaceDE w:val="0"/>
              <w:autoSpaceDN w:val="0"/>
              <w:adjustRightInd w:val="0"/>
              <w:spacing w:after="0" w:line="240" w:lineRule="auto"/>
              <w:jc w:val="both"/>
              <w:rPr>
                <w:rFonts w:ascii="Arial Narrow" w:hAnsi="Arial Narrow" w:cs="ArialMT"/>
                <w:sz w:val="20"/>
                <w:szCs w:val="20"/>
              </w:rPr>
            </w:pPr>
            <w:r w:rsidRPr="00116753">
              <w:rPr>
                <w:rFonts w:ascii="Arial Narrow" w:hAnsi="Arial Narrow" w:cs="ArialMT"/>
                <w:sz w:val="20"/>
                <w:szCs w:val="20"/>
              </w:rPr>
              <w:t>Terms of Reference for the appointment of the service provider advertise and the tender closed on the 29 September 2017. Tender evaluation meeting was held on 05 October 2017</w:t>
            </w:r>
          </w:p>
        </w:tc>
        <w:tc>
          <w:tcPr>
            <w:tcW w:w="581" w:type="pct"/>
            <w:tcBorders>
              <w:top w:val="single" w:sz="4" w:space="0" w:color="auto"/>
              <w:left w:val="single" w:sz="4" w:space="0" w:color="auto"/>
              <w:bottom w:val="single" w:sz="4" w:space="0" w:color="auto"/>
              <w:right w:val="single" w:sz="4" w:space="0" w:color="auto"/>
            </w:tcBorders>
          </w:tcPr>
          <w:p w:rsidR="008E63C1" w:rsidRPr="009B61C8" w:rsidRDefault="00116753" w:rsidP="00DB756F">
            <w:pPr>
              <w:autoSpaceDE w:val="0"/>
              <w:autoSpaceDN w:val="0"/>
              <w:adjustRightInd w:val="0"/>
              <w:spacing w:after="0" w:line="240" w:lineRule="auto"/>
              <w:jc w:val="both"/>
              <w:rPr>
                <w:rFonts w:ascii="Arial Narrow" w:hAnsi="Arial Narrow" w:cs="ArialMT"/>
                <w:sz w:val="20"/>
                <w:szCs w:val="20"/>
              </w:rPr>
            </w:pPr>
            <w:r w:rsidRPr="00116753">
              <w:rPr>
                <w:rFonts w:ascii="Arial Narrow" w:hAnsi="Arial Narrow" w:cs="ArialMT"/>
                <w:sz w:val="20"/>
                <w:szCs w:val="20"/>
              </w:rPr>
              <w:t>There was no successful bidder to undertake the project</w:t>
            </w:r>
          </w:p>
        </w:tc>
        <w:tc>
          <w:tcPr>
            <w:tcW w:w="579" w:type="pct"/>
            <w:tcBorders>
              <w:top w:val="single" w:sz="4" w:space="0" w:color="auto"/>
              <w:left w:val="single" w:sz="4" w:space="0" w:color="auto"/>
              <w:bottom w:val="single" w:sz="4" w:space="0" w:color="auto"/>
              <w:right w:val="single" w:sz="4" w:space="0" w:color="auto"/>
            </w:tcBorders>
          </w:tcPr>
          <w:p w:rsidR="009B61C8" w:rsidRPr="009B61C8" w:rsidRDefault="00116753" w:rsidP="008D0AE6">
            <w:pPr>
              <w:autoSpaceDE w:val="0"/>
              <w:autoSpaceDN w:val="0"/>
              <w:adjustRightInd w:val="0"/>
              <w:spacing w:after="0" w:line="240" w:lineRule="auto"/>
              <w:jc w:val="both"/>
              <w:rPr>
                <w:rFonts w:ascii="Arial Narrow" w:hAnsi="Arial Narrow" w:cs="ArialMT"/>
                <w:sz w:val="20"/>
                <w:szCs w:val="20"/>
              </w:rPr>
            </w:pPr>
            <w:r w:rsidRPr="00116753">
              <w:rPr>
                <w:rFonts w:ascii="Arial Narrow" w:hAnsi="Arial Narrow" w:cs="ArialMT"/>
                <w:sz w:val="20"/>
                <w:szCs w:val="20"/>
              </w:rPr>
              <w:t>The submission requesting deviation from NT to appoint sole service provider was initiated</w:t>
            </w:r>
          </w:p>
        </w:tc>
      </w:tr>
      <w:tr w:rsidR="004B2555" w:rsidRPr="004B2555" w:rsidTr="008E63C1">
        <w:trPr>
          <w:trHeight w:val="193"/>
        </w:trPr>
        <w:tc>
          <w:tcPr>
            <w:tcW w:w="589" w:type="pct"/>
            <w:vMerge/>
            <w:tcBorders>
              <w:left w:val="single" w:sz="4" w:space="0" w:color="auto"/>
              <w:right w:val="single" w:sz="4" w:space="0" w:color="auto"/>
            </w:tcBorders>
            <w:vAlign w:val="center"/>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Chemicals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Bill developed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Chemicals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Policy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593" w:type="pct"/>
            <w:tcBorders>
              <w:top w:val="single" w:sz="4" w:space="0" w:color="auto"/>
              <w:left w:val="single" w:sz="4" w:space="0" w:color="auto"/>
              <w:bottom w:val="single" w:sz="4" w:space="0" w:color="auto"/>
              <w:right w:val="single" w:sz="4" w:space="0" w:color="auto"/>
            </w:tcBorders>
          </w:tcPr>
          <w:p w:rsidR="00875D7E" w:rsidRPr="00875D7E"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National Chemicals</w:t>
            </w:r>
          </w:p>
          <w:p w:rsidR="008E63C1" w:rsidRPr="004B2555"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Management Policy published for</w:t>
            </w:r>
            <w:r>
              <w:rPr>
                <w:rFonts w:ascii="Arial Narrow" w:hAnsi="Arial Narrow" w:cs="ArialMT"/>
                <w:sz w:val="20"/>
                <w:szCs w:val="20"/>
              </w:rPr>
              <w:t xml:space="preserve"> </w:t>
            </w:r>
            <w:r w:rsidRPr="00875D7E">
              <w:rPr>
                <w:rFonts w:ascii="Arial Narrow" w:hAnsi="Arial Narrow" w:cs="ArialMT"/>
                <w:sz w:val="20"/>
                <w:szCs w:val="20"/>
              </w:rPr>
              <w:t>comments</w:t>
            </w:r>
          </w:p>
        </w:tc>
        <w:tc>
          <w:tcPr>
            <w:tcW w:w="1015" w:type="pct"/>
            <w:tcBorders>
              <w:top w:val="single" w:sz="4" w:space="0" w:color="auto"/>
              <w:left w:val="single" w:sz="4" w:space="0" w:color="auto"/>
              <w:bottom w:val="single" w:sz="4" w:space="0" w:color="auto"/>
              <w:right w:val="single" w:sz="4" w:space="0" w:color="auto"/>
            </w:tcBorders>
          </w:tcPr>
          <w:p w:rsidR="008E63C1" w:rsidRPr="004B2555" w:rsidRDefault="007F381A" w:rsidP="007F381A">
            <w:pPr>
              <w:autoSpaceDE w:val="0"/>
              <w:autoSpaceDN w:val="0"/>
              <w:adjustRightInd w:val="0"/>
              <w:spacing w:after="0" w:line="240" w:lineRule="auto"/>
              <w:jc w:val="both"/>
              <w:rPr>
                <w:rFonts w:ascii="Arial Narrow" w:hAnsi="Arial Narrow" w:cs="ArialMT"/>
                <w:sz w:val="20"/>
                <w:szCs w:val="20"/>
              </w:rPr>
            </w:pPr>
            <w:r w:rsidRPr="007F381A">
              <w:rPr>
                <w:rFonts w:ascii="Arial Narrow" w:hAnsi="Arial Narrow" w:cs="ArialMT"/>
                <w:sz w:val="20"/>
                <w:szCs w:val="20"/>
              </w:rPr>
              <w:t>National Chemicals Management Policy documents developed and submitted to ESEID Cluster for the meetings to be held on the 11 October for ESEID Cluster, 25 October for Cabinet Committee and 1 November 2017 to Cabinet.  Policy document revised and Stakeholder consultation meeting schedu</w:t>
            </w:r>
            <w:r>
              <w:rPr>
                <w:rFonts w:ascii="Arial Narrow" w:hAnsi="Arial Narrow" w:cs="ArialMT"/>
                <w:sz w:val="20"/>
                <w:szCs w:val="20"/>
              </w:rPr>
              <w:t xml:space="preserve">led for the 04 October 2017.   </w:t>
            </w: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8E1D89" w:rsidP="008D0AE6">
            <w:pPr>
              <w:autoSpaceDE w:val="0"/>
              <w:autoSpaceDN w:val="0"/>
              <w:adjustRightInd w:val="0"/>
              <w:spacing w:after="0" w:line="240" w:lineRule="auto"/>
              <w:jc w:val="both"/>
              <w:rPr>
                <w:rFonts w:ascii="Arial Narrow" w:hAnsi="Arial Narrow" w:cs="ArialMT"/>
                <w:sz w:val="20"/>
                <w:szCs w:val="20"/>
              </w:rPr>
            </w:pPr>
            <w:r w:rsidRPr="008E1D89">
              <w:rPr>
                <w:rFonts w:ascii="Arial Narrow" w:hAnsi="Arial Narrow" w:cs="ArialMT"/>
                <w:sz w:val="20"/>
                <w:szCs w:val="20"/>
              </w:rPr>
              <w:t>Cluster and Cabinet postponements resulted in delays.</w:t>
            </w: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8E63C1">
        <w:trPr>
          <w:trHeight w:val="193"/>
        </w:trPr>
        <w:tc>
          <w:tcPr>
            <w:tcW w:w="589" w:type="pct"/>
            <w:vMerge/>
            <w:tcBorders>
              <w:left w:val="single" w:sz="4" w:space="0" w:color="auto"/>
              <w:right w:val="single" w:sz="4" w:space="0" w:color="auto"/>
            </w:tcBorders>
            <w:vAlign w:val="center"/>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the review</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National Waste</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Service provider appointed</w:t>
            </w:r>
            <w:r>
              <w:rPr>
                <w:rFonts w:ascii="Arial Narrow" w:hAnsi="Arial Narrow" w:cs="ArialMT"/>
                <w:sz w:val="20"/>
                <w:szCs w:val="20"/>
              </w:rPr>
              <w:t xml:space="preserve"> </w:t>
            </w:r>
            <w:r w:rsidRPr="00875D7E">
              <w:rPr>
                <w:rFonts w:ascii="Arial Narrow" w:hAnsi="Arial Narrow" w:cs="ArialMT"/>
                <w:sz w:val="20"/>
                <w:szCs w:val="20"/>
              </w:rPr>
              <w:t>and concept document on Waste</w:t>
            </w:r>
            <w:r>
              <w:rPr>
                <w:rFonts w:ascii="Arial Narrow" w:hAnsi="Arial Narrow" w:cs="ArialMT"/>
                <w:sz w:val="20"/>
                <w:szCs w:val="20"/>
              </w:rPr>
              <w:t xml:space="preserve"> </w:t>
            </w:r>
            <w:r w:rsidRPr="00875D7E">
              <w:rPr>
                <w:rFonts w:ascii="Arial Narrow" w:hAnsi="Arial Narrow" w:cs="ArialMT"/>
                <w:sz w:val="20"/>
                <w:szCs w:val="20"/>
              </w:rPr>
              <w:t>Minimisation compiled</w:t>
            </w:r>
          </w:p>
        </w:tc>
        <w:tc>
          <w:tcPr>
            <w:tcW w:w="1015" w:type="pct"/>
            <w:tcBorders>
              <w:top w:val="single" w:sz="4" w:space="0" w:color="auto"/>
              <w:left w:val="single" w:sz="4" w:space="0" w:color="auto"/>
              <w:bottom w:val="single" w:sz="4" w:space="0" w:color="auto"/>
              <w:right w:val="single" w:sz="4" w:space="0" w:color="auto"/>
            </w:tcBorders>
          </w:tcPr>
          <w:p w:rsidR="005C6E86" w:rsidRPr="005C6E86" w:rsidRDefault="005C6E86" w:rsidP="005C6E86">
            <w:pPr>
              <w:autoSpaceDE w:val="0"/>
              <w:autoSpaceDN w:val="0"/>
              <w:adjustRightInd w:val="0"/>
              <w:spacing w:after="0" w:line="240" w:lineRule="auto"/>
              <w:jc w:val="both"/>
              <w:rPr>
                <w:rFonts w:ascii="Arial Narrow" w:hAnsi="Arial Narrow" w:cs="ArialMT"/>
                <w:sz w:val="20"/>
                <w:szCs w:val="20"/>
              </w:rPr>
            </w:pPr>
            <w:r w:rsidRPr="005C6E86">
              <w:rPr>
                <w:rFonts w:ascii="Arial Narrow" w:hAnsi="Arial Narrow" w:cs="ArialMT"/>
                <w:sz w:val="20"/>
                <w:szCs w:val="20"/>
              </w:rPr>
              <w:t>The Service Provider appointed and letter of award issued by Supply Chain Management  September 2017.</w:t>
            </w:r>
          </w:p>
          <w:p w:rsidR="008E63C1" w:rsidRPr="004B2555" w:rsidRDefault="005C6E86" w:rsidP="008D0AE6">
            <w:pPr>
              <w:autoSpaceDE w:val="0"/>
              <w:autoSpaceDN w:val="0"/>
              <w:adjustRightInd w:val="0"/>
              <w:spacing w:after="0" w:line="240" w:lineRule="auto"/>
              <w:jc w:val="both"/>
              <w:rPr>
                <w:rFonts w:ascii="Arial Narrow" w:hAnsi="Arial Narrow" w:cs="ArialMT"/>
                <w:sz w:val="20"/>
                <w:szCs w:val="20"/>
              </w:rPr>
            </w:pPr>
            <w:r w:rsidRPr="005C6E86">
              <w:rPr>
                <w:rFonts w:ascii="Arial Narrow" w:hAnsi="Arial Narrow" w:cs="ArialMT"/>
                <w:sz w:val="20"/>
                <w:szCs w:val="20"/>
              </w:rPr>
              <w:t>The concept document on Wa</w:t>
            </w:r>
            <w:r>
              <w:rPr>
                <w:rFonts w:ascii="Arial Narrow" w:hAnsi="Arial Narrow" w:cs="ArialMT"/>
                <w:sz w:val="20"/>
                <w:szCs w:val="20"/>
              </w:rPr>
              <w:t>ste Minimisation was developed.</w:t>
            </w: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F5570F">
        <w:trPr>
          <w:trHeight w:val="1829"/>
        </w:trPr>
        <w:tc>
          <w:tcPr>
            <w:tcW w:w="589" w:type="pct"/>
            <w:vMerge w:val="restart"/>
            <w:tcBorders>
              <w:top w:val="single" w:sz="4" w:space="0" w:color="auto"/>
              <w:left w:val="single" w:sz="4" w:space="0" w:color="auto"/>
              <w:right w:val="single" w:sz="4" w:space="0" w:color="auto"/>
            </w:tcBorders>
            <w:hideMark/>
          </w:tcPr>
          <w:p w:rsidR="002A78EA" w:rsidRPr="004B2555" w:rsidRDefault="002A78EA" w:rsidP="008D0AE6">
            <w:pPr>
              <w:spacing w:after="0" w:line="240" w:lineRule="auto"/>
              <w:jc w:val="both"/>
              <w:rPr>
                <w:rFonts w:ascii="Arial-BoldMT" w:hAnsi="Arial-BoldMT" w:cs="Arial-BoldMT"/>
                <w:b/>
                <w:bCs/>
                <w:sz w:val="16"/>
                <w:szCs w:val="16"/>
              </w:rPr>
            </w:pPr>
            <w:r w:rsidRPr="004B2555">
              <w:rPr>
                <w:rFonts w:ascii="Arial Narrow" w:hAnsi="Arial Narrow" w:cs="Arial-BoldMT"/>
                <w:b/>
                <w:bCs/>
                <w:sz w:val="20"/>
                <w:szCs w:val="20"/>
              </w:rPr>
              <w:lastRenderedPageBreak/>
              <w:t>Threats to environmental quality and integrity managed</w:t>
            </w: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industry waste management plans</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(IndWMPs) reviewed per</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annum</w:t>
            </w:r>
          </w:p>
        </w:tc>
        <w:tc>
          <w:tcPr>
            <w:tcW w:w="445"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draft Industry</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reviewed and comments/inputs made on plans ( Lighting ;</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and paper and</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packaging industry plans)</w:t>
            </w:r>
          </w:p>
        </w:tc>
        <w:tc>
          <w:tcPr>
            <w:tcW w:w="684" w:type="pct"/>
            <w:tcBorders>
              <w:top w:val="single" w:sz="4" w:space="0" w:color="auto"/>
              <w:left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IndWMPs submitted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Lighting; Paper</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&amp; Packaging and Tyres)</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593" w:type="pct"/>
            <w:tcBorders>
              <w:top w:val="single" w:sz="4" w:space="0" w:color="auto"/>
              <w:left w:val="single" w:sz="4" w:space="0" w:color="auto"/>
              <w:right w:val="single" w:sz="4" w:space="0" w:color="auto"/>
            </w:tcBorders>
          </w:tcPr>
          <w:p w:rsidR="00875D7E" w:rsidRPr="00875D7E"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Registration of producers and</w:t>
            </w:r>
          </w:p>
          <w:p w:rsidR="002A78EA" w:rsidRPr="004B2555" w:rsidRDefault="00875D7E" w:rsidP="00875D7E">
            <w:pPr>
              <w:autoSpaceDE w:val="0"/>
              <w:autoSpaceDN w:val="0"/>
              <w:adjustRightInd w:val="0"/>
              <w:spacing w:after="0" w:line="240" w:lineRule="auto"/>
              <w:jc w:val="both"/>
              <w:rPr>
                <w:rFonts w:ascii="Arial Narrow" w:hAnsi="Arial Narrow" w:cs="ArialMT"/>
                <w:sz w:val="20"/>
                <w:szCs w:val="20"/>
              </w:rPr>
            </w:pPr>
            <w:r w:rsidRPr="00875D7E">
              <w:rPr>
                <w:rFonts w:ascii="Arial Narrow" w:hAnsi="Arial Narrow" w:cs="ArialMT"/>
                <w:sz w:val="20"/>
                <w:szCs w:val="20"/>
              </w:rPr>
              <w:t>consultation</w:t>
            </w:r>
          </w:p>
        </w:tc>
        <w:tc>
          <w:tcPr>
            <w:tcW w:w="1015" w:type="pct"/>
            <w:tcBorders>
              <w:top w:val="single" w:sz="4" w:space="0" w:color="auto"/>
              <w:left w:val="single" w:sz="4" w:space="0" w:color="auto"/>
              <w:right w:val="single" w:sz="4" w:space="0" w:color="auto"/>
            </w:tcBorders>
          </w:tcPr>
          <w:p w:rsidR="002934B8" w:rsidRPr="002934B8" w:rsidRDefault="002934B8" w:rsidP="002934B8">
            <w:pPr>
              <w:autoSpaceDE w:val="0"/>
              <w:autoSpaceDN w:val="0"/>
              <w:adjustRightInd w:val="0"/>
              <w:spacing w:after="0" w:line="240" w:lineRule="auto"/>
              <w:jc w:val="both"/>
              <w:rPr>
                <w:rFonts w:ascii="Arial Narrow" w:hAnsi="Arial Narrow" w:cs="ArialMT"/>
                <w:sz w:val="20"/>
                <w:szCs w:val="20"/>
              </w:rPr>
            </w:pPr>
            <w:r w:rsidRPr="002934B8">
              <w:rPr>
                <w:rFonts w:ascii="Arial Narrow" w:hAnsi="Arial Narrow" w:cs="ArialMT"/>
                <w:sz w:val="20"/>
                <w:szCs w:val="20"/>
              </w:rPr>
              <w:t xml:space="preserve">The Initial Section 28 Notice on Waste Tyre IndWMP was published on the 31 March 2017. </w:t>
            </w:r>
          </w:p>
          <w:p w:rsidR="002934B8" w:rsidRPr="002934B8" w:rsidRDefault="002934B8" w:rsidP="002934B8">
            <w:pPr>
              <w:autoSpaceDE w:val="0"/>
              <w:autoSpaceDN w:val="0"/>
              <w:adjustRightInd w:val="0"/>
              <w:spacing w:after="0" w:line="240" w:lineRule="auto"/>
              <w:jc w:val="both"/>
              <w:rPr>
                <w:rFonts w:ascii="Arial Narrow" w:hAnsi="Arial Narrow" w:cs="ArialMT"/>
                <w:sz w:val="20"/>
                <w:szCs w:val="20"/>
              </w:rPr>
            </w:pPr>
            <w:r w:rsidRPr="002934B8">
              <w:rPr>
                <w:rFonts w:ascii="Arial Narrow" w:hAnsi="Arial Narrow" w:cs="ArialMT"/>
                <w:sz w:val="20"/>
                <w:szCs w:val="20"/>
              </w:rPr>
              <w:t xml:space="preserve"> </w:t>
            </w:r>
          </w:p>
          <w:p w:rsidR="002934B8" w:rsidRPr="002934B8" w:rsidRDefault="002934B8" w:rsidP="002934B8">
            <w:pPr>
              <w:autoSpaceDE w:val="0"/>
              <w:autoSpaceDN w:val="0"/>
              <w:adjustRightInd w:val="0"/>
              <w:spacing w:after="0" w:line="240" w:lineRule="auto"/>
              <w:jc w:val="both"/>
              <w:rPr>
                <w:rFonts w:ascii="Arial Narrow" w:hAnsi="Arial Narrow" w:cs="ArialMT"/>
                <w:sz w:val="20"/>
                <w:szCs w:val="20"/>
              </w:rPr>
            </w:pPr>
            <w:r w:rsidRPr="002934B8">
              <w:rPr>
                <w:rFonts w:ascii="Arial Narrow" w:hAnsi="Arial Narrow" w:cs="ArialMT"/>
                <w:sz w:val="20"/>
                <w:szCs w:val="20"/>
              </w:rPr>
              <w:t>Consultation meeting held with Government, Industry and other stakeholders including the BUSA Workshop of the 28 March 2017. The consultation resulted in the Notices being amended and finalised.</w:t>
            </w:r>
          </w:p>
          <w:p w:rsidR="002A78EA" w:rsidRPr="004B2555" w:rsidRDefault="002A78EA" w:rsidP="005C6E8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2934B8" w:rsidRPr="002934B8" w:rsidRDefault="002934B8" w:rsidP="002934B8">
            <w:pPr>
              <w:autoSpaceDE w:val="0"/>
              <w:autoSpaceDN w:val="0"/>
              <w:adjustRightInd w:val="0"/>
              <w:spacing w:after="0" w:line="240" w:lineRule="auto"/>
              <w:jc w:val="both"/>
              <w:rPr>
                <w:rFonts w:ascii="Arial Narrow" w:hAnsi="Arial Narrow" w:cs="ArialMT"/>
                <w:sz w:val="20"/>
                <w:szCs w:val="20"/>
              </w:rPr>
            </w:pPr>
            <w:r w:rsidRPr="002934B8">
              <w:rPr>
                <w:rFonts w:ascii="Arial Narrow" w:hAnsi="Arial Narrow" w:cs="ArialMT"/>
                <w:sz w:val="20"/>
                <w:szCs w:val="20"/>
              </w:rPr>
              <w:t xml:space="preserve">The discussions on the Industry Waste Management Plans were taken to the Operation Phakisa that was held on 23 July to 26 August 2017. </w:t>
            </w:r>
          </w:p>
          <w:p w:rsidR="002A78EA" w:rsidRPr="004B2555" w:rsidRDefault="002A78EA" w:rsidP="00A80E65">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2A78EA" w:rsidRPr="004B2555" w:rsidRDefault="002A78EA"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8E63C1">
        <w:trPr>
          <w:trHeight w:val="788"/>
        </w:trPr>
        <w:tc>
          <w:tcPr>
            <w:tcW w:w="589" w:type="pct"/>
            <w:vMerge/>
            <w:tcBorders>
              <w:left w:val="single" w:sz="4" w:space="0" w:color="auto"/>
              <w:right w:val="single" w:sz="4" w:space="0" w:color="auto"/>
            </w:tcBorders>
            <w:vAlign w:val="center"/>
            <w:hideMark/>
          </w:tcPr>
          <w:p w:rsidR="002A78EA" w:rsidRPr="004B2555" w:rsidRDefault="002A78EA" w:rsidP="008D0AE6">
            <w:pPr>
              <w:spacing w:after="0" w:line="240" w:lineRule="auto"/>
              <w:jc w:val="both"/>
              <w:rPr>
                <w:rFonts w:ascii="Arial-BoldMT" w:hAnsi="Arial-BoldMT" w:cs="Arial-BoldMT"/>
                <w:b/>
                <w:bCs/>
                <w:sz w:val="16"/>
                <w:szCs w:val="16"/>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unlicensed</w:t>
            </w:r>
          </w:p>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waste disposal facilities</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authorised per annum</w:t>
            </w:r>
          </w:p>
        </w:tc>
        <w:tc>
          <w:tcPr>
            <w:tcW w:w="445"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57</w:t>
            </w:r>
          </w:p>
        </w:tc>
        <w:tc>
          <w:tcPr>
            <w:tcW w:w="684"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w:t>
            </w:r>
          </w:p>
        </w:tc>
        <w:tc>
          <w:tcPr>
            <w:tcW w:w="593" w:type="pct"/>
            <w:tcBorders>
              <w:top w:val="single" w:sz="4" w:space="0" w:color="auto"/>
              <w:left w:val="single" w:sz="4" w:space="0" w:color="auto"/>
              <w:bottom w:val="single" w:sz="4" w:space="0" w:color="auto"/>
              <w:right w:val="single" w:sz="4" w:space="0" w:color="auto"/>
            </w:tcBorders>
          </w:tcPr>
          <w:p w:rsidR="00875D7E" w:rsidRPr="00875D7E" w:rsidRDefault="00875D7E" w:rsidP="00875D7E">
            <w:pPr>
              <w:spacing w:after="0" w:line="240" w:lineRule="auto"/>
              <w:jc w:val="both"/>
              <w:rPr>
                <w:rFonts w:ascii="Arial Narrow" w:hAnsi="Arial Narrow" w:cs="Arial"/>
                <w:bCs/>
                <w:sz w:val="20"/>
                <w:szCs w:val="20"/>
              </w:rPr>
            </w:pPr>
            <w:r w:rsidRPr="00875D7E">
              <w:rPr>
                <w:rFonts w:ascii="Arial Narrow" w:hAnsi="Arial Narrow" w:cs="Arial"/>
                <w:bCs/>
                <w:sz w:val="20"/>
                <w:szCs w:val="20"/>
              </w:rPr>
              <w:t>Project initiation and</w:t>
            </w:r>
          </w:p>
          <w:p w:rsidR="002A78EA" w:rsidRPr="004B2555" w:rsidRDefault="00875D7E" w:rsidP="00875D7E">
            <w:pPr>
              <w:spacing w:after="0" w:line="240" w:lineRule="auto"/>
              <w:jc w:val="both"/>
              <w:rPr>
                <w:rFonts w:ascii="Arial Narrow" w:hAnsi="Arial Narrow" w:cs="Arial"/>
                <w:bCs/>
                <w:sz w:val="20"/>
                <w:szCs w:val="20"/>
              </w:rPr>
            </w:pPr>
            <w:r w:rsidRPr="00875D7E">
              <w:rPr>
                <w:rFonts w:ascii="Arial Narrow" w:hAnsi="Arial Narrow" w:cs="Arial"/>
                <w:bCs/>
                <w:sz w:val="20"/>
                <w:szCs w:val="20"/>
              </w:rPr>
              <w:t>engagement with Municipalities</w:t>
            </w:r>
          </w:p>
        </w:tc>
        <w:tc>
          <w:tcPr>
            <w:tcW w:w="1015" w:type="pct"/>
            <w:tcBorders>
              <w:top w:val="single" w:sz="4" w:space="0" w:color="auto"/>
              <w:left w:val="single" w:sz="4" w:space="0" w:color="auto"/>
              <w:bottom w:val="single" w:sz="4" w:space="0" w:color="auto"/>
              <w:right w:val="single" w:sz="4" w:space="0" w:color="auto"/>
            </w:tcBorders>
          </w:tcPr>
          <w:p w:rsidR="005C6E86" w:rsidRPr="005C6E86" w:rsidRDefault="005C6E86" w:rsidP="005C6E86">
            <w:pPr>
              <w:autoSpaceDE w:val="0"/>
              <w:autoSpaceDN w:val="0"/>
              <w:adjustRightInd w:val="0"/>
              <w:spacing w:after="0" w:line="240" w:lineRule="auto"/>
              <w:jc w:val="both"/>
              <w:rPr>
                <w:rFonts w:ascii="Arial Narrow" w:hAnsi="Arial Narrow" w:cs="Arial"/>
                <w:bCs/>
                <w:sz w:val="20"/>
                <w:szCs w:val="20"/>
              </w:rPr>
            </w:pPr>
            <w:r w:rsidRPr="005C6E86">
              <w:rPr>
                <w:rFonts w:ascii="Arial Narrow" w:hAnsi="Arial Narrow" w:cs="Arial"/>
                <w:bCs/>
                <w:sz w:val="20"/>
                <w:szCs w:val="20"/>
              </w:rPr>
              <w:t>Service providers were appointed.</w:t>
            </w:r>
          </w:p>
          <w:p w:rsidR="002A78EA" w:rsidRPr="004B2555" w:rsidRDefault="005C6E86" w:rsidP="005C6E86">
            <w:pPr>
              <w:autoSpaceDE w:val="0"/>
              <w:autoSpaceDN w:val="0"/>
              <w:adjustRightInd w:val="0"/>
              <w:spacing w:after="0" w:line="240" w:lineRule="auto"/>
              <w:jc w:val="both"/>
              <w:rPr>
                <w:rFonts w:ascii="Arial Narrow" w:hAnsi="Arial Narrow" w:cs="Arial"/>
                <w:bCs/>
                <w:sz w:val="20"/>
                <w:szCs w:val="20"/>
              </w:rPr>
            </w:pPr>
            <w:r w:rsidRPr="005C6E86">
              <w:rPr>
                <w:rFonts w:ascii="Arial Narrow" w:hAnsi="Arial Narrow" w:cs="Arial"/>
                <w:bCs/>
                <w:sz w:val="20"/>
                <w:szCs w:val="20"/>
              </w:rPr>
              <w:t>Initiation meeting with all municipalities affected have taken place and project is implemented in all 4 Provinces.</w:t>
            </w:r>
          </w:p>
        </w:tc>
        <w:tc>
          <w:tcPr>
            <w:tcW w:w="581" w:type="pct"/>
            <w:tcBorders>
              <w:top w:val="single" w:sz="4" w:space="0" w:color="auto"/>
              <w:left w:val="single" w:sz="4" w:space="0" w:color="auto"/>
              <w:bottom w:val="single" w:sz="4" w:space="0" w:color="auto"/>
              <w:right w:val="single" w:sz="4" w:space="0" w:color="auto"/>
            </w:tcBorders>
          </w:tcPr>
          <w:p w:rsidR="002A78EA" w:rsidRPr="004B2555" w:rsidRDefault="002A78EA" w:rsidP="008D0AE6">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bottom w:val="single" w:sz="4" w:space="0" w:color="auto"/>
              <w:right w:val="single" w:sz="4" w:space="0" w:color="auto"/>
            </w:tcBorders>
          </w:tcPr>
          <w:p w:rsidR="002A78EA" w:rsidRPr="004B2555" w:rsidRDefault="002A78EA" w:rsidP="008D0AE6">
            <w:pPr>
              <w:pStyle w:val="Boxtext"/>
              <w:keepNext w:val="0"/>
              <w:tabs>
                <w:tab w:val="clear" w:pos="284"/>
                <w:tab w:val="clear" w:pos="567"/>
                <w:tab w:val="left" w:pos="720"/>
              </w:tabs>
              <w:spacing w:before="0" w:after="0" w:line="276" w:lineRule="auto"/>
              <w:jc w:val="both"/>
              <w:rPr>
                <w:rFonts w:cs="Arial"/>
                <w:bCs/>
                <w:sz w:val="20"/>
              </w:rPr>
            </w:pPr>
          </w:p>
        </w:tc>
      </w:tr>
      <w:tr w:rsidR="004B2555" w:rsidRPr="004B2555" w:rsidTr="008E63C1">
        <w:trPr>
          <w:trHeight w:val="788"/>
        </w:trPr>
        <w:tc>
          <w:tcPr>
            <w:tcW w:w="589" w:type="pct"/>
            <w:vMerge/>
            <w:tcBorders>
              <w:left w:val="single" w:sz="4" w:space="0" w:color="auto"/>
              <w:right w:val="single" w:sz="4" w:space="0" w:color="auto"/>
            </w:tcBorders>
          </w:tcPr>
          <w:p w:rsidR="002A78EA" w:rsidRPr="004B2555" w:rsidRDefault="002A78EA" w:rsidP="008D0AE6">
            <w:pPr>
              <w:spacing w:after="0" w:line="240" w:lineRule="auto"/>
              <w:jc w:val="both"/>
              <w:rPr>
                <w:rFonts w:ascii="Arial-BoldMT" w:hAnsi="Arial-BoldMT" w:cs="Arial-BoldMT"/>
                <w:b/>
                <w:bCs/>
                <w:sz w:val="16"/>
                <w:szCs w:val="16"/>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Service provider</w:t>
            </w:r>
          </w:p>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appointed and draft Minamata Convention</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Impact Study developed</w:t>
            </w:r>
          </w:p>
        </w:tc>
        <w:tc>
          <w:tcPr>
            <w:tcW w:w="68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Minamata Convention</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Impact Study approved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by Cabinet and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ratification</w:t>
            </w:r>
          </w:p>
        </w:tc>
        <w:tc>
          <w:tcPr>
            <w:tcW w:w="593" w:type="pct"/>
            <w:tcBorders>
              <w:top w:val="single" w:sz="4" w:space="0" w:color="auto"/>
              <w:left w:val="single" w:sz="4" w:space="0" w:color="auto"/>
              <w:bottom w:val="single" w:sz="4" w:space="0" w:color="auto"/>
              <w:right w:val="single" w:sz="4" w:space="0" w:color="auto"/>
            </w:tcBorders>
          </w:tcPr>
          <w:p w:rsidR="002A78EA" w:rsidRPr="004B2555" w:rsidRDefault="00875D7E" w:rsidP="00875D7E">
            <w:pPr>
              <w:spacing w:after="0" w:line="240" w:lineRule="auto"/>
              <w:jc w:val="both"/>
              <w:rPr>
                <w:rFonts w:ascii="Arial Narrow" w:hAnsi="Arial Narrow" w:cs="ArialMT"/>
                <w:sz w:val="20"/>
                <w:szCs w:val="20"/>
              </w:rPr>
            </w:pPr>
            <w:r w:rsidRPr="00875D7E">
              <w:rPr>
                <w:rFonts w:ascii="Arial Narrow" w:hAnsi="Arial Narrow" w:cs="ArialMT"/>
                <w:sz w:val="20"/>
                <w:szCs w:val="20"/>
              </w:rPr>
              <w:t>Minamata Convention Impact</w:t>
            </w:r>
            <w:r>
              <w:rPr>
                <w:rFonts w:ascii="Arial Narrow" w:hAnsi="Arial Narrow" w:cs="ArialMT"/>
                <w:sz w:val="20"/>
                <w:szCs w:val="20"/>
              </w:rPr>
              <w:t xml:space="preserve"> </w:t>
            </w:r>
            <w:r w:rsidRPr="00875D7E">
              <w:rPr>
                <w:rFonts w:ascii="Arial Narrow" w:hAnsi="Arial Narrow" w:cs="ArialMT"/>
                <w:sz w:val="20"/>
                <w:szCs w:val="20"/>
              </w:rPr>
              <w:t>Study submitted to Cabinet for</w:t>
            </w:r>
            <w:r>
              <w:rPr>
                <w:rFonts w:ascii="Arial Narrow" w:hAnsi="Arial Narrow" w:cs="ArialMT"/>
                <w:sz w:val="20"/>
                <w:szCs w:val="20"/>
              </w:rPr>
              <w:t xml:space="preserve"> </w:t>
            </w:r>
            <w:r w:rsidRPr="00875D7E">
              <w:rPr>
                <w:rFonts w:ascii="Arial Narrow" w:hAnsi="Arial Narrow" w:cs="ArialMT"/>
                <w:sz w:val="20"/>
                <w:szCs w:val="20"/>
              </w:rPr>
              <w:t>approval</w:t>
            </w:r>
          </w:p>
        </w:tc>
        <w:tc>
          <w:tcPr>
            <w:tcW w:w="1015" w:type="pct"/>
            <w:tcBorders>
              <w:top w:val="single" w:sz="4" w:space="0" w:color="auto"/>
              <w:left w:val="single" w:sz="4" w:space="0" w:color="auto"/>
              <w:bottom w:val="single" w:sz="4" w:space="0" w:color="auto"/>
              <w:right w:val="single" w:sz="4" w:space="0" w:color="auto"/>
            </w:tcBorders>
          </w:tcPr>
          <w:p w:rsidR="002A78EA" w:rsidRPr="004B2555" w:rsidRDefault="002934B8" w:rsidP="002934B8">
            <w:pPr>
              <w:spacing w:after="0" w:line="240" w:lineRule="auto"/>
              <w:jc w:val="both"/>
              <w:rPr>
                <w:rFonts w:ascii="Arial Narrow" w:hAnsi="Arial Narrow" w:cs="ArialMT"/>
                <w:sz w:val="20"/>
                <w:szCs w:val="20"/>
              </w:rPr>
            </w:pPr>
            <w:r w:rsidRPr="00875D7E">
              <w:rPr>
                <w:rFonts w:ascii="Arial Narrow" w:hAnsi="Arial Narrow" w:cs="ArialMT"/>
                <w:sz w:val="20"/>
                <w:szCs w:val="20"/>
              </w:rPr>
              <w:t>Minamata Convention Impact</w:t>
            </w:r>
            <w:r>
              <w:rPr>
                <w:rFonts w:ascii="Arial Narrow" w:hAnsi="Arial Narrow" w:cs="ArialMT"/>
                <w:sz w:val="20"/>
                <w:szCs w:val="20"/>
              </w:rPr>
              <w:t xml:space="preserve"> </w:t>
            </w:r>
            <w:r w:rsidRPr="00875D7E">
              <w:rPr>
                <w:rFonts w:ascii="Arial Narrow" w:hAnsi="Arial Narrow" w:cs="ArialMT"/>
                <w:sz w:val="20"/>
                <w:szCs w:val="20"/>
              </w:rPr>
              <w:t>Study submitted to Cabinet for</w:t>
            </w:r>
            <w:r>
              <w:rPr>
                <w:rFonts w:ascii="Arial Narrow" w:hAnsi="Arial Narrow" w:cs="ArialMT"/>
                <w:sz w:val="20"/>
                <w:szCs w:val="20"/>
              </w:rPr>
              <w:t xml:space="preserve"> </w:t>
            </w:r>
            <w:r w:rsidRPr="00875D7E">
              <w:rPr>
                <w:rFonts w:ascii="Arial Narrow" w:hAnsi="Arial Narrow" w:cs="ArialMT"/>
                <w:sz w:val="20"/>
                <w:szCs w:val="20"/>
              </w:rPr>
              <w:t>approval</w:t>
            </w:r>
            <w:r>
              <w:rPr>
                <w:rFonts w:ascii="Arial Narrow" w:hAnsi="Arial Narrow" w:cs="ArialMT"/>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2A78EA" w:rsidRPr="004B2555" w:rsidRDefault="002A78E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2A78EA" w:rsidRPr="004B2555" w:rsidRDefault="002A78EA" w:rsidP="008D0AE6">
            <w:pPr>
              <w:pStyle w:val="Boxtext"/>
              <w:keepNext w:val="0"/>
              <w:tabs>
                <w:tab w:val="clear" w:pos="284"/>
                <w:tab w:val="clear" w:pos="567"/>
                <w:tab w:val="left" w:pos="720"/>
              </w:tabs>
              <w:spacing w:before="0" w:after="0" w:line="276" w:lineRule="auto"/>
              <w:jc w:val="both"/>
              <w:rPr>
                <w:rFonts w:eastAsiaTheme="minorHAnsi" w:cs="ArialMT"/>
                <w:sz w:val="20"/>
              </w:rPr>
            </w:pPr>
          </w:p>
        </w:tc>
      </w:tr>
      <w:tr w:rsidR="004B2555" w:rsidRPr="004B2555" w:rsidTr="008F202E">
        <w:trPr>
          <w:trHeight w:val="566"/>
        </w:trPr>
        <w:tc>
          <w:tcPr>
            <w:tcW w:w="589" w:type="pct"/>
            <w:vMerge/>
            <w:tcBorders>
              <w:left w:val="single" w:sz="4" w:space="0" w:color="auto"/>
              <w:right w:val="single" w:sz="4" w:space="0" w:color="auto"/>
            </w:tcBorders>
          </w:tcPr>
          <w:p w:rsidR="002A78EA" w:rsidRPr="004B2555" w:rsidRDefault="002A78EA" w:rsidP="008D0AE6">
            <w:pPr>
              <w:spacing w:after="0" w:line="240" w:lineRule="auto"/>
              <w:jc w:val="both"/>
              <w:rPr>
                <w:rFonts w:ascii="Arial Narrow" w:hAnsi="Arial Narrow" w:cs="Arial-BoldMT"/>
                <w:b/>
                <w:bCs/>
                <w:sz w:val="20"/>
                <w:szCs w:val="20"/>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waste</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facilities audited</w:t>
            </w:r>
          </w:p>
        </w:tc>
        <w:tc>
          <w:tcPr>
            <w:tcW w:w="445"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16 facilities were audited</w:t>
            </w:r>
          </w:p>
        </w:tc>
        <w:tc>
          <w:tcPr>
            <w:tcW w:w="68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Waste management</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facilities audited</w:t>
            </w:r>
          </w:p>
        </w:tc>
        <w:tc>
          <w:tcPr>
            <w:tcW w:w="593"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Conduct 5 audits per</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quarter</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A41C42" w:rsidRPr="00A41C42" w:rsidRDefault="00A41C42" w:rsidP="00A41C42">
            <w:pPr>
              <w:spacing w:after="0" w:line="240" w:lineRule="auto"/>
              <w:jc w:val="both"/>
              <w:rPr>
                <w:rFonts w:ascii="Arial Narrow" w:hAnsi="Arial Narrow" w:cs="ArialMT"/>
                <w:sz w:val="20"/>
                <w:szCs w:val="20"/>
              </w:rPr>
            </w:pPr>
            <w:r w:rsidRPr="00A41C42">
              <w:rPr>
                <w:rFonts w:ascii="Arial Narrow" w:hAnsi="Arial Narrow" w:cs="ArialMT"/>
                <w:sz w:val="20"/>
                <w:szCs w:val="20"/>
              </w:rPr>
              <w:t>Cumulatively 8 waste management facilities were audited</w:t>
            </w:r>
          </w:p>
          <w:p w:rsidR="002A78EA" w:rsidRPr="004B2555" w:rsidRDefault="00A41C42" w:rsidP="00A41C42">
            <w:pPr>
              <w:spacing w:after="0" w:line="240" w:lineRule="auto"/>
              <w:jc w:val="both"/>
              <w:rPr>
                <w:rFonts w:ascii="Arial Narrow" w:hAnsi="Arial Narrow" w:cs="ArialMT"/>
                <w:sz w:val="20"/>
                <w:szCs w:val="20"/>
              </w:rPr>
            </w:pPr>
            <w:r w:rsidRPr="00A41C42">
              <w:rPr>
                <w:rFonts w:ascii="Arial Narrow" w:hAnsi="Arial Narrow" w:cs="ArialMT"/>
                <w:sz w:val="20"/>
                <w:szCs w:val="20"/>
              </w:rPr>
              <w:t>Q1=5 &amp; Q2=3</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2A78EA" w:rsidRPr="004B2555" w:rsidRDefault="00B43D34" w:rsidP="008D0AE6">
            <w:pPr>
              <w:spacing w:after="0" w:line="240" w:lineRule="auto"/>
              <w:jc w:val="both"/>
              <w:rPr>
                <w:rFonts w:ascii="Arial Narrow" w:hAnsi="Arial Narrow" w:cs="ArialMT"/>
                <w:sz w:val="20"/>
                <w:szCs w:val="20"/>
              </w:rPr>
            </w:pPr>
            <w:r w:rsidRPr="00B43D34">
              <w:rPr>
                <w:rFonts w:ascii="Arial Narrow" w:hAnsi="Arial Narrow" w:cs="ArialMT"/>
                <w:sz w:val="20"/>
                <w:szCs w:val="20"/>
              </w:rPr>
              <w:t>C</w:t>
            </w:r>
            <w:r w:rsidR="00013544">
              <w:rPr>
                <w:rFonts w:ascii="Arial Narrow" w:hAnsi="Arial Narrow" w:cs="ArialMT"/>
                <w:sz w:val="20"/>
                <w:szCs w:val="20"/>
              </w:rPr>
              <w:t xml:space="preserve">hief </w:t>
            </w:r>
            <w:r w:rsidRPr="00B43D34">
              <w:rPr>
                <w:rFonts w:ascii="Arial Narrow" w:hAnsi="Arial Narrow" w:cs="ArialMT"/>
                <w:sz w:val="20"/>
                <w:szCs w:val="20"/>
              </w:rPr>
              <w:t>D</w:t>
            </w:r>
            <w:r w:rsidR="00013544">
              <w:rPr>
                <w:rFonts w:ascii="Arial Narrow" w:hAnsi="Arial Narrow" w:cs="ArialMT"/>
                <w:sz w:val="20"/>
                <w:szCs w:val="20"/>
              </w:rPr>
              <w:t>irectorate</w:t>
            </w:r>
            <w:r w:rsidRPr="00B43D34">
              <w:rPr>
                <w:rFonts w:ascii="Arial Narrow" w:hAnsi="Arial Narrow" w:cs="ArialMT"/>
                <w:sz w:val="20"/>
                <w:szCs w:val="20"/>
              </w:rPr>
              <w:t xml:space="preserve"> received lots of complaints during this period and could not audit all targeted waste facilities</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2A78EA" w:rsidRPr="004B2555" w:rsidRDefault="00B43D34" w:rsidP="008D0AE6">
            <w:pPr>
              <w:pStyle w:val="Boxtext"/>
              <w:keepNext w:val="0"/>
              <w:tabs>
                <w:tab w:val="clear" w:pos="284"/>
                <w:tab w:val="clear" w:pos="567"/>
                <w:tab w:val="left" w:pos="720"/>
              </w:tabs>
              <w:spacing w:before="0" w:after="0" w:line="276" w:lineRule="auto"/>
              <w:jc w:val="both"/>
              <w:rPr>
                <w:rFonts w:eastAsiaTheme="minorHAnsi" w:cs="ArialMT"/>
                <w:sz w:val="20"/>
              </w:rPr>
            </w:pPr>
            <w:r w:rsidRPr="00B43D34">
              <w:rPr>
                <w:rFonts w:eastAsiaTheme="minorHAnsi" w:cs="ArialMT"/>
                <w:sz w:val="20"/>
              </w:rPr>
              <w:t>Waste audit facilities will be prioritised during the next two quarters</w:t>
            </w:r>
          </w:p>
        </w:tc>
      </w:tr>
      <w:tr w:rsidR="004B2555" w:rsidRPr="004B2555" w:rsidTr="008E63C1">
        <w:trPr>
          <w:trHeight w:val="788"/>
        </w:trPr>
        <w:tc>
          <w:tcPr>
            <w:tcW w:w="589" w:type="pct"/>
            <w:tcBorders>
              <w:left w:val="single" w:sz="4" w:space="0" w:color="auto"/>
              <w:right w:val="single" w:sz="4" w:space="0" w:color="auto"/>
            </w:tcBorders>
          </w:tcPr>
          <w:p w:rsidR="003E5CCA" w:rsidRPr="004B2555" w:rsidRDefault="003E5C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Negative impacts on health and wellbeing minimised</w:t>
            </w: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Percentage decrease on HCFC consumption</w:t>
            </w:r>
          </w:p>
          <w:p w:rsidR="003E5CC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(5140.2 tons baseline)</w:t>
            </w:r>
          </w:p>
        </w:tc>
        <w:tc>
          <w:tcPr>
            <w:tcW w:w="445"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26.17% decrease on</w:t>
            </w:r>
          </w:p>
          <w:p w:rsidR="003E5CC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HCFC consumption</w:t>
            </w:r>
          </w:p>
        </w:tc>
        <w:tc>
          <w:tcPr>
            <w:tcW w:w="684" w:type="pct"/>
            <w:tcBorders>
              <w:top w:val="single" w:sz="4" w:space="0" w:color="auto"/>
              <w:left w:val="single" w:sz="4" w:space="0" w:color="auto"/>
              <w:bottom w:val="single" w:sz="4" w:space="0" w:color="auto"/>
              <w:right w:val="single" w:sz="4" w:space="0" w:color="auto"/>
            </w:tcBorders>
          </w:tcPr>
          <w:p w:rsidR="003E5CC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(1028.04 tons)</w:t>
            </w:r>
          </w:p>
        </w:tc>
        <w:tc>
          <w:tcPr>
            <w:tcW w:w="593" w:type="pct"/>
            <w:tcBorders>
              <w:top w:val="single" w:sz="4" w:space="0" w:color="auto"/>
              <w:left w:val="single" w:sz="4" w:space="0" w:color="auto"/>
              <w:bottom w:val="single" w:sz="4" w:space="0" w:color="auto"/>
              <w:right w:val="single" w:sz="4" w:space="0" w:color="auto"/>
            </w:tcBorders>
          </w:tcPr>
          <w:p w:rsidR="003E5CC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Processing of HCFC Import and Export Permits 20% (1028.04 tons)</w:t>
            </w:r>
          </w:p>
        </w:tc>
        <w:tc>
          <w:tcPr>
            <w:tcW w:w="1015" w:type="pct"/>
            <w:tcBorders>
              <w:top w:val="single" w:sz="4" w:space="0" w:color="auto"/>
              <w:left w:val="single" w:sz="4" w:space="0" w:color="auto"/>
              <w:bottom w:val="single" w:sz="4" w:space="0" w:color="auto"/>
              <w:right w:val="single" w:sz="4" w:space="0" w:color="auto"/>
            </w:tcBorders>
          </w:tcPr>
          <w:p w:rsidR="00A41C42" w:rsidRPr="00A41C42" w:rsidRDefault="00A41C42" w:rsidP="00A41C42">
            <w:pPr>
              <w:spacing w:after="0" w:line="240" w:lineRule="auto"/>
              <w:jc w:val="both"/>
              <w:rPr>
                <w:rFonts w:ascii="Arial Narrow" w:hAnsi="Arial Narrow" w:cs="ArialMT"/>
                <w:sz w:val="20"/>
                <w:szCs w:val="20"/>
              </w:rPr>
            </w:pPr>
            <w:r w:rsidRPr="00A41C42">
              <w:rPr>
                <w:rFonts w:ascii="Arial Narrow" w:hAnsi="Arial Narrow" w:cs="ArialMT"/>
                <w:sz w:val="20"/>
                <w:szCs w:val="20"/>
              </w:rPr>
              <w:t>13.9% decrease (715.5/ 5140. 2 x 100) tons allowable consumption was consumed.</w:t>
            </w:r>
          </w:p>
          <w:p w:rsidR="00A41C42" w:rsidRPr="00A41C42" w:rsidRDefault="00A41C42" w:rsidP="00A41C42">
            <w:pPr>
              <w:spacing w:after="0" w:line="240" w:lineRule="auto"/>
              <w:jc w:val="both"/>
              <w:rPr>
                <w:rFonts w:ascii="Arial Narrow" w:hAnsi="Arial Narrow" w:cs="ArialMT"/>
                <w:sz w:val="20"/>
                <w:szCs w:val="20"/>
              </w:rPr>
            </w:pPr>
          </w:p>
          <w:p w:rsidR="003E5CCA" w:rsidRPr="004B2555" w:rsidRDefault="00A41C42" w:rsidP="00A41C42">
            <w:pPr>
              <w:spacing w:after="0" w:line="240" w:lineRule="auto"/>
              <w:jc w:val="both"/>
              <w:rPr>
                <w:rFonts w:ascii="Arial Narrow" w:hAnsi="Arial Narrow" w:cs="ArialMT"/>
                <w:sz w:val="20"/>
                <w:szCs w:val="20"/>
              </w:rPr>
            </w:pPr>
            <w:r w:rsidRPr="00A41C42">
              <w:rPr>
                <w:rFonts w:ascii="Arial Narrow" w:hAnsi="Arial Narrow" w:cs="ArialMT"/>
                <w:sz w:val="20"/>
                <w:szCs w:val="20"/>
              </w:rPr>
              <w:t>Q1=157.9 &amp; Q2=557.60</w:t>
            </w:r>
          </w:p>
        </w:tc>
        <w:tc>
          <w:tcPr>
            <w:tcW w:w="581" w:type="pct"/>
            <w:tcBorders>
              <w:top w:val="single" w:sz="4" w:space="0" w:color="auto"/>
              <w:left w:val="single" w:sz="4" w:space="0" w:color="auto"/>
              <w:bottom w:val="single" w:sz="4" w:space="0" w:color="auto"/>
              <w:right w:val="single" w:sz="4" w:space="0" w:color="auto"/>
            </w:tcBorders>
          </w:tcPr>
          <w:p w:rsidR="003E5CCA" w:rsidRPr="004B2555" w:rsidRDefault="003E5CC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3E5CCA" w:rsidRPr="004B2555" w:rsidRDefault="003E5CCA" w:rsidP="008D0AE6">
            <w:pPr>
              <w:pStyle w:val="Boxtext"/>
              <w:keepNext w:val="0"/>
              <w:tabs>
                <w:tab w:val="clear" w:pos="284"/>
                <w:tab w:val="clear" w:pos="567"/>
                <w:tab w:val="left" w:pos="720"/>
              </w:tabs>
              <w:spacing w:before="0" w:after="0" w:line="276" w:lineRule="auto"/>
              <w:jc w:val="both"/>
              <w:rPr>
                <w:rFonts w:eastAsiaTheme="minorHAnsi" w:cs="ArialMT"/>
                <w:sz w:val="20"/>
              </w:rPr>
            </w:pPr>
          </w:p>
        </w:tc>
      </w:tr>
      <w:tr w:rsidR="004B2555" w:rsidRPr="004B2555" w:rsidTr="008E63C1">
        <w:trPr>
          <w:trHeight w:val="788"/>
        </w:trPr>
        <w:tc>
          <w:tcPr>
            <w:tcW w:w="589" w:type="pct"/>
            <w:vMerge w:val="restart"/>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Enhanced sector monitoring and evaluation</w:t>
            </w:r>
          </w:p>
        </w:tc>
        <w:tc>
          <w:tcPr>
            <w:tcW w:w="51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 developed</w:t>
            </w:r>
          </w:p>
        </w:tc>
        <w:tc>
          <w:tcPr>
            <w:tcW w:w="445"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Waste Information</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Baseline Report 2012</w:t>
            </w: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Advertisement for the</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appointment of Service Provider</w:t>
            </w:r>
          </w:p>
        </w:tc>
        <w:tc>
          <w:tcPr>
            <w:tcW w:w="1015" w:type="pct"/>
            <w:tcBorders>
              <w:top w:val="single" w:sz="4" w:space="0" w:color="auto"/>
              <w:left w:val="single" w:sz="4" w:space="0" w:color="auto"/>
              <w:bottom w:val="single" w:sz="4" w:space="0" w:color="auto"/>
              <w:right w:val="single" w:sz="4" w:space="0" w:color="auto"/>
            </w:tcBorders>
          </w:tcPr>
          <w:p w:rsidR="00310CC2" w:rsidRPr="00310CC2" w:rsidRDefault="00310CC2" w:rsidP="00310CC2">
            <w:pPr>
              <w:spacing w:after="0" w:line="240" w:lineRule="auto"/>
              <w:jc w:val="both"/>
              <w:rPr>
                <w:rFonts w:ascii="Arial Narrow" w:hAnsi="Arial Narrow" w:cs="ArialMT"/>
                <w:sz w:val="20"/>
                <w:szCs w:val="20"/>
              </w:rPr>
            </w:pPr>
            <w:r w:rsidRPr="00310CC2">
              <w:rPr>
                <w:rFonts w:ascii="Arial Narrow" w:hAnsi="Arial Narrow" w:cs="ArialMT"/>
                <w:sz w:val="20"/>
                <w:szCs w:val="20"/>
              </w:rPr>
              <w:t xml:space="preserve">The terms of reference was approved on 20 September 2017. The procurement process was initiated for the tender advert and the tender was advertised on 27 October 2017. A compulsory briefing session was held on 7 November 2017 with the prospective service providers. </w:t>
            </w:r>
          </w:p>
          <w:p w:rsidR="004E67CA" w:rsidRPr="004B2555" w:rsidRDefault="004E67CA" w:rsidP="00310CC2">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4E67CA" w:rsidP="00310CC2">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310CC2" w:rsidRPr="00310CC2" w:rsidRDefault="00310CC2" w:rsidP="00310CC2">
            <w:pPr>
              <w:spacing w:after="0" w:line="240" w:lineRule="auto"/>
              <w:jc w:val="both"/>
              <w:rPr>
                <w:rFonts w:ascii="Arial Narrow" w:hAnsi="Arial Narrow" w:cs="ArialMT"/>
                <w:sz w:val="20"/>
                <w:szCs w:val="20"/>
              </w:rPr>
            </w:pPr>
            <w:r w:rsidRPr="00310CC2">
              <w:rPr>
                <w:rFonts w:ascii="Arial Narrow" w:hAnsi="Arial Narrow" w:cs="ArialMT"/>
                <w:sz w:val="20"/>
                <w:szCs w:val="20"/>
              </w:rPr>
              <w:t xml:space="preserve">The appointment to be finalised in Q3 together with Q3 activities. </w:t>
            </w:r>
          </w:p>
          <w:p w:rsidR="004E67CA" w:rsidRPr="004B2555" w:rsidRDefault="00310CC2" w:rsidP="008D0AE6">
            <w:pPr>
              <w:spacing w:after="0" w:line="240" w:lineRule="auto"/>
              <w:jc w:val="both"/>
              <w:rPr>
                <w:rFonts w:cs="ArialMT"/>
                <w:sz w:val="20"/>
              </w:rPr>
            </w:pPr>
            <w:r>
              <w:rPr>
                <w:rFonts w:cs="ArialMT"/>
                <w:sz w:val="20"/>
              </w:rPr>
              <w:t xml:space="preserve"> </w:t>
            </w:r>
          </w:p>
        </w:tc>
      </w:tr>
      <w:tr w:rsidR="004B2555" w:rsidRPr="004B2555" w:rsidTr="006B40FC">
        <w:trPr>
          <w:trHeight w:val="788"/>
        </w:trPr>
        <w:tc>
          <w:tcPr>
            <w:tcW w:w="589"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val="restar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vMerge w:val="restar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for management</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on plastic waste</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53124A" w:rsidP="0053124A">
            <w:pPr>
              <w:spacing w:after="0" w:line="240" w:lineRule="auto"/>
              <w:jc w:val="both"/>
              <w:rPr>
                <w:rFonts w:ascii="Arial Narrow" w:hAnsi="Arial Narrow" w:cs="ArialMT"/>
                <w:sz w:val="20"/>
                <w:szCs w:val="20"/>
              </w:rPr>
            </w:pPr>
            <w:r w:rsidRPr="0053124A">
              <w:rPr>
                <w:rFonts w:ascii="Arial Narrow" w:hAnsi="Arial Narrow" w:cs="ArialMT"/>
                <w:sz w:val="20"/>
                <w:szCs w:val="20"/>
              </w:rPr>
              <w:t>Develop policy position based</w:t>
            </w:r>
            <w:r>
              <w:rPr>
                <w:rFonts w:ascii="Arial Narrow" w:hAnsi="Arial Narrow" w:cs="ArialMT"/>
                <w:sz w:val="20"/>
                <w:szCs w:val="20"/>
              </w:rPr>
              <w:t xml:space="preserve"> </w:t>
            </w:r>
            <w:r w:rsidRPr="0053124A">
              <w:rPr>
                <w:rFonts w:ascii="Arial Narrow" w:hAnsi="Arial Narrow" w:cs="ArialMT"/>
                <w:sz w:val="20"/>
                <w:szCs w:val="20"/>
              </w:rPr>
              <w:t>on the outcomes of the study</w:t>
            </w:r>
          </w:p>
        </w:tc>
        <w:tc>
          <w:tcPr>
            <w:tcW w:w="1015" w:type="pct"/>
            <w:tcBorders>
              <w:top w:val="single" w:sz="4" w:space="0" w:color="auto"/>
              <w:left w:val="single" w:sz="4" w:space="0" w:color="auto"/>
              <w:bottom w:val="single" w:sz="4" w:space="0" w:color="auto"/>
              <w:right w:val="single" w:sz="4" w:space="0" w:color="auto"/>
            </w:tcBorders>
          </w:tcPr>
          <w:p w:rsidR="004E67CA" w:rsidRPr="004B2555" w:rsidRDefault="00A41C42" w:rsidP="008D0AE6">
            <w:pPr>
              <w:spacing w:after="0" w:line="240" w:lineRule="auto"/>
              <w:jc w:val="both"/>
              <w:rPr>
                <w:rFonts w:ascii="Arial Narrow" w:hAnsi="Arial Narrow" w:cs="ArialMT"/>
                <w:sz w:val="20"/>
                <w:szCs w:val="20"/>
              </w:rPr>
            </w:pPr>
            <w:r w:rsidRPr="00A41C42">
              <w:rPr>
                <w:rFonts w:ascii="Arial Narrow" w:hAnsi="Arial Narrow" w:cs="ArialMT"/>
                <w:sz w:val="20"/>
                <w:szCs w:val="20"/>
              </w:rPr>
              <w:t>The study on Plastics Material flow  has been finalised. The policy position based on the outcomes of the study has been developed.</w:t>
            </w: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cs="ArialMT"/>
                <w:sz w:val="20"/>
              </w:rPr>
            </w:pPr>
          </w:p>
        </w:tc>
      </w:tr>
      <w:tr w:rsidR="004B2555" w:rsidRPr="004B2555" w:rsidTr="006B40FC">
        <w:trPr>
          <w:trHeight w:val="788"/>
        </w:trPr>
        <w:tc>
          <w:tcPr>
            <w:tcW w:w="589"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445"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Landfill disposal tax compiled</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53124A" w:rsidP="008D0AE6">
            <w:pPr>
              <w:spacing w:after="0" w:line="240" w:lineRule="auto"/>
              <w:jc w:val="both"/>
              <w:rPr>
                <w:rFonts w:ascii="Arial Narrow" w:hAnsi="Arial Narrow" w:cs="ArialMT"/>
                <w:sz w:val="20"/>
                <w:szCs w:val="20"/>
              </w:rPr>
            </w:pPr>
            <w:r w:rsidRPr="0053124A">
              <w:rPr>
                <w:rFonts w:ascii="Arial Narrow" w:hAnsi="Arial Narrow" w:cs="ArialMT"/>
                <w:sz w:val="20"/>
                <w:szCs w:val="20"/>
              </w:rPr>
              <w:t>Concept document prepared</w:t>
            </w:r>
          </w:p>
        </w:tc>
        <w:tc>
          <w:tcPr>
            <w:tcW w:w="1015" w:type="pct"/>
            <w:tcBorders>
              <w:top w:val="single" w:sz="4" w:space="0" w:color="auto"/>
              <w:left w:val="single" w:sz="4" w:space="0" w:color="auto"/>
              <w:bottom w:val="single" w:sz="4" w:space="0" w:color="auto"/>
              <w:right w:val="single" w:sz="4" w:space="0" w:color="auto"/>
            </w:tcBorders>
          </w:tcPr>
          <w:p w:rsidR="005C6E86" w:rsidRPr="005C6E86" w:rsidRDefault="005C6E86" w:rsidP="005C6E86">
            <w:pPr>
              <w:spacing w:after="0" w:line="240" w:lineRule="auto"/>
              <w:jc w:val="both"/>
              <w:rPr>
                <w:rFonts w:ascii="Arial Narrow" w:hAnsi="Arial Narrow" w:cs="ArialMT"/>
                <w:sz w:val="20"/>
                <w:szCs w:val="20"/>
              </w:rPr>
            </w:pPr>
            <w:r w:rsidRPr="005C6E86">
              <w:rPr>
                <w:rFonts w:ascii="Arial Narrow" w:hAnsi="Arial Narrow" w:cs="ArialMT"/>
                <w:sz w:val="20"/>
                <w:szCs w:val="20"/>
              </w:rPr>
              <w:t>T</w:t>
            </w:r>
            <w:r w:rsidR="00A41C42">
              <w:rPr>
                <w:rFonts w:ascii="Arial Narrow" w:hAnsi="Arial Narrow" w:cs="ArialMT"/>
                <w:sz w:val="20"/>
                <w:szCs w:val="20"/>
              </w:rPr>
              <w:t xml:space="preserve">erms </w:t>
            </w:r>
            <w:r w:rsidRPr="005C6E86">
              <w:rPr>
                <w:rFonts w:ascii="Arial Narrow" w:hAnsi="Arial Narrow" w:cs="ArialMT"/>
                <w:sz w:val="20"/>
                <w:szCs w:val="20"/>
              </w:rPr>
              <w:t>o</w:t>
            </w:r>
            <w:r w:rsidR="00A41C42">
              <w:rPr>
                <w:rFonts w:ascii="Arial Narrow" w:hAnsi="Arial Narrow" w:cs="ArialMT"/>
                <w:sz w:val="20"/>
                <w:szCs w:val="20"/>
              </w:rPr>
              <w:t xml:space="preserve">f </w:t>
            </w:r>
            <w:r w:rsidRPr="005C6E86">
              <w:rPr>
                <w:rFonts w:ascii="Arial Narrow" w:hAnsi="Arial Narrow" w:cs="ArialMT"/>
                <w:sz w:val="20"/>
                <w:szCs w:val="20"/>
              </w:rPr>
              <w:t>R</w:t>
            </w:r>
            <w:r w:rsidR="00A41C42">
              <w:rPr>
                <w:rFonts w:ascii="Arial Narrow" w:hAnsi="Arial Narrow" w:cs="ArialMT"/>
                <w:sz w:val="20"/>
                <w:szCs w:val="20"/>
              </w:rPr>
              <w:t>eference</w:t>
            </w:r>
            <w:r w:rsidRPr="005C6E86">
              <w:rPr>
                <w:rFonts w:ascii="Arial Narrow" w:hAnsi="Arial Narrow" w:cs="ArialMT"/>
                <w:sz w:val="20"/>
                <w:szCs w:val="20"/>
              </w:rPr>
              <w:t xml:space="preserve"> aproved and Literature review done.</w:t>
            </w:r>
          </w:p>
          <w:p w:rsidR="005C6E86" w:rsidRPr="005C6E86" w:rsidRDefault="005C6E86" w:rsidP="005C6E86">
            <w:pPr>
              <w:spacing w:after="0" w:line="240" w:lineRule="auto"/>
              <w:jc w:val="both"/>
              <w:rPr>
                <w:rFonts w:ascii="Arial Narrow" w:hAnsi="Arial Narrow" w:cs="ArialMT"/>
                <w:sz w:val="20"/>
                <w:szCs w:val="20"/>
              </w:rPr>
            </w:pPr>
          </w:p>
          <w:p w:rsidR="004E67CA" w:rsidRPr="004B2555" w:rsidRDefault="005C6E86" w:rsidP="008D0AE6">
            <w:pPr>
              <w:spacing w:after="0" w:line="240" w:lineRule="auto"/>
              <w:jc w:val="both"/>
              <w:rPr>
                <w:rFonts w:ascii="Arial Narrow" w:hAnsi="Arial Narrow" w:cs="ArialMT"/>
                <w:sz w:val="20"/>
                <w:szCs w:val="20"/>
              </w:rPr>
            </w:pPr>
            <w:r w:rsidRPr="005C6E86">
              <w:rPr>
                <w:rFonts w:ascii="Arial Narrow" w:hAnsi="Arial Narrow" w:cs="ArialMT"/>
                <w:sz w:val="20"/>
                <w:szCs w:val="20"/>
              </w:rPr>
              <w:t>The con</w:t>
            </w:r>
            <w:r>
              <w:rPr>
                <w:rFonts w:ascii="Arial Narrow" w:hAnsi="Arial Narrow" w:cs="ArialMT"/>
                <w:sz w:val="20"/>
                <w:szCs w:val="20"/>
              </w:rPr>
              <w:t>cept document has been prepared</w:t>
            </w: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cs="ArialMT"/>
                <w:sz w:val="20"/>
              </w:rPr>
            </w:pPr>
          </w:p>
        </w:tc>
      </w:tr>
      <w:tr w:rsidR="004B2555" w:rsidRPr="004B2555" w:rsidTr="00273145">
        <w:trPr>
          <w:trHeight w:val="1014"/>
        </w:trPr>
        <w:tc>
          <w:tcPr>
            <w:tcW w:w="589"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445"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684" w:type="pct"/>
            <w:tcBorders>
              <w:top w:val="single" w:sz="4" w:space="0" w:color="auto"/>
              <w:left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waste s</w:t>
            </w:r>
            <w:r w:rsidR="007D01C9" w:rsidRPr="004B2555">
              <w:rPr>
                <w:rFonts w:ascii="Arial Narrow" w:hAnsi="Arial Narrow" w:cs="ArialMT"/>
                <w:sz w:val="20"/>
                <w:szCs w:val="20"/>
              </w:rPr>
              <w:t>e</w:t>
            </w:r>
            <w:r w:rsidRPr="004B2555">
              <w:rPr>
                <w:rFonts w:ascii="Arial Narrow" w:hAnsi="Arial Narrow" w:cs="ArialMT"/>
                <w:sz w:val="20"/>
                <w:szCs w:val="20"/>
              </w:rPr>
              <w:t>p</w:t>
            </w:r>
            <w:r w:rsidR="007D01C9" w:rsidRPr="004B2555">
              <w:rPr>
                <w:rFonts w:ascii="Arial Narrow" w:hAnsi="Arial Narrow" w:cs="ArialMT"/>
                <w:sz w:val="20"/>
                <w:szCs w:val="20"/>
              </w:rPr>
              <w:t>a</w:t>
            </w:r>
            <w:r w:rsidRPr="004B2555">
              <w:rPr>
                <w:rFonts w:ascii="Arial Narrow" w:hAnsi="Arial Narrow" w:cs="ArialMT"/>
                <w:sz w:val="20"/>
                <w:szCs w:val="20"/>
              </w:rPr>
              <w:t>ration at source compiled (incl. SEIAS)</w:t>
            </w:r>
          </w:p>
        </w:tc>
        <w:tc>
          <w:tcPr>
            <w:tcW w:w="593" w:type="pct"/>
            <w:tcBorders>
              <w:top w:val="single" w:sz="4" w:space="0" w:color="auto"/>
              <w:left w:val="single" w:sz="4" w:space="0" w:color="auto"/>
              <w:right w:val="single" w:sz="4" w:space="0" w:color="auto"/>
            </w:tcBorders>
          </w:tcPr>
          <w:p w:rsidR="004E67CA" w:rsidRPr="004B2555" w:rsidRDefault="0053124A" w:rsidP="008D0AE6">
            <w:pPr>
              <w:spacing w:after="0" w:line="240" w:lineRule="auto"/>
              <w:jc w:val="both"/>
              <w:rPr>
                <w:rFonts w:ascii="Arial Narrow" w:hAnsi="Arial Narrow" w:cs="ArialMT"/>
                <w:sz w:val="20"/>
                <w:szCs w:val="20"/>
              </w:rPr>
            </w:pPr>
            <w:r w:rsidRPr="0053124A">
              <w:rPr>
                <w:rFonts w:ascii="Arial Narrow" w:hAnsi="Arial Narrow" w:cs="ArialMT"/>
                <w:sz w:val="20"/>
                <w:szCs w:val="20"/>
              </w:rPr>
              <w:t>Concept document prepared</w:t>
            </w:r>
          </w:p>
        </w:tc>
        <w:tc>
          <w:tcPr>
            <w:tcW w:w="1015" w:type="pct"/>
            <w:tcBorders>
              <w:top w:val="single" w:sz="4" w:space="0" w:color="auto"/>
              <w:left w:val="single" w:sz="4" w:space="0" w:color="auto"/>
              <w:right w:val="single" w:sz="4" w:space="0" w:color="auto"/>
            </w:tcBorders>
          </w:tcPr>
          <w:p w:rsidR="004E67CA" w:rsidRPr="004B2555" w:rsidRDefault="005C6E86" w:rsidP="008D0AE6">
            <w:pPr>
              <w:spacing w:after="0" w:line="240" w:lineRule="auto"/>
              <w:jc w:val="both"/>
              <w:rPr>
                <w:rFonts w:ascii="Arial Narrow" w:hAnsi="Arial Narrow" w:cs="ArialMT"/>
                <w:sz w:val="20"/>
                <w:szCs w:val="20"/>
              </w:rPr>
            </w:pPr>
            <w:r w:rsidRPr="005C6E86">
              <w:rPr>
                <w:rFonts w:ascii="Arial Narrow" w:hAnsi="Arial Narrow" w:cs="ArialMT"/>
                <w:sz w:val="20"/>
                <w:szCs w:val="20"/>
              </w:rPr>
              <w:t>The concept document for the study has been completed. The Project Steering Committee meeting was held on the 26th September 2017.</w:t>
            </w:r>
          </w:p>
        </w:tc>
        <w:tc>
          <w:tcPr>
            <w:tcW w:w="581" w:type="pc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cs="ArialMT"/>
                <w:sz w:val="20"/>
              </w:rPr>
            </w:pPr>
          </w:p>
        </w:tc>
      </w:tr>
    </w:tbl>
    <w:p w:rsidR="00553C48" w:rsidRPr="004B2555" w:rsidRDefault="00553C48" w:rsidP="008D0AE6">
      <w:pPr>
        <w:jc w:val="both"/>
        <w:rPr>
          <w:rFonts w:ascii="Arial Narrow" w:hAnsi="Arial Narrow"/>
          <w:sz w:val="20"/>
          <w:szCs w:val="20"/>
        </w:rPr>
      </w:pPr>
    </w:p>
    <w:sectPr w:rsidR="00553C48" w:rsidRPr="004B2555" w:rsidSect="001D77E1">
      <w:footerReference w:type="default" r:id="rId9"/>
      <w:pgSz w:w="16838" w:h="11906" w:orient="landscape"/>
      <w:pgMar w:top="993" w:right="1440" w:bottom="144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E0" w:rsidRDefault="007C3DE0" w:rsidP="00172D8D">
      <w:pPr>
        <w:spacing w:after="0" w:line="240" w:lineRule="auto"/>
      </w:pPr>
      <w:r>
        <w:separator/>
      </w:r>
    </w:p>
  </w:endnote>
  <w:endnote w:type="continuationSeparator" w:id="0">
    <w:p w:rsidR="007C3DE0" w:rsidRDefault="007C3DE0" w:rsidP="0017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swiss"/>
    <w:notTrueType/>
    <w:pitch w:val="default"/>
    <w:sig w:usb0="00000003" w:usb1="00000000" w:usb2="00000000" w:usb3="00000000" w:csb0="00000001" w:csb1="00000000"/>
  </w:font>
  <w:font w:name="MNPMEK+CenturyGothic">
    <w:altName w:val="MNPMEK+CenturyGoth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8951"/>
      <w:docPartObj>
        <w:docPartGallery w:val="Page Numbers (Bottom of Page)"/>
        <w:docPartUnique/>
      </w:docPartObj>
    </w:sdtPr>
    <w:sdtEndPr>
      <w:rPr>
        <w:noProof/>
      </w:rPr>
    </w:sdtEndPr>
    <w:sdtContent>
      <w:p w:rsidR="00357F8A" w:rsidRDefault="00547B02">
        <w:pPr>
          <w:pStyle w:val="Footer"/>
          <w:jc w:val="right"/>
        </w:pPr>
        <w:r>
          <w:fldChar w:fldCharType="begin"/>
        </w:r>
        <w:r w:rsidR="00357F8A">
          <w:instrText xml:space="preserve"> PAGE   \* MERGEFORMAT </w:instrText>
        </w:r>
        <w:r>
          <w:fldChar w:fldCharType="separate"/>
        </w:r>
        <w:r w:rsidR="00D7068B">
          <w:rPr>
            <w:noProof/>
          </w:rPr>
          <w:t>36</w:t>
        </w:r>
        <w:r>
          <w:rPr>
            <w:noProof/>
          </w:rPr>
          <w:fldChar w:fldCharType="end"/>
        </w:r>
      </w:p>
    </w:sdtContent>
  </w:sdt>
  <w:p w:rsidR="00357F8A" w:rsidRDefault="00357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E0" w:rsidRDefault="007C3DE0" w:rsidP="00172D8D">
      <w:pPr>
        <w:spacing w:after="0" w:line="240" w:lineRule="auto"/>
      </w:pPr>
      <w:r>
        <w:separator/>
      </w:r>
    </w:p>
  </w:footnote>
  <w:footnote w:type="continuationSeparator" w:id="0">
    <w:p w:rsidR="007C3DE0" w:rsidRDefault="007C3DE0" w:rsidP="00172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259"/>
    <w:multiLevelType w:val="hybridMultilevel"/>
    <w:tmpl w:val="797AA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D336D4"/>
    <w:multiLevelType w:val="hybridMultilevel"/>
    <w:tmpl w:val="56D24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372733A"/>
    <w:multiLevelType w:val="hybridMultilevel"/>
    <w:tmpl w:val="A3BA8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1F2446A"/>
    <w:multiLevelType w:val="hybridMultilevel"/>
    <w:tmpl w:val="B6161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0571AE"/>
    <w:multiLevelType w:val="hybridMultilevel"/>
    <w:tmpl w:val="F26EFA82"/>
    <w:lvl w:ilvl="0" w:tplc="FC563202">
      <w:start w:val="1"/>
      <w:numFmt w:val="bullet"/>
      <w:lvlText w:val="•"/>
      <w:lvlJc w:val="left"/>
      <w:pPr>
        <w:tabs>
          <w:tab w:val="num" w:pos="720"/>
        </w:tabs>
        <w:ind w:left="720" w:hanging="360"/>
      </w:pPr>
      <w:rPr>
        <w:rFonts w:ascii="Arial" w:hAnsi="Arial" w:hint="default"/>
      </w:rPr>
    </w:lvl>
    <w:lvl w:ilvl="1" w:tplc="D3BED7EC" w:tentative="1">
      <w:start w:val="1"/>
      <w:numFmt w:val="bullet"/>
      <w:lvlText w:val="•"/>
      <w:lvlJc w:val="left"/>
      <w:pPr>
        <w:tabs>
          <w:tab w:val="num" w:pos="1440"/>
        </w:tabs>
        <w:ind w:left="1440" w:hanging="360"/>
      </w:pPr>
      <w:rPr>
        <w:rFonts w:ascii="Arial" w:hAnsi="Arial" w:hint="default"/>
      </w:rPr>
    </w:lvl>
    <w:lvl w:ilvl="2" w:tplc="22B28548" w:tentative="1">
      <w:start w:val="1"/>
      <w:numFmt w:val="bullet"/>
      <w:lvlText w:val="•"/>
      <w:lvlJc w:val="left"/>
      <w:pPr>
        <w:tabs>
          <w:tab w:val="num" w:pos="2160"/>
        </w:tabs>
        <w:ind w:left="2160" w:hanging="360"/>
      </w:pPr>
      <w:rPr>
        <w:rFonts w:ascii="Arial" w:hAnsi="Arial" w:hint="default"/>
      </w:rPr>
    </w:lvl>
    <w:lvl w:ilvl="3" w:tplc="AEF201DA" w:tentative="1">
      <w:start w:val="1"/>
      <w:numFmt w:val="bullet"/>
      <w:lvlText w:val="•"/>
      <w:lvlJc w:val="left"/>
      <w:pPr>
        <w:tabs>
          <w:tab w:val="num" w:pos="2880"/>
        </w:tabs>
        <w:ind w:left="2880" w:hanging="360"/>
      </w:pPr>
      <w:rPr>
        <w:rFonts w:ascii="Arial" w:hAnsi="Arial" w:hint="default"/>
      </w:rPr>
    </w:lvl>
    <w:lvl w:ilvl="4" w:tplc="65805CF2" w:tentative="1">
      <w:start w:val="1"/>
      <w:numFmt w:val="bullet"/>
      <w:lvlText w:val="•"/>
      <w:lvlJc w:val="left"/>
      <w:pPr>
        <w:tabs>
          <w:tab w:val="num" w:pos="3600"/>
        </w:tabs>
        <w:ind w:left="3600" w:hanging="360"/>
      </w:pPr>
      <w:rPr>
        <w:rFonts w:ascii="Arial" w:hAnsi="Arial" w:hint="default"/>
      </w:rPr>
    </w:lvl>
    <w:lvl w:ilvl="5" w:tplc="132849E6" w:tentative="1">
      <w:start w:val="1"/>
      <w:numFmt w:val="bullet"/>
      <w:lvlText w:val="•"/>
      <w:lvlJc w:val="left"/>
      <w:pPr>
        <w:tabs>
          <w:tab w:val="num" w:pos="4320"/>
        </w:tabs>
        <w:ind w:left="4320" w:hanging="360"/>
      </w:pPr>
      <w:rPr>
        <w:rFonts w:ascii="Arial" w:hAnsi="Arial" w:hint="default"/>
      </w:rPr>
    </w:lvl>
    <w:lvl w:ilvl="6" w:tplc="55D6789A" w:tentative="1">
      <w:start w:val="1"/>
      <w:numFmt w:val="bullet"/>
      <w:lvlText w:val="•"/>
      <w:lvlJc w:val="left"/>
      <w:pPr>
        <w:tabs>
          <w:tab w:val="num" w:pos="5040"/>
        </w:tabs>
        <w:ind w:left="5040" w:hanging="360"/>
      </w:pPr>
      <w:rPr>
        <w:rFonts w:ascii="Arial" w:hAnsi="Arial" w:hint="default"/>
      </w:rPr>
    </w:lvl>
    <w:lvl w:ilvl="7" w:tplc="1004D5A2" w:tentative="1">
      <w:start w:val="1"/>
      <w:numFmt w:val="bullet"/>
      <w:lvlText w:val="•"/>
      <w:lvlJc w:val="left"/>
      <w:pPr>
        <w:tabs>
          <w:tab w:val="num" w:pos="5760"/>
        </w:tabs>
        <w:ind w:left="5760" w:hanging="360"/>
      </w:pPr>
      <w:rPr>
        <w:rFonts w:ascii="Arial" w:hAnsi="Arial" w:hint="default"/>
      </w:rPr>
    </w:lvl>
    <w:lvl w:ilvl="8" w:tplc="6A20BCE0" w:tentative="1">
      <w:start w:val="1"/>
      <w:numFmt w:val="bullet"/>
      <w:lvlText w:val="•"/>
      <w:lvlJc w:val="left"/>
      <w:pPr>
        <w:tabs>
          <w:tab w:val="num" w:pos="6480"/>
        </w:tabs>
        <w:ind w:left="6480" w:hanging="360"/>
      </w:pPr>
      <w:rPr>
        <w:rFonts w:ascii="Arial" w:hAnsi="Arial" w:hint="default"/>
      </w:rPr>
    </w:lvl>
  </w:abstractNum>
  <w:abstractNum w:abstractNumId="5">
    <w:nsid w:val="42C37910"/>
    <w:multiLevelType w:val="hybridMultilevel"/>
    <w:tmpl w:val="775A1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rsids>
    <w:rsidRoot w:val="00553C48"/>
    <w:rsid w:val="0000143C"/>
    <w:rsid w:val="00003773"/>
    <w:rsid w:val="0000385E"/>
    <w:rsid w:val="000048AE"/>
    <w:rsid w:val="00004DA2"/>
    <w:rsid w:val="00004DB9"/>
    <w:rsid w:val="0000504F"/>
    <w:rsid w:val="000059D2"/>
    <w:rsid w:val="00005D10"/>
    <w:rsid w:val="000100CF"/>
    <w:rsid w:val="00010B70"/>
    <w:rsid w:val="00010DE1"/>
    <w:rsid w:val="000119A6"/>
    <w:rsid w:val="00012108"/>
    <w:rsid w:val="0001277B"/>
    <w:rsid w:val="000134A5"/>
    <w:rsid w:val="00013544"/>
    <w:rsid w:val="00014A87"/>
    <w:rsid w:val="000173F5"/>
    <w:rsid w:val="000178C8"/>
    <w:rsid w:val="00017F65"/>
    <w:rsid w:val="00021C98"/>
    <w:rsid w:val="00022383"/>
    <w:rsid w:val="000227DC"/>
    <w:rsid w:val="00023381"/>
    <w:rsid w:val="00023553"/>
    <w:rsid w:val="000252E2"/>
    <w:rsid w:val="000253C6"/>
    <w:rsid w:val="000253D2"/>
    <w:rsid w:val="0002545B"/>
    <w:rsid w:val="00025463"/>
    <w:rsid w:val="00025D9F"/>
    <w:rsid w:val="00026B52"/>
    <w:rsid w:val="000274E6"/>
    <w:rsid w:val="000276ED"/>
    <w:rsid w:val="0002779C"/>
    <w:rsid w:val="00030F1C"/>
    <w:rsid w:val="0003103F"/>
    <w:rsid w:val="000314EF"/>
    <w:rsid w:val="00031530"/>
    <w:rsid w:val="00031855"/>
    <w:rsid w:val="00032651"/>
    <w:rsid w:val="0003322D"/>
    <w:rsid w:val="00033C39"/>
    <w:rsid w:val="000345F2"/>
    <w:rsid w:val="0003483E"/>
    <w:rsid w:val="000358AF"/>
    <w:rsid w:val="00040956"/>
    <w:rsid w:val="000414A9"/>
    <w:rsid w:val="000426C3"/>
    <w:rsid w:val="00043869"/>
    <w:rsid w:val="00043CF5"/>
    <w:rsid w:val="0004420E"/>
    <w:rsid w:val="000449EE"/>
    <w:rsid w:val="00045110"/>
    <w:rsid w:val="0004560C"/>
    <w:rsid w:val="00045874"/>
    <w:rsid w:val="00046CC8"/>
    <w:rsid w:val="000507F3"/>
    <w:rsid w:val="00050D70"/>
    <w:rsid w:val="00050E6A"/>
    <w:rsid w:val="0005106B"/>
    <w:rsid w:val="00051415"/>
    <w:rsid w:val="0005207F"/>
    <w:rsid w:val="00052192"/>
    <w:rsid w:val="00052D39"/>
    <w:rsid w:val="00053077"/>
    <w:rsid w:val="0005320B"/>
    <w:rsid w:val="0005320D"/>
    <w:rsid w:val="00053B48"/>
    <w:rsid w:val="00053CEE"/>
    <w:rsid w:val="0005489B"/>
    <w:rsid w:val="00054CB6"/>
    <w:rsid w:val="00055F66"/>
    <w:rsid w:val="00056066"/>
    <w:rsid w:val="000560B3"/>
    <w:rsid w:val="000575CA"/>
    <w:rsid w:val="00057CBA"/>
    <w:rsid w:val="00060C11"/>
    <w:rsid w:val="0006183E"/>
    <w:rsid w:val="00062A19"/>
    <w:rsid w:val="00062EDC"/>
    <w:rsid w:val="0006300F"/>
    <w:rsid w:val="00063564"/>
    <w:rsid w:val="00063570"/>
    <w:rsid w:val="0006519D"/>
    <w:rsid w:val="00065678"/>
    <w:rsid w:val="000673DB"/>
    <w:rsid w:val="00067941"/>
    <w:rsid w:val="00067CA2"/>
    <w:rsid w:val="00067F9F"/>
    <w:rsid w:val="00070006"/>
    <w:rsid w:val="000714B6"/>
    <w:rsid w:val="000719A2"/>
    <w:rsid w:val="0007246D"/>
    <w:rsid w:val="00072E58"/>
    <w:rsid w:val="000731DF"/>
    <w:rsid w:val="00073D51"/>
    <w:rsid w:val="0007548F"/>
    <w:rsid w:val="000759DF"/>
    <w:rsid w:val="000764F1"/>
    <w:rsid w:val="000806E4"/>
    <w:rsid w:val="00080D4E"/>
    <w:rsid w:val="000823D3"/>
    <w:rsid w:val="0008361A"/>
    <w:rsid w:val="00083635"/>
    <w:rsid w:val="00086830"/>
    <w:rsid w:val="00086CCA"/>
    <w:rsid w:val="00087D90"/>
    <w:rsid w:val="000911A9"/>
    <w:rsid w:val="0009326C"/>
    <w:rsid w:val="00093769"/>
    <w:rsid w:val="000951A5"/>
    <w:rsid w:val="00096D84"/>
    <w:rsid w:val="000A0404"/>
    <w:rsid w:val="000A0C44"/>
    <w:rsid w:val="000A1FF8"/>
    <w:rsid w:val="000A21F9"/>
    <w:rsid w:val="000A32E0"/>
    <w:rsid w:val="000A4D66"/>
    <w:rsid w:val="000A5EE4"/>
    <w:rsid w:val="000A6017"/>
    <w:rsid w:val="000A6AD7"/>
    <w:rsid w:val="000A7940"/>
    <w:rsid w:val="000A7CFC"/>
    <w:rsid w:val="000B27C2"/>
    <w:rsid w:val="000B2D20"/>
    <w:rsid w:val="000B3769"/>
    <w:rsid w:val="000B4347"/>
    <w:rsid w:val="000B523A"/>
    <w:rsid w:val="000B5A3B"/>
    <w:rsid w:val="000B6710"/>
    <w:rsid w:val="000B6C3B"/>
    <w:rsid w:val="000B6EDD"/>
    <w:rsid w:val="000C1037"/>
    <w:rsid w:val="000C138E"/>
    <w:rsid w:val="000C21B4"/>
    <w:rsid w:val="000C28B6"/>
    <w:rsid w:val="000C2F1F"/>
    <w:rsid w:val="000C377F"/>
    <w:rsid w:val="000C4767"/>
    <w:rsid w:val="000C4CF1"/>
    <w:rsid w:val="000C5D51"/>
    <w:rsid w:val="000C5F85"/>
    <w:rsid w:val="000D14A6"/>
    <w:rsid w:val="000D1682"/>
    <w:rsid w:val="000D3DF6"/>
    <w:rsid w:val="000D48EA"/>
    <w:rsid w:val="000D50FD"/>
    <w:rsid w:val="000D54EF"/>
    <w:rsid w:val="000D556B"/>
    <w:rsid w:val="000D5642"/>
    <w:rsid w:val="000D5CDA"/>
    <w:rsid w:val="000D6A36"/>
    <w:rsid w:val="000D702E"/>
    <w:rsid w:val="000E007B"/>
    <w:rsid w:val="000E04E3"/>
    <w:rsid w:val="000E0997"/>
    <w:rsid w:val="000E0A99"/>
    <w:rsid w:val="000E2550"/>
    <w:rsid w:val="000E26C0"/>
    <w:rsid w:val="000E2B5C"/>
    <w:rsid w:val="000E2F30"/>
    <w:rsid w:val="000E4078"/>
    <w:rsid w:val="000E5123"/>
    <w:rsid w:val="000E550E"/>
    <w:rsid w:val="000E6028"/>
    <w:rsid w:val="000E6DD2"/>
    <w:rsid w:val="000E77B4"/>
    <w:rsid w:val="000F05C4"/>
    <w:rsid w:val="000F0AE3"/>
    <w:rsid w:val="000F41CD"/>
    <w:rsid w:val="000F489D"/>
    <w:rsid w:val="000F4B49"/>
    <w:rsid w:val="000F5044"/>
    <w:rsid w:val="000F5977"/>
    <w:rsid w:val="000F5BB4"/>
    <w:rsid w:val="000F64D0"/>
    <w:rsid w:val="000F6DF3"/>
    <w:rsid w:val="000F7A2E"/>
    <w:rsid w:val="000F7D25"/>
    <w:rsid w:val="000F7DE5"/>
    <w:rsid w:val="0010037B"/>
    <w:rsid w:val="00100382"/>
    <w:rsid w:val="00101834"/>
    <w:rsid w:val="00103103"/>
    <w:rsid w:val="00103756"/>
    <w:rsid w:val="0010449E"/>
    <w:rsid w:val="00105AEF"/>
    <w:rsid w:val="001076DE"/>
    <w:rsid w:val="00110BF3"/>
    <w:rsid w:val="00111E9A"/>
    <w:rsid w:val="00112963"/>
    <w:rsid w:val="0011438F"/>
    <w:rsid w:val="001145E4"/>
    <w:rsid w:val="00114B58"/>
    <w:rsid w:val="00116479"/>
    <w:rsid w:val="0011664B"/>
    <w:rsid w:val="001166C2"/>
    <w:rsid w:val="00116753"/>
    <w:rsid w:val="001167C8"/>
    <w:rsid w:val="00117CCF"/>
    <w:rsid w:val="001209EA"/>
    <w:rsid w:val="00121B85"/>
    <w:rsid w:val="00121EEB"/>
    <w:rsid w:val="00123270"/>
    <w:rsid w:val="00124241"/>
    <w:rsid w:val="00124391"/>
    <w:rsid w:val="00124CA1"/>
    <w:rsid w:val="00124F7D"/>
    <w:rsid w:val="0012525E"/>
    <w:rsid w:val="00126433"/>
    <w:rsid w:val="00126F21"/>
    <w:rsid w:val="00130756"/>
    <w:rsid w:val="00130F20"/>
    <w:rsid w:val="0013100D"/>
    <w:rsid w:val="001315E3"/>
    <w:rsid w:val="00131655"/>
    <w:rsid w:val="0013343B"/>
    <w:rsid w:val="001339F5"/>
    <w:rsid w:val="00133FA6"/>
    <w:rsid w:val="001344E1"/>
    <w:rsid w:val="00136769"/>
    <w:rsid w:val="00137BD9"/>
    <w:rsid w:val="00140C3F"/>
    <w:rsid w:val="00141068"/>
    <w:rsid w:val="001414F5"/>
    <w:rsid w:val="00141858"/>
    <w:rsid w:val="00142DFF"/>
    <w:rsid w:val="001437A6"/>
    <w:rsid w:val="00143A35"/>
    <w:rsid w:val="001448E9"/>
    <w:rsid w:val="0014497D"/>
    <w:rsid w:val="001453F4"/>
    <w:rsid w:val="00145562"/>
    <w:rsid w:val="001465AD"/>
    <w:rsid w:val="0014660F"/>
    <w:rsid w:val="00146EE8"/>
    <w:rsid w:val="0014727A"/>
    <w:rsid w:val="00147D95"/>
    <w:rsid w:val="00147FBB"/>
    <w:rsid w:val="001502D4"/>
    <w:rsid w:val="0015063E"/>
    <w:rsid w:val="00150B11"/>
    <w:rsid w:val="00153580"/>
    <w:rsid w:val="00153636"/>
    <w:rsid w:val="00153743"/>
    <w:rsid w:val="00154B4E"/>
    <w:rsid w:val="001556CF"/>
    <w:rsid w:val="001563BF"/>
    <w:rsid w:val="00156F93"/>
    <w:rsid w:val="0015731C"/>
    <w:rsid w:val="00157BF2"/>
    <w:rsid w:val="001605AA"/>
    <w:rsid w:val="00161E32"/>
    <w:rsid w:val="001626E6"/>
    <w:rsid w:val="00162CDF"/>
    <w:rsid w:val="00162E02"/>
    <w:rsid w:val="00163427"/>
    <w:rsid w:val="00164355"/>
    <w:rsid w:val="00164724"/>
    <w:rsid w:val="00164E15"/>
    <w:rsid w:val="00164EBB"/>
    <w:rsid w:val="0016527E"/>
    <w:rsid w:val="00165706"/>
    <w:rsid w:val="00166028"/>
    <w:rsid w:val="00167060"/>
    <w:rsid w:val="00167209"/>
    <w:rsid w:val="00170B90"/>
    <w:rsid w:val="00171BC6"/>
    <w:rsid w:val="00171E4A"/>
    <w:rsid w:val="00172D8D"/>
    <w:rsid w:val="00173C80"/>
    <w:rsid w:val="00173C8B"/>
    <w:rsid w:val="00173D6D"/>
    <w:rsid w:val="0017567F"/>
    <w:rsid w:val="001775CF"/>
    <w:rsid w:val="00180ECF"/>
    <w:rsid w:val="0018110A"/>
    <w:rsid w:val="00181811"/>
    <w:rsid w:val="00183AF6"/>
    <w:rsid w:val="00184260"/>
    <w:rsid w:val="0018464F"/>
    <w:rsid w:val="00184832"/>
    <w:rsid w:val="00184E06"/>
    <w:rsid w:val="00184F53"/>
    <w:rsid w:val="00185182"/>
    <w:rsid w:val="001866EB"/>
    <w:rsid w:val="00186CB2"/>
    <w:rsid w:val="0018758B"/>
    <w:rsid w:val="001911FF"/>
    <w:rsid w:val="001918DA"/>
    <w:rsid w:val="00191A3B"/>
    <w:rsid w:val="00192786"/>
    <w:rsid w:val="0019313A"/>
    <w:rsid w:val="00193A72"/>
    <w:rsid w:val="00195415"/>
    <w:rsid w:val="00195F1A"/>
    <w:rsid w:val="0019607D"/>
    <w:rsid w:val="001A0D68"/>
    <w:rsid w:val="001A1532"/>
    <w:rsid w:val="001A1CBF"/>
    <w:rsid w:val="001A33EC"/>
    <w:rsid w:val="001A3465"/>
    <w:rsid w:val="001A4749"/>
    <w:rsid w:val="001A5147"/>
    <w:rsid w:val="001A54F8"/>
    <w:rsid w:val="001A5E19"/>
    <w:rsid w:val="001A6A71"/>
    <w:rsid w:val="001A6FC5"/>
    <w:rsid w:val="001A7210"/>
    <w:rsid w:val="001A7C54"/>
    <w:rsid w:val="001B1A23"/>
    <w:rsid w:val="001B2EEA"/>
    <w:rsid w:val="001B37A0"/>
    <w:rsid w:val="001B3B49"/>
    <w:rsid w:val="001B407A"/>
    <w:rsid w:val="001B4723"/>
    <w:rsid w:val="001B5130"/>
    <w:rsid w:val="001B5371"/>
    <w:rsid w:val="001B560C"/>
    <w:rsid w:val="001B6658"/>
    <w:rsid w:val="001B6966"/>
    <w:rsid w:val="001B70F1"/>
    <w:rsid w:val="001C22F0"/>
    <w:rsid w:val="001C27CF"/>
    <w:rsid w:val="001C28F3"/>
    <w:rsid w:val="001C3AB3"/>
    <w:rsid w:val="001D0307"/>
    <w:rsid w:val="001D06EC"/>
    <w:rsid w:val="001D1E5D"/>
    <w:rsid w:val="001D4125"/>
    <w:rsid w:val="001D4E16"/>
    <w:rsid w:val="001D4F09"/>
    <w:rsid w:val="001D6039"/>
    <w:rsid w:val="001D7120"/>
    <w:rsid w:val="001D72F3"/>
    <w:rsid w:val="001D77E1"/>
    <w:rsid w:val="001E0A7D"/>
    <w:rsid w:val="001E10F0"/>
    <w:rsid w:val="001E2F38"/>
    <w:rsid w:val="001E442A"/>
    <w:rsid w:val="001E6529"/>
    <w:rsid w:val="001E6DB6"/>
    <w:rsid w:val="001F0D55"/>
    <w:rsid w:val="001F2495"/>
    <w:rsid w:val="001F2787"/>
    <w:rsid w:val="001F3575"/>
    <w:rsid w:val="001F4D2F"/>
    <w:rsid w:val="001F505E"/>
    <w:rsid w:val="00202056"/>
    <w:rsid w:val="002025FD"/>
    <w:rsid w:val="00202697"/>
    <w:rsid w:val="00202733"/>
    <w:rsid w:val="00203BF2"/>
    <w:rsid w:val="002044ED"/>
    <w:rsid w:val="0020503F"/>
    <w:rsid w:val="00206377"/>
    <w:rsid w:val="00206D34"/>
    <w:rsid w:val="00207306"/>
    <w:rsid w:val="00207336"/>
    <w:rsid w:val="00212A76"/>
    <w:rsid w:val="00212CDC"/>
    <w:rsid w:val="002131FD"/>
    <w:rsid w:val="00213680"/>
    <w:rsid w:val="00213D70"/>
    <w:rsid w:val="0021417B"/>
    <w:rsid w:val="0021525F"/>
    <w:rsid w:val="00220053"/>
    <w:rsid w:val="0022013F"/>
    <w:rsid w:val="002234DC"/>
    <w:rsid w:val="0022462E"/>
    <w:rsid w:val="00224A9E"/>
    <w:rsid w:val="0022610A"/>
    <w:rsid w:val="00226BE8"/>
    <w:rsid w:val="002301A0"/>
    <w:rsid w:val="00230F1B"/>
    <w:rsid w:val="00233078"/>
    <w:rsid w:val="0023320F"/>
    <w:rsid w:val="00234626"/>
    <w:rsid w:val="00234F7E"/>
    <w:rsid w:val="002350A7"/>
    <w:rsid w:val="00235B1B"/>
    <w:rsid w:val="00236CF7"/>
    <w:rsid w:val="00237135"/>
    <w:rsid w:val="00237737"/>
    <w:rsid w:val="00240652"/>
    <w:rsid w:val="00240D1D"/>
    <w:rsid w:val="00241E98"/>
    <w:rsid w:val="00244A71"/>
    <w:rsid w:val="00247670"/>
    <w:rsid w:val="00247B30"/>
    <w:rsid w:val="00250996"/>
    <w:rsid w:val="00251457"/>
    <w:rsid w:val="00252763"/>
    <w:rsid w:val="002532D1"/>
    <w:rsid w:val="00253890"/>
    <w:rsid w:val="00253D97"/>
    <w:rsid w:val="002542B9"/>
    <w:rsid w:val="00254335"/>
    <w:rsid w:val="00254C0C"/>
    <w:rsid w:val="00255212"/>
    <w:rsid w:val="0025606A"/>
    <w:rsid w:val="0025661D"/>
    <w:rsid w:val="00257C96"/>
    <w:rsid w:val="00257DCB"/>
    <w:rsid w:val="00260015"/>
    <w:rsid w:val="002612EA"/>
    <w:rsid w:val="00261C43"/>
    <w:rsid w:val="00261DF9"/>
    <w:rsid w:val="00262ADD"/>
    <w:rsid w:val="00264534"/>
    <w:rsid w:val="00265492"/>
    <w:rsid w:val="002667B9"/>
    <w:rsid w:val="002675DC"/>
    <w:rsid w:val="0026778B"/>
    <w:rsid w:val="00270A3C"/>
    <w:rsid w:val="00271742"/>
    <w:rsid w:val="00271F02"/>
    <w:rsid w:val="00273145"/>
    <w:rsid w:val="00273802"/>
    <w:rsid w:val="0027467C"/>
    <w:rsid w:val="002751BC"/>
    <w:rsid w:val="00275941"/>
    <w:rsid w:val="00275B9A"/>
    <w:rsid w:val="00276B7D"/>
    <w:rsid w:val="00277469"/>
    <w:rsid w:val="00281304"/>
    <w:rsid w:val="00281685"/>
    <w:rsid w:val="00281FEA"/>
    <w:rsid w:val="00282326"/>
    <w:rsid w:val="0028349F"/>
    <w:rsid w:val="002835A4"/>
    <w:rsid w:val="002839DA"/>
    <w:rsid w:val="00284350"/>
    <w:rsid w:val="0028527E"/>
    <w:rsid w:val="00286442"/>
    <w:rsid w:val="00287166"/>
    <w:rsid w:val="00287170"/>
    <w:rsid w:val="0028767B"/>
    <w:rsid w:val="002911B0"/>
    <w:rsid w:val="002934B8"/>
    <w:rsid w:val="00294973"/>
    <w:rsid w:val="002966D0"/>
    <w:rsid w:val="00296B2E"/>
    <w:rsid w:val="0029727F"/>
    <w:rsid w:val="002973D2"/>
    <w:rsid w:val="002979F1"/>
    <w:rsid w:val="002A0C65"/>
    <w:rsid w:val="002A12C0"/>
    <w:rsid w:val="002A2104"/>
    <w:rsid w:val="002A26BC"/>
    <w:rsid w:val="002A27B8"/>
    <w:rsid w:val="002A36B7"/>
    <w:rsid w:val="002A4B43"/>
    <w:rsid w:val="002A5DB2"/>
    <w:rsid w:val="002A76A1"/>
    <w:rsid w:val="002A78EA"/>
    <w:rsid w:val="002A7C8C"/>
    <w:rsid w:val="002B02B3"/>
    <w:rsid w:val="002B0EEB"/>
    <w:rsid w:val="002B16D4"/>
    <w:rsid w:val="002B1F14"/>
    <w:rsid w:val="002B27C3"/>
    <w:rsid w:val="002B30CE"/>
    <w:rsid w:val="002B4178"/>
    <w:rsid w:val="002B4538"/>
    <w:rsid w:val="002B53FF"/>
    <w:rsid w:val="002B687C"/>
    <w:rsid w:val="002B6984"/>
    <w:rsid w:val="002B7006"/>
    <w:rsid w:val="002B72E9"/>
    <w:rsid w:val="002B7892"/>
    <w:rsid w:val="002C0337"/>
    <w:rsid w:val="002C03AE"/>
    <w:rsid w:val="002C0B44"/>
    <w:rsid w:val="002C0EE5"/>
    <w:rsid w:val="002C1163"/>
    <w:rsid w:val="002C2873"/>
    <w:rsid w:val="002C4B73"/>
    <w:rsid w:val="002C4D54"/>
    <w:rsid w:val="002C520B"/>
    <w:rsid w:val="002C59FD"/>
    <w:rsid w:val="002C5EA1"/>
    <w:rsid w:val="002C65CD"/>
    <w:rsid w:val="002C7780"/>
    <w:rsid w:val="002D0F7A"/>
    <w:rsid w:val="002D17DB"/>
    <w:rsid w:val="002D2942"/>
    <w:rsid w:val="002E04C7"/>
    <w:rsid w:val="002E21C7"/>
    <w:rsid w:val="002E2851"/>
    <w:rsid w:val="002E298C"/>
    <w:rsid w:val="002E2A9F"/>
    <w:rsid w:val="002E4044"/>
    <w:rsid w:val="002E478B"/>
    <w:rsid w:val="002E5E84"/>
    <w:rsid w:val="002E7285"/>
    <w:rsid w:val="002F19DD"/>
    <w:rsid w:val="002F2444"/>
    <w:rsid w:val="002F256B"/>
    <w:rsid w:val="002F27CC"/>
    <w:rsid w:val="002F4414"/>
    <w:rsid w:val="002F55B1"/>
    <w:rsid w:val="002F589A"/>
    <w:rsid w:val="002F59AB"/>
    <w:rsid w:val="002F5DB6"/>
    <w:rsid w:val="002F6A3D"/>
    <w:rsid w:val="002F6C5B"/>
    <w:rsid w:val="002F74D6"/>
    <w:rsid w:val="003000BD"/>
    <w:rsid w:val="003002A5"/>
    <w:rsid w:val="003003A3"/>
    <w:rsid w:val="0030043B"/>
    <w:rsid w:val="003031C0"/>
    <w:rsid w:val="00303A89"/>
    <w:rsid w:val="003056D6"/>
    <w:rsid w:val="00310058"/>
    <w:rsid w:val="00310C69"/>
    <w:rsid w:val="00310CC2"/>
    <w:rsid w:val="00310CF9"/>
    <w:rsid w:val="00310F27"/>
    <w:rsid w:val="003120B4"/>
    <w:rsid w:val="0031264D"/>
    <w:rsid w:val="00313BA3"/>
    <w:rsid w:val="00314F59"/>
    <w:rsid w:val="00315B11"/>
    <w:rsid w:val="00315C15"/>
    <w:rsid w:val="00316738"/>
    <w:rsid w:val="00320635"/>
    <w:rsid w:val="00320926"/>
    <w:rsid w:val="0032125B"/>
    <w:rsid w:val="00321CEC"/>
    <w:rsid w:val="00322FCA"/>
    <w:rsid w:val="003232E7"/>
    <w:rsid w:val="00323986"/>
    <w:rsid w:val="00323E4E"/>
    <w:rsid w:val="00324425"/>
    <w:rsid w:val="0033049B"/>
    <w:rsid w:val="0033131A"/>
    <w:rsid w:val="00332A80"/>
    <w:rsid w:val="003339BA"/>
    <w:rsid w:val="00334BF3"/>
    <w:rsid w:val="00336057"/>
    <w:rsid w:val="003363AA"/>
    <w:rsid w:val="00336935"/>
    <w:rsid w:val="0033707D"/>
    <w:rsid w:val="00340B0A"/>
    <w:rsid w:val="00341142"/>
    <w:rsid w:val="003423F7"/>
    <w:rsid w:val="00342A66"/>
    <w:rsid w:val="003432BD"/>
    <w:rsid w:val="0034396D"/>
    <w:rsid w:val="00344983"/>
    <w:rsid w:val="00344F75"/>
    <w:rsid w:val="00345E65"/>
    <w:rsid w:val="00346770"/>
    <w:rsid w:val="00346793"/>
    <w:rsid w:val="00350A1E"/>
    <w:rsid w:val="00351E95"/>
    <w:rsid w:val="0035372A"/>
    <w:rsid w:val="00353B7C"/>
    <w:rsid w:val="00353C3B"/>
    <w:rsid w:val="00354642"/>
    <w:rsid w:val="0035517E"/>
    <w:rsid w:val="00355B27"/>
    <w:rsid w:val="00355F07"/>
    <w:rsid w:val="00355FBC"/>
    <w:rsid w:val="00357154"/>
    <w:rsid w:val="00357F8A"/>
    <w:rsid w:val="00361068"/>
    <w:rsid w:val="00361537"/>
    <w:rsid w:val="003619D9"/>
    <w:rsid w:val="00361AFE"/>
    <w:rsid w:val="00364E30"/>
    <w:rsid w:val="003662DE"/>
    <w:rsid w:val="00366C2E"/>
    <w:rsid w:val="003677B1"/>
    <w:rsid w:val="00370437"/>
    <w:rsid w:val="0037080F"/>
    <w:rsid w:val="00370D31"/>
    <w:rsid w:val="003716E1"/>
    <w:rsid w:val="00371B53"/>
    <w:rsid w:val="00373898"/>
    <w:rsid w:val="003743BD"/>
    <w:rsid w:val="00376F50"/>
    <w:rsid w:val="00377BD6"/>
    <w:rsid w:val="0038074A"/>
    <w:rsid w:val="00381231"/>
    <w:rsid w:val="003825CB"/>
    <w:rsid w:val="00382913"/>
    <w:rsid w:val="00386360"/>
    <w:rsid w:val="00386988"/>
    <w:rsid w:val="00387845"/>
    <w:rsid w:val="00391480"/>
    <w:rsid w:val="003921C3"/>
    <w:rsid w:val="00392834"/>
    <w:rsid w:val="003928F9"/>
    <w:rsid w:val="00392D89"/>
    <w:rsid w:val="00393ECF"/>
    <w:rsid w:val="0039575E"/>
    <w:rsid w:val="003958A3"/>
    <w:rsid w:val="00395B28"/>
    <w:rsid w:val="00395DDA"/>
    <w:rsid w:val="0039657F"/>
    <w:rsid w:val="003965C7"/>
    <w:rsid w:val="003A109A"/>
    <w:rsid w:val="003A1426"/>
    <w:rsid w:val="003A1468"/>
    <w:rsid w:val="003A1CDD"/>
    <w:rsid w:val="003A3684"/>
    <w:rsid w:val="003A3B1E"/>
    <w:rsid w:val="003A3EB3"/>
    <w:rsid w:val="003A5038"/>
    <w:rsid w:val="003A51C1"/>
    <w:rsid w:val="003A5D94"/>
    <w:rsid w:val="003A5E38"/>
    <w:rsid w:val="003A6DFB"/>
    <w:rsid w:val="003B0EAB"/>
    <w:rsid w:val="003B1C95"/>
    <w:rsid w:val="003B221D"/>
    <w:rsid w:val="003B3059"/>
    <w:rsid w:val="003B309C"/>
    <w:rsid w:val="003B403E"/>
    <w:rsid w:val="003B4E7F"/>
    <w:rsid w:val="003B72C6"/>
    <w:rsid w:val="003B79EF"/>
    <w:rsid w:val="003C007F"/>
    <w:rsid w:val="003C06D9"/>
    <w:rsid w:val="003C21A9"/>
    <w:rsid w:val="003C51FE"/>
    <w:rsid w:val="003C5408"/>
    <w:rsid w:val="003C5D35"/>
    <w:rsid w:val="003D048A"/>
    <w:rsid w:val="003D0D11"/>
    <w:rsid w:val="003D3991"/>
    <w:rsid w:val="003D3FE2"/>
    <w:rsid w:val="003D481F"/>
    <w:rsid w:val="003D5456"/>
    <w:rsid w:val="003D561F"/>
    <w:rsid w:val="003D6FC5"/>
    <w:rsid w:val="003D71F9"/>
    <w:rsid w:val="003E0326"/>
    <w:rsid w:val="003E06B0"/>
    <w:rsid w:val="003E09D8"/>
    <w:rsid w:val="003E0F64"/>
    <w:rsid w:val="003E3114"/>
    <w:rsid w:val="003E4D1D"/>
    <w:rsid w:val="003E5021"/>
    <w:rsid w:val="003E5B60"/>
    <w:rsid w:val="003E5CCA"/>
    <w:rsid w:val="003E686C"/>
    <w:rsid w:val="003E6D22"/>
    <w:rsid w:val="003E7050"/>
    <w:rsid w:val="003E7D62"/>
    <w:rsid w:val="003F0206"/>
    <w:rsid w:val="003F0A56"/>
    <w:rsid w:val="003F1717"/>
    <w:rsid w:val="003F2088"/>
    <w:rsid w:val="003F238F"/>
    <w:rsid w:val="003F325F"/>
    <w:rsid w:val="003F46F9"/>
    <w:rsid w:val="003F6274"/>
    <w:rsid w:val="003F6534"/>
    <w:rsid w:val="003F6688"/>
    <w:rsid w:val="003F74EF"/>
    <w:rsid w:val="00400CD7"/>
    <w:rsid w:val="004017F3"/>
    <w:rsid w:val="00401993"/>
    <w:rsid w:val="004024DC"/>
    <w:rsid w:val="00402F08"/>
    <w:rsid w:val="004036F8"/>
    <w:rsid w:val="00404382"/>
    <w:rsid w:val="004046AB"/>
    <w:rsid w:val="00404AAE"/>
    <w:rsid w:val="0040528A"/>
    <w:rsid w:val="004053B9"/>
    <w:rsid w:val="004078B2"/>
    <w:rsid w:val="00410B24"/>
    <w:rsid w:val="00410B6E"/>
    <w:rsid w:val="00410D2D"/>
    <w:rsid w:val="00412073"/>
    <w:rsid w:val="00413BE0"/>
    <w:rsid w:val="00414862"/>
    <w:rsid w:val="004149F3"/>
    <w:rsid w:val="004158AD"/>
    <w:rsid w:val="004166BF"/>
    <w:rsid w:val="00416A3A"/>
    <w:rsid w:val="00417450"/>
    <w:rsid w:val="004175C9"/>
    <w:rsid w:val="00420C20"/>
    <w:rsid w:val="0042355A"/>
    <w:rsid w:val="0042401F"/>
    <w:rsid w:val="00424408"/>
    <w:rsid w:val="0042461E"/>
    <w:rsid w:val="00424937"/>
    <w:rsid w:val="00426B79"/>
    <w:rsid w:val="00426BC1"/>
    <w:rsid w:val="0042713E"/>
    <w:rsid w:val="00430E9C"/>
    <w:rsid w:val="004325CD"/>
    <w:rsid w:val="00433640"/>
    <w:rsid w:val="00433F82"/>
    <w:rsid w:val="0043518C"/>
    <w:rsid w:val="00435968"/>
    <w:rsid w:val="00436F43"/>
    <w:rsid w:val="00437DCA"/>
    <w:rsid w:val="004405DB"/>
    <w:rsid w:val="00441121"/>
    <w:rsid w:val="0044148F"/>
    <w:rsid w:val="004416DF"/>
    <w:rsid w:val="00442E17"/>
    <w:rsid w:val="00443C1B"/>
    <w:rsid w:val="00443F8A"/>
    <w:rsid w:val="00444244"/>
    <w:rsid w:val="0044434A"/>
    <w:rsid w:val="004464B6"/>
    <w:rsid w:val="0044672E"/>
    <w:rsid w:val="00446C19"/>
    <w:rsid w:val="00446C64"/>
    <w:rsid w:val="004501C7"/>
    <w:rsid w:val="00451294"/>
    <w:rsid w:val="00451C47"/>
    <w:rsid w:val="00451EA0"/>
    <w:rsid w:val="0045234B"/>
    <w:rsid w:val="004529E7"/>
    <w:rsid w:val="004544B8"/>
    <w:rsid w:val="00455AF6"/>
    <w:rsid w:val="00455B36"/>
    <w:rsid w:val="0045690A"/>
    <w:rsid w:val="00457131"/>
    <w:rsid w:val="00460027"/>
    <w:rsid w:val="00460925"/>
    <w:rsid w:val="00461935"/>
    <w:rsid w:val="00461CCC"/>
    <w:rsid w:val="004624A7"/>
    <w:rsid w:val="004627F7"/>
    <w:rsid w:val="00462E16"/>
    <w:rsid w:val="00463178"/>
    <w:rsid w:val="00463310"/>
    <w:rsid w:val="0046372C"/>
    <w:rsid w:val="004640F7"/>
    <w:rsid w:val="00464D61"/>
    <w:rsid w:val="00464F3E"/>
    <w:rsid w:val="004668E6"/>
    <w:rsid w:val="00466BF4"/>
    <w:rsid w:val="00467001"/>
    <w:rsid w:val="00470638"/>
    <w:rsid w:val="0047129F"/>
    <w:rsid w:val="004712F1"/>
    <w:rsid w:val="004722E8"/>
    <w:rsid w:val="004738AD"/>
    <w:rsid w:val="004750D5"/>
    <w:rsid w:val="004757E6"/>
    <w:rsid w:val="00475A94"/>
    <w:rsid w:val="00475B03"/>
    <w:rsid w:val="00475D29"/>
    <w:rsid w:val="00476080"/>
    <w:rsid w:val="00476FBF"/>
    <w:rsid w:val="004807CE"/>
    <w:rsid w:val="00481032"/>
    <w:rsid w:val="00481B91"/>
    <w:rsid w:val="00481CA6"/>
    <w:rsid w:val="00483183"/>
    <w:rsid w:val="00483AFB"/>
    <w:rsid w:val="00484808"/>
    <w:rsid w:val="00485371"/>
    <w:rsid w:val="00486B49"/>
    <w:rsid w:val="00486E75"/>
    <w:rsid w:val="00487303"/>
    <w:rsid w:val="00487C08"/>
    <w:rsid w:val="00487EC8"/>
    <w:rsid w:val="00491A9F"/>
    <w:rsid w:val="00491B4D"/>
    <w:rsid w:val="00492A0C"/>
    <w:rsid w:val="00493F10"/>
    <w:rsid w:val="0049585A"/>
    <w:rsid w:val="00495DF1"/>
    <w:rsid w:val="004A0213"/>
    <w:rsid w:val="004A0FC8"/>
    <w:rsid w:val="004A1CD4"/>
    <w:rsid w:val="004A278D"/>
    <w:rsid w:val="004A2F8C"/>
    <w:rsid w:val="004A37DC"/>
    <w:rsid w:val="004A41B4"/>
    <w:rsid w:val="004A452D"/>
    <w:rsid w:val="004A5808"/>
    <w:rsid w:val="004A6083"/>
    <w:rsid w:val="004A792A"/>
    <w:rsid w:val="004B0488"/>
    <w:rsid w:val="004B082D"/>
    <w:rsid w:val="004B101E"/>
    <w:rsid w:val="004B1BA8"/>
    <w:rsid w:val="004B2555"/>
    <w:rsid w:val="004B268E"/>
    <w:rsid w:val="004B4284"/>
    <w:rsid w:val="004B4BD2"/>
    <w:rsid w:val="004B5139"/>
    <w:rsid w:val="004B53E2"/>
    <w:rsid w:val="004B624B"/>
    <w:rsid w:val="004B6979"/>
    <w:rsid w:val="004B735A"/>
    <w:rsid w:val="004B76CA"/>
    <w:rsid w:val="004C012D"/>
    <w:rsid w:val="004C09AE"/>
    <w:rsid w:val="004C123C"/>
    <w:rsid w:val="004C1C43"/>
    <w:rsid w:val="004C1DAB"/>
    <w:rsid w:val="004C21C6"/>
    <w:rsid w:val="004C23A7"/>
    <w:rsid w:val="004C390C"/>
    <w:rsid w:val="004C40A4"/>
    <w:rsid w:val="004C6EDB"/>
    <w:rsid w:val="004D0755"/>
    <w:rsid w:val="004D1A91"/>
    <w:rsid w:val="004D33D0"/>
    <w:rsid w:val="004D37FA"/>
    <w:rsid w:val="004D4066"/>
    <w:rsid w:val="004D6E79"/>
    <w:rsid w:val="004E03FF"/>
    <w:rsid w:val="004E0642"/>
    <w:rsid w:val="004E2C50"/>
    <w:rsid w:val="004E3368"/>
    <w:rsid w:val="004E35CC"/>
    <w:rsid w:val="004E3AE5"/>
    <w:rsid w:val="004E3D2A"/>
    <w:rsid w:val="004E4F64"/>
    <w:rsid w:val="004E5092"/>
    <w:rsid w:val="004E590D"/>
    <w:rsid w:val="004E5F92"/>
    <w:rsid w:val="004E67CA"/>
    <w:rsid w:val="004E723F"/>
    <w:rsid w:val="004E7AC0"/>
    <w:rsid w:val="004E7EED"/>
    <w:rsid w:val="004F2BEB"/>
    <w:rsid w:val="004F2C4A"/>
    <w:rsid w:val="004F346C"/>
    <w:rsid w:val="004F40AD"/>
    <w:rsid w:val="004F4449"/>
    <w:rsid w:val="004F4588"/>
    <w:rsid w:val="004F55B2"/>
    <w:rsid w:val="004F6DC5"/>
    <w:rsid w:val="004F7EFA"/>
    <w:rsid w:val="00500359"/>
    <w:rsid w:val="00500549"/>
    <w:rsid w:val="00500E33"/>
    <w:rsid w:val="005014B5"/>
    <w:rsid w:val="005019EC"/>
    <w:rsid w:val="005034AF"/>
    <w:rsid w:val="00504FFA"/>
    <w:rsid w:val="00505829"/>
    <w:rsid w:val="0050692C"/>
    <w:rsid w:val="005071B7"/>
    <w:rsid w:val="00507A54"/>
    <w:rsid w:val="00507B1A"/>
    <w:rsid w:val="00510F31"/>
    <w:rsid w:val="00512503"/>
    <w:rsid w:val="00512907"/>
    <w:rsid w:val="00513753"/>
    <w:rsid w:val="005139A8"/>
    <w:rsid w:val="00514A35"/>
    <w:rsid w:val="00515A6D"/>
    <w:rsid w:val="005200B4"/>
    <w:rsid w:val="00520648"/>
    <w:rsid w:val="00522F4F"/>
    <w:rsid w:val="0052362C"/>
    <w:rsid w:val="00523FE9"/>
    <w:rsid w:val="005241B6"/>
    <w:rsid w:val="00524597"/>
    <w:rsid w:val="00525E11"/>
    <w:rsid w:val="00525ED3"/>
    <w:rsid w:val="00525F2E"/>
    <w:rsid w:val="00527153"/>
    <w:rsid w:val="00527BCC"/>
    <w:rsid w:val="00530B65"/>
    <w:rsid w:val="0053124A"/>
    <w:rsid w:val="00531304"/>
    <w:rsid w:val="0053243C"/>
    <w:rsid w:val="00532561"/>
    <w:rsid w:val="00532D20"/>
    <w:rsid w:val="005330D4"/>
    <w:rsid w:val="0053430F"/>
    <w:rsid w:val="005347DC"/>
    <w:rsid w:val="00534BC9"/>
    <w:rsid w:val="00536F67"/>
    <w:rsid w:val="00537C6B"/>
    <w:rsid w:val="00537E88"/>
    <w:rsid w:val="005404DF"/>
    <w:rsid w:val="00542E5D"/>
    <w:rsid w:val="005462AB"/>
    <w:rsid w:val="00546B3F"/>
    <w:rsid w:val="00547908"/>
    <w:rsid w:val="00547B02"/>
    <w:rsid w:val="005503CE"/>
    <w:rsid w:val="00551811"/>
    <w:rsid w:val="005535F7"/>
    <w:rsid w:val="00553C48"/>
    <w:rsid w:val="00554DCE"/>
    <w:rsid w:val="005570C3"/>
    <w:rsid w:val="005573CE"/>
    <w:rsid w:val="00557FEC"/>
    <w:rsid w:val="00560154"/>
    <w:rsid w:val="00562E4C"/>
    <w:rsid w:val="00563BB5"/>
    <w:rsid w:val="00564F93"/>
    <w:rsid w:val="00565A22"/>
    <w:rsid w:val="00565DF5"/>
    <w:rsid w:val="005717CC"/>
    <w:rsid w:val="00571AA4"/>
    <w:rsid w:val="00572474"/>
    <w:rsid w:val="00573DAB"/>
    <w:rsid w:val="005747DB"/>
    <w:rsid w:val="00575161"/>
    <w:rsid w:val="00575B66"/>
    <w:rsid w:val="005768C2"/>
    <w:rsid w:val="00577361"/>
    <w:rsid w:val="005802DF"/>
    <w:rsid w:val="00580A6B"/>
    <w:rsid w:val="00580A9F"/>
    <w:rsid w:val="00581FA7"/>
    <w:rsid w:val="00583D28"/>
    <w:rsid w:val="00585F2D"/>
    <w:rsid w:val="00586C19"/>
    <w:rsid w:val="00590BCD"/>
    <w:rsid w:val="00592025"/>
    <w:rsid w:val="005928DD"/>
    <w:rsid w:val="00594215"/>
    <w:rsid w:val="00594D65"/>
    <w:rsid w:val="005951BC"/>
    <w:rsid w:val="00596B38"/>
    <w:rsid w:val="00597191"/>
    <w:rsid w:val="00597226"/>
    <w:rsid w:val="00597E59"/>
    <w:rsid w:val="005A086C"/>
    <w:rsid w:val="005A2B31"/>
    <w:rsid w:val="005A2EB7"/>
    <w:rsid w:val="005A4CA2"/>
    <w:rsid w:val="005A4F74"/>
    <w:rsid w:val="005A5221"/>
    <w:rsid w:val="005A572E"/>
    <w:rsid w:val="005A5760"/>
    <w:rsid w:val="005A5B49"/>
    <w:rsid w:val="005A6C51"/>
    <w:rsid w:val="005A7DF8"/>
    <w:rsid w:val="005B0632"/>
    <w:rsid w:val="005B17BF"/>
    <w:rsid w:val="005B2908"/>
    <w:rsid w:val="005B2EA3"/>
    <w:rsid w:val="005B3486"/>
    <w:rsid w:val="005B3A80"/>
    <w:rsid w:val="005B3E5E"/>
    <w:rsid w:val="005B3F13"/>
    <w:rsid w:val="005B4D40"/>
    <w:rsid w:val="005B57D0"/>
    <w:rsid w:val="005B7766"/>
    <w:rsid w:val="005B77BB"/>
    <w:rsid w:val="005C1344"/>
    <w:rsid w:val="005C1F7C"/>
    <w:rsid w:val="005C25BF"/>
    <w:rsid w:val="005C26F2"/>
    <w:rsid w:val="005C3855"/>
    <w:rsid w:val="005C3C92"/>
    <w:rsid w:val="005C3D9F"/>
    <w:rsid w:val="005C4189"/>
    <w:rsid w:val="005C460F"/>
    <w:rsid w:val="005C499A"/>
    <w:rsid w:val="005C5086"/>
    <w:rsid w:val="005C6172"/>
    <w:rsid w:val="005C6E86"/>
    <w:rsid w:val="005C6FBF"/>
    <w:rsid w:val="005C7237"/>
    <w:rsid w:val="005C77AE"/>
    <w:rsid w:val="005C79FB"/>
    <w:rsid w:val="005C7B85"/>
    <w:rsid w:val="005D0212"/>
    <w:rsid w:val="005D05B7"/>
    <w:rsid w:val="005D096E"/>
    <w:rsid w:val="005D09DC"/>
    <w:rsid w:val="005D16D9"/>
    <w:rsid w:val="005D17F5"/>
    <w:rsid w:val="005D2793"/>
    <w:rsid w:val="005D3BC5"/>
    <w:rsid w:val="005D510F"/>
    <w:rsid w:val="005D5B3F"/>
    <w:rsid w:val="005D66E0"/>
    <w:rsid w:val="005D795D"/>
    <w:rsid w:val="005E0817"/>
    <w:rsid w:val="005E12AD"/>
    <w:rsid w:val="005E181B"/>
    <w:rsid w:val="005E18C2"/>
    <w:rsid w:val="005E1F00"/>
    <w:rsid w:val="005E2247"/>
    <w:rsid w:val="005E44BB"/>
    <w:rsid w:val="005E471A"/>
    <w:rsid w:val="005E5E8B"/>
    <w:rsid w:val="005E761B"/>
    <w:rsid w:val="005F0446"/>
    <w:rsid w:val="005F181F"/>
    <w:rsid w:val="005F3056"/>
    <w:rsid w:val="005F379C"/>
    <w:rsid w:val="005F3B75"/>
    <w:rsid w:val="005F47CA"/>
    <w:rsid w:val="005F51DD"/>
    <w:rsid w:val="005F72F7"/>
    <w:rsid w:val="005F755F"/>
    <w:rsid w:val="005F7CF3"/>
    <w:rsid w:val="005F7DB1"/>
    <w:rsid w:val="006003F2"/>
    <w:rsid w:val="00602314"/>
    <w:rsid w:val="0060430C"/>
    <w:rsid w:val="00604333"/>
    <w:rsid w:val="00605058"/>
    <w:rsid w:val="0060608B"/>
    <w:rsid w:val="00606F15"/>
    <w:rsid w:val="00607709"/>
    <w:rsid w:val="00607C24"/>
    <w:rsid w:val="00607D0E"/>
    <w:rsid w:val="00610908"/>
    <w:rsid w:val="00610C04"/>
    <w:rsid w:val="00611665"/>
    <w:rsid w:val="00611981"/>
    <w:rsid w:val="00611D3A"/>
    <w:rsid w:val="00612F93"/>
    <w:rsid w:val="00613F00"/>
    <w:rsid w:val="00613F2A"/>
    <w:rsid w:val="00616DCF"/>
    <w:rsid w:val="00616FD4"/>
    <w:rsid w:val="00617F85"/>
    <w:rsid w:val="006244CA"/>
    <w:rsid w:val="00624531"/>
    <w:rsid w:val="006245CC"/>
    <w:rsid w:val="0062461A"/>
    <w:rsid w:val="00625FA1"/>
    <w:rsid w:val="00627B9F"/>
    <w:rsid w:val="00631D91"/>
    <w:rsid w:val="006325B6"/>
    <w:rsid w:val="00633386"/>
    <w:rsid w:val="0063379B"/>
    <w:rsid w:val="00637F57"/>
    <w:rsid w:val="006433BC"/>
    <w:rsid w:val="006436E1"/>
    <w:rsid w:val="00645F77"/>
    <w:rsid w:val="006504F0"/>
    <w:rsid w:val="00650B00"/>
    <w:rsid w:val="00651941"/>
    <w:rsid w:val="00651FD4"/>
    <w:rsid w:val="00652578"/>
    <w:rsid w:val="006525E6"/>
    <w:rsid w:val="0065341D"/>
    <w:rsid w:val="00654D18"/>
    <w:rsid w:val="00654D5E"/>
    <w:rsid w:val="0065545C"/>
    <w:rsid w:val="0065675F"/>
    <w:rsid w:val="00657B68"/>
    <w:rsid w:val="00661300"/>
    <w:rsid w:val="006615DE"/>
    <w:rsid w:val="00661EBE"/>
    <w:rsid w:val="00662561"/>
    <w:rsid w:val="006628C6"/>
    <w:rsid w:val="006629B6"/>
    <w:rsid w:val="00663779"/>
    <w:rsid w:val="006637A3"/>
    <w:rsid w:val="006640DB"/>
    <w:rsid w:val="00664212"/>
    <w:rsid w:val="0066426B"/>
    <w:rsid w:val="00664367"/>
    <w:rsid w:val="00665EDC"/>
    <w:rsid w:val="006668FB"/>
    <w:rsid w:val="00666ECA"/>
    <w:rsid w:val="00667176"/>
    <w:rsid w:val="0066719F"/>
    <w:rsid w:val="00667909"/>
    <w:rsid w:val="00667B78"/>
    <w:rsid w:val="006701FA"/>
    <w:rsid w:val="00670C4C"/>
    <w:rsid w:val="00670E82"/>
    <w:rsid w:val="00671809"/>
    <w:rsid w:val="0067331A"/>
    <w:rsid w:val="00675737"/>
    <w:rsid w:val="00676599"/>
    <w:rsid w:val="00676753"/>
    <w:rsid w:val="00677B4D"/>
    <w:rsid w:val="00677C35"/>
    <w:rsid w:val="0068016F"/>
    <w:rsid w:val="00680349"/>
    <w:rsid w:val="0068050D"/>
    <w:rsid w:val="00680C6A"/>
    <w:rsid w:val="006810C7"/>
    <w:rsid w:val="00681437"/>
    <w:rsid w:val="00681648"/>
    <w:rsid w:val="00681BCC"/>
    <w:rsid w:val="00682FB7"/>
    <w:rsid w:val="0068370F"/>
    <w:rsid w:val="0068404D"/>
    <w:rsid w:val="0068413B"/>
    <w:rsid w:val="0068444D"/>
    <w:rsid w:val="00684875"/>
    <w:rsid w:val="00685B24"/>
    <w:rsid w:val="00685FDE"/>
    <w:rsid w:val="00686753"/>
    <w:rsid w:val="006906A9"/>
    <w:rsid w:val="00690DA6"/>
    <w:rsid w:val="00690F53"/>
    <w:rsid w:val="00691093"/>
    <w:rsid w:val="00691ED8"/>
    <w:rsid w:val="00691F61"/>
    <w:rsid w:val="00692ED3"/>
    <w:rsid w:val="00693075"/>
    <w:rsid w:val="0069473B"/>
    <w:rsid w:val="00695885"/>
    <w:rsid w:val="006960C3"/>
    <w:rsid w:val="006962C7"/>
    <w:rsid w:val="00696AC9"/>
    <w:rsid w:val="006A0788"/>
    <w:rsid w:val="006A1DD3"/>
    <w:rsid w:val="006A3454"/>
    <w:rsid w:val="006A38F2"/>
    <w:rsid w:val="006A3AA7"/>
    <w:rsid w:val="006A3E31"/>
    <w:rsid w:val="006A4324"/>
    <w:rsid w:val="006A4941"/>
    <w:rsid w:val="006A508C"/>
    <w:rsid w:val="006A55AC"/>
    <w:rsid w:val="006A5963"/>
    <w:rsid w:val="006A5B31"/>
    <w:rsid w:val="006A5F8D"/>
    <w:rsid w:val="006A6EE9"/>
    <w:rsid w:val="006A7A1F"/>
    <w:rsid w:val="006B10E2"/>
    <w:rsid w:val="006B2736"/>
    <w:rsid w:val="006B40FC"/>
    <w:rsid w:val="006B4F27"/>
    <w:rsid w:val="006B552A"/>
    <w:rsid w:val="006C003F"/>
    <w:rsid w:val="006C0456"/>
    <w:rsid w:val="006C076F"/>
    <w:rsid w:val="006C0A04"/>
    <w:rsid w:val="006C241F"/>
    <w:rsid w:val="006C3256"/>
    <w:rsid w:val="006C4AE7"/>
    <w:rsid w:val="006C4E25"/>
    <w:rsid w:val="006C6367"/>
    <w:rsid w:val="006C6F42"/>
    <w:rsid w:val="006D0CF7"/>
    <w:rsid w:val="006D1043"/>
    <w:rsid w:val="006D26F7"/>
    <w:rsid w:val="006D2D1A"/>
    <w:rsid w:val="006D43AA"/>
    <w:rsid w:val="006D44B1"/>
    <w:rsid w:val="006D6119"/>
    <w:rsid w:val="006D65C0"/>
    <w:rsid w:val="006D69AA"/>
    <w:rsid w:val="006D6A9D"/>
    <w:rsid w:val="006D7394"/>
    <w:rsid w:val="006D7641"/>
    <w:rsid w:val="006D7A3D"/>
    <w:rsid w:val="006D7E51"/>
    <w:rsid w:val="006D7FD3"/>
    <w:rsid w:val="006E052F"/>
    <w:rsid w:val="006E0DF8"/>
    <w:rsid w:val="006E1334"/>
    <w:rsid w:val="006E1DAF"/>
    <w:rsid w:val="006E31B7"/>
    <w:rsid w:val="006E3888"/>
    <w:rsid w:val="006E6688"/>
    <w:rsid w:val="006E6989"/>
    <w:rsid w:val="006E7693"/>
    <w:rsid w:val="006F08F9"/>
    <w:rsid w:val="006F0EF4"/>
    <w:rsid w:val="006F1316"/>
    <w:rsid w:val="006F1621"/>
    <w:rsid w:val="006F210E"/>
    <w:rsid w:val="006F2327"/>
    <w:rsid w:val="006F2710"/>
    <w:rsid w:val="006F279E"/>
    <w:rsid w:val="006F2971"/>
    <w:rsid w:val="006F2C7E"/>
    <w:rsid w:val="006F67EF"/>
    <w:rsid w:val="006F780C"/>
    <w:rsid w:val="006F7CDE"/>
    <w:rsid w:val="007005FB"/>
    <w:rsid w:val="00701E77"/>
    <w:rsid w:val="00702D06"/>
    <w:rsid w:val="00702E71"/>
    <w:rsid w:val="007033A6"/>
    <w:rsid w:val="0070351F"/>
    <w:rsid w:val="0070360F"/>
    <w:rsid w:val="00703882"/>
    <w:rsid w:val="00704118"/>
    <w:rsid w:val="0070633D"/>
    <w:rsid w:val="0070642A"/>
    <w:rsid w:val="00707A13"/>
    <w:rsid w:val="00710656"/>
    <w:rsid w:val="007116DB"/>
    <w:rsid w:val="00711A46"/>
    <w:rsid w:val="00712C38"/>
    <w:rsid w:val="00713645"/>
    <w:rsid w:val="00713EF2"/>
    <w:rsid w:val="0071453D"/>
    <w:rsid w:val="00714752"/>
    <w:rsid w:val="00714C6E"/>
    <w:rsid w:val="00715468"/>
    <w:rsid w:val="007177C7"/>
    <w:rsid w:val="00717FBF"/>
    <w:rsid w:val="00720865"/>
    <w:rsid w:val="00720963"/>
    <w:rsid w:val="00721156"/>
    <w:rsid w:val="00721666"/>
    <w:rsid w:val="00721960"/>
    <w:rsid w:val="00721FBF"/>
    <w:rsid w:val="0072379E"/>
    <w:rsid w:val="007244F3"/>
    <w:rsid w:val="00725192"/>
    <w:rsid w:val="00725698"/>
    <w:rsid w:val="00725E00"/>
    <w:rsid w:val="00726979"/>
    <w:rsid w:val="0072743D"/>
    <w:rsid w:val="00727466"/>
    <w:rsid w:val="00730638"/>
    <w:rsid w:val="00730715"/>
    <w:rsid w:val="0073168B"/>
    <w:rsid w:val="00732C0E"/>
    <w:rsid w:val="00732DF0"/>
    <w:rsid w:val="0073324C"/>
    <w:rsid w:val="0073361B"/>
    <w:rsid w:val="0073394C"/>
    <w:rsid w:val="00733E04"/>
    <w:rsid w:val="0073564E"/>
    <w:rsid w:val="0073597F"/>
    <w:rsid w:val="007363C2"/>
    <w:rsid w:val="007369CA"/>
    <w:rsid w:val="00736F9A"/>
    <w:rsid w:val="00741A3B"/>
    <w:rsid w:val="007439A5"/>
    <w:rsid w:val="0074482B"/>
    <w:rsid w:val="007458A4"/>
    <w:rsid w:val="00745BAA"/>
    <w:rsid w:val="007466A4"/>
    <w:rsid w:val="00746E87"/>
    <w:rsid w:val="0074701C"/>
    <w:rsid w:val="0075186D"/>
    <w:rsid w:val="00752F02"/>
    <w:rsid w:val="00754332"/>
    <w:rsid w:val="00754F8E"/>
    <w:rsid w:val="0075541A"/>
    <w:rsid w:val="00755F66"/>
    <w:rsid w:val="0075629F"/>
    <w:rsid w:val="00756E50"/>
    <w:rsid w:val="0075724A"/>
    <w:rsid w:val="00761599"/>
    <w:rsid w:val="00762B9B"/>
    <w:rsid w:val="00763476"/>
    <w:rsid w:val="00763D79"/>
    <w:rsid w:val="00764371"/>
    <w:rsid w:val="007649CE"/>
    <w:rsid w:val="0076540A"/>
    <w:rsid w:val="007701F4"/>
    <w:rsid w:val="007704D0"/>
    <w:rsid w:val="00771194"/>
    <w:rsid w:val="0077181C"/>
    <w:rsid w:val="00771CE8"/>
    <w:rsid w:val="007729E2"/>
    <w:rsid w:val="00772BA0"/>
    <w:rsid w:val="00774D20"/>
    <w:rsid w:val="00774F5B"/>
    <w:rsid w:val="007755CE"/>
    <w:rsid w:val="00775743"/>
    <w:rsid w:val="00775A67"/>
    <w:rsid w:val="00776A6A"/>
    <w:rsid w:val="00776CB0"/>
    <w:rsid w:val="00776E17"/>
    <w:rsid w:val="00781A52"/>
    <w:rsid w:val="00782BF8"/>
    <w:rsid w:val="00783EF6"/>
    <w:rsid w:val="007856F7"/>
    <w:rsid w:val="00786D17"/>
    <w:rsid w:val="00790217"/>
    <w:rsid w:val="0079033E"/>
    <w:rsid w:val="00790E32"/>
    <w:rsid w:val="00791190"/>
    <w:rsid w:val="00791252"/>
    <w:rsid w:val="0079137D"/>
    <w:rsid w:val="007915A8"/>
    <w:rsid w:val="00792050"/>
    <w:rsid w:val="007924A4"/>
    <w:rsid w:val="00792DE5"/>
    <w:rsid w:val="00792F97"/>
    <w:rsid w:val="0079341C"/>
    <w:rsid w:val="007935C4"/>
    <w:rsid w:val="00794407"/>
    <w:rsid w:val="007967E8"/>
    <w:rsid w:val="00797AA1"/>
    <w:rsid w:val="007A0D3F"/>
    <w:rsid w:val="007A1143"/>
    <w:rsid w:val="007A1F06"/>
    <w:rsid w:val="007A274F"/>
    <w:rsid w:val="007A2809"/>
    <w:rsid w:val="007A390A"/>
    <w:rsid w:val="007A3CCE"/>
    <w:rsid w:val="007A3DD5"/>
    <w:rsid w:val="007A49E4"/>
    <w:rsid w:val="007A59C7"/>
    <w:rsid w:val="007B07A4"/>
    <w:rsid w:val="007B095C"/>
    <w:rsid w:val="007B19B0"/>
    <w:rsid w:val="007B293D"/>
    <w:rsid w:val="007B2E56"/>
    <w:rsid w:val="007B34E5"/>
    <w:rsid w:val="007B3973"/>
    <w:rsid w:val="007B4A4E"/>
    <w:rsid w:val="007B5AAC"/>
    <w:rsid w:val="007B5E8B"/>
    <w:rsid w:val="007B70F2"/>
    <w:rsid w:val="007B73F1"/>
    <w:rsid w:val="007C0F75"/>
    <w:rsid w:val="007C1DF8"/>
    <w:rsid w:val="007C29EB"/>
    <w:rsid w:val="007C2D95"/>
    <w:rsid w:val="007C325F"/>
    <w:rsid w:val="007C3DE0"/>
    <w:rsid w:val="007C4193"/>
    <w:rsid w:val="007C45D1"/>
    <w:rsid w:val="007C4BE6"/>
    <w:rsid w:val="007C4DE2"/>
    <w:rsid w:val="007C6E1B"/>
    <w:rsid w:val="007D01C9"/>
    <w:rsid w:val="007D1D3F"/>
    <w:rsid w:val="007D2110"/>
    <w:rsid w:val="007D21FD"/>
    <w:rsid w:val="007D3D8C"/>
    <w:rsid w:val="007D5060"/>
    <w:rsid w:val="007D5E38"/>
    <w:rsid w:val="007D631F"/>
    <w:rsid w:val="007E031D"/>
    <w:rsid w:val="007E0778"/>
    <w:rsid w:val="007E24B3"/>
    <w:rsid w:val="007E2F9C"/>
    <w:rsid w:val="007E3D9A"/>
    <w:rsid w:val="007E4344"/>
    <w:rsid w:val="007E4AB2"/>
    <w:rsid w:val="007E51B2"/>
    <w:rsid w:val="007E5F83"/>
    <w:rsid w:val="007E628C"/>
    <w:rsid w:val="007E6D62"/>
    <w:rsid w:val="007E6E70"/>
    <w:rsid w:val="007E7157"/>
    <w:rsid w:val="007F0E60"/>
    <w:rsid w:val="007F29C2"/>
    <w:rsid w:val="007F381A"/>
    <w:rsid w:val="007F39E9"/>
    <w:rsid w:val="007F42D2"/>
    <w:rsid w:val="007F5F85"/>
    <w:rsid w:val="007F673F"/>
    <w:rsid w:val="007F6D45"/>
    <w:rsid w:val="007F75BC"/>
    <w:rsid w:val="007F79CB"/>
    <w:rsid w:val="007F7DE6"/>
    <w:rsid w:val="00801620"/>
    <w:rsid w:val="00801D5C"/>
    <w:rsid w:val="0080293A"/>
    <w:rsid w:val="00803112"/>
    <w:rsid w:val="00804FEA"/>
    <w:rsid w:val="00805958"/>
    <w:rsid w:val="00805D9F"/>
    <w:rsid w:val="00807266"/>
    <w:rsid w:val="00807B4E"/>
    <w:rsid w:val="0081242D"/>
    <w:rsid w:val="0081314B"/>
    <w:rsid w:val="00813162"/>
    <w:rsid w:val="008144A5"/>
    <w:rsid w:val="00814B8F"/>
    <w:rsid w:val="00815780"/>
    <w:rsid w:val="00815FBB"/>
    <w:rsid w:val="008161D2"/>
    <w:rsid w:val="00816807"/>
    <w:rsid w:val="008201F4"/>
    <w:rsid w:val="008207D4"/>
    <w:rsid w:val="00821512"/>
    <w:rsid w:val="0082240D"/>
    <w:rsid w:val="00822F97"/>
    <w:rsid w:val="00823EE8"/>
    <w:rsid w:val="008249B9"/>
    <w:rsid w:val="0082507D"/>
    <w:rsid w:val="00825329"/>
    <w:rsid w:val="00826871"/>
    <w:rsid w:val="00826CC1"/>
    <w:rsid w:val="00827079"/>
    <w:rsid w:val="0082757A"/>
    <w:rsid w:val="0082765B"/>
    <w:rsid w:val="00827EA3"/>
    <w:rsid w:val="00827EBB"/>
    <w:rsid w:val="00827F3D"/>
    <w:rsid w:val="0083075D"/>
    <w:rsid w:val="0083165B"/>
    <w:rsid w:val="0083244F"/>
    <w:rsid w:val="00832E3C"/>
    <w:rsid w:val="00834D0F"/>
    <w:rsid w:val="00835525"/>
    <w:rsid w:val="008359EC"/>
    <w:rsid w:val="00836DAB"/>
    <w:rsid w:val="00836E5E"/>
    <w:rsid w:val="00837DAC"/>
    <w:rsid w:val="00840BCB"/>
    <w:rsid w:val="00843199"/>
    <w:rsid w:val="00843BE4"/>
    <w:rsid w:val="00843D38"/>
    <w:rsid w:val="0084428F"/>
    <w:rsid w:val="0084570B"/>
    <w:rsid w:val="0084649B"/>
    <w:rsid w:val="00846729"/>
    <w:rsid w:val="0085008C"/>
    <w:rsid w:val="00850E54"/>
    <w:rsid w:val="008525A0"/>
    <w:rsid w:val="00853573"/>
    <w:rsid w:val="00853856"/>
    <w:rsid w:val="008543F6"/>
    <w:rsid w:val="008552F9"/>
    <w:rsid w:val="00856903"/>
    <w:rsid w:val="00856CE8"/>
    <w:rsid w:val="00856EF9"/>
    <w:rsid w:val="00857073"/>
    <w:rsid w:val="0086069B"/>
    <w:rsid w:val="00860BCD"/>
    <w:rsid w:val="008636EE"/>
    <w:rsid w:val="00863DE6"/>
    <w:rsid w:val="0086448F"/>
    <w:rsid w:val="00864D57"/>
    <w:rsid w:val="008667B3"/>
    <w:rsid w:val="008669DB"/>
    <w:rsid w:val="00867742"/>
    <w:rsid w:val="008703B9"/>
    <w:rsid w:val="00870564"/>
    <w:rsid w:val="00870AC2"/>
    <w:rsid w:val="00870D31"/>
    <w:rsid w:val="008714AF"/>
    <w:rsid w:val="008725D5"/>
    <w:rsid w:val="00872765"/>
    <w:rsid w:val="008729DB"/>
    <w:rsid w:val="00872D78"/>
    <w:rsid w:val="00873109"/>
    <w:rsid w:val="008751D1"/>
    <w:rsid w:val="00875489"/>
    <w:rsid w:val="00875687"/>
    <w:rsid w:val="00875D7E"/>
    <w:rsid w:val="008763EC"/>
    <w:rsid w:val="00876C7A"/>
    <w:rsid w:val="00876C83"/>
    <w:rsid w:val="0087748B"/>
    <w:rsid w:val="00881088"/>
    <w:rsid w:val="00881F82"/>
    <w:rsid w:val="00885195"/>
    <w:rsid w:val="008864E6"/>
    <w:rsid w:val="00886D7B"/>
    <w:rsid w:val="00886F5B"/>
    <w:rsid w:val="00887432"/>
    <w:rsid w:val="008877D4"/>
    <w:rsid w:val="00887F2D"/>
    <w:rsid w:val="0089039F"/>
    <w:rsid w:val="0089112B"/>
    <w:rsid w:val="0089122A"/>
    <w:rsid w:val="0089228C"/>
    <w:rsid w:val="00892EED"/>
    <w:rsid w:val="008936D1"/>
    <w:rsid w:val="00895B3F"/>
    <w:rsid w:val="00896BF7"/>
    <w:rsid w:val="008978DB"/>
    <w:rsid w:val="008A0398"/>
    <w:rsid w:val="008A07C4"/>
    <w:rsid w:val="008A1218"/>
    <w:rsid w:val="008A1DFD"/>
    <w:rsid w:val="008A22A8"/>
    <w:rsid w:val="008A2683"/>
    <w:rsid w:val="008A27C3"/>
    <w:rsid w:val="008A2C20"/>
    <w:rsid w:val="008A4667"/>
    <w:rsid w:val="008A4A02"/>
    <w:rsid w:val="008A4A7E"/>
    <w:rsid w:val="008A5DD3"/>
    <w:rsid w:val="008A5E70"/>
    <w:rsid w:val="008A6653"/>
    <w:rsid w:val="008A69B3"/>
    <w:rsid w:val="008B0E18"/>
    <w:rsid w:val="008B1F01"/>
    <w:rsid w:val="008B344D"/>
    <w:rsid w:val="008B34EB"/>
    <w:rsid w:val="008B358C"/>
    <w:rsid w:val="008B6EBD"/>
    <w:rsid w:val="008B6FFC"/>
    <w:rsid w:val="008B73FA"/>
    <w:rsid w:val="008C011D"/>
    <w:rsid w:val="008C1290"/>
    <w:rsid w:val="008C1F92"/>
    <w:rsid w:val="008C2393"/>
    <w:rsid w:val="008C2741"/>
    <w:rsid w:val="008C2986"/>
    <w:rsid w:val="008C31B8"/>
    <w:rsid w:val="008C4B01"/>
    <w:rsid w:val="008C6D40"/>
    <w:rsid w:val="008D0AE6"/>
    <w:rsid w:val="008D2520"/>
    <w:rsid w:val="008D3E02"/>
    <w:rsid w:val="008D4792"/>
    <w:rsid w:val="008D5F83"/>
    <w:rsid w:val="008D62A3"/>
    <w:rsid w:val="008D6B8D"/>
    <w:rsid w:val="008D76BE"/>
    <w:rsid w:val="008D7A8F"/>
    <w:rsid w:val="008E1D89"/>
    <w:rsid w:val="008E1E17"/>
    <w:rsid w:val="008E1EAC"/>
    <w:rsid w:val="008E247B"/>
    <w:rsid w:val="008E2A48"/>
    <w:rsid w:val="008E2D88"/>
    <w:rsid w:val="008E300F"/>
    <w:rsid w:val="008E362E"/>
    <w:rsid w:val="008E4B75"/>
    <w:rsid w:val="008E63C1"/>
    <w:rsid w:val="008E64B9"/>
    <w:rsid w:val="008E6727"/>
    <w:rsid w:val="008E6FD3"/>
    <w:rsid w:val="008E749A"/>
    <w:rsid w:val="008E7C11"/>
    <w:rsid w:val="008F0667"/>
    <w:rsid w:val="008F202E"/>
    <w:rsid w:val="008F2049"/>
    <w:rsid w:val="008F20C5"/>
    <w:rsid w:val="008F2A8F"/>
    <w:rsid w:val="008F312D"/>
    <w:rsid w:val="008F36AD"/>
    <w:rsid w:val="008F4B93"/>
    <w:rsid w:val="008F60B2"/>
    <w:rsid w:val="008F755F"/>
    <w:rsid w:val="008F76AD"/>
    <w:rsid w:val="0090331D"/>
    <w:rsid w:val="0090347B"/>
    <w:rsid w:val="00904204"/>
    <w:rsid w:val="009044F6"/>
    <w:rsid w:val="00904C80"/>
    <w:rsid w:val="00905DDE"/>
    <w:rsid w:val="00906CF1"/>
    <w:rsid w:val="00906F9F"/>
    <w:rsid w:val="00907A94"/>
    <w:rsid w:val="00907F67"/>
    <w:rsid w:val="00911998"/>
    <w:rsid w:val="0091261F"/>
    <w:rsid w:val="00912EC5"/>
    <w:rsid w:val="00912F2E"/>
    <w:rsid w:val="00912F9F"/>
    <w:rsid w:val="009144F1"/>
    <w:rsid w:val="009147D8"/>
    <w:rsid w:val="009177E9"/>
    <w:rsid w:val="00917C52"/>
    <w:rsid w:val="00920334"/>
    <w:rsid w:val="00922BA1"/>
    <w:rsid w:val="00924405"/>
    <w:rsid w:val="00924BD8"/>
    <w:rsid w:val="0092570C"/>
    <w:rsid w:val="00927D0E"/>
    <w:rsid w:val="00930000"/>
    <w:rsid w:val="009300C9"/>
    <w:rsid w:val="00931482"/>
    <w:rsid w:val="00932233"/>
    <w:rsid w:val="00933F0A"/>
    <w:rsid w:val="00933F4E"/>
    <w:rsid w:val="0093402C"/>
    <w:rsid w:val="0093430C"/>
    <w:rsid w:val="00935B6F"/>
    <w:rsid w:val="00935E6E"/>
    <w:rsid w:val="00936BD2"/>
    <w:rsid w:val="009374F4"/>
    <w:rsid w:val="00937746"/>
    <w:rsid w:val="00937784"/>
    <w:rsid w:val="0094125A"/>
    <w:rsid w:val="009413F9"/>
    <w:rsid w:val="00941592"/>
    <w:rsid w:val="00941D35"/>
    <w:rsid w:val="00942032"/>
    <w:rsid w:val="00942D34"/>
    <w:rsid w:val="0094445C"/>
    <w:rsid w:val="00944F0F"/>
    <w:rsid w:val="00944F2A"/>
    <w:rsid w:val="00946C61"/>
    <w:rsid w:val="00947F2D"/>
    <w:rsid w:val="009508D7"/>
    <w:rsid w:val="00950CD2"/>
    <w:rsid w:val="0095303E"/>
    <w:rsid w:val="00953EDF"/>
    <w:rsid w:val="0095487D"/>
    <w:rsid w:val="00954EDE"/>
    <w:rsid w:val="00960870"/>
    <w:rsid w:val="00961018"/>
    <w:rsid w:val="0096258C"/>
    <w:rsid w:val="009634A5"/>
    <w:rsid w:val="009640A6"/>
    <w:rsid w:val="00964B33"/>
    <w:rsid w:val="00965BA2"/>
    <w:rsid w:val="00965ECC"/>
    <w:rsid w:val="009711CF"/>
    <w:rsid w:val="009713CC"/>
    <w:rsid w:val="009713FF"/>
    <w:rsid w:val="0097174A"/>
    <w:rsid w:val="00971F38"/>
    <w:rsid w:val="00972229"/>
    <w:rsid w:val="00972661"/>
    <w:rsid w:val="00972745"/>
    <w:rsid w:val="00974C44"/>
    <w:rsid w:val="00974ED5"/>
    <w:rsid w:val="00975BC2"/>
    <w:rsid w:val="00975CB0"/>
    <w:rsid w:val="00975E26"/>
    <w:rsid w:val="00980C09"/>
    <w:rsid w:val="00980D9F"/>
    <w:rsid w:val="009812D2"/>
    <w:rsid w:val="00981C5D"/>
    <w:rsid w:val="00982574"/>
    <w:rsid w:val="00983F33"/>
    <w:rsid w:val="00984BEB"/>
    <w:rsid w:val="009852FA"/>
    <w:rsid w:val="009853E3"/>
    <w:rsid w:val="009864E4"/>
    <w:rsid w:val="00986D3D"/>
    <w:rsid w:val="00986DB0"/>
    <w:rsid w:val="00986E47"/>
    <w:rsid w:val="009873E6"/>
    <w:rsid w:val="00987A76"/>
    <w:rsid w:val="00987D83"/>
    <w:rsid w:val="00987D8E"/>
    <w:rsid w:val="00990413"/>
    <w:rsid w:val="00991722"/>
    <w:rsid w:val="009918A6"/>
    <w:rsid w:val="0099195B"/>
    <w:rsid w:val="00993305"/>
    <w:rsid w:val="00993EFD"/>
    <w:rsid w:val="00994F72"/>
    <w:rsid w:val="00995A14"/>
    <w:rsid w:val="009963E9"/>
    <w:rsid w:val="009970D8"/>
    <w:rsid w:val="009977E5"/>
    <w:rsid w:val="009A03CD"/>
    <w:rsid w:val="009A114F"/>
    <w:rsid w:val="009A1652"/>
    <w:rsid w:val="009A1DE7"/>
    <w:rsid w:val="009A2175"/>
    <w:rsid w:val="009A21F6"/>
    <w:rsid w:val="009A30BC"/>
    <w:rsid w:val="009A31FB"/>
    <w:rsid w:val="009A39BC"/>
    <w:rsid w:val="009A3B04"/>
    <w:rsid w:val="009A3EA6"/>
    <w:rsid w:val="009A6183"/>
    <w:rsid w:val="009A7895"/>
    <w:rsid w:val="009A7DB1"/>
    <w:rsid w:val="009B3044"/>
    <w:rsid w:val="009B313D"/>
    <w:rsid w:val="009B3337"/>
    <w:rsid w:val="009B3420"/>
    <w:rsid w:val="009B40E3"/>
    <w:rsid w:val="009B4C0E"/>
    <w:rsid w:val="009B5284"/>
    <w:rsid w:val="009B5C78"/>
    <w:rsid w:val="009B61C8"/>
    <w:rsid w:val="009B6BA3"/>
    <w:rsid w:val="009B6C2C"/>
    <w:rsid w:val="009B71C2"/>
    <w:rsid w:val="009C1980"/>
    <w:rsid w:val="009C2EB4"/>
    <w:rsid w:val="009C369C"/>
    <w:rsid w:val="009C5129"/>
    <w:rsid w:val="009C5B4A"/>
    <w:rsid w:val="009C5F9E"/>
    <w:rsid w:val="009C7440"/>
    <w:rsid w:val="009C7A1D"/>
    <w:rsid w:val="009D053A"/>
    <w:rsid w:val="009D0C0E"/>
    <w:rsid w:val="009D1DB5"/>
    <w:rsid w:val="009D20D1"/>
    <w:rsid w:val="009D2ED3"/>
    <w:rsid w:val="009D3160"/>
    <w:rsid w:val="009D3D50"/>
    <w:rsid w:val="009D502C"/>
    <w:rsid w:val="009D5A9D"/>
    <w:rsid w:val="009D5E9B"/>
    <w:rsid w:val="009D5FD0"/>
    <w:rsid w:val="009D6D1E"/>
    <w:rsid w:val="009D7B9E"/>
    <w:rsid w:val="009E1816"/>
    <w:rsid w:val="009E2411"/>
    <w:rsid w:val="009E2608"/>
    <w:rsid w:val="009E3C57"/>
    <w:rsid w:val="009E3ECC"/>
    <w:rsid w:val="009E5150"/>
    <w:rsid w:val="009E5289"/>
    <w:rsid w:val="009E5863"/>
    <w:rsid w:val="009E71E1"/>
    <w:rsid w:val="009F0242"/>
    <w:rsid w:val="009F116E"/>
    <w:rsid w:val="009F1E70"/>
    <w:rsid w:val="009F4A48"/>
    <w:rsid w:val="009F61D1"/>
    <w:rsid w:val="009F63FF"/>
    <w:rsid w:val="009F77F5"/>
    <w:rsid w:val="009F78D6"/>
    <w:rsid w:val="009F7F69"/>
    <w:rsid w:val="00A003E3"/>
    <w:rsid w:val="00A00A6C"/>
    <w:rsid w:val="00A00DAE"/>
    <w:rsid w:val="00A010C9"/>
    <w:rsid w:val="00A02FC0"/>
    <w:rsid w:val="00A047D3"/>
    <w:rsid w:val="00A05DB3"/>
    <w:rsid w:val="00A078A1"/>
    <w:rsid w:val="00A078B9"/>
    <w:rsid w:val="00A1082D"/>
    <w:rsid w:val="00A10A46"/>
    <w:rsid w:val="00A111ED"/>
    <w:rsid w:val="00A121A9"/>
    <w:rsid w:val="00A12666"/>
    <w:rsid w:val="00A126AF"/>
    <w:rsid w:val="00A12B92"/>
    <w:rsid w:val="00A1300E"/>
    <w:rsid w:val="00A14A34"/>
    <w:rsid w:val="00A1571E"/>
    <w:rsid w:val="00A1743F"/>
    <w:rsid w:val="00A174FE"/>
    <w:rsid w:val="00A17810"/>
    <w:rsid w:val="00A17AB7"/>
    <w:rsid w:val="00A17CBE"/>
    <w:rsid w:val="00A17DDE"/>
    <w:rsid w:val="00A204F3"/>
    <w:rsid w:val="00A20E66"/>
    <w:rsid w:val="00A2190D"/>
    <w:rsid w:val="00A21B9E"/>
    <w:rsid w:val="00A23426"/>
    <w:rsid w:val="00A2564C"/>
    <w:rsid w:val="00A265BB"/>
    <w:rsid w:val="00A26E11"/>
    <w:rsid w:val="00A27572"/>
    <w:rsid w:val="00A27F1F"/>
    <w:rsid w:val="00A30547"/>
    <w:rsid w:val="00A3137F"/>
    <w:rsid w:val="00A32B50"/>
    <w:rsid w:val="00A3315C"/>
    <w:rsid w:val="00A33E04"/>
    <w:rsid w:val="00A34A2C"/>
    <w:rsid w:val="00A35208"/>
    <w:rsid w:val="00A35B57"/>
    <w:rsid w:val="00A37109"/>
    <w:rsid w:val="00A373EF"/>
    <w:rsid w:val="00A407B4"/>
    <w:rsid w:val="00A41995"/>
    <w:rsid w:val="00A41C42"/>
    <w:rsid w:val="00A42072"/>
    <w:rsid w:val="00A442BF"/>
    <w:rsid w:val="00A447A1"/>
    <w:rsid w:val="00A44B08"/>
    <w:rsid w:val="00A44C85"/>
    <w:rsid w:val="00A46240"/>
    <w:rsid w:val="00A463E9"/>
    <w:rsid w:val="00A46ECA"/>
    <w:rsid w:val="00A47DA9"/>
    <w:rsid w:val="00A47E4A"/>
    <w:rsid w:val="00A50DB2"/>
    <w:rsid w:val="00A51DAB"/>
    <w:rsid w:val="00A528BB"/>
    <w:rsid w:val="00A52A02"/>
    <w:rsid w:val="00A53F0B"/>
    <w:rsid w:val="00A540CF"/>
    <w:rsid w:val="00A54304"/>
    <w:rsid w:val="00A55205"/>
    <w:rsid w:val="00A579C4"/>
    <w:rsid w:val="00A603DD"/>
    <w:rsid w:val="00A60D68"/>
    <w:rsid w:val="00A60FD9"/>
    <w:rsid w:val="00A62B46"/>
    <w:rsid w:val="00A6331A"/>
    <w:rsid w:val="00A63CFB"/>
    <w:rsid w:val="00A63DD0"/>
    <w:rsid w:val="00A63E21"/>
    <w:rsid w:val="00A64DBE"/>
    <w:rsid w:val="00A64F6E"/>
    <w:rsid w:val="00A6550D"/>
    <w:rsid w:val="00A6653A"/>
    <w:rsid w:val="00A72814"/>
    <w:rsid w:val="00A72EBB"/>
    <w:rsid w:val="00A731D2"/>
    <w:rsid w:val="00A73A87"/>
    <w:rsid w:val="00A74393"/>
    <w:rsid w:val="00A74DBB"/>
    <w:rsid w:val="00A76942"/>
    <w:rsid w:val="00A77B87"/>
    <w:rsid w:val="00A809CB"/>
    <w:rsid w:val="00A80E65"/>
    <w:rsid w:val="00A81D96"/>
    <w:rsid w:val="00A82065"/>
    <w:rsid w:val="00A82D18"/>
    <w:rsid w:val="00A82D21"/>
    <w:rsid w:val="00A86414"/>
    <w:rsid w:val="00A86C47"/>
    <w:rsid w:val="00A8783B"/>
    <w:rsid w:val="00A87BC4"/>
    <w:rsid w:val="00A87C00"/>
    <w:rsid w:val="00A907FD"/>
    <w:rsid w:val="00A90C2D"/>
    <w:rsid w:val="00A91B3B"/>
    <w:rsid w:val="00A91E0C"/>
    <w:rsid w:val="00A921D7"/>
    <w:rsid w:val="00A921F5"/>
    <w:rsid w:val="00A93156"/>
    <w:rsid w:val="00A939A5"/>
    <w:rsid w:val="00A944D1"/>
    <w:rsid w:val="00A96781"/>
    <w:rsid w:val="00A97017"/>
    <w:rsid w:val="00A97F5C"/>
    <w:rsid w:val="00AA13E5"/>
    <w:rsid w:val="00AA19D1"/>
    <w:rsid w:val="00AA1AA6"/>
    <w:rsid w:val="00AA533B"/>
    <w:rsid w:val="00AA737A"/>
    <w:rsid w:val="00AA73B0"/>
    <w:rsid w:val="00AA73B4"/>
    <w:rsid w:val="00AA79E0"/>
    <w:rsid w:val="00AB0A95"/>
    <w:rsid w:val="00AB2EA9"/>
    <w:rsid w:val="00AB3981"/>
    <w:rsid w:val="00AB3E08"/>
    <w:rsid w:val="00AB4D30"/>
    <w:rsid w:val="00AB7C88"/>
    <w:rsid w:val="00AC1BA2"/>
    <w:rsid w:val="00AC1E5F"/>
    <w:rsid w:val="00AC21E9"/>
    <w:rsid w:val="00AC2B12"/>
    <w:rsid w:val="00AC3565"/>
    <w:rsid w:val="00AC3859"/>
    <w:rsid w:val="00AC3DF6"/>
    <w:rsid w:val="00AC40CC"/>
    <w:rsid w:val="00AC4FF1"/>
    <w:rsid w:val="00AC54E7"/>
    <w:rsid w:val="00AC78E3"/>
    <w:rsid w:val="00AC7F0A"/>
    <w:rsid w:val="00AD02B1"/>
    <w:rsid w:val="00AD0F34"/>
    <w:rsid w:val="00AD120C"/>
    <w:rsid w:val="00AD124B"/>
    <w:rsid w:val="00AD3163"/>
    <w:rsid w:val="00AD3A0B"/>
    <w:rsid w:val="00AD4355"/>
    <w:rsid w:val="00AD56C9"/>
    <w:rsid w:val="00AD7656"/>
    <w:rsid w:val="00AD7E08"/>
    <w:rsid w:val="00AE019D"/>
    <w:rsid w:val="00AE05E2"/>
    <w:rsid w:val="00AE0684"/>
    <w:rsid w:val="00AE07C3"/>
    <w:rsid w:val="00AE13AA"/>
    <w:rsid w:val="00AE1458"/>
    <w:rsid w:val="00AE3A61"/>
    <w:rsid w:val="00AE3EF7"/>
    <w:rsid w:val="00AE3EF9"/>
    <w:rsid w:val="00AE4F18"/>
    <w:rsid w:val="00AE5A43"/>
    <w:rsid w:val="00AE7802"/>
    <w:rsid w:val="00AF02DC"/>
    <w:rsid w:val="00AF2306"/>
    <w:rsid w:val="00AF2A25"/>
    <w:rsid w:val="00AF447E"/>
    <w:rsid w:val="00AF5693"/>
    <w:rsid w:val="00AF5B14"/>
    <w:rsid w:val="00AF6F20"/>
    <w:rsid w:val="00AF7D10"/>
    <w:rsid w:val="00B00623"/>
    <w:rsid w:val="00B00F6B"/>
    <w:rsid w:val="00B013F7"/>
    <w:rsid w:val="00B01C96"/>
    <w:rsid w:val="00B024E5"/>
    <w:rsid w:val="00B02506"/>
    <w:rsid w:val="00B028D2"/>
    <w:rsid w:val="00B03CD6"/>
    <w:rsid w:val="00B04947"/>
    <w:rsid w:val="00B053C0"/>
    <w:rsid w:val="00B05CAC"/>
    <w:rsid w:val="00B062BC"/>
    <w:rsid w:val="00B065E6"/>
    <w:rsid w:val="00B07C60"/>
    <w:rsid w:val="00B102B0"/>
    <w:rsid w:val="00B10495"/>
    <w:rsid w:val="00B1128A"/>
    <w:rsid w:val="00B11AA7"/>
    <w:rsid w:val="00B12154"/>
    <w:rsid w:val="00B12733"/>
    <w:rsid w:val="00B12F42"/>
    <w:rsid w:val="00B135D3"/>
    <w:rsid w:val="00B147E6"/>
    <w:rsid w:val="00B202E5"/>
    <w:rsid w:val="00B2044D"/>
    <w:rsid w:val="00B20CAE"/>
    <w:rsid w:val="00B22D03"/>
    <w:rsid w:val="00B22DC9"/>
    <w:rsid w:val="00B2385A"/>
    <w:rsid w:val="00B2410C"/>
    <w:rsid w:val="00B244A9"/>
    <w:rsid w:val="00B246D2"/>
    <w:rsid w:val="00B24C03"/>
    <w:rsid w:val="00B25D0A"/>
    <w:rsid w:val="00B26DCD"/>
    <w:rsid w:val="00B279FD"/>
    <w:rsid w:val="00B308B7"/>
    <w:rsid w:val="00B31060"/>
    <w:rsid w:val="00B32C6D"/>
    <w:rsid w:val="00B342D3"/>
    <w:rsid w:val="00B34571"/>
    <w:rsid w:val="00B35F25"/>
    <w:rsid w:val="00B364A4"/>
    <w:rsid w:val="00B36C9B"/>
    <w:rsid w:val="00B36EDF"/>
    <w:rsid w:val="00B37D4F"/>
    <w:rsid w:val="00B40678"/>
    <w:rsid w:val="00B4167E"/>
    <w:rsid w:val="00B422B6"/>
    <w:rsid w:val="00B42E3B"/>
    <w:rsid w:val="00B4384A"/>
    <w:rsid w:val="00B43D34"/>
    <w:rsid w:val="00B440C8"/>
    <w:rsid w:val="00B443C1"/>
    <w:rsid w:val="00B44815"/>
    <w:rsid w:val="00B44834"/>
    <w:rsid w:val="00B44937"/>
    <w:rsid w:val="00B45476"/>
    <w:rsid w:val="00B46215"/>
    <w:rsid w:val="00B473AF"/>
    <w:rsid w:val="00B521F9"/>
    <w:rsid w:val="00B52A0F"/>
    <w:rsid w:val="00B52CBA"/>
    <w:rsid w:val="00B538B3"/>
    <w:rsid w:val="00B53D60"/>
    <w:rsid w:val="00B53FB4"/>
    <w:rsid w:val="00B5408A"/>
    <w:rsid w:val="00B54B1B"/>
    <w:rsid w:val="00B555E4"/>
    <w:rsid w:val="00B55731"/>
    <w:rsid w:val="00B560D7"/>
    <w:rsid w:val="00B561F2"/>
    <w:rsid w:val="00B569CF"/>
    <w:rsid w:val="00B56BB5"/>
    <w:rsid w:val="00B57247"/>
    <w:rsid w:val="00B57B36"/>
    <w:rsid w:val="00B6020E"/>
    <w:rsid w:val="00B60BAF"/>
    <w:rsid w:val="00B622C2"/>
    <w:rsid w:val="00B6231A"/>
    <w:rsid w:val="00B625F4"/>
    <w:rsid w:val="00B6351D"/>
    <w:rsid w:val="00B63828"/>
    <w:rsid w:val="00B63990"/>
    <w:rsid w:val="00B63E97"/>
    <w:rsid w:val="00B643AA"/>
    <w:rsid w:val="00B6754E"/>
    <w:rsid w:val="00B67B38"/>
    <w:rsid w:val="00B73D0C"/>
    <w:rsid w:val="00B740FE"/>
    <w:rsid w:val="00B75C13"/>
    <w:rsid w:val="00B77280"/>
    <w:rsid w:val="00B80275"/>
    <w:rsid w:val="00B80695"/>
    <w:rsid w:val="00B80BE3"/>
    <w:rsid w:val="00B8196A"/>
    <w:rsid w:val="00B8226B"/>
    <w:rsid w:val="00B834B1"/>
    <w:rsid w:val="00B83828"/>
    <w:rsid w:val="00B851A3"/>
    <w:rsid w:val="00B8560D"/>
    <w:rsid w:val="00B869BD"/>
    <w:rsid w:val="00B86FA6"/>
    <w:rsid w:val="00B86FCD"/>
    <w:rsid w:val="00B87738"/>
    <w:rsid w:val="00B900AB"/>
    <w:rsid w:val="00B90D14"/>
    <w:rsid w:val="00B913C2"/>
    <w:rsid w:val="00B924BC"/>
    <w:rsid w:val="00B92AEF"/>
    <w:rsid w:val="00B937DA"/>
    <w:rsid w:val="00B93BA5"/>
    <w:rsid w:val="00B9421D"/>
    <w:rsid w:val="00B952B8"/>
    <w:rsid w:val="00B95DC0"/>
    <w:rsid w:val="00B96A93"/>
    <w:rsid w:val="00B96D7C"/>
    <w:rsid w:val="00B97B77"/>
    <w:rsid w:val="00BA18FF"/>
    <w:rsid w:val="00BA3120"/>
    <w:rsid w:val="00BA3C11"/>
    <w:rsid w:val="00BA4310"/>
    <w:rsid w:val="00BA6303"/>
    <w:rsid w:val="00BA65A8"/>
    <w:rsid w:val="00BA6DD8"/>
    <w:rsid w:val="00BA77DA"/>
    <w:rsid w:val="00BB06AE"/>
    <w:rsid w:val="00BB0DE9"/>
    <w:rsid w:val="00BB26BA"/>
    <w:rsid w:val="00BB3CD4"/>
    <w:rsid w:val="00BB5466"/>
    <w:rsid w:val="00BB56A6"/>
    <w:rsid w:val="00BB66E7"/>
    <w:rsid w:val="00BB6976"/>
    <w:rsid w:val="00BB6E31"/>
    <w:rsid w:val="00BB733E"/>
    <w:rsid w:val="00BC0642"/>
    <w:rsid w:val="00BC119E"/>
    <w:rsid w:val="00BC331A"/>
    <w:rsid w:val="00BC381F"/>
    <w:rsid w:val="00BC44BB"/>
    <w:rsid w:val="00BC5016"/>
    <w:rsid w:val="00BC672A"/>
    <w:rsid w:val="00BC714B"/>
    <w:rsid w:val="00BC7CEC"/>
    <w:rsid w:val="00BC7DAB"/>
    <w:rsid w:val="00BD18B9"/>
    <w:rsid w:val="00BD1942"/>
    <w:rsid w:val="00BD2A53"/>
    <w:rsid w:val="00BD3828"/>
    <w:rsid w:val="00BD3F0B"/>
    <w:rsid w:val="00BD4077"/>
    <w:rsid w:val="00BD4432"/>
    <w:rsid w:val="00BD5365"/>
    <w:rsid w:val="00BD5868"/>
    <w:rsid w:val="00BD6537"/>
    <w:rsid w:val="00BD7F11"/>
    <w:rsid w:val="00BE0677"/>
    <w:rsid w:val="00BE1325"/>
    <w:rsid w:val="00BE2595"/>
    <w:rsid w:val="00BE27F1"/>
    <w:rsid w:val="00BE2B23"/>
    <w:rsid w:val="00BE3A04"/>
    <w:rsid w:val="00BE3AEB"/>
    <w:rsid w:val="00BE579E"/>
    <w:rsid w:val="00BE58B9"/>
    <w:rsid w:val="00BE61AB"/>
    <w:rsid w:val="00BE6205"/>
    <w:rsid w:val="00BE7C59"/>
    <w:rsid w:val="00BF0DA8"/>
    <w:rsid w:val="00BF107F"/>
    <w:rsid w:val="00BF13C5"/>
    <w:rsid w:val="00BF1DE2"/>
    <w:rsid w:val="00BF42CD"/>
    <w:rsid w:val="00BF495E"/>
    <w:rsid w:val="00BF551E"/>
    <w:rsid w:val="00BF5D25"/>
    <w:rsid w:val="00BF6677"/>
    <w:rsid w:val="00BF7CBD"/>
    <w:rsid w:val="00C01F10"/>
    <w:rsid w:val="00C02320"/>
    <w:rsid w:val="00C02CBF"/>
    <w:rsid w:val="00C03445"/>
    <w:rsid w:val="00C03A62"/>
    <w:rsid w:val="00C04035"/>
    <w:rsid w:val="00C045E7"/>
    <w:rsid w:val="00C04EE8"/>
    <w:rsid w:val="00C0536F"/>
    <w:rsid w:val="00C066A3"/>
    <w:rsid w:val="00C0738A"/>
    <w:rsid w:val="00C07AD4"/>
    <w:rsid w:val="00C108C3"/>
    <w:rsid w:val="00C119A5"/>
    <w:rsid w:val="00C12880"/>
    <w:rsid w:val="00C12961"/>
    <w:rsid w:val="00C13CDF"/>
    <w:rsid w:val="00C13FC6"/>
    <w:rsid w:val="00C149EE"/>
    <w:rsid w:val="00C17221"/>
    <w:rsid w:val="00C172E8"/>
    <w:rsid w:val="00C174C9"/>
    <w:rsid w:val="00C20275"/>
    <w:rsid w:val="00C2077D"/>
    <w:rsid w:val="00C2087A"/>
    <w:rsid w:val="00C209FE"/>
    <w:rsid w:val="00C21EE7"/>
    <w:rsid w:val="00C22341"/>
    <w:rsid w:val="00C25146"/>
    <w:rsid w:val="00C25337"/>
    <w:rsid w:val="00C27215"/>
    <w:rsid w:val="00C27948"/>
    <w:rsid w:val="00C31032"/>
    <w:rsid w:val="00C314DD"/>
    <w:rsid w:val="00C32551"/>
    <w:rsid w:val="00C33460"/>
    <w:rsid w:val="00C34947"/>
    <w:rsid w:val="00C34F5C"/>
    <w:rsid w:val="00C351DD"/>
    <w:rsid w:val="00C3693E"/>
    <w:rsid w:val="00C37610"/>
    <w:rsid w:val="00C405DB"/>
    <w:rsid w:val="00C40B92"/>
    <w:rsid w:val="00C416FB"/>
    <w:rsid w:val="00C41B9B"/>
    <w:rsid w:val="00C4319E"/>
    <w:rsid w:val="00C44C94"/>
    <w:rsid w:val="00C46DC2"/>
    <w:rsid w:val="00C47297"/>
    <w:rsid w:val="00C47C1E"/>
    <w:rsid w:val="00C50B00"/>
    <w:rsid w:val="00C50EEE"/>
    <w:rsid w:val="00C50FC9"/>
    <w:rsid w:val="00C51488"/>
    <w:rsid w:val="00C5193D"/>
    <w:rsid w:val="00C5234C"/>
    <w:rsid w:val="00C52397"/>
    <w:rsid w:val="00C52702"/>
    <w:rsid w:val="00C52C45"/>
    <w:rsid w:val="00C52D20"/>
    <w:rsid w:val="00C53C16"/>
    <w:rsid w:val="00C555E9"/>
    <w:rsid w:val="00C560C7"/>
    <w:rsid w:val="00C577CA"/>
    <w:rsid w:val="00C57B49"/>
    <w:rsid w:val="00C57FE8"/>
    <w:rsid w:val="00C601C3"/>
    <w:rsid w:val="00C604EC"/>
    <w:rsid w:val="00C60541"/>
    <w:rsid w:val="00C60E8C"/>
    <w:rsid w:val="00C616A1"/>
    <w:rsid w:val="00C61A39"/>
    <w:rsid w:val="00C61F08"/>
    <w:rsid w:val="00C6315A"/>
    <w:rsid w:val="00C6383E"/>
    <w:rsid w:val="00C6466F"/>
    <w:rsid w:val="00C64DD7"/>
    <w:rsid w:val="00C657FC"/>
    <w:rsid w:val="00C67D7A"/>
    <w:rsid w:val="00C704D2"/>
    <w:rsid w:val="00C70F56"/>
    <w:rsid w:val="00C71E25"/>
    <w:rsid w:val="00C72611"/>
    <w:rsid w:val="00C72ED9"/>
    <w:rsid w:val="00C7566D"/>
    <w:rsid w:val="00C763EA"/>
    <w:rsid w:val="00C76625"/>
    <w:rsid w:val="00C76B65"/>
    <w:rsid w:val="00C80DFD"/>
    <w:rsid w:val="00C8110B"/>
    <w:rsid w:val="00C81C80"/>
    <w:rsid w:val="00C81EDB"/>
    <w:rsid w:val="00C82226"/>
    <w:rsid w:val="00C8237B"/>
    <w:rsid w:val="00C82E13"/>
    <w:rsid w:val="00C8326B"/>
    <w:rsid w:val="00C83B87"/>
    <w:rsid w:val="00C862C8"/>
    <w:rsid w:val="00C90C42"/>
    <w:rsid w:val="00C91CEF"/>
    <w:rsid w:val="00C924AC"/>
    <w:rsid w:val="00C93A26"/>
    <w:rsid w:val="00C93B22"/>
    <w:rsid w:val="00C945B2"/>
    <w:rsid w:val="00C94844"/>
    <w:rsid w:val="00C94C14"/>
    <w:rsid w:val="00C95D37"/>
    <w:rsid w:val="00C95E93"/>
    <w:rsid w:val="00C96082"/>
    <w:rsid w:val="00CA07E6"/>
    <w:rsid w:val="00CA1407"/>
    <w:rsid w:val="00CA23AA"/>
    <w:rsid w:val="00CA27CB"/>
    <w:rsid w:val="00CA2AAA"/>
    <w:rsid w:val="00CA3B54"/>
    <w:rsid w:val="00CA4749"/>
    <w:rsid w:val="00CA47B2"/>
    <w:rsid w:val="00CA7050"/>
    <w:rsid w:val="00CB0098"/>
    <w:rsid w:val="00CB0D3A"/>
    <w:rsid w:val="00CB2544"/>
    <w:rsid w:val="00CB3152"/>
    <w:rsid w:val="00CB3220"/>
    <w:rsid w:val="00CB47F6"/>
    <w:rsid w:val="00CB492E"/>
    <w:rsid w:val="00CB49F2"/>
    <w:rsid w:val="00CB4A3B"/>
    <w:rsid w:val="00CB4CD2"/>
    <w:rsid w:val="00CB53A7"/>
    <w:rsid w:val="00CB5918"/>
    <w:rsid w:val="00CB63C9"/>
    <w:rsid w:val="00CB6B49"/>
    <w:rsid w:val="00CB6FF5"/>
    <w:rsid w:val="00CB7CCD"/>
    <w:rsid w:val="00CB7E55"/>
    <w:rsid w:val="00CC2915"/>
    <w:rsid w:val="00CC2E1B"/>
    <w:rsid w:val="00CC49E3"/>
    <w:rsid w:val="00CC4DE5"/>
    <w:rsid w:val="00CC66F9"/>
    <w:rsid w:val="00CC787B"/>
    <w:rsid w:val="00CD1B4D"/>
    <w:rsid w:val="00CD1FE8"/>
    <w:rsid w:val="00CD2151"/>
    <w:rsid w:val="00CD334F"/>
    <w:rsid w:val="00CD36BE"/>
    <w:rsid w:val="00CD4805"/>
    <w:rsid w:val="00CD5BE6"/>
    <w:rsid w:val="00CD5DF6"/>
    <w:rsid w:val="00CD6B47"/>
    <w:rsid w:val="00CD71AB"/>
    <w:rsid w:val="00CE12AF"/>
    <w:rsid w:val="00CE1F0F"/>
    <w:rsid w:val="00CE2BE9"/>
    <w:rsid w:val="00CE4A09"/>
    <w:rsid w:val="00CE562C"/>
    <w:rsid w:val="00CE6FFB"/>
    <w:rsid w:val="00CE7645"/>
    <w:rsid w:val="00CF05C8"/>
    <w:rsid w:val="00CF0F6C"/>
    <w:rsid w:val="00CF16D5"/>
    <w:rsid w:val="00CF1CCC"/>
    <w:rsid w:val="00CF21B4"/>
    <w:rsid w:val="00CF4657"/>
    <w:rsid w:val="00CF4668"/>
    <w:rsid w:val="00CF4B45"/>
    <w:rsid w:val="00CF618D"/>
    <w:rsid w:val="00CF7A55"/>
    <w:rsid w:val="00D012AA"/>
    <w:rsid w:val="00D0190B"/>
    <w:rsid w:val="00D0318D"/>
    <w:rsid w:val="00D03EEF"/>
    <w:rsid w:val="00D04DEE"/>
    <w:rsid w:val="00D057A8"/>
    <w:rsid w:val="00D05856"/>
    <w:rsid w:val="00D062E7"/>
    <w:rsid w:val="00D06985"/>
    <w:rsid w:val="00D06A1C"/>
    <w:rsid w:val="00D07599"/>
    <w:rsid w:val="00D10E00"/>
    <w:rsid w:val="00D113E9"/>
    <w:rsid w:val="00D11AF0"/>
    <w:rsid w:val="00D12C40"/>
    <w:rsid w:val="00D148AF"/>
    <w:rsid w:val="00D14C37"/>
    <w:rsid w:val="00D16C39"/>
    <w:rsid w:val="00D1724E"/>
    <w:rsid w:val="00D20C4E"/>
    <w:rsid w:val="00D20F03"/>
    <w:rsid w:val="00D212DD"/>
    <w:rsid w:val="00D22CFF"/>
    <w:rsid w:val="00D22D7E"/>
    <w:rsid w:val="00D232B5"/>
    <w:rsid w:val="00D234E0"/>
    <w:rsid w:val="00D24911"/>
    <w:rsid w:val="00D249C2"/>
    <w:rsid w:val="00D253CC"/>
    <w:rsid w:val="00D25F48"/>
    <w:rsid w:val="00D2790E"/>
    <w:rsid w:val="00D300C0"/>
    <w:rsid w:val="00D30CFA"/>
    <w:rsid w:val="00D31F63"/>
    <w:rsid w:val="00D3247A"/>
    <w:rsid w:val="00D33E98"/>
    <w:rsid w:val="00D3420B"/>
    <w:rsid w:val="00D34CB9"/>
    <w:rsid w:val="00D35207"/>
    <w:rsid w:val="00D35472"/>
    <w:rsid w:val="00D35C60"/>
    <w:rsid w:val="00D363F8"/>
    <w:rsid w:val="00D4066F"/>
    <w:rsid w:val="00D41326"/>
    <w:rsid w:val="00D4310C"/>
    <w:rsid w:val="00D43DF9"/>
    <w:rsid w:val="00D469A9"/>
    <w:rsid w:val="00D50A55"/>
    <w:rsid w:val="00D50F8E"/>
    <w:rsid w:val="00D51508"/>
    <w:rsid w:val="00D51CCD"/>
    <w:rsid w:val="00D52E26"/>
    <w:rsid w:val="00D53715"/>
    <w:rsid w:val="00D55247"/>
    <w:rsid w:val="00D56469"/>
    <w:rsid w:val="00D56594"/>
    <w:rsid w:val="00D56F5C"/>
    <w:rsid w:val="00D57DDC"/>
    <w:rsid w:val="00D61005"/>
    <w:rsid w:val="00D615B3"/>
    <w:rsid w:val="00D61C88"/>
    <w:rsid w:val="00D621A7"/>
    <w:rsid w:val="00D6260A"/>
    <w:rsid w:val="00D62DD7"/>
    <w:rsid w:val="00D63351"/>
    <w:rsid w:val="00D6435B"/>
    <w:rsid w:val="00D65C57"/>
    <w:rsid w:val="00D66647"/>
    <w:rsid w:val="00D66D03"/>
    <w:rsid w:val="00D7068B"/>
    <w:rsid w:val="00D70D74"/>
    <w:rsid w:val="00D71555"/>
    <w:rsid w:val="00D71F5E"/>
    <w:rsid w:val="00D71F92"/>
    <w:rsid w:val="00D720C9"/>
    <w:rsid w:val="00D72DCF"/>
    <w:rsid w:val="00D7455D"/>
    <w:rsid w:val="00D7475D"/>
    <w:rsid w:val="00D7659F"/>
    <w:rsid w:val="00D81AEC"/>
    <w:rsid w:val="00D82BDC"/>
    <w:rsid w:val="00D842F1"/>
    <w:rsid w:val="00D851F4"/>
    <w:rsid w:val="00D85E6D"/>
    <w:rsid w:val="00D860C6"/>
    <w:rsid w:val="00D86238"/>
    <w:rsid w:val="00D863A4"/>
    <w:rsid w:val="00D8653A"/>
    <w:rsid w:val="00D866D7"/>
    <w:rsid w:val="00D86BA1"/>
    <w:rsid w:val="00D86F9C"/>
    <w:rsid w:val="00D90B43"/>
    <w:rsid w:val="00D91618"/>
    <w:rsid w:val="00D918F9"/>
    <w:rsid w:val="00D92010"/>
    <w:rsid w:val="00D9212D"/>
    <w:rsid w:val="00D92133"/>
    <w:rsid w:val="00D92344"/>
    <w:rsid w:val="00D92937"/>
    <w:rsid w:val="00D95135"/>
    <w:rsid w:val="00DA018C"/>
    <w:rsid w:val="00DA0828"/>
    <w:rsid w:val="00DA0C17"/>
    <w:rsid w:val="00DA10DE"/>
    <w:rsid w:val="00DA21BD"/>
    <w:rsid w:val="00DA289E"/>
    <w:rsid w:val="00DA32AA"/>
    <w:rsid w:val="00DA4F25"/>
    <w:rsid w:val="00DA65EA"/>
    <w:rsid w:val="00DA6C81"/>
    <w:rsid w:val="00DA75A5"/>
    <w:rsid w:val="00DA7880"/>
    <w:rsid w:val="00DA7C0A"/>
    <w:rsid w:val="00DB0B03"/>
    <w:rsid w:val="00DB0F33"/>
    <w:rsid w:val="00DB1A89"/>
    <w:rsid w:val="00DB1B3D"/>
    <w:rsid w:val="00DB1E5A"/>
    <w:rsid w:val="00DB39B5"/>
    <w:rsid w:val="00DB3FD1"/>
    <w:rsid w:val="00DB4273"/>
    <w:rsid w:val="00DB451E"/>
    <w:rsid w:val="00DB478A"/>
    <w:rsid w:val="00DB5EF8"/>
    <w:rsid w:val="00DB669D"/>
    <w:rsid w:val="00DB6987"/>
    <w:rsid w:val="00DB705E"/>
    <w:rsid w:val="00DB756F"/>
    <w:rsid w:val="00DB7B78"/>
    <w:rsid w:val="00DC1B13"/>
    <w:rsid w:val="00DC2F04"/>
    <w:rsid w:val="00DC302D"/>
    <w:rsid w:val="00DC339F"/>
    <w:rsid w:val="00DC3460"/>
    <w:rsid w:val="00DC45CD"/>
    <w:rsid w:val="00DC4DAD"/>
    <w:rsid w:val="00DC4DB9"/>
    <w:rsid w:val="00DC4E44"/>
    <w:rsid w:val="00DC549F"/>
    <w:rsid w:val="00DC59E8"/>
    <w:rsid w:val="00DC7D52"/>
    <w:rsid w:val="00DD092F"/>
    <w:rsid w:val="00DD0E2D"/>
    <w:rsid w:val="00DD0E85"/>
    <w:rsid w:val="00DD196F"/>
    <w:rsid w:val="00DD2933"/>
    <w:rsid w:val="00DD3E21"/>
    <w:rsid w:val="00DD43B9"/>
    <w:rsid w:val="00DD4FC8"/>
    <w:rsid w:val="00DD51A2"/>
    <w:rsid w:val="00DD6B60"/>
    <w:rsid w:val="00DD6C8D"/>
    <w:rsid w:val="00DE075C"/>
    <w:rsid w:val="00DE23DA"/>
    <w:rsid w:val="00DE2CA4"/>
    <w:rsid w:val="00DE3797"/>
    <w:rsid w:val="00DE37C0"/>
    <w:rsid w:val="00DE4173"/>
    <w:rsid w:val="00DE4927"/>
    <w:rsid w:val="00DE51F9"/>
    <w:rsid w:val="00DE63C8"/>
    <w:rsid w:val="00DE6421"/>
    <w:rsid w:val="00DE710D"/>
    <w:rsid w:val="00DE7172"/>
    <w:rsid w:val="00DE7862"/>
    <w:rsid w:val="00DE791A"/>
    <w:rsid w:val="00DE7AF3"/>
    <w:rsid w:val="00DF07AD"/>
    <w:rsid w:val="00DF21A3"/>
    <w:rsid w:val="00DF26A2"/>
    <w:rsid w:val="00DF3751"/>
    <w:rsid w:val="00DF4879"/>
    <w:rsid w:val="00DF51EB"/>
    <w:rsid w:val="00DF53C2"/>
    <w:rsid w:val="00DF56BC"/>
    <w:rsid w:val="00DF7A69"/>
    <w:rsid w:val="00DF7CE8"/>
    <w:rsid w:val="00E0021C"/>
    <w:rsid w:val="00E003CD"/>
    <w:rsid w:val="00E003E2"/>
    <w:rsid w:val="00E00811"/>
    <w:rsid w:val="00E011E9"/>
    <w:rsid w:val="00E018CD"/>
    <w:rsid w:val="00E0196B"/>
    <w:rsid w:val="00E01F96"/>
    <w:rsid w:val="00E02262"/>
    <w:rsid w:val="00E028B6"/>
    <w:rsid w:val="00E03952"/>
    <w:rsid w:val="00E03C9E"/>
    <w:rsid w:val="00E06D57"/>
    <w:rsid w:val="00E06E54"/>
    <w:rsid w:val="00E10FEB"/>
    <w:rsid w:val="00E13191"/>
    <w:rsid w:val="00E135BF"/>
    <w:rsid w:val="00E1381C"/>
    <w:rsid w:val="00E14569"/>
    <w:rsid w:val="00E1459D"/>
    <w:rsid w:val="00E14C53"/>
    <w:rsid w:val="00E15CB8"/>
    <w:rsid w:val="00E17512"/>
    <w:rsid w:val="00E176F3"/>
    <w:rsid w:val="00E17AA4"/>
    <w:rsid w:val="00E17D19"/>
    <w:rsid w:val="00E20424"/>
    <w:rsid w:val="00E20E8C"/>
    <w:rsid w:val="00E20F78"/>
    <w:rsid w:val="00E226DD"/>
    <w:rsid w:val="00E2271D"/>
    <w:rsid w:val="00E22EDA"/>
    <w:rsid w:val="00E23673"/>
    <w:rsid w:val="00E24417"/>
    <w:rsid w:val="00E24948"/>
    <w:rsid w:val="00E25B1B"/>
    <w:rsid w:val="00E26041"/>
    <w:rsid w:val="00E27BC1"/>
    <w:rsid w:val="00E30739"/>
    <w:rsid w:val="00E30DC6"/>
    <w:rsid w:val="00E33268"/>
    <w:rsid w:val="00E33592"/>
    <w:rsid w:val="00E33BA5"/>
    <w:rsid w:val="00E34BBD"/>
    <w:rsid w:val="00E423D9"/>
    <w:rsid w:val="00E42E6B"/>
    <w:rsid w:val="00E42F95"/>
    <w:rsid w:val="00E446D1"/>
    <w:rsid w:val="00E449AC"/>
    <w:rsid w:val="00E451F3"/>
    <w:rsid w:val="00E452E8"/>
    <w:rsid w:val="00E458F3"/>
    <w:rsid w:val="00E4678C"/>
    <w:rsid w:val="00E47D20"/>
    <w:rsid w:val="00E51170"/>
    <w:rsid w:val="00E51454"/>
    <w:rsid w:val="00E51638"/>
    <w:rsid w:val="00E51694"/>
    <w:rsid w:val="00E535E2"/>
    <w:rsid w:val="00E53B59"/>
    <w:rsid w:val="00E54777"/>
    <w:rsid w:val="00E5482E"/>
    <w:rsid w:val="00E549B7"/>
    <w:rsid w:val="00E55017"/>
    <w:rsid w:val="00E55415"/>
    <w:rsid w:val="00E556D2"/>
    <w:rsid w:val="00E55990"/>
    <w:rsid w:val="00E55D06"/>
    <w:rsid w:val="00E56189"/>
    <w:rsid w:val="00E561E4"/>
    <w:rsid w:val="00E60D5A"/>
    <w:rsid w:val="00E6160B"/>
    <w:rsid w:val="00E62B6C"/>
    <w:rsid w:val="00E62BE1"/>
    <w:rsid w:val="00E636ED"/>
    <w:rsid w:val="00E63A8C"/>
    <w:rsid w:val="00E64D58"/>
    <w:rsid w:val="00E6534E"/>
    <w:rsid w:val="00E65B5E"/>
    <w:rsid w:val="00E67AC4"/>
    <w:rsid w:val="00E67C4C"/>
    <w:rsid w:val="00E71124"/>
    <w:rsid w:val="00E7183F"/>
    <w:rsid w:val="00E7299A"/>
    <w:rsid w:val="00E730A6"/>
    <w:rsid w:val="00E732E3"/>
    <w:rsid w:val="00E73E1F"/>
    <w:rsid w:val="00E74A7F"/>
    <w:rsid w:val="00E74AD7"/>
    <w:rsid w:val="00E74CC8"/>
    <w:rsid w:val="00E76846"/>
    <w:rsid w:val="00E77927"/>
    <w:rsid w:val="00E80D03"/>
    <w:rsid w:val="00E82C88"/>
    <w:rsid w:val="00E83C9B"/>
    <w:rsid w:val="00E84376"/>
    <w:rsid w:val="00E856D8"/>
    <w:rsid w:val="00E85AF6"/>
    <w:rsid w:val="00E85CDD"/>
    <w:rsid w:val="00E868DC"/>
    <w:rsid w:val="00E87726"/>
    <w:rsid w:val="00E87BF7"/>
    <w:rsid w:val="00E918A4"/>
    <w:rsid w:val="00E91986"/>
    <w:rsid w:val="00E92311"/>
    <w:rsid w:val="00E95562"/>
    <w:rsid w:val="00E95BC2"/>
    <w:rsid w:val="00E9640B"/>
    <w:rsid w:val="00E96483"/>
    <w:rsid w:val="00E965B9"/>
    <w:rsid w:val="00E97A92"/>
    <w:rsid w:val="00EA07AD"/>
    <w:rsid w:val="00EA1959"/>
    <w:rsid w:val="00EA1E4A"/>
    <w:rsid w:val="00EA1FCC"/>
    <w:rsid w:val="00EA27BF"/>
    <w:rsid w:val="00EA3F5D"/>
    <w:rsid w:val="00EA4065"/>
    <w:rsid w:val="00EA4479"/>
    <w:rsid w:val="00EA4F65"/>
    <w:rsid w:val="00EA5560"/>
    <w:rsid w:val="00EA55F6"/>
    <w:rsid w:val="00EA5B86"/>
    <w:rsid w:val="00EA5E84"/>
    <w:rsid w:val="00EA66D8"/>
    <w:rsid w:val="00EA6A7F"/>
    <w:rsid w:val="00EA7E93"/>
    <w:rsid w:val="00EB0438"/>
    <w:rsid w:val="00EB08CB"/>
    <w:rsid w:val="00EB2A16"/>
    <w:rsid w:val="00EB4D1A"/>
    <w:rsid w:val="00EB5A20"/>
    <w:rsid w:val="00EB5CF3"/>
    <w:rsid w:val="00EB66CC"/>
    <w:rsid w:val="00EB75C5"/>
    <w:rsid w:val="00EC08DF"/>
    <w:rsid w:val="00EC0AE7"/>
    <w:rsid w:val="00EC28B6"/>
    <w:rsid w:val="00EC345D"/>
    <w:rsid w:val="00EC3CED"/>
    <w:rsid w:val="00EC3FB4"/>
    <w:rsid w:val="00EC400B"/>
    <w:rsid w:val="00EC402B"/>
    <w:rsid w:val="00EC42DE"/>
    <w:rsid w:val="00EC5682"/>
    <w:rsid w:val="00EC5BBF"/>
    <w:rsid w:val="00EC5C32"/>
    <w:rsid w:val="00EC6427"/>
    <w:rsid w:val="00EC693F"/>
    <w:rsid w:val="00EC74DA"/>
    <w:rsid w:val="00EC7A46"/>
    <w:rsid w:val="00ED00DF"/>
    <w:rsid w:val="00ED045E"/>
    <w:rsid w:val="00ED0815"/>
    <w:rsid w:val="00ED0861"/>
    <w:rsid w:val="00ED2D31"/>
    <w:rsid w:val="00ED3491"/>
    <w:rsid w:val="00ED3853"/>
    <w:rsid w:val="00ED41F0"/>
    <w:rsid w:val="00ED4BDE"/>
    <w:rsid w:val="00EE21F9"/>
    <w:rsid w:val="00EE3340"/>
    <w:rsid w:val="00EE3A4D"/>
    <w:rsid w:val="00EE3F61"/>
    <w:rsid w:val="00EE4FA3"/>
    <w:rsid w:val="00EE5D80"/>
    <w:rsid w:val="00EE6C93"/>
    <w:rsid w:val="00EE6FA1"/>
    <w:rsid w:val="00EE766A"/>
    <w:rsid w:val="00EF11A9"/>
    <w:rsid w:val="00EF207C"/>
    <w:rsid w:val="00EF25EC"/>
    <w:rsid w:val="00EF37E4"/>
    <w:rsid w:val="00EF5E3C"/>
    <w:rsid w:val="00EF61E1"/>
    <w:rsid w:val="00EF7DA0"/>
    <w:rsid w:val="00EF7EEC"/>
    <w:rsid w:val="00EF7FCB"/>
    <w:rsid w:val="00F013AB"/>
    <w:rsid w:val="00F01CB3"/>
    <w:rsid w:val="00F0265B"/>
    <w:rsid w:val="00F031BC"/>
    <w:rsid w:val="00F03B77"/>
    <w:rsid w:val="00F056B4"/>
    <w:rsid w:val="00F05D4F"/>
    <w:rsid w:val="00F061C0"/>
    <w:rsid w:val="00F061C5"/>
    <w:rsid w:val="00F072C4"/>
    <w:rsid w:val="00F079FD"/>
    <w:rsid w:val="00F103DA"/>
    <w:rsid w:val="00F1111B"/>
    <w:rsid w:val="00F11F76"/>
    <w:rsid w:val="00F120D9"/>
    <w:rsid w:val="00F121F2"/>
    <w:rsid w:val="00F12EA7"/>
    <w:rsid w:val="00F13324"/>
    <w:rsid w:val="00F13A16"/>
    <w:rsid w:val="00F13F9C"/>
    <w:rsid w:val="00F15530"/>
    <w:rsid w:val="00F16063"/>
    <w:rsid w:val="00F16781"/>
    <w:rsid w:val="00F2022C"/>
    <w:rsid w:val="00F21AC7"/>
    <w:rsid w:val="00F21C62"/>
    <w:rsid w:val="00F22251"/>
    <w:rsid w:val="00F22DDE"/>
    <w:rsid w:val="00F23993"/>
    <w:rsid w:val="00F23DBB"/>
    <w:rsid w:val="00F23FE0"/>
    <w:rsid w:val="00F24528"/>
    <w:rsid w:val="00F24597"/>
    <w:rsid w:val="00F278F8"/>
    <w:rsid w:val="00F3022F"/>
    <w:rsid w:val="00F30ADB"/>
    <w:rsid w:val="00F31C04"/>
    <w:rsid w:val="00F31DA7"/>
    <w:rsid w:val="00F32C1C"/>
    <w:rsid w:val="00F332F4"/>
    <w:rsid w:val="00F34E56"/>
    <w:rsid w:val="00F35716"/>
    <w:rsid w:val="00F375DC"/>
    <w:rsid w:val="00F37801"/>
    <w:rsid w:val="00F4025F"/>
    <w:rsid w:val="00F40518"/>
    <w:rsid w:val="00F421C1"/>
    <w:rsid w:val="00F43928"/>
    <w:rsid w:val="00F43955"/>
    <w:rsid w:val="00F44DDF"/>
    <w:rsid w:val="00F44F63"/>
    <w:rsid w:val="00F45168"/>
    <w:rsid w:val="00F45D74"/>
    <w:rsid w:val="00F505AA"/>
    <w:rsid w:val="00F50753"/>
    <w:rsid w:val="00F517F2"/>
    <w:rsid w:val="00F523DB"/>
    <w:rsid w:val="00F526B3"/>
    <w:rsid w:val="00F539C0"/>
    <w:rsid w:val="00F53BE1"/>
    <w:rsid w:val="00F53C9B"/>
    <w:rsid w:val="00F53F44"/>
    <w:rsid w:val="00F548C5"/>
    <w:rsid w:val="00F548E2"/>
    <w:rsid w:val="00F5570F"/>
    <w:rsid w:val="00F559FF"/>
    <w:rsid w:val="00F55DF7"/>
    <w:rsid w:val="00F56376"/>
    <w:rsid w:val="00F564CE"/>
    <w:rsid w:val="00F571DE"/>
    <w:rsid w:val="00F57304"/>
    <w:rsid w:val="00F60BA6"/>
    <w:rsid w:val="00F61A13"/>
    <w:rsid w:val="00F62C99"/>
    <w:rsid w:val="00F63B9E"/>
    <w:rsid w:val="00F64B3F"/>
    <w:rsid w:val="00F66012"/>
    <w:rsid w:val="00F6648F"/>
    <w:rsid w:val="00F672D9"/>
    <w:rsid w:val="00F7028E"/>
    <w:rsid w:val="00F7043B"/>
    <w:rsid w:val="00F70491"/>
    <w:rsid w:val="00F722A4"/>
    <w:rsid w:val="00F7242F"/>
    <w:rsid w:val="00F7382C"/>
    <w:rsid w:val="00F73D51"/>
    <w:rsid w:val="00F746AE"/>
    <w:rsid w:val="00F75E49"/>
    <w:rsid w:val="00F76812"/>
    <w:rsid w:val="00F772E1"/>
    <w:rsid w:val="00F7785A"/>
    <w:rsid w:val="00F77E56"/>
    <w:rsid w:val="00F808AC"/>
    <w:rsid w:val="00F80AC0"/>
    <w:rsid w:val="00F81F86"/>
    <w:rsid w:val="00F8207B"/>
    <w:rsid w:val="00F82224"/>
    <w:rsid w:val="00F847DD"/>
    <w:rsid w:val="00F84DE4"/>
    <w:rsid w:val="00F85204"/>
    <w:rsid w:val="00F85529"/>
    <w:rsid w:val="00F8621B"/>
    <w:rsid w:val="00F87846"/>
    <w:rsid w:val="00F90E0B"/>
    <w:rsid w:val="00F9182F"/>
    <w:rsid w:val="00F91A5B"/>
    <w:rsid w:val="00F92318"/>
    <w:rsid w:val="00F929C4"/>
    <w:rsid w:val="00F936AD"/>
    <w:rsid w:val="00F94B58"/>
    <w:rsid w:val="00F958DC"/>
    <w:rsid w:val="00F9673F"/>
    <w:rsid w:val="00F96A43"/>
    <w:rsid w:val="00F97467"/>
    <w:rsid w:val="00F97664"/>
    <w:rsid w:val="00F977A3"/>
    <w:rsid w:val="00F97A16"/>
    <w:rsid w:val="00FA073C"/>
    <w:rsid w:val="00FA1501"/>
    <w:rsid w:val="00FA1DF8"/>
    <w:rsid w:val="00FA26CA"/>
    <w:rsid w:val="00FA2AB9"/>
    <w:rsid w:val="00FA2C3E"/>
    <w:rsid w:val="00FA36A4"/>
    <w:rsid w:val="00FA4C3C"/>
    <w:rsid w:val="00FA5049"/>
    <w:rsid w:val="00FA591B"/>
    <w:rsid w:val="00FA5F0F"/>
    <w:rsid w:val="00FA62DC"/>
    <w:rsid w:val="00FA6B72"/>
    <w:rsid w:val="00FA782C"/>
    <w:rsid w:val="00FB046E"/>
    <w:rsid w:val="00FB1AD2"/>
    <w:rsid w:val="00FB1AE6"/>
    <w:rsid w:val="00FB22B2"/>
    <w:rsid w:val="00FB29D1"/>
    <w:rsid w:val="00FB2D5A"/>
    <w:rsid w:val="00FB31D3"/>
    <w:rsid w:val="00FB3F5E"/>
    <w:rsid w:val="00FB4D33"/>
    <w:rsid w:val="00FB4D6F"/>
    <w:rsid w:val="00FB5814"/>
    <w:rsid w:val="00FB6AA4"/>
    <w:rsid w:val="00FB6DF6"/>
    <w:rsid w:val="00FB7539"/>
    <w:rsid w:val="00FC0591"/>
    <w:rsid w:val="00FC24EF"/>
    <w:rsid w:val="00FC3FEE"/>
    <w:rsid w:val="00FC400A"/>
    <w:rsid w:val="00FC526B"/>
    <w:rsid w:val="00FC6B06"/>
    <w:rsid w:val="00FC6EB4"/>
    <w:rsid w:val="00FC703E"/>
    <w:rsid w:val="00FC76A4"/>
    <w:rsid w:val="00FC786B"/>
    <w:rsid w:val="00FD03D3"/>
    <w:rsid w:val="00FD29AB"/>
    <w:rsid w:val="00FD3C75"/>
    <w:rsid w:val="00FD59DD"/>
    <w:rsid w:val="00FD5DBB"/>
    <w:rsid w:val="00FD5F9C"/>
    <w:rsid w:val="00FD7AB2"/>
    <w:rsid w:val="00FE14DD"/>
    <w:rsid w:val="00FE2C8B"/>
    <w:rsid w:val="00FE33B5"/>
    <w:rsid w:val="00FE3677"/>
    <w:rsid w:val="00FE3AE7"/>
    <w:rsid w:val="00FE5089"/>
    <w:rsid w:val="00FE52AD"/>
    <w:rsid w:val="00FE59E3"/>
    <w:rsid w:val="00FE602D"/>
    <w:rsid w:val="00FE6122"/>
    <w:rsid w:val="00FE6657"/>
    <w:rsid w:val="00FE6D4E"/>
    <w:rsid w:val="00FE6EA8"/>
    <w:rsid w:val="00FE7523"/>
    <w:rsid w:val="00FF3037"/>
    <w:rsid w:val="00FF36D4"/>
    <w:rsid w:val="00FF37D0"/>
    <w:rsid w:val="00FF3A88"/>
    <w:rsid w:val="00FF5697"/>
    <w:rsid w:val="00FF634D"/>
    <w:rsid w:val="00FF6ADD"/>
    <w:rsid w:val="00FF70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C8"/>
  </w:style>
  <w:style w:type="paragraph" w:styleId="Heading1">
    <w:name w:val="heading 1"/>
    <w:basedOn w:val="Normal"/>
    <w:next w:val="Normal"/>
    <w:link w:val="Heading1Char"/>
    <w:uiPriority w:val="9"/>
    <w:qFormat/>
    <w:rsid w:val="00110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553C48"/>
    <w:rPr>
      <w:sz w:val="20"/>
      <w:szCs w:val="20"/>
    </w:rPr>
  </w:style>
  <w:style w:type="paragraph" w:styleId="CommentText">
    <w:name w:val="annotation text"/>
    <w:basedOn w:val="Normal"/>
    <w:link w:val="CommentTextChar"/>
    <w:uiPriority w:val="99"/>
    <w:semiHidden/>
    <w:unhideWhenUsed/>
    <w:rsid w:val="00553C48"/>
    <w:pPr>
      <w:spacing w:line="240" w:lineRule="auto"/>
    </w:pPr>
    <w:rPr>
      <w:sz w:val="20"/>
      <w:szCs w:val="20"/>
    </w:rPr>
  </w:style>
  <w:style w:type="character" w:customStyle="1" w:styleId="HeaderChar">
    <w:name w:val="Header Char"/>
    <w:basedOn w:val="DefaultParagraphFont"/>
    <w:link w:val="Header"/>
    <w:uiPriority w:val="99"/>
    <w:rsid w:val="00553C48"/>
  </w:style>
  <w:style w:type="paragraph" w:styleId="Header">
    <w:name w:val="header"/>
    <w:basedOn w:val="Normal"/>
    <w:link w:val="HeaderChar"/>
    <w:uiPriority w:val="99"/>
    <w:unhideWhenUsed/>
    <w:rsid w:val="0055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48"/>
  </w:style>
  <w:style w:type="paragraph" w:styleId="Footer">
    <w:name w:val="footer"/>
    <w:basedOn w:val="Normal"/>
    <w:link w:val="FooterChar"/>
    <w:uiPriority w:val="99"/>
    <w:unhideWhenUsed/>
    <w:rsid w:val="00553C48"/>
    <w:pPr>
      <w:tabs>
        <w:tab w:val="center" w:pos="4680"/>
        <w:tab w:val="right" w:pos="9360"/>
      </w:tabs>
      <w:spacing w:after="0" w:line="240" w:lineRule="auto"/>
    </w:pPr>
  </w:style>
  <w:style w:type="character" w:customStyle="1" w:styleId="BodyText2Char">
    <w:name w:val="Body Text 2 Char"/>
    <w:basedOn w:val="DefaultParagraphFont"/>
    <w:link w:val="BodyText2"/>
    <w:semiHidden/>
    <w:rsid w:val="00553C48"/>
    <w:rPr>
      <w:rFonts w:ascii="Arial" w:eastAsia="Times New Roman" w:hAnsi="Arial" w:cs="Times New Roman"/>
      <w:sz w:val="28"/>
      <w:szCs w:val="20"/>
      <w:lang w:val="en-US"/>
    </w:rPr>
  </w:style>
  <w:style w:type="paragraph" w:styleId="BodyText2">
    <w:name w:val="Body Text 2"/>
    <w:basedOn w:val="Normal"/>
    <w:link w:val="BodyText2Char"/>
    <w:semiHidden/>
    <w:unhideWhenUsed/>
    <w:rsid w:val="00553C48"/>
    <w:pPr>
      <w:spacing w:after="0" w:line="240" w:lineRule="auto"/>
    </w:pPr>
    <w:rPr>
      <w:rFonts w:ascii="Arial" w:eastAsia="Times New Roman" w:hAnsi="Arial" w:cs="Times New Roman"/>
      <w:sz w:val="28"/>
      <w:szCs w:val="20"/>
      <w:lang w:val="en-US"/>
    </w:rPr>
  </w:style>
  <w:style w:type="character" w:customStyle="1" w:styleId="CommentSubjectChar">
    <w:name w:val="Comment Subject Char"/>
    <w:basedOn w:val="CommentTextChar"/>
    <w:link w:val="CommentSubject"/>
    <w:uiPriority w:val="99"/>
    <w:semiHidden/>
    <w:rsid w:val="00553C48"/>
    <w:rPr>
      <w:b/>
      <w:bCs/>
      <w:sz w:val="20"/>
      <w:szCs w:val="20"/>
    </w:rPr>
  </w:style>
  <w:style w:type="paragraph" w:styleId="CommentSubject">
    <w:name w:val="annotation subject"/>
    <w:basedOn w:val="CommentText"/>
    <w:next w:val="CommentText"/>
    <w:link w:val="CommentSubjectChar"/>
    <w:uiPriority w:val="99"/>
    <w:semiHidden/>
    <w:unhideWhenUsed/>
    <w:rsid w:val="00553C48"/>
    <w:rPr>
      <w:b/>
      <w:bCs/>
    </w:rPr>
  </w:style>
  <w:style w:type="character" w:customStyle="1" w:styleId="BalloonTextChar">
    <w:name w:val="Balloon Text Char"/>
    <w:basedOn w:val="DefaultParagraphFont"/>
    <w:link w:val="BalloonText"/>
    <w:uiPriority w:val="99"/>
    <w:semiHidden/>
    <w:rsid w:val="00553C48"/>
    <w:rPr>
      <w:rFonts w:ascii="Tahoma" w:hAnsi="Tahoma" w:cs="Tahoma"/>
      <w:sz w:val="16"/>
      <w:szCs w:val="16"/>
    </w:rPr>
  </w:style>
  <w:style w:type="paragraph" w:styleId="BalloonText">
    <w:name w:val="Balloon Text"/>
    <w:basedOn w:val="Normal"/>
    <w:link w:val="BalloonTextChar"/>
    <w:uiPriority w:val="99"/>
    <w:semiHidden/>
    <w:unhideWhenUsed/>
    <w:rsid w:val="00553C48"/>
    <w:pPr>
      <w:spacing w:after="0" w:line="240" w:lineRule="auto"/>
    </w:pPr>
    <w:rPr>
      <w:rFonts w:ascii="Tahoma" w:hAnsi="Tahoma" w:cs="Tahoma"/>
      <w:sz w:val="16"/>
      <w:szCs w:val="16"/>
    </w:rPr>
  </w:style>
  <w:style w:type="paragraph" w:styleId="ListParagraph">
    <w:name w:val="List Paragraph"/>
    <w:basedOn w:val="Normal"/>
    <w:uiPriority w:val="34"/>
    <w:qFormat/>
    <w:rsid w:val="00553C48"/>
    <w:pPr>
      <w:ind w:left="720"/>
      <w:contextualSpacing/>
    </w:pPr>
  </w:style>
  <w:style w:type="paragraph" w:customStyle="1" w:styleId="Boxtext">
    <w:name w:val="Box text"/>
    <w:basedOn w:val="Normal"/>
    <w:uiPriority w:val="99"/>
    <w:rsid w:val="00553C48"/>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553C48"/>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553C48"/>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553C48"/>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553C48"/>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CommentReference">
    <w:name w:val="annotation reference"/>
    <w:basedOn w:val="DefaultParagraphFont"/>
    <w:uiPriority w:val="99"/>
    <w:semiHidden/>
    <w:unhideWhenUsed/>
    <w:rsid w:val="00D012AA"/>
    <w:rPr>
      <w:sz w:val="16"/>
      <w:szCs w:val="16"/>
    </w:rPr>
  </w:style>
  <w:style w:type="paragraph" w:customStyle="1" w:styleId="Pa11">
    <w:name w:val="Pa11"/>
    <w:basedOn w:val="Default"/>
    <w:next w:val="Default"/>
    <w:uiPriority w:val="99"/>
    <w:rsid w:val="00726979"/>
    <w:pPr>
      <w:spacing w:line="161" w:lineRule="atLeast"/>
    </w:pPr>
    <w:rPr>
      <w:rFonts w:ascii="Century Gothic" w:eastAsiaTheme="minorHAnsi" w:hAnsi="Century Gothic" w:cstheme="minorBidi"/>
      <w:color w:val="auto"/>
      <w:lang w:eastAsia="en-US"/>
    </w:rPr>
  </w:style>
  <w:style w:type="paragraph" w:customStyle="1" w:styleId="Tabletext">
    <w:name w:val="Table text"/>
    <w:basedOn w:val="Normal"/>
    <w:rsid w:val="00391480"/>
    <w:pPr>
      <w:keepNext/>
      <w:keepLines/>
      <w:tabs>
        <w:tab w:val="left" w:pos="0"/>
        <w:tab w:val="left" w:pos="567"/>
        <w:tab w:val="left" w:pos="851"/>
      </w:tabs>
      <w:spacing w:before="20" w:after="20" w:line="240" w:lineRule="auto"/>
      <w:ind w:left="-14"/>
    </w:pPr>
    <w:rPr>
      <w:rFonts w:ascii="Arial Narrow" w:eastAsia="Times New Roman" w:hAnsi="Arial Narrow" w:cs="Times New Roman"/>
      <w:sz w:val="18"/>
      <w:szCs w:val="16"/>
      <w:lang w:val="en-US"/>
    </w:rPr>
  </w:style>
  <w:style w:type="character" w:customStyle="1" w:styleId="Heading1Char">
    <w:name w:val="Heading 1 Char"/>
    <w:basedOn w:val="DefaultParagraphFont"/>
    <w:link w:val="Heading1"/>
    <w:uiPriority w:val="9"/>
    <w:rsid w:val="00110BF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D17D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61490930">
      <w:bodyDiv w:val="1"/>
      <w:marLeft w:val="0"/>
      <w:marRight w:val="0"/>
      <w:marTop w:val="0"/>
      <w:marBottom w:val="0"/>
      <w:divBdr>
        <w:top w:val="none" w:sz="0" w:space="0" w:color="auto"/>
        <w:left w:val="none" w:sz="0" w:space="0" w:color="auto"/>
        <w:bottom w:val="none" w:sz="0" w:space="0" w:color="auto"/>
        <w:right w:val="none" w:sz="0" w:space="0" w:color="auto"/>
      </w:divBdr>
    </w:div>
    <w:div w:id="186338601">
      <w:bodyDiv w:val="1"/>
      <w:marLeft w:val="0"/>
      <w:marRight w:val="0"/>
      <w:marTop w:val="0"/>
      <w:marBottom w:val="0"/>
      <w:divBdr>
        <w:top w:val="none" w:sz="0" w:space="0" w:color="auto"/>
        <w:left w:val="none" w:sz="0" w:space="0" w:color="auto"/>
        <w:bottom w:val="none" w:sz="0" w:space="0" w:color="auto"/>
        <w:right w:val="none" w:sz="0" w:space="0" w:color="auto"/>
      </w:divBdr>
    </w:div>
    <w:div w:id="196896644">
      <w:bodyDiv w:val="1"/>
      <w:marLeft w:val="0"/>
      <w:marRight w:val="0"/>
      <w:marTop w:val="0"/>
      <w:marBottom w:val="0"/>
      <w:divBdr>
        <w:top w:val="none" w:sz="0" w:space="0" w:color="auto"/>
        <w:left w:val="none" w:sz="0" w:space="0" w:color="auto"/>
        <w:bottom w:val="none" w:sz="0" w:space="0" w:color="auto"/>
        <w:right w:val="none" w:sz="0" w:space="0" w:color="auto"/>
      </w:divBdr>
    </w:div>
    <w:div w:id="359667448">
      <w:bodyDiv w:val="1"/>
      <w:marLeft w:val="0"/>
      <w:marRight w:val="0"/>
      <w:marTop w:val="0"/>
      <w:marBottom w:val="0"/>
      <w:divBdr>
        <w:top w:val="none" w:sz="0" w:space="0" w:color="auto"/>
        <w:left w:val="none" w:sz="0" w:space="0" w:color="auto"/>
        <w:bottom w:val="none" w:sz="0" w:space="0" w:color="auto"/>
        <w:right w:val="none" w:sz="0" w:space="0" w:color="auto"/>
      </w:divBdr>
    </w:div>
    <w:div w:id="370113962">
      <w:bodyDiv w:val="1"/>
      <w:marLeft w:val="0"/>
      <w:marRight w:val="0"/>
      <w:marTop w:val="0"/>
      <w:marBottom w:val="0"/>
      <w:divBdr>
        <w:top w:val="none" w:sz="0" w:space="0" w:color="auto"/>
        <w:left w:val="none" w:sz="0" w:space="0" w:color="auto"/>
        <w:bottom w:val="none" w:sz="0" w:space="0" w:color="auto"/>
        <w:right w:val="none" w:sz="0" w:space="0" w:color="auto"/>
      </w:divBdr>
    </w:div>
    <w:div w:id="418601158">
      <w:bodyDiv w:val="1"/>
      <w:marLeft w:val="0"/>
      <w:marRight w:val="0"/>
      <w:marTop w:val="0"/>
      <w:marBottom w:val="0"/>
      <w:divBdr>
        <w:top w:val="none" w:sz="0" w:space="0" w:color="auto"/>
        <w:left w:val="none" w:sz="0" w:space="0" w:color="auto"/>
        <w:bottom w:val="none" w:sz="0" w:space="0" w:color="auto"/>
        <w:right w:val="none" w:sz="0" w:space="0" w:color="auto"/>
      </w:divBdr>
    </w:div>
    <w:div w:id="426073058">
      <w:bodyDiv w:val="1"/>
      <w:marLeft w:val="0"/>
      <w:marRight w:val="0"/>
      <w:marTop w:val="0"/>
      <w:marBottom w:val="0"/>
      <w:divBdr>
        <w:top w:val="none" w:sz="0" w:space="0" w:color="auto"/>
        <w:left w:val="none" w:sz="0" w:space="0" w:color="auto"/>
        <w:bottom w:val="none" w:sz="0" w:space="0" w:color="auto"/>
        <w:right w:val="none" w:sz="0" w:space="0" w:color="auto"/>
      </w:divBdr>
    </w:div>
    <w:div w:id="533883289">
      <w:bodyDiv w:val="1"/>
      <w:marLeft w:val="0"/>
      <w:marRight w:val="0"/>
      <w:marTop w:val="0"/>
      <w:marBottom w:val="0"/>
      <w:divBdr>
        <w:top w:val="none" w:sz="0" w:space="0" w:color="auto"/>
        <w:left w:val="none" w:sz="0" w:space="0" w:color="auto"/>
        <w:bottom w:val="none" w:sz="0" w:space="0" w:color="auto"/>
        <w:right w:val="none" w:sz="0" w:space="0" w:color="auto"/>
      </w:divBdr>
    </w:div>
    <w:div w:id="653679495">
      <w:bodyDiv w:val="1"/>
      <w:marLeft w:val="0"/>
      <w:marRight w:val="0"/>
      <w:marTop w:val="0"/>
      <w:marBottom w:val="0"/>
      <w:divBdr>
        <w:top w:val="none" w:sz="0" w:space="0" w:color="auto"/>
        <w:left w:val="none" w:sz="0" w:space="0" w:color="auto"/>
        <w:bottom w:val="none" w:sz="0" w:space="0" w:color="auto"/>
        <w:right w:val="none" w:sz="0" w:space="0" w:color="auto"/>
      </w:divBdr>
    </w:div>
    <w:div w:id="735586485">
      <w:bodyDiv w:val="1"/>
      <w:marLeft w:val="0"/>
      <w:marRight w:val="0"/>
      <w:marTop w:val="0"/>
      <w:marBottom w:val="0"/>
      <w:divBdr>
        <w:top w:val="none" w:sz="0" w:space="0" w:color="auto"/>
        <w:left w:val="none" w:sz="0" w:space="0" w:color="auto"/>
        <w:bottom w:val="none" w:sz="0" w:space="0" w:color="auto"/>
        <w:right w:val="none" w:sz="0" w:space="0" w:color="auto"/>
      </w:divBdr>
    </w:div>
    <w:div w:id="760564594">
      <w:bodyDiv w:val="1"/>
      <w:marLeft w:val="0"/>
      <w:marRight w:val="0"/>
      <w:marTop w:val="0"/>
      <w:marBottom w:val="0"/>
      <w:divBdr>
        <w:top w:val="none" w:sz="0" w:space="0" w:color="auto"/>
        <w:left w:val="none" w:sz="0" w:space="0" w:color="auto"/>
        <w:bottom w:val="none" w:sz="0" w:space="0" w:color="auto"/>
        <w:right w:val="none" w:sz="0" w:space="0" w:color="auto"/>
      </w:divBdr>
    </w:div>
    <w:div w:id="799498996">
      <w:bodyDiv w:val="1"/>
      <w:marLeft w:val="0"/>
      <w:marRight w:val="0"/>
      <w:marTop w:val="0"/>
      <w:marBottom w:val="0"/>
      <w:divBdr>
        <w:top w:val="none" w:sz="0" w:space="0" w:color="auto"/>
        <w:left w:val="none" w:sz="0" w:space="0" w:color="auto"/>
        <w:bottom w:val="none" w:sz="0" w:space="0" w:color="auto"/>
        <w:right w:val="none" w:sz="0" w:space="0" w:color="auto"/>
      </w:divBdr>
      <w:divsChild>
        <w:div w:id="708147944">
          <w:marLeft w:val="274"/>
          <w:marRight w:val="0"/>
          <w:marTop w:val="0"/>
          <w:marBottom w:val="0"/>
          <w:divBdr>
            <w:top w:val="none" w:sz="0" w:space="0" w:color="auto"/>
            <w:left w:val="none" w:sz="0" w:space="0" w:color="auto"/>
            <w:bottom w:val="none" w:sz="0" w:space="0" w:color="auto"/>
            <w:right w:val="none" w:sz="0" w:space="0" w:color="auto"/>
          </w:divBdr>
        </w:div>
        <w:div w:id="481626892">
          <w:marLeft w:val="274"/>
          <w:marRight w:val="0"/>
          <w:marTop w:val="0"/>
          <w:marBottom w:val="0"/>
          <w:divBdr>
            <w:top w:val="none" w:sz="0" w:space="0" w:color="auto"/>
            <w:left w:val="none" w:sz="0" w:space="0" w:color="auto"/>
            <w:bottom w:val="none" w:sz="0" w:space="0" w:color="auto"/>
            <w:right w:val="none" w:sz="0" w:space="0" w:color="auto"/>
          </w:divBdr>
        </w:div>
        <w:div w:id="1113403278">
          <w:marLeft w:val="274"/>
          <w:marRight w:val="0"/>
          <w:marTop w:val="0"/>
          <w:marBottom w:val="0"/>
          <w:divBdr>
            <w:top w:val="none" w:sz="0" w:space="0" w:color="auto"/>
            <w:left w:val="none" w:sz="0" w:space="0" w:color="auto"/>
            <w:bottom w:val="none" w:sz="0" w:space="0" w:color="auto"/>
            <w:right w:val="none" w:sz="0" w:space="0" w:color="auto"/>
          </w:divBdr>
        </w:div>
        <w:div w:id="961156751">
          <w:marLeft w:val="274"/>
          <w:marRight w:val="0"/>
          <w:marTop w:val="0"/>
          <w:marBottom w:val="0"/>
          <w:divBdr>
            <w:top w:val="none" w:sz="0" w:space="0" w:color="auto"/>
            <w:left w:val="none" w:sz="0" w:space="0" w:color="auto"/>
            <w:bottom w:val="none" w:sz="0" w:space="0" w:color="auto"/>
            <w:right w:val="none" w:sz="0" w:space="0" w:color="auto"/>
          </w:divBdr>
        </w:div>
        <w:div w:id="1401714719">
          <w:marLeft w:val="274"/>
          <w:marRight w:val="0"/>
          <w:marTop w:val="0"/>
          <w:marBottom w:val="0"/>
          <w:divBdr>
            <w:top w:val="none" w:sz="0" w:space="0" w:color="auto"/>
            <w:left w:val="none" w:sz="0" w:space="0" w:color="auto"/>
            <w:bottom w:val="none" w:sz="0" w:space="0" w:color="auto"/>
            <w:right w:val="none" w:sz="0" w:space="0" w:color="auto"/>
          </w:divBdr>
        </w:div>
        <w:div w:id="2111970330">
          <w:marLeft w:val="274"/>
          <w:marRight w:val="0"/>
          <w:marTop w:val="0"/>
          <w:marBottom w:val="0"/>
          <w:divBdr>
            <w:top w:val="none" w:sz="0" w:space="0" w:color="auto"/>
            <w:left w:val="none" w:sz="0" w:space="0" w:color="auto"/>
            <w:bottom w:val="none" w:sz="0" w:space="0" w:color="auto"/>
            <w:right w:val="none" w:sz="0" w:space="0" w:color="auto"/>
          </w:divBdr>
        </w:div>
      </w:divsChild>
    </w:div>
    <w:div w:id="962343978">
      <w:bodyDiv w:val="1"/>
      <w:marLeft w:val="0"/>
      <w:marRight w:val="0"/>
      <w:marTop w:val="0"/>
      <w:marBottom w:val="0"/>
      <w:divBdr>
        <w:top w:val="none" w:sz="0" w:space="0" w:color="auto"/>
        <w:left w:val="none" w:sz="0" w:space="0" w:color="auto"/>
        <w:bottom w:val="none" w:sz="0" w:space="0" w:color="auto"/>
        <w:right w:val="none" w:sz="0" w:space="0" w:color="auto"/>
      </w:divBdr>
    </w:div>
    <w:div w:id="1017388759">
      <w:bodyDiv w:val="1"/>
      <w:marLeft w:val="0"/>
      <w:marRight w:val="0"/>
      <w:marTop w:val="0"/>
      <w:marBottom w:val="0"/>
      <w:divBdr>
        <w:top w:val="none" w:sz="0" w:space="0" w:color="auto"/>
        <w:left w:val="none" w:sz="0" w:space="0" w:color="auto"/>
        <w:bottom w:val="none" w:sz="0" w:space="0" w:color="auto"/>
        <w:right w:val="none" w:sz="0" w:space="0" w:color="auto"/>
      </w:divBdr>
    </w:div>
    <w:div w:id="1121651148">
      <w:bodyDiv w:val="1"/>
      <w:marLeft w:val="0"/>
      <w:marRight w:val="0"/>
      <w:marTop w:val="0"/>
      <w:marBottom w:val="0"/>
      <w:divBdr>
        <w:top w:val="none" w:sz="0" w:space="0" w:color="auto"/>
        <w:left w:val="none" w:sz="0" w:space="0" w:color="auto"/>
        <w:bottom w:val="none" w:sz="0" w:space="0" w:color="auto"/>
        <w:right w:val="none" w:sz="0" w:space="0" w:color="auto"/>
      </w:divBdr>
    </w:div>
    <w:div w:id="1155879291">
      <w:bodyDiv w:val="1"/>
      <w:marLeft w:val="0"/>
      <w:marRight w:val="0"/>
      <w:marTop w:val="0"/>
      <w:marBottom w:val="0"/>
      <w:divBdr>
        <w:top w:val="none" w:sz="0" w:space="0" w:color="auto"/>
        <w:left w:val="none" w:sz="0" w:space="0" w:color="auto"/>
        <w:bottom w:val="none" w:sz="0" w:space="0" w:color="auto"/>
        <w:right w:val="none" w:sz="0" w:space="0" w:color="auto"/>
      </w:divBdr>
    </w:div>
    <w:div w:id="1156997876">
      <w:bodyDiv w:val="1"/>
      <w:marLeft w:val="0"/>
      <w:marRight w:val="0"/>
      <w:marTop w:val="0"/>
      <w:marBottom w:val="0"/>
      <w:divBdr>
        <w:top w:val="none" w:sz="0" w:space="0" w:color="auto"/>
        <w:left w:val="none" w:sz="0" w:space="0" w:color="auto"/>
        <w:bottom w:val="none" w:sz="0" w:space="0" w:color="auto"/>
        <w:right w:val="none" w:sz="0" w:space="0" w:color="auto"/>
      </w:divBdr>
    </w:div>
    <w:div w:id="1225027984">
      <w:bodyDiv w:val="1"/>
      <w:marLeft w:val="0"/>
      <w:marRight w:val="0"/>
      <w:marTop w:val="0"/>
      <w:marBottom w:val="0"/>
      <w:divBdr>
        <w:top w:val="none" w:sz="0" w:space="0" w:color="auto"/>
        <w:left w:val="none" w:sz="0" w:space="0" w:color="auto"/>
        <w:bottom w:val="none" w:sz="0" w:space="0" w:color="auto"/>
        <w:right w:val="none" w:sz="0" w:space="0" w:color="auto"/>
      </w:divBdr>
    </w:div>
    <w:div w:id="1225793208">
      <w:bodyDiv w:val="1"/>
      <w:marLeft w:val="0"/>
      <w:marRight w:val="0"/>
      <w:marTop w:val="0"/>
      <w:marBottom w:val="0"/>
      <w:divBdr>
        <w:top w:val="none" w:sz="0" w:space="0" w:color="auto"/>
        <w:left w:val="none" w:sz="0" w:space="0" w:color="auto"/>
        <w:bottom w:val="none" w:sz="0" w:space="0" w:color="auto"/>
        <w:right w:val="none" w:sz="0" w:space="0" w:color="auto"/>
      </w:divBdr>
    </w:div>
    <w:div w:id="1274828703">
      <w:bodyDiv w:val="1"/>
      <w:marLeft w:val="0"/>
      <w:marRight w:val="0"/>
      <w:marTop w:val="0"/>
      <w:marBottom w:val="0"/>
      <w:divBdr>
        <w:top w:val="none" w:sz="0" w:space="0" w:color="auto"/>
        <w:left w:val="none" w:sz="0" w:space="0" w:color="auto"/>
        <w:bottom w:val="none" w:sz="0" w:space="0" w:color="auto"/>
        <w:right w:val="none" w:sz="0" w:space="0" w:color="auto"/>
      </w:divBdr>
    </w:div>
    <w:div w:id="1279681265">
      <w:bodyDiv w:val="1"/>
      <w:marLeft w:val="0"/>
      <w:marRight w:val="0"/>
      <w:marTop w:val="0"/>
      <w:marBottom w:val="0"/>
      <w:divBdr>
        <w:top w:val="none" w:sz="0" w:space="0" w:color="auto"/>
        <w:left w:val="none" w:sz="0" w:space="0" w:color="auto"/>
        <w:bottom w:val="none" w:sz="0" w:space="0" w:color="auto"/>
        <w:right w:val="none" w:sz="0" w:space="0" w:color="auto"/>
      </w:divBdr>
    </w:div>
    <w:div w:id="1344749528">
      <w:bodyDiv w:val="1"/>
      <w:marLeft w:val="0"/>
      <w:marRight w:val="0"/>
      <w:marTop w:val="0"/>
      <w:marBottom w:val="0"/>
      <w:divBdr>
        <w:top w:val="none" w:sz="0" w:space="0" w:color="auto"/>
        <w:left w:val="none" w:sz="0" w:space="0" w:color="auto"/>
        <w:bottom w:val="none" w:sz="0" w:space="0" w:color="auto"/>
        <w:right w:val="none" w:sz="0" w:space="0" w:color="auto"/>
      </w:divBdr>
    </w:div>
    <w:div w:id="1374427518">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787193102">
      <w:bodyDiv w:val="1"/>
      <w:marLeft w:val="0"/>
      <w:marRight w:val="0"/>
      <w:marTop w:val="0"/>
      <w:marBottom w:val="0"/>
      <w:divBdr>
        <w:top w:val="none" w:sz="0" w:space="0" w:color="auto"/>
        <w:left w:val="none" w:sz="0" w:space="0" w:color="auto"/>
        <w:bottom w:val="none" w:sz="0" w:space="0" w:color="auto"/>
        <w:right w:val="none" w:sz="0" w:space="0" w:color="auto"/>
      </w:divBdr>
    </w:div>
    <w:div w:id="1885864632">
      <w:bodyDiv w:val="1"/>
      <w:marLeft w:val="0"/>
      <w:marRight w:val="0"/>
      <w:marTop w:val="0"/>
      <w:marBottom w:val="0"/>
      <w:divBdr>
        <w:top w:val="none" w:sz="0" w:space="0" w:color="auto"/>
        <w:left w:val="none" w:sz="0" w:space="0" w:color="auto"/>
        <w:bottom w:val="none" w:sz="0" w:space="0" w:color="auto"/>
        <w:right w:val="none" w:sz="0" w:space="0" w:color="auto"/>
      </w:divBdr>
    </w:div>
    <w:div w:id="1949117882">
      <w:bodyDiv w:val="1"/>
      <w:marLeft w:val="0"/>
      <w:marRight w:val="0"/>
      <w:marTop w:val="0"/>
      <w:marBottom w:val="0"/>
      <w:divBdr>
        <w:top w:val="none" w:sz="0" w:space="0" w:color="auto"/>
        <w:left w:val="none" w:sz="0" w:space="0" w:color="auto"/>
        <w:bottom w:val="none" w:sz="0" w:space="0" w:color="auto"/>
        <w:right w:val="none" w:sz="0" w:space="0" w:color="auto"/>
      </w:divBdr>
    </w:div>
    <w:div w:id="1949853088">
      <w:bodyDiv w:val="1"/>
      <w:marLeft w:val="0"/>
      <w:marRight w:val="0"/>
      <w:marTop w:val="0"/>
      <w:marBottom w:val="0"/>
      <w:divBdr>
        <w:top w:val="none" w:sz="0" w:space="0" w:color="auto"/>
        <w:left w:val="none" w:sz="0" w:space="0" w:color="auto"/>
        <w:bottom w:val="none" w:sz="0" w:space="0" w:color="auto"/>
        <w:right w:val="none" w:sz="0" w:space="0" w:color="auto"/>
      </w:divBdr>
    </w:div>
    <w:div w:id="1959945331">
      <w:bodyDiv w:val="1"/>
      <w:marLeft w:val="0"/>
      <w:marRight w:val="0"/>
      <w:marTop w:val="0"/>
      <w:marBottom w:val="0"/>
      <w:divBdr>
        <w:top w:val="none" w:sz="0" w:space="0" w:color="auto"/>
        <w:left w:val="none" w:sz="0" w:space="0" w:color="auto"/>
        <w:bottom w:val="none" w:sz="0" w:space="0" w:color="auto"/>
        <w:right w:val="none" w:sz="0" w:space="0" w:color="auto"/>
      </w:divBdr>
    </w:div>
    <w:div w:id="19760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9AB0-24A4-4712-8DD1-FA9450D6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9070</Words>
  <Characters>51699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Zenzele</dc:creator>
  <cp:lastModifiedBy>PUMZA</cp:lastModifiedBy>
  <cp:revision>2</cp:revision>
  <cp:lastPrinted>2016-08-15T10:57:00Z</cp:lastPrinted>
  <dcterms:created xsi:type="dcterms:W3CDTF">2017-11-23T08:48:00Z</dcterms:created>
  <dcterms:modified xsi:type="dcterms:W3CDTF">2017-11-23T08:48:00Z</dcterms:modified>
</cp:coreProperties>
</file>