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B1F09" w14:textId="77777777" w:rsidR="00430042" w:rsidRPr="00893321" w:rsidRDefault="00430042" w:rsidP="00430042">
      <w:pPr>
        <w:pBdr>
          <w:bottom w:val="single" w:sz="12" w:space="1" w:color="auto"/>
        </w:pBdr>
        <w:rPr>
          <w:b/>
          <w:color w:val="0070C0"/>
          <w:sz w:val="28"/>
          <w:szCs w:val="28"/>
          <w:lang w:val="en-GB"/>
        </w:rPr>
      </w:pPr>
      <w:bookmarkStart w:id="0" w:name="_GoBack"/>
      <w:bookmarkEnd w:id="0"/>
      <w:r w:rsidRPr="00893321">
        <w:rPr>
          <w:noProof/>
          <w:lang w:eastAsia="en-ZA"/>
        </w:rPr>
        <w:drawing>
          <wp:anchor distT="0" distB="0" distL="114300" distR="114300" simplePos="0" relativeHeight="251663360" behindDoc="0" locked="0" layoutInCell="1" allowOverlap="1" wp14:anchorId="1A65ADFB" wp14:editId="49D02397">
            <wp:simplePos x="0" y="0"/>
            <wp:positionH relativeFrom="column">
              <wp:posOffset>1514475</wp:posOffset>
            </wp:positionH>
            <wp:positionV relativeFrom="paragraph">
              <wp:posOffset>0</wp:posOffset>
            </wp:positionV>
            <wp:extent cx="2381250" cy="1123950"/>
            <wp:effectExtent l="0" t="0" r="0" b="0"/>
            <wp:wrapSquare wrapText="bothSides"/>
            <wp:docPr id="2" name="Picture 2" descr="Description: DA logo"/>
            <wp:cNvGraphicFramePr/>
            <a:graphic xmlns:a="http://schemas.openxmlformats.org/drawingml/2006/main">
              <a:graphicData uri="http://schemas.openxmlformats.org/drawingml/2006/picture">
                <pic:pic xmlns:pic="http://schemas.openxmlformats.org/drawingml/2006/picture">
                  <pic:nvPicPr>
                    <pic:cNvPr id="1" name="Picture 1" descr="Description: DA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26014" w14:textId="77777777" w:rsidR="00430042" w:rsidRPr="00893321" w:rsidRDefault="00430042" w:rsidP="00430042">
      <w:pPr>
        <w:pBdr>
          <w:bottom w:val="single" w:sz="12" w:space="1" w:color="auto"/>
        </w:pBdr>
        <w:rPr>
          <w:b/>
          <w:color w:val="0070C0"/>
          <w:sz w:val="28"/>
          <w:szCs w:val="28"/>
          <w:lang w:val="en-GB"/>
        </w:rPr>
      </w:pPr>
    </w:p>
    <w:p w14:paraId="05ACD582" w14:textId="77777777" w:rsidR="00430042" w:rsidRPr="00893321" w:rsidRDefault="00430042" w:rsidP="00430042">
      <w:pPr>
        <w:pBdr>
          <w:bottom w:val="single" w:sz="12" w:space="1" w:color="auto"/>
        </w:pBdr>
        <w:rPr>
          <w:b/>
          <w:color w:val="0070C0"/>
          <w:sz w:val="28"/>
          <w:szCs w:val="28"/>
          <w:lang w:val="en-GB"/>
        </w:rPr>
      </w:pPr>
    </w:p>
    <w:p w14:paraId="52878177" w14:textId="77777777" w:rsidR="00430042" w:rsidRPr="00893321" w:rsidRDefault="00430042" w:rsidP="00430042">
      <w:pPr>
        <w:pBdr>
          <w:bottom w:val="single" w:sz="12" w:space="1" w:color="auto"/>
        </w:pBdr>
        <w:rPr>
          <w:b/>
          <w:color w:val="0070C0"/>
          <w:sz w:val="28"/>
          <w:szCs w:val="28"/>
          <w:lang w:val="en-GB"/>
        </w:rPr>
      </w:pPr>
    </w:p>
    <w:p w14:paraId="337E96A3" w14:textId="70329950" w:rsidR="00430042" w:rsidRPr="00893321" w:rsidRDefault="00430042" w:rsidP="00430042">
      <w:pPr>
        <w:pBdr>
          <w:bottom w:val="single" w:sz="12" w:space="1" w:color="auto"/>
        </w:pBdr>
        <w:jc w:val="center"/>
        <w:rPr>
          <w:b/>
          <w:color w:val="1F4E79" w:themeColor="accent1" w:themeShade="80"/>
          <w:sz w:val="28"/>
          <w:szCs w:val="28"/>
          <w:lang w:val="en-GB"/>
        </w:rPr>
      </w:pPr>
      <w:r w:rsidRPr="00893321">
        <w:rPr>
          <w:b/>
          <w:color w:val="1F4E79" w:themeColor="accent1" w:themeShade="80"/>
          <w:sz w:val="28"/>
          <w:szCs w:val="28"/>
          <w:lang w:val="en-GB"/>
        </w:rPr>
        <w:t xml:space="preserve">DA Proposal to Amend the </w:t>
      </w:r>
      <w:r w:rsidR="00BD2682" w:rsidRPr="00893321">
        <w:rPr>
          <w:b/>
          <w:color w:val="1F4E79" w:themeColor="accent1" w:themeShade="80"/>
          <w:sz w:val="28"/>
          <w:szCs w:val="28"/>
          <w:lang w:val="en-GB"/>
        </w:rPr>
        <w:t>Insurance</w:t>
      </w:r>
      <w:r w:rsidRPr="00893321">
        <w:rPr>
          <w:b/>
          <w:color w:val="1F4E79" w:themeColor="accent1" w:themeShade="80"/>
          <w:sz w:val="28"/>
          <w:szCs w:val="28"/>
          <w:lang w:val="en-GB"/>
        </w:rPr>
        <w:t xml:space="preserve"> Bill </w:t>
      </w:r>
      <w:r w:rsidR="006C6C05" w:rsidRPr="00893321">
        <w:rPr>
          <w:b/>
          <w:color w:val="1F4E79" w:themeColor="accent1" w:themeShade="80"/>
          <w:sz w:val="28"/>
          <w:szCs w:val="28"/>
          <w:lang w:val="en-GB"/>
        </w:rPr>
        <w:t>[</w:t>
      </w:r>
      <w:r w:rsidR="007330AA" w:rsidRPr="00893321">
        <w:rPr>
          <w:b/>
          <w:color w:val="1F4E79" w:themeColor="accent1" w:themeShade="80"/>
          <w:sz w:val="28"/>
          <w:szCs w:val="28"/>
          <w:lang w:val="en-GB"/>
        </w:rPr>
        <w:t>B1</w:t>
      </w:r>
      <w:r w:rsidR="0035032C" w:rsidRPr="00893321">
        <w:rPr>
          <w:b/>
          <w:color w:val="1F4E79" w:themeColor="accent1" w:themeShade="80"/>
          <w:sz w:val="28"/>
          <w:szCs w:val="28"/>
          <w:lang w:val="en-GB"/>
        </w:rPr>
        <w:t>B</w:t>
      </w:r>
      <w:r w:rsidR="007330AA" w:rsidRPr="00893321">
        <w:rPr>
          <w:b/>
          <w:color w:val="1F4E79" w:themeColor="accent1" w:themeShade="80"/>
          <w:sz w:val="28"/>
          <w:szCs w:val="28"/>
          <w:lang w:val="en-GB"/>
        </w:rPr>
        <w:t xml:space="preserve"> </w:t>
      </w:r>
      <w:r w:rsidR="006C6C05" w:rsidRPr="00893321">
        <w:rPr>
          <w:b/>
          <w:color w:val="1F4E79" w:themeColor="accent1" w:themeShade="80"/>
          <w:sz w:val="28"/>
          <w:szCs w:val="28"/>
          <w:lang w:val="en-GB"/>
        </w:rPr>
        <w:t>–</w:t>
      </w:r>
      <w:r w:rsidR="007330AA" w:rsidRPr="00893321">
        <w:rPr>
          <w:b/>
          <w:color w:val="1F4E79" w:themeColor="accent1" w:themeShade="80"/>
          <w:sz w:val="28"/>
          <w:szCs w:val="28"/>
          <w:lang w:val="en-GB"/>
        </w:rPr>
        <w:t xml:space="preserve"> </w:t>
      </w:r>
      <w:r w:rsidRPr="00893321">
        <w:rPr>
          <w:b/>
          <w:color w:val="1F4E79" w:themeColor="accent1" w:themeShade="80"/>
          <w:sz w:val="28"/>
          <w:szCs w:val="28"/>
          <w:lang w:val="en-GB"/>
        </w:rPr>
        <w:t>2016</w:t>
      </w:r>
      <w:r w:rsidR="006C6C05" w:rsidRPr="00893321">
        <w:rPr>
          <w:b/>
          <w:color w:val="1F4E79" w:themeColor="accent1" w:themeShade="80"/>
          <w:sz w:val="28"/>
          <w:szCs w:val="28"/>
          <w:lang w:val="en-GB"/>
        </w:rPr>
        <w:t>]</w:t>
      </w:r>
    </w:p>
    <w:p w14:paraId="00074628" w14:textId="77777777" w:rsidR="00430042" w:rsidRPr="00893321" w:rsidRDefault="00430042" w:rsidP="00047A20">
      <w:pPr>
        <w:spacing w:line="360" w:lineRule="auto"/>
        <w:jc w:val="both"/>
        <w:rPr>
          <w:rFonts w:ascii="Arial" w:hAnsi="Arial" w:cs="Arial"/>
          <w:b/>
          <w:sz w:val="24"/>
          <w:szCs w:val="24"/>
          <w:u w:val="single"/>
          <w:lang w:val="en-GB"/>
        </w:rPr>
      </w:pPr>
    </w:p>
    <w:p w14:paraId="13D6E655" w14:textId="553AE0D5" w:rsidR="006C6C05" w:rsidRPr="00893321" w:rsidRDefault="006C6C05" w:rsidP="006C6C05">
      <w:pPr>
        <w:pStyle w:val="ListParagraph"/>
        <w:numPr>
          <w:ilvl w:val="0"/>
          <w:numId w:val="14"/>
        </w:numPr>
        <w:spacing w:line="360" w:lineRule="auto"/>
        <w:jc w:val="both"/>
        <w:rPr>
          <w:rFonts w:cs="Arial"/>
          <w:b/>
          <w:sz w:val="24"/>
          <w:szCs w:val="24"/>
          <w:lang w:val="en-GB"/>
        </w:rPr>
      </w:pPr>
      <w:r w:rsidRPr="00893321">
        <w:rPr>
          <w:rFonts w:cs="Arial"/>
          <w:b/>
          <w:sz w:val="24"/>
          <w:szCs w:val="24"/>
          <w:lang w:val="en-GB"/>
        </w:rPr>
        <w:t>Introduction</w:t>
      </w:r>
    </w:p>
    <w:p w14:paraId="57D7BB55" w14:textId="53B42B88" w:rsidR="00DE204B" w:rsidRPr="00893321" w:rsidRDefault="008E637F" w:rsidP="0099354D">
      <w:pPr>
        <w:spacing w:line="360" w:lineRule="auto"/>
        <w:jc w:val="both"/>
        <w:rPr>
          <w:rFonts w:cs="Arial"/>
          <w:sz w:val="24"/>
          <w:szCs w:val="24"/>
          <w:lang w:val="en-GB"/>
        </w:rPr>
      </w:pPr>
      <w:r w:rsidRPr="00893321">
        <w:rPr>
          <w:rFonts w:cs="Arial"/>
          <w:sz w:val="24"/>
          <w:szCs w:val="24"/>
          <w:lang w:val="en-GB"/>
        </w:rPr>
        <w:t xml:space="preserve">We propose a number of </w:t>
      </w:r>
      <w:r w:rsidR="006C6C05" w:rsidRPr="00893321">
        <w:rPr>
          <w:rFonts w:cs="Arial"/>
          <w:sz w:val="24"/>
          <w:szCs w:val="24"/>
          <w:lang w:val="en-GB"/>
        </w:rPr>
        <w:t>a</w:t>
      </w:r>
      <w:r w:rsidR="00037EAA" w:rsidRPr="00893321">
        <w:rPr>
          <w:rFonts w:cs="Arial"/>
          <w:sz w:val="24"/>
          <w:szCs w:val="24"/>
          <w:lang w:val="en-GB"/>
        </w:rPr>
        <w:t>mendments to</w:t>
      </w:r>
      <w:r w:rsidR="00FC70CA" w:rsidRPr="00893321">
        <w:rPr>
          <w:rFonts w:cs="Arial"/>
          <w:sz w:val="24"/>
          <w:szCs w:val="24"/>
          <w:lang w:val="en-GB"/>
        </w:rPr>
        <w:t xml:space="preserve"> the Insurance Bi</w:t>
      </w:r>
      <w:r w:rsidR="006C6C05" w:rsidRPr="00893321">
        <w:rPr>
          <w:rFonts w:cs="Arial"/>
          <w:sz w:val="24"/>
          <w:szCs w:val="24"/>
          <w:lang w:val="en-GB"/>
        </w:rPr>
        <w:t>ll [B1B-2016] (“Bill”) on the grounds that:</w:t>
      </w:r>
      <w:r w:rsidR="0099354D" w:rsidRPr="00893321">
        <w:rPr>
          <w:rFonts w:cs="Arial"/>
          <w:sz w:val="24"/>
          <w:szCs w:val="24"/>
          <w:lang w:val="en-GB"/>
        </w:rPr>
        <w:t xml:space="preserve"> </w:t>
      </w:r>
    </w:p>
    <w:p w14:paraId="11238A82" w14:textId="2120131A" w:rsidR="00DE204B" w:rsidRPr="00893321" w:rsidRDefault="006C6C05" w:rsidP="00873D9B">
      <w:pPr>
        <w:pStyle w:val="ListParagraph"/>
        <w:numPr>
          <w:ilvl w:val="0"/>
          <w:numId w:val="18"/>
        </w:numPr>
        <w:spacing w:line="360" w:lineRule="auto"/>
        <w:jc w:val="both"/>
        <w:rPr>
          <w:rFonts w:cs="Arial"/>
          <w:sz w:val="24"/>
          <w:szCs w:val="24"/>
          <w:lang w:val="en-GB"/>
        </w:rPr>
      </w:pPr>
      <w:r w:rsidRPr="00893321">
        <w:rPr>
          <w:rFonts w:cs="Arial"/>
          <w:sz w:val="24"/>
          <w:szCs w:val="24"/>
          <w:lang w:val="en-GB"/>
        </w:rPr>
        <w:t xml:space="preserve">the legislative process was </w:t>
      </w:r>
      <w:r w:rsidR="009211C5" w:rsidRPr="00893321">
        <w:rPr>
          <w:rFonts w:cs="Arial"/>
          <w:sz w:val="24"/>
          <w:szCs w:val="24"/>
          <w:lang w:val="en-GB"/>
        </w:rPr>
        <w:t xml:space="preserve">procedurally </w:t>
      </w:r>
      <w:r w:rsidRPr="00893321">
        <w:rPr>
          <w:rFonts w:cs="Arial"/>
          <w:sz w:val="24"/>
          <w:szCs w:val="24"/>
          <w:lang w:val="en-GB"/>
        </w:rPr>
        <w:t>flawed;</w:t>
      </w:r>
      <w:r w:rsidR="0099354D" w:rsidRPr="00893321">
        <w:rPr>
          <w:rFonts w:cs="Arial"/>
          <w:sz w:val="24"/>
          <w:szCs w:val="24"/>
          <w:lang w:val="en-GB"/>
        </w:rPr>
        <w:t xml:space="preserve"> </w:t>
      </w:r>
    </w:p>
    <w:p w14:paraId="33E9F86E" w14:textId="217E4A64" w:rsidR="00873D9B" w:rsidRPr="00893321" w:rsidRDefault="00C3671B" w:rsidP="00873D9B">
      <w:pPr>
        <w:pStyle w:val="ListParagraph"/>
        <w:numPr>
          <w:ilvl w:val="0"/>
          <w:numId w:val="18"/>
        </w:numPr>
        <w:spacing w:line="360" w:lineRule="auto"/>
        <w:jc w:val="both"/>
        <w:rPr>
          <w:rFonts w:cs="Arial"/>
          <w:sz w:val="24"/>
          <w:szCs w:val="24"/>
          <w:lang w:val="en-GB"/>
        </w:rPr>
      </w:pPr>
      <w:r>
        <w:rPr>
          <w:rFonts w:cs="Arial"/>
          <w:sz w:val="24"/>
          <w:szCs w:val="24"/>
          <w:lang w:val="en-GB"/>
        </w:rPr>
        <w:t>promoting, licencing</w:t>
      </w:r>
      <w:r w:rsidR="00C24A1A" w:rsidRPr="00893321">
        <w:rPr>
          <w:rFonts w:cs="Arial"/>
          <w:sz w:val="24"/>
          <w:szCs w:val="24"/>
          <w:lang w:val="en-GB"/>
        </w:rPr>
        <w:t xml:space="preserve"> and monitoring financial instituti</w:t>
      </w:r>
      <w:r w:rsidR="00F506E4" w:rsidRPr="00893321">
        <w:rPr>
          <w:rFonts w:cs="Arial"/>
          <w:sz w:val="24"/>
          <w:szCs w:val="24"/>
          <w:lang w:val="en-GB"/>
        </w:rPr>
        <w:t>ons according to non-prudential</w:t>
      </w:r>
      <w:r w:rsidR="00125E10" w:rsidRPr="00893321">
        <w:rPr>
          <w:rFonts w:cs="Arial"/>
          <w:sz w:val="24"/>
          <w:szCs w:val="24"/>
          <w:lang w:val="en-GB"/>
        </w:rPr>
        <w:t xml:space="preserve"> criteria</w:t>
      </w:r>
      <w:r w:rsidR="00C24A1A" w:rsidRPr="00893321">
        <w:rPr>
          <w:rFonts w:cs="Arial"/>
          <w:sz w:val="24"/>
          <w:szCs w:val="24"/>
          <w:lang w:val="en-GB"/>
        </w:rPr>
        <w:t>, such as transformation, falls outside the scope of the Prudential Authority, which is set out in Section 33 of the Financial Sector Regulation Act (No. 9 of 2017); and</w:t>
      </w:r>
      <w:r w:rsidR="0099354D" w:rsidRPr="00893321">
        <w:rPr>
          <w:rFonts w:cs="Arial"/>
          <w:sz w:val="24"/>
          <w:szCs w:val="24"/>
          <w:lang w:val="en-GB"/>
        </w:rPr>
        <w:t xml:space="preserve"> </w:t>
      </w:r>
    </w:p>
    <w:p w14:paraId="6971BAF4" w14:textId="11804D37" w:rsidR="00DE204B" w:rsidRPr="00893321" w:rsidRDefault="00C3671B" w:rsidP="00DE204B">
      <w:pPr>
        <w:pStyle w:val="ListParagraph"/>
        <w:numPr>
          <w:ilvl w:val="0"/>
          <w:numId w:val="18"/>
        </w:numPr>
        <w:spacing w:line="360" w:lineRule="auto"/>
        <w:jc w:val="both"/>
        <w:rPr>
          <w:rFonts w:cs="Arial"/>
          <w:sz w:val="24"/>
          <w:szCs w:val="24"/>
          <w:lang w:val="en-GB"/>
        </w:rPr>
      </w:pPr>
      <w:r>
        <w:rPr>
          <w:rFonts w:cs="Arial"/>
          <w:sz w:val="24"/>
          <w:szCs w:val="24"/>
          <w:lang w:val="en-GB"/>
        </w:rPr>
        <w:t>promoting, licencing</w:t>
      </w:r>
      <w:r w:rsidR="00C24A1A" w:rsidRPr="00893321">
        <w:rPr>
          <w:rFonts w:cs="Arial"/>
          <w:sz w:val="24"/>
          <w:szCs w:val="24"/>
          <w:lang w:val="en-GB"/>
        </w:rPr>
        <w:t xml:space="preserve"> and monitoring financial instituti</w:t>
      </w:r>
      <w:r w:rsidR="00F506E4" w:rsidRPr="00893321">
        <w:rPr>
          <w:rFonts w:cs="Arial"/>
          <w:sz w:val="24"/>
          <w:szCs w:val="24"/>
          <w:lang w:val="en-GB"/>
        </w:rPr>
        <w:t>ons according to non-prudential</w:t>
      </w:r>
      <w:r w:rsidR="00125E10" w:rsidRPr="00893321">
        <w:rPr>
          <w:rFonts w:cs="Arial"/>
          <w:sz w:val="24"/>
          <w:szCs w:val="24"/>
          <w:lang w:val="en-GB"/>
        </w:rPr>
        <w:t xml:space="preserve"> criteria</w:t>
      </w:r>
      <w:r>
        <w:rPr>
          <w:rFonts w:cs="Arial"/>
          <w:sz w:val="24"/>
          <w:szCs w:val="24"/>
          <w:lang w:val="en-GB"/>
        </w:rPr>
        <w:t>,</w:t>
      </w:r>
      <w:r w:rsidR="00C24A1A" w:rsidRPr="00893321">
        <w:rPr>
          <w:rFonts w:cs="Arial"/>
          <w:sz w:val="24"/>
          <w:szCs w:val="24"/>
          <w:lang w:val="en-GB"/>
        </w:rPr>
        <w:t xml:space="preserve"> such as transformation</w:t>
      </w:r>
      <w:r w:rsidR="00037EAA" w:rsidRPr="00893321">
        <w:rPr>
          <w:rFonts w:cs="Arial"/>
          <w:sz w:val="24"/>
          <w:szCs w:val="24"/>
          <w:lang w:val="en-GB"/>
        </w:rPr>
        <w:t>,</w:t>
      </w:r>
      <w:r w:rsidR="00C24A1A" w:rsidRPr="00893321">
        <w:rPr>
          <w:rFonts w:cs="Arial"/>
          <w:sz w:val="24"/>
          <w:szCs w:val="24"/>
          <w:lang w:val="en-GB"/>
        </w:rPr>
        <w:t xml:space="preserve"> risks compromising the independence of</w:t>
      </w:r>
      <w:r w:rsidR="00F506E4" w:rsidRPr="00893321">
        <w:rPr>
          <w:rFonts w:cs="Arial"/>
          <w:sz w:val="24"/>
          <w:szCs w:val="24"/>
          <w:lang w:val="en-GB"/>
        </w:rPr>
        <w:t xml:space="preserve"> not only the Prudential Authority, but also</w:t>
      </w:r>
      <w:r w:rsidR="00037EAA" w:rsidRPr="00893321">
        <w:rPr>
          <w:rFonts w:cs="Arial"/>
          <w:sz w:val="24"/>
          <w:szCs w:val="24"/>
          <w:lang w:val="en-GB"/>
        </w:rPr>
        <w:t xml:space="preserve"> </w:t>
      </w:r>
      <w:r w:rsidR="00C24A1A" w:rsidRPr="00893321">
        <w:rPr>
          <w:rFonts w:cs="Arial"/>
          <w:sz w:val="24"/>
          <w:szCs w:val="24"/>
          <w:lang w:val="en-GB"/>
        </w:rPr>
        <w:t>the South African Reserve Bank.</w:t>
      </w:r>
    </w:p>
    <w:p w14:paraId="27EE1E26" w14:textId="77777777" w:rsidR="00DE204B" w:rsidRPr="00893321" w:rsidRDefault="00DE204B" w:rsidP="00DE204B">
      <w:pPr>
        <w:pStyle w:val="ListParagraph"/>
        <w:spacing w:line="360" w:lineRule="auto"/>
        <w:jc w:val="both"/>
        <w:rPr>
          <w:rFonts w:cs="Arial"/>
          <w:sz w:val="24"/>
          <w:szCs w:val="24"/>
          <w:lang w:val="en-GB"/>
        </w:rPr>
      </w:pPr>
    </w:p>
    <w:p w14:paraId="388F807A" w14:textId="6BBFA9FA" w:rsidR="00C24A1A" w:rsidRPr="00893321" w:rsidRDefault="009211C5" w:rsidP="008E637F">
      <w:pPr>
        <w:pStyle w:val="ListParagraph"/>
        <w:numPr>
          <w:ilvl w:val="0"/>
          <w:numId w:val="14"/>
        </w:numPr>
        <w:spacing w:line="360" w:lineRule="auto"/>
        <w:jc w:val="both"/>
        <w:rPr>
          <w:rFonts w:cs="Arial"/>
          <w:b/>
          <w:sz w:val="24"/>
          <w:szCs w:val="24"/>
          <w:lang w:val="en-GB"/>
        </w:rPr>
      </w:pPr>
      <w:r w:rsidRPr="00893321">
        <w:rPr>
          <w:rFonts w:cs="Arial"/>
          <w:b/>
          <w:sz w:val="24"/>
          <w:szCs w:val="24"/>
          <w:lang w:val="en-GB"/>
        </w:rPr>
        <w:t>Procedural Flaws</w:t>
      </w:r>
    </w:p>
    <w:p w14:paraId="75074E46" w14:textId="021EFB78" w:rsidR="00DE204B" w:rsidRPr="00893321" w:rsidRDefault="002901F4" w:rsidP="00E22393">
      <w:pPr>
        <w:spacing w:line="360" w:lineRule="auto"/>
        <w:jc w:val="both"/>
        <w:rPr>
          <w:rFonts w:cs="Arial"/>
          <w:sz w:val="24"/>
          <w:szCs w:val="24"/>
          <w:lang w:val="en-GB"/>
        </w:rPr>
      </w:pPr>
      <w:r w:rsidRPr="00893321">
        <w:rPr>
          <w:rFonts w:cs="Arial"/>
          <w:sz w:val="24"/>
          <w:szCs w:val="24"/>
          <w:lang w:val="en-GB"/>
        </w:rPr>
        <w:t xml:space="preserve">The </w:t>
      </w:r>
      <w:r w:rsidR="00FC70CA" w:rsidRPr="00893321">
        <w:rPr>
          <w:rFonts w:cs="Arial"/>
          <w:sz w:val="24"/>
          <w:szCs w:val="24"/>
          <w:lang w:val="en-GB"/>
        </w:rPr>
        <w:t>provisions surrounding the transformation of the insurance sector were introduced during a meeting of the Standing Committee on Finance (“Committee”) on or</w:t>
      </w:r>
      <w:r w:rsidR="0099354D" w:rsidRPr="00893321">
        <w:rPr>
          <w:rFonts w:cs="Arial"/>
          <w:sz w:val="24"/>
          <w:szCs w:val="24"/>
          <w:lang w:val="en-GB"/>
        </w:rPr>
        <w:t xml:space="preserve"> about 10 May 2017</w:t>
      </w:r>
      <w:r w:rsidR="00C3671B">
        <w:rPr>
          <w:rFonts w:cs="Arial"/>
          <w:sz w:val="24"/>
          <w:szCs w:val="24"/>
          <w:lang w:val="en-GB"/>
        </w:rPr>
        <w:t>,</w:t>
      </w:r>
      <w:r w:rsidR="0099354D" w:rsidRPr="00893321">
        <w:rPr>
          <w:rFonts w:cs="Arial"/>
          <w:sz w:val="24"/>
          <w:szCs w:val="24"/>
          <w:lang w:val="en-GB"/>
        </w:rPr>
        <w:t xml:space="preserve"> more than twelve months</w:t>
      </w:r>
      <w:r w:rsidR="00FC70CA" w:rsidRPr="00893321">
        <w:rPr>
          <w:rFonts w:cs="Arial"/>
          <w:sz w:val="24"/>
          <w:szCs w:val="24"/>
          <w:lang w:val="en-GB"/>
        </w:rPr>
        <w:t xml:space="preserve"> after the public hearings on the Insurance Bill [B1-2016]</w:t>
      </w:r>
      <w:r w:rsidR="0032252B" w:rsidRPr="00893321">
        <w:rPr>
          <w:rFonts w:cs="Arial"/>
          <w:sz w:val="24"/>
          <w:szCs w:val="24"/>
          <w:lang w:val="en-GB"/>
        </w:rPr>
        <w:t xml:space="preserve">, which took place on or about 06 </w:t>
      </w:r>
      <w:r w:rsidR="00FC70CA" w:rsidRPr="00893321">
        <w:rPr>
          <w:rFonts w:cs="Arial"/>
          <w:sz w:val="24"/>
          <w:szCs w:val="24"/>
          <w:lang w:val="en-GB"/>
        </w:rPr>
        <w:t>February 2016</w:t>
      </w:r>
      <w:r w:rsidR="0099354D" w:rsidRPr="00893321">
        <w:rPr>
          <w:rFonts w:cs="Arial"/>
          <w:sz w:val="24"/>
          <w:szCs w:val="24"/>
          <w:lang w:val="en-GB"/>
        </w:rPr>
        <w:t>.</w:t>
      </w:r>
      <w:r w:rsidR="006D2CAF" w:rsidRPr="00893321">
        <w:rPr>
          <w:rFonts w:cs="Arial"/>
          <w:sz w:val="24"/>
          <w:szCs w:val="24"/>
          <w:lang w:val="en-GB"/>
        </w:rPr>
        <w:t xml:space="preserve"> </w:t>
      </w:r>
    </w:p>
    <w:p w14:paraId="4D413705" w14:textId="5B260739" w:rsidR="00DE204B" w:rsidRPr="00893321" w:rsidRDefault="008A7602" w:rsidP="00E22393">
      <w:pPr>
        <w:spacing w:line="360" w:lineRule="auto"/>
        <w:jc w:val="both"/>
        <w:rPr>
          <w:rFonts w:cs="Arial"/>
          <w:sz w:val="24"/>
          <w:szCs w:val="24"/>
          <w:lang w:val="en-GB"/>
        </w:rPr>
      </w:pPr>
      <w:r w:rsidRPr="00893321">
        <w:rPr>
          <w:rFonts w:cs="Arial"/>
          <w:sz w:val="24"/>
          <w:szCs w:val="24"/>
          <w:lang w:val="en-GB"/>
        </w:rPr>
        <w:t xml:space="preserve">This means: </w:t>
      </w:r>
    </w:p>
    <w:p w14:paraId="2762AAAF" w14:textId="2998DB93" w:rsidR="00037EAA" w:rsidRPr="00893321" w:rsidRDefault="008A7602" w:rsidP="00DE204B">
      <w:pPr>
        <w:pStyle w:val="ListParagraph"/>
        <w:numPr>
          <w:ilvl w:val="0"/>
          <w:numId w:val="19"/>
        </w:numPr>
        <w:spacing w:line="360" w:lineRule="auto"/>
        <w:jc w:val="both"/>
        <w:rPr>
          <w:rFonts w:cs="Arial"/>
          <w:sz w:val="24"/>
          <w:szCs w:val="24"/>
          <w:lang w:val="en-GB"/>
        </w:rPr>
      </w:pPr>
      <w:r w:rsidRPr="00893321">
        <w:rPr>
          <w:rFonts w:cs="Arial"/>
          <w:sz w:val="24"/>
          <w:szCs w:val="24"/>
          <w:lang w:val="en-GB"/>
        </w:rPr>
        <w:t xml:space="preserve">the </w:t>
      </w:r>
      <w:r w:rsidR="00037EAA" w:rsidRPr="00893321">
        <w:rPr>
          <w:rFonts w:cs="Arial"/>
          <w:sz w:val="24"/>
          <w:szCs w:val="24"/>
          <w:lang w:val="en-GB"/>
        </w:rPr>
        <w:t xml:space="preserve">specific </w:t>
      </w:r>
      <w:r w:rsidRPr="00893321">
        <w:rPr>
          <w:rFonts w:cs="Arial"/>
          <w:sz w:val="24"/>
          <w:szCs w:val="24"/>
          <w:lang w:val="en-GB"/>
        </w:rPr>
        <w:t>provision</w:t>
      </w:r>
      <w:r w:rsidR="00037EAA" w:rsidRPr="00893321">
        <w:rPr>
          <w:rFonts w:cs="Arial"/>
          <w:sz w:val="24"/>
          <w:szCs w:val="24"/>
          <w:lang w:val="en-GB"/>
        </w:rPr>
        <w:t>s</w:t>
      </w:r>
      <w:r w:rsidRPr="00893321">
        <w:rPr>
          <w:rFonts w:cs="Arial"/>
          <w:sz w:val="24"/>
          <w:szCs w:val="24"/>
          <w:lang w:val="en-GB"/>
        </w:rPr>
        <w:t xml:space="preserve"> surrounding the transformation of the insurance sector, which inc</w:t>
      </w:r>
      <w:r w:rsidR="003571EE">
        <w:rPr>
          <w:rFonts w:cs="Arial"/>
          <w:sz w:val="24"/>
          <w:szCs w:val="24"/>
          <w:lang w:val="en-GB"/>
        </w:rPr>
        <w:t>luded an amendment to Clause 3, which traverses the “Objectives of the Act”</w:t>
      </w:r>
      <w:r w:rsidRPr="00893321">
        <w:rPr>
          <w:rFonts w:cs="Arial"/>
          <w:sz w:val="24"/>
          <w:szCs w:val="24"/>
          <w:lang w:val="en-GB"/>
        </w:rPr>
        <w:t xml:space="preserve">, amounted to </w:t>
      </w:r>
      <w:r w:rsidR="00037EAA" w:rsidRPr="00893321">
        <w:rPr>
          <w:rFonts w:cs="Arial"/>
          <w:sz w:val="24"/>
          <w:szCs w:val="24"/>
          <w:lang w:val="en-GB"/>
        </w:rPr>
        <w:t xml:space="preserve">expanding </w:t>
      </w:r>
      <w:r w:rsidRPr="00893321">
        <w:rPr>
          <w:rFonts w:cs="Arial"/>
          <w:sz w:val="24"/>
          <w:szCs w:val="24"/>
          <w:lang w:val="en-GB"/>
        </w:rPr>
        <w:t>the subject of the Bill,</w:t>
      </w:r>
      <w:r w:rsidR="00873D9B" w:rsidRPr="00893321">
        <w:rPr>
          <w:rFonts w:cs="Arial"/>
          <w:sz w:val="24"/>
          <w:szCs w:val="24"/>
          <w:lang w:val="en-GB"/>
        </w:rPr>
        <w:t xml:space="preserve"> </w:t>
      </w:r>
      <w:r w:rsidR="00037EAA" w:rsidRPr="00893321">
        <w:rPr>
          <w:rFonts w:cs="Arial"/>
          <w:sz w:val="24"/>
          <w:szCs w:val="24"/>
          <w:lang w:val="en-GB"/>
        </w:rPr>
        <w:t xml:space="preserve">which was done </w:t>
      </w:r>
      <w:r w:rsidR="009356FA" w:rsidRPr="00893321">
        <w:rPr>
          <w:rFonts w:cs="Arial"/>
          <w:sz w:val="24"/>
          <w:szCs w:val="24"/>
          <w:lang w:val="en-GB"/>
        </w:rPr>
        <w:t xml:space="preserve">without the permission of the </w:t>
      </w:r>
      <w:r w:rsidR="006D2CAF" w:rsidRPr="00893321">
        <w:rPr>
          <w:rFonts w:cs="Arial"/>
          <w:sz w:val="24"/>
          <w:szCs w:val="24"/>
          <w:lang w:val="en-GB"/>
        </w:rPr>
        <w:t xml:space="preserve">National Assembly, in contravention of </w:t>
      </w:r>
      <w:r w:rsidR="00AD105B" w:rsidRPr="00893321">
        <w:rPr>
          <w:rFonts w:cs="Arial"/>
          <w:sz w:val="24"/>
          <w:szCs w:val="24"/>
          <w:lang w:val="en-GB"/>
        </w:rPr>
        <w:t>Rule 286(4)</w:t>
      </w:r>
      <w:r w:rsidR="006D2CAF" w:rsidRPr="00893321">
        <w:rPr>
          <w:rFonts w:cs="Arial"/>
          <w:sz w:val="24"/>
          <w:szCs w:val="24"/>
          <w:lang w:val="en-GB"/>
        </w:rPr>
        <w:t>(b)</w:t>
      </w:r>
      <w:r w:rsidR="00037EAA" w:rsidRPr="00893321">
        <w:rPr>
          <w:rFonts w:cs="Arial"/>
          <w:sz w:val="24"/>
          <w:szCs w:val="24"/>
          <w:lang w:val="en-GB"/>
        </w:rPr>
        <w:t xml:space="preserve"> of the National Assembly; </w:t>
      </w:r>
      <w:r w:rsidR="007921B0">
        <w:rPr>
          <w:rFonts w:cs="Arial"/>
          <w:sz w:val="24"/>
          <w:szCs w:val="24"/>
          <w:lang w:val="en-GB"/>
        </w:rPr>
        <w:t>and</w:t>
      </w:r>
    </w:p>
    <w:p w14:paraId="6E141CC2" w14:textId="39B8D2BA" w:rsidR="00873D9B" w:rsidRPr="00893321" w:rsidRDefault="00037EAA" w:rsidP="00037EAA">
      <w:pPr>
        <w:pStyle w:val="ListParagraph"/>
        <w:numPr>
          <w:ilvl w:val="0"/>
          <w:numId w:val="19"/>
        </w:numPr>
        <w:spacing w:line="360" w:lineRule="auto"/>
        <w:jc w:val="both"/>
        <w:rPr>
          <w:rFonts w:cs="Arial"/>
          <w:sz w:val="24"/>
          <w:szCs w:val="24"/>
          <w:lang w:val="en-GB"/>
        </w:rPr>
      </w:pPr>
      <w:r w:rsidRPr="00893321">
        <w:rPr>
          <w:rFonts w:cs="Arial"/>
          <w:sz w:val="24"/>
          <w:szCs w:val="24"/>
          <w:lang w:val="en-GB"/>
        </w:rPr>
        <w:lastRenderedPageBreak/>
        <w:t>the specific provisions surrounding the transformation of the insurance sector, which were introduced on or about 10 May 2017, more than twelve months after the public hearings on the Bill, were never traversed in public hearings on the Bill,</w:t>
      </w:r>
      <w:r w:rsidR="00A71C6B" w:rsidRPr="00893321">
        <w:rPr>
          <w:rFonts w:cs="Arial"/>
          <w:sz w:val="24"/>
          <w:szCs w:val="24"/>
          <w:lang w:val="en-GB"/>
        </w:rPr>
        <w:t xml:space="preserve"> in contravention of Rule 286(6)(c)</w:t>
      </w:r>
      <w:r w:rsidRPr="00893321">
        <w:rPr>
          <w:rFonts w:cs="Arial"/>
          <w:sz w:val="24"/>
          <w:szCs w:val="24"/>
          <w:lang w:val="en-GB"/>
        </w:rPr>
        <w:t xml:space="preserve"> of the National Assembly.</w:t>
      </w:r>
      <w:r w:rsidR="00E2349D" w:rsidRPr="00893321">
        <w:rPr>
          <w:rFonts w:cs="Arial"/>
          <w:sz w:val="24"/>
          <w:szCs w:val="24"/>
          <w:lang w:val="en-GB"/>
        </w:rPr>
        <w:t xml:space="preserve"> </w:t>
      </w:r>
    </w:p>
    <w:p w14:paraId="10110F90" w14:textId="2208AA51" w:rsidR="00037EAA" w:rsidRPr="00893321" w:rsidRDefault="00F06902" w:rsidP="00873D9B">
      <w:pPr>
        <w:spacing w:line="360" w:lineRule="auto"/>
        <w:jc w:val="both"/>
        <w:rPr>
          <w:rFonts w:cs="Arial"/>
          <w:sz w:val="24"/>
          <w:szCs w:val="24"/>
          <w:lang w:val="en-GB"/>
        </w:rPr>
      </w:pPr>
      <w:r w:rsidRPr="00893321">
        <w:rPr>
          <w:rFonts w:cs="Arial"/>
          <w:sz w:val="24"/>
          <w:szCs w:val="24"/>
          <w:lang w:val="en-GB"/>
        </w:rPr>
        <w:t>The public hearings</w:t>
      </w:r>
      <w:r w:rsidR="0032252B" w:rsidRPr="00893321">
        <w:rPr>
          <w:rFonts w:cs="Arial"/>
          <w:sz w:val="24"/>
          <w:szCs w:val="24"/>
          <w:lang w:val="en-GB"/>
        </w:rPr>
        <w:t>, conducted on or about 06</w:t>
      </w:r>
      <w:r w:rsidR="00125E10" w:rsidRPr="00893321">
        <w:rPr>
          <w:rFonts w:cs="Arial"/>
          <w:sz w:val="24"/>
          <w:szCs w:val="24"/>
          <w:lang w:val="en-GB"/>
        </w:rPr>
        <w:t xml:space="preserve"> February</w:t>
      </w:r>
      <w:r w:rsidR="009356FA" w:rsidRPr="00893321">
        <w:rPr>
          <w:rFonts w:cs="Arial"/>
          <w:sz w:val="24"/>
          <w:szCs w:val="24"/>
          <w:lang w:val="en-GB"/>
        </w:rPr>
        <w:t xml:space="preserve"> 2016, </w:t>
      </w:r>
      <w:r w:rsidRPr="00893321">
        <w:rPr>
          <w:rFonts w:cs="Arial"/>
          <w:sz w:val="24"/>
          <w:szCs w:val="24"/>
          <w:lang w:val="en-GB"/>
        </w:rPr>
        <w:t>resulted in a number of changes aimed at giving effect</w:t>
      </w:r>
      <w:r w:rsidR="00486BBD" w:rsidRPr="00893321">
        <w:rPr>
          <w:rFonts w:cs="Arial"/>
          <w:sz w:val="24"/>
          <w:szCs w:val="24"/>
          <w:lang w:val="en-GB"/>
        </w:rPr>
        <w:t xml:space="preserve"> to, </w:t>
      </w:r>
      <w:r w:rsidRPr="00893321">
        <w:rPr>
          <w:rFonts w:cs="Arial"/>
          <w:sz w:val="24"/>
          <w:szCs w:val="24"/>
          <w:lang w:val="en-GB"/>
        </w:rPr>
        <w:t>or complementing</w:t>
      </w:r>
      <w:r w:rsidR="00486BBD" w:rsidRPr="00893321">
        <w:rPr>
          <w:rFonts w:cs="Arial"/>
          <w:sz w:val="24"/>
          <w:szCs w:val="24"/>
          <w:lang w:val="en-GB"/>
        </w:rPr>
        <w:t>,</w:t>
      </w:r>
      <w:r w:rsidRPr="00893321">
        <w:rPr>
          <w:rFonts w:cs="Arial"/>
          <w:sz w:val="24"/>
          <w:szCs w:val="24"/>
          <w:lang w:val="en-GB"/>
        </w:rPr>
        <w:t xml:space="preserve"> </w:t>
      </w:r>
      <w:r w:rsidR="007C14AF" w:rsidRPr="00893321">
        <w:rPr>
          <w:rFonts w:cs="Arial"/>
          <w:sz w:val="24"/>
          <w:szCs w:val="24"/>
          <w:lang w:val="en-GB"/>
        </w:rPr>
        <w:t xml:space="preserve">the objectives </w:t>
      </w:r>
      <w:r w:rsidR="00486BBD" w:rsidRPr="00893321">
        <w:rPr>
          <w:rFonts w:cs="Arial"/>
          <w:sz w:val="24"/>
          <w:szCs w:val="24"/>
          <w:lang w:val="en-GB"/>
        </w:rPr>
        <w:t>and/</w:t>
      </w:r>
      <w:r w:rsidR="007C14AF" w:rsidRPr="00893321">
        <w:rPr>
          <w:rFonts w:cs="Arial"/>
          <w:sz w:val="24"/>
          <w:szCs w:val="24"/>
          <w:lang w:val="en-GB"/>
        </w:rPr>
        <w:t>or provisions</w:t>
      </w:r>
      <w:r w:rsidRPr="00893321">
        <w:rPr>
          <w:rFonts w:cs="Arial"/>
          <w:sz w:val="24"/>
          <w:szCs w:val="24"/>
          <w:lang w:val="en-GB"/>
        </w:rPr>
        <w:t xml:space="preserve"> of </w:t>
      </w:r>
      <w:r w:rsidR="007C14AF" w:rsidRPr="00893321">
        <w:rPr>
          <w:rFonts w:cs="Arial"/>
          <w:sz w:val="24"/>
          <w:szCs w:val="24"/>
          <w:lang w:val="en-GB"/>
        </w:rPr>
        <w:t>the Bill.</w:t>
      </w:r>
      <w:r w:rsidR="0099354D" w:rsidRPr="00893321">
        <w:rPr>
          <w:rFonts w:cs="Arial"/>
          <w:sz w:val="24"/>
          <w:szCs w:val="24"/>
          <w:lang w:val="en-GB"/>
        </w:rPr>
        <w:t xml:space="preserve"> </w:t>
      </w:r>
    </w:p>
    <w:p w14:paraId="59D4E3C5" w14:textId="3E26F902" w:rsidR="008641ED" w:rsidRPr="00893321" w:rsidRDefault="007C14AF" w:rsidP="00873D9B">
      <w:pPr>
        <w:spacing w:line="360" w:lineRule="auto"/>
        <w:jc w:val="both"/>
        <w:rPr>
          <w:rFonts w:cs="Arial"/>
          <w:sz w:val="24"/>
          <w:szCs w:val="24"/>
          <w:lang w:val="en-GB"/>
        </w:rPr>
      </w:pPr>
      <w:r w:rsidRPr="00893321">
        <w:rPr>
          <w:rFonts w:cs="Arial"/>
          <w:sz w:val="24"/>
          <w:szCs w:val="24"/>
          <w:lang w:val="en-GB"/>
        </w:rPr>
        <w:t xml:space="preserve">However, </w:t>
      </w:r>
      <w:r w:rsidR="0099354D" w:rsidRPr="00893321">
        <w:rPr>
          <w:rFonts w:cs="Arial"/>
          <w:sz w:val="24"/>
          <w:szCs w:val="24"/>
          <w:lang w:val="en-GB"/>
        </w:rPr>
        <w:t>amending Clause 3</w:t>
      </w:r>
      <w:r w:rsidR="00037EAA" w:rsidRPr="00893321">
        <w:rPr>
          <w:rFonts w:cs="Arial"/>
          <w:sz w:val="24"/>
          <w:szCs w:val="24"/>
          <w:lang w:val="en-GB"/>
        </w:rPr>
        <w:t xml:space="preserve">, which traverses the </w:t>
      </w:r>
      <w:r w:rsidR="00486BBD" w:rsidRPr="00893321">
        <w:rPr>
          <w:rFonts w:cs="Arial"/>
          <w:sz w:val="24"/>
          <w:szCs w:val="24"/>
          <w:lang w:val="en-GB"/>
        </w:rPr>
        <w:t>“Objectives of the Act</w:t>
      </w:r>
      <w:r w:rsidR="00037EAA" w:rsidRPr="00893321">
        <w:rPr>
          <w:rFonts w:cs="Arial"/>
          <w:sz w:val="24"/>
          <w:szCs w:val="24"/>
          <w:lang w:val="en-GB"/>
        </w:rPr>
        <w:t>”,</w:t>
      </w:r>
      <w:r w:rsidR="00486BBD" w:rsidRPr="00893321">
        <w:rPr>
          <w:rFonts w:cs="Arial"/>
          <w:sz w:val="24"/>
          <w:szCs w:val="24"/>
          <w:lang w:val="en-GB"/>
        </w:rPr>
        <w:t xml:space="preserve"> to include</w:t>
      </w:r>
      <w:r w:rsidR="0099354D" w:rsidRPr="00893321">
        <w:rPr>
          <w:rFonts w:cs="Arial"/>
          <w:sz w:val="24"/>
          <w:szCs w:val="24"/>
          <w:lang w:val="en-GB"/>
        </w:rPr>
        <w:t xml:space="preserve"> Clause 3</w:t>
      </w:r>
      <w:r w:rsidR="00D34123" w:rsidRPr="00893321">
        <w:rPr>
          <w:rFonts w:cs="Arial"/>
          <w:sz w:val="24"/>
          <w:szCs w:val="24"/>
          <w:lang w:val="en-GB"/>
        </w:rPr>
        <w:t>(d)</w:t>
      </w:r>
      <w:r w:rsidR="00037EAA" w:rsidRPr="00893321">
        <w:rPr>
          <w:rFonts w:cs="Arial"/>
          <w:sz w:val="24"/>
          <w:szCs w:val="24"/>
          <w:lang w:val="en-GB"/>
        </w:rPr>
        <w:t>,</w:t>
      </w:r>
      <w:r w:rsidR="008641ED" w:rsidRPr="00893321">
        <w:rPr>
          <w:rFonts w:cs="Arial"/>
          <w:sz w:val="24"/>
          <w:szCs w:val="24"/>
          <w:lang w:val="en-GB"/>
        </w:rPr>
        <w:t xml:space="preserve"> which </w:t>
      </w:r>
      <w:r w:rsidR="003571EE">
        <w:rPr>
          <w:rFonts w:cs="Arial"/>
          <w:sz w:val="24"/>
          <w:szCs w:val="24"/>
          <w:lang w:val="en-GB"/>
        </w:rPr>
        <w:t xml:space="preserve">reads, </w:t>
      </w:r>
      <w:r w:rsidR="00486BBD" w:rsidRPr="00893321">
        <w:rPr>
          <w:rFonts w:cs="Arial"/>
          <w:sz w:val="24"/>
          <w:szCs w:val="24"/>
          <w:lang w:val="en-GB"/>
        </w:rPr>
        <w:t>“</w:t>
      </w:r>
      <w:r w:rsidR="0099354D" w:rsidRPr="00893321">
        <w:rPr>
          <w:rFonts w:cs="Arial"/>
          <w:sz w:val="24"/>
          <w:szCs w:val="24"/>
          <w:lang w:val="en-GB"/>
        </w:rPr>
        <w:t>promotes the transformation of the insurance sector”</w:t>
      </w:r>
      <w:r w:rsidR="008641ED" w:rsidRPr="00893321">
        <w:rPr>
          <w:rFonts w:cs="Arial"/>
          <w:sz w:val="24"/>
          <w:szCs w:val="24"/>
          <w:lang w:val="en-GB"/>
        </w:rPr>
        <w:t xml:space="preserve">, </w:t>
      </w:r>
      <w:r w:rsidR="00E668D8" w:rsidRPr="00893321">
        <w:rPr>
          <w:rFonts w:cs="Arial"/>
          <w:sz w:val="24"/>
          <w:szCs w:val="24"/>
          <w:lang w:val="en-GB"/>
        </w:rPr>
        <w:t xml:space="preserve">amounts </w:t>
      </w:r>
      <w:r w:rsidR="00D34123" w:rsidRPr="00893321">
        <w:rPr>
          <w:rFonts w:cs="Arial"/>
          <w:sz w:val="24"/>
          <w:szCs w:val="24"/>
          <w:lang w:val="en-GB"/>
        </w:rPr>
        <w:t xml:space="preserve">to expanding </w:t>
      </w:r>
      <w:r w:rsidR="0099354D" w:rsidRPr="00893321">
        <w:rPr>
          <w:rFonts w:cs="Arial"/>
          <w:sz w:val="24"/>
          <w:szCs w:val="24"/>
          <w:lang w:val="en-GB"/>
        </w:rPr>
        <w:t>the subject of the Bill</w:t>
      </w:r>
      <w:r w:rsidR="00037EAA" w:rsidRPr="00893321">
        <w:rPr>
          <w:rFonts w:cs="Arial"/>
          <w:sz w:val="24"/>
          <w:szCs w:val="24"/>
          <w:lang w:val="en-GB"/>
        </w:rPr>
        <w:t xml:space="preserve">, </w:t>
      </w:r>
      <w:r w:rsidR="009755BB" w:rsidRPr="00893321">
        <w:rPr>
          <w:rFonts w:cs="Arial"/>
          <w:sz w:val="24"/>
          <w:szCs w:val="24"/>
          <w:lang w:val="en-GB"/>
        </w:rPr>
        <w:t xml:space="preserve">which </w:t>
      </w:r>
      <w:r w:rsidR="00D34123" w:rsidRPr="00893321">
        <w:rPr>
          <w:rFonts w:cs="Arial"/>
          <w:sz w:val="24"/>
          <w:szCs w:val="24"/>
          <w:lang w:val="en-GB"/>
        </w:rPr>
        <w:t xml:space="preserve">should have been dealt with in terms of Rule </w:t>
      </w:r>
      <w:r w:rsidR="00E668D8" w:rsidRPr="00893321">
        <w:rPr>
          <w:rFonts w:cs="Arial"/>
          <w:sz w:val="24"/>
          <w:szCs w:val="24"/>
          <w:lang w:val="en-GB"/>
        </w:rPr>
        <w:t>286(4)(b) of</w:t>
      </w:r>
      <w:r w:rsidR="00D34123" w:rsidRPr="00893321">
        <w:rPr>
          <w:rFonts w:cs="Arial"/>
          <w:sz w:val="24"/>
          <w:szCs w:val="24"/>
          <w:lang w:val="en-GB"/>
        </w:rPr>
        <w:t xml:space="preserve"> the National Assembly. </w:t>
      </w:r>
      <w:r w:rsidR="008641ED" w:rsidRPr="00893321">
        <w:rPr>
          <w:rFonts w:cs="Arial"/>
          <w:sz w:val="24"/>
          <w:szCs w:val="24"/>
          <w:lang w:val="en-GB"/>
        </w:rPr>
        <w:t xml:space="preserve"> </w:t>
      </w:r>
    </w:p>
    <w:p w14:paraId="390C1137" w14:textId="5732EBFC" w:rsidR="00873D9B" w:rsidRPr="00893321" w:rsidRDefault="00E668D8" w:rsidP="00873D9B">
      <w:pPr>
        <w:spacing w:line="360" w:lineRule="auto"/>
        <w:jc w:val="both"/>
        <w:rPr>
          <w:rFonts w:cs="Arial"/>
          <w:sz w:val="24"/>
          <w:szCs w:val="24"/>
          <w:lang w:val="en-GB"/>
        </w:rPr>
      </w:pPr>
      <w:r w:rsidRPr="00893321">
        <w:rPr>
          <w:rFonts w:cs="Arial"/>
          <w:sz w:val="24"/>
          <w:szCs w:val="24"/>
          <w:lang w:val="en-GB"/>
        </w:rPr>
        <w:t>National Assembly Rule 286(4)</w:t>
      </w:r>
      <w:r w:rsidR="00D34123" w:rsidRPr="00893321">
        <w:rPr>
          <w:rFonts w:cs="Arial"/>
          <w:sz w:val="24"/>
          <w:szCs w:val="24"/>
          <w:lang w:val="en-GB"/>
        </w:rPr>
        <w:t xml:space="preserve">(b) permits the Committee to inquire into </w:t>
      </w:r>
      <w:r w:rsidR="009755BB" w:rsidRPr="00893321">
        <w:rPr>
          <w:rFonts w:cs="Arial"/>
          <w:sz w:val="24"/>
          <w:szCs w:val="24"/>
          <w:lang w:val="en-GB"/>
        </w:rPr>
        <w:t>extending</w:t>
      </w:r>
      <w:r w:rsidR="00D34123" w:rsidRPr="00893321">
        <w:rPr>
          <w:rFonts w:cs="Arial"/>
          <w:sz w:val="24"/>
          <w:szCs w:val="24"/>
          <w:lang w:val="en-GB"/>
        </w:rPr>
        <w:t xml:space="preserve"> the subject of a Bill being considered, but this requires the permission of the National Assem</w:t>
      </w:r>
      <w:r w:rsidR="00037EAA" w:rsidRPr="00893321">
        <w:rPr>
          <w:rFonts w:cs="Arial"/>
          <w:sz w:val="24"/>
          <w:szCs w:val="24"/>
          <w:lang w:val="en-GB"/>
        </w:rPr>
        <w:t>bly. S</w:t>
      </w:r>
      <w:r w:rsidR="009356FA" w:rsidRPr="00893321">
        <w:rPr>
          <w:rFonts w:cs="Arial"/>
          <w:sz w:val="24"/>
          <w:szCs w:val="24"/>
          <w:lang w:val="en-GB"/>
        </w:rPr>
        <w:t>hould permission be granted</w:t>
      </w:r>
      <w:r w:rsidR="00D34123" w:rsidRPr="00893321">
        <w:rPr>
          <w:rFonts w:cs="Arial"/>
          <w:sz w:val="24"/>
          <w:szCs w:val="24"/>
          <w:lang w:val="en-GB"/>
        </w:rPr>
        <w:t>, the person in charge of the Bill must be consulted in term</w:t>
      </w:r>
      <w:r w:rsidRPr="00893321">
        <w:rPr>
          <w:rFonts w:cs="Arial"/>
          <w:sz w:val="24"/>
          <w:szCs w:val="24"/>
          <w:lang w:val="en-GB"/>
        </w:rPr>
        <w:t>s of National Assembly Rule 286(4)</w:t>
      </w:r>
      <w:r w:rsidR="00D34123" w:rsidRPr="00893321">
        <w:rPr>
          <w:rFonts w:cs="Arial"/>
          <w:sz w:val="24"/>
          <w:szCs w:val="24"/>
          <w:lang w:val="en-GB"/>
        </w:rPr>
        <w:t xml:space="preserve">(f). </w:t>
      </w:r>
    </w:p>
    <w:p w14:paraId="4E93E147" w14:textId="31376527" w:rsidR="00347B39" w:rsidRPr="00893321" w:rsidRDefault="00E2349D" w:rsidP="00873D9B">
      <w:pPr>
        <w:spacing w:line="360" w:lineRule="auto"/>
        <w:jc w:val="both"/>
        <w:rPr>
          <w:rFonts w:cs="Arial"/>
          <w:sz w:val="24"/>
          <w:szCs w:val="24"/>
          <w:lang w:val="en-GB"/>
        </w:rPr>
      </w:pPr>
      <w:r w:rsidRPr="00893321">
        <w:rPr>
          <w:rFonts w:cs="Arial"/>
          <w:sz w:val="24"/>
          <w:szCs w:val="24"/>
          <w:lang w:val="en-GB"/>
        </w:rPr>
        <w:t>Moreover, the provisions surrounding the transformation of the insurance sector would presumably require further public hearings</w:t>
      </w:r>
      <w:r w:rsidR="007921B0">
        <w:rPr>
          <w:rFonts w:cs="Arial"/>
          <w:sz w:val="24"/>
          <w:szCs w:val="24"/>
          <w:lang w:val="en-GB"/>
        </w:rPr>
        <w:t>,</w:t>
      </w:r>
      <w:r w:rsidRPr="00893321">
        <w:rPr>
          <w:rFonts w:cs="Arial"/>
          <w:sz w:val="24"/>
          <w:szCs w:val="24"/>
          <w:lang w:val="en-GB"/>
        </w:rPr>
        <w:t xml:space="preserve"> because the</w:t>
      </w:r>
      <w:r w:rsidR="00873D9B" w:rsidRPr="00893321">
        <w:rPr>
          <w:rFonts w:cs="Arial"/>
          <w:sz w:val="24"/>
          <w:szCs w:val="24"/>
          <w:lang w:val="en-GB"/>
        </w:rPr>
        <w:t xml:space="preserve"> amendments </w:t>
      </w:r>
      <w:r w:rsidRPr="00893321">
        <w:rPr>
          <w:rFonts w:cs="Arial"/>
          <w:sz w:val="24"/>
          <w:szCs w:val="24"/>
          <w:lang w:val="en-GB"/>
        </w:rPr>
        <w:t>w</w:t>
      </w:r>
      <w:r w:rsidR="00125E10" w:rsidRPr="00893321">
        <w:rPr>
          <w:rFonts w:cs="Arial"/>
          <w:sz w:val="24"/>
          <w:szCs w:val="24"/>
          <w:lang w:val="en-GB"/>
        </w:rPr>
        <w:t>ere introduced more than twelve</w:t>
      </w:r>
      <w:r w:rsidRPr="00893321">
        <w:rPr>
          <w:rFonts w:cs="Arial"/>
          <w:sz w:val="24"/>
          <w:szCs w:val="24"/>
          <w:lang w:val="en-GB"/>
        </w:rPr>
        <w:t xml:space="preserve"> months after </w:t>
      </w:r>
      <w:r w:rsidR="00873D9B" w:rsidRPr="00893321">
        <w:rPr>
          <w:rFonts w:cs="Arial"/>
          <w:sz w:val="24"/>
          <w:szCs w:val="24"/>
          <w:lang w:val="en-GB"/>
        </w:rPr>
        <w:t xml:space="preserve">the original public hearings, and </w:t>
      </w:r>
      <w:r w:rsidRPr="00893321">
        <w:rPr>
          <w:rFonts w:cs="Arial"/>
          <w:sz w:val="24"/>
          <w:szCs w:val="24"/>
          <w:lang w:val="en-GB"/>
        </w:rPr>
        <w:t xml:space="preserve">were never advertised and/or traversed by stakeholders and members of the public. </w:t>
      </w:r>
    </w:p>
    <w:p w14:paraId="523F3DC5" w14:textId="4B3FA245" w:rsidR="00E668D8" w:rsidRPr="00893321" w:rsidRDefault="00E2349D" w:rsidP="00873D9B">
      <w:pPr>
        <w:spacing w:line="360" w:lineRule="auto"/>
        <w:jc w:val="both"/>
        <w:rPr>
          <w:rFonts w:cs="Arial"/>
          <w:sz w:val="24"/>
          <w:szCs w:val="24"/>
          <w:lang w:val="en-GB"/>
        </w:rPr>
      </w:pPr>
      <w:r w:rsidRPr="00893321">
        <w:rPr>
          <w:rFonts w:cs="Arial"/>
          <w:sz w:val="24"/>
          <w:szCs w:val="24"/>
          <w:lang w:val="en-GB"/>
        </w:rPr>
        <w:t>The fa</w:t>
      </w:r>
      <w:r w:rsidR="007921B0">
        <w:rPr>
          <w:rFonts w:cs="Arial"/>
          <w:sz w:val="24"/>
          <w:szCs w:val="24"/>
          <w:lang w:val="en-GB"/>
        </w:rPr>
        <w:t>ct is that there were no inputs</w:t>
      </w:r>
      <w:r w:rsidRPr="00893321">
        <w:rPr>
          <w:rFonts w:cs="Arial"/>
          <w:sz w:val="24"/>
          <w:szCs w:val="24"/>
          <w:lang w:val="en-GB"/>
        </w:rPr>
        <w:t xml:space="preserve"> during the publ</w:t>
      </w:r>
      <w:r w:rsidR="007921B0">
        <w:rPr>
          <w:rFonts w:cs="Arial"/>
          <w:sz w:val="24"/>
          <w:szCs w:val="24"/>
          <w:lang w:val="en-GB"/>
        </w:rPr>
        <w:t>ic hearings</w:t>
      </w:r>
      <w:r w:rsidRPr="00893321">
        <w:rPr>
          <w:rFonts w:cs="Arial"/>
          <w:sz w:val="24"/>
          <w:szCs w:val="24"/>
          <w:lang w:val="en-GB"/>
        </w:rPr>
        <w:t xml:space="preserve"> on the specific clauses, or the implications of </w:t>
      </w:r>
      <w:r w:rsidR="00E668D8" w:rsidRPr="00893321">
        <w:rPr>
          <w:rFonts w:cs="Arial"/>
          <w:sz w:val="24"/>
          <w:szCs w:val="24"/>
          <w:lang w:val="en-GB"/>
        </w:rPr>
        <w:t xml:space="preserve">the </w:t>
      </w:r>
      <w:r w:rsidR="00125E10" w:rsidRPr="00893321">
        <w:rPr>
          <w:rFonts w:cs="Arial"/>
          <w:sz w:val="24"/>
          <w:szCs w:val="24"/>
          <w:lang w:val="en-GB"/>
        </w:rPr>
        <w:t>specific clauses, surrounding</w:t>
      </w:r>
      <w:r w:rsidRPr="00893321">
        <w:rPr>
          <w:rFonts w:cs="Arial"/>
          <w:sz w:val="24"/>
          <w:szCs w:val="24"/>
          <w:lang w:val="en-GB"/>
        </w:rPr>
        <w:t xml:space="preserve"> the t</w:t>
      </w:r>
      <w:r w:rsidR="00873D9B" w:rsidRPr="00893321">
        <w:rPr>
          <w:rFonts w:cs="Arial"/>
          <w:sz w:val="24"/>
          <w:szCs w:val="24"/>
          <w:lang w:val="en-GB"/>
        </w:rPr>
        <w:t xml:space="preserve">ransformation of the insurance </w:t>
      </w:r>
      <w:r w:rsidR="008641ED" w:rsidRPr="00893321">
        <w:rPr>
          <w:rFonts w:cs="Arial"/>
          <w:sz w:val="24"/>
          <w:szCs w:val="24"/>
          <w:lang w:val="en-GB"/>
        </w:rPr>
        <w:t>sector.</w:t>
      </w:r>
      <w:r w:rsidR="00E668D8" w:rsidRPr="00893321">
        <w:rPr>
          <w:rFonts w:cs="Arial"/>
          <w:sz w:val="24"/>
          <w:szCs w:val="24"/>
          <w:lang w:val="en-GB"/>
        </w:rPr>
        <w:t xml:space="preserve"> </w:t>
      </w:r>
    </w:p>
    <w:p w14:paraId="5E823C4E" w14:textId="782BA467" w:rsidR="00503774" w:rsidRPr="00893321" w:rsidRDefault="00063542" w:rsidP="00873D9B">
      <w:pPr>
        <w:spacing w:line="360" w:lineRule="auto"/>
        <w:jc w:val="both"/>
        <w:rPr>
          <w:rFonts w:cs="Arial"/>
          <w:sz w:val="24"/>
          <w:szCs w:val="24"/>
          <w:lang w:val="en-GB"/>
        </w:rPr>
      </w:pPr>
      <w:r w:rsidRPr="00893321">
        <w:rPr>
          <w:rFonts w:cs="Arial"/>
          <w:sz w:val="24"/>
          <w:szCs w:val="24"/>
          <w:lang w:val="en-GB"/>
        </w:rPr>
        <w:t>Th</w:t>
      </w:r>
      <w:r w:rsidR="00E668D8" w:rsidRPr="00893321">
        <w:rPr>
          <w:rFonts w:cs="Arial"/>
          <w:sz w:val="24"/>
          <w:szCs w:val="24"/>
          <w:lang w:val="en-GB"/>
        </w:rPr>
        <w:t>e failure of the</w:t>
      </w:r>
      <w:r w:rsidR="00125E10" w:rsidRPr="00893321">
        <w:rPr>
          <w:rFonts w:cs="Arial"/>
          <w:sz w:val="24"/>
          <w:szCs w:val="24"/>
          <w:lang w:val="en-GB"/>
        </w:rPr>
        <w:t xml:space="preserve"> Committee to conduct adequate </w:t>
      </w:r>
      <w:r w:rsidR="007921B0">
        <w:rPr>
          <w:rFonts w:cs="Arial"/>
          <w:sz w:val="24"/>
          <w:szCs w:val="24"/>
          <w:lang w:val="en-GB"/>
        </w:rPr>
        <w:t>due diligence</w:t>
      </w:r>
      <w:r w:rsidR="00E668D8" w:rsidRPr="00893321">
        <w:rPr>
          <w:rFonts w:cs="Arial"/>
          <w:sz w:val="24"/>
          <w:szCs w:val="24"/>
          <w:lang w:val="en-GB"/>
        </w:rPr>
        <w:t xml:space="preserve"> and the ri</w:t>
      </w:r>
      <w:r w:rsidR="008641ED" w:rsidRPr="00893321">
        <w:rPr>
          <w:rFonts w:cs="Arial"/>
          <w:sz w:val="24"/>
          <w:szCs w:val="24"/>
          <w:lang w:val="en-GB"/>
        </w:rPr>
        <w:t>sk</w:t>
      </w:r>
      <w:r w:rsidR="007921B0">
        <w:rPr>
          <w:rFonts w:cs="Arial"/>
          <w:sz w:val="24"/>
          <w:szCs w:val="24"/>
          <w:lang w:val="en-GB"/>
        </w:rPr>
        <w:t>s that arise</w:t>
      </w:r>
      <w:r w:rsidR="008641ED" w:rsidRPr="00893321">
        <w:rPr>
          <w:rFonts w:cs="Arial"/>
          <w:sz w:val="24"/>
          <w:szCs w:val="24"/>
          <w:lang w:val="en-GB"/>
        </w:rPr>
        <w:t xml:space="preserve"> from the failure were amplified when, for the first time</w:t>
      </w:r>
      <w:r w:rsidRPr="00893321">
        <w:rPr>
          <w:rFonts w:cs="Arial"/>
          <w:sz w:val="24"/>
          <w:szCs w:val="24"/>
          <w:lang w:val="en-GB"/>
        </w:rPr>
        <w:t xml:space="preserve"> </w:t>
      </w:r>
      <w:r w:rsidR="00503774" w:rsidRPr="00893321">
        <w:rPr>
          <w:rFonts w:cs="Arial"/>
          <w:sz w:val="24"/>
          <w:szCs w:val="24"/>
          <w:lang w:val="en-GB"/>
        </w:rPr>
        <w:t>last week</w:t>
      </w:r>
      <w:r w:rsidR="008641ED" w:rsidRPr="00893321">
        <w:rPr>
          <w:rFonts w:cs="Arial"/>
          <w:sz w:val="24"/>
          <w:szCs w:val="24"/>
          <w:lang w:val="en-GB"/>
        </w:rPr>
        <w:t>,</w:t>
      </w:r>
      <w:r w:rsidR="00503774" w:rsidRPr="00893321">
        <w:rPr>
          <w:rFonts w:cs="Arial"/>
          <w:sz w:val="24"/>
          <w:szCs w:val="24"/>
          <w:lang w:val="en-GB"/>
        </w:rPr>
        <w:t xml:space="preserve"> </w:t>
      </w:r>
      <w:r w:rsidRPr="00893321">
        <w:rPr>
          <w:rFonts w:cs="Arial"/>
          <w:sz w:val="24"/>
          <w:szCs w:val="24"/>
          <w:lang w:val="en-GB"/>
        </w:rPr>
        <w:t>the South African Reserve Bank expressed reservations about the Bill, which were never traversed in the public hearings, and whic</w:t>
      </w:r>
      <w:r w:rsidR="00E668D8" w:rsidRPr="00893321">
        <w:rPr>
          <w:rFonts w:cs="Arial"/>
          <w:sz w:val="24"/>
          <w:szCs w:val="24"/>
          <w:lang w:val="en-GB"/>
        </w:rPr>
        <w:t>h have never been deliberated upon</w:t>
      </w:r>
      <w:r w:rsidRPr="00893321">
        <w:rPr>
          <w:rFonts w:cs="Arial"/>
          <w:sz w:val="24"/>
          <w:szCs w:val="24"/>
          <w:lang w:val="en-GB"/>
        </w:rPr>
        <w:t xml:space="preserve"> by the Committee.</w:t>
      </w:r>
    </w:p>
    <w:p w14:paraId="6EDB1B0F" w14:textId="0FD2FE20" w:rsidR="006C6C05" w:rsidRPr="00893321" w:rsidRDefault="00E22393" w:rsidP="00873D9B">
      <w:pPr>
        <w:spacing w:line="360" w:lineRule="auto"/>
        <w:jc w:val="both"/>
        <w:rPr>
          <w:rFonts w:cs="Arial"/>
          <w:sz w:val="24"/>
          <w:szCs w:val="24"/>
          <w:lang w:val="en-GB"/>
        </w:rPr>
      </w:pPr>
      <w:r w:rsidRPr="00893321">
        <w:rPr>
          <w:rFonts w:cs="Arial"/>
          <w:sz w:val="24"/>
          <w:szCs w:val="24"/>
          <w:lang w:val="en-GB"/>
        </w:rPr>
        <w:t xml:space="preserve">We therefore </w:t>
      </w:r>
      <w:r w:rsidR="00873D9B" w:rsidRPr="00893321">
        <w:rPr>
          <w:rFonts w:cs="Arial"/>
          <w:sz w:val="24"/>
          <w:szCs w:val="24"/>
          <w:lang w:val="en-GB"/>
        </w:rPr>
        <w:t>believe</w:t>
      </w:r>
      <w:r w:rsidRPr="00893321">
        <w:rPr>
          <w:rFonts w:cs="Arial"/>
          <w:sz w:val="24"/>
          <w:szCs w:val="24"/>
          <w:lang w:val="en-GB"/>
        </w:rPr>
        <w:t xml:space="preserve"> t</w:t>
      </w:r>
      <w:r w:rsidR="007921B0">
        <w:rPr>
          <w:rFonts w:cs="Arial"/>
          <w:sz w:val="24"/>
          <w:szCs w:val="24"/>
          <w:lang w:val="en-GB"/>
        </w:rPr>
        <w:t>hat should the Committee decide</w:t>
      </w:r>
      <w:r w:rsidRPr="00893321">
        <w:rPr>
          <w:rFonts w:cs="Arial"/>
          <w:sz w:val="24"/>
          <w:szCs w:val="24"/>
          <w:lang w:val="en-GB"/>
        </w:rPr>
        <w:t xml:space="preserve"> to proceed and adopt the Bill in its cu</w:t>
      </w:r>
      <w:r w:rsidR="00125E10" w:rsidRPr="00893321">
        <w:rPr>
          <w:rFonts w:cs="Arial"/>
          <w:sz w:val="24"/>
          <w:szCs w:val="24"/>
          <w:lang w:val="en-GB"/>
        </w:rPr>
        <w:t xml:space="preserve">rrent form, without permission </w:t>
      </w:r>
      <w:r w:rsidRPr="00893321">
        <w:rPr>
          <w:rFonts w:cs="Arial"/>
          <w:sz w:val="24"/>
          <w:szCs w:val="24"/>
          <w:lang w:val="en-GB"/>
        </w:rPr>
        <w:t>to extend the subject of the Bill, and without</w:t>
      </w:r>
      <w:r w:rsidR="00873D9B" w:rsidRPr="00893321">
        <w:rPr>
          <w:rFonts w:cs="Arial"/>
          <w:sz w:val="24"/>
          <w:szCs w:val="24"/>
          <w:lang w:val="en-GB"/>
        </w:rPr>
        <w:t xml:space="preserve"> further public hearings,</w:t>
      </w:r>
      <w:r w:rsidRPr="00893321">
        <w:rPr>
          <w:rFonts w:cs="Arial"/>
          <w:sz w:val="24"/>
          <w:szCs w:val="24"/>
          <w:lang w:val="en-GB"/>
        </w:rPr>
        <w:t xml:space="preserve"> it w</w:t>
      </w:r>
      <w:r w:rsidR="00873D9B" w:rsidRPr="00893321">
        <w:rPr>
          <w:rFonts w:cs="Arial"/>
          <w:sz w:val="24"/>
          <w:szCs w:val="24"/>
          <w:lang w:val="en-GB"/>
        </w:rPr>
        <w:t>ill amount to a procedural flaw</w:t>
      </w:r>
      <w:r w:rsidR="00A71C6B" w:rsidRPr="00893321">
        <w:rPr>
          <w:rFonts w:cs="Arial"/>
          <w:sz w:val="24"/>
          <w:szCs w:val="24"/>
          <w:lang w:val="en-GB"/>
        </w:rPr>
        <w:t xml:space="preserve"> and fall foul of Rule 286(4)(b) and Rule </w:t>
      </w:r>
      <w:r w:rsidR="00E152B1" w:rsidRPr="00893321">
        <w:rPr>
          <w:rFonts w:cs="Arial"/>
          <w:sz w:val="24"/>
          <w:szCs w:val="24"/>
          <w:lang w:val="en-GB"/>
        </w:rPr>
        <w:t>286(6)(c)</w:t>
      </w:r>
      <w:r w:rsidRPr="00893321">
        <w:rPr>
          <w:rFonts w:cs="Arial"/>
          <w:sz w:val="24"/>
          <w:szCs w:val="24"/>
          <w:lang w:val="en-GB"/>
        </w:rPr>
        <w:t xml:space="preserve"> of the National Assembly.</w:t>
      </w:r>
    </w:p>
    <w:p w14:paraId="71A0DB69" w14:textId="77777777" w:rsidR="00AF3935" w:rsidRPr="00893321" w:rsidRDefault="00347B39" w:rsidP="00AF3935">
      <w:pPr>
        <w:pStyle w:val="ListParagraph"/>
        <w:numPr>
          <w:ilvl w:val="0"/>
          <w:numId w:val="14"/>
        </w:numPr>
        <w:spacing w:line="360" w:lineRule="auto"/>
        <w:jc w:val="both"/>
        <w:rPr>
          <w:rFonts w:cs="Arial"/>
          <w:b/>
          <w:sz w:val="24"/>
          <w:szCs w:val="24"/>
          <w:lang w:val="en-GB"/>
        </w:rPr>
      </w:pPr>
      <w:r w:rsidRPr="00893321">
        <w:rPr>
          <w:rFonts w:cs="Arial"/>
          <w:b/>
          <w:sz w:val="24"/>
          <w:szCs w:val="24"/>
          <w:lang w:val="en-GB"/>
        </w:rPr>
        <w:lastRenderedPageBreak/>
        <w:t>Prudential Authority</w:t>
      </w:r>
    </w:p>
    <w:p w14:paraId="1BD52AE2" w14:textId="1A1086FA" w:rsidR="0042169C" w:rsidRPr="00893321" w:rsidRDefault="002901F4" w:rsidP="00AF3935">
      <w:pPr>
        <w:spacing w:line="360" w:lineRule="auto"/>
        <w:jc w:val="both"/>
        <w:rPr>
          <w:sz w:val="24"/>
          <w:szCs w:val="24"/>
          <w:lang w:val="en-GB"/>
        </w:rPr>
      </w:pPr>
      <w:r w:rsidRPr="00893321">
        <w:rPr>
          <w:rFonts w:cs="Arial"/>
          <w:sz w:val="24"/>
          <w:szCs w:val="24"/>
          <w:lang w:val="en-GB"/>
        </w:rPr>
        <w:t xml:space="preserve">The </w:t>
      </w:r>
      <w:r w:rsidR="0042169C" w:rsidRPr="00893321">
        <w:rPr>
          <w:rFonts w:cs="Arial"/>
          <w:sz w:val="24"/>
          <w:szCs w:val="24"/>
          <w:lang w:val="en-GB"/>
        </w:rPr>
        <w:t>objective</w:t>
      </w:r>
      <w:r w:rsidR="00AF3935" w:rsidRPr="00893321">
        <w:rPr>
          <w:rFonts w:cs="Arial"/>
          <w:sz w:val="24"/>
          <w:szCs w:val="24"/>
          <w:lang w:val="en-GB"/>
        </w:rPr>
        <w:t xml:space="preserve"> of the Prudential Authority, which was established in terms of Section 33 of</w:t>
      </w:r>
      <w:r w:rsidR="0042169C" w:rsidRPr="00893321">
        <w:rPr>
          <w:rFonts w:cs="Arial"/>
          <w:sz w:val="24"/>
          <w:szCs w:val="24"/>
          <w:lang w:val="en-GB"/>
        </w:rPr>
        <w:t xml:space="preserve"> the Financial Sector Regulation</w:t>
      </w:r>
      <w:r w:rsidR="00AF3935" w:rsidRPr="00893321">
        <w:rPr>
          <w:rFonts w:cs="Arial"/>
          <w:sz w:val="24"/>
          <w:szCs w:val="24"/>
          <w:lang w:val="en-GB"/>
        </w:rPr>
        <w:t xml:space="preserve"> Act (No. 9 of 2017), includes </w:t>
      </w:r>
      <w:r w:rsidR="00AF3935" w:rsidRPr="00893321">
        <w:rPr>
          <w:sz w:val="24"/>
          <w:szCs w:val="24"/>
          <w:lang w:val="en-GB"/>
        </w:rPr>
        <w:t xml:space="preserve">promoting and enhancing the safety and soundness of financial institutions that provide financial products and securities services, promoting and enhancing the safety and soundness of market infrastructures, </w:t>
      </w:r>
      <w:r w:rsidR="007921B0">
        <w:rPr>
          <w:sz w:val="24"/>
          <w:szCs w:val="24"/>
          <w:lang w:val="en-GB"/>
        </w:rPr>
        <w:t>protecting</w:t>
      </w:r>
      <w:r w:rsidR="00AF3935" w:rsidRPr="00893321">
        <w:rPr>
          <w:sz w:val="24"/>
          <w:szCs w:val="24"/>
          <w:lang w:val="en-GB"/>
        </w:rPr>
        <w:t xml:space="preserve"> financial customers against the risk that those financial institutions may fail to meet their obligations, and</w:t>
      </w:r>
      <w:r w:rsidR="00AF3935" w:rsidRPr="00893321">
        <w:rPr>
          <w:i/>
          <w:iCs/>
          <w:sz w:val="24"/>
          <w:szCs w:val="24"/>
          <w:lang w:val="en-GB"/>
        </w:rPr>
        <w:t xml:space="preserve"> </w:t>
      </w:r>
      <w:r w:rsidR="00AF3935" w:rsidRPr="00893321">
        <w:rPr>
          <w:sz w:val="24"/>
          <w:szCs w:val="24"/>
          <w:lang w:val="en-GB"/>
        </w:rPr>
        <w:t>assist</w:t>
      </w:r>
      <w:r w:rsidR="0042169C" w:rsidRPr="00893321">
        <w:rPr>
          <w:sz w:val="24"/>
          <w:szCs w:val="24"/>
          <w:lang w:val="en-GB"/>
        </w:rPr>
        <w:t>ing</w:t>
      </w:r>
      <w:r w:rsidR="00AF3935" w:rsidRPr="00893321">
        <w:rPr>
          <w:sz w:val="24"/>
          <w:szCs w:val="24"/>
          <w:lang w:val="en-GB"/>
        </w:rPr>
        <w:t xml:space="preserve"> in maintaining financial stability. </w:t>
      </w:r>
      <w:r w:rsidR="0042169C" w:rsidRPr="00893321">
        <w:rPr>
          <w:sz w:val="24"/>
          <w:szCs w:val="24"/>
          <w:lang w:val="en-GB"/>
        </w:rPr>
        <w:t xml:space="preserve"> </w:t>
      </w:r>
    </w:p>
    <w:p w14:paraId="053FDF63" w14:textId="265008F5" w:rsidR="002901F4" w:rsidRPr="00893321" w:rsidRDefault="00125E10" w:rsidP="002901F4">
      <w:pPr>
        <w:spacing w:line="360" w:lineRule="auto"/>
        <w:jc w:val="both"/>
        <w:rPr>
          <w:rFonts w:cs="Arial"/>
          <w:sz w:val="24"/>
          <w:szCs w:val="24"/>
          <w:lang w:val="en-GB"/>
        </w:rPr>
      </w:pPr>
      <w:r w:rsidRPr="00893321">
        <w:rPr>
          <w:sz w:val="24"/>
          <w:szCs w:val="24"/>
          <w:lang w:val="en-GB"/>
        </w:rPr>
        <w:t>The Prudential Authority</w:t>
      </w:r>
      <w:r w:rsidR="0042169C" w:rsidRPr="00893321">
        <w:rPr>
          <w:sz w:val="24"/>
          <w:szCs w:val="24"/>
          <w:lang w:val="en-GB"/>
        </w:rPr>
        <w:t>, therefore, has a very</w:t>
      </w:r>
      <w:r w:rsidR="00342BAD" w:rsidRPr="00893321">
        <w:rPr>
          <w:sz w:val="24"/>
          <w:szCs w:val="24"/>
          <w:lang w:val="en-GB"/>
        </w:rPr>
        <w:t xml:space="preserve"> clear</w:t>
      </w:r>
      <w:r w:rsidR="0042169C" w:rsidRPr="00893321">
        <w:rPr>
          <w:sz w:val="24"/>
          <w:szCs w:val="24"/>
          <w:lang w:val="en-GB"/>
        </w:rPr>
        <w:t xml:space="preserve">ly defined and limited mandate, which does not extend to </w:t>
      </w:r>
      <w:r w:rsidR="007921B0">
        <w:rPr>
          <w:rFonts w:cs="Arial"/>
          <w:sz w:val="24"/>
          <w:szCs w:val="24"/>
          <w:lang w:val="en-GB"/>
        </w:rPr>
        <w:t>promoting, licencing</w:t>
      </w:r>
      <w:r w:rsidR="0042169C" w:rsidRPr="00893321">
        <w:rPr>
          <w:rFonts w:cs="Arial"/>
          <w:sz w:val="24"/>
          <w:szCs w:val="24"/>
          <w:lang w:val="en-GB"/>
        </w:rPr>
        <w:t xml:space="preserve"> and monitoring </w:t>
      </w:r>
      <w:r w:rsidR="002901F4" w:rsidRPr="00893321">
        <w:rPr>
          <w:rFonts w:cs="Arial"/>
          <w:sz w:val="24"/>
          <w:szCs w:val="24"/>
          <w:lang w:val="en-GB"/>
        </w:rPr>
        <w:t xml:space="preserve">financial institutions </w:t>
      </w:r>
      <w:r w:rsidRPr="00893321">
        <w:rPr>
          <w:rFonts w:cs="Arial"/>
          <w:sz w:val="24"/>
          <w:szCs w:val="24"/>
          <w:lang w:val="en-GB"/>
        </w:rPr>
        <w:t>according to non-prudential criteria</w:t>
      </w:r>
      <w:r w:rsidR="0042169C" w:rsidRPr="00893321">
        <w:rPr>
          <w:rFonts w:cs="Arial"/>
          <w:sz w:val="24"/>
          <w:szCs w:val="24"/>
          <w:lang w:val="en-GB"/>
        </w:rPr>
        <w:t>, such as transformation</w:t>
      </w:r>
      <w:r w:rsidR="008B33DB" w:rsidRPr="00893321">
        <w:rPr>
          <w:rFonts w:cs="Arial"/>
          <w:sz w:val="24"/>
          <w:szCs w:val="24"/>
          <w:lang w:val="en-GB"/>
        </w:rPr>
        <w:t>,</w:t>
      </w:r>
      <w:r w:rsidR="0042169C" w:rsidRPr="00893321">
        <w:rPr>
          <w:rFonts w:cs="Arial"/>
          <w:sz w:val="24"/>
          <w:szCs w:val="24"/>
          <w:lang w:val="en-GB"/>
        </w:rPr>
        <w:t xml:space="preserve"> </w:t>
      </w:r>
      <w:r w:rsidR="002901F4" w:rsidRPr="00893321">
        <w:rPr>
          <w:rFonts w:cs="Arial"/>
          <w:sz w:val="24"/>
          <w:szCs w:val="24"/>
          <w:lang w:val="en-GB"/>
        </w:rPr>
        <w:t xml:space="preserve">and </w:t>
      </w:r>
      <w:r w:rsidR="007921B0">
        <w:rPr>
          <w:rFonts w:cs="Arial"/>
          <w:sz w:val="24"/>
          <w:szCs w:val="24"/>
          <w:lang w:val="en-GB"/>
        </w:rPr>
        <w:t>which clearly fall</w:t>
      </w:r>
      <w:r w:rsidR="0042169C" w:rsidRPr="00893321">
        <w:rPr>
          <w:rFonts w:cs="Arial"/>
          <w:sz w:val="24"/>
          <w:szCs w:val="24"/>
          <w:lang w:val="en-GB"/>
        </w:rPr>
        <w:t xml:space="preserve"> outside the scope of the Prudential Authority, </w:t>
      </w:r>
      <w:r w:rsidR="002901F4" w:rsidRPr="00893321">
        <w:rPr>
          <w:rFonts w:cs="Arial"/>
          <w:sz w:val="24"/>
          <w:szCs w:val="24"/>
          <w:lang w:val="en-GB"/>
        </w:rPr>
        <w:t xml:space="preserve">as set </w:t>
      </w:r>
      <w:r w:rsidR="0042169C" w:rsidRPr="00893321">
        <w:rPr>
          <w:rFonts w:cs="Arial"/>
          <w:sz w:val="24"/>
          <w:szCs w:val="24"/>
          <w:lang w:val="en-GB"/>
        </w:rPr>
        <w:t>out in Section 33 of the Financial Sector Regulation Act (No. 9 of 2017)</w:t>
      </w:r>
      <w:r w:rsidR="002901F4" w:rsidRPr="00893321">
        <w:rPr>
          <w:rFonts w:cs="Arial"/>
          <w:sz w:val="24"/>
          <w:szCs w:val="24"/>
          <w:lang w:val="en-GB"/>
        </w:rPr>
        <w:t>.</w:t>
      </w:r>
      <w:r w:rsidR="0042169C" w:rsidRPr="00893321">
        <w:rPr>
          <w:rFonts w:cs="Arial"/>
          <w:sz w:val="24"/>
          <w:szCs w:val="24"/>
          <w:lang w:val="en-GB"/>
        </w:rPr>
        <w:t xml:space="preserve"> </w:t>
      </w:r>
    </w:p>
    <w:p w14:paraId="4B5491A6" w14:textId="7941742A" w:rsidR="00A67087" w:rsidRPr="00893321" w:rsidRDefault="00A67087" w:rsidP="002901F4">
      <w:pPr>
        <w:spacing w:line="360" w:lineRule="auto"/>
        <w:jc w:val="both"/>
        <w:rPr>
          <w:rFonts w:cs="Arial"/>
          <w:sz w:val="24"/>
          <w:szCs w:val="24"/>
          <w:lang w:val="en-GB"/>
        </w:rPr>
      </w:pPr>
      <w:r w:rsidRPr="00893321">
        <w:rPr>
          <w:rFonts w:cs="Arial"/>
          <w:sz w:val="24"/>
          <w:szCs w:val="24"/>
          <w:lang w:val="en-GB"/>
        </w:rPr>
        <w:t>Moreover, the Prudential Authority would be required, in terms of the definition of the “transformation of the insurance sector”, to regulate the insurance sector according to the</w:t>
      </w:r>
      <w:r w:rsidR="007921B0">
        <w:rPr>
          <w:rFonts w:cs="Arial"/>
          <w:sz w:val="24"/>
          <w:szCs w:val="24"/>
          <w:lang w:val="en-GB"/>
        </w:rPr>
        <w:t xml:space="preserve"> Financial Sector Code, which is</w:t>
      </w:r>
      <w:r w:rsidRPr="00893321">
        <w:rPr>
          <w:rFonts w:cs="Arial"/>
          <w:sz w:val="24"/>
          <w:szCs w:val="24"/>
          <w:lang w:val="en-GB"/>
        </w:rPr>
        <w:t xml:space="preserve"> an instrument that is subject to change by the Financial Sector Council, and ultimately the Minister of Trade and Industry.</w:t>
      </w:r>
    </w:p>
    <w:p w14:paraId="2E8B9F92" w14:textId="612B34F6" w:rsidR="00A67087" w:rsidRPr="00893321" w:rsidRDefault="00A67087" w:rsidP="002901F4">
      <w:pPr>
        <w:spacing w:line="360" w:lineRule="auto"/>
        <w:jc w:val="both"/>
        <w:rPr>
          <w:rFonts w:cs="Arial"/>
          <w:sz w:val="24"/>
          <w:szCs w:val="24"/>
          <w:lang w:val="en-GB"/>
        </w:rPr>
      </w:pPr>
      <w:r w:rsidRPr="00893321">
        <w:rPr>
          <w:rFonts w:cs="Arial"/>
          <w:sz w:val="24"/>
          <w:szCs w:val="24"/>
          <w:lang w:val="en-GB"/>
        </w:rPr>
        <w:t xml:space="preserve">To </w:t>
      </w:r>
      <w:r w:rsidR="007921B0">
        <w:rPr>
          <w:rFonts w:cs="Arial"/>
          <w:sz w:val="24"/>
          <w:szCs w:val="24"/>
          <w:lang w:val="en-GB"/>
        </w:rPr>
        <w:t>impose an obligation on</w:t>
      </w:r>
      <w:r w:rsidRPr="00893321">
        <w:rPr>
          <w:rFonts w:cs="Arial"/>
          <w:sz w:val="24"/>
          <w:szCs w:val="24"/>
          <w:lang w:val="en-GB"/>
        </w:rPr>
        <w:t xml:space="preserve"> the Prudential Authority to regulate the insurance sector according to the Financial Sector Code, which is not only vested in the executive, but also in a parallel department, would </w:t>
      </w:r>
      <w:r w:rsidR="0032252B" w:rsidRPr="00893321">
        <w:rPr>
          <w:rFonts w:cs="Arial"/>
          <w:sz w:val="24"/>
          <w:szCs w:val="24"/>
          <w:lang w:val="en-GB"/>
        </w:rPr>
        <w:t>risk compromising</w:t>
      </w:r>
      <w:r w:rsidRPr="00893321">
        <w:rPr>
          <w:rFonts w:cs="Arial"/>
          <w:sz w:val="24"/>
          <w:szCs w:val="24"/>
          <w:lang w:val="en-GB"/>
        </w:rPr>
        <w:t xml:space="preserve"> the independence of the Prudential Authority.</w:t>
      </w:r>
    </w:p>
    <w:p w14:paraId="34C73F7F" w14:textId="519BA1B9" w:rsidR="002901F4" w:rsidRPr="00893321" w:rsidRDefault="00A67087" w:rsidP="002901F4">
      <w:pPr>
        <w:spacing w:line="360" w:lineRule="auto"/>
        <w:jc w:val="both"/>
        <w:rPr>
          <w:rFonts w:cs="Arial"/>
          <w:sz w:val="24"/>
          <w:szCs w:val="24"/>
          <w:lang w:val="en-GB"/>
        </w:rPr>
      </w:pPr>
      <w:r w:rsidRPr="00893321">
        <w:rPr>
          <w:rFonts w:cs="Arial"/>
          <w:sz w:val="24"/>
          <w:szCs w:val="24"/>
          <w:lang w:val="en-GB"/>
        </w:rPr>
        <w:t>In any event</w:t>
      </w:r>
      <w:r w:rsidR="0032252B" w:rsidRPr="00893321">
        <w:rPr>
          <w:rFonts w:cs="Arial"/>
          <w:sz w:val="24"/>
          <w:szCs w:val="24"/>
          <w:lang w:val="en-GB"/>
        </w:rPr>
        <w:t>,</w:t>
      </w:r>
      <w:r w:rsidRPr="00893321">
        <w:rPr>
          <w:rFonts w:cs="Arial"/>
          <w:sz w:val="24"/>
          <w:szCs w:val="24"/>
          <w:lang w:val="en-GB"/>
        </w:rPr>
        <w:t xml:space="preserve"> to</w:t>
      </w:r>
      <w:r w:rsidR="00125E10" w:rsidRPr="00893321">
        <w:rPr>
          <w:rFonts w:cs="Arial"/>
          <w:sz w:val="24"/>
          <w:szCs w:val="24"/>
          <w:lang w:val="en-GB"/>
        </w:rPr>
        <w:t xml:space="preserve"> require the Prudential</w:t>
      </w:r>
      <w:r w:rsidR="002901F4" w:rsidRPr="00893321">
        <w:rPr>
          <w:rFonts w:cs="Arial"/>
          <w:sz w:val="24"/>
          <w:szCs w:val="24"/>
          <w:lang w:val="en-GB"/>
        </w:rPr>
        <w:t xml:space="preserve"> Authority to promote, licence and monitor financial institutions according to non-prudential criteria, such as transformation</w:t>
      </w:r>
      <w:r w:rsidR="008B33DB" w:rsidRPr="00893321">
        <w:rPr>
          <w:rFonts w:cs="Arial"/>
          <w:sz w:val="24"/>
          <w:szCs w:val="24"/>
          <w:lang w:val="en-GB"/>
        </w:rPr>
        <w:t>,</w:t>
      </w:r>
      <w:r w:rsidR="002901F4" w:rsidRPr="00893321">
        <w:rPr>
          <w:rFonts w:cs="Arial"/>
          <w:sz w:val="24"/>
          <w:szCs w:val="24"/>
          <w:lang w:val="en-GB"/>
        </w:rPr>
        <w:t xml:space="preserve"> would introduce a parallel objective, not provided for in national legislation, and would </w:t>
      </w:r>
      <w:r w:rsidR="00AF3B4E" w:rsidRPr="00893321">
        <w:rPr>
          <w:rFonts w:cs="Arial"/>
          <w:sz w:val="24"/>
          <w:szCs w:val="24"/>
          <w:lang w:val="en-GB"/>
        </w:rPr>
        <w:t>presumably require an</w:t>
      </w:r>
      <w:r w:rsidR="002901F4" w:rsidRPr="00893321">
        <w:rPr>
          <w:rFonts w:cs="Arial"/>
          <w:sz w:val="24"/>
          <w:szCs w:val="24"/>
          <w:lang w:val="en-GB"/>
        </w:rPr>
        <w:t xml:space="preserve"> amendment to the Financial Sector Regulation Act (No. 9 of 2017). </w:t>
      </w:r>
    </w:p>
    <w:p w14:paraId="7BFBC829" w14:textId="37BA7B48" w:rsidR="0042169C" w:rsidRPr="00893321" w:rsidRDefault="0042169C" w:rsidP="00FF3503">
      <w:pPr>
        <w:pStyle w:val="ListParagraph"/>
        <w:numPr>
          <w:ilvl w:val="0"/>
          <w:numId w:val="14"/>
        </w:numPr>
        <w:spacing w:line="360" w:lineRule="auto"/>
        <w:jc w:val="both"/>
        <w:rPr>
          <w:rFonts w:cs="Arial"/>
          <w:b/>
          <w:sz w:val="24"/>
          <w:szCs w:val="24"/>
          <w:lang w:val="en-GB"/>
        </w:rPr>
      </w:pPr>
      <w:r w:rsidRPr="00893321">
        <w:rPr>
          <w:rFonts w:cs="Arial"/>
          <w:b/>
          <w:sz w:val="24"/>
          <w:szCs w:val="24"/>
          <w:lang w:val="en-GB"/>
        </w:rPr>
        <w:t>South African Reserve Bank</w:t>
      </w:r>
    </w:p>
    <w:p w14:paraId="4ED03CAB" w14:textId="230B5CD7" w:rsidR="006C6C05" w:rsidRPr="00893321" w:rsidRDefault="00125E10" w:rsidP="0042169C">
      <w:pPr>
        <w:spacing w:line="360" w:lineRule="auto"/>
        <w:jc w:val="both"/>
        <w:rPr>
          <w:rFonts w:cs="Arial"/>
          <w:sz w:val="24"/>
          <w:szCs w:val="24"/>
          <w:lang w:val="en-GB"/>
        </w:rPr>
      </w:pPr>
      <w:r w:rsidRPr="00893321">
        <w:rPr>
          <w:rFonts w:cs="Arial"/>
          <w:sz w:val="24"/>
          <w:szCs w:val="24"/>
          <w:lang w:val="en-GB"/>
        </w:rPr>
        <w:t>Moreover</w:t>
      </w:r>
      <w:r w:rsidR="00342BAD" w:rsidRPr="00893321">
        <w:rPr>
          <w:rFonts w:cs="Arial"/>
          <w:sz w:val="24"/>
          <w:szCs w:val="24"/>
          <w:lang w:val="en-GB"/>
        </w:rPr>
        <w:t>, requiring the Prudential Authority to promote, licence and monitor financial institutions according to non-prudential crite</w:t>
      </w:r>
      <w:r w:rsidR="008B33DB" w:rsidRPr="00893321">
        <w:rPr>
          <w:rFonts w:cs="Arial"/>
          <w:sz w:val="24"/>
          <w:szCs w:val="24"/>
          <w:lang w:val="en-GB"/>
        </w:rPr>
        <w:t>ria, such as transformation</w:t>
      </w:r>
      <w:r w:rsidR="00342BAD" w:rsidRPr="00893321">
        <w:rPr>
          <w:rFonts w:cs="Arial"/>
          <w:sz w:val="24"/>
          <w:szCs w:val="24"/>
          <w:lang w:val="en-GB"/>
        </w:rPr>
        <w:t>,</w:t>
      </w:r>
      <w:r w:rsidR="007921B0">
        <w:rPr>
          <w:rFonts w:cs="Arial"/>
          <w:sz w:val="24"/>
          <w:szCs w:val="24"/>
          <w:lang w:val="en-GB"/>
        </w:rPr>
        <w:t xml:space="preserve"> would inevitably draw it in</w:t>
      </w:r>
      <w:r w:rsidRPr="00893321">
        <w:rPr>
          <w:rFonts w:cs="Arial"/>
          <w:sz w:val="24"/>
          <w:szCs w:val="24"/>
          <w:lang w:val="en-GB"/>
        </w:rPr>
        <w:t>to politically</w:t>
      </w:r>
      <w:r w:rsidR="008B33DB" w:rsidRPr="00893321">
        <w:rPr>
          <w:rFonts w:cs="Arial"/>
          <w:sz w:val="24"/>
          <w:szCs w:val="24"/>
          <w:lang w:val="en-GB"/>
        </w:rPr>
        <w:t xml:space="preserve"> charged decisions, </w:t>
      </w:r>
      <w:r w:rsidR="0028154E">
        <w:rPr>
          <w:rFonts w:cs="Arial"/>
          <w:sz w:val="24"/>
          <w:szCs w:val="24"/>
          <w:lang w:val="en-GB"/>
        </w:rPr>
        <w:t xml:space="preserve">that would ordinarily be vested in the executive, and </w:t>
      </w:r>
      <w:r w:rsidR="008B33DB" w:rsidRPr="00893321">
        <w:rPr>
          <w:rFonts w:cs="Arial"/>
          <w:sz w:val="24"/>
          <w:szCs w:val="24"/>
          <w:lang w:val="en-GB"/>
        </w:rPr>
        <w:t xml:space="preserve">which would </w:t>
      </w:r>
      <w:r w:rsidR="00342BAD" w:rsidRPr="00893321">
        <w:rPr>
          <w:rFonts w:cs="Arial"/>
          <w:sz w:val="24"/>
          <w:szCs w:val="24"/>
          <w:lang w:val="en-GB"/>
        </w:rPr>
        <w:t>risk c</w:t>
      </w:r>
      <w:r w:rsidR="007921B0">
        <w:rPr>
          <w:rFonts w:cs="Arial"/>
          <w:sz w:val="24"/>
          <w:szCs w:val="24"/>
          <w:lang w:val="en-GB"/>
        </w:rPr>
        <w:t>ompromising the independence of</w:t>
      </w:r>
      <w:r w:rsidR="00342BAD" w:rsidRPr="00893321">
        <w:rPr>
          <w:rFonts w:cs="Arial"/>
          <w:sz w:val="24"/>
          <w:szCs w:val="24"/>
          <w:lang w:val="en-GB"/>
        </w:rPr>
        <w:t xml:space="preserve"> not only the Prudential A</w:t>
      </w:r>
      <w:r w:rsidR="008B33DB" w:rsidRPr="00893321">
        <w:rPr>
          <w:rFonts w:cs="Arial"/>
          <w:sz w:val="24"/>
          <w:szCs w:val="24"/>
          <w:lang w:val="en-GB"/>
        </w:rPr>
        <w:t>uthority, but</w:t>
      </w:r>
      <w:r w:rsidR="00342BAD" w:rsidRPr="00893321">
        <w:rPr>
          <w:rFonts w:cs="Arial"/>
          <w:sz w:val="24"/>
          <w:szCs w:val="24"/>
          <w:lang w:val="en-GB"/>
        </w:rPr>
        <w:t xml:space="preserve"> also </w:t>
      </w:r>
      <w:r w:rsidR="008B33DB" w:rsidRPr="00893321">
        <w:rPr>
          <w:rFonts w:cs="Arial"/>
          <w:sz w:val="24"/>
          <w:szCs w:val="24"/>
          <w:lang w:val="en-GB"/>
        </w:rPr>
        <w:t>the South African Reserve Bank itself.</w:t>
      </w:r>
    </w:p>
    <w:p w14:paraId="43B62E1E" w14:textId="07E8BF62" w:rsidR="0042169C" w:rsidRPr="00893321" w:rsidRDefault="00AF3B4E" w:rsidP="00AF3B4E">
      <w:pPr>
        <w:pStyle w:val="ListParagraph"/>
        <w:numPr>
          <w:ilvl w:val="0"/>
          <w:numId w:val="14"/>
        </w:numPr>
        <w:spacing w:line="360" w:lineRule="auto"/>
        <w:jc w:val="both"/>
        <w:rPr>
          <w:rFonts w:cs="Arial"/>
          <w:b/>
          <w:sz w:val="24"/>
          <w:szCs w:val="24"/>
          <w:lang w:val="en-GB"/>
        </w:rPr>
      </w:pPr>
      <w:r w:rsidRPr="00893321">
        <w:rPr>
          <w:rFonts w:cs="Arial"/>
          <w:b/>
          <w:sz w:val="24"/>
          <w:szCs w:val="24"/>
          <w:lang w:val="en-GB"/>
        </w:rPr>
        <w:lastRenderedPageBreak/>
        <w:t>Conclusion</w:t>
      </w:r>
    </w:p>
    <w:p w14:paraId="224A11F7" w14:textId="3AF22613" w:rsidR="004876C2" w:rsidRPr="00893321" w:rsidRDefault="00342BAD" w:rsidP="00BC26FB">
      <w:pPr>
        <w:spacing w:line="360" w:lineRule="auto"/>
        <w:jc w:val="both"/>
        <w:rPr>
          <w:rFonts w:cs="Times New Roman"/>
          <w:sz w:val="24"/>
          <w:szCs w:val="24"/>
          <w:lang w:val="en-GB"/>
        </w:rPr>
      </w:pPr>
      <w:r w:rsidRPr="00893321">
        <w:rPr>
          <w:rFonts w:cs="Times New Roman"/>
          <w:sz w:val="24"/>
          <w:szCs w:val="24"/>
          <w:lang w:val="en-GB"/>
        </w:rPr>
        <w:t xml:space="preserve">We </w:t>
      </w:r>
      <w:r w:rsidR="00BC26FB" w:rsidRPr="00893321">
        <w:rPr>
          <w:rFonts w:cs="Times New Roman"/>
          <w:sz w:val="24"/>
          <w:szCs w:val="24"/>
          <w:lang w:val="en-GB"/>
        </w:rPr>
        <w:t xml:space="preserve">view </w:t>
      </w:r>
      <w:r w:rsidRPr="00893321">
        <w:rPr>
          <w:rFonts w:cs="Times New Roman"/>
          <w:sz w:val="24"/>
          <w:szCs w:val="24"/>
          <w:lang w:val="en-GB"/>
        </w:rPr>
        <w:t xml:space="preserve">the </w:t>
      </w:r>
      <w:r w:rsidR="006C6C05" w:rsidRPr="00893321">
        <w:rPr>
          <w:rFonts w:cs="Times New Roman"/>
          <w:sz w:val="24"/>
          <w:szCs w:val="24"/>
          <w:lang w:val="en-GB"/>
        </w:rPr>
        <w:t>removal of the provisions</w:t>
      </w:r>
      <w:r w:rsidRPr="00893321">
        <w:rPr>
          <w:rFonts w:cs="Times New Roman"/>
          <w:sz w:val="24"/>
          <w:szCs w:val="24"/>
          <w:lang w:val="en-GB"/>
        </w:rPr>
        <w:t xml:space="preserve"> identified below </w:t>
      </w:r>
      <w:r w:rsidR="006C6C05" w:rsidRPr="00893321">
        <w:rPr>
          <w:rFonts w:cs="Times New Roman"/>
          <w:sz w:val="24"/>
          <w:szCs w:val="24"/>
          <w:lang w:val="en-GB"/>
        </w:rPr>
        <w:t>in the Bill</w:t>
      </w:r>
      <w:r w:rsidRPr="00893321">
        <w:rPr>
          <w:rFonts w:cs="Times New Roman"/>
          <w:sz w:val="24"/>
          <w:szCs w:val="24"/>
          <w:lang w:val="en-GB"/>
        </w:rPr>
        <w:t xml:space="preserve"> as</w:t>
      </w:r>
      <w:r w:rsidR="006C6C05" w:rsidRPr="00893321">
        <w:rPr>
          <w:rFonts w:cs="Times New Roman"/>
          <w:sz w:val="24"/>
          <w:szCs w:val="24"/>
          <w:lang w:val="en-GB"/>
        </w:rPr>
        <w:t xml:space="preserve"> </w:t>
      </w:r>
      <w:r w:rsidRPr="00893321">
        <w:rPr>
          <w:rFonts w:cs="Times New Roman"/>
          <w:sz w:val="24"/>
          <w:szCs w:val="24"/>
          <w:lang w:val="en-GB"/>
        </w:rPr>
        <w:t xml:space="preserve">being </w:t>
      </w:r>
      <w:r w:rsidR="006C6C05" w:rsidRPr="00893321">
        <w:rPr>
          <w:rFonts w:cs="Times New Roman"/>
          <w:sz w:val="24"/>
          <w:szCs w:val="24"/>
          <w:lang w:val="en-GB"/>
        </w:rPr>
        <w:t xml:space="preserve">absolutely necessary if the Bill is to pass and be promulgated without challenge. </w:t>
      </w:r>
      <w:r w:rsidR="00BC26FB" w:rsidRPr="00893321">
        <w:rPr>
          <w:rFonts w:cs="Times New Roman"/>
          <w:sz w:val="24"/>
          <w:szCs w:val="24"/>
          <w:lang w:val="en-GB"/>
        </w:rPr>
        <w:t>The Bill, in</w:t>
      </w:r>
      <w:r w:rsidR="006C6C05" w:rsidRPr="00893321">
        <w:rPr>
          <w:rFonts w:cs="Times New Roman"/>
          <w:sz w:val="24"/>
          <w:szCs w:val="24"/>
          <w:lang w:val="en-GB"/>
        </w:rPr>
        <w:t xml:space="preserve"> its current form, is both procedurally out of order and substantively in conflict with the regulatory framework established </w:t>
      </w:r>
      <w:r w:rsidR="00BC26FB" w:rsidRPr="00893321">
        <w:rPr>
          <w:rFonts w:cs="Times New Roman"/>
          <w:sz w:val="24"/>
          <w:szCs w:val="24"/>
          <w:lang w:val="en-GB"/>
        </w:rPr>
        <w:t xml:space="preserve">earlier this year by the Committee. We recommend </w:t>
      </w:r>
      <w:r w:rsidR="008B33DB" w:rsidRPr="00893321">
        <w:rPr>
          <w:rFonts w:cs="Times New Roman"/>
          <w:sz w:val="24"/>
          <w:szCs w:val="24"/>
          <w:lang w:val="en-GB"/>
        </w:rPr>
        <w:t xml:space="preserve">that </w:t>
      </w:r>
      <w:r w:rsidR="00BC26FB" w:rsidRPr="00893321">
        <w:rPr>
          <w:rFonts w:cs="Times New Roman"/>
          <w:sz w:val="24"/>
          <w:szCs w:val="24"/>
          <w:lang w:val="en-GB"/>
        </w:rPr>
        <w:t>the Committee</w:t>
      </w:r>
      <w:r w:rsidR="004876C2" w:rsidRPr="00893321">
        <w:rPr>
          <w:rFonts w:cs="Times New Roman"/>
          <w:sz w:val="24"/>
          <w:szCs w:val="24"/>
          <w:lang w:val="en-GB"/>
        </w:rPr>
        <w:t xml:space="preserve">: </w:t>
      </w:r>
      <w:r w:rsidR="00BC26FB" w:rsidRPr="00893321">
        <w:rPr>
          <w:rFonts w:cs="Times New Roman"/>
          <w:sz w:val="24"/>
          <w:szCs w:val="24"/>
          <w:lang w:val="en-GB"/>
        </w:rPr>
        <w:t xml:space="preserve"> </w:t>
      </w:r>
    </w:p>
    <w:p w14:paraId="42F83C11" w14:textId="66B4821B" w:rsidR="004876C2" w:rsidRPr="00893321" w:rsidRDefault="007921B0" w:rsidP="004876C2">
      <w:pPr>
        <w:pStyle w:val="ListParagraph"/>
        <w:numPr>
          <w:ilvl w:val="0"/>
          <w:numId w:val="23"/>
        </w:numPr>
        <w:spacing w:line="360" w:lineRule="auto"/>
        <w:jc w:val="both"/>
        <w:rPr>
          <w:rFonts w:cs="Times New Roman"/>
          <w:sz w:val="24"/>
          <w:szCs w:val="24"/>
          <w:lang w:val="en-GB"/>
        </w:rPr>
      </w:pPr>
      <w:r>
        <w:rPr>
          <w:rFonts w:cs="Times New Roman"/>
          <w:sz w:val="24"/>
          <w:szCs w:val="24"/>
          <w:lang w:val="en-GB"/>
        </w:rPr>
        <w:t>remove</w:t>
      </w:r>
      <w:r w:rsidR="00BC26FB" w:rsidRPr="00893321">
        <w:rPr>
          <w:rFonts w:cs="Times New Roman"/>
          <w:sz w:val="24"/>
          <w:szCs w:val="24"/>
          <w:lang w:val="en-GB"/>
        </w:rPr>
        <w:t xml:space="preserve"> the </w:t>
      </w:r>
      <w:r w:rsidR="00A67087" w:rsidRPr="00893321">
        <w:rPr>
          <w:rFonts w:cs="Times New Roman"/>
          <w:sz w:val="24"/>
          <w:szCs w:val="24"/>
          <w:lang w:val="en-GB"/>
        </w:rPr>
        <w:t xml:space="preserve">specific provisions surrounding the transformation of the insurance sector </w:t>
      </w:r>
      <w:r w:rsidR="00BC26FB" w:rsidRPr="00893321">
        <w:rPr>
          <w:rFonts w:cs="Times New Roman"/>
          <w:sz w:val="24"/>
          <w:szCs w:val="24"/>
          <w:lang w:val="en-GB"/>
        </w:rPr>
        <w:t>if the Bill is to be adopted</w:t>
      </w:r>
      <w:r w:rsidR="004876C2" w:rsidRPr="00893321">
        <w:rPr>
          <w:rFonts w:cs="Times New Roman"/>
          <w:sz w:val="24"/>
          <w:szCs w:val="24"/>
          <w:lang w:val="en-GB"/>
        </w:rPr>
        <w:t>;</w:t>
      </w:r>
      <w:r w:rsidR="00BC26FB" w:rsidRPr="00893321">
        <w:rPr>
          <w:rFonts w:cs="Times New Roman"/>
          <w:sz w:val="24"/>
          <w:szCs w:val="24"/>
          <w:lang w:val="en-GB"/>
        </w:rPr>
        <w:t xml:space="preserve"> or </w:t>
      </w:r>
    </w:p>
    <w:p w14:paraId="7FD2E4CF" w14:textId="097FEB2D" w:rsidR="00AF3B4E" w:rsidRPr="00893321" w:rsidRDefault="007921B0" w:rsidP="004876C2">
      <w:pPr>
        <w:pStyle w:val="ListParagraph"/>
        <w:numPr>
          <w:ilvl w:val="0"/>
          <w:numId w:val="23"/>
        </w:numPr>
        <w:spacing w:line="360" w:lineRule="auto"/>
        <w:jc w:val="both"/>
        <w:rPr>
          <w:rFonts w:cs="Times New Roman"/>
          <w:sz w:val="24"/>
          <w:szCs w:val="24"/>
          <w:lang w:val="en-GB"/>
        </w:rPr>
      </w:pPr>
      <w:r>
        <w:rPr>
          <w:rFonts w:cs="Times New Roman"/>
          <w:sz w:val="24"/>
          <w:szCs w:val="24"/>
          <w:lang w:val="en-GB"/>
        </w:rPr>
        <w:t>apply</w:t>
      </w:r>
      <w:r w:rsidR="00BC26FB" w:rsidRPr="00893321">
        <w:rPr>
          <w:rFonts w:cs="Times New Roman"/>
          <w:sz w:val="24"/>
          <w:szCs w:val="24"/>
          <w:lang w:val="en-GB"/>
        </w:rPr>
        <w:t xml:space="preserve"> for permission to extend the subject of the Bill </w:t>
      </w:r>
      <w:r w:rsidR="004876C2" w:rsidRPr="00893321">
        <w:rPr>
          <w:rFonts w:cs="Times New Roman"/>
          <w:sz w:val="24"/>
          <w:szCs w:val="24"/>
          <w:lang w:val="en-GB"/>
        </w:rPr>
        <w:t xml:space="preserve">in terms </w:t>
      </w:r>
      <w:r w:rsidR="00BC26FB" w:rsidRPr="00893321">
        <w:rPr>
          <w:rFonts w:cs="Times New Roman"/>
          <w:sz w:val="24"/>
          <w:szCs w:val="24"/>
          <w:lang w:val="en-GB"/>
        </w:rPr>
        <w:t xml:space="preserve">of </w:t>
      </w:r>
      <w:r w:rsidR="008B33DB" w:rsidRPr="00893321">
        <w:rPr>
          <w:rFonts w:cs="Times New Roman"/>
          <w:sz w:val="24"/>
          <w:szCs w:val="24"/>
          <w:lang w:val="en-GB"/>
        </w:rPr>
        <w:t>Rule 286</w:t>
      </w:r>
      <w:r w:rsidR="004876C2" w:rsidRPr="00893321">
        <w:rPr>
          <w:rFonts w:cs="Times New Roman"/>
          <w:sz w:val="24"/>
          <w:szCs w:val="24"/>
          <w:lang w:val="en-GB"/>
        </w:rPr>
        <w:t>(</w:t>
      </w:r>
      <w:r w:rsidR="008B33DB" w:rsidRPr="00893321">
        <w:rPr>
          <w:rFonts w:cs="Times New Roman"/>
          <w:sz w:val="24"/>
          <w:szCs w:val="24"/>
          <w:lang w:val="en-GB"/>
        </w:rPr>
        <w:t>4)</w:t>
      </w:r>
      <w:r>
        <w:rPr>
          <w:rFonts w:cs="Times New Roman"/>
          <w:sz w:val="24"/>
          <w:szCs w:val="24"/>
          <w:lang w:val="en-GB"/>
        </w:rPr>
        <w:t>(b) and hold</w:t>
      </w:r>
      <w:r w:rsidR="004876C2" w:rsidRPr="00893321">
        <w:rPr>
          <w:rFonts w:cs="Times New Roman"/>
          <w:sz w:val="24"/>
          <w:szCs w:val="24"/>
          <w:lang w:val="en-GB"/>
        </w:rPr>
        <w:t xml:space="preserve"> further public</w:t>
      </w:r>
      <w:r w:rsidR="00E152B1" w:rsidRPr="00893321">
        <w:rPr>
          <w:rFonts w:cs="Times New Roman"/>
          <w:sz w:val="24"/>
          <w:szCs w:val="24"/>
          <w:lang w:val="en-GB"/>
        </w:rPr>
        <w:t xml:space="preserve"> hearings in terms of Rule 286(6)(c) </w:t>
      </w:r>
      <w:r w:rsidR="004876C2" w:rsidRPr="00893321">
        <w:rPr>
          <w:rFonts w:cs="Times New Roman"/>
          <w:sz w:val="24"/>
          <w:szCs w:val="24"/>
          <w:lang w:val="en-GB"/>
        </w:rPr>
        <w:t>of the National Assembly.</w:t>
      </w:r>
    </w:p>
    <w:p w14:paraId="0A74B1F6" w14:textId="2E56037E" w:rsidR="00C97335" w:rsidRPr="00893321" w:rsidRDefault="008A54C1" w:rsidP="00C97335">
      <w:pPr>
        <w:spacing w:line="360" w:lineRule="auto"/>
        <w:jc w:val="both"/>
        <w:rPr>
          <w:rFonts w:cs="Times New Roman"/>
          <w:sz w:val="24"/>
          <w:szCs w:val="24"/>
          <w:lang w:val="en-GB"/>
        </w:rPr>
      </w:pPr>
      <w:r>
        <w:rPr>
          <w:rFonts w:cs="Times New Roman"/>
          <w:sz w:val="24"/>
          <w:szCs w:val="24"/>
          <w:lang w:val="en-GB"/>
        </w:rPr>
        <w:t>A</w:t>
      </w:r>
      <w:r w:rsidR="008B33DB" w:rsidRPr="00893321">
        <w:rPr>
          <w:rFonts w:cs="Times New Roman"/>
          <w:sz w:val="24"/>
          <w:szCs w:val="24"/>
          <w:lang w:val="en-GB"/>
        </w:rPr>
        <w:t xml:space="preserve"> </w:t>
      </w:r>
      <w:r w:rsidR="00C97335" w:rsidRPr="00893321">
        <w:rPr>
          <w:rFonts w:cs="Times New Roman"/>
          <w:sz w:val="24"/>
          <w:szCs w:val="24"/>
          <w:lang w:val="en-GB"/>
        </w:rPr>
        <w:t>delay is preferable to a disaster</w:t>
      </w:r>
      <w:r w:rsidR="007921B0">
        <w:rPr>
          <w:rFonts w:cs="Times New Roman"/>
          <w:sz w:val="24"/>
          <w:szCs w:val="24"/>
          <w:lang w:val="en-GB"/>
        </w:rPr>
        <w:t>,</w:t>
      </w:r>
      <w:r w:rsidR="00C97335" w:rsidRPr="00893321">
        <w:rPr>
          <w:rFonts w:cs="Times New Roman"/>
          <w:sz w:val="24"/>
          <w:szCs w:val="24"/>
          <w:lang w:val="en-GB"/>
        </w:rPr>
        <w:t xml:space="preserve"> especially when it comes to matters relating to the South African Reserve Bank.</w:t>
      </w:r>
    </w:p>
    <w:p w14:paraId="58A0E58B" w14:textId="2F92D825" w:rsidR="00AF3B4E" w:rsidRPr="00893321" w:rsidRDefault="00AF3B4E" w:rsidP="00AF3B4E">
      <w:pPr>
        <w:spacing w:line="360" w:lineRule="auto"/>
        <w:jc w:val="right"/>
        <w:rPr>
          <w:rFonts w:cs="Arial"/>
          <w:b/>
          <w:sz w:val="24"/>
          <w:szCs w:val="24"/>
          <w:lang w:val="en-GB"/>
        </w:rPr>
      </w:pPr>
      <w:r w:rsidRPr="00893321">
        <w:rPr>
          <w:rFonts w:cs="Arial"/>
          <w:b/>
          <w:sz w:val="24"/>
          <w:szCs w:val="24"/>
          <w:lang w:val="en-GB"/>
        </w:rPr>
        <w:t>Appendix 1</w:t>
      </w:r>
    </w:p>
    <w:p w14:paraId="61CAB4D0" w14:textId="4072C89B" w:rsidR="00AF3B4E" w:rsidRPr="00893321" w:rsidRDefault="00AF3B4E" w:rsidP="00AF3B4E">
      <w:pPr>
        <w:pBdr>
          <w:bottom w:val="single" w:sz="12" w:space="1" w:color="auto"/>
        </w:pBdr>
        <w:jc w:val="center"/>
        <w:rPr>
          <w:b/>
          <w:color w:val="1F4E79" w:themeColor="accent1" w:themeShade="80"/>
          <w:sz w:val="28"/>
          <w:szCs w:val="28"/>
          <w:lang w:val="en-GB"/>
        </w:rPr>
      </w:pPr>
      <w:r w:rsidRPr="00893321">
        <w:rPr>
          <w:b/>
          <w:color w:val="1F4E79" w:themeColor="accent1" w:themeShade="80"/>
          <w:sz w:val="28"/>
          <w:szCs w:val="28"/>
          <w:lang w:val="en-GB"/>
        </w:rPr>
        <w:t>DA Proposal to Amend the Insurance Bill [B1B – 2016]</w:t>
      </w:r>
    </w:p>
    <w:p w14:paraId="5A5EE32C" w14:textId="2F5BECC7" w:rsidR="006200B6" w:rsidRPr="00893321" w:rsidRDefault="006200B6" w:rsidP="00047A20">
      <w:pPr>
        <w:spacing w:line="360" w:lineRule="auto"/>
        <w:jc w:val="both"/>
        <w:rPr>
          <w:rFonts w:ascii="Arial" w:hAnsi="Arial" w:cs="Arial"/>
          <w:b/>
          <w:sz w:val="24"/>
          <w:szCs w:val="24"/>
          <w:u w:val="single"/>
          <w:lang w:val="en-GB"/>
        </w:rPr>
      </w:pPr>
      <w:r w:rsidRPr="00893321">
        <w:rPr>
          <w:rFonts w:ascii="Arial" w:hAnsi="Arial" w:cs="Arial"/>
          <w:noProof/>
          <w:sz w:val="24"/>
          <w:szCs w:val="24"/>
          <w:lang w:eastAsia="en-ZA"/>
        </w:rPr>
        <mc:AlternateContent>
          <mc:Choice Requires="wps">
            <w:drawing>
              <wp:anchor distT="45720" distB="45720" distL="114300" distR="114300" simplePos="0" relativeHeight="251661312" behindDoc="0" locked="0" layoutInCell="1" allowOverlap="1" wp14:anchorId="3B7F5766" wp14:editId="6F0FB732">
                <wp:simplePos x="0" y="0"/>
                <wp:positionH relativeFrom="margin">
                  <wp:posOffset>104775</wp:posOffset>
                </wp:positionH>
                <wp:positionV relativeFrom="paragraph">
                  <wp:posOffset>0</wp:posOffset>
                </wp:positionV>
                <wp:extent cx="5705475" cy="671830"/>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71830"/>
                        </a:xfrm>
                        <a:prstGeom prst="rect">
                          <a:avLst/>
                        </a:prstGeom>
                        <a:solidFill>
                          <a:srgbClr val="FFFFFF"/>
                        </a:solidFill>
                        <a:ln w="9525">
                          <a:solidFill>
                            <a:srgbClr val="000000"/>
                          </a:solidFill>
                          <a:miter lim="800000"/>
                          <a:headEnd/>
                          <a:tailEnd/>
                        </a:ln>
                      </wps:spPr>
                      <wps:txbx>
                        <w:txbxContent>
                          <w:p w14:paraId="053DE4C8" w14:textId="77777777" w:rsidR="006200B6" w:rsidRDefault="006200B6" w:rsidP="006200B6">
                            <w:r>
                              <w:t xml:space="preserve">Words in </w:t>
                            </w:r>
                            <w:r w:rsidRPr="00AD5137">
                              <w:rPr>
                                <w:b/>
                              </w:rPr>
                              <w:t>[bold type in square brackets]</w:t>
                            </w:r>
                            <w:r>
                              <w:rPr>
                                <w:b/>
                              </w:rPr>
                              <w:t xml:space="preserve"> </w:t>
                            </w:r>
                            <w:r>
                              <w:t>indicate omissions from existing enactments.</w:t>
                            </w:r>
                          </w:p>
                          <w:p w14:paraId="327E7F4F" w14:textId="77777777" w:rsidR="006200B6" w:rsidRDefault="006200B6" w:rsidP="006200B6">
                            <w:r>
                              <w:t xml:space="preserve">Words </w:t>
                            </w:r>
                            <w:r>
                              <w:rPr>
                                <w:u w:val="single"/>
                              </w:rPr>
                              <w:t>underlined with a solid line</w:t>
                            </w:r>
                            <w:r>
                              <w:t xml:space="preserve"> indicate insertions in existing enactments.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3B7F5766" id="_x0000_t202" coordsize="21600,21600" o:spt="202" path="m0,0l0,21600,21600,21600,21600,0xe">
                <v:stroke joinstyle="miter"/>
                <v:path gradientshapeok="t" o:connecttype="rect"/>
              </v:shapetype>
              <v:shape id="Text Box 2" o:spid="_x0000_s1026" type="#_x0000_t202" style="position:absolute;left:0;text-align:left;margin-left:8.25pt;margin-top:0;width:449.25pt;height:52.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">
                <v:textbox style="mso-fit-shape-to-text:t">
                  <w:txbxContent>
                    <w:p w14:paraId="053DE4C8" w14:textId="77777777" w:rsidR="006200B6" w:rsidRDefault="006200B6" w:rsidP="006200B6">
                      <w:r>
                        <w:t xml:space="preserve">Words in </w:t>
                      </w:r>
                      <w:r w:rsidRPr="00AD5137">
                        <w:rPr>
                          <w:b/>
                        </w:rPr>
                        <w:t>[bold type in square brackets]</w:t>
                      </w:r>
                      <w:r>
                        <w:rPr>
                          <w:b/>
                        </w:rPr>
                        <w:t xml:space="preserve"> </w:t>
                      </w:r>
                      <w:r>
                        <w:t>indicate omissions from existing enactments.</w:t>
                      </w:r>
                    </w:p>
                    <w:p w14:paraId="327E7F4F" w14:textId="77777777" w:rsidR="006200B6" w:rsidRDefault="006200B6" w:rsidP="006200B6">
                      <w:r>
                        <w:t xml:space="preserve">Words </w:t>
                      </w:r>
                      <w:r>
                        <w:rPr>
                          <w:u w:val="single"/>
                        </w:rPr>
                        <w:t>underlined with a solid line</w:t>
                      </w:r>
                      <w:r>
                        <w:t xml:space="preserve"> indicate insertions in existing enactments.</w:t>
                      </w:r>
                    </w:p>
                  </w:txbxContent>
                </v:textbox>
                <w10:wrap type="square" anchorx="margin"/>
              </v:shape>
            </w:pict>
          </mc:Fallback>
        </mc:AlternateContent>
      </w:r>
    </w:p>
    <w:p w14:paraId="5E0FF699" w14:textId="5D9171E2" w:rsidR="007330AA" w:rsidRPr="00893321" w:rsidRDefault="007330AA" w:rsidP="007330AA">
      <w:pPr>
        <w:pStyle w:val="ListParagraph"/>
        <w:numPr>
          <w:ilvl w:val="0"/>
          <w:numId w:val="10"/>
        </w:numPr>
        <w:spacing w:line="360" w:lineRule="auto"/>
        <w:jc w:val="both"/>
        <w:rPr>
          <w:rFonts w:ascii="Arial" w:hAnsi="Arial" w:cs="Arial"/>
          <w:b/>
          <w:sz w:val="24"/>
          <w:szCs w:val="24"/>
          <w:u w:val="single"/>
          <w:lang w:val="en-GB"/>
        </w:rPr>
      </w:pPr>
      <w:r w:rsidRPr="00893321">
        <w:rPr>
          <w:rFonts w:ascii="Arial" w:hAnsi="Arial" w:cs="Arial"/>
          <w:b/>
          <w:noProof/>
          <w:sz w:val="24"/>
          <w:szCs w:val="24"/>
          <w:lang w:eastAsia="en-ZA"/>
        </w:rPr>
        <mc:AlternateContent>
          <mc:Choice Requires="wps">
            <w:drawing>
              <wp:anchor distT="45720" distB="45720" distL="114300" distR="114300" simplePos="0" relativeHeight="251665408" behindDoc="0" locked="0" layoutInCell="1" allowOverlap="1" wp14:anchorId="62112216" wp14:editId="2DB37462">
                <wp:simplePos x="0" y="0"/>
                <wp:positionH relativeFrom="margin">
                  <wp:align>left</wp:align>
                </wp:positionH>
                <wp:positionV relativeFrom="paragraph">
                  <wp:posOffset>512445</wp:posOffset>
                </wp:positionV>
                <wp:extent cx="582930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57325"/>
                        </a:xfrm>
                        <a:prstGeom prst="rect">
                          <a:avLst/>
                        </a:prstGeom>
                        <a:solidFill>
                          <a:srgbClr val="FFFFFF"/>
                        </a:solidFill>
                        <a:ln w="9525">
                          <a:solidFill>
                            <a:srgbClr val="000000"/>
                          </a:solidFill>
                          <a:miter lim="800000"/>
                          <a:headEnd/>
                          <a:tailEnd/>
                        </a:ln>
                      </wps:spPr>
                      <wps:txbx>
                        <w:txbxContent>
                          <w:p w14:paraId="4FDC62CB" w14:textId="5D6F3BD6" w:rsidR="007330AA" w:rsidRPr="00BD2682" w:rsidRDefault="00BD2682">
                            <w:pPr>
                              <w:rPr>
                                <w:b/>
                              </w:rPr>
                            </w:pPr>
                            <w:r w:rsidRPr="00BD2682">
                              <w:rPr>
                                <w:b/>
                              </w:rPr>
                              <w:t>Definitions</w:t>
                            </w:r>
                          </w:p>
                          <w:p w14:paraId="3BEEC152" w14:textId="19F4CC64" w:rsidR="00BD2682" w:rsidRPr="00BD2682" w:rsidRDefault="00BD2682" w:rsidP="00BD2682">
                            <w:pPr>
                              <w:pStyle w:val="ListParagraph"/>
                              <w:numPr>
                                <w:ilvl w:val="0"/>
                                <w:numId w:val="11"/>
                              </w:numPr>
                              <w:rPr>
                                <w:b/>
                              </w:rPr>
                            </w:pPr>
                            <w:r w:rsidRPr="00BD2682">
                              <w:rPr>
                                <w:rFonts w:cs="Times New Roman"/>
                              </w:rPr>
                              <w:t>(1) In this</w:t>
                            </w:r>
                            <w:r w:rsidRPr="00BD2682">
                              <w:rPr>
                                <w:rFonts w:cs="Times New Roman"/>
                                <w:spacing w:val="-10"/>
                              </w:rPr>
                              <w:t xml:space="preserve"> </w:t>
                            </w:r>
                            <w:r w:rsidRPr="00BD2682">
                              <w:rPr>
                                <w:rFonts w:cs="Times New Roman"/>
                              </w:rPr>
                              <w:t>Act,</w:t>
                            </w:r>
                            <w:r w:rsidRPr="00BD2682">
                              <w:rPr>
                                <w:rFonts w:cs="Times New Roman"/>
                                <w:spacing w:val="1"/>
                              </w:rPr>
                              <w:t xml:space="preserve"> </w:t>
                            </w:r>
                            <w:r w:rsidRPr="00BD2682">
                              <w:rPr>
                                <w:rFonts w:cs="Times New Roman"/>
                              </w:rPr>
                              <w:t>unless the</w:t>
                            </w:r>
                            <w:r w:rsidRPr="00BD2682">
                              <w:rPr>
                                <w:rFonts w:cs="Times New Roman"/>
                                <w:spacing w:val="1"/>
                              </w:rPr>
                              <w:t xml:space="preserve"> </w:t>
                            </w:r>
                            <w:r w:rsidRPr="00BD2682">
                              <w:rPr>
                                <w:rFonts w:cs="Times New Roman"/>
                              </w:rPr>
                              <w:t>context indicates otherwise—</w:t>
                            </w:r>
                          </w:p>
                          <w:p w14:paraId="670D82E4" w14:textId="25255980" w:rsidR="00BC6976" w:rsidRPr="00BD2682" w:rsidRDefault="00BD2682" w:rsidP="00BC6976">
                            <w:pPr>
                              <w:ind w:left="720"/>
                              <w:rPr>
                                <w:b/>
                                <w:u w:val="single"/>
                              </w:rPr>
                            </w:pPr>
                            <w:r>
                              <w:rPr>
                                <w:rFonts w:cs="Times New Roman"/>
                                <w:b/>
                                <w:bCs/>
                              </w:rPr>
                              <w:t>[</w:t>
                            </w:r>
                            <w:r w:rsidRPr="00BD2682">
                              <w:rPr>
                                <w:rFonts w:cs="Times New Roman"/>
                                <w:b/>
                                <w:bCs/>
                              </w:rPr>
                              <w:t xml:space="preserve">“transformation of the insurance sector” </w:t>
                            </w:r>
                            <w:r w:rsidRPr="00BD2682">
                              <w:rPr>
                                <w:rFonts w:cs="Times New Roman"/>
                                <w:b/>
                              </w:rPr>
                              <w:t>means transformation as envisaged by the Financial Sector Code for Broad-Based Black Economic Empowerment issued in terms of section 9(1) of the Broad-Based Black Economic Empowerment Act, 2003 (Act No. 53 of 2003);</w:t>
                            </w:r>
                            <w:r>
                              <w:rPr>
                                <w:rFonts w:cs="Times New Roman"/>
                                <w:b/>
                              </w:rPr>
                              <w:t>]</w:t>
                            </w:r>
                          </w:p>
                          <w:p w14:paraId="0756BEF7" w14:textId="77777777" w:rsidR="00693365" w:rsidRDefault="00693365" w:rsidP="00693365">
                            <w:pPr>
                              <w:ind w:firstLine="720"/>
                              <w:rPr>
                                <w:u w:val="single"/>
                              </w:rPr>
                            </w:pPr>
                          </w:p>
                          <w:p w14:paraId="0A958176" w14:textId="77777777" w:rsidR="00693365" w:rsidRPr="00693365" w:rsidRDefault="00693365" w:rsidP="00693365">
                            <w:pPr>
                              <w:ind w:firstLine="72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2112216" id="_x0000_t202" coordsize="21600,21600" o:spt="202" path="m0,0l0,21600,21600,21600,21600,0xe">
                <v:stroke joinstyle="miter"/>
                <v:path gradientshapeok="t" o:connecttype="rect"/>
              </v:shapetype>
              <v:shape id="_x0000_s1027" type="#_x0000_t202" style="position:absolute;left:0;text-align:left;margin-left:0;margin-top:40.35pt;width:459pt;height:11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">
                <v:textbox>
                  <w:txbxContent>
                    <w:p w14:paraId="4FDC62CB" w14:textId="5D6F3BD6" w:rsidR="007330AA" w:rsidRPr="00BD2682" w:rsidRDefault="00BD2682">
                      <w:pPr>
                        <w:rPr>
                          <w:b/>
                        </w:rPr>
                      </w:pPr>
                      <w:r w:rsidRPr="00BD2682">
                        <w:rPr>
                          <w:b/>
                        </w:rPr>
                        <w:t>Definitions</w:t>
                      </w:r>
                    </w:p>
                    <w:p w14:paraId="3BEEC152" w14:textId="19F4CC64" w:rsidR="00BD2682" w:rsidRPr="00BD2682" w:rsidRDefault="00BD2682" w:rsidP="00BD2682">
                      <w:pPr>
                        <w:pStyle w:val="ListParagraph"/>
                        <w:numPr>
                          <w:ilvl w:val="0"/>
                          <w:numId w:val="11"/>
                        </w:numPr>
                        <w:rPr>
                          <w:b/>
                        </w:rPr>
                      </w:pPr>
                      <w:r w:rsidRPr="00BD2682">
                        <w:rPr>
                          <w:rFonts w:cs="Times New Roman"/>
                        </w:rPr>
                        <w:t>(1) In this</w:t>
                      </w:r>
                      <w:r w:rsidRPr="00BD2682">
                        <w:rPr>
                          <w:rFonts w:cs="Times New Roman"/>
                          <w:spacing w:val="-10"/>
                        </w:rPr>
                        <w:t xml:space="preserve"> </w:t>
                      </w:r>
                      <w:r w:rsidRPr="00BD2682">
                        <w:rPr>
                          <w:rFonts w:cs="Times New Roman"/>
                        </w:rPr>
                        <w:t>Act,</w:t>
                      </w:r>
                      <w:r w:rsidRPr="00BD2682">
                        <w:rPr>
                          <w:rFonts w:cs="Times New Roman"/>
                          <w:spacing w:val="1"/>
                        </w:rPr>
                        <w:t xml:space="preserve"> </w:t>
                      </w:r>
                      <w:r w:rsidRPr="00BD2682">
                        <w:rPr>
                          <w:rFonts w:cs="Times New Roman"/>
                        </w:rPr>
                        <w:t>unless the</w:t>
                      </w:r>
                      <w:r w:rsidRPr="00BD2682">
                        <w:rPr>
                          <w:rFonts w:cs="Times New Roman"/>
                          <w:spacing w:val="1"/>
                        </w:rPr>
                        <w:t xml:space="preserve"> </w:t>
                      </w:r>
                      <w:r w:rsidRPr="00BD2682">
                        <w:rPr>
                          <w:rFonts w:cs="Times New Roman"/>
                        </w:rPr>
                        <w:t>context indicates otherwise—</w:t>
                      </w:r>
                    </w:p>
                    <w:p w14:paraId="670D82E4" w14:textId="25255980" w:rsidR="00BC6976" w:rsidRPr="00BD2682" w:rsidRDefault="00BD2682" w:rsidP="00BC6976">
                      <w:pPr>
                        <w:ind w:left="720"/>
                        <w:rPr>
                          <w:b/>
                          <w:u w:val="single"/>
                        </w:rPr>
                      </w:pPr>
                      <w:r>
                        <w:rPr>
                          <w:rFonts w:cs="Times New Roman"/>
                          <w:b/>
                          <w:bCs/>
                        </w:rPr>
                        <w:t>[</w:t>
                      </w:r>
                      <w:r w:rsidRPr="00BD2682">
                        <w:rPr>
                          <w:rFonts w:cs="Times New Roman"/>
                          <w:b/>
                          <w:bCs/>
                        </w:rPr>
                        <w:t xml:space="preserve">“transformation of the insurance sector” </w:t>
                      </w:r>
                      <w:r w:rsidRPr="00BD2682">
                        <w:rPr>
                          <w:rFonts w:cs="Times New Roman"/>
                          <w:b/>
                        </w:rPr>
                        <w:t>means transformation as envisaged by the Financial Sector Code for Broad-Based Black Economic Empowerment issued in terms of section 9(1) of the Broad-Based Black Economic Empowerment Act, 2003 (Act No. 53 of 2003);</w:t>
                      </w:r>
                      <w:r>
                        <w:rPr>
                          <w:rFonts w:cs="Times New Roman"/>
                          <w:b/>
                        </w:rPr>
                        <w:t>]</w:t>
                      </w:r>
                    </w:p>
                    <w:p w14:paraId="0756BEF7" w14:textId="77777777" w:rsidR="00693365" w:rsidRDefault="00693365" w:rsidP="00693365">
                      <w:pPr>
                        <w:ind w:firstLine="720"/>
                        <w:rPr>
                          <w:u w:val="single"/>
                        </w:rPr>
                      </w:pPr>
                    </w:p>
                    <w:p w14:paraId="0A958176" w14:textId="77777777" w:rsidR="00693365" w:rsidRPr="00693365" w:rsidRDefault="00693365" w:rsidP="00693365">
                      <w:pPr>
                        <w:ind w:firstLine="720"/>
                        <w:rPr>
                          <w:u w:val="single"/>
                        </w:rPr>
                      </w:pPr>
                    </w:p>
                  </w:txbxContent>
                </v:textbox>
                <w10:wrap type="square" anchorx="margin"/>
              </v:shape>
            </w:pict>
          </mc:Fallback>
        </mc:AlternateContent>
      </w:r>
      <w:r w:rsidR="00BD2682" w:rsidRPr="00893321">
        <w:rPr>
          <w:rFonts w:ascii="Arial" w:hAnsi="Arial" w:cs="Arial"/>
          <w:b/>
          <w:sz w:val="24"/>
          <w:szCs w:val="24"/>
          <w:u w:val="single"/>
          <w:lang w:val="en-GB"/>
        </w:rPr>
        <w:t>Section 1</w:t>
      </w:r>
      <w:r w:rsidR="002A628F" w:rsidRPr="00893321">
        <w:rPr>
          <w:rFonts w:ascii="Arial" w:hAnsi="Arial" w:cs="Arial"/>
          <w:b/>
          <w:sz w:val="24"/>
          <w:szCs w:val="24"/>
          <w:u w:val="single"/>
          <w:lang w:val="en-GB"/>
        </w:rPr>
        <w:t xml:space="preserve"> – Definitions </w:t>
      </w:r>
    </w:p>
    <w:p w14:paraId="2A528AF4" w14:textId="77777777" w:rsidR="00047A20" w:rsidRPr="00893321" w:rsidRDefault="00047A20" w:rsidP="00047A20">
      <w:pPr>
        <w:spacing w:line="360" w:lineRule="auto"/>
        <w:jc w:val="both"/>
        <w:rPr>
          <w:rFonts w:ascii="Arial" w:hAnsi="Arial" w:cs="Arial"/>
          <w:sz w:val="24"/>
          <w:szCs w:val="24"/>
          <w:lang w:val="en-GB"/>
        </w:rPr>
      </w:pPr>
    </w:p>
    <w:p w14:paraId="5884965D" w14:textId="6753F77E" w:rsidR="00BD2682" w:rsidRPr="00893321" w:rsidRDefault="002A628F" w:rsidP="00BD2682">
      <w:pPr>
        <w:pStyle w:val="ListParagraph"/>
        <w:numPr>
          <w:ilvl w:val="0"/>
          <w:numId w:val="10"/>
        </w:numPr>
        <w:spacing w:line="360" w:lineRule="auto"/>
        <w:jc w:val="both"/>
        <w:rPr>
          <w:rFonts w:ascii="Arial" w:hAnsi="Arial" w:cs="Arial"/>
          <w:b/>
          <w:sz w:val="24"/>
          <w:szCs w:val="24"/>
          <w:u w:val="single"/>
          <w:lang w:val="en-GB"/>
        </w:rPr>
      </w:pPr>
      <w:r w:rsidRPr="00893321">
        <w:rPr>
          <w:rFonts w:ascii="Arial" w:hAnsi="Arial" w:cs="Arial"/>
          <w:b/>
          <w:sz w:val="24"/>
          <w:szCs w:val="24"/>
          <w:u w:val="single"/>
          <w:lang w:val="en-GB"/>
        </w:rPr>
        <w:t>Section 3</w:t>
      </w:r>
      <w:r w:rsidR="00930FD7" w:rsidRPr="00893321">
        <w:rPr>
          <w:rFonts w:ascii="Arial" w:hAnsi="Arial" w:cs="Arial"/>
          <w:b/>
          <w:sz w:val="24"/>
          <w:szCs w:val="24"/>
          <w:u w:val="single"/>
          <w:lang w:val="en-GB"/>
        </w:rPr>
        <w:t xml:space="preserve"> </w:t>
      </w:r>
      <w:r w:rsidRPr="00893321">
        <w:rPr>
          <w:rFonts w:ascii="Arial" w:hAnsi="Arial" w:cs="Arial"/>
          <w:b/>
          <w:sz w:val="24"/>
          <w:szCs w:val="24"/>
          <w:u w:val="single"/>
          <w:lang w:val="en-GB"/>
        </w:rPr>
        <w:t>– Objectives of Act</w:t>
      </w:r>
    </w:p>
    <w:p w14:paraId="75C9D37A" w14:textId="77777777" w:rsidR="002A628F" w:rsidRPr="00893321" w:rsidRDefault="002A628F" w:rsidP="002A628F">
      <w:pPr>
        <w:pStyle w:val="ListParagraph"/>
        <w:rPr>
          <w:rFonts w:ascii="Arial" w:hAnsi="Arial" w:cs="Arial"/>
          <w:b/>
          <w:sz w:val="24"/>
          <w:szCs w:val="24"/>
          <w:u w:val="single"/>
          <w:lang w:val="en-GB"/>
        </w:rPr>
      </w:pPr>
    </w:p>
    <w:tbl>
      <w:tblPr>
        <w:tblStyle w:val="TableGrid"/>
        <w:tblW w:w="0" w:type="auto"/>
        <w:tblLook w:val="04A0" w:firstRow="1" w:lastRow="0" w:firstColumn="1" w:lastColumn="0" w:noHBand="0" w:noVBand="1"/>
      </w:tblPr>
      <w:tblGrid>
        <w:gridCol w:w="9016"/>
      </w:tblGrid>
      <w:tr w:rsidR="002A628F" w:rsidRPr="00893321" w14:paraId="02DDF1BF" w14:textId="77777777" w:rsidTr="002A628F">
        <w:tc>
          <w:tcPr>
            <w:tcW w:w="9016" w:type="dxa"/>
          </w:tcPr>
          <w:p w14:paraId="7419B747" w14:textId="77777777" w:rsidR="002A628F" w:rsidRPr="00893321" w:rsidRDefault="002A628F" w:rsidP="002A628F">
            <w:pPr>
              <w:pStyle w:val="Heading2"/>
              <w:tabs>
                <w:tab w:val="left" w:pos="7819"/>
              </w:tabs>
              <w:ind w:left="0"/>
              <w:outlineLvl w:val="1"/>
              <w:rPr>
                <w:rFonts w:asciiTheme="minorHAnsi" w:hAnsiTheme="minorHAnsi" w:cs="Times New Roman"/>
                <w:b w:val="0"/>
                <w:bCs w:val="0"/>
                <w:sz w:val="22"/>
                <w:szCs w:val="22"/>
                <w:lang w:val="en-GB"/>
              </w:rPr>
            </w:pPr>
            <w:r w:rsidRPr="00893321">
              <w:rPr>
                <w:rFonts w:asciiTheme="minorHAnsi" w:hAnsiTheme="minorHAnsi" w:cs="Times New Roman"/>
                <w:sz w:val="22"/>
                <w:szCs w:val="22"/>
                <w:lang w:val="en-GB"/>
              </w:rPr>
              <w:lastRenderedPageBreak/>
              <w:t>3.   Objective</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Act</w:t>
            </w:r>
            <w:r w:rsidRPr="00893321">
              <w:rPr>
                <w:rFonts w:asciiTheme="minorHAnsi" w:hAnsiTheme="minorHAnsi" w:cs="Times New Roman"/>
                <w:b w:val="0"/>
                <w:bCs w:val="0"/>
                <w:sz w:val="22"/>
                <w:szCs w:val="22"/>
                <w:lang w:val="en-GB"/>
              </w:rPr>
              <w:tab/>
            </w:r>
          </w:p>
          <w:p w14:paraId="19991628" w14:textId="77777777" w:rsidR="002A628F" w:rsidRPr="00893321" w:rsidRDefault="002A628F" w:rsidP="002A628F">
            <w:pPr>
              <w:spacing w:before="20" w:line="200" w:lineRule="exact"/>
              <w:rPr>
                <w:lang w:val="en-GB"/>
              </w:rPr>
            </w:pPr>
          </w:p>
          <w:p w14:paraId="20F3BDA5" w14:textId="77777777" w:rsidR="002A628F" w:rsidRPr="00893321" w:rsidRDefault="002A628F" w:rsidP="002A628F">
            <w:pPr>
              <w:pStyle w:val="ListParagraph"/>
              <w:widowControl w:val="0"/>
              <w:numPr>
                <w:ilvl w:val="0"/>
                <w:numId w:val="12"/>
              </w:numPr>
              <w:tabs>
                <w:tab w:val="left" w:pos="1121"/>
              </w:tabs>
              <w:spacing w:line="224" w:lineRule="exact"/>
              <w:ind w:left="714"/>
              <w:contextualSpacing w:val="0"/>
              <w:jc w:val="both"/>
              <w:rPr>
                <w:rFonts w:eastAsia="Times New Roman" w:cs="Times New Roman"/>
                <w:vanish/>
                <w:lang w:val="en-GB"/>
              </w:rPr>
            </w:pPr>
          </w:p>
          <w:p w14:paraId="41BF36DC" w14:textId="77777777" w:rsidR="002A628F" w:rsidRPr="00893321" w:rsidRDefault="002A628F" w:rsidP="002A628F">
            <w:pPr>
              <w:pStyle w:val="ListParagraph"/>
              <w:widowControl w:val="0"/>
              <w:numPr>
                <w:ilvl w:val="0"/>
                <w:numId w:val="12"/>
              </w:numPr>
              <w:tabs>
                <w:tab w:val="left" w:pos="1121"/>
              </w:tabs>
              <w:spacing w:line="224" w:lineRule="exact"/>
              <w:ind w:left="714"/>
              <w:contextualSpacing w:val="0"/>
              <w:jc w:val="both"/>
              <w:rPr>
                <w:rFonts w:eastAsia="Times New Roman" w:cs="Times New Roman"/>
                <w:vanish/>
                <w:lang w:val="en-GB"/>
              </w:rPr>
            </w:pPr>
          </w:p>
          <w:p w14:paraId="5FA8808B" w14:textId="77777777" w:rsidR="002A628F" w:rsidRPr="00893321" w:rsidRDefault="002A628F" w:rsidP="002A628F">
            <w:pPr>
              <w:pStyle w:val="BodyText"/>
              <w:tabs>
                <w:tab w:val="left" w:pos="1121"/>
              </w:tabs>
              <w:spacing w:line="224" w:lineRule="exact"/>
              <w:ind w:left="507" w:firstLine="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The</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objective</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this</w:t>
            </w:r>
            <w:r w:rsidRPr="00893321">
              <w:rPr>
                <w:rFonts w:asciiTheme="minorHAnsi" w:hAnsiTheme="minorHAnsi" w:cs="Times New Roman"/>
                <w:spacing w:val="-4"/>
                <w:sz w:val="22"/>
                <w:szCs w:val="22"/>
                <w:lang w:val="en-GB"/>
              </w:rPr>
              <w:t xml:space="preserve"> </w:t>
            </w:r>
            <w:r w:rsidRPr="00893321">
              <w:rPr>
                <w:rFonts w:asciiTheme="minorHAnsi" w:hAnsiTheme="minorHAnsi" w:cs="Times New Roman"/>
                <w:sz w:val="22"/>
                <w:szCs w:val="22"/>
                <w:lang w:val="en-GB"/>
              </w:rPr>
              <w:t>Act</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to, in a manner consistent with the Constitution of the Republic of South Africa, 1996,</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promote</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maintenance</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fai</w:t>
            </w:r>
            <w:r w:rsidRPr="00893321">
              <w:rPr>
                <w:rFonts w:asciiTheme="minorHAnsi" w:hAnsiTheme="minorHAnsi" w:cs="Times New Roman"/>
                <w:spacing w:val="-9"/>
                <w:sz w:val="22"/>
                <w:szCs w:val="22"/>
                <w:lang w:val="en-GB"/>
              </w:rPr>
              <w:t>r</w:t>
            </w:r>
            <w:r w:rsidRPr="00893321">
              <w:rPr>
                <w:rFonts w:asciiTheme="minorHAnsi" w:hAnsiTheme="minorHAnsi" w:cs="Times New Roman"/>
                <w:sz w:val="22"/>
                <w:szCs w:val="22"/>
                <w:lang w:val="en-GB"/>
              </w:rPr>
              <w:t>,</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safe</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stable</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market</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for</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benefit</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protection</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policyholders,</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by</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establishing</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legal</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framework</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for the prudential regulation and supervision of insurers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and insurance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groups that—</w:t>
            </w:r>
          </w:p>
          <w:p w14:paraId="5E58408B" w14:textId="77777777" w:rsidR="002A628F" w:rsidRPr="00893321" w:rsidRDefault="002A628F" w:rsidP="002A628F">
            <w:pPr>
              <w:pStyle w:val="BodyText"/>
              <w:numPr>
                <w:ilvl w:val="1"/>
                <w:numId w:val="12"/>
              </w:numPr>
              <w:tabs>
                <w:tab w:val="left" w:pos="1513"/>
                <w:tab w:val="left" w:pos="7819"/>
              </w:tabs>
              <w:spacing w:line="224" w:lineRule="exact"/>
              <w:ind w:left="151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facilitates</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monitoring</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preservation</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safety</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soundness</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insurers;</w:t>
            </w:r>
          </w:p>
          <w:p w14:paraId="7AB0EB7C" w14:textId="77777777" w:rsidR="002A628F" w:rsidRPr="00893321" w:rsidRDefault="002A628F" w:rsidP="002A628F">
            <w:pPr>
              <w:pStyle w:val="BodyText"/>
              <w:numPr>
                <w:ilvl w:val="1"/>
                <w:numId w:val="12"/>
              </w:numPr>
              <w:tabs>
                <w:tab w:val="left" w:pos="1513"/>
              </w:tabs>
              <w:spacing w:line="224" w:lineRule="exact"/>
              <w:ind w:left="151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enhances</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protection</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policyholders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potential</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policyholders;</w:t>
            </w:r>
          </w:p>
          <w:p w14:paraId="7046EFD3" w14:textId="77777777" w:rsidR="002A628F" w:rsidRPr="00893321" w:rsidRDefault="002A628F" w:rsidP="002A628F">
            <w:pPr>
              <w:pStyle w:val="BodyText"/>
              <w:numPr>
                <w:ilvl w:val="1"/>
                <w:numId w:val="12"/>
              </w:numPr>
              <w:tabs>
                <w:tab w:val="left" w:pos="1512"/>
              </w:tabs>
              <w:spacing w:line="224" w:lineRule="exact"/>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increases access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for all</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South</w:t>
            </w:r>
            <w:r w:rsidRPr="00893321">
              <w:rPr>
                <w:rFonts w:asciiTheme="minorHAnsi" w:hAnsiTheme="minorHAnsi" w:cs="Times New Roman"/>
                <w:spacing w:val="-9"/>
                <w:sz w:val="22"/>
                <w:szCs w:val="22"/>
                <w:lang w:val="en-GB"/>
              </w:rPr>
              <w:t xml:space="preserve"> </w:t>
            </w:r>
            <w:r w:rsidRPr="00893321">
              <w:rPr>
                <w:rFonts w:asciiTheme="minorHAnsi" w:hAnsiTheme="minorHAnsi" w:cs="Times New Roman"/>
                <w:sz w:val="22"/>
                <w:szCs w:val="22"/>
                <w:lang w:val="en-GB"/>
              </w:rPr>
              <w:t>Africans;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and</w:t>
            </w:r>
          </w:p>
          <w:p w14:paraId="6C6B748D" w14:textId="5AD886BF" w:rsidR="002A628F" w:rsidRPr="00893321" w:rsidRDefault="002A628F" w:rsidP="002A628F">
            <w:pPr>
              <w:pStyle w:val="BodyText"/>
              <w:numPr>
                <w:ilvl w:val="1"/>
                <w:numId w:val="12"/>
              </w:numPr>
              <w:tabs>
                <w:tab w:val="left" w:pos="1512"/>
              </w:tabs>
              <w:spacing w:line="224" w:lineRule="exact"/>
              <w:jc w:val="both"/>
              <w:rPr>
                <w:rFonts w:asciiTheme="minorHAnsi" w:hAnsiTheme="minorHAnsi" w:cs="Times New Roman"/>
                <w:b/>
                <w:sz w:val="22"/>
                <w:szCs w:val="22"/>
                <w:lang w:val="en-GB"/>
              </w:rPr>
            </w:pPr>
            <w:r w:rsidRPr="00893321">
              <w:rPr>
                <w:rFonts w:asciiTheme="minorHAnsi" w:hAnsiTheme="minorHAnsi" w:cs="Times New Roman"/>
                <w:b/>
                <w:spacing w:val="1"/>
                <w:sz w:val="22"/>
                <w:szCs w:val="22"/>
                <w:lang w:val="en-GB"/>
              </w:rPr>
              <w:t>[promotes transformation of the insurance sector;]</w:t>
            </w:r>
            <w:r w:rsidRPr="00893321">
              <w:rPr>
                <w:rFonts w:asciiTheme="minorHAnsi" w:hAnsiTheme="minorHAnsi" w:cs="Times New Roman"/>
                <w:b/>
                <w:sz w:val="22"/>
                <w:szCs w:val="22"/>
                <w:lang w:val="en-GB"/>
              </w:rPr>
              <w:t xml:space="preserve"> </w:t>
            </w:r>
          </w:p>
          <w:p w14:paraId="3F859625" w14:textId="77777777" w:rsidR="002A628F" w:rsidRPr="00893321" w:rsidRDefault="002A628F" w:rsidP="002A628F">
            <w:pPr>
              <w:spacing w:line="360" w:lineRule="auto"/>
              <w:jc w:val="both"/>
              <w:rPr>
                <w:rFonts w:ascii="Arial" w:hAnsi="Arial" w:cs="Arial"/>
                <w:b/>
                <w:sz w:val="24"/>
                <w:szCs w:val="24"/>
                <w:u w:val="single"/>
                <w:lang w:val="en-GB"/>
              </w:rPr>
            </w:pPr>
          </w:p>
        </w:tc>
      </w:tr>
    </w:tbl>
    <w:p w14:paraId="4096D72E" w14:textId="77777777" w:rsidR="002A628F" w:rsidRPr="00893321" w:rsidRDefault="002A628F" w:rsidP="002A628F">
      <w:pPr>
        <w:spacing w:line="360" w:lineRule="auto"/>
        <w:jc w:val="both"/>
        <w:rPr>
          <w:rFonts w:ascii="Arial" w:hAnsi="Arial" w:cs="Arial"/>
          <w:b/>
          <w:sz w:val="24"/>
          <w:szCs w:val="24"/>
          <w:u w:val="single"/>
          <w:lang w:val="en-GB"/>
        </w:rPr>
      </w:pPr>
    </w:p>
    <w:p w14:paraId="3FB624E7" w14:textId="157FA2E3" w:rsidR="002A628F" w:rsidRPr="00893321" w:rsidRDefault="002A628F" w:rsidP="002A628F">
      <w:pPr>
        <w:pStyle w:val="ListParagraph"/>
        <w:numPr>
          <w:ilvl w:val="0"/>
          <w:numId w:val="10"/>
        </w:numPr>
        <w:spacing w:line="360" w:lineRule="auto"/>
        <w:jc w:val="both"/>
        <w:rPr>
          <w:rFonts w:ascii="Arial" w:hAnsi="Arial" w:cs="Arial"/>
          <w:b/>
          <w:sz w:val="24"/>
          <w:szCs w:val="24"/>
          <w:u w:val="single"/>
          <w:lang w:val="en-GB"/>
        </w:rPr>
      </w:pPr>
      <w:r w:rsidRPr="00893321">
        <w:rPr>
          <w:rFonts w:ascii="Arial" w:hAnsi="Arial" w:cs="Arial"/>
          <w:b/>
          <w:sz w:val="24"/>
          <w:szCs w:val="24"/>
          <w:u w:val="single"/>
          <w:lang w:val="en-GB"/>
        </w:rPr>
        <w:t>Section 22 – Requirements for Licence</w:t>
      </w:r>
    </w:p>
    <w:tbl>
      <w:tblPr>
        <w:tblStyle w:val="TableGrid"/>
        <w:tblW w:w="0" w:type="auto"/>
        <w:tblLook w:val="04A0" w:firstRow="1" w:lastRow="0" w:firstColumn="1" w:lastColumn="0" w:noHBand="0" w:noVBand="1"/>
      </w:tblPr>
      <w:tblGrid>
        <w:gridCol w:w="9016"/>
      </w:tblGrid>
      <w:tr w:rsidR="002A628F" w:rsidRPr="00893321" w14:paraId="045C185C" w14:textId="77777777" w:rsidTr="002A628F">
        <w:tc>
          <w:tcPr>
            <w:tcW w:w="9016" w:type="dxa"/>
          </w:tcPr>
          <w:p w14:paraId="144CDC0B" w14:textId="77777777" w:rsidR="002A628F" w:rsidRPr="00893321" w:rsidRDefault="002A628F" w:rsidP="002A628F">
            <w:pPr>
              <w:pStyle w:val="Heading2"/>
              <w:ind w:left="270" w:hanging="270"/>
              <w:outlineLvl w:val="1"/>
              <w:rPr>
                <w:rFonts w:asciiTheme="minorHAnsi" w:hAnsiTheme="minorHAnsi" w:cs="Times New Roman"/>
                <w:b w:val="0"/>
                <w:bCs w:val="0"/>
                <w:sz w:val="22"/>
                <w:szCs w:val="22"/>
                <w:lang w:val="en-GB"/>
              </w:rPr>
            </w:pPr>
            <w:r w:rsidRPr="00893321">
              <w:rPr>
                <w:rFonts w:asciiTheme="minorHAnsi" w:hAnsiTheme="minorHAnsi" w:cs="Times New Roman"/>
                <w:sz w:val="22"/>
                <w:szCs w:val="22"/>
                <w:lang w:val="en-GB"/>
              </w:rPr>
              <w:t>22. Requi</w:t>
            </w:r>
            <w:r w:rsidRPr="00893321">
              <w:rPr>
                <w:rFonts w:asciiTheme="minorHAnsi" w:hAnsiTheme="minorHAnsi" w:cs="Times New Roman"/>
                <w:spacing w:val="-5"/>
                <w:sz w:val="22"/>
                <w:szCs w:val="22"/>
                <w:lang w:val="en-GB"/>
              </w:rPr>
              <w:t>r</w:t>
            </w:r>
            <w:r w:rsidRPr="00893321">
              <w:rPr>
                <w:rFonts w:asciiTheme="minorHAnsi" w:hAnsiTheme="minorHAnsi" w:cs="Times New Roman"/>
                <w:sz w:val="22"/>
                <w:szCs w:val="22"/>
                <w:lang w:val="en-GB"/>
              </w:rPr>
              <w:t>ements</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for</w:t>
            </w:r>
            <w:r w:rsidRPr="00893321">
              <w:rPr>
                <w:rFonts w:asciiTheme="minorHAnsi" w:hAnsiTheme="minorHAnsi" w:cs="Times New Roman"/>
                <w:spacing w:val="-7"/>
                <w:sz w:val="22"/>
                <w:szCs w:val="22"/>
                <w:lang w:val="en-GB"/>
              </w:rPr>
              <w:t xml:space="preserve"> </w:t>
            </w:r>
            <w:r w:rsidRPr="00893321">
              <w:rPr>
                <w:rFonts w:asciiTheme="minorHAnsi" w:hAnsiTheme="minorHAnsi" w:cs="Times New Roman"/>
                <w:sz w:val="22"/>
                <w:szCs w:val="22"/>
                <w:lang w:val="en-GB"/>
              </w:rPr>
              <w:t>licence</w:t>
            </w:r>
          </w:p>
          <w:p w14:paraId="63A24864" w14:textId="77777777" w:rsidR="002A628F" w:rsidRPr="00893321" w:rsidRDefault="002A628F" w:rsidP="002A628F">
            <w:pPr>
              <w:spacing w:before="9" w:line="200" w:lineRule="exact"/>
              <w:rPr>
                <w:lang w:val="en-GB"/>
              </w:rPr>
            </w:pPr>
          </w:p>
          <w:p w14:paraId="63C01F95"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5C888F9D"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7DFA56DE"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7E384E1"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3E6D5387"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32A26D5"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320631E"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C87300C"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394B0509"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E0D03D5"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2458B050"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7970ADCC"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72C868E9"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D6DB1F3"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44508221"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5F9D176F"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2898E94C"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D3AD8A3"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25959865"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7704107D"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71F97548" w14:textId="77777777" w:rsidR="002A628F" w:rsidRPr="00893321" w:rsidRDefault="002A628F" w:rsidP="002A628F">
            <w:pPr>
              <w:pStyle w:val="ListParagraph"/>
              <w:widowControl w:val="0"/>
              <w:numPr>
                <w:ilvl w:val="0"/>
                <w:numId w:val="13"/>
              </w:numPr>
              <w:tabs>
                <w:tab w:val="left" w:pos="1220"/>
              </w:tabs>
              <w:spacing w:line="224" w:lineRule="atLeast"/>
              <w:ind w:left="1220"/>
              <w:contextualSpacing w:val="0"/>
              <w:jc w:val="both"/>
              <w:rPr>
                <w:rFonts w:eastAsia="Times New Roman" w:cs="Times New Roman"/>
                <w:vanish/>
                <w:lang w:val="en-GB"/>
              </w:rPr>
            </w:pPr>
          </w:p>
          <w:p w14:paraId="0A153E53" w14:textId="77777777" w:rsidR="002A628F" w:rsidRPr="00893321" w:rsidRDefault="002A628F" w:rsidP="002A628F">
            <w:pPr>
              <w:pStyle w:val="BodyText"/>
              <w:tabs>
                <w:tab w:val="left" w:pos="1220"/>
              </w:tabs>
              <w:spacing w:line="224" w:lineRule="atLeast"/>
              <w:ind w:left="0"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(1)</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order</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qualify</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for</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licensing</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as</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an</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insurer—</w:t>
            </w:r>
          </w:p>
          <w:p w14:paraId="6C04B0AB" w14:textId="77777777" w:rsidR="002A628F" w:rsidRPr="00893321" w:rsidRDefault="002A628F" w:rsidP="002A628F">
            <w:pPr>
              <w:pStyle w:val="BodyText"/>
              <w:numPr>
                <w:ilvl w:val="1"/>
                <w:numId w:val="13"/>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a</w:t>
            </w:r>
            <w:r w:rsidRPr="00893321">
              <w:rPr>
                <w:rFonts w:asciiTheme="minorHAnsi" w:hAnsiTheme="minorHAnsi" w:cs="Times New Roman"/>
                <w:spacing w:val="-3"/>
                <w:sz w:val="22"/>
                <w:szCs w:val="22"/>
                <w:lang w:val="en-GB"/>
              </w:rPr>
              <w:t xml:space="preserve"> </w:t>
            </w:r>
            <w:r w:rsidRPr="00893321">
              <w:rPr>
                <w:rFonts w:asciiTheme="minorHAnsi" w:hAnsiTheme="minorHAnsi" w:cs="Times New Roman"/>
                <w:sz w:val="22"/>
                <w:szCs w:val="22"/>
                <w:lang w:val="en-GB"/>
              </w:rPr>
              <w:t>person—</w:t>
            </w:r>
          </w:p>
          <w:p w14:paraId="0AFA8B02" w14:textId="77777777" w:rsidR="002A628F" w:rsidRPr="00893321" w:rsidRDefault="002A628F" w:rsidP="002A628F">
            <w:pPr>
              <w:pStyle w:val="BodyText"/>
              <w:numPr>
                <w:ilvl w:val="2"/>
                <w:numId w:val="13"/>
              </w:numPr>
              <w:tabs>
                <w:tab w:val="left" w:pos="1912"/>
              </w:tabs>
              <w:spacing w:line="224" w:lineRule="atLeast"/>
              <w:ind w:left="1985"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that</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intends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conduct</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microinsurance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onl</w:t>
            </w:r>
            <w:r w:rsidRPr="00893321">
              <w:rPr>
                <w:rFonts w:asciiTheme="minorHAnsi" w:hAnsiTheme="minorHAnsi" w:cs="Times New Roman"/>
                <w:spacing w:val="-14"/>
                <w:sz w:val="22"/>
                <w:szCs w:val="22"/>
                <w:lang w:val="en-GB"/>
              </w:rPr>
              <w:t>y</w:t>
            </w:r>
            <w:r w:rsidRPr="00893321">
              <w:rPr>
                <w:rFonts w:asciiTheme="minorHAnsi" w:hAnsiTheme="minorHAnsi" w:cs="Times New Roman"/>
                <w:sz w:val="22"/>
                <w:szCs w:val="22"/>
                <w:lang w:val="en-GB"/>
              </w:rPr>
              <w:t>,</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must</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be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profit company</w:t>
            </w:r>
            <w:r w:rsidRPr="00893321">
              <w:rPr>
                <w:rFonts w:asciiTheme="minorHAnsi" w:hAnsiTheme="minorHAnsi" w:cs="Times New Roman"/>
                <w:spacing w:val="-17"/>
                <w:sz w:val="22"/>
                <w:szCs w:val="22"/>
                <w:lang w:val="en-GB"/>
              </w:rPr>
              <w:t xml:space="preserve"> </w:t>
            </w:r>
            <w:r w:rsidRPr="00893321">
              <w:rPr>
                <w:rFonts w:asciiTheme="minorHAnsi" w:hAnsiTheme="minorHAnsi" w:cs="Times New Roman"/>
                <w:sz w:val="22"/>
                <w:szCs w:val="22"/>
                <w:lang w:val="en-GB"/>
              </w:rPr>
              <w:t>or</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7"/>
                <w:sz w:val="22"/>
                <w:szCs w:val="22"/>
                <w:lang w:val="en-GB"/>
              </w:rPr>
              <w:t xml:space="preserve"> </w:t>
            </w:r>
            <w:r w:rsidRPr="00893321">
              <w:rPr>
                <w:rFonts w:asciiTheme="minorHAnsi" w:hAnsiTheme="minorHAnsi" w:cs="Times New Roman"/>
                <w:sz w:val="22"/>
                <w:szCs w:val="22"/>
                <w:lang w:val="en-GB"/>
              </w:rPr>
              <w:t>non-profit</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company</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registered</w:t>
            </w:r>
            <w:r w:rsidRPr="00893321">
              <w:rPr>
                <w:rFonts w:asciiTheme="minorHAnsi" w:hAnsiTheme="minorHAnsi" w:cs="Times New Roman"/>
                <w:spacing w:val="-17"/>
                <w:sz w:val="22"/>
                <w:szCs w:val="22"/>
                <w:lang w:val="en-GB"/>
              </w:rPr>
              <w:t xml:space="preserve"> </w:t>
            </w:r>
            <w:r w:rsidRPr="00893321">
              <w:rPr>
                <w:rFonts w:asciiTheme="minorHAnsi" w:hAnsiTheme="minorHAnsi" w:cs="Times New Roman"/>
                <w:sz w:val="22"/>
                <w:szCs w:val="22"/>
                <w:lang w:val="en-GB"/>
              </w:rPr>
              <w:t>under</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Companies</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Act,</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or a</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co-operative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registered</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under</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Co-operatives</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Act;</w:t>
            </w:r>
          </w:p>
          <w:p w14:paraId="48B37B02" w14:textId="77777777" w:rsidR="002A628F" w:rsidRPr="00893321" w:rsidRDefault="002A628F" w:rsidP="002A628F">
            <w:pPr>
              <w:pStyle w:val="BodyText"/>
              <w:numPr>
                <w:ilvl w:val="2"/>
                <w:numId w:val="13"/>
              </w:numPr>
              <w:tabs>
                <w:tab w:val="left" w:pos="1912"/>
              </w:tabs>
              <w:spacing w:line="224" w:lineRule="atLeast"/>
              <w:ind w:left="1912"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that</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intends</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conduct</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reinsurance</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sz w:val="22"/>
                <w:szCs w:val="22"/>
                <w:lang w:val="en-GB"/>
              </w:rPr>
              <w:t xml:space="preserve"> </w:t>
            </w:r>
            <w:r w:rsidRPr="00893321">
              <w:rPr>
                <w:rFonts w:asciiTheme="minorHAnsi" w:hAnsiTheme="minorHAnsi" w:cs="Times New Roman"/>
                <w:sz w:val="22"/>
                <w:szCs w:val="22"/>
                <w:lang w:val="en-GB"/>
              </w:rPr>
              <w:t>onl</w:t>
            </w:r>
            <w:r w:rsidRPr="00893321">
              <w:rPr>
                <w:rFonts w:asciiTheme="minorHAnsi" w:hAnsiTheme="minorHAnsi" w:cs="Times New Roman"/>
                <w:spacing w:val="-14"/>
                <w:sz w:val="22"/>
                <w:szCs w:val="22"/>
                <w:lang w:val="en-GB"/>
              </w:rPr>
              <w:t>y</w:t>
            </w:r>
            <w:r w:rsidRPr="00893321">
              <w:rPr>
                <w:rFonts w:asciiTheme="minorHAnsi" w:hAnsiTheme="minorHAnsi" w:cs="Times New Roman"/>
                <w:sz w:val="22"/>
                <w:szCs w:val="22"/>
                <w:lang w:val="en-GB"/>
              </w:rPr>
              <w:t>,</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must</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be</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public</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company</w:t>
            </w:r>
            <w:r w:rsidRPr="00893321">
              <w:rPr>
                <w:rFonts w:asciiTheme="minorHAnsi" w:hAnsiTheme="minorHAnsi" w:cs="Times New Roman"/>
                <w:spacing w:val="4"/>
                <w:sz w:val="22"/>
                <w:szCs w:val="22"/>
                <w:lang w:val="en-GB"/>
              </w:rPr>
              <w:t xml:space="preserve"> </w:t>
            </w:r>
            <w:r w:rsidRPr="00893321">
              <w:rPr>
                <w:rFonts w:asciiTheme="minorHAnsi" w:hAnsiTheme="minorHAnsi" w:cs="Times New Roman"/>
                <w:sz w:val="22"/>
                <w:szCs w:val="22"/>
                <w:lang w:val="en-GB"/>
              </w:rPr>
              <w:t>or</w:t>
            </w:r>
            <w:r w:rsidRPr="00893321">
              <w:rPr>
                <w:rFonts w:asciiTheme="minorHAnsi" w:hAnsiTheme="minorHAnsi" w:cs="Times New Roman"/>
                <w:spacing w:val="4"/>
                <w:sz w:val="22"/>
                <w:szCs w:val="22"/>
                <w:lang w:val="en-GB"/>
              </w:rPr>
              <w:t xml:space="preserve"> </w:t>
            </w:r>
            <w:r w:rsidRPr="00893321">
              <w:rPr>
                <w:rFonts w:asciiTheme="minorHAnsi" w:hAnsiTheme="minorHAnsi" w:cs="Times New Roman"/>
                <w:sz w:val="22"/>
                <w:szCs w:val="22"/>
                <w:lang w:val="en-GB"/>
              </w:rPr>
              <w:t>state-owned</w:t>
            </w:r>
            <w:r w:rsidRPr="00893321">
              <w:rPr>
                <w:rFonts w:asciiTheme="minorHAnsi" w:hAnsiTheme="minorHAnsi" w:cs="Times New Roman"/>
                <w:spacing w:val="4"/>
                <w:sz w:val="22"/>
                <w:szCs w:val="22"/>
                <w:lang w:val="en-GB"/>
              </w:rPr>
              <w:t xml:space="preserve"> </w:t>
            </w:r>
            <w:r w:rsidRPr="00893321">
              <w:rPr>
                <w:rFonts w:asciiTheme="minorHAnsi" w:hAnsiTheme="minorHAnsi" w:cs="Times New Roman"/>
                <w:sz w:val="22"/>
                <w:szCs w:val="22"/>
                <w:lang w:val="en-GB"/>
              </w:rPr>
              <w:t>company</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registered</w:t>
            </w:r>
            <w:r w:rsidRPr="00893321">
              <w:rPr>
                <w:rFonts w:asciiTheme="minorHAnsi" w:hAnsiTheme="minorHAnsi" w:cs="Times New Roman"/>
                <w:spacing w:val="4"/>
                <w:sz w:val="22"/>
                <w:szCs w:val="22"/>
                <w:lang w:val="en-GB"/>
              </w:rPr>
              <w:t xml:space="preserve"> </w:t>
            </w:r>
            <w:r w:rsidRPr="00893321">
              <w:rPr>
                <w:rFonts w:asciiTheme="minorHAnsi" w:hAnsiTheme="minorHAnsi" w:cs="Times New Roman"/>
                <w:sz w:val="22"/>
                <w:szCs w:val="22"/>
                <w:lang w:val="en-GB"/>
              </w:rPr>
              <w:t>under</w:t>
            </w:r>
            <w:r w:rsidRPr="00893321">
              <w:rPr>
                <w:rFonts w:asciiTheme="minorHAnsi" w:hAnsiTheme="minorHAnsi" w:cs="Times New Roman"/>
                <w:spacing w:val="4"/>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4"/>
                <w:sz w:val="22"/>
                <w:szCs w:val="22"/>
                <w:lang w:val="en-GB"/>
              </w:rPr>
              <w:t xml:space="preserve"> </w:t>
            </w:r>
            <w:r w:rsidRPr="00893321">
              <w:rPr>
                <w:rFonts w:asciiTheme="minorHAnsi" w:hAnsiTheme="minorHAnsi" w:cs="Times New Roman"/>
                <w:sz w:val="22"/>
                <w:szCs w:val="22"/>
                <w:lang w:val="en-GB"/>
              </w:rPr>
              <w:t>Companies</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Act, a</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co-operative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registered</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under</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Co-operatives</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Act or</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branch</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foreign</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reinsurer;</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and</w:t>
            </w:r>
          </w:p>
          <w:p w14:paraId="2882C6CE" w14:textId="77777777" w:rsidR="002A628F" w:rsidRPr="00893321" w:rsidRDefault="002A628F" w:rsidP="002A628F">
            <w:pPr>
              <w:pStyle w:val="BodyText"/>
              <w:numPr>
                <w:ilvl w:val="2"/>
                <w:numId w:val="13"/>
              </w:numPr>
              <w:tabs>
                <w:tab w:val="left" w:pos="1912"/>
              </w:tabs>
              <w:spacing w:line="224" w:lineRule="atLeast"/>
              <w:ind w:left="1912"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in</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any</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other</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case,</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subject</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section</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70,</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must</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be</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public</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company</w:t>
            </w:r>
            <w:r w:rsidRPr="00893321">
              <w:rPr>
                <w:rFonts w:asciiTheme="minorHAnsi" w:hAnsiTheme="minorHAnsi" w:cs="Times New Roman"/>
                <w:spacing w:val="15"/>
                <w:sz w:val="22"/>
                <w:szCs w:val="22"/>
                <w:lang w:val="en-GB"/>
              </w:rPr>
              <w:t xml:space="preserve"> </w:t>
            </w:r>
            <w:r w:rsidRPr="00893321">
              <w:rPr>
                <w:rFonts w:asciiTheme="minorHAnsi" w:hAnsiTheme="minorHAnsi" w:cs="Times New Roman"/>
                <w:sz w:val="22"/>
                <w:szCs w:val="22"/>
                <w:lang w:val="en-GB"/>
              </w:rPr>
              <w:t>or</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state-owned</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company</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registered</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under</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Companies</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Act,  or a co-operative registered under the Co-operatives Act;</w:t>
            </w:r>
          </w:p>
          <w:p w14:paraId="3C11A6D3" w14:textId="77777777" w:rsidR="002A628F" w:rsidRPr="00893321" w:rsidRDefault="002A628F" w:rsidP="002A628F">
            <w:pPr>
              <w:pStyle w:val="BodyText"/>
              <w:numPr>
                <w:ilvl w:val="1"/>
                <w:numId w:val="13"/>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a</w:t>
            </w:r>
            <w:r w:rsidRPr="00893321">
              <w:rPr>
                <w:rFonts w:asciiTheme="minorHAnsi" w:hAnsiTheme="minorHAnsi" w:cs="Times New Roman"/>
                <w:spacing w:val="28"/>
                <w:sz w:val="22"/>
                <w:szCs w:val="22"/>
                <w:lang w:val="en-GB"/>
              </w:rPr>
              <w:t xml:space="preserve"> </w:t>
            </w:r>
            <w:r w:rsidRPr="00893321">
              <w:rPr>
                <w:rFonts w:asciiTheme="minorHAnsi" w:hAnsiTheme="minorHAnsi" w:cs="Times New Roman"/>
                <w:sz w:val="22"/>
                <w:szCs w:val="22"/>
                <w:lang w:val="en-GB"/>
              </w:rPr>
              <w:t>person</w:t>
            </w:r>
            <w:r w:rsidRPr="00893321">
              <w:rPr>
                <w:rFonts w:asciiTheme="minorHAnsi" w:hAnsiTheme="minorHAnsi" w:cs="Times New Roman"/>
                <w:spacing w:val="-12"/>
                <w:sz w:val="22"/>
                <w:szCs w:val="22"/>
                <w:lang w:val="en-GB"/>
              </w:rPr>
              <w:t>’</w:t>
            </w:r>
            <w:r w:rsidRPr="00893321">
              <w:rPr>
                <w:rFonts w:asciiTheme="minorHAnsi" w:hAnsiTheme="minorHAnsi" w:cs="Times New Roman"/>
                <w:sz w:val="22"/>
                <w:szCs w:val="22"/>
                <w:lang w:val="en-GB"/>
              </w:rPr>
              <w:t>s</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primary</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activity</w:t>
            </w:r>
            <w:r w:rsidRPr="00893321">
              <w:rPr>
                <w:rFonts w:asciiTheme="minorHAnsi" w:hAnsiTheme="minorHAnsi" w:cs="Times New Roman"/>
                <w:spacing w:val="28"/>
                <w:sz w:val="22"/>
                <w:szCs w:val="22"/>
                <w:lang w:val="en-GB"/>
              </w:rPr>
              <w:t xml:space="preserve"> </w:t>
            </w:r>
            <w:r w:rsidRPr="00893321">
              <w:rPr>
                <w:rFonts w:asciiTheme="minorHAnsi" w:hAnsiTheme="minorHAnsi" w:cs="Times New Roman"/>
                <w:sz w:val="22"/>
                <w:szCs w:val="22"/>
                <w:lang w:val="en-GB"/>
              </w:rPr>
              <w:t>must</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be</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conducting</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28"/>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operations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arising</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directly</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therefrom;</w:t>
            </w:r>
          </w:p>
          <w:p w14:paraId="0C39CC44" w14:textId="77777777" w:rsidR="002A628F" w:rsidRPr="00893321" w:rsidRDefault="002A628F" w:rsidP="002A628F">
            <w:pPr>
              <w:pStyle w:val="BodyText"/>
              <w:numPr>
                <w:ilvl w:val="1"/>
                <w:numId w:val="13"/>
              </w:numPr>
              <w:tabs>
                <w:tab w:val="left" w:pos="1512"/>
                <w:tab w:val="left" w:pos="7818"/>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a</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person</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must</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demonstrate</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that—</w:t>
            </w:r>
          </w:p>
          <w:p w14:paraId="205DF77D" w14:textId="77777777" w:rsidR="002A628F" w:rsidRPr="00893321" w:rsidRDefault="002A628F" w:rsidP="002A628F">
            <w:pPr>
              <w:pStyle w:val="BodyText"/>
              <w:numPr>
                <w:ilvl w:val="2"/>
                <w:numId w:val="13"/>
              </w:numPr>
              <w:tabs>
                <w:tab w:val="left" w:pos="1912"/>
              </w:tabs>
              <w:spacing w:line="224" w:lineRule="atLeast"/>
              <w:ind w:left="1912"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its</w:t>
            </w:r>
            <w:r w:rsidRPr="00893321">
              <w:rPr>
                <w:rFonts w:asciiTheme="minorHAnsi" w:hAnsiTheme="minorHAnsi" w:cs="Times New Roman"/>
                <w:spacing w:val="-10"/>
                <w:sz w:val="22"/>
                <w:szCs w:val="22"/>
                <w:lang w:val="en-GB"/>
              </w:rPr>
              <w:t xml:space="preserve"> </w:t>
            </w:r>
            <w:r w:rsidRPr="00893321">
              <w:rPr>
                <w:rFonts w:asciiTheme="minorHAnsi" w:hAnsiTheme="minorHAnsi" w:cs="Times New Roman"/>
                <w:sz w:val="22"/>
                <w:szCs w:val="22"/>
                <w:lang w:val="en-GB"/>
              </w:rPr>
              <w:t>key</w:t>
            </w:r>
            <w:r w:rsidRPr="00893321">
              <w:rPr>
                <w:rFonts w:asciiTheme="minorHAnsi" w:hAnsiTheme="minorHAnsi" w:cs="Times New Roman"/>
                <w:spacing w:val="-10"/>
                <w:sz w:val="22"/>
                <w:szCs w:val="22"/>
                <w:lang w:val="en-GB"/>
              </w:rPr>
              <w:t xml:space="preserve"> </w:t>
            </w:r>
            <w:r w:rsidRPr="00893321">
              <w:rPr>
                <w:rFonts w:asciiTheme="minorHAnsi" w:hAnsiTheme="minorHAnsi" w:cs="Times New Roman"/>
                <w:sz w:val="22"/>
                <w:szCs w:val="22"/>
                <w:lang w:val="en-GB"/>
              </w:rPr>
              <w:t>persons</w:t>
            </w:r>
            <w:r w:rsidRPr="00893321">
              <w:rPr>
                <w:rFonts w:asciiTheme="minorHAnsi" w:hAnsiTheme="minorHAnsi" w:cs="Times New Roman"/>
                <w:spacing w:val="-9"/>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10"/>
                <w:sz w:val="22"/>
                <w:szCs w:val="22"/>
                <w:lang w:val="en-GB"/>
              </w:rPr>
              <w:t xml:space="preserve"> </w:t>
            </w:r>
            <w:r w:rsidRPr="00893321">
              <w:rPr>
                <w:rFonts w:asciiTheme="minorHAnsi" w:hAnsiTheme="minorHAnsi" w:cs="Times New Roman"/>
                <w:sz w:val="22"/>
                <w:szCs w:val="22"/>
                <w:lang w:val="en-GB"/>
              </w:rPr>
              <w:t>significant</w:t>
            </w:r>
            <w:r w:rsidRPr="00893321">
              <w:rPr>
                <w:rFonts w:asciiTheme="minorHAnsi" w:hAnsiTheme="minorHAnsi" w:cs="Times New Roman"/>
                <w:spacing w:val="-9"/>
                <w:sz w:val="22"/>
                <w:szCs w:val="22"/>
                <w:lang w:val="en-GB"/>
              </w:rPr>
              <w:t xml:space="preserve"> </w:t>
            </w:r>
            <w:r w:rsidRPr="00893321">
              <w:rPr>
                <w:rFonts w:asciiTheme="minorHAnsi" w:hAnsiTheme="minorHAnsi" w:cs="Times New Roman"/>
                <w:sz w:val="22"/>
                <w:szCs w:val="22"/>
                <w:lang w:val="en-GB"/>
              </w:rPr>
              <w:t>owners</w:t>
            </w:r>
            <w:r w:rsidRPr="00893321">
              <w:rPr>
                <w:rFonts w:asciiTheme="minorHAnsi" w:hAnsiTheme="minorHAnsi" w:cs="Times New Roman"/>
                <w:spacing w:val="-10"/>
                <w:sz w:val="22"/>
                <w:szCs w:val="22"/>
                <w:lang w:val="en-GB"/>
              </w:rPr>
              <w:t xml:space="preserve"> </w:t>
            </w:r>
            <w:r w:rsidRPr="00893321">
              <w:rPr>
                <w:rFonts w:asciiTheme="minorHAnsi" w:hAnsiTheme="minorHAnsi" w:cs="Times New Roman"/>
                <w:sz w:val="22"/>
                <w:szCs w:val="22"/>
                <w:lang w:val="en-GB"/>
              </w:rPr>
              <w:t>meet</w:t>
            </w:r>
            <w:r w:rsidRPr="00893321">
              <w:rPr>
                <w:rFonts w:asciiTheme="minorHAnsi" w:hAnsiTheme="minorHAnsi" w:cs="Times New Roman"/>
                <w:spacing w:val="-9"/>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0"/>
                <w:sz w:val="22"/>
                <w:szCs w:val="22"/>
                <w:lang w:val="en-GB"/>
              </w:rPr>
              <w:t xml:space="preserve"> </w:t>
            </w:r>
            <w:r w:rsidRPr="00893321">
              <w:rPr>
                <w:rFonts w:asciiTheme="minorHAnsi" w:hAnsiTheme="minorHAnsi" w:cs="Times New Roman"/>
                <w:sz w:val="22"/>
                <w:szCs w:val="22"/>
                <w:lang w:val="en-GB"/>
              </w:rPr>
              <w:t>prescribed</w:t>
            </w:r>
            <w:r w:rsidRPr="00893321">
              <w:rPr>
                <w:rFonts w:asciiTheme="minorHAnsi" w:hAnsiTheme="minorHAnsi" w:cs="Times New Roman"/>
                <w:spacing w:val="-9"/>
                <w:sz w:val="22"/>
                <w:szCs w:val="22"/>
                <w:lang w:val="en-GB"/>
              </w:rPr>
              <w:t xml:space="preserve"> </w:t>
            </w:r>
            <w:r w:rsidRPr="00893321">
              <w:rPr>
                <w:rFonts w:asciiTheme="minorHAnsi" w:hAnsiTheme="minorHAnsi" w:cs="Times New Roman"/>
                <w:sz w:val="22"/>
                <w:szCs w:val="22"/>
                <w:lang w:val="en-GB"/>
              </w:rPr>
              <w:t>fit</w:t>
            </w:r>
            <w:r w:rsidRPr="00893321">
              <w:rPr>
                <w:rFonts w:asciiTheme="minorHAnsi" w:hAnsiTheme="minorHAnsi" w:cs="Times New Roman"/>
                <w:spacing w:val="-10"/>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9"/>
                <w:sz w:val="22"/>
                <w:szCs w:val="22"/>
                <w:lang w:val="en-GB"/>
              </w:rPr>
              <w:t xml:space="preserve"> </w:t>
            </w:r>
            <w:r w:rsidRPr="00893321">
              <w:rPr>
                <w:rFonts w:asciiTheme="minorHAnsi" w:hAnsiTheme="minorHAnsi" w:cs="Times New Roman"/>
                <w:sz w:val="22"/>
                <w:szCs w:val="22"/>
                <w:lang w:val="en-GB"/>
              </w:rPr>
              <w:t>proper</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requirements;</w:t>
            </w:r>
          </w:p>
          <w:p w14:paraId="4FEC4562" w14:textId="77777777" w:rsidR="002A628F" w:rsidRPr="00893321" w:rsidRDefault="002A628F" w:rsidP="002A628F">
            <w:pPr>
              <w:pStyle w:val="BodyText"/>
              <w:numPr>
                <w:ilvl w:val="2"/>
                <w:numId w:val="13"/>
              </w:numPr>
              <w:tabs>
                <w:tab w:val="left" w:pos="1912"/>
              </w:tabs>
              <w:spacing w:line="224" w:lineRule="atLeast"/>
              <w:ind w:left="1912"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it</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has</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sound</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plan;</w:t>
            </w:r>
          </w:p>
          <w:p w14:paraId="362EABAD" w14:textId="07E5ED8B" w:rsidR="002A628F" w:rsidRPr="00893321" w:rsidRDefault="002A628F" w:rsidP="002A628F">
            <w:pPr>
              <w:pStyle w:val="BodyText"/>
              <w:numPr>
                <w:ilvl w:val="2"/>
                <w:numId w:val="13"/>
              </w:numPr>
              <w:tabs>
                <w:tab w:val="left" w:pos="1912"/>
              </w:tabs>
              <w:spacing w:line="224" w:lineRule="atLeast"/>
              <w:ind w:left="1912" w:firstLine="450"/>
              <w:jc w:val="both"/>
              <w:rPr>
                <w:rFonts w:asciiTheme="minorHAnsi" w:hAnsiTheme="minorHAnsi" w:cs="Times New Roman"/>
                <w:b/>
                <w:sz w:val="22"/>
                <w:szCs w:val="22"/>
                <w:lang w:val="en-GB"/>
              </w:rPr>
            </w:pPr>
            <w:r w:rsidRPr="00893321">
              <w:rPr>
                <w:rFonts w:asciiTheme="minorHAnsi" w:hAnsiTheme="minorHAnsi" w:cs="Times New Roman"/>
                <w:b/>
                <w:sz w:val="22"/>
                <w:szCs w:val="22"/>
                <w:lang w:val="en-GB"/>
              </w:rPr>
              <w:t>[it has a plan to meet its stated commitments in terms of transformation of the insurance sector;]</w:t>
            </w:r>
          </w:p>
          <w:p w14:paraId="377CD4FB" w14:textId="1FB69578" w:rsidR="002A628F" w:rsidRPr="00893321" w:rsidRDefault="002A628F" w:rsidP="002A628F">
            <w:pPr>
              <w:pStyle w:val="BodyText"/>
              <w:tabs>
                <w:tab w:val="left" w:pos="1912"/>
              </w:tabs>
              <w:spacing w:line="224" w:lineRule="atLeast"/>
              <w:ind w:left="2362" w:firstLine="0"/>
              <w:rPr>
                <w:rFonts w:asciiTheme="minorHAnsi" w:hAnsiTheme="minorHAnsi" w:cs="Times New Roman"/>
                <w:sz w:val="22"/>
                <w:szCs w:val="22"/>
                <w:lang w:val="en-GB"/>
              </w:rPr>
            </w:pPr>
            <w:r w:rsidRPr="00893321">
              <w:rPr>
                <w:rFonts w:asciiTheme="minorHAnsi" w:hAnsiTheme="minorHAnsi" w:cs="Times New Roman"/>
                <w:b/>
                <w:sz w:val="22"/>
                <w:szCs w:val="22"/>
                <w:lang w:val="en-GB"/>
              </w:rPr>
              <w:t xml:space="preserve">(iv) </w:t>
            </w:r>
            <w:r w:rsidRPr="00893321">
              <w:rPr>
                <w:rFonts w:asciiTheme="minorHAnsi" w:hAnsiTheme="minorHAnsi" w:cs="Times New Roman"/>
                <w:sz w:val="22"/>
                <w:szCs w:val="22"/>
                <w:u w:val="single"/>
                <w:lang w:val="en-GB"/>
              </w:rPr>
              <w:t>(iii)</w:t>
            </w:r>
            <w:r w:rsidRPr="00893321">
              <w:rPr>
                <w:rFonts w:asciiTheme="minorHAnsi" w:hAnsiTheme="minorHAnsi" w:cs="Times New Roman"/>
                <w:sz w:val="22"/>
                <w:szCs w:val="22"/>
                <w:lang w:val="en-GB"/>
              </w:rPr>
              <w:t xml:space="preserve"> it</w:t>
            </w:r>
            <w:r w:rsidRPr="00893321">
              <w:rPr>
                <w:rFonts w:asciiTheme="minorHAnsi" w:hAnsiTheme="minorHAnsi" w:cs="Times New Roman"/>
                <w:spacing w:val="44"/>
                <w:sz w:val="22"/>
                <w:szCs w:val="22"/>
                <w:lang w:val="en-GB"/>
              </w:rPr>
              <w:t xml:space="preserve"> </w:t>
            </w:r>
            <w:r w:rsidRPr="00893321">
              <w:rPr>
                <w:rFonts w:asciiTheme="minorHAnsi" w:hAnsiTheme="minorHAnsi" w:cs="Times New Roman"/>
                <w:sz w:val="22"/>
                <w:szCs w:val="22"/>
                <w:lang w:val="en-GB"/>
              </w:rPr>
              <w:t>has</w:t>
            </w:r>
            <w:r w:rsidRPr="00893321">
              <w:rPr>
                <w:rFonts w:asciiTheme="minorHAnsi" w:hAnsiTheme="minorHAnsi" w:cs="Times New Roman"/>
                <w:spacing w:val="44"/>
                <w:sz w:val="22"/>
                <w:szCs w:val="22"/>
                <w:lang w:val="en-GB"/>
              </w:rPr>
              <w:t xml:space="preserve"> </w:t>
            </w:r>
            <w:r w:rsidRPr="00893321">
              <w:rPr>
                <w:rFonts w:asciiTheme="minorHAnsi" w:hAnsiTheme="minorHAnsi" w:cs="Times New Roman"/>
                <w:sz w:val="22"/>
                <w:szCs w:val="22"/>
                <w:lang w:val="en-GB"/>
              </w:rPr>
              <w:t>adequate</w:t>
            </w:r>
            <w:r w:rsidRPr="00893321">
              <w:rPr>
                <w:rFonts w:asciiTheme="minorHAnsi" w:hAnsiTheme="minorHAnsi" w:cs="Times New Roman"/>
                <w:spacing w:val="44"/>
                <w:sz w:val="22"/>
                <w:szCs w:val="22"/>
                <w:lang w:val="en-GB"/>
              </w:rPr>
              <w:t xml:space="preserve"> </w:t>
            </w:r>
            <w:r w:rsidRPr="00893321">
              <w:rPr>
                <w:rFonts w:asciiTheme="minorHAnsi" w:hAnsiTheme="minorHAnsi" w:cs="Times New Roman"/>
                <w:sz w:val="22"/>
                <w:szCs w:val="22"/>
                <w:lang w:val="en-GB"/>
              </w:rPr>
              <w:t>operational</w:t>
            </w:r>
            <w:r w:rsidRPr="00893321">
              <w:rPr>
                <w:rFonts w:asciiTheme="minorHAnsi" w:hAnsiTheme="minorHAnsi" w:cs="Times New Roman"/>
                <w:spacing w:val="44"/>
                <w:sz w:val="22"/>
                <w:szCs w:val="22"/>
                <w:lang w:val="en-GB"/>
              </w:rPr>
              <w:t xml:space="preserve"> </w:t>
            </w:r>
            <w:r w:rsidRPr="00893321">
              <w:rPr>
                <w:rFonts w:asciiTheme="minorHAnsi" w:hAnsiTheme="minorHAnsi" w:cs="Times New Roman"/>
                <w:sz w:val="22"/>
                <w:szCs w:val="22"/>
                <w:lang w:val="en-GB"/>
              </w:rPr>
              <w:t>management</w:t>
            </w:r>
            <w:r w:rsidRPr="00893321">
              <w:rPr>
                <w:rFonts w:asciiTheme="minorHAnsi" w:hAnsiTheme="minorHAnsi" w:cs="Times New Roman"/>
                <w:spacing w:val="44"/>
                <w:sz w:val="22"/>
                <w:szCs w:val="22"/>
                <w:lang w:val="en-GB"/>
              </w:rPr>
              <w:t xml:space="preserve"> </w:t>
            </w:r>
            <w:r w:rsidRPr="00893321">
              <w:rPr>
                <w:rFonts w:asciiTheme="minorHAnsi" w:hAnsiTheme="minorHAnsi" w:cs="Times New Roman"/>
                <w:sz w:val="22"/>
                <w:szCs w:val="22"/>
                <w:lang w:val="en-GB"/>
              </w:rPr>
              <w:t>capabilities</w:t>
            </w:r>
            <w:r w:rsidRPr="00893321">
              <w:rPr>
                <w:rFonts w:asciiTheme="minorHAnsi" w:hAnsiTheme="minorHAnsi" w:cs="Times New Roman"/>
                <w:spacing w:val="44"/>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44"/>
                <w:sz w:val="22"/>
                <w:szCs w:val="22"/>
                <w:lang w:val="en-GB"/>
              </w:rPr>
              <w:t xml:space="preserve"> </w:t>
            </w:r>
            <w:r w:rsidRPr="00893321">
              <w:rPr>
                <w:rFonts w:asciiTheme="minorHAnsi" w:hAnsiTheme="minorHAnsi" w:cs="Times New Roman"/>
                <w:sz w:val="22"/>
                <w:szCs w:val="22"/>
                <w:lang w:val="en-GB"/>
              </w:rPr>
              <w:t>conduct</w:t>
            </w:r>
            <w:r w:rsidRPr="00893321">
              <w:rPr>
                <w:rFonts w:asciiTheme="minorHAnsi" w:hAnsiTheme="minorHAnsi" w:cs="Times New Roman"/>
                <w:spacing w:val="45"/>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classes</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sub-classes</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set</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out</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Schedule</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2</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that</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it</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wishes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conduct;</w:t>
            </w:r>
          </w:p>
          <w:p w14:paraId="4B035F73" w14:textId="403743AC" w:rsidR="002A628F" w:rsidRPr="00893321" w:rsidRDefault="002A628F" w:rsidP="002A628F">
            <w:pPr>
              <w:pStyle w:val="BodyText"/>
              <w:tabs>
                <w:tab w:val="left" w:pos="1912"/>
                <w:tab w:val="left" w:pos="1985"/>
              </w:tabs>
              <w:spacing w:line="224" w:lineRule="atLeast"/>
              <w:ind w:left="2362" w:firstLine="0"/>
              <w:jc w:val="both"/>
              <w:rPr>
                <w:rFonts w:asciiTheme="minorHAnsi" w:hAnsiTheme="minorHAnsi" w:cs="Times New Roman"/>
                <w:sz w:val="22"/>
                <w:szCs w:val="22"/>
                <w:lang w:val="en-GB"/>
              </w:rPr>
            </w:pPr>
            <w:r w:rsidRPr="00893321">
              <w:rPr>
                <w:rFonts w:asciiTheme="minorHAnsi" w:hAnsiTheme="minorHAnsi" w:cs="Times New Roman"/>
                <w:b/>
                <w:sz w:val="22"/>
                <w:szCs w:val="22"/>
                <w:lang w:val="en-GB"/>
              </w:rPr>
              <w:t xml:space="preserve">(v) </w:t>
            </w:r>
            <w:r w:rsidRPr="00893321">
              <w:rPr>
                <w:rFonts w:asciiTheme="minorHAnsi" w:hAnsiTheme="minorHAnsi" w:cs="Times New Roman"/>
                <w:sz w:val="22"/>
                <w:szCs w:val="22"/>
                <w:u w:val="single"/>
                <w:lang w:val="en-GB"/>
              </w:rPr>
              <w:t>(iv)</w:t>
            </w:r>
            <w:r w:rsidRPr="00893321">
              <w:rPr>
                <w:rFonts w:asciiTheme="minorHAnsi" w:hAnsiTheme="minorHAnsi" w:cs="Times New Roman"/>
                <w:sz w:val="22"/>
                <w:szCs w:val="22"/>
                <w:lang w:val="en-GB"/>
              </w:rPr>
              <w:t xml:space="preserve"> if</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it</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branch</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foreign</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reinsurer</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requirements</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imposed</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 xml:space="preserve">by the foreign </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 xml:space="preserve">jurisdiction </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 xml:space="preserve">in </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 xml:space="preserve">which </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 xml:space="preserve">the </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 xml:space="preserve">institution </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 xml:space="preserve">is </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 xml:space="preserve">authorised </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supervised</w:t>
            </w:r>
            <w:r w:rsidRPr="00893321">
              <w:rPr>
                <w:rFonts w:asciiTheme="minorHAnsi" w:hAnsiTheme="minorHAnsi" w:cs="Times New Roman"/>
                <w:spacing w:val="25"/>
                <w:sz w:val="22"/>
                <w:szCs w:val="22"/>
                <w:lang w:val="en-GB"/>
              </w:rPr>
              <w:t xml:space="preserve"> </w:t>
            </w:r>
            <w:r w:rsidRPr="00893321">
              <w:rPr>
                <w:rFonts w:asciiTheme="minorHAnsi" w:hAnsiTheme="minorHAnsi" w:cs="Times New Roman"/>
                <w:sz w:val="22"/>
                <w:szCs w:val="22"/>
                <w:lang w:val="en-GB"/>
              </w:rPr>
              <w:t>have</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not</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been</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determined</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as</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equivalent</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this</w:t>
            </w:r>
            <w:r w:rsidRPr="00893321">
              <w:rPr>
                <w:rFonts w:asciiTheme="minorHAnsi" w:hAnsiTheme="minorHAnsi" w:cs="Times New Roman"/>
                <w:spacing w:val="16"/>
                <w:sz w:val="22"/>
                <w:szCs w:val="22"/>
                <w:lang w:val="en-GB"/>
              </w:rPr>
              <w:t xml:space="preserve"> </w:t>
            </w:r>
            <w:r w:rsidRPr="00893321">
              <w:rPr>
                <w:rFonts w:asciiTheme="minorHAnsi" w:hAnsiTheme="minorHAnsi" w:cs="Times New Roman"/>
                <w:sz w:val="22"/>
                <w:szCs w:val="22"/>
                <w:lang w:val="en-GB"/>
              </w:rPr>
              <w:t>Act</w:t>
            </w:r>
            <w:r w:rsidRPr="00893321">
              <w:rPr>
                <w:rFonts w:asciiTheme="minorHAnsi" w:hAnsiTheme="minorHAnsi" w:cs="Times New Roman"/>
                <w:spacing w:val="26"/>
                <w:sz w:val="22"/>
                <w:szCs w:val="22"/>
                <w:lang w:val="en-GB"/>
              </w:rPr>
              <w:t xml:space="preserve"> </w:t>
            </w:r>
            <w:r w:rsidRPr="00893321">
              <w:rPr>
                <w:rFonts w:asciiTheme="minorHAnsi" w:hAnsiTheme="minorHAnsi" w:cs="Times New Roman"/>
                <w:sz w:val="22"/>
                <w:szCs w:val="22"/>
                <w:lang w:val="en-GB"/>
              </w:rPr>
              <w:t>under</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 xml:space="preserve">section </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 xml:space="preserve">65,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the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laws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of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the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country </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 xml:space="preserve">under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which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the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institution </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authorised</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and</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supervised</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establish</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regulatory framework</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equivalent</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to that</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established</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by</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this</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Act;</w:t>
            </w:r>
          </w:p>
          <w:p w14:paraId="5B719671" w14:textId="4D1CFBED" w:rsidR="002A628F" w:rsidRPr="00893321" w:rsidRDefault="0060632A" w:rsidP="0060632A">
            <w:pPr>
              <w:pStyle w:val="BodyText"/>
              <w:tabs>
                <w:tab w:val="left" w:pos="1912"/>
              </w:tabs>
              <w:spacing w:line="224" w:lineRule="atLeast"/>
              <w:ind w:left="2362" w:firstLine="0"/>
              <w:jc w:val="both"/>
              <w:rPr>
                <w:rFonts w:asciiTheme="minorHAnsi" w:hAnsiTheme="minorHAnsi" w:cs="Times New Roman"/>
                <w:sz w:val="22"/>
                <w:szCs w:val="22"/>
                <w:lang w:val="en-GB"/>
              </w:rPr>
            </w:pPr>
            <w:r w:rsidRPr="00893321">
              <w:rPr>
                <w:rFonts w:asciiTheme="minorHAnsi" w:hAnsiTheme="minorHAnsi" w:cs="Times New Roman"/>
                <w:b/>
                <w:sz w:val="22"/>
                <w:szCs w:val="22"/>
                <w:lang w:val="en-GB"/>
              </w:rPr>
              <w:t xml:space="preserve">(vi) </w:t>
            </w:r>
            <w:r w:rsidRPr="00893321">
              <w:rPr>
                <w:rFonts w:asciiTheme="minorHAnsi" w:hAnsiTheme="minorHAnsi" w:cs="Times New Roman"/>
                <w:sz w:val="22"/>
                <w:szCs w:val="22"/>
                <w:u w:val="single"/>
                <w:lang w:val="en-GB"/>
              </w:rPr>
              <w:t>(v)</w:t>
            </w:r>
            <w:r w:rsidRPr="00893321">
              <w:rPr>
                <w:rFonts w:asciiTheme="minorHAnsi" w:hAnsiTheme="minorHAnsi" w:cs="Times New Roman"/>
                <w:sz w:val="22"/>
                <w:szCs w:val="22"/>
                <w:lang w:val="en-GB"/>
              </w:rPr>
              <w:t xml:space="preserve"> </w:t>
            </w:r>
            <w:r w:rsidR="002A628F" w:rsidRPr="00893321">
              <w:rPr>
                <w:rFonts w:asciiTheme="minorHAnsi" w:hAnsiTheme="minorHAnsi" w:cs="Times New Roman"/>
                <w:sz w:val="22"/>
                <w:szCs w:val="22"/>
                <w:lang w:val="en-GB"/>
              </w:rPr>
              <w:t>if</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it</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is</w:t>
            </w:r>
            <w:r w:rsidR="002A628F" w:rsidRPr="00893321">
              <w:rPr>
                <w:rFonts w:asciiTheme="minorHAnsi" w:hAnsiTheme="minorHAnsi" w:cs="Times New Roman"/>
                <w:spacing w:val="11"/>
                <w:sz w:val="22"/>
                <w:szCs w:val="22"/>
                <w:lang w:val="en-GB"/>
              </w:rPr>
              <w:t xml:space="preserve"> </w:t>
            </w:r>
            <w:r w:rsidR="002A628F" w:rsidRPr="00893321">
              <w:rPr>
                <w:rFonts w:asciiTheme="minorHAnsi" w:hAnsiTheme="minorHAnsi" w:cs="Times New Roman"/>
                <w:sz w:val="22"/>
                <w:szCs w:val="22"/>
                <w:lang w:val="en-GB"/>
              </w:rPr>
              <w:t>part</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of</w:t>
            </w:r>
            <w:r w:rsidR="002A628F" w:rsidRPr="00893321">
              <w:rPr>
                <w:rFonts w:asciiTheme="minorHAnsi" w:hAnsiTheme="minorHAnsi" w:cs="Times New Roman"/>
                <w:spacing w:val="11"/>
                <w:sz w:val="22"/>
                <w:szCs w:val="22"/>
                <w:lang w:val="en-GB"/>
              </w:rPr>
              <w:t xml:space="preserve"> </w:t>
            </w:r>
            <w:r w:rsidR="002A628F" w:rsidRPr="00893321">
              <w:rPr>
                <w:rFonts w:asciiTheme="minorHAnsi" w:hAnsiTheme="minorHAnsi" w:cs="Times New Roman"/>
                <w:sz w:val="22"/>
                <w:szCs w:val="22"/>
                <w:lang w:val="en-GB"/>
              </w:rPr>
              <w:t>an</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insurance</w:t>
            </w:r>
            <w:r w:rsidR="002A628F" w:rsidRPr="00893321">
              <w:rPr>
                <w:rFonts w:asciiTheme="minorHAnsi" w:hAnsiTheme="minorHAnsi" w:cs="Times New Roman"/>
                <w:spacing w:val="11"/>
                <w:sz w:val="22"/>
                <w:szCs w:val="22"/>
                <w:lang w:val="en-GB"/>
              </w:rPr>
              <w:t xml:space="preserve"> </w:t>
            </w:r>
            <w:r w:rsidR="002A628F" w:rsidRPr="00893321">
              <w:rPr>
                <w:rFonts w:asciiTheme="minorHAnsi" w:hAnsiTheme="minorHAnsi" w:cs="Times New Roman"/>
                <w:sz w:val="22"/>
                <w:szCs w:val="22"/>
                <w:lang w:val="en-GB"/>
              </w:rPr>
              <w:t>group,</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that</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its</w:t>
            </w:r>
            <w:r w:rsidR="002A628F" w:rsidRPr="00893321">
              <w:rPr>
                <w:rFonts w:asciiTheme="minorHAnsi" w:hAnsiTheme="minorHAnsi" w:cs="Times New Roman"/>
                <w:spacing w:val="11"/>
                <w:sz w:val="22"/>
                <w:szCs w:val="22"/>
                <w:lang w:val="en-GB"/>
              </w:rPr>
              <w:t xml:space="preserve"> </w:t>
            </w:r>
            <w:r w:rsidR="002A628F" w:rsidRPr="00893321">
              <w:rPr>
                <w:rFonts w:asciiTheme="minorHAnsi" w:hAnsiTheme="minorHAnsi" w:cs="Times New Roman"/>
                <w:sz w:val="22"/>
                <w:szCs w:val="22"/>
                <w:lang w:val="en-GB"/>
              </w:rPr>
              <w:t>controlling</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company</w:t>
            </w:r>
            <w:r w:rsidR="002A628F" w:rsidRPr="00893321">
              <w:rPr>
                <w:rFonts w:asciiTheme="minorHAnsi" w:hAnsiTheme="minorHAnsi" w:cs="Times New Roman"/>
                <w:spacing w:val="11"/>
                <w:sz w:val="22"/>
                <w:szCs w:val="22"/>
                <w:lang w:val="en-GB"/>
              </w:rPr>
              <w:t xml:space="preserve"> </w:t>
            </w:r>
            <w:r w:rsidR="002A628F" w:rsidRPr="00893321">
              <w:rPr>
                <w:rFonts w:asciiTheme="minorHAnsi" w:hAnsiTheme="minorHAnsi" w:cs="Times New Roman"/>
                <w:sz w:val="22"/>
                <w:szCs w:val="22"/>
                <w:lang w:val="en-GB"/>
              </w:rPr>
              <w:t>will</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be</w:t>
            </w:r>
            <w:r w:rsidR="002A628F" w:rsidRPr="00893321">
              <w:rPr>
                <w:rFonts w:asciiTheme="minorHAnsi" w:hAnsiTheme="minorHAnsi" w:cs="Times New Roman"/>
                <w:w w:val="99"/>
                <w:sz w:val="22"/>
                <w:szCs w:val="22"/>
                <w:lang w:val="en-GB"/>
              </w:rPr>
              <w:t xml:space="preserve"> </w:t>
            </w:r>
            <w:r w:rsidR="002A628F" w:rsidRPr="00893321">
              <w:rPr>
                <w:rFonts w:asciiTheme="minorHAnsi" w:hAnsiTheme="minorHAnsi" w:cs="Times New Roman"/>
                <w:sz w:val="22"/>
                <w:szCs w:val="22"/>
                <w:lang w:val="en-GB"/>
              </w:rPr>
              <w:t>able</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to</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meet</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the</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requirements</w:t>
            </w:r>
            <w:r w:rsidR="002A628F" w:rsidRPr="00893321">
              <w:rPr>
                <w:rFonts w:asciiTheme="minorHAnsi" w:hAnsiTheme="minorHAnsi" w:cs="Times New Roman"/>
                <w:spacing w:val="-5"/>
                <w:sz w:val="22"/>
                <w:szCs w:val="22"/>
                <w:lang w:val="en-GB"/>
              </w:rPr>
              <w:t xml:space="preserve"> </w:t>
            </w:r>
            <w:r w:rsidR="002A628F" w:rsidRPr="00893321">
              <w:rPr>
                <w:rFonts w:asciiTheme="minorHAnsi" w:hAnsiTheme="minorHAnsi" w:cs="Times New Roman"/>
                <w:sz w:val="22"/>
                <w:szCs w:val="22"/>
                <w:lang w:val="en-GB"/>
              </w:rPr>
              <w:t>for</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insurance</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groups</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as</w:t>
            </w:r>
            <w:r w:rsidR="002A628F" w:rsidRPr="00893321">
              <w:rPr>
                <w:rFonts w:asciiTheme="minorHAnsi" w:hAnsiTheme="minorHAnsi" w:cs="Times New Roman"/>
                <w:spacing w:val="-5"/>
                <w:sz w:val="22"/>
                <w:szCs w:val="22"/>
                <w:lang w:val="en-GB"/>
              </w:rPr>
              <w:t xml:space="preserve"> </w:t>
            </w:r>
            <w:r w:rsidR="002A628F" w:rsidRPr="00893321">
              <w:rPr>
                <w:rFonts w:asciiTheme="minorHAnsi" w:hAnsiTheme="minorHAnsi" w:cs="Times New Roman"/>
                <w:sz w:val="22"/>
                <w:szCs w:val="22"/>
                <w:lang w:val="en-GB"/>
              </w:rPr>
              <w:t>set</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out</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in</w:t>
            </w:r>
            <w:r w:rsidR="002A628F" w:rsidRPr="00893321">
              <w:rPr>
                <w:rFonts w:asciiTheme="minorHAnsi" w:hAnsiTheme="minorHAnsi" w:cs="Times New Roman"/>
                <w:spacing w:val="-6"/>
                <w:sz w:val="22"/>
                <w:szCs w:val="22"/>
                <w:lang w:val="en-GB"/>
              </w:rPr>
              <w:t xml:space="preserve"> </w:t>
            </w:r>
            <w:r w:rsidR="002A628F" w:rsidRPr="00893321">
              <w:rPr>
                <w:rFonts w:asciiTheme="minorHAnsi" w:hAnsiTheme="minorHAnsi" w:cs="Times New Roman"/>
                <w:sz w:val="22"/>
                <w:szCs w:val="22"/>
                <w:lang w:val="en-GB"/>
              </w:rPr>
              <w:t>this</w:t>
            </w:r>
            <w:r w:rsidR="002A628F" w:rsidRPr="00893321">
              <w:rPr>
                <w:rFonts w:asciiTheme="minorHAnsi" w:hAnsiTheme="minorHAnsi" w:cs="Times New Roman"/>
                <w:spacing w:val="-16"/>
                <w:sz w:val="22"/>
                <w:szCs w:val="22"/>
                <w:lang w:val="en-GB"/>
              </w:rPr>
              <w:t xml:space="preserve"> </w:t>
            </w:r>
            <w:r w:rsidR="002A628F" w:rsidRPr="00893321">
              <w:rPr>
                <w:rFonts w:asciiTheme="minorHAnsi" w:hAnsiTheme="minorHAnsi" w:cs="Times New Roman"/>
                <w:sz w:val="22"/>
                <w:szCs w:val="22"/>
                <w:lang w:val="en-GB"/>
              </w:rPr>
              <w:t>Act;</w:t>
            </w:r>
            <w:r w:rsidR="002A628F" w:rsidRPr="00893321">
              <w:rPr>
                <w:rFonts w:asciiTheme="minorHAnsi" w:hAnsiTheme="minorHAnsi" w:cs="Times New Roman"/>
                <w:w w:val="99"/>
                <w:sz w:val="22"/>
                <w:szCs w:val="22"/>
                <w:lang w:val="en-GB"/>
              </w:rPr>
              <w:t xml:space="preserve"> </w:t>
            </w:r>
            <w:r w:rsidR="002A628F" w:rsidRPr="00893321">
              <w:rPr>
                <w:rFonts w:asciiTheme="minorHAnsi" w:hAnsiTheme="minorHAnsi" w:cs="Times New Roman"/>
                <w:sz w:val="22"/>
                <w:szCs w:val="22"/>
                <w:lang w:val="en-GB"/>
              </w:rPr>
              <w:t>and</w:t>
            </w:r>
          </w:p>
          <w:p w14:paraId="2FA55AD2" w14:textId="515B2440" w:rsidR="002A628F" w:rsidRPr="00893321" w:rsidRDefault="0060632A" w:rsidP="0060632A">
            <w:pPr>
              <w:pStyle w:val="BodyText"/>
              <w:tabs>
                <w:tab w:val="left" w:pos="1912"/>
              </w:tabs>
              <w:spacing w:line="224" w:lineRule="atLeast"/>
              <w:ind w:left="2362" w:firstLine="0"/>
              <w:jc w:val="both"/>
              <w:rPr>
                <w:rFonts w:asciiTheme="minorHAnsi" w:hAnsiTheme="minorHAnsi" w:cs="Times New Roman"/>
                <w:sz w:val="22"/>
                <w:szCs w:val="22"/>
                <w:lang w:val="en-GB"/>
              </w:rPr>
            </w:pPr>
            <w:r w:rsidRPr="00893321">
              <w:rPr>
                <w:rFonts w:asciiTheme="minorHAnsi" w:hAnsiTheme="minorHAnsi" w:cs="Times New Roman"/>
                <w:b/>
                <w:sz w:val="22"/>
                <w:szCs w:val="22"/>
                <w:lang w:val="en-GB"/>
              </w:rPr>
              <w:t xml:space="preserve">(vii) </w:t>
            </w:r>
            <w:r w:rsidRPr="00893321">
              <w:rPr>
                <w:rFonts w:asciiTheme="minorHAnsi" w:hAnsiTheme="minorHAnsi" w:cs="Times New Roman"/>
                <w:sz w:val="22"/>
                <w:szCs w:val="22"/>
                <w:u w:val="single"/>
                <w:lang w:val="en-GB"/>
              </w:rPr>
              <w:t>(vi)</w:t>
            </w:r>
            <w:r w:rsidRPr="00893321">
              <w:rPr>
                <w:rFonts w:asciiTheme="minorHAnsi" w:hAnsiTheme="minorHAnsi" w:cs="Times New Roman"/>
                <w:sz w:val="22"/>
                <w:szCs w:val="22"/>
                <w:lang w:val="en-GB"/>
              </w:rPr>
              <w:t xml:space="preserve"> </w:t>
            </w:r>
            <w:r w:rsidR="002A628F" w:rsidRPr="00893321">
              <w:rPr>
                <w:rFonts w:asciiTheme="minorHAnsi" w:hAnsiTheme="minorHAnsi" w:cs="Times New Roman"/>
                <w:sz w:val="22"/>
                <w:szCs w:val="22"/>
                <w:lang w:val="en-GB"/>
              </w:rPr>
              <w:t>it will</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be</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able</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to</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comply with</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the</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governance</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framework</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requirements,</w:t>
            </w:r>
            <w:r w:rsidR="002A628F" w:rsidRPr="00893321">
              <w:rPr>
                <w:rFonts w:asciiTheme="minorHAnsi" w:hAnsiTheme="minorHAnsi" w:cs="Times New Roman"/>
                <w:w w:val="99"/>
                <w:sz w:val="22"/>
                <w:szCs w:val="22"/>
                <w:lang w:val="en-GB"/>
              </w:rPr>
              <w:t xml:space="preserve"> </w:t>
            </w:r>
            <w:r w:rsidR="002A628F" w:rsidRPr="00893321">
              <w:rPr>
                <w:rFonts w:asciiTheme="minorHAnsi" w:hAnsiTheme="minorHAnsi" w:cs="Times New Roman"/>
                <w:sz w:val="22"/>
                <w:szCs w:val="22"/>
                <w:lang w:val="en-GB"/>
              </w:rPr>
              <w:t>financial</w:t>
            </w:r>
            <w:r w:rsidR="002A628F" w:rsidRPr="00893321">
              <w:rPr>
                <w:rFonts w:asciiTheme="minorHAnsi" w:hAnsiTheme="minorHAnsi" w:cs="Times New Roman"/>
                <w:spacing w:val="26"/>
                <w:sz w:val="22"/>
                <w:szCs w:val="22"/>
                <w:lang w:val="en-GB"/>
              </w:rPr>
              <w:t xml:space="preserve"> </w:t>
            </w:r>
            <w:r w:rsidR="002A628F" w:rsidRPr="00893321">
              <w:rPr>
                <w:rFonts w:asciiTheme="minorHAnsi" w:hAnsiTheme="minorHAnsi" w:cs="Times New Roman"/>
                <w:sz w:val="22"/>
                <w:szCs w:val="22"/>
                <w:lang w:val="en-GB"/>
              </w:rPr>
              <w:t>soundness</w:t>
            </w:r>
            <w:r w:rsidR="002A628F" w:rsidRPr="00893321">
              <w:rPr>
                <w:rFonts w:asciiTheme="minorHAnsi" w:hAnsiTheme="minorHAnsi" w:cs="Times New Roman"/>
                <w:spacing w:val="26"/>
                <w:sz w:val="22"/>
                <w:szCs w:val="22"/>
                <w:lang w:val="en-GB"/>
              </w:rPr>
              <w:t xml:space="preserve"> </w:t>
            </w:r>
            <w:r w:rsidR="002A628F" w:rsidRPr="00893321">
              <w:rPr>
                <w:rFonts w:asciiTheme="minorHAnsi" w:hAnsiTheme="minorHAnsi" w:cs="Times New Roman"/>
                <w:sz w:val="22"/>
                <w:szCs w:val="22"/>
                <w:lang w:val="en-GB"/>
              </w:rPr>
              <w:t>requirements</w:t>
            </w:r>
            <w:r w:rsidR="002A628F" w:rsidRPr="00893321">
              <w:rPr>
                <w:rFonts w:asciiTheme="minorHAnsi" w:hAnsiTheme="minorHAnsi" w:cs="Times New Roman"/>
                <w:spacing w:val="26"/>
                <w:sz w:val="22"/>
                <w:szCs w:val="22"/>
                <w:lang w:val="en-GB"/>
              </w:rPr>
              <w:t xml:space="preserve"> </w:t>
            </w:r>
            <w:r w:rsidR="002A628F" w:rsidRPr="00893321">
              <w:rPr>
                <w:rFonts w:asciiTheme="minorHAnsi" w:hAnsiTheme="minorHAnsi" w:cs="Times New Roman"/>
                <w:sz w:val="22"/>
                <w:szCs w:val="22"/>
                <w:lang w:val="en-GB"/>
              </w:rPr>
              <w:t>and</w:t>
            </w:r>
            <w:r w:rsidR="002A628F" w:rsidRPr="00893321">
              <w:rPr>
                <w:rFonts w:asciiTheme="minorHAnsi" w:hAnsiTheme="minorHAnsi" w:cs="Times New Roman"/>
                <w:spacing w:val="26"/>
                <w:sz w:val="22"/>
                <w:szCs w:val="22"/>
                <w:lang w:val="en-GB"/>
              </w:rPr>
              <w:t xml:space="preserve"> </w:t>
            </w:r>
            <w:r w:rsidR="002A628F" w:rsidRPr="00893321">
              <w:rPr>
                <w:rFonts w:asciiTheme="minorHAnsi" w:hAnsiTheme="minorHAnsi" w:cs="Times New Roman"/>
                <w:sz w:val="22"/>
                <w:szCs w:val="22"/>
                <w:lang w:val="en-GB"/>
              </w:rPr>
              <w:t>reporting</w:t>
            </w:r>
            <w:r w:rsidR="002A628F" w:rsidRPr="00893321">
              <w:rPr>
                <w:rFonts w:asciiTheme="minorHAnsi" w:hAnsiTheme="minorHAnsi" w:cs="Times New Roman"/>
                <w:spacing w:val="26"/>
                <w:sz w:val="22"/>
                <w:szCs w:val="22"/>
                <w:lang w:val="en-GB"/>
              </w:rPr>
              <w:t xml:space="preserve"> </w:t>
            </w:r>
            <w:r w:rsidR="002A628F" w:rsidRPr="00893321">
              <w:rPr>
                <w:rFonts w:asciiTheme="minorHAnsi" w:hAnsiTheme="minorHAnsi" w:cs="Times New Roman"/>
                <w:sz w:val="22"/>
                <w:szCs w:val="22"/>
                <w:lang w:val="en-GB"/>
              </w:rPr>
              <w:t>and</w:t>
            </w:r>
            <w:r w:rsidR="002A628F" w:rsidRPr="00893321">
              <w:rPr>
                <w:rFonts w:asciiTheme="minorHAnsi" w:hAnsiTheme="minorHAnsi" w:cs="Times New Roman"/>
                <w:spacing w:val="27"/>
                <w:sz w:val="22"/>
                <w:szCs w:val="22"/>
                <w:lang w:val="en-GB"/>
              </w:rPr>
              <w:t xml:space="preserve"> </w:t>
            </w:r>
            <w:r w:rsidR="002A628F" w:rsidRPr="00893321">
              <w:rPr>
                <w:rFonts w:asciiTheme="minorHAnsi" w:hAnsiTheme="minorHAnsi" w:cs="Times New Roman"/>
                <w:sz w:val="22"/>
                <w:szCs w:val="22"/>
                <w:lang w:val="en-GB"/>
              </w:rPr>
              <w:t>public</w:t>
            </w:r>
            <w:r w:rsidR="002A628F" w:rsidRPr="00893321">
              <w:rPr>
                <w:rFonts w:asciiTheme="minorHAnsi" w:hAnsiTheme="minorHAnsi" w:cs="Times New Roman"/>
                <w:spacing w:val="26"/>
                <w:sz w:val="22"/>
                <w:szCs w:val="22"/>
                <w:lang w:val="en-GB"/>
              </w:rPr>
              <w:t xml:space="preserve"> </w:t>
            </w:r>
            <w:r w:rsidR="002A628F" w:rsidRPr="00893321">
              <w:rPr>
                <w:rFonts w:asciiTheme="minorHAnsi" w:hAnsiTheme="minorHAnsi" w:cs="Times New Roman"/>
                <w:sz w:val="22"/>
                <w:szCs w:val="22"/>
                <w:lang w:val="en-GB"/>
              </w:rPr>
              <w:t>disclosure requirements</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of</w:t>
            </w:r>
            <w:r w:rsidR="002A628F" w:rsidRPr="00893321">
              <w:rPr>
                <w:rFonts w:asciiTheme="minorHAnsi" w:hAnsiTheme="minorHAnsi" w:cs="Times New Roman"/>
                <w:spacing w:val="-1"/>
                <w:sz w:val="22"/>
                <w:szCs w:val="22"/>
                <w:lang w:val="en-GB"/>
              </w:rPr>
              <w:t xml:space="preserve"> </w:t>
            </w:r>
            <w:r w:rsidR="002A628F" w:rsidRPr="00893321">
              <w:rPr>
                <w:rFonts w:asciiTheme="minorHAnsi" w:hAnsiTheme="minorHAnsi" w:cs="Times New Roman"/>
                <w:sz w:val="22"/>
                <w:szCs w:val="22"/>
                <w:lang w:val="en-GB"/>
              </w:rPr>
              <w:t>this</w:t>
            </w:r>
            <w:r w:rsidR="002A628F" w:rsidRPr="00893321">
              <w:rPr>
                <w:rFonts w:asciiTheme="minorHAnsi" w:hAnsiTheme="minorHAnsi" w:cs="Times New Roman"/>
                <w:spacing w:val="-10"/>
                <w:sz w:val="22"/>
                <w:szCs w:val="22"/>
                <w:lang w:val="en-GB"/>
              </w:rPr>
              <w:t xml:space="preserve"> </w:t>
            </w:r>
            <w:r w:rsidR="002A628F" w:rsidRPr="00893321">
              <w:rPr>
                <w:rFonts w:asciiTheme="minorHAnsi" w:hAnsiTheme="minorHAnsi" w:cs="Times New Roman"/>
                <w:sz w:val="22"/>
                <w:szCs w:val="22"/>
                <w:lang w:val="en-GB"/>
              </w:rPr>
              <w:t>Act;</w:t>
            </w:r>
          </w:p>
          <w:p w14:paraId="759A0819" w14:textId="3944A567" w:rsidR="002A628F" w:rsidRPr="00893321" w:rsidRDefault="002A628F" w:rsidP="002A628F">
            <w:pPr>
              <w:pStyle w:val="BodyText"/>
              <w:numPr>
                <w:ilvl w:val="1"/>
                <w:numId w:val="13"/>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lastRenderedPageBreak/>
              <w:t>that</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person</w:t>
            </w:r>
            <w:r w:rsidRPr="00893321">
              <w:rPr>
                <w:rFonts w:asciiTheme="minorHAnsi" w:hAnsiTheme="minorHAnsi" w:cs="Times New Roman"/>
                <w:spacing w:val="-12"/>
                <w:sz w:val="22"/>
                <w:szCs w:val="22"/>
                <w:lang w:val="en-GB"/>
              </w:rPr>
              <w:t>’</w:t>
            </w:r>
            <w:r w:rsidRPr="00893321">
              <w:rPr>
                <w:rFonts w:asciiTheme="minorHAnsi" w:hAnsiTheme="minorHAnsi" w:cs="Times New Roman"/>
                <w:sz w:val="22"/>
                <w:szCs w:val="22"/>
                <w:lang w:val="en-GB"/>
              </w:rPr>
              <w:t>s</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licensing</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must</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not</w:t>
            </w:r>
            <w:r w:rsidRPr="00893321">
              <w:rPr>
                <w:rFonts w:asciiTheme="minorHAnsi" w:hAnsiTheme="minorHAnsi" w:cs="Times New Roman"/>
                <w:spacing w:val="20"/>
                <w:sz w:val="22"/>
                <w:szCs w:val="22"/>
                <w:lang w:val="en-GB"/>
              </w:rPr>
              <w:t xml:space="preserve"> </w:t>
            </w:r>
            <w:r w:rsidRPr="00893321">
              <w:rPr>
                <w:rFonts w:asciiTheme="minorHAnsi" w:hAnsiTheme="minorHAnsi" w:cs="Times New Roman"/>
                <w:sz w:val="22"/>
                <w:szCs w:val="22"/>
                <w:lang w:val="en-GB"/>
              </w:rPr>
              <w:t>be</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contrary</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19"/>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20"/>
                <w:sz w:val="22"/>
                <w:szCs w:val="22"/>
                <w:lang w:val="en-GB"/>
              </w:rPr>
              <w:t xml:space="preserve"> </w:t>
            </w:r>
            <w:r w:rsidR="0060632A" w:rsidRPr="00893321">
              <w:rPr>
                <w:rFonts w:asciiTheme="minorHAnsi" w:hAnsiTheme="minorHAnsi" w:cs="Times New Roman"/>
                <w:b/>
                <w:spacing w:val="20"/>
                <w:sz w:val="22"/>
                <w:szCs w:val="22"/>
                <w:lang w:val="en-GB"/>
              </w:rPr>
              <w:t>[</w:t>
            </w:r>
            <w:r w:rsidRPr="00893321">
              <w:rPr>
                <w:rFonts w:asciiTheme="minorHAnsi" w:hAnsiTheme="minorHAnsi" w:cs="Times New Roman"/>
                <w:b/>
                <w:sz w:val="22"/>
                <w:szCs w:val="22"/>
                <w:lang w:val="en-GB"/>
              </w:rPr>
              <w:t>interests</w:t>
            </w:r>
            <w:r w:rsidRPr="00893321">
              <w:rPr>
                <w:rFonts w:asciiTheme="minorHAnsi" w:hAnsiTheme="minorHAnsi" w:cs="Times New Roman"/>
                <w:b/>
                <w:spacing w:val="19"/>
                <w:sz w:val="22"/>
                <w:szCs w:val="22"/>
                <w:lang w:val="en-GB"/>
              </w:rPr>
              <w:t xml:space="preserve"> </w:t>
            </w:r>
            <w:r w:rsidRPr="00893321">
              <w:rPr>
                <w:rFonts w:asciiTheme="minorHAnsi" w:hAnsiTheme="minorHAnsi" w:cs="Times New Roman"/>
                <w:b/>
                <w:sz w:val="22"/>
                <w:szCs w:val="22"/>
                <w:lang w:val="en-GB"/>
              </w:rPr>
              <w:t>of</w:t>
            </w:r>
            <w:r w:rsidRPr="00893321">
              <w:rPr>
                <w:rFonts w:asciiTheme="minorHAnsi" w:hAnsiTheme="minorHAnsi" w:cs="Times New Roman"/>
                <w:b/>
                <w:spacing w:val="19"/>
                <w:sz w:val="22"/>
                <w:szCs w:val="22"/>
                <w:lang w:val="en-GB"/>
              </w:rPr>
              <w:t xml:space="preserve"> </w:t>
            </w:r>
            <w:r w:rsidRPr="00893321">
              <w:rPr>
                <w:rFonts w:asciiTheme="minorHAnsi" w:hAnsiTheme="minorHAnsi" w:cs="Times New Roman"/>
                <w:b/>
                <w:sz w:val="22"/>
                <w:szCs w:val="22"/>
                <w:lang w:val="en-GB"/>
              </w:rPr>
              <w:t>prospective</w:t>
            </w:r>
            <w:r w:rsidRPr="00893321">
              <w:rPr>
                <w:rFonts w:asciiTheme="minorHAnsi" w:hAnsiTheme="minorHAnsi" w:cs="Times New Roman"/>
                <w:b/>
                <w:w w:val="99"/>
                <w:sz w:val="22"/>
                <w:szCs w:val="22"/>
                <w:lang w:val="en-GB"/>
              </w:rPr>
              <w:t xml:space="preserve"> </w:t>
            </w:r>
            <w:r w:rsidRPr="00893321">
              <w:rPr>
                <w:rFonts w:asciiTheme="minorHAnsi" w:hAnsiTheme="minorHAnsi" w:cs="Times New Roman"/>
                <w:b/>
                <w:sz w:val="22"/>
                <w:szCs w:val="22"/>
                <w:lang w:val="en-GB"/>
              </w:rPr>
              <w:t>policyholders</w:t>
            </w:r>
            <w:r w:rsidRPr="00893321">
              <w:rPr>
                <w:rFonts w:asciiTheme="minorHAnsi" w:hAnsiTheme="minorHAnsi" w:cs="Times New Roman"/>
                <w:b/>
                <w:spacing w:val="-1"/>
                <w:sz w:val="22"/>
                <w:szCs w:val="22"/>
                <w:lang w:val="en-GB"/>
              </w:rPr>
              <w:t xml:space="preserve"> </w:t>
            </w:r>
            <w:r w:rsidRPr="00893321">
              <w:rPr>
                <w:rFonts w:asciiTheme="minorHAnsi" w:hAnsiTheme="minorHAnsi" w:cs="Times New Roman"/>
                <w:b/>
                <w:sz w:val="22"/>
                <w:szCs w:val="22"/>
                <w:lang w:val="en-GB"/>
              </w:rPr>
              <w:t>or</w:t>
            </w:r>
            <w:r w:rsidRPr="00893321">
              <w:rPr>
                <w:rFonts w:asciiTheme="minorHAnsi" w:hAnsiTheme="minorHAnsi" w:cs="Times New Roman"/>
                <w:b/>
                <w:spacing w:val="-1"/>
                <w:sz w:val="22"/>
                <w:szCs w:val="22"/>
                <w:lang w:val="en-GB"/>
              </w:rPr>
              <w:t xml:space="preserve"> </w:t>
            </w:r>
            <w:r w:rsidRPr="00893321">
              <w:rPr>
                <w:rFonts w:asciiTheme="minorHAnsi" w:hAnsiTheme="minorHAnsi" w:cs="Times New Roman"/>
                <w:b/>
                <w:sz w:val="22"/>
                <w:szCs w:val="22"/>
                <w:lang w:val="en-GB"/>
              </w:rPr>
              <w:t>the</w:t>
            </w:r>
            <w:r w:rsidR="0060632A" w:rsidRPr="00893321">
              <w:rPr>
                <w:rFonts w:asciiTheme="minorHAnsi" w:hAnsiTheme="minorHAnsi" w:cs="Times New Roman"/>
                <w:b/>
                <w:sz w:val="22"/>
                <w:szCs w:val="22"/>
                <w:lang w:val="en-GB"/>
              </w:rPr>
              <w:t>]</w:t>
            </w:r>
            <w:r w:rsidRPr="00893321">
              <w:rPr>
                <w:rFonts w:asciiTheme="minorHAnsi" w:hAnsiTheme="minorHAnsi" w:cs="Times New Roman"/>
                <w:sz w:val="22"/>
                <w:szCs w:val="22"/>
                <w:lang w:val="en-GB"/>
              </w:rPr>
              <w:t xml:space="preserve"> public</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interest</w:t>
            </w:r>
            <w:r w:rsidR="0060632A" w:rsidRPr="00893321">
              <w:rPr>
                <w:rFonts w:asciiTheme="minorHAnsi" w:hAnsiTheme="minorHAnsi" w:cs="Times New Roman"/>
                <w:sz w:val="22"/>
                <w:szCs w:val="22"/>
                <w:lang w:val="en-GB"/>
              </w:rPr>
              <w:t xml:space="preserve"> </w:t>
            </w:r>
            <w:r w:rsidR="0060632A" w:rsidRPr="00893321">
              <w:rPr>
                <w:rFonts w:asciiTheme="minorHAnsi" w:hAnsiTheme="minorHAnsi" w:cs="Times New Roman"/>
                <w:b/>
                <w:sz w:val="22"/>
                <w:szCs w:val="22"/>
                <w:lang w:val="en-GB"/>
              </w:rPr>
              <w:t>[</w:t>
            </w:r>
            <w:r w:rsidRPr="00893321">
              <w:rPr>
                <w:rFonts w:asciiTheme="minorHAnsi" w:hAnsiTheme="minorHAnsi" w:cs="Times New Roman"/>
                <w:b/>
                <w:sz w:val="22"/>
                <w:szCs w:val="22"/>
                <w:lang w:val="en-GB"/>
              </w:rPr>
              <w:t>,</w:t>
            </w:r>
            <w:r w:rsidRPr="00893321">
              <w:rPr>
                <w:rFonts w:asciiTheme="minorHAnsi" w:hAnsiTheme="minorHAnsi"/>
                <w:b/>
                <w:sz w:val="22"/>
                <w:szCs w:val="22"/>
                <w:lang w:val="en-GB"/>
              </w:rPr>
              <w:t xml:space="preserve"> </w:t>
            </w:r>
            <w:r w:rsidRPr="00893321">
              <w:rPr>
                <w:rFonts w:asciiTheme="minorHAnsi" w:hAnsiTheme="minorHAnsi" w:cs="Times New Roman"/>
                <w:b/>
                <w:sz w:val="22"/>
                <w:szCs w:val="22"/>
                <w:lang w:val="en-GB"/>
              </w:rPr>
              <w:t>including transformation of the insurance sector</w:t>
            </w:r>
            <w:r w:rsidR="0060632A" w:rsidRPr="00893321">
              <w:rPr>
                <w:rFonts w:asciiTheme="minorHAnsi" w:hAnsiTheme="minorHAnsi" w:cs="Times New Roman"/>
                <w:b/>
                <w:sz w:val="22"/>
                <w:szCs w:val="22"/>
                <w:lang w:val="en-GB"/>
              </w:rPr>
              <w:t>]</w:t>
            </w:r>
            <w:r w:rsidRPr="00893321">
              <w:rPr>
                <w:rFonts w:asciiTheme="minorHAnsi" w:hAnsiTheme="minorHAnsi" w:cs="Times New Roman"/>
                <w:sz w:val="22"/>
                <w:szCs w:val="22"/>
                <w:lang w:val="en-GB"/>
              </w:rPr>
              <w:t>; and</w:t>
            </w:r>
          </w:p>
          <w:p w14:paraId="313590CF" w14:textId="77777777" w:rsidR="002A628F" w:rsidRPr="00893321" w:rsidRDefault="002A628F" w:rsidP="002A628F">
            <w:pPr>
              <w:pStyle w:val="ListParagraph"/>
              <w:widowControl w:val="0"/>
              <w:numPr>
                <w:ilvl w:val="1"/>
                <w:numId w:val="13"/>
              </w:numPr>
              <w:tabs>
                <w:tab w:val="left" w:pos="1512"/>
              </w:tabs>
              <w:spacing w:line="224" w:lineRule="atLeast"/>
              <w:ind w:left="1560" w:firstLine="450"/>
              <w:contextualSpacing w:val="0"/>
              <w:jc w:val="both"/>
              <w:rPr>
                <w:rFonts w:cs="Times New Roman"/>
                <w:lang w:val="en-GB"/>
              </w:rPr>
            </w:pPr>
            <w:r w:rsidRPr="00893321">
              <w:rPr>
                <w:rFonts w:eastAsia="Times New Roman" w:cs="Times New Roman"/>
                <w:lang w:val="en-GB"/>
              </w:rPr>
              <w:t>in the case of a state-owned company, an Act of Parliament authorises that company to conduct insurance business and the Minister has approved that the company may apply for a license under this Act</w:t>
            </w:r>
            <w:r w:rsidRPr="00893321">
              <w:rPr>
                <w:rFonts w:cs="Times New Roman"/>
                <w:lang w:val="en-GB"/>
              </w:rPr>
              <w:t>.</w:t>
            </w:r>
          </w:p>
          <w:p w14:paraId="3A204DF9" w14:textId="77777777" w:rsidR="002A628F" w:rsidRPr="00893321" w:rsidRDefault="002A628F" w:rsidP="002A628F">
            <w:pPr>
              <w:spacing w:line="360" w:lineRule="auto"/>
              <w:jc w:val="both"/>
              <w:rPr>
                <w:rFonts w:ascii="Arial" w:hAnsi="Arial" w:cs="Arial"/>
                <w:b/>
                <w:sz w:val="24"/>
                <w:szCs w:val="24"/>
                <w:u w:val="single"/>
                <w:lang w:val="en-GB"/>
              </w:rPr>
            </w:pPr>
          </w:p>
        </w:tc>
      </w:tr>
    </w:tbl>
    <w:p w14:paraId="0817A748" w14:textId="77777777" w:rsidR="002A628F" w:rsidRPr="00893321" w:rsidRDefault="002A628F" w:rsidP="002A628F">
      <w:pPr>
        <w:spacing w:line="360" w:lineRule="auto"/>
        <w:jc w:val="both"/>
        <w:rPr>
          <w:rFonts w:ascii="Arial" w:hAnsi="Arial" w:cs="Arial"/>
          <w:b/>
          <w:sz w:val="24"/>
          <w:szCs w:val="24"/>
          <w:u w:val="single"/>
          <w:lang w:val="en-GB"/>
        </w:rPr>
      </w:pPr>
    </w:p>
    <w:p w14:paraId="1B9042A8" w14:textId="0676C567" w:rsidR="00930FD7" w:rsidRPr="00893321" w:rsidRDefault="00930FD7" w:rsidP="00930FD7">
      <w:pPr>
        <w:pStyle w:val="ListParagraph"/>
        <w:numPr>
          <w:ilvl w:val="0"/>
          <w:numId w:val="10"/>
        </w:numPr>
        <w:spacing w:line="360" w:lineRule="auto"/>
        <w:jc w:val="both"/>
        <w:rPr>
          <w:rFonts w:ascii="Arial" w:hAnsi="Arial" w:cs="Arial"/>
          <w:b/>
          <w:sz w:val="24"/>
          <w:szCs w:val="24"/>
          <w:u w:val="single"/>
          <w:lang w:val="en-GB"/>
        </w:rPr>
      </w:pPr>
      <w:r w:rsidRPr="00893321">
        <w:rPr>
          <w:rFonts w:ascii="Arial" w:hAnsi="Arial" w:cs="Arial"/>
          <w:b/>
          <w:sz w:val="24"/>
          <w:szCs w:val="24"/>
          <w:u w:val="single"/>
          <w:lang w:val="en-GB"/>
        </w:rPr>
        <w:t>Section 26 – Variation of Licence Conditions</w:t>
      </w:r>
    </w:p>
    <w:tbl>
      <w:tblPr>
        <w:tblStyle w:val="TableGrid"/>
        <w:tblW w:w="0" w:type="auto"/>
        <w:tblLook w:val="04A0" w:firstRow="1" w:lastRow="0" w:firstColumn="1" w:lastColumn="0" w:noHBand="0" w:noVBand="1"/>
      </w:tblPr>
      <w:tblGrid>
        <w:gridCol w:w="9016"/>
      </w:tblGrid>
      <w:tr w:rsidR="00930FD7" w:rsidRPr="00893321" w14:paraId="100D15BF" w14:textId="77777777" w:rsidTr="00930FD7">
        <w:tc>
          <w:tcPr>
            <w:tcW w:w="9016" w:type="dxa"/>
          </w:tcPr>
          <w:p w14:paraId="6107F270" w14:textId="77777777" w:rsidR="00930FD7" w:rsidRPr="00893321" w:rsidRDefault="00930FD7" w:rsidP="00930FD7">
            <w:pPr>
              <w:pStyle w:val="Heading2"/>
              <w:tabs>
                <w:tab w:val="left" w:pos="7818"/>
              </w:tabs>
              <w:ind w:left="914" w:hanging="914"/>
              <w:outlineLvl w:val="1"/>
              <w:rPr>
                <w:rFonts w:asciiTheme="minorHAnsi" w:hAnsiTheme="minorHAnsi" w:cs="Times New Roman"/>
                <w:b w:val="0"/>
                <w:bCs w:val="0"/>
                <w:sz w:val="22"/>
                <w:szCs w:val="22"/>
                <w:lang w:val="en-GB"/>
              </w:rPr>
            </w:pPr>
            <w:r w:rsidRPr="00893321">
              <w:rPr>
                <w:rFonts w:asciiTheme="minorHAnsi" w:hAnsiTheme="minorHAnsi" w:cs="Times New Roman"/>
                <w:spacing w:val="-20"/>
                <w:sz w:val="22"/>
                <w:szCs w:val="22"/>
                <w:lang w:val="en-GB"/>
              </w:rPr>
              <w:t>26.  V</w:t>
            </w:r>
            <w:r w:rsidRPr="00893321">
              <w:rPr>
                <w:rFonts w:asciiTheme="minorHAnsi" w:hAnsiTheme="minorHAnsi" w:cs="Times New Roman"/>
                <w:sz w:val="22"/>
                <w:szCs w:val="22"/>
                <w:lang w:val="en-GB"/>
              </w:rPr>
              <w:t>ariation</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licence</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conditions</w:t>
            </w:r>
            <w:r w:rsidRPr="00893321">
              <w:rPr>
                <w:rFonts w:asciiTheme="minorHAnsi" w:hAnsiTheme="minorHAnsi" w:cs="Times New Roman"/>
                <w:b w:val="0"/>
                <w:bCs w:val="0"/>
                <w:sz w:val="22"/>
                <w:szCs w:val="22"/>
                <w:lang w:val="en-GB"/>
              </w:rPr>
              <w:tab/>
            </w:r>
          </w:p>
          <w:p w14:paraId="08EC996B" w14:textId="77777777" w:rsidR="00930FD7" w:rsidRPr="00893321" w:rsidRDefault="00930FD7" w:rsidP="00930FD7">
            <w:pPr>
              <w:spacing w:before="20" w:line="200" w:lineRule="exact"/>
              <w:rPr>
                <w:lang w:val="en-GB"/>
              </w:rPr>
            </w:pPr>
          </w:p>
          <w:p w14:paraId="77C65278"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0E56B311"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2F205530"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0670ED41"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354A8FC9"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087ADC34"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6C5E639F"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7C20B575"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0DDE3C86"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21C48D44"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0C6C201B"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2B185A57"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604E8DBA"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409FF568"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539672A4"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4DB8F1F1"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4B2687C3"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20331C2F"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63CCF078"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48320AAD"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42D07BF2"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532FB85F" w14:textId="77777777" w:rsidR="00930FD7" w:rsidRPr="00893321" w:rsidRDefault="00930FD7" w:rsidP="00930FD7">
            <w:pPr>
              <w:pStyle w:val="ListParagraph"/>
              <w:widowControl w:val="0"/>
              <w:numPr>
                <w:ilvl w:val="0"/>
                <w:numId w:val="12"/>
              </w:numPr>
              <w:tabs>
                <w:tab w:val="left" w:pos="1231"/>
              </w:tabs>
              <w:spacing w:line="224" w:lineRule="atLeast"/>
              <w:ind w:left="714" w:firstLine="199"/>
              <w:contextualSpacing w:val="0"/>
              <w:jc w:val="both"/>
              <w:rPr>
                <w:rFonts w:eastAsia="Times New Roman" w:cs="Times New Roman"/>
                <w:vanish/>
                <w:lang w:val="en-GB"/>
              </w:rPr>
            </w:pPr>
          </w:p>
          <w:p w14:paraId="68C0FCF6" w14:textId="77777777" w:rsidR="00930FD7" w:rsidRPr="00893321" w:rsidRDefault="00930FD7" w:rsidP="00930FD7">
            <w:pPr>
              <w:pStyle w:val="BodyText"/>
              <w:tabs>
                <w:tab w:val="left" w:pos="1231"/>
              </w:tabs>
              <w:spacing w:line="224" w:lineRule="atLeast"/>
              <w:ind w:left="450" w:firstLine="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(1)</w:t>
            </w:r>
            <w:r w:rsidRPr="00893321">
              <w:rPr>
                <w:rFonts w:asciiTheme="minorHAnsi" w:hAnsiTheme="minorHAnsi" w:cs="Times New Roman"/>
                <w:spacing w:val="8"/>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Prudential</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Authority</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may</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amend,</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delete,</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replace</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or</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vary</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any</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licensing</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conditions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or</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impose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other or</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additional</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licensing</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conditions—</w:t>
            </w:r>
          </w:p>
          <w:p w14:paraId="4EB54B26" w14:textId="77777777" w:rsidR="00930FD7" w:rsidRPr="00893321" w:rsidRDefault="00930FD7" w:rsidP="00930FD7">
            <w:pPr>
              <w:pStyle w:val="BodyText"/>
              <w:numPr>
                <w:ilvl w:val="1"/>
                <w:numId w:val="12"/>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on application by</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an insurer</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or controlling</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company;</w:t>
            </w:r>
          </w:p>
          <w:p w14:paraId="1C10CC38" w14:textId="36FC5C94" w:rsidR="00930FD7" w:rsidRPr="00893321" w:rsidRDefault="00930FD7" w:rsidP="00930FD7">
            <w:pPr>
              <w:pStyle w:val="BodyText"/>
              <w:numPr>
                <w:ilvl w:val="1"/>
                <w:numId w:val="12"/>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when</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it</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3"/>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public</w:t>
            </w:r>
            <w:r w:rsidRPr="00893321">
              <w:rPr>
                <w:rFonts w:asciiTheme="minorHAnsi" w:hAnsiTheme="minorHAnsi" w:cs="Times New Roman"/>
                <w:spacing w:val="2"/>
                <w:sz w:val="22"/>
                <w:szCs w:val="22"/>
                <w:lang w:val="en-GB"/>
              </w:rPr>
              <w:t xml:space="preserve"> </w:t>
            </w:r>
            <w:r w:rsidRPr="00893321">
              <w:rPr>
                <w:rFonts w:asciiTheme="minorHAnsi" w:hAnsiTheme="minorHAnsi" w:cs="Times New Roman"/>
                <w:sz w:val="22"/>
                <w:szCs w:val="22"/>
                <w:lang w:val="en-GB"/>
              </w:rPr>
              <w:t xml:space="preserve">interest </w:t>
            </w:r>
            <w:r w:rsidRPr="00893321">
              <w:rPr>
                <w:rFonts w:asciiTheme="minorHAnsi" w:hAnsiTheme="minorHAnsi" w:cs="Times New Roman"/>
                <w:b/>
                <w:sz w:val="22"/>
                <w:szCs w:val="22"/>
                <w:lang w:val="en-GB"/>
              </w:rPr>
              <w:t>[, including transformation of the insurance sector]</w:t>
            </w:r>
            <w:r w:rsidRPr="00893321">
              <w:rPr>
                <w:rFonts w:asciiTheme="minorHAnsi" w:hAnsiTheme="minorHAnsi" w:cs="Times New Roman"/>
                <w:sz w:val="22"/>
                <w:szCs w:val="22"/>
                <w:lang w:val="en-GB"/>
              </w:rPr>
              <w:t>;</w:t>
            </w:r>
          </w:p>
          <w:p w14:paraId="4B774AE6" w14:textId="77777777" w:rsidR="00930FD7" w:rsidRPr="00893321" w:rsidRDefault="00930FD7" w:rsidP="00930FD7">
            <w:pPr>
              <w:pStyle w:val="BodyText"/>
              <w:numPr>
                <w:ilvl w:val="1"/>
                <w:numId w:val="12"/>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when,</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case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an</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insure</w:t>
            </w:r>
            <w:r w:rsidRPr="00893321">
              <w:rPr>
                <w:rFonts w:asciiTheme="minorHAnsi" w:hAnsiTheme="minorHAnsi" w:cs="Times New Roman"/>
                <w:spacing w:val="-9"/>
                <w:sz w:val="22"/>
                <w:szCs w:val="22"/>
                <w:lang w:val="en-GB"/>
              </w:rPr>
              <w:t>r</w:t>
            </w:r>
            <w:r w:rsidRPr="00893321">
              <w:rPr>
                <w:rFonts w:asciiTheme="minorHAnsi" w:hAnsiTheme="minorHAnsi" w:cs="Times New Roman"/>
                <w:sz w:val="22"/>
                <w:szCs w:val="22"/>
                <w:lang w:val="en-GB"/>
              </w:rPr>
              <w:t>,</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it</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interests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policyholders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or potential policyholders of the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insure</w:t>
            </w:r>
            <w:r w:rsidRPr="00893321">
              <w:rPr>
                <w:rFonts w:asciiTheme="minorHAnsi" w:hAnsiTheme="minorHAnsi" w:cs="Times New Roman"/>
                <w:spacing w:val="-9"/>
                <w:sz w:val="22"/>
                <w:szCs w:val="22"/>
                <w:lang w:val="en-GB"/>
              </w:rPr>
              <w:t>r</w:t>
            </w:r>
            <w:r w:rsidRPr="00893321">
              <w:rPr>
                <w:rFonts w:asciiTheme="minorHAnsi" w:hAnsiTheme="minorHAnsi" w:cs="Times New Roman"/>
                <w:sz w:val="22"/>
                <w:szCs w:val="22"/>
                <w:lang w:val="en-GB"/>
              </w:rPr>
              <w:t>, or</w:t>
            </w:r>
          </w:p>
          <w:p w14:paraId="3A812921" w14:textId="77777777" w:rsidR="00930FD7" w:rsidRPr="00893321" w:rsidRDefault="00930FD7" w:rsidP="00930FD7">
            <w:pPr>
              <w:pStyle w:val="BodyText"/>
              <w:numPr>
                <w:ilvl w:val="1"/>
                <w:numId w:val="12"/>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when,</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case</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controlling</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compan</w:t>
            </w:r>
            <w:r w:rsidRPr="00893321">
              <w:rPr>
                <w:rFonts w:asciiTheme="minorHAnsi" w:hAnsiTheme="minorHAnsi" w:cs="Times New Roman"/>
                <w:spacing w:val="-14"/>
                <w:sz w:val="22"/>
                <w:szCs w:val="22"/>
                <w:lang w:val="en-GB"/>
              </w:rPr>
              <w:t>y</w:t>
            </w:r>
            <w:r w:rsidRPr="00893321">
              <w:rPr>
                <w:rFonts w:asciiTheme="minorHAnsi" w:hAnsiTheme="minorHAnsi" w:cs="Times New Roman"/>
                <w:sz w:val="22"/>
                <w:szCs w:val="22"/>
                <w:lang w:val="en-GB"/>
              </w:rPr>
              <w:t>,</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it</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1"/>
                <w:sz w:val="22"/>
                <w:szCs w:val="22"/>
                <w:lang w:val="en-GB"/>
              </w:rPr>
              <w:t xml:space="preserve"> </w:t>
            </w:r>
            <w:r w:rsidRPr="00893321">
              <w:rPr>
                <w:rFonts w:asciiTheme="minorHAnsi" w:hAnsiTheme="minorHAnsi" w:cs="Times New Roman"/>
                <w:sz w:val="22"/>
                <w:szCs w:val="22"/>
                <w:lang w:val="en-GB"/>
              </w:rPr>
              <w:t>interests</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maintaining</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financial</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soundness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any</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insurer</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that</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part</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group;</w:t>
            </w:r>
          </w:p>
          <w:p w14:paraId="0813AD16" w14:textId="77777777" w:rsidR="00930FD7" w:rsidRPr="00893321" w:rsidRDefault="00930FD7" w:rsidP="00930FD7">
            <w:pPr>
              <w:pStyle w:val="BodyText"/>
              <w:numPr>
                <w:ilvl w:val="1"/>
                <w:numId w:val="12"/>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when</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revoking</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suspension</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
                <w:sz w:val="22"/>
                <w:szCs w:val="22"/>
                <w:lang w:val="en-GB"/>
              </w:rPr>
              <w:t xml:space="preserve"> </w:t>
            </w:r>
            <w:r w:rsidRPr="00893321">
              <w:rPr>
                <w:rFonts w:asciiTheme="minorHAnsi" w:hAnsiTheme="minorHAnsi" w:cs="Times New Roman"/>
                <w:sz w:val="22"/>
                <w:szCs w:val="22"/>
                <w:lang w:val="en-GB"/>
              </w:rPr>
              <w:t>licence;</w:t>
            </w:r>
          </w:p>
          <w:p w14:paraId="75E3CD27" w14:textId="77777777" w:rsidR="00930FD7" w:rsidRPr="00893321" w:rsidRDefault="00930FD7" w:rsidP="00930FD7">
            <w:pPr>
              <w:pStyle w:val="BodyText"/>
              <w:numPr>
                <w:ilvl w:val="1"/>
                <w:numId w:val="12"/>
              </w:numPr>
              <w:tabs>
                <w:tab w:val="left" w:pos="1512"/>
                <w:tab w:val="left" w:pos="7818"/>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in</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circumstances</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referred</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in</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section</w:t>
            </w:r>
            <w:r w:rsidRPr="00893321">
              <w:rPr>
                <w:rFonts w:asciiTheme="minorHAnsi" w:hAnsiTheme="minorHAnsi" w:cs="Times New Roman"/>
                <w:spacing w:val="6"/>
                <w:sz w:val="22"/>
                <w:szCs w:val="22"/>
                <w:lang w:val="en-GB"/>
              </w:rPr>
              <w:t xml:space="preserve"> </w:t>
            </w:r>
            <w:r w:rsidRPr="00893321">
              <w:rPr>
                <w:rFonts w:asciiTheme="minorHAnsi" w:hAnsiTheme="minorHAnsi" w:cs="Times New Roman"/>
                <w:sz w:val="22"/>
                <w:szCs w:val="22"/>
                <w:lang w:val="en-GB"/>
              </w:rPr>
              <w:t>48;</w:t>
            </w:r>
            <w:r w:rsidRPr="00893321">
              <w:rPr>
                <w:rFonts w:asciiTheme="minorHAnsi" w:hAnsiTheme="minorHAnsi" w:cs="Times New Roman"/>
                <w:spacing w:val="5"/>
                <w:sz w:val="22"/>
                <w:szCs w:val="22"/>
                <w:lang w:val="en-GB"/>
              </w:rPr>
              <w:t xml:space="preserve"> </w:t>
            </w:r>
            <w:r w:rsidRPr="00893321">
              <w:rPr>
                <w:rFonts w:asciiTheme="minorHAnsi" w:hAnsiTheme="minorHAnsi" w:cs="Times New Roman"/>
                <w:sz w:val="22"/>
                <w:szCs w:val="22"/>
                <w:lang w:val="en-GB"/>
              </w:rPr>
              <w:t>or</w:t>
            </w:r>
          </w:p>
          <w:p w14:paraId="3F4238CB" w14:textId="77777777" w:rsidR="00930FD7" w:rsidRPr="00893321" w:rsidRDefault="00930FD7" w:rsidP="00930FD7">
            <w:pPr>
              <w:pStyle w:val="BodyText"/>
              <w:numPr>
                <w:ilvl w:val="1"/>
                <w:numId w:val="12"/>
              </w:numPr>
              <w:tabs>
                <w:tab w:val="left" w:pos="1512"/>
              </w:tabs>
              <w:spacing w:line="224" w:lineRule="atLeast"/>
              <w:ind w:firstLine="450"/>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in</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case</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an</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insure</w:t>
            </w:r>
            <w:r w:rsidRPr="00893321">
              <w:rPr>
                <w:rFonts w:asciiTheme="minorHAnsi" w:hAnsiTheme="minorHAnsi" w:cs="Times New Roman"/>
                <w:spacing w:val="-9"/>
                <w:sz w:val="22"/>
                <w:szCs w:val="22"/>
                <w:lang w:val="en-GB"/>
              </w:rPr>
              <w:t>r</w:t>
            </w:r>
            <w:r w:rsidRPr="00893321">
              <w:rPr>
                <w:rFonts w:asciiTheme="minorHAnsi" w:hAnsiTheme="minorHAnsi" w:cs="Times New Roman"/>
                <w:sz w:val="22"/>
                <w:szCs w:val="22"/>
                <w:lang w:val="en-GB"/>
              </w:rPr>
              <w:t>,</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if</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an</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insurer</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has</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ceased</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enter</w:t>
            </w:r>
            <w:r w:rsidRPr="00893321">
              <w:rPr>
                <w:rFonts w:asciiTheme="minorHAnsi" w:hAnsiTheme="minorHAnsi" w:cs="Times New Roman"/>
                <w:spacing w:val="30"/>
                <w:sz w:val="22"/>
                <w:szCs w:val="22"/>
                <w:lang w:val="en-GB"/>
              </w:rPr>
              <w:t xml:space="preserve"> </w:t>
            </w:r>
            <w:r w:rsidRPr="00893321">
              <w:rPr>
                <w:rFonts w:asciiTheme="minorHAnsi" w:hAnsiTheme="minorHAnsi" w:cs="Times New Roman"/>
                <w:sz w:val="22"/>
                <w:szCs w:val="22"/>
                <w:lang w:val="en-GB"/>
              </w:rPr>
              <w:t>into</w:t>
            </w:r>
            <w:r w:rsidRPr="00893321">
              <w:rPr>
                <w:rFonts w:asciiTheme="minorHAnsi" w:hAnsiTheme="minorHAnsi" w:cs="Times New Roman"/>
                <w:spacing w:val="29"/>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policies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relating</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a</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class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or</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sub-class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to</w:t>
            </w:r>
            <w:r w:rsidRPr="00893321">
              <w:rPr>
                <w:rFonts w:asciiTheme="minorHAnsi" w:hAnsiTheme="minorHAnsi" w:cs="Times New Roman"/>
                <w:spacing w:val="-12"/>
                <w:sz w:val="22"/>
                <w:szCs w:val="22"/>
                <w:lang w:val="en-GB"/>
              </w:rPr>
              <w:t xml:space="preserve"> </w:t>
            </w:r>
            <w:r w:rsidRPr="00893321">
              <w:rPr>
                <w:rFonts w:asciiTheme="minorHAnsi" w:hAnsiTheme="minorHAnsi" w:cs="Times New Roman"/>
                <w:sz w:val="22"/>
                <w:szCs w:val="22"/>
                <w:lang w:val="en-GB"/>
              </w:rPr>
              <w:t>the</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extent</w:t>
            </w:r>
            <w:r w:rsidRPr="00893321">
              <w:rPr>
                <w:rFonts w:asciiTheme="minorHAnsi" w:hAnsiTheme="minorHAnsi" w:cs="Times New Roman"/>
                <w:spacing w:val="-13"/>
                <w:sz w:val="22"/>
                <w:szCs w:val="22"/>
                <w:lang w:val="en-GB"/>
              </w:rPr>
              <w:t xml:space="preserve"> </w:t>
            </w:r>
            <w:r w:rsidRPr="00893321">
              <w:rPr>
                <w:rFonts w:asciiTheme="minorHAnsi" w:hAnsiTheme="minorHAnsi" w:cs="Times New Roman"/>
                <w:sz w:val="22"/>
                <w:szCs w:val="22"/>
                <w:lang w:val="en-GB"/>
              </w:rPr>
              <w:t>that</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its</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licence</w:t>
            </w:r>
            <w:r w:rsidRPr="00893321">
              <w:rPr>
                <w:rFonts w:asciiTheme="minorHAnsi" w:hAnsiTheme="minorHAnsi" w:cs="Times New Roman"/>
                <w:spacing w:val="38"/>
                <w:sz w:val="22"/>
                <w:szCs w:val="22"/>
                <w:lang w:val="en-GB"/>
              </w:rPr>
              <w:t xml:space="preserve"> </w:t>
            </w:r>
            <w:r w:rsidRPr="00893321">
              <w:rPr>
                <w:rFonts w:asciiTheme="minorHAnsi" w:hAnsiTheme="minorHAnsi" w:cs="Times New Roman"/>
                <w:sz w:val="22"/>
                <w:szCs w:val="22"/>
                <w:lang w:val="en-GB"/>
              </w:rPr>
              <w:t>for</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that</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class</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or</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sub-class</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of</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insurance</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business</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is</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no</w:t>
            </w:r>
            <w:r w:rsidRPr="00893321">
              <w:rPr>
                <w:rFonts w:asciiTheme="minorHAnsi" w:hAnsiTheme="minorHAnsi" w:cs="Times New Roman"/>
                <w:spacing w:val="39"/>
                <w:sz w:val="22"/>
                <w:szCs w:val="22"/>
                <w:lang w:val="en-GB"/>
              </w:rPr>
              <w:t xml:space="preserve"> </w:t>
            </w:r>
            <w:r w:rsidRPr="00893321">
              <w:rPr>
                <w:rFonts w:asciiTheme="minorHAnsi" w:hAnsiTheme="minorHAnsi" w:cs="Times New Roman"/>
                <w:sz w:val="22"/>
                <w:szCs w:val="22"/>
                <w:lang w:val="en-GB"/>
              </w:rPr>
              <w:t>longer</w:t>
            </w:r>
            <w:r w:rsidRPr="00893321">
              <w:rPr>
                <w:rFonts w:asciiTheme="minorHAnsi" w:hAnsiTheme="minorHAnsi" w:cs="Times New Roman"/>
                <w:w w:val="99"/>
                <w:sz w:val="22"/>
                <w:szCs w:val="22"/>
                <w:lang w:val="en-GB"/>
              </w:rPr>
              <w:t xml:space="preserve"> </w:t>
            </w:r>
            <w:r w:rsidRPr="00893321">
              <w:rPr>
                <w:rFonts w:asciiTheme="minorHAnsi" w:hAnsiTheme="minorHAnsi" w:cs="Times New Roman"/>
                <w:sz w:val="22"/>
                <w:szCs w:val="22"/>
                <w:lang w:val="en-GB"/>
              </w:rPr>
              <w:t>justified.</w:t>
            </w:r>
          </w:p>
          <w:p w14:paraId="14B57318" w14:textId="77777777" w:rsidR="00930FD7" w:rsidRPr="00893321" w:rsidRDefault="00930FD7" w:rsidP="00930FD7">
            <w:pPr>
              <w:spacing w:line="360" w:lineRule="auto"/>
              <w:jc w:val="both"/>
              <w:rPr>
                <w:rFonts w:ascii="Arial" w:hAnsi="Arial" w:cs="Arial"/>
                <w:b/>
                <w:sz w:val="24"/>
                <w:szCs w:val="24"/>
                <w:u w:val="single"/>
                <w:lang w:val="en-GB"/>
              </w:rPr>
            </w:pPr>
          </w:p>
        </w:tc>
      </w:tr>
    </w:tbl>
    <w:p w14:paraId="1B4A890C" w14:textId="77777777" w:rsidR="00930FD7" w:rsidRPr="00893321" w:rsidRDefault="00930FD7" w:rsidP="00930FD7">
      <w:pPr>
        <w:spacing w:line="360" w:lineRule="auto"/>
        <w:jc w:val="both"/>
        <w:rPr>
          <w:rFonts w:ascii="Arial" w:hAnsi="Arial" w:cs="Arial"/>
          <w:b/>
          <w:sz w:val="24"/>
          <w:szCs w:val="24"/>
          <w:u w:val="single"/>
          <w:lang w:val="en-GB"/>
        </w:rPr>
      </w:pPr>
    </w:p>
    <w:p w14:paraId="58FFA12E" w14:textId="64F0535C" w:rsidR="007F25D0" w:rsidRPr="00893321" w:rsidRDefault="007F25D0" w:rsidP="007F25D0">
      <w:pPr>
        <w:pStyle w:val="ListParagraph"/>
        <w:numPr>
          <w:ilvl w:val="0"/>
          <w:numId w:val="10"/>
        </w:numPr>
        <w:spacing w:line="360" w:lineRule="auto"/>
        <w:jc w:val="both"/>
        <w:rPr>
          <w:rFonts w:ascii="Arial" w:hAnsi="Arial" w:cs="Arial"/>
          <w:b/>
          <w:sz w:val="24"/>
          <w:szCs w:val="24"/>
          <w:u w:val="single"/>
          <w:lang w:val="en-GB"/>
        </w:rPr>
      </w:pPr>
      <w:r w:rsidRPr="00893321">
        <w:rPr>
          <w:rFonts w:ascii="Arial" w:hAnsi="Arial" w:cs="Arial"/>
          <w:b/>
          <w:sz w:val="24"/>
          <w:szCs w:val="24"/>
          <w:u w:val="single"/>
          <w:lang w:val="en-GB"/>
        </w:rPr>
        <w:t>Section 66 – Exemptions</w:t>
      </w:r>
    </w:p>
    <w:tbl>
      <w:tblPr>
        <w:tblStyle w:val="TableGrid"/>
        <w:tblW w:w="0" w:type="auto"/>
        <w:tblLook w:val="04A0" w:firstRow="1" w:lastRow="0" w:firstColumn="1" w:lastColumn="0" w:noHBand="0" w:noVBand="1"/>
      </w:tblPr>
      <w:tblGrid>
        <w:gridCol w:w="9016"/>
      </w:tblGrid>
      <w:tr w:rsidR="007F25D0" w:rsidRPr="00893321" w14:paraId="160A65E5" w14:textId="77777777" w:rsidTr="007F25D0">
        <w:tc>
          <w:tcPr>
            <w:tcW w:w="9016" w:type="dxa"/>
          </w:tcPr>
          <w:p w14:paraId="38C5BF70" w14:textId="77777777" w:rsidR="007F25D0" w:rsidRPr="00893321" w:rsidRDefault="007F25D0" w:rsidP="007F25D0">
            <w:pPr>
              <w:pStyle w:val="Heading2"/>
              <w:ind w:left="270" w:hanging="270"/>
              <w:outlineLvl w:val="1"/>
              <w:rPr>
                <w:rFonts w:asciiTheme="minorHAnsi" w:hAnsiTheme="minorHAnsi" w:cs="Times New Roman"/>
                <w:b w:val="0"/>
                <w:bCs w:val="0"/>
                <w:sz w:val="22"/>
                <w:szCs w:val="22"/>
                <w:lang w:val="en-GB"/>
              </w:rPr>
            </w:pPr>
            <w:r w:rsidRPr="00893321">
              <w:rPr>
                <w:rFonts w:asciiTheme="minorHAnsi" w:hAnsiTheme="minorHAnsi" w:cs="Times New Roman"/>
                <w:sz w:val="22"/>
                <w:szCs w:val="22"/>
                <w:lang w:val="en-GB"/>
              </w:rPr>
              <w:t>66. Exemptions</w:t>
            </w:r>
          </w:p>
          <w:p w14:paraId="154DF592" w14:textId="77777777" w:rsidR="007F25D0" w:rsidRPr="00893321" w:rsidRDefault="007F25D0" w:rsidP="007F25D0">
            <w:pPr>
              <w:pStyle w:val="BodyText"/>
              <w:tabs>
                <w:tab w:val="left" w:pos="1231"/>
              </w:tabs>
              <w:spacing w:line="224" w:lineRule="exact"/>
              <w:ind w:left="913" w:firstLine="0"/>
              <w:jc w:val="both"/>
              <w:rPr>
                <w:rFonts w:asciiTheme="minorHAnsi" w:hAnsiTheme="minorHAnsi" w:cs="Times New Roman"/>
                <w:sz w:val="22"/>
                <w:szCs w:val="22"/>
                <w:lang w:val="en-GB"/>
              </w:rPr>
            </w:pPr>
          </w:p>
          <w:p w14:paraId="6AD29942" w14:textId="77777777" w:rsidR="007F25D0" w:rsidRPr="00893321" w:rsidRDefault="007F25D0" w:rsidP="007F25D0">
            <w:pPr>
              <w:pStyle w:val="BodyText"/>
              <w:tabs>
                <w:tab w:val="left" w:pos="1231"/>
              </w:tabs>
              <w:spacing w:line="224" w:lineRule="exact"/>
              <w:ind w:left="913" w:hanging="46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(1) The Prudential Authority may exempt any insurer or a controlling company from, or in respect of, a provision of this Act for a period and on conditions determined by the Prudential Authority—</w:t>
            </w:r>
          </w:p>
          <w:p w14:paraId="2C4E7429" w14:textId="77777777" w:rsidR="007F25D0" w:rsidRPr="00893321" w:rsidRDefault="007F25D0" w:rsidP="007F25D0">
            <w:pPr>
              <w:pStyle w:val="BodyText"/>
              <w:tabs>
                <w:tab w:val="left" w:pos="1418"/>
              </w:tabs>
              <w:spacing w:line="224" w:lineRule="exact"/>
              <w:ind w:left="1418" w:hanging="463"/>
              <w:jc w:val="both"/>
              <w:rPr>
                <w:rFonts w:asciiTheme="minorHAnsi" w:hAnsiTheme="minorHAnsi" w:cs="Times New Roman"/>
                <w:sz w:val="22"/>
                <w:szCs w:val="22"/>
                <w:lang w:val="en-GB"/>
              </w:rPr>
            </w:pPr>
            <w:r w:rsidRPr="00893321">
              <w:rPr>
                <w:rFonts w:asciiTheme="minorHAnsi" w:hAnsiTheme="minorHAnsi" w:cs="Times New Roman"/>
                <w:i/>
                <w:sz w:val="22"/>
                <w:szCs w:val="22"/>
                <w:lang w:val="en-GB"/>
              </w:rPr>
              <w:t>(a)</w:t>
            </w:r>
            <w:r w:rsidRPr="00893321">
              <w:rPr>
                <w:rFonts w:asciiTheme="minorHAnsi" w:hAnsiTheme="minorHAnsi" w:cs="Times New Roman"/>
                <w:sz w:val="22"/>
                <w:szCs w:val="22"/>
                <w:lang w:val="en-GB"/>
              </w:rPr>
              <w:tab/>
              <w:t xml:space="preserve">if practicalities impede the strict application of a specific provision of this Act; </w:t>
            </w:r>
          </w:p>
          <w:p w14:paraId="58CB140C" w14:textId="77777777" w:rsidR="007F25D0" w:rsidRPr="00893321" w:rsidRDefault="007F25D0" w:rsidP="007F25D0">
            <w:pPr>
              <w:pStyle w:val="BodyText"/>
              <w:tabs>
                <w:tab w:val="left" w:pos="1418"/>
              </w:tabs>
              <w:spacing w:line="224" w:lineRule="exact"/>
              <w:ind w:left="1418" w:hanging="463"/>
              <w:jc w:val="both"/>
              <w:rPr>
                <w:rFonts w:asciiTheme="minorHAnsi" w:hAnsiTheme="minorHAnsi" w:cs="Times New Roman"/>
                <w:sz w:val="22"/>
                <w:szCs w:val="22"/>
                <w:lang w:val="en-GB"/>
              </w:rPr>
            </w:pPr>
            <w:r w:rsidRPr="00893321">
              <w:rPr>
                <w:rFonts w:asciiTheme="minorHAnsi" w:hAnsiTheme="minorHAnsi" w:cs="Times New Roman"/>
                <w:i/>
                <w:sz w:val="22"/>
                <w:szCs w:val="22"/>
                <w:lang w:val="en-GB"/>
              </w:rPr>
              <w:t>(b)</w:t>
            </w:r>
            <w:r w:rsidRPr="00893321">
              <w:rPr>
                <w:rFonts w:asciiTheme="minorHAnsi" w:hAnsiTheme="minorHAnsi" w:cs="Times New Roman"/>
                <w:sz w:val="22"/>
                <w:szCs w:val="22"/>
                <w:lang w:val="en-GB"/>
              </w:rPr>
              <w:tab/>
              <w:t xml:space="preserve">if a strict application of a specific provision of this Act is not proportional to the nature, scale and complexity of the business of an insurer or an insurance group; </w:t>
            </w:r>
          </w:p>
          <w:p w14:paraId="01CCF152" w14:textId="3E3C2922" w:rsidR="007F25D0" w:rsidRPr="00893321" w:rsidRDefault="007F25D0" w:rsidP="007F25D0">
            <w:pPr>
              <w:pStyle w:val="BodyText"/>
              <w:tabs>
                <w:tab w:val="left" w:pos="1418"/>
              </w:tabs>
              <w:spacing w:line="224" w:lineRule="exact"/>
              <w:ind w:left="1418" w:hanging="463"/>
              <w:jc w:val="both"/>
              <w:rPr>
                <w:rFonts w:asciiTheme="minorHAnsi" w:hAnsiTheme="minorHAnsi" w:cs="Times New Roman"/>
                <w:sz w:val="22"/>
                <w:szCs w:val="22"/>
                <w:lang w:val="en-GB"/>
              </w:rPr>
            </w:pPr>
            <w:r w:rsidRPr="00893321">
              <w:rPr>
                <w:rFonts w:asciiTheme="minorHAnsi" w:hAnsiTheme="minorHAnsi" w:cs="Times New Roman"/>
                <w:i/>
                <w:sz w:val="22"/>
                <w:szCs w:val="22"/>
                <w:lang w:val="en-GB"/>
              </w:rPr>
              <w:t>(c)</w:t>
            </w:r>
            <w:r w:rsidRPr="00893321">
              <w:rPr>
                <w:rFonts w:asciiTheme="minorHAnsi" w:hAnsiTheme="minorHAnsi" w:cs="Times New Roman"/>
                <w:i/>
                <w:sz w:val="22"/>
                <w:szCs w:val="22"/>
                <w:lang w:val="en-GB"/>
              </w:rPr>
              <w:tab/>
            </w:r>
            <w:r w:rsidR="009A0437" w:rsidRPr="00893321">
              <w:rPr>
                <w:rFonts w:asciiTheme="minorHAnsi" w:hAnsiTheme="minorHAnsi" w:cs="Times New Roman"/>
                <w:b/>
                <w:sz w:val="22"/>
                <w:szCs w:val="22"/>
                <w:lang w:val="en-GB"/>
              </w:rPr>
              <w:t>[</w:t>
            </w:r>
            <w:r w:rsidRPr="00893321">
              <w:rPr>
                <w:rFonts w:asciiTheme="minorHAnsi" w:hAnsiTheme="minorHAnsi" w:cs="Times New Roman"/>
                <w:b/>
                <w:sz w:val="22"/>
                <w:szCs w:val="22"/>
                <w:lang w:val="en-GB"/>
              </w:rPr>
              <w:t>for developmental, financial inclusion and transformation objectives</w:t>
            </w:r>
            <w:r w:rsidR="009A0437" w:rsidRPr="00893321">
              <w:rPr>
                <w:rFonts w:asciiTheme="minorHAnsi" w:hAnsiTheme="minorHAnsi" w:cs="Times New Roman"/>
                <w:b/>
                <w:sz w:val="22"/>
                <w:szCs w:val="22"/>
                <w:lang w:val="en-GB"/>
              </w:rPr>
              <w:t xml:space="preserve">] </w:t>
            </w:r>
            <w:r w:rsidR="009A0437" w:rsidRPr="00893321">
              <w:rPr>
                <w:rFonts w:asciiTheme="minorHAnsi" w:hAnsiTheme="minorHAnsi" w:cs="Times New Roman"/>
                <w:sz w:val="22"/>
                <w:szCs w:val="22"/>
                <w:u w:val="single"/>
                <w:lang w:val="en-GB"/>
              </w:rPr>
              <w:t>if</w:t>
            </w:r>
            <w:r w:rsidRPr="00893321">
              <w:rPr>
                <w:rFonts w:asciiTheme="minorHAnsi" w:hAnsiTheme="minorHAnsi" w:cs="Times New Roman"/>
                <w:sz w:val="22"/>
                <w:szCs w:val="22"/>
                <w:lang w:val="en-GB"/>
              </w:rPr>
              <w:t xml:space="preserve"> necessary to facilitate the progressive or incremental compliance of this Act by a specific insurer</w:t>
            </w:r>
            <w:r w:rsidR="009A0437" w:rsidRPr="00893321">
              <w:rPr>
                <w:rFonts w:asciiTheme="minorHAnsi" w:hAnsiTheme="minorHAnsi" w:cs="Times New Roman"/>
                <w:sz w:val="22"/>
                <w:szCs w:val="22"/>
                <w:lang w:val="en-GB"/>
              </w:rPr>
              <w:t xml:space="preserve"> </w:t>
            </w:r>
            <w:r w:rsidR="009A0437" w:rsidRPr="00893321">
              <w:rPr>
                <w:rFonts w:asciiTheme="minorHAnsi" w:hAnsiTheme="minorHAnsi" w:cs="Times New Roman"/>
                <w:sz w:val="22"/>
                <w:szCs w:val="22"/>
                <w:u w:val="single"/>
                <w:lang w:val="en-GB"/>
              </w:rPr>
              <w:t>where no better alternative than exemption exists for achieving such compliance</w:t>
            </w:r>
            <w:r w:rsidRPr="00893321">
              <w:rPr>
                <w:rFonts w:asciiTheme="minorHAnsi" w:hAnsiTheme="minorHAnsi" w:cs="Times New Roman"/>
                <w:sz w:val="22"/>
                <w:szCs w:val="22"/>
                <w:lang w:val="en-GB"/>
              </w:rPr>
              <w:t>; and</w:t>
            </w:r>
          </w:p>
          <w:p w14:paraId="2E528BEA" w14:textId="77777777" w:rsidR="007F25D0" w:rsidRPr="00893321" w:rsidRDefault="007F25D0" w:rsidP="007F25D0">
            <w:pPr>
              <w:pStyle w:val="BodyText"/>
              <w:tabs>
                <w:tab w:val="left" w:pos="1418"/>
              </w:tabs>
              <w:spacing w:line="224" w:lineRule="exact"/>
              <w:ind w:left="1418" w:hanging="463"/>
              <w:jc w:val="both"/>
              <w:rPr>
                <w:rFonts w:asciiTheme="minorHAnsi" w:hAnsiTheme="minorHAnsi" w:cs="Times New Roman"/>
                <w:sz w:val="22"/>
                <w:szCs w:val="22"/>
                <w:lang w:val="en-GB"/>
              </w:rPr>
            </w:pPr>
            <w:r w:rsidRPr="00893321">
              <w:rPr>
                <w:rFonts w:asciiTheme="minorHAnsi" w:hAnsiTheme="minorHAnsi" w:cs="Times New Roman"/>
                <w:i/>
                <w:sz w:val="22"/>
                <w:szCs w:val="22"/>
                <w:lang w:val="en-GB"/>
              </w:rPr>
              <w:t>(d)</w:t>
            </w:r>
            <w:r w:rsidRPr="00893321">
              <w:rPr>
                <w:rFonts w:asciiTheme="minorHAnsi" w:hAnsiTheme="minorHAnsi" w:cs="Times New Roman"/>
                <w:sz w:val="22"/>
                <w:szCs w:val="22"/>
                <w:lang w:val="en-GB"/>
              </w:rPr>
              <w:tab/>
              <w:t>if the granting of the exemption will not—</w:t>
            </w:r>
          </w:p>
          <w:p w14:paraId="2FCE6189" w14:textId="77777777" w:rsidR="007F25D0" w:rsidRPr="00893321" w:rsidRDefault="007F25D0" w:rsidP="007F25D0">
            <w:pPr>
              <w:pStyle w:val="BodyText"/>
              <w:tabs>
                <w:tab w:val="left" w:pos="1843"/>
              </w:tabs>
              <w:spacing w:line="224" w:lineRule="exact"/>
              <w:ind w:left="1843" w:hanging="46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w:t>
            </w:r>
            <w:r w:rsidRPr="00893321">
              <w:rPr>
                <w:rFonts w:asciiTheme="minorHAnsi" w:hAnsiTheme="minorHAnsi" w:cs="Times New Roman"/>
                <w:sz w:val="22"/>
                <w:szCs w:val="22"/>
                <w:lang w:val="en-GB"/>
              </w:rPr>
              <w:tab/>
              <w:t>conflict with the public interest; or</w:t>
            </w:r>
          </w:p>
          <w:p w14:paraId="1B8080DD" w14:textId="77777777" w:rsidR="007F25D0" w:rsidRPr="00893321" w:rsidRDefault="007F25D0" w:rsidP="007F25D0">
            <w:pPr>
              <w:pStyle w:val="BodyText"/>
              <w:tabs>
                <w:tab w:val="left" w:pos="1843"/>
              </w:tabs>
              <w:spacing w:line="224" w:lineRule="exact"/>
              <w:ind w:left="1843" w:hanging="46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(ii)</w:t>
            </w:r>
            <w:r w:rsidRPr="00893321">
              <w:rPr>
                <w:rFonts w:asciiTheme="minorHAnsi" w:hAnsiTheme="minorHAnsi" w:cs="Times New Roman"/>
                <w:sz w:val="22"/>
                <w:szCs w:val="22"/>
                <w:lang w:val="en-GB"/>
              </w:rPr>
              <w:tab/>
              <w:t>frustrate the achievement of the objective of this Act.</w:t>
            </w:r>
          </w:p>
          <w:p w14:paraId="2BDC6BB0" w14:textId="77777777" w:rsidR="007F25D0" w:rsidRPr="00893321" w:rsidRDefault="007F25D0" w:rsidP="007F25D0">
            <w:pPr>
              <w:pStyle w:val="BodyText"/>
              <w:tabs>
                <w:tab w:val="left" w:pos="1231"/>
              </w:tabs>
              <w:spacing w:line="224" w:lineRule="exact"/>
              <w:ind w:left="709" w:hanging="46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(2)</w:t>
            </w:r>
            <w:r w:rsidRPr="00893321">
              <w:rPr>
                <w:rFonts w:asciiTheme="minorHAnsi" w:hAnsiTheme="minorHAnsi" w:cs="Times New Roman"/>
                <w:sz w:val="22"/>
                <w:szCs w:val="22"/>
                <w:lang w:val="en-GB"/>
              </w:rPr>
              <w:tab/>
              <w:t>Any exemption may apply to insurers or controlling companies generally or be limited in its application to particular kinds or types of insurers or controlling companies, which may be defined either in relation to a category, kind, size or in any other manner.</w:t>
            </w:r>
          </w:p>
          <w:p w14:paraId="421C0AC4" w14:textId="77777777" w:rsidR="007F25D0" w:rsidRPr="00893321" w:rsidRDefault="007F25D0" w:rsidP="007F25D0">
            <w:pPr>
              <w:pStyle w:val="BodyText"/>
              <w:tabs>
                <w:tab w:val="left" w:pos="1231"/>
              </w:tabs>
              <w:spacing w:line="224" w:lineRule="exact"/>
              <w:ind w:left="709" w:hanging="46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(3)</w:t>
            </w:r>
            <w:r w:rsidRPr="00893321">
              <w:rPr>
                <w:rFonts w:asciiTheme="minorHAnsi" w:hAnsiTheme="minorHAnsi" w:cs="Times New Roman"/>
                <w:sz w:val="22"/>
                <w:szCs w:val="22"/>
                <w:lang w:val="en-GB"/>
              </w:rPr>
              <w:tab/>
              <w:t xml:space="preserve">Any exemption may be granted subject to any conditions specified by the Prudential </w:t>
            </w:r>
            <w:r w:rsidRPr="00893321">
              <w:rPr>
                <w:rFonts w:asciiTheme="minorHAnsi" w:hAnsiTheme="minorHAnsi" w:cs="Times New Roman"/>
                <w:sz w:val="22"/>
                <w:szCs w:val="22"/>
                <w:lang w:val="en-GB"/>
              </w:rPr>
              <w:lastRenderedPageBreak/>
              <w:t xml:space="preserve">Authority.  </w:t>
            </w:r>
          </w:p>
          <w:p w14:paraId="48D5D426" w14:textId="77777777" w:rsidR="007F25D0" w:rsidRPr="00893321" w:rsidRDefault="007F25D0" w:rsidP="007F25D0">
            <w:pPr>
              <w:pStyle w:val="BodyText"/>
              <w:tabs>
                <w:tab w:val="left" w:pos="1231"/>
              </w:tabs>
              <w:spacing w:line="224" w:lineRule="exact"/>
              <w:ind w:left="709" w:hanging="46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(4)</w:t>
            </w:r>
            <w:r w:rsidRPr="00893321">
              <w:rPr>
                <w:rFonts w:asciiTheme="minorHAnsi" w:hAnsiTheme="minorHAnsi" w:cs="Times New Roman"/>
                <w:sz w:val="22"/>
                <w:szCs w:val="22"/>
                <w:lang w:val="en-GB"/>
              </w:rPr>
              <w:tab/>
              <w:t xml:space="preserve">Any exemption in respect of which an insurer or controlling company has to comply with conditions, lapses whenever the insurer or controlling company contravenes or fails to comply with any such conditions. </w:t>
            </w:r>
          </w:p>
          <w:p w14:paraId="4E389291" w14:textId="77777777" w:rsidR="007F25D0" w:rsidRPr="00893321" w:rsidRDefault="007F25D0" w:rsidP="007F25D0">
            <w:pPr>
              <w:pStyle w:val="BodyText"/>
              <w:tabs>
                <w:tab w:val="left" w:pos="1231"/>
              </w:tabs>
              <w:spacing w:line="224" w:lineRule="exact"/>
              <w:ind w:left="913" w:hanging="463"/>
              <w:jc w:val="both"/>
              <w:rPr>
                <w:rFonts w:asciiTheme="minorHAnsi" w:hAnsiTheme="minorHAnsi" w:cs="Times New Roman"/>
                <w:sz w:val="22"/>
                <w:szCs w:val="22"/>
                <w:lang w:val="en-GB"/>
              </w:rPr>
            </w:pPr>
            <w:r w:rsidRPr="00893321">
              <w:rPr>
                <w:rFonts w:asciiTheme="minorHAnsi" w:hAnsiTheme="minorHAnsi" w:cs="Times New Roman"/>
                <w:sz w:val="22"/>
                <w:szCs w:val="22"/>
                <w:lang w:val="en-GB"/>
              </w:rPr>
              <w:t>(6) The Prudential Authority—</w:t>
            </w:r>
          </w:p>
          <w:p w14:paraId="6B5B9991" w14:textId="77777777" w:rsidR="007F25D0" w:rsidRPr="00893321" w:rsidRDefault="007F25D0" w:rsidP="007F25D0">
            <w:pPr>
              <w:pStyle w:val="BodyText"/>
              <w:tabs>
                <w:tab w:val="left" w:pos="1418"/>
              </w:tabs>
              <w:spacing w:line="224" w:lineRule="exact"/>
              <w:ind w:left="1418" w:hanging="463"/>
              <w:jc w:val="both"/>
              <w:rPr>
                <w:rFonts w:asciiTheme="minorHAnsi" w:hAnsiTheme="minorHAnsi" w:cs="Times New Roman"/>
                <w:sz w:val="22"/>
                <w:szCs w:val="22"/>
                <w:lang w:val="en-GB"/>
              </w:rPr>
            </w:pPr>
            <w:r w:rsidRPr="00893321">
              <w:rPr>
                <w:rFonts w:asciiTheme="minorHAnsi" w:hAnsiTheme="minorHAnsi" w:cs="Times New Roman"/>
                <w:i/>
                <w:sz w:val="22"/>
                <w:szCs w:val="22"/>
                <w:lang w:val="en-GB"/>
              </w:rPr>
              <w:t>(a)</w:t>
            </w:r>
            <w:r w:rsidRPr="00893321">
              <w:rPr>
                <w:rFonts w:asciiTheme="minorHAnsi" w:hAnsiTheme="minorHAnsi" w:cs="Times New Roman"/>
                <w:i/>
                <w:sz w:val="22"/>
                <w:szCs w:val="22"/>
                <w:lang w:val="en-GB"/>
              </w:rPr>
              <w:tab/>
            </w:r>
            <w:r w:rsidRPr="00893321">
              <w:rPr>
                <w:rFonts w:asciiTheme="minorHAnsi" w:hAnsiTheme="minorHAnsi" w:cs="Times New Roman"/>
                <w:sz w:val="22"/>
                <w:szCs w:val="22"/>
                <w:lang w:val="en-GB"/>
              </w:rPr>
              <w:t>must publish an exemption on the official web site;</w:t>
            </w:r>
          </w:p>
          <w:p w14:paraId="2F602223" w14:textId="341F4829" w:rsidR="007F25D0" w:rsidRPr="00893321" w:rsidRDefault="007F25D0" w:rsidP="007F25D0">
            <w:pPr>
              <w:pStyle w:val="BodyText"/>
              <w:tabs>
                <w:tab w:val="left" w:pos="1231"/>
              </w:tabs>
              <w:spacing w:line="224" w:lineRule="exact"/>
              <w:ind w:left="709" w:hanging="463"/>
              <w:jc w:val="both"/>
              <w:rPr>
                <w:rFonts w:ascii="Arial" w:hAnsi="Arial" w:cs="Arial"/>
                <w:b/>
                <w:sz w:val="24"/>
                <w:szCs w:val="24"/>
                <w:u w:val="single"/>
                <w:lang w:val="en-GB"/>
              </w:rPr>
            </w:pPr>
            <w:r w:rsidRPr="00893321">
              <w:rPr>
                <w:rFonts w:asciiTheme="minorHAnsi" w:hAnsiTheme="minorHAnsi" w:cs="Times New Roman"/>
                <w:sz w:val="22"/>
                <w:szCs w:val="22"/>
                <w:lang w:val="en-GB"/>
              </w:rPr>
              <w:t>(b)</w:t>
            </w:r>
            <w:r w:rsidRPr="00893321">
              <w:rPr>
                <w:rFonts w:asciiTheme="minorHAnsi" w:hAnsiTheme="minorHAnsi" w:cs="Times New Roman"/>
                <w:sz w:val="22"/>
                <w:szCs w:val="22"/>
                <w:lang w:val="en-GB"/>
              </w:rPr>
              <w:tab/>
              <w:t>may, at any time, by notice to the insurer or controlling company and on the official web site withdraw any exemption, wholly or in part and on any ground which the Prudential Authority determines sufficient.</w:t>
            </w:r>
          </w:p>
        </w:tc>
      </w:tr>
    </w:tbl>
    <w:p w14:paraId="4294F793" w14:textId="77777777" w:rsidR="007F25D0" w:rsidRPr="00893321" w:rsidRDefault="007F25D0" w:rsidP="007F25D0">
      <w:pPr>
        <w:spacing w:line="360" w:lineRule="auto"/>
        <w:jc w:val="both"/>
        <w:rPr>
          <w:rFonts w:ascii="Arial" w:hAnsi="Arial" w:cs="Arial"/>
          <w:b/>
          <w:sz w:val="24"/>
          <w:szCs w:val="24"/>
          <w:u w:val="single"/>
          <w:lang w:val="en-GB"/>
        </w:rPr>
      </w:pPr>
    </w:p>
    <w:p w14:paraId="4A6771BD" w14:textId="79EBD572" w:rsidR="0039517E" w:rsidRPr="00893321" w:rsidRDefault="0039517E" w:rsidP="003454B1">
      <w:pPr>
        <w:spacing w:line="360" w:lineRule="auto"/>
        <w:jc w:val="both"/>
        <w:rPr>
          <w:rFonts w:cs="Arial"/>
          <w:lang w:val="en-GB"/>
        </w:rPr>
      </w:pPr>
    </w:p>
    <w:sectPr w:rsidR="0039517E" w:rsidRPr="00893321" w:rsidSect="006200B6">
      <w:footerReference w:type="even"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63801" w14:textId="77777777" w:rsidR="00020209" w:rsidRDefault="00020209" w:rsidP="00AB501D">
      <w:pPr>
        <w:spacing w:after="0" w:line="240" w:lineRule="auto"/>
      </w:pPr>
      <w:r>
        <w:separator/>
      </w:r>
    </w:p>
  </w:endnote>
  <w:endnote w:type="continuationSeparator" w:id="0">
    <w:p w14:paraId="0BE9502B" w14:textId="77777777" w:rsidR="00020209" w:rsidRDefault="00020209" w:rsidP="00A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1025" w14:textId="77777777" w:rsidR="00AB501D" w:rsidRDefault="00AB501D" w:rsidP="004532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F8A43" w14:textId="77777777" w:rsidR="00AB501D" w:rsidRDefault="00AB5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F577" w14:textId="77777777" w:rsidR="00AB501D" w:rsidRDefault="00AB501D" w:rsidP="004532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7A3">
      <w:rPr>
        <w:rStyle w:val="PageNumber"/>
        <w:noProof/>
      </w:rPr>
      <w:t>1</w:t>
    </w:r>
    <w:r>
      <w:rPr>
        <w:rStyle w:val="PageNumber"/>
      </w:rPr>
      <w:fldChar w:fldCharType="end"/>
    </w:r>
  </w:p>
  <w:p w14:paraId="22886074" w14:textId="77777777" w:rsidR="00AB501D" w:rsidRDefault="00AB5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5292" w14:textId="77777777" w:rsidR="00020209" w:rsidRDefault="00020209" w:rsidP="00AB501D">
      <w:pPr>
        <w:spacing w:after="0" w:line="240" w:lineRule="auto"/>
      </w:pPr>
      <w:r>
        <w:separator/>
      </w:r>
    </w:p>
  </w:footnote>
  <w:footnote w:type="continuationSeparator" w:id="0">
    <w:p w14:paraId="0795BEE4" w14:textId="77777777" w:rsidR="00020209" w:rsidRDefault="00020209" w:rsidP="00AB5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16"/>
    <w:multiLevelType w:val="hybridMultilevel"/>
    <w:tmpl w:val="DF10242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8F1C5A"/>
    <w:multiLevelType w:val="hybridMultilevel"/>
    <w:tmpl w:val="F614076E"/>
    <w:lvl w:ilvl="0" w:tplc="AB84918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3A0570"/>
    <w:multiLevelType w:val="hybridMultilevel"/>
    <w:tmpl w:val="6E30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937EE"/>
    <w:multiLevelType w:val="hybridMultilevel"/>
    <w:tmpl w:val="B920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A1FCF"/>
    <w:multiLevelType w:val="hybridMultilevel"/>
    <w:tmpl w:val="0EA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F4495"/>
    <w:multiLevelType w:val="hybridMultilevel"/>
    <w:tmpl w:val="66B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679D2"/>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7">
    <w:nsid w:val="14DF75A6"/>
    <w:multiLevelType w:val="multilevel"/>
    <w:tmpl w:val="52667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70ACE"/>
    <w:multiLevelType w:val="hybridMultilevel"/>
    <w:tmpl w:val="41E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4270C"/>
    <w:multiLevelType w:val="hybridMultilevel"/>
    <w:tmpl w:val="E3BC5846"/>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BA441E"/>
    <w:multiLevelType w:val="hybridMultilevel"/>
    <w:tmpl w:val="90DE0414"/>
    <w:lvl w:ilvl="0" w:tplc="4AA05E0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28E46DB5"/>
    <w:multiLevelType w:val="hybridMultilevel"/>
    <w:tmpl w:val="595EF2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F26615"/>
    <w:multiLevelType w:val="hybridMultilevel"/>
    <w:tmpl w:val="6D7CB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D074A2"/>
    <w:multiLevelType w:val="hybridMultilevel"/>
    <w:tmpl w:val="629C8BD8"/>
    <w:lvl w:ilvl="0" w:tplc="2E1A0C4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34CF2CAE"/>
    <w:multiLevelType w:val="hybridMultilevel"/>
    <w:tmpl w:val="2EEA4E04"/>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4208BE46">
      <w:start w:val="1"/>
      <w:numFmt w:val="lowerRoman"/>
      <w:lvlText w:val="(%3)"/>
      <w:lvlJc w:val="left"/>
      <w:pPr>
        <w:ind w:hanging="348"/>
        <w:jc w:val="right"/>
      </w:pPr>
      <w:rPr>
        <w:rFonts w:asciiTheme="minorHAnsi" w:eastAsia="Times New Roman" w:hAnsiTheme="minorHAnsi" w:hint="default"/>
        <w:w w:val="99"/>
        <w:sz w:val="22"/>
        <w:szCs w:val="22"/>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15">
    <w:nsid w:val="356F1FE6"/>
    <w:multiLevelType w:val="hybridMultilevel"/>
    <w:tmpl w:val="E252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97311"/>
    <w:multiLevelType w:val="hybridMultilevel"/>
    <w:tmpl w:val="5332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C336D"/>
    <w:multiLevelType w:val="hybridMultilevel"/>
    <w:tmpl w:val="71C4E0CE"/>
    <w:lvl w:ilvl="0" w:tplc="114CCED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4F91130"/>
    <w:multiLevelType w:val="hybridMultilevel"/>
    <w:tmpl w:val="116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16287"/>
    <w:multiLevelType w:val="hybridMultilevel"/>
    <w:tmpl w:val="B12EB67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103D96"/>
    <w:multiLevelType w:val="hybridMultilevel"/>
    <w:tmpl w:val="A65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323D2"/>
    <w:multiLevelType w:val="hybridMultilevel"/>
    <w:tmpl w:val="EADE00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A95001D"/>
    <w:multiLevelType w:val="hybridMultilevel"/>
    <w:tmpl w:val="DFC08338"/>
    <w:lvl w:ilvl="0" w:tplc="13980E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1"/>
  </w:num>
  <w:num w:numId="2">
    <w:abstractNumId w:val="22"/>
  </w:num>
  <w:num w:numId="3">
    <w:abstractNumId w:val="1"/>
  </w:num>
  <w:num w:numId="4">
    <w:abstractNumId w:val="17"/>
  </w:num>
  <w:num w:numId="5">
    <w:abstractNumId w:val="13"/>
  </w:num>
  <w:num w:numId="6">
    <w:abstractNumId w:val="10"/>
  </w:num>
  <w:num w:numId="7">
    <w:abstractNumId w:val="0"/>
  </w:num>
  <w:num w:numId="8">
    <w:abstractNumId w:val="9"/>
  </w:num>
  <w:num w:numId="9">
    <w:abstractNumId w:val="12"/>
  </w:num>
  <w:num w:numId="10">
    <w:abstractNumId w:val="11"/>
  </w:num>
  <w:num w:numId="11">
    <w:abstractNumId w:val="19"/>
  </w:num>
  <w:num w:numId="12">
    <w:abstractNumId w:val="6"/>
  </w:num>
  <w:num w:numId="13">
    <w:abstractNumId w:val="14"/>
  </w:num>
  <w:num w:numId="14">
    <w:abstractNumId w:val="16"/>
  </w:num>
  <w:num w:numId="15">
    <w:abstractNumId w:val="3"/>
  </w:num>
  <w:num w:numId="16">
    <w:abstractNumId w:val="8"/>
  </w:num>
  <w:num w:numId="17">
    <w:abstractNumId w:val="4"/>
  </w:num>
  <w:num w:numId="18">
    <w:abstractNumId w:val="2"/>
  </w:num>
  <w:num w:numId="19">
    <w:abstractNumId w:val="5"/>
  </w:num>
  <w:num w:numId="20">
    <w:abstractNumId w:val="15"/>
  </w:num>
  <w:num w:numId="21">
    <w:abstractNumId w:val="7"/>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59"/>
    <w:rsid w:val="00015E03"/>
    <w:rsid w:val="00020209"/>
    <w:rsid w:val="00030DFE"/>
    <w:rsid w:val="00037EAA"/>
    <w:rsid w:val="00047A20"/>
    <w:rsid w:val="00063542"/>
    <w:rsid w:val="00094E26"/>
    <w:rsid w:val="000A20A0"/>
    <w:rsid w:val="000A3115"/>
    <w:rsid w:val="000B2660"/>
    <w:rsid w:val="000B2EB7"/>
    <w:rsid w:val="000E6570"/>
    <w:rsid w:val="00125E10"/>
    <w:rsid w:val="001406AA"/>
    <w:rsid w:val="001B152E"/>
    <w:rsid w:val="001B5405"/>
    <w:rsid w:val="001F520F"/>
    <w:rsid w:val="00202B25"/>
    <w:rsid w:val="0028154E"/>
    <w:rsid w:val="002901F4"/>
    <w:rsid w:val="00293E99"/>
    <w:rsid w:val="002A628F"/>
    <w:rsid w:val="002B6299"/>
    <w:rsid w:val="00305E20"/>
    <w:rsid w:val="0032252B"/>
    <w:rsid w:val="00342BAD"/>
    <w:rsid w:val="003454B1"/>
    <w:rsid w:val="00347B2D"/>
    <w:rsid w:val="00347B39"/>
    <w:rsid w:val="0035032C"/>
    <w:rsid w:val="003571EE"/>
    <w:rsid w:val="00362B5D"/>
    <w:rsid w:val="0039517E"/>
    <w:rsid w:val="003A213E"/>
    <w:rsid w:val="003A4B63"/>
    <w:rsid w:val="003B09D3"/>
    <w:rsid w:val="003C342A"/>
    <w:rsid w:val="003D4822"/>
    <w:rsid w:val="0042169C"/>
    <w:rsid w:val="00430042"/>
    <w:rsid w:val="00484AD0"/>
    <w:rsid w:val="00486BBD"/>
    <w:rsid w:val="004876C2"/>
    <w:rsid w:val="004C03CB"/>
    <w:rsid w:val="004F0368"/>
    <w:rsid w:val="005007CB"/>
    <w:rsid w:val="0050093E"/>
    <w:rsid w:val="005010E2"/>
    <w:rsid w:val="00503774"/>
    <w:rsid w:val="00521FC5"/>
    <w:rsid w:val="0052750C"/>
    <w:rsid w:val="00540BA8"/>
    <w:rsid w:val="00544B4E"/>
    <w:rsid w:val="00546205"/>
    <w:rsid w:val="00586068"/>
    <w:rsid w:val="00597660"/>
    <w:rsid w:val="005E5703"/>
    <w:rsid w:val="0060632A"/>
    <w:rsid w:val="006200B6"/>
    <w:rsid w:val="00693365"/>
    <w:rsid w:val="006A19E6"/>
    <w:rsid w:val="006C67A3"/>
    <w:rsid w:val="006C6C05"/>
    <w:rsid w:val="006D2CAF"/>
    <w:rsid w:val="006D4DEE"/>
    <w:rsid w:val="006F13FA"/>
    <w:rsid w:val="007330AA"/>
    <w:rsid w:val="00734213"/>
    <w:rsid w:val="007847CD"/>
    <w:rsid w:val="007921B0"/>
    <w:rsid w:val="007B3D24"/>
    <w:rsid w:val="007C14AF"/>
    <w:rsid w:val="007F25D0"/>
    <w:rsid w:val="008641ED"/>
    <w:rsid w:val="00873D9B"/>
    <w:rsid w:val="00893321"/>
    <w:rsid w:val="008A14E7"/>
    <w:rsid w:val="008A54C1"/>
    <w:rsid w:val="008A7602"/>
    <w:rsid w:val="008B33DB"/>
    <w:rsid w:val="008C1411"/>
    <w:rsid w:val="008D0672"/>
    <w:rsid w:val="008E637F"/>
    <w:rsid w:val="008F0296"/>
    <w:rsid w:val="008F0F95"/>
    <w:rsid w:val="0091422A"/>
    <w:rsid w:val="00914EAE"/>
    <w:rsid w:val="009211C5"/>
    <w:rsid w:val="00930FD7"/>
    <w:rsid w:val="009356FA"/>
    <w:rsid w:val="00937DDF"/>
    <w:rsid w:val="009512E7"/>
    <w:rsid w:val="00956973"/>
    <w:rsid w:val="00965DF3"/>
    <w:rsid w:val="0096631A"/>
    <w:rsid w:val="009755BB"/>
    <w:rsid w:val="00991893"/>
    <w:rsid w:val="0099354D"/>
    <w:rsid w:val="009A0437"/>
    <w:rsid w:val="009C3C55"/>
    <w:rsid w:val="00A266FD"/>
    <w:rsid w:val="00A67087"/>
    <w:rsid w:val="00A71C6B"/>
    <w:rsid w:val="00AB501D"/>
    <w:rsid w:val="00AD105B"/>
    <w:rsid w:val="00AD5137"/>
    <w:rsid w:val="00AF3935"/>
    <w:rsid w:val="00AF3B4E"/>
    <w:rsid w:val="00B149FE"/>
    <w:rsid w:val="00B26DCA"/>
    <w:rsid w:val="00B61832"/>
    <w:rsid w:val="00B64056"/>
    <w:rsid w:val="00BB4EA1"/>
    <w:rsid w:val="00BC26FB"/>
    <w:rsid w:val="00BC6976"/>
    <w:rsid w:val="00BD2682"/>
    <w:rsid w:val="00BE3ED9"/>
    <w:rsid w:val="00BF26F0"/>
    <w:rsid w:val="00C24A1A"/>
    <w:rsid w:val="00C3671B"/>
    <w:rsid w:val="00C97335"/>
    <w:rsid w:val="00CA3867"/>
    <w:rsid w:val="00CF7642"/>
    <w:rsid w:val="00D23459"/>
    <w:rsid w:val="00D34123"/>
    <w:rsid w:val="00D756DD"/>
    <w:rsid w:val="00D8794E"/>
    <w:rsid w:val="00DA5370"/>
    <w:rsid w:val="00DE204B"/>
    <w:rsid w:val="00E152B1"/>
    <w:rsid w:val="00E22393"/>
    <w:rsid w:val="00E2349D"/>
    <w:rsid w:val="00E45D58"/>
    <w:rsid w:val="00E6577B"/>
    <w:rsid w:val="00E668D8"/>
    <w:rsid w:val="00E821B1"/>
    <w:rsid w:val="00E82ED6"/>
    <w:rsid w:val="00EA4A17"/>
    <w:rsid w:val="00EB0FD4"/>
    <w:rsid w:val="00EC1ABC"/>
    <w:rsid w:val="00ED1DCF"/>
    <w:rsid w:val="00F06902"/>
    <w:rsid w:val="00F254B9"/>
    <w:rsid w:val="00F506E4"/>
    <w:rsid w:val="00F93A02"/>
    <w:rsid w:val="00F97994"/>
    <w:rsid w:val="00FC70CA"/>
    <w:rsid w:val="00FD029D"/>
    <w:rsid w:val="00FE0AC1"/>
    <w:rsid w:val="00FF105E"/>
    <w:rsid w:val="00FF14AB"/>
    <w:rsid w:val="00FF3503"/>
    <w:rsid w:val="00FF71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A628F"/>
    <w:pPr>
      <w:widowControl w:val="0"/>
      <w:spacing w:after="0" w:line="240" w:lineRule="auto"/>
      <w:ind w:left="714"/>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3459"/>
    <w:pPr>
      <w:ind w:left="720"/>
      <w:contextualSpacing/>
    </w:pPr>
  </w:style>
  <w:style w:type="table" w:styleId="TableGrid">
    <w:name w:val="Table Grid"/>
    <w:basedOn w:val="TableNormal"/>
    <w:uiPriority w:val="39"/>
    <w:rsid w:val="00597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370"/>
    <w:rPr>
      <w:rFonts w:ascii="Segoe UI" w:hAnsi="Segoe UI" w:cs="Segoe UI"/>
      <w:sz w:val="18"/>
      <w:szCs w:val="18"/>
    </w:rPr>
  </w:style>
  <w:style w:type="character" w:customStyle="1" w:styleId="Heading2Char">
    <w:name w:val="Heading 2 Char"/>
    <w:basedOn w:val="DefaultParagraphFont"/>
    <w:link w:val="Heading2"/>
    <w:uiPriority w:val="1"/>
    <w:rsid w:val="002A628F"/>
    <w:rPr>
      <w:rFonts w:ascii="Times New Roman" w:eastAsia="Times New Roman" w:hAnsi="Times New Roman"/>
      <w:b/>
      <w:bCs/>
      <w:sz w:val="20"/>
      <w:szCs w:val="20"/>
      <w:lang w:val="en-US"/>
    </w:rPr>
  </w:style>
  <w:style w:type="paragraph" w:styleId="BodyText">
    <w:name w:val="Body Text"/>
    <w:basedOn w:val="Normal"/>
    <w:link w:val="BodyTextChar"/>
    <w:uiPriority w:val="99"/>
    <w:qFormat/>
    <w:rsid w:val="002A628F"/>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2A628F"/>
    <w:rPr>
      <w:rFonts w:ascii="Times New Roman" w:eastAsia="Times New Roman" w:hAnsi="Times New Roman"/>
      <w:sz w:val="20"/>
      <w:szCs w:val="20"/>
      <w:lang w:val="en-US"/>
    </w:rPr>
  </w:style>
  <w:style w:type="character" w:customStyle="1" w:styleId="ListParagraphChar">
    <w:name w:val="List Paragraph Char"/>
    <w:basedOn w:val="DefaultParagraphFont"/>
    <w:link w:val="ListParagraph"/>
    <w:uiPriority w:val="34"/>
    <w:locked/>
    <w:rsid w:val="002A628F"/>
  </w:style>
  <w:style w:type="paragraph" w:styleId="NormalWeb">
    <w:name w:val="Normal (Web)"/>
    <w:basedOn w:val="Normal"/>
    <w:uiPriority w:val="99"/>
    <w:unhideWhenUsed/>
    <w:rsid w:val="00AF3935"/>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unhideWhenUsed/>
    <w:rsid w:val="00AB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1D"/>
  </w:style>
  <w:style w:type="character" w:styleId="PageNumber">
    <w:name w:val="page number"/>
    <w:basedOn w:val="DefaultParagraphFont"/>
    <w:uiPriority w:val="99"/>
    <w:semiHidden/>
    <w:unhideWhenUsed/>
    <w:rsid w:val="00AB5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A628F"/>
    <w:pPr>
      <w:widowControl w:val="0"/>
      <w:spacing w:after="0" w:line="240" w:lineRule="auto"/>
      <w:ind w:left="714"/>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3459"/>
    <w:pPr>
      <w:ind w:left="720"/>
      <w:contextualSpacing/>
    </w:pPr>
  </w:style>
  <w:style w:type="table" w:styleId="TableGrid">
    <w:name w:val="Table Grid"/>
    <w:basedOn w:val="TableNormal"/>
    <w:uiPriority w:val="39"/>
    <w:rsid w:val="00597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370"/>
    <w:rPr>
      <w:rFonts w:ascii="Segoe UI" w:hAnsi="Segoe UI" w:cs="Segoe UI"/>
      <w:sz w:val="18"/>
      <w:szCs w:val="18"/>
    </w:rPr>
  </w:style>
  <w:style w:type="character" w:customStyle="1" w:styleId="Heading2Char">
    <w:name w:val="Heading 2 Char"/>
    <w:basedOn w:val="DefaultParagraphFont"/>
    <w:link w:val="Heading2"/>
    <w:uiPriority w:val="1"/>
    <w:rsid w:val="002A628F"/>
    <w:rPr>
      <w:rFonts w:ascii="Times New Roman" w:eastAsia="Times New Roman" w:hAnsi="Times New Roman"/>
      <w:b/>
      <w:bCs/>
      <w:sz w:val="20"/>
      <w:szCs w:val="20"/>
      <w:lang w:val="en-US"/>
    </w:rPr>
  </w:style>
  <w:style w:type="paragraph" w:styleId="BodyText">
    <w:name w:val="Body Text"/>
    <w:basedOn w:val="Normal"/>
    <w:link w:val="BodyTextChar"/>
    <w:uiPriority w:val="99"/>
    <w:qFormat/>
    <w:rsid w:val="002A628F"/>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2A628F"/>
    <w:rPr>
      <w:rFonts w:ascii="Times New Roman" w:eastAsia="Times New Roman" w:hAnsi="Times New Roman"/>
      <w:sz w:val="20"/>
      <w:szCs w:val="20"/>
      <w:lang w:val="en-US"/>
    </w:rPr>
  </w:style>
  <w:style w:type="character" w:customStyle="1" w:styleId="ListParagraphChar">
    <w:name w:val="List Paragraph Char"/>
    <w:basedOn w:val="DefaultParagraphFont"/>
    <w:link w:val="ListParagraph"/>
    <w:uiPriority w:val="34"/>
    <w:locked/>
    <w:rsid w:val="002A628F"/>
  </w:style>
  <w:style w:type="paragraph" w:styleId="NormalWeb">
    <w:name w:val="Normal (Web)"/>
    <w:basedOn w:val="Normal"/>
    <w:uiPriority w:val="99"/>
    <w:unhideWhenUsed/>
    <w:rsid w:val="00AF3935"/>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unhideWhenUsed/>
    <w:rsid w:val="00AB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1D"/>
  </w:style>
  <w:style w:type="character" w:styleId="PageNumber">
    <w:name w:val="page number"/>
    <w:basedOn w:val="DefaultParagraphFont"/>
    <w:uiPriority w:val="99"/>
    <w:semiHidden/>
    <w:unhideWhenUsed/>
    <w:rsid w:val="00AB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3689">
      <w:bodyDiv w:val="1"/>
      <w:marLeft w:val="0"/>
      <w:marRight w:val="0"/>
      <w:marTop w:val="0"/>
      <w:marBottom w:val="0"/>
      <w:divBdr>
        <w:top w:val="none" w:sz="0" w:space="0" w:color="auto"/>
        <w:left w:val="none" w:sz="0" w:space="0" w:color="auto"/>
        <w:bottom w:val="none" w:sz="0" w:space="0" w:color="auto"/>
        <w:right w:val="none" w:sz="0" w:space="0" w:color="auto"/>
      </w:divBdr>
      <w:divsChild>
        <w:div w:id="2049211592">
          <w:marLeft w:val="0"/>
          <w:marRight w:val="135"/>
          <w:marTop w:val="0"/>
          <w:marBottom w:val="0"/>
          <w:divBdr>
            <w:top w:val="none" w:sz="0" w:space="0" w:color="auto"/>
            <w:left w:val="none" w:sz="0" w:space="0" w:color="auto"/>
            <w:bottom w:val="none" w:sz="0" w:space="0" w:color="auto"/>
            <w:right w:val="none" w:sz="0" w:space="0" w:color="auto"/>
          </w:divBdr>
        </w:div>
        <w:div w:id="1379666922">
          <w:marLeft w:val="570"/>
          <w:marRight w:val="135"/>
          <w:marTop w:val="0"/>
          <w:marBottom w:val="0"/>
          <w:divBdr>
            <w:top w:val="none" w:sz="0" w:space="0" w:color="auto"/>
            <w:left w:val="none" w:sz="0" w:space="0" w:color="auto"/>
            <w:bottom w:val="none" w:sz="0" w:space="0" w:color="auto"/>
            <w:right w:val="none" w:sz="0" w:space="0" w:color="auto"/>
          </w:divBdr>
        </w:div>
        <w:div w:id="896010831">
          <w:marLeft w:val="1140"/>
          <w:marRight w:val="135"/>
          <w:marTop w:val="0"/>
          <w:marBottom w:val="0"/>
          <w:divBdr>
            <w:top w:val="none" w:sz="0" w:space="0" w:color="auto"/>
            <w:left w:val="none" w:sz="0" w:space="0" w:color="auto"/>
            <w:bottom w:val="none" w:sz="0" w:space="0" w:color="auto"/>
            <w:right w:val="none" w:sz="0" w:space="0" w:color="auto"/>
          </w:divBdr>
        </w:div>
        <w:div w:id="1759014041">
          <w:marLeft w:val="570"/>
          <w:marRight w:val="135"/>
          <w:marTop w:val="0"/>
          <w:marBottom w:val="0"/>
          <w:divBdr>
            <w:top w:val="none" w:sz="0" w:space="0" w:color="auto"/>
            <w:left w:val="none" w:sz="0" w:space="0" w:color="auto"/>
            <w:bottom w:val="none" w:sz="0" w:space="0" w:color="auto"/>
            <w:right w:val="none" w:sz="0" w:space="0" w:color="auto"/>
          </w:divBdr>
        </w:div>
        <w:div w:id="1755319056">
          <w:marLeft w:val="1140"/>
          <w:marRight w:val="135"/>
          <w:marTop w:val="0"/>
          <w:marBottom w:val="0"/>
          <w:divBdr>
            <w:top w:val="none" w:sz="0" w:space="0" w:color="auto"/>
            <w:left w:val="none" w:sz="0" w:space="0" w:color="auto"/>
            <w:bottom w:val="none" w:sz="0" w:space="0" w:color="auto"/>
            <w:right w:val="none" w:sz="0" w:space="0" w:color="auto"/>
          </w:divBdr>
        </w:div>
        <w:div w:id="1497571073">
          <w:marLeft w:val="570"/>
          <w:marRight w:val="135"/>
          <w:marTop w:val="0"/>
          <w:marBottom w:val="0"/>
          <w:divBdr>
            <w:top w:val="none" w:sz="0" w:space="0" w:color="auto"/>
            <w:left w:val="none" w:sz="0" w:space="0" w:color="auto"/>
            <w:bottom w:val="none" w:sz="0" w:space="0" w:color="auto"/>
            <w:right w:val="none" w:sz="0" w:space="0" w:color="auto"/>
          </w:divBdr>
        </w:div>
      </w:divsChild>
    </w:div>
    <w:div w:id="686325057">
      <w:bodyDiv w:val="1"/>
      <w:marLeft w:val="0"/>
      <w:marRight w:val="0"/>
      <w:marTop w:val="0"/>
      <w:marBottom w:val="0"/>
      <w:divBdr>
        <w:top w:val="none" w:sz="0" w:space="0" w:color="auto"/>
        <w:left w:val="none" w:sz="0" w:space="0" w:color="auto"/>
        <w:bottom w:val="none" w:sz="0" w:space="0" w:color="auto"/>
        <w:right w:val="none" w:sz="0" w:space="0" w:color="auto"/>
      </w:divBdr>
      <w:divsChild>
        <w:div w:id="1899588912">
          <w:marLeft w:val="0"/>
          <w:marRight w:val="135"/>
          <w:marTop w:val="0"/>
          <w:marBottom w:val="0"/>
          <w:divBdr>
            <w:top w:val="none" w:sz="0" w:space="0" w:color="auto"/>
            <w:left w:val="none" w:sz="0" w:space="0" w:color="auto"/>
            <w:bottom w:val="none" w:sz="0" w:space="0" w:color="auto"/>
            <w:right w:val="none" w:sz="0" w:space="0" w:color="auto"/>
          </w:divBdr>
        </w:div>
        <w:div w:id="1156457655">
          <w:marLeft w:val="570"/>
          <w:marRight w:val="135"/>
          <w:marTop w:val="0"/>
          <w:marBottom w:val="0"/>
          <w:divBdr>
            <w:top w:val="none" w:sz="0" w:space="0" w:color="auto"/>
            <w:left w:val="none" w:sz="0" w:space="0" w:color="auto"/>
            <w:bottom w:val="none" w:sz="0" w:space="0" w:color="auto"/>
            <w:right w:val="none" w:sz="0" w:space="0" w:color="auto"/>
          </w:divBdr>
        </w:div>
        <w:div w:id="200366317">
          <w:marLeft w:val="1140"/>
          <w:marRight w:val="135"/>
          <w:marTop w:val="0"/>
          <w:marBottom w:val="0"/>
          <w:divBdr>
            <w:top w:val="none" w:sz="0" w:space="0" w:color="auto"/>
            <w:left w:val="none" w:sz="0" w:space="0" w:color="auto"/>
            <w:bottom w:val="none" w:sz="0" w:space="0" w:color="auto"/>
            <w:right w:val="none" w:sz="0" w:space="0" w:color="auto"/>
          </w:divBdr>
        </w:div>
        <w:div w:id="2058892831">
          <w:marLeft w:val="570"/>
          <w:marRight w:val="135"/>
          <w:marTop w:val="0"/>
          <w:marBottom w:val="0"/>
          <w:divBdr>
            <w:top w:val="none" w:sz="0" w:space="0" w:color="auto"/>
            <w:left w:val="none" w:sz="0" w:space="0" w:color="auto"/>
            <w:bottom w:val="none" w:sz="0" w:space="0" w:color="auto"/>
            <w:right w:val="none" w:sz="0" w:space="0" w:color="auto"/>
          </w:divBdr>
        </w:div>
        <w:div w:id="1923755998">
          <w:marLeft w:val="1140"/>
          <w:marRight w:val="135"/>
          <w:marTop w:val="0"/>
          <w:marBottom w:val="0"/>
          <w:divBdr>
            <w:top w:val="none" w:sz="0" w:space="0" w:color="auto"/>
            <w:left w:val="none" w:sz="0" w:space="0" w:color="auto"/>
            <w:bottom w:val="none" w:sz="0" w:space="0" w:color="auto"/>
            <w:right w:val="none" w:sz="0" w:space="0" w:color="auto"/>
          </w:divBdr>
        </w:div>
        <w:div w:id="1782454091">
          <w:marLeft w:val="570"/>
          <w:marRight w:val="135"/>
          <w:marTop w:val="0"/>
          <w:marBottom w:val="0"/>
          <w:divBdr>
            <w:top w:val="none" w:sz="0" w:space="0" w:color="auto"/>
            <w:left w:val="none" w:sz="0" w:space="0" w:color="auto"/>
            <w:bottom w:val="none" w:sz="0" w:space="0" w:color="auto"/>
            <w:right w:val="none" w:sz="0" w:space="0" w:color="auto"/>
          </w:divBdr>
        </w:div>
      </w:divsChild>
    </w:div>
    <w:div w:id="1860774118">
      <w:bodyDiv w:val="1"/>
      <w:marLeft w:val="0"/>
      <w:marRight w:val="0"/>
      <w:marTop w:val="0"/>
      <w:marBottom w:val="0"/>
      <w:divBdr>
        <w:top w:val="none" w:sz="0" w:space="0" w:color="auto"/>
        <w:left w:val="none" w:sz="0" w:space="0" w:color="auto"/>
        <w:bottom w:val="none" w:sz="0" w:space="0" w:color="auto"/>
        <w:right w:val="none" w:sz="0" w:space="0" w:color="auto"/>
      </w:divBdr>
      <w:divsChild>
        <w:div w:id="1192306399">
          <w:marLeft w:val="0"/>
          <w:marRight w:val="135"/>
          <w:marTop w:val="0"/>
          <w:marBottom w:val="0"/>
          <w:divBdr>
            <w:top w:val="none" w:sz="0" w:space="0" w:color="auto"/>
            <w:left w:val="none" w:sz="0" w:space="0" w:color="auto"/>
            <w:bottom w:val="none" w:sz="0" w:space="0" w:color="auto"/>
            <w:right w:val="none" w:sz="0" w:space="0" w:color="auto"/>
          </w:divBdr>
        </w:div>
        <w:div w:id="2126384044">
          <w:marLeft w:val="570"/>
          <w:marRight w:val="135"/>
          <w:marTop w:val="0"/>
          <w:marBottom w:val="0"/>
          <w:divBdr>
            <w:top w:val="none" w:sz="0" w:space="0" w:color="auto"/>
            <w:left w:val="none" w:sz="0" w:space="0" w:color="auto"/>
            <w:bottom w:val="none" w:sz="0" w:space="0" w:color="auto"/>
            <w:right w:val="none" w:sz="0" w:space="0" w:color="auto"/>
          </w:divBdr>
        </w:div>
        <w:div w:id="1297566043">
          <w:marLeft w:val="1140"/>
          <w:marRight w:val="135"/>
          <w:marTop w:val="0"/>
          <w:marBottom w:val="0"/>
          <w:divBdr>
            <w:top w:val="none" w:sz="0" w:space="0" w:color="auto"/>
            <w:left w:val="none" w:sz="0" w:space="0" w:color="auto"/>
            <w:bottom w:val="none" w:sz="0" w:space="0" w:color="auto"/>
            <w:right w:val="none" w:sz="0" w:space="0" w:color="auto"/>
          </w:divBdr>
        </w:div>
        <w:div w:id="1756510683">
          <w:marLeft w:val="570"/>
          <w:marRight w:val="135"/>
          <w:marTop w:val="0"/>
          <w:marBottom w:val="0"/>
          <w:divBdr>
            <w:top w:val="none" w:sz="0" w:space="0" w:color="auto"/>
            <w:left w:val="none" w:sz="0" w:space="0" w:color="auto"/>
            <w:bottom w:val="none" w:sz="0" w:space="0" w:color="auto"/>
            <w:right w:val="none" w:sz="0" w:space="0" w:color="auto"/>
          </w:divBdr>
        </w:div>
        <w:div w:id="2038267499">
          <w:marLeft w:val="1140"/>
          <w:marRight w:val="135"/>
          <w:marTop w:val="0"/>
          <w:marBottom w:val="0"/>
          <w:divBdr>
            <w:top w:val="none" w:sz="0" w:space="0" w:color="auto"/>
            <w:left w:val="none" w:sz="0" w:space="0" w:color="auto"/>
            <w:bottom w:val="none" w:sz="0" w:space="0" w:color="auto"/>
            <w:right w:val="none" w:sz="0" w:space="0" w:color="auto"/>
          </w:divBdr>
        </w:div>
        <w:div w:id="1957633839">
          <w:marLeft w:val="570"/>
          <w:marRight w:val="1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10870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Tarr</dc:creator>
  <cp:lastModifiedBy>Asanda</cp:lastModifiedBy>
  <cp:revision>2</cp:revision>
  <cp:lastPrinted>2017-11-19T15:24:00Z</cp:lastPrinted>
  <dcterms:created xsi:type="dcterms:W3CDTF">2017-11-24T12:43:00Z</dcterms:created>
  <dcterms:modified xsi:type="dcterms:W3CDTF">2017-11-24T12:43:00Z</dcterms:modified>
</cp:coreProperties>
</file>