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69" w:rsidRDefault="00303869" w:rsidP="00E60967">
      <w:pPr>
        <w:jc w:val="both"/>
        <w:rPr>
          <w:lang w:val="en-US"/>
        </w:rPr>
      </w:pPr>
      <w:r>
        <w:rPr>
          <w:lang w:val="en-US"/>
        </w:rPr>
        <w:t>A submission prepared for the Portfolio Committee on Public Enterprises</w:t>
      </w:r>
    </w:p>
    <w:p w:rsidR="00CD4D0A" w:rsidRDefault="00CD4D0A" w:rsidP="00E60967">
      <w:pPr>
        <w:jc w:val="both"/>
        <w:rPr>
          <w:lang w:val="en-US"/>
        </w:rPr>
      </w:pPr>
      <w:r>
        <w:rPr>
          <w:lang w:val="en-US"/>
        </w:rPr>
        <w:t>Prepared by Erica Johnson</w:t>
      </w:r>
    </w:p>
    <w:p w:rsidR="00116052" w:rsidRDefault="00116052" w:rsidP="00E60967">
      <w:pPr>
        <w:jc w:val="both"/>
        <w:rPr>
          <w:lang w:val="en-US"/>
        </w:rPr>
      </w:pPr>
      <w:r>
        <w:rPr>
          <w:lang w:val="en-US"/>
        </w:rPr>
        <w:t>Date: 7 November 2017</w:t>
      </w:r>
    </w:p>
    <w:p w:rsidR="00CD4D0A" w:rsidRDefault="00CD4D0A" w:rsidP="00E60967">
      <w:pPr>
        <w:jc w:val="both"/>
        <w:rPr>
          <w:lang w:val="en-US"/>
        </w:rPr>
      </w:pPr>
      <w:r>
        <w:rPr>
          <w:lang w:val="en-US"/>
        </w:rPr>
        <w:t xml:space="preserve">I Erica Johnson, state that everything in </w:t>
      </w:r>
      <w:r w:rsidR="00116052">
        <w:rPr>
          <w:lang w:val="en-US"/>
        </w:rPr>
        <w:t xml:space="preserve">this </w:t>
      </w:r>
      <w:r>
        <w:rPr>
          <w:lang w:val="en-US"/>
        </w:rPr>
        <w:t>written statement is factual and correct</w:t>
      </w:r>
      <w:r w:rsidR="00116052">
        <w:rPr>
          <w:lang w:val="en-US"/>
        </w:rPr>
        <w:t>,</w:t>
      </w:r>
      <w:r>
        <w:rPr>
          <w:lang w:val="en-US"/>
        </w:rPr>
        <w:t xml:space="preserve"> to the best of my knowledge and </w:t>
      </w:r>
      <w:r w:rsidR="007564AA">
        <w:rPr>
          <w:lang w:val="en-US"/>
        </w:rPr>
        <w:t>recollection</w:t>
      </w:r>
      <w:r>
        <w:rPr>
          <w:lang w:val="en-US"/>
        </w:rPr>
        <w:t xml:space="preserve">. </w:t>
      </w:r>
    </w:p>
    <w:p w:rsidR="00E37F80" w:rsidRDefault="00CD4D0A" w:rsidP="00E60967">
      <w:pPr>
        <w:ind w:left="-5" w:right="-12"/>
        <w:jc w:val="both"/>
      </w:pPr>
      <w:r>
        <w:rPr>
          <w:lang w:val="en-US"/>
        </w:rPr>
        <w:t>I joined Eskom as an Engineer-in-training in 1994.  I had a very stimulating career in Eskom</w:t>
      </w:r>
      <w:r w:rsidR="00E37F80">
        <w:rPr>
          <w:lang w:val="en-US"/>
        </w:rPr>
        <w:t xml:space="preserve">, moving into system operations in the </w:t>
      </w:r>
      <w:r w:rsidR="007564AA">
        <w:rPr>
          <w:lang w:val="en-US"/>
        </w:rPr>
        <w:t>“</w:t>
      </w:r>
      <w:r w:rsidR="00E37F80">
        <w:rPr>
          <w:lang w:val="en-US"/>
        </w:rPr>
        <w:t>wires</w:t>
      </w:r>
      <w:r w:rsidR="007564AA">
        <w:rPr>
          <w:lang w:val="en-US"/>
        </w:rPr>
        <w:t>”</w:t>
      </w:r>
      <w:r w:rsidR="00E37F80">
        <w:rPr>
          <w:lang w:val="en-US"/>
        </w:rPr>
        <w:t xml:space="preserve"> side (</w:t>
      </w:r>
      <w:r w:rsidR="00116052">
        <w:rPr>
          <w:lang w:val="en-US"/>
        </w:rPr>
        <w:t>T</w:t>
      </w:r>
      <w:r w:rsidR="00E37F80">
        <w:rPr>
          <w:lang w:val="en-US"/>
        </w:rPr>
        <w:t xml:space="preserve">ransmission and </w:t>
      </w:r>
      <w:r w:rsidR="00116052">
        <w:rPr>
          <w:lang w:val="en-US"/>
        </w:rPr>
        <w:t>D</w:t>
      </w:r>
      <w:r w:rsidR="00E37F80">
        <w:rPr>
          <w:lang w:val="en-US"/>
        </w:rPr>
        <w:t>istribution divisions) of the company.</w:t>
      </w:r>
      <w:r w:rsidR="00E37F80">
        <w:t xml:space="preserve"> The highlights of this period include running the country’s Systems Operator, managing a constrained power system and being responsible for all of Eskom’s transmission and distribution “wires” – totalling 360,000km at that time</w:t>
      </w:r>
      <w:r w:rsidR="003F2924">
        <w:t xml:space="preserve"> with </w:t>
      </w:r>
      <w:r w:rsidR="00E37F80">
        <w:t xml:space="preserve">5,000,000 customers and 20,000 employees.  Operational highlights from my Eskom career include leading the recovery of SA’s power system in 2008 following significant supply-side constraints and leading the energy security </w:t>
      </w:r>
      <w:r w:rsidR="003F2924">
        <w:t xml:space="preserve">focus </w:t>
      </w:r>
      <w:r w:rsidR="00E37F80">
        <w:t xml:space="preserve">during the 2010 World cup period.  From 2008 to my departure in 2014, I continued to lead the emergency crises management and resilience response in the company and I continued to drive the organisational learning’s, from these crises, through the Board and Executive governance committees.  The last 7 years of my Eskom career was spent filling various leadership roles where I had group executive responsibilities for the following portfolios:  Operations, Planning, Risk, Strategy, IT, Legal &amp; Regulatory, Stakeholder Management, and Customer Service.  </w:t>
      </w:r>
    </w:p>
    <w:p w:rsidR="00CD4D0A" w:rsidRDefault="007564AA" w:rsidP="00E60967">
      <w:pPr>
        <w:jc w:val="both"/>
        <w:rPr>
          <w:lang w:val="en-US"/>
        </w:rPr>
      </w:pPr>
      <w:r>
        <w:rPr>
          <w:lang w:val="en-US"/>
        </w:rPr>
        <w:t xml:space="preserve">Last month, </w:t>
      </w:r>
      <w:r w:rsidR="00E37F80">
        <w:rPr>
          <w:lang w:val="en-US"/>
        </w:rPr>
        <w:t xml:space="preserve">I was approached by Advocate </w:t>
      </w:r>
      <w:proofErr w:type="spellStart"/>
      <w:r w:rsidR="00E37F80">
        <w:rPr>
          <w:lang w:val="en-US"/>
        </w:rPr>
        <w:t>Vanara</w:t>
      </w:r>
      <w:proofErr w:type="spellEnd"/>
      <w:r w:rsidR="00E37F80">
        <w:rPr>
          <w:lang w:val="en-US"/>
        </w:rPr>
        <w:t xml:space="preserve"> to come and talk about my experiences in an Eskom Leadership role.  In terms of this request, I shared my observations </w:t>
      </w:r>
      <w:r w:rsidR="003F2924">
        <w:rPr>
          <w:lang w:val="en-US"/>
        </w:rPr>
        <w:t>and</w:t>
      </w:r>
      <w:r w:rsidR="00116052">
        <w:rPr>
          <w:lang w:val="en-US"/>
        </w:rPr>
        <w:t xml:space="preserve"> </w:t>
      </w:r>
      <w:r w:rsidR="00E37F80">
        <w:rPr>
          <w:lang w:val="en-US"/>
        </w:rPr>
        <w:t xml:space="preserve">my general reasons for leaving the company after </w:t>
      </w:r>
      <w:r w:rsidR="00116052">
        <w:rPr>
          <w:lang w:val="en-US"/>
        </w:rPr>
        <w:t xml:space="preserve">nearly 21 years of service. </w:t>
      </w:r>
    </w:p>
    <w:p w:rsidR="00E37F80" w:rsidRDefault="00E37F80" w:rsidP="00E60967">
      <w:pPr>
        <w:jc w:val="both"/>
        <w:rPr>
          <w:lang w:val="en-US"/>
        </w:rPr>
      </w:pPr>
      <w:r>
        <w:rPr>
          <w:lang w:val="en-US"/>
        </w:rPr>
        <w:t xml:space="preserve">In </w:t>
      </w:r>
      <w:r w:rsidR="007564AA">
        <w:rPr>
          <w:lang w:val="en-US"/>
        </w:rPr>
        <w:t>accordance with the</w:t>
      </w:r>
      <w:r>
        <w:rPr>
          <w:lang w:val="en-US"/>
        </w:rPr>
        <w:t xml:space="preserve"> summons by the </w:t>
      </w:r>
      <w:r w:rsidR="00CF6FD0">
        <w:rPr>
          <w:lang w:val="en-US"/>
        </w:rPr>
        <w:t xml:space="preserve">Public Enterprises </w:t>
      </w:r>
      <w:r>
        <w:rPr>
          <w:lang w:val="en-US"/>
        </w:rPr>
        <w:t xml:space="preserve">Portfolio committee, </w:t>
      </w:r>
      <w:r w:rsidR="00CF6FD0">
        <w:rPr>
          <w:lang w:val="en-US"/>
        </w:rPr>
        <w:t xml:space="preserve">I will focus on the following three incidents as requested by the Acting Secretary of Parliament.   They are: </w:t>
      </w:r>
    </w:p>
    <w:p w:rsidR="0033371D" w:rsidRPr="00303869" w:rsidRDefault="00303869" w:rsidP="00E60967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03869">
        <w:rPr>
          <w:lang w:val="en-US"/>
        </w:rPr>
        <w:t>The New Age Deal that was later declared to be an irregular expenditure</w:t>
      </w:r>
    </w:p>
    <w:p w:rsidR="00303869" w:rsidRPr="00303869" w:rsidRDefault="00303869" w:rsidP="00E60967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03869">
        <w:rPr>
          <w:lang w:val="en-US"/>
        </w:rPr>
        <w:t>The IT procurement process that could have saved Eskom a R1bn but was abandoned by Eskom and the contract with T-systems was extended</w:t>
      </w:r>
    </w:p>
    <w:p w:rsidR="00303869" w:rsidRPr="00303869" w:rsidRDefault="00303869" w:rsidP="00E60967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03869">
        <w:rPr>
          <w:lang w:val="en-US"/>
        </w:rPr>
        <w:t xml:space="preserve">The procurement process on the </w:t>
      </w:r>
      <w:proofErr w:type="spellStart"/>
      <w:r w:rsidRPr="00303869">
        <w:rPr>
          <w:lang w:val="en-US"/>
        </w:rPr>
        <w:t>Koeberg</w:t>
      </w:r>
      <w:proofErr w:type="spellEnd"/>
      <w:r w:rsidRPr="00303869">
        <w:rPr>
          <w:lang w:val="en-US"/>
        </w:rPr>
        <w:t xml:space="preserve"> Steam Generator</w:t>
      </w:r>
    </w:p>
    <w:p w:rsidR="00303869" w:rsidRDefault="00303869" w:rsidP="00E60967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03869">
        <w:rPr>
          <w:lang w:val="en-US"/>
        </w:rPr>
        <w:t xml:space="preserve">Any other </w:t>
      </w:r>
      <w:r w:rsidR="007625F7">
        <w:rPr>
          <w:lang w:val="en-US"/>
        </w:rPr>
        <w:t xml:space="preserve">related </w:t>
      </w:r>
      <w:r w:rsidRPr="00303869">
        <w:rPr>
          <w:lang w:val="en-US"/>
        </w:rPr>
        <w:t>matters</w:t>
      </w:r>
    </w:p>
    <w:p w:rsidR="00917DE9" w:rsidRDefault="00373988" w:rsidP="00E60967">
      <w:pPr>
        <w:jc w:val="both"/>
        <w:rPr>
          <w:lang w:val="en-US"/>
        </w:rPr>
      </w:pPr>
      <w:r w:rsidRPr="00917DE9">
        <w:rPr>
          <w:lang w:val="en-US"/>
        </w:rPr>
        <w:t>The New Age Deal</w:t>
      </w:r>
    </w:p>
    <w:p w:rsidR="00917DE9" w:rsidRPr="00917DE9" w:rsidRDefault="00CF6FD0" w:rsidP="00E60967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In April 2014, </w:t>
      </w:r>
      <w:r w:rsidR="00CD4D0A">
        <w:rPr>
          <w:lang w:val="en-US"/>
        </w:rPr>
        <w:t xml:space="preserve">Colin </w:t>
      </w:r>
      <w:proofErr w:type="spellStart"/>
      <w:r w:rsidR="00CD4D0A">
        <w:rPr>
          <w:lang w:val="en-US"/>
        </w:rPr>
        <w:t>Matjila</w:t>
      </w:r>
      <w:proofErr w:type="spellEnd"/>
      <w:r w:rsidR="00CD4D0A">
        <w:rPr>
          <w:lang w:val="en-US"/>
        </w:rPr>
        <w:t xml:space="preserve"> became </w:t>
      </w:r>
      <w:r>
        <w:rPr>
          <w:lang w:val="en-US"/>
        </w:rPr>
        <w:t xml:space="preserve">the </w:t>
      </w:r>
      <w:r w:rsidR="00CD4D0A">
        <w:rPr>
          <w:lang w:val="en-US"/>
        </w:rPr>
        <w:t>Interim CEO</w:t>
      </w:r>
      <w:r>
        <w:rPr>
          <w:lang w:val="en-US"/>
        </w:rPr>
        <w:t xml:space="preserve"> of Eskom, </w:t>
      </w:r>
      <w:r w:rsidR="003F2924">
        <w:rPr>
          <w:lang w:val="en-US"/>
        </w:rPr>
        <w:t>moving from his board</w:t>
      </w:r>
      <w:r>
        <w:rPr>
          <w:lang w:val="en-US"/>
        </w:rPr>
        <w:t xml:space="preserve"> role to an executive role.  Within that month, he </w:t>
      </w:r>
      <w:r w:rsidR="00373988" w:rsidRPr="00917DE9">
        <w:rPr>
          <w:lang w:val="en-US"/>
        </w:rPr>
        <w:t>requested a</w:t>
      </w:r>
      <w:r>
        <w:rPr>
          <w:lang w:val="en-US"/>
        </w:rPr>
        <w:t xml:space="preserve"> sponsorship</w:t>
      </w:r>
      <w:r w:rsidR="00373988" w:rsidRPr="00917DE9">
        <w:rPr>
          <w:lang w:val="en-US"/>
        </w:rPr>
        <w:t xml:space="preserve"> contract for 1 year with the NEW AGE at the cost of R1.2million per breakfast</w:t>
      </w:r>
      <w:r>
        <w:rPr>
          <w:lang w:val="en-US"/>
        </w:rPr>
        <w:t xml:space="preserve"> event</w:t>
      </w:r>
      <w:r w:rsidR="00373988" w:rsidRPr="00917DE9">
        <w:rPr>
          <w:lang w:val="en-US"/>
        </w:rPr>
        <w:t>.  The Head of Co</w:t>
      </w:r>
      <w:r w:rsidR="00CD4D0A">
        <w:rPr>
          <w:lang w:val="en-US"/>
        </w:rPr>
        <w:t>r</w:t>
      </w:r>
      <w:r w:rsidR="00373988" w:rsidRPr="00917DE9">
        <w:rPr>
          <w:lang w:val="en-US"/>
        </w:rPr>
        <w:t>porate Affairs</w:t>
      </w:r>
      <w:r w:rsidR="00CD4D0A">
        <w:rPr>
          <w:lang w:val="en-US"/>
        </w:rPr>
        <w:t xml:space="preserve"> and t</w:t>
      </w:r>
      <w:r w:rsidR="00373988" w:rsidRPr="00917DE9">
        <w:rPr>
          <w:lang w:val="en-US"/>
        </w:rPr>
        <w:t xml:space="preserve">he Head of Legal </w:t>
      </w:r>
      <w:r w:rsidR="00CD4D0A">
        <w:rPr>
          <w:lang w:val="en-US"/>
        </w:rPr>
        <w:t xml:space="preserve">were </w:t>
      </w:r>
      <w:r w:rsidR="00373988" w:rsidRPr="00917DE9">
        <w:rPr>
          <w:lang w:val="en-US"/>
        </w:rPr>
        <w:t xml:space="preserve">dealing with the contract.  </w:t>
      </w:r>
    </w:p>
    <w:p w:rsidR="00917DE9" w:rsidRPr="00917DE9" w:rsidRDefault="00373988" w:rsidP="00E60967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17DE9">
        <w:rPr>
          <w:lang w:val="en-US"/>
        </w:rPr>
        <w:t>I was involved in terms of the rationale for the contract</w:t>
      </w:r>
      <w:r w:rsidR="00CD4D0A">
        <w:rPr>
          <w:lang w:val="en-US"/>
        </w:rPr>
        <w:t>. W</w:t>
      </w:r>
      <w:r w:rsidRPr="00917DE9">
        <w:rPr>
          <w:lang w:val="en-US"/>
        </w:rPr>
        <w:t xml:space="preserve">e tried </w:t>
      </w:r>
      <w:r w:rsidR="00322417">
        <w:rPr>
          <w:lang w:val="en-US"/>
        </w:rPr>
        <w:t>very hard to meet the Interim CEO’s request</w:t>
      </w:r>
      <w:r w:rsidRPr="00917DE9">
        <w:rPr>
          <w:lang w:val="en-US"/>
        </w:rPr>
        <w:t xml:space="preserve"> – </w:t>
      </w:r>
      <w:r w:rsidR="00CF6FD0">
        <w:rPr>
          <w:lang w:val="en-US"/>
        </w:rPr>
        <w:t xml:space="preserve">despite </w:t>
      </w:r>
      <w:r w:rsidR="00322417">
        <w:rPr>
          <w:lang w:val="en-US"/>
        </w:rPr>
        <w:t xml:space="preserve">it </w:t>
      </w:r>
      <w:r w:rsidR="00CF6FD0">
        <w:rPr>
          <w:lang w:val="en-US"/>
        </w:rPr>
        <w:t xml:space="preserve">being a difficult time financially, we </w:t>
      </w:r>
      <w:r w:rsidRPr="00917DE9">
        <w:rPr>
          <w:lang w:val="en-US"/>
        </w:rPr>
        <w:t>tried to justif</w:t>
      </w:r>
      <w:r w:rsidR="003F2924">
        <w:rPr>
          <w:lang w:val="en-US"/>
        </w:rPr>
        <w:t>y</w:t>
      </w:r>
      <w:r w:rsidRPr="00917DE9">
        <w:rPr>
          <w:lang w:val="en-US"/>
        </w:rPr>
        <w:t xml:space="preserve"> </w:t>
      </w:r>
      <w:r w:rsidR="00CF6FD0">
        <w:rPr>
          <w:lang w:val="en-US"/>
        </w:rPr>
        <w:t>the contract on the grounds that we</w:t>
      </w:r>
      <w:r w:rsidRPr="00917DE9">
        <w:rPr>
          <w:lang w:val="en-US"/>
        </w:rPr>
        <w:t xml:space="preserve"> needed to engage </w:t>
      </w:r>
      <w:r w:rsidR="00CF6FD0">
        <w:rPr>
          <w:lang w:val="en-US"/>
        </w:rPr>
        <w:t>key decision-makers and opinion-</w:t>
      </w:r>
      <w:r w:rsidR="003F2924">
        <w:rPr>
          <w:lang w:val="en-US"/>
        </w:rPr>
        <w:t xml:space="preserve">shapers </w:t>
      </w:r>
      <w:r w:rsidR="00CF6FD0">
        <w:rPr>
          <w:lang w:val="en-US"/>
        </w:rPr>
        <w:t xml:space="preserve">and </w:t>
      </w:r>
      <w:r w:rsidRPr="00917DE9">
        <w:rPr>
          <w:lang w:val="en-US"/>
        </w:rPr>
        <w:t xml:space="preserve">shift the understanding around </w:t>
      </w:r>
      <w:proofErr w:type="spellStart"/>
      <w:r w:rsidRPr="00917DE9">
        <w:rPr>
          <w:lang w:val="en-US"/>
        </w:rPr>
        <w:t>Eskoms</w:t>
      </w:r>
      <w:proofErr w:type="spellEnd"/>
      <w:r w:rsidR="00CF6FD0">
        <w:rPr>
          <w:lang w:val="en-US"/>
        </w:rPr>
        <w:t>’</w:t>
      </w:r>
      <w:r w:rsidRPr="00917DE9">
        <w:rPr>
          <w:lang w:val="en-US"/>
        </w:rPr>
        <w:t xml:space="preserve"> long-term sustainability.  If a series of breakfast</w:t>
      </w:r>
      <w:r w:rsidR="007564AA">
        <w:rPr>
          <w:lang w:val="en-US"/>
        </w:rPr>
        <w:t>s</w:t>
      </w:r>
      <w:r w:rsidRPr="00917DE9">
        <w:rPr>
          <w:lang w:val="en-US"/>
        </w:rPr>
        <w:t xml:space="preserve"> with key dec</w:t>
      </w:r>
      <w:r w:rsidR="00CF6FD0">
        <w:rPr>
          <w:lang w:val="en-US"/>
        </w:rPr>
        <w:t xml:space="preserve">ision-makers </w:t>
      </w:r>
      <w:r w:rsidR="003F2924">
        <w:rPr>
          <w:lang w:val="en-US"/>
        </w:rPr>
        <w:t xml:space="preserve">and opinion-shapers </w:t>
      </w:r>
      <w:r w:rsidR="00CF6FD0">
        <w:rPr>
          <w:lang w:val="en-US"/>
        </w:rPr>
        <w:t xml:space="preserve">could achieve that, it was considered </w:t>
      </w:r>
      <w:r w:rsidRPr="00917DE9">
        <w:rPr>
          <w:lang w:val="en-US"/>
        </w:rPr>
        <w:t>well wor</w:t>
      </w:r>
      <w:r w:rsidR="00CF6FD0">
        <w:rPr>
          <w:lang w:val="en-US"/>
        </w:rPr>
        <w:t>th the investment</w:t>
      </w:r>
      <w:r w:rsidRPr="00917DE9">
        <w:rPr>
          <w:lang w:val="en-US"/>
        </w:rPr>
        <w:t xml:space="preserve">. </w:t>
      </w:r>
    </w:p>
    <w:p w:rsidR="00917DE9" w:rsidRPr="00917DE9" w:rsidRDefault="00CF6FD0" w:rsidP="00E6096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However, as the month of April progressed, </w:t>
      </w:r>
      <w:r w:rsidR="00322417">
        <w:rPr>
          <w:lang w:val="en-US"/>
        </w:rPr>
        <w:t>the Interim CEO,</w:t>
      </w:r>
      <w:r>
        <w:rPr>
          <w:lang w:val="en-US"/>
        </w:rPr>
        <w:t xml:space="preserve"> </w:t>
      </w:r>
      <w:r w:rsidR="00373988" w:rsidRPr="00917DE9">
        <w:rPr>
          <w:lang w:val="en-US"/>
        </w:rPr>
        <w:t xml:space="preserve">changed the </w:t>
      </w:r>
      <w:r>
        <w:rPr>
          <w:lang w:val="en-US"/>
        </w:rPr>
        <w:t>request f</w:t>
      </w:r>
      <w:r w:rsidR="001A110D">
        <w:rPr>
          <w:lang w:val="en-US"/>
        </w:rPr>
        <w:t xml:space="preserve">rom 1 year to 3 years and </w:t>
      </w:r>
      <w:r>
        <w:rPr>
          <w:lang w:val="en-US"/>
        </w:rPr>
        <w:t>removed the</w:t>
      </w:r>
      <w:r w:rsidR="00B314BE" w:rsidRPr="00917DE9">
        <w:rPr>
          <w:lang w:val="en-US"/>
        </w:rPr>
        <w:t xml:space="preserve"> </w:t>
      </w:r>
      <w:r w:rsidR="003F2924">
        <w:rPr>
          <w:lang w:val="en-US"/>
        </w:rPr>
        <w:t xml:space="preserve">standard </w:t>
      </w:r>
      <w:r w:rsidR="00B314BE" w:rsidRPr="00917DE9">
        <w:rPr>
          <w:lang w:val="en-US"/>
        </w:rPr>
        <w:t>exit clause</w:t>
      </w:r>
      <w:r w:rsidR="003F2924">
        <w:rPr>
          <w:lang w:val="en-US"/>
        </w:rPr>
        <w:t xml:space="preserve"> in the contract</w:t>
      </w:r>
      <w:r w:rsidR="00B314BE" w:rsidRPr="00917DE9">
        <w:rPr>
          <w:lang w:val="en-US"/>
        </w:rPr>
        <w:t xml:space="preserve">.  </w:t>
      </w:r>
      <w:r w:rsidR="001A110D">
        <w:rPr>
          <w:lang w:val="en-US"/>
        </w:rPr>
        <w:t>As the corporate team, w</w:t>
      </w:r>
      <w:r w:rsidR="00B314BE" w:rsidRPr="00917DE9">
        <w:rPr>
          <w:lang w:val="en-US"/>
        </w:rPr>
        <w:t>e wanted an exit clause</w:t>
      </w:r>
      <w:r w:rsidR="001A110D">
        <w:rPr>
          <w:lang w:val="en-US"/>
        </w:rPr>
        <w:t xml:space="preserve"> to ensure that the </w:t>
      </w:r>
      <w:r w:rsidR="00B314BE" w:rsidRPr="00917DE9">
        <w:rPr>
          <w:lang w:val="en-US"/>
        </w:rPr>
        <w:t xml:space="preserve">new </w:t>
      </w:r>
      <w:r w:rsidR="001A110D" w:rsidRPr="00917DE9">
        <w:rPr>
          <w:lang w:val="en-US"/>
        </w:rPr>
        <w:t>permanent</w:t>
      </w:r>
      <w:r w:rsidR="00B314BE" w:rsidRPr="00917DE9">
        <w:rPr>
          <w:lang w:val="en-US"/>
        </w:rPr>
        <w:t xml:space="preserve"> CE</w:t>
      </w:r>
      <w:r w:rsidR="001A110D">
        <w:rPr>
          <w:lang w:val="en-US"/>
        </w:rPr>
        <w:t>, expected</w:t>
      </w:r>
      <w:r w:rsidR="00B314BE" w:rsidRPr="00917DE9">
        <w:rPr>
          <w:lang w:val="en-US"/>
        </w:rPr>
        <w:t xml:space="preserve"> in October</w:t>
      </w:r>
      <w:r w:rsidR="003F2924">
        <w:rPr>
          <w:lang w:val="en-US"/>
        </w:rPr>
        <w:t xml:space="preserve"> 2014, </w:t>
      </w:r>
      <w:r w:rsidR="001A110D">
        <w:rPr>
          <w:lang w:val="en-US"/>
        </w:rPr>
        <w:t xml:space="preserve">could have the space </w:t>
      </w:r>
      <w:r w:rsidR="00B314BE" w:rsidRPr="00917DE9">
        <w:rPr>
          <w:lang w:val="en-US"/>
        </w:rPr>
        <w:t xml:space="preserve">to drive </w:t>
      </w:r>
      <w:r w:rsidR="00DD415E" w:rsidRPr="00917DE9">
        <w:rPr>
          <w:lang w:val="en-US"/>
        </w:rPr>
        <w:t>their own</w:t>
      </w:r>
      <w:r w:rsidR="001A110D">
        <w:rPr>
          <w:lang w:val="en-US"/>
        </w:rPr>
        <w:t xml:space="preserve"> conversation on the company’s </w:t>
      </w:r>
      <w:r w:rsidR="00B314BE" w:rsidRPr="00917DE9">
        <w:rPr>
          <w:lang w:val="en-US"/>
        </w:rPr>
        <w:t xml:space="preserve">strategic </w:t>
      </w:r>
      <w:r w:rsidR="001A110D">
        <w:rPr>
          <w:lang w:val="en-US"/>
        </w:rPr>
        <w:t>priorities without being constrained by a three</w:t>
      </w:r>
      <w:r w:rsidR="003F2924">
        <w:rPr>
          <w:lang w:val="en-US"/>
        </w:rPr>
        <w:t>-</w:t>
      </w:r>
      <w:r w:rsidR="001A110D">
        <w:rPr>
          <w:lang w:val="en-US"/>
        </w:rPr>
        <w:t xml:space="preserve">year binding breakfast program.   Despite attempts to persuade Mr </w:t>
      </w:r>
      <w:proofErr w:type="spellStart"/>
      <w:r w:rsidR="001A110D">
        <w:rPr>
          <w:lang w:val="en-US"/>
        </w:rPr>
        <w:t>Matjila</w:t>
      </w:r>
      <w:proofErr w:type="spellEnd"/>
      <w:r w:rsidR="001A110D">
        <w:rPr>
          <w:lang w:val="en-US"/>
        </w:rPr>
        <w:t xml:space="preserve">, he was adamant about the three year time period and the removal of the exit clause in the contract. </w:t>
      </w:r>
    </w:p>
    <w:p w:rsidR="00917DE9" w:rsidRPr="00917DE9" w:rsidRDefault="00B314BE" w:rsidP="00E60967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17DE9">
        <w:rPr>
          <w:lang w:val="en-US"/>
        </w:rPr>
        <w:t>At R43 million</w:t>
      </w:r>
      <w:r w:rsidR="00DD415E" w:rsidRPr="00917DE9">
        <w:rPr>
          <w:lang w:val="en-US"/>
        </w:rPr>
        <w:t xml:space="preserve"> this contract required two signatories for authorization. The FD refused to sign the contract</w:t>
      </w:r>
      <w:r w:rsidR="001A110D">
        <w:rPr>
          <w:lang w:val="en-US"/>
        </w:rPr>
        <w:t xml:space="preserve"> and </w:t>
      </w:r>
      <w:r w:rsidR="00322417">
        <w:rPr>
          <w:lang w:val="en-US"/>
        </w:rPr>
        <w:t xml:space="preserve">Interim CEO </w:t>
      </w:r>
      <w:r w:rsidR="00DD415E" w:rsidRPr="00917DE9">
        <w:rPr>
          <w:lang w:val="en-US"/>
        </w:rPr>
        <w:t xml:space="preserve">signed it on his own.  </w:t>
      </w:r>
    </w:p>
    <w:p w:rsidR="00B314BE" w:rsidRPr="00917DE9" w:rsidRDefault="00DD415E" w:rsidP="00E60967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17DE9">
        <w:rPr>
          <w:lang w:val="en-US"/>
        </w:rPr>
        <w:t xml:space="preserve">This was picked up as an irregular expense by the auditors in September </w:t>
      </w:r>
      <w:r w:rsidR="001A110D">
        <w:rPr>
          <w:lang w:val="en-US"/>
        </w:rPr>
        <w:t xml:space="preserve">2017 </w:t>
      </w:r>
      <w:r w:rsidRPr="00917DE9">
        <w:rPr>
          <w:lang w:val="en-US"/>
        </w:rPr>
        <w:t xml:space="preserve">and the Board Audit and Risk committee dealt with it and it was reported to IRBA. </w:t>
      </w:r>
    </w:p>
    <w:p w:rsidR="00E30038" w:rsidRDefault="00B314BE" w:rsidP="00E60967">
      <w:pPr>
        <w:jc w:val="both"/>
        <w:rPr>
          <w:lang w:val="en-US"/>
        </w:rPr>
      </w:pPr>
      <w:r>
        <w:rPr>
          <w:lang w:val="en-US"/>
        </w:rPr>
        <w:t>IT procurement process</w:t>
      </w:r>
    </w:p>
    <w:p w:rsidR="00B314BE" w:rsidRPr="00C70E6A" w:rsidRDefault="00E30038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C70E6A">
        <w:rPr>
          <w:lang w:val="en-US"/>
        </w:rPr>
        <w:t xml:space="preserve">The </w:t>
      </w:r>
      <w:r w:rsidR="00B314BE" w:rsidRPr="00C70E6A">
        <w:rPr>
          <w:lang w:val="en-US"/>
        </w:rPr>
        <w:t>b</w:t>
      </w:r>
      <w:r w:rsidRPr="00C70E6A">
        <w:rPr>
          <w:lang w:val="en-US"/>
        </w:rPr>
        <w:t xml:space="preserve">oard tender committee requested sourcing strategies for all commodities when they were </w:t>
      </w:r>
      <w:r w:rsidR="001A110D">
        <w:rPr>
          <w:lang w:val="en-US"/>
        </w:rPr>
        <w:t>constituted as a committee in</w:t>
      </w:r>
      <w:r w:rsidRPr="00C70E6A">
        <w:rPr>
          <w:lang w:val="en-US"/>
        </w:rPr>
        <w:t xml:space="preserve"> 2011.  In this context, the IT sourcing strategy was developed. There was a very clear </w:t>
      </w:r>
      <w:r w:rsidR="001A110D">
        <w:rPr>
          <w:lang w:val="en-US"/>
        </w:rPr>
        <w:t xml:space="preserve">expectation </w:t>
      </w:r>
      <w:r w:rsidRPr="00C70E6A">
        <w:rPr>
          <w:lang w:val="en-US"/>
        </w:rPr>
        <w:t>from the board</w:t>
      </w:r>
      <w:r w:rsidR="0081410B" w:rsidRPr="00C70E6A">
        <w:rPr>
          <w:lang w:val="en-US"/>
        </w:rPr>
        <w:t xml:space="preserve"> we would be changing suppliers.</w:t>
      </w:r>
      <w:r w:rsidR="008A1667">
        <w:rPr>
          <w:lang w:val="en-US"/>
        </w:rPr>
        <w:t xml:space="preserve"> </w:t>
      </w:r>
      <w:r w:rsidR="00322417">
        <w:rPr>
          <w:lang w:val="en-US"/>
        </w:rPr>
        <w:t xml:space="preserve"> In line with the IT </w:t>
      </w:r>
      <w:r w:rsidR="003F2924">
        <w:rPr>
          <w:lang w:val="en-US"/>
        </w:rPr>
        <w:t xml:space="preserve">vision and </w:t>
      </w:r>
      <w:r w:rsidR="00322417">
        <w:rPr>
          <w:lang w:val="en-US"/>
        </w:rPr>
        <w:t xml:space="preserve">sourcing strategy, there was a shift in the IT priorities, hence the </w:t>
      </w:r>
      <w:r w:rsidR="002B1F72">
        <w:rPr>
          <w:lang w:val="en-US"/>
        </w:rPr>
        <w:t>in-sourcing</w:t>
      </w:r>
      <w:r w:rsidR="00322417">
        <w:rPr>
          <w:lang w:val="en-US"/>
        </w:rPr>
        <w:t xml:space="preserve"> of amongst other things, cyber network security and the decision to outsource other elements of the IT application and maintenance service. </w:t>
      </w:r>
    </w:p>
    <w:p w:rsidR="00322417" w:rsidRDefault="001A110D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In </w:t>
      </w:r>
      <w:r w:rsidR="0081410B" w:rsidRPr="00C70E6A">
        <w:rPr>
          <w:lang w:val="en-US"/>
        </w:rPr>
        <w:t xml:space="preserve">2013 </w:t>
      </w:r>
      <w:r>
        <w:rPr>
          <w:lang w:val="en-US"/>
        </w:rPr>
        <w:t xml:space="preserve">the contract </w:t>
      </w:r>
      <w:r w:rsidR="00322417">
        <w:rPr>
          <w:lang w:val="en-US"/>
        </w:rPr>
        <w:t xml:space="preserve">for the outsourced elements part of the IT services was </w:t>
      </w:r>
      <w:r>
        <w:rPr>
          <w:lang w:val="en-US"/>
        </w:rPr>
        <w:t>put out to tender.</w:t>
      </w:r>
      <w:r w:rsidR="00322417">
        <w:rPr>
          <w:lang w:val="en-US"/>
        </w:rPr>
        <w:t xml:space="preserve">  As we were </w:t>
      </w:r>
      <w:r w:rsidR="0081410B" w:rsidRPr="00C70E6A">
        <w:rPr>
          <w:lang w:val="en-US"/>
        </w:rPr>
        <w:t xml:space="preserve">approaching adjudication, </w:t>
      </w:r>
      <w:r w:rsidR="00322417">
        <w:rPr>
          <w:lang w:val="en-US"/>
        </w:rPr>
        <w:t>the</w:t>
      </w:r>
      <w:r w:rsidR="0081410B" w:rsidRPr="00C70E6A">
        <w:rPr>
          <w:lang w:val="en-US"/>
        </w:rPr>
        <w:t xml:space="preserve"> q</w:t>
      </w:r>
      <w:r w:rsidR="00322417">
        <w:rPr>
          <w:lang w:val="en-US"/>
        </w:rPr>
        <w:t xml:space="preserve">uestions around components of the IT service, the processes followed, </w:t>
      </w:r>
      <w:r w:rsidR="002B1F72">
        <w:rPr>
          <w:lang w:val="en-US"/>
        </w:rPr>
        <w:t>and the</w:t>
      </w:r>
      <w:r w:rsidR="00322417">
        <w:rPr>
          <w:lang w:val="en-US"/>
        </w:rPr>
        <w:t xml:space="preserve"> veracity of </w:t>
      </w:r>
      <w:r w:rsidR="002B1F72">
        <w:rPr>
          <w:lang w:val="en-US"/>
        </w:rPr>
        <w:t xml:space="preserve">the savings </w:t>
      </w:r>
      <w:r w:rsidR="00322417">
        <w:rPr>
          <w:lang w:val="en-US"/>
        </w:rPr>
        <w:t>increased.  A number of a</w:t>
      </w:r>
      <w:r w:rsidR="0081410B" w:rsidRPr="00C70E6A">
        <w:rPr>
          <w:lang w:val="en-US"/>
        </w:rPr>
        <w:t xml:space="preserve">udits </w:t>
      </w:r>
      <w:r w:rsidR="00322417">
        <w:rPr>
          <w:lang w:val="en-US"/>
        </w:rPr>
        <w:t xml:space="preserve">were requested </w:t>
      </w:r>
      <w:r w:rsidR="002B1F72">
        <w:rPr>
          <w:lang w:val="en-US"/>
        </w:rPr>
        <w:t xml:space="preserve">and completed </w:t>
      </w:r>
      <w:r w:rsidR="0081410B" w:rsidRPr="00C70E6A">
        <w:rPr>
          <w:lang w:val="en-US"/>
        </w:rPr>
        <w:t xml:space="preserve">around </w:t>
      </w:r>
      <w:r w:rsidR="00322417">
        <w:rPr>
          <w:lang w:val="en-US"/>
        </w:rPr>
        <w:t xml:space="preserve">these questions. </w:t>
      </w:r>
    </w:p>
    <w:p w:rsidR="002B1F72" w:rsidRDefault="0081410B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C70E6A">
        <w:rPr>
          <w:lang w:val="en-US"/>
        </w:rPr>
        <w:t>In July 2</w:t>
      </w:r>
      <w:r w:rsidR="00322417">
        <w:rPr>
          <w:lang w:val="en-US"/>
        </w:rPr>
        <w:t>0</w:t>
      </w:r>
      <w:r w:rsidRPr="00C70E6A">
        <w:rPr>
          <w:lang w:val="en-US"/>
        </w:rPr>
        <w:t xml:space="preserve">14, </w:t>
      </w:r>
      <w:r w:rsidR="00322417">
        <w:rPr>
          <w:lang w:val="en-US"/>
        </w:rPr>
        <w:t xml:space="preserve">I </w:t>
      </w:r>
      <w:r w:rsidRPr="00C70E6A">
        <w:rPr>
          <w:lang w:val="en-US"/>
        </w:rPr>
        <w:t xml:space="preserve">received a </w:t>
      </w:r>
      <w:r w:rsidR="00B314BE" w:rsidRPr="00C70E6A">
        <w:rPr>
          <w:lang w:val="en-US"/>
        </w:rPr>
        <w:t xml:space="preserve">Letter from </w:t>
      </w:r>
      <w:r w:rsidRPr="00C70E6A">
        <w:rPr>
          <w:lang w:val="en-US"/>
        </w:rPr>
        <w:t xml:space="preserve">interim </w:t>
      </w:r>
      <w:r w:rsidR="00B314BE" w:rsidRPr="00C70E6A">
        <w:rPr>
          <w:lang w:val="en-US"/>
        </w:rPr>
        <w:t>CE</w:t>
      </w:r>
      <w:r w:rsidR="00322417">
        <w:rPr>
          <w:lang w:val="en-US"/>
        </w:rPr>
        <w:t>, questioning specifically the integrity of the CIO</w:t>
      </w:r>
      <w:r w:rsidR="003F2924">
        <w:rPr>
          <w:lang w:val="en-US"/>
        </w:rPr>
        <w:t xml:space="preserve"> and</w:t>
      </w:r>
      <w:r w:rsidRPr="00C70E6A">
        <w:rPr>
          <w:lang w:val="en-US"/>
        </w:rPr>
        <w:t xml:space="preserve"> raising a number of allegations.  Four of these allegations I could answer immediately, the other two I could not.  </w:t>
      </w:r>
      <w:r w:rsidR="002B1F72">
        <w:rPr>
          <w:lang w:val="en-US"/>
        </w:rPr>
        <w:t xml:space="preserve">The interim CEO, Mr </w:t>
      </w:r>
      <w:proofErr w:type="spellStart"/>
      <w:r w:rsidR="002B1F72">
        <w:rPr>
          <w:lang w:val="en-US"/>
        </w:rPr>
        <w:t>Matjila</w:t>
      </w:r>
      <w:proofErr w:type="spellEnd"/>
      <w:r w:rsidR="002B1F72">
        <w:rPr>
          <w:lang w:val="en-US"/>
        </w:rPr>
        <w:t xml:space="preserve">, specifically pointed out the last sentence in the letter written to me, indicating that I should consider suspending the CIO, to protect the integrity of the investigation that he wanted me to initiate.   </w:t>
      </w:r>
    </w:p>
    <w:p w:rsidR="002B1F72" w:rsidRDefault="002B1F72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 consulted HR and Legal</w:t>
      </w:r>
      <w:r w:rsidR="007564AA">
        <w:rPr>
          <w:lang w:val="en-US"/>
        </w:rPr>
        <w:t xml:space="preserve"> regarding</w:t>
      </w:r>
      <w:r w:rsidR="00562350">
        <w:rPr>
          <w:lang w:val="en-US"/>
        </w:rPr>
        <w:t xml:space="preserve"> the rules applying to suspensions. The advice that I received is that for a suspension to be appropriate while an investigation is taking place, there has to be reasonable basis to believe the investigation process may be interfered with. In addition, the impact of a suspension on an individual’s reputation should then be weighed against the risk of the investigation being tampered with. </w:t>
      </w:r>
    </w:p>
    <w:p w:rsidR="00562350" w:rsidRDefault="00562350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Given this legal advice and after consulting my colleagues on previous precedent in Eskom, I spoke to the CIO and informed him of the investigation.  I asked for his full co-operation with the investigators.  He assured me of his full co-operation with the investigation. </w:t>
      </w:r>
    </w:p>
    <w:p w:rsidR="00562350" w:rsidRDefault="00562350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He also provided me with feedback on </w:t>
      </w:r>
      <w:r w:rsidR="007564AA">
        <w:rPr>
          <w:lang w:val="en-US"/>
        </w:rPr>
        <w:t xml:space="preserve">the remaining </w:t>
      </w:r>
      <w:r>
        <w:rPr>
          <w:lang w:val="en-US"/>
        </w:rPr>
        <w:t>two of the six</w:t>
      </w:r>
      <w:r w:rsidR="00970619">
        <w:rPr>
          <w:lang w:val="en-US"/>
        </w:rPr>
        <w:t xml:space="preserve"> issues I </w:t>
      </w:r>
      <w:r w:rsidR="007564AA">
        <w:rPr>
          <w:lang w:val="en-US"/>
        </w:rPr>
        <w:t xml:space="preserve">had not been able to </w:t>
      </w:r>
      <w:r w:rsidR="00970619">
        <w:rPr>
          <w:lang w:val="en-US"/>
        </w:rPr>
        <w:t xml:space="preserve">explain to the Interim CEO </w:t>
      </w:r>
      <w:r w:rsidR="007564AA">
        <w:rPr>
          <w:lang w:val="en-US"/>
        </w:rPr>
        <w:t xml:space="preserve">that </w:t>
      </w:r>
      <w:r w:rsidR="00970619">
        <w:rPr>
          <w:lang w:val="en-US"/>
        </w:rPr>
        <w:t xml:space="preserve">morning. </w:t>
      </w:r>
    </w:p>
    <w:p w:rsidR="00970619" w:rsidRDefault="00970619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I wrote to the Interim CEO in the evening, explaining my reasons for not suspending the CIO. </w:t>
      </w:r>
    </w:p>
    <w:p w:rsidR="00C70E6A" w:rsidRDefault="00C70E6A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C70E6A">
        <w:rPr>
          <w:lang w:val="en-US"/>
        </w:rPr>
        <w:lastRenderedPageBreak/>
        <w:t xml:space="preserve">I initiated the audit </w:t>
      </w:r>
      <w:r w:rsidR="00970619">
        <w:rPr>
          <w:lang w:val="en-US"/>
        </w:rPr>
        <w:t xml:space="preserve">to investigate the six allegations </w:t>
      </w:r>
      <w:r w:rsidRPr="00C70E6A">
        <w:rPr>
          <w:lang w:val="en-US"/>
        </w:rPr>
        <w:t xml:space="preserve">and </w:t>
      </w:r>
      <w:r w:rsidR="00970619">
        <w:rPr>
          <w:lang w:val="en-US"/>
        </w:rPr>
        <w:t xml:space="preserve">I </w:t>
      </w:r>
      <w:r w:rsidRPr="00C70E6A">
        <w:rPr>
          <w:lang w:val="en-US"/>
        </w:rPr>
        <w:t xml:space="preserve">included it in my close out report with </w:t>
      </w:r>
      <w:r w:rsidR="00970619">
        <w:rPr>
          <w:lang w:val="en-US"/>
        </w:rPr>
        <w:t xml:space="preserve">the permanent CEO, Mr </w:t>
      </w:r>
      <w:proofErr w:type="spellStart"/>
      <w:r w:rsidRPr="00C70E6A">
        <w:rPr>
          <w:lang w:val="en-US"/>
        </w:rPr>
        <w:t>Tsedison</w:t>
      </w:r>
      <w:proofErr w:type="spellEnd"/>
      <w:r w:rsidRPr="00C70E6A">
        <w:rPr>
          <w:lang w:val="en-US"/>
        </w:rPr>
        <w:t xml:space="preserve"> </w:t>
      </w:r>
      <w:proofErr w:type="spellStart"/>
      <w:r w:rsidRPr="00C70E6A">
        <w:rPr>
          <w:lang w:val="en-US"/>
        </w:rPr>
        <w:t>Matona</w:t>
      </w:r>
      <w:proofErr w:type="spellEnd"/>
      <w:r w:rsidRPr="00C70E6A">
        <w:rPr>
          <w:lang w:val="en-US"/>
        </w:rPr>
        <w:t xml:space="preserve">.  </w:t>
      </w:r>
    </w:p>
    <w:p w:rsidR="00C70E6A" w:rsidRDefault="00C70E6A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C70E6A">
        <w:rPr>
          <w:lang w:val="en-US"/>
        </w:rPr>
        <w:t xml:space="preserve">The </w:t>
      </w:r>
      <w:r w:rsidR="00970619" w:rsidRPr="00C70E6A">
        <w:rPr>
          <w:lang w:val="en-US"/>
        </w:rPr>
        <w:t>findings of the report were</w:t>
      </w:r>
      <w:r w:rsidRPr="00C70E6A">
        <w:rPr>
          <w:lang w:val="en-US"/>
        </w:rPr>
        <w:t xml:space="preserve"> that there was no evidence of wrongdoing on all six accusations.  </w:t>
      </w:r>
    </w:p>
    <w:p w:rsidR="00B314BE" w:rsidRPr="00C70E6A" w:rsidRDefault="00B314BE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C70E6A">
        <w:rPr>
          <w:lang w:val="en-US"/>
        </w:rPr>
        <w:t xml:space="preserve">In </w:t>
      </w:r>
      <w:r w:rsidR="00970619">
        <w:rPr>
          <w:lang w:val="en-US"/>
        </w:rPr>
        <w:t xml:space="preserve">October </w:t>
      </w:r>
      <w:r w:rsidR="007564AA">
        <w:rPr>
          <w:lang w:val="en-US"/>
        </w:rPr>
        <w:t xml:space="preserve">2014 </w:t>
      </w:r>
      <w:r w:rsidR="00970619">
        <w:rPr>
          <w:lang w:val="en-US"/>
        </w:rPr>
        <w:t xml:space="preserve">at </w:t>
      </w:r>
      <w:r w:rsidR="0081410B" w:rsidRPr="00C70E6A">
        <w:rPr>
          <w:lang w:val="en-US"/>
        </w:rPr>
        <w:t>my last board tender committee meeting</w:t>
      </w:r>
      <w:r w:rsidR="00970619">
        <w:rPr>
          <w:lang w:val="en-US"/>
        </w:rPr>
        <w:t xml:space="preserve">, the board </w:t>
      </w:r>
      <w:r w:rsidR="0081410B" w:rsidRPr="00C70E6A">
        <w:rPr>
          <w:lang w:val="en-US"/>
        </w:rPr>
        <w:t>chose three suppliers</w:t>
      </w:r>
      <w:r w:rsidR="00970619">
        <w:rPr>
          <w:lang w:val="en-US"/>
        </w:rPr>
        <w:t xml:space="preserve"> to </w:t>
      </w:r>
      <w:r w:rsidR="003F2924">
        <w:rPr>
          <w:lang w:val="en-US"/>
        </w:rPr>
        <w:t xml:space="preserve">enter into </w:t>
      </w:r>
      <w:r w:rsidR="00970619">
        <w:rPr>
          <w:lang w:val="en-US"/>
        </w:rPr>
        <w:t xml:space="preserve">final negotiations with. </w:t>
      </w:r>
    </w:p>
    <w:p w:rsidR="00B314BE" w:rsidRDefault="00C70E6A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 left the company at the end of October</w:t>
      </w:r>
      <w:r w:rsidR="00970619">
        <w:rPr>
          <w:lang w:val="en-US"/>
        </w:rPr>
        <w:t xml:space="preserve"> </w:t>
      </w:r>
      <w:r w:rsidR="007564AA">
        <w:rPr>
          <w:lang w:val="en-US"/>
        </w:rPr>
        <w:t>2014</w:t>
      </w:r>
      <w:r>
        <w:rPr>
          <w:lang w:val="en-US"/>
        </w:rPr>
        <w:t>.</w:t>
      </w:r>
    </w:p>
    <w:p w:rsidR="00970619" w:rsidRDefault="008E6C3A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In November</w:t>
      </w:r>
      <w:r w:rsidR="00970619">
        <w:rPr>
          <w:lang w:val="en-US"/>
        </w:rPr>
        <w:t xml:space="preserve"> </w:t>
      </w:r>
      <w:r w:rsidR="007564AA">
        <w:rPr>
          <w:lang w:val="en-US"/>
        </w:rPr>
        <w:t>2014</w:t>
      </w:r>
      <w:r>
        <w:rPr>
          <w:lang w:val="en-US"/>
        </w:rPr>
        <w:t>, Eskom consolidat</w:t>
      </w:r>
      <w:r w:rsidR="007D2EFD">
        <w:rPr>
          <w:lang w:val="en-US"/>
        </w:rPr>
        <w:t>ed IT and Technology division</w:t>
      </w:r>
      <w:r w:rsidR="00970619">
        <w:rPr>
          <w:lang w:val="en-US"/>
        </w:rPr>
        <w:t xml:space="preserve"> under the leadership of Mr </w:t>
      </w:r>
      <w:proofErr w:type="spellStart"/>
      <w:r w:rsidR="00970619">
        <w:rPr>
          <w:lang w:val="en-US"/>
        </w:rPr>
        <w:t>Matshela</w:t>
      </w:r>
      <w:proofErr w:type="spellEnd"/>
      <w:r w:rsidR="00970619">
        <w:rPr>
          <w:lang w:val="en-US"/>
        </w:rPr>
        <w:t xml:space="preserve"> Koko</w:t>
      </w:r>
      <w:r w:rsidR="007D2EFD">
        <w:rPr>
          <w:lang w:val="en-US"/>
        </w:rPr>
        <w:t xml:space="preserve">. </w:t>
      </w:r>
    </w:p>
    <w:p w:rsidR="00970619" w:rsidRPr="00970619" w:rsidRDefault="007D2EFD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 </w:t>
      </w:r>
      <w:r w:rsidR="00970619">
        <w:rPr>
          <w:lang w:val="en-US"/>
        </w:rPr>
        <w:t xml:space="preserve">In this month the company had very deep </w:t>
      </w:r>
      <w:proofErr w:type="spellStart"/>
      <w:r w:rsidR="00970619">
        <w:rPr>
          <w:lang w:val="en-US"/>
        </w:rPr>
        <w:t>loadshedding</w:t>
      </w:r>
      <w:proofErr w:type="spellEnd"/>
      <w:r w:rsidR="00970619">
        <w:rPr>
          <w:lang w:val="en-US"/>
        </w:rPr>
        <w:t xml:space="preserve"> periods </w:t>
      </w:r>
      <w:r w:rsidR="003F2924">
        <w:rPr>
          <w:lang w:val="en-US"/>
        </w:rPr>
        <w:t xml:space="preserve">due to a </w:t>
      </w:r>
      <w:r w:rsidR="00970619">
        <w:rPr>
          <w:lang w:val="en-US"/>
        </w:rPr>
        <w:t xml:space="preserve">shortage of generation after losing the entire output from </w:t>
      </w:r>
      <w:proofErr w:type="spellStart"/>
      <w:r w:rsidR="00970619">
        <w:rPr>
          <w:lang w:val="en-US"/>
        </w:rPr>
        <w:t>Majuba</w:t>
      </w:r>
      <w:proofErr w:type="spellEnd"/>
      <w:r w:rsidR="00970619">
        <w:rPr>
          <w:lang w:val="en-US"/>
        </w:rPr>
        <w:t xml:space="preserve"> power station with the collapse of a silo. </w:t>
      </w:r>
    </w:p>
    <w:p w:rsidR="00C70E6A" w:rsidRPr="00970619" w:rsidRDefault="00970619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At the beginning of </w:t>
      </w:r>
      <w:r w:rsidR="003F2924">
        <w:rPr>
          <w:lang w:val="en-US"/>
        </w:rPr>
        <w:t>December</w:t>
      </w:r>
      <w:r w:rsidR="007564AA">
        <w:rPr>
          <w:lang w:val="en-US"/>
        </w:rPr>
        <w:t xml:space="preserve"> 2014</w:t>
      </w:r>
      <w:r w:rsidR="003F2924">
        <w:rPr>
          <w:lang w:val="en-US"/>
        </w:rPr>
        <w:t>,</w:t>
      </w:r>
      <w:r w:rsidR="007D2EFD">
        <w:rPr>
          <w:lang w:val="en-US"/>
        </w:rPr>
        <w:t xml:space="preserve"> the CIO had the same </w:t>
      </w:r>
      <w:r w:rsidR="003F2924">
        <w:rPr>
          <w:lang w:val="en-US"/>
        </w:rPr>
        <w:t xml:space="preserve">six </w:t>
      </w:r>
      <w:r w:rsidR="007D2EFD">
        <w:rPr>
          <w:lang w:val="en-US"/>
        </w:rPr>
        <w:t>accusations leveled against him with one additional one</w:t>
      </w:r>
      <w:r>
        <w:rPr>
          <w:lang w:val="en-US"/>
        </w:rPr>
        <w:t xml:space="preserve"> accusation</w:t>
      </w:r>
      <w:r w:rsidR="007D2EFD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7D2EFD" w:rsidRPr="00970619">
        <w:rPr>
          <w:lang w:val="en-US"/>
        </w:rPr>
        <w:t xml:space="preserve">The </w:t>
      </w:r>
      <w:r w:rsidRPr="00970619">
        <w:rPr>
          <w:lang w:val="en-US"/>
        </w:rPr>
        <w:t xml:space="preserve">executive </w:t>
      </w:r>
      <w:r w:rsidR="007D2EFD" w:rsidRPr="00970619">
        <w:rPr>
          <w:lang w:val="en-US"/>
        </w:rPr>
        <w:t xml:space="preserve">decision was taken to suspend him pending the investigation.  </w:t>
      </w:r>
    </w:p>
    <w:p w:rsidR="007D2EFD" w:rsidRPr="00B314BE" w:rsidRDefault="00970619" w:rsidP="00E6096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Due to the intensity and pressure in the organization caused by the </w:t>
      </w:r>
      <w:proofErr w:type="spellStart"/>
      <w:r>
        <w:rPr>
          <w:lang w:val="en-US"/>
        </w:rPr>
        <w:t>loadshedding</w:t>
      </w:r>
      <w:proofErr w:type="spellEnd"/>
      <w:r>
        <w:rPr>
          <w:lang w:val="en-US"/>
        </w:rPr>
        <w:t xml:space="preserve">, a decision </w:t>
      </w:r>
      <w:r w:rsidR="007D2EFD">
        <w:rPr>
          <w:lang w:val="en-US"/>
        </w:rPr>
        <w:t xml:space="preserve">was </w:t>
      </w:r>
      <w:r>
        <w:rPr>
          <w:lang w:val="en-US"/>
        </w:rPr>
        <w:t xml:space="preserve">taken </w:t>
      </w:r>
      <w:r w:rsidR="007D2EFD">
        <w:rPr>
          <w:lang w:val="en-US"/>
        </w:rPr>
        <w:t xml:space="preserve">to cancel the </w:t>
      </w:r>
      <w:r w:rsidR="00BD2391">
        <w:rPr>
          <w:lang w:val="en-US"/>
        </w:rPr>
        <w:t xml:space="preserve">IT applications and maintenance </w:t>
      </w:r>
      <w:r w:rsidR="007D2EFD">
        <w:rPr>
          <w:lang w:val="en-US"/>
        </w:rPr>
        <w:t xml:space="preserve">procurement process and extend the contract with T-systems.  It was reported </w:t>
      </w:r>
      <w:r w:rsidR="003F2924">
        <w:rPr>
          <w:lang w:val="en-US"/>
        </w:rPr>
        <w:t xml:space="preserve">publicly </w:t>
      </w:r>
      <w:r w:rsidR="007D2EFD">
        <w:rPr>
          <w:lang w:val="en-US"/>
        </w:rPr>
        <w:t>in May 2015 that the contract had been extended for 2 years under a disengagement clause</w:t>
      </w:r>
      <w:r>
        <w:rPr>
          <w:lang w:val="en-US"/>
        </w:rPr>
        <w:t xml:space="preserve">. </w:t>
      </w:r>
      <w:r w:rsidR="000235B0">
        <w:rPr>
          <w:lang w:val="en-US"/>
        </w:rPr>
        <w:t xml:space="preserve"> </w:t>
      </w:r>
      <w:r>
        <w:rPr>
          <w:lang w:val="en-US"/>
        </w:rPr>
        <w:t xml:space="preserve">To the best of my knowledge to date, the </w:t>
      </w:r>
      <w:r w:rsidR="000235B0">
        <w:rPr>
          <w:lang w:val="en-US"/>
        </w:rPr>
        <w:t xml:space="preserve">IT suppliers </w:t>
      </w:r>
      <w:r>
        <w:rPr>
          <w:lang w:val="en-US"/>
        </w:rPr>
        <w:t xml:space="preserve">are still unchanged. </w:t>
      </w:r>
      <w:r w:rsidR="000235B0">
        <w:rPr>
          <w:lang w:val="en-US"/>
        </w:rPr>
        <w:t xml:space="preserve"> </w:t>
      </w:r>
    </w:p>
    <w:p w:rsidR="00B314BE" w:rsidRDefault="00B314BE" w:rsidP="00E60967">
      <w:pPr>
        <w:jc w:val="both"/>
        <w:rPr>
          <w:lang w:val="en-US"/>
        </w:rPr>
      </w:pPr>
      <w:proofErr w:type="spellStart"/>
      <w:r>
        <w:rPr>
          <w:lang w:val="en-US"/>
        </w:rPr>
        <w:t>Koeberg</w:t>
      </w:r>
      <w:proofErr w:type="spellEnd"/>
      <w:r>
        <w:rPr>
          <w:lang w:val="en-US"/>
        </w:rPr>
        <w:t xml:space="preserve"> steam generator</w:t>
      </w:r>
    </w:p>
    <w:p w:rsidR="00E32F32" w:rsidRDefault="00E32F32" w:rsidP="00E60967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I</w:t>
      </w:r>
      <w:r w:rsidR="00917DE9" w:rsidRPr="00917DE9">
        <w:rPr>
          <w:lang w:val="en-US"/>
        </w:rPr>
        <w:t xml:space="preserve">n early 2014, </w:t>
      </w:r>
      <w:r>
        <w:rPr>
          <w:lang w:val="en-US"/>
        </w:rPr>
        <w:t xml:space="preserve">I became aware of the </w:t>
      </w:r>
      <w:r w:rsidR="00B314BE" w:rsidRPr="00917DE9">
        <w:rPr>
          <w:lang w:val="en-US"/>
        </w:rPr>
        <w:t>anxiety</w:t>
      </w:r>
      <w:r>
        <w:rPr>
          <w:lang w:val="en-US"/>
        </w:rPr>
        <w:t xml:space="preserve"> of </w:t>
      </w:r>
      <w:r w:rsidR="00B314BE" w:rsidRPr="00917DE9">
        <w:rPr>
          <w:lang w:val="en-US"/>
        </w:rPr>
        <w:t>the team leading the procurement process</w:t>
      </w:r>
      <w:r>
        <w:rPr>
          <w:lang w:val="en-US"/>
        </w:rPr>
        <w:t xml:space="preserve"> to replace the six </w:t>
      </w:r>
      <w:proofErr w:type="spellStart"/>
      <w:r>
        <w:rPr>
          <w:lang w:val="en-US"/>
        </w:rPr>
        <w:t>Koeberg</w:t>
      </w:r>
      <w:proofErr w:type="spellEnd"/>
      <w:r>
        <w:rPr>
          <w:lang w:val="en-US"/>
        </w:rPr>
        <w:t xml:space="preserve"> steam generators.  This team was anxious that they would not replace the steam generators by 2016</w:t>
      </w:r>
      <w:r w:rsidR="003F2924">
        <w:rPr>
          <w:lang w:val="en-US"/>
        </w:rPr>
        <w:t>/2017</w:t>
      </w:r>
      <w:r>
        <w:rPr>
          <w:lang w:val="en-US"/>
        </w:rPr>
        <w:t>, in line with the power stations operating principles and to ensure equipment alignment with other nuc</w:t>
      </w:r>
      <w:r w:rsidR="003F2924">
        <w:rPr>
          <w:lang w:val="en-US"/>
        </w:rPr>
        <w:t xml:space="preserve">lear operators managing </w:t>
      </w:r>
      <w:r>
        <w:rPr>
          <w:lang w:val="en-US"/>
        </w:rPr>
        <w:t xml:space="preserve">fleet of </w:t>
      </w:r>
      <w:r w:rsidR="003F2924">
        <w:rPr>
          <w:lang w:val="en-US"/>
        </w:rPr>
        <w:t>a similar</w:t>
      </w:r>
      <w:r>
        <w:rPr>
          <w:lang w:val="en-US"/>
        </w:rPr>
        <w:t xml:space="preserve"> age. </w:t>
      </w:r>
    </w:p>
    <w:p w:rsidR="00E32F32" w:rsidRDefault="00E32F32" w:rsidP="00E60967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I became aware that for 1 entire year, the team </w:t>
      </w:r>
      <w:r w:rsidR="00933FB2">
        <w:rPr>
          <w:lang w:val="en-US"/>
        </w:rPr>
        <w:t xml:space="preserve">regularly </w:t>
      </w:r>
      <w:r>
        <w:rPr>
          <w:lang w:val="en-US"/>
        </w:rPr>
        <w:t xml:space="preserve">placed their item on the board tender committee agenda and that </w:t>
      </w:r>
      <w:r w:rsidR="003F2924">
        <w:rPr>
          <w:lang w:val="en-US"/>
        </w:rPr>
        <w:t xml:space="preserve">whilst </w:t>
      </w:r>
      <w:r>
        <w:rPr>
          <w:lang w:val="en-US"/>
        </w:rPr>
        <w:t>it was accepted on the agenda</w:t>
      </w:r>
      <w:r w:rsidR="003F2924">
        <w:rPr>
          <w:lang w:val="en-US"/>
        </w:rPr>
        <w:t>, the</w:t>
      </w:r>
      <w:r>
        <w:rPr>
          <w:lang w:val="en-US"/>
        </w:rPr>
        <w:t xml:space="preserve"> team never had a chance to present to the Board Tender Committee</w:t>
      </w:r>
      <w:r w:rsidR="00933FB2">
        <w:rPr>
          <w:lang w:val="en-US"/>
        </w:rPr>
        <w:t>.  In</w:t>
      </w:r>
      <w:r>
        <w:rPr>
          <w:lang w:val="en-US"/>
        </w:rPr>
        <w:t>stead the committee members would discuss this matter by themselves (“in committee discussions”).</w:t>
      </w:r>
    </w:p>
    <w:p w:rsidR="00AE0853" w:rsidRDefault="00917DE9" w:rsidP="00E60967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917DE9">
        <w:rPr>
          <w:lang w:val="en-US"/>
        </w:rPr>
        <w:t xml:space="preserve">The </w:t>
      </w:r>
      <w:r w:rsidR="00AE0853" w:rsidRPr="00917DE9">
        <w:rPr>
          <w:lang w:val="en-US"/>
        </w:rPr>
        <w:t xml:space="preserve">implications of this </w:t>
      </w:r>
      <w:r w:rsidR="00AE0853">
        <w:rPr>
          <w:lang w:val="en-US"/>
        </w:rPr>
        <w:t xml:space="preserve">delay in adjudicating the refurbishment contract </w:t>
      </w:r>
      <w:r w:rsidR="00AE0853" w:rsidRPr="00917DE9">
        <w:rPr>
          <w:lang w:val="en-US"/>
        </w:rPr>
        <w:t>were</w:t>
      </w:r>
      <w:r w:rsidRPr="00917DE9">
        <w:rPr>
          <w:lang w:val="en-US"/>
        </w:rPr>
        <w:t xml:space="preserve"> very concerning to me</w:t>
      </w:r>
      <w:r w:rsidR="00AE0853">
        <w:rPr>
          <w:lang w:val="en-US"/>
        </w:rPr>
        <w:t xml:space="preserve"> and we reported it to the Board Audit and Risk Committee</w:t>
      </w:r>
      <w:r w:rsidRPr="00917DE9">
        <w:rPr>
          <w:lang w:val="en-US"/>
        </w:rPr>
        <w:t xml:space="preserve">. </w:t>
      </w:r>
      <w:r w:rsidR="00B314BE" w:rsidRPr="00917DE9">
        <w:rPr>
          <w:lang w:val="en-US"/>
        </w:rPr>
        <w:t xml:space="preserve"> </w:t>
      </w:r>
    </w:p>
    <w:p w:rsidR="00AE0853" w:rsidRDefault="00AE0853" w:rsidP="00E60967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At the time</w:t>
      </w:r>
      <w:r w:rsidR="007625F7">
        <w:rPr>
          <w:lang w:val="en-US"/>
        </w:rPr>
        <w:t>,</w:t>
      </w:r>
      <w:r w:rsidR="00933FB2">
        <w:rPr>
          <w:lang w:val="en-US"/>
        </w:rPr>
        <w:t xml:space="preserve"> </w:t>
      </w:r>
      <w:r w:rsidR="007625F7">
        <w:rPr>
          <w:lang w:val="en-US"/>
        </w:rPr>
        <w:t xml:space="preserve">in </w:t>
      </w:r>
      <w:r w:rsidR="00933FB2">
        <w:rPr>
          <w:lang w:val="en-US"/>
        </w:rPr>
        <w:t xml:space="preserve">2014, </w:t>
      </w:r>
      <w:r>
        <w:rPr>
          <w:lang w:val="en-US"/>
        </w:rPr>
        <w:t>there were three risk implications of concern.</w:t>
      </w:r>
    </w:p>
    <w:p w:rsidR="00B314BE" w:rsidRPr="00917DE9" w:rsidRDefault="00917DE9" w:rsidP="00E60967">
      <w:pPr>
        <w:pStyle w:val="ListParagraph"/>
        <w:numPr>
          <w:ilvl w:val="1"/>
          <w:numId w:val="8"/>
        </w:numPr>
        <w:jc w:val="both"/>
        <w:rPr>
          <w:lang w:val="en-US"/>
        </w:rPr>
      </w:pPr>
      <w:r w:rsidRPr="00917DE9">
        <w:rPr>
          <w:lang w:val="en-US"/>
        </w:rPr>
        <w:t xml:space="preserve">If </w:t>
      </w:r>
      <w:r w:rsidR="00AE0853">
        <w:rPr>
          <w:lang w:val="en-US"/>
        </w:rPr>
        <w:t xml:space="preserve">the </w:t>
      </w:r>
      <w:proofErr w:type="spellStart"/>
      <w:r w:rsidR="00AE0853">
        <w:rPr>
          <w:lang w:val="en-US"/>
        </w:rPr>
        <w:t>Koeberg</w:t>
      </w:r>
      <w:proofErr w:type="spellEnd"/>
      <w:r w:rsidR="00AE0853">
        <w:rPr>
          <w:lang w:val="en-US"/>
        </w:rPr>
        <w:t xml:space="preserve"> steam generators were not replaced in time</w:t>
      </w:r>
      <w:r w:rsidR="00DC0BF2">
        <w:rPr>
          <w:lang w:val="en-US"/>
        </w:rPr>
        <w:t xml:space="preserve">, the risk of a progressive shutdown could not be avoided.  If the plant refurbishment outages occurred out of synch with other general outage requirements, the transmission corridor would not be </w:t>
      </w:r>
      <w:r w:rsidR="00933FB2">
        <w:rPr>
          <w:lang w:val="en-US"/>
        </w:rPr>
        <w:t xml:space="preserve">adequate </w:t>
      </w:r>
      <w:r w:rsidR="00DC0BF2">
        <w:rPr>
          <w:lang w:val="en-US"/>
        </w:rPr>
        <w:t xml:space="preserve">to support the entire Cape Demand, </w:t>
      </w:r>
      <w:r w:rsidR="00933FB2">
        <w:rPr>
          <w:lang w:val="en-US"/>
        </w:rPr>
        <w:t xml:space="preserve">potentially </w:t>
      </w:r>
      <w:r w:rsidR="00DC0BF2">
        <w:rPr>
          <w:lang w:val="en-US"/>
        </w:rPr>
        <w:t xml:space="preserve">resulting in a need to </w:t>
      </w:r>
      <w:r w:rsidRPr="00917DE9">
        <w:rPr>
          <w:lang w:val="en-US"/>
        </w:rPr>
        <w:t xml:space="preserve">operate the diesel generators </w:t>
      </w:r>
      <w:r w:rsidR="00DC0BF2">
        <w:rPr>
          <w:lang w:val="en-US"/>
        </w:rPr>
        <w:t xml:space="preserve">in Cape Town extensively and significantly </w:t>
      </w:r>
      <w:r w:rsidRPr="00917DE9">
        <w:rPr>
          <w:lang w:val="en-US"/>
        </w:rPr>
        <w:t>increasing the operational costs of the company</w:t>
      </w:r>
      <w:r w:rsidR="00DC0BF2">
        <w:rPr>
          <w:lang w:val="en-US"/>
        </w:rPr>
        <w:t xml:space="preserve">. </w:t>
      </w:r>
    </w:p>
    <w:p w:rsidR="00917DE9" w:rsidRDefault="00DC0BF2" w:rsidP="00E60967">
      <w:pPr>
        <w:pStyle w:val="ListParagraph"/>
        <w:numPr>
          <w:ilvl w:val="1"/>
          <w:numId w:val="8"/>
        </w:numPr>
        <w:jc w:val="both"/>
        <w:rPr>
          <w:lang w:val="en-US"/>
        </w:rPr>
      </w:pPr>
      <w:r>
        <w:rPr>
          <w:lang w:val="en-US"/>
        </w:rPr>
        <w:t>If the equipment alignment with o</w:t>
      </w:r>
      <w:r w:rsidR="00917DE9" w:rsidRPr="00917DE9">
        <w:rPr>
          <w:lang w:val="en-US"/>
        </w:rPr>
        <w:t xml:space="preserve">ther nuclear operators </w:t>
      </w:r>
      <w:r w:rsidR="00AE0853">
        <w:rPr>
          <w:lang w:val="en-US"/>
        </w:rPr>
        <w:t>managing similar</w:t>
      </w:r>
      <w:r>
        <w:rPr>
          <w:lang w:val="en-US"/>
        </w:rPr>
        <w:t>ly aged</w:t>
      </w:r>
      <w:r w:rsidR="00AE0853">
        <w:rPr>
          <w:lang w:val="en-US"/>
        </w:rPr>
        <w:t xml:space="preserve"> plant</w:t>
      </w:r>
      <w:r>
        <w:rPr>
          <w:lang w:val="en-US"/>
        </w:rPr>
        <w:t xml:space="preserve"> </w:t>
      </w:r>
      <w:r w:rsidR="00933FB2">
        <w:rPr>
          <w:lang w:val="en-US"/>
        </w:rPr>
        <w:t>was</w:t>
      </w:r>
      <w:r>
        <w:rPr>
          <w:lang w:val="en-US"/>
        </w:rPr>
        <w:t xml:space="preserve"> not maintained, </w:t>
      </w:r>
      <w:r w:rsidR="001E7CD4">
        <w:rPr>
          <w:lang w:val="en-US"/>
        </w:rPr>
        <w:t>our r</w:t>
      </w:r>
      <w:r w:rsidR="00AE0853">
        <w:rPr>
          <w:lang w:val="en-US"/>
        </w:rPr>
        <w:t xml:space="preserve">egulatory and nuclear </w:t>
      </w:r>
      <w:r w:rsidR="00747A92">
        <w:rPr>
          <w:lang w:val="en-US"/>
        </w:rPr>
        <w:t>safety assessments</w:t>
      </w:r>
      <w:r w:rsidR="001E7CD4">
        <w:rPr>
          <w:lang w:val="en-US"/>
        </w:rPr>
        <w:t xml:space="preserve"> </w:t>
      </w:r>
      <w:r w:rsidR="00933FB2">
        <w:rPr>
          <w:lang w:val="en-US"/>
        </w:rPr>
        <w:t xml:space="preserve">could be </w:t>
      </w:r>
      <w:r w:rsidR="001E7CD4">
        <w:rPr>
          <w:lang w:val="en-US"/>
        </w:rPr>
        <w:t>impact</w:t>
      </w:r>
      <w:r w:rsidR="00933FB2">
        <w:rPr>
          <w:lang w:val="en-US"/>
        </w:rPr>
        <w:t xml:space="preserve">ed. </w:t>
      </w:r>
    </w:p>
    <w:p w:rsidR="00747A92" w:rsidRPr="00917DE9" w:rsidRDefault="00747A92" w:rsidP="00E60967">
      <w:pPr>
        <w:pStyle w:val="ListParagraph"/>
        <w:numPr>
          <w:ilvl w:val="1"/>
          <w:numId w:val="8"/>
        </w:numPr>
        <w:jc w:val="both"/>
        <w:rPr>
          <w:lang w:val="en-US"/>
        </w:rPr>
      </w:pPr>
      <w:r>
        <w:rPr>
          <w:lang w:val="en-US"/>
        </w:rPr>
        <w:t xml:space="preserve">The reputational impact of not refurbishing in time </w:t>
      </w:r>
      <w:r w:rsidR="001E7CD4">
        <w:rPr>
          <w:lang w:val="en-US"/>
        </w:rPr>
        <w:t xml:space="preserve">could </w:t>
      </w:r>
      <w:r>
        <w:rPr>
          <w:lang w:val="en-US"/>
        </w:rPr>
        <w:t xml:space="preserve">potentially be severe. </w:t>
      </w:r>
    </w:p>
    <w:p w:rsidR="007625F7" w:rsidRDefault="007625F7" w:rsidP="00E60967">
      <w:pPr>
        <w:jc w:val="both"/>
        <w:rPr>
          <w:lang w:val="en-US"/>
        </w:rPr>
      </w:pPr>
    </w:p>
    <w:p w:rsidR="007625F7" w:rsidRDefault="007625F7" w:rsidP="00E60967">
      <w:pPr>
        <w:jc w:val="both"/>
        <w:rPr>
          <w:lang w:val="en-US"/>
        </w:rPr>
      </w:pPr>
    </w:p>
    <w:p w:rsidR="00B314BE" w:rsidRDefault="00B314BE" w:rsidP="00E60967">
      <w:pPr>
        <w:jc w:val="both"/>
        <w:rPr>
          <w:lang w:val="en-US"/>
        </w:rPr>
      </w:pPr>
      <w:r>
        <w:rPr>
          <w:lang w:val="en-US"/>
        </w:rPr>
        <w:t xml:space="preserve">Any other </w:t>
      </w:r>
      <w:r w:rsidR="007625F7">
        <w:rPr>
          <w:lang w:val="en-US"/>
        </w:rPr>
        <w:t xml:space="preserve">related </w:t>
      </w:r>
      <w:r>
        <w:rPr>
          <w:lang w:val="en-US"/>
        </w:rPr>
        <w:t>matters</w:t>
      </w:r>
    </w:p>
    <w:p w:rsidR="00227DB5" w:rsidRDefault="00227DB5" w:rsidP="00E60967">
      <w:pPr>
        <w:jc w:val="both"/>
        <w:rPr>
          <w:lang w:val="en-US"/>
        </w:rPr>
      </w:pPr>
      <w:r>
        <w:rPr>
          <w:lang w:val="en-US"/>
        </w:rPr>
        <w:t xml:space="preserve">There </w:t>
      </w:r>
      <w:r w:rsidR="00933FB2">
        <w:rPr>
          <w:lang w:val="en-US"/>
        </w:rPr>
        <w:t>were</w:t>
      </w:r>
      <w:r>
        <w:rPr>
          <w:lang w:val="en-US"/>
        </w:rPr>
        <w:t xml:space="preserve"> two other </w:t>
      </w:r>
      <w:r w:rsidR="007625F7">
        <w:rPr>
          <w:lang w:val="en-US"/>
        </w:rPr>
        <w:t xml:space="preserve">related </w:t>
      </w:r>
      <w:r>
        <w:rPr>
          <w:lang w:val="en-US"/>
        </w:rPr>
        <w:t>matters that I felt were significant a</w:t>
      </w:r>
      <w:r w:rsidR="00933FB2">
        <w:rPr>
          <w:lang w:val="en-US"/>
        </w:rPr>
        <w:t xml:space="preserve">t the time and which was raised </w:t>
      </w:r>
      <w:r w:rsidR="004E6189">
        <w:rPr>
          <w:lang w:val="en-US"/>
        </w:rPr>
        <w:t xml:space="preserve">with the Board </w:t>
      </w:r>
      <w:r>
        <w:rPr>
          <w:lang w:val="en-US"/>
        </w:rPr>
        <w:t>Audit and Risk Committee</w:t>
      </w:r>
      <w:r w:rsidR="004E6189">
        <w:rPr>
          <w:lang w:val="en-US"/>
        </w:rPr>
        <w:t xml:space="preserve"> and in direct conversation with the permanent CEO, Mr </w:t>
      </w:r>
      <w:proofErr w:type="spellStart"/>
      <w:r w:rsidR="004E6189">
        <w:rPr>
          <w:lang w:val="en-US"/>
        </w:rPr>
        <w:t>Tsediso</w:t>
      </w:r>
      <w:proofErr w:type="spellEnd"/>
      <w:r w:rsidR="004E6189">
        <w:rPr>
          <w:lang w:val="en-US"/>
        </w:rPr>
        <w:t xml:space="preserve"> </w:t>
      </w:r>
      <w:proofErr w:type="spellStart"/>
      <w:r w:rsidR="004E6189">
        <w:rPr>
          <w:lang w:val="en-US"/>
        </w:rPr>
        <w:t>Matona</w:t>
      </w:r>
      <w:proofErr w:type="spellEnd"/>
      <w:r w:rsidR="004E6189">
        <w:rPr>
          <w:lang w:val="en-US"/>
        </w:rPr>
        <w:t xml:space="preserve">. </w:t>
      </w:r>
    </w:p>
    <w:p w:rsidR="00B314BE" w:rsidRDefault="00227DB5" w:rsidP="00E60967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I was deeply concerned that no </w:t>
      </w:r>
      <w:r w:rsidR="00B314BE">
        <w:rPr>
          <w:lang w:val="en-US"/>
        </w:rPr>
        <w:t xml:space="preserve">long-term </w:t>
      </w:r>
      <w:r>
        <w:rPr>
          <w:lang w:val="en-US"/>
        </w:rPr>
        <w:t xml:space="preserve">coal </w:t>
      </w:r>
      <w:r w:rsidR="00B314BE">
        <w:rPr>
          <w:lang w:val="en-US"/>
        </w:rPr>
        <w:t>contract</w:t>
      </w:r>
      <w:r>
        <w:rPr>
          <w:lang w:val="en-US"/>
        </w:rPr>
        <w:t xml:space="preserve"> had yet been established for </w:t>
      </w:r>
      <w:proofErr w:type="spellStart"/>
      <w:r>
        <w:rPr>
          <w:lang w:val="en-US"/>
        </w:rPr>
        <w:t>Kusile</w:t>
      </w:r>
      <w:proofErr w:type="spellEnd"/>
      <w:r>
        <w:rPr>
          <w:lang w:val="en-US"/>
        </w:rPr>
        <w:t xml:space="preserve"> Power station and that the only short-term </w:t>
      </w:r>
      <w:r w:rsidR="00DD415E">
        <w:rPr>
          <w:lang w:val="en-US"/>
        </w:rPr>
        <w:t>five year contracts</w:t>
      </w:r>
      <w:r>
        <w:rPr>
          <w:lang w:val="en-US"/>
        </w:rPr>
        <w:t xml:space="preserve"> had been established with coal being </w:t>
      </w:r>
      <w:r w:rsidR="00B314BE">
        <w:rPr>
          <w:lang w:val="en-US"/>
        </w:rPr>
        <w:t>truck</w:t>
      </w:r>
      <w:r>
        <w:rPr>
          <w:lang w:val="en-US"/>
        </w:rPr>
        <w:t xml:space="preserve">ed in </w:t>
      </w:r>
      <w:r w:rsidR="00DD415E">
        <w:rPr>
          <w:lang w:val="en-US"/>
        </w:rPr>
        <w:t>from</w:t>
      </w:r>
      <w:r>
        <w:rPr>
          <w:lang w:val="en-US"/>
        </w:rPr>
        <w:t xml:space="preserve"> the surroundings</w:t>
      </w:r>
      <w:r w:rsidR="00DD415E">
        <w:rPr>
          <w:lang w:val="en-US"/>
        </w:rPr>
        <w:t xml:space="preserve">.  </w:t>
      </w:r>
      <w:r>
        <w:rPr>
          <w:lang w:val="en-US"/>
        </w:rPr>
        <w:t xml:space="preserve"> This </w:t>
      </w:r>
      <w:r w:rsidR="00933FB2">
        <w:rPr>
          <w:lang w:val="en-US"/>
        </w:rPr>
        <w:t xml:space="preserve">was and still </w:t>
      </w:r>
      <w:r>
        <w:rPr>
          <w:lang w:val="en-US"/>
        </w:rPr>
        <w:t xml:space="preserve">is a major road safety issue in addition to being highly inefficient and very expensive.  </w:t>
      </w:r>
    </w:p>
    <w:p w:rsidR="00F81B40" w:rsidRPr="00933FB2" w:rsidRDefault="00DD415E" w:rsidP="00E60967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From my perspective, </w:t>
      </w:r>
      <w:r w:rsidR="00227DB5">
        <w:rPr>
          <w:lang w:val="en-US"/>
        </w:rPr>
        <w:t xml:space="preserve">as the Group Executive accountable for </w:t>
      </w:r>
      <w:r w:rsidR="00933FB2">
        <w:rPr>
          <w:lang w:val="en-US"/>
        </w:rPr>
        <w:t>strategy and risk amongst others,</w:t>
      </w:r>
      <w:r w:rsidR="00227DB5">
        <w:rPr>
          <w:lang w:val="en-US"/>
        </w:rPr>
        <w:t xml:space="preserve"> I felt there were </w:t>
      </w:r>
      <w:r>
        <w:rPr>
          <w:lang w:val="en-US"/>
        </w:rPr>
        <w:t>t</w:t>
      </w:r>
      <w:r w:rsidR="00B314BE">
        <w:rPr>
          <w:lang w:val="en-US"/>
        </w:rPr>
        <w:t>wo di</w:t>
      </w:r>
      <w:r w:rsidR="00227DB5">
        <w:rPr>
          <w:lang w:val="en-US"/>
        </w:rPr>
        <w:t xml:space="preserve">vergent </w:t>
      </w:r>
      <w:r w:rsidR="00B314BE">
        <w:rPr>
          <w:lang w:val="en-US"/>
        </w:rPr>
        <w:t xml:space="preserve">conversations unfolding in the company – </w:t>
      </w:r>
      <w:r w:rsidR="00227DB5">
        <w:rPr>
          <w:lang w:val="en-US"/>
        </w:rPr>
        <w:t xml:space="preserve">one was around the power system and the other was around the </w:t>
      </w:r>
      <w:r w:rsidR="00B314BE">
        <w:rPr>
          <w:lang w:val="en-US"/>
        </w:rPr>
        <w:t>procu</w:t>
      </w:r>
      <w:r w:rsidR="00227DB5">
        <w:rPr>
          <w:lang w:val="en-US"/>
        </w:rPr>
        <w:t>re</w:t>
      </w:r>
      <w:r w:rsidR="00B314BE">
        <w:rPr>
          <w:lang w:val="en-US"/>
        </w:rPr>
        <w:t>ment system</w:t>
      </w:r>
      <w:r w:rsidR="00933FB2">
        <w:rPr>
          <w:lang w:val="en-US"/>
        </w:rPr>
        <w:t xml:space="preserve">.  </w:t>
      </w:r>
      <w:r w:rsidR="00227DB5" w:rsidRPr="00933FB2">
        <w:rPr>
          <w:lang w:val="en-US"/>
        </w:rPr>
        <w:t xml:space="preserve">As executives, one could raise concerns on power system reliability issues, but they were not getting the attention it deserved. </w:t>
      </w:r>
    </w:p>
    <w:p w:rsidR="004E6189" w:rsidRDefault="00227DB5" w:rsidP="00E60967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The tone within the company had </w:t>
      </w:r>
      <w:r w:rsidR="00933FB2">
        <w:rPr>
          <w:lang w:val="en-US"/>
        </w:rPr>
        <w:t xml:space="preserve">also </w:t>
      </w:r>
      <w:r>
        <w:rPr>
          <w:lang w:val="en-US"/>
        </w:rPr>
        <w:t>changed significantly with the Head of Primary Energy suspended and many executives to</w:t>
      </w:r>
      <w:bookmarkStart w:id="0" w:name="_GoBack"/>
      <w:bookmarkEnd w:id="0"/>
      <w:r w:rsidR="00BD2391">
        <w:rPr>
          <w:lang w:val="en-US"/>
        </w:rPr>
        <w:t>o</w:t>
      </w:r>
      <w:r>
        <w:rPr>
          <w:lang w:val="en-US"/>
        </w:rPr>
        <w:t xml:space="preserve"> </w:t>
      </w:r>
      <w:r w:rsidR="004E6189">
        <w:rPr>
          <w:lang w:val="en-US"/>
        </w:rPr>
        <w:t>scare</w:t>
      </w:r>
      <w:r w:rsidR="00933FB2">
        <w:rPr>
          <w:lang w:val="en-US"/>
        </w:rPr>
        <w:t>d</w:t>
      </w:r>
      <w:r>
        <w:rPr>
          <w:lang w:val="en-US"/>
        </w:rPr>
        <w:t xml:space="preserve"> to </w:t>
      </w:r>
      <w:r w:rsidR="004E6189">
        <w:rPr>
          <w:lang w:val="en-US"/>
        </w:rPr>
        <w:t xml:space="preserve">raise their voices or concerns.  </w:t>
      </w:r>
      <w:r w:rsidR="00933FB2">
        <w:rPr>
          <w:lang w:val="en-US"/>
        </w:rPr>
        <w:t xml:space="preserve">This was not a healthy situation and meant that significant risks would not be brought to the attention of the leadership, an essential requirement in managing a complex power system and organization. </w:t>
      </w:r>
    </w:p>
    <w:p w:rsidR="00197ACA" w:rsidRDefault="00197ACA" w:rsidP="00E60967">
      <w:pPr>
        <w:jc w:val="both"/>
        <w:rPr>
          <w:lang w:val="en-US"/>
        </w:rPr>
      </w:pPr>
    </w:p>
    <w:p w:rsidR="00197ACA" w:rsidRDefault="00197ACA" w:rsidP="00E60967">
      <w:pPr>
        <w:jc w:val="both"/>
        <w:rPr>
          <w:lang w:val="en-US"/>
        </w:rPr>
      </w:pPr>
      <w:r>
        <w:rPr>
          <w:lang w:val="en-US"/>
        </w:rPr>
        <w:t>Yours sincerely</w:t>
      </w:r>
    </w:p>
    <w:p w:rsidR="00197ACA" w:rsidRPr="00197ACA" w:rsidRDefault="00197ACA" w:rsidP="00E60967">
      <w:pPr>
        <w:jc w:val="both"/>
        <w:rPr>
          <w:lang w:val="en-US"/>
        </w:rPr>
      </w:pPr>
      <w:r>
        <w:rPr>
          <w:lang w:val="en-US"/>
        </w:rPr>
        <w:t>Erica Johnson</w:t>
      </w:r>
    </w:p>
    <w:sectPr w:rsidR="00197ACA" w:rsidRPr="00197ACA" w:rsidSect="007A7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9AB"/>
    <w:multiLevelType w:val="hybridMultilevel"/>
    <w:tmpl w:val="2BB2DAD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0399"/>
    <w:multiLevelType w:val="hybridMultilevel"/>
    <w:tmpl w:val="465CB7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E0A48"/>
    <w:multiLevelType w:val="hybridMultilevel"/>
    <w:tmpl w:val="35624C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6934"/>
    <w:multiLevelType w:val="hybridMultilevel"/>
    <w:tmpl w:val="9E8032B2"/>
    <w:lvl w:ilvl="0" w:tplc="6D909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B680B"/>
    <w:multiLevelType w:val="hybridMultilevel"/>
    <w:tmpl w:val="832EF9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F5A35"/>
    <w:multiLevelType w:val="hybridMultilevel"/>
    <w:tmpl w:val="49E2F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B78CC"/>
    <w:multiLevelType w:val="hybridMultilevel"/>
    <w:tmpl w:val="D474194A"/>
    <w:lvl w:ilvl="0" w:tplc="6D909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31FA3"/>
    <w:multiLevelType w:val="hybridMultilevel"/>
    <w:tmpl w:val="AEFC7CA8"/>
    <w:lvl w:ilvl="0" w:tplc="6D909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C0356"/>
    <w:multiLevelType w:val="hybridMultilevel"/>
    <w:tmpl w:val="2F56703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B703F9"/>
    <w:multiLevelType w:val="hybridMultilevel"/>
    <w:tmpl w:val="10A292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303869"/>
    <w:rsid w:val="000235B0"/>
    <w:rsid w:val="00024A3B"/>
    <w:rsid w:val="000A42A1"/>
    <w:rsid w:val="00116052"/>
    <w:rsid w:val="00197ACA"/>
    <w:rsid w:val="001A110D"/>
    <w:rsid w:val="001E7CD4"/>
    <w:rsid w:val="00227DB5"/>
    <w:rsid w:val="002B1F72"/>
    <w:rsid w:val="00303869"/>
    <w:rsid w:val="00322417"/>
    <w:rsid w:val="0033371D"/>
    <w:rsid w:val="00373988"/>
    <w:rsid w:val="003C4AC4"/>
    <w:rsid w:val="003F2924"/>
    <w:rsid w:val="004D7A54"/>
    <w:rsid w:val="004E6189"/>
    <w:rsid w:val="00562350"/>
    <w:rsid w:val="005E7C1F"/>
    <w:rsid w:val="00747A92"/>
    <w:rsid w:val="007564AA"/>
    <w:rsid w:val="007625F7"/>
    <w:rsid w:val="00773F06"/>
    <w:rsid w:val="007A791B"/>
    <w:rsid w:val="007D2EFD"/>
    <w:rsid w:val="0081410B"/>
    <w:rsid w:val="008A1667"/>
    <w:rsid w:val="008E6C3A"/>
    <w:rsid w:val="00917DE9"/>
    <w:rsid w:val="00933FB2"/>
    <w:rsid w:val="00970619"/>
    <w:rsid w:val="00AE0853"/>
    <w:rsid w:val="00B257A2"/>
    <w:rsid w:val="00B314BE"/>
    <w:rsid w:val="00BD2391"/>
    <w:rsid w:val="00C70E6A"/>
    <w:rsid w:val="00CB5A7B"/>
    <w:rsid w:val="00CD4D0A"/>
    <w:rsid w:val="00CD613B"/>
    <w:rsid w:val="00CF6FD0"/>
    <w:rsid w:val="00DC0BF2"/>
    <w:rsid w:val="00DD415E"/>
    <w:rsid w:val="00E30038"/>
    <w:rsid w:val="00E32F32"/>
    <w:rsid w:val="00E37F80"/>
    <w:rsid w:val="00E60967"/>
    <w:rsid w:val="00E978E7"/>
    <w:rsid w:val="00F8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Erica E</dc:creator>
  <cp:lastModifiedBy>PUMZA</cp:lastModifiedBy>
  <cp:revision>2</cp:revision>
  <dcterms:created xsi:type="dcterms:W3CDTF">2017-11-27T09:26:00Z</dcterms:created>
  <dcterms:modified xsi:type="dcterms:W3CDTF">2017-11-27T09:26:00Z</dcterms:modified>
</cp:coreProperties>
</file>