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BEF11" w14:textId="03C4ECFF" w:rsidR="009043ED" w:rsidRDefault="00717F28" w:rsidP="00717F28">
      <w:pPr>
        <w:tabs>
          <w:tab w:val="left" w:pos="4253"/>
        </w:tabs>
        <w:spacing w:before="120" w:after="120" w:line="240" w:lineRule="auto"/>
        <w:ind w:left="446" w:hanging="446"/>
        <w:jc w:val="both"/>
        <w:rPr>
          <w:rFonts w:ascii="Times New Roman" w:hAnsi="Times New Roman" w:cs="Times New Roman"/>
          <w:b/>
          <w:sz w:val="28"/>
          <w:szCs w:val="28"/>
        </w:rPr>
      </w:pPr>
      <w:bookmarkStart w:id="0" w:name="_GoBack"/>
      <w:bookmarkEnd w:id="0"/>
      <w:r w:rsidRPr="00717F28">
        <w:rPr>
          <w:rFonts w:ascii="Times New Roman" w:hAnsi="Times New Roman" w:cs="Times New Roman"/>
          <w:b/>
          <w:sz w:val="28"/>
          <w:szCs w:val="28"/>
        </w:rPr>
        <w:t>6.</w:t>
      </w:r>
      <w:r w:rsidRPr="00717F28">
        <w:rPr>
          <w:rFonts w:ascii="Times New Roman" w:hAnsi="Times New Roman" w:cs="Times New Roman"/>
          <w:b/>
          <w:sz w:val="28"/>
          <w:szCs w:val="28"/>
        </w:rPr>
        <w:tab/>
      </w:r>
      <w:r w:rsidR="009043ED" w:rsidRPr="00717F28">
        <w:rPr>
          <w:rFonts w:ascii="Times New Roman" w:hAnsi="Times New Roman" w:cs="Times New Roman"/>
          <w:b/>
          <w:sz w:val="28"/>
          <w:szCs w:val="28"/>
        </w:rPr>
        <w:t>Report of the S</w:t>
      </w:r>
      <w:r w:rsidR="00DA3903" w:rsidRPr="00717F28">
        <w:rPr>
          <w:rFonts w:ascii="Times New Roman" w:hAnsi="Times New Roman" w:cs="Times New Roman"/>
          <w:b/>
          <w:sz w:val="28"/>
          <w:szCs w:val="28"/>
        </w:rPr>
        <w:t>elect</w:t>
      </w:r>
      <w:r w:rsidR="009043ED" w:rsidRPr="00717F28">
        <w:rPr>
          <w:rFonts w:ascii="Times New Roman" w:hAnsi="Times New Roman" w:cs="Times New Roman"/>
          <w:b/>
          <w:sz w:val="28"/>
          <w:szCs w:val="28"/>
        </w:rPr>
        <w:t xml:space="preserve"> Committee on Finance on the </w:t>
      </w:r>
      <w:r w:rsidR="009043ED" w:rsidRPr="00717F28">
        <w:rPr>
          <w:rFonts w:ascii="Times New Roman" w:hAnsi="Times New Roman" w:cs="Times New Roman"/>
          <w:b/>
          <w:i/>
          <w:sz w:val="28"/>
          <w:szCs w:val="28"/>
        </w:rPr>
        <w:t xml:space="preserve">Rates and Monetary Amounts and Amendment of Revenue Laws Bill </w:t>
      </w:r>
      <w:r w:rsidR="009043ED" w:rsidRPr="00717F28">
        <w:rPr>
          <w:rFonts w:ascii="Times New Roman" w:hAnsi="Times New Roman" w:cs="Times New Roman"/>
          <w:b/>
          <w:sz w:val="28"/>
          <w:szCs w:val="28"/>
        </w:rPr>
        <w:t>[B26 - 2017] (National Assembly- section 77), dated 0</w:t>
      </w:r>
      <w:r w:rsidR="00DA3903" w:rsidRPr="00717F28">
        <w:rPr>
          <w:rFonts w:ascii="Times New Roman" w:hAnsi="Times New Roman" w:cs="Times New Roman"/>
          <w:b/>
          <w:sz w:val="28"/>
          <w:szCs w:val="28"/>
        </w:rPr>
        <w:t>1 Dece</w:t>
      </w:r>
      <w:r w:rsidR="009043ED" w:rsidRPr="00717F28">
        <w:rPr>
          <w:rFonts w:ascii="Times New Roman" w:hAnsi="Times New Roman" w:cs="Times New Roman"/>
          <w:b/>
          <w:sz w:val="28"/>
          <w:szCs w:val="28"/>
        </w:rPr>
        <w:t>mber 2017.</w:t>
      </w:r>
      <w:r w:rsidR="00BC004A" w:rsidRPr="00717F28">
        <w:rPr>
          <w:rFonts w:ascii="Times New Roman" w:hAnsi="Times New Roman" w:cs="Times New Roman"/>
          <w:b/>
          <w:sz w:val="28"/>
          <w:szCs w:val="28"/>
        </w:rPr>
        <w:t xml:space="preserve"> </w:t>
      </w:r>
    </w:p>
    <w:p w14:paraId="34C4B2C7" w14:textId="77777777" w:rsidR="00717F28" w:rsidRPr="00717F28" w:rsidRDefault="00717F28" w:rsidP="00717F28">
      <w:pPr>
        <w:tabs>
          <w:tab w:val="left" w:pos="4253"/>
        </w:tabs>
        <w:spacing w:before="120" w:after="120" w:line="240" w:lineRule="auto"/>
        <w:ind w:left="446" w:hanging="446"/>
        <w:jc w:val="both"/>
        <w:rPr>
          <w:rFonts w:ascii="Times New Roman" w:hAnsi="Times New Roman" w:cs="Times New Roman"/>
          <w:b/>
          <w:sz w:val="24"/>
          <w:szCs w:val="24"/>
        </w:rPr>
      </w:pPr>
    </w:p>
    <w:p w14:paraId="7B3E325B" w14:textId="1C1EB92F" w:rsidR="00FA38EE" w:rsidRPr="00717F28" w:rsidRDefault="00FA38EE" w:rsidP="00FA38EE">
      <w:pPr>
        <w:tabs>
          <w:tab w:val="left" w:pos="4253"/>
        </w:tabs>
        <w:spacing w:before="120" w:after="120" w:line="360" w:lineRule="exact"/>
        <w:jc w:val="both"/>
        <w:rPr>
          <w:rFonts w:ascii="Times New Roman" w:hAnsi="Times New Roman" w:cs="Times New Roman"/>
          <w:sz w:val="24"/>
          <w:szCs w:val="24"/>
        </w:rPr>
      </w:pPr>
      <w:r w:rsidRPr="00717F28">
        <w:rPr>
          <w:rFonts w:ascii="Times New Roman" w:hAnsi="Times New Roman" w:cs="Times New Roman"/>
          <w:sz w:val="24"/>
          <w:szCs w:val="24"/>
        </w:rPr>
        <w:t xml:space="preserve">The Select Committee on Finance, having considered and examined the </w:t>
      </w:r>
      <w:r w:rsidRPr="00717F28">
        <w:rPr>
          <w:rFonts w:ascii="Times New Roman" w:hAnsi="Times New Roman" w:cs="Times New Roman"/>
          <w:b/>
          <w:i/>
          <w:sz w:val="24"/>
          <w:szCs w:val="24"/>
        </w:rPr>
        <w:t xml:space="preserve">Rates and Monetary Amounts and Amendment of Revenue Laws Bill </w:t>
      </w:r>
      <w:r w:rsidRPr="00717F28">
        <w:rPr>
          <w:rFonts w:ascii="Times New Roman" w:hAnsi="Times New Roman" w:cs="Times New Roman"/>
          <w:sz w:val="24"/>
          <w:szCs w:val="24"/>
        </w:rPr>
        <w:t>[B26 - 2017] (National Assembly – section 77), referred to it, and classified by the JTM as a Money Bill, reports that it has agreed to the Bill.</w:t>
      </w:r>
    </w:p>
    <w:p w14:paraId="61B2F7BF" w14:textId="77777777" w:rsidR="00FA38EE" w:rsidRPr="00717F28" w:rsidRDefault="00FA38EE" w:rsidP="00FA38EE">
      <w:pPr>
        <w:tabs>
          <w:tab w:val="left" w:pos="4253"/>
        </w:tabs>
        <w:spacing w:before="120" w:after="120" w:line="360" w:lineRule="exact"/>
        <w:jc w:val="both"/>
        <w:rPr>
          <w:rFonts w:ascii="Times New Roman" w:hAnsi="Times New Roman" w:cs="Times New Roman"/>
          <w:sz w:val="24"/>
          <w:szCs w:val="24"/>
        </w:rPr>
      </w:pPr>
    </w:p>
    <w:p w14:paraId="2A4BC996" w14:textId="77777777" w:rsidR="00485050" w:rsidRPr="00717F28" w:rsidRDefault="00485050" w:rsidP="00745372">
      <w:pPr>
        <w:pStyle w:val="NoSpacing"/>
        <w:numPr>
          <w:ilvl w:val="0"/>
          <w:numId w:val="1"/>
        </w:numPr>
        <w:spacing w:line="360" w:lineRule="auto"/>
        <w:rPr>
          <w:rFonts w:ascii="Times New Roman" w:hAnsi="Times New Roman" w:cs="Times New Roman"/>
          <w:b/>
          <w:sz w:val="24"/>
          <w:szCs w:val="24"/>
        </w:rPr>
      </w:pPr>
      <w:r w:rsidRPr="00717F28">
        <w:rPr>
          <w:rFonts w:ascii="Times New Roman" w:hAnsi="Times New Roman" w:cs="Times New Roman"/>
          <w:b/>
          <w:sz w:val="24"/>
          <w:szCs w:val="24"/>
        </w:rPr>
        <w:t>Introduction</w:t>
      </w:r>
    </w:p>
    <w:p w14:paraId="32A1B5AA" w14:textId="0F1739F4" w:rsidR="00E82667" w:rsidRPr="00717F28" w:rsidRDefault="00E82667" w:rsidP="00FA38EE">
      <w:pPr>
        <w:shd w:val="clear" w:color="auto" w:fill="FFFFFF"/>
        <w:spacing w:before="120" w:after="120" w:line="360" w:lineRule="exact"/>
        <w:jc w:val="both"/>
        <w:rPr>
          <w:rFonts w:ascii="Times New Roman" w:eastAsia="Times New Roman" w:hAnsi="Times New Roman" w:cs="Times New Roman"/>
          <w:color w:val="000000"/>
          <w:sz w:val="24"/>
          <w:szCs w:val="24"/>
        </w:rPr>
      </w:pPr>
      <w:r w:rsidRPr="00717F28">
        <w:rPr>
          <w:rFonts w:ascii="Times New Roman" w:eastAsia="Times New Roman" w:hAnsi="Times New Roman" w:cs="Times New Roman"/>
          <w:color w:val="000000"/>
          <w:sz w:val="24"/>
          <w:szCs w:val="24"/>
        </w:rPr>
        <w:t>The Rates and Monetary Amounts and Amendment of Revenue Laws includes major tax changes that were announced in the 2017 Budget, most of which were implemented to raise an additional R28 billion in tax revenues to ensure the sustainability of the public finances.</w:t>
      </w:r>
    </w:p>
    <w:p w14:paraId="047C474B" w14:textId="2D4D8144" w:rsidR="00E82667" w:rsidRPr="00717F28" w:rsidRDefault="00E82667" w:rsidP="00FA38EE">
      <w:pPr>
        <w:shd w:val="clear" w:color="auto" w:fill="FFFFFF"/>
        <w:spacing w:before="120" w:after="120" w:line="360" w:lineRule="exact"/>
        <w:jc w:val="both"/>
        <w:rPr>
          <w:rFonts w:ascii="Times New Roman" w:eastAsia="Times New Roman" w:hAnsi="Times New Roman" w:cs="Times New Roman"/>
          <w:color w:val="000000"/>
          <w:sz w:val="24"/>
          <w:szCs w:val="24"/>
        </w:rPr>
      </w:pPr>
      <w:r w:rsidRPr="00717F28">
        <w:rPr>
          <w:rFonts w:ascii="Times New Roman" w:eastAsia="Times New Roman" w:hAnsi="Times New Roman" w:cs="Times New Roman"/>
          <w:color w:val="000000"/>
          <w:sz w:val="24"/>
          <w:szCs w:val="24"/>
        </w:rPr>
        <w:t>The tax changes in the Rates Bill include the changes to the personal income tax tables, such as the new 45 per cent rate on taxable incomes above R1.5 million, that were effective from 1 March 2017, an increase in the dividend withholding tax rate from 15 per cent to 20 per cent, increases in excise duties on alcohol and tobacco, changes to transfer duties on the sale of property and increases in the medical tax credit. The Bill also includes the introduction of a Health Promotion Levy. </w:t>
      </w:r>
    </w:p>
    <w:p w14:paraId="1EE9CA2E" w14:textId="77777777" w:rsidR="00281663" w:rsidRPr="00717F28" w:rsidRDefault="00281663" w:rsidP="00485050">
      <w:pPr>
        <w:pStyle w:val="NoSpacing"/>
        <w:spacing w:line="276" w:lineRule="auto"/>
        <w:jc w:val="both"/>
        <w:rPr>
          <w:rFonts w:ascii="Times New Roman" w:hAnsi="Times New Roman" w:cs="Times New Roman"/>
          <w:sz w:val="24"/>
          <w:szCs w:val="24"/>
          <w:lang w:val="en-US"/>
        </w:rPr>
      </w:pPr>
    </w:p>
    <w:p w14:paraId="09FE105E" w14:textId="0A232314" w:rsidR="00DA3903" w:rsidRPr="00717F28" w:rsidRDefault="00FA38EE" w:rsidP="00CA0138">
      <w:pPr>
        <w:pStyle w:val="NoSpacing"/>
        <w:numPr>
          <w:ilvl w:val="0"/>
          <w:numId w:val="1"/>
        </w:numPr>
        <w:jc w:val="both"/>
        <w:rPr>
          <w:rFonts w:ascii="Times New Roman" w:hAnsi="Times New Roman" w:cs="Times New Roman"/>
          <w:b/>
          <w:color w:val="000000" w:themeColor="text1"/>
          <w:sz w:val="24"/>
          <w:szCs w:val="24"/>
        </w:rPr>
      </w:pPr>
      <w:r w:rsidRPr="00717F28">
        <w:rPr>
          <w:rFonts w:ascii="Times New Roman" w:hAnsi="Times New Roman" w:cs="Times New Roman"/>
          <w:b/>
          <w:color w:val="000000" w:themeColor="text1"/>
          <w:sz w:val="24"/>
          <w:szCs w:val="24"/>
        </w:rPr>
        <w:t>Consultation p</w:t>
      </w:r>
      <w:r w:rsidR="00B60CE6" w:rsidRPr="00717F28">
        <w:rPr>
          <w:rFonts w:ascii="Times New Roman" w:hAnsi="Times New Roman" w:cs="Times New Roman"/>
          <w:b/>
          <w:color w:val="000000" w:themeColor="text1"/>
          <w:sz w:val="24"/>
          <w:szCs w:val="24"/>
        </w:rPr>
        <w:t>rocess</w:t>
      </w:r>
      <w:r w:rsidRPr="00717F28">
        <w:rPr>
          <w:rFonts w:ascii="Times New Roman" w:hAnsi="Times New Roman" w:cs="Times New Roman"/>
          <w:b/>
          <w:color w:val="000000" w:themeColor="text1"/>
          <w:sz w:val="24"/>
          <w:szCs w:val="24"/>
        </w:rPr>
        <w:t>es</w:t>
      </w:r>
      <w:r w:rsidR="00B60CE6" w:rsidRPr="00717F28">
        <w:rPr>
          <w:rFonts w:ascii="Times New Roman" w:hAnsi="Times New Roman" w:cs="Times New Roman"/>
          <w:b/>
          <w:color w:val="000000" w:themeColor="text1"/>
          <w:sz w:val="24"/>
          <w:szCs w:val="24"/>
        </w:rPr>
        <w:t xml:space="preserve"> followed in processing the Bill</w:t>
      </w:r>
    </w:p>
    <w:p w14:paraId="118A94C2" w14:textId="77777777" w:rsidR="00FA38EE" w:rsidRPr="00717F28" w:rsidRDefault="00FA38EE" w:rsidP="00FA38EE">
      <w:pPr>
        <w:pStyle w:val="NoSpacing"/>
        <w:ind w:left="360"/>
        <w:jc w:val="both"/>
        <w:rPr>
          <w:rFonts w:ascii="Times New Roman" w:hAnsi="Times New Roman" w:cs="Times New Roman"/>
          <w:b/>
          <w:color w:val="000000" w:themeColor="text1"/>
          <w:sz w:val="24"/>
          <w:szCs w:val="24"/>
        </w:rPr>
      </w:pPr>
    </w:p>
    <w:p w14:paraId="49B0DD98" w14:textId="1C612B5A" w:rsidR="00FA38EE" w:rsidRPr="00717F28" w:rsidRDefault="009D2374" w:rsidP="00FA38EE">
      <w:pPr>
        <w:rPr>
          <w:rFonts w:ascii="Times New Roman" w:hAnsi="Times New Roman" w:cs="Times New Roman"/>
          <w:b/>
          <w:sz w:val="24"/>
          <w:szCs w:val="24"/>
        </w:rPr>
      </w:pPr>
      <w:r w:rsidRPr="00717F28">
        <w:rPr>
          <w:rFonts w:ascii="Times New Roman" w:hAnsi="Times New Roman" w:cs="Times New Roman"/>
          <w:b/>
          <w:sz w:val="24"/>
          <w:szCs w:val="24"/>
        </w:rPr>
        <w:t xml:space="preserve">2.1 </w:t>
      </w:r>
      <w:r w:rsidR="00FA38EE" w:rsidRPr="00717F28">
        <w:rPr>
          <w:rFonts w:ascii="Times New Roman" w:hAnsi="Times New Roman" w:cs="Times New Roman"/>
          <w:b/>
          <w:sz w:val="24"/>
          <w:szCs w:val="24"/>
        </w:rPr>
        <w:t xml:space="preserve">Consultation process followed by the National Treasury </w:t>
      </w:r>
    </w:p>
    <w:p w14:paraId="2131E5DD" w14:textId="3860AF7C" w:rsidR="00FA38EE" w:rsidRPr="00717F28" w:rsidRDefault="00FA38EE" w:rsidP="00FA38EE">
      <w:pPr>
        <w:shd w:val="clear" w:color="auto" w:fill="FFFFFF"/>
        <w:spacing w:before="120" w:after="120" w:line="360" w:lineRule="exact"/>
        <w:jc w:val="both"/>
        <w:rPr>
          <w:rFonts w:ascii="Times New Roman" w:eastAsia="Times New Roman" w:hAnsi="Times New Roman" w:cs="Times New Roman"/>
          <w:color w:val="000000"/>
          <w:sz w:val="24"/>
          <w:szCs w:val="24"/>
        </w:rPr>
      </w:pPr>
      <w:r w:rsidRPr="00717F28">
        <w:rPr>
          <w:rFonts w:ascii="Times New Roman" w:eastAsia="Times New Roman" w:hAnsi="Times New Roman" w:cs="Times New Roman"/>
          <w:color w:val="000000"/>
          <w:sz w:val="24"/>
          <w:szCs w:val="24"/>
        </w:rPr>
        <w:t>Before the draft Bill was brought to Parliament on an informal basis, National Treasury and the National Department of Health had consultations with the industry associations and other stakeholders</w:t>
      </w:r>
      <w:r w:rsidR="00117713" w:rsidRPr="00717F28">
        <w:rPr>
          <w:rFonts w:ascii="Times New Roman" w:eastAsia="Times New Roman" w:hAnsi="Times New Roman" w:cs="Times New Roman"/>
          <w:color w:val="000000"/>
          <w:sz w:val="24"/>
          <w:szCs w:val="24"/>
        </w:rPr>
        <w:t xml:space="preserve"> on the Health Promotion Levy</w:t>
      </w:r>
      <w:r w:rsidRPr="00717F28">
        <w:rPr>
          <w:rFonts w:ascii="Times New Roman" w:eastAsia="Times New Roman" w:hAnsi="Times New Roman" w:cs="Times New Roman"/>
          <w:color w:val="000000"/>
          <w:sz w:val="24"/>
          <w:szCs w:val="24"/>
        </w:rPr>
        <w:t>. In July 2016 NT published a draft Policy paper for public comments and subsequently, together with the National Department of Health, hosted a workshop on 11 November 2016.</w:t>
      </w:r>
    </w:p>
    <w:p w14:paraId="124C1A5E" w14:textId="77777777" w:rsidR="00FA38EE" w:rsidRPr="00717F28" w:rsidRDefault="00FA38EE" w:rsidP="00A72BDE">
      <w:pPr>
        <w:pStyle w:val="NoSpacing"/>
        <w:spacing w:before="120" w:after="120" w:line="360" w:lineRule="exact"/>
        <w:jc w:val="both"/>
        <w:rPr>
          <w:rFonts w:ascii="Times New Roman" w:hAnsi="Times New Roman" w:cs="Times New Roman"/>
          <w:color w:val="000000" w:themeColor="text1"/>
          <w:sz w:val="24"/>
          <w:szCs w:val="24"/>
        </w:rPr>
      </w:pPr>
      <w:r w:rsidRPr="00717F28">
        <w:rPr>
          <w:rFonts w:ascii="Times New Roman" w:hAnsi="Times New Roman" w:cs="Times New Roman"/>
          <w:color w:val="000000" w:themeColor="text1"/>
          <w:sz w:val="24"/>
          <w:szCs w:val="24"/>
        </w:rPr>
        <w:t>The National Treasury received 144 written comments, plus 113 one page identical petitions, which appear to have been orchestrated by the industry; and13 short emails / petitions.</w:t>
      </w:r>
    </w:p>
    <w:p w14:paraId="400B0679" w14:textId="77777777" w:rsidR="00977920" w:rsidRPr="00717F28" w:rsidRDefault="00977920" w:rsidP="00977920">
      <w:pPr>
        <w:pStyle w:val="NoSpacing"/>
        <w:jc w:val="both"/>
        <w:rPr>
          <w:rFonts w:ascii="Times New Roman" w:hAnsi="Times New Roman" w:cs="Times New Roman"/>
          <w:color w:val="000000" w:themeColor="text1"/>
          <w:sz w:val="24"/>
          <w:szCs w:val="24"/>
        </w:rPr>
      </w:pPr>
    </w:p>
    <w:p w14:paraId="6A2B865F" w14:textId="2C8C52A7" w:rsidR="00117713" w:rsidRPr="00717F28" w:rsidRDefault="00117713" w:rsidP="00977920">
      <w:pPr>
        <w:spacing w:line="360" w:lineRule="auto"/>
        <w:jc w:val="both"/>
        <w:rPr>
          <w:rFonts w:ascii="Times New Roman" w:hAnsi="Times New Roman" w:cs="Times New Roman"/>
          <w:sz w:val="24"/>
          <w:szCs w:val="24"/>
        </w:rPr>
      </w:pPr>
      <w:r w:rsidRPr="00717F28">
        <w:rPr>
          <w:rFonts w:ascii="Times New Roman" w:hAnsi="Times New Roman" w:cs="Times New Roman"/>
          <w:sz w:val="24"/>
          <w:szCs w:val="24"/>
        </w:rPr>
        <w:t>The National Treasury had consultation with the public on the other parts of the Rates and Monetary Amounts and Amendment of Revenue Laws</w:t>
      </w:r>
      <w:r w:rsidR="00AD336C" w:rsidRPr="00717F28">
        <w:rPr>
          <w:rFonts w:ascii="Times New Roman" w:hAnsi="Times New Roman" w:cs="Times New Roman"/>
          <w:sz w:val="24"/>
          <w:szCs w:val="24"/>
        </w:rPr>
        <w:t>, as follows:</w:t>
      </w:r>
    </w:p>
    <w:p w14:paraId="5DE564A2" w14:textId="3658C673" w:rsidR="00117713" w:rsidRPr="00717F28" w:rsidRDefault="00117713" w:rsidP="00977920">
      <w:pPr>
        <w:pStyle w:val="ListParagraph"/>
        <w:numPr>
          <w:ilvl w:val="0"/>
          <w:numId w:val="17"/>
        </w:numPr>
        <w:spacing w:line="360" w:lineRule="auto"/>
        <w:jc w:val="both"/>
        <w:rPr>
          <w:rFonts w:ascii="Times New Roman" w:hAnsi="Times New Roman" w:cs="Times New Roman"/>
          <w:sz w:val="24"/>
          <w:szCs w:val="24"/>
        </w:rPr>
      </w:pPr>
      <w:r w:rsidRPr="00717F28">
        <w:rPr>
          <w:rFonts w:ascii="Times New Roman" w:hAnsi="Times New Roman" w:cs="Times New Roman"/>
          <w:sz w:val="24"/>
          <w:szCs w:val="24"/>
        </w:rPr>
        <w:t>The 2017 Draft Rates and Monetary Amounts and Amendment of Revenue Laws (Draft Rates Bill) was initially published for public comments on 22 February 2017;</w:t>
      </w:r>
    </w:p>
    <w:p w14:paraId="06C20292" w14:textId="399CD8C3" w:rsidR="00117713" w:rsidRPr="00717F28" w:rsidRDefault="00117713" w:rsidP="00977920">
      <w:pPr>
        <w:pStyle w:val="ListParagraph"/>
        <w:numPr>
          <w:ilvl w:val="0"/>
          <w:numId w:val="17"/>
        </w:numPr>
        <w:spacing w:line="360" w:lineRule="auto"/>
        <w:jc w:val="both"/>
        <w:rPr>
          <w:rFonts w:ascii="Times New Roman" w:hAnsi="Times New Roman" w:cs="Times New Roman"/>
          <w:sz w:val="24"/>
          <w:szCs w:val="24"/>
        </w:rPr>
      </w:pPr>
      <w:r w:rsidRPr="00717F28">
        <w:rPr>
          <w:rFonts w:ascii="Times New Roman" w:hAnsi="Times New Roman" w:cs="Times New Roman"/>
          <w:sz w:val="24"/>
          <w:szCs w:val="24"/>
        </w:rPr>
        <w:lastRenderedPageBreak/>
        <w:t>The Draft Rates Bill deals with changes in tax rates and monetary thresholds, excise duties on alcoholic beverages &amp; tobacco products and SARS reporting requirements;</w:t>
      </w:r>
    </w:p>
    <w:p w14:paraId="501E88C2" w14:textId="77777777" w:rsidR="00117713" w:rsidRPr="00717F28" w:rsidRDefault="00117713" w:rsidP="00977920">
      <w:pPr>
        <w:pStyle w:val="ListParagraph"/>
        <w:numPr>
          <w:ilvl w:val="0"/>
          <w:numId w:val="17"/>
        </w:numPr>
        <w:spacing w:line="360" w:lineRule="auto"/>
        <w:jc w:val="both"/>
        <w:rPr>
          <w:rFonts w:ascii="Times New Roman" w:hAnsi="Times New Roman" w:cs="Times New Roman"/>
          <w:sz w:val="24"/>
          <w:szCs w:val="24"/>
        </w:rPr>
      </w:pPr>
      <w:r w:rsidRPr="00717F28">
        <w:rPr>
          <w:rFonts w:ascii="Times New Roman" w:hAnsi="Times New Roman" w:cs="Times New Roman"/>
          <w:sz w:val="24"/>
          <w:szCs w:val="24"/>
        </w:rPr>
        <w:t>The Draft Bill also contains proposals that introduce a Health Promotion Levy to be imposed on Sugary Beverages;</w:t>
      </w:r>
    </w:p>
    <w:p w14:paraId="51348728" w14:textId="1E4BAE41" w:rsidR="00117713" w:rsidRPr="00717F28" w:rsidRDefault="00117713" w:rsidP="00977920">
      <w:pPr>
        <w:pStyle w:val="ListParagraph"/>
        <w:numPr>
          <w:ilvl w:val="0"/>
          <w:numId w:val="17"/>
        </w:numPr>
        <w:spacing w:line="360" w:lineRule="auto"/>
        <w:jc w:val="both"/>
        <w:rPr>
          <w:rFonts w:ascii="Times New Roman" w:hAnsi="Times New Roman" w:cs="Times New Roman"/>
          <w:sz w:val="24"/>
          <w:szCs w:val="24"/>
        </w:rPr>
      </w:pPr>
      <w:r w:rsidRPr="00717F28">
        <w:rPr>
          <w:rFonts w:ascii="Times New Roman" w:hAnsi="Times New Roman" w:cs="Times New Roman"/>
          <w:sz w:val="24"/>
          <w:szCs w:val="24"/>
        </w:rPr>
        <w:t xml:space="preserve">National Treasury and </w:t>
      </w:r>
      <w:r w:rsidR="00AD336C" w:rsidRPr="00717F28">
        <w:rPr>
          <w:rFonts w:ascii="Times New Roman" w:hAnsi="Times New Roman" w:cs="Times New Roman"/>
          <w:sz w:val="24"/>
          <w:szCs w:val="24"/>
        </w:rPr>
        <w:t>South African Revenue Service (</w:t>
      </w:r>
      <w:r w:rsidRPr="00717F28">
        <w:rPr>
          <w:rFonts w:ascii="Times New Roman" w:hAnsi="Times New Roman" w:cs="Times New Roman"/>
          <w:sz w:val="24"/>
          <w:szCs w:val="24"/>
        </w:rPr>
        <w:t>SARS</w:t>
      </w:r>
      <w:r w:rsidR="00AD336C" w:rsidRPr="00717F28">
        <w:rPr>
          <w:rFonts w:ascii="Times New Roman" w:hAnsi="Times New Roman" w:cs="Times New Roman"/>
          <w:sz w:val="24"/>
          <w:szCs w:val="24"/>
        </w:rPr>
        <w:t>)</w:t>
      </w:r>
      <w:r w:rsidRPr="00717F28">
        <w:rPr>
          <w:rFonts w:ascii="Times New Roman" w:hAnsi="Times New Roman" w:cs="Times New Roman"/>
          <w:sz w:val="24"/>
          <w:szCs w:val="24"/>
        </w:rPr>
        <w:t xml:space="preserve"> briefed the Standing Committee on Finance</w:t>
      </w:r>
      <w:r w:rsidR="00977920" w:rsidRPr="00717F28">
        <w:rPr>
          <w:rFonts w:ascii="Times New Roman" w:hAnsi="Times New Roman" w:cs="Times New Roman"/>
          <w:sz w:val="24"/>
          <w:szCs w:val="24"/>
        </w:rPr>
        <w:t>(SCOF)</w:t>
      </w:r>
      <w:r w:rsidRPr="00717F28">
        <w:rPr>
          <w:rFonts w:ascii="Times New Roman" w:hAnsi="Times New Roman" w:cs="Times New Roman"/>
          <w:sz w:val="24"/>
          <w:szCs w:val="24"/>
        </w:rPr>
        <w:t xml:space="preserve"> on the Draft Rates Bill on 23 May 2017;</w:t>
      </w:r>
    </w:p>
    <w:p w14:paraId="70950E93" w14:textId="39368422" w:rsidR="00117713" w:rsidRPr="00717F28" w:rsidRDefault="00977920" w:rsidP="00977920">
      <w:pPr>
        <w:pStyle w:val="ListParagraph"/>
        <w:numPr>
          <w:ilvl w:val="0"/>
          <w:numId w:val="17"/>
        </w:numPr>
        <w:jc w:val="both"/>
        <w:rPr>
          <w:rFonts w:ascii="Times New Roman" w:hAnsi="Times New Roman" w:cs="Times New Roman"/>
          <w:sz w:val="24"/>
          <w:szCs w:val="24"/>
        </w:rPr>
      </w:pPr>
      <w:r w:rsidRPr="00717F28">
        <w:rPr>
          <w:rFonts w:ascii="Times New Roman" w:hAnsi="Times New Roman" w:cs="Times New Roman"/>
          <w:sz w:val="24"/>
          <w:szCs w:val="24"/>
        </w:rPr>
        <w:t>Public comments to the SCOF were presented at hearings that were held on 31 May and 06 June 2017;</w:t>
      </w:r>
    </w:p>
    <w:p w14:paraId="70F1E4AD" w14:textId="65E6E6D8" w:rsidR="00977920" w:rsidRPr="00717F28" w:rsidRDefault="00977920" w:rsidP="003B586F">
      <w:pPr>
        <w:pStyle w:val="ListParagraph"/>
        <w:numPr>
          <w:ilvl w:val="0"/>
          <w:numId w:val="17"/>
        </w:numPr>
        <w:spacing w:line="360" w:lineRule="auto"/>
        <w:jc w:val="both"/>
        <w:rPr>
          <w:rFonts w:ascii="Times New Roman" w:hAnsi="Times New Roman" w:cs="Times New Roman"/>
          <w:sz w:val="24"/>
          <w:szCs w:val="24"/>
        </w:rPr>
      </w:pPr>
      <w:r w:rsidRPr="00717F28">
        <w:rPr>
          <w:rFonts w:ascii="Times New Roman" w:hAnsi="Times New Roman" w:cs="Times New Roman"/>
          <w:sz w:val="24"/>
          <w:szCs w:val="24"/>
        </w:rPr>
        <w:t>With regards to the proposed changes in the Draft Rates Bill (excluding proposed changes to the introduction of the Health Promotion Levy), NT and SARS received written comments from 4 commentators, 3 of which presented their responses orally during the public hosted by the SCOF on 06 June 2017;</w:t>
      </w:r>
    </w:p>
    <w:p w14:paraId="6632EB78" w14:textId="183C86EF" w:rsidR="00977920" w:rsidRPr="00717F28" w:rsidRDefault="00977920" w:rsidP="003B586F">
      <w:pPr>
        <w:pStyle w:val="ListParagraph"/>
        <w:numPr>
          <w:ilvl w:val="0"/>
          <w:numId w:val="17"/>
        </w:numPr>
        <w:spacing w:line="360" w:lineRule="auto"/>
        <w:jc w:val="both"/>
        <w:rPr>
          <w:rFonts w:ascii="Times New Roman" w:hAnsi="Times New Roman" w:cs="Times New Roman"/>
          <w:sz w:val="24"/>
          <w:szCs w:val="24"/>
        </w:rPr>
      </w:pPr>
      <w:r w:rsidRPr="00717F28">
        <w:rPr>
          <w:rFonts w:ascii="Times New Roman" w:hAnsi="Times New Roman" w:cs="Times New Roman"/>
          <w:sz w:val="24"/>
          <w:szCs w:val="24"/>
        </w:rPr>
        <w:t>On 14 June 2017, NT and SARS presented a draft document to the SCOF containing a summary of responses to comments received on the Draft Rates Bill (excluding proposed changes to the introduction of the Health Promotion Levy)</w:t>
      </w:r>
      <w:r w:rsidR="003B586F" w:rsidRPr="00717F28">
        <w:rPr>
          <w:rFonts w:ascii="Times New Roman" w:hAnsi="Times New Roman" w:cs="Times New Roman"/>
          <w:sz w:val="24"/>
          <w:szCs w:val="24"/>
        </w:rPr>
        <w:t>;</w:t>
      </w:r>
    </w:p>
    <w:p w14:paraId="65114F85" w14:textId="34EA64D6" w:rsidR="003B586F" w:rsidRPr="00717F28" w:rsidRDefault="003B586F" w:rsidP="003B586F">
      <w:pPr>
        <w:pStyle w:val="ListParagraph"/>
        <w:numPr>
          <w:ilvl w:val="0"/>
          <w:numId w:val="17"/>
        </w:numPr>
        <w:spacing w:line="360" w:lineRule="auto"/>
        <w:jc w:val="both"/>
        <w:rPr>
          <w:rFonts w:ascii="Times New Roman" w:hAnsi="Times New Roman" w:cs="Times New Roman"/>
          <w:sz w:val="24"/>
          <w:szCs w:val="24"/>
        </w:rPr>
      </w:pPr>
      <w:r w:rsidRPr="00717F28">
        <w:rPr>
          <w:rFonts w:ascii="Times New Roman" w:hAnsi="Times New Roman" w:cs="Times New Roman"/>
          <w:sz w:val="24"/>
          <w:szCs w:val="24"/>
        </w:rPr>
        <w:t>The 2017 Rates Bill was introduced by the Minister of Finance in the National Assembly on 25 October 2017;</w:t>
      </w:r>
    </w:p>
    <w:p w14:paraId="1F2B47E7" w14:textId="100DBC08" w:rsidR="003B586F" w:rsidRPr="00717F28" w:rsidRDefault="003B586F" w:rsidP="003B586F">
      <w:pPr>
        <w:pStyle w:val="ListParagraph"/>
        <w:numPr>
          <w:ilvl w:val="0"/>
          <w:numId w:val="17"/>
        </w:numPr>
        <w:spacing w:line="360" w:lineRule="auto"/>
        <w:jc w:val="both"/>
        <w:rPr>
          <w:rFonts w:ascii="Times New Roman" w:hAnsi="Times New Roman" w:cs="Times New Roman"/>
          <w:sz w:val="24"/>
          <w:szCs w:val="24"/>
        </w:rPr>
      </w:pPr>
      <w:r w:rsidRPr="00717F28">
        <w:rPr>
          <w:rFonts w:ascii="Times New Roman" w:hAnsi="Times New Roman" w:cs="Times New Roman"/>
          <w:sz w:val="24"/>
          <w:szCs w:val="24"/>
        </w:rPr>
        <w:t>The SCOF adopted and voted on the 2017 Rates Bill on 07 and 08 November 2017;</w:t>
      </w:r>
      <w:r w:rsidR="00DF5AB9" w:rsidRPr="00717F28">
        <w:rPr>
          <w:rFonts w:ascii="Times New Roman" w:hAnsi="Times New Roman" w:cs="Times New Roman"/>
          <w:sz w:val="24"/>
          <w:szCs w:val="24"/>
        </w:rPr>
        <w:t xml:space="preserve"> </w:t>
      </w:r>
    </w:p>
    <w:p w14:paraId="71FD7634" w14:textId="6DD5221F" w:rsidR="003B586F" w:rsidRPr="00717F28" w:rsidRDefault="003B586F" w:rsidP="003B586F">
      <w:pPr>
        <w:pStyle w:val="ListParagraph"/>
        <w:numPr>
          <w:ilvl w:val="0"/>
          <w:numId w:val="17"/>
        </w:numPr>
        <w:spacing w:line="360" w:lineRule="auto"/>
        <w:jc w:val="both"/>
        <w:rPr>
          <w:rFonts w:ascii="Times New Roman" w:hAnsi="Times New Roman" w:cs="Times New Roman"/>
          <w:sz w:val="24"/>
          <w:szCs w:val="24"/>
        </w:rPr>
      </w:pPr>
      <w:r w:rsidRPr="00717F28">
        <w:rPr>
          <w:rFonts w:ascii="Times New Roman" w:hAnsi="Times New Roman" w:cs="Times New Roman"/>
          <w:sz w:val="24"/>
          <w:szCs w:val="24"/>
        </w:rPr>
        <w:t>The 2017 Rates Bill was debated in the National A</w:t>
      </w:r>
      <w:r w:rsidR="00DF5AB9" w:rsidRPr="00717F28">
        <w:rPr>
          <w:rFonts w:ascii="Times New Roman" w:hAnsi="Times New Roman" w:cs="Times New Roman"/>
          <w:sz w:val="24"/>
          <w:szCs w:val="24"/>
        </w:rPr>
        <w:t>ssembly on the 21 November 2017; and</w:t>
      </w:r>
    </w:p>
    <w:p w14:paraId="248AF3B4" w14:textId="53F70180" w:rsidR="00DF5AB9" w:rsidRPr="00717F28" w:rsidRDefault="00DF5AB9" w:rsidP="003B586F">
      <w:pPr>
        <w:pStyle w:val="ListParagraph"/>
        <w:numPr>
          <w:ilvl w:val="0"/>
          <w:numId w:val="17"/>
        </w:numPr>
        <w:spacing w:line="360" w:lineRule="auto"/>
        <w:jc w:val="both"/>
        <w:rPr>
          <w:rFonts w:ascii="Times New Roman" w:hAnsi="Times New Roman" w:cs="Times New Roman"/>
          <w:sz w:val="24"/>
          <w:szCs w:val="24"/>
        </w:rPr>
      </w:pPr>
      <w:r w:rsidRPr="00717F28">
        <w:rPr>
          <w:rFonts w:ascii="Times New Roman" w:hAnsi="Times New Roman" w:cs="Times New Roman"/>
          <w:sz w:val="24"/>
          <w:szCs w:val="24"/>
        </w:rPr>
        <w:t>On the 28 November 2017, National Treasury and SARS briefed the Select Committee on Finance on key issues in the Rates Bill.</w:t>
      </w:r>
    </w:p>
    <w:p w14:paraId="4841D917" w14:textId="61B8028C" w:rsidR="00117713" w:rsidRPr="00717F28" w:rsidRDefault="00117713" w:rsidP="00117713">
      <w:pPr>
        <w:pStyle w:val="ListParagraph"/>
        <w:ind w:left="400"/>
        <w:rPr>
          <w:rFonts w:ascii="Times New Roman" w:hAnsi="Times New Roman" w:cs="Times New Roman"/>
          <w:b/>
          <w:sz w:val="24"/>
          <w:szCs w:val="24"/>
        </w:rPr>
      </w:pPr>
    </w:p>
    <w:p w14:paraId="6B46A46D" w14:textId="77777777" w:rsidR="00812865" w:rsidRPr="00717F28" w:rsidRDefault="00812865" w:rsidP="00117713">
      <w:pPr>
        <w:pStyle w:val="ListParagraph"/>
        <w:ind w:left="400"/>
        <w:rPr>
          <w:rFonts w:ascii="Times New Roman" w:hAnsi="Times New Roman" w:cs="Times New Roman"/>
          <w:b/>
          <w:sz w:val="24"/>
          <w:szCs w:val="24"/>
        </w:rPr>
      </w:pPr>
    </w:p>
    <w:p w14:paraId="0D715149" w14:textId="102084DC" w:rsidR="00FA38EE" w:rsidRPr="00717F28" w:rsidRDefault="00FA38EE" w:rsidP="009B40DB">
      <w:pPr>
        <w:pStyle w:val="ListParagraph"/>
        <w:numPr>
          <w:ilvl w:val="1"/>
          <w:numId w:val="1"/>
        </w:numPr>
        <w:rPr>
          <w:rFonts w:ascii="Times New Roman" w:hAnsi="Times New Roman" w:cs="Times New Roman"/>
          <w:b/>
          <w:sz w:val="24"/>
          <w:szCs w:val="24"/>
        </w:rPr>
      </w:pPr>
      <w:r w:rsidRPr="00717F28">
        <w:rPr>
          <w:rFonts w:ascii="Times New Roman" w:hAnsi="Times New Roman" w:cs="Times New Roman"/>
          <w:b/>
          <w:sz w:val="24"/>
          <w:szCs w:val="24"/>
        </w:rPr>
        <w:t xml:space="preserve">Consultation process by NEDLAC </w:t>
      </w:r>
    </w:p>
    <w:p w14:paraId="4F480621" w14:textId="77777777" w:rsidR="00FA38EE" w:rsidRPr="00717F28" w:rsidRDefault="00FA38EE" w:rsidP="00FA38EE">
      <w:pPr>
        <w:spacing w:before="120" w:after="120" w:line="360" w:lineRule="exact"/>
        <w:jc w:val="both"/>
        <w:rPr>
          <w:rFonts w:ascii="Times New Roman" w:hAnsi="Times New Roman" w:cs="Times New Roman"/>
          <w:sz w:val="24"/>
          <w:szCs w:val="24"/>
        </w:rPr>
      </w:pPr>
      <w:r w:rsidRPr="00717F28">
        <w:rPr>
          <w:rFonts w:ascii="Times New Roman" w:hAnsi="Times New Roman" w:cs="Times New Roman"/>
          <w:sz w:val="24"/>
          <w:szCs w:val="24"/>
        </w:rPr>
        <w:t xml:space="preserve">On 17 February 2017 NT presented the draft Policy document to NEDLAC for engagement. Nedlac convened a task team to engage on the matter. The task team comprised of organised business, organised labour and government. </w:t>
      </w:r>
    </w:p>
    <w:p w14:paraId="19200B10" w14:textId="5BB90C32" w:rsidR="00FA38EE" w:rsidRPr="00717F28" w:rsidRDefault="00FA38EE" w:rsidP="00FA38EE">
      <w:pPr>
        <w:pStyle w:val="NoSpacing"/>
        <w:spacing w:before="120" w:after="120" w:line="360" w:lineRule="exact"/>
        <w:jc w:val="both"/>
        <w:rPr>
          <w:rFonts w:ascii="Times New Roman" w:hAnsi="Times New Roman" w:cs="Times New Roman"/>
          <w:sz w:val="24"/>
          <w:szCs w:val="24"/>
        </w:rPr>
      </w:pPr>
      <w:r w:rsidRPr="00717F28">
        <w:rPr>
          <w:rFonts w:ascii="Times New Roman" w:hAnsi="Times New Roman" w:cs="Times New Roman"/>
          <w:sz w:val="24"/>
          <w:szCs w:val="24"/>
        </w:rPr>
        <w:t>The Social Partners agreed to work together in a collaborative manner to address job losses, measures to mitigate job loss and create jobs. They have also agreed to work together to address health issues. Responses on the engagements with stakeholders was also presented to the Select Committee on Finance.</w:t>
      </w:r>
    </w:p>
    <w:p w14:paraId="4E8EED8F" w14:textId="2DEC7A77" w:rsidR="003B586F" w:rsidRPr="00717F28" w:rsidRDefault="003B586F" w:rsidP="00FA38EE">
      <w:pPr>
        <w:pStyle w:val="NoSpacing"/>
        <w:spacing w:before="120" w:after="120" w:line="360" w:lineRule="exact"/>
        <w:jc w:val="both"/>
        <w:rPr>
          <w:rFonts w:ascii="Times New Roman" w:hAnsi="Times New Roman" w:cs="Times New Roman"/>
          <w:b/>
          <w:color w:val="000000" w:themeColor="text1"/>
          <w:sz w:val="24"/>
          <w:szCs w:val="24"/>
        </w:rPr>
      </w:pPr>
    </w:p>
    <w:p w14:paraId="3CD76E93" w14:textId="249DBE37" w:rsidR="00FA38EE" w:rsidRPr="00717F28" w:rsidRDefault="00FA38EE" w:rsidP="00FA38EE">
      <w:pPr>
        <w:pStyle w:val="NoSpacing"/>
        <w:jc w:val="both"/>
        <w:rPr>
          <w:rFonts w:ascii="Times New Roman" w:hAnsi="Times New Roman" w:cs="Times New Roman"/>
          <w:color w:val="000000" w:themeColor="text1"/>
          <w:sz w:val="24"/>
          <w:szCs w:val="24"/>
        </w:rPr>
      </w:pPr>
    </w:p>
    <w:p w14:paraId="529704CB" w14:textId="1BD5D219" w:rsidR="00A72BDE" w:rsidRPr="00717F28" w:rsidRDefault="00A72BDE" w:rsidP="00FA38EE">
      <w:pPr>
        <w:pStyle w:val="NoSpacing"/>
        <w:jc w:val="both"/>
        <w:rPr>
          <w:rFonts w:ascii="Times New Roman" w:hAnsi="Times New Roman" w:cs="Times New Roman"/>
          <w:color w:val="000000" w:themeColor="text1"/>
          <w:sz w:val="24"/>
          <w:szCs w:val="24"/>
        </w:rPr>
      </w:pPr>
    </w:p>
    <w:p w14:paraId="74E9CFF6" w14:textId="67C3D95C" w:rsidR="00A72BDE" w:rsidRPr="00717F28" w:rsidRDefault="00A72BDE" w:rsidP="00FA38EE">
      <w:pPr>
        <w:pStyle w:val="NoSpacing"/>
        <w:jc w:val="both"/>
        <w:rPr>
          <w:rFonts w:ascii="Times New Roman" w:hAnsi="Times New Roman" w:cs="Times New Roman"/>
          <w:color w:val="000000" w:themeColor="text1"/>
          <w:sz w:val="24"/>
          <w:szCs w:val="24"/>
        </w:rPr>
      </w:pPr>
    </w:p>
    <w:p w14:paraId="5F76885E" w14:textId="77777777" w:rsidR="00A72BDE" w:rsidRPr="00717F28" w:rsidRDefault="00A72BDE" w:rsidP="00FA38EE">
      <w:pPr>
        <w:pStyle w:val="NoSpacing"/>
        <w:jc w:val="both"/>
        <w:rPr>
          <w:rFonts w:ascii="Times New Roman" w:hAnsi="Times New Roman" w:cs="Times New Roman"/>
          <w:color w:val="000000" w:themeColor="text1"/>
          <w:sz w:val="24"/>
          <w:szCs w:val="24"/>
        </w:rPr>
      </w:pPr>
    </w:p>
    <w:p w14:paraId="7403B171" w14:textId="77777777" w:rsidR="00977920" w:rsidRPr="00717F28" w:rsidRDefault="00977920" w:rsidP="00FA38EE">
      <w:pPr>
        <w:pStyle w:val="NoSpacing"/>
        <w:jc w:val="both"/>
        <w:rPr>
          <w:rFonts w:ascii="Times New Roman" w:hAnsi="Times New Roman" w:cs="Times New Roman"/>
          <w:color w:val="000000" w:themeColor="text1"/>
          <w:sz w:val="24"/>
          <w:szCs w:val="24"/>
        </w:rPr>
      </w:pPr>
    </w:p>
    <w:p w14:paraId="219FB3AA" w14:textId="0E51B600" w:rsidR="009D2374" w:rsidRPr="00717F28" w:rsidRDefault="00FA38EE" w:rsidP="00FA38EE">
      <w:pPr>
        <w:rPr>
          <w:rFonts w:ascii="Times New Roman" w:hAnsi="Times New Roman" w:cs="Times New Roman"/>
          <w:b/>
          <w:sz w:val="24"/>
          <w:szCs w:val="24"/>
        </w:rPr>
      </w:pPr>
      <w:r w:rsidRPr="00717F28">
        <w:rPr>
          <w:rFonts w:ascii="Times New Roman" w:hAnsi="Times New Roman" w:cs="Times New Roman"/>
          <w:b/>
          <w:sz w:val="24"/>
          <w:szCs w:val="24"/>
        </w:rPr>
        <w:t>2.</w:t>
      </w:r>
      <w:r w:rsidR="00A0260A" w:rsidRPr="00717F28">
        <w:rPr>
          <w:rFonts w:ascii="Times New Roman" w:hAnsi="Times New Roman" w:cs="Times New Roman"/>
          <w:b/>
          <w:sz w:val="24"/>
          <w:szCs w:val="24"/>
        </w:rPr>
        <w:t>3</w:t>
      </w:r>
      <w:r w:rsidRPr="00717F28">
        <w:rPr>
          <w:rFonts w:ascii="Times New Roman" w:hAnsi="Times New Roman" w:cs="Times New Roman"/>
          <w:b/>
          <w:sz w:val="24"/>
          <w:szCs w:val="24"/>
        </w:rPr>
        <w:t xml:space="preserve"> </w:t>
      </w:r>
      <w:r w:rsidR="009D2374" w:rsidRPr="00717F28">
        <w:rPr>
          <w:rFonts w:ascii="Times New Roman" w:hAnsi="Times New Roman" w:cs="Times New Roman"/>
          <w:b/>
          <w:sz w:val="24"/>
          <w:szCs w:val="24"/>
        </w:rPr>
        <w:t xml:space="preserve">Consultation process followed by the Select Committee on Finance </w:t>
      </w:r>
    </w:p>
    <w:p w14:paraId="4B2DDC33" w14:textId="77777777" w:rsidR="00B60CE6" w:rsidRPr="00717F28" w:rsidRDefault="00B60CE6" w:rsidP="00FA38EE">
      <w:pPr>
        <w:pStyle w:val="NoSpacing"/>
        <w:numPr>
          <w:ilvl w:val="0"/>
          <w:numId w:val="13"/>
        </w:numPr>
        <w:spacing w:line="360" w:lineRule="exact"/>
        <w:ind w:left="714" w:hanging="357"/>
        <w:jc w:val="both"/>
        <w:rPr>
          <w:rFonts w:ascii="Times New Roman" w:hAnsi="Times New Roman" w:cs="Times New Roman"/>
          <w:color w:val="000000" w:themeColor="text1"/>
          <w:sz w:val="24"/>
          <w:szCs w:val="24"/>
        </w:rPr>
      </w:pPr>
      <w:r w:rsidRPr="00717F28">
        <w:rPr>
          <w:rFonts w:ascii="Times New Roman" w:hAnsi="Times New Roman" w:cs="Times New Roman"/>
          <w:color w:val="000000" w:themeColor="text1"/>
          <w:sz w:val="24"/>
          <w:szCs w:val="24"/>
        </w:rPr>
        <w:t>The National Council of Provinces referred the Rates and Monetary Amounts and Amendment of Revenue Laws Bill to the Select Committee on Finance on the 21 November 2017;</w:t>
      </w:r>
    </w:p>
    <w:p w14:paraId="39655AA2" w14:textId="77777777" w:rsidR="00B60CE6" w:rsidRPr="00717F28" w:rsidRDefault="00B60CE6" w:rsidP="00FA38EE">
      <w:pPr>
        <w:pStyle w:val="NoSpacing"/>
        <w:numPr>
          <w:ilvl w:val="0"/>
          <w:numId w:val="13"/>
        </w:numPr>
        <w:spacing w:line="360" w:lineRule="exact"/>
        <w:ind w:left="714" w:hanging="357"/>
        <w:jc w:val="both"/>
        <w:rPr>
          <w:rFonts w:ascii="Times New Roman" w:hAnsi="Times New Roman" w:cs="Times New Roman"/>
          <w:color w:val="000000" w:themeColor="text1"/>
          <w:sz w:val="24"/>
          <w:szCs w:val="24"/>
        </w:rPr>
      </w:pPr>
      <w:r w:rsidRPr="00717F28">
        <w:rPr>
          <w:rFonts w:ascii="Times New Roman" w:hAnsi="Times New Roman" w:cs="Times New Roman"/>
          <w:color w:val="000000" w:themeColor="text1"/>
          <w:sz w:val="24"/>
          <w:szCs w:val="24"/>
        </w:rPr>
        <w:t>The Committee used Parliamentary internal communication (Announcement, Tabling, and Committees</w:t>
      </w:r>
      <w:r w:rsidR="00DA1E3C" w:rsidRPr="00717F28">
        <w:rPr>
          <w:rFonts w:ascii="Times New Roman" w:hAnsi="Times New Roman" w:cs="Times New Roman"/>
          <w:color w:val="000000" w:themeColor="text1"/>
          <w:sz w:val="24"/>
          <w:szCs w:val="24"/>
        </w:rPr>
        <w:t xml:space="preserve"> Reports</w:t>
      </w:r>
      <w:r w:rsidRPr="00717F28">
        <w:rPr>
          <w:rFonts w:ascii="Times New Roman" w:hAnsi="Times New Roman" w:cs="Times New Roman"/>
          <w:color w:val="000000" w:themeColor="text1"/>
          <w:sz w:val="24"/>
          <w:szCs w:val="24"/>
        </w:rPr>
        <w:t>) to inform the public about it processing the Rates and Monetary Amounts and Amendment of Revenue Laws Bill</w:t>
      </w:r>
      <w:r w:rsidR="00DA1E3C" w:rsidRPr="00717F28">
        <w:rPr>
          <w:rFonts w:ascii="Times New Roman" w:hAnsi="Times New Roman" w:cs="Times New Roman"/>
          <w:color w:val="000000" w:themeColor="text1"/>
          <w:sz w:val="24"/>
          <w:szCs w:val="24"/>
        </w:rPr>
        <w:t>;</w:t>
      </w:r>
    </w:p>
    <w:p w14:paraId="0052C4FC" w14:textId="77777777" w:rsidR="00B60CE6" w:rsidRPr="00717F28" w:rsidRDefault="00B60CE6" w:rsidP="00FA38EE">
      <w:pPr>
        <w:pStyle w:val="NoSpacing"/>
        <w:numPr>
          <w:ilvl w:val="0"/>
          <w:numId w:val="13"/>
        </w:numPr>
        <w:spacing w:line="360" w:lineRule="exact"/>
        <w:ind w:left="714" w:hanging="357"/>
        <w:jc w:val="both"/>
        <w:rPr>
          <w:rFonts w:ascii="Times New Roman" w:hAnsi="Times New Roman" w:cs="Times New Roman"/>
          <w:color w:val="000000" w:themeColor="text1"/>
          <w:sz w:val="24"/>
          <w:szCs w:val="24"/>
        </w:rPr>
      </w:pPr>
      <w:r w:rsidRPr="00717F28">
        <w:rPr>
          <w:rFonts w:ascii="Times New Roman" w:hAnsi="Times New Roman" w:cs="Times New Roman"/>
          <w:color w:val="000000" w:themeColor="text1"/>
          <w:sz w:val="24"/>
          <w:szCs w:val="24"/>
        </w:rPr>
        <w:t xml:space="preserve">The Committee received </w:t>
      </w:r>
      <w:r w:rsidR="00DA1E3C" w:rsidRPr="00717F28">
        <w:rPr>
          <w:rFonts w:ascii="Times New Roman" w:hAnsi="Times New Roman" w:cs="Times New Roman"/>
          <w:color w:val="000000" w:themeColor="text1"/>
          <w:sz w:val="24"/>
          <w:szCs w:val="24"/>
        </w:rPr>
        <w:t xml:space="preserve">a </w:t>
      </w:r>
      <w:r w:rsidRPr="00717F28">
        <w:rPr>
          <w:rFonts w:ascii="Times New Roman" w:hAnsi="Times New Roman" w:cs="Times New Roman"/>
          <w:color w:val="000000" w:themeColor="text1"/>
          <w:sz w:val="24"/>
          <w:szCs w:val="24"/>
        </w:rPr>
        <w:t>briefing from the National Treasury on the 28    November 2017 on the above mentioned Bills;</w:t>
      </w:r>
    </w:p>
    <w:p w14:paraId="025B99A5" w14:textId="3A100B2D" w:rsidR="00B60CE6" w:rsidRPr="00717F28" w:rsidRDefault="00B60CE6" w:rsidP="00FA38EE">
      <w:pPr>
        <w:pStyle w:val="NoSpacing"/>
        <w:numPr>
          <w:ilvl w:val="0"/>
          <w:numId w:val="13"/>
        </w:numPr>
        <w:spacing w:line="360" w:lineRule="exact"/>
        <w:ind w:left="714" w:hanging="357"/>
        <w:jc w:val="both"/>
        <w:rPr>
          <w:rFonts w:ascii="Times New Roman" w:hAnsi="Times New Roman" w:cs="Times New Roman"/>
          <w:color w:val="000000" w:themeColor="text1"/>
          <w:sz w:val="24"/>
          <w:szCs w:val="24"/>
        </w:rPr>
      </w:pPr>
      <w:r w:rsidRPr="00717F28">
        <w:rPr>
          <w:rFonts w:ascii="Times New Roman" w:hAnsi="Times New Roman" w:cs="Times New Roman"/>
          <w:color w:val="000000" w:themeColor="text1"/>
          <w:sz w:val="24"/>
          <w:szCs w:val="24"/>
        </w:rPr>
        <w:t>Public hearings were held on the 28 November 2017, and interested       stakeholders made input</w:t>
      </w:r>
      <w:r w:rsidR="00DA1E3C" w:rsidRPr="00717F28">
        <w:rPr>
          <w:rFonts w:ascii="Times New Roman" w:hAnsi="Times New Roman" w:cs="Times New Roman"/>
          <w:color w:val="000000" w:themeColor="text1"/>
          <w:sz w:val="24"/>
          <w:szCs w:val="24"/>
        </w:rPr>
        <w:t>s</w:t>
      </w:r>
      <w:r w:rsidRPr="00717F28">
        <w:rPr>
          <w:rFonts w:ascii="Times New Roman" w:hAnsi="Times New Roman" w:cs="Times New Roman"/>
          <w:color w:val="000000" w:themeColor="text1"/>
          <w:sz w:val="24"/>
          <w:szCs w:val="24"/>
        </w:rPr>
        <w:t xml:space="preserve"> to the Committee on the Rates &amp; Monetary Amounts and Amendment of Revenue Laws Bill specifically on the Health Promotion Levy, and those being Priceless South Africa, Healthy Living Association (HEALA), Congress of South African Trade Unions (COSATU), Tiger Brands, Doctor S Ruder (Clinical Endocrinology), and Beverage Association of South Africa (BEV SA);</w:t>
      </w:r>
      <w:r w:rsidR="00791163" w:rsidRPr="00717F28">
        <w:rPr>
          <w:rFonts w:ascii="Times New Roman" w:hAnsi="Times New Roman" w:cs="Times New Roman"/>
          <w:sz w:val="24"/>
          <w:szCs w:val="24"/>
        </w:rPr>
        <w:t xml:space="preserve"> </w:t>
      </w:r>
      <w:r w:rsidR="00791163" w:rsidRPr="00717F28">
        <w:rPr>
          <w:rFonts w:ascii="Times New Roman" w:hAnsi="Times New Roman" w:cs="Times New Roman"/>
          <w:color w:val="000000" w:themeColor="text1"/>
          <w:sz w:val="24"/>
          <w:szCs w:val="24"/>
        </w:rPr>
        <w:t>and</w:t>
      </w:r>
    </w:p>
    <w:p w14:paraId="0F21F4DC" w14:textId="54718120" w:rsidR="00B60CE6" w:rsidRPr="00717F28" w:rsidRDefault="00B60CE6" w:rsidP="00FA38EE">
      <w:pPr>
        <w:pStyle w:val="NoSpacing"/>
        <w:numPr>
          <w:ilvl w:val="0"/>
          <w:numId w:val="13"/>
        </w:numPr>
        <w:spacing w:line="360" w:lineRule="exact"/>
        <w:ind w:left="714" w:hanging="357"/>
        <w:jc w:val="both"/>
        <w:rPr>
          <w:rFonts w:ascii="Times New Roman" w:hAnsi="Times New Roman" w:cs="Times New Roman"/>
          <w:color w:val="000000" w:themeColor="text1"/>
          <w:sz w:val="24"/>
          <w:szCs w:val="24"/>
        </w:rPr>
      </w:pPr>
      <w:r w:rsidRPr="00717F28">
        <w:rPr>
          <w:rFonts w:ascii="Times New Roman" w:hAnsi="Times New Roman" w:cs="Times New Roman"/>
          <w:color w:val="000000" w:themeColor="text1"/>
          <w:sz w:val="24"/>
          <w:szCs w:val="24"/>
        </w:rPr>
        <w:t>On the 29 November 2017, the Committee deliberated on the Rates &amp; Monetary Amounts and Amendment of Revenue Laws Bill; Taxation Laws Amendment Bill; and Tax Admi</w:t>
      </w:r>
      <w:r w:rsidR="00791163" w:rsidRPr="00717F28">
        <w:rPr>
          <w:rFonts w:ascii="Times New Roman" w:hAnsi="Times New Roman" w:cs="Times New Roman"/>
          <w:color w:val="000000" w:themeColor="text1"/>
          <w:sz w:val="24"/>
          <w:szCs w:val="24"/>
        </w:rPr>
        <w:t>nistration Laws Amendment Bill</w:t>
      </w:r>
      <w:r w:rsidR="000A22DA" w:rsidRPr="00717F28">
        <w:rPr>
          <w:rFonts w:ascii="Times New Roman" w:hAnsi="Times New Roman" w:cs="Times New Roman"/>
          <w:color w:val="000000" w:themeColor="text1"/>
          <w:sz w:val="24"/>
          <w:szCs w:val="24"/>
        </w:rPr>
        <w:t xml:space="preserve">, </w:t>
      </w:r>
      <w:r w:rsidR="000A22DA" w:rsidRPr="00717F28">
        <w:rPr>
          <w:rFonts w:ascii="Times New Roman" w:hAnsi="Times New Roman" w:cs="Times New Roman"/>
          <w:sz w:val="24"/>
          <w:szCs w:val="24"/>
          <w:lang w:val="en-US"/>
        </w:rPr>
        <w:t>and concluded to adopt the Bill without amendments.</w:t>
      </w:r>
    </w:p>
    <w:p w14:paraId="0BA85188" w14:textId="60944360" w:rsidR="003B586F" w:rsidRPr="00717F28" w:rsidRDefault="003B586F" w:rsidP="00DF5AB9">
      <w:pPr>
        <w:pStyle w:val="NoSpacing"/>
        <w:spacing w:line="360" w:lineRule="exact"/>
        <w:jc w:val="both"/>
        <w:rPr>
          <w:rFonts w:ascii="Times New Roman" w:hAnsi="Times New Roman" w:cs="Times New Roman"/>
          <w:color w:val="000000" w:themeColor="text1"/>
          <w:sz w:val="24"/>
          <w:szCs w:val="24"/>
        </w:rPr>
      </w:pPr>
    </w:p>
    <w:p w14:paraId="4FDD56FC" w14:textId="77777777" w:rsidR="009B40DB" w:rsidRPr="00717F28" w:rsidRDefault="009B40DB" w:rsidP="00DF5AB9">
      <w:pPr>
        <w:pStyle w:val="NoSpacing"/>
        <w:spacing w:line="360" w:lineRule="exact"/>
        <w:jc w:val="both"/>
        <w:rPr>
          <w:rFonts w:ascii="Times New Roman" w:hAnsi="Times New Roman" w:cs="Times New Roman"/>
          <w:color w:val="000000" w:themeColor="text1"/>
          <w:sz w:val="24"/>
          <w:szCs w:val="24"/>
        </w:rPr>
      </w:pPr>
    </w:p>
    <w:p w14:paraId="7252F9BE" w14:textId="77777777" w:rsidR="009749E2" w:rsidRPr="00717F28" w:rsidRDefault="009749E2" w:rsidP="00E56AD7">
      <w:pPr>
        <w:pStyle w:val="NoSpacing"/>
        <w:numPr>
          <w:ilvl w:val="0"/>
          <w:numId w:val="1"/>
        </w:numPr>
        <w:jc w:val="both"/>
        <w:rPr>
          <w:rFonts w:ascii="Times New Roman" w:hAnsi="Times New Roman" w:cs="Times New Roman"/>
          <w:b/>
          <w:color w:val="000000" w:themeColor="text1"/>
          <w:sz w:val="24"/>
          <w:szCs w:val="24"/>
        </w:rPr>
      </w:pPr>
      <w:r w:rsidRPr="00717F28">
        <w:rPr>
          <w:rFonts w:ascii="Times New Roman" w:hAnsi="Times New Roman" w:cs="Times New Roman"/>
          <w:b/>
          <w:color w:val="000000" w:themeColor="text1"/>
          <w:sz w:val="24"/>
          <w:szCs w:val="24"/>
        </w:rPr>
        <w:t>Tax Design Features</w:t>
      </w:r>
    </w:p>
    <w:p w14:paraId="7443DE1D" w14:textId="77777777" w:rsidR="009749E2" w:rsidRPr="00717F28" w:rsidRDefault="009749E2" w:rsidP="009749E2">
      <w:pPr>
        <w:pStyle w:val="NoSpacing"/>
        <w:jc w:val="both"/>
        <w:rPr>
          <w:rFonts w:ascii="Times New Roman" w:hAnsi="Times New Roman" w:cs="Times New Roman"/>
          <w:b/>
          <w:color w:val="000000" w:themeColor="text1"/>
          <w:sz w:val="24"/>
          <w:szCs w:val="24"/>
        </w:rPr>
      </w:pPr>
    </w:p>
    <w:p w14:paraId="6AACF48C" w14:textId="28D91F77" w:rsidR="00DA1E3C" w:rsidRPr="00717F28" w:rsidRDefault="00DA1E3C" w:rsidP="009749E2">
      <w:pPr>
        <w:pStyle w:val="NoSpacing"/>
        <w:jc w:val="both"/>
        <w:rPr>
          <w:rFonts w:ascii="Times New Roman" w:hAnsi="Times New Roman" w:cs="Times New Roman"/>
          <w:color w:val="000000" w:themeColor="text1"/>
          <w:sz w:val="24"/>
          <w:szCs w:val="24"/>
        </w:rPr>
      </w:pPr>
      <w:r w:rsidRPr="00717F28">
        <w:rPr>
          <w:rFonts w:ascii="Times New Roman" w:hAnsi="Times New Roman" w:cs="Times New Roman"/>
          <w:color w:val="000000" w:themeColor="text1"/>
          <w:sz w:val="24"/>
          <w:szCs w:val="24"/>
        </w:rPr>
        <w:t xml:space="preserve">Following public </w:t>
      </w:r>
      <w:r w:rsidR="00872987" w:rsidRPr="00717F28">
        <w:rPr>
          <w:rFonts w:ascii="Times New Roman" w:hAnsi="Times New Roman" w:cs="Times New Roman"/>
          <w:color w:val="000000" w:themeColor="text1"/>
          <w:sz w:val="24"/>
          <w:szCs w:val="24"/>
        </w:rPr>
        <w:t>consultations,</w:t>
      </w:r>
      <w:r w:rsidRPr="00717F28">
        <w:rPr>
          <w:rFonts w:ascii="Times New Roman" w:hAnsi="Times New Roman" w:cs="Times New Roman"/>
          <w:color w:val="000000" w:themeColor="text1"/>
          <w:sz w:val="24"/>
          <w:szCs w:val="24"/>
        </w:rPr>
        <w:t xml:space="preserve"> the initial HPL proposal was amended as follows:</w:t>
      </w:r>
    </w:p>
    <w:p w14:paraId="082E7C00" w14:textId="77777777" w:rsidR="00DA1E3C" w:rsidRPr="00717F28" w:rsidRDefault="00DA1E3C" w:rsidP="009749E2">
      <w:pPr>
        <w:pStyle w:val="NoSpacing"/>
        <w:jc w:val="both"/>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4248"/>
        <w:gridCol w:w="4678"/>
      </w:tblGrid>
      <w:tr w:rsidR="009749E2" w:rsidRPr="00717F28" w14:paraId="5C5CC1F1" w14:textId="77777777" w:rsidTr="009749E2">
        <w:tc>
          <w:tcPr>
            <w:tcW w:w="4248" w:type="dxa"/>
          </w:tcPr>
          <w:p w14:paraId="7A57B701" w14:textId="77777777" w:rsidR="009749E2" w:rsidRPr="00717F28" w:rsidRDefault="009749E2" w:rsidP="00DA3903">
            <w:pPr>
              <w:pStyle w:val="NoSpacing"/>
              <w:jc w:val="both"/>
              <w:rPr>
                <w:rFonts w:ascii="Times New Roman" w:hAnsi="Times New Roman" w:cs="Times New Roman"/>
                <w:b/>
                <w:color w:val="000000" w:themeColor="text1"/>
              </w:rPr>
            </w:pPr>
            <w:r w:rsidRPr="00717F28">
              <w:rPr>
                <w:rFonts w:ascii="Times New Roman" w:hAnsi="Times New Roman" w:cs="Times New Roman"/>
                <w:b/>
                <w:color w:val="000000" w:themeColor="text1"/>
              </w:rPr>
              <w:t>Initial Proposal (July 2016)</w:t>
            </w:r>
          </w:p>
        </w:tc>
        <w:tc>
          <w:tcPr>
            <w:tcW w:w="4678" w:type="dxa"/>
          </w:tcPr>
          <w:p w14:paraId="1214AB9C" w14:textId="77777777" w:rsidR="009749E2" w:rsidRPr="00717F28" w:rsidRDefault="009749E2" w:rsidP="009749E2">
            <w:pPr>
              <w:pStyle w:val="NoSpacing"/>
              <w:jc w:val="both"/>
              <w:rPr>
                <w:rFonts w:ascii="Times New Roman" w:hAnsi="Times New Roman" w:cs="Times New Roman"/>
                <w:b/>
                <w:color w:val="000000" w:themeColor="text1"/>
              </w:rPr>
            </w:pPr>
            <w:r w:rsidRPr="00717F28">
              <w:rPr>
                <w:rFonts w:ascii="Times New Roman" w:hAnsi="Times New Roman" w:cs="Times New Roman"/>
                <w:b/>
                <w:color w:val="000000" w:themeColor="text1"/>
              </w:rPr>
              <w:t xml:space="preserve">Current Proposal </w:t>
            </w:r>
          </w:p>
          <w:p w14:paraId="3E083818" w14:textId="77777777" w:rsidR="009749E2" w:rsidRPr="00717F28" w:rsidRDefault="009749E2" w:rsidP="009749E2">
            <w:pPr>
              <w:pStyle w:val="NoSpacing"/>
              <w:jc w:val="both"/>
              <w:rPr>
                <w:rFonts w:ascii="Times New Roman" w:hAnsi="Times New Roman" w:cs="Times New Roman"/>
                <w:b/>
                <w:color w:val="000000" w:themeColor="text1"/>
              </w:rPr>
            </w:pPr>
            <w:r w:rsidRPr="00717F28">
              <w:rPr>
                <w:rFonts w:ascii="Times New Roman" w:hAnsi="Times New Roman" w:cs="Times New Roman"/>
                <w:b/>
                <w:color w:val="000000" w:themeColor="text1"/>
              </w:rPr>
              <w:t>(revised after consultations)</w:t>
            </w:r>
          </w:p>
        </w:tc>
      </w:tr>
      <w:tr w:rsidR="009749E2" w:rsidRPr="00717F28" w14:paraId="56D344EE" w14:textId="77777777" w:rsidTr="009749E2">
        <w:tc>
          <w:tcPr>
            <w:tcW w:w="4248" w:type="dxa"/>
          </w:tcPr>
          <w:p w14:paraId="6D89107E" w14:textId="77777777" w:rsidR="009749E2" w:rsidRPr="00717F28" w:rsidRDefault="009749E2" w:rsidP="009749E2">
            <w:pPr>
              <w:pStyle w:val="NoSpacing"/>
              <w:jc w:val="both"/>
              <w:rPr>
                <w:rFonts w:ascii="Times New Roman" w:hAnsi="Times New Roman" w:cs="Times New Roman"/>
                <w:b/>
                <w:color w:val="000000" w:themeColor="text1"/>
              </w:rPr>
            </w:pPr>
            <w:r w:rsidRPr="00717F28">
              <w:rPr>
                <w:rFonts w:ascii="Times New Roman" w:hAnsi="Times New Roman" w:cs="Times New Roman"/>
                <w:b/>
                <w:color w:val="000000" w:themeColor="text1"/>
              </w:rPr>
              <w:t>Scope:</w:t>
            </w:r>
          </w:p>
          <w:p w14:paraId="3E4A98BA" w14:textId="77777777" w:rsidR="009749E2" w:rsidRPr="00717F28" w:rsidRDefault="009749E2" w:rsidP="009749E2">
            <w:pPr>
              <w:pStyle w:val="NoSpacing"/>
              <w:jc w:val="both"/>
              <w:rPr>
                <w:rFonts w:ascii="Times New Roman" w:hAnsi="Times New Roman" w:cs="Times New Roman"/>
                <w:color w:val="000000" w:themeColor="text1"/>
              </w:rPr>
            </w:pPr>
            <w:r w:rsidRPr="00717F28">
              <w:rPr>
                <w:rFonts w:ascii="Times New Roman" w:hAnsi="Times New Roman" w:cs="Times New Roman"/>
                <w:color w:val="000000" w:themeColor="text1"/>
              </w:rPr>
              <w:t>Beverages with added sugar: sucrose, high-fructose corn syrup (HFCS), or beverages sweetened with fruit-juice concentrates</w:t>
            </w:r>
          </w:p>
        </w:tc>
        <w:tc>
          <w:tcPr>
            <w:tcW w:w="4678" w:type="dxa"/>
          </w:tcPr>
          <w:p w14:paraId="4ED1E139" w14:textId="77777777" w:rsidR="009749E2" w:rsidRPr="00717F28" w:rsidRDefault="009749E2" w:rsidP="009749E2">
            <w:pPr>
              <w:pStyle w:val="NoSpacing"/>
              <w:jc w:val="both"/>
              <w:rPr>
                <w:rFonts w:ascii="Times New Roman" w:hAnsi="Times New Roman" w:cs="Times New Roman"/>
                <w:b/>
                <w:color w:val="000000" w:themeColor="text1"/>
              </w:rPr>
            </w:pPr>
            <w:r w:rsidRPr="00717F28">
              <w:rPr>
                <w:rFonts w:ascii="Times New Roman" w:hAnsi="Times New Roman" w:cs="Times New Roman"/>
                <w:b/>
                <w:color w:val="000000" w:themeColor="text1"/>
              </w:rPr>
              <w:t>Scope:</w:t>
            </w:r>
          </w:p>
          <w:p w14:paraId="64BA36C0" w14:textId="77777777" w:rsidR="009749E2" w:rsidRPr="00717F28" w:rsidRDefault="009749E2" w:rsidP="009749E2">
            <w:pPr>
              <w:pStyle w:val="NoSpacing"/>
              <w:jc w:val="both"/>
              <w:rPr>
                <w:rFonts w:ascii="Times New Roman" w:hAnsi="Times New Roman" w:cs="Times New Roman"/>
                <w:color w:val="000000" w:themeColor="text1"/>
              </w:rPr>
            </w:pPr>
            <w:r w:rsidRPr="00717F28">
              <w:rPr>
                <w:rFonts w:ascii="Times New Roman" w:hAnsi="Times New Roman" w:cs="Times New Roman"/>
                <w:color w:val="000000" w:themeColor="text1"/>
              </w:rPr>
              <w:t>A broader WHO definition will be applied to cover both ‘intrinsic’ and added sugars in a sugary beverage (i.e. total sugar content)</w:t>
            </w:r>
          </w:p>
        </w:tc>
      </w:tr>
      <w:tr w:rsidR="009749E2" w:rsidRPr="00717F28" w14:paraId="3DCD26EF" w14:textId="77777777" w:rsidTr="009749E2">
        <w:tc>
          <w:tcPr>
            <w:tcW w:w="4248" w:type="dxa"/>
          </w:tcPr>
          <w:p w14:paraId="02084EDC" w14:textId="77777777" w:rsidR="009749E2" w:rsidRPr="00717F28" w:rsidRDefault="009749E2" w:rsidP="009749E2">
            <w:pPr>
              <w:pStyle w:val="NoSpacing"/>
              <w:jc w:val="both"/>
              <w:rPr>
                <w:rFonts w:ascii="Times New Roman" w:hAnsi="Times New Roman" w:cs="Times New Roman"/>
                <w:b/>
                <w:color w:val="000000" w:themeColor="text1"/>
              </w:rPr>
            </w:pPr>
            <w:r w:rsidRPr="00717F28">
              <w:rPr>
                <w:rFonts w:ascii="Times New Roman" w:hAnsi="Times New Roman" w:cs="Times New Roman"/>
                <w:b/>
                <w:color w:val="000000" w:themeColor="text1"/>
              </w:rPr>
              <w:t xml:space="preserve">Tax Base: </w:t>
            </w:r>
          </w:p>
          <w:p w14:paraId="13C5ECB8" w14:textId="77777777" w:rsidR="009749E2" w:rsidRPr="00717F28" w:rsidRDefault="009749E2" w:rsidP="009749E2">
            <w:pPr>
              <w:pStyle w:val="NoSpacing"/>
              <w:jc w:val="both"/>
              <w:rPr>
                <w:rFonts w:ascii="Times New Roman" w:hAnsi="Times New Roman" w:cs="Times New Roman"/>
                <w:color w:val="000000" w:themeColor="text1"/>
              </w:rPr>
            </w:pPr>
            <w:r w:rsidRPr="00717F28">
              <w:rPr>
                <w:rFonts w:ascii="Times New Roman" w:hAnsi="Times New Roman" w:cs="Times New Roman"/>
                <w:color w:val="000000" w:themeColor="text1"/>
              </w:rPr>
              <w:t>Total sugar content of sugary beverages (grams)</w:t>
            </w:r>
          </w:p>
        </w:tc>
        <w:tc>
          <w:tcPr>
            <w:tcW w:w="4678" w:type="dxa"/>
          </w:tcPr>
          <w:p w14:paraId="2B171B6D" w14:textId="77777777" w:rsidR="009749E2" w:rsidRPr="00717F28" w:rsidRDefault="009749E2" w:rsidP="009749E2">
            <w:pPr>
              <w:pStyle w:val="NoSpacing"/>
              <w:jc w:val="both"/>
              <w:rPr>
                <w:rFonts w:ascii="Times New Roman" w:hAnsi="Times New Roman" w:cs="Times New Roman"/>
                <w:b/>
                <w:color w:val="000000" w:themeColor="text1"/>
              </w:rPr>
            </w:pPr>
            <w:r w:rsidRPr="00717F28">
              <w:rPr>
                <w:rFonts w:ascii="Times New Roman" w:hAnsi="Times New Roman" w:cs="Times New Roman"/>
                <w:b/>
                <w:color w:val="000000" w:themeColor="text1"/>
              </w:rPr>
              <w:t xml:space="preserve">Tax Base: </w:t>
            </w:r>
          </w:p>
          <w:p w14:paraId="3083E124" w14:textId="77777777" w:rsidR="009749E2" w:rsidRPr="00717F28" w:rsidRDefault="009749E2" w:rsidP="009749E2">
            <w:pPr>
              <w:pStyle w:val="NoSpacing"/>
              <w:jc w:val="both"/>
              <w:rPr>
                <w:rFonts w:ascii="Times New Roman" w:hAnsi="Times New Roman" w:cs="Times New Roman"/>
                <w:color w:val="000000" w:themeColor="text1"/>
              </w:rPr>
            </w:pPr>
            <w:r w:rsidRPr="00717F28">
              <w:rPr>
                <w:rFonts w:ascii="Times New Roman" w:hAnsi="Times New Roman" w:cs="Times New Roman"/>
                <w:b/>
                <w:color w:val="000000" w:themeColor="text1"/>
              </w:rPr>
              <w:t>•</w:t>
            </w:r>
            <w:r w:rsidRPr="00717F28">
              <w:rPr>
                <w:rFonts w:ascii="Times New Roman" w:hAnsi="Times New Roman" w:cs="Times New Roman"/>
                <w:b/>
                <w:color w:val="000000" w:themeColor="text1"/>
              </w:rPr>
              <w:tab/>
            </w:r>
            <w:r w:rsidRPr="00717F28">
              <w:rPr>
                <w:rFonts w:ascii="Times New Roman" w:hAnsi="Times New Roman" w:cs="Times New Roman"/>
                <w:color w:val="000000" w:themeColor="text1"/>
              </w:rPr>
              <w:t xml:space="preserve">Sugar content of sugary beverages  </w:t>
            </w:r>
          </w:p>
          <w:p w14:paraId="4E60F2ED" w14:textId="77777777" w:rsidR="009749E2" w:rsidRPr="00717F28" w:rsidRDefault="009749E2" w:rsidP="009749E2">
            <w:pPr>
              <w:pStyle w:val="NoSpacing"/>
              <w:jc w:val="both"/>
              <w:rPr>
                <w:rFonts w:ascii="Times New Roman" w:hAnsi="Times New Roman" w:cs="Times New Roman"/>
                <w:color w:val="000000" w:themeColor="text1"/>
              </w:rPr>
            </w:pPr>
            <w:r w:rsidRPr="00717F28">
              <w:rPr>
                <w:rFonts w:ascii="Times New Roman" w:hAnsi="Times New Roman" w:cs="Times New Roman"/>
                <w:color w:val="000000" w:themeColor="text1"/>
              </w:rPr>
              <w:t xml:space="preserve">            (grams)</w:t>
            </w:r>
          </w:p>
          <w:p w14:paraId="7854478F" w14:textId="77777777" w:rsidR="00545D72" w:rsidRPr="00717F28" w:rsidRDefault="009749E2" w:rsidP="009749E2">
            <w:pPr>
              <w:pStyle w:val="NoSpacing"/>
              <w:jc w:val="both"/>
              <w:rPr>
                <w:rFonts w:ascii="Times New Roman" w:hAnsi="Times New Roman" w:cs="Times New Roman"/>
                <w:color w:val="000000" w:themeColor="text1"/>
              </w:rPr>
            </w:pPr>
            <w:r w:rsidRPr="00717F28">
              <w:rPr>
                <w:rFonts w:ascii="Times New Roman" w:hAnsi="Times New Roman" w:cs="Times New Roman"/>
                <w:color w:val="000000" w:themeColor="text1"/>
              </w:rPr>
              <w:t>•</w:t>
            </w:r>
            <w:r w:rsidRPr="00717F28">
              <w:rPr>
                <w:rFonts w:ascii="Times New Roman" w:hAnsi="Times New Roman" w:cs="Times New Roman"/>
                <w:color w:val="000000" w:themeColor="text1"/>
              </w:rPr>
              <w:tab/>
              <w:t xml:space="preserve">Tax-free threshold of 4g/100ml </w:t>
            </w:r>
            <w:r w:rsidR="00545D72" w:rsidRPr="00717F28">
              <w:rPr>
                <w:rFonts w:ascii="Times New Roman" w:hAnsi="Times New Roman" w:cs="Times New Roman"/>
                <w:color w:val="000000" w:themeColor="text1"/>
              </w:rPr>
              <w:t xml:space="preserve">  </w:t>
            </w:r>
          </w:p>
          <w:p w14:paraId="544A3481" w14:textId="77777777" w:rsidR="009749E2" w:rsidRPr="00717F28" w:rsidRDefault="00545D72" w:rsidP="009749E2">
            <w:pPr>
              <w:pStyle w:val="NoSpacing"/>
              <w:jc w:val="both"/>
              <w:rPr>
                <w:rFonts w:ascii="Times New Roman" w:hAnsi="Times New Roman" w:cs="Times New Roman"/>
                <w:b/>
                <w:color w:val="000000" w:themeColor="text1"/>
              </w:rPr>
            </w:pPr>
            <w:r w:rsidRPr="00717F28">
              <w:rPr>
                <w:rFonts w:ascii="Times New Roman" w:hAnsi="Times New Roman" w:cs="Times New Roman"/>
                <w:color w:val="000000" w:themeColor="text1"/>
              </w:rPr>
              <w:t xml:space="preserve">   </w:t>
            </w:r>
            <w:r w:rsidR="009749E2" w:rsidRPr="00717F28">
              <w:rPr>
                <w:rFonts w:ascii="Times New Roman" w:hAnsi="Times New Roman" w:cs="Times New Roman"/>
                <w:color w:val="000000" w:themeColor="text1"/>
              </w:rPr>
              <w:t>(i.e. almost a teaspoon of sugar per 100ml)</w:t>
            </w:r>
          </w:p>
        </w:tc>
      </w:tr>
      <w:tr w:rsidR="009749E2" w:rsidRPr="00717F28" w14:paraId="7CFD07DE" w14:textId="77777777" w:rsidTr="009749E2">
        <w:tc>
          <w:tcPr>
            <w:tcW w:w="4248" w:type="dxa"/>
          </w:tcPr>
          <w:p w14:paraId="025B7226" w14:textId="77777777" w:rsidR="009749E2" w:rsidRPr="00717F28" w:rsidRDefault="009749E2" w:rsidP="009749E2">
            <w:pPr>
              <w:pStyle w:val="NoSpacing"/>
              <w:jc w:val="both"/>
              <w:rPr>
                <w:rFonts w:ascii="Times New Roman" w:hAnsi="Times New Roman" w:cs="Times New Roman"/>
                <w:b/>
                <w:color w:val="000000" w:themeColor="text1"/>
              </w:rPr>
            </w:pPr>
            <w:r w:rsidRPr="00717F28">
              <w:rPr>
                <w:rFonts w:ascii="Times New Roman" w:hAnsi="Times New Roman" w:cs="Times New Roman"/>
                <w:b/>
                <w:color w:val="000000" w:themeColor="text1"/>
              </w:rPr>
              <w:t xml:space="preserve">Tax Rate: </w:t>
            </w:r>
          </w:p>
          <w:p w14:paraId="0936CEAF" w14:textId="77777777" w:rsidR="00545D72" w:rsidRPr="00717F28" w:rsidRDefault="009749E2" w:rsidP="009749E2">
            <w:pPr>
              <w:pStyle w:val="NoSpacing"/>
              <w:jc w:val="both"/>
              <w:rPr>
                <w:rFonts w:ascii="Times New Roman" w:hAnsi="Times New Roman" w:cs="Times New Roman"/>
                <w:color w:val="000000" w:themeColor="text1"/>
              </w:rPr>
            </w:pPr>
            <w:r w:rsidRPr="00717F28">
              <w:rPr>
                <w:rFonts w:ascii="Times New Roman" w:hAnsi="Times New Roman" w:cs="Times New Roman"/>
                <w:b/>
                <w:color w:val="000000" w:themeColor="text1"/>
              </w:rPr>
              <w:t>•</w:t>
            </w:r>
            <w:r w:rsidRPr="00717F28">
              <w:rPr>
                <w:rFonts w:ascii="Times New Roman" w:hAnsi="Times New Roman" w:cs="Times New Roman"/>
                <w:b/>
                <w:color w:val="000000" w:themeColor="text1"/>
              </w:rPr>
              <w:tab/>
            </w:r>
            <w:r w:rsidRPr="00717F28">
              <w:rPr>
                <w:rFonts w:ascii="Times New Roman" w:hAnsi="Times New Roman" w:cs="Times New Roman"/>
                <w:color w:val="000000" w:themeColor="text1"/>
              </w:rPr>
              <w:t xml:space="preserve">R0.0229 (i.e. 2.29 cents) per gram </w:t>
            </w:r>
            <w:r w:rsidR="00545D72" w:rsidRPr="00717F28">
              <w:rPr>
                <w:rFonts w:ascii="Times New Roman" w:hAnsi="Times New Roman" w:cs="Times New Roman"/>
                <w:color w:val="000000" w:themeColor="text1"/>
              </w:rPr>
              <w:t xml:space="preserve"> </w:t>
            </w:r>
          </w:p>
          <w:p w14:paraId="16A3CFDE" w14:textId="77777777" w:rsidR="009749E2" w:rsidRPr="00717F28" w:rsidRDefault="00545D72" w:rsidP="009749E2">
            <w:pPr>
              <w:pStyle w:val="NoSpacing"/>
              <w:jc w:val="both"/>
              <w:rPr>
                <w:rFonts w:ascii="Times New Roman" w:hAnsi="Times New Roman" w:cs="Times New Roman"/>
                <w:color w:val="000000" w:themeColor="text1"/>
              </w:rPr>
            </w:pPr>
            <w:r w:rsidRPr="00717F28">
              <w:rPr>
                <w:rFonts w:ascii="Times New Roman" w:hAnsi="Times New Roman" w:cs="Times New Roman"/>
                <w:color w:val="000000" w:themeColor="text1"/>
              </w:rPr>
              <w:t xml:space="preserve">            </w:t>
            </w:r>
            <w:r w:rsidR="009749E2" w:rsidRPr="00717F28">
              <w:rPr>
                <w:rFonts w:ascii="Times New Roman" w:hAnsi="Times New Roman" w:cs="Times New Roman"/>
                <w:color w:val="000000" w:themeColor="text1"/>
              </w:rPr>
              <w:t>of sugar</w:t>
            </w:r>
          </w:p>
          <w:p w14:paraId="256A3C46" w14:textId="77777777" w:rsidR="009749E2" w:rsidRPr="00717F28" w:rsidRDefault="009749E2" w:rsidP="009749E2">
            <w:pPr>
              <w:pStyle w:val="NoSpacing"/>
              <w:jc w:val="both"/>
              <w:rPr>
                <w:rFonts w:ascii="Times New Roman" w:hAnsi="Times New Roman" w:cs="Times New Roman"/>
                <w:color w:val="000000" w:themeColor="text1"/>
              </w:rPr>
            </w:pPr>
            <w:r w:rsidRPr="00717F28">
              <w:rPr>
                <w:rFonts w:ascii="Times New Roman" w:hAnsi="Times New Roman" w:cs="Times New Roman"/>
                <w:color w:val="000000" w:themeColor="text1"/>
              </w:rPr>
              <w:t>•</w:t>
            </w:r>
            <w:r w:rsidRPr="00717F28">
              <w:rPr>
                <w:rFonts w:ascii="Times New Roman" w:hAnsi="Times New Roman" w:cs="Times New Roman"/>
                <w:color w:val="000000" w:themeColor="text1"/>
              </w:rPr>
              <w:tab/>
              <w:t xml:space="preserve">This equates to 20%, based on the  </w:t>
            </w:r>
          </w:p>
          <w:p w14:paraId="779722B4" w14:textId="77777777" w:rsidR="009749E2" w:rsidRPr="00717F28" w:rsidRDefault="009749E2" w:rsidP="009749E2">
            <w:pPr>
              <w:pStyle w:val="NoSpacing"/>
              <w:jc w:val="both"/>
              <w:rPr>
                <w:rFonts w:ascii="Times New Roman" w:hAnsi="Times New Roman" w:cs="Times New Roman"/>
                <w:b/>
                <w:color w:val="000000" w:themeColor="text1"/>
              </w:rPr>
            </w:pPr>
            <w:r w:rsidRPr="00717F28">
              <w:rPr>
                <w:rFonts w:ascii="Times New Roman" w:hAnsi="Times New Roman" w:cs="Times New Roman"/>
                <w:color w:val="000000" w:themeColor="text1"/>
              </w:rPr>
              <w:lastRenderedPageBreak/>
              <w:t xml:space="preserve">            most popular sugary beverage</w:t>
            </w:r>
          </w:p>
        </w:tc>
        <w:tc>
          <w:tcPr>
            <w:tcW w:w="4678" w:type="dxa"/>
          </w:tcPr>
          <w:p w14:paraId="7C1B50B4" w14:textId="77777777" w:rsidR="009749E2" w:rsidRPr="00717F28" w:rsidRDefault="009749E2" w:rsidP="009749E2">
            <w:pPr>
              <w:pStyle w:val="NoSpacing"/>
              <w:jc w:val="both"/>
              <w:rPr>
                <w:rFonts w:ascii="Times New Roman" w:hAnsi="Times New Roman" w:cs="Times New Roman"/>
                <w:b/>
                <w:color w:val="000000" w:themeColor="text1"/>
              </w:rPr>
            </w:pPr>
            <w:r w:rsidRPr="00717F28">
              <w:rPr>
                <w:rFonts w:ascii="Times New Roman" w:hAnsi="Times New Roman" w:cs="Times New Roman"/>
                <w:b/>
                <w:color w:val="000000" w:themeColor="text1"/>
              </w:rPr>
              <w:lastRenderedPageBreak/>
              <w:t xml:space="preserve">Tax Rate: </w:t>
            </w:r>
          </w:p>
          <w:p w14:paraId="3EF414FC" w14:textId="77777777" w:rsidR="009749E2" w:rsidRPr="00717F28" w:rsidRDefault="009749E2" w:rsidP="009749E2">
            <w:pPr>
              <w:pStyle w:val="NoSpacing"/>
              <w:jc w:val="both"/>
              <w:rPr>
                <w:rFonts w:ascii="Times New Roman" w:hAnsi="Times New Roman" w:cs="Times New Roman"/>
                <w:color w:val="000000" w:themeColor="text1"/>
              </w:rPr>
            </w:pPr>
            <w:r w:rsidRPr="00717F28">
              <w:rPr>
                <w:rFonts w:ascii="Times New Roman" w:hAnsi="Times New Roman" w:cs="Times New Roman"/>
                <w:b/>
                <w:color w:val="000000" w:themeColor="text1"/>
              </w:rPr>
              <w:t>•</w:t>
            </w:r>
            <w:r w:rsidRPr="00717F28">
              <w:rPr>
                <w:rFonts w:ascii="Times New Roman" w:hAnsi="Times New Roman" w:cs="Times New Roman"/>
                <w:b/>
                <w:color w:val="000000" w:themeColor="text1"/>
              </w:rPr>
              <w:tab/>
            </w:r>
            <w:r w:rsidRPr="00717F28">
              <w:rPr>
                <w:rFonts w:ascii="Times New Roman" w:hAnsi="Times New Roman" w:cs="Times New Roman"/>
                <w:color w:val="000000" w:themeColor="text1"/>
              </w:rPr>
              <w:t xml:space="preserve">R0.021 (i.e. 2.1 cents) per gram of   </w:t>
            </w:r>
          </w:p>
          <w:p w14:paraId="34D5CA4F" w14:textId="77777777" w:rsidR="009749E2" w:rsidRPr="00717F28" w:rsidRDefault="009749E2" w:rsidP="009749E2">
            <w:pPr>
              <w:pStyle w:val="NoSpacing"/>
              <w:jc w:val="both"/>
              <w:rPr>
                <w:rFonts w:ascii="Times New Roman" w:hAnsi="Times New Roman" w:cs="Times New Roman"/>
                <w:color w:val="000000" w:themeColor="text1"/>
              </w:rPr>
            </w:pPr>
            <w:r w:rsidRPr="00717F28">
              <w:rPr>
                <w:rFonts w:ascii="Times New Roman" w:hAnsi="Times New Roman" w:cs="Times New Roman"/>
                <w:color w:val="000000" w:themeColor="text1"/>
              </w:rPr>
              <w:t xml:space="preserve">            sugar in excess of 4g/100ml </w:t>
            </w:r>
          </w:p>
          <w:p w14:paraId="08BF0C79" w14:textId="77777777" w:rsidR="009749E2" w:rsidRPr="00717F28" w:rsidRDefault="009749E2" w:rsidP="009749E2">
            <w:pPr>
              <w:pStyle w:val="NoSpacing"/>
              <w:jc w:val="both"/>
              <w:rPr>
                <w:rFonts w:ascii="Times New Roman" w:hAnsi="Times New Roman" w:cs="Times New Roman"/>
                <w:color w:val="000000" w:themeColor="text1"/>
              </w:rPr>
            </w:pPr>
            <w:r w:rsidRPr="00717F28">
              <w:rPr>
                <w:rFonts w:ascii="Times New Roman" w:hAnsi="Times New Roman" w:cs="Times New Roman"/>
                <w:color w:val="000000" w:themeColor="text1"/>
              </w:rPr>
              <w:t>•</w:t>
            </w:r>
            <w:r w:rsidRPr="00717F28">
              <w:rPr>
                <w:rFonts w:ascii="Times New Roman" w:hAnsi="Times New Roman" w:cs="Times New Roman"/>
                <w:color w:val="000000" w:themeColor="text1"/>
              </w:rPr>
              <w:tab/>
              <w:t xml:space="preserve">This equates to around 11%,  </w:t>
            </w:r>
          </w:p>
          <w:p w14:paraId="244E3448" w14:textId="77777777" w:rsidR="009749E2" w:rsidRPr="00717F28" w:rsidRDefault="009749E2" w:rsidP="009749E2">
            <w:pPr>
              <w:pStyle w:val="NoSpacing"/>
              <w:jc w:val="both"/>
              <w:rPr>
                <w:rFonts w:ascii="Times New Roman" w:hAnsi="Times New Roman" w:cs="Times New Roman"/>
                <w:color w:val="000000" w:themeColor="text1"/>
              </w:rPr>
            </w:pPr>
            <w:r w:rsidRPr="00717F28">
              <w:rPr>
                <w:rFonts w:ascii="Times New Roman" w:hAnsi="Times New Roman" w:cs="Times New Roman"/>
                <w:color w:val="000000" w:themeColor="text1"/>
              </w:rPr>
              <w:lastRenderedPageBreak/>
              <w:t xml:space="preserve">            based on the most popular sugary  </w:t>
            </w:r>
          </w:p>
          <w:p w14:paraId="67387C14" w14:textId="77777777" w:rsidR="009749E2" w:rsidRPr="00717F28" w:rsidRDefault="009749E2" w:rsidP="009749E2">
            <w:pPr>
              <w:pStyle w:val="NoSpacing"/>
              <w:jc w:val="both"/>
              <w:rPr>
                <w:rFonts w:ascii="Times New Roman" w:hAnsi="Times New Roman" w:cs="Times New Roman"/>
                <w:b/>
                <w:color w:val="000000" w:themeColor="text1"/>
              </w:rPr>
            </w:pPr>
            <w:r w:rsidRPr="00717F28">
              <w:rPr>
                <w:rFonts w:ascii="Times New Roman" w:hAnsi="Times New Roman" w:cs="Times New Roman"/>
                <w:color w:val="000000" w:themeColor="text1"/>
              </w:rPr>
              <w:t xml:space="preserve">            beverage</w:t>
            </w:r>
          </w:p>
        </w:tc>
      </w:tr>
      <w:tr w:rsidR="009749E2" w:rsidRPr="00717F28" w14:paraId="146F7795" w14:textId="77777777" w:rsidTr="009749E2">
        <w:tc>
          <w:tcPr>
            <w:tcW w:w="4248" w:type="dxa"/>
          </w:tcPr>
          <w:p w14:paraId="1223D27A" w14:textId="77777777" w:rsidR="009749E2" w:rsidRPr="00717F28" w:rsidRDefault="009749E2" w:rsidP="009749E2">
            <w:pPr>
              <w:pStyle w:val="NoSpacing"/>
              <w:jc w:val="both"/>
              <w:rPr>
                <w:rFonts w:ascii="Times New Roman" w:hAnsi="Times New Roman" w:cs="Times New Roman"/>
                <w:b/>
                <w:color w:val="000000" w:themeColor="text1"/>
              </w:rPr>
            </w:pPr>
            <w:r w:rsidRPr="00717F28">
              <w:rPr>
                <w:rFonts w:ascii="Times New Roman" w:hAnsi="Times New Roman" w:cs="Times New Roman"/>
                <w:b/>
                <w:color w:val="000000" w:themeColor="text1"/>
              </w:rPr>
              <w:lastRenderedPageBreak/>
              <w:t>Exemptions:</w:t>
            </w:r>
          </w:p>
          <w:p w14:paraId="034E4B7F" w14:textId="77777777" w:rsidR="009749E2" w:rsidRPr="00717F28" w:rsidRDefault="009749E2" w:rsidP="009749E2">
            <w:pPr>
              <w:pStyle w:val="NoSpacing"/>
              <w:jc w:val="both"/>
              <w:rPr>
                <w:rFonts w:ascii="Times New Roman" w:hAnsi="Times New Roman" w:cs="Times New Roman"/>
                <w:color w:val="000000" w:themeColor="text1"/>
              </w:rPr>
            </w:pPr>
            <w:r w:rsidRPr="00717F28">
              <w:rPr>
                <w:rFonts w:ascii="Times New Roman" w:hAnsi="Times New Roman" w:cs="Times New Roman"/>
                <w:b/>
                <w:color w:val="000000" w:themeColor="text1"/>
              </w:rPr>
              <w:t>•</w:t>
            </w:r>
            <w:r w:rsidRPr="00717F28">
              <w:rPr>
                <w:rFonts w:ascii="Times New Roman" w:hAnsi="Times New Roman" w:cs="Times New Roman"/>
                <w:b/>
                <w:color w:val="000000" w:themeColor="text1"/>
              </w:rPr>
              <w:tab/>
            </w:r>
            <w:r w:rsidRPr="00717F28">
              <w:rPr>
                <w:rFonts w:ascii="Times New Roman" w:hAnsi="Times New Roman" w:cs="Times New Roman"/>
                <w:color w:val="000000" w:themeColor="text1"/>
              </w:rPr>
              <w:t>100 fruit and vegetable juice</w:t>
            </w:r>
          </w:p>
          <w:p w14:paraId="6DB2EAF3" w14:textId="77777777" w:rsidR="009749E2" w:rsidRPr="00717F28" w:rsidRDefault="009749E2" w:rsidP="009749E2">
            <w:pPr>
              <w:pStyle w:val="NoSpacing"/>
              <w:jc w:val="both"/>
              <w:rPr>
                <w:rFonts w:ascii="Times New Roman" w:hAnsi="Times New Roman" w:cs="Times New Roman"/>
                <w:b/>
                <w:color w:val="000000" w:themeColor="text1"/>
              </w:rPr>
            </w:pPr>
            <w:r w:rsidRPr="00717F28">
              <w:rPr>
                <w:rFonts w:ascii="Times New Roman" w:hAnsi="Times New Roman" w:cs="Times New Roman"/>
                <w:color w:val="000000" w:themeColor="text1"/>
              </w:rPr>
              <w:t>•</w:t>
            </w:r>
            <w:r w:rsidRPr="00717F28">
              <w:rPr>
                <w:rFonts w:ascii="Times New Roman" w:hAnsi="Times New Roman" w:cs="Times New Roman"/>
                <w:color w:val="000000" w:themeColor="text1"/>
              </w:rPr>
              <w:tab/>
              <w:t>Milk products with no added sugar</w:t>
            </w:r>
          </w:p>
        </w:tc>
        <w:tc>
          <w:tcPr>
            <w:tcW w:w="4678" w:type="dxa"/>
          </w:tcPr>
          <w:p w14:paraId="03EC65BE" w14:textId="77777777" w:rsidR="009749E2" w:rsidRPr="00717F28" w:rsidRDefault="009749E2" w:rsidP="009749E2">
            <w:pPr>
              <w:pStyle w:val="NoSpacing"/>
              <w:jc w:val="both"/>
              <w:rPr>
                <w:rFonts w:ascii="Times New Roman" w:hAnsi="Times New Roman" w:cs="Times New Roman"/>
                <w:b/>
                <w:color w:val="000000" w:themeColor="text1"/>
              </w:rPr>
            </w:pPr>
            <w:r w:rsidRPr="00717F28">
              <w:rPr>
                <w:rFonts w:ascii="Times New Roman" w:hAnsi="Times New Roman" w:cs="Times New Roman"/>
                <w:b/>
                <w:color w:val="000000" w:themeColor="text1"/>
              </w:rPr>
              <w:t>Exemptions:</w:t>
            </w:r>
          </w:p>
          <w:p w14:paraId="1F07DF00" w14:textId="77777777" w:rsidR="009749E2" w:rsidRPr="00717F28" w:rsidRDefault="009749E2" w:rsidP="009749E2">
            <w:pPr>
              <w:pStyle w:val="NoSpacing"/>
              <w:jc w:val="both"/>
              <w:rPr>
                <w:rFonts w:ascii="Times New Roman" w:hAnsi="Times New Roman" w:cs="Times New Roman"/>
                <w:color w:val="000000" w:themeColor="text1"/>
              </w:rPr>
            </w:pPr>
            <w:r w:rsidRPr="00717F28">
              <w:rPr>
                <w:rFonts w:ascii="Times New Roman" w:hAnsi="Times New Roman" w:cs="Times New Roman"/>
                <w:b/>
                <w:color w:val="000000" w:themeColor="text1"/>
              </w:rPr>
              <w:t>•</w:t>
            </w:r>
            <w:r w:rsidRPr="00717F28">
              <w:rPr>
                <w:rFonts w:ascii="Times New Roman" w:hAnsi="Times New Roman" w:cs="Times New Roman"/>
                <w:b/>
                <w:color w:val="000000" w:themeColor="text1"/>
              </w:rPr>
              <w:tab/>
            </w:r>
            <w:r w:rsidRPr="00717F28">
              <w:rPr>
                <w:rFonts w:ascii="Times New Roman" w:hAnsi="Times New Roman" w:cs="Times New Roman"/>
                <w:color w:val="000000" w:themeColor="text1"/>
              </w:rPr>
              <w:t>100 fruit and vegetable juice</w:t>
            </w:r>
          </w:p>
          <w:p w14:paraId="0C02C697" w14:textId="77777777" w:rsidR="009749E2" w:rsidRPr="00717F28" w:rsidRDefault="009749E2" w:rsidP="009749E2">
            <w:pPr>
              <w:pStyle w:val="NoSpacing"/>
              <w:jc w:val="both"/>
              <w:rPr>
                <w:rFonts w:ascii="Times New Roman" w:hAnsi="Times New Roman" w:cs="Times New Roman"/>
                <w:color w:val="000000" w:themeColor="text1"/>
              </w:rPr>
            </w:pPr>
            <w:r w:rsidRPr="00717F28">
              <w:rPr>
                <w:rFonts w:ascii="Times New Roman" w:hAnsi="Times New Roman" w:cs="Times New Roman"/>
                <w:color w:val="000000" w:themeColor="text1"/>
              </w:rPr>
              <w:t>•</w:t>
            </w:r>
            <w:r w:rsidRPr="00717F28">
              <w:rPr>
                <w:rFonts w:ascii="Times New Roman" w:hAnsi="Times New Roman" w:cs="Times New Roman"/>
                <w:color w:val="000000" w:themeColor="text1"/>
              </w:rPr>
              <w:tab/>
              <w:t xml:space="preserve">Milk products with no added      </w:t>
            </w:r>
          </w:p>
          <w:p w14:paraId="61893C2F" w14:textId="77777777" w:rsidR="009749E2" w:rsidRPr="00717F28" w:rsidRDefault="009749E2" w:rsidP="009749E2">
            <w:pPr>
              <w:pStyle w:val="NoSpacing"/>
              <w:jc w:val="both"/>
              <w:rPr>
                <w:rFonts w:ascii="Times New Roman" w:hAnsi="Times New Roman" w:cs="Times New Roman"/>
                <w:color w:val="000000" w:themeColor="text1"/>
              </w:rPr>
            </w:pPr>
            <w:r w:rsidRPr="00717F28">
              <w:rPr>
                <w:rFonts w:ascii="Times New Roman" w:hAnsi="Times New Roman" w:cs="Times New Roman"/>
                <w:color w:val="000000" w:themeColor="text1"/>
              </w:rPr>
              <w:t xml:space="preserve">            sugar</w:t>
            </w:r>
          </w:p>
          <w:p w14:paraId="68D6D327" w14:textId="77777777" w:rsidR="009749E2" w:rsidRPr="00717F28" w:rsidRDefault="009749E2" w:rsidP="009749E2">
            <w:pPr>
              <w:pStyle w:val="NoSpacing"/>
              <w:jc w:val="both"/>
              <w:rPr>
                <w:rFonts w:ascii="Times New Roman" w:hAnsi="Times New Roman" w:cs="Times New Roman"/>
                <w:b/>
                <w:color w:val="000000" w:themeColor="text1"/>
              </w:rPr>
            </w:pPr>
            <w:r w:rsidRPr="00717F28">
              <w:rPr>
                <w:rFonts w:ascii="Times New Roman" w:hAnsi="Times New Roman" w:cs="Times New Roman"/>
                <w:color w:val="000000" w:themeColor="text1"/>
              </w:rPr>
              <w:t>(Inclusion of 100% fruit juice will be considered in future)</w:t>
            </w:r>
          </w:p>
        </w:tc>
      </w:tr>
    </w:tbl>
    <w:p w14:paraId="134B3EA3" w14:textId="77777777" w:rsidR="009749E2" w:rsidRPr="00717F28" w:rsidRDefault="009749E2" w:rsidP="00DA3903">
      <w:pPr>
        <w:pStyle w:val="NoSpacing"/>
        <w:jc w:val="both"/>
        <w:rPr>
          <w:rFonts w:ascii="Times New Roman" w:hAnsi="Times New Roman" w:cs="Times New Roman"/>
          <w:b/>
          <w:color w:val="000000" w:themeColor="text1"/>
          <w:sz w:val="24"/>
          <w:szCs w:val="24"/>
        </w:rPr>
      </w:pPr>
    </w:p>
    <w:p w14:paraId="70295B5E" w14:textId="77777777" w:rsidR="00CA0138" w:rsidRPr="00717F28" w:rsidRDefault="00CA0138" w:rsidP="00FA38EE">
      <w:pPr>
        <w:pStyle w:val="NoSpacing"/>
        <w:spacing w:before="120" w:after="120" w:line="360" w:lineRule="exact"/>
        <w:jc w:val="both"/>
        <w:rPr>
          <w:rFonts w:ascii="Times New Roman" w:hAnsi="Times New Roman" w:cs="Times New Roman"/>
          <w:color w:val="000000" w:themeColor="text1"/>
          <w:sz w:val="24"/>
          <w:szCs w:val="24"/>
        </w:rPr>
      </w:pPr>
      <w:r w:rsidRPr="00717F28">
        <w:rPr>
          <w:rFonts w:ascii="Times New Roman" w:hAnsi="Times New Roman" w:cs="Times New Roman"/>
          <w:color w:val="000000" w:themeColor="text1"/>
          <w:sz w:val="24"/>
          <w:szCs w:val="24"/>
        </w:rPr>
        <w:t xml:space="preserve">The HPL will be administered through the Customs and Excise Act (Act 91 of 1964) and follow the current administration system of excise taxes where duty is paid at the source (i.e. factory gate or importation). It will also rely on the food labelling of the sugary beverages as prescribed in terms of the Foodstuffs, Cosmetics and Disinfectants Act, No. 54 of 1972. For </w:t>
      </w:r>
      <w:r w:rsidR="00DF6886" w:rsidRPr="00717F28">
        <w:rPr>
          <w:rFonts w:ascii="Times New Roman" w:hAnsi="Times New Roman" w:cs="Times New Roman"/>
          <w:color w:val="000000" w:themeColor="text1"/>
          <w:sz w:val="24"/>
          <w:szCs w:val="24"/>
        </w:rPr>
        <w:t>sugar-sweetened beverages (</w:t>
      </w:r>
      <w:r w:rsidRPr="00717F28">
        <w:rPr>
          <w:rFonts w:ascii="Times New Roman" w:hAnsi="Times New Roman" w:cs="Times New Roman"/>
          <w:color w:val="000000" w:themeColor="text1"/>
          <w:sz w:val="24"/>
          <w:szCs w:val="24"/>
        </w:rPr>
        <w:t>SSBs</w:t>
      </w:r>
      <w:r w:rsidR="00DF6886" w:rsidRPr="00717F28">
        <w:rPr>
          <w:rFonts w:ascii="Times New Roman" w:hAnsi="Times New Roman" w:cs="Times New Roman"/>
          <w:color w:val="000000" w:themeColor="text1"/>
          <w:sz w:val="24"/>
          <w:szCs w:val="24"/>
        </w:rPr>
        <w:t>)</w:t>
      </w:r>
      <w:r w:rsidRPr="00717F28">
        <w:rPr>
          <w:rFonts w:ascii="Times New Roman" w:hAnsi="Times New Roman" w:cs="Times New Roman"/>
          <w:color w:val="000000" w:themeColor="text1"/>
          <w:sz w:val="24"/>
          <w:szCs w:val="24"/>
        </w:rPr>
        <w:t xml:space="preserve"> that do not apply nutritional labelling, a penalty will be applied where a sugar content of the sugary beverage will be assumed to constitute 20 grams per 100 millilitres.</w:t>
      </w:r>
    </w:p>
    <w:p w14:paraId="722575C2" w14:textId="6B6032DC" w:rsidR="00CA0138" w:rsidRPr="00717F28" w:rsidRDefault="00CA0138" w:rsidP="00FA38EE">
      <w:pPr>
        <w:pStyle w:val="NoSpacing"/>
        <w:spacing w:before="120" w:after="120" w:line="360" w:lineRule="exact"/>
        <w:jc w:val="both"/>
        <w:rPr>
          <w:rFonts w:ascii="Times New Roman" w:hAnsi="Times New Roman" w:cs="Times New Roman"/>
          <w:color w:val="000000" w:themeColor="text1"/>
          <w:sz w:val="24"/>
          <w:szCs w:val="24"/>
        </w:rPr>
      </w:pPr>
      <w:r w:rsidRPr="00717F28">
        <w:rPr>
          <w:rFonts w:ascii="Times New Roman" w:hAnsi="Times New Roman" w:cs="Times New Roman"/>
          <w:color w:val="000000" w:themeColor="text1"/>
          <w:sz w:val="24"/>
          <w:szCs w:val="24"/>
        </w:rPr>
        <w:t>It is anticipated that the HPL will be implemented on 01 April 2018, after it was originally planned for implementation in June 2017, and before that in April 2017.</w:t>
      </w:r>
    </w:p>
    <w:p w14:paraId="12D77DEB" w14:textId="0CED0E4C" w:rsidR="00872987" w:rsidRPr="00717F28" w:rsidRDefault="00872987" w:rsidP="00DA3903">
      <w:pPr>
        <w:pStyle w:val="NoSpacing"/>
        <w:jc w:val="both"/>
        <w:rPr>
          <w:rFonts w:ascii="Times New Roman" w:hAnsi="Times New Roman" w:cs="Times New Roman"/>
          <w:b/>
          <w:color w:val="000000" w:themeColor="text1"/>
          <w:sz w:val="24"/>
          <w:szCs w:val="24"/>
        </w:rPr>
      </w:pPr>
    </w:p>
    <w:p w14:paraId="30814629" w14:textId="61C6591D" w:rsidR="0039709B" w:rsidRPr="00717F28" w:rsidRDefault="0039709B" w:rsidP="005C5F62">
      <w:pPr>
        <w:pStyle w:val="NoSpacing"/>
        <w:numPr>
          <w:ilvl w:val="0"/>
          <w:numId w:val="1"/>
        </w:numPr>
        <w:jc w:val="both"/>
        <w:rPr>
          <w:rFonts w:ascii="Times New Roman" w:hAnsi="Times New Roman" w:cs="Times New Roman"/>
          <w:b/>
          <w:color w:val="000000" w:themeColor="text1"/>
          <w:sz w:val="24"/>
          <w:szCs w:val="24"/>
        </w:rPr>
      </w:pPr>
      <w:r w:rsidRPr="00717F28">
        <w:rPr>
          <w:rFonts w:ascii="Times New Roman" w:hAnsi="Times New Roman" w:cs="Times New Roman"/>
          <w:b/>
          <w:color w:val="000000" w:themeColor="text1"/>
          <w:sz w:val="24"/>
          <w:szCs w:val="24"/>
        </w:rPr>
        <w:t>Observation</w:t>
      </w:r>
      <w:r w:rsidR="004605F2" w:rsidRPr="00717F28">
        <w:rPr>
          <w:rFonts w:ascii="Times New Roman" w:hAnsi="Times New Roman" w:cs="Times New Roman"/>
          <w:b/>
          <w:color w:val="000000" w:themeColor="text1"/>
          <w:sz w:val="24"/>
          <w:szCs w:val="24"/>
        </w:rPr>
        <w:t>s</w:t>
      </w:r>
    </w:p>
    <w:p w14:paraId="6A6D6E14" w14:textId="77777777" w:rsidR="0039709B" w:rsidRPr="00717F28" w:rsidRDefault="0039709B" w:rsidP="00DA3903">
      <w:pPr>
        <w:pStyle w:val="NoSpacing"/>
        <w:jc w:val="both"/>
        <w:rPr>
          <w:rFonts w:ascii="Times New Roman" w:hAnsi="Times New Roman" w:cs="Times New Roman"/>
          <w:b/>
          <w:color w:val="000000" w:themeColor="text1"/>
          <w:sz w:val="24"/>
          <w:szCs w:val="24"/>
        </w:rPr>
      </w:pPr>
    </w:p>
    <w:p w14:paraId="70C7881F" w14:textId="1E4A8BC8" w:rsidR="009D2374" w:rsidRPr="00717F28" w:rsidRDefault="004605F2" w:rsidP="00EE78AB">
      <w:pPr>
        <w:shd w:val="clear" w:color="auto" w:fill="FFFFFF"/>
        <w:spacing w:before="120" w:after="120" w:line="360" w:lineRule="exact"/>
        <w:ind w:left="360" w:hanging="360"/>
        <w:jc w:val="both"/>
        <w:rPr>
          <w:rFonts w:ascii="Times New Roman" w:eastAsia="Times New Roman" w:hAnsi="Times New Roman" w:cs="Times New Roman"/>
          <w:color w:val="FF0000"/>
          <w:sz w:val="24"/>
          <w:szCs w:val="24"/>
        </w:rPr>
      </w:pPr>
      <w:r w:rsidRPr="00717F28">
        <w:rPr>
          <w:rFonts w:ascii="Times New Roman" w:hAnsi="Times New Roman" w:cs="Times New Roman"/>
          <w:color w:val="000000" w:themeColor="text1"/>
          <w:sz w:val="24"/>
          <w:szCs w:val="24"/>
        </w:rPr>
        <w:t xml:space="preserve">4.1 </w:t>
      </w:r>
      <w:r w:rsidR="009D2374" w:rsidRPr="00717F28">
        <w:rPr>
          <w:rFonts w:ascii="Times New Roman" w:eastAsia="Times New Roman" w:hAnsi="Times New Roman" w:cs="Times New Roman"/>
          <w:color w:val="000000"/>
          <w:sz w:val="24"/>
          <w:szCs w:val="24"/>
        </w:rPr>
        <w:t xml:space="preserve">The Committee welcomes the progress in NEDLAC and acknowledges it is crucial that the NEDLAC agreement should be implemented.   </w:t>
      </w:r>
      <w:r w:rsidR="00CC09D8" w:rsidRPr="00717F28">
        <w:rPr>
          <w:rFonts w:ascii="Times New Roman" w:eastAsia="Times New Roman" w:hAnsi="Times New Roman" w:cs="Times New Roman"/>
          <w:color w:val="000000"/>
          <w:sz w:val="24"/>
          <w:szCs w:val="24"/>
        </w:rPr>
        <w:t>The Select Committee for Finance and Standing Committee for Finance with the committees on Health in both Houses will monitor progress in this regard</w:t>
      </w:r>
      <w:r w:rsidR="00117713" w:rsidRPr="00717F28">
        <w:rPr>
          <w:rFonts w:ascii="Times New Roman" w:eastAsia="Times New Roman" w:hAnsi="Times New Roman" w:cs="Times New Roman"/>
          <w:color w:val="000000"/>
          <w:sz w:val="24"/>
          <w:szCs w:val="24"/>
        </w:rPr>
        <w:t>;</w:t>
      </w:r>
    </w:p>
    <w:p w14:paraId="31BE0419" w14:textId="7801EAEB" w:rsidR="009D2374" w:rsidRPr="00717F28" w:rsidRDefault="009D2374" w:rsidP="00EE78AB">
      <w:pPr>
        <w:shd w:val="clear" w:color="auto" w:fill="FFFFFF"/>
        <w:spacing w:before="120" w:after="120" w:line="360" w:lineRule="exact"/>
        <w:ind w:left="360" w:hanging="360"/>
        <w:jc w:val="both"/>
        <w:rPr>
          <w:rFonts w:ascii="Times New Roman" w:eastAsia="Times New Roman" w:hAnsi="Times New Roman" w:cs="Times New Roman"/>
          <w:color w:val="000000"/>
          <w:sz w:val="24"/>
          <w:szCs w:val="24"/>
        </w:rPr>
      </w:pPr>
      <w:r w:rsidRPr="00717F28">
        <w:rPr>
          <w:rFonts w:ascii="Times New Roman" w:eastAsia="Times New Roman" w:hAnsi="Times New Roman" w:cs="Times New Roman"/>
          <w:color w:val="000000"/>
          <w:sz w:val="24"/>
          <w:szCs w:val="24"/>
        </w:rPr>
        <w:t>4.2 The Committee noted that there were further engagements with stakeholders outside NEDLAC and</w:t>
      </w:r>
      <w:r w:rsidR="00F21774" w:rsidRPr="00717F28">
        <w:rPr>
          <w:rFonts w:ascii="Times New Roman" w:eastAsia="Times New Roman" w:hAnsi="Times New Roman" w:cs="Times New Roman"/>
          <w:color w:val="000000"/>
          <w:sz w:val="24"/>
          <w:szCs w:val="24"/>
        </w:rPr>
        <w:t xml:space="preserve"> that</w:t>
      </w:r>
      <w:r w:rsidRPr="00717F28">
        <w:rPr>
          <w:rFonts w:ascii="Times New Roman" w:eastAsia="Times New Roman" w:hAnsi="Times New Roman" w:cs="Times New Roman"/>
          <w:color w:val="000000"/>
          <w:sz w:val="24"/>
          <w:szCs w:val="24"/>
        </w:rPr>
        <w:t xml:space="preserve"> the differences between the parties were managed and reduced even though there </w:t>
      </w:r>
      <w:r w:rsidR="00117713" w:rsidRPr="00717F28">
        <w:rPr>
          <w:rFonts w:ascii="Times New Roman" w:eastAsia="Times New Roman" w:hAnsi="Times New Roman" w:cs="Times New Roman"/>
          <w:color w:val="000000"/>
          <w:sz w:val="24"/>
          <w:szCs w:val="24"/>
        </w:rPr>
        <w:t>the agreement was not completed; and</w:t>
      </w:r>
    </w:p>
    <w:p w14:paraId="3C3D2A84" w14:textId="28B0D5D2" w:rsidR="00CA0138" w:rsidRPr="00717F28" w:rsidRDefault="009D2374" w:rsidP="00EE78AB">
      <w:pPr>
        <w:shd w:val="clear" w:color="auto" w:fill="FFFFFF"/>
        <w:spacing w:before="120" w:after="120" w:line="360" w:lineRule="exact"/>
        <w:ind w:left="360" w:hanging="360"/>
        <w:jc w:val="both"/>
        <w:rPr>
          <w:rFonts w:ascii="Times New Roman" w:eastAsia="Times New Roman" w:hAnsi="Times New Roman" w:cs="Times New Roman"/>
          <w:color w:val="000000"/>
          <w:sz w:val="24"/>
          <w:szCs w:val="24"/>
        </w:rPr>
      </w:pPr>
      <w:r w:rsidRPr="00717F28">
        <w:rPr>
          <w:rFonts w:ascii="Times New Roman" w:eastAsia="Times New Roman" w:hAnsi="Times New Roman" w:cs="Times New Roman"/>
          <w:color w:val="000000"/>
          <w:sz w:val="24"/>
          <w:szCs w:val="24"/>
        </w:rPr>
        <w:t xml:space="preserve">4.3 </w:t>
      </w:r>
      <w:r w:rsidR="0039709B" w:rsidRPr="00717F28">
        <w:rPr>
          <w:rFonts w:ascii="Times New Roman" w:hAnsi="Times New Roman" w:cs="Times New Roman"/>
          <w:color w:val="000000" w:themeColor="text1"/>
          <w:sz w:val="24"/>
          <w:szCs w:val="24"/>
        </w:rPr>
        <w:t>The National Council of Provinces requires more time to deal with the Revenue Bills</w:t>
      </w:r>
      <w:r w:rsidR="00DF6886" w:rsidRPr="00717F28">
        <w:rPr>
          <w:rFonts w:ascii="Times New Roman" w:hAnsi="Times New Roman" w:cs="Times New Roman"/>
          <w:color w:val="000000" w:themeColor="text1"/>
          <w:sz w:val="24"/>
          <w:szCs w:val="24"/>
        </w:rPr>
        <w:t xml:space="preserve"> which can be prescribed during the review of the Money Bills Amendment Procedure and Related Matters Act</w:t>
      </w:r>
      <w:r w:rsidR="00872987" w:rsidRPr="00717F28">
        <w:rPr>
          <w:rFonts w:ascii="Times New Roman" w:hAnsi="Times New Roman" w:cs="Times New Roman"/>
          <w:color w:val="000000" w:themeColor="text1"/>
          <w:sz w:val="24"/>
          <w:szCs w:val="24"/>
        </w:rPr>
        <w:t>,</w:t>
      </w:r>
      <w:r w:rsidR="00DF6886" w:rsidRPr="00717F28">
        <w:rPr>
          <w:rFonts w:ascii="Times New Roman" w:hAnsi="Times New Roman" w:cs="Times New Roman"/>
          <w:color w:val="000000" w:themeColor="text1"/>
          <w:sz w:val="24"/>
          <w:szCs w:val="24"/>
        </w:rPr>
        <w:t xml:space="preserve"> No. 9 of 2009</w:t>
      </w:r>
      <w:r w:rsidR="0039709B" w:rsidRPr="00717F28">
        <w:rPr>
          <w:rFonts w:ascii="Times New Roman" w:hAnsi="Times New Roman" w:cs="Times New Roman"/>
          <w:color w:val="000000" w:themeColor="text1"/>
          <w:sz w:val="24"/>
          <w:szCs w:val="24"/>
        </w:rPr>
        <w:t>.</w:t>
      </w:r>
    </w:p>
    <w:p w14:paraId="7EEEDBA9" w14:textId="77777777" w:rsidR="00545D72" w:rsidRPr="00717F28" w:rsidRDefault="00545D72" w:rsidP="00DA3903">
      <w:pPr>
        <w:pStyle w:val="NoSpacing"/>
        <w:jc w:val="both"/>
        <w:rPr>
          <w:rFonts w:ascii="Times New Roman" w:hAnsi="Times New Roman" w:cs="Times New Roman"/>
          <w:b/>
          <w:color w:val="000000" w:themeColor="text1"/>
          <w:sz w:val="24"/>
          <w:szCs w:val="24"/>
        </w:rPr>
      </w:pPr>
    </w:p>
    <w:p w14:paraId="2C6DE5D2" w14:textId="11558EF2" w:rsidR="00B60CE6" w:rsidRPr="00717F28" w:rsidRDefault="00B60CE6" w:rsidP="005C5F62">
      <w:pPr>
        <w:pStyle w:val="NoSpacing"/>
        <w:numPr>
          <w:ilvl w:val="0"/>
          <w:numId w:val="1"/>
        </w:numPr>
        <w:jc w:val="both"/>
        <w:rPr>
          <w:rFonts w:ascii="Times New Roman" w:hAnsi="Times New Roman" w:cs="Times New Roman"/>
          <w:b/>
          <w:color w:val="000000" w:themeColor="text1"/>
          <w:sz w:val="24"/>
          <w:szCs w:val="24"/>
        </w:rPr>
      </w:pPr>
      <w:r w:rsidRPr="00717F28">
        <w:rPr>
          <w:rFonts w:ascii="Times New Roman" w:hAnsi="Times New Roman" w:cs="Times New Roman"/>
          <w:b/>
          <w:color w:val="000000" w:themeColor="text1"/>
          <w:sz w:val="24"/>
          <w:szCs w:val="24"/>
        </w:rPr>
        <w:t>Recommendation</w:t>
      </w:r>
      <w:r w:rsidR="004605F2" w:rsidRPr="00717F28">
        <w:rPr>
          <w:rFonts w:ascii="Times New Roman" w:hAnsi="Times New Roman" w:cs="Times New Roman"/>
          <w:b/>
          <w:color w:val="000000" w:themeColor="text1"/>
          <w:sz w:val="24"/>
          <w:szCs w:val="24"/>
        </w:rPr>
        <w:t>s</w:t>
      </w:r>
    </w:p>
    <w:p w14:paraId="0F1673D9" w14:textId="77777777" w:rsidR="00B60CE6" w:rsidRPr="00717F28" w:rsidRDefault="00B60CE6" w:rsidP="00DA3903">
      <w:pPr>
        <w:pStyle w:val="NoSpacing"/>
        <w:jc w:val="both"/>
        <w:rPr>
          <w:rFonts w:ascii="Times New Roman" w:hAnsi="Times New Roman" w:cs="Times New Roman"/>
          <w:color w:val="000000" w:themeColor="text1"/>
          <w:sz w:val="24"/>
          <w:szCs w:val="24"/>
        </w:rPr>
      </w:pPr>
    </w:p>
    <w:p w14:paraId="6B66F50A" w14:textId="58EFD88B" w:rsidR="00B60CE6" w:rsidRPr="00717F28" w:rsidRDefault="00CC09D8" w:rsidP="00EE78AB">
      <w:pPr>
        <w:pStyle w:val="NoSpacing"/>
        <w:spacing w:before="120" w:after="120" w:line="360" w:lineRule="exact"/>
        <w:ind w:left="360" w:hanging="360"/>
        <w:jc w:val="both"/>
        <w:rPr>
          <w:rFonts w:ascii="Times New Roman" w:hAnsi="Times New Roman" w:cs="Times New Roman"/>
          <w:color w:val="000000" w:themeColor="text1"/>
          <w:sz w:val="24"/>
          <w:szCs w:val="24"/>
        </w:rPr>
      </w:pPr>
      <w:r w:rsidRPr="00717F28">
        <w:rPr>
          <w:rFonts w:ascii="Times New Roman" w:hAnsi="Times New Roman" w:cs="Times New Roman"/>
          <w:color w:val="000000" w:themeColor="text1"/>
          <w:sz w:val="24"/>
          <w:szCs w:val="24"/>
        </w:rPr>
        <w:t>5.1</w:t>
      </w:r>
      <w:r w:rsidRPr="00717F28">
        <w:rPr>
          <w:rFonts w:ascii="Times New Roman" w:hAnsi="Times New Roman" w:cs="Times New Roman"/>
          <w:color w:val="000000" w:themeColor="text1"/>
          <w:sz w:val="24"/>
          <w:szCs w:val="24"/>
        </w:rPr>
        <w:tab/>
      </w:r>
      <w:r w:rsidR="00B60CE6" w:rsidRPr="00717F28">
        <w:rPr>
          <w:rFonts w:ascii="Times New Roman" w:hAnsi="Times New Roman" w:cs="Times New Roman"/>
          <w:color w:val="000000" w:themeColor="text1"/>
          <w:sz w:val="24"/>
          <w:szCs w:val="24"/>
        </w:rPr>
        <w:t>The Committee recommends that section 11 of the Money Bills Amendment Procedure and Related Matters Act</w:t>
      </w:r>
      <w:r w:rsidR="00FC4003" w:rsidRPr="00717F28">
        <w:rPr>
          <w:rFonts w:ascii="Times New Roman" w:hAnsi="Times New Roman" w:cs="Times New Roman"/>
          <w:color w:val="000000" w:themeColor="text1"/>
          <w:sz w:val="24"/>
          <w:szCs w:val="24"/>
        </w:rPr>
        <w:t xml:space="preserve">, </w:t>
      </w:r>
      <w:r w:rsidR="00B60CE6" w:rsidRPr="00717F28">
        <w:rPr>
          <w:rFonts w:ascii="Times New Roman" w:hAnsi="Times New Roman" w:cs="Times New Roman"/>
          <w:color w:val="000000" w:themeColor="text1"/>
          <w:sz w:val="24"/>
          <w:szCs w:val="24"/>
        </w:rPr>
        <w:t xml:space="preserve">which deals with the Revenue Bills </w:t>
      </w:r>
      <w:r w:rsidR="00DF6886" w:rsidRPr="00717F28">
        <w:rPr>
          <w:rFonts w:ascii="Times New Roman" w:hAnsi="Times New Roman" w:cs="Times New Roman"/>
          <w:color w:val="000000" w:themeColor="text1"/>
          <w:sz w:val="24"/>
          <w:szCs w:val="24"/>
        </w:rPr>
        <w:t xml:space="preserve">be reviewed </w:t>
      </w:r>
      <w:r w:rsidR="00B60CE6" w:rsidRPr="00717F28">
        <w:rPr>
          <w:rFonts w:ascii="Times New Roman" w:hAnsi="Times New Roman" w:cs="Times New Roman"/>
          <w:color w:val="000000" w:themeColor="text1"/>
          <w:sz w:val="24"/>
          <w:szCs w:val="24"/>
        </w:rPr>
        <w:t xml:space="preserve">to allow the Finance Committees to hold joint public hearings on the </w:t>
      </w:r>
      <w:r w:rsidR="003D2D6B" w:rsidRPr="00717F28">
        <w:rPr>
          <w:rFonts w:ascii="Times New Roman" w:hAnsi="Times New Roman" w:cs="Times New Roman"/>
          <w:color w:val="000000" w:themeColor="text1"/>
          <w:sz w:val="24"/>
          <w:szCs w:val="24"/>
        </w:rPr>
        <w:t>revenue</w:t>
      </w:r>
      <w:r w:rsidR="00C1567F" w:rsidRPr="00717F28">
        <w:rPr>
          <w:rFonts w:ascii="Times New Roman" w:hAnsi="Times New Roman" w:cs="Times New Roman"/>
          <w:color w:val="000000" w:themeColor="text1"/>
          <w:sz w:val="24"/>
          <w:szCs w:val="24"/>
        </w:rPr>
        <w:t xml:space="preserve"> Bills;</w:t>
      </w:r>
    </w:p>
    <w:p w14:paraId="67D37D16" w14:textId="2637007A" w:rsidR="00C1567F" w:rsidRPr="00717F28" w:rsidRDefault="00CC09D8" w:rsidP="00EE78AB">
      <w:pPr>
        <w:pStyle w:val="NoSpacing"/>
        <w:spacing w:before="120" w:after="120" w:line="360" w:lineRule="exact"/>
        <w:ind w:left="360" w:hanging="360"/>
        <w:jc w:val="both"/>
        <w:rPr>
          <w:rFonts w:ascii="Times New Roman" w:hAnsi="Times New Roman" w:cs="Times New Roman"/>
          <w:color w:val="000000" w:themeColor="text1"/>
          <w:sz w:val="24"/>
          <w:szCs w:val="24"/>
        </w:rPr>
      </w:pPr>
      <w:r w:rsidRPr="00717F28">
        <w:rPr>
          <w:rFonts w:ascii="Times New Roman" w:hAnsi="Times New Roman" w:cs="Times New Roman"/>
          <w:color w:val="000000" w:themeColor="text1"/>
          <w:sz w:val="24"/>
          <w:szCs w:val="24"/>
        </w:rPr>
        <w:lastRenderedPageBreak/>
        <w:t>5.2</w:t>
      </w:r>
      <w:r w:rsidRPr="00717F28">
        <w:rPr>
          <w:rFonts w:ascii="Times New Roman" w:hAnsi="Times New Roman" w:cs="Times New Roman"/>
          <w:color w:val="000000" w:themeColor="text1"/>
          <w:sz w:val="24"/>
          <w:szCs w:val="24"/>
        </w:rPr>
        <w:tab/>
      </w:r>
      <w:r w:rsidR="00C1567F" w:rsidRPr="00717F28">
        <w:rPr>
          <w:rFonts w:ascii="Times New Roman" w:hAnsi="Times New Roman" w:cs="Times New Roman"/>
          <w:color w:val="000000" w:themeColor="text1"/>
          <w:sz w:val="24"/>
          <w:szCs w:val="24"/>
        </w:rPr>
        <w:t>The Finance Committees w</w:t>
      </w:r>
      <w:r w:rsidR="00F8637D" w:rsidRPr="00717F28">
        <w:rPr>
          <w:rFonts w:ascii="Times New Roman" w:hAnsi="Times New Roman" w:cs="Times New Roman"/>
          <w:color w:val="000000" w:themeColor="text1"/>
          <w:sz w:val="24"/>
          <w:szCs w:val="24"/>
        </w:rPr>
        <w:t>ou</w:t>
      </w:r>
      <w:r w:rsidR="00C1567F" w:rsidRPr="00717F28">
        <w:rPr>
          <w:rFonts w:ascii="Times New Roman" w:hAnsi="Times New Roman" w:cs="Times New Roman"/>
          <w:color w:val="000000" w:themeColor="text1"/>
          <w:sz w:val="24"/>
          <w:szCs w:val="24"/>
        </w:rPr>
        <w:t>l</w:t>
      </w:r>
      <w:r w:rsidR="00F8637D" w:rsidRPr="00717F28">
        <w:rPr>
          <w:rFonts w:ascii="Times New Roman" w:hAnsi="Times New Roman" w:cs="Times New Roman"/>
          <w:color w:val="000000" w:themeColor="text1"/>
          <w:sz w:val="24"/>
          <w:szCs w:val="24"/>
        </w:rPr>
        <w:t>d</w:t>
      </w:r>
      <w:r w:rsidR="00C1567F" w:rsidRPr="00717F28">
        <w:rPr>
          <w:rFonts w:ascii="Times New Roman" w:hAnsi="Times New Roman" w:cs="Times New Roman"/>
          <w:color w:val="000000" w:themeColor="text1"/>
          <w:sz w:val="24"/>
          <w:szCs w:val="24"/>
        </w:rPr>
        <w:t xml:space="preserve"> engage </w:t>
      </w:r>
      <w:r w:rsidR="00F8637D" w:rsidRPr="00717F28">
        <w:rPr>
          <w:rFonts w:ascii="Times New Roman" w:hAnsi="Times New Roman" w:cs="Times New Roman"/>
          <w:color w:val="000000" w:themeColor="text1"/>
          <w:sz w:val="24"/>
          <w:szCs w:val="24"/>
        </w:rPr>
        <w:t xml:space="preserve">National Economic Development and Labour Council </w:t>
      </w:r>
      <w:r w:rsidR="00C1567F" w:rsidRPr="00717F28">
        <w:rPr>
          <w:rFonts w:ascii="Times New Roman" w:hAnsi="Times New Roman" w:cs="Times New Roman"/>
          <w:color w:val="000000" w:themeColor="text1"/>
          <w:sz w:val="24"/>
          <w:szCs w:val="24"/>
        </w:rPr>
        <w:t xml:space="preserve">on </w:t>
      </w:r>
      <w:r w:rsidR="00AD336C" w:rsidRPr="00717F28">
        <w:rPr>
          <w:rFonts w:ascii="Times New Roman" w:hAnsi="Times New Roman" w:cs="Times New Roman"/>
          <w:color w:val="000000" w:themeColor="text1"/>
          <w:sz w:val="24"/>
          <w:szCs w:val="24"/>
        </w:rPr>
        <w:t xml:space="preserve">a </w:t>
      </w:r>
      <w:r w:rsidR="00C1567F" w:rsidRPr="00717F28">
        <w:rPr>
          <w:rFonts w:ascii="Times New Roman" w:hAnsi="Times New Roman" w:cs="Times New Roman"/>
          <w:color w:val="000000" w:themeColor="text1"/>
          <w:sz w:val="24"/>
          <w:szCs w:val="24"/>
        </w:rPr>
        <w:t>quarterly basis to report on progress made with regards to the socio-economic impact of the proposed tax o</w:t>
      </w:r>
      <w:r w:rsidR="00117713" w:rsidRPr="00717F28">
        <w:rPr>
          <w:rFonts w:ascii="Times New Roman" w:hAnsi="Times New Roman" w:cs="Times New Roman"/>
          <w:color w:val="000000" w:themeColor="text1"/>
          <w:sz w:val="24"/>
          <w:szCs w:val="24"/>
        </w:rPr>
        <w:t xml:space="preserve">n sugar-sweetened beverages; </w:t>
      </w:r>
    </w:p>
    <w:p w14:paraId="6DA1D897" w14:textId="2D9CDC2E" w:rsidR="00CC09D8" w:rsidRPr="00717F28" w:rsidRDefault="00CC09D8" w:rsidP="00EE78AB">
      <w:pPr>
        <w:spacing w:before="120" w:after="120" w:line="360" w:lineRule="exact"/>
        <w:ind w:left="360" w:hanging="360"/>
        <w:jc w:val="both"/>
        <w:rPr>
          <w:rFonts w:ascii="Times New Roman" w:hAnsi="Times New Roman" w:cs="Times New Roman"/>
          <w:color w:val="000000" w:themeColor="text1"/>
          <w:sz w:val="24"/>
          <w:szCs w:val="24"/>
        </w:rPr>
      </w:pPr>
      <w:r w:rsidRPr="00717F28">
        <w:rPr>
          <w:rFonts w:ascii="Times New Roman" w:hAnsi="Times New Roman" w:cs="Times New Roman"/>
          <w:color w:val="000000" w:themeColor="text1"/>
          <w:sz w:val="24"/>
          <w:szCs w:val="24"/>
        </w:rPr>
        <w:t>5.3</w:t>
      </w:r>
      <w:r w:rsidRPr="00717F28">
        <w:rPr>
          <w:rFonts w:ascii="Times New Roman" w:hAnsi="Times New Roman" w:cs="Times New Roman"/>
          <w:color w:val="000000" w:themeColor="text1"/>
          <w:sz w:val="24"/>
          <w:szCs w:val="24"/>
        </w:rPr>
        <w:tab/>
      </w:r>
      <w:r w:rsidR="00E56AD7" w:rsidRPr="00717F28">
        <w:rPr>
          <w:rFonts w:ascii="Times New Roman" w:hAnsi="Times New Roman" w:cs="Times New Roman"/>
          <w:color w:val="000000" w:themeColor="text1"/>
          <w:sz w:val="24"/>
          <w:szCs w:val="24"/>
        </w:rPr>
        <w:t xml:space="preserve">The </w:t>
      </w:r>
      <w:r w:rsidR="00AD336C" w:rsidRPr="00717F28">
        <w:rPr>
          <w:rFonts w:ascii="Times New Roman" w:hAnsi="Times New Roman" w:cs="Times New Roman"/>
          <w:color w:val="000000" w:themeColor="text1"/>
          <w:sz w:val="24"/>
          <w:szCs w:val="24"/>
        </w:rPr>
        <w:t xml:space="preserve">Select </w:t>
      </w:r>
      <w:r w:rsidR="00E56AD7" w:rsidRPr="00717F28">
        <w:rPr>
          <w:rFonts w:ascii="Times New Roman" w:hAnsi="Times New Roman" w:cs="Times New Roman"/>
          <w:color w:val="000000" w:themeColor="text1"/>
          <w:sz w:val="24"/>
          <w:szCs w:val="24"/>
        </w:rPr>
        <w:t>Commit</w:t>
      </w:r>
      <w:r w:rsidRPr="00717F28">
        <w:rPr>
          <w:rFonts w:ascii="Times New Roman" w:hAnsi="Times New Roman" w:cs="Times New Roman"/>
          <w:color w:val="000000" w:themeColor="text1"/>
          <w:sz w:val="24"/>
          <w:szCs w:val="24"/>
        </w:rPr>
        <w:t>tee</w:t>
      </w:r>
      <w:r w:rsidR="00AD336C" w:rsidRPr="00717F28">
        <w:rPr>
          <w:rFonts w:ascii="Times New Roman" w:hAnsi="Times New Roman" w:cs="Times New Roman"/>
          <w:color w:val="000000" w:themeColor="text1"/>
          <w:sz w:val="24"/>
          <w:szCs w:val="24"/>
        </w:rPr>
        <w:t xml:space="preserve"> on Finance and the Select Committee on Health</w:t>
      </w:r>
      <w:r w:rsidRPr="00717F28">
        <w:rPr>
          <w:rFonts w:ascii="Times New Roman" w:hAnsi="Times New Roman" w:cs="Times New Roman"/>
          <w:color w:val="000000" w:themeColor="text1"/>
          <w:sz w:val="24"/>
          <w:szCs w:val="24"/>
        </w:rPr>
        <w:t xml:space="preserve"> </w:t>
      </w:r>
      <w:r w:rsidR="004605F2" w:rsidRPr="00717F28">
        <w:rPr>
          <w:rFonts w:ascii="Times New Roman" w:hAnsi="Times New Roman" w:cs="Times New Roman"/>
          <w:color w:val="000000" w:themeColor="text1"/>
          <w:sz w:val="24"/>
          <w:szCs w:val="24"/>
        </w:rPr>
        <w:t>will monitor the implementation of the H</w:t>
      </w:r>
      <w:r w:rsidRPr="00717F28">
        <w:rPr>
          <w:rFonts w:ascii="Times New Roman" w:hAnsi="Times New Roman" w:cs="Times New Roman"/>
          <w:color w:val="000000" w:themeColor="text1"/>
          <w:sz w:val="24"/>
          <w:szCs w:val="24"/>
        </w:rPr>
        <w:t xml:space="preserve">ealth </w:t>
      </w:r>
      <w:r w:rsidR="004605F2" w:rsidRPr="00717F28">
        <w:rPr>
          <w:rFonts w:ascii="Times New Roman" w:hAnsi="Times New Roman" w:cs="Times New Roman"/>
          <w:color w:val="000000" w:themeColor="text1"/>
          <w:sz w:val="24"/>
          <w:szCs w:val="24"/>
        </w:rPr>
        <w:t>P</w:t>
      </w:r>
      <w:r w:rsidRPr="00717F28">
        <w:rPr>
          <w:rFonts w:ascii="Times New Roman" w:hAnsi="Times New Roman" w:cs="Times New Roman"/>
          <w:color w:val="000000" w:themeColor="text1"/>
          <w:sz w:val="24"/>
          <w:szCs w:val="24"/>
        </w:rPr>
        <w:t xml:space="preserve">romotion </w:t>
      </w:r>
      <w:r w:rsidR="004605F2" w:rsidRPr="00717F28">
        <w:rPr>
          <w:rFonts w:ascii="Times New Roman" w:hAnsi="Times New Roman" w:cs="Times New Roman"/>
          <w:color w:val="000000" w:themeColor="text1"/>
          <w:sz w:val="24"/>
          <w:szCs w:val="24"/>
        </w:rPr>
        <w:t>L</w:t>
      </w:r>
      <w:r w:rsidRPr="00717F28">
        <w:rPr>
          <w:rFonts w:ascii="Times New Roman" w:hAnsi="Times New Roman" w:cs="Times New Roman"/>
          <w:color w:val="000000" w:themeColor="text1"/>
          <w:sz w:val="24"/>
          <w:szCs w:val="24"/>
        </w:rPr>
        <w:t>evy</w:t>
      </w:r>
      <w:r w:rsidR="00AD336C" w:rsidRPr="00717F28">
        <w:rPr>
          <w:rFonts w:ascii="Times New Roman" w:hAnsi="Times New Roman" w:cs="Times New Roman"/>
          <w:color w:val="000000" w:themeColor="text1"/>
          <w:sz w:val="24"/>
          <w:szCs w:val="24"/>
        </w:rPr>
        <w:t xml:space="preserve">. </w:t>
      </w:r>
      <w:r w:rsidR="004605F2" w:rsidRPr="00717F28">
        <w:rPr>
          <w:rFonts w:ascii="Times New Roman" w:hAnsi="Times New Roman" w:cs="Times New Roman"/>
          <w:color w:val="000000" w:themeColor="text1"/>
          <w:sz w:val="24"/>
          <w:szCs w:val="24"/>
        </w:rPr>
        <w:t xml:space="preserve"> </w:t>
      </w:r>
      <w:r w:rsidR="00AD336C" w:rsidRPr="00717F28">
        <w:rPr>
          <w:rFonts w:ascii="Times New Roman" w:hAnsi="Times New Roman" w:cs="Times New Roman"/>
          <w:color w:val="000000" w:themeColor="text1"/>
          <w:sz w:val="24"/>
          <w:szCs w:val="24"/>
        </w:rPr>
        <w:t xml:space="preserve">The </w:t>
      </w:r>
      <w:r w:rsidR="00A72BDE" w:rsidRPr="00717F28">
        <w:rPr>
          <w:rFonts w:ascii="Times New Roman" w:hAnsi="Times New Roman" w:cs="Times New Roman"/>
          <w:color w:val="000000" w:themeColor="text1"/>
          <w:sz w:val="24"/>
          <w:szCs w:val="24"/>
        </w:rPr>
        <w:t>Levy’s provisions</w:t>
      </w:r>
      <w:r w:rsidR="00E56AD7" w:rsidRPr="00717F28">
        <w:rPr>
          <w:rFonts w:ascii="Times New Roman" w:hAnsi="Times New Roman" w:cs="Times New Roman"/>
          <w:color w:val="000000" w:themeColor="text1"/>
          <w:sz w:val="24"/>
          <w:szCs w:val="24"/>
        </w:rPr>
        <w:t xml:space="preserve"> in the Bill should be reviewed </w:t>
      </w:r>
      <w:r w:rsidR="00FA4E1D" w:rsidRPr="00717F28">
        <w:rPr>
          <w:rFonts w:ascii="Times New Roman" w:hAnsi="Times New Roman" w:cs="Times New Roman"/>
          <w:color w:val="000000" w:themeColor="text1"/>
          <w:sz w:val="24"/>
          <w:szCs w:val="24"/>
        </w:rPr>
        <w:t>three</w:t>
      </w:r>
      <w:r w:rsidR="00E56AD7" w:rsidRPr="00717F28">
        <w:rPr>
          <w:rFonts w:ascii="Times New Roman" w:hAnsi="Times New Roman" w:cs="Times New Roman"/>
          <w:color w:val="000000" w:themeColor="text1"/>
          <w:sz w:val="24"/>
          <w:szCs w:val="24"/>
        </w:rPr>
        <w:t xml:space="preserve"> years from their implementation following a s</w:t>
      </w:r>
      <w:r w:rsidR="00117713" w:rsidRPr="00717F28">
        <w:rPr>
          <w:rFonts w:ascii="Times New Roman" w:hAnsi="Times New Roman" w:cs="Times New Roman"/>
          <w:color w:val="000000" w:themeColor="text1"/>
          <w:sz w:val="24"/>
          <w:szCs w:val="24"/>
        </w:rPr>
        <w:t xml:space="preserve">ocio-economic impact assessment; </w:t>
      </w:r>
      <w:r w:rsidR="00117713" w:rsidRPr="00717F28">
        <w:rPr>
          <w:rFonts w:ascii="Times New Roman" w:hAnsi="Times New Roman" w:cs="Times New Roman"/>
          <w:sz w:val="24"/>
          <w:szCs w:val="24"/>
        </w:rPr>
        <w:t>and</w:t>
      </w:r>
    </w:p>
    <w:p w14:paraId="50B75922" w14:textId="46956DCB" w:rsidR="00B44AF3" w:rsidRPr="00717F28" w:rsidRDefault="00CC09D8" w:rsidP="00EE78AB">
      <w:pPr>
        <w:spacing w:before="120" w:after="120" w:line="360" w:lineRule="exact"/>
        <w:ind w:left="360" w:hanging="360"/>
        <w:jc w:val="both"/>
        <w:rPr>
          <w:rFonts w:ascii="Times New Roman" w:hAnsi="Times New Roman" w:cs="Times New Roman"/>
          <w:color w:val="000000" w:themeColor="text1"/>
          <w:sz w:val="24"/>
          <w:szCs w:val="24"/>
        </w:rPr>
      </w:pPr>
      <w:r w:rsidRPr="00717F28">
        <w:rPr>
          <w:rFonts w:ascii="Times New Roman" w:hAnsi="Times New Roman" w:cs="Times New Roman"/>
          <w:color w:val="000000" w:themeColor="text1"/>
          <w:sz w:val="24"/>
          <w:szCs w:val="24"/>
        </w:rPr>
        <w:t>5.4</w:t>
      </w:r>
      <w:r w:rsidRPr="00717F28">
        <w:rPr>
          <w:rFonts w:ascii="Times New Roman" w:hAnsi="Times New Roman" w:cs="Times New Roman"/>
          <w:color w:val="000000" w:themeColor="text1"/>
          <w:sz w:val="24"/>
          <w:szCs w:val="24"/>
        </w:rPr>
        <w:tab/>
      </w:r>
      <w:r w:rsidR="00B44AF3" w:rsidRPr="00717F28">
        <w:rPr>
          <w:rFonts w:ascii="Times New Roman" w:hAnsi="Times New Roman" w:cs="Times New Roman"/>
          <w:color w:val="000000" w:themeColor="text1"/>
          <w:sz w:val="24"/>
          <w:szCs w:val="24"/>
        </w:rPr>
        <w:t>The Committee recommends that</w:t>
      </w:r>
      <w:r w:rsidRPr="00717F28">
        <w:rPr>
          <w:rFonts w:ascii="Times New Roman" w:hAnsi="Times New Roman" w:cs="Times New Roman"/>
          <w:color w:val="000000" w:themeColor="text1"/>
          <w:sz w:val="24"/>
          <w:szCs w:val="24"/>
        </w:rPr>
        <w:t xml:space="preserve"> </w:t>
      </w:r>
      <w:r w:rsidR="00B44AF3" w:rsidRPr="00717F28">
        <w:rPr>
          <w:rFonts w:ascii="Times New Roman" w:eastAsia="Times New Roman" w:hAnsi="Times New Roman" w:cs="Times New Roman"/>
          <w:color w:val="000000"/>
          <w:sz w:val="24"/>
          <w:szCs w:val="24"/>
        </w:rPr>
        <w:t xml:space="preserve">some of the Revenue from the Levy be used to implement health promotion interventions targeting Non Communicable Diseases.  </w:t>
      </w:r>
    </w:p>
    <w:p w14:paraId="021CAF09" w14:textId="1AA88A8B" w:rsidR="00F21774" w:rsidRPr="00717F28" w:rsidRDefault="00F21774" w:rsidP="00B60CE6">
      <w:pPr>
        <w:pStyle w:val="NoSpacing"/>
        <w:spacing w:line="360" w:lineRule="auto"/>
        <w:jc w:val="both"/>
        <w:rPr>
          <w:rFonts w:ascii="Times New Roman" w:hAnsi="Times New Roman" w:cs="Times New Roman"/>
          <w:color w:val="000000" w:themeColor="text1"/>
          <w:sz w:val="24"/>
          <w:szCs w:val="24"/>
        </w:rPr>
      </w:pPr>
    </w:p>
    <w:p w14:paraId="4ED7BB94" w14:textId="772D5334" w:rsidR="009B40DB" w:rsidRPr="00717F28" w:rsidRDefault="009B40DB" w:rsidP="00B60CE6">
      <w:pPr>
        <w:pStyle w:val="NoSpacing"/>
        <w:spacing w:line="360" w:lineRule="auto"/>
        <w:jc w:val="both"/>
        <w:rPr>
          <w:rFonts w:ascii="Times New Roman" w:hAnsi="Times New Roman" w:cs="Times New Roman"/>
          <w:sz w:val="24"/>
          <w:szCs w:val="24"/>
        </w:rPr>
      </w:pPr>
      <w:r w:rsidRPr="00717F28">
        <w:rPr>
          <w:rFonts w:ascii="Times New Roman" w:hAnsi="Times New Roman" w:cs="Times New Roman"/>
          <w:sz w:val="24"/>
          <w:szCs w:val="24"/>
        </w:rPr>
        <w:t>The DA reserves its position on this report.</w:t>
      </w:r>
    </w:p>
    <w:p w14:paraId="1BB6AF89" w14:textId="77777777" w:rsidR="00B60CE6" w:rsidRPr="00717F28" w:rsidRDefault="00B60CE6" w:rsidP="00DA3903">
      <w:pPr>
        <w:pStyle w:val="NoSpacing"/>
        <w:jc w:val="both"/>
        <w:rPr>
          <w:rFonts w:ascii="Times New Roman" w:hAnsi="Times New Roman" w:cs="Times New Roman"/>
          <w:color w:val="000000" w:themeColor="text1"/>
          <w:sz w:val="24"/>
          <w:szCs w:val="24"/>
        </w:rPr>
      </w:pPr>
    </w:p>
    <w:p w14:paraId="4A78D729" w14:textId="77777777" w:rsidR="009043ED" w:rsidRPr="00717F28" w:rsidRDefault="009043ED" w:rsidP="00DA3903">
      <w:pPr>
        <w:pStyle w:val="NoSpacing"/>
        <w:jc w:val="both"/>
        <w:rPr>
          <w:rFonts w:ascii="Times New Roman" w:hAnsi="Times New Roman" w:cs="Times New Roman"/>
          <w:color w:val="000000" w:themeColor="text1"/>
          <w:sz w:val="24"/>
          <w:szCs w:val="24"/>
        </w:rPr>
      </w:pPr>
      <w:r w:rsidRPr="00717F28">
        <w:rPr>
          <w:rFonts w:ascii="Times New Roman" w:hAnsi="Times New Roman" w:cs="Times New Roman"/>
          <w:sz w:val="24"/>
          <w:szCs w:val="24"/>
        </w:rPr>
        <w:t>Report to be considered</w:t>
      </w:r>
      <w:r w:rsidR="00745372" w:rsidRPr="00717F28">
        <w:rPr>
          <w:rFonts w:ascii="Times New Roman" w:hAnsi="Times New Roman" w:cs="Times New Roman"/>
          <w:sz w:val="24"/>
          <w:szCs w:val="24"/>
        </w:rPr>
        <w:t>.</w:t>
      </w:r>
    </w:p>
    <w:p w14:paraId="18E3292C" w14:textId="77777777" w:rsidR="00CA0138" w:rsidRPr="00717F28" w:rsidRDefault="00CA0138" w:rsidP="00CA0138">
      <w:pPr>
        <w:rPr>
          <w:rFonts w:ascii="Times New Roman" w:hAnsi="Times New Roman" w:cs="Times New Roman"/>
          <w:sz w:val="24"/>
          <w:szCs w:val="24"/>
        </w:rPr>
      </w:pPr>
    </w:p>
    <w:p w14:paraId="5DAF3853" w14:textId="77777777" w:rsidR="00CA0138" w:rsidRPr="00717F28" w:rsidRDefault="00CA0138" w:rsidP="00CA0138">
      <w:pPr>
        <w:rPr>
          <w:rFonts w:ascii="Times New Roman" w:hAnsi="Times New Roman" w:cs="Times New Roman"/>
          <w:sz w:val="24"/>
          <w:szCs w:val="24"/>
        </w:rPr>
      </w:pPr>
    </w:p>
    <w:p w14:paraId="2610C2F6" w14:textId="77777777" w:rsidR="00CA0138" w:rsidRPr="00717F28" w:rsidRDefault="00CA0138" w:rsidP="00CA0138">
      <w:pPr>
        <w:rPr>
          <w:rFonts w:ascii="Times New Roman" w:hAnsi="Times New Roman" w:cs="Times New Roman"/>
          <w:sz w:val="24"/>
          <w:szCs w:val="24"/>
        </w:rPr>
      </w:pPr>
    </w:p>
    <w:p w14:paraId="3D92E075" w14:textId="7099EA29" w:rsidR="00F8637D" w:rsidRPr="00717F28" w:rsidRDefault="00F8637D" w:rsidP="00CA0138">
      <w:pPr>
        <w:rPr>
          <w:rFonts w:ascii="Times New Roman" w:hAnsi="Times New Roman" w:cs="Times New Roman"/>
          <w:b/>
          <w:sz w:val="24"/>
          <w:szCs w:val="24"/>
        </w:rPr>
      </w:pPr>
    </w:p>
    <w:p w14:paraId="5BCD9590" w14:textId="77777777" w:rsidR="00872987" w:rsidRPr="00717F28" w:rsidRDefault="00872987" w:rsidP="00CA0138">
      <w:pPr>
        <w:rPr>
          <w:rFonts w:ascii="Times New Roman" w:hAnsi="Times New Roman" w:cs="Times New Roman"/>
          <w:b/>
          <w:sz w:val="24"/>
          <w:szCs w:val="24"/>
        </w:rPr>
      </w:pPr>
    </w:p>
    <w:p w14:paraId="601C533C" w14:textId="77777777" w:rsidR="00632ECB" w:rsidRPr="00717F28" w:rsidRDefault="00632ECB" w:rsidP="00DA3903">
      <w:pPr>
        <w:rPr>
          <w:rFonts w:ascii="Times New Roman" w:hAnsi="Times New Roman" w:cs="Times New Roman"/>
          <w:b/>
          <w:sz w:val="24"/>
          <w:szCs w:val="24"/>
        </w:rPr>
      </w:pPr>
    </w:p>
    <w:sectPr w:rsidR="00632ECB" w:rsidRPr="00717F28" w:rsidSect="00E62EF0">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E0B9E" w14:textId="77777777" w:rsidR="00D22A43" w:rsidRDefault="00D22A43" w:rsidP="00485050">
      <w:pPr>
        <w:spacing w:after="0" w:line="240" w:lineRule="auto"/>
      </w:pPr>
      <w:r>
        <w:separator/>
      </w:r>
    </w:p>
  </w:endnote>
  <w:endnote w:type="continuationSeparator" w:id="0">
    <w:p w14:paraId="001B9698" w14:textId="77777777" w:rsidR="00D22A43" w:rsidRDefault="00D22A43" w:rsidP="0048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38356"/>
      <w:docPartObj>
        <w:docPartGallery w:val="Page Numbers (Bottom of Page)"/>
        <w:docPartUnique/>
      </w:docPartObj>
    </w:sdtPr>
    <w:sdtEndPr>
      <w:rPr>
        <w:noProof/>
      </w:rPr>
    </w:sdtEndPr>
    <w:sdtContent>
      <w:p w14:paraId="25A989EF" w14:textId="5D82FD84" w:rsidR="00977920" w:rsidRDefault="00977920">
        <w:pPr>
          <w:pStyle w:val="Footer"/>
          <w:jc w:val="center"/>
        </w:pPr>
        <w:r>
          <w:fldChar w:fldCharType="begin"/>
        </w:r>
        <w:r>
          <w:instrText xml:space="preserve"> PAGE   \* MERGEFORMAT </w:instrText>
        </w:r>
        <w:r>
          <w:fldChar w:fldCharType="separate"/>
        </w:r>
        <w:r w:rsidR="00FD0202">
          <w:rPr>
            <w:noProof/>
          </w:rPr>
          <w:t>1</w:t>
        </w:r>
        <w:r>
          <w:rPr>
            <w:noProof/>
          </w:rPr>
          <w:fldChar w:fldCharType="end"/>
        </w:r>
      </w:p>
    </w:sdtContent>
  </w:sdt>
  <w:p w14:paraId="70D86D64" w14:textId="77777777" w:rsidR="00977920" w:rsidRDefault="00977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3FCFB" w14:textId="77777777" w:rsidR="00D22A43" w:rsidRDefault="00D22A43" w:rsidP="00485050">
      <w:pPr>
        <w:spacing w:after="0" w:line="240" w:lineRule="auto"/>
      </w:pPr>
      <w:r>
        <w:separator/>
      </w:r>
    </w:p>
  </w:footnote>
  <w:footnote w:type="continuationSeparator" w:id="0">
    <w:p w14:paraId="54B5AB81" w14:textId="77777777" w:rsidR="00D22A43" w:rsidRDefault="00D22A43" w:rsidP="00485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8C1"/>
    <w:multiLevelType w:val="hybridMultilevel"/>
    <w:tmpl w:val="FAB6BB0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14F8254D"/>
    <w:multiLevelType w:val="hybridMultilevel"/>
    <w:tmpl w:val="4C5E0B44"/>
    <w:lvl w:ilvl="0" w:tplc="A4B43E30">
      <w:start w:val="1"/>
      <w:numFmt w:val="bullet"/>
      <w:lvlText w:val="•"/>
      <w:lvlJc w:val="left"/>
      <w:pPr>
        <w:tabs>
          <w:tab w:val="num" w:pos="720"/>
        </w:tabs>
        <w:ind w:left="720" w:hanging="360"/>
      </w:pPr>
      <w:rPr>
        <w:rFonts w:ascii="Arial" w:hAnsi="Arial" w:hint="default"/>
      </w:rPr>
    </w:lvl>
    <w:lvl w:ilvl="1" w:tplc="17E292FC" w:tentative="1">
      <w:start w:val="1"/>
      <w:numFmt w:val="bullet"/>
      <w:lvlText w:val="•"/>
      <w:lvlJc w:val="left"/>
      <w:pPr>
        <w:tabs>
          <w:tab w:val="num" w:pos="1440"/>
        </w:tabs>
        <w:ind w:left="1440" w:hanging="360"/>
      </w:pPr>
      <w:rPr>
        <w:rFonts w:ascii="Arial" w:hAnsi="Arial" w:hint="default"/>
      </w:rPr>
    </w:lvl>
    <w:lvl w:ilvl="2" w:tplc="667ACC2C" w:tentative="1">
      <w:start w:val="1"/>
      <w:numFmt w:val="bullet"/>
      <w:lvlText w:val="•"/>
      <w:lvlJc w:val="left"/>
      <w:pPr>
        <w:tabs>
          <w:tab w:val="num" w:pos="2160"/>
        </w:tabs>
        <w:ind w:left="2160" w:hanging="360"/>
      </w:pPr>
      <w:rPr>
        <w:rFonts w:ascii="Arial" w:hAnsi="Arial" w:hint="default"/>
      </w:rPr>
    </w:lvl>
    <w:lvl w:ilvl="3" w:tplc="5A50427C" w:tentative="1">
      <w:start w:val="1"/>
      <w:numFmt w:val="bullet"/>
      <w:lvlText w:val="•"/>
      <w:lvlJc w:val="left"/>
      <w:pPr>
        <w:tabs>
          <w:tab w:val="num" w:pos="2880"/>
        </w:tabs>
        <w:ind w:left="2880" w:hanging="360"/>
      </w:pPr>
      <w:rPr>
        <w:rFonts w:ascii="Arial" w:hAnsi="Arial" w:hint="default"/>
      </w:rPr>
    </w:lvl>
    <w:lvl w:ilvl="4" w:tplc="E8E0992E" w:tentative="1">
      <w:start w:val="1"/>
      <w:numFmt w:val="bullet"/>
      <w:lvlText w:val="•"/>
      <w:lvlJc w:val="left"/>
      <w:pPr>
        <w:tabs>
          <w:tab w:val="num" w:pos="3600"/>
        </w:tabs>
        <w:ind w:left="3600" w:hanging="360"/>
      </w:pPr>
      <w:rPr>
        <w:rFonts w:ascii="Arial" w:hAnsi="Arial" w:hint="default"/>
      </w:rPr>
    </w:lvl>
    <w:lvl w:ilvl="5" w:tplc="0912776C" w:tentative="1">
      <w:start w:val="1"/>
      <w:numFmt w:val="bullet"/>
      <w:lvlText w:val="•"/>
      <w:lvlJc w:val="left"/>
      <w:pPr>
        <w:tabs>
          <w:tab w:val="num" w:pos="4320"/>
        </w:tabs>
        <w:ind w:left="4320" w:hanging="360"/>
      </w:pPr>
      <w:rPr>
        <w:rFonts w:ascii="Arial" w:hAnsi="Arial" w:hint="default"/>
      </w:rPr>
    </w:lvl>
    <w:lvl w:ilvl="6" w:tplc="D68AEC8C" w:tentative="1">
      <w:start w:val="1"/>
      <w:numFmt w:val="bullet"/>
      <w:lvlText w:val="•"/>
      <w:lvlJc w:val="left"/>
      <w:pPr>
        <w:tabs>
          <w:tab w:val="num" w:pos="5040"/>
        </w:tabs>
        <w:ind w:left="5040" w:hanging="360"/>
      </w:pPr>
      <w:rPr>
        <w:rFonts w:ascii="Arial" w:hAnsi="Arial" w:hint="default"/>
      </w:rPr>
    </w:lvl>
    <w:lvl w:ilvl="7" w:tplc="3892B1D6" w:tentative="1">
      <w:start w:val="1"/>
      <w:numFmt w:val="bullet"/>
      <w:lvlText w:val="•"/>
      <w:lvlJc w:val="left"/>
      <w:pPr>
        <w:tabs>
          <w:tab w:val="num" w:pos="5760"/>
        </w:tabs>
        <w:ind w:left="5760" w:hanging="360"/>
      </w:pPr>
      <w:rPr>
        <w:rFonts w:ascii="Arial" w:hAnsi="Arial" w:hint="default"/>
      </w:rPr>
    </w:lvl>
    <w:lvl w:ilvl="8" w:tplc="15BC0E3E" w:tentative="1">
      <w:start w:val="1"/>
      <w:numFmt w:val="bullet"/>
      <w:lvlText w:val="•"/>
      <w:lvlJc w:val="left"/>
      <w:pPr>
        <w:tabs>
          <w:tab w:val="num" w:pos="6480"/>
        </w:tabs>
        <w:ind w:left="6480" w:hanging="360"/>
      </w:pPr>
      <w:rPr>
        <w:rFonts w:ascii="Arial" w:hAnsi="Arial" w:hint="default"/>
      </w:rPr>
    </w:lvl>
  </w:abstractNum>
  <w:abstractNum w:abstractNumId="2">
    <w:nsid w:val="1521471B"/>
    <w:multiLevelType w:val="hybridMultilevel"/>
    <w:tmpl w:val="4CA49A02"/>
    <w:lvl w:ilvl="0" w:tplc="1C090005">
      <w:start w:val="1"/>
      <w:numFmt w:val="bullet"/>
      <w:lvlText w:val=""/>
      <w:lvlJc w:val="left"/>
      <w:pPr>
        <w:ind w:left="720" w:hanging="72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24BD15EA"/>
    <w:multiLevelType w:val="multilevel"/>
    <w:tmpl w:val="3F46EFFC"/>
    <w:lvl w:ilvl="0">
      <w:start w:val="1"/>
      <w:numFmt w:val="decimal"/>
      <w:lvlText w:val="%1."/>
      <w:lvlJc w:val="left"/>
      <w:pPr>
        <w:ind w:left="360" w:hanging="360"/>
      </w:pPr>
    </w:lvl>
    <w:lvl w:ilvl="1">
      <w:start w:val="2"/>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2FED5A46"/>
    <w:multiLevelType w:val="multilevel"/>
    <w:tmpl w:val="E01C4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2940AAC"/>
    <w:multiLevelType w:val="hybridMultilevel"/>
    <w:tmpl w:val="4FBEA162"/>
    <w:lvl w:ilvl="0" w:tplc="B7920A8E">
      <w:start w:val="1"/>
      <w:numFmt w:val="bullet"/>
      <w:lvlText w:val="•"/>
      <w:lvlJc w:val="left"/>
      <w:pPr>
        <w:tabs>
          <w:tab w:val="num" w:pos="720"/>
        </w:tabs>
        <w:ind w:left="720" w:hanging="360"/>
      </w:pPr>
      <w:rPr>
        <w:rFonts w:ascii="Arial" w:hAnsi="Arial" w:hint="default"/>
      </w:rPr>
    </w:lvl>
    <w:lvl w:ilvl="1" w:tplc="36163A6A" w:tentative="1">
      <w:start w:val="1"/>
      <w:numFmt w:val="bullet"/>
      <w:lvlText w:val="•"/>
      <w:lvlJc w:val="left"/>
      <w:pPr>
        <w:tabs>
          <w:tab w:val="num" w:pos="1440"/>
        </w:tabs>
        <w:ind w:left="1440" w:hanging="360"/>
      </w:pPr>
      <w:rPr>
        <w:rFonts w:ascii="Arial" w:hAnsi="Arial" w:hint="default"/>
      </w:rPr>
    </w:lvl>
    <w:lvl w:ilvl="2" w:tplc="87FA221E" w:tentative="1">
      <w:start w:val="1"/>
      <w:numFmt w:val="bullet"/>
      <w:lvlText w:val="•"/>
      <w:lvlJc w:val="left"/>
      <w:pPr>
        <w:tabs>
          <w:tab w:val="num" w:pos="2160"/>
        </w:tabs>
        <w:ind w:left="2160" w:hanging="360"/>
      </w:pPr>
      <w:rPr>
        <w:rFonts w:ascii="Arial" w:hAnsi="Arial" w:hint="default"/>
      </w:rPr>
    </w:lvl>
    <w:lvl w:ilvl="3" w:tplc="20907E9E" w:tentative="1">
      <w:start w:val="1"/>
      <w:numFmt w:val="bullet"/>
      <w:lvlText w:val="•"/>
      <w:lvlJc w:val="left"/>
      <w:pPr>
        <w:tabs>
          <w:tab w:val="num" w:pos="2880"/>
        </w:tabs>
        <w:ind w:left="2880" w:hanging="360"/>
      </w:pPr>
      <w:rPr>
        <w:rFonts w:ascii="Arial" w:hAnsi="Arial" w:hint="default"/>
      </w:rPr>
    </w:lvl>
    <w:lvl w:ilvl="4" w:tplc="09149086" w:tentative="1">
      <w:start w:val="1"/>
      <w:numFmt w:val="bullet"/>
      <w:lvlText w:val="•"/>
      <w:lvlJc w:val="left"/>
      <w:pPr>
        <w:tabs>
          <w:tab w:val="num" w:pos="3600"/>
        </w:tabs>
        <w:ind w:left="3600" w:hanging="360"/>
      </w:pPr>
      <w:rPr>
        <w:rFonts w:ascii="Arial" w:hAnsi="Arial" w:hint="default"/>
      </w:rPr>
    </w:lvl>
    <w:lvl w:ilvl="5" w:tplc="F3F8285E" w:tentative="1">
      <w:start w:val="1"/>
      <w:numFmt w:val="bullet"/>
      <w:lvlText w:val="•"/>
      <w:lvlJc w:val="left"/>
      <w:pPr>
        <w:tabs>
          <w:tab w:val="num" w:pos="4320"/>
        </w:tabs>
        <w:ind w:left="4320" w:hanging="360"/>
      </w:pPr>
      <w:rPr>
        <w:rFonts w:ascii="Arial" w:hAnsi="Arial" w:hint="default"/>
      </w:rPr>
    </w:lvl>
    <w:lvl w:ilvl="6" w:tplc="F0988328" w:tentative="1">
      <w:start w:val="1"/>
      <w:numFmt w:val="bullet"/>
      <w:lvlText w:val="•"/>
      <w:lvlJc w:val="left"/>
      <w:pPr>
        <w:tabs>
          <w:tab w:val="num" w:pos="5040"/>
        </w:tabs>
        <w:ind w:left="5040" w:hanging="360"/>
      </w:pPr>
      <w:rPr>
        <w:rFonts w:ascii="Arial" w:hAnsi="Arial" w:hint="default"/>
      </w:rPr>
    </w:lvl>
    <w:lvl w:ilvl="7" w:tplc="19F4EC44" w:tentative="1">
      <w:start w:val="1"/>
      <w:numFmt w:val="bullet"/>
      <w:lvlText w:val="•"/>
      <w:lvlJc w:val="left"/>
      <w:pPr>
        <w:tabs>
          <w:tab w:val="num" w:pos="5760"/>
        </w:tabs>
        <w:ind w:left="5760" w:hanging="360"/>
      </w:pPr>
      <w:rPr>
        <w:rFonts w:ascii="Arial" w:hAnsi="Arial" w:hint="default"/>
      </w:rPr>
    </w:lvl>
    <w:lvl w:ilvl="8" w:tplc="7A1CF72A" w:tentative="1">
      <w:start w:val="1"/>
      <w:numFmt w:val="bullet"/>
      <w:lvlText w:val="•"/>
      <w:lvlJc w:val="left"/>
      <w:pPr>
        <w:tabs>
          <w:tab w:val="num" w:pos="6480"/>
        </w:tabs>
        <w:ind w:left="6480" w:hanging="360"/>
      </w:pPr>
      <w:rPr>
        <w:rFonts w:ascii="Arial" w:hAnsi="Arial" w:hint="default"/>
      </w:rPr>
    </w:lvl>
  </w:abstractNum>
  <w:abstractNum w:abstractNumId="6">
    <w:nsid w:val="3471230C"/>
    <w:multiLevelType w:val="hybridMultilevel"/>
    <w:tmpl w:val="88B4D49A"/>
    <w:lvl w:ilvl="0" w:tplc="92C06270">
      <w:start w:val="1"/>
      <w:numFmt w:val="bullet"/>
      <w:lvlText w:val="•"/>
      <w:lvlJc w:val="left"/>
      <w:pPr>
        <w:tabs>
          <w:tab w:val="num" w:pos="720"/>
        </w:tabs>
        <w:ind w:left="720" w:hanging="360"/>
      </w:pPr>
      <w:rPr>
        <w:rFonts w:ascii="Arial" w:hAnsi="Arial" w:hint="default"/>
      </w:rPr>
    </w:lvl>
    <w:lvl w:ilvl="1" w:tplc="EF4261DA" w:tentative="1">
      <w:start w:val="1"/>
      <w:numFmt w:val="bullet"/>
      <w:lvlText w:val="•"/>
      <w:lvlJc w:val="left"/>
      <w:pPr>
        <w:tabs>
          <w:tab w:val="num" w:pos="1440"/>
        </w:tabs>
        <w:ind w:left="1440" w:hanging="360"/>
      </w:pPr>
      <w:rPr>
        <w:rFonts w:ascii="Arial" w:hAnsi="Arial" w:hint="default"/>
      </w:rPr>
    </w:lvl>
    <w:lvl w:ilvl="2" w:tplc="3E8028DA" w:tentative="1">
      <w:start w:val="1"/>
      <w:numFmt w:val="bullet"/>
      <w:lvlText w:val="•"/>
      <w:lvlJc w:val="left"/>
      <w:pPr>
        <w:tabs>
          <w:tab w:val="num" w:pos="2160"/>
        </w:tabs>
        <w:ind w:left="2160" w:hanging="360"/>
      </w:pPr>
      <w:rPr>
        <w:rFonts w:ascii="Arial" w:hAnsi="Arial" w:hint="default"/>
      </w:rPr>
    </w:lvl>
    <w:lvl w:ilvl="3" w:tplc="758E36CC" w:tentative="1">
      <w:start w:val="1"/>
      <w:numFmt w:val="bullet"/>
      <w:lvlText w:val="•"/>
      <w:lvlJc w:val="left"/>
      <w:pPr>
        <w:tabs>
          <w:tab w:val="num" w:pos="2880"/>
        </w:tabs>
        <w:ind w:left="2880" w:hanging="360"/>
      </w:pPr>
      <w:rPr>
        <w:rFonts w:ascii="Arial" w:hAnsi="Arial" w:hint="default"/>
      </w:rPr>
    </w:lvl>
    <w:lvl w:ilvl="4" w:tplc="8DA2293A" w:tentative="1">
      <w:start w:val="1"/>
      <w:numFmt w:val="bullet"/>
      <w:lvlText w:val="•"/>
      <w:lvlJc w:val="left"/>
      <w:pPr>
        <w:tabs>
          <w:tab w:val="num" w:pos="3600"/>
        </w:tabs>
        <w:ind w:left="3600" w:hanging="360"/>
      </w:pPr>
      <w:rPr>
        <w:rFonts w:ascii="Arial" w:hAnsi="Arial" w:hint="default"/>
      </w:rPr>
    </w:lvl>
    <w:lvl w:ilvl="5" w:tplc="FDD4356C" w:tentative="1">
      <w:start w:val="1"/>
      <w:numFmt w:val="bullet"/>
      <w:lvlText w:val="•"/>
      <w:lvlJc w:val="left"/>
      <w:pPr>
        <w:tabs>
          <w:tab w:val="num" w:pos="4320"/>
        </w:tabs>
        <w:ind w:left="4320" w:hanging="360"/>
      </w:pPr>
      <w:rPr>
        <w:rFonts w:ascii="Arial" w:hAnsi="Arial" w:hint="default"/>
      </w:rPr>
    </w:lvl>
    <w:lvl w:ilvl="6" w:tplc="FB4C46C6" w:tentative="1">
      <w:start w:val="1"/>
      <w:numFmt w:val="bullet"/>
      <w:lvlText w:val="•"/>
      <w:lvlJc w:val="left"/>
      <w:pPr>
        <w:tabs>
          <w:tab w:val="num" w:pos="5040"/>
        </w:tabs>
        <w:ind w:left="5040" w:hanging="360"/>
      </w:pPr>
      <w:rPr>
        <w:rFonts w:ascii="Arial" w:hAnsi="Arial" w:hint="default"/>
      </w:rPr>
    </w:lvl>
    <w:lvl w:ilvl="7" w:tplc="A2B80054" w:tentative="1">
      <w:start w:val="1"/>
      <w:numFmt w:val="bullet"/>
      <w:lvlText w:val="•"/>
      <w:lvlJc w:val="left"/>
      <w:pPr>
        <w:tabs>
          <w:tab w:val="num" w:pos="5760"/>
        </w:tabs>
        <w:ind w:left="5760" w:hanging="360"/>
      </w:pPr>
      <w:rPr>
        <w:rFonts w:ascii="Arial" w:hAnsi="Arial" w:hint="default"/>
      </w:rPr>
    </w:lvl>
    <w:lvl w:ilvl="8" w:tplc="0C1E2336" w:tentative="1">
      <w:start w:val="1"/>
      <w:numFmt w:val="bullet"/>
      <w:lvlText w:val="•"/>
      <w:lvlJc w:val="left"/>
      <w:pPr>
        <w:tabs>
          <w:tab w:val="num" w:pos="6480"/>
        </w:tabs>
        <w:ind w:left="6480" w:hanging="360"/>
      </w:pPr>
      <w:rPr>
        <w:rFonts w:ascii="Arial" w:hAnsi="Arial" w:hint="default"/>
      </w:rPr>
    </w:lvl>
  </w:abstractNum>
  <w:abstractNum w:abstractNumId="7">
    <w:nsid w:val="44512B2D"/>
    <w:multiLevelType w:val="hybridMultilevel"/>
    <w:tmpl w:val="395E16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67069F7"/>
    <w:multiLevelType w:val="hybridMultilevel"/>
    <w:tmpl w:val="0DA84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6E2AD7"/>
    <w:multiLevelType w:val="hybridMultilevel"/>
    <w:tmpl w:val="610EB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7CA3866"/>
    <w:multiLevelType w:val="hybridMultilevel"/>
    <w:tmpl w:val="CB564C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C79616E"/>
    <w:multiLevelType w:val="hybridMultilevel"/>
    <w:tmpl w:val="EC9496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D4B53CC"/>
    <w:multiLevelType w:val="hybridMultilevel"/>
    <w:tmpl w:val="EF925B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A8C3FAD"/>
    <w:multiLevelType w:val="hybridMultilevel"/>
    <w:tmpl w:val="28C8EB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231EF8"/>
    <w:multiLevelType w:val="hybridMultilevel"/>
    <w:tmpl w:val="92E6E87E"/>
    <w:lvl w:ilvl="0" w:tplc="D25E19DC">
      <w:start w:val="1"/>
      <w:numFmt w:val="bullet"/>
      <w:lvlText w:val="•"/>
      <w:lvlJc w:val="left"/>
      <w:pPr>
        <w:tabs>
          <w:tab w:val="num" w:pos="720"/>
        </w:tabs>
        <w:ind w:left="720" w:hanging="360"/>
      </w:pPr>
      <w:rPr>
        <w:rFonts w:ascii="Arial" w:hAnsi="Arial" w:hint="default"/>
      </w:rPr>
    </w:lvl>
    <w:lvl w:ilvl="1" w:tplc="51B0361E" w:tentative="1">
      <w:start w:val="1"/>
      <w:numFmt w:val="bullet"/>
      <w:lvlText w:val="•"/>
      <w:lvlJc w:val="left"/>
      <w:pPr>
        <w:tabs>
          <w:tab w:val="num" w:pos="1440"/>
        </w:tabs>
        <w:ind w:left="1440" w:hanging="360"/>
      </w:pPr>
      <w:rPr>
        <w:rFonts w:ascii="Arial" w:hAnsi="Arial" w:hint="default"/>
      </w:rPr>
    </w:lvl>
    <w:lvl w:ilvl="2" w:tplc="97B444CA" w:tentative="1">
      <w:start w:val="1"/>
      <w:numFmt w:val="bullet"/>
      <w:lvlText w:val="•"/>
      <w:lvlJc w:val="left"/>
      <w:pPr>
        <w:tabs>
          <w:tab w:val="num" w:pos="2160"/>
        </w:tabs>
        <w:ind w:left="2160" w:hanging="360"/>
      </w:pPr>
      <w:rPr>
        <w:rFonts w:ascii="Arial" w:hAnsi="Arial" w:hint="default"/>
      </w:rPr>
    </w:lvl>
    <w:lvl w:ilvl="3" w:tplc="6AD4C238" w:tentative="1">
      <w:start w:val="1"/>
      <w:numFmt w:val="bullet"/>
      <w:lvlText w:val="•"/>
      <w:lvlJc w:val="left"/>
      <w:pPr>
        <w:tabs>
          <w:tab w:val="num" w:pos="2880"/>
        </w:tabs>
        <w:ind w:left="2880" w:hanging="360"/>
      </w:pPr>
      <w:rPr>
        <w:rFonts w:ascii="Arial" w:hAnsi="Arial" w:hint="default"/>
      </w:rPr>
    </w:lvl>
    <w:lvl w:ilvl="4" w:tplc="62EA3ACA" w:tentative="1">
      <w:start w:val="1"/>
      <w:numFmt w:val="bullet"/>
      <w:lvlText w:val="•"/>
      <w:lvlJc w:val="left"/>
      <w:pPr>
        <w:tabs>
          <w:tab w:val="num" w:pos="3600"/>
        </w:tabs>
        <w:ind w:left="3600" w:hanging="360"/>
      </w:pPr>
      <w:rPr>
        <w:rFonts w:ascii="Arial" w:hAnsi="Arial" w:hint="default"/>
      </w:rPr>
    </w:lvl>
    <w:lvl w:ilvl="5" w:tplc="DFD475CE" w:tentative="1">
      <w:start w:val="1"/>
      <w:numFmt w:val="bullet"/>
      <w:lvlText w:val="•"/>
      <w:lvlJc w:val="left"/>
      <w:pPr>
        <w:tabs>
          <w:tab w:val="num" w:pos="4320"/>
        </w:tabs>
        <w:ind w:left="4320" w:hanging="360"/>
      </w:pPr>
      <w:rPr>
        <w:rFonts w:ascii="Arial" w:hAnsi="Arial" w:hint="default"/>
      </w:rPr>
    </w:lvl>
    <w:lvl w:ilvl="6" w:tplc="E6D8AC42" w:tentative="1">
      <w:start w:val="1"/>
      <w:numFmt w:val="bullet"/>
      <w:lvlText w:val="•"/>
      <w:lvlJc w:val="left"/>
      <w:pPr>
        <w:tabs>
          <w:tab w:val="num" w:pos="5040"/>
        </w:tabs>
        <w:ind w:left="5040" w:hanging="360"/>
      </w:pPr>
      <w:rPr>
        <w:rFonts w:ascii="Arial" w:hAnsi="Arial" w:hint="default"/>
      </w:rPr>
    </w:lvl>
    <w:lvl w:ilvl="7" w:tplc="D7E4F40C" w:tentative="1">
      <w:start w:val="1"/>
      <w:numFmt w:val="bullet"/>
      <w:lvlText w:val="•"/>
      <w:lvlJc w:val="left"/>
      <w:pPr>
        <w:tabs>
          <w:tab w:val="num" w:pos="5760"/>
        </w:tabs>
        <w:ind w:left="5760" w:hanging="360"/>
      </w:pPr>
      <w:rPr>
        <w:rFonts w:ascii="Arial" w:hAnsi="Arial" w:hint="default"/>
      </w:rPr>
    </w:lvl>
    <w:lvl w:ilvl="8" w:tplc="23363E86" w:tentative="1">
      <w:start w:val="1"/>
      <w:numFmt w:val="bullet"/>
      <w:lvlText w:val="•"/>
      <w:lvlJc w:val="left"/>
      <w:pPr>
        <w:tabs>
          <w:tab w:val="num" w:pos="6480"/>
        </w:tabs>
        <w:ind w:left="6480" w:hanging="360"/>
      </w:pPr>
      <w:rPr>
        <w:rFonts w:ascii="Arial" w:hAnsi="Arial" w:hint="default"/>
      </w:rPr>
    </w:lvl>
  </w:abstractNum>
  <w:abstractNum w:abstractNumId="15">
    <w:nsid w:val="70F66B6D"/>
    <w:multiLevelType w:val="hybridMultilevel"/>
    <w:tmpl w:val="E6587D7A"/>
    <w:lvl w:ilvl="0" w:tplc="1C090005">
      <w:start w:val="1"/>
      <w:numFmt w:val="bullet"/>
      <w:lvlText w:val=""/>
      <w:lvlJc w:val="left"/>
      <w:pPr>
        <w:ind w:left="208" w:hanging="360"/>
      </w:pPr>
      <w:rPr>
        <w:rFonts w:ascii="Wingdings" w:hAnsi="Wingdings" w:hint="default"/>
      </w:rPr>
    </w:lvl>
    <w:lvl w:ilvl="1" w:tplc="1C090003" w:tentative="1">
      <w:start w:val="1"/>
      <w:numFmt w:val="bullet"/>
      <w:lvlText w:val="o"/>
      <w:lvlJc w:val="left"/>
      <w:pPr>
        <w:ind w:left="928" w:hanging="360"/>
      </w:pPr>
      <w:rPr>
        <w:rFonts w:ascii="Courier New" w:hAnsi="Courier New" w:cs="Courier New" w:hint="default"/>
      </w:rPr>
    </w:lvl>
    <w:lvl w:ilvl="2" w:tplc="1C090005" w:tentative="1">
      <w:start w:val="1"/>
      <w:numFmt w:val="bullet"/>
      <w:lvlText w:val=""/>
      <w:lvlJc w:val="left"/>
      <w:pPr>
        <w:ind w:left="1648" w:hanging="360"/>
      </w:pPr>
      <w:rPr>
        <w:rFonts w:ascii="Wingdings" w:hAnsi="Wingdings" w:hint="default"/>
      </w:rPr>
    </w:lvl>
    <w:lvl w:ilvl="3" w:tplc="1C090001" w:tentative="1">
      <w:start w:val="1"/>
      <w:numFmt w:val="bullet"/>
      <w:lvlText w:val=""/>
      <w:lvlJc w:val="left"/>
      <w:pPr>
        <w:ind w:left="2368" w:hanging="360"/>
      </w:pPr>
      <w:rPr>
        <w:rFonts w:ascii="Symbol" w:hAnsi="Symbol" w:hint="default"/>
      </w:rPr>
    </w:lvl>
    <w:lvl w:ilvl="4" w:tplc="1C090003" w:tentative="1">
      <w:start w:val="1"/>
      <w:numFmt w:val="bullet"/>
      <w:lvlText w:val="o"/>
      <w:lvlJc w:val="left"/>
      <w:pPr>
        <w:ind w:left="3088" w:hanging="360"/>
      </w:pPr>
      <w:rPr>
        <w:rFonts w:ascii="Courier New" w:hAnsi="Courier New" w:cs="Courier New" w:hint="default"/>
      </w:rPr>
    </w:lvl>
    <w:lvl w:ilvl="5" w:tplc="1C090005" w:tentative="1">
      <w:start w:val="1"/>
      <w:numFmt w:val="bullet"/>
      <w:lvlText w:val=""/>
      <w:lvlJc w:val="left"/>
      <w:pPr>
        <w:ind w:left="3808" w:hanging="360"/>
      </w:pPr>
      <w:rPr>
        <w:rFonts w:ascii="Wingdings" w:hAnsi="Wingdings" w:hint="default"/>
      </w:rPr>
    </w:lvl>
    <w:lvl w:ilvl="6" w:tplc="1C090001" w:tentative="1">
      <w:start w:val="1"/>
      <w:numFmt w:val="bullet"/>
      <w:lvlText w:val=""/>
      <w:lvlJc w:val="left"/>
      <w:pPr>
        <w:ind w:left="4528" w:hanging="360"/>
      </w:pPr>
      <w:rPr>
        <w:rFonts w:ascii="Symbol" w:hAnsi="Symbol" w:hint="default"/>
      </w:rPr>
    </w:lvl>
    <w:lvl w:ilvl="7" w:tplc="1C090003" w:tentative="1">
      <w:start w:val="1"/>
      <w:numFmt w:val="bullet"/>
      <w:lvlText w:val="o"/>
      <w:lvlJc w:val="left"/>
      <w:pPr>
        <w:ind w:left="5248" w:hanging="360"/>
      </w:pPr>
      <w:rPr>
        <w:rFonts w:ascii="Courier New" w:hAnsi="Courier New" w:cs="Courier New" w:hint="default"/>
      </w:rPr>
    </w:lvl>
    <w:lvl w:ilvl="8" w:tplc="1C090005" w:tentative="1">
      <w:start w:val="1"/>
      <w:numFmt w:val="bullet"/>
      <w:lvlText w:val=""/>
      <w:lvlJc w:val="left"/>
      <w:pPr>
        <w:ind w:left="5968" w:hanging="360"/>
      </w:pPr>
      <w:rPr>
        <w:rFonts w:ascii="Wingdings" w:hAnsi="Wingdings" w:hint="default"/>
      </w:rPr>
    </w:lvl>
  </w:abstractNum>
  <w:abstractNum w:abstractNumId="16">
    <w:nsid w:val="7B095DDD"/>
    <w:multiLevelType w:val="hybridMultilevel"/>
    <w:tmpl w:val="620604A2"/>
    <w:lvl w:ilvl="0" w:tplc="121C3DD4">
      <w:start w:val="1"/>
      <w:numFmt w:val="bullet"/>
      <w:lvlText w:val="•"/>
      <w:lvlJc w:val="left"/>
      <w:pPr>
        <w:tabs>
          <w:tab w:val="num" w:pos="720"/>
        </w:tabs>
        <w:ind w:left="720" w:hanging="360"/>
      </w:pPr>
      <w:rPr>
        <w:rFonts w:ascii="Arial" w:hAnsi="Arial" w:hint="default"/>
      </w:rPr>
    </w:lvl>
    <w:lvl w:ilvl="1" w:tplc="73D4F692" w:tentative="1">
      <w:start w:val="1"/>
      <w:numFmt w:val="bullet"/>
      <w:lvlText w:val="•"/>
      <w:lvlJc w:val="left"/>
      <w:pPr>
        <w:tabs>
          <w:tab w:val="num" w:pos="1440"/>
        </w:tabs>
        <w:ind w:left="1440" w:hanging="360"/>
      </w:pPr>
      <w:rPr>
        <w:rFonts w:ascii="Arial" w:hAnsi="Arial" w:hint="default"/>
      </w:rPr>
    </w:lvl>
    <w:lvl w:ilvl="2" w:tplc="DE1A3CCE" w:tentative="1">
      <w:start w:val="1"/>
      <w:numFmt w:val="bullet"/>
      <w:lvlText w:val="•"/>
      <w:lvlJc w:val="left"/>
      <w:pPr>
        <w:tabs>
          <w:tab w:val="num" w:pos="2160"/>
        </w:tabs>
        <w:ind w:left="2160" w:hanging="360"/>
      </w:pPr>
      <w:rPr>
        <w:rFonts w:ascii="Arial" w:hAnsi="Arial" w:hint="default"/>
      </w:rPr>
    </w:lvl>
    <w:lvl w:ilvl="3" w:tplc="34CE54DE" w:tentative="1">
      <w:start w:val="1"/>
      <w:numFmt w:val="bullet"/>
      <w:lvlText w:val="•"/>
      <w:lvlJc w:val="left"/>
      <w:pPr>
        <w:tabs>
          <w:tab w:val="num" w:pos="2880"/>
        </w:tabs>
        <w:ind w:left="2880" w:hanging="360"/>
      </w:pPr>
      <w:rPr>
        <w:rFonts w:ascii="Arial" w:hAnsi="Arial" w:hint="default"/>
      </w:rPr>
    </w:lvl>
    <w:lvl w:ilvl="4" w:tplc="4A529B7E" w:tentative="1">
      <w:start w:val="1"/>
      <w:numFmt w:val="bullet"/>
      <w:lvlText w:val="•"/>
      <w:lvlJc w:val="left"/>
      <w:pPr>
        <w:tabs>
          <w:tab w:val="num" w:pos="3600"/>
        </w:tabs>
        <w:ind w:left="3600" w:hanging="360"/>
      </w:pPr>
      <w:rPr>
        <w:rFonts w:ascii="Arial" w:hAnsi="Arial" w:hint="default"/>
      </w:rPr>
    </w:lvl>
    <w:lvl w:ilvl="5" w:tplc="DB0AC054" w:tentative="1">
      <w:start w:val="1"/>
      <w:numFmt w:val="bullet"/>
      <w:lvlText w:val="•"/>
      <w:lvlJc w:val="left"/>
      <w:pPr>
        <w:tabs>
          <w:tab w:val="num" w:pos="4320"/>
        </w:tabs>
        <w:ind w:left="4320" w:hanging="360"/>
      </w:pPr>
      <w:rPr>
        <w:rFonts w:ascii="Arial" w:hAnsi="Arial" w:hint="default"/>
      </w:rPr>
    </w:lvl>
    <w:lvl w:ilvl="6" w:tplc="00507762" w:tentative="1">
      <w:start w:val="1"/>
      <w:numFmt w:val="bullet"/>
      <w:lvlText w:val="•"/>
      <w:lvlJc w:val="left"/>
      <w:pPr>
        <w:tabs>
          <w:tab w:val="num" w:pos="5040"/>
        </w:tabs>
        <w:ind w:left="5040" w:hanging="360"/>
      </w:pPr>
      <w:rPr>
        <w:rFonts w:ascii="Arial" w:hAnsi="Arial" w:hint="default"/>
      </w:rPr>
    </w:lvl>
    <w:lvl w:ilvl="7" w:tplc="724A17C0" w:tentative="1">
      <w:start w:val="1"/>
      <w:numFmt w:val="bullet"/>
      <w:lvlText w:val="•"/>
      <w:lvlJc w:val="left"/>
      <w:pPr>
        <w:tabs>
          <w:tab w:val="num" w:pos="5760"/>
        </w:tabs>
        <w:ind w:left="5760" w:hanging="360"/>
      </w:pPr>
      <w:rPr>
        <w:rFonts w:ascii="Arial" w:hAnsi="Arial" w:hint="default"/>
      </w:rPr>
    </w:lvl>
    <w:lvl w:ilvl="8" w:tplc="9DAA296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15"/>
  </w:num>
  <w:num w:numId="5">
    <w:abstractNumId w:val="5"/>
  </w:num>
  <w:num w:numId="6">
    <w:abstractNumId w:val="6"/>
  </w:num>
  <w:num w:numId="7">
    <w:abstractNumId w:val="16"/>
  </w:num>
  <w:num w:numId="8">
    <w:abstractNumId w:val="14"/>
  </w:num>
  <w:num w:numId="9">
    <w:abstractNumId w:val="13"/>
  </w:num>
  <w:num w:numId="10">
    <w:abstractNumId w:val="8"/>
  </w:num>
  <w:num w:numId="11">
    <w:abstractNumId w:val="4"/>
  </w:num>
  <w:num w:numId="12">
    <w:abstractNumId w:val="10"/>
  </w:num>
  <w:num w:numId="13">
    <w:abstractNumId w:val="11"/>
  </w:num>
  <w:num w:numId="14">
    <w:abstractNumId w:val="12"/>
  </w:num>
  <w:num w:numId="15">
    <w:abstractNumId w:val="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71"/>
    <w:rsid w:val="00016645"/>
    <w:rsid w:val="000318D7"/>
    <w:rsid w:val="000A22DA"/>
    <w:rsid w:val="000C6A93"/>
    <w:rsid w:val="00117713"/>
    <w:rsid w:val="00157EE5"/>
    <w:rsid w:val="00224156"/>
    <w:rsid w:val="00236614"/>
    <w:rsid w:val="00281663"/>
    <w:rsid w:val="002E17C4"/>
    <w:rsid w:val="00354CDC"/>
    <w:rsid w:val="00394C3C"/>
    <w:rsid w:val="0039709B"/>
    <w:rsid w:val="003A3331"/>
    <w:rsid w:val="003B586F"/>
    <w:rsid w:val="003B743C"/>
    <w:rsid w:val="003C04C8"/>
    <w:rsid w:val="003D2D6B"/>
    <w:rsid w:val="003F7F98"/>
    <w:rsid w:val="00401C30"/>
    <w:rsid w:val="00413DA5"/>
    <w:rsid w:val="0044686B"/>
    <w:rsid w:val="004509B7"/>
    <w:rsid w:val="004605F2"/>
    <w:rsid w:val="00472E86"/>
    <w:rsid w:val="00477240"/>
    <w:rsid w:val="00485050"/>
    <w:rsid w:val="004A0209"/>
    <w:rsid w:val="00540B6E"/>
    <w:rsid w:val="00545D72"/>
    <w:rsid w:val="005661D0"/>
    <w:rsid w:val="005C5F62"/>
    <w:rsid w:val="005D5625"/>
    <w:rsid w:val="005F6741"/>
    <w:rsid w:val="00614A79"/>
    <w:rsid w:val="00632ECB"/>
    <w:rsid w:val="00645086"/>
    <w:rsid w:val="006A4920"/>
    <w:rsid w:val="006B293E"/>
    <w:rsid w:val="006F62DC"/>
    <w:rsid w:val="00717F28"/>
    <w:rsid w:val="00745372"/>
    <w:rsid w:val="007902F6"/>
    <w:rsid w:val="00791163"/>
    <w:rsid w:val="007A56A9"/>
    <w:rsid w:val="007C0485"/>
    <w:rsid w:val="007F1DDF"/>
    <w:rsid w:val="00812865"/>
    <w:rsid w:val="00813935"/>
    <w:rsid w:val="00821152"/>
    <w:rsid w:val="00872987"/>
    <w:rsid w:val="00886108"/>
    <w:rsid w:val="008947DC"/>
    <w:rsid w:val="008C31DC"/>
    <w:rsid w:val="008C3332"/>
    <w:rsid w:val="008C3734"/>
    <w:rsid w:val="008D6597"/>
    <w:rsid w:val="008D7355"/>
    <w:rsid w:val="009043ED"/>
    <w:rsid w:val="00907F31"/>
    <w:rsid w:val="00953BED"/>
    <w:rsid w:val="009732ED"/>
    <w:rsid w:val="009749E2"/>
    <w:rsid w:val="00977920"/>
    <w:rsid w:val="00986A65"/>
    <w:rsid w:val="009A686F"/>
    <w:rsid w:val="009B40DB"/>
    <w:rsid w:val="009D2374"/>
    <w:rsid w:val="009E1671"/>
    <w:rsid w:val="009F5433"/>
    <w:rsid w:val="00A0260A"/>
    <w:rsid w:val="00A070E2"/>
    <w:rsid w:val="00A31547"/>
    <w:rsid w:val="00A32B8E"/>
    <w:rsid w:val="00A50B55"/>
    <w:rsid w:val="00A72BDE"/>
    <w:rsid w:val="00A814D8"/>
    <w:rsid w:val="00AA32DA"/>
    <w:rsid w:val="00AD012B"/>
    <w:rsid w:val="00AD336C"/>
    <w:rsid w:val="00AD4750"/>
    <w:rsid w:val="00AD5261"/>
    <w:rsid w:val="00AD6A3F"/>
    <w:rsid w:val="00B15722"/>
    <w:rsid w:val="00B37D1C"/>
    <w:rsid w:val="00B44AF3"/>
    <w:rsid w:val="00B60CE6"/>
    <w:rsid w:val="00BC004A"/>
    <w:rsid w:val="00BE5DB6"/>
    <w:rsid w:val="00BE6EB7"/>
    <w:rsid w:val="00C1567F"/>
    <w:rsid w:val="00C41D17"/>
    <w:rsid w:val="00C65487"/>
    <w:rsid w:val="00C73EE2"/>
    <w:rsid w:val="00C8531D"/>
    <w:rsid w:val="00CA0138"/>
    <w:rsid w:val="00CB7EAD"/>
    <w:rsid w:val="00CC09D8"/>
    <w:rsid w:val="00CD6E9A"/>
    <w:rsid w:val="00CE6CBA"/>
    <w:rsid w:val="00D127C5"/>
    <w:rsid w:val="00D22A43"/>
    <w:rsid w:val="00D54FCA"/>
    <w:rsid w:val="00D95103"/>
    <w:rsid w:val="00D9534F"/>
    <w:rsid w:val="00DA1E3C"/>
    <w:rsid w:val="00DA3903"/>
    <w:rsid w:val="00DB4D01"/>
    <w:rsid w:val="00DE373B"/>
    <w:rsid w:val="00DF5AB9"/>
    <w:rsid w:val="00DF6886"/>
    <w:rsid w:val="00DF74FC"/>
    <w:rsid w:val="00E0667F"/>
    <w:rsid w:val="00E31BF7"/>
    <w:rsid w:val="00E518DD"/>
    <w:rsid w:val="00E5459C"/>
    <w:rsid w:val="00E56AD7"/>
    <w:rsid w:val="00E62EF0"/>
    <w:rsid w:val="00E82667"/>
    <w:rsid w:val="00E92E21"/>
    <w:rsid w:val="00E942A4"/>
    <w:rsid w:val="00EA5B0B"/>
    <w:rsid w:val="00EE78AB"/>
    <w:rsid w:val="00F21774"/>
    <w:rsid w:val="00F25F12"/>
    <w:rsid w:val="00F50AE2"/>
    <w:rsid w:val="00F51D7F"/>
    <w:rsid w:val="00F66C38"/>
    <w:rsid w:val="00F8637D"/>
    <w:rsid w:val="00F96D36"/>
    <w:rsid w:val="00FA38EE"/>
    <w:rsid w:val="00FA4E1D"/>
    <w:rsid w:val="00FB0E2B"/>
    <w:rsid w:val="00FC1393"/>
    <w:rsid w:val="00FC35D9"/>
    <w:rsid w:val="00FC4003"/>
    <w:rsid w:val="00FD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50"/>
    <w:pPr>
      <w:spacing w:after="200" w:line="276" w:lineRule="auto"/>
    </w:pPr>
    <w:rPr>
      <w:sz w:val="22"/>
      <w:szCs w:val="22"/>
      <w:lang w:val="en-ZA"/>
    </w:rPr>
  </w:style>
  <w:style w:type="paragraph" w:styleId="Heading2">
    <w:name w:val="heading 2"/>
    <w:basedOn w:val="Normal"/>
    <w:next w:val="Normal"/>
    <w:link w:val="Heading2Char"/>
    <w:uiPriority w:val="9"/>
    <w:unhideWhenUsed/>
    <w:qFormat/>
    <w:rsid w:val="009D23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23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050"/>
    <w:rPr>
      <w:sz w:val="22"/>
      <w:szCs w:val="22"/>
      <w:lang w:val="en-ZA"/>
    </w:rPr>
  </w:style>
  <w:style w:type="paragraph" w:styleId="FootnoteText">
    <w:name w:val="footnote text"/>
    <w:basedOn w:val="Normal"/>
    <w:link w:val="FootnoteTextChar"/>
    <w:uiPriority w:val="99"/>
    <w:semiHidden/>
    <w:unhideWhenUsed/>
    <w:rsid w:val="00485050"/>
    <w:rPr>
      <w:sz w:val="20"/>
      <w:szCs w:val="20"/>
    </w:rPr>
  </w:style>
  <w:style w:type="character" w:customStyle="1" w:styleId="FootnoteTextChar">
    <w:name w:val="Footnote Text Char"/>
    <w:basedOn w:val="DefaultParagraphFont"/>
    <w:link w:val="FootnoteText"/>
    <w:uiPriority w:val="99"/>
    <w:semiHidden/>
    <w:rsid w:val="00485050"/>
    <w:rPr>
      <w:sz w:val="20"/>
      <w:szCs w:val="20"/>
      <w:lang w:val="en-ZA"/>
    </w:rPr>
  </w:style>
  <w:style w:type="character" w:styleId="FootnoteReference">
    <w:name w:val="footnote reference"/>
    <w:basedOn w:val="DefaultParagraphFont"/>
    <w:uiPriority w:val="99"/>
    <w:semiHidden/>
    <w:unhideWhenUsed/>
    <w:rsid w:val="00485050"/>
    <w:rPr>
      <w:vertAlign w:val="superscript"/>
    </w:rPr>
  </w:style>
  <w:style w:type="paragraph" w:styleId="BalloonText">
    <w:name w:val="Balloon Text"/>
    <w:basedOn w:val="Normal"/>
    <w:link w:val="BalloonTextChar"/>
    <w:uiPriority w:val="99"/>
    <w:semiHidden/>
    <w:unhideWhenUsed/>
    <w:rsid w:val="00354CD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54CDC"/>
    <w:rPr>
      <w:rFonts w:ascii="Times New Roman" w:hAnsi="Times New Roman"/>
      <w:sz w:val="18"/>
      <w:szCs w:val="18"/>
      <w:lang w:val="en-ZA"/>
    </w:rPr>
  </w:style>
  <w:style w:type="paragraph" w:styleId="ListParagraph">
    <w:name w:val="List Paragraph"/>
    <w:basedOn w:val="Normal"/>
    <w:uiPriority w:val="34"/>
    <w:qFormat/>
    <w:rsid w:val="009043ED"/>
    <w:pPr>
      <w:ind w:left="720"/>
      <w:contextualSpacing/>
    </w:pPr>
  </w:style>
  <w:style w:type="table" w:styleId="TableGrid">
    <w:name w:val="Table Grid"/>
    <w:basedOn w:val="TableNormal"/>
    <w:uiPriority w:val="39"/>
    <w:rsid w:val="00974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1E3C"/>
    <w:rPr>
      <w:sz w:val="16"/>
      <w:szCs w:val="16"/>
    </w:rPr>
  </w:style>
  <w:style w:type="paragraph" w:styleId="CommentText">
    <w:name w:val="annotation text"/>
    <w:basedOn w:val="Normal"/>
    <w:link w:val="CommentTextChar"/>
    <w:uiPriority w:val="99"/>
    <w:semiHidden/>
    <w:unhideWhenUsed/>
    <w:rsid w:val="00DA1E3C"/>
    <w:pPr>
      <w:spacing w:line="240" w:lineRule="auto"/>
    </w:pPr>
    <w:rPr>
      <w:sz w:val="20"/>
      <w:szCs w:val="20"/>
    </w:rPr>
  </w:style>
  <w:style w:type="character" w:customStyle="1" w:styleId="CommentTextChar">
    <w:name w:val="Comment Text Char"/>
    <w:basedOn w:val="DefaultParagraphFont"/>
    <w:link w:val="CommentText"/>
    <w:uiPriority w:val="99"/>
    <w:semiHidden/>
    <w:rsid w:val="00DA1E3C"/>
    <w:rPr>
      <w:sz w:val="20"/>
      <w:szCs w:val="20"/>
      <w:lang w:val="en-ZA"/>
    </w:rPr>
  </w:style>
  <w:style w:type="paragraph" w:styleId="CommentSubject">
    <w:name w:val="annotation subject"/>
    <w:basedOn w:val="CommentText"/>
    <w:next w:val="CommentText"/>
    <w:link w:val="CommentSubjectChar"/>
    <w:uiPriority w:val="99"/>
    <w:semiHidden/>
    <w:unhideWhenUsed/>
    <w:rsid w:val="00DA1E3C"/>
    <w:rPr>
      <w:b/>
      <w:bCs/>
    </w:rPr>
  </w:style>
  <w:style w:type="character" w:customStyle="1" w:styleId="CommentSubjectChar">
    <w:name w:val="Comment Subject Char"/>
    <w:basedOn w:val="CommentTextChar"/>
    <w:link w:val="CommentSubject"/>
    <w:uiPriority w:val="99"/>
    <w:semiHidden/>
    <w:rsid w:val="00DA1E3C"/>
    <w:rPr>
      <w:b/>
      <w:bCs/>
      <w:sz w:val="20"/>
      <w:szCs w:val="20"/>
      <w:lang w:val="en-ZA"/>
    </w:rPr>
  </w:style>
  <w:style w:type="character" w:customStyle="1" w:styleId="Heading2Char">
    <w:name w:val="Heading 2 Char"/>
    <w:basedOn w:val="DefaultParagraphFont"/>
    <w:link w:val="Heading2"/>
    <w:uiPriority w:val="9"/>
    <w:rsid w:val="009D2374"/>
    <w:rPr>
      <w:rFonts w:asciiTheme="majorHAnsi" w:eastAsiaTheme="majorEastAsia" w:hAnsiTheme="majorHAnsi" w:cstheme="majorBidi"/>
      <w:color w:val="2F5496" w:themeColor="accent1" w:themeShade="BF"/>
      <w:sz w:val="26"/>
      <w:szCs w:val="26"/>
      <w:lang w:val="en-ZA"/>
    </w:rPr>
  </w:style>
  <w:style w:type="character" w:customStyle="1" w:styleId="Heading3Char">
    <w:name w:val="Heading 3 Char"/>
    <w:basedOn w:val="DefaultParagraphFont"/>
    <w:link w:val="Heading3"/>
    <w:uiPriority w:val="9"/>
    <w:rsid w:val="009D2374"/>
    <w:rPr>
      <w:rFonts w:asciiTheme="majorHAnsi" w:eastAsiaTheme="majorEastAsia" w:hAnsiTheme="majorHAnsi" w:cstheme="majorBidi"/>
      <w:color w:val="1F3763" w:themeColor="accent1" w:themeShade="7F"/>
      <w:lang w:val="en-ZA"/>
    </w:rPr>
  </w:style>
  <w:style w:type="paragraph" w:styleId="Header">
    <w:name w:val="header"/>
    <w:basedOn w:val="Normal"/>
    <w:link w:val="HeaderChar"/>
    <w:uiPriority w:val="99"/>
    <w:unhideWhenUsed/>
    <w:rsid w:val="00977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920"/>
    <w:rPr>
      <w:sz w:val="22"/>
      <w:szCs w:val="22"/>
      <w:lang w:val="en-ZA"/>
    </w:rPr>
  </w:style>
  <w:style w:type="paragraph" w:styleId="Footer">
    <w:name w:val="footer"/>
    <w:basedOn w:val="Normal"/>
    <w:link w:val="FooterChar"/>
    <w:uiPriority w:val="99"/>
    <w:unhideWhenUsed/>
    <w:rsid w:val="00977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920"/>
    <w:rPr>
      <w:sz w:val="22"/>
      <w:szCs w:val="2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50"/>
    <w:pPr>
      <w:spacing w:after="200" w:line="276" w:lineRule="auto"/>
    </w:pPr>
    <w:rPr>
      <w:sz w:val="22"/>
      <w:szCs w:val="22"/>
      <w:lang w:val="en-ZA"/>
    </w:rPr>
  </w:style>
  <w:style w:type="paragraph" w:styleId="Heading2">
    <w:name w:val="heading 2"/>
    <w:basedOn w:val="Normal"/>
    <w:next w:val="Normal"/>
    <w:link w:val="Heading2Char"/>
    <w:uiPriority w:val="9"/>
    <w:unhideWhenUsed/>
    <w:qFormat/>
    <w:rsid w:val="009D23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23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050"/>
    <w:rPr>
      <w:sz w:val="22"/>
      <w:szCs w:val="22"/>
      <w:lang w:val="en-ZA"/>
    </w:rPr>
  </w:style>
  <w:style w:type="paragraph" w:styleId="FootnoteText">
    <w:name w:val="footnote text"/>
    <w:basedOn w:val="Normal"/>
    <w:link w:val="FootnoteTextChar"/>
    <w:uiPriority w:val="99"/>
    <w:semiHidden/>
    <w:unhideWhenUsed/>
    <w:rsid w:val="00485050"/>
    <w:rPr>
      <w:sz w:val="20"/>
      <w:szCs w:val="20"/>
    </w:rPr>
  </w:style>
  <w:style w:type="character" w:customStyle="1" w:styleId="FootnoteTextChar">
    <w:name w:val="Footnote Text Char"/>
    <w:basedOn w:val="DefaultParagraphFont"/>
    <w:link w:val="FootnoteText"/>
    <w:uiPriority w:val="99"/>
    <w:semiHidden/>
    <w:rsid w:val="00485050"/>
    <w:rPr>
      <w:sz w:val="20"/>
      <w:szCs w:val="20"/>
      <w:lang w:val="en-ZA"/>
    </w:rPr>
  </w:style>
  <w:style w:type="character" w:styleId="FootnoteReference">
    <w:name w:val="footnote reference"/>
    <w:basedOn w:val="DefaultParagraphFont"/>
    <w:uiPriority w:val="99"/>
    <w:semiHidden/>
    <w:unhideWhenUsed/>
    <w:rsid w:val="00485050"/>
    <w:rPr>
      <w:vertAlign w:val="superscript"/>
    </w:rPr>
  </w:style>
  <w:style w:type="paragraph" w:styleId="BalloonText">
    <w:name w:val="Balloon Text"/>
    <w:basedOn w:val="Normal"/>
    <w:link w:val="BalloonTextChar"/>
    <w:uiPriority w:val="99"/>
    <w:semiHidden/>
    <w:unhideWhenUsed/>
    <w:rsid w:val="00354CD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54CDC"/>
    <w:rPr>
      <w:rFonts w:ascii="Times New Roman" w:hAnsi="Times New Roman"/>
      <w:sz w:val="18"/>
      <w:szCs w:val="18"/>
      <w:lang w:val="en-ZA"/>
    </w:rPr>
  </w:style>
  <w:style w:type="paragraph" w:styleId="ListParagraph">
    <w:name w:val="List Paragraph"/>
    <w:basedOn w:val="Normal"/>
    <w:uiPriority w:val="34"/>
    <w:qFormat/>
    <w:rsid w:val="009043ED"/>
    <w:pPr>
      <w:ind w:left="720"/>
      <w:contextualSpacing/>
    </w:pPr>
  </w:style>
  <w:style w:type="table" w:styleId="TableGrid">
    <w:name w:val="Table Grid"/>
    <w:basedOn w:val="TableNormal"/>
    <w:uiPriority w:val="39"/>
    <w:rsid w:val="00974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1E3C"/>
    <w:rPr>
      <w:sz w:val="16"/>
      <w:szCs w:val="16"/>
    </w:rPr>
  </w:style>
  <w:style w:type="paragraph" w:styleId="CommentText">
    <w:name w:val="annotation text"/>
    <w:basedOn w:val="Normal"/>
    <w:link w:val="CommentTextChar"/>
    <w:uiPriority w:val="99"/>
    <w:semiHidden/>
    <w:unhideWhenUsed/>
    <w:rsid w:val="00DA1E3C"/>
    <w:pPr>
      <w:spacing w:line="240" w:lineRule="auto"/>
    </w:pPr>
    <w:rPr>
      <w:sz w:val="20"/>
      <w:szCs w:val="20"/>
    </w:rPr>
  </w:style>
  <w:style w:type="character" w:customStyle="1" w:styleId="CommentTextChar">
    <w:name w:val="Comment Text Char"/>
    <w:basedOn w:val="DefaultParagraphFont"/>
    <w:link w:val="CommentText"/>
    <w:uiPriority w:val="99"/>
    <w:semiHidden/>
    <w:rsid w:val="00DA1E3C"/>
    <w:rPr>
      <w:sz w:val="20"/>
      <w:szCs w:val="20"/>
      <w:lang w:val="en-ZA"/>
    </w:rPr>
  </w:style>
  <w:style w:type="paragraph" w:styleId="CommentSubject">
    <w:name w:val="annotation subject"/>
    <w:basedOn w:val="CommentText"/>
    <w:next w:val="CommentText"/>
    <w:link w:val="CommentSubjectChar"/>
    <w:uiPriority w:val="99"/>
    <w:semiHidden/>
    <w:unhideWhenUsed/>
    <w:rsid w:val="00DA1E3C"/>
    <w:rPr>
      <w:b/>
      <w:bCs/>
    </w:rPr>
  </w:style>
  <w:style w:type="character" w:customStyle="1" w:styleId="CommentSubjectChar">
    <w:name w:val="Comment Subject Char"/>
    <w:basedOn w:val="CommentTextChar"/>
    <w:link w:val="CommentSubject"/>
    <w:uiPriority w:val="99"/>
    <w:semiHidden/>
    <w:rsid w:val="00DA1E3C"/>
    <w:rPr>
      <w:b/>
      <w:bCs/>
      <w:sz w:val="20"/>
      <w:szCs w:val="20"/>
      <w:lang w:val="en-ZA"/>
    </w:rPr>
  </w:style>
  <w:style w:type="character" w:customStyle="1" w:styleId="Heading2Char">
    <w:name w:val="Heading 2 Char"/>
    <w:basedOn w:val="DefaultParagraphFont"/>
    <w:link w:val="Heading2"/>
    <w:uiPriority w:val="9"/>
    <w:rsid w:val="009D2374"/>
    <w:rPr>
      <w:rFonts w:asciiTheme="majorHAnsi" w:eastAsiaTheme="majorEastAsia" w:hAnsiTheme="majorHAnsi" w:cstheme="majorBidi"/>
      <w:color w:val="2F5496" w:themeColor="accent1" w:themeShade="BF"/>
      <w:sz w:val="26"/>
      <w:szCs w:val="26"/>
      <w:lang w:val="en-ZA"/>
    </w:rPr>
  </w:style>
  <w:style w:type="character" w:customStyle="1" w:styleId="Heading3Char">
    <w:name w:val="Heading 3 Char"/>
    <w:basedOn w:val="DefaultParagraphFont"/>
    <w:link w:val="Heading3"/>
    <w:uiPriority w:val="9"/>
    <w:rsid w:val="009D2374"/>
    <w:rPr>
      <w:rFonts w:asciiTheme="majorHAnsi" w:eastAsiaTheme="majorEastAsia" w:hAnsiTheme="majorHAnsi" w:cstheme="majorBidi"/>
      <w:color w:val="1F3763" w:themeColor="accent1" w:themeShade="7F"/>
      <w:lang w:val="en-ZA"/>
    </w:rPr>
  </w:style>
  <w:style w:type="paragraph" w:styleId="Header">
    <w:name w:val="header"/>
    <w:basedOn w:val="Normal"/>
    <w:link w:val="HeaderChar"/>
    <w:uiPriority w:val="99"/>
    <w:unhideWhenUsed/>
    <w:rsid w:val="00977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920"/>
    <w:rPr>
      <w:sz w:val="22"/>
      <w:szCs w:val="22"/>
      <w:lang w:val="en-ZA"/>
    </w:rPr>
  </w:style>
  <w:style w:type="paragraph" w:styleId="Footer">
    <w:name w:val="footer"/>
    <w:basedOn w:val="Normal"/>
    <w:link w:val="FooterChar"/>
    <w:uiPriority w:val="99"/>
    <w:unhideWhenUsed/>
    <w:rsid w:val="00977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920"/>
    <w:rPr>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58988">
      <w:bodyDiv w:val="1"/>
      <w:marLeft w:val="0"/>
      <w:marRight w:val="0"/>
      <w:marTop w:val="0"/>
      <w:marBottom w:val="0"/>
      <w:divBdr>
        <w:top w:val="none" w:sz="0" w:space="0" w:color="auto"/>
        <w:left w:val="none" w:sz="0" w:space="0" w:color="auto"/>
        <w:bottom w:val="none" w:sz="0" w:space="0" w:color="auto"/>
        <w:right w:val="none" w:sz="0" w:space="0" w:color="auto"/>
      </w:divBdr>
    </w:div>
    <w:div w:id="1105467628">
      <w:bodyDiv w:val="1"/>
      <w:marLeft w:val="0"/>
      <w:marRight w:val="0"/>
      <w:marTop w:val="0"/>
      <w:marBottom w:val="0"/>
      <w:divBdr>
        <w:top w:val="none" w:sz="0" w:space="0" w:color="auto"/>
        <w:left w:val="none" w:sz="0" w:space="0" w:color="auto"/>
        <w:bottom w:val="none" w:sz="0" w:space="0" w:color="auto"/>
        <w:right w:val="none" w:sz="0" w:space="0" w:color="auto"/>
      </w:divBdr>
    </w:div>
    <w:div w:id="1134637068">
      <w:bodyDiv w:val="1"/>
      <w:marLeft w:val="0"/>
      <w:marRight w:val="0"/>
      <w:marTop w:val="0"/>
      <w:marBottom w:val="0"/>
      <w:divBdr>
        <w:top w:val="none" w:sz="0" w:space="0" w:color="auto"/>
        <w:left w:val="none" w:sz="0" w:space="0" w:color="auto"/>
        <w:bottom w:val="none" w:sz="0" w:space="0" w:color="auto"/>
        <w:right w:val="none" w:sz="0" w:space="0" w:color="auto"/>
      </w:divBdr>
    </w:div>
    <w:div w:id="1286503899">
      <w:bodyDiv w:val="1"/>
      <w:marLeft w:val="0"/>
      <w:marRight w:val="0"/>
      <w:marTop w:val="0"/>
      <w:marBottom w:val="0"/>
      <w:divBdr>
        <w:top w:val="none" w:sz="0" w:space="0" w:color="auto"/>
        <w:left w:val="none" w:sz="0" w:space="0" w:color="auto"/>
        <w:bottom w:val="none" w:sz="0" w:space="0" w:color="auto"/>
        <w:right w:val="none" w:sz="0" w:space="0" w:color="auto"/>
      </w:divBdr>
    </w:div>
    <w:div w:id="1717583493">
      <w:bodyDiv w:val="1"/>
      <w:marLeft w:val="0"/>
      <w:marRight w:val="0"/>
      <w:marTop w:val="0"/>
      <w:marBottom w:val="0"/>
      <w:divBdr>
        <w:top w:val="none" w:sz="0" w:space="0" w:color="auto"/>
        <w:left w:val="none" w:sz="0" w:space="0" w:color="auto"/>
        <w:bottom w:val="none" w:sz="0" w:space="0" w:color="auto"/>
        <w:right w:val="none" w:sz="0" w:space="0" w:color="auto"/>
      </w:divBdr>
    </w:div>
    <w:div w:id="2018576262">
      <w:bodyDiv w:val="1"/>
      <w:marLeft w:val="0"/>
      <w:marRight w:val="0"/>
      <w:marTop w:val="0"/>
      <w:marBottom w:val="0"/>
      <w:divBdr>
        <w:top w:val="none" w:sz="0" w:space="0" w:color="auto"/>
        <w:left w:val="none" w:sz="0" w:space="0" w:color="auto"/>
        <w:bottom w:val="none" w:sz="0" w:space="0" w:color="auto"/>
        <w:right w:val="none" w:sz="0" w:space="0" w:color="auto"/>
      </w:divBdr>
    </w:div>
    <w:div w:id="2092268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7860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yicarrim12@gmail.com</dc:creator>
  <cp:lastModifiedBy>Asanda</cp:lastModifiedBy>
  <cp:revision>2</cp:revision>
  <dcterms:created xsi:type="dcterms:W3CDTF">2017-12-05T10:16:00Z</dcterms:created>
  <dcterms:modified xsi:type="dcterms:W3CDTF">2017-12-05T10:16:00Z</dcterms:modified>
</cp:coreProperties>
</file>