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F1" w:rsidRDefault="00535B13">
      <w:bookmarkStart w:id="0" w:name="_GoBack"/>
      <w:bookmarkEnd w:id="0"/>
      <w:r w:rsidRPr="00F51C58">
        <w:rPr>
          <w:noProof/>
          <w:lang w:eastAsia="en-ZA"/>
        </w:rPr>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2822713" cy="1209657"/>
            <wp:effectExtent l="0" t="0" r="0" b="0"/>
            <wp:wrapNone/>
            <wp:docPr id="1" name="Picture 1" descr="Description: :O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OTP.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72147" cy="1230842"/>
                    </a:xfrm>
                    <a:prstGeom prst="rect">
                      <a:avLst/>
                    </a:prstGeom>
                    <a:noFill/>
                    <a:ln>
                      <a:noFill/>
                    </a:ln>
                  </pic:spPr>
                </pic:pic>
              </a:graphicData>
            </a:graphic>
          </wp:anchor>
        </w:drawing>
      </w:r>
    </w:p>
    <w:p w:rsidR="00535B13" w:rsidRDefault="00535B13"/>
    <w:p w:rsidR="00535B13" w:rsidRDefault="00535B13"/>
    <w:p w:rsidR="00535B13" w:rsidRDefault="00535B13"/>
    <w:p w:rsidR="00FD0CCB" w:rsidRPr="00F04FE1" w:rsidRDefault="00FD0CCB"/>
    <w:p w:rsidR="00683952" w:rsidRPr="00535B13" w:rsidRDefault="00D71A51" w:rsidP="00683952">
      <w:pPr>
        <w:pBdr>
          <w:bottom w:val="single" w:sz="4" w:space="1" w:color="auto"/>
        </w:pBdr>
        <w:spacing w:line="360" w:lineRule="auto"/>
        <w:jc w:val="center"/>
        <w:rPr>
          <w:rFonts w:ascii="Arial" w:hAnsi="Arial" w:cs="Arial"/>
          <w:b/>
          <w:sz w:val="28"/>
          <w:szCs w:val="28"/>
        </w:rPr>
      </w:pPr>
      <w:r>
        <w:rPr>
          <w:rFonts w:ascii="Arial" w:hAnsi="Arial" w:cs="Arial"/>
          <w:b/>
          <w:sz w:val="28"/>
          <w:szCs w:val="28"/>
        </w:rPr>
        <w:t>HIGHLEVEL COMMITMENTS AND RECOMMENDATIONS</w:t>
      </w:r>
      <w:r w:rsidR="00683952" w:rsidRPr="00535B13">
        <w:rPr>
          <w:rFonts w:ascii="Arial" w:hAnsi="Arial" w:cs="Arial"/>
          <w:b/>
          <w:sz w:val="28"/>
          <w:szCs w:val="28"/>
        </w:rPr>
        <w:t xml:space="preserve"> </w:t>
      </w:r>
      <w:r w:rsidR="00E85E82">
        <w:rPr>
          <w:rFonts w:ascii="Arial" w:hAnsi="Arial" w:cs="Arial"/>
          <w:b/>
          <w:sz w:val="28"/>
          <w:szCs w:val="28"/>
        </w:rPr>
        <w:t xml:space="preserve">MADE </w:t>
      </w:r>
      <w:r w:rsidR="00683952" w:rsidRPr="00535B13">
        <w:rPr>
          <w:rFonts w:ascii="Arial" w:hAnsi="Arial" w:cs="Arial"/>
          <w:b/>
          <w:sz w:val="28"/>
          <w:szCs w:val="28"/>
        </w:rPr>
        <w:t>DURING THE NCOP VISITS TO ALFRED NZO DISTRICT MUNICIPALITY AND BUFALLO CITY METROPOLITAN MUNICIPALITY</w:t>
      </w:r>
      <w:r w:rsidR="00535B13">
        <w:rPr>
          <w:rFonts w:ascii="Arial" w:hAnsi="Arial" w:cs="Arial"/>
          <w:b/>
          <w:sz w:val="28"/>
          <w:szCs w:val="28"/>
        </w:rPr>
        <w:t xml:space="preserve"> IN NOVEMBER 2016</w:t>
      </w:r>
    </w:p>
    <w:p w:rsidR="007164C1" w:rsidRPr="00FD0CCB" w:rsidRDefault="00FD0CCB" w:rsidP="00FD0CCB">
      <w:pPr>
        <w:spacing w:line="360" w:lineRule="auto"/>
        <w:jc w:val="center"/>
        <w:rPr>
          <w:rFonts w:ascii="Arial" w:hAnsi="Arial" w:cs="Arial"/>
          <w:b/>
          <w:sz w:val="28"/>
          <w:szCs w:val="28"/>
        </w:rPr>
      </w:pPr>
      <w:r>
        <w:rPr>
          <w:rFonts w:ascii="Arial" w:hAnsi="Arial" w:cs="Arial"/>
          <w:b/>
          <w:sz w:val="28"/>
          <w:szCs w:val="28"/>
        </w:rPr>
        <w:t>SEPTEMBER 2017</w:t>
      </w:r>
    </w:p>
    <w:p w:rsidR="00CA542B" w:rsidRPr="00535B13" w:rsidRDefault="00CA542B" w:rsidP="00683952">
      <w:pPr>
        <w:spacing w:line="360" w:lineRule="auto"/>
        <w:rPr>
          <w:rFonts w:ascii="Arial" w:hAnsi="Arial" w:cs="Arial"/>
          <w:b/>
          <w:sz w:val="24"/>
          <w:szCs w:val="24"/>
        </w:rPr>
      </w:pPr>
      <w:r w:rsidRPr="00535B13">
        <w:rPr>
          <w:rFonts w:ascii="Arial" w:hAnsi="Arial" w:cs="Arial"/>
          <w:b/>
          <w:sz w:val="24"/>
          <w:szCs w:val="24"/>
        </w:rPr>
        <w:t>DEPARTMENT OF SOCIAL DEVELOPMENT</w:t>
      </w:r>
    </w:p>
    <w:tbl>
      <w:tblPr>
        <w:tblStyle w:val="TableGrid"/>
        <w:tblW w:w="14029" w:type="dxa"/>
        <w:tblLook w:val="04A0"/>
      </w:tblPr>
      <w:tblGrid>
        <w:gridCol w:w="704"/>
        <w:gridCol w:w="6946"/>
        <w:gridCol w:w="6379"/>
      </w:tblGrid>
      <w:tr w:rsidR="00B36D63" w:rsidRPr="00535B13" w:rsidTr="00B36D63">
        <w:tc>
          <w:tcPr>
            <w:tcW w:w="704" w:type="dxa"/>
          </w:tcPr>
          <w:p w:rsidR="00B36D63" w:rsidRPr="007164C1" w:rsidRDefault="00B36D63" w:rsidP="007164C1">
            <w:pPr>
              <w:spacing w:line="360" w:lineRule="auto"/>
              <w:rPr>
                <w:rFonts w:ascii="Arial" w:hAnsi="Arial" w:cs="Arial"/>
                <w:b/>
                <w:sz w:val="24"/>
                <w:szCs w:val="24"/>
              </w:rPr>
            </w:pPr>
            <w:r w:rsidRPr="007164C1">
              <w:rPr>
                <w:rFonts w:ascii="Arial" w:hAnsi="Arial" w:cs="Arial"/>
                <w:b/>
                <w:sz w:val="24"/>
                <w:szCs w:val="24"/>
              </w:rPr>
              <w:t>NO</w:t>
            </w:r>
          </w:p>
        </w:tc>
        <w:tc>
          <w:tcPr>
            <w:tcW w:w="6946" w:type="dxa"/>
          </w:tcPr>
          <w:p w:rsidR="00B36D63" w:rsidRPr="00535B13" w:rsidRDefault="00B36D63" w:rsidP="00683AC6">
            <w:pPr>
              <w:spacing w:line="360" w:lineRule="auto"/>
              <w:rPr>
                <w:rFonts w:ascii="Arial" w:hAnsi="Arial" w:cs="Arial"/>
                <w:b/>
                <w:sz w:val="24"/>
                <w:szCs w:val="24"/>
              </w:rPr>
            </w:pPr>
            <w:r w:rsidRPr="00535B13">
              <w:rPr>
                <w:rFonts w:ascii="Arial" w:hAnsi="Arial" w:cs="Arial"/>
                <w:b/>
                <w:sz w:val="24"/>
                <w:szCs w:val="24"/>
              </w:rPr>
              <w:t>COMMITMENT  RECOMMENDATIONS</w:t>
            </w:r>
          </w:p>
        </w:tc>
        <w:tc>
          <w:tcPr>
            <w:tcW w:w="6379" w:type="dxa"/>
          </w:tcPr>
          <w:p w:rsidR="00B36D63" w:rsidRPr="00535B13" w:rsidRDefault="00B36D63" w:rsidP="00ED65D7">
            <w:pPr>
              <w:spacing w:line="360" w:lineRule="auto"/>
              <w:jc w:val="both"/>
              <w:rPr>
                <w:rFonts w:ascii="Arial" w:hAnsi="Arial" w:cs="Arial"/>
                <w:b/>
                <w:sz w:val="24"/>
                <w:szCs w:val="24"/>
              </w:rPr>
            </w:pPr>
            <w:r w:rsidRPr="00535B13">
              <w:rPr>
                <w:rFonts w:ascii="Arial" w:hAnsi="Arial" w:cs="Arial"/>
                <w:b/>
                <w:sz w:val="24"/>
                <w:szCs w:val="24"/>
              </w:rPr>
              <w:t>PROGRESS</w:t>
            </w:r>
          </w:p>
        </w:tc>
      </w:tr>
      <w:tr w:rsidR="00B36D63" w:rsidRPr="00535B13" w:rsidTr="00B36D63">
        <w:tc>
          <w:tcPr>
            <w:tcW w:w="704" w:type="dxa"/>
          </w:tcPr>
          <w:p w:rsidR="00B36D63" w:rsidRPr="007164C1" w:rsidRDefault="00B36D63" w:rsidP="007164C1">
            <w:pPr>
              <w:pStyle w:val="ListParagraph"/>
              <w:numPr>
                <w:ilvl w:val="0"/>
                <w:numId w:val="8"/>
              </w:numPr>
              <w:spacing w:line="360" w:lineRule="auto"/>
              <w:rPr>
                <w:rFonts w:ascii="Arial" w:hAnsi="Arial" w:cs="Arial"/>
                <w:b/>
                <w:sz w:val="24"/>
                <w:szCs w:val="24"/>
              </w:rPr>
            </w:pPr>
          </w:p>
        </w:tc>
        <w:tc>
          <w:tcPr>
            <w:tcW w:w="6946" w:type="dxa"/>
          </w:tcPr>
          <w:p w:rsidR="00B36D63" w:rsidRPr="00535B13" w:rsidRDefault="00B36D63" w:rsidP="00683AC6">
            <w:pPr>
              <w:spacing w:line="360" w:lineRule="auto"/>
              <w:rPr>
                <w:rFonts w:ascii="Arial" w:hAnsi="Arial" w:cs="Arial"/>
                <w:b/>
                <w:sz w:val="24"/>
                <w:szCs w:val="24"/>
              </w:rPr>
            </w:pPr>
            <w:r w:rsidRPr="00535B13">
              <w:rPr>
                <w:rFonts w:ascii="Arial" w:hAnsi="Arial" w:cs="Arial"/>
                <w:sz w:val="24"/>
                <w:szCs w:val="24"/>
              </w:rPr>
              <w:t>Most of the ECDs visited have serious infrastructure problems and the National DBE will look at ways at how they can be provided with the necessary infrastructure.</w:t>
            </w:r>
          </w:p>
        </w:tc>
        <w:tc>
          <w:tcPr>
            <w:tcW w:w="6379" w:type="dxa"/>
          </w:tcPr>
          <w:p w:rsidR="008F6FD1" w:rsidRDefault="008F6FD1" w:rsidP="00ED65D7">
            <w:pPr>
              <w:spacing w:line="360" w:lineRule="auto"/>
              <w:jc w:val="both"/>
              <w:rPr>
                <w:rFonts w:ascii="Arial" w:hAnsi="Arial" w:cs="Arial"/>
                <w:sz w:val="24"/>
                <w:szCs w:val="24"/>
              </w:rPr>
            </w:pPr>
            <w:r>
              <w:rPr>
                <w:rFonts w:ascii="Arial" w:hAnsi="Arial" w:cs="Arial"/>
                <w:sz w:val="24"/>
                <w:szCs w:val="24"/>
              </w:rPr>
              <w:t>-The Eastern Cape Department has set aside an amount of R8m for infrastructure renovations for the financial year 2016/17. The renovations were planned to take place in all Districts.</w:t>
            </w:r>
          </w:p>
          <w:p w:rsidR="00A308F6" w:rsidRPr="008F6FD1" w:rsidRDefault="008F6FD1" w:rsidP="00ED65D7">
            <w:pPr>
              <w:spacing w:line="360" w:lineRule="auto"/>
              <w:jc w:val="both"/>
              <w:rPr>
                <w:rFonts w:ascii="Arial" w:hAnsi="Arial" w:cs="Arial"/>
              </w:rPr>
            </w:pPr>
            <w:r>
              <w:rPr>
                <w:rFonts w:ascii="Arial" w:hAnsi="Arial" w:cs="Arial"/>
                <w:sz w:val="24"/>
                <w:szCs w:val="24"/>
              </w:rPr>
              <w:t xml:space="preserve">In Alfred Nzo, </w:t>
            </w:r>
            <w:r w:rsidRPr="00075600">
              <w:rPr>
                <w:rFonts w:ascii="Arial" w:hAnsi="Arial" w:cs="Arial"/>
                <w:b/>
                <w:sz w:val="24"/>
                <w:szCs w:val="24"/>
              </w:rPr>
              <w:t>06</w:t>
            </w:r>
            <w:r>
              <w:rPr>
                <w:rFonts w:ascii="Arial" w:hAnsi="Arial" w:cs="Arial"/>
                <w:sz w:val="24"/>
                <w:szCs w:val="24"/>
              </w:rPr>
              <w:t xml:space="preserve"> ECD Centres were planned for renovations. </w:t>
            </w:r>
            <w:r w:rsidRPr="00075600">
              <w:rPr>
                <w:rFonts w:ascii="Arial" w:hAnsi="Arial" w:cs="Arial"/>
                <w:b/>
                <w:sz w:val="24"/>
                <w:szCs w:val="24"/>
              </w:rPr>
              <w:t>05</w:t>
            </w:r>
            <w:r>
              <w:rPr>
                <w:rFonts w:ascii="Arial" w:hAnsi="Arial" w:cs="Arial"/>
                <w:sz w:val="24"/>
                <w:szCs w:val="24"/>
              </w:rPr>
              <w:t xml:space="preserve"> ECD Centres have </w:t>
            </w:r>
            <w:r w:rsidR="00112A52" w:rsidRPr="008F6FD1">
              <w:rPr>
                <w:rFonts w:ascii="Arial" w:hAnsi="Arial" w:cs="Arial"/>
                <w:sz w:val="24"/>
                <w:szCs w:val="24"/>
              </w:rPr>
              <w:t>been completed</w:t>
            </w:r>
            <w:r>
              <w:rPr>
                <w:rFonts w:ascii="Arial" w:hAnsi="Arial" w:cs="Arial"/>
                <w:sz w:val="24"/>
                <w:szCs w:val="24"/>
              </w:rPr>
              <w:t xml:space="preserve"> and inspected by the Department </w:t>
            </w:r>
            <w:r w:rsidR="00FA583F">
              <w:rPr>
                <w:rFonts w:ascii="Arial" w:hAnsi="Arial" w:cs="Arial"/>
                <w:sz w:val="24"/>
                <w:szCs w:val="24"/>
              </w:rPr>
              <w:t xml:space="preserve">of Roads </w:t>
            </w:r>
            <w:r>
              <w:rPr>
                <w:rFonts w:ascii="Arial" w:hAnsi="Arial" w:cs="Arial"/>
                <w:sz w:val="24"/>
                <w:szCs w:val="24"/>
              </w:rPr>
              <w:t>Public Works.</w:t>
            </w:r>
            <w:r w:rsidR="00A308F6" w:rsidRPr="008F6FD1">
              <w:rPr>
                <w:rFonts w:ascii="Arial" w:hAnsi="Arial" w:cs="Arial"/>
                <w:sz w:val="24"/>
                <w:szCs w:val="24"/>
              </w:rPr>
              <w:t xml:space="preserve"> </w:t>
            </w:r>
            <w:r w:rsidRPr="00075600">
              <w:rPr>
                <w:rFonts w:ascii="Arial" w:hAnsi="Arial" w:cs="Arial"/>
                <w:b/>
                <w:sz w:val="24"/>
                <w:szCs w:val="24"/>
              </w:rPr>
              <w:t xml:space="preserve"> </w:t>
            </w:r>
            <w:r w:rsidR="00075600" w:rsidRPr="00075600">
              <w:rPr>
                <w:rFonts w:ascii="Arial" w:hAnsi="Arial" w:cs="Arial"/>
                <w:b/>
                <w:sz w:val="24"/>
                <w:szCs w:val="24"/>
              </w:rPr>
              <w:t>01</w:t>
            </w:r>
            <w:r w:rsidRPr="00075600">
              <w:rPr>
                <w:rFonts w:ascii="Arial" w:hAnsi="Arial" w:cs="Arial"/>
                <w:b/>
                <w:sz w:val="24"/>
                <w:szCs w:val="24"/>
              </w:rPr>
              <w:t xml:space="preserve"> </w:t>
            </w:r>
            <w:r w:rsidR="00075600">
              <w:rPr>
                <w:rFonts w:ascii="Arial" w:hAnsi="Arial" w:cs="Arial"/>
                <w:sz w:val="24"/>
                <w:szCs w:val="24"/>
              </w:rPr>
              <w:t>ECD Cent</w:t>
            </w:r>
            <w:r>
              <w:rPr>
                <w:rFonts w:ascii="Arial" w:hAnsi="Arial" w:cs="Arial"/>
                <w:sz w:val="24"/>
                <w:szCs w:val="24"/>
              </w:rPr>
              <w:t>r</w:t>
            </w:r>
            <w:r w:rsidR="00075600">
              <w:rPr>
                <w:rFonts w:ascii="Arial" w:hAnsi="Arial" w:cs="Arial"/>
                <w:sz w:val="24"/>
                <w:szCs w:val="24"/>
              </w:rPr>
              <w:t>e</w:t>
            </w:r>
            <w:r>
              <w:rPr>
                <w:rFonts w:ascii="Arial" w:hAnsi="Arial" w:cs="Arial"/>
                <w:sz w:val="24"/>
                <w:szCs w:val="24"/>
              </w:rPr>
              <w:t xml:space="preserve"> is still under renovations</w:t>
            </w:r>
            <w:r w:rsidR="00075600">
              <w:rPr>
                <w:rFonts w:ascii="Arial" w:hAnsi="Arial" w:cs="Arial"/>
                <w:sz w:val="24"/>
                <w:szCs w:val="24"/>
              </w:rPr>
              <w:t xml:space="preserve">. Delays were due to </w:t>
            </w:r>
            <w:r w:rsidR="00075600">
              <w:rPr>
                <w:rFonts w:ascii="Arial" w:hAnsi="Arial" w:cs="Arial"/>
                <w:sz w:val="24"/>
                <w:szCs w:val="24"/>
              </w:rPr>
              <w:lastRenderedPageBreak/>
              <w:t xml:space="preserve">service provider that was nominated and declined on the last hour, and the Department had to re-advertise.   </w:t>
            </w:r>
          </w:p>
          <w:p w:rsidR="00343371" w:rsidRPr="008F6FD1" w:rsidRDefault="008F6FD1" w:rsidP="00ED65D7">
            <w:pPr>
              <w:spacing w:line="360" w:lineRule="auto"/>
              <w:jc w:val="both"/>
              <w:rPr>
                <w:rFonts w:ascii="Arial" w:hAnsi="Arial" w:cs="Arial"/>
                <w:sz w:val="24"/>
                <w:szCs w:val="24"/>
              </w:rPr>
            </w:pPr>
            <w:r>
              <w:rPr>
                <w:rFonts w:ascii="Arial" w:hAnsi="Arial" w:cs="Arial"/>
                <w:sz w:val="24"/>
                <w:szCs w:val="24"/>
              </w:rPr>
              <w:t>-</w:t>
            </w:r>
            <w:r w:rsidR="00075600">
              <w:rPr>
                <w:rFonts w:ascii="Arial" w:hAnsi="Arial" w:cs="Arial"/>
                <w:sz w:val="24"/>
                <w:szCs w:val="24"/>
              </w:rPr>
              <w:t xml:space="preserve"> BCM planned to renovate </w:t>
            </w:r>
            <w:r w:rsidR="00075600" w:rsidRPr="00075600">
              <w:rPr>
                <w:rFonts w:ascii="Arial" w:hAnsi="Arial" w:cs="Arial"/>
                <w:b/>
                <w:sz w:val="24"/>
                <w:szCs w:val="24"/>
              </w:rPr>
              <w:t>05</w:t>
            </w:r>
            <w:r w:rsidR="00FA583F">
              <w:rPr>
                <w:rFonts w:ascii="Arial" w:hAnsi="Arial" w:cs="Arial"/>
                <w:sz w:val="24"/>
                <w:szCs w:val="24"/>
              </w:rPr>
              <w:t xml:space="preserve"> ECD Centres and </w:t>
            </w:r>
            <w:r w:rsidR="00FA583F" w:rsidRPr="00FA583F">
              <w:rPr>
                <w:rFonts w:ascii="Arial" w:hAnsi="Arial" w:cs="Arial"/>
                <w:b/>
                <w:sz w:val="24"/>
                <w:szCs w:val="24"/>
              </w:rPr>
              <w:t>04</w:t>
            </w:r>
            <w:r w:rsidR="00075600">
              <w:rPr>
                <w:rFonts w:ascii="Arial" w:hAnsi="Arial" w:cs="Arial"/>
                <w:sz w:val="24"/>
                <w:szCs w:val="24"/>
              </w:rPr>
              <w:t xml:space="preserve"> of them have been completed. </w:t>
            </w:r>
            <w:r w:rsidR="00FA583F" w:rsidRPr="00FA583F">
              <w:rPr>
                <w:rFonts w:ascii="Arial" w:hAnsi="Arial" w:cs="Arial"/>
                <w:b/>
                <w:sz w:val="24"/>
                <w:szCs w:val="24"/>
              </w:rPr>
              <w:t>01</w:t>
            </w:r>
            <w:r w:rsidR="00FA583F">
              <w:rPr>
                <w:rFonts w:ascii="Arial" w:hAnsi="Arial" w:cs="Arial"/>
                <w:sz w:val="24"/>
                <w:szCs w:val="24"/>
              </w:rPr>
              <w:t xml:space="preserve"> ECD Centre is almost complete and the Department of Roads Public Works will conduct a site visit on the </w:t>
            </w:r>
            <w:r w:rsidR="00FA583F" w:rsidRPr="00EE65D3">
              <w:rPr>
                <w:rFonts w:ascii="Arial" w:hAnsi="Arial" w:cs="Arial"/>
                <w:b/>
                <w:sz w:val="24"/>
                <w:szCs w:val="24"/>
              </w:rPr>
              <w:t>06</w:t>
            </w:r>
            <w:r w:rsidR="00FA583F" w:rsidRPr="00EE65D3">
              <w:rPr>
                <w:rFonts w:ascii="Arial" w:hAnsi="Arial" w:cs="Arial"/>
                <w:b/>
                <w:sz w:val="24"/>
                <w:szCs w:val="24"/>
                <w:vertAlign w:val="superscript"/>
              </w:rPr>
              <w:t>th</w:t>
            </w:r>
            <w:r w:rsidR="00FA583F" w:rsidRPr="00EE65D3">
              <w:rPr>
                <w:rFonts w:ascii="Arial" w:hAnsi="Arial" w:cs="Arial"/>
                <w:b/>
                <w:sz w:val="24"/>
                <w:szCs w:val="24"/>
              </w:rPr>
              <w:t xml:space="preserve"> October 2017</w:t>
            </w:r>
            <w:r w:rsidR="00FA583F">
              <w:rPr>
                <w:rFonts w:ascii="Arial" w:hAnsi="Arial" w:cs="Arial"/>
                <w:sz w:val="24"/>
                <w:szCs w:val="24"/>
              </w:rPr>
              <w:t>.</w:t>
            </w:r>
            <w:r w:rsidR="00343371" w:rsidRPr="008F6FD1">
              <w:rPr>
                <w:rFonts w:ascii="Arial" w:hAnsi="Arial" w:cs="Arial"/>
                <w:sz w:val="24"/>
                <w:szCs w:val="24"/>
              </w:rPr>
              <w:t xml:space="preserve"> </w:t>
            </w:r>
            <w:r w:rsidR="00FA583F">
              <w:rPr>
                <w:rFonts w:ascii="Arial" w:hAnsi="Arial" w:cs="Arial"/>
                <w:sz w:val="24"/>
                <w:szCs w:val="24"/>
              </w:rPr>
              <w:t xml:space="preserve">Delays were due to the poor workmanship by constructor which resulted </w:t>
            </w:r>
            <w:r w:rsidR="00EE65D3">
              <w:rPr>
                <w:rFonts w:ascii="Arial" w:hAnsi="Arial" w:cs="Arial"/>
                <w:sz w:val="24"/>
                <w:szCs w:val="24"/>
              </w:rPr>
              <w:t>in the demolishing of the centre.</w:t>
            </w:r>
          </w:p>
          <w:p w:rsidR="00B36D63" w:rsidRDefault="00B36D63" w:rsidP="00ED65D7">
            <w:pPr>
              <w:spacing w:line="360" w:lineRule="auto"/>
              <w:jc w:val="both"/>
              <w:rPr>
                <w:rFonts w:ascii="Arial" w:hAnsi="Arial" w:cs="Arial"/>
                <w:b/>
                <w:sz w:val="24"/>
                <w:szCs w:val="24"/>
              </w:rPr>
            </w:pPr>
          </w:p>
          <w:p w:rsidR="00EE65D3" w:rsidRPr="00EE65D3" w:rsidRDefault="00EE65D3" w:rsidP="00ED65D7">
            <w:pPr>
              <w:spacing w:line="360" w:lineRule="auto"/>
              <w:jc w:val="both"/>
              <w:rPr>
                <w:rFonts w:ascii="Arial" w:hAnsi="Arial" w:cs="Arial"/>
                <w:sz w:val="24"/>
                <w:szCs w:val="24"/>
              </w:rPr>
            </w:pPr>
            <w:r w:rsidRPr="00EE65D3">
              <w:rPr>
                <w:rFonts w:ascii="Arial" w:hAnsi="Arial" w:cs="Arial"/>
                <w:sz w:val="24"/>
                <w:szCs w:val="24"/>
              </w:rPr>
              <w:t xml:space="preserve">The National Department </w:t>
            </w:r>
            <w:r>
              <w:rPr>
                <w:rFonts w:ascii="Arial" w:hAnsi="Arial" w:cs="Arial"/>
                <w:sz w:val="24"/>
                <w:szCs w:val="24"/>
              </w:rPr>
              <w:t>of Social Development has put a budget of R12m for ECD Centre renovations during the financial year 2017/18.</w:t>
            </w:r>
            <w:r w:rsidR="00496B9E">
              <w:rPr>
                <w:rFonts w:ascii="Arial" w:hAnsi="Arial" w:cs="Arial"/>
                <w:sz w:val="24"/>
                <w:szCs w:val="24"/>
              </w:rPr>
              <w:t xml:space="preserve"> The Provincial Department is in a </w:t>
            </w:r>
            <w:r>
              <w:rPr>
                <w:rFonts w:ascii="Arial" w:hAnsi="Arial" w:cs="Arial"/>
                <w:sz w:val="24"/>
                <w:szCs w:val="24"/>
              </w:rPr>
              <w:t>process of appointing 02 Project managers and a Quantity Surveyor</w:t>
            </w:r>
            <w:r w:rsidR="002A0695">
              <w:rPr>
                <w:rFonts w:ascii="Arial" w:hAnsi="Arial" w:cs="Arial"/>
                <w:sz w:val="24"/>
                <w:szCs w:val="24"/>
              </w:rPr>
              <w:t xml:space="preserve"> and an administrator.</w:t>
            </w:r>
          </w:p>
        </w:tc>
      </w:tr>
      <w:tr w:rsidR="00B36D63" w:rsidRPr="00535B13" w:rsidTr="00B36D63">
        <w:tc>
          <w:tcPr>
            <w:tcW w:w="704" w:type="dxa"/>
          </w:tcPr>
          <w:p w:rsidR="00B36D63" w:rsidRPr="007164C1" w:rsidRDefault="00B36D63" w:rsidP="007164C1">
            <w:pPr>
              <w:pStyle w:val="ListParagraph"/>
              <w:numPr>
                <w:ilvl w:val="0"/>
                <w:numId w:val="8"/>
              </w:numPr>
              <w:spacing w:line="360" w:lineRule="auto"/>
              <w:rPr>
                <w:rFonts w:ascii="Arial" w:hAnsi="Arial" w:cs="Arial"/>
                <w:sz w:val="24"/>
                <w:szCs w:val="24"/>
              </w:rPr>
            </w:pPr>
          </w:p>
        </w:tc>
        <w:tc>
          <w:tcPr>
            <w:tcW w:w="6946" w:type="dxa"/>
          </w:tcPr>
          <w:p w:rsidR="00B36D63" w:rsidRPr="00535B13" w:rsidRDefault="00B36D63" w:rsidP="00683AC6">
            <w:pPr>
              <w:spacing w:line="360" w:lineRule="auto"/>
              <w:rPr>
                <w:rFonts w:ascii="Arial" w:hAnsi="Arial" w:cs="Arial"/>
                <w:sz w:val="24"/>
                <w:szCs w:val="24"/>
              </w:rPr>
            </w:pPr>
            <w:r w:rsidRPr="00535B13">
              <w:rPr>
                <w:rFonts w:ascii="Arial" w:hAnsi="Arial" w:cs="Arial"/>
                <w:sz w:val="24"/>
                <w:szCs w:val="24"/>
              </w:rPr>
              <w:t>Provision of adequate funding for ECD centre</w:t>
            </w:r>
          </w:p>
        </w:tc>
        <w:tc>
          <w:tcPr>
            <w:tcW w:w="6379" w:type="dxa"/>
          </w:tcPr>
          <w:p w:rsidR="00B36D63" w:rsidRDefault="00755BBC" w:rsidP="00ED65D7">
            <w:pPr>
              <w:spacing w:line="360" w:lineRule="auto"/>
              <w:jc w:val="both"/>
              <w:rPr>
                <w:rFonts w:ascii="Arial" w:hAnsi="Arial" w:cs="Arial"/>
                <w:sz w:val="24"/>
                <w:szCs w:val="24"/>
              </w:rPr>
            </w:pPr>
            <w:r>
              <w:rPr>
                <w:rFonts w:ascii="Arial" w:hAnsi="Arial" w:cs="Arial"/>
                <w:sz w:val="24"/>
                <w:szCs w:val="24"/>
              </w:rPr>
              <w:t xml:space="preserve">The Department is funding </w:t>
            </w:r>
            <w:r w:rsidR="00E56262">
              <w:rPr>
                <w:rFonts w:ascii="Arial" w:hAnsi="Arial" w:cs="Arial"/>
                <w:b/>
                <w:sz w:val="24"/>
                <w:szCs w:val="24"/>
              </w:rPr>
              <w:t>1727</w:t>
            </w:r>
            <w:r>
              <w:rPr>
                <w:rFonts w:ascii="Arial" w:hAnsi="Arial" w:cs="Arial"/>
                <w:sz w:val="24"/>
                <w:szCs w:val="24"/>
              </w:rPr>
              <w:t xml:space="preserve"> ECD Centres for the current financial year from the voted funds and 833 ECD Centres from conditional grant. These ECD Centres are still funded for 209 days as opposed to 264 days which is a National norm. The subsidy is R15 per child per day. </w:t>
            </w:r>
          </w:p>
          <w:p w:rsidR="00755BBC" w:rsidRPr="00535B13" w:rsidRDefault="00755BBC" w:rsidP="00ED65D7">
            <w:pPr>
              <w:spacing w:line="360" w:lineRule="auto"/>
              <w:jc w:val="both"/>
              <w:rPr>
                <w:rFonts w:ascii="Arial" w:hAnsi="Arial" w:cs="Arial"/>
                <w:sz w:val="24"/>
                <w:szCs w:val="24"/>
              </w:rPr>
            </w:pPr>
            <w:r>
              <w:rPr>
                <w:rFonts w:ascii="Arial" w:hAnsi="Arial" w:cs="Arial"/>
                <w:sz w:val="24"/>
                <w:szCs w:val="24"/>
              </w:rPr>
              <w:t xml:space="preserve">Special Day Care Centres are already paid R17 per child per day for 264 days.  </w:t>
            </w:r>
          </w:p>
        </w:tc>
      </w:tr>
      <w:tr w:rsidR="00B36D63" w:rsidRPr="00535B13" w:rsidTr="00B36D63">
        <w:tc>
          <w:tcPr>
            <w:tcW w:w="704" w:type="dxa"/>
          </w:tcPr>
          <w:p w:rsidR="00B36D63" w:rsidRPr="007164C1" w:rsidRDefault="00B36D63" w:rsidP="007164C1">
            <w:pPr>
              <w:pStyle w:val="ListParagraph"/>
              <w:numPr>
                <w:ilvl w:val="0"/>
                <w:numId w:val="8"/>
              </w:numPr>
              <w:spacing w:line="360" w:lineRule="auto"/>
              <w:rPr>
                <w:rFonts w:ascii="Arial" w:hAnsi="Arial" w:cs="Arial"/>
                <w:b/>
                <w:sz w:val="24"/>
                <w:szCs w:val="24"/>
              </w:rPr>
            </w:pPr>
          </w:p>
        </w:tc>
        <w:tc>
          <w:tcPr>
            <w:tcW w:w="6946" w:type="dxa"/>
          </w:tcPr>
          <w:p w:rsidR="00B36D63" w:rsidRPr="00535B13" w:rsidRDefault="00B36D63" w:rsidP="00683AC6">
            <w:pPr>
              <w:spacing w:line="360" w:lineRule="auto"/>
              <w:rPr>
                <w:rFonts w:ascii="Arial" w:hAnsi="Arial" w:cs="Arial"/>
                <w:sz w:val="24"/>
                <w:szCs w:val="24"/>
              </w:rPr>
            </w:pPr>
            <w:r w:rsidRPr="00535B13">
              <w:rPr>
                <w:rFonts w:ascii="Arial" w:hAnsi="Arial" w:cs="Arial"/>
                <w:sz w:val="24"/>
                <w:szCs w:val="24"/>
              </w:rPr>
              <w:t>The Provincial Department of Social Development (DSD) should ensure that social workers, psychologists and other qualified professionals monitor learners with special needs across all schools in an effort to ensure that these learners are placed in appropriate facilities of learning.</w:t>
            </w:r>
          </w:p>
        </w:tc>
        <w:tc>
          <w:tcPr>
            <w:tcW w:w="6379" w:type="dxa"/>
          </w:tcPr>
          <w:p w:rsidR="00B36D63" w:rsidRPr="00183664" w:rsidRDefault="00E56262" w:rsidP="00ED65D7">
            <w:pPr>
              <w:spacing w:line="360" w:lineRule="auto"/>
              <w:jc w:val="both"/>
              <w:rPr>
                <w:rFonts w:ascii="Arial" w:hAnsi="Arial" w:cs="Arial"/>
                <w:sz w:val="24"/>
                <w:szCs w:val="24"/>
              </w:rPr>
            </w:pPr>
            <w:r>
              <w:rPr>
                <w:rFonts w:ascii="Arial" w:hAnsi="Arial" w:cs="Arial"/>
                <w:b/>
                <w:sz w:val="24"/>
                <w:szCs w:val="24"/>
              </w:rPr>
              <w:t>735</w:t>
            </w:r>
            <w:r w:rsidR="00183664">
              <w:rPr>
                <w:rFonts w:ascii="Arial" w:hAnsi="Arial" w:cs="Arial"/>
                <w:b/>
                <w:sz w:val="24"/>
                <w:szCs w:val="24"/>
              </w:rPr>
              <w:t xml:space="preserve"> </w:t>
            </w:r>
            <w:r w:rsidR="00183664">
              <w:rPr>
                <w:rFonts w:ascii="Arial" w:hAnsi="Arial" w:cs="Arial"/>
                <w:sz w:val="24"/>
                <w:szCs w:val="24"/>
              </w:rPr>
              <w:t xml:space="preserve">children with special needs access ECD services in </w:t>
            </w:r>
            <w:r>
              <w:rPr>
                <w:rFonts w:ascii="Arial" w:hAnsi="Arial" w:cs="Arial"/>
                <w:b/>
                <w:sz w:val="24"/>
                <w:szCs w:val="24"/>
              </w:rPr>
              <w:t>28</w:t>
            </w:r>
            <w:r w:rsidR="00183664">
              <w:rPr>
                <w:rFonts w:ascii="Arial" w:hAnsi="Arial" w:cs="Arial"/>
                <w:sz w:val="24"/>
                <w:szCs w:val="24"/>
              </w:rPr>
              <w:t xml:space="preserve"> Special Day Care Centres. Social Workers from the Department of Social Development conduct monitoring in all Special Day Care</w:t>
            </w:r>
            <w:r w:rsidR="002253B8">
              <w:rPr>
                <w:rFonts w:ascii="Arial" w:hAnsi="Arial" w:cs="Arial"/>
                <w:sz w:val="24"/>
                <w:szCs w:val="24"/>
              </w:rPr>
              <w:t xml:space="preserve"> Cent</w:t>
            </w:r>
            <w:r w:rsidR="00183664">
              <w:rPr>
                <w:rFonts w:ascii="Arial" w:hAnsi="Arial" w:cs="Arial"/>
                <w:sz w:val="24"/>
                <w:szCs w:val="24"/>
              </w:rPr>
              <w:t>res.</w:t>
            </w:r>
          </w:p>
        </w:tc>
      </w:tr>
      <w:tr w:rsidR="00B36D63" w:rsidRPr="00535B13" w:rsidTr="00B36D63">
        <w:tc>
          <w:tcPr>
            <w:tcW w:w="704" w:type="dxa"/>
          </w:tcPr>
          <w:p w:rsidR="00B36D63" w:rsidRPr="007164C1" w:rsidRDefault="00B36D63" w:rsidP="007164C1">
            <w:pPr>
              <w:pStyle w:val="ListParagraph"/>
              <w:numPr>
                <w:ilvl w:val="0"/>
                <w:numId w:val="8"/>
              </w:numPr>
              <w:spacing w:line="360" w:lineRule="auto"/>
              <w:rPr>
                <w:rFonts w:ascii="Arial" w:hAnsi="Arial" w:cs="Arial"/>
                <w:b/>
                <w:sz w:val="24"/>
                <w:szCs w:val="24"/>
              </w:rPr>
            </w:pPr>
          </w:p>
        </w:tc>
        <w:tc>
          <w:tcPr>
            <w:tcW w:w="6946" w:type="dxa"/>
          </w:tcPr>
          <w:p w:rsidR="00B36D63" w:rsidRPr="00535B13" w:rsidRDefault="00B36D63" w:rsidP="000F4A69">
            <w:pPr>
              <w:spacing w:line="360" w:lineRule="auto"/>
              <w:rPr>
                <w:rFonts w:ascii="Arial" w:hAnsi="Arial" w:cs="Arial"/>
                <w:sz w:val="24"/>
                <w:szCs w:val="24"/>
              </w:rPr>
            </w:pPr>
            <w:r w:rsidRPr="00535B13">
              <w:rPr>
                <w:rFonts w:ascii="Arial" w:hAnsi="Arial" w:cs="Arial"/>
                <w:sz w:val="24"/>
                <w:szCs w:val="24"/>
              </w:rPr>
              <w:t xml:space="preserve">The Provincial Department of Social Development must ensure that principals, teachers and school governing body members are properly trained to ensure efficient and sustainable ECDs. </w:t>
            </w:r>
          </w:p>
        </w:tc>
        <w:tc>
          <w:tcPr>
            <w:tcW w:w="6379" w:type="dxa"/>
          </w:tcPr>
          <w:p w:rsidR="00B36D63" w:rsidRPr="002253B8" w:rsidRDefault="002253B8" w:rsidP="00ED65D7">
            <w:pPr>
              <w:spacing w:line="360" w:lineRule="auto"/>
              <w:jc w:val="both"/>
              <w:rPr>
                <w:rFonts w:ascii="Arial" w:hAnsi="Arial" w:cs="Arial"/>
                <w:sz w:val="24"/>
                <w:szCs w:val="24"/>
              </w:rPr>
            </w:pPr>
            <w:r w:rsidRPr="002253B8">
              <w:rPr>
                <w:rFonts w:ascii="Arial" w:hAnsi="Arial" w:cs="Arial"/>
                <w:sz w:val="24"/>
                <w:szCs w:val="24"/>
              </w:rPr>
              <w:t xml:space="preserve">The </w:t>
            </w:r>
            <w:r>
              <w:rPr>
                <w:rFonts w:ascii="Arial" w:hAnsi="Arial" w:cs="Arial"/>
                <w:sz w:val="24"/>
                <w:szCs w:val="24"/>
              </w:rPr>
              <w:t xml:space="preserve">Department </w:t>
            </w:r>
            <w:r w:rsidR="00935795">
              <w:rPr>
                <w:rFonts w:ascii="Arial" w:hAnsi="Arial" w:cs="Arial"/>
                <w:sz w:val="24"/>
                <w:szCs w:val="24"/>
              </w:rPr>
              <w:t xml:space="preserve">of Education is rolling out a training of ECD Practitioners on National Curriculum Framework (NCF) 0-4 years. It </w:t>
            </w:r>
            <w:r>
              <w:rPr>
                <w:rFonts w:ascii="Arial" w:hAnsi="Arial" w:cs="Arial"/>
                <w:sz w:val="24"/>
                <w:szCs w:val="24"/>
              </w:rPr>
              <w:t xml:space="preserve">has </w:t>
            </w:r>
            <w:r w:rsidR="00935795">
              <w:rPr>
                <w:rFonts w:ascii="Arial" w:hAnsi="Arial" w:cs="Arial"/>
                <w:sz w:val="24"/>
                <w:szCs w:val="24"/>
              </w:rPr>
              <w:t xml:space="preserve">also </w:t>
            </w:r>
            <w:r>
              <w:rPr>
                <w:rFonts w:ascii="Arial" w:hAnsi="Arial" w:cs="Arial"/>
                <w:sz w:val="24"/>
                <w:szCs w:val="24"/>
              </w:rPr>
              <w:t xml:space="preserve">outsourced training to National Development Agency (NDA) to train teachers and </w:t>
            </w:r>
            <w:r w:rsidR="00935795">
              <w:rPr>
                <w:rFonts w:ascii="Arial" w:hAnsi="Arial" w:cs="Arial"/>
                <w:sz w:val="24"/>
                <w:szCs w:val="24"/>
              </w:rPr>
              <w:t xml:space="preserve">school </w:t>
            </w:r>
            <w:r>
              <w:rPr>
                <w:rFonts w:ascii="Arial" w:hAnsi="Arial" w:cs="Arial"/>
                <w:sz w:val="24"/>
                <w:szCs w:val="24"/>
              </w:rPr>
              <w:t>governing body members</w:t>
            </w:r>
          </w:p>
        </w:tc>
      </w:tr>
      <w:tr w:rsidR="00B36D63" w:rsidRPr="00535B13" w:rsidTr="00B36D63">
        <w:tc>
          <w:tcPr>
            <w:tcW w:w="704" w:type="dxa"/>
          </w:tcPr>
          <w:p w:rsidR="00B36D63" w:rsidRPr="007164C1" w:rsidRDefault="00B36D63" w:rsidP="007164C1">
            <w:pPr>
              <w:pStyle w:val="ListParagraph"/>
              <w:numPr>
                <w:ilvl w:val="0"/>
                <w:numId w:val="8"/>
              </w:numPr>
              <w:spacing w:line="360" w:lineRule="auto"/>
              <w:rPr>
                <w:rFonts w:ascii="Arial" w:hAnsi="Arial" w:cs="Arial"/>
                <w:b/>
                <w:sz w:val="24"/>
                <w:szCs w:val="24"/>
              </w:rPr>
            </w:pPr>
          </w:p>
        </w:tc>
        <w:tc>
          <w:tcPr>
            <w:tcW w:w="6946" w:type="dxa"/>
          </w:tcPr>
          <w:p w:rsidR="00B36D63" w:rsidRPr="00535B13" w:rsidRDefault="00B36D63" w:rsidP="000F4A69">
            <w:pPr>
              <w:spacing w:line="360" w:lineRule="auto"/>
              <w:rPr>
                <w:rFonts w:ascii="Arial" w:hAnsi="Arial" w:cs="Arial"/>
                <w:sz w:val="24"/>
                <w:szCs w:val="24"/>
              </w:rPr>
            </w:pPr>
            <w:r w:rsidRPr="00535B13">
              <w:rPr>
                <w:rFonts w:ascii="Arial" w:hAnsi="Arial" w:cs="Arial"/>
                <w:sz w:val="24"/>
                <w:szCs w:val="24"/>
              </w:rPr>
              <w:t>To develop basic management skills of ECD centres, especially in areas like financial management, general administration and record keeping.</w:t>
            </w:r>
          </w:p>
        </w:tc>
        <w:tc>
          <w:tcPr>
            <w:tcW w:w="6379" w:type="dxa"/>
          </w:tcPr>
          <w:p w:rsidR="00B36D63" w:rsidRDefault="00935795" w:rsidP="00ED65D7">
            <w:pPr>
              <w:spacing w:line="360" w:lineRule="auto"/>
              <w:jc w:val="both"/>
              <w:rPr>
                <w:rFonts w:ascii="Arial" w:hAnsi="Arial" w:cs="Arial"/>
                <w:sz w:val="24"/>
                <w:szCs w:val="24"/>
              </w:rPr>
            </w:pPr>
            <w:r>
              <w:rPr>
                <w:rFonts w:ascii="Arial" w:hAnsi="Arial" w:cs="Arial"/>
                <w:sz w:val="24"/>
                <w:szCs w:val="24"/>
              </w:rPr>
              <w:t xml:space="preserve">The National Development Agency is conducting training of NPO’s on Basic Management skills. </w:t>
            </w:r>
          </w:p>
          <w:p w:rsidR="004458AF" w:rsidRPr="00935795" w:rsidRDefault="004458AF" w:rsidP="00ED65D7">
            <w:pPr>
              <w:spacing w:line="360" w:lineRule="auto"/>
              <w:jc w:val="both"/>
              <w:rPr>
                <w:rFonts w:ascii="Arial" w:hAnsi="Arial" w:cs="Arial"/>
                <w:sz w:val="24"/>
                <w:szCs w:val="24"/>
              </w:rPr>
            </w:pPr>
            <w:r>
              <w:rPr>
                <w:rFonts w:ascii="Arial" w:hAnsi="Arial" w:cs="Arial"/>
                <w:sz w:val="24"/>
                <w:szCs w:val="24"/>
              </w:rPr>
              <w:t xml:space="preserve">The Department is in the process of finalising Service Level Agreement (SLA) with NDA for the training of </w:t>
            </w:r>
            <w:r w:rsidR="003C7EF0">
              <w:rPr>
                <w:rFonts w:ascii="Arial" w:hAnsi="Arial" w:cs="Arial"/>
                <w:sz w:val="24"/>
                <w:szCs w:val="24"/>
              </w:rPr>
              <w:t xml:space="preserve">174 </w:t>
            </w:r>
            <w:r>
              <w:rPr>
                <w:rFonts w:ascii="Arial" w:hAnsi="Arial" w:cs="Arial"/>
                <w:sz w:val="24"/>
                <w:szCs w:val="24"/>
              </w:rPr>
              <w:t>ECD Practitioners on NQF level 4.</w:t>
            </w:r>
          </w:p>
        </w:tc>
      </w:tr>
      <w:tr w:rsidR="00B36D63" w:rsidRPr="00535B13" w:rsidTr="00B36D63">
        <w:tc>
          <w:tcPr>
            <w:tcW w:w="704" w:type="dxa"/>
          </w:tcPr>
          <w:p w:rsidR="00B36D63" w:rsidRPr="007164C1" w:rsidRDefault="00B36D63" w:rsidP="007164C1">
            <w:pPr>
              <w:pStyle w:val="ListParagraph"/>
              <w:numPr>
                <w:ilvl w:val="0"/>
                <w:numId w:val="8"/>
              </w:numPr>
              <w:spacing w:line="360" w:lineRule="auto"/>
              <w:rPr>
                <w:rFonts w:ascii="Arial" w:hAnsi="Arial" w:cs="Arial"/>
                <w:b/>
                <w:sz w:val="24"/>
                <w:szCs w:val="24"/>
              </w:rPr>
            </w:pPr>
          </w:p>
        </w:tc>
        <w:tc>
          <w:tcPr>
            <w:tcW w:w="6946" w:type="dxa"/>
          </w:tcPr>
          <w:p w:rsidR="00B36D63" w:rsidRPr="00535B13" w:rsidRDefault="00B36D63" w:rsidP="000F4A69">
            <w:pPr>
              <w:spacing w:line="360" w:lineRule="auto"/>
              <w:rPr>
                <w:rFonts w:ascii="Arial" w:hAnsi="Arial" w:cs="Arial"/>
                <w:sz w:val="24"/>
                <w:szCs w:val="24"/>
              </w:rPr>
            </w:pPr>
            <w:r w:rsidRPr="00535B13">
              <w:rPr>
                <w:rFonts w:ascii="Arial" w:hAnsi="Arial" w:cs="Arial"/>
                <w:sz w:val="24"/>
                <w:szCs w:val="24"/>
              </w:rPr>
              <w:t>The Department of Social Development to ensure that there is a review of the policy in respect of the number of children who should be funded</w:t>
            </w:r>
          </w:p>
        </w:tc>
        <w:tc>
          <w:tcPr>
            <w:tcW w:w="6379" w:type="dxa"/>
          </w:tcPr>
          <w:p w:rsidR="00B36D63" w:rsidRPr="003E36FF" w:rsidRDefault="003E36FF" w:rsidP="00ED65D7">
            <w:pPr>
              <w:spacing w:line="360" w:lineRule="auto"/>
              <w:jc w:val="both"/>
              <w:rPr>
                <w:rFonts w:ascii="Arial" w:hAnsi="Arial" w:cs="Arial"/>
                <w:sz w:val="24"/>
                <w:szCs w:val="24"/>
              </w:rPr>
            </w:pPr>
            <w:r>
              <w:rPr>
                <w:rFonts w:ascii="Arial" w:hAnsi="Arial" w:cs="Arial"/>
                <w:sz w:val="24"/>
                <w:szCs w:val="24"/>
              </w:rPr>
              <w:t>The Department is subsidising</w:t>
            </w:r>
            <w:r w:rsidRPr="003E36FF">
              <w:rPr>
                <w:rFonts w:ascii="Arial" w:hAnsi="Arial" w:cs="Arial"/>
                <w:sz w:val="24"/>
                <w:szCs w:val="24"/>
              </w:rPr>
              <w:t xml:space="preserve"> children who are</w:t>
            </w:r>
            <w:r w:rsidR="003C7EF0">
              <w:rPr>
                <w:rFonts w:ascii="Arial" w:hAnsi="Arial" w:cs="Arial"/>
                <w:sz w:val="24"/>
                <w:szCs w:val="24"/>
              </w:rPr>
              <w:t xml:space="preserve"> in</w:t>
            </w:r>
            <w:r w:rsidRPr="003E36FF">
              <w:rPr>
                <w:rFonts w:ascii="Arial" w:hAnsi="Arial" w:cs="Arial"/>
                <w:sz w:val="24"/>
                <w:szCs w:val="24"/>
              </w:rPr>
              <w:t xml:space="preserve"> </w:t>
            </w:r>
            <w:r>
              <w:rPr>
                <w:rFonts w:ascii="Arial" w:hAnsi="Arial" w:cs="Arial"/>
                <w:sz w:val="24"/>
                <w:szCs w:val="24"/>
              </w:rPr>
              <w:t xml:space="preserve">dire need (poor), and prioritizing children from disadvantaged areas. A means test is used as a tool to track the children who qualify for the subsidy. </w:t>
            </w:r>
          </w:p>
        </w:tc>
      </w:tr>
      <w:tr w:rsidR="00B36D63" w:rsidRPr="00535B13" w:rsidTr="00B36D63">
        <w:tc>
          <w:tcPr>
            <w:tcW w:w="704" w:type="dxa"/>
          </w:tcPr>
          <w:p w:rsidR="00B36D63" w:rsidRPr="007164C1" w:rsidRDefault="00B36D63" w:rsidP="007164C1">
            <w:pPr>
              <w:pStyle w:val="ListParagraph"/>
              <w:numPr>
                <w:ilvl w:val="0"/>
                <w:numId w:val="8"/>
              </w:numPr>
              <w:spacing w:line="360" w:lineRule="auto"/>
              <w:rPr>
                <w:rFonts w:ascii="Arial" w:hAnsi="Arial" w:cs="Arial"/>
                <w:b/>
                <w:sz w:val="24"/>
                <w:szCs w:val="24"/>
              </w:rPr>
            </w:pPr>
          </w:p>
        </w:tc>
        <w:tc>
          <w:tcPr>
            <w:tcW w:w="6946" w:type="dxa"/>
          </w:tcPr>
          <w:p w:rsidR="00B36D63" w:rsidRPr="00535B13" w:rsidRDefault="00B36D63" w:rsidP="00217B43">
            <w:pPr>
              <w:spacing w:line="360" w:lineRule="auto"/>
              <w:rPr>
                <w:rFonts w:ascii="Arial" w:hAnsi="Arial" w:cs="Arial"/>
                <w:sz w:val="24"/>
                <w:szCs w:val="24"/>
              </w:rPr>
            </w:pPr>
            <w:r w:rsidRPr="00535B13">
              <w:rPr>
                <w:rFonts w:ascii="Arial" w:hAnsi="Arial" w:cs="Arial"/>
                <w:sz w:val="24"/>
                <w:szCs w:val="24"/>
              </w:rPr>
              <w:t xml:space="preserve">The Provincial Department of Social Development to improve on the management of the interface between the Province and </w:t>
            </w:r>
            <w:r w:rsidRPr="00535B13">
              <w:rPr>
                <w:rFonts w:ascii="Arial" w:hAnsi="Arial" w:cs="Arial"/>
                <w:sz w:val="24"/>
                <w:szCs w:val="24"/>
              </w:rPr>
              <w:lastRenderedPageBreak/>
              <w:t>District through the decentralisation of some of its functions to the District</w:t>
            </w:r>
          </w:p>
        </w:tc>
        <w:tc>
          <w:tcPr>
            <w:tcW w:w="6379" w:type="dxa"/>
          </w:tcPr>
          <w:p w:rsidR="00B36D63" w:rsidRPr="00535B13" w:rsidRDefault="00294323" w:rsidP="00ED65D7">
            <w:pPr>
              <w:spacing w:line="360" w:lineRule="auto"/>
              <w:jc w:val="both"/>
              <w:rPr>
                <w:rFonts w:ascii="Arial" w:hAnsi="Arial" w:cs="Arial"/>
                <w:b/>
                <w:sz w:val="24"/>
                <w:szCs w:val="24"/>
              </w:rPr>
            </w:pPr>
            <w:r>
              <w:rPr>
                <w:rFonts w:ascii="Arial" w:hAnsi="Arial" w:cs="Arial"/>
                <w:b/>
                <w:sz w:val="24"/>
                <w:szCs w:val="24"/>
              </w:rPr>
              <w:lastRenderedPageBreak/>
              <w:t>CD: ISS (North &amp; South)</w:t>
            </w:r>
          </w:p>
        </w:tc>
      </w:tr>
      <w:tr w:rsidR="00B36D63" w:rsidRPr="00535B13" w:rsidTr="00B36D63">
        <w:tc>
          <w:tcPr>
            <w:tcW w:w="704" w:type="dxa"/>
          </w:tcPr>
          <w:p w:rsidR="00B36D63" w:rsidRPr="007164C1" w:rsidRDefault="00B36D63" w:rsidP="007164C1">
            <w:pPr>
              <w:pStyle w:val="ListParagraph"/>
              <w:numPr>
                <w:ilvl w:val="0"/>
                <w:numId w:val="8"/>
              </w:numPr>
              <w:spacing w:line="360" w:lineRule="auto"/>
              <w:rPr>
                <w:rFonts w:ascii="Arial" w:hAnsi="Arial" w:cs="Arial"/>
                <w:b/>
                <w:sz w:val="24"/>
                <w:szCs w:val="24"/>
              </w:rPr>
            </w:pPr>
          </w:p>
        </w:tc>
        <w:tc>
          <w:tcPr>
            <w:tcW w:w="6946" w:type="dxa"/>
          </w:tcPr>
          <w:p w:rsidR="00B36D63" w:rsidRPr="00535B13" w:rsidRDefault="00B36D63" w:rsidP="00217B43">
            <w:pPr>
              <w:spacing w:line="360" w:lineRule="auto"/>
              <w:rPr>
                <w:rFonts w:ascii="Arial" w:hAnsi="Arial" w:cs="Arial"/>
                <w:sz w:val="24"/>
                <w:szCs w:val="24"/>
              </w:rPr>
            </w:pPr>
            <w:r w:rsidRPr="00535B13">
              <w:rPr>
                <w:rFonts w:ascii="Arial" w:hAnsi="Arial" w:cs="Arial"/>
                <w:sz w:val="24"/>
                <w:szCs w:val="24"/>
              </w:rPr>
              <w:t>Plan to curb the drug abuse problem in schools</w:t>
            </w:r>
          </w:p>
        </w:tc>
        <w:tc>
          <w:tcPr>
            <w:tcW w:w="6379" w:type="dxa"/>
          </w:tcPr>
          <w:p w:rsidR="00B36D63" w:rsidRPr="00535B13" w:rsidRDefault="001A7E55" w:rsidP="00ED65D7">
            <w:pPr>
              <w:spacing w:line="360" w:lineRule="auto"/>
              <w:jc w:val="both"/>
              <w:rPr>
                <w:rFonts w:ascii="Arial" w:hAnsi="Arial" w:cs="Arial"/>
                <w:b/>
                <w:sz w:val="24"/>
                <w:szCs w:val="24"/>
              </w:rPr>
            </w:pPr>
            <w:r w:rsidRPr="001A7E55">
              <w:rPr>
                <w:rFonts w:ascii="Arial" w:hAnsi="Arial" w:cs="Arial"/>
                <w:sz w:val="24"/>
                <w:szCs w:val="24"/>
              </w:rPr>
              <w:t>See attached hereto the Plan as</w:t>
            </w:r>
            <w:r>
              <w:rPr>
                <w:rFonts w:ascii="Arial" w:hAnsi="Arial" w:cs="Arial"/>
                <w:b/>
                <w:sz w:val="24"/>
                <w:szCs w:val="24"/>
              </w:rPr>
              <w:t xml:space="preserve"> Annexure A</w:t>
            </w:r>
          </w:p>
        </w:tc>
      </w:tr>
    </w:tbl>
    <w:p w:rsidR="00CA542B" w:rsidRPr="00535B13" w:rsidRDefault="00CA542B" w:rsidP="00683952">
      <w:pPr>
        <w:spacing w:line="360" w:lineRule="auto"/>
        <w:rPr>
          <w:rFonts w:ascii="Arial" w:hAnsi="Arial" w:cs="Arial"/>
          <w:b/>
          <w:sz w:val="24"/>
          <w:szCs w:val="24"/>
        </w:rPr>
      </w:pPr>
    </w:p>
    <w:p w:rsidR="00010F7D" w:rsidRDefault="00010F7D" w:rsidP="00F04FE1">
      <w:pPr>
        <w:rPr>
          <w:rFonts w:ascii="Arial" w:hAnsi="Arial" w:cs="Arial"/>
          <w:b/>
          <w:sz w:val="24"/>
          <w:szCs w:val="24"/>
        </w:rPr>
      </w:pPr>
    </w:p>
    <w:p w:rsidR="00294323" w:rsidRDefault="00294323" w:rsidP="00F04FE1">
      <w:pPr>
        <w:rPr>
          <w:rFonts w:ascii="Arial" w:hAnsi="Arial" w:cs="Arial"/>
          <w:b/>
          <w:sz w:val="24"/>
          <w:szCs w:val="24"/>
        </w:rPr>
      </w:pPr>
    </w:p>
    <w:p w:rsidR="00294323" w:rsidRDefault="00294323" w:rsidP="00F04FE1">
      <w:pPr>
        <w:rPr>
          <w:rFonts w:ascii="Arial" w:hAnsi="Arial" w:cs="Arial"/>
          <w:b/>
          <w:sz w:val="24"/>
          <w:szCs w:val="24"/>
        </w:rPr>
      </w:pPr>
    </w:p>
    <w:p w:rsidR="00294323" w:rsidRDefault="00294323" w:rsidP="00F04FE1">
      <w:pPr>
        <w:rPr>
          <w:rFonts w:ascii="Arial" w:hAnsi="Arial" w:cs="Arial"/>
          <w:b/>
          <w:sz w:val="24"/>
          <w:szCs w:val="24"/>
        </w:rPr>
      </w:pPr>
    </w:p>
    <w:p w:rsidR="00FB4C83" w:rsidRDefault="00FB4C83" w:rsidP="00F04FE1">
      <w:pPr>
        <w:rPr>
          <w:rFonts w:ascii="Arial" w:hAnsi="Arial" w:cs="Arial"/>
          <w:b/>
          <w:sz w:val="24"/>
          <w:szCs w:val="24"/>
        </w:rPr>
      </w:pPr>
      <w:r w:rsidRPr="00535B13">
        <w:rPr>
          <w:rFonts w:ascii="Arial" w:hAnsi="Arial" w:cs="Arial"/>
          <w:b/>
          <w:sz w:val="24"/>
          <w:szCs w:val="24"/>
        </w:rPr>
        <w:t>ANNEXURE 1: KEY SERVICE DELIVERY CHALLENGES PER SITE</w:t>
      </w:r>
    </w:p>
    <w:p w:rsidR="00CF6166" w:rsidRPr="00535B13" w:rsidRDefault="00CF6166" w:rsidP="00F04FE1">
      <w:pPr>
        <w:rPr>
          <w:rFonts w:ascii="Arial" w:hAnsi="Arial" w:cs="Arial"/>
          <w:b/>
          <w:sz w:val="24"/>
          <w:szCs w:val="24"/>
        </w:rPr>
      </w:pPr>
    </w:p>
    <w:p w:rsidR="00F04FE1" w:rsidRPr="00535B13" w:rsidRDefault="00F04FE1" w:rsidP="00F04FE1">
      <w:pPr>
        <w:rPr>
          <w:rFonts w:ascii="Arial" w:hAnsi="Arial" w:cs="Arial"/>
          <w:b/>
          <w:sz w:val="24"/>
          <w:szCs w:val="24"/>
        </w:rPr>
      </w:pPr>
      <w:r w:rsidRPr="00535B13">
        <w:rPr>
          <w:rFonts w:ascii="Arial" w:hAnsi="Arial" w:cs="Arial"/>
          <w:noProof/>
          <w:sz w:val="24"/>
          <w:szCs w:val="24"/>
          <w:lang w:eastAsia="en-ZA"/>
        </w:rPr>
        <w:lastRenderedPageBreak/>
        <w:drawing>
          <wp:anchor distT="0" distB="0" distL="114300" distR="114300" simplePos="0" relativeHeight="251659264" behindDoc="0" locked="0" layoutInCell="1" allowOverlap="1">
            <wp:simplePos x="0" y="0"/>
            <wp:positionH relativeFrom="margin">
              <wp:align>left</wp:align>
            </wp:positionH>
            <wp:positionV relativeFrom="paragraph">
              <wp:posOffset>357505</wp:posOffset>
            </wp:positionV>
            <wp:extent cx="8582025" cy="4291330"/>
            <wp:effectExtent l="0" t="0" r="9525" b="0"/>
            <wp:wrapTopAndBottom/>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582025" cy="4291330"/>
                    </a:xfrm>
                    <a:prstGeom prst="rect">
                      <a:avLst/>
                    </a:prstGeom>
                  </pic:spPr>
                </pic:pic>
              </a:graphicData>
            </a:graphic>
          </wp:anchor>
        </w:drawing>
      </w:r>
      <w:r w:rsidRPr="00535B13">
        <w:rPr>
          <w:rFonts w:ascii="Arial" w:hAnsi="Arial" w:cs="Arial"/>
          <w:b/>
          <w:sz w:val="24"/>
          <w:szCs w:val="24"/>
        </w:rPr>
        <w:t>A. ECD CENTRES</w:t>
      </w:r>
    </w:p>
    <w:p w:rsidR="00F04FE1" w:rsidRPr="00535B13" w:rsidRDefault="00F04FE1" w:rsidP="00F04FE1">
      <w:pPr>
        <w:rPr>
          <w:rFonts w:ascii="Arial" w:hAnsi="Arial" w:cs="Arial"/>
          <w:b/>
          <w:sz w:val="24"/>
          <w:szCs w:val="24"/>
        </w:rPr>
      </w:pPr>
    </w:p>
    <w:p w:rsidR="00F04FE1" w:rsidRPr="00535B13" w:rsidRDefault="00F04FE1" w:rsidP="00F04FE1">
      <w:pPr>
        <w:rPr>
          <w:rFonts w:ascii="Arial" w:hAnsi="Arial" w:cs="Arial"/>
          <w:b/>
          <w:sz w:val="24"/>
          <w:szCs w:val="24"/>
        </w:rPr>
      </w:pPr>
    </w:p>
    <w:p w:rsidR="00F04FE1" w:rsidRPr="00535B13" w:rsidRDefault="00F04FE1" w:rsidP="00F04FE1">
      <w:pPr>
        <w:rPr>
          <w:rFonts w:ascii="Arial" w:hAnsi="Arial" w:cs="Arial"/>
          <w:b/>
          <w:sz w:val="24"/>
          <w:szCs w:val="24"/>
        </w:rPr>
      </w:pPr>
      <w:r w:rsidRPr="00535B13">
        <w:rPr>
          <w:rFonts w:ascii="Arial" w:hAnsi="Arial" w:cs="Arial"/>
          <w:b/>
          <w:sz w:val="24"/>
          <w:szCs w:val="24"/>
        </w:rPr>
        <w:t>B. SCHOOLS</w:t>
      </w:r>
    </w:p>
    <w:p w:rsidR="00F04FE1" w:rsidRPr="00535B13" w:rsidRDefault="00F04FE1" w:rsidP="00F04FE1">
      <w:pPr>
        <w:rPr>
          <w:rFonts w:ascii="Arial" w:hAnsi="Arial" w:cs="Arial"/>
          <w:b/>
          <w:sz w:val="24"/>
          <w:szCs w:val="24"/>
        </w:rPr>
      </w:pPr>
      <w:r w:rsidRPr="00535B13">
        <w:rPr>
          <w:rFonts w:ascii="Arial" w:hAnsi="Arial" w:cs="Arial"/>
          <w:noProof/>
          <w:sz w:val="24"/>
          <w:szCs w:val="24"/>
          <w:lang w:eastAsia="en-ZA"/>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283845</wp:posOffset>
            </wp:positionV>
            <wp:extent cx="8435282" cy="4733386"/>
            <wp:effectExtent l="0" t="0" r="4445" b="0"/>
            <wp:wrapTopAndBottom/>
            <wp:docPr id="5"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435282" cy="4733386"/>
                    </a:xfrm>
                    <a:prstGeom prst="rect">
                      <a:avLst/>
                    </a:prstGeom>
                  </pic:spPr>
                </pic:pic>
              </a:graphicData>
            </a:graphic>
          </wp:anchor>
        </w:drawing>
      </w:r>
    </w:p>
    <w:p w:rsidR="00FD0CCB" w:rsidRDefault="00FD0CCB" w:rsidP="00F04FE1">
      <w:pPr>
        <w:rPr>
          <w:rFonts w:ascii="Arial" w:hAnsi="Arial" w:cs="Arial"/>
          <w:b/>
          <w:sz w:val="24"/>
          <w:szCs w:val="24"/>
        </w:rPr>
      </w:pPr>
    </w:p>
    <w:p w:rsidR="00F04FE1" w:rsidRPr="00535B13" w:rsidRDefault="00F04FE1" w:rsidP="00F04FE1">
      <w:pPr>
        <w:rPr>
          <w:rFonts w:ascii="Arial" w:hAnsi="Arial" w:cs="Arial"/>
          <w:b/>
          <w:sz w:val="24"/>
          <w:szCs w:val="24"/>
        </w:rPr>
      </w:pPr>
      <w:r w:rsidRPr="00535B13">
        <w:rPr>
          <w:rFonts w:ascii="Arial" w:hAnsi="Arial" w:cs="Arial"/>
          <w:b/>
          <w:sz w:val="24"/>
          <w:szCs w:val="24"/>
        </w:rPr>
        <w:lastRenderedPageBreak/>
        <w:t>C. INSTITUTIONS OF HIGHER LEARNING</w:t>
      </w:r>
    </w:p>
    <w:p w:rsidR="00F04FE1" w:rsidRPr="00535B13" w:rsidRDefault="00F04FE1" w:rsidP="00F04FE1">
      <w:pPr>
        <w:tabs>
          <w:tab w:val="left" w:pos="1276"/>
        </w:tabs>
        <w:rPr>
          <w:rFonts w:ascii="Arial" w:hAnsi="Arial" w:cs="Arial"/>
          <w:b/>
          <w:sz w:val="24"/>
          <w:szCs w:val="24"/>
        </w:rPr>
      </w:pPr>
      <w:r w:rsidRPr="00535B13">
        <w:rPr>
          <w:rFonts w:ascii="Arial" w:hAnsi="Arial" w:cs="Arial"/>
          <w:noProof/>
          <w:sz w:val="24"/>
          <w:szCs w:val="24"/>
          <w:lang w:eastAsia="en-ZA"/>
        </w:rPr>
        <w:drawing>
          <wp:anchor distT="0" distB="0" distL="114300" distR="114300" simplePos="0" relativeHeight="251661312" behindDoc="0" locked="0" layoutInCell="1" allowOverlap="1">
            <wp:simplePos x="0" y="0"/>
            <wp:positionH relativeFrom="margin">
              <wp:align>left</wp:align>
            </wp:positionH>
            <wp:positionV relativeFrom="paragraph">
              <wp:posOffset>213360</wp:posOffset>
            </wp:positionV>
            <wp:extent cx="8640445" cy="4608195"/>
            <wp:effectExtent l="0" t="0" r="8255" b="1905"/>
            <wp:wrapTopAndBottom/>
            <wp:docPr id="6"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640445" cy="4608195"/>
                    </a:xfrm>
                    <a:prstGeom prst="rect">
                      <a:avLst/>
                    </a:prstGeom>
                  </pic:spPr>
                </pic:pic>
              </a:graphicData>
            </a:graphic>
          </wp:anchor>
        </w:drawing>
      </w:r>
    </w:p>
    <w:p w:rsidR="002B5854" w:rsidRDefault="002B5854" w:rsidP="00F04FE1">
      <w:pPr>
        <w:rPr>
          <w:rFonts w:ascii="Arial" w:hAnsi="Arial" w:cs="Arial"/>
          <w:b/>
          <w:sz w:val="24"/>
          <w:szCs w:val="24"/>
        </w:rPr>
      </w:pPr>
    </w:p>
    <w:p w:rsidR="002B5854" w:rsidRDefault="002B5854" w:rsidP="00F04FE1">
      <w:pPr>
        <w:rPr>
          <w:rFonts w:ascii="Arial" w:hAnsi="Arial" w:cs="Arial"/>
          <w:b/>
          <w:sz w:val="24"/>
          <w:szCs w:val="24"/>
        </w:rPr>
      </w:pPr>
    </w:p>
    <w:p w:rsidR="00F04FE1" w:rsidRPr="00535B13" w:rsidRDefault="00F04FE1" w:rsidP="00F04FE1">
      <w:pPr>
        <w:rPr>
          <w:rFonts w:ascii="Arial" w:hAnsi="Arial" w:cs="Arial"/>
          <w:b/>
          <w:sz w:val="24"/>
          <w:szCs w:val="24"/>
        </w:rPr>
      </w:pPr>
      <w:r w:rsidRPr="00535B13">
        <w:rPr>
          <w:rFonts w:ascii="Arial" w:hAnsi="Arial" w:cs="Arial"/>
          <w:b/>
          <w:sz w:val="24"/>
          <w:szCs w:val="24"/>
        </w:rPr>
        <w:t>D. PUBLIC LIBRARIES</w:t>
      </w:r>
    </w:p>
    <w:p w:rsidR="00F04FE1" w:rsidRPr="00535B13" w:rsidRDefault="00F04FE1" w:rsidP="00F04FE1">
      <w:pPr>
        <w:rPr>
          <w:rFonts w:ascii="Arial" w:hAnsi="Arial" w:cs="Arial"/>
          <w:b/>
          <w:sz w:val="24"/>
          <w:szCs w:val="24"/>
        </w:rPr>
      </w:pPr>
      <w:r w:rsidRPr="00535B13">
        <w:rPr>
          <w:rFonts w:ascii="Arial" w:hAnsi="Arial" w:cs="Arial"/>
          <w:noProof/>
          <w:sz w:val="24"/>
          <w:szCs w:val="24"/>
          <w:lang w:eastAsia="en-ZA"/>
        </w:rPr>
        <w:drawing>
          <wp:anchor distT="0" distB="0" distL="114300" distR="114300" simplePos="0" relativeHeight="251662336" behindDoc="0" locked="0" layoutInCell="1" allowOverlap="1">
            <wp:simplePos x="0" y="0"/>
            <wp:positionH relativeFrom="margin">
              <wp:align>left</wp:align>
            </wp:positionH>
            <wp:positionV relativeFrom="paragraph">
              <wp:posOffset>241300</wp:posOffset>
            </wp:positionV>
            <wp:extent cx="8712970" cy="4536505"/>
            <wp:effectExtent l="0" t="0" r="0" b="0"/>
            <wp:wrapTopAndBottom/>
            <wp:docPr id="9"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712970" cy="4536505"/>
                    </a:xfrm>
                    <a:prstGeom prst="rect">
                      <a:avLst/>
                    </a:prstGeom>
                  </pic:spPr>
                </pic:pic>
              </a:graphicData>
            </a:graphic>
          </wp:anchor>
        </w:drawing>
      </w:r>
    </w:p>
    <w:p w:rsidR="00F04FE1" w:rsidRPr="00535B13" w:rsidRDefault="00F04FE1" w:rsidP="00F04FE1">
      <w:pPr>
        <w:rPr>
          <w:rFonts w:ascii="Arial" w:hAnsi="Arial" w:cs="Arial"/>
          <w:b/>
          <w:sz w:val="24"/>
          <w:szCs w:val="24"/>
        </w:rPr>
      </w:pPr>
    </w:p>
    <w:p w:rsidR="00F04FE1" w:rsidRPr="00535B13" w:rsidRDefault="00F04FE1" w:rsidP="00F04FE1">
      <w:pPr>
        <w:rPr>
          <w:rFonts w:ascii="Arial" w:hAnsi="Arial" w:cs="Arial"/>
          <w:b/>
          <w:sz w:val="24"/>
          <w:szCs w:val="24"/>
        </w:rPr>
      </w:pPr>
    </w:p>
    <w:p w:rsidR="00F04FE1" w:rsidRPr="00535B13" w:rsidRDefault="00F04FE1" w:rsidP="00F04FE1">
      <w:pPr>
        <w:rPr>
          <w:rFonts w:ascii="Arial" w:hAnsi="Arial" w:cs="Arial"/>
          <w:b/>
          <w:sz w:val="24"/>
          <w:szCs w:val="24"/>
        </w:rPr>
      </w:pPr>
      <w:r w:rsidRPr="00535B13">
        <w:rPr>
          <w:rFonts w:ascii="Arial" w:hAnsi="Arial" w:cs="Arial"/>
          <w:b/>
          <w:sz w:val="24"/>
          <w:szCs w:val="24"/>
        </w:rPr>
        <w:t>E. LOCAL ECONOMIC DEVELOPMENT PROJECTS</w:t>
      </w:r>
    </w:p>
    <w:p w:rsidR="00F04FE1" w:rsidRPr="00535B13" w:rsidRDefault="00F04FE1" w:rsidP="00F04FE1">
      <w:pPr>
        <w:rPr>
          <w:rFonts w:ascii="Arial" w:hAnsi="Arial" w:cs="Arial"/>
          <w:sz w:val="24"/>
          <w:szCs w:val="24"/>
        </w:rPr>
      </w:pPr>
      <w:r w:rsidRPr="00535B13">
        <w:rPr>
          <w:rFonts w:ascii="Arial" w:hAnsi="Arial" w:cs="Arial"/>
          <w:noProof/>
          <w:sz w:val="24"/>
          <w:szCs w:val="24"/>
          <w:lang w:eastAsia="en-ZA"/>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205740</wp:posOffset>
            </wp:positionV>
            <wp:extent cx="8640445" cy="4608195"/>
            <wp:effectExtent l="0" t="0" r="8255" b="1905"/>
            <wp:wrapTopAndBottom/>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8640445" cy="4608195"/>
                    </a:xfrm>
                    <a:prstGeom prst="rect">
                      <a:avLst/>
                    </a:prstGeom>
                  </pic:spPr>
                </pic:pic>
              </a:graphicData>
            </a:graphic>
          </wp:anchor>
        </w:drawing>
      </w:r>
    </w:p>
    <w:p w:rsidR="00F04FE1" w:rsidRPr="00535B13" w:rsidRDefault="00F04FE1" w:rsidP="00683952">
      <w:pPr>
        <w:spacing w:line="360" w:lineRule="auto"/>
        <w:rPr>
          <w:rFonts w:ascii="Arial" w:hAnsi="Arial" w:cs="Arial"/>
          <w:b/>
          <w:sz w:val="24"/>
          <w:szCs w:val="24"/>
        </w:rPr>
      </w:pPr>
    </w:p>
    <w:sectPr w:rsidR="00F04FE1" w:rsidRPr="00535B13" w:rsidSect="00683952">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58CF"/>
    <w:multiLevelType w:val="hybridMultilevel"/>
    <w:tmpl w:val="733C38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8904A38"/>
    <w:multiLevelType w:val="hybridMultilevel"/>
    <w:tmpl w:val="57A27E32"/>
    <w:lvl w:ilvl="0" w:tplc="B2A6349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312A5D83"/>
    <w:multiLevelType w:val="hybridMultilevel"/>
    <w:tmpl w:val="706203C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86423D9"/>
    <w:multiLevelType w:val="hybridMultilevel"/>
    <w:tmpl w:val="F8E4EA5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4C8C4A10"/>
    <w:multiLevelType w:val="hybridMultilevel"/>
    <w:tmpl w:val="E25EC944"/>
    <w:lvl w:ilvl="0" w:tplc="5942D2EA">
      <w:start w:val="1"/>
      <w:numFmt w:val="lowerLetter"/>
      <w:lvlText w:val="%1."/>
      <w:lvlJc w:val="left"/>
      <w:pPr>
        <w:ind w:left="720" w:hanging="360"/>
      </w:pPr>
      <w:rPr>
        <w:rFonts w:asciiTheme="minorHAnsi" w:hAnsiTheme="minorHAnsi" w:cstheme="minorBidi" w:hint="default"/>
        <w:b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5295AF5"/>
    <w:multiLevelType w:val="hybridMultilevel"/>
    <w:tmpl w:val="AC0E11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3A744FC"/>
    <w:multiLevelType w:val="hybridMultilevel"/>
    <w:tmpl w:val="E04EB5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6837B60"/>
    <w:multiLevelType w:val="hybridMultilevel"/>
    <w:tmpl w:val="F1C82B70"/>
    <w:lvl w:ilvl="0" w:tplc="68C4B13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8EB2030"/>
    <w:multiLevelType w:val="hybridMultilevel"/>
    <w:tmpl w:val="054483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0"/>
  </w:num>
  <w:num w:numId="6">
    <w:abstractNumId w:val="1"/>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952"/>
    <w:rsid w:val="00010F7D"/>
    <w:rsid w:val="00075600"/>
    <w:rsid w:val="000F4A69"/>
    <w:rsid w:val="00112A52"/>
    <w:rsid w:val="00171E98"/>
    <w:rsid w:val="00183664"/>
    <w:rsid w:val="001A7E55"/>
    <w:rsid w:val="00213787"/>
    <w:rsid w:val="00217B43"/>
    <w:rsid w:val="002253B8"/>
    <w:rsid w:val="00255B3E"/>
    <w:rsid w:val="00294323"/>
    <w:rsid w:val="002A0695"/>
    <w:rsid w:val="002B5854"/>
    <w:rsid w:val="00343371"/>
    <w:rsid w:val="003A74C3"/>
    <w:rsid w:val="003B2D05"/>
    <w:rsid w:val="003C7EF0"/>
    <w:rsid w:val="003E36FF"/>
    <w:rsid w:val="004458AF"/>
    <w:rsid w:val="00496B9E"/>
    <w:rsid w:val="00535B13"/>
    <w:rsid w:val="005D4383"/>
    <w:rsid w:val="0061307C"/>
    <w:rsid w:val="00654DDA"/>
    <w:rsid w:val="00683952"/>
    <w:rsid w:val="00683AC6"/>
    <w:rsid w:val="006873E6"/>
    <w:rsid w:val="007164C1"/>
    <w:rsid w:val="00731CDD"/>
    <w:rsid w:val="00755BBC"/>
    <w:rsid w:val="007C1AF5"/>
    <w:rsid w:val="00804947"/>
    <w:rsid w:val="008D400D"/>
    <w:rsid w:val="008F6FD1"/>
    <w:rsid w:val="00933EF3"/>
    <w:rsid w:val="00935795"/>
    <w:rsid w:val="00A308F6"/>
    <w:rsid w:val="00A31FB9"/>
    <w:rsid w:val="00A41BF1"/>
    <w:rsid w:val="00B36D63"/>
    <w:rsid w:val="00CA542B"/>
    <w:rsid w:val="00CF6166"/>
    <w:rsid w:val="00D126DC"/>
    <w:rsid w:val="00D71A51"/>
    <w:rsid w:val="00D773AD"/>
    <w:rsid w:val="00DA6B9A"/>
    <w:rsid w:val="00DC3699"/>
    <w:rsid w:val="00E56262"/>
    <w:rsid w:val="00E85E82"/>
    <w:rsid w:val="00ED65D7"/>
    <w:rsid w:val="00EE65D3"/>
    <w:rsid w:val="00F04FE1"/>
    <w:rsid w:val="00F676EB"/>
    <w:rsid w:val="00FA583F"/>
    <w:rsid w:val="00FB4C83"/>
    <w:rsid w:val="00FD0C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3952"/>
    <w:pPr>
      <w:ind w:left="720"/>
      <w:contextualSpacing/>
    </w:pPr>
  </w:style>
  <w:style w:type="paragraph" w:styleId="BalloonText">
    <w:name w:val="Balloon Text"/>
    <w:basedOn w:val="Normal"/>
    <w:link w:val="BalloonTextChar"/>
    <w:uiPriority w:val="99"/>
    <w:semiHidden/>
    <w:unhideWhenUsed/>
    <w:rsid w:val="00E85E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E82"/>
    <w:rPr>
      <w:rFonts w:ascii="Segoe UI" w:hAnsi="Segoe UI" w:cs="Segoe UI"/>
      <w:sz w:val="18"/>
      <w:szCs w:val="18"/>
    </w:rPr>
  </w:style>
  <w:style w:type="paragraph" w:styleId="NormalWeb">
    <w:name w:val="Normal (Web)"/>
    <w:basedOn w:val="Normal"/>
    <w:uiPriority w:val="99"/>
    <w:semiHidden/>
    <w:unhideWhenUsed/>
    <w:rsid w:val="00A308F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566692402">
      <w:bodyDiv w:val="1"/>
      <w:marLeft w:val="0"/>
      <w:marRight w:val="0"/>
      <w:marTop w:val="0"/>
      <w:marBottom w:val="0"/>
      <w:divBdr>
        <w:top w:val="none" w:sz="0" w:space="0" w:color="auto"/>
        <w:left w:val="none" w:sz="0" w:space="0" w:color="auto"/>
        <w:bottom w:val="none" w:sz="0" w:space="0" w:color="auto"/>
        <w:right w:val="none" w:sz="0" w:space="0" w:color="auto"/>
      </w:divBdr>
    </w:div>
    <w:div w:id="945894235">
      <w:bodyDiv w:val="1"/>
      <w:marLeft w:val="0"/>
      <w:marRight w:val="0"/>
      <w:marTop w:val="0"/>
      <w:marBottom w:val="0"/>
      <w:divBdr>
        <w:top w:val="none" w:sz="0" w:space="0" w:color="auto"/>
        <w:left w:val="none" w:sz="0" w:space="0" w:color="auto"/>
        <w:bottom w:val="none" w:sz="0" w:space="0" w:color="auto"/>
        <w:right w:val="none" w:sz="0" w:space="0" w:color="auto"/>
      </w:divBdr>
    </w:div>
    <w:div w:id="1813013316">
      <w:bodyDiv w:val="1"/>
      <w:marLeft w:val="0"/>
      <w:marRight w:val="0"/>
      <w:marTop w:val="0"/>
      <w:marBottom w:val="0"/>
      <w:divBdr>
        <w:top w:val="none" w:sz="0" w:space="0" w:color="auto"/>
        <w:left w:val="none" w:sz="0" w:space="0" w:color="auto"/>
        <w:bottom w:val="none" w:sz="0" w:space="0" w:color="auto"/>
        <w:right w:val="none" w:sz="0" w:space="0" w:color="auto"/>
      </w:divBdr>
    </w:div>
    <w:div w:id="1857040295">
      <w:bodyDiv w:val="1"/>
      <w:marLeft w:val="0"/>
      <w:marRight w:val="0"/>
      <w:marTop w:val="0"/>
      <w:marBottom w:val="0"/>
      <w:divBdr>
        <w:top w:val="none" w:sz="0" w:space="0" w:color="auto"/>
        <w:left w:val="none" w:sz="0" w:space="0" w:color="auto"/>
        <w:bottom w:val="none" w:sz="0" w:space="0" w:color="auto"/>
        <w:right w:val="none" w:sz="0" w:space="0" w:color="auto"/>
      </w:divBdr>
    </w:div>
    <w:div w:id="202023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6113-750E-4D81-AB22-7273DBCD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Nandipha N. Dlakavu</dc:creator>
  <cp:lastModifiedBy>PUMZA</cp:lastModifiedBy>
  <cp:revision>2</cp:revision>
  <cp:lastPrinted>2017-09-27T11:29:00Z</cp:lastPrinted>
  <dcterms:created xsi:type="dcterms:W3CDTF">2017-10-20T08:00:00Z</dcterms:created>
  <dcterms:modified xsi:type="dcterms:W3CDTF">2017-10-20T08:00:00Z</dcterms:modified>
</cp:coreProperties>
</file>