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67" w:rsidRPr="00715643" w:rsidRDefault="00B5523F" w:rsidP="00B5523F">
      <w:pPr>
        <w:pStyle w:val="Title"/>
        <w:rPr>
          <w:rStyle w:val="remarkable-pre-marked"/>
          <w:rFonts w:ascii="Times New Roman" w:hAnsi="Times New Roman" w:cs="Times New Roman"/>
          <w:sz w:val="32"/>
          <w:szCs w:val="32"/>
        </w:rPr>
      </w:pPr>
      <w:bookmarkStart w:id="0" w:name="_GoBack"/>
      <w:r>
        <w:rPr>
          <w:rStyle w:val="remarkable-pre-marked"/>
          <w:rFonts w:ascii="Times New Roman" w:hAnsi="Times New Roman" w:cs="Times New Roman"/>
          <w:sz w:val="32"/>
          <w:szCs w:val="32"/>
        </w:rPr>
        <w:t>Declaration by the Coalition on the MPRDA – 26 March 2015</w:t>
      </w:r>
      <w:r w:rsidR="004228E1">
        <w:rPr>
          <w:rStyle w:val="remarkable-pre-marked"/>
          <w:rFonts w:ascii="Times New Roman" w:hAnsi="Times New Roman" w:cs="Times New Roman"/>
          <w:sz w:val="32"/>
          <w:szCs w:val="32"/>
        </w:rPr>
        <w:t xml:space="preserve"> Berea Johannesburg</w:t>
      </w:r>
    </w:p>
    <w:p w:rsidR="00F47C67" w:rsidRPr="003E7D6B" w:rsidRDefault="00F47C67" w:rsidP="003E7D6B">
      <w:pPr>
        <w:pStyle w:val="EndnoteText"/>
        <w:spacing w:line="360" w:lineRule="auto"/>
        <w:rPr>
          <w:rFonts w:ascii="Arial" w:hAnsi="Arial" w:cs="Arial"/>
          <w:sz w:val="24"/>
          <w:szCs w:val="24"/>
          <w:lang w:val="en-ZA"/>
        </w:rPr>
      </w:pPr>
      <w:r w:rsidRPr="003E7D6B">
        <w:rPr>
          <w:rFonts w:ascii="Arial" w:hAnsi="Arial" w:cs="Arial"/>
          <w:sz w:val="24"/>
          <w:szCs w:val="24"/>
        </w:rPr>
        <w:t xml:space="preserve">We the mining communities here gathered reiterate our fundamental </w:t>
      </w:r>
      <w:r w:rsidRPr="003E7D6B">
        <w:rPr>
          <w:rFonts w:ascii="Arial" w:hAnsi="Arial" w:cs="Arial"/>
          <w:sz w:val="24"/>
          <w:szCs w:val="24"/>
          <w:lang w:val="en-ZA"/>
        </w:rPr>
        <w:t>inalienable human right</w:t>
      </w:r>
      <w:r w:rsidR="006F1125" w:rsidRPr="003E7D6B">
        <w:rPr>
          <w:rFonts w:ascii="Arial" w:hAnsi="Arial" w:cs="Arial"/>
          <w:sz w:val="24"/>
          <w:szCs w:val="24"/>
          <w:lang w:val="en-ZA"/>
        </w:rPr>
        <w:t>s</w:t>
      </w:r>
      <w:r w:rsidRPr="003E7D6B">
        <w:rPr>
          <w:rFonts w:ascii="Arial" w:hAnsi="Arial" w:cs="Arial"/>
          <w:sz w:val="24"/>
          <w:szCs w:val="24"/>
          <w:lang w:val="en-ZA"/>
        </w:rPr>
        <w:t xml:space="preserve"> and as such are entitled to participate in, contribute to, and enjoy economic, social, cultural and political development, in which all our </w:t>
      </w:r>
      <w:r w:rsidR="00B5523F" w:rsidRPr="003E7D6B">
        <w:rPr>
          <w:rFonts w:ascii="Arial" w:hAnsi="Arial" w:cs="Arial"/>
          <w:sz w:val="24"/>
          <w:szCs w:val="24"/>
          <w:lang w:val="en-ZA"/>
        </w:rPr>
        <w:t>fundamental human</w:t>
      </w:r>
      <w:r w:rsidR="004228E1" w:rsidRPr="003E7D6B">
        <w:rPr>
          <w:rFonts w:ascii="Arial" w:hAnsi="Arial" w:cs="Arial"/>
          <w:sz w:val="24"/>
          <w:szCs w:val="24"/>
          <w:lang w:val="en-ZA"/>
        </w:rPr>
        <w:t xml:space="preserve"> freedoms and</w:t>
      </w:r>
      <w:r w:rsidRPr="003E7D6B">
        <w:rPr>
          <w:rFonts w:ascii="Arial" w:hAnsi="Arial" w:cs="Arial"/>
          <w:sz w:val="24"/>
          <w:szCs w:val="24"/>
          <w:lang w:val="en-ZA"/>
        </w:rPr>
        <w:t xml:space="preserve"> rights can be fully realized.</w:t>
      </w:r>
    </w:p>
    <w:p w:rsidR="00F47C67" w:rsidRPr="003E7D6B" w:rsidRDefault="00F47C67" w:rsidP="003E7D6B">
      <w:pPr>
        <w:pStyle w:val="EndnoteText"/>
        <w:spacing w:line="360" w:lineRule="auto"/>
        <w:rPr>
          <w:rFonts w:ascii="Arial" w:hAnsi="Arial" w:cs="Arial"/>
          <w:sz w:val="24"/>
          <w:szCs w:val="24"/>
          <w:lang w:val="en-ZA"/>
        </w:rPr>
      </w:pPr>
    </w:p>
    <w:p w:rsidR="00F47C67" w:rsidRPr="003E7D6B" w:rsidRDefault="004228E1" w:rsidP="003E7D6B">
      <w:pPr>
        <w:pStyle w:val="EndnoteText"/>
        <w:spacing w:line="360" w:lineRule="auto"/>
        <w:rPr>
          <w:rFonts w:ascii="Arial" w:hAnsi="Arial" w:cs="Arial"/>
          <w:sz w:val="24"/>
          <w:szCs w:val="24"/>
        </w:rPr>
      </w:pPr>
      <w:r w:rsidRPr="003E7D6B">
        <w:rPr>
          <w:rFonts w:ascii="Arial" w:hAnsi="Arial" w:cs="Arial"/>
          <w:sz w:val="24"/>
          <w:szCs w:val="24"/>
        </w:rPr>
        <w:t xml:space="preserve">We affirm that </w:t>
      </w:r>
      <w:r w:rsidR="00F47C67" w:rsidRPr="003E7D6B">
        <w:rPr>
          <w:rFonts w:ascii="Arial" w:hAnsi="Arial" w:cs="Arial"/>
          <w:sz w:val="24"/>
          <w:szCs w:val="24"/>
        </w:rPr>
        <w:t>Democracy is premised on the following:</w:t>
      </w:r>
    </w:p>
    <w:p w:rsidR="00F47C67" w:rsidRPr="003E7D6B" w:rsidRDefault="00F47C67" w:rsidP="003E7D6B">
      <w:pPr>
        <w:pStyle w:val="EndnoteText"/>
        <w:spacing w:line="360" w:lineRule="auto"/>
        <w:rPr>
          <w:rFonts w:ascii="Arial" w:hAnsi="Arial" w:cs="Arial"/>
          <w:sz w:val="24"/>
          <w:szCs w:val="24"/>
        </w:rPr>
      </w:pPr>
    </w:p>
    <w:p w:rsidR="00F47C67" w:rsidRPr="003E7D6B" w:rsidRDefault="00F47C67" w:rsidP="003E7D6B">
      <w:pPr>
        <w:pStyle w:val="EndnoteText"/>
        <w:spacing w:line="360" w:lineRule="auto"/>
        <w:rPr>
          <w:rFonts w:ascii="Arial" w:hAnsi="Arial" w:cs="Arial"/>
          <w:sz w:val="24"/>
          <w:szCs w:val="24"/>
        </w:rPr>
      </w:pPr>
      <w:r w:rsidRPr="003E7D6B">
        <w:rPr>
          <w:rFonts w:ascii="Arial" w:hAnsi="Arial" w:cs="Arial"/>
          <w:sz w:val="24"/>
          <w:szCs w:val="24"/>
        </w:rPr>
        <w:t xml:space="preserve">That affected people must determine their own destinies. For us this means choosing for our-selves both our own developmental paths, and </w:t>
      </w:r>
      <w:r w:rsidR="009A36F6" w:rsidRPr="003E7D6B">
        <w:rPr>
          <w:rFonts w:ascii="Arial" w:hAnsi="Arial" w:cs="Arial"/>
          <w:sz w:val="24"/>
          <w:szCs w:val="24"/>
        </w:rPr>
        <w:t>to participate in all decision making and mana</w:t>
      </w:r>
      <w:r w:rsidR="004228E1" w:rsidRPr="003E7D6B">
        <w:rPr>
          <w:rFonts w:ascii="Arial" w:hAnsi="Arial" w:cs="Arial"/>
          <w:sz w:val="24"/>
          <w:szCs w:val="24"/>
        </w:rPr>
        <w:t xml:space="preserve">ge or co-manage the </w:t>
      </w:r>
      <w:r w:rsidR="004228E1" w:rsidRPr="003E7D6B">
        <w:rPr>
          <w:rFonts w:ascii="Arial" w:hAnsi="Arial" w:cs="Arial"/>
          <w:sz w:val="24"/>
          <w:szCs w:val="24"/>
          <w:lang w:val="en-ZA"/>
        </w:rPr>
        <w:t>utilisation</w:t>
      </w:r>
      <w:r w:rsidR="009A36F6" w:rsidRPr="003E7D6B">
        <w:rPr>
          <w:rFonts w:ascii="Arial" w:hAnsi="Arial" w:cs="Arial"/>
          <w:sz w:val="24"/>
          <w:szCs w:val="24"/>
        </w:rPr>
        <w:t xml:space="preserve"> of our resources if we so choose</w:t>
      </w:r>
      <w:r w:rsidR="004228E1" w:rsidRPr="003E7D6B">
        <w:rPr>
          <w:rFonts w:ascii="Arial" w:hAnsi="Arial" w:cs="Arial"/>
          <w:sz w:val="24"/>
          <w:szCs w:val="24"/>
        </w:rPr>
        <w:t>.</w:t>
      </w:r>
    </w:p>
    <w:p w:rsidR="00F47C67" w:rsidRPr="003E7D6B" w:rsidRDefault="00F47C67" w:rsidP="003E7D6B">
      <w:pPr>
        <w:pStyle w:val="EndnoteText"/>
        <w:spacing w:line="360" w:lineRule="auto"/>
        <w:rPr>
          <w:rFonts w:ascii="Arial" w:hAnsi="Arial" w:cs="Arial"/>
          <w:sz w:val="24"/>
          <w:szCs w:val="24"/>
        </w:rPr>
      </w:pPr>
    </w:p>
    <w:p w:rsidR="00F47C67" w:rsidRPr="003E7D6B" w:rsidRDefault="00F47C67" w:rsidP="003E7D6B">
      <w:pPr>
        <w:pStyle w:val="EndnoteText"/>
        <w:spacing w:line="360" w:lineRule="auto"/>
        <w:rPr>
          <w:rFonts w:ascii="Arial" w:hAnsi="Arial" w:cs="Arial"/>
          <w:sz w:val="24"/>
          <w:szCs w:val="24"/>
        </w:rPr>
      </w:pPr>
      <w:r w:rsidRPr="003E7D6B">
        <w:rPr>
          <w:rFonts w:ascii="Arial" w:hAnsi="Arial" w:cs="Arial"/>
          <w:sz w:val="24"/>
          <w:szCs w:val="24"/>
        </w:rPr>
        <w:t xml:space="preserve">In all our struggles against colonialism and Apartheid we have struggled for these, and have insisted that no authority is greater than the </w:t>
      </w:r>
      <w:r w:rsidR="004228E1" w:rsidRPr="003E7D6B">
        <w:rPr>
          <w:rFonts w:ascii="Arial" w:hAnsi="Arial" w:cs="Arial"/>
          <w:sz w:val="24"/>
          <w:szCs w:val="24"/>
        </w:rPr>
        <w:t xml:space="preserve">will of the </w:t>
      </w:r>
      <w:r w:rsidRPr="003E7D6B">
        <w:rPr>
          <w:rFonts w:ascii="Arial" w:hAnsi="Arial" w:cs="Arial"/>
          <w:sz w:val="24"/>
          <w:szCs w:val="24"/>
        </w:rPr>
        <w:t xml:space="preserve">people. We have consistently told all the past rulers, that there can be </w:t>
      </w:r>
      <w:r w:rsidRPr="003E7D6B">
        <w:rPr>
          <w:rFonts w:ascii="Arial" w:hAnsi="Arial" w:cs="Arial"/>
          <w:b/>
          <w:sz w:val="24"/>
          <w:szCs w:val="24"/>
        </w:rPr>
        <w:t>nothing about us, without us</w:t>
      </w:r>
      <w:r w:rsidRPr="003E7D6B">
        <w:rPr>
          <w:rFonts w:ascii="Arial" w:hAnsi="Arial" w:cs="Arial"/>
          <w:sz w:val="24"/>
          <w:szCs w:val="24"/>
        </w:rPr>
        <w:t>.</w:t>
      </w:r>
    </w:p>
    <w:p w:rsidR="00F47C67" w:rsidRPr="003E7D6B" w:rsidRDefault="00F47C67" w:rsidP="003E7D6B">
      <w:pPr>
        <w:pStyle w:val="EndnoteText"/>
        <w:spacing w:line="360" w:lineRule="auto"/>
        <w:rPr>
          <w:rFonts w:ascii="Arial" w:hAnsi="Arial" w:cs="Arial"/>
          <w:sz w:val="24"/>
          <w:szCs w:val="24"/>
          <w:u w:val="single"/>
        </w:rPr>
      </w:pPr>
    </w:p>
    <w:p w:rsidR="00F47C67" w:rsidRPr="003E7D6B" w:rsidRDefault="006F1125" w:rsidP="003E7D6B">
      <w:pPr>
        <w:pStyle w:val="EndnoteText"/>
        <w:spacing w:line="360" w:lineRule="auto"/>
        <w:rPr>
          <w:rFonts w:ascii="Arial" w:hAnsi="Arial" w:cs="Arial"/>
          <w:sz w:val="24"/>
          <w:szCs w:val="24"/>
          <w:u w:val="single"/>
        </w:rPr>
      </w:pPr>
      <w:r w:rsidRPr="003E7D6B">
        <w:rPr>
          <w:rFonts w:ascii="Arial" w:hAnsi="Arial" w:cs="Arial"/>
          <w:sz w:val="24"/>
          <w:szCs w:val="24"/>
          <w:u w:val="single"/>
        </w:rPr>
        <w:t>MPRDA</w:t>
      </w:r>
    </w:p>
    <w:p w:rsidR="00F47C67" w:rsidRPr="003E7D6B" w:rsidRDefault="00F47C67" w:rsidP="003E7D6B">
      <w:pPr>
        <w:pStyle w:val="EndnoteText"/>
        <w:spacing w:line="360" w:lineRule="auto"/>
        <w:rPr>
          <w:rFonts w:ascii="Arial" w:hAnsi="Arial" w:cs="Arial"/>
          <w:sz w:val="24"/>
          <w:szCs w:val="24"/>
        </w:rPr>
      </w:pPr>
    </w:p>
    <w:p w:rsidR="00F47C67" w:rsidRPr="003E7D6B" w:rsidRDefault="004228E1" w:rsidP="003E7D6B">
      <w:pPr>
        <w:pStyle w:val="EndnoteText"/>
        <w:spacing w:line="360" w:lineRule="auto"/>
        <w:rPr>
          <w:rFonts w:ascii="Arial" w:hAnsi="Arial" w:cs="Arial"/>
          <w:sz w:val="24"/>
          <w:szCs w:val="24"/>
        </w:rPr>
      </w:pPr>
      <w:r w:rsidRPr="003E7D6B">
        <w:rPr>
          <w:rFonts w:ascii="Arial" w:hAnsi="Arial" w:cs="Arial"/>
          <w:sz w:val="24"/>
          <w:szCs w:val="24"/>
        </w:rPr>
        <w:t>Noting that the current mining l</w:t>
      </w:r>
      <w:r w:rsidR="006F1125" w:rsidRPr="003E7D6B">
        <w:rPr>
          <w:rFonts w:ascii="Arial" w:hAnsi="Arial" w:cs="Arial"/>
          <w:sz w:val="24"/>
          <w:szCs w:val="24"/>
        </w:rPr>
        <w:t>aws as legislated in the MPRDA limits our democratic and inaliena</w:t>
      </w:r>
      <w:r w:rsidRPr="003E7D6B">
        <w:rPr>
          <w:rFonts w:ascii="Arial" w:hAnsi="Arial" w:cs="Arial"/>
          <w:sz w:val="24"/>
          <w:szCs w:val="24"/>
        </w:rPr>
        <w:t>ble right to self-determination, that a</w:t>
      </w:r>
      <w:r w:rsidR="006F1125" w:rsidRPr="003E7D6B">
        <w:rPr>
          <w:rFonts w:ascii="Arial" w:hAnsi="Arial" w:cs="Arial"/>
          <w:sz w:val="24"/>
          <w:szCs w:val="24"/>
        </w:rPr>
        <w:t xml:space="preserve">mendments currently proposed to the Bill seeks to further reduce </w:t>
      </w:r>
      <w:r w:rsidRPr="003E7D6B">
        <w:rPr>
          <w:rFonts w:ascii="Arial" w:hAnsi="Arial" w:cs="Arial"/>
          <w:sz w:val="24"/>
          <w:szCs w:val="24"/>
        </w:rPr>
        <w:t>our right to self-determination and that</w:t>
      </w:r>
      <w:r w:rsidR="006F1125" w:rsidRPr="003E7D6B">
        <w:rPr>
          <w:rFonts w:ascii="Arial" w:hAnsi="Arial" w:cs="Arial"/>
          <w:sz w:val="24"/>
          <w:szCs w:val="24"/>
        </w:rPr>
        <w:t xml:space="preserve"> </w:t>
      </w:r>
      <w:r w:rsidRPr="003E7D6B">
        <w:rPr>
          <w:rFonts w:ascii="Arial" w:hAnsi="Arial" w:cs="Arial"/>
          <w:sz w:val="24"/>
          <w:szCs w:val="24"/>
        </w:rPr>
        <w:t>in addition, many customary communities own their ancestral land although their ownership has not been formally recognized with title deeds of their mining and mineral rights, w</w:t>
      </w:r>
      <w:r w:rsidR="00F47C67" w:rsidRPr="003E7D6B">
        <w:rPr>
          <w:rFonts w:ascii="Arial" w:hAnsi="Arial" w:cs="Arial"/>
          <w:sz w:val="24"/>
          <w:szCs w:val="24"/>
        </w:rPr>
        <w:t>e reaffirm that it is the peoples</w:t>
      </w:r>
      <w:r w:rsidRPr="003E7D6B">
        <w:rPr>
          <w:rFonts w:ascii="Arial" w:hAnsi="Arial" w:cs="Arial"/>
          <w:sz w:val="24"/>
          <w:szCs w:val="24"/>
        </w:rPr>
        <w:t xml:space="preserve">, specifically occupiers of the land`s, </w:t>
      </w:r>
      <w:r w:rsidR="00F47C67" w:rsidRPr="003E7D6B">
        <w:rPr>
          <w:rFonts w:ascii="Arial" w:hAnsi="Arial" w:cs="Arial"/>
          <w:sz w:val="24"/>
          <w:szCs w:val="24"/>
        </w:rPr>
        <w:t xml:space="preserve">fundamental right to decide if any extractives / mining can take place </w:t>
      </w:r>
      <w:r w:rsidRPr="003E7D6B">
        <w:rPr>
          <w:rFonts w:ascii="Arial" w:hAnsi="Arial" w:cs="Arial"/>
          <w:sz w:val="24"/>
          <w:szCs w:val="24"/>
        </w:rPr>
        <w:t xml:space="preserve">on their land </w:t>
      </w:r>
      <w:r w:rsidR="00F47C67" w:rsidRPr="003E7D6B">
        <w:rPr>
          <w:rFonts w:ascii="Arial" w:hAnsi="Arial" w:cs="Arial"/>
          <w:sz w:val="24"/>
          <w:szCs w:val="24"/>
        </w:rPr>
        <w:t xml:space="preserve">or not. </w:t>
      </w:r>
    </w:p>
    <w:p w:rsidR="00F47C67" w:rsidRPr="003E7D6B" w:rsidRDefault="00F47C67" w:rsidP="003E7D6B">
      <w:pPr>
        <w:pStyle w:val="EndnoteText"/>
        <w:spacing w:line="360" w:lineRule="auto"/>
        <w:rPr>
          <w:rFonts w:ascii="Arial" w:hAnsi="Arial" w:cs="Arial"/>
          <w:sz w:val="24"/>
          <w:szCs w:val="24"/>
        </w:rPr>
      </w:pPr>
    </w:p>
    <w:p w:rsidR="00F47C67" w:rsidRPr="003E7D6B" w:rsidRDefault="00F47C67" w:rsidP="003E7D6B">
      <w:pPr>
        <w:pStyle w:val="EndnoteText"/>
        <w:spacing w:line="360" w:lineRule="auto"/>
        <w:rPr>
          <w:rFonts w:ascii="Arial" w:hAnsi="Arial" w:cs="Arial"/>
          <w:sz w:val="24"/>
          <w:szCs w:val="24"/>
        </w:rPr>
      </w:pPr>
      <w:r w:rsidRPr="003E7D6B">
        <w:rPr>
          <w:rFonts w:ascii="Arial" w:hAnsi="Arial" w:cs="Arial"/>
          <w:sz w:val="24"/>
          <w:szCs w:val="24"/>
        </w:rPr>
        <w:t xml:space="preserve">We reiterate that it must be the directly impacted and affected local community, </w:t>
      </w:r>
      <w:r w:rsidR="006F1125" w:rsidRPr="003E7D6B">
        <w:rPr>
          <w:rFonts w:ascii="Arial" w:hAnsi="Arial" w:cs="Arial"/>
          <w:sz w:val="24"/>
          <w:szCs w:val="24"/>
        </w:rPr>
        <w:t xml:space="preserve">who </w:t>
      </w:r>
      <w:r w:rsidRPr="003E7D6B">
        <w:rPr>
          <w:rFonts w:ascii="Arial" w:hAnsi="Arial" w:cs="Arial"/>
          <w:sz w:val="24"/>
          <w:szCs w:val="24"/>
        </w:rPr>
        <w:t xml:space="preserve">must have the greatest weight in determining whether extractives happen </w:t>
      </w:r>
      <w:r w:rsidR="006F1125" w:rsidRPr="003E7D6B">
        <w:rPr>
          <w:rFonts w:ascii="Arial" w:hAnsi="Arial" w:cs="Arial"/>
          <w:sz w:val="24"/>
          <w:szCs w:val="24"/>
        </w:rPr>
        <w:t xml:space="preserve">on their land and </w:t>
      </w:r>
      <w:r w:rsidRPr="003E7D6B">
        <w:rPr>
          <w:rFonts w:ascii="Arial" w:hAnsi="Arial" w:cs="Arial"/>
          <w:sz w:val="24"/>
          <w:szCs w:val="24"/>
        </w:rPr>
        <w:t xml:space="preserve">not </w:t>
      </w:r>
      <w:r w:rsidR="006F1125" w:rsidRPr="003E7D6B">
        <w:rPr>
          <w:rFonts w:ascii="Arial" w:hAnsi="Arial" w:cs="Arial"/>
          <w:sz w:val="24"/>
          <w:szCs w:val="24"/>
        </w:rPr>
        <w:t>only outside interests</w:t>
      </w:r>
      <w:r w:rsidRPr="003E7D6B">
        <w:rPr>
          <w:rFonts w:ascii="Arial" w:hAnsi="Arial" w:cs="Arial"/>
          <w:sz w:val="24"/>
          <w:szCs w:val="24"/>
        </w:rPr>
        <w:t>. The values</w:t>
      </w:r>
      <w:r w:rsidR="006F1125" w:rsidRPr="003E7D6B">
        <w:rPr>
          <w:rFonts w:ascii="Arial" w:hAnsi="Arial" w:cs="Arial"/>
          <w:sz w:val="24"/>
          <w:szCs w:val="24"/>
        </w:rPr>
        <w:t xml:space="preserve"> and </w:t>
      </w:r>
      <w:r w:rsidRPr="003E7D6B">
        <w:rPr>
          <w:rFonts w:ascii="Arial" w:hAnsi="Arial" w:cs="Arial"/>
          <w:sz w:val="24"/>
          <w:szCs w:val="24"/>
        </w:rPr>
        <w:t>principles</w:t>
      </w:r>
      <w:r w:rsidR="006F1125" w:rsidRPr="003E7D6B">
        <w:rPr>
          <w:rFonts w:ascii="Arial" w:hAnsi="Arial" w:cs="Arial"/>
          <w:sz w:val="24"/>
          <w:szCs w:val="24"/>
        </w:rPr>
        <w:t xml:space="preserve"> of our shared humanity</w:t>
      </w:r>
      <w:r w:rsidRPr="003E7D6B">
        <w:rPr>
          <w:rFonts w:ascii="Arial" w:hAnsi="Arial" w:cs="Arial"/>
          <w:sz w:val="24"/>
          <w:szCs w:val="24"/>
        </w:rPr>
        <w:t xml:space="preserve">, </w:t>
      </w:r>
      <w:r w:rsidR="006F1125" w:rsidRPr="003E7D6B">
        <w:rPr>
          <w:rFonts w:ascii="Arial" w:hAnsi="Arial" w:cs="Arial"/>
          <w:sz w:val="24"/>
          <w:szCs w:val="24"/>
        </w:rPr>
        <w:t xml:space="preserve">our </w:t>
      </w:r>
      <w:r w:rsidRPr="003E7D6B">
        <w:rPr>
          <w:rFonts w:ascii="Arial" w:hAnsi="Arial" w:cs="Arial"/>
          <w:sz w:val="24"/>
          <w:szCs w:val="24"/>
        </w:rPr>
        <w:lastRenderedPageBreak/>
        <w:t xml:space="preserve">aspirations </w:t>
      </w:r>
      <w:r w:rsidR="006F1125" w:rsidRPr="003E7D6B">
        <w:rPr>
          <w:rFonts w:ascii="Arial" w:hAnsi="Arial" w:cs="Arial"/>
          <w:sz w:val="24"/>
          <w:szCs w:val="24"/>
        </w:rPr>
        <w:t xml:space="preserve">of collective prosperity </w:t>
      </w:r>
      <w:r w:rsidRPr="003E7D6B">
        <w:rPr>
          <w:rFonts w:ascii="Arial" w:hAnsi="Arial" w:cs="Arial"/>
          <w:sz w:val="24"/>
          <w:szCs w:val="24"/>
        </w:rPr>
        <w:t xml:space="preserve">and </w:t>
      </w:r>
      <w:r w:rsidR="006F1125" w:rsidRPr="003E7D6B">
        <w:rPr>
          <w:rFonts w:ascii="Arial" w:hAnsi="Arial" w:cs="Arial"/>
          <w:sz w:val="24"/>
          <w:szCs w:val="24"/>
        </w:rPr>
        <w:t xml:space="preserve">our </w:t>
      </w:r>
      <w:r w:rsidRPr="003E7D6B">
        <w:rPr>
          <w:rFonts w:ascii="Arial" w:hAnsi="Arial" w:cs="Arial"/>
          <w:sz w:val="24"/>
          <w:szCs w:val="24"/>
        </w:rPr>
        <w:t xml:space="preserve">legitimate concerns </w:t>
      </w:r>
      <w:r w:rsidR="006F1125" w:rsidRPr="003E7D6B">
        <w:rPr>
          <w:rFonts w:ascii="Arial" w:hAnsi="Arial" w:cs="Arial"/>
          <w:sz w:val="24"/>
          <w:szCs w:val="24"/>
        </w:rPr>
        <w:t>about</w:t>
      </w:r>
      <w:r w:rsidRPr="003E7D6B">
        <w:rPr>
          <w:rFonts w:ascii="Arial" w:hAnsi="Arial" w:cs="Arial"/>
          <w:sz w:val="24"/>
          <w:szCs w:val="24"/>
        </w:rPr>
        <w:t xml:space="preserve"> future losses such as the erosion of our connection to ancestral lands, our heritage and livelihoods -govern our decision making.</w:t>
      </w:r>
    </w:p>
    <w:p w:rsidR="00F47C67" w:rsidRPr="003E7D6B" w:rsidRDefault="00F47C67" w:rsidP="003E7D6B">
      <w:pPr>
        <w:pStyle w:val="EndnoteText"/>
        <w:spacing w:line="360" w:lineRule="auto"/>
        <w:rPr>
          <w:rFonts w:ascii="Arial" w:hAnsi="Arial" w:cs="Arial"/>
          <w:sz w:val="24"/>
          <w:szCs w:val="24"/>
        </w:rPr>
      </w:pPr>
    </w:p>
    <w:p w:rsidR="00F47C67" w:rsidRPr="003E7D6B" w:rsidRDefault="00F47C67" w:rsidP="003E7D6B">
      <w:pPr>
        <w:pStyle w:val="EndnoteText"/>
        <w:spacing w:line="360" w:lineRule="auto"/>
        <w:rPr>
          <w:rFonts w:ascii="Arial" w:hAnsi="Arial" w:cs="Arial"/>
          <w:sz w:val="24"/>
          <w:szCs w:val="24"/>
        </w:rPr>
      </w:pPr>
      <w:r w:rsidRPr="003E7D6B">
        <w:rPr>
          <w:rFonts w:ascii="Arial" w:hAnsi="Arial" w:cs="Arial"/>
          <w:sz w:val="24"/>
          <w:szCs w:val="24"/>
        </w:rPr>
        <w:t xml:space="preserve">We believe in self-reliance of communities and accordingly call on </w:t>
      </w:r>
      <w:r w:rsidR="006F1125" w:rsidRPr="003E7D6B">
        <w:rPr>
          <w:rFonts w:ascii="Arial" w:hAnsi="Arial" w:cs="Arial"/>
          <w:sz w:val="24"/>
          <w:szCs w:val="24"/>
        </w:rPr>
        <w:t xml:space="preserve">our </w:t>
      </w:r>
      <w:r w:rsidRPr="003E7D6B">
        <w:rPr>
          <w:rFonts w:ascii="Arial" w:hAnsi="Arial" w:cs="Arial"/>
          <w:sz w:val="24"/>
          <w:szCs w:val="24"/>
        </w:rPr>
        <w:t>democratic government to</w:t>
      </w:r>
      <w:r w:rsidR="004B6DAF" w:rsidRPr="003E7D6B">
        <w:rPr>
          <w:rFonts w:ascii="Arial" w:hAnsi="Arial" w:cs="Arial"/>
          <w:sz w:val="24"/>
          <w:szCs w:val="24"/>
        </w:rPr>
        <w:t xml:space="preserve"> </w:t>
      </w:r>
      <w:r w:rsidRPr="003E7D6B">
        <w:rPr>
          <w:rFonts w:ascii="Arial" w:hAnsi="Arial" w:cs="Arial"/>
          <w:sz w:val="24"/>
          <w:szCs w:val="24"/>
        </w:rPr>
        <w:t>respect and support</w:t>
      </w:r>
      <w:r w:rsidR="006F1125" w:rsidRPr="003E7D6B">
        <w:rPr>
          <w:rFonts w:ascii="Arial" w:hAnsi="Arial" w:cs="Arial"/>
          <w:sz w:val="24"/>
          <w:szCs w:val="24"/>
        </w:rPr>
        <w:t>,</w:t>
      </w:r>
      <w:r w:rsidRPr="003E7D6B">
        <w:rPr>
          <w:rFonts w:ascii="Arial" w:hAnsi="Arial" w:cs="Arial"/>
          <w:sz w:val="24"/>
          <w:szCs w:val="24"/>
        </w:rPr>
        <w:t xml:space="preserve"> with revenue from our taxes</w:t>
      </w:r>
      <w:r w:rsidR="006F1125" w:rsidRPr="003E7D6B">
        <w:rPr>
          <w:rFonts w:ascii="Arial" w:hAnsi="Arial" w:cs="Arial"/>
          <w:sz w:val="24"/>
          <w:szCs w:val="24"/>
        </w:rPr>
        <w:t>,</w:t>
      </w:r>
      <w:r w:rsidRPr="003E7D6B">
        <w:rPr>
          <w:rFonts w:ascii="Arial" w:hAnsi="Arial" w:cs="Arial"/>
          <w:sz w:val="24"/>
          <w:szCs w:val="24"/>
        </w:rPr>
        <w:t xml:space="preserve"> the decisions made by communities for a non-fossil</w:t>
      </w:r>
      <w:r w:rsidR="008E2BA8" w:rsidRPr="003E7D6B">
        <w:rPr>
          <w:rFonts w:ascii="Arial" w:hAnsi="Arial" w:cs="Arial"/>
          <w:sz w:val="24"/>
          <w:szCs w:val="24"/>
        </w:rPr>
        <w:t xml:space="preserve"> fuel and non-extractive </w:t>
      </w:r>
      <w:r w:rsidRPr="003E7D6B">
        <w:rPr>
          <w:rFonts w:ascii="Arial" w:hAnsi="Arial" w:cs="Arial"/>
          <w:sz w:val="24"/>
          <w:szCs w:val="24"/>
        </w:rPr>
        <w:t>driven path of development.</w:t>
      </w:r>
    </w:p>
    <w:p w:rsidR="00F47C67" w:rsidRPr="003E7D6B" w:rsidRDefault="00F47C67" w:rsidP="003E7D6B">
      <w:pPr>
        <w:pStyle w:val="EndnoteText"/>
        <w:spacing w:line="360" w:lineRule="auto"/>
        <w:rPr>
          <w:rFonts w:ascii="Arial" w:hAnsi="Arial" w:cs="Arial"/>
          <w:sz w:val="24"/>
          <w:szCs w:val="24"/>
        </w:rPr>
      </w:pPr>
    </w:p>
    <w:p w:rsidR="00F47C67" w:rsidRPr="003E7D6B" w:rsidRDefault="00F47C67" w:rsidP="003E7D6B">
      <w:pPr>
        <w:pStyle w:val="EndnoteText"/>
        <w:spacing w:line="360" w:lineRule="auto"/>
        <w:rPr>
          <w:rFonts w:ascii="Arial" w:hAnsi="Arial" w:cs="Arial"/>
          <w:sz w:val="24"/>
          <w:szCs w:val="24"/>
        </w:rPr>
      </w:pPr>
      <w:r w:rsidRPr="003E7D6B">
        <w:rPr>
          <w:rFonts w:ascii="Arial" w:hAnsi="Arial" w:cs="Arial"/>
          <w:sz w:val="24"/>
          <w:szCs w:val="24"/>
        </w:rPr>
        <w:t>Our historical and recent experiences have taught us that whenever corporations and their allies seek to mine on our lands they will adopt “divide and rule” strategies which only serves to benefit them.</w:t>
      </w:r>
    </w:p>
    <w:p w:rsidR="00F47C67" w:rsidRPr="003E7D6B" w:rsidRDefault="00F47C67" w:rsidP="003E7D6B">
      <w:pPr>
        <w:pStyle w:val="EndnoteText"/>
        <w:spacing w:line="360" w:lineRule="auto"/>
        <w:rPr>
          <w:rFonts w:ascii="Arial" w:hAnsi="Arial" w:cs="Arial"/>
          <w:sz w:val="24"/>
          <w:szCs w:val="24"/>
        </w:rPr>
      </w:pPr>
    </w:p>
    <w:p w:rsidR="00F47C67" w:rsidRPr="003E7D6B" w:rsidRDefault="00F47C67" w:rsidP="003E7D6B">
      <w:pPr>
        <w:pStyle w:val="EndnoteText"/>
        <w:spacing w:line="360" w:lineRule="auto"/>
        <w:rPr>
          <w:rFonts w:ascii="Arial" w:hAnsi="Arial" w:cs="Arial"/>
          <w:sz w:val="24"/>
          <w:szCs w:val="24"/>
        </w:rPr>
      </w:pPr>
      <w:r w:rsidRPr="003E7D6B">
        <w:rPr>
          <w:rFonts w:ascii="Arial" w:hAnsi="Arial" w:cs="Arial"/>
          <w:sz w:val="24"/>
          <w:szCs w:val="24"/>
        </w:rPr>
        <w:t xml:space="preserve">To resist these initiatives we commit to </w:t>
      </w:r>
      <w:r w:rsidR="004228E1" w:rsidRPr="003E7D6B">
        <w:rPr>
          <w:rFonts w:ascii="Arial" w:hAnsi="Arial" w:cs="Arial"/>
          <w:sz w:val="24"/>
          <w:szCs w:val="24"/>
          <w:lang w:val="en-ZA"/>
        </w:rPr>
        <w:t>mobilise</w:t>
      </w:r>
      <w:r w:rsidR="004228E1" w:rsidRPr="003E7D6B">
        <w:rPr>
          <w:rFonts w:ascii="Arial" w:hAnsi="Arial" w:cs="Arial"/>
          <w:sz w:val="24"/>
          <w:szCs w:val="24"/>
        </w:rPr>
        <w:t xml:space="preserve"> and </w:t>
      </w:r>
      <w:r w:rsidRPr="003E7D6B">
        <w:rPr>
          <w:rFonts w:ascii="Arial" w:hAnsi="Arial" w:cs="Arial"/>
          <w:sz w:val="24"/>
          <w:szCs w:val="24"/>
        </w:rPr>
        <w:t xml:space="preserve">build movements, coalitions and networks that will pool our resources and protect our integrity as people of the soil. These peoples formation will be governed by clear principles that leaders are accountable to a community and cannot take decisions outside a </w:t>
      </w:r>
      <w:r w:rsidR="00EB1ECA" w:rsidRPr="003E7D6B">
        <w:rPr>
          <w:rFonts w:ascii="Arial" w:hAnsi="Arial" w:cs="Arial"/>
          <w:sz w:val="24"/>
          <w:szCs w:val="24"/>
        </w:rPr>
        <w:t>legitimate, representative community decision making bodies</w:t>
      </w:r>
      <w:r w:rsidRPr="003E7D6B">
        <w:rPr>
          <w:rFonts w:ascii="Arial" w:hAnsi="Arial" w:cs="Arial"/>
          <w:sz w:val="24"/>
          <w:szCs w:val="24"/>
        </w:rPr>
        <w:t xml:space="preserve"> of all the affected people. When powerful groups seek to co-opt our leaders, who act on their own, we will disown them, and inform the world of their treachery. It follows that those decisions will not be binding on the community.</w:t>
      </w:r>
    </w:p>
    <w:p w:rsidR="00F47C67" w:rsidRPr="003E7D6B" w:rsidRDefault="00F47C67" w:rsidP="003E7D6B">
      <w:pPr>
        <w:pStyle w:val="EndnoteText"/>
        <w:spacing w:line="360" w:lineRule="auto"/>
        <w:rPr>
          <w:rFonts w:ascii="Arial" w:hAnsi="Arial" w:cs="Arial"/>
          <w:sz w:val="24"/>
          <w:szCs w:val="24"/>
        </w:rPr>
      </w:pPr>
    </w:p>
    <w:p w:rsidR="00F47C67" w:rsidRPr="003E7D6B" w:rsidRDefault="00F413BF" w:rsidP="003E7D6B">
      <w:pPr>
        <w:pStyle w:val="EndnoteText"/>
        <w:spacing w:line="360" w:lineRule="auto"/>
        <w:rPr>
          <w:rFonts w:ascii="Arial" w:hAnsi="Arial" w:cs="Arial"/>
          <w:sz w:val="24"/>
          <w:szCs w:val="24"/>
        </w:rPr>
      </w:pPr>
      <w:r w:rsidRPr="003E7D6B">
        <w:rPr>
          <w:rFonts w:ascii="Arial" w:hAnsi="Arial" w:cs="Arial"/>
          <w:sz w:val="24"/>
          <w:szCs w:val="24"/>
        </w:rPr>
        <w:t>We note that the mining industry is cloaked in secrecy which runs contrary to our constitutional values and insist that both government and corporations have a duty to provide affected communities with transparent information and process</w:t>
      </w:r>
      <w:r w:rsidR="002C44AA" w:rsidRPr="003E7D6B">
        <w:rPr>
          <w:rFonts w:ascii="Arial" w:hAnsi="Arial" w:cs="Arial"/>
          <w:sz w:val="24"/>
          <w:szCs w:val="24"/>
        </w:rPr>
        <w:t>es</w:t>
      </w:r>
      <w:r w:rsidRPr="003E7D6B">
        <w:rPr>
          <w:rFonts w:ascii="Arial" w:hAnsi="Arial" w:cs="Arial"/>
          <w:sz w:val="24"/>
          <w:szCs w:val="24"/>
        </w:rPr>
        <w:t xml:space="preserve">. We affirm that we will be guided by: </w:t>
      </w:r>
    </w:p>
    <w:p w:rsidR="00F47C67" w:rsidRPr="003E7D6B" w:rsidRDefault="00F47C67" w:rsidP="003E7D6B">
      <w:pPr>
        <w:pStyle w:val="EndnoteText"/>
        <w:numPr>
          <w:ilvl w:val="0"/>
          <w:numId w:val="2"/>
        </w:numPr>
        <w:spacing w:line="360" w:lineRule="auto"/>
        <w:rPr>
          <w:rFonts w:ascii="Arial" w:hAnsi="Arial" w:cs="Arial"/>
          <w:sz w:val="24"/>
          <w:szCs w:val="24"/>
        </w:rPr>
      </w:pPr>
      <w:r w:rsidRPr="003E7D6B">
        <w:rPr>
          <w:rFonts w:ascii="Arial" w:hAnsi="Arial" w:cs="Arial"/>
          <w:sz w:val="24"/>
          <w:szCs w:val="24"/>
        </w:rPr>
        <w:t xml:space="preserve">Informed </w:t>
      </w:r>
      <w:r w:rsidR="00EB1ECA" w:rsidRPr="003E7D6B">
        <w:rPr>
          <w:rFonts w:ascii="Arial" w:hAnsi="Arial" w:cs="Arial"/>
          <w:sz w:val="24"/>
          <w:szCs w:val="24"/>
        </w:rPr>
        <w:t>knowledge. The</w:t>
      </w:r>
      <w:r w:rsidRPr="003E7D6B">
        <w:rPr>
          <w:rFonts w:ascii="Arial" w:hAnsi="Arial" w:cs="Arial"/>
          <w:sz w:val="24"/>
          <w:szCs w:val="24"/>
        </w:rPr>
        <w:t xml:space="preserve"> government as our elected representatives must ensu</w:t>
      </w:r>
      <w:r w:rsidR="008E2BA8" w:rsidRPr="003E7D6B">
        <w:rPr>
          <w:rFonts w:ascii="Arial" w:hAnsi="Arial" w:cs="Arial"/>
          <w:sz w:val="24"/>
          <w:szCs w:val="24"/>
        </w:rPr>
        <w:t xml:space="preserve">re that an </w:t>
      </w:r>
      <w:r w:rsidR="00E23888" w:rsidRPr="003E7D6B">
        <w:rPr>
          <w:rFonts w:ascii="Arial" w:hAnsi="Arial" w:cs="Arial"/>
          <w:sz w:val="24"/>
          <w:szCs w:val="24"/>
        </w:rPr>
        <w:t>independent</w:t>
      </w:r>
      <w:r w:rsidR="008E2BA8" w:rsidRPr="003E7D6B">
        <w:rPr>
          <w:rFonts w:ascii="Arial" w:hAnsi="Arial" w:cs="Arial"/>
          <w:sz w:val="24"/>
          <w:szCs w:val="24"/>
        </w:rPr>
        <w:t xml:space="preserve"> capacity development fund is accessible to such communities </w:t>
      </w:r>
      <w:r w:rsidRPr="003E7D6B">
        <w:rPr>
          <w:rFonts w:ascii="Arial" w:hAnsi="Arial" w:cs="Arial"/>
          <w:sz w:val="24"/>
          <w:szCs w:val="24"/>
        </w:rPr>
        <w:t>to source diverse sources of knowledge, geoscience, legal, psycho-social etc. which will help communities to make informed decisions</w:t>
      </w:r>
    </w:p>
    <w:p w:rsidR="00F47C67" w:rsidRPr="003E7D6B" w:rsidRDefault="00F47C67" w:rsidP="003E7D6B">
      <w:pPr>
        <w:pStyle w:val="EndnoteText"/>
        <w:numPr>
          <w:ilvl w:val="0"/>
          <w:numId w:val="2"/>
        </w:numPr>
        <w:spacing w:line="360" w:lineRule="auto"/>
        <w:rPr>
          <w:rFonts w:ascii="Arial" w:hAnsi="Arial" w:cs="Arial"/>
          <w:sz w:val="24"/>
          <w:szCs w:val="24"/>
        </w:rPr>
      </w:pPr>
      <w:r w:rsidRPr="003E7D6B">
        <w:rPr>
          <w:rFonts w:ascii="Arial" w:hAnsi="Arial" w:cs="Arial"/>
          <w:sz w:val="24"/>
          <w:szCs w:val="24"/>
        </w:rPr>
        <w:t xml:space="preserve">Government departments responsible for various aspects of environmental protection must come to the communities immediately when an application for </w:t>
      </w:r>
      <w:r w:rsidR="00F413BF" w:rsidRPr="003E7D6B">
        <w:rPr>
          <w:rFonts w:ascii="Arial" w:hAnsi="Arial" w:cs="Arial"/>
          <w:sz w:val="24"/>
          <w:szCs w:val="24"/>
        </w:rPr>
        <w:lastRenderedPageBreak/>
        <w:t xml:space="preserve">mining rights and </w:t>
      </w:r>
      <w:r w:rsidRPr="003E7D6B">
        <w:rPr>
          <w:rFonts w:ascii="Arial" w:hAnsi="Arial" w:cs="Arial"/>
          <w:sz w:val="24"/>
          <w:szCs w:val="24"/>
        </w:rPr>
        <w:t>water</w:t>
      </w:r>
      <w:r w:rsidR="00F413BF" w:rsidRPr="003E7D6B">
        <w:rPr>
          <w:rFonts w:ascii="Arial" w:hAnsi="Arial" w:cs="Arial"/>
          <w:sz w:val="24"/>
          <w:szCs w:val="24"/>
        </w:rPr>
        <w:t xml:space="preserve"> use</w:t>
      </w:r>
      <w:r w:rsidRPr="003E7D6B">
        <w:rPr>
          <w:rFonts w:ascii="Arial" w:hAnsi="Arial" w:cs="Arial"/>
          <w:sz w:val="24"/>
          <w:szCs w:val="24"/>
        </w:rPr>
        <w:t xml:space="preserve"> licenses and the like are made to obtain directly our informed consent.</w:t>
      </w:r>
    </w:p>
    <w:p w:rsidR="00F47C67" w:rsidRPr="003E7D6B" w:rsidRDefault="00F47C67" w:rsidP="003E7D6B">
      <w:pPr>
        <w:pStyle w:val="EndnoteText"/>
        <w:numPr>
          <w:ilvl w:val="0"/>
          <w:numId w:val="2"/>
        </w:numPr>
        <w:spacing w:line="360" w:lineRule="auto"/>
        <w:rPr>
          <w:rFonts w:ascii="Arial" w:hAnsi="Arial" w:cs="Arial"/>
          <w:sz w:val="24"/>
          <w:szCs w:val="24"/>
        </w:rPr>
      </w:pPr>
      <w:r w:rsidRPr="003E7D6B">
        <w:rPr>
          <w:rFonts w:ascii="Arial" w:hAnsi="Arial" w:cs="Arial"/>
          <w:sz w:val="24"/>
          <w:szCs w:val="24"/>
        </w:rPr>
        <w:t>Similarly, the same must apply to any authority responsib</w:t>
      </w:r>
      <w:r w:rsidR="002C44AA" w:rsidRPr="003E7D6B">
        <w:rPr>
          <w:rFonts w:ascii="Arial" w:hAnsi="Arial" w:cs="Arial"/>
          <w:sz w:val="24"/>
          <w:szCs w:val="24"/>
        </w:rPr>
        <w:t>le</w:t>
      </w:r>
      <w:r w:rsidRPr="003E7D6B">
        <w:rPr>
          <w:rFonts w:ascii="Arial" w:hAnsi="Arial" w:cs="Arial"/>
          <w:sz w:val="24"/>
          <w:szCs w:val="24"/>
        </w:rPr>
        <w:t xml:space="preserve"> for extractives in particular mining and land</w:t>
      </w:r>
    </w:p>
    <w:p w:rsidR="00F47C67" w:rsidRPr="003E7D6B" w:rsidRDefault="00F47C67" w:rsidP="003E7D6B">
      <w:pPr>
        <w:pStyle w:val="EndnoteText"/>
        <w:numPr>
          <w:ilvl w:val="0"/>
          <w:numId w:val="2"/>
        </w:numPr>
        <w:spacing w:line="360" w:lineRule="auto"/>
        <w:rPr>
          <w:rFonts w:ascii="Arial" w:hAnsi="Arial" w:cs="Arial"/>
          <w:sz w:val="24"/>
          <w:szCs w:val="24"/>
        </w:rPr>
      </w:pPr>
      <w:r w:rsidRPr="003E7D6B">
        <w:rPr>
          <w:rFonts w:ascii="Arial" w:hAnsi="Arial" w:cs="Arial"/>
          <w:sz w:val="24"/>
          <w:szCs w:val="24"/>
        </w:rPr>
        <w:t xml:space="preserve">We believe we are the owners of the land and not governments, and real </w:t>
      </w:r>
      <w:r w:rsidR="00F413BF" w:rsidRPr="003E7D6B">
        <w:rPr>
          <w:rFonts w:ascii="Arial" w:hAnsi="Arial" w:cs="Arial"/>
          <w:sz w:val="24"/>
          <w:szCs w:val="24"/>
        </w:rPr>
        <w:t>reparations</w:t>
      </w:r>
      <w:r w:rsidR="00EB1ECA" w:rsidRPr="003E7D6B">
        <w:rPr>
          <w:rFonts w:ascii="Arial" w:hAnsi="Arial" w:cs="Arial"/>
          <w:sz w:val="24"/>
          <w:szCs w:val="24"/>
        </w:rPr>
        <w:t xml:space="preserve"> and compensation, which should be both individual and collective,</w:t>
      </w:r>
      <w:r w:rsidR="00F413BF" w:rsidRPr="003E7D6B">
        <w:rPr>
          <w:rFonts w:ascii="Arial" w:hAnsi="Arial" w:cs="Arial"/>
          <w:sz w:val="24"/>
          <w:szCs w:val="24"/>
        </w:rPr>
        <w:t xml:space="preserve"> </w:t>
      </w:r>
      <w:r w:rsidRPr="003E7D6B">
        <w:rPr>
          <w:rFonts w:ascii="Arial" w:hAnsi="Arial" w:cs="Arial"/>
          <w:sz w:val="24"/>
          <w:szCs w:val="24"/>
        </w:rPr>
        <w:t xml:space="preserve">must start with those </w:t>
      </w:r>
      <w:r w:rsidR="00F413BF" w:rsidRPr="003E7D6B">
        <w:rPr>
          <w:rFonts w:ascii="Arial" w:hAnsi="Arial" w:cs="Arial"/>
          <w:sz w:val="24"/>
          <w:szCs w:val="24"/>
        </w:rPr>
        <w:t xml:space="preserve">living around the mines and who work in the mines who were </w:t>
      </w:r>
      <w:r w:rsidRPr="003E7D6B">
        <w:rPr>
          <w:rFonts w:ascii="Arial" w:hAnsi="Arial" w:cs="Arial"/>
          <w:sz w:val="24"/>
          <w:szCs w:val="24"/>
        </w:rPr>
        <w:t xml:space="preserve">relocated </w:t>
      </w:r>
      <w:r w:rsidR="00F413BF" w:rsidRPr="003E7D6B">
        <w:rPr>
          <w:rFonts w:ascii="Arial" w:hAnsi="Arial" w:cs="Arial"/>
          <w:sz w:val="24"/>
          <w:szCs w:val="24"/>
        </w:rPr>
        <w:t>by</w:t>
      </w:r>
      <w:r w:rsidRPr="003E7D6B">
        <w:rPr>
          <w:rFonts w:ascii="Arial" w:hAnsi="Arial" w:cs="Arial"/>
          <w:sz w:val="24"/>
          <w:szCs w:val="24"/>
        </w:rPr>
        <w:t xml:space="preserve"> mining</w:t>
      </w:r>
      <w:r w:rsidR="00F413BF" w:rsidRPr="003E7D6B">
        <w:rPr>
          <w:rFonts w:ascii="Arial" w:hAnsi="Arial" w:cs="Arial"/>
          <w:sz w:val="24"/>
          <w:szCs w:val="24"/>
        </w:rPr>
        <w:t xml:space="preserve"> activities</w:t>
      </w:r>
      <w:r w:rsidRPr="003E7D6B">
        <w:rPr>
          <w:rFonts w:ascii="Arial" w:hAnsi="Arial" w:cs="Arial"/>
          <w:sz w:val="24"/>
          <w:szCs w:val="24"/>
        </w:rPr>
        <w:t xml:space="preserve">,– as we feel the collective negative impacts of mining more </w:t>
      </w:r>
      <w:r w:rsidR="00F413BF" w:rsidRPr="003E7D6B">
        <w:rPr>
          <w:rFonts w:ascii="Arial" w:hAnsi="Arial" w:cs="Arial"/>
          <w:sz w:val="24"/>
          <w:szCs w:val="24"/>
        </w:rPr>
        <w:t xml:space="preserve">directly </w:t>
      </w:r>
      <w:r w:rsidRPr="003E7D6B">
        <w:rPr>
          <w:rFonts w:ascii="Arial" w:hAnsi="Arial" w:cs="Arial"/>
          <w:sz w:val="24"/>
          <w:szCs w:val="24"/>
        </w:rPr>
        <w:t>than others</w:t>
      </w:r>
      <w:r w:rsidR="00F413BF" w:rsidRPr="003E7D6B">
        <w:rPr>
          <w:rFonts w:ascii="Arial" w:hAnsi="Arial" w:cs="Arial"/>
          <w:sz w:val="24"/>
          <w:szCs w:val="24"/>
        </w:rPr>
        <w:t>.</w:t>
      </w:r>
    </w:p>
    <w:p w:rsidR="00F47C67" w:rsidRPr="003E7D6B" w:rsidRDefault="00F413BF" w:rsidP="003E7D6B">
      <w:pPr>
        <w:pStyle w:val="EndnoteText"/>
        <w:numPr>
          <w:ilvl w:val="0"/>
          <w:numId w:val="2"/>
        </w:numPr>
        <w:spacing w:line="360" w:lineRule="auto"/>
        <w:rPr>
          <w:rFonts w:ascii="Arial" w:hAnsi="Arial" w:cs="Arial"/>
          <w:sz w:val="24"/>
          <w:szCs w:val="24"/>
        </w:rPr>
      </w:pPr>
      <w:r w:rsidRPr="003E7D6B">
        <w:rPr>
          <w:rFonts w:ascii="Arial" w:hAnsi="Arial" w:cs="Arial"/>
          <w:sz w:val="24"/>
          <w:szCs w:val="24"/>
        </w:rPr>
        <w:t xml:space="preserve">We Believe that the MPRDA </w:t>
      </w:r>
      <w:r w:rsidR="00EB1ECA" w:rsidRPr="003E7D6B">
        <w:rPr>
          <w:rFonts w:ascii="Arial" w:hAnsi="Arial" w:cs="Arial"/>
          <w:sz w:val="24"/>
          <w:szCs w:val="24"/>
        </w:rPr>
        <w:t>must</w:t>
      </w:r>
      <w:r w:rsidRPr="003E7D6B">
        <w:rPr>
          <w:rFonts w:ascii="Arial" w:hAnsi="Arial" w:cs="Arial"/>
          <w:sz w:val="24"/>
          <w:szCs w:val="24"/>
        </w:rPr>
        <w:t xml:space="preserve"> include provisions that direct </w:t>
      </w:r>
      <w:r w:rsidR="00EB1ECA" w:rsidRPr="003E7D6B">
        <w:rPr>
          <w:rFonts w:ascii="Arial" w:hAnsi="Arial" w:cs="Arial"/>
          <w:sz w:val="24"/>
          <w:szCs w:val="24"/>
        </w:rPr>
        <w:t xml:space="preserve">no less than 50% </w:t>
      </w:r>
      <w:r w:rsidRPr="003E7D6B">
        <w:rPr>
          <w:rFonts w:ascii="Arial" w:hAnsi="Arial" w:cs="Arial"/>
          <w:sz w:val="24"/>
          <w:szCs w:val="24"/>
        </w:rPr>
        <w:t>of R</w:t>
      </w:r>
      <w:r w:rsidR="00F47C67" w:rsidRPr="003E7D6B">
        <w:rPr>
          <w:rFonts w:ascii="Arial" w:hAnsi="Arial" w:cs="Arial"/>
          <w:sz w:val="24"/>
          <w:szCs w:val="24"/>
        </w:rPr>
        <w:t xml:space="preserve">oyalties and tax allocations </w:t>
      </w:r>
      <w:r w:rsidRPr="003E7D6B">
        <w:rPr>
          <w:rFonts w:ascii="Arial" w:hAnsi="Arial" w:cs="Arial"/>
          <w:sz w:val="24"/>
          <w:szCs w:val="24"/>
        </w:rPr>
        <w:t xml:space="preserve">from mining activities, </w:t>
      </w:r>
      <w:r w:rsidR="00F47C67" w:rsidRPr="003E7D6B">
        <w:rPr>
          <w:rFonts w:ascii="Arial" w:hAnsi="Arial" w:cs="Arial"/>
          <w:sz w:val="24"/>
          <w:szCs w:val="24"/>
        </w:rPr>
        <w:t>for development</w:t>
      </w:r>
      <w:r w:rsidRPr="003E7D6B">
        <w:rPr>
          <w:rFonts w:ascii="Arial" w:hAnsi="Arial" w:cs="Arial"/>
          <w:sz w:val="24"/>
          <w:szCs w:val="24"/>
        </w:rPr>
        <w:t xml:space="preserve"> of directly affected communities</w:t>
      </w:r>
      <w:r w:rsidR="00F47C67" w:rsidRPr="003E7D6B">
        <w:rPr>
          <w:rFonts w:ascii="Arial" w:hAnsi="Arial" w:cs="Arial"/>
          <w:sz w:val="24"/>
          <w:szCs w:val="24"/>
        </w:rPr>
        <w:t xml:space="preserve">, </w:t>
      </w:r>
      <w:r w:rsidRPr="003E7D6B">
        <w:rPr>
          <w:rFonts w:ascii="Arial" w:hAnsi="Arial" w:cs="Arial"/>
          <w:sz w:val="24"/>
          <w:szCs w:val="24"/>
        </w:rPr>
        <w:t xml:space="preserve">to counteract the </w:t>
      </w:r>
      <w:r w:rsidR="00F47C67" w:rsidRPr="003E7D6B">
        <w:rPr>
          <w:rFonts w:ascii="Arial" w:hAnsi="Arial" w:cs="Arial"/>
          <w:sz w:val="24"/>
          <w:szCs w:val="24"/>
        </w:rPr>
        <w:t>disproportionate losses</w:t>
      </w:r>
      <w:r w:rsidRPr="003E7D6B">
        <w:rPr>
          <w:rFonts w:ascii="Arial" w:hAnsi="Arial" w:cs="Arial"/>
          <w:sz w:val="24"/>
          <w:szCs w:val="24"/>
        </w:rPr>
        <w:t xml:space="preserve"> suffered by mining communities and </w:t>
      </w:r>
      <w:proofErr w:type="spellStart"/>
      <w:r w:rsidR="00F47C67" w:rsidRPr="003E7D6B">
        <w:rPr>
          <w:rFonts w:ascii="Arial" w:hAnsi="Arial" w:cs="Arial"/>
          <w:sz w:val="24"/>
          <w:szCs w:val="24"/>
        </w:rPr>
        <w:t>labour</w:t>
      </w:r>
      <w:proofErr w:type="spellEnd"/>
      <w:r w:rsidR="00F47C67" w:rsidRPr="003E7D6B">
        <w:rPr>
          <w:rFonts w:ascii="Arial" w:hAnsi="Arial" w:cs="Arial"/>
          <w:sz w:val="24"/>
          <w:szCs w:val="24"/>
        </w:rPr>
        <w:t xml:space="preserve"> sending </w:t>
      </w:r>
      <w:r w:rsidR="006B63D3" w:rsidRPr="003E7D6B">
        <w:rPr>
          <w:rFonts w:ascii="Arial" w:hAnsi="Arial" w:cs="Arial"/>
          <w:sz w:val="24"/>
          <w:szCs w:val="24"/>
        </w:rPr>
        <w:t>areas These</w:t>
      </w:r>
      <w:r w:rsidR="00812443" w:rsidRPr="003E7D6B">
        <w:rPr>
          <w:rFonts w:ascii="Arial" w:hAnsi="Arial" w:cs="Arial"/>
          <w:sz w:val="24"/>
          <w:szCs w:val="24"/>
        </w:rPr>
        <w:t xml:space="preserve"> disproportionate losses must be recognized in </w:t>
      </w:r>
      <w:r w:rsidR="006B63D3" w:rsidRPr="003E7D6B">
        <w:rPr>
          <w:rFonts w:ascii="Arial" w:hAnsi="Arial" w:cs="Arial"/>
          <w:sz w:val="24"/>
          <w:szCs w:val="24"/>
        </w:rPr>
        <w:t>terms of</w:t>
      </w:r>
      <w:r w:rsidR="00F47C67" w:rsidRPr="003E7D6B">
        <w:rPr>
          <w:rFonts w:ascii="Arial" w:hAnsi="Arial" w:cs="Arial"/>
          <w:sz w:val="24"/>
          <w:szCs w:val="24"/>
        </w:rPr>
        <w:t xml:space="preserve"> </w:t>
      </w:r>
      <w:r w:rsidR="00EB1ECA" w:rsidRPr="003E7D6B">
        <w:rPr>
          <w:rFonts w:ascii="Arial" w:hAnsi="Arial" w:cs="Arial"/>
          <w:sz w:val="24"/>
          <w:szCs w:val="24"/>
        </w:rPr>
        <w:t xml:space="preserve">gender, </w:t>
      </w:r>
      <w:r w:rsidR="00F47C67" w:rsidRPr="003E7D6B">
        <w:rPr>
          <w:rFonts w:ascii="Arial" w:hAnsi="Arial" w:cs="Arial"/>
          <w:sz w:val="24"/>
          <w:szCs w:val="24"/>
        </w:rPr>
        <w:t>environmental, health, spiritual and land use losses</w:t>
      </w:r>
      <w:r w:rsidR="00812443" w:rsidRPr="003E7D6B">
        <w:rPr>
          <w:rFonts w:ascii="Arial" w:hAnsi="Arial" w:cs="Arial"/>
          <w:sz w:val="24"/>
          <w:szCs w:val="24"/>
        </w:rPr>
        <w:t xml:space="preserve">, which are </w:t>
      </w:r>
      <w:r w:rsidR="006B63D3" w:rsidRPr="003E7D6B">
        <w:rPr>
          <w:rFonts w:ascii="Arial" w:hAnsi="Arial" w:cs="Arial"/>
          <w:sz w:val="24"/>
          <w:szCs w:val="24"/>
        </w:rPr>
        <w:t>in violation</w:t>
      </w:r>
      <w:r w:rsidR="00F47C67" w:rsidRPr="003E7D6B">
        <w:rPr>
          <w:rFonts w:ascii="Arial" w:hAnsi="Arial" w:cs="Arial"/>
          <w:sz w:val="24"/>
          <w:szCs w:val="24"/>
        </w:rPr>
        <w:t xml:space="preserve"> of basic international and national human rights law.</w:t>
      </w:r>
    </w:p>
    <w:p w:rsidR="00F47C67" w:rsidRPr="003E7D6B" w:rsidRDefault="00F47C67" w:rsidP="003E7D6B">
      <w:pPr>
        <w:pStyle w:val="EndnoteText"/>
        <w:spacing w:line="360" w:lineRule="auto"/>
        <w:ind w:left="360"/>
        <w:rPr>
          <w:rFonts w:ascii="Arial" w:hAnsi="Arial" w:cs="Arial"/>
          <w:sz w:val="24"/>
          <w:szCs w:val="24"/>
        </w:rPr>
      </w:pPr>
    </w:p>
    <w:p w:rsidR="00F47C67" w:rsidRPr="003E7D6B" w:rsidRDefault="00F47C67" w:rsidP="003E7D6B">
      <w:pPr>
        <w:pStyle w:val="EndnoteText"/>
        <w:spacing w:line="360" w:lineRule="auto"/>
        <w:ind w:left="360"/>
        <w:rPr>
          <w:rFonts w:ascii="Arial" w:hAnsi="Arial" w:cs="Arial"/>
          <w:sz w:val="24"/>
          <w:szCs w:val="24"/>
        </w:rPr>
      </w:pPr>
    </w:p>
    <w:p w:rsidR="00812443" w:rsidRPr="003E7D6B" w:rsidRDefault="00F47C67" w:rsidP="003E7D6B">
      <w:pPr>
        <w:pStyle w:val="EndnoteText"/>
        <w:spacing w:line="360" w:lineRule="auto"/>
        <w:ind w:left="360"/>
        <w:rPr>
          <w:rFonts w:ascii="Arial" w:hAnsi="Arial" w:cs="Arial"/>
          <w:sz w:val="24"/>
          <w:szCs w:val="24"/>
        </w:rPr>
      </w:pPr>
      <w:r w:rsidRPr="003E7D6B">
        <w:rPr>
          <w:rFonts w:ascii="Arial" w:hAnsi="Arial" w:cs="Arial"/>
          <w:sz w:val="24"/>
          <w:szCs w:val="24"/>
        </w:rPr>
        <w:t xml:space="preserve">We, as united communities, call on all other mining communities not to entertain any corporation that has a track record of violating </w:t>
      </w:r>
      <w:proofErr w:type="spellStart"/>
      <w:r w:rsidRPr="003E7D6B">
        <w:rPr>
          <w:rFonts w:ascii="Arial" w:hAnsi="Arial" w:cs="Arial"/>
          <w:sz w:val="24"/>
          <w:szCs w:val="24"/>
        </w:rPr>
        <w:t>labour</w:t>
      </w:r>
      <w:proofErr w:type="spellEnd"/>
      <w:r w:rsidRPr="003E7D6B">
        <w:rPr>
          <w:rFonts w:ascii="Arial" w:hAnsi="Arial" w:cs="Arial"/>
          <w:sz w:val="24"/>
          <w:szCs w:val="24"/>
        </w:rPr>
        <w:t xml:space="preserve">, human and environmental rights anywhere in the world. </w:t>
      </w:r>
    </w:p>
    <w:p w:rsidR="00812443" w:rsidRPr="003E7D6B" w:rsidRDefault="00812443" w:rsidP="003E7D6B">
      <w:pPr>
        <w:pStyle w:val="EndnoteText"/>
        <w:spacing w:line="360" w:lineRule="auto"/>
        <w:ind w:left="360"/>
        <w:rPr>
          <w:rFonts w:ascii="Arial" w:hAnsi="Arial" w:cs="Arial"/>
          <w:sz w:val="24"/>
          <w:szCs w:val="24"/>
        </w:rPr>
      </w:pPr>
    </w:p>
    <w:p w:rsidR="00EB1ECA" w:rsidRPr="003E7D6B" w:rsidRDefault="00F47C67" w:rsidP="003E7D6B">
      <w:pPr>
        <w:pStyle w:val="EndnoteText"/>
        <w:spacing w:line="360" w:lineRule="auto"/>
        <w:ind w:left="360"/>
        <w:rPr>
          <w:rFonts w:ascii="Arial" w:hAnsi="Arial" w:cs="Arial"/>
          <w:sz w:val="24"/>
          <w:szCs w:val="24"/>
        </w:rPr>
      </w:pPr>
      <w:r w:rsidRPr="003E7D6B">
        <w:rPr>
          <w:rFonts w:ascii="Arial" w:hAnsi="Arial" w:cs="Arial"/>
          <w:sz w:val="24"/>
          <w:szCs w:val="24"/>
        </w:rPr>
        <w:t xml:space="preserve">In addition, we will refuse to give consent to any company that does not have a transparent </w:t>
      </w:r>
      <w:r w:rsidR="00812443" w:rsidRPr="003E7D6B">
        <w:rPr>
          <w:rFonts w:ascii="Arial" w:hAnsi="Arial" w:cs="Arial"/>
          <w:sz w:val="24"/>
          <w:szCs w:val="24"/>
        </w:rPr>
        <w:t xml:space="preserve">community driven process of negotiation </w:t>
      </w:r>
      <w:r w:rsidR="00EB1ECA" w:rsidRPr="003E7D6B">
        <w:rPr>
          <w:rFonts w:ascii="Arial" w:hAnsi="Arial" w:cs="Arial"/>
          <w:sz w:val="24"/>
          <w:szCs w:val="24"/>
        </w:rPr>
        <w:t>which has at its core the principles of Free Prior and Informed Consent.</w:t>
      </w:r>
    </w:p>
    <w:p w:rsidR="00812443" w:rsidRPr="003E7D6B" w:rsidRDefault="00812443" w:rsidP="003E7D6B">
      <w:pPr>
        <w:pStyle w:val="EndnoteText"/>
        <w:spacing w:line="360" w:lineRule="auto"/>
        <w:ind w:left="360"/>
        <w:rPr>
          <w:rFonts w:ascii="Arial" w:hAnsi="Arial" w:cs="Arial"/>
          <w:sz w:val="24"/>
          <w:szCs w:val="24"/>
        </w:rPr>
      </w:pPr>
      <w:r w:rsidRPr="003E7D6B">
        <w:rPr>
          <w:rFonts w:ascii="Arial" w:hAnsi="Arial" w:cs="Arial"/>
          <w:sz w:val="24"/>
          <w:szCs w:val="24"/>
        </w:rPr>
        <w:t xml:space="preserve"> </w:t>
      </w:r>
    </w:p>
    <w:p w:rsidR="00421B2B" w:rsidRPr="003E7D6B" w:rsidRDefault="00812443" w:rsidP="003E7D6B">
      <w:pPr>
        <w:pStyle w:val="EndnoteText"/>
        <w:spacing w:line="360" w:lineRule="auto"/>
        <w:ind w:left="360"/>
        <w:rPr>
          <w:rFonts w:ascii="Arial" w:hAnsi="Arial" w:cs="Arial"/>
          <w:sz w:val="24"/>
          <w:szCs w:val="24"/>
        </w:rPr>
      </w:pPr>
      <w:r w:rsidRPr="003E7D6B">
        <w:rPr>
          <w:rFonts w:ascii="Arial" w:hAnsi="Arial" w:cs="Arial"/>
          <w:sz w:val="24"/>
          <w:szCs w:val="24"/>
        </w:rPr>
        <w:t xml:space="preserve">We call for the inclusion in the MPRDA of </w:t>
      </w:r>
      <w:r w:rsidR="00F47C67" w:rsidRPr="003E7D6B">
        <w:rPr>
          <w:rFonts w:ascii="Arial" w:hAnsi="Arial" w:cs="Arial"/>
          <w:sz w:val="24"/>
          <w:szCs w:val="24"/>
        </w:rPr>
        <w:t xml:space="preserve">an independent, </w:t>
      </w:r>
      <w:r w:rsidR="00EB1ECA" w:rsidRPr="003E7D6B">
        <w:rPr>
          <w:rFonts w:ascii="Arial" w:hAnsi="Arial" w:cs="Arial"/>
          <w:sz w:val="24"/>
          <w:szCs w:val="24"/>
        </w:rPr>
        <w:t xml:space="preserve">accessible, </w:t>
      </w:r>
      <w:r w:rsidR="00F47C67" w:rsidRPr="003E7D6B">
        <w:rPr>
          <w:rFonts w:ascii="Arial" w:hAnsi="Arial" w:cs="Arial"/>
          <w:sz w:val="24"/>
          <w:szCs w:val="24"/>
        </w:rPr>
        <w:t>speedy and effective grievance or redress policy and mechanism to address community c</w:t>
      </w:r>
      <w:r w:rsidR="00C31072" w:rsidRPr="003E7D6B">
        <w:rPr>
          <w:rFonts w:ascii="Arial" w:hAnsi="Arial" w:cs="Arial"/>
          <w:sz w:val="24"/>
          <w:szCs w:val="24"/>
        </w:rPr>
        <w:t>oncerns throughout the mining /</w:t>
      </w:r>
      <w:r w:rsidR="00F47C67" w:rsidRPr="003E7D6B">
        <w:rPr>
          <w:rFonts w:ascii="Arial" w:hAnsi="Arial" w:cs="Arial"/>
          <w:sz w:val="24"/>
          <w:szCs w:val="24"/>
        </w:rPr>
        <w:t xml:space="preserve">extractive </w:t>
      </w:r>
      <w:r w:rsidR="009F1C47" w:rsidRPr="003E7D6B">
        <w:rPr>
          <w:rFonts w:ascii="Arial" w:hAnsi="Arial" w:cs="Arial"/>
          <w:sz w:val="24"/>
          <w:szCs w:val="24"/>
        </w:rPr>
        <w:t>processes</w:t>
      </w:r>
      <w:r w:rsidR="009913FB" w:rsidRPr="003E7D6B">
        <w:rPr>
          <w:rFonts w:ascii="Arial" w:hAnsi="Arial" w:cs="Arial"/>
          <w:sz w:val="24"/>
          <w:szCs w:val="24"/>
        </w:rPr>
        <w:t xml:space="preserve">. </w:t>
      </w:r>
    </w:p>
    <w:p w:rsidR="009F1C47" w:rsidRPr="003E7D6B" w:rsidRDefault="009F1C47" w:rsidP="003E7D6B">
      <w:pPr>
        <w:pStyle w:val="EndnoteText"/>
        <w:spacing w:line="360" w:lineRule="auto"/>
        <w:rPr>
          <w:rFonts w:ascii="Arial" w:hAnsi="Arial" w:cs="Arial"/>
          <w:sz w:val="24"/>
          <w:szCs w:val="24"/>
        </w:rPr>
      </w:pPr>
    </w:p>
    <w:p w:rsidR="00812443" w:rsidRPr="003E7D6B" w:rsidRDefault="009913FB" w:rsidP="003E7D6B">
      <w:pPr>
        <w:pStyle w:val="EndnoteText"/>
        <w:spacing w:line="360" w:lineRule="auto"/>
        <w:ind w:left="360"/>
        <w:rPr>
          <w:rFonts w:ascii="Arial" w:hAnsi="Arial" w:cs="Arial"/>
          <w:sz w:val="24"/>
          <w:szCs w:val="24"/>
        </w:rPr>
      </w:pPr>
      <w:r w:rsidRPr="003E7D6B">
        <w:rPr>
          <w:rFonts w:ascii="Arial" w:hAnsi="Arial" w:cs="Arial"/>
          <w:sz w:val="24"/>
          <w:szCs w:val="24"/>
        </w:rPr>
        <w:lastRenderedPageBreak/>
        <w:t>We</w:t>
      </w:r>
      <w:r w:rsidR="00812443" w:rsidRPr="003E7D6B">
        <w:rPr>
          <w:rFonts w:ascii="Arial" w:hAnsi="Arial" w:cs="Arial"/>
          <w:sz w:val="24"/>
          <w:szCs w:val="24"/>
        </w:rPr>
        <w:t xml:space="preserve"> insist that the exclusion of mining affected communities in having a direct say in the governance of their lives is unconstitutional and we commit to ending this colonial project of dispossession in our lifetime</w:t>
      </w:r>
      <w:r w:rsidR="00EB1ECA" w:rsidRPr="003E7D6B">
        <w:rPr>
          <w:rFonts w:ascii="Arial" w:hAnsi="Arial" w:cs="Arial"/>
          <w:sz w:val="24"/>
          <w:szCs w:val="24"/>
        </w:rPr>
        <w:t>.</w:t>
      </w:r>
    </w:p>
    <w:p w:rsidR="00421B2B" w:rsidRPr="003E7D6B" w:rsidRDefault="00421B2B" w:rsidP="003E7D6B">
      <w:pPr>
        <w:pStyle w:val="EndnoteText"/>
        <w:spacing w:line="360" w:lineRule="auto"/>
        <w:rPr>
          <w:rFonts w:ascii="Arial" w:hAnsi="Arial" w:cs="Arial"/>
          <w:sz w:val="24"/>
          <w:szCs w:val="24"/>
        </w:rPr>
      </w:pPr>
    </w:p>
    <w:p w:rsidR="00421B2B" w:rsidRPr="003E7D6B" w:rsidRDefault="00421B2B" w:rsidP="003E7D6B">
      <w:pPr>
        <w:pStyle w:val="EndnoteText"/>
        <w:spacing w:line="360" w:lineRule="auto"/>
        <w:ind w:left="360"/>
        <w:rPr>
          <w:rFonts w:ascii="Arial" w:hAnsi="Arial" w:cs="Arial"/>
          <w:sz w:val="24"/>
          <w:szCs w:val="24"/>
        </w:rPr>
      </w:pPr>
      <w:r w:rsidRPr="003E7D6B">
        <w:rPr>
          <w:rFonts w:ascii="Arial" w:hAnsi="Arial" w:cs="Arial"/>
          <w:sz w:val="24"/>
          <w:szCs w:val="24"/>
        </w:rPr>
        <w:t>The Mining Communities gathered here commit to undertake a democratic process of collecting demands from mining affected communities across South Africa to bring all their demands together in a Peoples Mining Charter that should be included in the MPRDA.</w:t>
      </w:r>
    </w:p>
    <w:p w:rsidR="00EB1ECA" w:rsidRPr="003E7D6B" w:rsidRDefault="00EB1ECA" w:rsidP="006B63D3">
      <w:pPr>
        <w:pStyle w:val="EndnoteText"/>
        <w:rPr>
          <w:rFonts w:ascii="Arial" w:hAnsi="Arial" w:cs="Arial"/>
          <w:sz w:val="24"/>
          <w:szCs w:val="24"/>
        </w:rPr>
      </w:pPr>
    </w:p>
    <w:p w:rsidR="00812443" w:rsidRPr="003E7D6B" w:rsidRDefault="00EB1ECA" w:rsidP="006B63D3">
      <w:pPr>
        <w:pStyle w:val="EndnoteText"/>
        <w:rPr>
          <w:rFonts w:ascii="Arial" w:hAnsi="Arial" w:cs="Arial"/>
          <w:sz w:val="24"/>
          <w:szCs w:val="24"/>
        </w:rPr>
      </w:pPr>
      <w:r w:rsidRPr="003E7D6B">
        <w:rPr>
          <w:rFonts w:ascii="Arial" w:hAnsi="Arial" w:cs="Arial"/>
          <w:sz w:val="24"/>
          <w:szCs w:val="24"/>
        </w:rPr>
        <w:t xml:space="preserve">This declaration has been endorsed by the following </w:t>
      </w:r>
      <w:r w:rsidRPr="003E7D6B">
        <w:rPr>
          <w:rFonts w:ascii="Arial" w:hAnsi="Arial" w:cs="Arial"/>
          <w:sz w:val="24"/>
          <w:szCs w:val="24"/>
          <w:lang w:val="en-ZA"/>
        </w:rPr>
        <w:t>organisations</w:t>
      </w:r>
      <w:r w:rsidRPr="003E7D6B">
        <w:rPr>
          <w:rFonts w:ascii="Arial" w:hAnsi="Arial" w:cs="Arial"/>
          <w:sz w:val="24"/>
          <w:szCs w:val="24"/>
        </w:rPr>
        <w:t xml:space="preserve"> and communities:</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Mining Affected Communities United in Action - MACUA</w:t>
      </w:r>
      <w:r w:rsidRPr="003E7D6B">
        <w:rPr>
          <w:rFonts w:ascii="Arial" w:hAnsi="Arial" w:cs="Arial"/>
          <w:sz w:val="24"/>
          <w:szCs w:val="24"/>
        </w:rPr>
        <w:tab/>
        <w:t xml:space="preserve">KZN / </w:t>
      </w:r>
      <w:proofErr w:type="spellStart"/>
      <w:r w:rsidRPr="003E7D6B">
        <w:rPr>
          <w:rFonts w:ascii="Arial" w:hAnsi="Arial" w:cs="Arial"/>
          <w:sz w:val="24"/>
          <w:szCs w:val="24"/>
        </w:rPr>
        <w:t>Fuleni</w:t>
      </w:r>
      <w:proofErr w:type="spellEnd"/>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Women Affected by Mining United in Action- WAMUA</w:t>
      </w:r>
      <w:r w:rsidRPr="003E7D6B">
        <w:rPr>
          <w:rFonts w:ascii="Arial" w:hAnsi="Arial" w:cs="Arial"/>
          <w:sz w:val="24"/>
          <w:szCs w:val="24"/>
        </w:rPr>
        <w:tab/>
        <w:t>KZN /</w:t>
      </w:r>
      <w:proofErr w:type="spellStart"/>
      <w:r w:rsidRPr="003E7D6B">
        <w:rPr>
          <w:rFonts w:ascii="Arial" w:hAnsi="Arial" w:cs="Arial"/>
          <w:sz w:val="24"/>
          <w:szCs w:val="24"/>
        </w:rPr>
        <w:t>Fuleni</w:t>
      </w:r>
      <w:proofErr w:type="spellEnd"/>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WAMUA</w:t>
      </w:r>
      <w:r w:rsidRPr="003E7D6B">
        <w:rPr>
          <w:rFonts w:ascii="Arial" w:hAnsi="Arial" w:cs="Arial"/>
          <w:sz w:val="24"/>
          <w:szCs w:val="24"/>
        </w:rPr>
        <w:tab/>
        <w:t>MNS- Mpumalanga</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 xml:space="preserve"> WAMUA</w:t>
      </w:r>
      <w:r w:rsidRPr="003E7D6B">
        <w:rPr>
          <w:rFonts w:ascii="Arial" w:hAnsi="Arial" w:cs="Arial"/>
          <w:sz w:val="24"/>
          <w:szCs w:val="24"/>
        </w:rPr>
        <w:tab/>
        <w:t>Witbank - Mpumalanga</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WAMUA</w:t>
      </w:r>
      <w:r w:rsidRPr="003E7D6B">
        <w:rPr>
          <w:rFonts w:ascii="Arial" w:hAnsi="Arial" w:cs="Arial"/>
          <w:sz w:val="24"/>
          <w:szCs w:val="24"/>
        </w:rPr>
        <w:tab/>
        <w:t>Carolina - Mpumalanga</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Highveld Environmental Justice Network</w:t>
      </w:r>
      <w:r w:rsidRPr="003E7D6B">
        <w:rPr>
          <w:rFonts w:ascii="Arial" w:hAnsi="Arial" w:cs="Arial"/>
          <w:sz w:val="24"/>
          <w:szCs w:val="24"/>
        </w:rPr>
        <w:tab/>
        <w:t>Mpumalanga</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Middelburg Environmental Justice Network</w:t>
      </w:r>
      <w:r w:rsidRPr="003E7D6B">
        <w:rPr>
          <w:rFonts w:ascii="Arial" w:hAnsi="Arial" w:cs="Arial"/>
          <w:sz w:val="24"/>
          <w:szCs w:val="24"/>
        </w:rPr>
        <w:tab/>
        <w:t>Mpumalanga</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 xml:space="preserve">Ekurhuleni Environmental </w:t>
      </w:r>
      <w:proofErr w:type="spellStart"/>
      <w:r w:rsidRPr="003E7D6B">
        <w:rPr>
          <w:rFonts w:ascii="Arial" w:hAnsi="Arial" w:cs="Arial"/>
          <w:sz w:val="24"/>
          <w:szCs w:val="24"/>
        </w:rPr>
        <w:t>Organisation</w:t>
      </w:r>
      <w:proofErr w:type="spellEnd"/>
      <w:r w:rsidRPr="003E7D6B">
        <w:rPr>
          <w:rFonts w:ascii="Arial" w:hAnsi="Arial" w:cs="Arial"/>
          <w:sz w:val="24"/>
          <w:szCs w:val="24"/>
        </w:rPr>
        <w:t xml:space="preserve"> - EEO</w:t>
      </w:r>
      <w:r w:rsidRPr="003E7D6B">
        <w:rPr>
          <w:rFonts w:ascii="Arial" w:hAnsi="Arial" w:cs="Arial"/>
          <w:sz w:val="24"/>
          <w:szCs w:val="24"/>
        </w:rPr>
        <w:tab/>
        <w:t xml:space="preserve"> Springs -Gauteng</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Voice of the Poor Concerned Residents</w:t>
      </w:r>
      <w:r w:rsidRPr="003E7D6B">
        <w:rPr>
          <w:rFonts w:ascii="Arial" w:hAnsi="Arial" w:cs="Arial"/>
          <w:sz w:val="24"/>
          <w:szCs w:val="24"/>
        </w:rPr>
        <w:tab/>
        <w:t>Soweto - Gauteng</w:t>
      </w:r>
    </w:p>
    <w:p w:rsidR="009D2398" w:rsidRPr="003E7D6B" w:rsidRDefault="009D2398" w:rsidP="009D2398">
      <w:pPr>
        <w:pStyle w:val="EndnoteText"/>
        <w:numPr>
          <w:ilvl w:val="0"/>
          <w:numId w:val="4"/>
        </w:numPr>
        <w:rPr>
          <w:rFonts w:ascii="Arial" w:hAnsi="Arial" w:cs="Arial"/>
          <w:sz w:val="24"/>
          <w:szCs w:val="24"/>
        </w:rPr>
      </w:pPr>
      <w:proofErr w:type="spellStart"/>
      <w:r w:rsidRPr="003E7D6B">
        <w:rPr>
          <w:rFonts w:ascii="Arial" w:hAnsi="Arial" w:cs="Arial"/>
          <w:sz w:val="24"/>
          <w:szCs w:val="24"/>
        </w:rPr>
        <w:t>Khulumani</w:t>
      </w:r>
      <w:proofErr w:type="spellEnd"/>
      <w:r w:rsidRPr="003E7D6B">
        <w:rPr>
          <w:rFonts w:ascii="Arial" w:hAnsi="Arial" w:cs="Arial"/>
          <w:sz w:val="24"/>
          <w:szCs w:val="24"/>
        </w:rPr>
        <w:t xml:space="preserve"> Support Group </w:t>
      </w:r>
      <w:r w:rsidRPr="003E7D6B">
        <w:rPr>
          <w:rFonts w:ascii="Arial" w:hAnsi="Arial" w:cs="Arial"/>
          <w:sz w:val="24"/>
          <w:szCs w:val="24"/>
        </w:rPr>
        <w:tab/>
        <w:t xml:space="preserve"> Vaal - Gauteng</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MACUA</w:t>
      </w:r>
      <w:r w:rsidRPr="003E7D6B">
        <w:rPr>
          <w:rFonts w:ascii="Arial" w:hAnsi="Arial" w:cs="Arial"/>
          <w:sz w:val="24"/>
          <w:szCs w:val="24"/>
        </w:rPr>
        <w:tab/>
        <w:t>Gauteng</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MACUA</w:t>
      </w:r>
      <w:r w:rsidRPr="003E7D6B">
        <w:rPr>
          <w:rFonts w:ascii="Arial" w:hAnsi="Arial" w:cs="Arial"/>
          <w:sz w:val="24"/>
          <w:szCs w:val="24"/>
        </w:rPr>
        <w:tab/>
        <w:t>Northwest</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BUA Mining Affected Communities</w:t>
      </w:r>
      <w:r w:rsidRPr="003E7D6B">
        <w:rPr>
          <w:rFonts w:ascii="Arial" w:hAnsi="Arial" w:cs="Arial"/>
          <w:sz w:val="24"/>
          <w:szCs w:val="24"/>
        </w:rPr>
        <w:tab/>
        <w:t>Northwest</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MACUA</w:t>
      </w:r>
      <w:r w:rsidRPr="003E7D6B">
        <w:rPr>
          <w:rFonts w:ascii="Arial" w:hAnsi="Arial" w:cs="Arial"/>
          <w:sz w:val="24"/>
          <w:szCs w:val="24"/>
        </w:rPr>
        <w:tab/>
        <w:t>Limpopo</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MACUA</w:t>
      </w:r>
      <w:r w:rsidRPr="003E7D6B">
        <w:rPr>
          <w:rFonts w:ascii="Arial" w:hAnsi="Arial" w:cs="Arial"/>
          <w:sz w:val="24"/>
          <w:szCs w:val="24"/>
        </w:rPr>
        <w:tab/>
        <w:t>Limpopo</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Southern Africa Green Revolutionary Council - SAGRC</w:t>
      </w:r>
      <w:r w:rsidRPr="003E7D6B">
        <w:rPr>
          <w:rFonts w:ascii="Arial" w:hAnsi="Arial" w:cs="Arial"/>
          <w:sz w:val="24"/>
          <w:szCs w:val="24"/>
        </w:rPr>
        <w:tab/>
        <w:t>Mpumalanga</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MACUA</w:t>
      </w:r>
      <w:r w:rsidRPr="003E7D6B">
        <w:rPr>
          <w:rFonts w:ascii="Arial" w:hAnsi="Arial" w:cs="Arial"/>
          <w:sz w:val="24"/>
          <w:szCs w:val="24"/>
        </w:rPr>
        <w:tab/>
        <w:t xml:space="preserve"> </w:t>
      </w:r>
      <w:proofErr w:type="spellStart"/>
      <w:r w:rsidRPr="003E7D6B">
        <w:rPr>
          <w:rFonts w:ascii="Arial" w:hAnsi="Arial" w:cs="Arial"/>
          <w:sz w:val="24"/>
          <w:szCs w:val="24"/>
        </w:rPr>
        <w:t>Mokopane</w:t>
      </w:r>
      <w:proofErr w:type="spellEnd"/>
      <w:r w:rsidRPr="003E7D6B">
        <w:rPr>
          <w:rFonts w:ascii="Arial" w:hAnsi="Arial" w:cs="Arial"/>
          <w:sz w:val="24"/>
          <w:szCs w:val="24"/>
        </w:rPr>
        <w:t xml:space="preserve"> - Limpopo</w:t>
      </w:r>
    </w:p>
    <w:p w:rsidR="009D2398" w:rsidRPr="003E7D6B" w:rsidRDefault="009D2398" w:rsidP="009D2398">
      <w:pPr>
        <w:pStyle w:val="EndnoteText"/>
        <w:numPr>
          <w:ilvl w:val="0"/>
          <w:numId w:val="4"/>
        </w:numPr>
        <w:rPr>
          <w:rFonts w:ascii="Arial" w:hAnsi="Arial" w:cs="Arial"/>
          <w:sz w:val="24"/>
          <w:szCs w:val="24"/>
        </w:rPr>
      </w:pPr>
      <w:proofErr w:type="spellStart"/>
      <w:r w:rsidRPr="003E7D6B">
        <w:rPr>
          <w:rFonts w:ascii="Arial" w:hAnsi="Arial" w:cs="Arial"/>
          <w:sz w:val="24"/>
          <w:szCs w:val="24"/>
        </w:rPr>
        <w:t>Monametse</w:t>
      </w:r>
      <w:proofErr w:type="spellEnd"/>
      <w:r w:rsidRPr="003E7D6B">
        <w:rPr>
          <w:rFonts w:ascii="Arial" w:hAnsi="Arial" w:cs="Arial"/>
          <w:sz w:val="24"/>
          <w:szCs w:val="24"/>
        </w:rPr>
        <w:tab/>
        <w:t>Limpopo</w:t>
      </w:r>
    </w:p>
    <w:p w:rsidR="009D2398" w:rsidRPr="003E7D6B" w:rsidRDefault="009D2398" w:rsidP="009D2398">
      <w:pPr>
        <w:pStyle w:val="EndnoteText"/>
        <w:numPr>
          <w:ilvl w:val="0"/>
          <w:numId w:val="4"/>
        </w:numPr>
        <w:rPr>
          <w:rFonts w:ascii="Arial" w:hAnsi="Arial" w:cs="Arial"/>
          <w:sz w:val="24"/>
          <w:szCs w:val="24"/>
        </w:rPr>
      </w:pPr>
      <w:proofErr w:type="spellStart"/>
      <w:r w:rsidRPr="003E7D6B">
        <w:rPr>
          <w:rFonts w:ascii="Arial" w:hAnsi="Arial" w:cs="Arial"/>
          <w:sz w:val="24"/>
          <w:szCs w:val="24"/>
        </w:rPr>
        <w:t>Kopanong</w:t>
      </w:r>
      <w:proofErr w:type="spellEnd"/>
      <w:r w:rsidRPr="003E7D6B">
        <w:rPr>
          <w:rFonts w:ascii="Arial" w:hAnsi="Arial" w:cs="Arial"/>
          <w:sz w:val="24"/>
          <w:szCs w:val="24"/>
        </w:rPr>
        <w:t xml:space="preserve"> Formation Committee</w:t>
      </w:r>
      <w:r w:rsidRPr="003E7D6B">
        <w:rPr>
          <w:rFonts w:ascii="Arial" w:hAnsi="Arial" w:cs="Arial"/>
          <w:sz w:val="24"/>
          <w:szCs w:val="24"/>
        </w:rPr>
        <w:tab/>
      </w:r>
      <w:proofErr w:type="spellStart"/>
      <w:r w:rsidRPr="003E7D6B">
        <w:rPr>
          <w:rFonts w:ascii="Arial" w:hAnsi="Arial" w:cs="Arial"/>
          <w:sz w:val="24"/>
          <w:szCs w:val="24"/>
        </w:rPr>
        <w:t>Mokopane</w:t>
      </w:r>
      <w:proofErr w:type="spellEnd"/>
      <w:r w:rsidRPr="003E7D6B">
        <w:rPr>
          <w:rFonts w:ascii="Arial" w:hAnsi="Arial" w:cs="Arial"/>
          <w:sz w:val="24"/>
          <w:szCs w:val="24"/>
        </w:rPr>
        <w:t xml:space="preserve"> - Limpopo</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Shubert Park Residents Committee</w:t>
      </w:r>
      <w:r w:rsidRPr="003E7D6B">
        <w:rPr>
          <w:rFonts w:ascii="Arial" w:hAnsi="Arial" w:cs="Arial"/>
          <w:sz w:val="24"/>
          <w:szCs w:val="24"/>
        </w:rPr>
        <w:tab/>
        <w:t>Gauteng</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Jubilee SA</w:t>
      </w:r>
      <w:r w:rsidRPr="003E7D6B">
        <w:rPr>
          <w:rFonts w:ascii="Arial" w:hAnsi="Arial" w:cs="Arial"/>
          <w:sz w:val="24"/>
          <w:szCs w:val="24"/>
        </w:rPr>
        <w:tab/>
        <w:t>Free State</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 xml:space="preserve">Gold and Uranium Belt Impact Censoring </w:t>
      </w:r>
      <w:proofErr w:type="spellStart"/>
      <w:r w:rsidRPr="003E7D6B">
        <w:rPr>
          <w:rFonts w:ascii="Arial" w:hAnsi="Arial" w:cs="Arial"/>
          <w:sz w:val="24"/>
          <w:szCs w:val="24"/>
        </w:rPr>
        <w:t>Organisation</w:t>
      </w:r>
      <w:proofErr w:type="spellEnd"/>
      <w:r w:rsidRPr="003E7D6B">
        <w:rPr>
          <w:rFonts w:ascii="Arial" w:hAnsi="Arial" w:cs="Arial"/>
          <w:sz w:val="24"/>
          <w:szCs w:val="24"/>
        </w:rPr>
        <w:t xml:space="preserve"> - GUBICO</w:t>
      </w:r>
      <w:r w:rsidRPr="003E7D6B">
        <w:rPr>
          <w:rFonts w:ascii="Arial" w:hAnsi="Arial" w:cs="Arial"/>
          <w:sz w:val="24"/>
          <w:szCs w:val="24"/>
        </w:rPr>
        <w:tab/>
        <w:t>Free State</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MACUA</w:t>
      </w:r>
      <w:r w:rsidRPr="003E7D6B">
        <w:rPr>
          <w:rFonts w:ascii="Arial" w:hAnsi="Arial" w:cs="Arial"/>
          <w:sz w:val="24"/>
          <w:szCs w:val="24"/>
        </w:rPr>
        <w:tab/>
        <w:t>Kuruman -Northern Cape</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WAMUA</w:t>
      </w:r>
      <w:r w:rsidRPr="003E7D6B">
        <w:rPr>
          <w:rFonts w:ascii="Arial" w:hAnsi="Arial" w:cs="Arial"/>
          <w:sz w:val="24"/>
          <w:szCs w:val="24"/>
        </w:rPr>
        <w:tab/>
        <w:t>Kuruman -Northern Cape</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MWA</w:t>
      </w:r>
      <w:r w:rsidRPr="003E7D6B">
        <w:rPr>
          <w:rFonts w:ascii="Arial" w:hAnsi="Arial" w:cs="Arial"/>
          <w:sz w:val="24"/>
          <w:szCs w:val="24"/>
        </w:rPr>
        <w:tab/>
        <w:t>Mpumalanga</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KWE</w:t>
      </w:r>
      <w:r w:rsidRPr="003E7D6B">
        <w:rPr>
          <w:rFonts w:ascii="Arial" w:hAnsi="Arial" w:cs="Arial"/>
          <w:sz w:val="24"/>
          <w:szCs w:val="24"/>
        </w:rPr>
        <w:tab/>
        <w:t>Mpumalanga</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Vaal Environmental Justice Alliance - VEJA</w:t>
      </w:r>
      <w:r w:rsidRPr="003E7D6B">
        <w:rPr>
          <w:rFonts w:ascii="Arial" w:hAnsi="Arial" w:cs="Arial"/>
          <w:sz w:val="24"/>
          <w:szCs w:val="24"/>
        </w:rPr>
        <w:tab/>
        <w:t>Vaal -Gauteng</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VEJA</w:t>
      </w:r>
      <w:r w:rsidRPr="003E7D6B">
        <w:rPr>
          <w:rFonts w:ascii="Arial" w:hAnsi="Arial" w:cs="Arial"/>
          <w:sz w:val="24"/>
          <w:szCs w:val="24"/>
        </w:rPr>
        <w:tab/>
        <w:t>Free State</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Sasolburg Air quality</w:t>
      </w:r>
      <w:r w:rsidRPr="003E7D6B">
        <w:rPr>
          <w:rFonts w:ascii="Arial" w:hAnsi="Arial" w:cs="Arial"/>
          <w:sz w:val="24"/>
          <w:szCs w:val="24"/>
        </w:rPr>
        <w:tab/>
        <w:t xml:space="preserve"> Sasolburg - Gauteng</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Southern Cape Land Committee - SCLC</w:t>
      </w:r>
      <w:r w:rsidRPr="003E7D6B">
        <w:rPr>
          <w:rFonts w:ascii="Arial" w:hAnsi="Arial" w:cs="Arial"/>
          <w:sz w:val="24"/>
          <w:szCs w:val="24"/>
        </w:rPr>
        <w:tab/>
      </w:r>
      <w:proofErr w:type="spellStart"/>
      <w:r w:rsidRPr="003E7D6B">
        <w:rPr>
          <w:rFonts w:ascii="Arial" w:hAnsi="Arial" w:cs="Arial"/>
          <w:sz w:val="24"/>
          <w:szCs w:val="24"/>
        </w:rPr>
        <w:t>Graaf</w:t>
      </w:r>
      <w:proofErr w:type="spellEnd"/>
      <w:r w:rsidRPr="003E7D6B">
        <w:rPr>
          <w:rFonts w:ascii="Arial" w:hAnsi="Arial" w:cs="Arial"/>
          <w:sz w:val="24"/>
          <w:szCs w:val="24"/>
        </w:rPr>
        <w:t xml:space="preserve"> </w:t>
      </w:r>
      <w:proofErr w:type="spellStart"/>
      <w:r w:rsidRPr="003E7D6B">
        <w:rPr>
          <w:rFonts w:ascii="Arial" w:hAnsi="Arial" w:cs="Arial"/>
          <w:sz w:val="24"/>
          <w:szCs w:val="24"/>
        </w:rPr>
        <w:t>Reinet</w:t>
      </w:r>
      <w:proofErr w:type="spellEnd"/>
      <w:r w:rsidRPr="003E7D6B">
        <w:rPr>
          <w:rFonts w:ascii="Arial" w:hAnsi="Arial" w:cs="Arial"/>
          <w:sz w:val="24"/>
          <w:szCs w:val="24"/>
        </w:rPr>
        <w:t xml:space="preserve"> - </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SCLC</w:t>
      </w:r>
      <w:r w:rsidRPr="003E7D6B">
        <w:rPr>
          <w:rFonts w:ascii="Arial" w:hAnsi="Arial" w:cs="Arial"/>
          <w:sz w:val="24"/>
          <w:szCs w:val="24"/>
        </w:rPr>
        <w:tab/>
        <w:t xml:space="preserve"> </w:t>
      </w:r>
      <w:proofErr w:type="spellStart"/>
      <w:r w:rsidRPr="003E7D6B">
        <w:rPr>
          <w:rFonts w:ascii="Arial" w:hAnsi="Arial" w:cs="Arial"/>
          <w:sz w:val="24"/>
          <w:szCs w:val="24"/>
        </w:rPr>
        <w:t>Willowmore</w:t>
      </w:r>
      <w:proofErr w:type="spellEnd"/>
      <w:r w:rsidRPr="003E7D6B">
        <w:rPr>
          <w:rFonts w:ascii="Arial" w:hAnsi="Arial" w:cs="Arial"/>
          <w:sz w:val="24"/>
          <w:szCs w:val="24"/>
        </w:rPr>
        <w:t xml:space="preserve"> Western Cape</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lastRenderedPageBreak/>
        <w:t>SCLC</w:t>
      </w:r>
      <w:r w:rsidRPr="003E7D6B">
        <w:rPr>
          <w:rFonts w:ascii="Arial" w:hAnsi="Arial" w:cs="Arial"/>
          <w:sz w:val="24"/>
          <w:szCs w:val="24"/>
        </w:rPr>
        <w:tab/>
        <w:t>Beaufort West – Western Cape</w:t>
      </w:r>
    </w:p>
    <w:p w:rsidR="009D2398" w:rsidRPr="003E7D6B" w:rsidRDefault="009D2398" w:rsidP="009D2398">
      <w:pPr>
        <w:pStyle w:val="EndnoteText"/>
        <w:numPr>
          <w:ilvl w:val="0"/>
          <w:numId w:val="4"/>
        </w:numPr>
        <w:rPr>
          <w:rFonts w:ascii="Arial" w:hAnsi="Arial" w:cs="Arial"/>
          <w:sz w:val="24"/>
          <w:szCs w:val="24"/>
        </w:rPr>
      </w:pPr>
      <w:proofErr w:type="spellStart"/>
      <w:r w:rsidRPr="003E7D6B">
        <w:rPr>
          <w:rFonts w:ascii="Arial" w:hAnsi="Arial" w:cs="Arial"/>
          <w:sz w:val="24"/>
          <w:szCs w:val="24"/>
        </w:rPr>
        <w:t>Sikala</w:t>
      </w:r>
      <w:proofErr w:type="spellEnd"/>
      <w:r w:rsidRPr="003E7D6B">
        <w:rPr>
          <w:rFonts w:ascii="Arial" w:hAnsi="Arial" w:cs="Arial"/>
          <w:sz w:val="24"/>
          <w:szCs w:val="24"/>
        </w:rPr>
        <w:t xml:space="preserve"> </w:t>
      </w:r>
      <w:proofErr w:type="spellStart"/>
      <w:r w:rsidRPr="003E7D6B">
        <w:rPr>
          <w:rFonts w:ascii="Arial" w:hAnsi="Arial" w:cs="Arial"/>
          <w:sz w:val="24"/>
          <w:szCs w:val="24"/>
        </w:rPr>
        <w:t>Sonke</w:t>
      </w:r>
      <w:proofErr w:type="spellEnd"/>
      <w:r w:rsidRPr="003E7D6B">
        <w:rPr>
          <w:rFonts w:ascii="Arial" w:hAnsi="Arial" w:cs="Arial"/>
          <w:sz w:val="24"/>
          <w:szCs w:val="24"/>
        </w:rPr>
        <w:tab/>
        <w:t xml:space="preserve"> </w:t>
      </w:r>
      <w:proofErr w:type="spellStart"/>
      <w:r w:rsidRPr="003E7D6B">
        <w:rPr>
          <w:rFonts w:ascii="Arial" w:hAnsi="Arial" w:cs="Arial"/>
          <w:sz w:val="24"/>
          <w:szCs w:val="24"/>
        </w:rPr>
        <w:t>Marikana</w:t>
      </w:r>
      <w:proofErr w:type="spellEnd"/>
      <w:r w:rsidRPr="003E7D6B">
        <w:rPr>
          <w:rFonts w:ascii="Arial" w:hAnsi="Arial" w:cs="Arial"/>
          <w:sz w:val="24"/>
          <w:szCs w:val="24"/>
        </w:rPr>
        <w:t xml:space="preserve"> - Northwest</w:t>
      </w:r>
    </w:p>
    <w:p w:rsidR="009D2398" w:rsidRPr="003E7D6B" w:rsidRDefault="009D2398" w:rsidP="009D2398">
      <w:pPr>
        <w:pStyle w:val="EndnoteText"/>
        <w:numPr>
          <w:ilvl w:val="0"/>
          <w:numId w:val="4"/>
        </w:numPr>
        <w:rPr>
          <w:rFonts w:ascii="Arial" w:hAnsi="Arial" w:cs="Arial"/>
          <w:sz w:val="24"/>
          <w:szCs w:val="24"/>
        </w:rPr>
      </w:pPr>
      <w:proofErr w:type="spellStart"/>
      <w:r w:rsidRPr="003E7D6B">
        <w:rPr>
          <w:rFonts w:ascii="Arial" w:hAnsi="Arial" w:cs="Arial"/>
          <w:sz w:val="24"/>
          <w:szCs w:val="24"/>
        </w:rPr>
        <w:t>Bakgatla</w:t>
      </w:r>
      <w:proofErr w:type="spellEnd"/>
      <w:r w:rsidRPr="003E7D6B">
        <w:rPr>
          <w:rFonts w:ascii="Arial" w:hAnsi="Arial" w:cs="Arial"/>
          <w:sz w:val="24"/>
          <w:szCs w:val="24"/>
        </w:rPr>
        <w:tab/>
        <w:t xml:space="preserve"> North West</w:t>
      </w:r>
    </w:p>
    <w:p w:rsidR="009D2398" w:rsidRPr="003E7D6B" w:rsidRDefault="009D2398" w:rsidP="009D2398">
      <w:pPr>
        <w:pStyle w:val="EndnoteText"/>
        <w:numPr>
          <w:ilvl w:val="0"/>
          <w:numId w:val="4"/>
        </w:numPr>
        <w:rPr>
          <w:rFonts w:ascii="Arial" w:hAnsi="Arial" w:cs="Arial"/>
          <w:sz w:val="24"/>
          <w:szCs w:val="24"/>
        </w:rPr>
      </w:pPr>
      <w:proofErr w:type="spellStart"/>
      <w:r w:rsidRPr="003E7D6B">
        <w:rPr>
          <w:rFonts w:ascii="Arial" w:hAnsi="Arial" w:cs="Arial"/>
          <w:sz w:val="24"/>
          <w:szCs w:val="24"/>
        </w:rPr>
        <w:t>Bapo</w:t>
      </w:r>
      <w:proofErr w:type="spellEnd"/>
      <w:r w:rsidRPr="003E7D6B">
        <w:rPr>
          <w:rFonts w:ascii="Arial" w:hAnsi="Arial" w:cs="Arial"/>
          <w:sz w:val="24"/>
          <w:szCs w:val="24"/>
        </w:rPr>
        <w:t xml:space="preserve"> </w:t>
      </w:r>
      <w:proofErr w:type="spellStart"/>
      <w:r w:rsidRPr="003E7D6B">
        <w:rPr>
          <w:rFonts w:ascii="Arial" w:hAnsi="Arial" w:cs="Arial"/>
          <w:sz w:val="24"/>
          <w:szCs w:val="24"/>
        </w:rPr>
        <w:t>ba</w:t>
      </w:r>
      <w:proofErr w:type="spellEnd"/>
      <w:r w:rsidRPr="003E7D6B">
        <w:rPr>
          <w:rFonts w:ascii="Arial" w:hAnsi="Arial" w:cs="Arial"/>
          <w:sz w:val="24"/>
          <w:szCs w:val="24"/>
        </w:rPr>
        <w:t xml:space="preserve"> </w:t>
      </w:r>
      <w:proofErr w:type="spellStart"/>
      <w:r w:rsidRPr="003E7D6B">
        <w:rPr>
          <w:rFonts w:ascii="Arial" w:hAnsi="Arial" w:cs="Arial"/>
          <w:sz w:val="24"/>
          <w:szCs w:val="24"/>
        </w:rPr>
        <w:t>mogale</w:t>
      </w:r>
      <w:proofErr w:type="spellEnd"/>
      <w:r w:rsidRPr="003E7D6B">
        <w:rPr>
          <w:rFonts w:ascii="Arial" w:hAnsi="Arial" w:cs="Arial"/>
          <w:sz w:val="24"/>
          <w:szCs w:val="24"/>
        </w:rPr>
        <w:tab/>
        <w:t>Northwest</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WLC</w:t>
      </w:r>
      <w:r w:rsidRPr="003E7D6B">
        <w:rPr>
          <w:rFonts w:ascii="Arial" w:hAnsi="Arial" w:cs="Arial"/>
          <w:sz w:val="24"/>
          <w:szCs w:val="24"/>
        </w:rPr>
        <w:tab/>
        <w:t>Northwest</w:t>
      </w:r>
    </w:p>
    <w:p w:rsidR="009D2398" w:rsidRPr="003E7D6B" w:rsidRDefault="009D2398" w:rsidP="009D2398">
      <w:pPr>
        <w:pStyle w:val="EndnoteText"/>
        <w:numPr>
          <w:ilvl w:val="0"/>
          <w:numId w:val="4"/>
        </w:numPr>
        <w:rPr>
          <w:rFonts w:ascii="Arial" w:hAnsi="Arial" w:cs="Arial"/>
          <w:sz w:val="24"/>
          <w:szCs w:val="24"/>
        </w:rPr>
      </w:pPr>
      <w:proofErr w:type="spellStart"/>
      <w:r w:rsidRPr="003E7D6B">
        <w:rPr>
          <w:rFonts w:ascii="Arial" w:hAnsi="Arial" w:cs="Arial"/>
          <w:sz w:val="24"/>
          <w:szCs w:val="24"/>
        </w:rPr>
        <w:t>Bafokeng</w:t>
      </w:r>
      <w:proofErr w:type="spellEnd"/>
      <w:r w:rsidRPr="003E7D6B">
        <w:rPr>
          <w:rFonts w:ascii="Arial" w:hAnsi="Arial" w:cs="Arial"/>
          <w:sz w:val="24"/>
          <w:szCs w:val="24"/>
        </w:rPr>
        <w:t xml:space="preserve"> Land Buyers</w:t>
      </w:r>
      <w:r w:rsidRPr="003E7D6B">
        <w:rPr>
          <w:rFonts w:ascii="Arial" w:hAnsi="Arial" w:cs="Arial"/>
          <w:sz w:val="24"/>
          <w:szCs w:val="24"/>
        </w:rPr>
        <w:tab/>
        <w:t>Northwest</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Sekhukhune</w:t>
      </w:r>
      <w:r w:rsidRPr="003E7D6B">
        <w:rPr>
          <w:rFonts w:ascii="Arial" w:hAnsi="Arial" w:cs="Arial"/>
          <w:sz w:val="24"/>
          <w:szCs w:val="24"/>
        </w:rPr>
        <w:tab/>
        <w:t>Limpopo</w:t>
      </w:r>
    </w:p>
    <w:p w:rsidR="009D2398" w:rsidRPr="003E7D6B" w:rsidRDefault="009D2398" w:rsidP="009D2398">
      <w:pPr>
        <w:pStyle w:val="EndnoteText"/>
        <w:numPr>
          <w:ilvl w:val="0"/>
          <w:numId w:val="4"/>
        </w:numPr>
        <w:rPr>
          <w:rFonts w:ascii="Arial" w:hAnsi="Arial" w:cs="Arial"/>
          <w:sz w:val="24"/>
          <w:szCs w:val="24"/>
        </w:rPr>
      </w:pPr>
      <w:proofErr w:type="spellStart"/>
      <w:r w:rsidRPr="003E7D6B">
        <w:rPr>
          <w:rFonts w:ascii="Arial" w:hAnsi="Arial" w:cs="Arial"/>
          <w:sz w:val="24"/>
          <w:szCs w:val="24"/>
        </w:rPr>
        <w:t>Bagatla</w:t>
      </w:r>
      <w:proofErr w:type="spellEnd"/>
      <w:r w:rsidRPr="003E7D6B">
        <w:rPr>
          <w:rFonts w:ascii="Arial" w:hAnsi="Arial" w:cs="Arial"/>
          <w:sz w:val="24"/>
          <w:szCs w:val="24"/>
        </w:rPr>
        <w:tab/>
        <w:t>Northwest</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COBACO</w:t>
      </w:r>
      <w:r w:rsidRPr="003E7D6B">
        <w:rPr>
          <w:rFonts w:ascii="Arial" w:hAnsi="Arial" w:cs="Arial"/>
          <w:sz w:val="24"/>
          <w:szCs w:val="24"/>
        </w:rPr>
        <w:tab/>
        <w:t>Northwest</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PCCF</w:t>
      </w:r>
      <w:r w:rsidRPr="003E7D6B">
        <w:rPr>
          <w:rFonts w:ascii="Arial" w:hAnsi="Arial" w:cs="Arial"/>
          <w:sz w:val="24"/>
          <w:szCs w:val="24"/>
        </w:rPr>
        <w:tab/>
        <w:t>Northwest</w:t>
      </w:r>
    </w:p>
    <w:p w:rsidR="009D2398" w:rsidRPr="003E7D6B" w:rsidRDefault="009D2398" w:rsidP="009D2398">
      <w:pPr>
        <w:pStyle w:val="EndnoteText"/>
        <w:numPr>
          <w:ilvl w:val="0"/>
          <w:numId w:val="4"/>
        </w:numPr>
        <w:rPr>
          <w:rFonts w:ascii="Arial" w:hAnsi="Arial" w:cs="Arial"/>
          <w:sz w:val="24"/>
          <w:szCs w:val="24"/>
        </w:rPr>
      </w:pPr>
      <w:proofErr w:type="spellStart"/>
      <w:r w:rsidRPr="003E7D6B">
        <w:rPr>
          <w:rFonts w:ascii="Arial" w:hAnsi="Arial" w:cs="Arial"/>
          <w:sz w:val="24"/>
          <w:szCs w:val="24"/>
        </w:rPr>
        <w:t>Twickenham</w:t>
      </w:r>
      <w:proofErr w:type="spellEnd"/>
      <w:r w:rsidRPr="003E7D6B">
        <w:rPr>
          <w:rFonts w:ascii="Arial" w:hAnsi="Arial" w:cs="Arial"/>
          <w:sz w:val="24"/>
          <w:szCs w:val="24"/>
        </w:rPr>
        <w:t xml:space="preserve"> Mine</w:t>
      </w:r>
      <w:r w:rsidRPr="003E7D6B">
        <w:rPr>
          <w:rFonts w:ascii="Arial" w:hAnsi="Arial" w:cs="Arial"/>
          <w:sz w:val="24"/>
          <w:szCs w:val="24"/>
        </w:rPr>
        <w:tab/>
        <w:t>Northwest</w:t>
      </w:r>
    </w:p>
    <w:p w:rsidR="009D2398" w:rsidRPr="003E7D6B" w:rsidRDefault="009D2398" w:rsidP="009D2398">
      <w:pPr>
        <w:pStyle w:val="EndnoteText"/>
        <w:numPr>
          <w:ilvl w:val="0"/>
          <w:numId w:val="4"/>
        </w:numPr>
        <w:rPr>
          <w:rFonts w:ascii="Arial" w:hAnsi="Arial" w:cs="Arial"/>
          <w:sz w:val="24"/>
          <w:szCs w:val="24"/>
        </w:rPr>
      </w:pPr>
      <w:proofErr w:type="spellStart"/>
      <w:r w:rsidRPr="003E7D6B">
        <w:rPr>
          <w:rFonts w:ascii="Arial" w:hAnsi="Arial" w:cs="Arial"/>
          <w:sz w:val="24"/>
          <w:szCs w:val="24"/>
        </w:rPr>
        <w:t>Ingali</w:t>
      </w:r>
      <w:proofErr w:type="spellEnd"/>
      <w:r w:rsidRPr="003E7D6B">
        <w:rPr>
          <w:rFonts w:ascii="Arial" w:hAnsi="Arial" w:cs="Arial"/>
          <w:sz w:val="24"/>
          <w:szCs w:val="24"/>
        </w:rPr>
        <w:t xml:space="preserve"> Community</w:t>
      </w:r>
      <w:r w:rsidRPr="003E7D6B">
        <w:rPr>
          <w:rFonts w:ascii="Arial" w:hAnsi="Arial" w:cs="Arial"/>
          <w:sz w:val="24"/>
          <w:szCs w:val="24"/>
        </w:rPr>
        <w:tab/>
        <w:t xml:space="preserve">South </w:t>
      </w:r>
      <w:proofErr w:type="spellStart"/>
      <w:r w:rsidRPr="003E7D6B">
        <w:rPr>
          <w:rFonts w:ascii="Arial" w:hAnsi="Arial" w:cs="Arial"/>
          <w:sz w:val="24"/>
          <w:szCs w:val="24"/>
        </w:rPr>
        <w:t>vaal</w:t>
      </w:r>
      <w:proofErr w:type="spellEnd"/>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Land Access Movement Of South Africa - LAMOSA</w:t>
      </w:r>
      <w:r w:rsidRPr="003E7D6B">
        <w:rPr>
          <w:rFonts w:ascii="Arial" w:hAnsi="Arial" w:cs="Arial"/>
          <w:sz w:val="24"/>
          <w:szCs w:val="24"/>
        </w:rPr>
        <w:tab/>
        <w:t>Gauteng</w:t>
      </w:r>
    </w:p>
    <w:p w:rsidR="009D2398" w:rsidRPr="003E7D6B" w:rsidRDefault="009D2398" w:rsidP="009D2398">
      <w:pPr>
        <w:pStyle w:val="EndnoteText"/>
        <w:numPr>
          <w:ilvl w:val="0"/>
          <w:numId w:val="4"/>
        </w:numPr>
        <w:rPr>
          <w:rFonts w:ascii="Arial" w:hAnsi="Arial" w:cs="Arial"/>
          <w:sz w:val="24"/>
          <w:szCs w:val="24"/>
        </w:rPr>
      </w:pPr>
      <w:proofErr w:type="spellStart"/>
      <w:r w:rsidRPr="003E7D6B">
        <w:rPr>
          <w:rFonts w:ascii="Arial" w:hAnsi="Arial" w:cs="Arial"/>
          <w:sz w:val="24"/>
          <w:szCs w:val="24"/>
        </w:rPr>
        <w:t>Bathlabile</w:t>
      </w:r>
      <w:proofErr w:type="spellEnd"/>
      <w:r w:rsidRPr="003E7D6B">
        <w:rPr>
          <w:rFonts w:ascii="Arial" w:hAnsi="Arial" w:cs="Arial"/>
          <w:sz w:val="24"/>
          <w:szCs w:val="24"/>
        </w:rPr>
        <w:tab/>
        <w:t>Limpopo</w:t>
      </w:r>
    </w:p>
    <w:p w:rsidR="009D2398" w:rsidRPr="003E7D6B" w:rsidRDefault="009D2398" w:rsidP="009D2398">
      <w:pPr>
        <w:pStyle w:val="EndnoteText"/>
        <w:numPr>
          <w:ilvl w:val="0"/>
          <w:numId w:val="4"/>
        </w:numPr>
        <w:rPr>
          <w:rFonts w:ascii="Arial" w:hAnsi="Arial" w:cs="Arial"/>
          <w:sz w:val="24"/>
          <w:szCs w:val="24"/>
        </w:rPr>
      </w:pPr>
      <w:proofErr w:type="spellStart"/>
      <w:r w:rsidRPr="003E7D6B">
        <w:rPr>
          <w:rFonts w:ascii="Arial" w:hAnsi="Arial" w:cs="Arial"/>
          <w:sz w:val="24"/>
          <w:szCs w:val="24"/>
        </w:rPr>
        <w:t>Madadeni</w:t>
      </w:r>
      <w:proofErr w:type="spellEnd"/>
      <w:r w:rsidRPr="003E7D6B">
        <w:rPr>
          <w:rFonts w:ascii="Arial" w:hAnsi="Arial" w:cs="Arial"/>
          <w:sz w:val="24"/>
          <w:szCs w:val="24"/>
        </w:rPr>
        <w:tab/>
        <w:t>Mpumalanga</w:t>
      </w:r>
    </w:p>
    <w:p w:rsidR="009D2398" w:rsidRPr="003E7D6B" w:rsidRDefault="009D2398" w:rsidP="009D2398">
      <w:pPr>
        <w:pStyle w:val="EndnoteText"/>
        <w:numPr>
          <w:ilvl w:val="0"/>
          <w:numId w:val="4"/>
        </w:numPr>
        <w:rPr>
          <w:rFonts w:ascii="Arial" w:hAnsi="Arial" w:cs="Arial"/>
          <w:sz w:val="24"/>
          <w:szCs w:val="24"/>
        </w:rPr>
      </w:pPr>
      <w:proofErr w:type="spellStart"/>
      <w:r w:rsidRPr="003E7D6B">
        <w:rPr>
          <w:rFonts w:ascii="Arial" w:hAnsi="Arial" w:cs="Arial"/>
          <w:sz w:val="24"/>
          <w:szCs w:val="24"/>
        </w:rPr>
        <w:t>Mtubatuba</w:t>
      </w:r>
      <w:proofErr w:type="spellEnd"/>
      <w:r w:rsidRPr="003E7D6B">
        <w:rPr>
          <w:rFonts w:ascii="Arial" w:hAnsi="Arial" w:cs="Arial"/>
          <w:sz w:val="24"/>
          <w:szCs w:val="24"/>
        </w:rPr>
        <w:tab/>
        <w:t>KZN</w:t>
      </w:r>
    </w:p>
    <w:p w:rsidR="009D2398" w:rsidRPr="003E7D6B" w:rsidRDefault="009D2398" w:rsidP="009D2398">
      <w:pPr>
        <w:pStyle w:val="EndnoteText"/>
        <w:numPr>
          <w:ilvl w:val="0"/>
          <w:numId w:val="4"/>
        </w:numPr>
        <w:rPr>
          <w:rFonts w:ascii="Arial" w:hAnsi="Arial" w:cs="Arial"/>
          <w:sz w:val="24"/>
          <w:szCs w:val="24"/>
        </w:rPr>
      </w:pPr>
      <w:proofErr w:type="spellStart"/>
      <w:r w:rsidRPr="003E7D6B">
        <w:rPr>
          <w:rFonts w:ascii="Arial" w:hAnsi="Arial" w:cs="Arial"/>
          <w:sz w:val="24"/>
          <w:szCs w:val="24"/>
        </w:rPr>
        <w:t>Riverlea</w:t>
      </w:r>
      <w:proofErr w:type="spellEnd"/>
      <w:r w:rsidRPr="003E7D6B">
        <w:rPr>
          <w:rFonts w:ascii="Arial" w:hAnsi="Arial" w:cs="Arial"/>
          <w:sz w:val="24"/>
          <w:szCs w:val="24"/>
        </w:rPr>
        <w:t xml:space="preserve">  </w:t>
      </w:r>
      <w:r w:rsidRPr="003E7D6B">
        <w:rPr>
          <w:rFonts w:ascii="Arial" w:hAnsi="Arial" w:cs="Arial"/>
          <w:sz w:val="24"/>
          <w:szCs w:val="24"/>
        </w:rPr>
        <w:tab/>
        <w:t>Gauteng</w:t>
      </w:r>
    </w:p>
    <w:p w:rsidR="009D2398" w:rsidRPr="003E7D6B" w:rsidRDefault="009D2398" w:rsidP="009D2398">
      <w:pPr>
        <w:pStyle w:val="EndnoteText"/>
        <w:numPr>
          <w:ilvl w:val="0"/>
          <w:numId w:val="4"/>
        </w:numPr>
        <w:rPr>
          <w:rFonts w:ascii="Arial" w:hAnsi="Arial" w:cs="Arial"/>
          <w:sz w:val="24"/>
          <w:szCs w:val="24"/>
        </w:rPr>
      </w:pPr>
      <w:proofErr w:type="spellStart"/>
      <w:r w:rsidRPr="003E7D6B">
        <w:rPr>
          <w:rFonts w:ascii="Arial" w:hAnsi="Arial" w:cs="Arial"/>
          <w:sz w:val="24"/>
          <w:szCs w:val="24"/>
        </w:rPr>
        <w:t>Madibeng</w:t>
      </w:r>
      <w:proofErr w:type="spellEnd"/>
      <w:r w:rsidRPr="003E7D6B">
        <w:rPr>
          <w:rFonts w:ascii="Arial" w:hAnsi="Arial" w:cs="Arial"/>
          <w:sz w:val="24"/>
          <w:szCs w:val="24"/>
        </w:rPr>
        <w:tab/>
        <w:t>Northwest</w:t>
      </w:r>
    </w:p>
    <w:p w:rsidR="009D2398"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Rustenburg</w:t>
      </w:r>
      <w:r w:rsidRPr="003E7D6B">
        <w:rPr>
          <w:rFonts w:ascii="Arial" w:hAnsi="Arial" w:cs="Arial"/>
          <w:sz w:val="24"/>
          <w:szCs w:val="24"/>
        </w:rPr>
        <w:tab/>
        <w:t>Northwest</w:t>
      </w:r>
    </w:p>
    <w:p w:rsidR="009D2398" w:rsidRPr="003E7D6B" w:rsidRDefault="009D2398" w:rsidP="009D2398">
      <w:pPr>
        <w:pStyle w:val="EndnoteText"/>
        <w:numPr>
          <w:ilvl w:val="0"/>
          <w:numId w:val="4"/>
        </w:numPr>
        <w:rPr>
          <w:rFonts w:ascii="Arial" w:hAnsi="Arial" w:cs="Arial"/>
          <w:sz w:val="24"/>
          <w:szCs w:val="24"/>
        </w:rPr>
      </w:pPr>
      <w:proofErr w:type="spellStart"/>
      <w:r w:rsidRPr="003E7D6B">
        <w:rPr>
          <w:rFonts w:ascii="Arial" w:hAnsi="Arial" w:cs="Arial"/>
          <w:sz w:val="24"/>
          <w:szCs w:val="24"/>
        </w:rPr>
        <w:t>Xolobeni</w:t>
      </w:r>
      <w:proofErr w:type="spellEnd"/>
      <w:r w:rsidRPr="003E7D6B">
        <w:rPr>
          <w:rFonts w:ascii="Arial" w:hAnsi="Arial" w:cs="Arial"/>
          <w:sz w:val="24"/>
          <w:szCs w:val="24"/>
        </w:rPr>
        <w:tab/>
        <w:t>Eastern Cape</w:t>
      </w:r>
    </w:p>
    <w:p w:rsidR="00EB1ECA" w:rsidRPr="003E7D6B" w:rsidRDefault="009D2398" w:rsidP="009D2398">
      <w:pPr>
        <w:pStyle w:val="EndnoteText"/>
        <w:numPr>
          <w:ilvl w:val="0"/>
          <w:numId w:val="4"/>
        </w:numPr>
        <w:rPr>
          <w:rFonts w:ascii="Arial" w:hAnsi="Arial" w:cs="Arial"/>
          <w:sz w:val="24"/>
          <w:szCs w:val="24"/>
        </w:rPr>
      </w:pPr>
      <w:r w:rsidRPr="003E7D6B">
        <w:rPr>
          <w:rFonts w:ascii="Arial" w:hAnsi="Arial" w:cs="Arial"/>
          <w:sz w:val="24"/>
          <w:szCs w:val="24"/>
        </w:rPr>
        <w:t>UFHQ</w:t>
      </w:r>
      <w:r w:rsidRPr="003E7D6B">
        <w:rPr>
          <w:rFonts w:ascii="Arial" w:hAnsi="Arial" w:cs="Arial"/>
          <w:sz w:val="24"/>
          <w:szCs w:val="24"/>
        </w:rPr>
        <w:tab/>
        <w:t>Gauteng</w:t>
      </w:r>
    </w:p>
    <w:p w:rsidR="009D2398" w:rsidRPr="003E7D6B" w:rsidRDefault="009D2398" w:rsidP="009D2398">
      <w:pPr>
        <w:pStyle w:val="EndnoteText"/>
        <w:rPr>
          <w:rFonts w:ascii="Arial" w:hAnsi="Arial" w:cs="Arial"/>
          <w:sz w:val="24"/>
          <w:szCs w:val="24"/>
        </w:rPr>
      </w:pPr>
    </w:p>
    <w:p w:rsidR="009D2398" w:rsidRPr="003E7D6B" w:rsidRDefault="009D2398" w:rsidP="009D2398">
      <w:pPr>
        <w:pStyle w:val="EndnoteText"/>
        <w:rPr>
          <w:rFonts w:ascii="Arial" w:hAnsi="Arial" w:cs="Arial"/>
          <w:sz w:val="24"/>
          <w:szCs w:val="24"/>
        </w:rPr>
      </w:pPr>
    </w:p>
    <w:p w:rsidR="009D2398" w:rsidRPr="003E7D6B" w:rsidRDefault="009D2398" w:rsidP="009D2398">
      <w:pPr>
        <w:pStyle w:val="EndnoteText"/>
        <w:rPr>
          <w:rFonts w:ascii="Arial" w:hAnsi="Arial" w:cs="Arial"/>
          <w:sz w:val="24"/>
          <w:szCs w:val="24"/>
        </w:rPr>
      </w:pPr>
      <w:r w:rsidRPr="003E7D6B">
        <w:rPr>
          <w:rFonts w:ascii="Arial" w:hAnsi="Arial" w:cs="Arial"/>
          <w:sz w:val="24"/>
          <w:szCs w:val="24"/>
        </w:rPr>
        <w:t xml:space="preserve">This declaration is also supported by the following </w:t>
      </w:r>
      <w:proofErr w:type="spellStart"/>
      <w:r w:rsidRPr="003E7D6B">
        <w:rPr>
          <w:rFonts w:ascii="Arial" w:hAnsi="Arial" w:cs="Arial"/>
          <w:sz w:val="24"/>
          <w:szCs w:val="24"/>
        </w:rPr>
        <w:t>organisations</w:t>
      </w:r>
      <w:proofErr w:type="spellEnd"/>
      <w:r w:rsidRPr="003E7D6B">
        <w:rPr>
          <w:rFonts w:ascii="Arial" w:hAnsi="Arial" w:cs="Arial"/>
          <w:sz w:val="24"/>
          <w:szCs w:val="24"/>
        </w:rPr>
        <w:t>:</w:t>
      </w:r>
    </w:p>
    <w:p w:rsidR="009D2398" w:rsidRPr="003E7D6B" w:rsidRDefault="009D2398" w:rsidP="009D2398">
      <w:pPr>
        <w:pStyle w:val="ListParagraph"/>
        <w:numPr>
          <w:ilvl w:val="0"/>
          <w:numId w:val="5"/>
        </w:numPr>
        <w:rPr>
          <w:rFonts w:ascii="Arial" w:hAnsi="Arial" w:cs="Arial"/>
          <w:color w:val="FF0000"/>
          <w:sz w:val="24"/>
          <w:szCs w:val="24"/>
        </w:rPr>
      </w:pPr>
      <w:r w:rsidRPr="003E7D6B">
        <w:rPr>
          <w:rFonts w:ascii="Arial" w:hAnsi="Arial" w:cs="Arial"/>
          <w:color w:val="FF0000"/>
          <w:sz w:val="24"/>
          <w:szCs w:val="24"/>
        </w:rPr>
        <w:t xml:space="preserve">Mining Affected Communities United in Action  (MACUA) – </w:t>
      </w:r>
      <w:r w:rsidRPr="003E7D6B">
        <w:rPr>
          <w:rFonts w:ascii="Arial" w:hAnsi="Arial" w:cs="Arial"/>
          <w:sz w:val="24"/>
          <w:szCs w:val="24"/>
        </w:rPr>
        <w:t>Meshack Mbangula</w:t>
      </w:r>
    </w:p>
    <w:p w:rsidR="009D2398" w:rsidRPr="003E7D6B" w:rsidRDefault="009D2398" w:rsidP="009D2398">
      <w:pPr>
        <w:pStyle w:val="ListParagraph"/>
        <w:numPr>
          <w:ilvl w:val="0"/>
          <w:numId w:val="5"/>
        </w:numPr>
        <w:rPr>
          <w:rFonts w:ascii="Arial" w:hAnsi="Arial" w:cs="Arial"/>
          <w:color w:val="FF0000"/>
          <w:sz w:val="24"/>
          <w:szCs w:val="24"/>
        </w:rPr>
      </w:pPr>
      <w:r w:rsidRPr="003E7D6B">
        <w:rPr>
          <w:rFonts w:ascii="Arial" w:hAnsi="Arial" w:cs="Arial"/>
          <w:color w:val="FF0000"/>
          <w:sz w:val="24"/>
          <w:szCs w:val="24"/>
        </w:rPr>
        <w:t xml:space="preserve">Women Affected by Mining United in Action  (WAMUA) – </w:t>
      </w:r>
      <w:r w:rsidRPr="003E7D6B">
        <w:rPr>
          <w:rFonts w:ascii="Arial" w:hAnsi="Arial" w:cs="Arial"/>
          <w:sz w:val="24"/>
          <w:szCs w:val="24"/>
        </w:rPr>
        <w:t>Caroline Ntaopane: 073 246 0081</w:t>
      </w:r>
    </w:p>
    <w:p w:rsidR="009D2398" w:rsidRPr="003E7D6B" w:rsidRDefault="009D2398" w:rsidP="009D2398">
      <w:pPr>
        <w:pStyle w:val="ListParagraph"/>
        <w:numPr>
          <w:ilvl w:val="0"/>
          <w:numId w:val="5"/>
        </w:numPr>
        <w:rPr>
          <w:rFonts w:ascii="Arial" w:hAnsi="Arial" w:cs="Arial"/>
          <w:sz w:val="24"/>
          <w:szCs w:val="24"/>
        </w:rPr>
      </w:pPr>
      <w:r w:rsidRPr="003E7D6B">
        <w:rPr>
          <w:rFonts w:ascii="Arial" w:hAnsi="Arial" w:cs="Arial"/>
          <w:color w:val="FF0000"/>
          <w:sz w:val="24"/>
          <w:szCs w:val="24"/>
        </w:rPr>
        <w:t xml:space="preserve">Mining and Environmental Justice Community Network (MEJCON-SA) – </w:t>
      </w:r>
      <w:r w:rsidRPr="003E7D6B">
        <w:rPr>
          <w:rFonts w:ascii="Arial" w:hAnsi="Arial" w:cs="Arial"/>
          <w:sz w:val="24"/>
          <w:szCs w:val="24"/>
        </w:rPr>
        <w:t>Mashile Phalane: 0723367853</w:t>
      </w:r>
    </w:p>
    <w:p w:rsidR="009D2398" w:rsidRPr="003E7D6B" w:rsidRDefault="009D2398" w:rsidP="009D2398">
      <w:pPr>
        <w:pStyle w:val="ListParagraph"/>
        <w:numPr>
          <w:ilvl w:val="0"/>
          <w:numId w:val="5"/>
        </w:numPr>
        <w:rPr>
          <w:rFonts w:ascii="Arial" w:hAnsi="Arial" w:cs="Arial"/>
          <w:color w:val="FF0000"/>
          <w:sz w:val="24"/>
          <w:szCs w:val="24"/>
        </w:rPr>
      </w:pPr>
      <w:r w:rsidRPr="003E7D6B">
        <w:rPr>
          <w:rFonts w:ascii="Arial" w:hAnsi="Arial" w:cs="Arial"/>
          <w:color w:val="FF0000"/>
          <w:sz w:val="24"/>
          <w:szCs w:val="24"/>
        </w:rPr>
        <w:t xml:space="preserve">Vaal Environmental Justice Alliance (VEJA) – </w:t>
      </w:r>
      <w:r w:rsidRPr="003E7D6B">
        <w:rPr>
          <w:rFonts w:ascii="Arial" w:hAnsi="Arial" w:cs="Arial"/>
          <w:sz w:val="24"/>
          <w:szCs w:val="24"/>
        </w:rPr>
        <w:t>Samson Mokoena: 084 291 8510</w:t>
      </w:r>
    </w:p>
    <w:p w:rsidR="009D2398" w:rsidRPr="003E7D6B" w:rsidRDefault="009D2398" w:rsidP="009D2398">
      <w:pPr>
        <w:pStyle w:val="ListParagraph"/>
        <w:numPr>
          <w:ilvl w:val="0"/>
          <w:numId w:val="5"/>
        </w:numPr>
        <w:rPr>
          <w:rFonts w:ascii="Arial" w:hAnsi="Arial" w:cs="Arial"/>
          <w:sz w:val="24"/>
          <w:szCs w:val="24"/>
        </w:rPr>
      </w:pPr>
      <w:r w:rsidRPr="003E7D6B">
        <w:rPr>
          <w:rFonts w:ascii="Arial" w:hAnsi="Arial" w:cs="Arial"/>
          <w:color w:val="FF0000"/>
          <w:sz w:val="24"/>
          <w:szCs w:val="24"/>
        </w:rPr>
        <w:t xml:space="preserve">ActionAid South Africa (AASA) – </w:t>
      </w:r>
      <w:r w:rsidRPr="003E7D6B">
        <w:rPr>
          <w:rFonts w:ascii="Arial" w:hAnsi="Arial" w:cs="Arial"/>
          <w:sz w:val="24"/>
          <w:szCs w:val="24"/>
        </w:rPr>
        <w:t>Christopher Rutledge: 0827843333</w:t>
      </w:r>
    </w:p>
    <w:p w:rsidR="009D2398" w:rsidRPr="003E7D6B" w:rsidRDefault="009D2398" w:rsidP="009D2398">
      <w:pPr>
        <w:pStyle w:val="ListParagraph"/>
        <w:numPr>
          <w:ilvl w:val="0"/>
          <w:numId w:val="5"/>
        </w:numPr>
        <w:rPr>
          <w:rFonts w:ascii="Arial" w:hAnsi="Arial" w:cs="Arial"/>
          <w:color w:val="FF0000"/>
          <w:sz w:val="24"/>
          <w:szCs w:val="24"/>
        </w:rPr>
      </w:pPr>
      <w:r w:rsidRPr="003E7D6B">
        <w:rPr>
          <w:rFonts w:ascii="Arial" w:hAnsi="Arial" w:cs="Arial"/>
          <w:color w:val="FF0000"/>
          <w:sz w:val="24"/>
          <w:szCs w:val="24"/>
        </w:rPr>
        <w:t xml:space="preserve">Benchmarks Foundation (BMF) – </w:t>
      </w:r>
      <w:proofErr w:type="spellStart"/>
      <w:r w:rsidRPr="003E7D6B">
        <w:rPr>
          <w:rFonts w:ascii="Arial" w:hAnsi="Arial" w:cs="Arial"/>
          <w:sz w:val="24"/>
          <w:szCs w:val="24"/>
        </w:rPr>
        <w:t>Hassen</w:t>
      </w:r>
      <w:proofErr w:type="spellEnd"/>
      <w:r w:rsidRPr="003E7D6B">
        <w:rPr>
          <w:rFonts w:ascii="Arial" w:hAnsi="Arial" w:cs="Arial"/>
          <w:sz w:val="24"/>
          <w:szCs w:val="24"/>
        </w:rPr>
        <w:t xml:space="preserve"> </w:t>
      </w:r>
      <w:proofErr w:type="spellStart"/>
      <w:r w:rsidRPr="003E7D6B">
        <w:rPr>
          <w:rFonts w:ascii="Arial" w:hAnsi="Arial" w:cs="Arial"/>
          <w:sz w:val="24"/>
          <w:szCs w:val="24"/>
        </w:rPr>
        <w:t>Lorgat</w:t>
      </w:r>
      <w:proofErr w:type="spellEnd"/>
      <w:r w:rsidRPr="003E7D6B">
        <w:rPr>
          <w:rFonts w:ascii="Arial" w:hAnsi="Arial" w:cs="Arial"/>
          <w:sz w:val="24"/>
          <w:szCs w:val="24"/>
        </w:rPr>
        <w:t>: 0823626180</w:t>
      </w:r>
    </w:p>
    <w:p w:rsidR="009D2398" w:rsidRPr="003E7D6B" w:rsidRDefault="009D2398" w:rsidP="009D2398">
      <w:pPr>
        <w:pStyle w:val="ListParagraph"/>
        <w:numPr>
          <w:ilvl w:val="0"/>
          <w:numId w:val="5"/>
        </w:numPr>
        <w:rPr>
          <w:rFonts w:ascii="Arial" w:hAnsi="Arial" w:cs="Arial"/>
          <w:sz w:val="24"/>
          <w:szCs w:val="24"/>
        </w:rPr>
      </w:pPr>
      <w:proofErr w:type="spellStart"/>
      <w:r w:rsidRPr="003E7D6B">
        <w:rPr>
          <w:rFonts w:ascii="Arial" w:hAnsi="Arial" w:cs="Arial"/>
          <w:color w:val="FF0000"/>
          <w:sz w:val="24"/>
          <w:szCs w:val="24"/>
        </w:rPr>
        <w:t>GroundWorks</w:t>
      </w:r>
      <w:proofErr w:type="spellEnd"/>
      <w:r w:rsidRPr="003E7D6B">
        <w:rPr>
          <w:rFonts w:ascii="Arial" w:hAnsi="Arial" w:cs="Arial"/>
          <w:color w:val="FF0000"/>
          <w:sz w:val="24"/>
          <w:szCs w:val="24"/>
        </w:rPr>
        <w:t xml:space="preserve"> – Bobby Peek: </w:t>
      </w:r>
      <w:r w:rsidRPr="003E7D6B">
        <w:rPr>
          <w:rFonts w:ascii="Arial" w:hAnsi="Arial" w:cs="Arial"/>
          <w:sz w:val="24"/>
          <w:szCs w:val="24"/>
        </w:rPr>
        <w:t>bobby@groundwork.org.za</w:t>
      </w:r>
    </w:p>
    <w:p w:rsidR="009D2398" w:rsidRPr="003E7D6B" w:rsidRDefault="009D2398" w:rsidP="009D2398">
      <w:pPr>
        <w:pStyle w:val="ListParagraph"/>
        <w:numPr>
          <w:ilvl w:val="0"/>
          <w:numId w:val="5"/>
        </w:numPr>
        <w:rPr>
          <w:rFonts w:ascii="Arial" w:hAnsi="Arial" w:cs="Arial"/>
          <w:color w:val="FF0000"/>
          <w:sz w:val="24"/>
          <w:szCs w:val="24"/>
        </w:rPr>
      </w:pPr>
      <w:r w:rsidRPr="003E7D6B">
        <w:rPr>
          <w:rFonts w:ascii="Arial" w:hAnsi="Arial" w:cs="Arial"/>
          <w:color w:val="FF0000"/>
          <w:sz w:val="24"/>
          <w:szCs w:val="24"/>
        </w:rPr>
        <w:t xml:space="preserve">National Union of Metal Workers of South Africa (NUMSA): </w:t>
      </w:r>
      <w:r w:rsidRPr="003E7D6B">
        <w:rPr>
          <w:rFonts w:ascii="Arial" w:hAnsi="Arial" w:cs="Arial"/>
          <w:sz w:val="24"/>
          <w:szCs w:val="24"/>
        </w:rPr>
        <w:t xml:space="preserve">Woody </w:t>
      </w:r>
      <w:proofErr w:type="spellStart"/>
      <w:r w:rsidRPr="003E7D6B">
        <w:rPr>
          <w:rFonts w:ascii="Arial" w:hAnsi="Arial" w:cs="Arial"/>
          <w:sz w:val="24"/>
          <w:szCs w:val="24"/>
        </w:rPr>
        <w:t>Aroun</w:t>
      </w:r>
      <w:proofErr w:type="spellEnd"/>
      <w:r w:rsidRPr="003E7D6B">
        <w:rPr>
          <w:rFonts w:ascii="Arial" w:hAnsi="Arial" w:cs="Arial"/>
          <w:sz w:val="24"/>
          <w:szCs w:val="24"/>
        </w:rPr>
        <w:t>: 021 461 2923</w:t>
      </w:r>
    </w:p>
    <w:p w:rsidR="009D2398" w:rsidRPr="003E7D6B" w:rsidRDefault="009D2398" w:rsidP="009D2398">
      <w:pPr>
        <w:pStyle w:val="ListParagraph"/>
        <w:numPr>
          <w:ilvl w:val="0"/>
          <w:numId w:val="5"/>
        </w:numPr>
        <w:rPr>
          <w:rFonts w:ascii="Arial" w:hAnsi="Arial" w:cs="Arial"/>
          <w:color w:val="FF0000"/>
          <w:sz w:val="24"/>
          <w:szCs w:val="24"/>
        </w:rPr>
      </w:pPr>
      <w:r w:rsidRPr="003E7D6B">
        <w:rPr>
          <w:rFonts w:ascii="Arial" w:hAnsi="Arial" w:cs="Arial"/>
          <w:color w:val="FF0000"/>
          <w:sz w:val="24"/>
          <w:szCs w:val="24"/>
        </w:rPr>
        <w:t xml:space="preserve">Oxfam: </w:t>
      </w:r>
      <w:proofErr w:type="spellStart"/>
      <w:r w:rsidRPr="003E7D6B">
        <w:rPr>
          <w:rFonts w:ascii="Arial" w:hAnsi="Arial" w:cs="Arial"/>
          <w:sz w:val="24"/>
          <w:szCs w:val="24"/>
        </w:rPr>
        <w:t>Johnlyn</w:t>
      </w:r>
      <w:proofErr w:type="spellEnd"/>
      <w:r w:rsidRPr="003E7D6B">
        <w:rPr>
          <w:rFonts w:ascii="Arial" w:hAnsi="Arial" w:cs="Arial"/>
          <w:sz w:val="24"/>
          <w:szCs w:val="24"/>
        </w:rPr>
        <w:t xml:space="preserve"> Tromp: 083 865 3015</w:t>
      </w:r>
    </w:p>
    <w:p w:rsidR="009D2398" w:rsidRPr="003E7D6B" w:rsidRDefault="009D2398" w:rsidP="009D2398">
      <w:pPr>
        <w:pStyle w:val="ListParagraph"/>
        <w:numPr>
          <w:ilvl w:val="0"/>
          <w:numId w:val="5"/>
        </w:numPr>
        <w:rPr>
          <w:rFonts w:ascii="Arial" w:hAnsi="Arial" w:cs="Arial"/>
          <w:color w:val="FF0000"/>
          <w:sz w:val="24"/>
          <w:szCs w:val="24"/>
        </w:rPr>
      </w:pPr>
      <w:r w:rsidRPr="003E7D6B">
        <w:rPr>
          <w:rFonts w:ascii="Arial" w:hAnsi="Arial" w:cs="Arial"/>
          <w:color w:val="FF0000"/>
          <w:sz w:val="24"/>
          <w:szCs w:val="24"/>
        </w:rPr>
        <w:t xml:space="preserve">Federation for a Sustainable Environment (FSE) – </w:t>
      </w:r>
      <w:r w:rsidRPr="003E7D6B">
        <w:rPr>
          <w:rFonts w:ascii="Arial" w:hAnsi="Arial" w:cs="Arial"/>
          <w:sz w:val="24"/>
          <w:szCs w:val="24"/>
        </w:rPr>
        <w:t xml:space="preserve">Mariette </w:t>
      </w:r>
      <w:proofErr w:type="spellStart"/>
      <w:r w:rsidRPr="003E7D6B">
        <w:rPr>
          <w:rFonts w:ascii="Arial" w:hAnsi="Arial" w:cs="Arial"/>
          <w:sz w:val="24"/>
          <w:szCs w:val="24"/>
        </w:rPr>
        <w:t>Lieferlink</w:t>
      </w:r>
      <w:proofErr w:type="spellEnd"/>
      <w:r w:rsidRPr="003E7D6B">
        <w:rPr>
          <w:rFonts w:ascii="Arial" w:hAnsi="Arial" w:cs="Arial"/>
          <w:sz w:val="24"/>
          <w:szCs w:val="24"/>
        </w:rPr>
        <w:t>: 073 231 4893</w:t>
      </w:r>
    </w:p>
    <w:p w:rsidR="009D2398" w:rsidRPr="003E7D6B" w:rsidRDefault="009D2398" w:rsidP="009D2398">
      <w:pPr>
        <w:pStyle w:val="ListParagraph"/>
        <w:numPr>
          <w:ilvl w:val="0"/>
          <w:numId w:val="5"/>
        </w:numPr>
        <w:rPr>
          <w:rFonts w:ascii="Arial" w:hAnsi="Arial" w:cs="Arial"/>
          <w:color w:val="FF0000"/>
          <w:sz w:val="24"/>
          <w:szCs w:val="24"/>
        </w:rPr>
      </w:pPr>
      <w:r w:rsidRPr="003E7D6B">
        <w:rPr>
          <w:rFonts w:ascii="Arial" w:hAnsi="Arial" w:cs="Arial"/>
          <w:color w:val="FF0000"/>
          <w:sz w:val="24"/>
          <w:szCs w:val="24"/>
        </w:rPr>
        <w:t xml:space="preserve">Southern African Catholic Bishops Conference, Justice and Peace Commission. (SACBC-J&amp;PC) – </w:t>
      </w:r>
      <w:r w:rsidRPr="003E7D6B">
        <w:rPr>
          <w:rFonts w:ascii="Arial" w:hAnsi="Arial" w:cs="Arial"/>
          <w:sz w:val="24"/>
          <w:szCs w:val="24"/>
        </w:rPr>
        <w:t>Father Stan Muyebe: smuyebe@sacbc.org.za</w:t>
      </w:r>
    </w:p>
    <w:p w:rsidR="009D2398" w:rsidRPr="003E7D6B" w:rsidRDefault="009D2398" w:rsidP="009D2398">
      <w:pPr>
        <w:pStyle w:val="ListParagraph"/>
        <w:numPr>
          <w:ilvl w:val="0"/>
          <w:numId w:val="5"/>
        </w:numPr>
        <w:rPr>
          <w:rFonts w:ascii="Arial" w:hAnsi="Arial" w:cs="Arial"/>
          <w:color w:val="FF0000"/>
          <w:sz w:val="24"/>
          <w:szCs w:val="24"/>
        </w:rPr>
      </w:pPr>
      <w:r w:rsidRPr="003E7D6B">
        <w:rPr>
          <w:rFonts w:ascii="Arial" w:hAnsi="Arial" w:cs="Arial"/>
          <w:color w:val="FF0000"/>
          <w:sz w:val="24"/>
          <w:szCs w:val="24"/>
        </w:rPr>
        <w:t xml:space="preserve">United Front (UF) – </w:t>
      </w:r>
      <w:proofErr w:type="spellStart"/>
      <w:r w:rsidRPr="003E7D6B">
        <w:rPr>
          <w:rFonts w:ascii="Arial" w:hAnsi="Arial" w:cs="Arial"/>
          <w:sz w:val="24"/>
          <w:szCs w:val="24"/>
        </w:rPr>
        <w:t>Mazibuko</w:t>
      </w:r>
      <w:proofErr w:type="spellEnd"/>
      <w:r w:rsidRPr="003E7D6B">
        <w:rPr>
          <w:rFonts w:ascii="Arial" w:hAnsi="Arial" w:cs="Arial"/>
          <w:sz w:val="24"/>
          <w:szCs w:val="24"/>
        </w:rPr>
        <w:t xml:space="preserve"> </w:t>
      </w:r>
      <w:proofErr w:type="spellStart"/>
      <w:r w:rsidRPr="003E7D6B">
        <w:rPr>
          <w:rFonts w:ascii="Arial" w:hAnsi="Arial" w:cs="Arial"/>
          <w:sz w:val="24"/>
          <w:szCs w:val="24"/>
        </w:rPr>
        <w:t>Jara</w:t>
      </w:r>
      <w:proofErr w:type="spellEnd"/>
      <w:r w:rsidRPr="003E7D6B">
        <w:rPr>
          <w:rFonts w:ascii="Arial" w:hAnsi="Arial" w:cs="Arial"/>
          <w:sz w:val="24"/>
          <w:szCs w:val="24"/>
        </w:rPr>
        <w:t>: 083 987 9633</w:t>
      </w:r>
    </w:p>
    <w:p w:rsidR="003E7D6B" w:rsidRPr="003E7D6B" w:rsidRDefault="003E7D6B" w:rsidP="009D2398">
      <w:pPr>
        <w:pStyle w:val="ListParagraph"/>
        <w:numPr>
          <w:ilvl w:val="0"/>
          <w:numId w:val="5"/>
        </w:numPr>
        <w:rPr>
          <w:rFonts w:ascii="Arial" w:hAnsi="Arial" w:cs="Arial"/>
          <w:color w:val="FF0000"/>
          <w:sz w:val="24"/>
          <w:szCs w:val="24"/>
        </w:rPr>
      </w:pPr>
      <w:r w:rsidRPr="003E7D6B">
        <w:rPr>
          <w:rFonts w:ascii="Arial" w:hAnsi="Arial" w:cs="Arial"/>
          <w:sz w:val="24"/>
          <w:szCs w:val="24"/>
        </w:rPr>
        <w:lastRenderedPageBreak/>
        <w:t>International Alliance on Natural Resources in Africa – IANRA : Anne Mayher 011 056 97 47</w:t>
      </w:r>
    </w:p>
    <w:p w:rsidR="003E7D6B" w:rsidRPr="003E7D6B" w:rsidRDefault="003E7D6B" w:rsidP="009D2398">
      <w:pPr>
        <w:pStyle w:val="ListParagraph"/>
        <w:numPr>
          <w:ilvl w:val="0"/>
          <w:numId w:val="5"/>
        </w:numPr>
        <w:rPr>
          <w:rFonts w:ascii="Arial" w:hAnsi="Arial" w:cs="Arial"/>
          <w:color w:val="FF0000"/>
          <w:sz w:val="24"/>
          <w:szCs w:val="24"/>
        </w:rPr>
      </w:pPr>
      <w:r w:rsidRPr="003E7D6B">
        <w:rPr>
          <w:rFonts w:ascii="Arial" w:hAnsi="Arial" w:cs="Arial"/>
          <w:sz w:val="24"/>
          <w:szCs w:val="24"/>
        </w:rPr>
        <w:t xml:space="preserve">Right to Know (R2K) </w:t>
      </w:r>
    </w:p>
    <w:p w:rsidR="003E7D6B" w:rsidRPr="003E7D6B" w:rsidRDefault="003E7D6B" w:rsidP="009D2398">
      <w:pPr>
        <w:pStyle w:val="ListParagraph"/>
        <w:numPr>
          <w:ilvl w:val="0"/>
          <w:numId w:val="5"/>
        </w:numPr>
        <w:rPr>
          <w:rFonts w:ascii="Arial" w:hAnsi="Arial" w:cs="Arial"/>
          <w:color w:val="FF0000"/>
          <w:sz w:val="24"/>
          <w:szCs w:val="24"/>
        </w:rPr>
      </w:pPr>
      <w:r w:rsidRPr="003E7D6B">
        <w:rPr>
          <w:rFonts w:ascii="Arial" w:hAnsi="Arial" w:cs="Arial"/>
          <w:sz w:val="24"/>
          <w:szCs w:val="24"/>
        </w:rPr>
        <w:t>Amnesty International</w:t>
      </w:r>
    </w:p>
    <w:p w:rsidR="009D2398" w:rsidRPr="003E7D6B" w:rsidRDefault="009D2398" w:rsidP="009D2398">
      <w:pPr>
        <w:pStyle w:val="ListParagraph"/>
        <w:rPr>
          <w:rFonts w:ascii="Arial" w:hAnsi="Arial" w:cs="Arial"/>
          <w:color w:val="FF0000"/>
          <w:sz w:val="24"/>
          <w:szCs w:val="24"/>
        </w:rPr>
      </w:pPr>
    </w:p>
    <w:p w:rsidR="009D2398" w:rsidRPr="003E7D6B" w:rsidRDefault="009D2398" w:rsidP="009D2398">
      <w:pPr>
        <w:rPr>
          <w:rFonts w:ascii="Arial" w:hAnsi="Arial" w:cs="Arial"/>
          <w:color w:val="FF0000"/>
          <w:sz w:val="24"/>
          <w:szCs w:val="24"/>
          <w:u w:val="single"/>
        </w:rPr>
      </w:pPr>
      <w:r w:rsidRPr="003E7D6B">
        <w:rPr>
          <w:rFonts w:ascii="Arial" w:hAnsi="Arial" w:cs="Arial"/>
          <w:color w:val="FF0000"/>
          <w:sz w:val="24"/>
          <w:szCs w:val="24"/>
          <w:u w:val="single"/>
        </w:rPr>
        <w:t xml:space="preserve">Legal Advisors: </w:t>
      </w:r>
    </w:p>
    <w:p w:rsidR="009D2398" w:rsidRPr="003E7D6B" w:rsidRDefault="009D2398" w:rsidP="009D2398">
      <w:pPr>
        <w:pStyle w:val="ListParagraph"/>
        <w:numPr>
          <w:ilvl w:val="0"/>
          <w:numId w:val="6"/>
        </w:numPr>
        <w:rPr>
          <w:rFonts w:ascii="Arial" w:hAnsi="Arial" w:cs="Arial"/>
          <w:sz w:val="24"/>
          <w:szCs w:val="24"/>
        </w:rPr>
      </w:pPr>
      <w:r w:rsidRPr="003E7D6B">
        <w:rPr>
          <w:rFonts w:ascii="Arial" w:hAnsi="Arial" w:cs="Arial"/>
          <w:color w:val="FF0000"/>
          <w:sz w:val="24"/>
          <w:szCs w:val="24"/>
        </w:rPr>
        <w:t xml:space="preserve">Legal Resources Centre (LRC) – </w:t>
      </w:r>
      <w:r w:rsidRPr="003E7D6B">
        <w:rPr>
          <w:rFonts w:ascii="Arial" w:hAnsi="Arial" w:cs="Arial"/>
          <w:sz w:val="24"/>
          <w:szCs w:val="24"/>
        </w:rPr>
        <w:t>Henk Smith: 083 266 1770</w:t>
      </w:r>
    </w:p>
    <w:p w:rsidR="009D2398" w:rsidRPr="003E7D6B" w:rsidRDefault="009D2398" w:rsidP="009D2398">
      <w:pPr>
        <w:pStyle w:val="ListParagraph"/>
        <w:numPr>
          <w:ilvl w:val="0"/>
          <w:numId w:val="6"/>
        </w:numPr>
        <w:rPr>
          <w:rFonts w:ascii="Arial" w:hAnsi="Arial" w:cs="Arial"/>
          <w:color w:val="FF0000"/>
          <w:sz w:val="24"/>
          <w:szCs w:val="24"/>
        </w:rPr>
      </w:pPr>
      <w:r w:rsidRPr="003E7D6B">
        <w:rPr>
          <w:rFonts w:ascii="Arial" w:hAnsi="Arial" w:cs="Arial"/>
          <w:color w:val="FF0000"/>
          <w:sz w:val="24"/>
          <w:szCs w:val="24"/>
        </w:rPr>
        <w:t xml:space="preserve">Lawyers for Human Rights (LHR) - </w:t>
      </w:r>
      <w:r w:rsidRPr="003E7D6B">
        <w:rPr>
          <w:rFonts w:ascii="Arial" w:hAnsi="Arial" w:cs="Arial"/>
          <w:sz w:val="24"/>
          <w:szCs w:val="24"/>
        </w:rPr>
        <w:t xml:space="preserve">Osmond </w:t>
      </w:r>
      <w:proofErr w:type="spellStart"/>
      <w:r w:rsidRPr="003E7D6B">
        <w:rPr>
          <w:rFonts w:ascii="Arial" w:hAnsi="Arial" w:cs="Arial"/>
          <w:sz w:val="24"/>
          <w:szCs w:val="24"/>
        </w:rPr>
        <w:t>Mngomezulu</w:t>
      </w:r>
      <w:proofErr w:type="spellEnd"/>
      <w:r w:rsidRPr="003E7D6B">
        <w:rPr>
          <w:rFonts w:ascii="Arial" w:hAnsi="Arial" w:cs="Arial"/>
          <w:sz w:val="24"/>
          <w:szCs w:val="24"/>
        </w:rPr>
        <w:t>: 073 868 8316</w:t>
      </w:r>
    </w:p>
    <w:p w:rsidR="009D2398" w:rsidRPr="003E7D6B" w:rsidRDefault="009D2398" w:rsidP="009D2398">
      <w:pPr>
        <w:pStyle w:val="ListParagraph"/>
        <w:numPr>
          <w:ilvl w:val="0"/>
          <w:numId w:val="6"/>
        </w:numPr>
        <w:rPr>
          <w:rFonts w:ascii="Arial" w:hAnsi="Arial" w:cs="Arial"/>
          <w:color w:val="FF0000"/>
          <w:sz w:val="24"/>
          <w:szCs w:val="24"/>
        </w:rPr>
      </w:pPr>
      <w:r w:rsidRPr="003E7D6B">
        <w:rPr>
          <w:rFonts w:ascii="Arial" w:hAnsi="Arial" w:cs="Arial"/>
          <w:color w:val="FF0000"/>
          <w:sz w:val="24"/>
          <w:szCs w:val="24"/>
        </w:rPr>
        <w:t xml:space="preserve">Centre For Applied Legal Studies (CALS) – </w:t>
      </w:r>
      <w:r w:rsidRPr="003E7D6B">
        <w:rPr>
          <w:rFonts w:ascii="Arial" w:hAnsi="Arial" w:cs="Arial"/>
          <w:sz w:val="24"/>
          <w:szCs w:val="24"/>
        </w:rPr>
        <w:t>Louis Snyman: 011-717-8629</w:t>
      </w:r>
    </w:p>
    <w:p w:rsidR="009D2398" w:rsidRPr="003E7D6B" w:rsidRDefault="009D2398" w:rsidP="009D2398">
      <w:pPr>
        <w:pStyle w:val="ListParagraph"/>
        <w:numPr>
          <w:ilvl w:val="0"/>
          <w:numId w:val="6"/>
        </w:numPr>
        <w:rPr>
          <w:rFonts w:ascii="Arial" w:hAnsi="Arial" w:cs="Arial"/>
          <w:color w:val="FF0000"/>
          <w:sz w:val="24"/>
          <w:szCs w:val="24"/>
        </w:rPr>
      </w:pPr>
      <w:r w:rsidRPr="003E7D6B">
        <w:rPr>
          <w:rFonts w:ascii="Arial" w:hAnsi="Arial" w:cs="Arial"/>
          <w:color w:val="FF0000"/>
          <w:sz w:val="24"/>
          <w:szCs w:val="24"/>
        </w:rPr>
        <w:t xml:space="preserve">Centre for Environmental Rights (CER) – </w:t>
      </w:r>
      <w:proofErr w:type="spellStart"/>
      <w:r w:rsidRPr="003E7D6B">
        <w:rPr>
          <w:rFonts w:ascii="Arial" w:hAnsi="Arial" w:cs="Arial"/>
          <w:sz w:val="24"/>
          <w:szCs w:val="24"/>
        </w:rPr>
        <w:t>Marthán</w:t>
      </w:r>
      <w:proofErr w:type="spellEnd"/>
      <w:r w:rsidRPr="003E7D6B">
        <w:rPr>
          <w:rFonts w:ascii="Arial" w:hAnsi="Arial" w:cs="Arial"/>
          <w:sz w:val="24"/>
          <w:szCs w:val="24"/>
        </w:rPr>
        <w:t xml:space="preserve"> </w:t>
      </w:r>
      <w:proofErr w:type="spellStart"/>
      <w:r w:rsidRPr="003E7D6B">
        <w:rPr>
          <w:rFonts w:ascii="Arial" w:hAnsi="Arial" w:cs="Arial"/>
          <w:sz w:val="24"/>
          <w:szCs w:val="24"/>
        </w:rPr>
        <w:t>Theart</w:t>
      </w:r>
      <w:proofErr w:type="spellEnd"/>
      <w:r w:rsidRPr="003E7D6B">
        <w:rPr>
          <w:rFonts w:ascii="Arial" w:hAnsi="Arial" w:cs="Arial"/>
          <w:sz w:val="24"/>
          <w:szCs w:val="24"/>
        </w:rPr>
        <w:t>: 021 447 1647</w:t>
      </w:r>
    </w:p>
    <w:p w:rsidR="009D2398" w:rsidRPr="003E7D6B" w:rsidRDefault="009D2398" w:rsidP="009D2398">
      <w:pPr>
        <w:pStyle w:val="EndnoteText"/>
        <w:rPr>
          <w:rFonts w:ascii="Arial" w:hAnsi="Arial" w:cs="Arial"/>
          <w:sz w:val="24"/>
          <w:szCs w:val="24"/>
        </w:rPr>
      </w:pPr>
    </w:p>
    <w:p w:rsidR="00812443" w:rsidRPr="003E7D6B" w:rsidRDefault="00812443" w:rsidP="009D2398">
      <w:pPr>
        <w:pStyle w:val="EndnoteText"/>
        <w:rPr>
          <w:rFonts w:ascii="Arial" w:hAnsi="Arial" w:cs="Arial"/>
          <w:sz w:val="24"/>
          <w:szCs w:val="24"/>
        </w:rPr>
      </w:pPr>
    </w:p>
    <w:bookmarkEnd w:id="0"/>
    <w:p w:rsidR="00812443" w:rsidRPr="003E7D6B" w:rsidRDefault="00812443" w:rsidP="00F47C67">
      <w:pPr>
        <w:rPr>
          <w:rFonts w:ascii="Arial" w:hAnsi="Arial" w:cs="Arial"/>
          <w:sz w:val="24"/>
          <w:szCs w:val="24"/>
        </w:rPr>
      </w:pPr>
    </w:p>
    <w:sectPr w:rsidR="00812443" w:rsidRPr="003E7D6B" w:rsidSect="002004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930D4"/>
    <w:multiLevelType w:val="hybridMultilevel"/>
    <w:tmpl w:val="DFC422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77E47F6"/>
    <w:multiLevelType w:val="hybridMultilevel"/>
    <w:tmpl w:val="B8ECAC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C1C57F4"/>
    <w:multiLevelType w:val="hybridMultilevel"/>
    <w:tmpl w:val="524EE9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317320E"/>
    <w:multiLevelType w:val="hybridMultilevel"/>
    <w:tmpl w:val="EA1E3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72E1D57"/>
    <w:multiLevelType w:val="hybridMultilevel"/>
    <w:tmpl w:val="384887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77773D8"/>
    <w:multiLevelType w:val="hybridMultilevel"/>
    <w:tmpl w:val="36FE2610"/>
    <w:lvl w:ilvl="0" w:tplc="7758F9D6">
      <w:start w:val="500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65B7"/>
    <w:rsid w:val="0000744F"/>
    <w:rsid w:val="00055CE7"/>
    <w:rsid w:val="000C3C37"/>
    <w:rsid w:val="001F0C95"/>
    <w:rsid w:val="0020041E"/>
    <w:rsid w:val="002C44AA"/>
    <w:rsid w:val="002E7F9F"/>
    <w:rsid w:val="00391464"/>
    <w:rsid w:val="003E7D6B"/>
    <w:rsid w:val="00421B2B"/>
    <w:rsid w:val="004228E1"/>
    <w:rsid w:val="0047633D"/>
    <w:rsid w:val="004B6DAF"/>
    <w:rsid w:val="00556685"/>
    <w:rsid w:val="00673296"/>
    <w:rsid w:val="006B63D3"/>
    <w:rsid w:val="006C47A3"/>
    <w:rsid w:val="006C6113"/>
    <w:rsid w:val="006F1125"/>
    <w:rsid w:val="00715643"/>
    <w:rsid w:val="0073331F"/>
    <w:rsid w:val="007517C6"/>
    <w:rsid w:val="00774199"/>
    <w:rsid w:val="00812443"/>
    <w:rsid w:val="008E2BA8"/>
    <w:rsid w:val="009106AB"/>
    <w:rsid w:val="00957A8D"/>
    <w:rsid w:val="009913FB"/>
    <w:rsid w:val="009A36F6"/>
    <w:rsid w:val="009D2398"/>
    <w:rsid w:val="009F11C7"/>
    <w:rsid w:val="009F1C47"/>
    <w:rsid w:val="00A4626F"/>
    <w:rsid w:val="00B5523F"/>
    <w:rsid w:val="00C31072"/>
    <w:rsid w:val="00C565B7"/>
    <w:rsid w:val="00CC14BE"/>
    <w:rsid w:val="00DC34D8"/>
    <w:rsid w:val="00E23888"/>
    <w:rsid w:val="00E56410"/>
    <w:rsid w:val="00EB1ECA"/>
    <w:rsid w:val="00F413BF"/>
    <w:rsid w:val="00F47C67"/>
    <w:rsid w:val="00FB7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565B7"/>
    <w:pPr>
      <w:spacing w:after="0" w:line="240" w:lineRule="auto"/>
    </w:pPr>
    <w:rPr>
      <w:sz w:val="20"/>
      <w:szCs w:val="20"/>
    </w:rPr>
  </w:style>
  <w:style w:type="character" w:customStyle="1" w:styleId="EndnoteTextChar">
    <w:name w:val="Endnote Text Char"/>
    <w:basedOn w:val="DefaultParagraphFont"/>
    <w:link w:val="EndnoteText"/>
    <w:uiPriority w:val="99"/>
    <w:rsid w:val="00C565B7"/>
    <w:rPr>
      <w:sz w:val="20"/>
      <w:szCs w:val="20"/>
    </w:rPr>
  </w:style>
  <w:style w:type="character" w:customStyle="1" w:styleId="remarkable-pre-marked">
    <w:name w:val="remarkable-pre-marked"/>
    <w:basedOn w:val="DefaultParagraphFont"/>
    <w:rsid w:val="00C565B7"/>
  </w:style>
  <w:style w:type="paragraph" w:styleId="BalloonText">
    <w:name w:val="Balloon Text"/>
    <w:basedOn w:val="Normal"/>
    <w:link w:val="BalloonTextChar"/>
    <w:uiPriority w:val="99"/>
    <w:semiHidden/>
    <w:unhideWhenUsed/>
    <w:rsid w:val="006F1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25"/>
    <w:rPr>
      <w:rFonts w:ascii="Tahoma" w:hAnsi="Tahoma" w:cs="Tahoma"/>
      <w:sz w:val="16"/>
      <w:szCs w:val="16"/>
    </w:rPr>
  </w:style>
  <w:style w:type="paragraph" w:styleId="Title">
    <w:name w:val="Title"/>
    <w:basedOn w:val="Normal"/>
    <w:next w:val="Normal"/>
    <w:link w:val="TitleChar"/>
    <w:uiPriority w:val="10"/>
    <w:qFormat/>
    <w:rsid w:val="00B552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523F"/>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6B63D3"/>
    <w:rPr>
      <w:sz w:val="16"/>
      <w:szCs w:val="16"/>
    </w:rPr>
  </w:style>
  <w:style w:type="paragraph" w:styleId="CommentText">
    <w:name w:val="annotation text"/>
    <w:basedOn w:val="Normal"/>
    <w:link w:val="CommentTextChar"/>
    <w:uiPriority w:val="99"/>
    <w:semiHidden/>
    <w:unhideWhenUsed/>
    <w:rsid w:val="006B63D3"/>
    <w:pPr>
      <w:spacing w:line="240" w:lineRule="auto"/>
    </w:pPr>
    <w:rPr>
      <w:sz w:val="20"/>
      <w:szCs w:val="20"/>
    </w:rPr>
  </w:style>
  <w:style w:type="character" w:customStyle="1" w:styleId="CommentTextChar">
    <w:name w:val="Comment Text Char"/>
    <w:basedOn w:val="DefaultParagraphFont"/>
    <w:link w:val="CommentText"/>
    <w:uiPriority w:val="99"/>
    <w:semiHidden/>
    <w:rsid w:val="006B63D3"/>
    <w:rPr>
      <w:sz w:val="20"/>
      <w:szCs w:val="20"/>
    </w:rPr>
  </w:style>
  <w:style w:type="paragraph" w:styleId="CommentSubject">
    <w:name w:val="annotation subject"/>
    <w:basedOn w:val="CommentText"/>
    <w:next w:val="CommentText"/>
    <w:link w:val="CommentSubjectChar"/>
    <w:uiPriority w:val="99"/>
    <w:semiHidden/>
    <w:unhideWhenUsed/>
    <w:rsid w:val="006B63D3"/>
    <w:rPr>
      <w:b/>
      <w:bCs/>
    </w:rPr>
  </w:style>
  <w:style w:type="character" w:customStyle="1" w:styleId="CommentSubjectChar">
    <w:name w:val="Comment Subject Char"/>
    <w:basedOn w:val="CommentTextChar"/>
    <w:link w:val="CommentSubject"/>
    <w:uiPriority w:val="99"/>
    <w:semiHidden/>
    <w:rsid w:val="006B63D3"/>
    <w:rPr>
      <w:b/>
      <w:bCs/>
      <w:sz w:val="20"/>
      <w:szCs w:val="20"/>
    </w:rPr>
  </w:style>
  <w:style w:type="paragraph" w:styleId="ListParagraph">
    <w:name w:val="List Paragraph"/>
    <w:basedOn w:val="Normal"/>
    <w:uiPriority w:val="34"/>
    <w:qFormat/>
    <w:rsid w:val="009D2398"/>
    <w:pPr>
      <w:ind w:left="720"/>
      <w:contextualSpacing/>
    </w:pPr>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565B7"/>
    <w:pPr>
      <w:spacing w:after="0" w:line="240" w:lineRule="auto"/>
    </w:pPr>
    <w:rPr>
      <w:sz w:val="20"/>
      <w:szCs w:val="20"/>
    </w:rPr>
  </w:style>
  <w:style w:type="character" w:customStyle="1" w:styleId="EndnoteTextChar">
    <w:name w:val="Endnote Text Char"/>
    <w:basedOn w:val="DefaultParagraphFont"/>
    <w:link w:val="EndnoteText"/>
    <w:uiPriority w:val="99"/>
    <w:rsid w:val="00C565B7"/>
    <w:rPr>
      <w:sz w:val="20"/>
      <w:szCs w:val="20"/>
    </w:rPr>
  </w:style>
  <w:style w:type="character" w:customStyle="1" w:styleId="remarkable-pre-marked">
    <w:name w:val="remarkable-pre-marked"/>
    <w:basedOn w:val="DefaultParagraphFont"/>
    <w:rsid w:val="00C565B7"/>
  </w:style>
  <w:style w:type="paragraph" w:styleId="BalloonText">
    <w:name w:val="Balloon Text"/>
    <w:basedOn w:val="Normal"/>
    <w:link w:val="BalloonTextChar"/>
    <w:uiPriority w:val="99"/>
    <w:semiHidden/>
    <w:unhideWhenUsed/>
    <w:rsid w:val="006F1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25"/>
    <w:rPr>
      <w:rFonts w:ascii="Tahoma" w:hAnsi="Tahoma" w:cs="Tahoma"/>
      <w:sz w:val="16"/>
      <w:szCs w:val="16"/>
    </w:rPr>
  </w:style>
  <w:style w:type="paragraph" w:styleId="Title">
    <w:name w:val="Title"/>
    <w:basedOn w:val="Normal"/>
    <w:next w:val="Normal"/>
    <w:link w:val="TitleChar"/>
    <w:uiPriority w:val="10"/>
    <w:qFormat/>
    <w:rsid w:val="00B552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523F"/>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6B63D3"/>
    <w:rPr>
      <w:sz w:val="16"/>
      <w:szCs w:val="16"/>
    </w:rPr>
  </w:style>
  <w:style w:type="paragraph" w:styleId="CommentText">
    <w:name w:val="annotation text"/>
    <w:basedOn w:val="Normal"/>
    <w:link w:val="CommentTextChar"/>
    <w:uiPriority w:val="99"/>
    <w:semiHidden/>
    <w:unhideWhenUsed/>
    <w:rsid w:val="006B63D3"/>
    <w:pPr>
      <w:spacing w:line="240" w:lineRule="auto"/>
    </w:pPr>
    <w:rPr>
      <w:sz w:val="20"/>
      <w:szCs w:val="20"/>
    </w:rPr>
  </w:style>
  <w:style w:type="character" w:customStyle="1" w:styleId="CommentTextChar">
    <w:name w:val="Comment Text Char"/>
    <w:basedOn w:val="DefaultParagraphFont"/>
    <w:link w:val="CommentText"/>
    <w:uiPriority w:val="99"/>
    <w:semiHidden/>
    <w:rsid w:val="006B63D3"/>
    <w:rPr>
      <w:sz w:val="20"/>
      <w:szCs w:val="20"/>
    </w:rPr>
  </w:style>
  <w:style w:type="paragraph" w:styleId="CommentSubject">
    <w:name w:val="annotation subject"/>
    <w:basedOn w:val="CommentText"/>
    <w:next w:val="CommentText"/>
    <w:link w:val="CommentSubjectChar"/>
    <w:uiPriority w:val="99"/>
    <w:semiHidden/>
    <w:unhideWhenUsed/>
    <w:rsid w:val="006B63D3"/>
    <w:rPr>
      <w:b/>
      <w:bCs/>
    </w:rPr>
  </w:style>
  <w:style w:type="character" w:customStyle="1" w:styleId="CommentSubjectChar">
    <w:name w:val="Comment Subject Char"/>
    <w:basedOn w:val="CommentTextChar"/>
    <w:link w:val="CommentSubject"/>
    <w:uiPriority w:val="99"/>
    <w:semiHidden/>
    <w:rsid w:val="006B63D3"/>
    <w:rPr>
      <w:b/>
      <w:bCs/>
      <w:sz w:val="20"/>
      <w:szCs w:val="20"/>
    </w:rPr>
  </w:style>
  <w:style w:type="paragraph" w:styleId="ListParagraph">
    <w:name w:val="List Paragraph"/>
    <w:basedOn w:val="Normal"/>
    <w:uiPriority w:val="34"/>
    <w:qFormat/>
    <w:rsid w:val="009D2398"/>
    <w:pPr>
      <w:ind w:left="720"/>
      <w:contextualSpacing/>
    </w:pPr>
    <w:rPr>
      <w:lang w:val="en-ZA"/>
    </w:rPr>
  </w:style>
</w:styles>
</file>

<file path=word/webSettings.xml><?xml version="1.0" encoding="utf-8"?>
<w:webSettings xmlns:r="http://schemas.openxmlformats.org/officeDocument/2006/relationships" xmlns:w="http://schemas.openxmlformats.org/wordprocessingml/2006/main">
  <w:divs>
    <w:div w:id="20303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PUMZA</cp:lastModifiedBy>
  <cp:revision>2</cp:revision>
  <dcterms:created xsi:type="dcterms:W3CDTF">2017-07-03T12:08:00Z</dcterms:created>
  <dcterms:modified xsi:type="dcterms:W3CDTF">2017-07-03T12:08:00Z</dcterms:modified>
</cp:coreProperties>
</file>