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EDE" w:rsidRPr="0099289D" w:rsidRDefault="009B0EDE" w:rsidP="007D5687">
      <w:pPr>
        <w:jc w:val="both"/>
        <w:rPr>
          <w:rFonts w:ascii="Arial Narrow" w:hAnsi="Arial Narrow"/>
        </w:rPr>
      </w:pPr>
      <w:bookmarkStart w:id="0" w:name="_GoBack"/>
      <w:bookmarkEnd w:id="0"/>
      <w:r w:rsidRPr="0099289D">
        <w:rPr>
          <w:rFonts w:ascii="Arial Narrow" w:hAnsi="Arial Narrow"/>
          <w:noProof/>
          <w:lang w:val="en-ZA" w:eastAsia="en-ZA"/>
        </w:rPr>
        <w:drawing>
          <wp:anchor distT="0" distB="0" distL="114300" distR="114300" simplePos="0" relativeHeight="251658240" behindDoc="1" locked="0" layoutInCell="1" allowOverlap="1" wp14:anchorId="1D2370E5" wp14:editId="73AEB749">
            <wp:simplePos x="0" y="0"/>
            <wp:positionH relativeFrom="column">
              <wp:posOffset>1243330</wp:posOffset>
            </wp:positionH>
            <wp:positionV relativeFrom="paragraph">
              <wp:posOffset>461645</wp:posOffset>
            </wp:positionV>
            <wp:extent cx="3251200" cy="1343660"/>
            <wp:effectExtent l="0" t="0" r="6350" b="8890"/>
            <wp:wrapTight wrapText="bothSides">
              <wp:wrapPolygon edited="0">
                <wp:start x="0" y="0"/>
                <wp:lineTo x="0" y="21437"/>
                <wp:lineTo x="21516" y="21437"/>
                <wp:lineTo x="21516" y="0"/>
                <wp:lineTo x="0" y="0"/>
              </wp:wrapPolygon>
            </wp:wrapTight>
            <wp:docPr id="1" name="Picture 1" descr="Basic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ic Educati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1200" cy="1343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0EDE" w:rsidRPr="0099289D" w:rsidRDefault="009B0EDE" w:rsidP="007D5687">
      <w:pPr>
        <w:jc w:val="both"/>
        <w:rPr>
          <w:rFonts w:ascii="Arial Narrow" w:hAnsi="Arial Narrow"/>
        </w:rPr>
      </w:pPr>
    </w:p>
    <w:p w:rsidR="009B0EDE" w:rsidRPr="0099289D" w:rsidRDefault="009B0EDE" w:rsidP="007D5687">
      <w:pPr>
        <w:jc w:val="both"/>
        <w:rPr>
          <w:rFonts w:ascii="Arial Narrow" w:hAnsi="Arial Narrow"/>
        </w:rPr>
      </w:pPr>
    </w:p>
    <w:p w:rsidR="009B0EDE" w:rsidRPr="0099289D" w:rsidRDefault="009B0EDE" w:rsidP="007D5687">
      <w:pPr>
        <w:jc w:val="both"/>
        <w:rPr>
          <w:rFonts w:ascii="Arial Narrow" w:hAnsi="Arial Narrow"/>
        </w:rPr>
      </w:pPr>
    </w:p>
    <w:p w:rsidR="009B0EDE" w:rsidRPr="0099289D" w:rsidRDefault="009B0EDE" w:rsidP="007D5687">
      <w:pPr>
        <w:jc w:val="both"/>
        <w:rPr>
          <w:rFonts w:ascii="Arial Narrow" w:hAnsi="Arial Narrow"/>
        </w:rPr>
      </w:pPr>
    </w:p>
    <w:p w:rsidR="009B0EDE" w:rsidRPr="0099289D" w:rsidRDefault="009B0EDE" w:rsidP="007D5687">
      <w:pPr>
        <w:jc w:val="both"/>
        <w:rPr>
          <w:rFonts w:ascii="Arial Narrow" w:hAnsi="Arial Narrow"/>
        </w:rPr>
      </w:pPr>
    </w:p>
    <w:p w:rsidR="009B0EDE" w:rsidRPr="0099289D" w:rsidRDefault="009B0EDE" w:rsidP="007D5687">
      <w:pPr>
        <w:jc w:val="both"/>
        <w:rPr>
          <w:rFonts w:ascii="Arial Narrow" w:hAnsi="Arial Narrow"/>
        </w:rPr>
      </w:pPr>
    </w:p>
    <w:p w:rsidR="009B0EDE" w:rsidRPr="0099289D" w:rsidRDefault="009B0EDE" w:rsidP="007D5687">
      <w:pPr>
        <w:jc w:val="both"/>
        <w:rPr>
          <w:rFonts w:ascii="Arial Narrow" w:hAnsi="Arial Narrow"/>
        </w:rPr>
      </w:pPr>
    </w:p>
    <w:p w:rsidR="00067C72" w:rsidRDefault="00067C72" w:rsidP="00F766DC">
      <w:pPr>
        <w:pStyle w:val="BodyText"/>
        <w:shd w:val="clear" w:color="auto" w:fill="FFFFFF"/>
        <w:spacing w:line="360" w:lineRule="auto"/>
        <w:rPr>
          <w:rFonts w:ascii="Arial Narrow" w:hAnsi="Arial Narrow" w:cs="Arial"/>
          <w:b/>
          <w:sz w:val="28"/>
          <w:szCs w:val="28"/>
        </w:rPr>
      </w:pPr>
      <w:r>
        <w:rPr>
          <w:rFonts w:ascii="Arial Narrow" w:hAnsi="Arial Narrow" w:cs="Arial"/>
          <w:b/>
          <w:sz w:val="28"/>
          <w:szCs w:val="28"/>
        </w:rPr>
        <w:t>THE DEVELOPMENT OF A NATIONAL INTEGRATED ASSESSMENT FRAMEWORK FOR 2016 AND BEYOND</w:t>
      </w:r>
    </w:p>
    <w:p w:rsidR="00067C72" w:rsidRDefault="00067C72" w:rsidP="00F766DC">
      <w:pPr>
        <w:pStyle w:val="BodyText"/>
        <w:shd w:val="clear" w:color="auto" w:fill="FFFFFF"/>
        <w:spacing w:line="360" w:lineRule="auto"/>
        <w:rPr>
          <w:rFonts w:ascii="Arial Narrow" w:hAnsi="Arial Narrow" w:cs="Arial"/>
          <w:b/>
          <w:sz w:val="28"/>
          <w:szCs w:val="28"/>
        </w:rPr>
      </w:pPr>
    </w:p>
    <w:p w:rsidR="009B0EDE" w:rsidRPr="00067C72" w:rsidRDefault="00067C72" w:rsidP="00F766DC">
      <w:pPr>
        <w:pStyle w:val="BodyText"/>
        <w:shd w:val="clear" w:color="auto" w:fill="FFFFFF"/>
        <w:spacing w:line="360" w:lineRule="auto"/>
        <w:rPr>
          <w:rFonts w:ascii="Arial Narrow" w:hAnsi="Arial Narrow" w:cs="Arial"/>
          <w:b/>
          <w:sz w:val="20"/>
        </w:rPr>
      </w:pPr>
      <w:r>
        <w:rPr>
          <w:rFonts w:ascii="Arial Narrow" w:hAnsi="Arial Narrow" w:cs="Arial"/>
          <w:b/>
          <w:sz w:val="20"/>
        </w:rPr>
        <w:t>(</w:t>
      </w:r>
      <w:r w:rsidR="003A50D1">
        <w:rPr>
          <w:rFonts w:ascii="Arial Narrow" w:hAnsi="Arial Narrow" w:cs="Arial"/>
          <w:b/>
          <w:sz w:val="20"/>
        </w:rPr>
        <w:t xml:space="preserve">INCLUDING </w:t>
      </w:r>
      <w:r w:rsidR="009B0EDE" w:rsidRPr="00067C72">
        <w:rPr>
          <w:rFonts w:ascii="Arial Narrow" w:hAnsi="Arial Narrow" w:cs="Arial"/>
          <w:b/>
          <w:sz w:val="20"/>
        </w:rPr>
        <w:t>PROPOSALS ON THE RE-DESIGN OF THE ANNUAL NATIONAL</w:t>
      </w:r>
      <w:r>
        <w:rPr>
          <w:rFonts w:ascii="Arial Narrow" w:hAnsi="Arial Narrow" w:cs="Arial"/>
          <w:b/>
          <w:sz w:val="20"/>
        </w:rPr>
        <w:t xml:space="preserve"> ASSESSMENTS)</w:t>
      </w:r>
    </w:p>
    <w:p w:rsidR="009B0EDE" w:rsidRPr="0099289D" w:rsidRDefault="009B0EDE" w:rsidP="007D5687">
      <w:pPr>
        <w:pStyle w:val="BodyText"/>
        <w:shd w:val="clear" w:color="auto" w:fill="FFFFFF"/>
        <w:spacing w:line="360" w:lineRule="auto"/>
        <w:jc w:val="both"/>
        <w:rPr>
          <w:rFonts w:ascii="Arial Narrow" w:hAnsi="Arial Narrow" w:cs="Arial"/>
          <w:b/>
          <w:sz w:val="28"/>
          <w:szCs w:val="28"/>
        </w:rPr>
      </w:pPr>
    </w:p>
    <w:p w:rsidR="009B0EDE" w:rsidRDefault="00067C72" w:rsidP="00F766DC">
      <w:pPr>
        <w:pStyle w:val="BodyText"/>
        <w:shd w:val="clear" w:color="auto" w:fill="FFFFFF"/>
        <w:spacing w:line="360" w:lineRule="auto"/>
        <w:rPr>
          <w:rFonts w:ascii="Arial Narrow" w:hAnsi="Arial Narrow" w:cs="Arial"/>
          <w:b/>
          <w:sz w:val="24"/>
          <w:szCs w:val="24"/>
        </w:rPr>
      </w:pPr>
      <w:r>
        <w:rPr>
          <w:rFonts w:ascii="Arial Narrow" w:hAnsi="Arial Narrow" w:cs="Arial"/>
          <w:b/>
          <w:sz w:val="24"/>
          <w:szCs w:val="24"/>
        </w:rPr>
        <w:t>(DRAFT VERSION – 4</w:t>
      </w:r>
      <w:r w:rsidR="00721691">
        <w:rPr>
          <w:rFonts w:ascii="Arial Narrow" w:hAnsi="Arial Narrow" w:cs="Arial"/>
          <w:b/>
          <w:sz w:val="24"/>
          <w:szCs w:val="24"/>
        </w:rPr>
        <w:t xml:space="preserve"> JULY </w:t>
      </w:r>
      <w:r w:rsidR="009B0EDE" w:rsidRPr="0099289D">
        <w:rPr>
          <w:rFonts w:ascii="Arial Narrow" w:hAnsi="Arial Narrow" w:cs="Arial"/>
          <w:b/>
          <w:sz w:val="24"/>
          <w:szCs w:val="24"/>
        </w:rPr>
        <w:t>2016)</w:t>
      </w:r>
    </w:p>
    <w:p w:rsidR="005C0D2C" w:rsidRDefault="005C0D2C" w:rsidP="00F766DC">
      <w:pPr>
        <w:pStyle w:val="BodyText"/>
        <w:shd w:val="clear" w:color="auto" w:fill="FFFFFF"/>
        <w:spacing w:line="360" w:lineRule="auto"/>
        <w:rPr>
          <w:rFonts w:ascii="Arial Narrow" w:hAnsi="Arial Narrow" w:cs="Arial"/>
          <w:b/>
          <w:sz w:val="24"/>
          <w:szCs w:val="24"/>
        </w:rPr>
      </w:pPr>
      <w:r>
        <w:rPr>
          <w:noProof/>
          <w:lang w:val="en-ZA" w:eastAsia="en-ZA"/>
        </w:rPr>
        <w:drawing>
          <wp:inline distT="0" distB="0" distL="0" distR="0">
            <wp:extent cx="3801533" cy="3491906"/>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6343" cy="3496324"/>
                    </a:xfrm>
                    <a:prstGeom prst="rect">
                      <a:avLst/>
                    </a:prstGeom>
                    <a:noFill/>
                    <a:ln>
                      <a:noFill/>
                    </a:ln>
                  </pic:spPr>
                </pic:pic>
              </a:graphicData>
            </a:graphic>
          </wp:inline>
        </w:drawing>
      </w:r>
    </w:p>
    <w:p w:rsidR="00F766DC" w:rsidRPr="0099289D" w:rsidRDefault="00F766DC" w:rsidP="007D5687">
      <w:pPr>
        <w:pStyle w:val="BodyText"/>
        <w:shd w:val="clear" w:color="auto" w:fill="FFFFFF"/>
        <w:spacing w:line="360" w:lineRule="auto"/>
        <w:jc w:val="both"/>
        <w:rPr>
          <w:rFonts w:ascii="Arial Narrow" w:hAnsi="Arial Narrow" w:cs="Arial"/>
          <w:b/>
          <w:sz w:val="24"/>
          <w:szCs w:val="24"/>
        </w:rPr>
      </w:pPr>
    </w:p>
    <w:p w:rsidR="009B0EDE" w:rsidRPr="0099289D" w:rsidRDefault="009B0EDE" w:rsidP="007D5687">
      <w:pPr>
        <w:pStyle w:val="BodyText"/>
        <w:shd w:val="clear" w:color="auto" w:fill="FFFFFF"/>
        <w:spacing w:line="360" w:lineRule="auto"/>
        <w:jc w:val="both"/>
        <w:rPr>
          <w:rFonts w:ascii="Arial Narrow" w:hAnsi="Arial Narrow" w:cs="Arial"/>
          <w:b/>
          <w:sz w:val="24"/>
          <w:szCs w:val="24"/>
        </w:rPr>
        <w:sectPr w:rsidR="009B0EDE" w:rsidRPr="0099289D" w:rsidSect="0037046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p w:rsidR="009B0EDE" w:rsidRPr="0099289D" w:rsidRDefault="009B0EDE" w:rsidP="007D5687">
      <w:pPr>
        <w:pStyle w:val="BodyText"/>
        <w:shd w:val="clear" w:color="auto" w:fill="FFFFFF"/>
        <w:spacing w:line="360" w:lineRule="auto"/>
        <w:jc w:val="both"/>
        <w:rPr>
          <w:rFonts w:ascii="Arial Narrow" w:hAnsi="Arial Narrow" w:cs="Arial"/>
          <w:b/>
          <w:sz w:val="24"/>
          <w:szCs w:val="24"/>
        </w:rPr>
      </w:pPr>
    </w:p>
    <w:p w:rsidR="009B0EDE" w:rsidRPr="0099289D" w:rsidRDefault="009B0EDE" w:rsidP="007D5687">
      <w:pPr>
        <w:pStyle w:val="BodyText"/>
        <w:shd w:val="clear" w:color="auto" w:fill="FFFFFF"/>
        <w:spacing w:line="360" w:lineRule="auto"/>
        <w:jc w:val="both"/>
        <w:rPr>
          <w:rFonts w:ascii="Arial Narrow" w:hAnsi="Arial Narrow" w:cs="Arial"/>
          <w:sz w:val="22"/>
          <w:szCs w:val="22"/>
        </w:rPr>
      </w:pPr>
      <w:r w:rsidRPr="0099289D">
        <w:rPr>
          <w:rFonts w:ascii="Arial Narrow" w:hAnsi="Arial Narrow" w:cs="Arial"/>
          <w:b/>
          <w:sz w:val="22"/>
          <w:szCs w:val="22"/>
        </w:rPr>
        <w:t>CONTENTS</w:t>
      </w:r>
    </w:p>
    <w:p w:rsidR="009B0EDE" w:rsidRPr="00C65317" w:rsidRDefault="009B0EDE" w:rsidP="00C65317">
      <w:pPr>
        <w:shd w:val="clear" w:color="auto" w:fill="FFFFFF"/>
        <w:spacing w:after="0" w:line="360" w:lineRule="auto"/>
        <w:jc w:val="both"/>
        <w:rPr>
          <w:rFonts w:ascii="Arial Narrow" w:hAnsi="Arial Narrow" w:cs="Arial"/>
          <w:bCs/>
        </w:rPr>
      </w:pPr>
    </w:p>
    <w:p w:rsidR="00BE482B" w:rsidRDefault="00C65317" w:rsidP="00BE482B">
      <w:pPr>
        <w:pStyle w:val="TOC1"/>
        <w:tabs>
          <w:tab w:val="right" w:leader="dot" w:pos="9350"/>
        </w:tabs>
        <w:spacing w:after="0"/>
        <w:rPr>
          <w:rStyle w:val="Hyperlink"/>
          <w:noProof/>
        </w:rPr>
      </w:pPr>
      <w:r>
        <w:rPr>
          <w:rFonts w:ascii="Arial Narrow" w:hAnsi="Arial Narrow" w:cs="Arial"/>
          <w:sz w:val="24"/>
          <w:szCs w:val="24"/>
        </w:rPr>
        <w:fldChar w:fldCharType="begin"/>
      </w:r>
      <w:r w:rsidRPr="00C65317">
        <w:rPr>
          <w:rFonts w:ascii="Arial Narrow" w:hAnsi="Arial Narrow" w:cs="Arial"/>
          <w:sz w:val="24"/>
          <w:szCs w:val="24"/>
        </w:rPr>
        <w:instrText xml:space="preserve"> TOC \o "1-1" \h \z \u </w:instrText>
      </w:r>
      <w:r>
        <w:rPr>
          <w:rFonts w:ascii="Arial Narrow" w:hAnsi="Arial Narrow" w:cs="Arial"/>
          <w:sz w:val="24"/>
          <w:szCs w:val="24"/>
        </w:rPr>
        <w:fldChar w:fldCharType="separate"/>
      </w:r>
      <w:hyperlink w:anchor="_Toc458031268" w:history="1">
        <w:r w:rsidR="00BE482B" w:rsidRPr="00162E3A">
          <w:rPr>
            <w:rStyle w:val="Hyperlink"/>
            <w:rFonts w:ascii="Arial Narrow" w:hAnsi="Arial Narrow"/>
            <w:noProof/>
          </w:rPr>
          <w:t>DEFINITIONS</w:t>
        </w:r>
        <w:r w:rsidR="00BE482B">
          <w:rPr>
            <w:noProof/>
            <w:webHidden/>
          </w:rPr>
          <w:tab/>
        </w:r>
        <w:r w:rsidR="00BE482B">
          <w:rPr>
            <w:noProof/>
            <w:webHidden/>
          </w:rPr>
          <w:fldChar w:fldCharType="begin"/>
        </w:r>
        <w:r w:rsidR="00BE482B">
          <w:rPr>
            <w:noProof/>
            <w:webHidden/>
          </w:rPr>
          <w:instrText xml:space="preserve"> PAGEREF _Toc458031268 \h </w:instrText>
        </w:r>
        <w:r w:rsidR="00BE482B">
          <w:rPr>
            <w:noProof/>
            <w:webHidden/>
          </w:rPr>
        </w:r>
        <w:r w:rsidR="00BE482B">
          <w:rPr>
            <w:noProof/>
            <w:webHidden/>
          </w:rPr>
          <w:fldChar w:fldCharType="separate"/>
        </w:r>
        <w:r w:rsidR="00B80DBB">
          <w:rPr>
            <w:noProof/>
            <w:webHidden/>
          </w:rPr>
          <w:t>3</w:t>
        </w:r>
        <w:r w:rsidR="00BE482B">
          <w:rPr>
            <w:noProof/>
            <w:webHidden/>
          </w:rPr>
          <w:fldChar w:fldCharType="end"/>
        </w:r>
      </w:hyperlink>
    </w:p>
    <w:p w:rsidR="00BE482B" w:rsidRPr="00BE482B" w:rsidRDefault="00BE482B" w:rsidP="00BE482B">
      <w:pPr>
        <w:spacing w:after="0"/>
        <w:rPr>
          <w:noProof/>
        </w:rPr>
      </w:pPr>
    </w:p>
    <w:p w:rsidR="00BE482B" w:rsidRDefault="002D6150" w:rsidP="00BE482B">
      <w:pPr>
        <w:pStyle w:val="TOC1"/>
        <w:tabs>
          <w:tab w:val="left" w:pos="440"/>
          <w:tab w:val="right" w:leader="dot" w:pos="9350"/>
        </w:tabs>
        <w:spacing w:after="0"/>
        <w:rPr>
          <w:rStyle w:val="Hyperlink"/>
          <w:noProof/>
        </w:rPr>
      </w:pPr>
      <w:hyperlink w:anchor="_Toc458031269" w:history="1">
        <w:r w:rsidR="00BE482B" w:rsidRPr="00162E3A">
          <w:rPr>
            <w:rStyle w:val="Hyperlink"/>
            <w:rFonts w:ascii="Arial Narrow" w:hAnsi="Arial Narrow"/>
            <w:noProof/>
          </w:rPr>
          <w:t>1.</w:t>
        </w:r>
        <w:r w:rsidR="00BE482B">
          <w:rPr>
            <w:rFonts w:eastAsiaTheme="minorEastAsia"/>
            <w:noProof/>
          </w:rPr>
          <w:tab/>
        </w:r>
        <w:r w:rsidR="00BE482B" w:rsidRPr="00162E3A">
          <w:rPr>
            <w:rStyle w:val="Hyperlink"/>
            <w:rFonts w:ascii="Arial Narrow" w:hAnsi="Arial Narrow"/>
            <w:noProof/>
          </w:rPr>
          <w:t>INTRODUCTION</w:t>
        </w:r>
        <w:r w:rsidR="00BE482B">
          <w:rPr>
            <w:noProof/>
            <w:webHidden/>
          </w:rPr>
          <w:tab/>
        </w:r>
        <w:r w:rsidR="00BE482B">
          <w:rPr>
            <w:noProof/>
            <w:webHidden/>
          </w:rPr>
          <w:fldChar w:fldCharType="begin"/>
        </w:r>
        <w:r w:rsidR="00BE482B">
          <w:rPr>
            <w:noProof/>
            <w:webHidden/>
          </w:rPr>
          <w:instrText xml:space="preserve"> PAGEREF _Toc458031269 \h </w:instrText>
        </w:r>
        <w:r w:rsidR="00BE482B">
          <w:rPr>
            <w:noProof/>
            <w:webHidden/>
          </w:rPr>
        </w:r>
        <w:r w:rsidR="00BE482B">
          <w:rPr>
            <w:noProof/>
            <w:webHidden/>
          </w:rPr>
          <w:fldChar w:fldCharType="separate"/>
        </w:r>
        <w:r w:rsidR="00B80DBB">
          <w:rPr>
            <w:noProof/>
            <w:webHidden/>
          </w:rPr>
          <w:t>6</w:t>
        </w:r>
        <w:r w:rsidR="00BE482B">
          <w:rPr>
            <w:noProof/>
            <w:webHidden/>
          </w:rPr>
          <w:fldChar w:fldCharType="end"/>
        </w:r>
      </w:hyperlink>
    </w:p>
    <w:p w:rsidR="00BE482B" w:rsidRPr="00BE482B" w:rsidRDefault="00BE482B" w:rsidP="00BE482B">
      <w:pPr>
        <w:spacing w:after="0"/>
        <w:rPr>
          <w:noProof/>
        </w:rPr>
      </w:pPr>
    </w:p>
    <w:p w:rsidR="00BE482B" w:rsidRDefault="002D6150" w:rsidP="00BE482B">
      <w:pPr>
        <w:pStyle w:val="TOC1"/>
        <w:tabs>
          <w:tab w:val="left" w:pos="440"/>
          <w:tab w:val="right" w:leader="dot" w:pos="9350"/>
        </w:tabs>
        <w:spacing w:after="0"/>
        <w:rPr>
          <w:rStyle w:val="Hyperlink"/>
          <w:noProof/>
        </w:rPr>
      </w:pPr>
      <w:hyperlink w:anchor="_Toc458031270" w:history="1">
        <w:r w:rsidR="00BE482B" w:rsidRPr="00162E3A">
          <w:rPr>
            <w:rStyle w:val="Hyperlink"/>
            <w:rFonts w:ascii="Arial Narrow" w:hAnsi="Arial Narrow"/>
            <w:noProof/>
          </w:rPr>
          <w:t>2.</w:t>
        </w:r>
        <w:r w:rsidR="00BE482B">
          <w:rPr>
            <w:rFonts w:eastAsiaTheme="minorEastAsia"/>
            <w:noProof/>
          </w:rPr>
          <w:tab/>
        </w:r>
        <w:r w:rsidR="00BE482B" w:rsidRPr="00162E3A">
          <w:rPr>
            <w:rStyle w:val="Hyperlink"/>
            <w:rFonts w:ascii="Arial Narrow" w:hAnsi="Arial Narrow"/>
            <w:noProof/>
          </w:rPr>
          <w:t>BACKGROUND</w:t>
        </w:r>
        <w:r w:rsidR="00BE482B">
          <w:rPr>
            <w:noProof/>
            <w:webHidden/>
          </w:rPr>
          <w:tab/>
        </w:r>
        <w:r w:rsidR="00BE482B">
          <w:rPr>
            <w:noProof/>
            <w:webHidden/>
          </w:rPr>
          <w:fldChar w:fldCharType="begin"/>
        </w:r>
        <w:r w:rsidR="00BE482B">
          <w:rPr>
            <w:noProof/>
            <w:webHidden/>
          </w:rPr>
          <w:instrText xml:space="preserve"> PAGEREF _Toc458031270 \h </w:instrText>
        </w:r>
        <w:r w:rsidR="00BE482B">
          <w:rPr>
            <w:noProof/>
            <w:webHidden/>
          </w:rPr>
        </w:r>
        <w:r w:rsidR="00BE482B">
          <w:rPr>
            <w:noProof/>
            <w:webHidden/>
          </w:rPr>
          <w:fldChar w:fldCharType="separate"/>
        </w:r>
        <w:r w:rsidR="00B80DBB">
          <w:rPr>
            <w:noProof/>
            <w:webHidden/>
          </w:rPr>
          <w:t>7</w:t>
        </w:r>
        <w:r w:rsidR="00BE482B">
          <w:rPr>
            <w:noProof/>
            <w:webHidden/>
          </w:rPr>
          <w:fldChar w:fldCharType="end"/>
        </w:r>
      </w:hyperlink>
    </w:p>
    <w:p w:rsidR="00BE482B" w:rsidRPr="00BE482B" w:rsidRDefault="00BE482B" w:rsidP="00BE482B">
      <w:pPr>
        <w:spacing w:after="0"/>
        <w:rPr>
          <w:noProof/>
        </w:rPr>
      </w:pPr>
    </w:p>
    <w:p w:rsidR="00BE482B" w:rsidRDefault="002D6150" w:rsidP="00BE482B">
      <w:pPr>
        <w:pStyle w:val="TOC1"/>
        <w:tabs>
          <w:tab w:val="left" w:pos="440"/>
          <w:tab w:val="right" w:leader="dot" w:pos="9350"/>
        </w:tabs>
        <w:spacing w:after="0"/>
        <w:rPr>
          <w:rStyle w:val="Hyperlink"/>
          <w:noProof/>
        </w:rPr>
      </w:pPr>
      <w:hyperlink w:anchor="_Toc458031271" w:history="1">
        <w:r w:rsidR="00BE482B" w:rsidRPr="00162E3A">
          <w:rPr>
            <w:rStyle w:val="Hyperlink"/>
            <w:rFonts w:ascii="Arial Narrow" w:hAnsi="Arial Narrow"/>
            <w:noProof/>
            <w:lang w:val="en-GB"/>
          </w:rPr>
          <w:t>3.</w:t>
        </w:r>
        <w:r w:rsidR="00BE482B">
          <w:rPr>
            <w:rFonts w:eastAsiaTheme="minorEastAsia"/>
            <w:noProof/>
          </w:rPr>
          <w:tab/>
        </w:r>
        <w:r w:rsidR="00BE482B" w:rsidRPr="00162E3A">
          <w:rPr>
            <w:rStyle w:val="Hyperlink"/>
            <w:rFonts w:ascii="Arial Narrow" w:hAnsi="Arial Narrow"/>
            <w:noProof/>
            <w:lang w:val="en-GB"/>
          </w:rPr>
          <w:t>CLARIFICATION OF CONCEPTS</w:t>
        </w:r>
        <w:r w:rsidR="00BE482B">
          <w:rPr>
            <w:noProof/>
            <w:webHidden/>
          </w:rPr>
          <w:tab/>
        </w:r>
        <w:r w:rsidR="00BE482B">
          <w:rPr>
            <w:noProof/>
            <w:webHidden/>
          </w:rPr>
          <w:fldChar w:fldCharType="begin"/>
        </w:r>
        <w:r w:rsidR="00BE482B">
          <w:rPr>
            <w:noProof/>
            <w:webHidden/>
          </w:rPr>
          <w:instrText xml:space="preserve"> PAGEREF _Toc458031271 \h </w:instrText>
        </w:r>
        <w:r w:rsidR="00BE482B">
          <w:rPr>
            <w:noProof/>
            <w:webHidden/>
          </w:rPr>
        </w:r>
        <w:r w:rsidR="00BE482B">
          <w:rPr>
            <w:noProof/>
            <w:webHidden/>
          </w:rPr>
          <w:fldChar w:fldCharType="separate"/>
        </w:r>
        <w:r w:rsidR="00B80DBB">
          <w:rPr>
            <w:noProof/>
            <w:webHidden/>
          </w:rPr>
          <w:t>8</w:t>
        </w:r>
        <w:r w:rsidR="00BE482B">
          <w:rPr>
            <w:noProof/>
            <w:webHidden/>
          </w:rPr>
          <w:fldChar w:fldCharType="end"/>
        </w:r>
      </w:hyperlink>
    </w:p>
    <w:p w:rsidR="00BE482B" w:rsidRPr="00BE482B" w:rsidRDefault="00BE482B" w:rsidP="00BE482B">
      <w:pPr>
        <w:spacing w:after="0"/>
        <w:rPr>
          <w:noProof/>
        </w:rPr>
      </w:pPr>
    </w:p>
    <w:p w:rsidR="00BE482B" w:rsidRDefault="002D6150" w:rsidP="00BE482B">
      <w:pPr>
        <w:pStyle w:val="TOC1"/>
        <w:tabs>
          <w:tab w:val="left" w:pos="440"/>
          <w:tab w:val="right" w:leader="dot" w:pos="9350"/>
        </w:tabs>
        <w:spacing w:after="0"/>
        <w:rPr>
          <w:rStyle w:val="Hyperlink"/>
          <w:noProof/>
        </w:rPr>
      </w:pPr>
      <w:hyperlink w:anchor="_Toc458031272" w:history="1">
        <w:r w:rsidR="00BE482B" w:rsidRPr="00162E3A">
          <w:rPr>
            <w:rStyle w:val="Hyperlink"/>
            <w:rFonts w:ascii="Arial Narrow" w:hAnsi="Arial Narrow"/>
            <w:noProof/>
          </w:rPr>
          <w:t>4.</w:t>
        </w:r>
        <w:r w:rsidR="00BE482B">
          <w:rPr>
            <w:rFonts w:eastAsiaTheme="minorEastAsia"/>
            <w:noProof/>
          </w:rPr>
          <w:tab/>
        </w:r>
        <w:r w:rsidR="00BE482B" w:rsidRPr="00162E3A">
          <w:rPr>
            <w:rStyle w:val="Hyperlink"/>
            <w:rFonts w:ascii="Arial Narrow" w:hAnsi="Arial Narrow"/>
            <w:noProof/>
          </w:rPr>
          <w:t>REVIEW OF THE ANNUAL NATIONAL ASSESSMENTS (ANAS)</w:t>
        </w:r>
        <w:r w:rsidR="00BE482B">
          <w:rPr>
            <w:noProof/>
            <w:webHidden/>
          </w:rPr>
          <w:tab/>
        </w:r>
        <w:r w:rsidR="00BE482B">
          <w:rPr>
            <w:noProof/>
            <w:webHidden/>
          </w:rPr>
          <w:fldChar w:fldCharType="begin"/>
        </w:r>
        <w:r w:rsidR="00BE482B">
          <w:rPr>
            <w:noProof/>
            <w:webHidden/>
          </w:rPr>
          <w:instrText xml:space="preserve"> PAGEREF _Toc458031272 \h </w:instrText>
        </w:r>
        <w:r w:rsidR="00BE482B">
          <w:rPr>
            <w:noProof/>
            <w:webHidden/>
          </w:rPr>
        </w:r>
        <w:r w:rsidR="00BE482B">
          <w:rPr>
            <w:noProof/>
            <w:webHidden/>
          </w:rPr>
          <w:fldChar w:fldCharType="separate"/>
        </w:r>
        <w:r w:rsidR="00B80DBB">
          <w:rPr>
            <w:noProof/>
            <w:webHidden/>
          </w:rPr>
          <w:t>11</w:t>
        </w:r>
        <w:r w:rsidR="00BE482B">
          <w:rPr>
            <w:noProof/>
            <w:webHidden/>
          </w:rPr>
          <w:fldChar w:fldCharType="end"/>
        </w:r>
      </w:hyperlink>
    </w:p>
    <w:p w:rsidR="00BE482B" w:rsidRPr="00BE482B" w:rsidRDefault="00BE482B" w:rsidP="00BE482B">
      <w:pPr>
        <w:spacing w:after="0"/>
        <w:rPr>
          <w:noProof/>
        </w:rPr>
      </w:pPr>
    </w:p>
    <w:p w:rsidR="00BE482B" w:rsidRDefault="002D6150" w:rsidP="00BE482B">
      <w:pPr>
        <w:pStyle w:val="TOC1"/>
        <w:tabs>
          <w:tab w:val="left" w:pos="440"/>
          <w:tab w:val="right" w:leader="dot" w:pos="9350"/>
        </w:tabs>
        <w:spacing w:after="0"/>
        <w:rPr>
          <w:rStyle w:val="Hyperlink"/>
          <w:noProof/>
        </w:rPr>
      </w:pPr>
      <w:hyperlink w:anchor="_Toc458031273" w:history="1">
        <w:r w:rsidR="00BE482B" w:rsidRPr="00162E3A">
          <w:rPr>
            <w:rStyle w:val="Hyperlink"/>
            <w:rFonts w:ascii="Arial Narrow" w:hAnsi="Arial Narrow"/>
            <w:noProof/>
          </w:rPr>
          <w:t>5.</w:t>
        </w:r>
        <w:r w:rsidR="00BE482B">
          <w:rPr>
            <w:rFonts w:eastAsiaTheme="minorEastAsia"/>
            <w:noProof/>
          </w:rPr>
          <w:tab/>
        </w:r>
        <w:r w:rsidR="00BE482B" w:rsidRPr="00162E3A">
          <w:rPr>
            <w:rStyle w:val="Hyperlink"/>
            <w:rFonts w:ascii="Arial Narrow" w:hAnsi="Arial Narrow"/>
            <w:noProof/>
          </w:rPr>
          <w:t>INPUTS FROM ACADEMIC EXPERTS</w:t>
        </w:r>
        <w:r w:rsidR="00BE482B">
          <w:rPr>
            <w:noProof/>
            <w:webHidden/>
          </w:rPr>
          <w:tab/>
        </w:r>
        <w:r w:rsidR="00BE482B">
          <w:rPr>
            <w:noProof/>
            <w:webHidden/>
          </w:rPr>
          <w:fldChar w:fldCharType="begin"/>
        </w:r>
        <w:r w:rsidR="00BE482B">
          <w:rPr>
            <w:noProof/>
            <w:webHidden/>
          </w:rPr>
          <w:instrText xml:space="preserve"> PAGEREF _Toc458031273 \h </w:instrText>
        </w:r>
        <w:r w:rsidR="00BE482B">
          <w:rPr>
            <w:noProof/>
            <w:webHidden/>
          </w:rPr>
        </w:r>
        <w:r w:rsidR="00BE482B">
          <w:rPr>
            <w:noProof/>
            <w:webHidden/>
          </w:rPr>
          <w:fldChar w:fldCharType="separate"/>
        </w:r>
        <w:r w:rsidR="00B80DBB">
          <w:rPr>
            <w:noProof/>
            <w:webHidden/>
          </w:rPr>
          <w:t>13</w:t>
        </w:r>
        <w:r w:rsidR="00BE482B">
          <w:rPr>
            <w:noProof/>
            <w:webHidden/>
          </w:rPr>
          <w:fldChar w:fldCharType="end"/>
        </w:r>
      </w:hyperlink>
    </w:p>
    <w:p w:rsidR="00BE482B" w:rsidRPr="00BE482B" w:rsidRDefault="00BE482B" w:rsidP="00BE482B">
      <w:pPr>
        <w:spacing w:after="0"/>
        <w:rPr>
          <w:noProof/>
        </w:rPr>
      </w:pPr>
    </w:p>
    <w:p w:rsidR="00BE482B" w:rsidRDefault="002D6150" w:rsidP="00BE482B">
      <w:pPr>
        <w:pStyle w:val="TOC1"/>
        <w:tabs>
          <w:tab w:val="left" w:pos="440"/>
          <w:tab w:val="right" w:leader="dot" w:pos="9350"/>
        </w:tabs>
        <w:spacing w:after="0"/>
        <w:rPr>
          <w:rStyle w:val="Hyperlink"/>
          <w:noProof/>
        </w:rPr>
      </w:pPr>
      <w:hyperlink w:anchor="_Toc458031274" w:history="1">
        <w:r w:rsidR="00BE482B" w:rsidRPr="00162E3A">
          <w:rPr>
            <w:rStyle w:val="Hyperlink"/>
            <w:rFonts w:ascii="Arial Narrow" w:hAnsi="Arial Narrow"/>
            <w:noProof/>
          </w:rPr>
          <w:t>6.</w:t>
        </w:r>
        <w:r w:rsidR="00BE482B">
          <w:rPr>
            <w:rFonts w:eastAsiaTheme="minorEastAsia"/>
            <w:noProof/>
          </w:rPr>
          <w:tab/>
        </w:r>
        <w:r w:rsidR="00BE482B" w:rsidRPr="00162E3A">
          <w:rPr>
            <w:rStyle w:val="Hyperlink"/>
            <w:rFonts w:ascii="Arial Narrow" w:hAnsi="Arial Narrow"/>
            <w:noProof/>
          </w:rPr>
          <w:t>A NEW PERSPECTIVE ON NATONAL ASSESSMENT</w:t>
        </w:r>
        <w:r w:rsidR="00BE482B">
          <w:rPr>
            <w:noProof/>
            <w:webHidden/>
          </w:rPr>
          <w:tab/>
        </w:r>
        <w:r w:rsidR="00BE482B">
          <w:rPr>
            <w:noProof/>
            <w:webHidden/>
          </w:rPr>
          <w:fldChar w:fldCharType="begin"/>
        </w:r>
        <w:r w:rsidR="00BE482B">
          <w:rPr>
            <w:noProof/>
            <w:webHidden/>
          </w:rPr>
          <w:instrText xml:space="preserve"> PAGEREF _Toc458031274 \h </w:instrText>
        </w:r>
        <w:r w:rsidR="00BE482B">
          <w:rPr>
            <w:noProof/>
            <w:webHidden/>
          </w:rPr>
        </w:r>
        <w:r w:rsidR="00BE482B">
          <w:rPr>
            <w:noProof/>
            <w:webHidden/>
          </w:rPr>
          <w:fldChar w:fldCharType="separate"/>
        </w:r>
        <w:r w:rsidR="00B80DBB">
          <w:rPr>
            <w:noProof/>
            <w:webHidden/>
          </w:rPr>
          <w:t>16</w:t>
        </w:r>
        <w:r w:rsidR="00BE482B">
          <w:rPr>
            <w:noProof/>
            <w:webHidden/>
          </w:rPr>
          <w:fldChar w:fldCharType="end"/>
        </w:r>
      </w:hyperlink>
    </w:p>
    <w:p w:rsidR="00BE482B" w:rsidRPr="00BE482B" w:rsidRDefault="00BE482B" w:rsidP="00BE482B">
      <w:pPr>
        <w:spacing w:after="0"/>
        <w:rPr>
          <w:noProof/>
        </w:rPr>
      </w:pPr>
    </w:p>
    <w:p w:rsidR="00BE482B" w:rsidRDefault="002D6150" w:rsidP="00BE482B">
      <w:pPr>
        <w:pStyle w:val="TOC1"/>
        <w:tabs>
          <w:tab w:val="left" w:pos="440"/>
          <w:tab w:val="right" w:leader="dot" w:pos="9350"/>
        </w:tabs>
        <w:spacing w:after="0"/>
        <w:rPr>
          <w:rStyle w:val="Hyperlink"/>
          <w:noProof/>
        </w:rPr>
      </w:pPr>
      <w:hyperlink w:anchor="_Toc458031275" w:history="1">
        <w:r w:rsidR="00BE482B" w:rsidRPr="00162E3A">
          <w:rPr>
            <w:rStyle w:val="Hyperlink"/>
            <w:rFonts w:ascii="Arial Narrow" w:hAnsi="Arial Narrow"/>
            <w:noProof/>
          </w:rPr>
          <w:t>7.</w:t>
        </w:r>
        <w:r w:rsidR="00BE482B">
          <w:rPr>
            <w:rFonts w:eastAsiaTheme="minorEastAsia"/>
            <w:noProof/>
          </w:rPr>
          <w:tab/>
        </w:r>
        <w:r w:rsidR="00BE482B" w:rsidRPr="00162E3A">
          <w:rPr>
            <w:rStyle w:val="Hyperlink"/>
            <w:rFonts w:ascii="Arial Narrow" w:hAnsi="Arial Narrow"/>
            <w:noProof/>
          </w:rPr>
          <w:t>FEATURES OF THE NATIONAL INTEGRATED ASSESSMENT FRAMEWORK</w:t>
        </w:r>
        <w:r w:rsidR="00BE482B">
          <w:rPr>
            <w:noProof/>
            <w:webHidden/>
          </w:rPr>
          <w:tab/>
        </w:r>
        <w:r w:rsidR="00BE482B">
          <w:rPr>
            <w:noProof/>
            <w:webHidden/>
          </w:rPr>
          <w:fldChar w:fldCharType="begin"/>
        </w:r>
        <w:r w:rsidR="00BE482B">
          <w:rPr>
            <w:noProof/>
            <w:webHidden/>
          </w:rPr>
          <w:instrText xml:space="preserve"> PAGEREF _Toc458031275 \h </w:instrText>
        </w:r>
        <w:r w:rsidR="00BE482B">
          <w:rPr>
            <w:noProof/>
            <w:webHidden/>
          </w:rPr>
        </w:r>
        <w:r w:rsidR="00BE482B">
          <w:rPr>
            <w:noProof/>
            <w:webHidden/>
          </w:rPr>
          <w:fldChar w:fldCharType="separate"/>
        </w:r>
        <w:r w:rsidR="00B80DBB">
          <w:rPr>
            <w:noProof/>
            <w:webHidden/>
          </w:rPr>
          <w:t>19</w:t>
        </w:r>
        <w:r w:rsidR="00BE482B">
          <w:rPr>
            <w:noProof/>
            <w:webHidden/>
          </w:rPr>
          <w:fldChar w:fldCharType="end"/>
        </w:r>
      </w:hyperlink>
    </w:p>
    <w:p w:rsidR="00BE482B" w:rsidRPr="00BE482B" w:rsidRDefault="00BE482B" w:rsidP="00BE482B">
      <w:pPr>
        <w:spacing w:after="0"/>
        <w:rPr>
          <w:noProof/>
        </w:rPr>
      </w:pPr>
    </w:p>
    <w:p w:rsidR="00BE482B" w:rsidRDefault="002D6150" w:rsidP="00BE482B">
      <w:pPr>
        <w:pStyle w:val="TOC1"/>
        <w:tabs>
          <w:tab w:val="left" w:pos="440"/>
          <w:tab w:val="right" w:leader="dot" w:pos="9350"/>
        </w:tabs>
        <w:spacing w:after="0"/>
        <w:rPr>
          <w:rStyle w:val="Hyperlink"/>
          <w:noProof/>
        </w:rPr>
      </w:pPr>
      <w:hyperlink w:anchor="_Toc458031276" w:history="1">
        <w:r w:rsidR="00BE482B" w:rsidRPr="00162E3A">
          <w:rPr>
            <w:rStyle w:val="Hyperlink"/>
            <w:rFonts w:ascii="Arial Narrow" w:hAnsi="Arial Narrow"/>
            <w:noProof/>
          </w:rPr>
          <w:t>8.</w:t>
        </w:r>
        <w:r w:rsidR="00BE482B">
          <w:rPr>
            <w:rFonts w:eastAsiaTheme="minorEastAsia"/>
            <w:noProof/>
          </w:rPr>
          <w:tab/>
        </w:r>
        <w:r w:rsidR="00BE482B" w:rsidRPr="00162E3A">
          <w:rPr>
            <w:rStyle w:val="Hyperlink"/>
            <w:rFonts w:ascii="Arial Narrow" w:hAnsi="Arial Narrow"/>
            <w:noProof/>
          </w:rPr>
          <w:t>USE OF DATA AND INTERVENTIONS</w:t>
        </w:r>
        <w:r w:rsidR="00BE482B">
          <w:rPr>
            <w:noProof/>
            <w:webHidden/>
          </w:rPr>
          <w:tab/>
        </w:r>
        <w:r w:rsidR="00BE482B">
          <w:rPr>
            <w:noProof/>
            <w:webHidden/>
          </w:rPr>
          <w:fldChar w:fldCharType="begin"/>
        </w:r>
        <w:r w:rsidR="00BE482B">
          <w:rPr>
            <w:noProof/>
            <w:webHidden/>
          </w:rPr>
          <w:instrText xml:space="preserve"> PAGEREF _Toc458031276 \h </w:instrText>
        </w:r>
        <w:r w:rsidR="00BE482B">
          <w:rPr>
            <w:noProof/>
            <w:webHidden/>
          </w:rPr>
        </w:r>
        <w:r w:rsidR="00BE482B">
          <w:rPr>
            <w:noProof/>
            <w:webHidden/>
          </w:rPr>
          <w:fldChar w:fldCharType="separate"/>
        </w:r>
        <w:r w:rsidR="00B80DBB">
          <w:rPr>
            <w:noProof/>
            <w:webHidden/>
          </w:rPr>
          <w:t>25</w:t>
        </w:r>
        <w:r w:rsidR="00BE482B">
          <w:rPr>
            <w:noProof/>
            <w:webHidden/>
          </w:rPr>
          <w:fldChar w:fldCharType="end"/>
        </w:r>
      </w:hyperlink>
    </w:p>
    <w:p w:rsidR="00BE482B" w:rsidRPr="00BE482B" w:rsidRDefault="00BE482B" w:rsidP="00BE482B">
      <w:pPr>
        <w:spacing w:after="0"/>
        <w:rPr>
          <w:noProof/>
        </w:rPr>
      </w:pPr>
    </w:p>
    <w:p w:rsidR="00BE482B" w:rsidRDefault="002D6150" w:rsidP="00BE482B">
      <w:pPr>
        <w:pStyle w:val="TOC1"/>
        <w:tabs>
          <w:tab w:val="left" w:pos="440"/>
          <w:tab w:val="right" w:leader="dot" w:pos="9350"/>
        </w:tabs>
        <w:spacing w:after="0"/>
        <w:rPr>
          <w:rStyle w:val="Hyperlink"/>
          <w:noProof/>
        </w:rPr>
      </w:pPr>
      <w:hyperlink w:anchor="_Toc458031277" w:history="1">
        <w:r w:rsidR="00BE482B" w:rsidRPr="00162E3A">
          <w:rPr>
            <w:rStyle w:val="Hyperlink"/>
            <w:rFonts w:ascii="Arial Narrow" w:hAnsi="Arial Narrow"/>
            <w:noProof/>
          </w:rPr>
          <w:t>9.</w:t>
        </w:r>
        <w:r w:rsidR="00BE482B">
          <w:rPr>
            <w:rFonts w:eastAsiaTheme="minorEastAsia"/>
            <w:noProof/>
          </w:rPr>
          <w:tab/>
        </w:r>
        <w:r w:rsidR="00BE482B" w:rsidRPr="00162E3A">
          <w:rPr>
            <w:rStyle w:val="Hyperlink"/>
            <w:rFonts w:ascii="Arial Narrow" w:hAnsi="Arial Narrow"/>
            <w:noProof/>
          </w:rPr>
          <w:t>IMPLEMENTATION PLAN</w:t>
        </w:r>
        <w:r w:rsidR="00BE482B">
          <w:rPr>
            <w:noProof/>
            <w:webHidden/>
          </w:rPr>
          <w:tab/>
        </w:r>
        <w:r w:rsidR="00BE482B">
          <w:rPr>
            <w:noProof/>
            <w:webHidden/>
          </w:rPr>
          <w:fldChar w:fldCharType="begin"/>
        </w:r>
        <w:r w:rsidR="00BE482B">
          <w:rPr>
            <w:noProof/>
            <w:webHidden/>
          </w:rPr>
          <w:instrText xml:space="preserve"> PAGEREF _Toc458031277 \h </w:instrText>
        </w:r>
        <w:r w:rsidR="00BE482B">
          <w:rPr>
            <w:noProof/>
            <w:webHidden/>
          </w:rPr>
        </w:r>
        <w:r w:rsidR="00BE482B">
          <w:rPr>
            <w:noProof/>
            <w:webHidden/>
          </w:rPr>
          <w:fldChar w:fldCharType="separate"/>
        </w:r>
        <w:r w:rsidR="00B80DBB">
          <w:rPr>
            <w:noProof/>
            <w:webHidden/>
          </w:rPr>
          <w:t>28</w:t>
        </w:r>
        <w:r w:rsidR="00BE482B">
          <w:rPr>
            <w:noProof/>
            <w:webHidden/>
          </w:rPr>
          <w:fldChar w:fldCharType="end"/>
        </w:r>
      </w:hyperlink>
    </w:p>
    <w:p w:rsidR="00BE482B" w:rsidRPr="00BE482B" w:rsidRDefault="00BE482B" w:rsidP="00BE482B">
      <w:pPr>
        <w:spacing w:after="0"/>
        <w:rPr>
          <w:noProof/>
        </w:rPr>
      </w:pPr>
    </w:p>
    <w:p w:rsidR="00BE482B" w:rsidRDefault="002D6150" w:rsidP="00BE482B">
      <w:pPr>
        <w:pStyle w:val="TOC1"/>
        <w:tabs>
          <w:tab w:val="left" w:pos="660"/>
          <w:tab w:val="right" w:leader="dot" w:pos="9350"/>
        </w:tabs>
        <w:spacing w:after="0"/>
        <w:rPr>
          <w:rStyle w:val="Hyperlink"/>
          <w:noProof/>
        </w:rPr>
      </w:pPr>
      <w:hyperlink w:anchor="_Toc458031278" w:history="1">
        <w:r w:rsidR="00BE482B" w:rsidRPr="00162E3A">
          <w:rPr>
            <w:rStyle w:val="Hyperlink"/>
            <w:rFonts w:ascii="Arial Narrow" w:hAnsi="Arial Narrow"/>
            <w:noProof/>
          </w:rPr>
          <w:t>10.</w:t>
        </w:r>
        <w:r w:rsidR="00BE482B">
          <w:rPr>
            <w:rFonts w:eastAsiaTheme="minorEastAsia"/>
            <w:noProof/>
          </w:rPr>
          <w:tab/>
        </w:r>
        <w:r w:rsidR="00BE482B" w:rsidRPr="00162E3A">
          <w:rPr>
            <w:rStyle w:val="Hyperlink"/>
            <w:rFonts w:ascii="Arial Narrow" w:hAnsi="Arial Narrow"/>
            <w:noProof/>
          </w:rPr>
          <w:t>FINANCIAL IMPLICATIONS</w:t>
        </w:r>
        <w:r w:rsidR="00BE482B">
          <w:rPr>
            <w:noProof/>
            <w:webHidden/>
          </w:rPr>
          <w:tab/>
        </w:r>
        <w:r w:rsidR="00BE482B">
          <w:rPr>
            <w:noProof/>
            <w:webHidden/>
          </w:rPr>
          <w:fldChar w:fldCharType="begin"/>
        </w:r>
        <w:r w:rsidR="00BE482B">
          <w:rPr>
            <w:noProof/>
            <w:webHidden/>
          </w:rPr>
          <w:instrText xml:space="preserve"> PAGEREF _Toc458031278 \h </w:instrText>
        </w:r>
        <w:r w:rsidR="00BE482B">
          <w:rPr>
            <w:noProof/>
            <w:webHidden/>
          </w:rPr>
        </w:r>
        <w:r w:rsidR="00BE482B">
          <w:rPr>
            <w:noProof/>
            <w:webHidden/>
          </w:rPr>
          <w:fldChar w:fldCharType="separate"/>
        </w:r>
        <w:r w:rsidR="00B80DBB">
          <w:rPr>
            <w:noProof/>
            <w:webHidden/>
          </w:rPr>
          <w:t>29</w:t>
        </w:r>
        <w:r w:rsidR="00BE482B">
          <w:rPr>
            <w:noProof/>
            <w:webHidden/>
          </w:rPr>
          <w:fldChar w:fldCharType="end"/>
        </w:r>
      </w:hyperlink>
    </w:p>
    <w:p w:rsidR="00BE482B" w:rsidRPr="00BE482B" w:rsidRDefault="00BE482B" w:rsidP="00BE482B">
      <w:pPr>
        <w:spacing w:after="0"/>
        <w:rPr>
          <w:noProof/>
        </w:rPr>
      </w:pPr>
    </w:p>
    <w:p w:rsidR="00BE482B" w:rsidRDefault="002D6150" w:rsidP="00BE482B">
      <w:pPr>
        <w:pStyle w:val="TOC1"/>
        <w:tabs>
          <w:tab w:val="left" w:pos="660"/>
          <w:tab w:val="right" w:leader="dot" w:pos="9350"/>
        </w:tabs>
        <w:spacing w:after="0"/>
        <w:rPr>
          <w:rStyle w:val="Hyperlink"/>
          <w:noProof/>
        </w:rPr>
      </w:pPr>
      <w:hyperlink w:anchor="_Toc458031279" w:history="1">
        <w:r w:rsidR="00BE482B" w:rsidRPr="00162E3A">
          <w:rPr>
            <w:rStyle w:val="Hyperlink"/>
            <w:rFonts w:ascii="Arial Narrow" w:hAnsi="Arial Narrow"/>
            <w:noProof/>
          </w:rPr>
          <w:t>11.</w:t>
        </w:r>
        <w:r w:rsidR="00BE482B">
          <w:rPr>
            <w:rFonts w:eastAsiaTheme="minorEastAsia"/>
            <w:noProof/>
          </w:rPr>
          <w:tab/>
        </w:r>
        <w:r w:rsidR="00BE482B" w:rsidRPr="00162E3A">
          <w:rPr>
            <w:rStyle w:val="Hyperlink"/>
            <w:rFonts w:ascii="Arial Narrow" w:hAnsi="Arial Narrow"/>
            <w:noProof/>
          </w:rPr>
          <w:t>PROTOCOL ON PROVINCIAL ASSESSMENTS</w:t>
        </w:r>
        <w:r w:rsidR="00BE482B">
          <w:rPr>
            <w:noProof/>
            <w:webHidden/>
          </w:rPr>
          <w:tab/>
        </w:r>
        <w:r w:rsidR="00BE482B">
          <w:rPr>
            <w:noProof/>
            <w:webHidden/>
          </w:rPr>
          <w:fldChar w:fldCharType="begin"/>
        </w:r>
        <w:r w:rsidR="00BE482B">
          <w:rPr>
            <w:noProof/>
            <w:webHidden/>
          </w:rPr>
          <w:instrText xml:space="preserve"> PAGEREF _Toc458031279 \h </w:instrText>
        </w:r>
        <w:r w:rsidR="00BE482B">
          <w:rPr>
            <w:noProof/>
            <w:webHidden/>
          </w:rPr>
        </w:r>
        <w:r w:rsidR="00BE482B">
          <w:rPr>
            <w:noProof/>
            <w:webHidden/>
          </w:rPr>
          <w:fldChar w:fldCharType="separate"/>
        </w:r>
        <w:r w:rsidR="00B80DBB">
          <w:rPr>
            <w:noProof/>
            <w:webHidden/>
          </w:rPr>
          <w:t>30</w:t>
        </w:r>
        <w:r w:rsidR="00BE482B">
          <w:rPr>
            <w:noProof/>
            <w:webHidden/>
          </w:rPr>
          <w:fldChar w:fldCharType="end"/>
        </w:r>
      </w:hyperlink>
    </w:p>
    <w:p w:rsidR="00BE482B" w:rsidRPr="00BE482B" w:rsidRDefault="00BE482B" w:rsidP="00BE482B">
      <w:pPr>
        <w:spacing w:after="0"/>
        <w:rPr>
          <w:noProof/>
        </w:rPr>
      </w:pPr>
    </w:p>
    <w:p w:rsidR="00BE482B" w:rsidRDefault="002D6150" w:rsidP="00BE482B">
      <w:pPr>
        <w:pStyle w:val="TOC1"/>
        <w:tabs>
          <w:tab w:val="left" w:pos="660"/>
          <w:tab w:val="right" w:leader="dot" w:pos="9350"/>
        </w:tabs>
        <w:spacing w:after="0"/>
        <w:rPr>
          <w:rFonts w:eastAsiaTheme="minorEastAsia"/>
          <w:noProof/>
        </w:rPr>
      </w:pPr>
      <w:hyperlink w:anchor="_Toc458031280" w:history="1">
        <w:r w:rsidR="00BE482B" w:rsidRPr="00162E3A">
          <w:rPr>
            <w:rStyle w:val="Hyperlink"/>
            <w:rFonts w:ascii="Arial Narrow" w:hAnsi="Arial Narrow"/>
            <w:noProof/>
          </w:rPr>
          <w:t>12.</w:t>
        </w:r>
        <w:r w:rsidR="00BE482B">
          <w:rPr>
            <w:rFonts w:eastAsiaTheme="minorEastAsia"/>
            <w:noProof/>
          </w:rPr>
          <w:tab/>
        </w:r>
        <w:r w:rsidR="00BE482B" w:rsidRPr="00162E3A">
          <w:rPr>
            <w:rStyle w:val="Hyperlink"/>
            <w:rFonts w:ascii="Arial Narrow" w:hAnsi="Arial Narrow"/>
            <w:noProof/>
          </w:rPr>
          <w:t>CONCLUSION</w:t>
        </w:r>
        <w:r w:rsidR="00BE482B">
          <w:rPr>
            <w:noProof/>
            <w:webHidden/>
          </w:rPr>
          <w:tab/>
        </w:r>
        <w:r w:rsidR="00BE482B">
          <w:rPr>
            <w:noProof/>
            <w:webHidden/>
          </w:rPr>
          <w:fldChar w:fldCharType="begin"/>
        </w:r>
        <w:r w:rsidR="00BE482B">
          <w:rPr>
            <w:noProof/>
            <w:webHidden/>
          </w:rPr>
          <w:instrText xml:space="preserve"> PAGEREF _Toc458031280 \h </w:instrText>
        </w:r>
        <w:r w:rsidR="00BE482B">
          <w:rPr>
            <w:noProof/>
            <w:webHidden/>
          </w:rPr>
        </w:r>
        <w:r w:rsidR="00BE482B">
          <w:rPr>
            <w:noProof/>
            <w:webHidden/>
          </w:rPr>
          <w:fldChar w:fldCharType="separate"/>
        </w:r>
        <w:r w:rsidR="00B80DBB">
          <w:rPr>
            <w:noProof/>
            <w:webHidden/>
          </w:rPr>
          <w:t>30</w:t>
        </w:r>
        <w:r w:rsidR="00BE482B">
          <w:rPr>
            <w:noProof/>
            <w:webHidden/>
          </w:rPr>
          <w:fldChar w:fldCharType="end"/>
        </w:r>
      </w:hyperlink>
    </w:p>
    <w:p w:rsidR="009B0EDE" w:rsidRPr="0099289D" w:rsidRDefault="00C65317" w:rsidP="00BE482B">
      <w:pPr>
        <w:pStyle w:val="BodyText"/>
        <w:shd w:val="clear" w:color="auto" w:fill="FFFFFF"/>
        <w:spacing w:line="360" w:lineRule="auto"/>
        <w:jc w:val="both"/>
        <w:rPr>
          <w:rFonts w:ascii="Arial Narrow" w:hAnsi="Arial Narrow" w:cs="Arial"/>
          <w:b/>
          <w:sz w:val="24"/>
          <w:szCs w:val="24"/>
        </w:rPr>
      </w:pPr>
      <w:r>
        <w:rPr>
          <w:rFonts w:ascii="Arial Narrow" w:hAnsi="Arial Narrow" w:cs="Arial"/>
          <w:b/>
          <w:sz w:val="24"/>
          <w:szCs w:val="24"/>
        </w:rPr>
        <w:fldChar w:fldCharType="end"/>
      </w:r>
    </w:p>
    <w:p w:rsidR="009B0EDE" w:rsidRPr="0099289D" w:rsidRDefault="009B0EDE" w:rsidP="007D5687">
      <w:pPr>
        <w:pStyle w:val="BodyText"/>
        <w:shd w:val="clear" w:color="auto" w:fill="FFFFFF"/>
        <w:spacing w:line="360" w:lineRule="auto"/>
        <w:jc w:val="both"/>
        <w:rPr>
          <w:rFonts w:ascii="Arial Narrow" w:hAnsi="Arial Narrow" w:cs="Arial"/>
          <w:b/>
          <w:sz w:val="24"/>
          <w:szCs w:val="24"/>
        </w:rPr>
      </w:pPr>
      <w:r w:rsidRPr="0099289D">
        <w:rPr>
          <w:rFonts w:ascii="Arial Narrow" w:hAnsi="Arial Narrow" w:cs="Arial"/>
          <w:b/>
          <w:sz w:val="24"/>
          <w:szCs w:val="24"/>
        </w:rPr>
        <w:br w:type="page"/>
      </w:r>
    </w:p>
    <w:p w:rsidR="009B0EDE" w:rsidRPr="00C65317" w:rsidRDefault="009B0EDE" w:rsidP="00C65317">
      <w:pPr>
        <w:pStyle w:val="Heading1"/>
        <w:spacing w:after="240"/>
        <w:rPr>
          <w:rFonts w:ascii="Arial Narrow" w:hAnsi="Arial Narrow"/>
        </w:rPr>
      </w:pPr>
      <w:bookmarkStart w:id="1" w:name="_Toc458031268"/>
      <w:r w:rsidRPr="00C65317">
        <w:rPr>
          <w:rFonts w:ascii="Arial Narrow" w:hAnsi="Arial Narrow"/>
        </w:rPr>
        <w:lastRenderedPageBreak/>
        <w:t>DEFINITIONS</w:t>
      </w:r>
      <w:bookmarkEnd w:id="1"/>
    </w:p>
    <w:tbl>
      <w:tblPr>
        <w:tblStyle w:val="TableGrid"/>
        <w:tblW w:w="0" w:type="auto"/>
        <w:tblLook w:val="04A0" w:firstRow="1" w:lastRow="0" w:firstColumn="1" w:lastColumn="0" w:noHBand="0" w:noVBand="1"/>
      </w:tblPr>
      <w:tblGrid>
        <w:gridCol w:w="1809"/>
        <w:gridCol w:w="7433"/>
      </w:tblGrid>
      <w:tr w:rsidR="00370461" w:rsidRPr="0099289D" w:rsidTr="001803CE">
        <w:tc>
          <w:tcPr>
            <w:tcW w:w="1809" w:type="dxa"/>
          </w:tcPr>
          <w:p w:rsidR="00370461" w:rsidRPr="0099289D" w:rsidRDefault="00370461" w:rsidP="007D5687">
            <w:pPr>
              <w:jc w:val="both"/>
              <w:rPr>
                <w:rFonts w:ascii="Arial Narrow" w:hAnsi="Arial Narrow" w:cs="Arial"/>
                <w:b/>
                <w:color w:val="000000"/>
                <w:sz w:val="24"/>
                <w:szCs w:val="24"/>
              </w:rPr>
            </w:pPr>
            <w:r w:rsidRPr="0099289D">
              <w:rPr>
                <w:rFonts w:ascii="Arial Narrow" w:hAnsi="Arial Narrow" w:cs="Arial"/>
                <w:b/>
                <w:color w:val="000000"/>
                <w:sz w:val="24"/>
                <w:szCs w:val="24"/>
              </w:rPr>
              <w:t>Term</w:t>
            </w:r>
          </w:p>
        </w:tc>
        <w:tc>
          <w:tcPr>
            <w:tcW w:w="7433" w:type="dxa"/>
          </w:tcPr>
          <w:p w:rsidR="00370461" w:rsidRPr="0099289D" w:rsidRDefault="00370461" w:rsidP="007D5687">
            <w:pPr>
              <w:jc w:val="both"/>
              <w:rPr>
                <w:rFonts w:ascii="Arial Narrow" w:hAnsi="Arial Narrow" w:cs="Arial"/>
                <w:b/>
                <w:color w:val="000000"/>
                <w:sz w:val="24"/>
                <w:szCs w:val="24"/>
              </w:rPr>
            </w:pPr>
            <w:r w:rsidRPr="0099289D">
              <w:rPr>
                <w:rFonts w:ascii="Arial Narrow" w:hAnsi="Arial Narrow" w:cs="Arial"/>
                <w:b/>
                <w:color w:val="000000"/>
                <w:sz w:val="24"/>
                <w:szCs w:val="24"/>
              </w:rPr>
              <w:t>Meaning</w:t>
            </w:r>
          </w:p>
        </w:tc>
      </w:tr>
      <w:tr w:rsidR="00370461" w:rsidRPr="0099289D" w:rsidTr="001803CE">
        <w:tc>
          <w:tcPr>
            <w:tcW w:w="1809" w:type="dxa"/>
          </w:tcPr>
          <w:p w:rsidR="00370461" w:rsidRPr="0099289D" w:rsidRDefault="00370461" w:rsidP="007D5687">
            <w:pPr>
              <w:jc w:val="both"/>
              <w:rPr>
                <w:rFonts w:ascii="Arial Narrow" w:hAnsi="Arial Narrow" w:cs="Times New Roman"/>
                <w:b/>
                <w:color w:val="000000" w:themeColor="text1"/>
                <w:sz w:val="24"/>
                <w:szCs w:val="24"/>
              </w:rPr>
            </w:pPr>
            <w:r w:rsidRPr="0099289D">
              <w:rPr>
                <w:rFonts w:ascii="Arial Narrow" w:hAnsi="Arial Narrow" w:cs="Times New Roman"/>
                <w:b/>
                <w:color w:val="000000" w:themeColor="text1"/>
                <w:sz w:val="24"/>
                <w:szCs w:val="24"/>
              </w:rPr>
              <w:t>Benchmark</w:t>
            </w:r>
          </w:p>
        </w:tc>
        <w:tc>
          <w:tcPr>
            <w:tcW w:w="7433" w:type="dxa"/>
          </w:tcPr>
          <w:p w:rsidR="00370461" w:rsidRPr="0099289D" w:rsidRDefault="00370461" w:rsidP="007D5687">
            <w:pPr>
              <w:spacing w:before="100" w:beforeAutospacing="1" w:after="100" w:afterAutospacing="1"/>
              <w:jc w:val="both"/>
              <w:rPr>
                <w:rFonts w:ascii="Arial Narrow" w:hAnsi="Arial Narrow"/>
              </w:rPr>
            </w:pPr>
            <w:r w:rsidRPr="0099289D">
              <w:rPr>
                <w:rFonts w:ascii="Arial Narrow" w:hAnsi="Arial Narrow" w:cs="Times New Roman"/>
                <w:color w:val="000000" w:themeColor="text1"/>
                <w:sz w:val="24"/>
                <w:szCs w:val="24"/>
              </w:rPr>
              <w:t>An actual measurement of group performance against an established standard at defined points along the path toward the standard. (LLCC, 2014: 1).</w:t>
            </w:r>
          </w:p>
        </w:tc>
      </w:tr>
      <w:tr w:rsidR="00370461" w:rsidRPr="0099289D" w:rsidTr="001803CE">
        <w:tc>
          <w:tcPr>
            <w:tcW w:w="1809" w:type="dxa"/>
          </w:tcPr>
          <w:p w:rsidR="00370461" w:rsidRPr="0099289D" w:rsidRDefault="00370461" w:rsidP="007D5687">
            <w:pPr>
              <w:jc w:val="both"/>
              <w:rPr>
                <w:rFonts w:ascii="Arial Narrow" w:hAnsi="Arial Narrow" w:cs="Times New Roman"/>
                <w:b/>
                <w:bCs/>
                <w:color w:val="000000"/>
                <w:sz w:val="24"/>
                <w:szCs w:val="24"/>
              </w:rPr>
            </w:pPr>
            <w:r w:rsidRPr="0099289D">
              <w:rPr>
                <w:rFonts w:ascii="Arial Narrow" w:hAnsi="Arial Narrow" w:cs="Times New Roman"/>
                <w:b/>
                <w:sz w:val="24"/>
                <w:szCs w:val="24"/>
              </w:rPr>
              <w:t>Accountability</w:t>
            </w:r>
          </w:p>
        </w:tc>
        <w:tc>
          <w:tcPr>
            <w:tcW w:w="7433" w:type="dxa"/>
          </w:tcPr>
          <w:p w:rsidR="00370461" w:rsidRPr="0099289D" w:rsidRDefault="00370461" w:rsidP="007D5687">
            <w:pPr>
              <w:jc w:val="both"/>
              <w:rPr>
                <w:rFonts w:ascii="Arial Narrow" w:hAnsi="Arial Narrow" w:cs="Times New Roman"/>
                <w:sz w:val="24"/>
                <w:szCs w:val="24"/>
              </w:rPr>
            </w:pPr>
            <w:r w:rsidRPr="0099289D">
              <w:rPr>
                <w:rFonts w:ascii="Arial Narrow" w:hAnsi="Arial Narrow" w:cs="Times New Roman"/>
                <w:sz w:val="24"/>
                <w:szCs w:val="24"/>
              </w:rPr>
              <w:t>The obligation placed on an education system by public officials, employers, and taxpayers for school officials to prove that money invested in education has led to measurable learning. An assessment system connected to accountability can help identify needs so that resources can be equitably distributed. (Gallaudet University, not dated, 2000: 1).</w:t>
            </w:r>
          </w:p>
        </w:tc>
      </w:tr>
      <w:tr w:rsidR="00370461" w:rsidRPr="0099289D" w:rsidTr="001803CE">
        <w:tc>
          <w:tcPr>
            <w:tcW w:w="1809" w:type="dxa"/>
          </w:tcPr>
          <w:p w:rsidR="00370461" w:rsidRPr="0099289D" w:rsidRDefault="00370461" w:rsidP="007D5687">
            <w:pPr>
              <w:jc w:val="both"/>
              <w:rPr>
                <w:rFonts w:ascii="Arial Narrow" w:hAnsi="Arial Narrow" w:cs="Times New Roman"/>
                <w:color w:val="000000"/>
                <w:sz w:val="24"/>
                <w:szCs w:val="24"/>
              </w:rPr>
            </w:pPr>
            <w:r w:rsidRPr="0099289D">
              <w:rPr>
                <w:rFonts w:ascii="Arial Narrow" w:hAnsi="Arial Narrow" w:cs="Times New Roman"/>
                <w:b/>
                <w:bCs/>
                <w:color w:val="000000"/>
                <w:sz w:val="24"/>
                <w:szCs w:val="24"/>
              </w:rPr>
              <w:t>Assessment</w:t>
            </w:r>
          </w:p>
        </w:tc>
        <w:tc>
          <w:tcPr>
            <w:tcW w:w="7433" w:type="dxa"/>
          </w:tcPr>
          <w:p w:rsidR="00370461" w:rsidRPr="0099289D" w:rsidRDefault="00370461" w:rsidP="007D5687">
            <w:pPr>
              <w:jc w:val="both"/>
              <w:rPr>
                <w:rFonts w:ascii="Arial Narrow" w:hAnsi="Arial Narrow" w:cs="Times New Roman"/>
                <w:sz w:val="24"/>
                <w:szCs w:val="24"/>
              </w:rPr>
            </w:pPr>
            <w:r w:rsidRPr="0099289D">
              <w:rPr>
                <w:rFonts w:ascii="Arial Narrow" w:hAnsi="Arial Narrow" w:cs="Times New Roman"/>
                <w:sz w:val="24"/>
                <w:szCs w:val="24"/>
              </w:rPr>
              <w:t xml:space="preserve">"The systematic collection, review, and use of information about educational programs undertaken for the purpose of improving learning and development.”  (Palomba &amp; Banta, 1999: 4).  </w:t>
            </w:r>
          </w:p>
          <w:p w:rsidR="00370461" w:rsidRPr="0099289D" w:rsidRDefault="00370461" w:rsidP="007D5687">
            <w:pPr>
              <w:jc w:val="both"/>
              <w:rPr>
                <w:rFonts w:ascii="Arial Narrow" w:hAnsi="Arial Narrow" w:cs="Times New Roman"/>
                <w:sz w:val="24"/>
                <w:szCs w:val="24"/>
              </w:rPr>
            </w:pPr>
          </w:p>
          <w:p w:rsidR="00370461" w:rsidRPr="0099289D" w:rsidRDefault="00370461" w:rsidP="007D5687">
            <w:pPr>
              <w:jc w:val="both"/>
              <w:rPr>
                <w:rFonts w:ascii="Arial Narrow" w:hAnsi="Arial Narrow" w:cs="Times New Roman"/>
                <w:sz w:val="24"/>
                <w:szCs w:val="24"/>
              </w:rPr>
            </w:pPr>
            <w:r w:rsidRPr="0099289D">
              <w:rPr>
                <w:rFonts w:ascii="Arial Narrow" w:hAnsi="Arial Narrow" w:cs="Times New Roman"/>
                <w:sz w:val="24"/>
                <w:szCs w:val="24"/>
              </w:rPr>
              <w:t>“Assessment is an ongoing process aimed at understanding and improving student learning. It involves making our expectations explicit and public; setting appropriate criteria and standards for learning quality; systematically gathering, analysing, and interpreting evidence to determine how well performance matches those expectations and standards, and using the resulting information to document, explain and improve performance.” (Tom Angelo, 1995).</w:t>
            </w:r>
          </w:p>
          <w:p w:rsidR="00370461" w:rsidRPr="0099289D" w:rsidRDefault="00370461" w:rsidP="007D5687">
            <w:pPr>
              <w:jc w:val="both"/>
              <w:rPr>
                <w:rFonts w:ascii="Arial Narrow" w:hAnsi="Arial Narrow" w:cs="Times New Roman"/>
                <w:sz w:val="24"/>
                <w:szCs w:val="24"/>
              </w:rPr>
            </w:pPr>
          </w:p>
          <w:p w:rsidR="00370461" w:rsidRPr="0099289D" w:rsidRDefault="00370461" w:rsidP="007D5687">
            <w:pPr>
              <w:jc w:val="both"/>
              <w:rPr>
                <w:rFonts w:ascii="Arial Narrow" w:hAnsi="Arial Narrow" w:cs="Times New Roman"/>
                <w:sz w:val="24"/>
                <w:szCs w:val="24"/>
              </w:rPr>
            </w:pPr>
            <w:r w:rsidRPr="0099289D">
              <w:rPr>
                <w:rFonts w:ascii="Arial Narrow" w:hAnsi="Arial Narrow" w:cs="Times New Roman"/>
                <w:sz w:val="24"/>
                <w:szCs w:val="24"/>
              </w:rPr>
              <w:t xml:space="preserve">Assessment consists of two complementary processes: </w:t>
            </w:r>
            <w:r w:rsidRPr="0099289D">
              <w:rPr>
                <w:rFonts w:ascii="Arial Narrow" w:hAnsi="Arial Narrow" w:cs="Times New Roman"/>
                <w:b/>
                <w:sz w:val="24"/>
                <w:szCs w:val="24"/>
              </w:rPr>
              <w:t>Measurement</w:t>
            </w:r>
            <w:r w:rsidRPr="0099289D">
              <w:rPr>
                <w:rFonts w:ascii="Arial Narrow" w:hAnsi="Arial Narrow" w:cs="Times New Roman"/>
                <w:sz w:val="24"/>
                <w:szCs w:val="24"/>
              </w:rPr>
              <w:t xml:space="preserve"> and </w:t>
            </w:r>
            <w:r w:rsidRPr="0099289D">
              <w:rPr>
                <w:rFonts w:ascii="Arial Narrow" w:hAnsi="Arial Narrow" w:cs="Times New Roman"/>
                <w:b/>
                <w:sz w:val="24"/>
                <w:szCs w:val="24"/>
              </w:rPr>
              <w:t>Evaluation</w:t>
            </w:r>
            <w:r w:rsidRPr="0099289D">
              <w:rPr>
                <w:rFonts w:ascii="Arial Narrow" w:hAnsi="Arial Narrow" w:cs="Times New Roman"/>
                <w:sz w:val="24"/>
                <w:szCs w:val="24"/>
              </w:rPr>
              <w:t>. A measurement is meaningless until it is evaluated.</w:t>
            </w:r>
          </w:p>
        </w:tc>
      </w:tr>
      <w:tr w:rsidR="00370461" w:rsidRPr="0099289D" w:rsidTr="001803CE">
        <w:tc>
          <w:tcPr>
            <w:tcW w:w="1809" w:type="dxa"/>
          </w:tcPr>
          <w:p w:rsidR="00370461" w:rsidRPr="0099289D" w:rsidRDefault="00370461" w:rsidP="007D5687">
            <w:pPr>
              <w:jc w:val="both"/>
              <w:rPr>
                <w:rFonts w:ascii="Arial Narrow" w:hAnsi="Arial Narrow" w:cs="Times New Roman"/>
                <w:b/>
                <w:bCs/>
                <w:color w:val="000000"/>
                <w:sz w:val="24"/>
                <w:szCs w:val="24"/>
              </w:rPr>
            </w:pPr>
            <w:r w:rsidRPr="0099289D">
              <w:rPr>
                <w:rFonts w:ascii="Arial Narrow" w:hAnsi="Arial Narrow" w:cs="Times New Roman"/>
                <w:b/>
                <w:bCs/>
                <w:color w:val="000000"/>
                <w:sz w:val="24"/>
                <w:szCs w:val="24"/>
              </w:rPr>
              <w:t>Measurement</w:t>
            </w:r>
          </w:p>
        </w:tc>
        <w:tc>
          <w:tcPr>
            <w:tcW w:w="7433" w:type="dxa"/>
          </w:tcPr>
          <w:p w:rsidR="00370461" w:rsidRPr="0099289D" w:rsidRDefault="00370461" w:rsidP="007D5687">
            <w:pPr>
              <w:jc w:val="both"/>
              <w:rPr>
                <w:rFonts w:ascii="Arial Narrow" w:hAnsi="Arial Narrow" w:cs="Times New Roman"/>
                <w:sz w:val="24"/>
                <w:szCs w:val="24"/>
              </w:rPr>
            </w:pPr>
            <w:r w:rsidRPr="0099289D">
              <w:rPr>
                <w:rFonts w:ascii="Arial Narrow" w:hAnsi="Arial Narrow" w:cs="Times New Roman"/>
                <w:sz w:val="24"/>
                <w:szCs w:val="24"/>
              </w:rPr>
              <w:t>Collection of both qualitative and quantitative information / data about something (e.g. student learning, quality of instruction, support, curriculum, policies, etc.).</w:t>
            </w:r>
          </w:p>
        </w:tc>
      </w:tr>
      <w:tr w:rsidR="00370461" w:rsidRPr="0099289D" w:rsidTr="001803CE">
        <w:tc>
          <w:tcPr>
            <w:tcW w:w="1809" w:type="dxa"/>
          </w:tcPr>
          <w:p w:rsidR="00370461" w:rsidRPr="0099289D" w:rsidRDefault="00370461" w:rsidP="007D5687">
            <w:pPr>
              <w:jc w:val="both"/>
              <w:rPr>
                <w:rFonts w:ascii="Arial Narrow" w:hAnsi="Arial Narrow" w:cs="Times New Roman"/>
                <w:b/>
                <w:bCs/>
                <w:color w:val="000000"/>
                <w:sz w:val="24"/>
                <w:szCs w:val="24"/>
              </w:rPr>
            </w:pPr>
            <w:r w:rsidRPr="0099289D">
              <w:rPr>
                <w:rFonts w:ascii="Arial Narrow" w:hAnsi="Arial Narrow" w:cs="Times New Roman"/>
                <w:b/>
                <w:bCs/>
                <w:color w:val="000000"/>
                <w:sz w:val="24"/>
                <w:szCs w:val="24"/>
              </w:rPr>
              <w:t>Evaluation</w:t>
            </w:r>
          </w:p>
        </w:tc>
        <w:tc>
          <w:tcPr>
            <w:tcW w:w="7433" w:type="dxa"/>
          </w:tcPr>
          <w:p w:rsidR="00370461" w:rsidRPr="0099289D" w:rsidRDefault="00370461" w:rsidP="007D5687">
            <w:pPr>
              <w:jc w:val="both"/>
              <w:rPr>
                <w:rFonts w:ascii="Arial Narrow" w:hAnsi="Arial Narrow" w:cs="Times New Roman"/>
                <w:sz w:val="24"/>
                <w:szCs w:val="24"/>
              </w:rPr>
            </w:pPr>
            <w:r w:rsidRPr="0099289D">
              <w:rPr>
                <w:rFonts w:ascii="Arial Narrow" w:hAnsi="Arial Narrow" w:cs="Times New Roman"/>
                <w:sz w:val="24"/>
                <w:szCs w:val="24"/>
              </w:rPr>
              <w:t xml:space="preserve">Making value judgments and informed decisions based on the measurements made.  </w:t>
            </w:r>
          </w:p>
        </w:tc>
      </w:tr>
      <w:tr w:rsidR="00370461" w:rsidRPr="0099289D" w:rsidTr="001803CE">
        <w:tc>
          <w:tcPr>
            <w:tcW w:w="1809" w:type="dxa"/>
          </w:tcPr>
          <w:p w:rsidR="00370461" w:rsidRPr="0099289D" w:rsidRDefault="00370461" w:rsidP="007D5687">
            <w:pPr>
              <w:jc w:val="both"/>
              <w:rPr>
                <w:rFonts w:ascii="Arial Narrow" w:hAnsi="Arial Narrow" w:cs="Times New Roman"/>
                <w:b/>
                <w:bCs/>
                <w:color w:val="000000"/>
                <w:sz w:val="24"/>
                <w:szCs w:val="24"/>
              </w:rPr>
            </w:pPr>
            <w:r w:rsidRPr="0099289D">
              <w:rPr>
                <w:rFonts w:ascii="Arial Narrow" w:hAnsi="Arial Narrow" w:cs="Times New Roman"/>
                <w:b/>
                <w:bCs/>
                <w:color w:val="000000"/>
                <w:sz w:val="24"/>
                <w:szCs w:val="24"/>
              </w:rPr>
              <w:t>National Assessment</w:t>
            </w:r>
          </w:p>
        </w:tc>
        <w:tc>
          <w:tcPr>
            <w:tcW w:w="7433" w:type="dxa"/>
          </w:tcPr>
          <w:p w:rsidR="00370461" w:rsidRPr="0099289D" w:rsidRDefault="00370461" w:rsidP="007D5687">
            <w:pPr>
              <w:jc w:val="both"/>
              <w:rPr>
                <w:rFonts w:ascii="Arial Narrow" w:hAnsi="Arial Narrow" w:cs="Times New Roman"/>
                <w:sz w:val="24"/>
                <w:szCs w:val="24"/>
                <w:lang w:val="en-GB"/>
              </w:rPr>
            </w:pPr>
            <w:r w:rsidRPr="0099289D">
              <w:rPr>
                <w:rFonts w:ascii="Arial Narrow" w:hAnsi="Arial Narrow" w:cs="Times New Roman"/>
                <w:sz w:val="24"/>
                <w:szCs w:val="24"/>
                <w:lang w:val="en-GB"/>
              </w:rPr>
              <w:t>An assessment “designed to describe the achievement of students in a curriculum area aggregated to provide an estimate of the achievement level in the education system as a whole at a particular age or grade level</w:t>
            </w:r>
            <w:r w:rsidRPr="0099289D">
              <w:rPr>
                <w:rFonts w:ascii="Arial Narrow" w:hAnsi="Arial Narrow" w:cs="Times New Roman"/>
                <w:sz w:val="24"/>
                <w:szCs w:val="24"/>
              </w:rPr>
              <w:t>.</w:t>
            </w:r>
            <w:r w:rsidRPr="0099289D">
              <w:rPr>
                <w:rFonts w:ascii="Arial Narrow" w:hAnsi="Arial Narrow" w:cs="Times New Roman"/>
                <w:sz w:val="24"/>
                <w:szCs w:val="24"/>
                <w:lang w:val="en-GB"/>
              </w:rPr>
              <w:t>” (Greaney &amp;</w:t>
            </w:r>
            <w:r w:rsidRPr="0099289D">
              <w:rPr>
                <w:rFonts w:ascii="Arial Narrow" w:hAnsi="Arial Narrow" w:cs="Times New Roman"/>
                <w:sz w:val="24"/>
                <w:szCs w:val="24"/>
              </w:rPr>
              <w:t xml:space="preserve"> </w:t>
            </w:r>
            <w:r w:rsidRPr="0099289D">
              <w:rPr>
                <w:rFonts w:ascii="Arial Narrow" w:hAnsi="Arial Narrow" w:cs="Times New Roman"/>
                <w:sz w:val="24"/>
                <w:szCs w:val="24"/>
                <w:lang w:val="en-GB"/>
              </w:rPr>
              <w:t>Kellaghan,</w:t>
            </w:r>
            <w:r w:rsidRPr="0099289D">
              <w:rPr>
                <w:rFonts w:ascii="Arial Narrow" w:hAnsi="Arial Narrow" w:cs="Times New Roman"/>
                <w:sz w:val="24"/>
                <w:szCs w:val="24"/>
              </w:rPr>
              <w:t xml:space="preserve"> </w:t>
            </w:r>
            <w:r w:rsidRPr="0099289D">
              <w:rPr>
                <w:rFonts w:ascii="Arial Narrow" w:hAnsi="Arial Narrow" w:cs="Times New Roman"/>
                <w:sz w:val="24"/>
                <w:szCs w:val="24"/>
                <w:lang w:val="en-GB"/>
              </w:rPr>
              <w:t>2008: 7).</w:t>
            </w:r>
          </w:p>
          <w:p w:rsidR="00370461" w:rsidRPr="0099289D" w:rsidRDefault="00370461" w:rsidP="007D5687">
            <w:pPr>
              <w:jc w:val="both"/>
              <w:rPr>
                <w:rFonts w:ascii="Arial Narrow" w:hAnsi="Arial Narrow" w:cs="Times New Roman"/>
                <w:sz w:val="24"/>
                <w:szCs w:val="24"/>
              </w:rPr>
            </w:pPr>
          </w:p>
          <w:p w:rsidR="00370461" w:rsidRPr="0099289D" w:rsidRDefault="00370461" w:rsidP="007D5687">
            <w:pPr>
              <w:jc w:val="both"/>
              <w:rPr>
                <w:rFonts w:ascii="Arial Narrow" w:hAnsi="Arial Narrow" w:cs="Arial"/>
                <w:color w:val="000000"/>
                <w:lang w:val="en-GB"/>
              </w:rPr>
            </w:pPr>
            <w:r w:rsidRPr="0099289D">
              <w:rPr>
                <w:rFonts w:ascii="Arial Narrow" w:hAnsi="Arial Narrow" w:cs="Times New Roman"/>
                <w:sz w:val="24"/>
                <w:szCs w:val="24"/>
              </w:rPr>
              <w:t>The gathering of “relevant information from an education system to monitor and evaluate the performance of learners and other significant role-players as well as the functioning of relevant structures and programs within the system for the purpose of improving learning.” (Kanjee, 2007:13).</w:t>
            </w:r>
          </w:p>
        </w:tc>
      </w:tr>
      <w:tr w:rsidR="00370461" w:rsidRPr="0099289D" w:rsidTr="001803CE">
        <w:tc>
          <w:tcPr>
            <w:tcW w:w="1809" w:type="dxa"/>
          </w:tcPr>
          <w:p w:rsidR="00370461" w:rsidRPr="0099289D" w:rsidRDefault="00370461" w:rsidP="007D5687">
            <w:pPr>
              <w:jc w:val="both"/>
              <w:rPr>
                <w:rFonts w:ascii="Arial Narrow" w:hAnsi="Arial Narrow" w:cs="Times New Roman"/>
                <w:b/>
                <w:bCs/>
                <w:sz w:val="24"/>
                <w:szCs w:val="24"/>
              </w:rPr>
            </w:pPr>
            <w:r w:rsidRPr="0099289D">
              <w:rPr>
                <w:rFonts w:ascii="Arial Narrow" w:hAnsi="Arial Narrow" w:cs="Times New Roman"/>
                <w:b/>
                <w:bCs/>
                <w:sz w:val="24"/>
                <w:szCs w:val="24"/>
              </w:rPr>
              <w:t>Diagnostic  Baseline Assessment</w:t>
            </w:r>
          </w:p>
        </w:tc>
        <w:tc>
          <w:tcPr>
            <w:tcW w:w="7433" w:type="dxa"/>
          </w:tcPr>
          <w:p w:rsidR="00370461" w:rsidRPr="0099289D" w:rsidRDefault="00370461" w:rsidP="007D5687">
            <w:pPr>
              <w:jc w:val="both"/>
              <w:rPr>
                <w:rStyle w:val="Emphasis"/>
                <w:rFonts w:ascii="Arial Narrow" w:hAnsi="Arial Narrow" w:cs="Times New Roman"/>
                <w:i w:val="0"/>
                <w:iCs w:val="0"/>
                <w:sz w:val="24"/>
                <w:szCs w:val="24"/>
                <w:shd w:val="clear" w:color="auto" w:fill="FFFFFF"/>
              </w:rPr>
            </w:pPr>
            <w:r w:rsidRPr="0099289D">
              <w:rPr>
                <w:rStyle w:val="Emphasis"/>
                <w:rFonts w:ascii="Arial Narrow" w:hAnsi="Arial Narrow" w:cs="Times New Roman"/>
                <w:sz w:val="24"/>
                <w:szCs w:val="24"/>
                <w:shd w:val="clear" w:color="auto" w:fill="FFFFFF"/>
              </w:rPr>
              <w:t>Assessment carried out to identify strengths and weaknesses of an individual learner, a group of learners or a system as a whole.</w:t>
            </w:r>
          </w:p>
          <w:p w:rsidR="00370461" w:rsidRPr="0099289D" w:rsidRDefault="00370461" w:rsidP="007D5687">
            <w:pPr>
              <w:jc w:val="both"/>
              <w:rPr>
                <w:rStyle w:val="Emphasis"/>
                <w:rFonts w:ascii="Arial Narrow" w:hAnsi="Arial Narrow" w:cs="Times New Roman"/>
                <w:bCs/>
                <w:i w:val="0"/>
                <w:iCs w:val="0"/>
                <w:sz w:val="24"/>
                <w:szCs w:val="24"/>
                <w:shd w:val="clear" w:color="auto" w:fill="FFFFFF"/>
              </w:rPr>
            </w:pPr>
          </w:p>
          <w:p w:rsidR="00370461" w:rsidRPr="0099289D" w:rsidRDefault="00370461" w:rsidP="007D5687">
            <w:pPr>
              <w:jc w:val="both"/>
              <w:rPr>
                <w:rFonts w:ascii="Arial Narrow" w:hAnsi="Arial Narrow" w:cs="Times New Roman"/>
                <w:sz w:val="24"/>
                <w:szCs w:val="24"/>
                <w:shd w:val="clear" w:color="auto" w:fill="FFFFFF"/>
              </w:rPr>
            </w:pPr>
            <w:r w:rsidRPr="0099289D">
              <w:rPr>
                <w:rStyle w:val="Emphasis"/>
                <w:rFonts w:ascii="Arial Narrow" w:hAnsi="Arial Narrow" w:cs="Times New Roman"/>
                <w:bCs/>
                <w:sz w:val="24"/>
                <w:szCs w:val="24"/>
                <w:shd w:val="clear" w:color="auto" w:fill="FFFFFF"/>
              </w:rPr>
              <w:t xml:space="preserve">Measurement and evaluation of </w:t>
            </w:r>
            <w:r w:rsidRPr="0099289D">
              <w:rPr>
                <w:rFonts w:ascii="Arial Narrow" w:hAnsi="Arial Narrow" w:cs="Times New Roman"/>
                <w:sz w:val="24"/>
                <w:szCs w:val="24"/>
                <w:shd w:val="clear" w:color="auto" w:fill="FFFFFF"/>
              </w:rPr>
              <w:t>students' skills and knowledge upon entry to a learning programme aimed at providing a baseline against which to</w:t>
            </w:r>
            <w:r w:rsidRPr="0099289D">
              <w:rPr>
                <w:rStyle w:val="apple-converted-space"/>
                <w:rFonts w:ascii="Arial Narrow" w:hAnsi="Arial Narrow" w:cs="Times New Roman"/>
                <w:sz w:val="24"/>
                <w:szCs w:val="24"/>
                <w:shd w:val="clear" w:color="auto" w:fill="FFFFFF"/>
              </w:rPr>
              <w:t> </w:t>
            </w:r>
            <w:r w:rsidRPr="0099289D">
              <w:rPr>
                <w:rStyle w:val="Emphasis"/>
                <w:rFonts w:ascii="Arial Narrow" w:hAnsi="Arial Narrow" w:cs="Times New Roman"/>
                <w:bCs/>
                <w:sz w:val="24"/>
                <w:szCs w:val="24"/>
                <w:shd w:val="clear" w:color="auto" w:fill="FFFFFF"/>
              </w:rPr>
              <w:t>assess</w:t>
            </w:r>
            <w:r w:rsidRPr="0099289D">
              <w:rPr>
                <w:rStyle w:val="apple-converted-space"/>
                <w:rFonts w:ascii="Arial Narrow" w:hAnsi="Arial Narrow" w:cs="Times New Roman"/>
                <w:sz w:val="24"/>
                <w:szCs w:val="24"/>
                <w:shd w:val="clear" w:color="auto" w:fill="FFFFFF"/>
              </w:rPr>
              <w:t> </w:t>
            </w:r>
            <w:r w:rsidRPr="0099289D">
              <w:rPr>
                <w:rFonts w:ascii="Arial Narrow" w:hAnsi="Arial Narrow" w:cs="Times New Roman"/>
                <w:sz w:val="24"/>
                <w:szCs w:val="24"/>
                <w:shd w:val="clear" w:color="auto" w:fill="FFFFFF"/>
              </w:rPr>
              <w:t xml:space="preserve">progress. (LLCC, 2014) </w:t>
            </w:r>
          </w:p>
          <w:p w:rsidR="00370461" w:rsidRPr="0099289D" w:rsidRDefault="00370461" w:rsidP="007D5687">
            <w:pPr>
              <w:jc w:val="both"/>
              <w:rPr>
                <w:rFonts w:ascii="Arial Narrow" w:hAnsi="Arial Narrow" w:cs="Times New Roman"/>
                <w:sz w:val="24"/>
                <w:szCs w:val="24"/>
              </w:rPr>
            </w:pPr>
          </w:p>
          <w:p w:rsidR="00370461" w:rsidRPr="0099289D" w:rsidRDefault="00370461" w:rsidP="007D5687">
            <w:pPr>
              <w:jc w:val="both"/>
              <w:rPr>
                <w:rFonts w:ascii="Arial Narrow" w:hAnsi="Arial Narrow" w:cs="Times New Roman"/>
                <w:sz w:val="24"/>
                <w:szCs w:val="24"/>
                <w:shd w:val="clear" w:color="auto" w:fill="FFFFFF"/>
              </w:rPr>
            </w:pPr>
            <w:r w:rsidRPr="0099289D">
              <w:rPr>
                <w:rFonts w:ascii="Arial Narrow" w:hAnsi="Arial Narrow" w:cs="Times New Roman"/>
                <w:sz w:val="24"/>
                <w:szCs w:val="24"/>
              </w:rPr>
              <w:t>Assessment carried out, prior to instruction, to ascertain each student’s strengths, weaknesses, knowledge, and skills. (</w:t>
            </w:r>
            <w:proofErr w:type="spellStart"/>
            <w:r w:rsidRPr="0099289D">
              <w:rPr>
                <w:rFonts w:ascii="Arial Narrow" w:hAnsi="Arial Narrow" w:cs="Times New Roman"/>
                <w:sz w:val="24"/>
                <w:szCs w:val="24"/>
              </w:rPr>
              <w:t>Dumit</w:t>
            </w:r>
            <w:proofErr w:type="spellEnd"/>
            <w:r w:rsidRPr="0099289D">
              <w:rPr>
                <w:rFonts w:ascii="Arial Narrow" w:hAnsi="Arial Narrow" w:cs="Times New Roman"/>
                <w:sz w:val="24"/>
                <w:szCs w:val="24"/>
              </w:rPr>
              <w:t>, 2012: 5)</w:t>
            </w:r>
          </w:p>
        </w:tc>
      </w:tr>
      <w:tr w:rsidR="00370461" w:rsidRPr="0099289D" w:rsidTr="001803CE">
        <w:tc>
          <w:tcPr>
            <w:tcW w:w="1809" w:type="dxa"/>
          </w:tcPr>
          <w:p w:rsidR="00370461" w:rsidRPr="0099289D" w:rsidRDefault="00370461" w:rsidP="007D5687">
            <w:pPr>
              <w:jc w:val="both"/>
              <w:rPr>
                <w:rFonts w:ascii="Arial Narrow" w:hAnsi="Arial Narrow" w:cs="Times New Roman"/>
                <w:b/>
                <w:bCs/>
                <w:sz w:val="24"/>
                <w:szCs w:val="24"/>
              </w:rPr>
            </w:pPr>
            <w:r w:rsidRPr="0099289D">
              <w:rPr>
                <w:rFonts w:ascii="Arial Narrow" w:hAnsi="Arial Narrow" w:cs="Times New Roman"/>
                <w:b/>
                <w:bCs/>
                <w:sz w:val="24"/>
                <w:szCs w:val="24"/>
              </w:rPr>
              <w:t xml:space="preserve">Systemic </w:t>
            </w:r>
            <w:r w:rsidRPr="0099289D">
              <w:rPr>
                <w:rFonts w:ascii="Arial Narrow" w:hAnsi="Arial Narrow" w:cs="Times New Roman"/>
                <w:b/>
                <w:bCs/>
                <w:sz w:val="24"/>
                <w:szCs w:val="24"/>
              </w:rPr>
              <w:lastRenderedPageBreak/>
              <w:t>Assessment</w:t>
            </w:r>
          </w:p>
        </w:tc>
        <w:tc>
          <w:tcPr>
            <w:tcW w:w="7433" w:type="dxa"/>
          </w:tcPr>
          <w:p w:rsidR="00370461" w:rsidRPr="0099289D" w:rsidRDefault="00370461" w:rsidP="007D5687">
            <w:pPr>
              <w:jc w:val="both"/>
              <w:rPr>
                <w:rFonts w:ascii="Arial Narrow" w:hAnsi="Arial Narrow" w:cs="Times New Roman"/>
                <w:sz w:val="24"/>
                <w:szCs w:val="24"/>
              </w:rPr>
            </w:pPr>
            <w:r w:rsidRPr="0099289D">
              <w:rPr>
                <w:rStyle w:val="Emphasis"/>
                <w:rFonts w:ascii="Arial Narrow" w:hAnsi="Arial Narrow" w:cs="Times New Roman"/>
                <w:bCs/>
                <w:sz w:val="24"/>
                <w:szCs w:val="24"/>
                <w:shd w:val="clear" w:color="auto" w:fill="FFFFFF"/>
              </w:rPr>
              <w:lastRenderedPageBreak/>
              <w:t xml:space="preserve">Assessment carried out for the </w:t>
            </w:r>
            <w:r w:rsidRPr="0099289D">
              <w:rPr>
                <w:rFonts w:ascii="Arial Narrow" w:hAnsi="Arial Narrow" w:cs="Times New Roman"/>
                <w:sz w:val="24"/>
                <w:szCs w:val="24"/>
              </w:rPr>
              <w:t xml:space="preserve">purpose of benchmarking performance and </w:t>
            </w:r>
            <w:r w:rsidRPr="0099289D">
              <w:rPr>
                <w:rFonts w:ascii="Arial Narrow" w:hAnsi="Arial Narrow" w:cs="Times New Roman"/>
                <w:sz w:val="24"/>
                <w:szCs w:val="24"/>
              </w:rPr>
              <w:lastRenderedPageBreak/>
              <w:t>tracking “the progress made towards the achievement of the transformational goals of the education system in respect to access, redress, equity and quality” (DoE, 2003: 2-3).</w:t>
            </w:r>
          </w:p>
          <w:p w:rsidR="00370461" w:rsidRPr="0099289D" w:rsidRDefault="00370461" w:rsidP="007D5687">
            <w:pPr>
              <w:jc w:val="both"/>
              <w:rPr>
                <w:rFonts w:ascii="Arial Narrow" w:hAnsi="Arial Narrow" w:cs="Times New Roman"/>
                <w:sz w:val="24"/>
                <w:szCs w:val="24"/>
              </w:rPr>
            </w:pPr>
          </w:p>
          <w:p w:rsidR="00370461" w:rsidRPr="0099289D" w:rsidRDefault="00370461" w:rsidP="007D5687">
            <w:pPr>
              <w:jc w:val="both"/>
              <w:rPr>
                <w:rFonts w:ascii="Arial Narrow" w:hAnsi="Arial Narrow" w:cs="Times New Roman"/>
                <w:color w:val="000000" w:themeColor="text1"/>
                <w:sz w:val="24"/>
                <w:szCs w:val="24"/>
              </w:rPr>
            </w:pPr>
            <w:r w:rsidRPr="0099289D">
              <w:rPr>
                <w:rFonts w:ascii="Arial Narrow" w:hAnsi="Arial Narrow" w:cs="Times New Roman"/>
                <w:sz w:val="24"/>
                <w:szCs w:val="24"/>
              </w:rPr>
              <w:t xml:space="preserve">Assessment carried out “to assess the current performance and </w:t>
            </w:r>
            <w:r w:rsidRPr="0099289D">
              <w:rPr>
                <w:rFonts w:ascii="Arial Narrow" w:hAnsi="Arial Narrow" w:cs="Times New Roman"/>
                <w:color w:val="000000" w:themeColor="text1"/>
                <w:sz w:val="24"/>
                <w:szCs w:val="24"/>
              </w:rPr>
              <w:t>variability within a particular cohort of learners, according to some sort of external benchmark of desired proficiency, and to monitor progress, also according to some external standards for change and performance improvements over time.” (</w:t>
            </w:r>
            <w:r w:rsidRPr="0099289D">
              <w:rPr>
                <w:rFonts w:ascii="Arial Narrow" w:hAnsi="Arial Narrow" w:cs="Times New Roman"/>
                <w:color w:val="000000" w:themeColor="text1"/>
                <w:sz w:val="24"/>
                <w:szCs w:val="24"/>
                <w:shd w:val="clear" w:color="auto" w:fill="FFFFFF"/>
              </w:rPr>
              <w:t>Dunne, et al., 2012: 2).</w:t>
            </w:r>
          </w:p>
          <w:p w:rsidR="00370461" w:rsidRPr="0099289D" w:rsidRDefault="00370461" w:rsidP="007D5687">
            <w:pPr>
              <w:jc w:val="both"/>
              <w:rPr>
                <w:rFonts w:ascii="Arial Narrow" w:hAnsi="Arial Narrow" w:cs="Times New Roman"/>
                <w:color w:val="000000" w:themeColor="text1"/>
                <w:sz w:val="24"/>
                <w:szCs w:val="24"/>
              </w:rPr>
            </w:pPr>
          </w:p>
          <w:p w:rsidR="00370461" w:rsidRPr="0099289D" w:rsidRDefault="00370461" w:rsidP="007D5687">
            <w:pPr>
              <w:jc w:val="both"/>
              <w:rPr>
                <w:rFonts w:ascii="Arial Narrow" w:hAnsi="Arial Narrow" w:cs="Times New Roman"/>
                <w:color w:val="000000" w:themeColor="text1"/>
                <w:sz w:val="24"/>
                <w:szCs w:val="24"/>
              </w:rPr>
            </w:pPr>
            <w:r w:rsidRPr="0099289D">
              <w:rPr>
                <w:rFonts w:ascii="Arial Narrow" w:hAnsi="Arial Narrow" w:cs="Times New Roman"/>
                <w:color w:val="000000" w:themeColor="text1"/>
                <w:sz w:val="24"/>
                <w:szCs w:val="24"/>
              </w:rPr>
              <w:t xml:space="preserve">A national systemic assessment is “to identify systemic issues that are needed for success: curriculum design, development and enactment; teacher professional development; and creating and sustaining policy and management structures that support reform.” (Marx, et al., 2004). </w:t>
            </w:r>
          </w:p>
          <w:p w:rsidR="00370461" w:rsidRPr="0099289D" w:rsidRDefault="00370461" w:rsidP="007D5687">
            <w:pPr>
              <w:jc w:val="both"/>
              <w:rPr>
                <w:rFonts w:ascii="Arial Narrow" w:hAnsi="Arial Narrow" w:cs="Times New Roman"/>
                <w:color w:val="000000" w:themeColor="text1"/>
                <w:sz w:val="24"/>
                <w:szCs w:val="24"/>
              </w:rPr>
            </w:pPr>
          </w:p>
          <w:p w:rsidR="00370461" w:rsidRPr="0099289D" w:rsidRDefault="00370461" w:rsidP="007D5687">
            <w:pPr>
              <w:jc w:val="both"/>
              <w:rPr>
                <w:rStyle w:val="Emphasis"/>
                <w:rFonts w:ascii="Arial Narrow" w:hAnsi="Arial Narrow" w:cs="Times New Roman"/>
                <w:i w:val="0"/>
                <w:iCs w:val="0"/>
                <w:sz w:val="24"/>
                <w:szCs w:val="24"/>
              </w:rPr>
            </w:pPr>
            <w:r w:rsidRPr="0099289D">
              <w:rPr>
                <w:rFonts w:ascii="Arial Narrow" w:hAnsi="Arial Narrow" w:cs="Times New Roman"/>
                <w:color w:val="000000" w:themeColor="text1"/>
                <w:sz w:val="24"/>
                <w:szCs w:val="24"/>
              </w:rPr>
              <w:t>Assessment carried out to provide “valuable data to planners in Government, the Basic Education Ministry, social partners and various institutional role players to improve the quality of basic education.” (DBE, 2014: 14).</w:t>
            </w:r>
            <w:r w:rsidRPr="0099289D">
              <w:rPr>
                <w:rFonts w:ascii="Arial Narrow" w:hAnsi="Arial Narrow" w:cs="Arial"/>
                <w:color w:val="000000" w:themeColor="text1"/>
              </w:rPr>
              <w:t xml:space="preserve">  </w:t>
            </w:r>
          </w:p>
        </w:tc>
      </w:tr>
      <w:tr w:rsidR="00370461" w:rsidRPr="0099289D" w:rsidTr="001803CE">
        <w:tc>
          <w:tcPr>
            <w:tcW w:w="1809" w:type="dxa"/>
          </w:tcPr>
          <w:p w:rsidR="00370461" w:rsidRPr="0099289D" w:rsidRDefault="00370461" w:rsidP="007D5687">
            <w:pPr>
              <w:jc w:val="both"/>
              <w:rPr>
                <w:rFonts w:ascii="Arial Narrow" w:hAnsi="Arial Narrow" w:cs="Times New Roman"/>
                <w:b/>
                <w:bCs/>
                <w:color w:val="000000" w:themeColor="text1"/>
                <w:sz w:val="24"/>
                <w:szCs w:val="24"/>
              </w:rPr>
            </w:pPr>
            <w:r w:rsidRPr="0099289D">
              <w:rPr>
                <w:rFonts w:ascii="Arial Narrow" w:hAnsi="Arial Narrow" w:cs="Times New Roman"/>
                <w:b/>
                <w:color w:val="000000" w:themeColor="text1"/>
                <w:sz w:val="24"/>
                <w:szCs w:val="24"/>
              </w:rPr>
              <w:lastRenderedPageBreak/>
              <w:t>Sample-Based Assessment</w:t>
            </w:r>
          </w:p>
        </w:tc>
        <w:tc>
          <w:tcPr>
            <w:tcW w:w="7433" w:type="dxa"/>
          </w:tcPr>
          <w:p w:rsidR="00370461" w:rsidRPr="0099289D" w:rsidRDefault="00370461" w:rsidP="007D5687">
            <w:pPr>
              <w:jc w:val="both"/>
              <w:rPr>
                <w:rStyle w:val="Emphasis"/>
                <w:rFonts w:ascii="Arial Narrow" w:hAnsi="Arial Narrow" w:cs="Times New Roman"/>
                <w:i w:val="0"/>
                <w:iCs w:val="0"/>
                <w:color w:val="000000" w:themeColor="text1"/>
                <w:sz w:val="24"/>
                <w:szCs w:val="24"/>
              </w:rPr>
            </w:pPr>
            <w:r w:rsidRPr="0099289D">
              <w:rPr>
                <w:rFonts w:ascii="Arial Narrow" w:hAnsi="Arial Narrow" w:cs="Times New Roman"/>
                <w:color w:val="000000" w:themeColor="text1"/>
                <w:sz w:val="24"/>
                <w:szCs w:val="24"/>
              </w:rPr>
              <w:t>Assessment carried out periodically involving selected representative groups of the national learner population for the targeted school grades or chronological grades as part of a national assessment to provide for “greater breadth of measurement, fuller coverage of the curriculum and avoid distortions deriving from ‘teaching to the test’. They can be carried out at comparatively low cost.” (OECD, 2011: 8).</w:t>
            </w:r>
          </w:p>
        </w:tc>
      </w:tr>
      <w:tr w:rsidR="00370461" w:rsidRPr="0099289D" w:rsidTr="001803CE">
        <w:tc>
          <w:tcPr>
            <w:tcW w:w="1809" w:type="dxa"/>
          </w:tcPr>
          <w:p w:rsidR="00370461" w:rsidRPr="0099289D" w:rsidRDefault="00370461" w:rsidP="007D5687">
            <w:pPr>
              <w:jc w:val="both"/>
              <w:rPr>
                <w:rFonts w:ascii="Arial Narrow" w:hAnsi="Arial Narrow" w:cs="Times New Roman"/>
                <w:b/>
                <w:color w:val="000000" w:themeColor="text1"/>
                <w:sz w:val="24"/>
                <w:szCs w:val="24"/>
              </w:rPr>
            </w:pPr>
            <w:r w:rsidRPr="0099289D">
              <w:rPr>
                <w:rFonts w:ascii="Arial Narrow" w:hAnsi="Arial Narrow" w:cs="Times New Roman"/>
                <w:b/>
                <w:color w:val="000000" w:themeColor="text1"/>
                <w:sz w:val="24"/>
                <w:szCs w:val="24"/>
              </w:rPr>
              <w:t>Full-Cohort (Universal) National Assessment</w:t>
            </w:r>
          </w:p>
        </w:tc>
        <w:tc>
          <w:tcPr>
            <w:tcW w:w="7433" w:type="dxa"/>
          </w:tcPr>
          <w:p w:rsidR="00370461" w:rsidRPr="0099289D" w:rsidRDefault="00370461" w:rsidP="007D5687">
            <w:pPr>
              <w:jc w:val="both"/>
              <w:rPr>
                <w:rFonts w:ascii="Arial Narrow" w:hAnsi="Arial Narrow" w:cs="Times New Roman"/>
                <w:color w:val="000000" w:themeColor="text1"/>
                <w:sz w:val="24"/>
                <w:szCs w:val="24"/>
              </w:rPr>
            </w:pPr>
            <w:r w:rsidRPr="0099289D">
              <w:rPr>
                <w:rFonts w:ascii="Arial Narrow" w:eastAsia="Times New Roman" w:hAnsi="Arial Narrow" w:cs="Times New Roman"/>
                <w:iCs/>
                <w:color w:val="000000" w:themeColor="text1"/>
                <w:sz w:val="24"/>
                <w:szCs w:val="24"/>
                <w:lang w:eastAsia="en-ZA"/>
              </w:rPr>
              <w:t xml:space="preserve">The measurement and evaluation of </w:t>
            </w:r>
            <w:r w:rsidRPr="0099289D">
              <w:rPr>
                <w:rFonts w:ascii="Arial Narrow" w:eastAsia="Times New Roman" w:hAnsi="Arial Narrow" w:cs="Times New Roman"/>
                <w:color w:val="000000" w:themeColor="text1"/>
                <w:sz w:val="24"/>
                <w:szCs w:val="24"/>
                <w:lang w:eastAsia="en-ZA"/>
              </w:rPr>
              <w:t>every learner’s knowledge, understanding and skills in target school grades or chronological ages.</w:t>
            </w:r>
          </w:p>
        </w:tc>
      </w:tr>
      <w:tr w:rsidR="00370461" w:rsidRPr="0099289D" w:rsidTr="001803CE">
        <w:tc>
          <w:tcPr>
            <w:tcW w:w="1809" w:type="dxa"/>
          </w:tcPr>
          <w:p w:rsidR="00370461" w:rsidRPr="0099289D" w:rsidRDefault="00370461" w:rsidP="007D5687">
            <w:pPr>
              <w:jc w:val="both"/>
              <w:rPr>
                <w:rFonts w:ascii="Arial Narrow" w:hAnsi="Arial Narrow" w:cs="Times New Roman"/>
                <w:b/>
                <w:bCs/>
                <w:color w:val="000000"/>
                <w:sz w:val="24"/>
                <w:szCs w:val="24"/>
              </w:rPr>
            </w:pPr>
            <w:r w:rsidRPr="0099289D">
              <w:rPr>
                <w:rFonts w:ascii="Arial Narrow" w:hAnsi="Arial Narrow" w:cs="Times New Roman"/>
                <w:b/>
                <w:sz w:val="24"/>
                <w:szCs w:val="24"/>
              </w:rPr>
              <w:t>Percentile</w:t>
            </w:r>
          </w:p>
        </w:tc>
        <w:tc>
          <w:tcPr>
            <w:tcW w:w="7433" w:type="dxa"/>
          </w:tcPr>
          <w:p w:rsidR="00370461" w:rsidRPr="0099289D" w:rsidRDefault="00370461" w:rsidP="007D5687">
            <w:pPr>
              <w:jc w:val="both"/>
              <w:rPr>
                <w:rFonts w:ascii="Arial Narrow" w:hAnsi="Arial Narrow" w:cs="Times New Roman"/>
                <w:sz w:val="24"/>
                <w:szCs w:val="24"/>
              </w:rPr>
            </w:pPr>
            <w:r w:rsidRPr="0099289D">
              <w:rPr>
                <w:rFonts w:ascii="Arial Narrow" w:hAnsi="Arial Narrow" w:cs="Times New Roman"/>
                <w:sz w:val="24"/>
                <w:szCs w:val="24"/>
              </w:rPr>
              <w:t>A ranking scale ranging from a low of 1 to a high of 99 with 50 as the median score. A percentile rank indicates the percentage of a reference or norm group obtaining scores equal to or less than the test-taker's score. A percentile score does not refer to the percentage of questions answered correctly, it indicates the test-taker's standing relative to the norm group standard.</w:t>
            </w:r>
          </w:p>
        </w:tc>
      </w:tr>
      <w:tr w:rsidR="00370461" w:rsidRPr="0099289D" w:rsidTr="001803CE">
        <w:tc>
          <w:tcPr>
            <w:tcW w:w="1809" w:type="dxa"/>
          </w:tcPr>
          <w:p w:rsidR="00370461" w:rsidRPr="0099289D" w:rsidRDefault="00370461" w:rsidP="007D5687">
            <w:pPr>
              <w:jc w:val="both"/>
              <w:rPr>
                <w:rFonts w:ascii="Arial Narrow" w:hAnsi="Arial Narrow" w:cs="Times New Roman"/>
                <w:b/>
                <w:sz w:val="24"/>
                <w:szCs w:val="24"/>
              </w:rPr>
            </w:pPr>
            <w:r w:rsidRPr="0099289D">
              <w:rPr>
                <w:rFonts w:ascii="Arial Narrow" w:hAnsi="Arial Narrow" w:cs="Times New Roman"/>
                <w:b/>
                <w:sz w:val="24"/>
                <w:szCs w:val="24"/>
              </w:rPr>
              <w:t>Norm</w:t>
            </w:r>
          </w:p>
        </w:tc>
        <w:tc>
          <w:tcPr>
            <w:tcW w:w="7433" w:type="dxa"/>
          </w:tcPr>
          <w:p w:rsidR="00370461" w:rsidRPr="0099289D" w:rsidRDefault="00370461" w:rsidP="007D5687">
            <w:pPr>
              <w:jc w:val="both"/>
              <w:rPr>
                <w:rFonts w:ascii="Arial Narrow" w:hAnsi="Arial Narrow" w:cs="Times New Roman"/>
                <w:sz w:val="24"/>
                <w:szCs w:val="24"/>
              </w:rPr>
            </w:pPr>
            <w:r w:rsidRPr="0099289D">
              <w:rPr>
                <w:rFonts w:ascii="Arial Narrow" w:hAnsi="Arial Narrow" w:cs="Times New Roman"/>
                <w:sz w:val="24"/>
                <w:szCs w:val="24"/>
              </w:rPr>
              <w:t xml:space="preserve">A distribution of scores obtained from a norm group. The norm is the midpoint (or median) of scores or performance of the students in that group. Fifty percent will score above and fifty percent below the norm. </w:t>
            </w:r>
          </w:p>
        </w:tc>
      </w:tr>
      <w:tr w:rsidR="00370461" w:rsidRPr="0099289D" w:rsidTr="001803CE">
        <w:tc>
          <w:tcPr>
            <w:tcW w:w="1809" w:type="dxa"/>
          </w:tcPr>
          <w:p w:rsidR="00370461" w:rsidRPr="0099289D" w:rsidRDefault="00370461" w:rsidP="007D5687">
            <w:pPr>
              <w:jc w:val="both"/>
              <w:rPr>
                <w:rFonts w:ascii="Arial Narrow" w:hAnsi="Arial Narrow" w:cs="Times New Roman"/>
                <w:b/>
                <w:sz w:val="24"/>
                <w:szCs w:val="24"/>
              </w:rPr>
            </w:pPr>
            <w:r w:rsidRPr="0099289D">
              <w:rPr>
                <w:rFonts w:ascii="Arial Narrow" w:hAnsi="Arial Narrow" w:cs="Times New Roman"/>
                <w:b/>
                <w:sz w:val="24"/>
                <w:szCs w:val="24"/>
              </w:rPr>
              <w:t>Norm Group</w:t>
            </w:r>
          </w:p>
        </w:tc>
        <w:tc>
          <w:tcPr>
            <w:tcW w:w="7433" w:type="dxa"/>
          </w:tcPr>
          <w:p w:rsidR="00370461" w:rsidRPr="0099289D" w:rsidRDefault="00370461" w:rsidP="007D5687">
            <w:pPr>
              <w:jc w:val="both"/>
              <w:rPr>
                <w:rFonts w:ascii="Arial Narrow" w:hAnsi="Arial Narrow" w:cs="Times New Roman"/>
                <w:sz w:val="24"/>
                <w:szCs w:val="24"/>
              </w:rPr>
            </w:pPr>
            <w:r w:rsidRPr="0099289D">
              <w:rPr>
                <w:rFonts w:ascii="Arial Narrow" w:hAnsi="Arial Narrow" w:cs="Times New Roman"/>
                <w:sz w:val="24"/>
                <w:szCs w:val="24"/>
              </w:rPr>
              <w:t>A random group of students selected by a test developer to take a test to provide a range of scores and establish the percentiles of performance for use in establishing scoring standards.</w:t>
            </w:r>
          </w:p>
        </w:tc>
      </w:tr>
      <w:tr w:rsidR="00370461" w:rsidRPr="0099289D" w:rsidTr="001803CE">
        <w:tc>
          <w:tcPr>
            <w:tcW w:w="1809" w:type="dxa"/>
          </w:tcPr>
          <w:p w:rsidR="00370461" w:rsidRPr="0099289D" w:rsidRDefault="00370461" w:rsidP="007D5687">
            <w:pPr>
              <w:jc w:val="both"/>
              <w:rPr>
                <w:rFonts w:ascii="Arial Narrow" w:hAnsi="Arial Narrow" w:cs="Times New Roman"/>
                <w:b/>
                <w:sz w:val="24"/>
                <w:szCs w:val="24"/>
              </w:rPr>
            </w:pPr>
            <w:r w:rsidRPr="0099289D">
              <w:rPr>
                <w:rFonts w:ascii="Arial Narrow" w:hAnsi="Arial Narrow" w:cs="Times New Roman"/>
                <w:b/>
                <w:sz w:val="24"/>
                <w:szCs w:val="24"/>
              </w:rPr>
              <w:t>Performance criteria</w:t>
            </w:r>
          </w:p>
        </w:tc>
        <w:tc>
          <w:tcPr>
            <w:tcW w:w="7433" w:type="dxa"/>
          </w:tcPr>
          <w:p w:rsidR="00370461" w:rsidRPr="0099289D" w:rsidRDefault="00370461" w:rsidP="007D5687">
            <w:pPr>
              <w:jc w:val="both"/>
              <w:rPr>
                <w:rFonts w:ascii="Arial Narrow" w:hAnsi="Arial Narrow" w:cs="Times New Roman"/>
                <w:sz w:val="24"/>
                <w:szCs w:val="24"/>
              </w:rPr>
            </w:pPr>
            <w:r w:rsidRPr="0099289D">
              <w:rPr>
                <w:rFonts w:ascii="Arial Narrow" w:hAnsi="Arial Narrow" w:cs="Times New Roman"/>
                <w:sz w:val="24"/>
                <w:szCs w:val="24"/>
              </w:rPr>
              <w:t>The standard(s) by which student performance is evaluated.</w:t>
            </w:r>
          </w:p>
        </w:tc>
      </w:tr>
      <w:tr w:rsidR="00370461" w:rsidRPr="0099289D" w:rsidTr="001803CE">
        <w:tc>
          <w:tcPr>
            <w:tcW w:w="1809" w:type="dxa"/>
          </w:tcPr>
          <w:p w:rsidR="00370461" w:rsidRPr="0099289D" w:rsidRDefault="00370461" w:rsidP="007D5687">
            <w:pPr>
              <w:jc w:val="both"/>
              <w:rPr>
                <w:rFonts w:ascii="Arial Narrow" w:hAnsi="Arial Narrow" w:cs="Times New Roman"/>
                <w:color w:val="000000"/>
                <w:sz w:val="24"/>
                <w:szCs w:val="24"/>
              </w:rPr>
            </w:pPr>
            <w:r w:rsidRPr="0099289D">
              <w:rPr>
                <w:rFonts w:ascii="Arial Narrow" w:hAnsi="Arial Narrow" w:cs="Times New Roman"/>
                <w:b/>
                <w:bCs/>
                <w:color w:val="000000"/>
                <w:sz w:val="24"/>
                <w:szCs w:val="24"/>
              </w:rPr>
              <w:t>Continuous assessment</w:t>
            </w:r>
          </w:p>
        </w:tc>
        <w:tc>
          <w:tcPr>
            <w:tcW w:w="7433" w:type="dxa"/>
          </w:tcPr>
          <w:p w:rsidR="00370461" w:rsidRPr="0099289D" w:rsidRDefault="00370461" w:rsidP="007D5687">
            <w:pPr>
              <w:jc w:val="both"/>
              <w:rPr>
                <w:rFonts w:ascii="Arial Narrow" w:hAnsi="Arial Narrow" w:cs="Times New Roman"/>
                <w:color w:val="000000"/>
                <w:sz w:val="24"/>
                <w:szCs w:val="24"/>
              </w:rPr>
            </w:pPr>
            <w:r w:rsidRPr="0099289D">
              <w:rPr>
                <w:rFonts w:ascii="Arial Narrow" w:hAnsi="Arial Narrow" w:cs="Times New Roman"/>
                <w:color w:val="000000"/>
                <w:sz w:val="24"/>
                <w:szCs w:val="24"/>
              </w:rPr>
              <w:t xml:space="preserve">Continuous assessment refers to making observations and collecting information periodically to find out what a student knows, understands and can do. Specific tasks are given to the learners based on what has been taught. Teachers observe the learners doing these tasks and make a judgment about how well they are doing. Continuous assessment is on-going and helps the teacher to find out what the learners have learned. Some other terms that are similar to continuous </w:t>
            </w:r>
            <w:r w:rsidRPr="0099289D">
              <w:rPr>
                <w:rFonts w:ascii="Arial Narrow" w:hAnsi="Arial Narrow" w:cs="Times New Roman"/>
                <w:color w:val="000000"/>
                <w:sz w:val="24"/>
                <w:szCs w:val="24"/>
              </w:rPr>
              <w:lastRenderedPageBreak/>
              <w:t>assessment are: classroom based assessment, running records, and teacher grading.</w:t>
            </w:r>
          </w:p>
        </w:tc>
      </w:tr>
      <w:tr w:rsidR="00370461" w:rsidRPr="0099289D" w:rsidTr="001803CE">
        <w:tc>
          <w:tcPr>
            <w:tcW w:w="1809" w:type="dxa"/>
          </w:tcPr>
          <w:p w:rsidR="00370461" w:rsidRPr="0099289D" w:rsidRDefault="00370461" w:rsidP="007D5687">
            <w:pPr>
              <w:jc w:val="both"/>
              <w:rPr>
                <w:rFonts w:ascii="Arial Narrow" w:hAnsi="Arial Narrow" w:cs="Times New Roman"/>
                <w:color w:val="000000"/>
                <w:sz w:val="24"/>
                <w:szCs w:val="24"/>
              </w:rPr>
            </w:pPr>
            <w:r w:rsidRPr="0099289D">
              <w:rPr>
                <w:rFonts w:ascii="Arial Narrow" w:hAnsi="Arial Narrow" w:cs="Times New Roman"/>
                <w:b/>
                <w:bCs/>
                <w:color w:val="000000"/>
                <w:sz w:val="24"/>
                <w:szCs w:val="24"/>
              </w:rPr>
              <w:lastRenderedPageBreak/>
              <w:t>Testing</w:t>
            </w:r>
          </w:p>
        </w:tc>
        <w:tc>
          <w:tcPr>
            <w:tcW w:w="7433" w:type="dxa"/>
          </w:tcPr>
          <w:p w:rsidR="00370461" w:rsidRPr="0099289D" w:rsidRDefault="00370461" w:rsidP="007D5687">
            <w:pPr>
              <w:jc w:val="both"/>
              <w:rPr>
                <w:rFonts w:ascii="Arial Narrow" w:hAnsi="Arial Narrow" w:cs="Times New Roman"/>
                <w:color w:val="000000"/>
                <w:sz w:val="24"/>
                <w:szCs w:val="24"/>
              </w:rPr>
            </w:pPr>
            <w:r w:rsidRPr="0099289D">
              <w:rPr>
                <w:rFonts w:ascii="Arial Narrow" w:hAnsi="Arial Narrow" w:cs="Times New Roman"/>
                <w:color w:val="000000"/>
                <w:sz w:val="24"/>
                <w:szCs w:val="24"/>
              </w:rPr>
              <w:t>Testing is one way of assessing learners on a continuous basis. Tests usually come at the end of a topic or unit to find out what a student has learned. Testing can include a wide range of question types, but the most common are multiple choice, true and false, essays and matching.</w:t>
            </w:r>
          </w:p>
        </w:tc>
      </w:tr>
      <w:tr w:rsidR="00370461" w:rsidRPr="0099289D" w:rsidTr="001803CE">
        <w:tc>
          <w:tcPr>
            <w:tcW w:w="1809" w:type="dxa"/>
          </w:tcPr>
          <w:p w:rsidR="00370461" w:rsidRPr="0099289D" w:rsidRDefault="00370461" w:rsidP="007D5687">
            <w:pPr>
              <w:jc w:val="both"/>
              <w:rPr>
                <w:rFonts w:ascii="Arial Narrow" w:hAnsi="Arial Narrow" w:cs="Times New Roman"/>
                <w:color w:val="000000"/>
                <w:sz w:val="24"/>
                <w:szCs w:val="24"/>
              </w:rPr>
            </w:pPr>
            <w:r w:rsidRPr="0099289D">
              <w:rPr>
                <w:rFonts w:ascii="Arial Narrow" w:hAnsi="Arial Narrow" w:cs="Times New Roman"/>
                <w:b/>
                <w:bCs/>
                <w:color w:val="000000"/>
                <w:sz w:val="24"/>
                <w:szCs w:val="24"/>
              </w:rPr>
              <w:t>Exams</w:t>
            </w:r>
          </w:p>
        </w:tc>
        <w:tc>
          <w:tcPr>
            <w:tcW w:w="7433" w:type="dxa"/>
          </w:tcPr>
          <w:p w:rsidR="00370461" w:rsidRPr="0099289D" w:rsidRDefault="00370461" w:rsidP="007D5687">
            <w:pPr>
              <w:jc w:val="both"/>
              <w:rPr>
                <w:rFonts w:ascii="Arial Narrow" w:hAnsi="Arial Narrow" w:cs="Times New Roman"/>
                <w:color w:val="000000"/>
                <w:sz w:val="24"/>
                <w:szCs w:val="24"/>
              </w:rPr>
            </w:pPr>
            <w:r w:rsidRPr="0099289D">
              <w:rPr>
                <w:rFonts w:ascii="Arial Narrow" w:hAnsi="Arial Narrow" w:cs="Times New Roman"/>
                <w:color w:val="000000"/>
                <w:sz w:val="24"/>
                <w:szCs w:val="24"/>
              </w:rPr>
              <w:t>Exams are usually carried out at the end of the year or cycle (for example, at the end of primary school). Apart from knowing what grade they got, students do not often get feedback on their performance on the exams. Exams are usually written in the same way that tests are written. Exams often have important consequences for students' future.</w:t>
            </w:r>
          </w:p>
        </w:tc>
      </w:tr>
      <w:tr w:rsidR="00370461" w:rsidRPr="0099289D" w:rsidTr="001803CE">
        <w:tc>
          <w:tcPr>
            <w:tcW w:w="1809" w:type="dxa"/>
          </w:tcPr>
          <w:p w:rsidR="00370461" w:rsidRPr="0099289D" w:rsidRDefault="00370461" w:rsidP="007D5687">
            <w:pPr>
              <w:jc w:val="both"/>
              <w:rPr>
                <w:rFonts w:ascii="Arial Narrow" w:hAnsi="Arial Narrow" w:cs="Times New Roman"/>
                <w:color w:val="000000"/>
                <w:sz w:val="24"/>
                <w:szCs w:val="24"/>
              </w:rPr>
            </w:pPr>
            <w:r w:rsidRPr="0099289D">
              <w:rPr>
                <w:rFonts w:ascii="Arial Narrow" w:hAnsi="Arial Narrow" w:cs="Times New Roman"/>
                <w:b/>
                <w:bCs/>
                <w:color w:val="000000"/>
                <w:sz w:val="24"/>
                <w:szCs w:val="24"/>
              </w:rPr>
              <w:t>Assessment activities</w:t>
            </w:r>
          </w:p>
        </w:tc>
        <w:tc>
          <w:tcPr>
            <w:tcW w:w="7433" w:type="dxa"/>
          </w:tcPr>
          <w:p w:rsidR="00370461" w:rsidRPr="0099289D" w:rsidRDefault="00370461" w:rsidP="007D5687">
            <w:pPr>
              <w:jc w:val="both"/>
              <w:rPr>
                <w:rFonts w:ascii="Arial Narrow" w:hAnsi="Arial Narrow" w:cs="Times New Roman"/>
                <w:color w:val="000000"/>
                <w:sz w:val="24"/>
                <w:szCs w:val="24"/>
              </w:rPr>
            </w:pPr>
            <w:r w:rsidRPr="0099289D">
              <w:rPr>
                <w:rFonts w:ascii="Arial Narrow" w:hAnsi="Arial Narrow" w:cs="Times New Roman"/>
                <w:color w:val="000000"/>
                <w:sz w:val="24"/>
                <w:szCs w:val="24"/>
              </w:rPr>
              <w:t>Assessment activities are activities given to learners to find out what they know and can do. An assessment activity is one in which the teacher is checking to see if learners have met the objectives of the syllabus, lesson or curriculum. Children often learn a lot from good assessment activities. Examples of assessment activities are writing a story or paragraph, making a model, solving problems and role playing.</w:t>
            </w:r>
          </w:p>
        </w:tc>
      </w:tr>
      <w:tr w:rsidR="00370461" w:rsidRPr="0099289D" w:rsidTr="001803CE">
        <w:tc>
          <w:tcPr>
            <w:tcW w:w="1809" w:type="dxa"/>
          </w:tcPr>
          <w:p w:rsidR="00370461" w:rsidRPr="0099289D" w:rsidRDefault="00370461" w:rsidP="007D5687">
            <w:pPr>
              <w:jc w:val="both"/>
              <w:rPr>
                <w:rFonts w:ascii="Arial Narrow" w:hAnsi="Arial Narrow" w:cs="Times New Roman"/>
                <w:b/>
                <w:bCs/>
                <w:color w:val="000000"/>
                <w:sz w:val="24"/>
                <w:szCs w:val="24"/>
              </w:rPr>
            </w:pPr>
            <w:r w:rsidRPr="0099289D">
              <w:rPr>
                <w:rFonts w:ascii="Arial Narrow" w:hAnsi="Arial Narrow" w:cs="Times New Roman"/>
                <w:b/>
                <w:sz w:val="24"/>
                <w:szCs w:val="24"/>
              </w:rPr>
              <w:t>Quantitative Methods of Assessment</w:t>
            </w:r>
          </w:p>
        </w:tc>
        <w:tc>
          <w:tcPr>
            <w:tcW w:w="7433" w:type="dxa"/>
          </w:tcPr>
          <w:p w:rsidR="00370461" w:rsidRPr="0099289D" w:rsidRDefault="00370461" w:rsidP="007D5687">
            <w:pPr>
              <w:jc w:val="both"/>
              <w:rPr>
                <w:rFonts w:ascii="Arial Narrow" w:hAnsi="Arial Narrow" w:cs="Times New Roman"/>
                <w:color w:val="000000"/>
                <w:sz w:val="24"/>
                <w:szCs w:val="24"/>
              </w:rPr>
            </w:pPr>
            <w:r w:rsidRPr="0099289D">
              <w:rPr>
                <w:rFonts w:ascii="Arial Narrow" w:hAnsi="Arial Narrow" w:cs="Times New Roman"/>
                <w:sz w:val="24"/>
                <w:szCs w:val="24"/>
              </w:rPr>
              <w:t xml:space="preserve">Methods that rely on numerical scores or ratings. Examples: Surveys, Inventories, Institutional/departmental data, departmental/course-level exams (locally constructed, standardized, etc.). </w:t>
            </w:r>
          </w:p>
        </w:tc>
      </w:tr>
      <w:tr w:rsidR="00370461" w:rsidRPr="0099289D" w:rsidTr="001803CE">
        <w:tc>
          <w:tcPr>
            <w:tcW w:w="1809" w:type="dxa"/>
          </w:tcPr>
          <w:p w:rsidR="00370461" w:rsidRPr="0099289D" w:rsidRDefault="00370461" w:rsidP="007D5687">
            <w:pPr>
              <w:jc w:val="both"/>
              <w:rPr>
                <w:rFonts w:ascii="Arial Narrow" w:hAnsi="Arial Narrow" w:cs="Times New Roman"/>
                <w:b/>
                <w:bCs/>
                <w:color w:val="000000"/>
                <w:sz w:val="24"/>
                <w:szCs w:val="24"/>
              </w:rPr>
            </w:pPr>
            <w:r w:rsidRPr="0099289D">
              <w:rPr>
                <w:rFonts w:ascii="Arial Narrow" w:hAnsi="Arial Narrow" w:cs="Times New Roman"/>
                <w:b/>
                <w:sz w:val="24"/>
                <w:szCs w:val="24"/>
              </w:rPr>
              <w:t>Qualitative Methods of Assessment</w:t>
            </w:r>
          </w:p>
        </w:tc>
        <w:tc>
          <w:tcPr>
            <w:tcW w:w="7433" w:type="dxa"/>
          </w:tcPr>
          <w:p w:rsidR="00370461" w:rsidRPr="0099289D" w:rsidRDefault="00370461" w:rsidP="007D5687">
            <w:pPr>
              <w:jc w:val="both"/>
              <w:rPr>
                <w:rFonts w:ascii="Arial Narrow" w:hAnsi="Arial Narrow" w:cs="Times New Roman"/>
                <w:color w:val="000000"/>
                <w:sz w:val="24"/>
                <w:szCs w:val="24"/>
              </w:rPr>
            </w:pPr>
            <w:r w:rsidRPr="0099289D">
              <w:rPr>
                <w:rFonts w:ascii="Arial Narrow" w:hAnsi="Arial Narrow" w:cs="Times New Roman"/>
                <w:sz w:val="24"/>
                <w:szCs w:val="24"/>
              </w:rPr>
              <w:t>Methods that rely on descriptions rather than numbers. Examples: Ethnographic field studies, logs, journals, participant observation, and open-ended questions on interviews and surveys.</w:t>
            </w:r>
          </w:p>
        </w:tc>
      </w:tr>
      <w:tr w:rsidR="00370461" w:rsidRPr="0099289D" w:rsidTr="001803CE">
        <w:tc>
          <w:tcPr>
            <w:tcW w:w="1809" w:type="dxa"/>
          </w:tcPr>
          <w:p w:rsidR="00370461" w:rsidRPr="0099289D" w:rsidRDefault="00370461" w:rsidP="007D5687">
            <w:pPr>
              <w:jc w:val="both"/>
              <w:rPr>
                <w:rFonts w:ascii="Arial Narrow" w:hAnsi="Arial Narrow" w:cs="Times New Roman"/>
                <w:b/>
                <w:sz w:val="24"/>
                <w:szCs w:val="24"/>
              </w:rPr>
            </w:pPr>
            <w:r w:rsidRPr="0099289D">
              <w:rPr>
                <w:rFonts w:ascii="Arial Narrow" w:hAnsi="Arial Narrow" w:cs="Times New Roman"/>
                <w:b/>
                <w:sz w:val="24"/>
                <w:szCs w:val="24"/>
              </w:rPr>
              <w:t>Curriculum Alignment</w:t>
            </w:r>
          </w:p>
        </w:tc>
        <w:tc>
          <w:tcPr>
            <w:tcW w:w="7433" w:type="dxa"/>
          </w:tcPr>
          <w:p w:rsidR="00370461" w:rsidRPr="0099289D" w:rsidRDefault="00370461" w:rsidP="007D5687">
            <w:pPr>
              <w:spacing w:before="100" w:beforeAutospacing="1" w:after="100" w:afterAutospacing="1"/>
              <w:jc w:val="both"/>
              <w:rPr>
                <w:rFonts w:ascii="Arial Narrow" w:hAnsi="Arial Narrow" w:cs="Times New Roman"/>
                <w:sz w:val="24"/>
                <w:szCs w:val="24"/>
              </w:rPr>
            </w:pPr>
            <w:r w:rsidRPr="0099289D">
              <w:rPr>
                <w:rFonts w:ascii="Arial Narrow" w:hAnsi="Arial Narrow" w:cs="Times New Roman"/>
                <w:sz w:val="24"/>
                <w:szCs w:val="24"/>
              </w:rPr>
              <w:t>The degree to which a curriculum's scope and sequence matches a testing program's evaluation measures. (LLCC, 2014: 2)</w:t>
            </w:r>
          </w:p>
        </w:tc>
      </w:tr>
      <w:tr w:rsidR="00370461" w:rsidRPr="0099289D" w:rsidTr="001803CE">
        <w:tc>
          <w:tcPr>
            <w:tcW w:w="1809" w:type="dxa"/>
          </w:tcPr>
          <w:p w:rsidR="00370461" w:rsidRPr="0099289D" w:rsidRDefault="00370461" w:rsidP="007D5687">
            <w:pPr>
              <w:jc w:val="both"/>
              <w:rPr>
                <w:rFonts w:ascii="Arial Narrow" w:hAnsi="Arial Narrow" w:cs="Times New Roman"/>
                <w:b/>
                <w:sz w:val="24"/>
                <w:szCs w:val="24"/>
              </w:rPr>
            </w:pPr>
            <w:r w:rsidRPr="0099289D">
              <w:rPr>
                <w:rFonts w:ascii="Arial Narrow" w:hAnsi="Arial Narrow" w:cs="Times New Roman"/>
                <w:b/>
                <w:sz w:val="24"/>
                <w:szCs w:val="24"/>
              </w:rPr>
              <w:t>High Stakes Assessment</w:t>
            </w:r>
          </w:p>
        </w:tc>
        <w:tc>
          <w:tcPr>
            <w:tcW w:w="7433" w:type="dxa"/>
          </w:tcPr>
          <w:p w:rsidR="00370461" w:rsidRPr="0099289D" w:rsidRDefault="00370461" w:rsidP="007D5687">
            <w:pPr>
              <w:spacing w:before="100" w:beforeAutospacing="1" w:after="100" w:afterAutospacing="1"/>
              <w:jc w:val="both"/>
              <w:rPr>
                <w:rFonts w:ascii="Arial Narrow" w:hAnsi="Arial Narrow" w:cs="Times New Roman"/>
                <w:color w:val="000000" w:themeColor="text1"/>
                <w:sz w:val="24"/>
                <w:szCs w:val="24"/>
              </w:rPr>
            </w:pPr>
            <w:r w:rsidRPr="0099289D">
              <w:rPr>
                <w:rFonts w:ascii="Arial Narrow" w:hAnsi="Arial Narrow" w:cs="Times New Roman"/>
                <w:color w:val="000000" w:themeColor="text1"/>
                <w:sz w:val="24"/>
                <w:szCs w:val="24"/>
              </w:rPr>
              <w:t>Assessment whose results have important consequences for students, teachers, schools, and/or districts. Such stakes may include promotion, certification, graduation, or denial/approval of services and opportunity. (LLCC, 2014: 2)</w:t>
            </w:r>
          </w:p>
        </w:tc>
      </w:tr>
      <w:tr w:rsidR="00370461" w:rsidRPr="0099289D" w:rsidTr="001803CE">
        <w:tc>
          <w:tcPr>
            <w:tcW w:w="1809" w:type="dxa"/>
          </w:tcPr>
          <w:p w:rsidR="00370461" w:rsidRPr="0099289D" w:rsidRDefault="00370461" w:rsidP="007D5687">
            <w:pPr>
              <w:jc w:val="both"/>
              <w:rPr>
                <w:rFonts w:ascii="Arial Narrow" w:hAnsi="Arial Narrow" w:cs="Times New Roman"/>
                <w:b/>
                <w:sz w:val="24"/>
                <w:szCs w:val="24"/>
              </w:rPr>
            </w:pPr>
            <w:r w:rsidRPr="0099289D">
              <w:rPr>
                <w:rFonts w:ascii="Arial Narrow" w:hAnsi="Arial Narrow" w:cs="Times New Roman"/>
                <w:b/>
                <w:sz w:val="24"/>
                <w:szCs w:val="24"/>
              </w:rPr>
              <w:t>Sampling</w:t>
            </w:r>
          </w:p>
        </w:tc>
        <w:tc>
          <w:tcPr>
            <w:tcW w:w="7433" w:type="dxa"/>
          </w:tcPr>
          <w:p w:rsidR="00370461" w:rsidRPr="0099289D" w:rsidRDefault="00370461" w:rsidP="007D5687">
            <w:pPr>
              <w:spacing w:before="100" w:beforeAutospacing="1" w:after="100" w:afterAutospacing="1"/>
              <w:jc w:val="both"/>
              <w:rPr>
                <w:rFonts w:ascii="Arial Narrow" w:hAnsi="Arial Narrow" w:cs="Times New Roman"/>
                <w:sz w:val="24"/>
                <w:szCs w:val="24"/>
              </w:rPr>
            </w:pPr>
            <w:r w:rsidRPr="0099289D">
              <w:rPr>
                <w:rFonts w:ascii="Arial Narrow" w:hAnsi="Arial Narrow" w:cs="Times New Roman"/>
                <w:color w:val="000000" w:themeColor="text1"/>
                <w:sz w:val="24"/>
                <w:szCs w:val="24"/>
              </w:rPr>
              <w:t>A way to obtain information about a large group by examining a smaller, randomly chosen selection (the sample) of group members. If the sampling is conducted correctly, the results will be representative of the group as a whole. (LLCC, 2014: 4)</w:t>
            </w:r>
          </w:p>
        </w:tc>
      </w:tr>
    </w:tbl>
    <w:p w:rsidR="00370461" w:rsidRPr="0099289D" w:rsidRDefault="00370461" w:rsidP="007D5687">
      <w:pPr>
        <w:shd w:val="clear" w:color="auto" w:fill="FFFFFF"/>
        <w:spacing w:line="360" w:lineRule="auto"/>
        <w:jc w:val="both"/>
        <w:rPr>
          <w:rFonts w:ascii="Arial Narrow" w:hAnsi="Arial Narrow" w:cs="Arial"/>
          <w:b/>
          <w:bCs/>
        </w:rPr>
      </w:pPr>
    </w:p>
    <w:p w:rsidR="009B0EDE" w:rsidRPr="0099289D" w:rsidRDefault="009B0EDE" w:rsidP="007D5687">
      <w:pPr>
        <w:pStyle w:val="BodyText"/>
        <w:shd w:val="clear" w:color="auto" w:fill="FFFFFF"/>
        <w:spacing w:line="360" w:lineRule="auto"/>
        <w:jc w:val="both"/>
        <w:rPr>
          <w:rFonts w:ascii="Arial Narrow" w:hAnsi="Arial Narrow" w:cs="Arial"/>
          <w:b/>
          <w:sz w:val="24"/>
          <w:szCs w:val="24"/>
        </w:rPr>
      </w:pPr>
    </w:p>
    <w:p w:rsidR="009B0EDE" w:rsidRPr="0099289D" w:rsidRDefault="009B0EDE" w:rsidP="007D5687">
      <w:pPr>
        <w:pStyle w:val="BodyText"/>
        <w:shd w:val="clear" w:color="auto" w:fill="FFFFFF"/>
        <w:spacing w:line="360" w:lineRule="auto"/>
        <w:jc w:val="both"/>
        <w:rPr>
          <w:rFonts w:ascii="Arial Narrow" w:hAnsi="Arial Narrow" w:cs="Arial"/>
          <w:b/>
          <w:sz w:val="24"/>
          <w:szCs w:val="24"/>
        </w:rPr>
      </w:pPr>
    </w:p>
    <w:p w:rsidR="00370461" w:rsidRPr="0099289D" w:rsidRDefault="00370461" w:rsidP="007D5687">
      <w:pPr>
        <w:pStyle w:val="BodyText"/>
        <w:shd w:val="clear" w:color="auto" w:fill="FFFFFF"/>
        <w:spacing w:line="360" w:lineRule="auto"/>
        <w:jc w:val="both"/>
        <w:rPr>
          <w:rFonts w:ascii="Arial Narrow" w:hAnsi="Arial Narrow" w:cs="Arial"/>
          <w:b/>
          <w:sz w:val="24"/>
          <w:szCs w:val="24"/>
        </w:rPr>
      </w:pPr>
    </w:p>
    <w:p w:rsidR="00370461" w:rsidRPr="0099289D" w:rsidRDefault="00370461" w:rsidP="007D5687">
      <w:pPr>
        <w:pStyle w:val="BodyText"/>
        <w:shd w:val="clear" w:color="auto" w:fill="FFFFFF"/>
        <w:spacing w:line="360" w:lineRule="auto"/>
        <w:jc w:val="both"/>
        <w:rPr>
          <w:rFonts w:ascii="Arial Narrow" w:hAnsi="Arial Narrow" w:cs="Arial"/>
          <w:b/>
          <w:sz w:val="24"/>
          <w:szCs w:val="24"/>
        </w:rPr>
      </w:pPr>
    </w:p>
    <w:p w:rsidR="00370461" w:rsidRPr="0099289D" w:rsidRDefault="00370461" w:rsidP="007D5687">
      <w:pPr>
        <w:pStyle w:val="BodyText"/>
        <w:shd w:val="clear" w:color="auto" w:fill="FFFFFF"/>
        <w:spacing w:line="360" w:lineRule="auto"/>
        <w:jc w:val="both"/>
        <w:rPr>
          <w:rFonts w:ascii="Arial Narrow" w:hAnsi="Arial Narrow" w:cs="Arial"/>
          <w:b/>
          <w:sz w:val="24"/>
          <w:szCs w:val="24"/>
        </w:rPr>
      </w:pPr>
    </w:p>
    <w:p w:rsidR="00370461" w:rsidRPr="0099289D" w:rsidRDefault="00370461" w:rsidP="007D5687">
      <w:pPr>
        <w:pStyle w:val="BodyText"/>
        <w:shd w:val="clear" w:color="auto" w:fill="FFFFFF"/>
        <w:spacing w:line="360" w:lineRule="auto"/>
        <w:jc w:val="both"/>
        <w:rPr>
          <w:rFonts w:ascii="Arial Narrow" w:hAnsi="Arial Narrow" w:cs="Arial"/>
          <w:b/>
          <w:sz w:val="24"/>
          <w:szCs w:val="24"/>
        </w:rPr>
      </w:pPr>
    </w:p>
    <w:p w:rsidR="00370461" w:rsidRPr="0099289D" w:rsidRDefault="00370461" w:rsidP="007D5687">
      <w:pPr>
        <w:pStyle w:val="BodyText"/>
        <w:shd w:val="clear" w:color="auto" w:fill="FFFFFF"/>
        <w:spacing w:line="360" w:lineRule="auto"/>
        <w:jc w:val="both"/>
        <w:rPr>
          <w:rFonts w:ascii="Arial Narrow" w:hAnsi="Arial Narrow" w:cs="Arial"/>
          <w:b/>
          <w:sz w:val="24"/>
          <w:szCs w:val="24"/>
        </w:rPr>
      </w:pPr>
    </w:p>
    <w:p w:rsidR="00370461" w:rsidRPr="0099289D" w:rsidRDefault="00370461" w:rsidP="007D5687">
      <w:pPr>
        <w:jc w:val="both"/>
        <w:rPr>
          <w:rFonts w:ascii="Arial Narrow" w:eastAsia="Times New Roman" w:hAnsi="Arial Narrow" w:cs="Arial"/>
          <w:b/>
          <w:sz w:val="24"/>
          <w:szCs w:val="24"/>
          <w:lang w:val="en-GB"/>
        </w:rPr>
      </w:pPr>
      <w:r w:rsidRPr="0099289D">
        <w:rPr>
          <w:rFonts w:ascii="Arial Narrow" w:hAnsi="Arial Narrow" w:cs="Arial"/>
          <w:b/>
          <w:sz w:val="24"/>
          <w:szCs w:val="24"/>
        </w:rPr>
        <w:br w:type="page"/>
      </w:r>
    </w:p>
    <w:p w:rsidR="00370461" w:rsidRPr="0099289D" w:rsidRDefault="00370461" w:rsidP="007D5687">
      <w:pPr>
        <w:pStyle w:val="BodyText"/>
        <w:shd w:val="clear" w:color="auto" w:fill="FFFFFF"/>
        <w:spacing w:line="360" w:lineRule="auto"/>
        <w:jc w:val="both"/>
        <w:rPr>
          <w:rFonts w:ascii="Arial Narrow" w:hAnsi="Arial Narrow" w:cs="Arial"/>
          <w:b/>
          <w:sz w:val="24"/>
          <w:szCs w:val="24"/>
        </w:rPr>
      </w:pPr>
    </w:p>
    <w:p w:rsidR="00370461" w:rsidRPr="00C65317" w:rsidRDefault="00357BC3" w:rsidP="00C65317">
      <w:pPr>
        <w:pStyle w:val="Heading1"/>
        <w:spacing w:after="240"/>
        <w:rPr>
          <w:rFonts w:ascii="Arial Narrow" w:hAnsi="Arial Narrow"/>
        </w:rPr>
      </w:pPr>
      <w:bookmarkStart w:id="2" w:name="_Toc458031269"/>
      <w:r w:rsidRPr="00C65317">
        <w:rPr>
          <w:rFonts w:ascii="Arial Narrow" w:hAnsi="Arial Narrow"/>
        </w:rPr>
        <w:t>1.</w:t>
      </w:r>
      <w:r w:rsidRPr="00C65317">
        <w:rPr>
          <w:rFonts w:ascii="Arial Narrow" w:hAnsi="Arial Narrow"/>
        </w:rPr>
        <w:tab/>
      </w:r>
      <w:r w:rsidR="00370461" w:rsidRPr="00C65317">
        <w:rPr>
          <w:rFonts w:ascii="Arial Narrow" w:hAnsi="Arial Narrow"/>
        </w:rPr>
        <w:t>INTRODUCTION</w:t>
      </w:r>
      <w:bookmarkEnd w:id="2"/>
    </w:p>
    <w:p w:rsidR="002A3966" w:rsidRDefault="002A3966" w:rsidP="002A3966">
      <w:pPr>
        <w:shd w:val="clear" w:color="auto" w:fill="FFFFFF"/>
        <w:spacing w:line="360" w:lineRule="auto"/>
        <w:jc w:val="both"/>
        <w:rPr>
          <w:rFonts w:ascii="Arial Narrow" w:hAnsi="Arial Narrow" w:cs="Arial"/>
          <w:sz w:val="24"/>
          <w:szCs w:val="24"/>
        </w:rPr>
      </w:pPr>
      <w:r w:rsidRPr="002A3966">
        <w:rPr>
          <w:rFonts w:ascii="Arial Narrow" w:hAnsi="Arial Narrow" w:cs="Arial"/>
          <w:sz w:val="24"/>
          <w:szCs w:val="24"/>
        </w:rPr>
        <w:t xml:space="preserve">The introduction &amp; implementation of </w:t>
      </w:r>
      <w:r>
        <w:rPr>
          <w:rFonts w:ascii="Arial Narrow" w:hAnsi="Arial Narrow" w:cs="Arial"/>
          <w:sz w:val="24"/>
          <w:szCs w:val="24"/>
        </w:rPr>
        <w:t xml:space="preserve">the </w:t>
      </w:r>
      <w:r w:rsidRPr="005B0D84">
        <w:rPr>
          <w:rFonts w:ascii="Arial Narrow" w:hAnsi="Arial Narrow" w:cs="Arial"/>
          <w:sz w:val="24"/>
          <w:szCs w:val="24"/>
        </w:rPr>
        <w:t xml:space="preserve">Annual National Assessment </w:t>
      </w:r>
      <w:r>
        <w:rPr>
          <w:rFonts w:ascii="Arial Narrow" w:hAnsi="Arial Narrow" w:cs="Arial"/>
          <w:sz w:val="24"/>
          <w:szCs w:val="24"/>
        </w:rPr>
        <w:t>(</w:t>
      </w:r>
      <w:r w:rsidRPr="002A3966">
        <w:rPr>
          <w:rFonts w:ascii="Arial Narrow" w:hAnsi="Arial Narrow" w:cs="Arial"/>
          <w:sz w:val="24"/>
          <w:szCs w:val="24"/>
        </w:rPr>
        <w:t>ANA</w:t>
      </w:r>
      <w:r>
        <w:rPr>
          <w:rFonts w:ascii="Arial Narrow" w:hAnsi="Arial Narrow" w:cs="Arial"/>
          <w:sz w:val="24"/>
          <w:szCs w:val="24"/>
        </w:rPr>
        <w:t>)</w:t>
      </w:r>
      <w:r w:rsidRPr="002A3966">
        <w:rPr>
          <w:rFonts w:ascii="Arial Narrow" w:hAnsi="Arial Narrow" w:cs="Arial"/>
          <w:sz w:val="24"/>
          <w:szCs w:val="24"/>
        </w:rPr>
        <w:t xml:space="preserve"> </w:t>
      </w:r>
      <w:r w:rsidRPr="005B0D84">
        <w:rPr>
          <w:rFonts w:ascii="Arial Narrow" w:hAnsi="Arial Narrow" w:cs="Arial"/>
          <w:sz w:val="24"/>
          <w:szCs w:val="24"/>
        </w:rPr>
        <w:t>programme</w:t>
      </w:r>
      <w:r w:rsidRPr="002A3966">
        <w:rPr>
          <w:rFonts w:ascii="Arial Narrow" w:hAnsi="Arial Narrow" w:cs="Arial"/>
          <w:sz w:val="24"/>
          <w:szCs w:val="24"/>
        </w:rPr>
        <w:t xml:space="preserve"> has been a major stra</w:t>
      </w:r>
      <w:r>
        <w:rPr>
          <w:rFonts w:ascii="Arial Narrow" w:hAnsi="Arial Narrow" w:cs="Arial"/>
          <w:sz w:val="24"/>
          <w:szCs w:val="24"/>
        </w:rPr>
        <w:t xml:space="preserve">tegic intervention in education. </w:t>
      </w:r>
      <w:r w:rsidRPr="002A3966">
        <w:rPr>
          <w:rFonts w:ascii="Arial Narrow" w:hAnsi="Arial Narrow" w:cs="Arial"/>
          <w:sz w:val="24"/>
          <w:szCs w:val="24"/>
        </w:rPr>
        <w:t>The assessment has generated a wealth of valuable data that, in turn, has resulted in more</w:t>
      </w:r>
      <w:r>
        <w:rPr>
          <w:rFonts w:ascii="Arial Narrow" w:hAnsi="Arial Narrow" w:cs="Arial"/>
          <w:sz w:val="24"/>
          <w:szCs w:val="24"/>
        </w:rPr>
        <w:t xml:space="preserve"> focused &amp; evidence-led public and</w:t>
      </w:r>
      <w:r w:rsidRPr="002A3966">
        <w:rPr>
          <w:rFonts w:ascii="Arial Narrow" w:hAnsi="Arial Narrow" w:cs="Arial"/>
          <w:sz w:val="24"/>
          <w:szCs w:val="24"/>
        </w:rPr>
        <w:t xml:space="preserve"> professional engagement on issues of qual</w:t>
      </w:r>
      <w:r>
        <w:rPr>
          <w:rFonts w:ascii="Arial Narrow" w:hAnsi="Arial Narrow" w:cs="Arial"/>
          <w:sz w:val="24"/>
          <w:szCs w:val="24"/>
        </w:rPr>
        <w:t xml:space="preserve">ity in education. </w:t>
      </w:r>
      <w:r w:rsidRPr="002A3966">
        <w:rPr>
          <w:rFonts w:ascii="Arial Narrow" w:hAnsi="Arial Narrow" w:cs="Arial"/>
          <w:sz w:val="24"/>
          <w:szCs w:val="24"/>
        </w:rPr>
        <w:t>Typical of any major interve</w:t>
      </w:r>
      <w:r>
        <w:rPr>
          <w:rFonts w:ascii="Arial Narrow" w:hAnsi="Arial Narrow" w:cs="Arial"/>
          <w:sz w:val="24"/>
          <w:szCs w:val="24"/>
        </w:rPr>
        <w:t>ntion, the rollout of ANA began to raise critical issues and</w:t>
      </w:r>
      <w:r w:rsidRPr="002A3966">
        <w:rPr>
          <w:rFonts w:ascii="Arial Narrow" w:hAnsi="Arial Narrow" w:cs="Arial"/>
          <w:sz w:val="24"/>
          <w:szCs w:val="24"/>
        </w:rPr>
        <w:t xml:space="preserve"> </w:t>
      </w:r>
      <w:r>
        <w:rPr>
          <w:rFonts w:ascii="Arial Narrow" w:hAnsi="Arial Narrow" w:cs="Arial"/>
          <w:sz w:val="24"/>
          <w:szCs w:val="24"/>
        </w:rPr>
        <w:t xml:space="preserve">questions for both sustenance and </w:t>
      </w:r>
      <w:r w:rsidRPr="002A3966">
        <w:rPr>
          <w:rFonts w:ascii="Arial Narrow" w:hAnsi="Arial Narrow" w:cs="Arial"/>
          <w:sz w:val="24"/>
          <w:szCs w:val="24"/>
        </w:rPr>
        <w:t>enhancement of the initiative</w:t>
      </w:r>
      <w:r>
        <w:rPr>
          <w:rFonts w:ascii="Arial Narrow" w:hAnsi="Arial Narrow" w:cs="Arial"/>
          <w:sz w:val="24"/>
          <w:szCs w:val="24"/>
        </w:rPr>
        <w:t>. In 2015, there was an impasse with teacher unions on the writing and impact of ANA.</w:t>
      </w:r>
    </w:p>
    <w:p w:rsidR="005B0D84" w:rsidRDefault="005B0D84" w:rsidP="007D5687">
      <w:pPr>
        <w:shd w:val="clear" w:color="auto" w:fill="FFFFFF"/>
        <w:spacing w:line="360" w:lineRule="auto"/>
        <w:jc w:val="both"/>
        <w:rPr>
          <w:rFonts w:ascii="Arial Narrow" w:hAnsi="Arial Narrow" w:cs="Arial"/>
          <w:sz w:val="24"/>
          <w:szCs w:val="24"/>
        </w:rPr>
      </w:pPr>
      <w:r w:rsidRPr="005B0D84">
        <w:rPr>
          <w:rFonts w:ascii="Arial Narrow" w:hAnsi="Arial Narrow" w:cs="Arial"/>
          <w:sz w:val="24"/>
          <w:szCs w:val="24"/>
        </w:rPr>
        <w:t xml:space="preserve">The </w:t>
      </w:r>
      <w:r w:rsidR="002A3966">
        <w:rPr>
          <w:rFonts w:ascii="Arial Narrow" w:hAnsi="Arial Narrow" w:cs="Arial"/>
          <w:sz w:val="24"/>
          <w:szCs w:val="24"/>
        </w:rPr>
        <w:t xml:space="preserve">ANA </w:t>
      </w:r>
      <w:r w:rsidRPr="005B0D84">
        <w:rPr>
          <w:rFonts w:ascii="Arial Narrow" w:hAnsi="Arial Narrow" w:cs="Arial"/>
          <w:sz w:val="24"/>
          <w:szCs w:val="24"/>
        </w:rPr>
        <w:t xml:space="preserve">programme is currently under review and there has been extensive consultation </w:t>
      </w:r>
      <w:r w:rsidR="006341DB">
        <w:rPr>
          <w:rFonts w:ascii="Arial Narrow" w:hAnsi="Arial Narrow" w:cs="Arial"/>
          <w:sz w:val="24"/>
          <w:szCs w:val="24"/>
        </w:rPr>
        <w:t xml:space="preserve">on its re-design </w:t>
      </w:r>
      <w:r w:rsidRPr="005B0D84">
        <w:rPr>
          <w:rFonts w:ascii="Arial Narrow" w:hAnsi="Arial Narrow" w:cs="Arial"/>
          <w:sz w:val="24"/>
          <w:szCs w:val="24"/>
        </w:rPr>
        <w:t>with the Teacher Unions to establish suitable mo</w:t>
      </w:r>
      <w:r>
        <w:rPr>
          <w:rFonts w:ascii="Arial Narrow" w:hAnsi="Arial Narrow" w:cs="Arial"/>
          <w:sz w:val="24"/>
          <w:szCs w:val="24"/>
        </w:rPr>
        <w:t xml:space="preserve">dels that are fit for purpose. </w:t>
      </w:r>
      <w:r w:rsidRPr="005B0D84">
        <w:rPr>
          <w:rFonts w:ascii="Arial Narrow" w:hAnsi="Arial Narrow" w:cs="Arial"/>
          <w:sz w:val="24"/>
          <w:szCs w:val="24"/>
        </w:rPr>
        <w:t xml:space="preserve">The proposal is to </w:t>
      </w:r>
      <w:r w:rsidR="0018653F">
        <w:rPr>
          <w:rFonts w:ascii="Arial Narrow" w:hAnsi="Arial Narrow" w:cs="Arial"/>
          <w:sz w:val="24"/>
          <w:szCs w:val="24"/>
        </w:rPr>
        <w:t xml:space="preserve">develop </w:t>
      </w:r>
      <w:r w:rsidRPr="005B0D84">
        <w:rPr>
          <w:rFonts w:ascii="Arial Narrow" w:hAnsi="Arial Narrow" w:cs="Arial"/>
          <w:sz w:val="24"/>
          <w:szCs w:val="24"/>
        </w:rPr>
        <w:t xml:space="preserve">a </w:t>
      </w:r>
      <w:r w:rsidR="0018653F">
        <w:rPr>
          <w:rFonts w:ascii="Arial Narrow" w:hAnsi="Arial Narrow" w:cs="Arial"/>
          <w:sz w:val="24"/>
          <w:szCs w:val="24"/>
        </w:rPr>
        <w:t>National Integrated Assessment Framework (NAIF) consisting of three distinct yet complimentary assessment programmes</w:t>
      </w:r>
      <w:r w:rsidR="000E5FA3">
        <w:rPr>
          <w:rFonts w:ascii="Arial Narrow" w:hAnsi="Arial Narrow" w:cs="Arial"/>
          <w:sz w:val="24"/>
          <w:szCs w:val="24"/>
        </w:rPr>
        <w:t xml:space="preserve"> that will be administered among learners in </w:t>
      </w:r>
      <w:r w:rsidR="000E5FA3" w:rsidRPr="005B0D84">
        <w:rPr>
          <w:rFonts w:ascii="Arial Narrow" w:hAnsi="Arial Narrow" w:cs="Arial"/>
          <w:sz w:val="24"/>
          <w:szCs w:val="24"/>
        </w:rPr>
        <w:t>Grades 3, 6 and 9</w:t>
      </w:r>
      <w:r w:rsidR="0018653F">
        <w:rPr>
          <w:rFonts w:ascii="Arial Narrow" w:hAnsi="Arial Narrow" w:cs="Arial"/>
          <w:sz w:val="24"/>
          <w:szCs w:val="24"/>
        </w:rPr>
        <w:t>.</w:t>
      </w:r>
      <w:r w:rsidRPr="005B0D84">
        <w:rPr>
          <w:rFonts w:ascii="Arial Narrow" w:hAnsi="Arial Narrow" w:cs="Arial"/>
          <w:sz w:val="24"/>
          <w:szCs w:val="24"/>
        </w:rPr>
        <w:t xml:space="preserve"> </w:t>
      </w:r>
    </w:p>
    <w:p w:rsidR="005B0D84" w:rsidRPr="005B0D84" w:rsidRDefault="005B0D84" w:rsidP="007D5687">
      <w:pPr>
        <w:shd w:val="clear" w:color="auto" w:fill="FFFFFF"/>
        <w:spacing w:after="0" w:line="360" w:lineRule="auto"/>
        <w:jc w:val="both"/>
        <w:rPr>
          <w:rFonts w:ascii="Arial Narrow" w:hAnsi="Arial Narrow" w:cs="Arial"/>
          <w:sz w:val="24"/>
          <w:szCs w:val="24"/>
        </w:rPr>
      </w:pPr>
      <w:r w:rsidRPr="005B0D84">
        <w:rPr>
          <w:rFonts w:ascii="Arial Narrow" w:hAnsi="Arial Narrow" w:cs="Arial"/>
          <w:sz w:val="24"/>
          <w:szCs w:val="24"/>
        </w:rPr>
        <w:t>Th</w:t>
      </w:r>
      <w:r w:rsidR="00902ABF">
        <w:rPr>
          <w:rFonts w:ascii="Arial Narrow" w:hAnsi="Arial Narrow" w:cs="Arial"/>
          <w:sz w:val="24"/>
          <w:szCs w:val="24"/>
        </w:rPr>
        <w:t xml:space="preserve">e </w:t>
      </w:r>
      <w:r w:rsidR="000E5FA3">
        <w:rPr>
          <w:rFonts w:ascii="Arial Narrow" w:hAnsi="Arial Narrow" w:cs="Arial"/>
          <w:sz w:val="24"/>
          <w:szCs w:val="24"/>
        </w:rPr>
        <w:t>NAIF will comprise:</w:t>
      </w:r>
    </w:p>
    <w:p w:rsidR="000E5FA3" w:rsidRDefault="00F040A6" w:rsidP="007D5687">
      <w:pPr>
        <w:shd w:val="clear" w:color="auto" w:fill="FFFFFF"/>
        <w:spacing w:after="0" w:line="360" w:lineRule="auto"/>
        <w:ind w:left="720" w:hanging="720"/>
        <w:jc w:val="both"/>
        <w:rPr>
          <w:rFonts w:ascii="Arial Narrow" w:hAnsi="Arial Narrow" w:cs="Arial"/>
          <w:sz w:val="24"/>
          <w:szCs w:val="24"/>
        </w:rPr>
      </w:pPr>
      <w:r>
        <w:rPr>
          <w:rFonts w:ascii="Arial Narrow" w:hAnsi="Arial Narrow" w:cs="Arial"/>
          <w:sz w:val="24"/>
          <w:szCs w:val="24"/>
        </w:rPr>
        <w:t>(</w:t>
      </w:r>
      <w:r w:rsidR="005B0D84" w:rsidRPr="005B0D84">
        <w:rPr>
          <w:rFonts w:ascii="Arial Narrow" w:hAnsi="Arial Narrow" w:cs="Arial"/>
          <w:sz w:val="24"/>
          <w:szCs w:val="24"/>
        </w:rPr>
        <w:t>a)</w:t>
      </w:r>
      <w:r w:rsidR="005B0D84" w:rsidRPr="005B0D84">
        <w:rPr>
          <w:rFonts w:ascii="Arial Narrow" w:hAnsi="Arial Narrow" w:cs="Arial"/>
          <w:sz w:val="24"/>
          <w:szCs w:val="24"/>
        </w:rPr>
        <w:tab/>
      </w:r>
      <w:r w:rsidR="000E5FA3">
        <w:rPr>
          <w:rFonts w:ascii="Arial Narrow" w:hAnsi="Arial Narrow" w:cs="Arial"/>
          <w:sz w:val="24"/>
          <w:szCs w:val="24"/>
        </w:rPr>
        <w:t>A Systemic Evaluation</w:t>
      </w:r>
      <w:r w:rsidR="000E5FA3" w:rsidRPr="000E5FA3">
        <w:rPr>
          <w:rFonts w:ascii="Arial Narrow" w:hAnsi="Arial Narrow" w:cs="Arial"/>
          <w:sz w:val="24"/>
          <w:szCs w:val="24"/>
        </w:rPr>
        <w:t xml:space="preserve"> </w:t>
      </w:r>
      <w:r w:rsidR="000E5FA3" w:rsidRPr="005B0D84">
        <w:rPr>
          <w:rFonts w:ascii="Arial Narrow" w:hAnsi="Arial Narrow" w:cs="Arial"/>
          <w:sz w:val="24"/>
          <w:szCs w:val="24"/>
        </w:rPr>
        <w:t xml:space="preserve">which is conducted </w:t>
      </w:r>
      <w:r w:rsidR="000E5FA3">
        <w:rPr>
          <w:rFonts w:ascii="Arial Narrow" w:hAnsi="Arial Narrow" w:cs="Arial"/>
          <w:sz w:val="24"/>
          <w:szCs w:val="24"/>
        </w:rPr>
        <w:t>once every</w:t>
      </w:r>
      <w:r w:rsidR="000E5FA3" w:rsidRPr="005B0D84">
        <w:rPr>
          <w:rFonts w:ascii="Arial Narrow" w:hAnsi="Arial Narrow" w:cs="Arial"/>
          <w:sz w:val="24"/>
          <w:szCs w:val="24"/>
        </w:rPr>
        <w:t xml:space="preserve"> </w:t>
      </w:r>
      <w:r w:rsidR="000E5FA3">
        <w:rPr>
          <w:rFonts w:ascii="Arial Narrow" w:hAnsi="Arial Narrow" w:cs="Arial"/>
          <w:sz w:val="24"/>
          <w:szCs w:val="24"/>
        </w:rPr>
        <w:t xml:space="preserve">three years </w:t>
      </w:r>
      <w:r w:rsidR="000E5FA3" w:rsidRPr="005B0D84">
        <w:rPr>
          <w:rFonts w:ascii="Arial Narrow" w:hAnsi="Arial Narrow" w:cs="Arial"/>
          <w:sz w:val="24"/>
          <w:szCs w:val="24"/>
        </w:rPr>
        <w:t xml:space="preserve">to a sample of </w:t>
      </w:r>
      <w:r w:rsidR="000E5FA3">
        <w:rPr>
          <w:rFonts w:ascii="Arial Narrow" w:hAnsi="Arial Narrow" w:cs="Arial"/>
          <w:sz w:val="24"/>
          <w:szCs w:val="24"/>
        </w:rPr>
        <w:t>learners at Grades 3, 6 and 9.</w:t>
      </w:r>
    </w:p>
    <w:p w:rsidR="005B0D84" w:rsidRPr="005B0D84" w:rsidRDefault="000E5FA3" w:rsidP="007D5687">
      <w:pPr>
        <w:shd w:val="clear" w:color="auto" w:fill="FFFFFF"/>
        <w:spacing w:after="0" w:line="360" w:lineRule="auto"/>
        <w:ind w:left="720" w:hanging="720"/>
        <w:jc w:val="both"/>
        <w:rPr>
          <w:rFonts w:ascii="Arial Narrow" w:hAnsi="Arial Narrow" w:cs="Arial"/>
          <w:sz w:val="24"/>
          <w:szCs w:val="24"/>
        </w:rPr>
      </w:pPr>
      <w:r>
        <w:rPr>
          <w:rFonts w:ascii="Arial Narrow" w:hAnsi="Arial Narrow" w:cs="Arial"/>
          <w:sz w:val="24"/>
          <w:szCs w:val="24"/>
        </w:rPr>
        <w:t>(b)</w:t>
      </w:r>
      <w:r>
        <w:rPr>
          <w:rFonts w:ascii="Arial Narrow" w:hAnsi="Arial Narrow" w:cs="Arial"/>
          <w:sz w:val="24"/>
          <w:szCs w:val="24"/>
        </w:rPr>
        <w:tab/>
        <w:t>Diagnostic T</w:t>
      </w:r>
      <w:r w:rsidR="005B0D84" w:rsidRPr="005B0D84">
        <w:rPr>
          <w:rFonts w:ascii="Arial Narrow" w:hAnsi="Arial Narrow" w:cs="Arial"/>
          <w:sz w:val="24"/>
          <w:szCs w:val="24"/>
        </w:rPr>
        <w:t>est</w:t>
      </w:r>
      <w:r>
        <w:rPr>
          <w:rFonts w:ascii="Arial Narrow" w:hAnsi="Arial Narrow" w:cs="Arial"/>
          <w:sz w:val="24"/>
          <w:szCs w:val="24"/>
        </w:rPr>
        <w:t>s</w:t>
      </w:r>
      <w:r w:rsidR="005B0D84" w:rsidRPr="005B0D84">
        <w:rPr>
          <w:rFonts w:ascii="Arial Narrow" w:hAnsi="Arial Narrow" w:cs="Arial"/>
          <w:sz w:val="24"/>
          <w:szCs w:val="24"/>
        </w:rPr>
        <w:t xml:space="preserve"> which </w:t>
      </w:r>
      <w:r>
        <w:rPr>
          <w:rFonts w:ascii="Arial Narrow" w:hAnsi="Arial Narrow" w:cs="Arial"/>
          <w:sz w:val="24"/>
          <w:szCs w:val="24"/>
        </w:rPr>
        <w:t>are</w:t>
      </w:r>
      <w:r w:rsidR="005B0D84" w:rsidRPr="005B0D84">
        <w:rPr>
          <w:rFonts w:ascii="Arial Narrow" w:hAnsi="Arial Narrow" w:cs="Arial"/>
          <w:sz w:val="24"/>
          <w:szCs w:val="24"/>
        </w:rPr>
        <w:t xml:space="preserve"> Phase focused (based on test items from different grades in the phase)</w:t>
      </w:r>
      <w:r>
        <w:rPr>
          <w:rFonts w:ascii="Arial Narrow" w:hAnsi="Arial Narrow" w:cs="Arial"/>
          <w:sz w:val="24"/>
          <w:szCs w:val="24"/>
        </w:rPr>
        <w:t xml:space="preserve"> designed to assist teachers to identify and remediate learning gaps</w:t>
      </w:r>
      <w:r w:rsidR="005B0D84" w:rsidRPr="005B0D84">
        <w:rPr>
          <w:rFonts w:ascii="Arial Narrow" w:hAnsi="Arial Narrow" w:cs="Arial"/>
          <w:sz w:val="24"/>
          <w:szCs w:val="24"/>
        </w:rPr>
        <w:t xml:space="preserve"> and, </w:t>
      </w:r>
    </w:p>
    <w:p w:rsidR="005B0D84" w:rsidRPr="005B0D84" w:rsidRDefault="00F040A6" w:rsidP="007D5687">
      <w:pPr>
        <w:shd w:val="clear" w:color="auto" w:fill="FFFFFF"/>
        <w:spacing w:after="0" w:line="360" w:lineRule="auto"/>
        <w:ind w:left="720" w:hanging="720"/>
        <w:jc w:val="both"/>
        <w:rPr>
          <w:rFonts w:ascii="Arial Narrow" w:hAnsi="Arial Narrow" w:cs="Arial"/>
          <w:sz w:val="24"/>
          <w:szCs w:val="24"/>
        </w:rPr>
      </w:pPr>
      <w:r>
        <w:rPr>
          <w:rFonts w:ascii="Arial Narrow" w:hAnsi="Arial Narrow" w:cs="Arial"/>
          <w:sz w:val="24"/>
          <w:szCs w:val="24"/>
        </w:rPr>
        <w:t>(</w:t>
      </w:r>
      <w:r w:rsidR="000E5FA3">
        <w:rPr>
          <w:rFonts w:ascii="Arial Narrow" w:hAnsi="Arial Narrow" w:cs="Arial"/>
          <w:sz w:val="24"/>
          <w:szCs w:val="24"/>
        </w:rPr>
        <w:t>c</w:t>
      </w:r>
      <w:r w:rsidR="006341DB">
        <w:rPr>
          <w:rFonts w:ascii="Arial Narrow" w:hAnsi="Arial Narrow" w:cs="Arial"/>
          <w:sz w:val="24"/>
          <w:szCs w:val="24"/>
        </w:rPr>
        <w:t>)</w:t>
      </w:r>
      <w:r w:rsidR="006341DB">
        <w:rPr>
          <w:rFonts w:ascii="Arial Narrow" w:hAnsi="Arial Narrow" w:cs="Arial"/>
          <w:sz w:val="24"/>
          <w:szCs w:val="24"/>
        </w:rPr>
        <w:tab/>
        <w:t>A national Summative A</w:t>
      </w:r>
      <w:r w:rsidR="005B0D84" w:rsidRPr="005B0D84">
        <w:rPr>
          <w:rFonts w:ascii="Arial Narrow" w:hAnsi="Arial Narrow" w:cs="Arial"/>
          <w:sz w:val="24"/>
          <w:szCs w:val="24"/>
        </w:rPr>
        <w:t xml:space="preserve">ssessment which will </w:t>
      </w:r>
      <w:r w:rsidR="000E5FA3">
        <w:rPr>
          <w:rFonts w:ascii="Arial Narrow" w:hAnsi="Arial Narrow" w:cs="Arial"/>
          <w:sz w:val="24"/>
          <w:szCs w:val="24"/>
        </w:rPr>
        <w:t xml:space="preserve">form part of the end of year examination conducted at schools </w:t>
      </w:r>
    </w:p>
    <w:p w:rsidR="005B0D84" w:rsidRPr="005B0D84" w:rsidRDefault="005B0D84" w:rsidP="007D5687">
      <w:pPr>
        <w:shd w:val="clear" w:color="auto" w:fill="FFFFFF"/>
        <w:spacing w:after="0" w:line="360" w:lineRule="auto"/>
        <w:jc w:val="both"/>
        <w:rPr>
          <w:rFonts w:ascii="Arial Narrow" w:hAnsi="Arial Narrow" w:cs="Arial"/>
          <w:sz w:val="24"/>
          <w:szCs w:val="24"/>
        </w:rPr>
      </w:pPr>
      <w:r w:rsidRPr="005B0D84">
        <w:rPr>
          <w:rFonts w:ascii="Arial Narrow" w:hAnsi="Arial Narrow" w:cs="Arial"/>
          <w:sz w:val="24"/>
          <w:szCs w:val="24"/>
        </w:rPr>
        <w:t xml:space="preserve">The Systemic Assessment </w:t>
      </w:r>
      <w:r w:rsidR="00902ABF">
        <w:rPr>
          <w:rFonts w:ascii="Arial Narrow" w:hAnsi="Arial Narrow" w:cs="Arial"/>
          <w:sz w:val="24"/>
          <w:szCs w:val="24"/>
        </w:rPr>
        <w:t xml:space="preserve">requires an outsourced and suitably skilled </w:t>
      </w:r>
      <w:r w:rsidRPr="005B0D84">
        <w:rPr>
          <w:rFonts w:ascii="Arial Narrow" w:hAnsi="Arial Narrow" w:cs="Arial"/>
          <w:sz w:val="24"/>
          <w:szCs w:val="24"/>
        </w:rPr>
        <w:t>servi</w:t>
      </w:r>
      <w:r w:rsidR="00F040A6">
        <w:rPr>
          <w:rFonts w:ascii="Arial Narrow" w:hAnsi="Arial Narrow" w:cs="Arial"/>
          <w:sz w:val="24"/>
          <w:szCs w:val="24"/>
        </w:rPr>
        <w:t xml:space="preserve">ce provider to report independently </w:t>
      </w:r>
      <w:r w:rsidRPr="005B0D84">
        <w:rPr>
          <w:rFonts w:ascii="Arial Narrow" w:hAnsi="Arial Narrow" w:cs="Arial"/>
          <w:sz w:val="24"/>
          <w:szCs w:val="24"/>
        </w:rPr>
        <w:t>on system-wi</w:t>
      </w:r>
      <w:r w:rsidR="00F040A6">
        <w:rPr>
          <w:rFonts w:ascii="Arial Narrow" w:hAnsi="Arial Narrow" w:cs="Arial"/>
          <w:sz w:val="24"/>
          <w:szCs w:val="24"/>
        </w:rPr>
        <w:t xml:space="preserve">de monitoring of quality </w:t>
      </w:r>
      <w:r w:rsidRPr="005B0D84">
        <w:rPr>
          <w:rFonts w:ascii="Arial Narrow" w:hAnsi="Arial Narrow" w:cs="Arial"/>
          <w:sz w:val="24"/>
          <w:szCs w:val="24"/>
        </w:rPr>
        <w:t>learning outcomes</w:t>
      </w:r>
      <w:r w:rsidR="00F040A6">
        <w:rPr>
          <w:rFonts w:ascii="Arial Narrow" w:hAnsi="Arial Narrow" w:cs="Arial"/>
          <w:sz w:val="24"/>
          <w:szCs w:val="24"/>
        </w:rPr>
        <w:t xml:space="preserve">, as indicated in the sector plans of Government and the Ministry of Basic Education. </w:t>
      </w:r>
      <w:r w:rsidR="006341DB">
        <w:rPr>
          <w:rFonts w:ascii="Arial Narrow" w:hAnsi="Arial Narrow" w:cs="Arial"/>
          <w:sz w:val="24"/>
          <w:szCs w:val="24"/>
        </w:rPr>
        <w:t xml:space="preserve">The summative assessment will </w:t>
      </w:r>
      <w:r w:rsidR="000E5FA3" w:rsidRPr="005B0D84">
        <w:rPr>
          <w:rFonts w:ascii="Arial Narrow" w:hAnsi="Arial Narrow" w:cs="Arial"/>
          <w:sz w:val="24"/>
          <w:szCs w:val="24"/>
        </w:rPr>
        <w:t xml:space="preserve">be </w:t>
      </w:r>
      <w:r w:rsidR="0072489D">
        <w:rPr>
          <w:rFonts w:ascii="Arial Narrow" w:hAnsi="Arial Narrow" w:cs="Arial"/>
          <w:sz w:val="24"/>
          <w:szCs w:val="24"/>
        </w:rPr>
        <w:t xml:space="preserve">administered to all learners in selected grades. Initially, it will be </w:t>
      </w:r>
      <w:r w:rsidR="000E5FA3" w:rsidRPr="005B0D84">
        <w:rPr>
          <w:rFonts w:ascii="Arial Narrow" w:hAnsi="Arial Narrow" w:cs="Arial"/>
          <w:sz w:val="24"/>
          <w:szCs w:val="24"/>
        </w:rPr>
        <w:t>piloted in one grade (</w:t>
      </w:r>
      <w:r w:rsidR="000E5FA3">
        <w:rPr>
          <w:rFonts w:ascii="Arial Narrow" w:hAnsi="Arial Narrow" w:cs="Arial"/>
          <w:sz w:val="24"/>
          <w:szCs w:val="24"/>
        </w:rPr>
        <w:t xml:space="preserve">e.g. Grade 6) and later </w:t>
      </w:r>
      <w:r w:rsidR="000E5FA3" w:rsidRPr="005B0D84">
        <w:rPr>
          <w:rFonts w:ascii="Arial Narrow" w:hAnsi="Arial Narrow" w:cs="Arial"/>
          <w:sz w:val="24"/>
          <w:szCs w:val="24"/>
        </w:rPr>
        <w:t>another Grade (e.g. Grade 9)</w:t>
      </w:r>
      <w:r w:rsidR="000E5FA3">
        <w:rPr>
          <w:rFonts w:ascii="Arial Narrow" w:hAnsi="Arial Narrow" w:cs="Arial"/>
          <w:sz w:val="24"/>
          <w:szCs w:val="24"/>
        </w:rPr>
        <w:t xml:space="preserve"> will be added</w:t>
      </w:r>
      <w:r w:rsidR="000E5FA3" w:rsidRPr="005B0D84">
        <w:rPr>
          <w:rFonts w:ascii="Arial Narrow" w:hAnsi="Arial Narrow" w:cs="Arial"/>
          <w:sz w:val="24"/>
          <w:szCs w:val="24"/>
        </w:rPr>
        <w:t>.</w:t>
      </w:r>
    </w:p>
    <w:p w:rsidR="005B0D84" w:rsidRDefault="005B0D84" w:rsidP="007D5687">
      <w:pPr>
        <w:shd w:val="clear" w:color="auto" w:fill="FFFFFF"/>
        <w:spacing w:after="0" w:line="360" w:lineRule="auto"/>
        <w:jc w:val="both"/>
        <w:rPr>
          <w:rFonts w:ascii="Arial Narrow" w:hAnsi="Arial Narrow" w:cs="Arial"/>
          <w:b/>
        </w:rPr>
      </w:pPr>
    </w:p>
    <w:p w:rsidR="00F040A6" w:rsidRDefault="00F040A6" w:rsidP="007D5687">
      <w:pPr>
        <w:shd w:val="clear" w:color="auto" w:fill="FFFFFF"/>
        <w:spacing w:after="0" w:line="360" w:lineRule="auto"/>
        <w:jc w:val="both"/>
        <w:rPr>
          <w:rFonts w:ascii="Arial Narrow" w:hAnsi="Arial Narrow" w:cs="Arial"/>
        </w:rPr>
      </w:pPr>
      <w:r w:rsidRPr="00F040A6">
        <w:rPr>
          <w:rFonts w:ascii="Arial Narrow" w:hAnsi="Arial Narrow" w:cs="Arial"/>
        </w:rPr>
        <w:t xml:space="preserve">The aim of this document </w:t>
      </w:r>
      <w:r w:rsidR="007D5687">
        <w:rPr>
          <w:rFonts w:ascii="Arial Narrow" w:hAnsi="Arial Narrow" w:cs="Arial"/>
        </w:rPr>
        <w:t xml:space="preserve">is to exemplify </w:t>
      </w:r>
      <w:r>
        <w:rPr>
          <w:rFonts w:ascii="Arial Narrow" w:hAnsi="Arial Narrow" w:cs="Arial"/>
        </w:rPr>
        <w:t xml:space="preserve">features of the </w:t>
      </w:r>
      <w:r w:rsidR="006341DB">
        <w:rPr>
          <w:rFonts w:ascii="Arial Narrow" w:hAnsi="Arial Narrow" w:cs="Arial"/>
        </w:rPr>
        <w:t>NIAF</w:t>
      </w:r>
      <w:r>
        <w:rPr>
          <w:rFonts w:ascii="Arial Narrow" w:hAnsi="Arial Narrow" w:cs="Arial"/>
        </w:rPr>
        <w:t xml:space="preserve"> as </w:t>
      </w:r>
      <w:r w:rsidR="006341DB">
        <w:rPr>
          <w:rFonts w:ascii="Arial Narrow" w:hAnsi="Arial Narrow" w:cs="Arial"/>
        </w:rPr>
        <w:t>a possible model taking into account historical lessons on the ANA</w:t>
      </w:r>
      <w:r w:rsidR="007D5687">
        <w:rPr>
          <w:rFonts w:ascii="Arial Narrow" w:hAnsi="Arial Narrow" w:cs="Arial"/>
        </w:rPr>
        <w:t xml:space="preserve">. </w:t>
      </w:r>
    </w:p>
    <w:p w:rsidR="00F040A6" w:rsidRPr="00F040A6" w:rsidRDefault="00F040A6" w:rsidP="007D5687">
      <w:pPr>
        <w:shd w:val="clear" w:color="auto" w:fill="FFFFFF"/>
        <w:spacing w:after="0" w:line="360" w:lineRule="auto"/>
        <w:jc w:val="both"/>
        <w:rPr>
          <w:rFonts w:ascii="Arial Narrow" w:hAnsi="Arial Narrow" w:cs="Arial"/>
        </w:rPr>
      </w:pPr>
    </w:p>
    <w:p w:rsidR="005B0D84" w:rsidRPr="00C65317" w:rsidRDefault="00357BC3" w:rsidP="00C65317">
      <w:pPr>
        <w:pStyle w:val="Heading1"/>
        <w:spacing w:after="240"/>
        <w:rPr>
          <w:rFonts w:ascii="Arial Narrow" w:hAnsi="Arial Narrow"/>
        </w:rPr>
      </w:pPr>
      <w:bookmarkStart w:id="3" w:name="_Toc458031270"/>
      <w:r w:rsidRPr="00C65317">
        <w:rPr>
          <w:rFonts w:ascii="Arial Narrow" w:hAnsi="Arial Narrow"/>
        </w:rPr>
        <w:lastRenderedPageBreak/>
        <w:t>2.</w:t>
      </w:r>
      <w:r w:rsidRPr="00C65317">
        <w:rPr>
          <w:rFonts w:ascii="Arial Narrow" w:hAnsi="Arial Narrow"/>
        </w:rPr>
        <w:tab/>
      </w:r>
      <w:r w:rsidR="005B0D84" w:rsidRPr="00C65317">
        <w:rPr>
          <w:rFonts w:ascii="Arial Narrow" w:hAnsi="Arial Narrow"/>
        </w:rPr>
        <w:t>BACKGROUND</w:t>
      </w:r>
      <w:bookmarkEnd w:id="3"/>
    </w:p>
    <w:p w:rsidR="00950C6B" w:rsidRDefault="00370461" w:rsidP="007D5687">
      <w:pPr>
        <w:shd w:val="clear" w:color="auto" w:fill="FFFFFF"/>
        <w:spacing w:after="0" w:line="360" w:lineRule="auto"/>
        <w:jc w:val="both"/>
        <w:rPr>
          <w:rFonts w:ascii="Arial Narrow" w:hAnsi="Arial Narrow" w:cs="Arial"/>
          <w:sz w:val="24"/>
          <w:szCs w:val="24"/>
        </w:rPr>
      </w:pPr>
      <w:r w:rsidRPr="0099289D">
        <w:rPr>
          <w:rFonts w:ascii="Arial Narrow" w:hAnsi="Arial Narrow" w:cs="Arial"/>
          <w:sz w:val="24"/>
          <w:szCs w:val="24"/>
        </w:rPr>
        <w:t xml:space="preserve">The </w:t>
      </w:r>
      <w:r w:rsidR="00902ABF">
        <w:rPr>
          <w:rFonts w:ascii="Arial Narrow" w:hAnsi="Arial Narrow" w:cs="Arial"/>
          <w:sz w:val="24"/>
          <w:szCs w:val="24"/>
        </w:rPr>
        <w:t xml:space="preserve">historical success of </w:t>
      </w:r>
      <w:r w:rsidRPr="0099289D">
        <w:rPr>
          <w:rFonts w:ascii="Arial Narrow" w:hAnsi="Arial Narrow" w:cs="Arial"/>
          <w:sz w:val="24"/>
          <w:szCs w:val="24"/>
        </w:rPr>
        <w:t xml:space="preserve">ANA has been largely due to collaborative efforts and shared support between government, labour and parents to assess learners at regular intervals in gateway subjects of Mathematics and Languages. </w:t>
      </w:r>
      <w:r w:rsidRPr="0099289D">
        <w:rPr>
          <w:rFonts w:ascii="Arial Narrow" w:hAnsi="Arial Narrow"/>
          <w:sz w:val="24"/>
          <w:szCs w:val="24"/>
        </w:rPr>
        <w:t xml:space="preserve">In support of improving the quality of basic education, policy interventions </w:t>
      </w:r>
      <w:r w:rsidRPr="0099289D">
        <w:rPr>
          <w:rFonts w:ascii="Arial Narrow" w:hAnsi="Arial Narrow" w:cs="Arial"/>
          <w:sz w:val="24"/>
          <w:szCs w:val="24"/>
        </w:rPr>
        <w:t>taken up at the 2009 A</w:t>
      </w:r>
      <w:r w:rsidR="00902ABF">
        <w:rPr>
          <w:rFonts w:ascii="Arial Narrow" w:hAnsi="Arial Narrow" w:cs="Arial"/>
          <w:sz w:val="24"/>
          <w:szCs w:val="24"/>
        </w:rPr>
        <w:t xml:space="preserve">frican </w:t>
      </w:r>
      <w:r w:rsidRPr="0099289D">
        <w:rPr>
          <w:rFonts w:ascii="Arial Narrow" w:hAnsi="Arial Narrow" w:cs="Arial"/>
          <w:sz w:val="24"/>
          <w:szCs w:val="24"/>
        </w:rPr>
        <w:t>N</w:t>
      </w:r>
      <w:r w:rsidR="00902ABF">
        <w:rPr>
          <w:rFonts w:ascii="Arial Narrow" w:hAnsi="Arial Narrow" w:cs="Arial"/>
          <w:sz w:val="24"/>
          <w:szCs w:val="24"/>
        </w:rPr>
        <w:t xml:space="preserve">ational </w:t>
      </w:r>
      <w:r w:rsidRPr="0099289D">
        <w:rPr>
          <w:rFonts w:ascii="Arial Narrow" w:hAnsi="Arial Narrow" w:cs="Arial"/>
          <w:sz w:val="24"/>
          <w:szCs w:val="24"/>
        </w:rPr>
        <w:t>C</w:t>
      </w:r>
      <w:r w:rsidR="00902ABF">
        <w:rPr>
          <w:rFonts w:ascii="Arial Narrow" w:hAnsi="Arial Narrow" w:cs="Arial"/>
          <w:sz w:val="24"/>
          <w:szCs w:val="24"/>
        </w:rPr>
        <w:t>ongress (ANC)</w:t>
      </w:r>
      <w:r w:rsidRPr="0099289D">
        <w:rPr>
          <w:rFonts w:ascii="Arial Narrow" w:hAnsi="Arial Narrow" w:cs="Arial"/>
          <w:sz w:val="24"/>
          <w:szCs w:val="24"/>
        </w:rPr>
        <w:t xml:space="preserve"> Elective Conference resolved that</w:t>
      </w:r>
      <w:r w:rsidRPr="0099289D">
        <w:rPr>
          <w:rFonts w:ascii="Arial Narrow" w:hAnsi="Arial Narrow" w:cs="Arial"/>
          <w:b/>
          <w:sz w:val="24"/>
          <w:szCs w:val="24"/>
        </w:rPr>
        <w:t xml:space="preserve"> </w:t>
      </w:r>
      <w:r w:rsidRPr="0099289D">
        <w:rPr>
          <w:rFonts w:ascii="Arial Narrow" w:hAnsi="Arial Narrow"/>
          <w:sz w:val="24"/>
          <w:szCs w:val="24"/>
        </w:rPr>
        <w:t>conducting external tests, namely the Annual National Assessments (ANA), should take place for all Grade 3 and Grade 6 learners every year, and the results should be provided to parents. This policy decision was further supported as a collective goal by all alliance partners at the 53rd National Conference in 2012 and has since formed part of the National Development Plan (NDP) and the basic education sector plan</w:t>
      </w:r>
      <w:r w:rsidR="00902ABF">
        <w:rPr>
          <w:rFonts w:ascii="Arial Narrow" w:hAnsi="Arial Narrow"/>
          <w:sz w:val="24"/>
          <w:szCs w:val="24"/>
        </w:rPr>
        <w:t>,</w:t>
      </w:r>
      <w:r w:rsidRPr="0099289D">
        <w:rPr>
          <w:rFonts w:ascii="Arial Narrow" w:hAnsi="Arial Narrow"/>
          <w:sz w:val="24"/>
          <w:szCs w:val="24"/>
        </w:rPr>
        <w:t xml:space="preserve"> Action Plan 2019: Towards Schooling 2030. Against this mandate of both the ruling party and </w:t>
      </w:r>
      <w:r w:rsidR="00902ABF">
        <w:rPr>
          <w:rFonts w:ascii="Arial Narrow" w:hAnsi="Arial Narrow"/>
          <w:sz w:val="24"/>
          <w:szCs w:val="24"/>
        </w:rPr>
        <w:t>G</w:t>
      </w:r>
      <w:r w:rsidRPr="0099289D">
        <w:rPr>
          <w:rFonts w:ascii="Arial Narrow" w:hAnsi="Arial Narrow"/>
          <w:sz w:val="24"/>
          <w:szCs w:val="24"/>
        </w:rPr>
        <w:t xml:space="preserve">overnment, </w:t>
      </w:r>
      <w:r w:rsidRPr="0099289D">
        <w:rPr>
          <w:rFonts w:ascii="Arial Narrow" w:hAnsi="Arial Narrow" w:cs="Arial"/>
          <w:sz w:val="24"/>
          <w:szCs w:val="24"/>
        </w:rPr>
        <w:t xml:space="preserve">the Department of Basic Education (DBE) has ensured that Grade 3, 6 and 9 learners are measured every year. </w:t>
      </w:r>
    </w:p>
    <w:p w:rsidR="00950C6B" w:rsidRDefault="00950C6B" w:rsidP="007D5687">
      <w:pPr>
        <w:shd w:val="clear" w:color="auto" w:fill="FFFFFF"/>
        <w:spacing w:after="0" w:line="360" w:lineRule="auto"/>
        <w:jc w:val="both"/>
        <w:rPr>
          <w:rFonts w:ascii="Arial Narrow" w:hAnsi="Arial Narrow" w:cs="Arial"/>
          <w:sz w:val="24"/>
          <w:szCs w:val="24"/>
        </w:rPr>
      </w:pPr>
    </w:p>
    <w:p w:rsidR="00370461" w:rsidRPr="0099289D" w:rsidRDefault="00370461" w:rsidP="007D5687">
      <w:pPr>
        <w:shd w:val="clear" w:color="auto" w:fill="FFFFFF"/>
        <w:spacing w:after="0" w:line="360" w:lineRule="auto"/>
        <w:jc w:val="both"/>
        <w:rPr>
          <w:rFonts w:ascii="Arial Narrow" w:hAnsi="Arial Narrow" w:cs="Arial"/>
          <w:b/>
        </w:rPr>
      </w:pPr>
      <w:r w:rsidRPr="0099289D">
        <w:rPr>
          <w:rFonts w:ascii="Arial Narrow" w:hAnsi="Arial Narrow" w:cs="Arial"/>
          <w:sz w:val="24"/>
          <w:szCs w:val="24"/>
        </w:rPr>
        <w:t xml:space="preserve">The original plan </w:t>
      </w:r>
      <w:r w:rsidR="0099289D" w:rsidRPr="0099289D">
        <w:rPr>
          <w:rFonts w:ascii="Arial Narrow" w:hAnsi="Arial Narrow" w:cs="Arial"/>
          <w:sz w:val="24"/>
          <w:szCs w:val="24"/>
        </w:rPr>
        <w:t xml:space="preserve">for </w:t>
      </w:r>
      <w:r w:rsidRPr="0099289D">
        <w:rPr>
          <w:rFonts w:ascii="Arial Narrow" w:hAnsi="Arial Narrow" w:cs="Arial"/>
          <w:sz w:val="24"/>
          <w:szCs w:val="24"/>
        </w:rPr>
        <w:t>ANA launched withi</w:t>
      </w:r>
      <w:r w:rsidR="0099289D" w:rsidRPr="0099289D">
        <w:rPr>
          <w:rFonts w:ascii="Arial Narrow" w:hAnsi="Arial Narrow" w:cs="Arial"/>
          <w:sz w:val="24"/>
          <w:szCs w:val="24"/>
        </w:rPr>
        <w:t xml:space="preserve">n the auspices of the Foundations For Learning Campaign (in 2008) </w:t>
      </w:r>
      <w:r w:rsidR="00950C6B">
        <w:rPr>
          <w:rFonts w:ascii="Arial Narrow" w:hAnsi="Arial Narrow" w:cs="Arial"/>
          <w:sz w:val="24"/>
          <w:szCs w:val="24"/>
        </w:rPr>
        <w:t>had</w:t>
      </w:r>
      <w:r w:rsidRPr="0099289D">
        <w:rPr>
          <w:rFonts w:ascii="Arial Narrow" w:hAnsi="Arial Narrow" w:cs="Arial"/>
          <w:sz w:val="24"/>
          <w:szCs w:val="24"/>
        </w:rPr>
        <w:t xml:space="preserve"> been exceeded and all public schools and state-funded independent schools </w:t>
      </w:r>
      <w:r w:rsidR="0099289D" w:rsidRPr="0099289D">
        <w:rPr>
          <w:rFonts w:ascii="Arial Narrow" w:hAnsi="Arial Narrow" w:cs="Arial"/>
          <w:sz w:val="24"/>
          <w:szCs w:val="24"/>
        </w:rPr>
        <w:t xml:space="preserve">have since 2011, </w:t>
      </w:r>
      <w:r w:rsidRPr="0099289D">
        <w:rPr>
          <w:rFonts w:ascii="Arial Narrow" w:hAnsi="Arial Narrow" w:cs="Arial"/>
          <w:sz w:val="24"/>
          <w:szCs w:val="24"/>
        </w:rPr>
        <w:t>administer</w:t>
      </w:r>
      <w:r w:rsidR="0099289D" w:rsidRPr="0099289D">
        <w:rPr>
          <w:rFonts w:ascii="Arial Narrow" w:hAnsi="Arial Narrow" w:cs="Arial"/>
          <w:sz w:val="24"/>
          <w:szCs w:val="24"/>
        </w:rPr>
        <w:t>ed</w:t>
      </w:r>
      <w:r w:rsidRPr="0099289D">
        <w:rPr>
          <w:rFonts w:ascii="Arial Narrow" w:hAnsi="Arial Narrow" w:cs="Arial"/>
          <w:sz w:val="24"/>
          <w:szCs w:val="24"/>
        </w:rPr>
        <w:t xml:space="preserve"> ANA according to the standardized time-table every year. </w:t>
      </w:r>
      <w:r w:rsidR="0099289D" w:rsidRPr="0099289D">
        <w:rPr>
          <w:rFonts w:ascii="Arial Narrow" w:hAnsi="Arial Narrow" w:cs="Arial"/>
          <w:sz w:val="24"/>
          <w:szCs w:val="24"/>
        </w:rPr>
        <w:t>With each round of the ANA, the programme continued to be improved and had</w:t>
      </w:r>
      <w:r w:rsidRPr="0099289D">
        <w:rPr>
          <w:rFonts w:ascii="Arial Narrow" w:hAnsi="Arial Narrow" w:cs="Arial"/>
          <w:sz w:val="24"/>
          <w:szCs w:val="24"/>
        </w:rPr>
        <w:t xml:space="preserve"> become an important yardstick for the education sector to measure progress made against targeted interventions and programmes. </w:t>
      </w:r>
    </w:p>
    <w:p w:rsidR="00370461" w:rsidRPr="0099289D" w:rsidRDefault="00370461" w:rsidP="007D5687">
      <w:pPr>
        <w:pStyle w:val="BodyText"/>
        <w:shd w:val="clear" w:color="auto" w:fill="FFFFFF"/>
        <w:spacing w:line="360" w:lineRule="auto"/>
        <w:jc w:val="both"/>
        <w:rPr>
          <w:rFonts w:ascii="Arial Narrow" w:hAnsi="Arial Narrow" w:cs="Arial"/>
          <w:b/>
          <w:sz w:val="24"/>
          <w:szCs w:val="24"/>
        </w:rPr>
      </w:pPr>
    </w:p>
    <w:p w:rsidR="00950C6B" w:rsidRPr="00950C6B" w:rsidRDefault="0099289D" w:rsidP="007D5687">
      <w:pPr>
        <w:tabs>
          <w:tab w:val="left" w:pos="1120"/>
        </w:tabs>
        <w:spacing w:line="360" w:lineRule="auto"/>
        <w:jc w:val="both"/>
        <w:rPr>
          <w:rFonts w:ascii="Arial Narrow" w:hAnsi="Arial Narrow" w:cs="Arial"/>
          <w:sz w:val="24"/>
          <w:szCs w:val="24"/>
        </w:rPr>
      </w:pPr>
      <w:r>
        <w:rPr>
          <w:rFonts w:ascii="Arial Narrow" w:hAnsi="Arial Narrow" w:cs="Arial"/>
          <w:sz w:val="24"/>
          <w:szCs w:val="24"/>
        </w:rPr>
        <w:t>However, during the implementation of the</w:t>
      </w:r>
      <w:r w:rsidRPr="00762D19">
        <w:rPr>
          <w:rFonts w:ascii="Arial Narrow" w:hAnsi="Arial Narrow" w:cs="Arial"/>
          <w:sz w:val="24"/>
          <w:szCs w:val="24"/>
        </w:rPr>
        <w:t xml:space="preserve"> 2015 </w:t>
      </w:r>
      <w:r>
        <w:rPr>
          <w:rFonts w:ascii="Arial Narrow" w:hAnsi="Arial Narrow" w:cs="Arial"/>
          <w:sz w:val="24"/>
          <w:szCs w:val="24"/>
        </w:rPr>
        <w:t xml:space="preserve">ANA, </w:t>
      </w:r>
      <w:r w:rsidRPr="00762D19">
        <w:rPr>
          <w:rFonts w:ascii="Arial Narrow" w:hAnsi="Arial Narrow" w:cs="Arial"/>
          <w:sz w:val="24"/>
          <w:szCs w:val="24"/>
        </w:rPr>
        <w:t>teacher unions indicated their dissatisfaction with ANA</w:t>
      </w:r>
      <w:r>
        <w:rPr>
          <w:rFonts w:ascii="Arial Narrow" w:hAnsi="Arial Narrow" w:cs="Arial"/>
          <w:sz w:val="24"/>
          <w:szCs w:val="24"/>
        </w:rPr>
        <w:t xml:space="preserve"> and threatened not to participate in the writing</w:t>
      </w:r>
      <w:r w:rsidRPr="00762D19">
        <w:rPr>
          <w:rFonts w:ascii="Arial Narrow" w:hAnsi="Arial Narrow" w:cs="Arial"/>
          <w:sz w:val="24"/>
          <w:szCs w:val="24"/>
        </w:rPr>
        <w:t>.</w:t>
      </w:r>
      <w:r w:rsidR="00950C6B">
        <w:rPr>
          <w:rFonts w:ascii="Arial Narrow" w:hAnsi="Arial Narrow" w:cs="Arial"/>
          <w:sz w:val="24"/>
          <w:szCs w:val="24"/>
        </w:rPr>
        <w:t xml:space="preserve"> </w:t>
      </w:r>
      <w:r w:rsidR="00950C6B" w:rsidRPr="00950C6B">
        <w:rPr>
          <w:rFonts w:ascii="Arial Narrow" w:hAnsi="Arial Narrow" w:cs="Arial"/>
          <w:sz w:val="24"/>
          <w:szCs w:val="24"/>
        </w:rPr>
        <w:t>The following issues were raised by the Teacher Unions concerning the ANA:</w:t>
      </w:r>
    </w:p>
    <w:p w:rsidR="00950C6B" w:rsidRPr="00950C6B" w:rsidRDefault="00950C6B" w:rsidP="007D5687">
      <w:pPr>
        <w:tabs>
          <w:tab w:val="left" w:pos="1120"/>
        </w:tabs>
        <w:spacing w:after="0" w:line="360" w:lineRule="auto"/>
        <w:ind w:left="720" w:hanging="720"/>
        <w:jc w:val="both"/>
        <w:rPr>
          <w:rFonts w:ascii="Arial Narrow" w:hAnsi="Arial Narrow" w:cs="Arial"/>
          <w:sz w:val="24"/>
          <w:szCs w:val="24"/>
        </w:rPr>
      </w:pPr>
      <w:r w:rsidRPr="00950C6B">
        <w:rPr>
          <w:rFonts w:ascii="Arial Narrow" w:hAnsi="Arial Narrow" w:cs="Arial"/>
          <w:sz w:val="24"/>
          <w:szCs w:val="24"/>
        </w:rPr>
        <w:t>(a)</w:t>
      </w:r>
      <w:r w:rsidRPr="00950C6B">
        <w:rPr>
          <w:rFonts w:ascii="Arial Narrow" w:hAnsi="Arial Narrow" w:cs="Arial"/>
          <w:sz w:val="24"/>
          <w:szCs w:val="24"/>
        </w:rPr>
        <w:tab/>
        <w:t>The tests are administered on an annual basis and hence the system is not given adequate time to remediate.</w:t>
      </w:r>
    </w:p>
    <w:p w:rsidR="00950C6B" w:rsidRPr="00950C6B" w:rsidRDefault="00950C6B" w:rsidP="007D5687">
      <w:pPr>
        <w:tabs>
          <w:tab w:val="left" w:pos="1120"/>
        </w:tabs>
        <w:spacing w:after="0" w:line="360" w:lineRule="auto"/>
        <w:ind w:left="720" w:hanging="720"/>
        <w:jc w:val="both"/>
        <w:rPr>
          <w:rFonts w:ascii="Arial Narrow" w:hAnsi="Arial Narrow" w:cs="Arial"/>
          <w:sz w:val="24"/>
          <w:szCs w:val="24"/>
        </w:rPr>
      </w:pPr>
      <w:r w:rsidRPr="00950C6B">
        <w:rPr>
          <w:rFonts w:ascii="Arial Narrow" w:hAnsi="Arial Narrow" w:cs="Arial"/>
          <w:sz w:val="24"/>
          <w:szCs w:val="24"/>
        </w:rPr>
        <w:t>(b)</w:t>
      </w:r>
      <w:r w:rsidRPr="00950C6B">
        <w:rPr>
          <w:rFonts w:ascii="Arial Narrow" w:hAnsi="Arial Narrow" w:cs="Arial"/>
          <w:sz w:val="24"/>
          <w:szCs w:val="24"/>
        </w:rPr>
        <w:tab/>
        <w:t>There is a need for a more intensive programme of teacher development to address the shortcomings identified through ANA.</w:t>
      </w:r>
    </w:p>
    <w:p w:rsidR="00DE3FE6" w:rsidRDefault="00950C6B" w:rsidP="007D5687">
      <w:pPr>
        <w:spacing w:after="0" w:line="360" w:lineRule="auto"/>
        <w:jc w:val="both"/>
        <w:rPr>
          <w:rFonts w:ascii="Arial Narrow" w:hAnsi="Arial Narrow" w:cs="Arial"/>
          <w:sz w:val="24"/>
          <w:szCs w:val="24"/>
        </w:rPr>
      </w:pPr>
      <w:r>
        <w:rPr>
          <w:rFonts w:ascii="Arial Narrow" w:hAnsi="Arial Narrow" w:cs="Arial"/>
          <w:sz w:val="24"/>
          <w:szCs w:val="24"/>
        </w:rPr>
        <w:t>(c)</w:t>
      </w:r>
      <w:r>
        <w:rPr>
          <w:rFonts w:ascii="Arial Narrow" w:hAnsi="Arial Narrow" w:cs="Arial"/>
          <w:sz w:val="24"/>
          <w:szCs w:val="24"/>
        </w:rPr>
        <w:tab/>
      </w:r>
      <w:r w:rsidRPr="00950C6B">
        <w:rPr>
          <w:rFonts w:ascii="Arial Narrow" w:hAnsi="Arial Narrow" w:cs="Arial"/>
          <w:sz w:val="24"/>
          <w:szCs w:val="24"/>
        </w:rPr>
        <w:t>ANA can only b</w:t>
      </w:r>
      <w:r w:rsidR="00357BC3">
        <w:rPr>
          <w:rFonts w:ascii="Arial Narrow" w:hAnsi="Arial Narrow" w:cs="Arial"/>
          <w:sz w:val="24"/>
          <w:szCs w:val="24"/>
        </w:rPr>
        <w:t>e written after it is</w:t>
      </w:r>
      <w:r w:rsidRPr="00950C6B">
        <w:rPr>
          <w:rFonts w:ascii="Arial Narrow" w:hAnsi="Arial Narrow" w:cs="Arial"/>
          <w:sz w:val="24"/>
          <w:szCs w:val="24"/>
        </w:rPr>
        <w:t xml:space="preserve"> </w:t>
      </w:r>
      <w:r w:rsidRPr="00950C6B">
        <w:rPr>
          <w:rFonts w:ascii="Arial Narrow" w:hAnsi="Arial Narrow" w:cs="Arial"/>
          <w:sz w:val="24"/>
          <w:szCs w:val="24"/>
          <w:lang w:val="en-ZA"/>
        </w:rPr>
        <w:t>remodelled</w:t>
      </w:r>
      <w:r w:rsidRPr="00950C6B">
        <w:rPr>
          <w:rFonts w:ascii="Arial Narrow" w:hAnsi="Arial Narrow" w:cs="Arial"/>
          <w:sz w:val="24"/>
          <w:szCs w:val="24"/>
        </w:rPr>
        <w:t>.</w:t>
      </w:r>
    </w:p>
    <w:p w:rsidR="00950C6B" w:rsidRDefault="00950C6B" w:rsidP="007D5687">
      <w:pPr>
        <w:spacing w:after="0" w:line="360" w:lineRule="auto"/>
        <w:jc w:val="both"/>
        <w:rPr>
          <w:rFonts w:ascii="Arial Narrow" w:hAnsi="Arial Narrow" w:cs="Arial"/>
          <w:sz w:val="24"/>
          <w:szCs w:val="24"/>
        </w:rPr>
      </w:pPr>
    </w:p>
    <w:p w:rsidR="00950C6B" w:rsidRDefault="00950C6B" w:rsidP="007D5687">
      <w:pPr>
        <w:spacing w:after="0" w:line="360" w:lineRule="auto"/>
        <w:jc w:val="both"/>
        <w:rPr>
          <w:rFonts w:ascii="Arial Narrow" w:hAnsi="Arial Narrow" w:cs="Arial"/>
          <w:sz w:val="24"/>
          <w:szCs w:val="24"/>
        </w:rPr>
      </w:pPr>
      <w:r>
        <w:rPr>
          <w:rFonts w:ascii="Arial Narrow" w:hAnsi="Arial Narrow" w:cs="Arial"/>
          <w:sz w:val="24"/>
          <w:szCs w:val="24"/>
        </w:rPr>
        <w:t xml:space="preserve">In an attempt to resolve the impasse between the DBE and Teacher Unions, an agreement was reached </w:t>
      </w:r>
      <w:r w:rsidR="007D5687">
        <w:rPr>
          <w:rFonts w:ascii="Arial Narrow" w:hAnsi="Arial Narrow" w:cs="Arial"/>
          <w:sz w:val="24"/>
          <w:szCs w:val="24"/>
        </w:rPr>
        <w:t>between parties</w:t>
      </w:r>
      <w:r>
        <w:rPr>
          <w:rFonts w:ascii="Arial Narrow" w:hAnsi="Arial Narrow" w:cs="Arial"/>
          <w:sz w:val="24"/>
          <w:szCs w:val="24"/>
        </w:rPr>
        <w:t xml:space="preserve"> on the establishment of a Task Team to undertake the </w:t>
      </w:r>
      <w:r w:rsidRPr="00950C6B">
        <w:rPr>
          <w:rFonts w:ascii="Arial Narrow" w:hAnsi="Arial Narrow" w:cs="Arial"/>
          <w:sz w:val="24"/>
          <w:szCs w:val="24"/>
          <w:lang w:val="en-ZA"/>
        </w:rPr>
        <w:t>remodelling</w:t>
      </w:r>
      <w:r>
        <w:rPr>
          <w:rFonts w:ascii="Arial Narrow" w:hAnsi="Arial Narrow" w:cs="Arial"/>
          <w:sz w:val="24"/>
          <w:szCs w:val="24"/>
        </w:rPr>
        <w:t xml:space="preserve"> of ANA and an Inter-Ministerial Committee (IMC) to attend to the broader issues of dispute presented by the Unions. </w:t>
      </w:r>
      <w:r w:rsidR="00902ABF">
        <w:rPr>
          <w:rFonts w:ascii="Arial Narrow" w:hAnsi="Arial Narrow" w:cs="Arial"/>
          <w:sz w:val="24"/>
          <w:szCs w:val="24"/>
        </w:rPr>
        <w:t xml:space="preserve">A concept </w:t>
      </w:r>
      <w:r w:rsidR="00902ABF">
        <w:rPr>
          <w:rFonts w:ascii="Arial Narrow" w:hAnsi="Arial Narrow" w:cs="Arial"/>
          <w:sz w:val="24"/>
          <w:szCs w:val="24"/>
        </w:rPr>
        <w:lastRenderedPageBreak/>
        <w:t xml:space="preserve">document was developed by the Task Team and </w:t>
      </w:r>
      <w:r w:rsidR="00263032">
        <w:rPr>
          <w:rFonts w:ascii="Arial Narrow" w:hAnsi="Arial Narrow" w:cs="Arial"/>
          <w:sz w:val="24"/>
          <w:szCs w:val="24"/>
        </w:rPr>
        <w:t>its</w:t>
      </w:r>
      <w:r w:rsidR="00902ABF">
        <w:rPr>
          <w:rFonts w:ascii="Arial Narrow" w:hAnsi="Arial Narrow" w:cs="Arial"/>
          <w:sz w:val="24"/>
          <w:szCs w:val="24"/>
        </w:rPr>
        <w:t xml:space="preserve"> proposals around a Universal and Systemic assessments have been </w:t>
      </w:r>
      <w:r w:rsidR="00263032">
        <w:rPr>
          <w:rFonts w:ascii="Arial Narrow" w:hAnsi="Arial Narrow" w:cs="Arial"/>
          <w:sz w:val="24"/>
          <w:szCs w:val="24"/>
        </w:rPr>
        <w:t xml:space="preserve">welcomed as </w:t>
      </w:r>
      <w:r w:rsidR="00902ABF">
        <w:rPr>
          <w:rFonts w:ascii="Arial Narrow" w:hAnsi="Arial Narrow" w:cs="Arial"/>
          <w:sz w:val="24"/>
          <w:szCs w:val="24"/>
        </w:rPr>
        <w:t>a foundational step in the</w:t>
      </w:r>
      <w:r w:rsidR="00263032">
        <w:rPr>
          <w:rFonts w:ascii="Arial Narrow" w:hAnsi="Arial Narrow" w:cs="Arial"/>
          <w:sz w:val="24"/>
          <w:szCs w:val="24"/>
        </w:rPr>
        <w:t xml:space="preserve"> re-design process.</w:t>
      </w:r>
      <w:r w:rsidR="00902ABF">
        <w:rPr>
          <w:rFonts w:ascii="Arial Narrow" w:hAnsi="Arial Narrow" w:cs="Arial"/>
          <w:sz w:val="24"/>
          <w:szCs w:val="24"/>
        </w:rPr>
        <w:t xml:space="preserve"> </w:t>
      </w:r>
      <w:r>
        <w:rPr>
          <w:rFonts w:ascii="Arial Narrow" w:hAnsi="Arial Narrow" w:cs="Arial"/>
          <w:sz w:val="24"/>
          <w:szCs w:val="24"/>
        </w:rPr>
        <w:t xml:space="preserve">This document builds on proposals </w:t>
      </w:r>
      <w:r w:rsidR="005B0D84">
        <w:rPr>
          <w:rFonts w:ascii="Arial Narrow" w:hAnsi="Arial Narrow" w:cs="Arial"/>
          <w:sz w:val="24"/>
          <w:szCs w:val="24"/>
        </w:rPr>
        <w:t xml:space="preserve">flagged by the Task Team and consolidates </w:t>
      </w:r>
      <w:r w:rsidR="00263032">
        <w:rPr>
          <w:rFonts w:ascii="Arial Narrow" w:hAnsi="Arial Narrow" w:cs="Arial"/>
          <w:sz w:val="24"/>
          <w:szCs w:val="24"/>
        </w:rPr>
        <w:t xml:space="preserve">further </w:t>
      </w:r>
      <w:r w:rsidR="005B0D84">
        <w:rPr>
          <w:rFonts w:ascii="Arial Narrow" w:hAnsi="Arial Narrow" w:cs="Arial"/>
          <w:sz w:val="24"/>
          <w:szCs w:val="24"/>
        </w:rPr>
        <w:t xml:space="preserve">inputs from academic experts and decision making structures within the Ministry such as HEDCOM and CEM.  </w:t>
      </w:r>
    </w:p>
    <w:p w:rsidR="007D5687" w:rsidRDefault="007D5687" w:rsidP="007D5687">
      <w:pPr>
        <w:spacing w:after="0" w:line="360" w:lineRule="auto"/>
        <w:jc w:val="both"/>
        <w:rPr>
          <w:rFonts w:ascii="Arial Narrow" w:hAnsi="Arial Narrow" w:cs="Arial"/>
          <w:sz w:val="24"/>
          <w:szCs w:val="24"/>
        </w:rPr>
      </w:pPr>
    </w:p>
    <w:p w:rsidR="007D5687" w:rsidRDefault="007D5687" w:rsidP="007D5687">
      <w:pPr>
        <w:spacing w:after="0" w:line="360" w:lineRule="auto"/>
        <w:jc w:val="both"/>
        <w:rPr>
          <w:rFonts w:ascii="Arial Narrow" w:hAnsi="Arial Narrow" w:cs="Arial"/>
          <w:sz w:val="24"/>
          <w:szCs w:val="24"/>
        </w:rPr>
      </w:pPr>
      <w:r>
        <w:rPr>
          <w:rFonts w:ascii="Arial Narrow" w:hAnsi="Arial Narrow" w:cs="Arial"/>
          <w:sz w:val="24"/>
          <w:szCs w:val="24"/>
        </w:rPr>
        <w:t xml:space="preserve">However, </w:t>
      </w:r>
      <w:r w:rsidR="00263032">
        <w:rPr>
          <w:rFonts w:ascii="Arial Narrow" w:hAnsi="Arial Narrow" w:cs="Arial"/>
          <w:sz w:val="24"/>
          <w:szCs w:val="24"/>
        </w:rPr>
        <w:t xml:space="preserve">before more narrow details of the proposals listed earlier are discussed, </w:t>
      </w:r>
      <w:r>
        <w:rPr>
          <w:rFonts w:ascii="Arial Narrow" w:hAnsi="Arial Narrow" w:cs="Arial"/>
          <w:sz w:val="24"/>
          <w:szCs w:val="24"/>
        </w:rPr>
        <w:t xml:space="preserve">it is important to </w:t>
      </w:r>
      <w:r w:rsidR="00263032">
        <w:rPr>
          <w:rFonts w:ascii="Arial Narrow" w:hAnsi="Arial Narrow" w:cs="Arial"/>
          <w:sz w:val="24"/>
          <w:szCs w:val="24"/>
        </w:rPr>
        <w:t>foreground and</w:t>
      </w:r>
      <w:r>
        <w:rPr>
          <w:rFonts w:ascii="Arial Narrow" w:hAnsi="Arial Narrow" w:cs="Arial"/>
          <w:sz w:val="24"/>
          <w:szCs w:val="24"/>
        </w:rPr>
        <w:t xml:space="preserve"> </w:t>
      </w:r>
      <w:r w:rsidR="00263032">
        <w:rPr>
          <w:rFonts w:ascii="Arial Narrow" w:hAnsi="Arial Narrow" w:cs="Arial"/>
          <w:sz w:val="24"/>
          <w:szCs w:val="24"/>
        </w:rPr>
        <w:t xml:space="preserve">clarify </w:t>
      </w:r>
      <w:r>
        <w:rPr>
          <w:rFonts w:ascii="Arial Narrow" w:hAnsi="Arial Narrow" w:cs="Arial"/>
          <w:sz w:val="24"/>
          <w:szCs w:val="24"/>
        </w:rPr>
        <w:t xml:space="preserve">how such models are viewed </w:t>
      </w:r>
      <w:r w:rsidR="00263032">
        <w:rPr>
          <w:rFonts w:ascii="Arial Narrow" w:hAnsi="Arial Narrow" w:cs="Arial"/>
          <w:sz w:val="24"/>
          <w:szCs w:val="24"/>
        </w:rPr>
        <w:t>in</w:t>
      </w:r>
      <w:r>
        <w:rPr>
          <w:rFonts w:ascii="Arial Narrow" w:hAnsi="Arial Narrow" w:cs="Arial"/>
          <w:sz w:val="24"/>
          <w:szCs w:val="24"/>
        </w:rPr>
        <w:t xml:space="preserve"> assessment literature on large scale assessments. </w:t>
      </w:r>
    </w:p>
    <w:p w:rsidR="007D5687" w:rsidRDefault="007D5687" w:rsidP="007D5687">
      <w:pPr>
        <w:spacing w:after="0" w:line="360" w:lineRule="auto"/>
        <w:jc w:val="both"/>
        <w:rPr>
          <w:rFonts w:ascii="Arial Narrow" w:hAnsi="Arial Narrow" w:cs="Arial"/>
          <w:sz w:val="24"/>
          <w:szCs w:val="24"/>
        </w:rPr>
      </w:pPr>
    </w:p>
    <w:p w:rsidR="007D5687" w:rsidRPr="00C65317" w:rsidRDefault="00357BC3" w:rsidP="00C65317">
      <w:pPr>
        <w:pStyle w:val="Heading1"/>
        <w:spacing w:after="240"/>
        <w:rPr>
          <w:rFonts w:ascii="Arial Narrow" w:hAnsi="Arial Narrow"/>
          <w:lang w:val="en-GB"/>
        </w:rPr>
      </w:pPr>
      <w:bookmarkStart w:id="4" w:name="_Toc458031271"/>
      <w:r w:rsidRPr="00C65317">
        <w:rPr>
          <w:rFonts w:ascii="Arial Narrow" w:hAnsi="Arial Narrow"/>
          <w:lang w:val="en-GB"/>
        </w:rPr>
        <w:t>3.</w:t>
      </w:r>
      <w:r w:rsidRPr="00C65317">
        <w:rPr>
          <w:rFonts w:ascii="Arial Narrow" w:hAnsi="Arial Narrow"/>
          <w:lang w:val="en-GB"/>
        </w:rPr>
        <w:tab/>
      </w:r>
      <w:r w:rsidR="007D5687" w:rsidRPr="00C65317">
        <w:rPr>
          <w:rFonts w:ascii="Arial Narrow" w:hAnsi="Arial Narrow"/>
          <w:lang w:val="en-GB"/>
        </w:rPr>
        <w:t>CLARIFICATION OF CONCEPTS</w:t>
      </w:r>
      <w:bookmarkEnd w:id="4"/>
    </w:p>
    <w:p w:rsidR="007D5687" w:rsidRPr="007D5687" w:rsidRDefault="007D5687" w:rsidP="00357BC3">
      <w:pPr>
        <w:spacing w:after="0" w:line="360" w:lineRule="auto"/>
        <w:jc w:val="both"/>
        <w:rPr>
          <w:rFonts w:ascii="Arial Narrow" w:hAnsi="Arial Narrow" w:cs="Times New Roman"/>
          <w:color w:val="000000"/>
          <w:sz w:val="24"/>
          <w:szCs w:val="24"/>
          <w:lang w:val="en-GB"/>
        </w:rPr>
      </w:pPr>
      <w:r w:rsidRPr="007D5687">
        <w:rPr>
          <w:rFonts w:ascii="Arial Narrow" w:hAnsi="Arial Narrow" w:cs="Times New Roman"/>
          <w:color w:val="000000"/>
          <w:sz w:val="24"/>
          <w:szCs w:val="24"/>
          <w:lang w:val="en-GB"/>
        </w:rPr>
        <w:t>This section seeks to clarify some important terms and concepts pertinent to the discourse of national assessments</w:t>
      </w:r>
      <w:r w:rsidR="00357BC3">
        <w:rPr>
          <w:rFonts w:ascii="Arial Narrow" w:hAnsi="Arial Narrow" w:cs="Times New Roman"/>
          <w:color w:val="000000"/>
          <w:sz w:val="24"/>
          <w:szCs w:val="24"/>
          <w:lang w:val="en-GB"/>
        </w:rPr>
        <w:t xml:space="preserve">. </w:t>
      </w:r>
      <w:r w:rsidRPr="007D5687">
        <w:rPr>
          <w:rFonts w:ascii="Arial Narrow" w:hAnsi="Arial Narrow" w:cs="Times New Roman"/>
          <w:color w:val="000000"/>
          <w:sz w:val="24"/>
          <w:szCs w:val="24"/>
          <w:lang w:val="en-GB"/>
        </w:rPr>
        <w:t xml:space="preserve">These are presented below to provide a theoretical basis for the modelling of a new national assessment </w:t>
      </w:r>
      <w:r w:rsidR="00263032">
        <w:rPr>
          <w:rFonts w:ascii="Arial Narrow" w:hAnsi="Arial Narrow" w:cs="Times New Roman"/>
          <w:color w:val="000000"/>
          <w:sz w:val="24"/>
          <w:szCs w:val="24"/>
          <w:lang w:val="en-GB"/>
        </w:rPr>
        <w:t xml:space="preserve">models </w:t>
      </w:r>
      <w:r w:rsidRPr="007D5687">
        <w:rPr>
          <w:rFonts w:ascii="Arial Narrow" w:hAnsi="Arial Narrow" w:cs="Times New Roman"/>
          <w:color w:val="000000"/>
          <w:sz w:val="24"/>
          <w:szCs w:val="24"/>
          <w:lang w:val="en-GB"/>
        </w:rPr>
        <w:t xml:space="preserve">for South Africa. </w:t>
      </w:r>
    </w:p>
    <w:p w:rsidR="007D5687" w:rsidRPr="007D5687" w:rsidRDefault="007D5687" w:rsidP="00357BC3">
      <w:pPr>
        <w:spacing w:after="0" w:line="360" w:lineRule="auto"/>
        <w:jc w:val="both"/>
        <w:rPr>
          <w:rFonts w:ascii="Arial Narrow" w:hAnsi="Arial Narrow" w:cs="Times New Roman"/>
          <w:color w:val="000000"/>
          <w:sz w:val="24"/>
          <w:szCs w:val="24"/>
          <w:lang w:val="en-GB"/>
        </w:rPr>
      </w:pPr>
      <w:r w:rsidRPr="007D5687">
        <w:rPr>
          <w:rFonts w:ascii="Arial Narrow" w:hAnsi="Arial Narrow" w:cs="Times New Roman"/>
          <w:color w:val="000000"/>
          <w:sz w:val="24"/>
          <w:szCs w:val="24"/>
          <w:lang w:val="en-GB"/>
        </w:rPr>
        <w:t xml:space="preserve"> </w:t>
      </w:r>
    </w:p>
    <w:p w:rsidR="007D5687" w:rsidRPr="007D5687" w:rsidRDefault="00357BC3" w:rsidP="00357BC3">
      <w:pPr>
        <w:spacing w:after="120" w:line="360" w:lineRule="auto"/>
        <w:jc w:val="both"/>
        <w:rPr>
          <w:rFonts w:ascii="Arial Narrow" w:hAnsi="Arial Narrow" w:cs="Times New Roman"/>
          <w:b/>
          <w:color w:val="222222"/>
          <w:sz w:val="24"/>
          <w:szCs w:val="24"/>
          <w:shd w:val="clear" w:color="auto" w:fill="FFFFFF"/>
          <w:lang w:val="en-ZA"/>
        </w:rPr>
      </w:pPr>
      <w:r>
        <w:rPr>
          <w:rFonts w:ascii="Arial Narrow" w:hAnsi="Arial Narrow" w:cs="Times New Roman"/>
          <w:b/>
          <w:color w:val="222222"/>
          <w:sz w:val="24"/>
          <w:szCs w:val="24"/>
          <w:shd w:val="clear" w:color="auto" w:fill="FFFFFF"/>
          <w:lang w:val="en-ZA"/>
        </w:rPr>
        <w:t>3</w:t>
      </w:r>
      <w:r w:rsidR="007D5687" w:rsidRPr="007D5687">
        <w:rPr>
          <w:rFonts w:ascii="Arial Narrow" w:hAnsi="Arial Narrow" w:cs="Times New Roman"/>
          <w:b/>
          <w:color w:val="222222"/>
          <w:sz w:val="24"/>
          <w:szCs w:val="24"/>
          <w:shd w:val="clear" w:color="auto" w:fill="FFFFFF"/>
          <w:lang w:val="en-ZA"/>
        </w:rPr>
        <w:t>.1 Defining Assessment</w:t>
      </w:r>
    </w:p>
    <w:p w:rsidR="007D5687" w:rsidRPr="007D5687" w:rsidRDefault="007D5687" w:rsidP="00357BC3">
      <w:pPr>
        <w:spacing w:line="360" w:lineRule="auto"/>
        <w:jc w:val="both"/>
        <w:rPr>
          <w:rFonts w:ascii="Arial Narrow" w:hAnsi="Arial Narrow" w:cs="Times New Roman"/>
          <w:sz w:val="24"/>
          <w:szCs w:val="24"/>
          <w:lang w:val="en-ZA"/>
        </w:rPr>
      </w:pPr>
      <w:r w:rsidRPr="007D5687">
        <w:rPr>
          <w:rFonts w:ascii="Arial Narrow" w:hAnsi="Arial Narrow" w:cs="Times New Roman"/>
          <w:sz w:val="24"/>
          <w:szCs w:val="24"/>
          <w:lang w:val="en-ZA"/>
        </w:rPr>
        <w:t xml:space="preserve">Palomba and Banta (1999: 4) define assessment as "the systematic collection, review, and use of information about educational programs undertaken for the purpose of improving learning and development.” Coined differently, assessment may also be defined as a “systematic process or method of gathering information to better determine the knowledge possessed or achieved by a student.” </w:t>
      </w:r>
    </w:p>
    <w:p w:rsidR="007D5687" w:rsidRPr="007D5687" w:rsidRDefault="00357BC3" w:rsidP="00357BC3">
      <w:pPr>
        <w:spacing w:after="120" w:line="360" w:lineRule="auto"/>
        <w:jc w:val="both"/>
        <w:outlineLvl w:val="2"/>
        <w:rPr>
          <w:rFonts w:ascii="Arial Narrow" w:hAnsi="Arial Narrow" w:cs="Times New Roman"/>
          <w:b/>
          <w:sz w:val="24"/>
          <w:szCs w:val="24"/>
          <w:lang w:val="en-ZA"/>
        </w:rPr>
      </w:pPr>
      <w:r>
        <w:rPr>
          <w:rFonts w:ascii="Arial Narrow" w:hAnsi="Arial Narrow" w:cs="Times New Roman"/>
          <w:b/>
          <w:sz w:val="24"/>
          <w:szCs w:val="24"/>
          <w:lang w:val="en-ZA"/>
        </w:rPr>
        <w:t>3.1.1</w:t>
      </w:r>
      <w:r>
        <w:rPr>
          <w:rFonts w:ascii="Arial Narrow" w:hAnsi="Arial Narrow" w:cs="Times New Roman"/>
          <w:b/>
          <w:sz w:val="24"/>
          <w:szCs w:val="24"/>
          <w:lang w:val="en-ZA"/>
        </w:rPr>
        <w:tab/>
      </w:r>
      <w:r w:rsidR="007D5687" w:rsidRPr="007D5687">
        <w:rPr>
          <w:rFonts w:ascii="Arial Narrow" w:hAnsi="Arial Narrow" w:cs="Times New Roman"/>
          <w:b/>
          <w:sz w:val="24"/>
          <w:szCs w:val="24"/>
          <w:lang w:val="en-ZA"/>
        </w:rPr>
        <w:t>National Assessments</w:t>
      </w:r>
    </w:p>
    <w:p w:rsidR="007D5687" w:rsidRPr="007D5687" w:rsidRDefault="007D5687" w:rsidP="00357BC3">
      <w:pPr>
        <w:spacing w:line="360" w:lineRule="auto"/>
        <w:jc w:val="both"/>
        <w:rPr>
          <w:rFonts w:ascii="Arial Narrow" w:hAnsi="Arial Narrow" w:cs="Times New Roman"/>
          <w:sz w:val="24"/>
          <w:szCs w:val="24"/>
          <w:lang w:val="en-ZA"/>
        </w:rPr>
      </w:pPr>
      <w:r w:rsidRPr="007D5687">
        <w:rPr>
          <w:rFonts w:ascii="Arial Narrow" w:hAnsi="Arial Narrow" w:cs="Times New Roman"/>
          <w:color w:val="000000"/>
          <w:sz w:val="24"/>
          <w:szCs w:val="24"/>
          <w:lang w:val="en-ZA"/>
        </w:rPr>
        <w:t xml:space="preserve">Kanjee (2007:13) sees national assessment as referring to the gathering of “relevant information from an education system to monitor and evaluate the performance of learners and other significant role-players as well as the functioning of relevant structures and programs within the system for the purpose of improving learning.” </w:t>
      </w:r>
      <w:r w:rsidRPr="007D5687">
        <w:rPr>
          <w:rFonts w:ascii="Arial Narrow" w:hAnsi="Arial Narrow" w:cs="Times New Roman"/>
          <w:sz w:val="24"/>
          <w:szCs w:val="24"/>
          <w:lang w:val="en-ZA"/>
        </w:rPr>
        <w:t xml:space="preserve">In South Africa, the annual national assessment was meant to provide “valuable data to planners in Government, the Basic Education Ministry, social partners and various institutional role players to improve the quality of basic education.” (DBE, 2014: 14).  Overall, results generated may be in the form of quantitative and/or qualitative formats. </w:t>
      </w:r>
    </w:p>
    <w:p w:rsidR="007D5687" w:rsidRPr="007D5687" w:rsidRDefault="00357BC3" w:rsidP="00357BC3">
      <w:pPr>
        <w:autoSpaceDE w:val="0"/>
        <w:autoSpaceDN w:val="0"/>
        <w:adjustRightInd w:val="0"/>
        <w:spacing w:after="120" w:line="360" w:lineRule="auto"/>
        <w:jc w:val="both"/>
        <w:rPr>
          <w:rFonts w:ascii="Arial Narrow" w:hAnsi="Arial Narrow" w:cs="Times New Roman"/>
          <w:b/>
          <w:bCs/>
          <w:sz w:val="24"/>
          <w:szCs w:val="24"/>
          <w:lang w:val="en-ZA"/>
        </w:rPr>
      </w:pPr>
      <w:r>
        <w:rPr>
          <w:rFonts w:ascii="Arial Narrow" w:hAnsi="Arial Narrow" w:cs="Times New Roman"/>
          <w:b/>
          <w:bCs/>
          <w:sz w:val="24"/>
          <w:szCs w:val="24"/>
          <w:lang w:val="en-ZA"/>
        </w:rPr>
        <w:t>3.1.2</w:t>
      </w:r>
      <w:r>
        <w:rPr>
          <w:rFonts w:ascii="Arial Narrow" w:hAnsi="Arial Narrow" w:cs="Times New Roman"/>
          <w:b/>
          <w:bCs/>
          <w:sz w:val="24"/>
          <w:szCs w:val="24"/>
          <w:lang w:val="en-ZA"/>
        </w:rPr>
        <w:tab/>
      </w:r>
      <w:r w:rsidR="007D5687" w:rsidRPr="007D5687">
        <w:rPr>
          <w:rFonts w:ascii="Arial Narrow" w:hAnsi="Arial Narrow" w:cs="Times New Roman"/>
          <w:b/>
          <w:bCs/>
          <w:sz w:val="24"/>
          <w:szCs w:val="24"/>
          <w:lang w:val="en-ZA"/>
        </w:rPr>
        <w:t>Systemic Assessment</w:t>
      </w:r>
    </w:p>
    <w:p w:rsidR="007D5687" w:rsidRPr="007D5687" w:rsidRDefault="00357BC3" w:rsidP="00357BC3">
      <w:pPr>
        <w:autoSpaceDE w:val="0"/>
        <w:autoSpaceDN w:val="0"/>
        <w:adjustRightInd w:val="0"/>
        <w:spacing w:after="0" w:line="360" w:lineRule="auto"/>
        <w:jc w:val="both"/>
        <w:rPr>
          <w:rFonts w:ascii="Arial Narrow" w:hAnsi="Arial Narrow" w:cs="Times New Roman"/>
          <w:sz w:val="24"/>
          <w:szCs w:val="24"/>
          <w:lang w:val="en-ZA"/>
        </w:rPr>
      </w:pPr>
      <w:r>
        <w:rPr>
          <w:rFonts w:ascii="Arial Narrow" w:hAnsi="Arial Narrow" w:cs="Times New Roman"/>
          <w:bCs/>
          <w:sz w:val="24"/>
          <w:szCs w:val="24"/>
          <w:lang w:val="en-ZA"/>
        </w:rPr>
        <w:t>The DBE</w:t>
      </w:r>
      <w:r w:rsidR="007D5687" w:rsidRPr="007D5687">
        <w:rPr>
          <w:rFonts w:ascii="Arial Narrow" w:hAnsi="Arial Narrow" w:cs="Times New Roman"/>
          <w:bCs/>
          <w:sz w:val="24"/>
          <w:szCs w:val="24"/>
          <w:lang w:val="en-ZA"/>
        </w:rPr>
        <w:t xml:space="preserve"> (2003: 3) uses the term ‘systemic evaluation’ to refer to the determination of </w:t>
      </w:r>
      <w:r w:rsidR="007D5687" w:rsidRPr="007D5687">
        <w:rPr>
          <w:rFonts w:ascii="Arial Narrow" w:hAnsi="Arial Narrow" w:cs="Times New Roman"/>
          <w:color w:val="000000"/>
          <w:sz w:val="24"/>
          <w:szCs w:val="24"/>
          <w:lang w:val="en-ZA"/>
        </w:rPr>
        <w:t xml:space="preserve">the extent to which the education system achieves set social, economic and transformational goals through the measurement </w:t>
      </w:r>
      <w:r w:rsidR="007D5687" w:rsidRPr="007D5687">
        <w:rPr>
          <w:rFonts w:ascii="Arial Narrow" w:hAnsi="Arial Narrow" w:cs="Times New Roman"/>
          <w:color w:val="000000"/>
          <w:sz w:val="24"/>
          <w:szCs w:val="24"/>
          <w:lang w:val="en-ZA"/>
        </w:rPr>
        <w:lastRenderedPageBreak/>
        <w:t xml:space="preserve">of learner performance as well as the context in which learners experience learning and teaching.  This is in line with the Assessment Policy of the South African Education Department which stipulates that such systemic assessment be conducted in three grades of the education system, namely Grades 3, 6 and 9. Accordingly, the DoE states that “the main purpose of Systemic Evaluation is to benchmark performance and track the progress made towards the achievement of the transformational goals of the education system in respect to </w:t>
      </w:r>
      <w:r w:rsidR="007D5687" w:rsidRPr="007D5687">
        <w:rPr>
          <w:rFonts w:ascii="Arial Narrow" w:hAnsi="Arial Narrow" w:cs="Times New Roman"/>
          <w:sz w:val="24"/>
          <w:szCs w:val="24"/>
          <w:lang w:val="en-ZA"/>
        </w:rPr>
        <w:t>access, redress, equity and quality” (DoE, 2003: 2-3).  Thus, DoE (2003: 3) outlined the objectives of Systemic Evaluation as to:</w:t>
      </w:r>
    </w:p>
    <w:p w:rsidR="007D5687" w:rsidRPr="007D5687" w:rsidRDefault="007D5687" w:rsidP="00357BC3">
      <w:pPr>
        <w:numPr>
          <w:ilvl w:val="0"/>
          <w:numId w:val="5"/>
        </w:numPr>
        <w:autoSpaceDE w:val="0"/>
        <w:autoSpaceDN w:val="0"/>
        <w:adjustRightInd w:val="0"/>
        <w:spacing w:after="0" w:line="360" w:lineRule="auto"/>
        <w:ind w:left="900" w:hanging="540"/>
        <w:contextualSpacing/>
        <w:jc w:val="both"/>
        <w:rPr>
          <w:rFonts w:ascii="Arial Narrow" w:hAnsi="Arial Narrow" w:cs="Times New Roman"/>
          <w:sz w:val="24"/>
          <w:szCs w:val="24"/>
          <w:lang w:val="en-ZA"/>
        </w:rPr>
      </w:pPr>
      <w:r w:rsidRPr="007D5687">
        <w:rPr>
          <w:rFonts w:ascii="Arial Narrow" w:hAnsi="Arial Narrow" w:cs="Times New Roman"/>
          <w:sz w:val="24"/>
          <w:szCs w:val="24"/>
          <w:lang w:val="en-ZA"/>
        </w:rPr>
        <w:t>determine the context in which learning and teaching is taking place;</w:t>
      </w:r>
    </w:p>
    <w:p w:rsidR="007D5687" w:rsidRPr="007D5687" w:rsidRDefault="007D5687" w:rsidP="00357BC3">
      <w:pPr>
        <w:numPr>
          <w:ilvl w:val="0"/>
          <w:numId w:val="5"/>
        </w:numPr>
        <w:autoSpaceDE w:val="0"/>
        <w:autoSpaceDN w:val="0"/>
        <w:adjustRightInd w:val="0"/>
        <w:spacing w:after="0" w:line="360" w:lineRule="auto"/>
        <w:ind w:left="900" w:hanging="540"/>
        <w:contextualSpacing/>
        <w:jc w:val="both"/>
        <w:rPr>
          <w:rFonts w:ascii="Arial Narrow" w:hAnsi="Arial Narrow" w:cs="Times New Roman"/>
          <w:sz w:val="24"/>
          <w:szCs w:val="24"/>
          <w:lang w:val="en-ZA"/>
        </w:rPr>
      </w:pPr>
      <w:r w:rsidRPr="007D5687">
        <w:rPr>
          <w:rFonts w:ascii="Arial Narrow" w:hAnsi="Arial Narrow" w:cs="Times New Roman"/>
          <w:sz w:val="24"/>
          <w:szCs w:val="24"/>
          <w:lang w:val="en-ZA"/>
        </w:rPr>
        <w:t>obtain information on learner achievement;</w:t>
      </w:r>
    </w:p>
    <w:p w:rsidR="007D5687" w:rsidRPr="007D5687" w:rsidRDefault="007D5687" w:rsidP="00357BC3">
      <w:pPr>
        <w:numPr>
          <w:ilvl w:val="0"/>
          <w:numId w:val="5"/>
        </w:numPr>
        <w:autoSpaceDE w:val="0"/>
        <w:autoSpaceDN w:val="0"/>
        <w:adjustRightInd w:val="0"/>
        <w:spacing w:after="0" w:line="360" w:lineRule="auto"/>
        <w:ind w:left="900" w:hanging="540"/>
        <w:contextualSpacing/>
        <w:jc w:val="both"/>
        <w:rPr>
          <w:rFonts w:ascii="Arial Narrow" w:hAnsi="Arial Narrow" w:cs="Times New Roman"/>
          <w:sz w:val="24"/>
          <w:szCs w:val="24"/>
          <w:lang w:val="en-ZA"/>
        </w:rPr>
      </w:pPr>
      <w:r w:rsidRPr="007D5687">
        <w:rPr>
          <w:rFonts w:ascii="Arial Narrow" w:hAnsi="Arial Narrow" w:cs="Times New Roman"/>
          <w:sz w:val="24"/>
          <w:szCs w:val="24"/>
          <w:lang w:val="en-ZA"/>
        </w:rPr>
        <w:t>identify factors that affect learner achievement; and</w:t>
      </w:r>
    </w:p>
    <w:p w:rsidR="007D5687" w:rsidRPr="007D5687" w:rsidRDefault="007D5687" w:rsidP="00357BC3">
      <w:pPr>
        <w:numPr>
          <w:ilvl w:val="0"/>
          <w:numId w:val="5"/>
        </w:numPr>
        <w:autoSpaceDE w:val="0"/>
        <w:autoSpaceDN w:val="0"/>
        <w:adjustRightInd w:val="0"/>
        <w:spacing w:after="0" w:line="360" w:lineRule="auto"/>
        <w:ind w:left="900" w:hanging="540"/>
        <w:contextualSpacing/>
        <w:jc w:val="both"/>
        <w:rPr>
          <w:rFonts w:ascii="Arial Narrow" w:hAnsi="Arial Narrow" w:cs="Times New Roman"/>
          <w:sz w:val="24"/>
          <w:szCs w:val="24"/>
          <w:lang w:val="en-ZA"/>
        </w:rPr>
      </w:pPr>
      <w:r w:rsidRPr="007D5687">
        <w:rPr>
          <w:rFonts w:ascii="Arial Narrow" w:hAnsi="Arial Narrow" w:cs="Times New Roman"/>
          <w:sz w:val="24"/>
          <w:szCs w:val="24"/>
          <w:lang w:val="en-ZA"/>
        </w:rPr>
        <w:t>make conclusions about appropriate education interventions.</w:t>
      </w:r>
    </w:p>
    <w:p w:rsidR="007D5687" w:rsidRPr="007D5687" w:rsidRDefault="007D5687" w:rsidP="00357BC3">
      <w:pPr>
        <w:autoSpaceDE w:val="0"/>
        <w:autoSpaceDN w:val="0"/>
        <w:adjustRightInd w:val="0"/>
        <w:spacing w:after="0" w:line="360" w:lineRule="auto"/>
        <w:ind w:left="1080"/>
        <w:contextualSpacing/>
        <w:jc w:val="both"/>
        <w:rPr>
          <w:rFonts w:ascii="Arial Narrow" w:hAnsi="Arial Narrow" w:cs="Times New Roman"/>
          <w:sz w:val="24"/>
          <w:szCs w:val="24"/>
          <w:lang w:val="en-ZA"/>
        </w:rPr>
      </w:pPr>
    </w:p>
    <w:p w:rsidR="007D5687" w:rsidRPr="007D5687" w:rsidRDefault="007D5687" w:rsidP="00357BC3">
      <w:pPr>
        <w:spacing w:line="360" w:lineRule="auto"/>
        <w:jc w:val="both"/>
        <w:rPr>
          <w:rFonts w:ascii="Arial Narrow" w:hAnsi="Arial Narrow" w:cs="Times New Roman"/>
          <w:sz w:val="24"/>
          <w:szCs w:val="24"/>
          <w:lang w:val="en-ZA"/>
        </w:rPr>
      </w:pPr>
      <w:r w:rsidRPr="007D5687">
        <w:rPr>
          <w:rFonts w:ascii="Arial Narrow" w:hAnsi="Arial Narrow" w:cs="Times New Roman"/>
          <w:sz w:val="24"/>
          <w:szCs w:val="24"/>
          <w:lang w:val="en-ZA"/>
        </w:rPr>
        <w:t>In its conceptualisation of systemic assessment, the DoE (2003: 3) envisions the collection of data at two levels:</w:t>
      </w:r>
    </w:p>
    <w:p w:rsidR="007D5687" w:rsidRPr="007D5687" w:rsidRDefault="007D5687" w:rsidP="00263032">
      <w:pPr>
        <w:spacing w:line="360" w:lineRule="auto"/>
        <w:ind w:left="360"/>
        <w:jc w:val="both"/>
        <w:rPr>
          <w:rFonts w:ascii="Arial Narrow" w:hAnsi="Arial Narrow" w:cs="Times New Roman"/>
          <w:sz w:val="24"/>
          <w:szCs w:val="24"/>
          <w:lang w:val="en-ZA"/>
        </w:rPr>
      </w:pPr>
      <w:r w:rsidRPr="007D5687">
        <w:rPr>
          <w:rFonts w:ascii="Arial Narrow" w:hAnsi="Arial Narrow" w:cs="Times New Roman"/>
          <w:sz w:val="24"/>
          <w:szCs w:val="24"/>
          <w:lang w:val="en-ZA"/>
        </w:rPr>
        <w:t xml:space="preserve">The learner achievement component of Systemic Evaluation seeks to establish trends with respect to acquisition of key knowledge, skills, values and attitudes by learners at different points in the system. The contextual component is set to provide insight into the environment in which teaching and learning take place and to establish the performance of the education system with respect to the principles of access, </w:t>
      </w:r>
      <w:r w:rsidR="00B32F8E" w:rsidRPr="007D5687">
        <w:rPr>
          <w:rFonts w:ascii="Arial Narrow" w:hAnsi="Arial Narrow" w:cs="Times New Roman"/>
          <w:sz w:val="24"/>
          <w:szCs w:val="24"/>
          <w:lang w:val="en-ZA"/>
        </w:rPr>
        <w:t>redress</w:t>
      </w:r>
      <w:r w:rsidR="00B32F8E">
        <w:rPr>
          <w:rFonts w:ascii="Arial Narrow" w:hAnsi="Arial Narrow" w:cs="Times New Roman"/>
          <w:sz w:val="24"/>
          <w:szCs w:val="24"/>
          <w:lang w:val="en-ZA"/>
        </w:rPr>
        <w:t>,</w:t>
      </w:r>
      <w:r w:rsidRPr="007D5687">
        <w:rPr>
          <w:rFonts w:ascii="Arial Narrow" w:hAnsi="Arial Narrow" w:cs="Times New Roman"/>
          <w:sz w:val="24"/>
          <w:szCs w:val="24"/>
          <w:lang w:val="en-ZA"/>
        </w:rPr>
        <w:t xml:space="preserve"> equity and quality.</w:t>
      </w:r>
    </w:p>
    <w:p w:rsidR="007D5687" w:rsidRDefault="007D5687" w:rsidP="00263032">
      <w:pPr>
        <w:spacing w:after="0" w:line="360" w:lineRule="auto"/>
        <w:jc w:val="both"/>
        <w:rPr>
          <w:rFonts w:ascii="Arial Narrow" w:eastAsia="Times New Roman" w:hAnsi="Arial Narrow" w:cs="Times New Roman"/>
          <w:bCs/>
          <w:sz w:val="24"/>
          <w:szCs w:val="24"/>
          <w:lang w:val="en-ZA" w:eastAsia="en-ZA"/>
        </w:rPr>
      </w:pPr>
      <w:r w:rsidRPr="007D5687">
        <w:rPr>
          <w:rFonts w:ascii="Arial Narrow" w:eastAsia="Times New Roman" w:hAnsi="Arial Narrow" w:cs="Times New Roman"/>
          <w:bCs/>
          <w:sz w:val="24"/>
          <w:szCs w:val="24"/>
          <w:lang w:val="en-ZA" w:eastAsia="en-ZA"/>
        </w:rPr>
        <w:t>Overall, it is envisaged that systemic assessment could draw the required data from the major components of the Education System, namely the teachers, education officials, provisioning officials (e.g. those providing teaching/learning support materials and</w:t>
      </w:r>
      <w:r w:rsidR="00B32F8E">
        <w:rPr>
          <w:rFonts w:ascii="Arial Narrow" w:eastAsia="Times New Roman" w:hAnsi="Arial Narrow" w:cs="Times New Roman"/>
          <w:bCs/>
          <w:sz w:val="24"/>
          <w:szCs w:val="24"/>
          <w:lang w:val="en-ZA" w:eastAsia="en-ZA"/>
        </w:rPr>
        <w:t xml:space="preserve"> allied services), </w:t>
      </w:r>
      <w:r w:rsidRPr="007D5687">
        <w:rPr>
          <w:rFonts w:ascii="Arial Narrow" w:eastAsia="Times New Roman" w:hAnsi="Arial Narrow" w:cs="Times New Roman"/>
          <w:bCs/>
          <w:sz w:val="24"/>
          <w:szCs w:val="24"/>
          <w:lang w:val="en-ZA" w:eastAsia="en-ZA"/>
        </w:rPr>
        <w:t xml:space="preserve">as well as learners. According to </w:t>
      </w:r>
      <w:r w:rsidRPr="007D5687">
        <w:rPr>
          <w:rFonts w:ascii="Arial Narrow" w:hAnsi="Arial Narrow" w:cs="Times New Roman"/>
          <w:sz w:val="24"/>
          <w:szCs w:val="24"/>
          <w:shd w:val="clear" w:color="auto" w:fill="FFFFFF"/>
          <w:lang w:val="en-ZA"/>
        </w:rPr>
        <w:t>Dunne, Long, Craig and Venter (2012: 2), w</w:t>
      </w:r>
      <w:r w:rsidRPr="007D5687">
        <w:rPr>
          <w:rFonts w:ascii="Arial Narrow" w:hAnsi="Arial Narrow" w:cs="Times New Roman"/>
          <w:sz w:val="24"/>
          <w:szCs w:val="24"/>
          <w:lang w:val="en-ZA"/>
        </w:rPr>
        <w:t>hilst classroom-based assessment is generally fine-grained and topic specific, external systemic assessment is generally broadly banded, and attempts to cover the curriculum.  Thus, the major purposes of systemic assessment are seen as “to assess the current performance and variability within a particular cohort of learners, according to some sort of external benchmark of desired proficiency, and to monitor progress, also according to some external standards for change and performance improvements over t</w:t>
      </w:r>
      <w:r w:rsidR="00B32F8E">
        <w:rPr>
          <w:rFonts w:ascii="Arial Narrow" w:hAnsi="Arial Narrow" w:cs="Times New Roman"/>
          <w:sz w:val="24"/>
          <w:szCs w:val="24"/>
          <w:lang w:val="en-ZA"/>
        </w:rPr>
        <w:t xml:space="preserve">ime” (Dunne, et al., 2012: 2). </w:t>
      </w:r>
      <w:r w:rsidRPr="007D5687">
        <w:rPr>
          <w:rFonts w:ascii="Arial Narrow" w:hAnsi="Arial Narrow" w:cs="Times New Roman"/>
          <w:sz w:val="24"/>
          <w:szCs w:val="24"/>
          <w:lang w:val="en-ZA"/>
        </w:rPr>
        <w:t xml:space="preserve">To Marx, et al (2004), the purpose of systemic assessment is “to identify systemic issues that are needed for success: curriculum design, development and enactment; teacher professional development; and creating and sustaining policy and </w:t>
      </w:r>
      <w:r w:rsidRPr="007D5687">
        <w:rPr>
          <w:rFonts w:ascii="Arial Narrow" w:hAnsi="Arial Narrow" w:cs="Times New Roman"/>
          <w:sz w:val="24"/>
          <w:szCs w:val="24"/>
          <w:lang w:val="en-ZA"/>
        </w:rPr>
        <w:lastRenderedPageBreak/>
        <w:t>management st</w:t>
      </w:r>
      <w:r w:rsidR="00357BC3">
        <w:rPr>
          <w:rFonts w:ascii="Arial Narrow" w:hAnsi="Arial Narrow" w:cs="Times New Roman"/>
          <w:sz w:val="24"/>
          <w:szCs w:val="24"/>
          <w:lang w:val="en-ZA"/>
        </w:rPr>
        <w:t xml:space="preserve">ructures that support reform.” </w:t>
      </w:r>
      <w:r w:rsidRPr="007D5687">
        <w:rPr>
          <w:rFonts w:ascii="Arial Narrow" w:hAnsi="Arial Narrow" w:cs="Times New Roman"/>
          <w:sz w:val="24"/>
          <w:szCs w:val="24"/>
          <w:lang w:val="en-ZA"/>
        </w:rPr>
        <w:t xml:space="preserve">On their part, </w:t>
      </w:r>
      <w:r w:rsidRPr="007D5687">
        <w:rPr>
          <w:rFonts w:ascii="Arial Narrow" w:hAnsi="Arial Narrow" w:cs="Times New Roman"/>
          <w:color w:val="000000"/>
          <w:sz w:val="24"/>
          <w:szCs w:val="24"/>
          <w:lang w:val="en-GB"/>
        </w:rPr>
        <w:t xml:space="preserve">Greaney </w:t>
      </w:r>
      <w:r w:rsidRPr="007D5687">
        <w:rPr>
          <w:rFonts w:ascii="Arial Narrow" w:hAnsi="Arial Narrow" w:cs="Times New Roman"/>
          <w:color w:val="000000"/>
          <w:sz w:val="24"/>
          <w:szCs w:val="24"/>
          <w:lang w:val="en-ZA"/>
        </w:rPr>
        <w:t xml:space="preserve">and </w:t>
      </w:r>
      <w:r w:rsidRPr="007D5687">
        <w:rPr>
          <w:rFonts w:ascii="Arial Narrow" w:hAnsi="Arial Narrow" w:cs="Times New Roman"/>
          <w:color w:val="000000"/>
          <w:sz w:val="24"/>
          <w:szCs w:val="24"/>
          <w:lang w:val="en-GB"/>
        </w:rPr>
        <w:t>Kellaghan</w:t>
      </w:r>
      <w:r w:rsidRPr="007D5687">
        <w:rPr>
          <w:rFonts w:ascii="Arial Narrow" w:hAnsi="Arial Narrow" w:cs="Times New Roman"/>
          <w:color w:val="000000"/>
          <w:sz w:val="24"/>
          <w:szCs w:val="24"/>
          <w:lang w:val="en-ZA"/>
        </w:rPr>
        <w:t xml:space="preserve"> (</w:t>
      </w:r>
      <w:r w:rsidRPr="007D5687">
        <w:rPr>
          <w:rFonts w:ascii="Arial Narrow" w:hAnsi="Arial Narrow" w:cs="Times New Roman"/>
          <w:color w:val="000000"/>
          <w:sz w:val="24"/>
          <w:szCs w:val="24"/>
          <w:lang w:val="en-GB"/>
        </w:rPr>
        <w:t>2008: 7)</w:t>
      </w:r>
      <w:r w:rsidRPr="007D5687">
        <w:rPr>
          <w:rFonts w:ascii="Arial Narrow" w:hAnsi="Arial Narrow" w:cs="Times New Roman"/>
          <w:color w:val="000000"/>
          <w:sz w:val="24"/>
          <w:szCs w:val="24"/>
          <w:lang w:val="en-ZA"/>
        </w:rPr>
        <w:t xml:space="preserve"> opine that </w:t>
      </w:r>
      <w:r w:rsidRPr="007D5687">
        <w:rPr>
          <w:rFonts w:ascii="Arial Narrow" w:hAnsi="Arial Narrow" w:cs="Times New Roman"/>
          <w:color w:val="000000"/>
          <w:sz w:val="24"/>
          <w:szCs w:val="24"/>
          <w:lang w:val="en-GB"/>
        </w:rPr>
        <w:t>national assessments are “designed to describe the achievement of students in a curriculum area aggregated to provide an estimate of the achievement level in the education system as a whole at a particular age or grade level</w:t>
      </w:r>
      <w:r w:rsidRPr="007D5687">
        <w:rPr>
          <w:rFonts w:ascii="Arial Narrow" w:hAnsi="Arial Narrow" w:cs="Times New Roman"/>
          <w:color w:val="000000"/>
          <w:sz w:val="24"/>
          <w:szCs w:val="24"/>
          <w:lang w:val="en-ZA"/>
        </w:rPr>
        <w:t>.</w:t>
      </w:r>
      <w:r w:rsidRPr="007D5687">
        <w:rPr>
          <w:rFonts w:ascii="Arial Narrow" w:hAnsi="Arial Narrow" w:cs="Times New Roman"/>
          <w:color w:val="000000"/>
          <w:sz w:val="24"/>
          <w:szCs w:val="24"/>
          <w:lang w:val="en-GB"/>
        </w:rPr>
        <w:t>”</w:t>
      </w:r>
      <w:r w:rsidR="00263032">
        <w:rPr>
          <w:rFonts w:ascii="Arial Narrow" w:hAnsi="Arial Narrow" w:cs="Times New Roman"/>
          <w:color w:val="000000"/>
          <w:sz w:val="24"/>
          <w:szCs w:val="24"/>
          <w:lang w:val="en-GB"/>
        </w:rPr>
        <w:t xml:space="preserve"> The </w:t>
      </w:r>
      <w:r w:rsidR="00263032">
        <w:rPr>
          <w:rFonts w:ascii="Arial Narrow" w:eastAsia="Times New Roman" w:hAnsi="Arial Narrow" w:cs="Times New Roman"/>
          <w:b/>
          <w:bCs/>
          <w:sz w:val="24"/>
          <w:szCs w:val="24"/>
          <w:lang w:val="en-ZA" w:eastAsia="en-ZA"/>
        </w:rPr>
        <w:t xml:space="preserve">methodology </w:t>
      </w:r>
      <w:r w:rsidR="00263032">
        <w:rPr>
          <w:rFonts w:ascii="Arial Narrow" w:eastAsia="Times New Roman" w:hAnsi="Arial Narrow" w:cs="Times New Roman"/>
          <w:bCs/>
          <w:sz w:val="24"/>
          <w:szCs w:val="24"/>
          <w:lang w:val="en-ZA" w:eastAsia="en-ZA"/>
        </w:rPr>
        <w:t>typically makes use of s</w:t>
      </w:r>
      <w:r w:rsidRPr="007D5687">
        <w:rPr>
          <w:rFonts w:ascii="Arial Narrow" w:eastAsia="Times New Roman" w:hAnsi="Arial Narrow" w:cs="Times New Roman"/>
          <w:bCs/>
          <w:sz w:val="24"/>
          <w:szCs w:val="24"/>
          <w:lang w:val="en-ZA" w:eastAsia="en-ZA"/>
        </w:rPr>
        <w:t>ample data</w:t>
      </w:r>
      <w:r w:rsidR="00263032">
        <w:rPr>
          <w:rFonts w:ascii="Arial Narrow" w:eastAsia="Times New Roman" w:hAnsi="Arial Narrow" w:cs="Times New Roman"/>
          <w:bCs/>
          <w:sz w:val="24"/>
          <w:szCs w:val="24"/>
          <w:lang w:val="en-ZA" w:eastAsia="en-ZA"/>
        </w:rPr>
        <w:t>.</w:t>
      </w:r>
    </w:p>
    <w:p w:rsidR="00263032" w:rsidRPr="007D5687" w:rsidRDefault="00263032" w:rsidP="00263032">
      <w:pPr>
        <w:spacing w:after="0" w:line="360" w:lineRule="auto"/>
        <w:jc w:val="both"/>
        <w:rPr>
          <w:rFonts w:ascii="Arial Narrow" w:hAnsi="Arial Narrow" w:cs="Times New Roman"/>
          <w:color w:val="000000"/>
          <w:sz w:val="24"/>
          <w:szCs w:val="24"/>
          <w:lang w:val="en-GB"/>
        </w:rPr>
      </w:pPr>
    </w:p>
    <w:p w:rsidR="007D5687" w:rsidRPr="007D5687" w:rsidRDefault="00357BC3" w:rsidP="00357BC3">
      <w:pPr>
        <w:autoSpaceDE w:val="0"/>
        <w:autoSpaceDN w:val="0"/>
        <w:adjustRightInd w:val="0"/>
        <w:spacing w:after="0" w:line="360" w:lineRule="auto"/>
        <w:jc w:val="both"/>
        <w:rPr>
          <w:rFonts w:ascii="Arial Narrow" w:hAnsi="Arial Narrow" w:cs="Times New Roman"/>
          <w:b/>
          <w:bCs/>
          <w:sz w:val="24"/>
          <w:szCs w:val="24"/>
          <w:lang w:val="en-ZA"/>
        </w:rPr>
      </w:pPr>
      <w:r>
        <w:rPr>
          <w:rFonts w:ascii="Arial Narrow" w:hAnsi="Arial Narrow" w:cs="Times New Roman"/>
          <w:b/>
          <w:bCs/>
          <w:sz w:val="24"/>
          <w:szCs w:val="24"/>
          <w:lang w:val="en-ZA"/>
        </w:rPr>
        <w:t>3.1.3</w:t>
      </w:r>
      <w:r>
        <w:rPr>
          <w:rFonts w:ascii="Arial Narrow" w:hAnsi="Arial Narrow" w:cs="Times New Roman"/>
          <w:b/>
          <w:bCs/>
          <w:sz w:val="24"/>
          <w:szCs w:val="24"/>
          <w:lang w:val="en-ZA"/>
        </w:rPr>
        <w:tab/>
      </w:r>
      <w:r w:rsidR="006341DB">
        <w:rPr>
          <w:rFonts w:ascii="Arial Narrow" w:hAnsi="Arial Narrow" w:cs="Times New Roman"/>
          <w:b/>
          <w:bCs/>
          <w:sz w:val="24"/>
          <w:szCs w:val="24"/>
          <w:lang w:val="en-ZA"/>
        </w:rPr>
        <w:t>Diagnostic</w:t>
      </w:r>
      <w:r w:rsidR="007D5687" w:rsidRPr="007D5687">
        <w:rPr>
          <w:rFonts w:ascii="Arial Narrow" w:hAnsi="Arial Narrow" w:cs="Times New Roman"/>
          <w:b/>
          <w:bCs/>
          <w:sz w:val="24"/>
          <w:szCs w:val="24"/>
          <w:lang w:val="en-ZA"/>
        </w:rPr>
        <w:t xml:space="preserve"> Assessment</w:t>
      </w:r>
    </w:p>
    <w:p w:rsidR="007D5687" w:rsidRPr="007D5687" w:rsidRDefault="007D5687" w:rsidP="00357BC3">
      <w:pPr>
        <w:spacing w:before="120" w:after="0" w:line="360" w:lineRule="auto"/>
        <w:jc w:val="both"/>
        <w:rPr>
          <w:rFonts w:ascii="Arial Narrow" w:eastAsia="Times New Roman" w:hAnsi="Arial Narrow" w:cs="Times New Roman"/>
          <w:sz w:val="24"/>
          <w:szCs w:val="24"/>
          <w:lang w:val="en-ZA" w:eastAsia="en-ZA"/>
        </w:rPr>
      </w:pPr>
      <w:r w:rsidRPr="007D5687">
        <w:rPr>
          <w:rFonts w:ascii="Arial Narrow" w:eastAsia="Times New Roman" w:hAnsi="Arial Narrow" w:cs="Times New Roman"/>
          <w:iCs/>
          <w:sz w:val="24"/>
          <w:szCs w:val="24"/>
          <w:lang w:val="en-ZA" w:eastAsia="en-ZA"/>
        </w:rPr>
        <w:t xml:space="preserve">This </w:t>
      </w:r>
      <w:r w:rsidR="00263032">
        <w:rPr>
          <w:rFonts w:ascii="Arial Narrow" w:eastAsia="Times New Roman" w:hAnsi="Arial Narrow" w:cs="Times New Roman"/>
          <w:iCs/>
          <w:sz w:val="24"/>
          <w:szCs w:val="24"/>
          <w:lang w:val="en-ZA" w:eastAsia="en-ZA"/>
        </w:rPr>
        <w:t>model targets t</w:t>
      </w:r>
      <w:r w:rsidRPr="007D5687">
        <w:rPr>
          <w:rFonts w:ascii="Arial Narrow" w:eastAsia="Times New Roman" w:hAnsi="Arial Narrow" w:cs="Times New Roman"/>
          <w:iCs/>
          <w:sz w:val="24"/>
          <w:szCs w:val="24"/>
          <w:lang w:val="en-ZA" w:eastAsia="en-ZA"/>
        </w:rPr>
        <w:t xml:space="preserve">he measurement and evaluation of </w:t>
      </w:r>
      <w:r w:rsidRPr="007D5687">
        <w:rPr>
          <w:rFonts w:ascii="Arial Narrow" w:eastAsia="Times New Roman" w:hAnsi="Arial Narrow" w:cs="Times New Roman"/>
          <w:sz w:val="24"/>
          <w:szCs w:val="24"/>
          <w:lang w:val="en-ZA" w:eastAsia="en-ZA"/>
        </w:rPr>
        <w:t>every learner’s knowledge, understanding and skills, for the purpose of identifying and/or developing a suitable learning programme. It has the following characteristics:</w:t>
      </w:r>
      <w:r w:rsidR="00357BC3">
        <w:rPr>
          <w:rFonts w:ascii="Arial Narrow" w:eastAsia="Times New Roman" w:hAnsi="Arial Narrow" w:cs="Times New Roman"/>
          <w:sz w:val="24"/>
          <w:szCs w:val="24"/>
          <w:lang w:val="en-ZA" w:eastAsia="en-ZA"/>
        </w:rPr>
        <w:t xml:space="preserve"> </w:t>
      </w:r>
    </w:p>
    <w:p w:rsidR="007D5687" w:rsidRPr="007D5687" w:rsidRDefault="007D5687" w:rsidP="00357BC3">
      <w:pPr>
        <w:numPr>
          <w:ilvl w:val="0"/>
          <w:numId w:val="4"/>
        </w:numPr>
        <w:spacing w:before="100" w:beforeAutospacing="1" w:after="0" w:line="360" w:lineRule="auto"/>
        <w:ind w:left="900" w:hanging="540"/>
        <w:contextualSpacing/>
        <w:jc w:val="both"/>
        <w:rPr>
          <w:rFonts w:ascii="Arial Narrow" w:eastAsia="Times New Roman" w:hAnsi="Arial Narrow" w:cs="Times New Roman"/>
          <w:sz w:val="24"/>
          <w:szCs w:val="24"/>
          <w:lang w:val="en-ZA" w:eastAsia="en-ZA"/>
        </w:rPr>
      </w:pPr>
      <w:r w:rsidRPr="007D5687">
        <w:rPr>
          <w:rFonts w:ascii="Arial Narrow" w:eastAsia="Times New Roman" w:hAnsi="Arial Narrow" w:cs="Times New Roman"/>
          <w:sz w:val="24"/>
          <w:szCs w:val="24"/>
          <w:lang w:val="en-ZA" w:eastAsia="en-ZA"/>
        </w:rPr>
        <w:t xml:space="preserve">Conducted prior to instruction or intervention to establish a baseline from which individual student growth can be measured.  </w:t>
      </w:r>
    </w:p>
    <w:p w:rsidR="007D5687" w:rsidRPr="007D5687" w:rsidRDefault="007D5687" w:rsidP="00357BC3">
      <w:pPr>
        <w:numPr>
          <w:ilvl w:val="0"/>
          <w:numId w:val="4"/>
        </w:numPr>
        <w:spacing w:before="100" w:beforeAutospacing="1" w:after="100" w:afterAutospacing="1" w:line="360" w:lineRule="auto"/>
        <w:ind w:left="900" w:hanging="540"/>
        <w:contextualSpacing/>
        <w:jc w:val="both"/>
        <w:rPr>
          <w:rFonts w:ascii="Arial Narrow" w:eastAsia="Times New Roman" w:hAnsi="Arial Narrow" w:cs="Times New Roman"/>
          <w:sz w:val="24"/>
          <w:szCs w:val="24"/>
          <w:lang w:val="en-ZA" w:eastAsia="en-ZA"/>
        </w:rPr>
      </w:pPr>
      <w:r w:rsidRPr="007D5687">
        <w:rPr>
          <w:rFonts w:ascii="Arial Narrow" w:eastAsia="Times New Roman" w:hAnsi="Arial Narrow" w:cs="Times New Roman"/>
          <w:sz w:val="24"/>
          <w:szCs w:val="24"/>
          <w:lang w:val="en-ZA" w:eastAsia="en-ZA"/>
        </w:rPr>
        <w:t xml:space="preserve">Used to establish individual student's knowledge, understanding and skills level about the subject at the onset of a learning cycle; thus, helps the teacher to plan for the learning that follows more effectively and appropriately for different learning needs of students, individually and/or severally. </w:t>
      </w:r>
    </w:p>
    <w:p w:rsidR="007D5687" w:rsidRPr="007D5687" w:rsidRDefault="007D5687" w:rsidP="00357BC3">
      <w:pPr>
        <w:numPr>
          <w:ilvl w:val="0"/>
          <w:numId w:val="4"/>
        </w:numPr>
        <w:spacing w:before="100" w:beforeAutospacing="1" w:after="100" w:afterAutospacing="1" w:line="360" w:lineRule="auto"/>
        <w:ind w:left="900" w:hanging="540"/>
        <w:contextualSpacing/>
        <w:jc w:val="both"/>
        <w:rPr>
          <w:rFonts w:ascii="Arial Narrow" w:eastAsia="Times New Roman" w:hAnsi="Arial Narrow" w:cs="Times New Roman"/>
          <w:sz w:val="24"/>
          <w:szCs w:val="24"/>
          <w:lang w:val="en-ZA" w:eastAsia="en-ZA"/>
        </w:rPr>
      </w:pPr>
      <w:r w:rsidRPr="007D5687">
        <w:rPr>
          <w:rFonts w:ascii="Arial Narrow" w:eastAsia="Times New Roman" w:hAnsi="Arial Narrow" w:cs="Times New Roman"/>
          <w:sz w:val="24"/>
          <w:szCs w:val="24"/>
          <w:lang w:val="en-ZA" w:eastAsia="en-ZA"/>
        </w:rPr>
        <w:t>May also be used as a ‘placement’ assessment – i.e. to place learners into different streams of learning, depending of identified learning needs.</w:t>
      </w:r>
    </w:p>
    <w:p w:rsidR="007D5687" w:rsidRPr="007D5687" w:rsidRDefault="007D5687" w:rsidP="001A0B48">
      <w:pPr>
        <w:numPr>
          <w:ilvl w:val="0"/>
          <w:numId w:val="4"/>
        </w:numPr>
        <w:spacing w:after="0" w:line="360" w:lineRule="auto"/>
        <w:ind w:left="907" w:hanging="547"/>
        <w:jc w:val="both"/>
        <w:rPr>
          <w:rFonts w:ascii="Arial Narrow" w:eastAsia="Times New Roman" w:hAnsi="Arial Narrow" w:cs="Times New Roman"/>
          <w:sz w:val="24"/>
          <w:szCs w:val="24"/>
          <w:lang w:val="en-ZA" w:eastAsia="en-ZA"/>
        </w:rPr>
      </w:pPr>
      <w:r w:rsidRPr="007D5687">
        <w:rPr>
          <w:rFonts w:ascii="Arial Narrow" w:eastAsia="Times New Roman" w:hAnsi="Arial Narrow" w:cs="Times New Roman"/>
          <w:sz w:val="24"/>
          <w:szCs w:val="24"/>
          <w:lang w:val="en-ZA" w:eastAsia="en-ZA"/>
        </w:rPr>
        <w:t>The marks obtained by individual students are not reported to parents or any other authority.</w:t>
      </w:r>
    </w:p>
    <w:p w:rsidR="007D5687" w:rsidRPr="007D5687" w:rsidRDefault="007D5687" w:rsidP="001A0B48">
      <w:pPr>
        <w:spacing w:before="100" w:beforeAutospacing="1" w:after="0" w:line="360" w:lineRule="auto"/>
        <w:jc w:val="both"/>
        <w:rPr>
          <w:rFonts w:ascii="Arial Narrow" w:eastAsia="Times New Roman" w:hAnsi="Arial Narrow" w:cs="Times New Roman"/>
          <w:sz w:val="24"/>
          <w:szCs w:val="24"/>
          <w:lang w:val="en-ZA" w:eastAsia="en-ZA"/>
        </w:rPr>
      </w:pPr>
      <w:r w:rsidRPr="007D5687">
        <w:rPr>
          <w:rFonts w:ascii="Arial Narrow" w:eastAsia="Times New Roman" w:hAnsi="Arial Narrow" w:cs="Times New Roman"/>
          <w:sz w:val="24"/>
          <w:szCs w:val="24"/>
          <w:lang w:val="en-ZA" w:eastAsia="en-ZA"/>
        </w:rPr>
        <w:t xml:space="preserve">The Figure below illustrates </w:t>
      </w:r>
      <w:r w:rsidR="00263032">
        <w:rPr>
          <w:rFonts w:ascii="Arial Narrow" w:eastAsia="Times New Roman" w:hAnsi="Arial Narrow" w:cs="Times New Roman"/>
          <w:sz w:val="24"/>
          <w:szCs w:val="24"/>
          <w:lang w:val="en-ZA" w:eastAsia="en-ZA"/>
        </w:rPr>
        <w:t>processes of a diagnostic cycle.</w:t>
      </w:r>
    </w:p>
    <w:p w:rsidR="007D5687" w:rsidRDefault="007D5687" w:rsidP="00E22663">
      <w:pPr>
        <w:spacing w:before="100" w:beforeAutospacing="1" w:after="100" w:afterAutospacing="1" w:line="360" w:lineRule="auto"/>
        <w:jc w:val="center"/>
        <w:rPr>
          <w:rFonts w:ascii="Arial Narrow" w:eastAsia="Times New Roman" w:hAnsi="Arial Narrow" w:cs="Times New Roman"/>
          <w:sz w:val="24"/>
          <w:szCs w:val="24"/>
          <w:lang w:val="en-ZA" w:eastAsia="en-ZA"/>
        </w:rPr>
      </w:pPr>
      <w:r w:rsidRPr="007D5687">
        <w:rPr>
          <w:rFonts w:ascii="Arial Narrow" w:hAnsi="Arial Narrow" w:cs="Times New Roman"/>
          <w:noProof/>
          <w:sz w:val="24"/>
          <w:szCs w:val="24"/>
          <w:lang w:val="en-ZA" w:eastAsia="en-ZA"/>
        </w:rPr>
        <w:drawing>
          <wp:inline distT="0" distB="0" distL="0" distR="0" wp14:anchorId="58DFDB79" wp14:editId="1EF39D02">
            <wp:extent cx="5210175" cy="2381250"/>
            <wp:effectExtent l="0" t="0" r="9525" b="0"/>
            <wp:docPr id="3" name="Picture 3" descr="Diagnostic assessment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nostic assessment flowchart"/>
                    <pic:cNvPicPr>
                      <a:picLocks noChangeAspect="1" noChangeArrowheads="1"/>
                    </pic:cNvPicPr>
                  </pic:nvPicPr>
                  <pic:blipFill>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210175" cy="2381250"/>
                    </a:xfrm>
                    <a:prstGeom prst="rect">
                      <a:avLst/>
                    </a:prstGeom>
                    <a:noFill/>
                    <a:ln>
                      <a:noFill/>
                    </a:ln>
                  </pic:spPr>
                </pic:pic>
              </a:graphicData>
            </a:graphic>
          </wp:inline>
        </w:drawing>
      </w:r>
    </w:p>
    <w:p w:rsidR="00E22663" w:rsidRPr="00E22663" w:rsidRDefault="00E22663" w:rsidP="00E22663">
      <w:pPr>
        <w:spacing w:before="100" w:beforeAutospacing="1" w:after="100" w:afterAutospacing="1" w:line="360" w:lineRule="auto"/>
        <w:jc w:val="center"/>
        <w:rPr>
          <w:rFonts w:ascii="Arial Narrow" w:eastAsia="Times New Roman" w:hAnsi="Arial Narrow" w:cs="Times New Roman"/>
          <w:b/>
          <w:sz w:val="24"/>
          <w:szCs w:val="24"/>
          <w:lang w:val="en-ZA" w:eastAsia="en-ZA"/>
        </w:rPr>
      </w:pPr>
      <w:r w:rsidRPr="00E22663">
        <w:rPr>
          <w:rFonts w:ascii="Arial Narrow" w:eastAsia="Times New Roman" w:hAnsi="Arial Narrow" w:cs="Times New Roman"/>
          <w:b/>
          <w:sz w:val="24"/>
          <w:szCs w:val="24"/>
          <w:lang w:val="en-ZA" w:eastAsia="en-ZA"/>
        </w:rPr>
        <w:t>Figure 1: Diagnostic Assessment Cycle</w:t>
      </w:r>
    </w:p>
    <w:p w:rsidR="007D5687" w:rsidRDefault="007D5687" w:rsidP="00B32F8E">
      <w:pPr>
        <w:shd w:val="clear" w:color="auto" w:fill="FFFFFF"/>
        <w:spacing w:before="100" w:beforeAutospacing="1" w:after="0" w:line="360" w:lineRule="auto"/>
        <w:jc w:val="both"/>
        <w:rPr>
          <w:rFonts w:ascii="Arial Narrow" w:eastAsia="Times New Roman" w:hAnsi="Arial Narrow" w:cs="Times New Roman"/>
          <w:color w:val="333333"/>
          <w:sz w:val="24"/>
          <w:szCs w:val="24"/>
          <w:lang w:val="en-ZA" w:eastAsia="en-ZA"/>
        </w:rPr>
      </w:pPr>
      <w:r w:rsidRPr="007D5687">
        <w:rPr>
          <w:rFonts w:ascii="Arial Narrow" w:eastAsia="Times New Roman" w:hAnsi="Arial Narrow" w:cs="Times New Roman"/>
          <w:color w:val="333333"/>
          <w:sz w:val="24"/>
          <w:szCs w:val="24"/>
          <w:lang w:val="en-ZA" w:eastAsia="en-ZA"/>
        </w:rPr>
        <w:lastRenderedPageBreak/>
        <w:t xml:space="preserve">Thus, diagnostic assessment is </w:t>
      </w:r>
      <w:r w:rsidR="00263032">
        <w:rPr>
          <w:rFonts w:ascii="Arial Narrow" w:eastAsia="Times New Roman" w:hAnsi="Arial Narrow" w:cs="Times New Roman"/>
          <w:color w:val="333333"/>
          <w:sz w:val="24"/>
          <w:szCs w:val="24"/>
          <w:lang w:val="en-ZA" w:eastAsia="en-ZA"/>
        </w:rPr>
        <w:t xml:space="preserve">considered </w:t>
      </w:r>
      <w:r w:rsidRPr="007D5687">
        <w:rPr>
          <w:rFonts w:ascii="Arial Narrow" w:eastAsia="Times New Roman" w:hAnsi="Arial Narrow" w:cs="Times New Roman"/>
          <w:color w:val="333333"/>
          <w:sz w:val="24"/>
          <w:szCs w:val="24"/>
          <w:lang w:val="en-ZA" w:eastAsia="en-ZA"/>
        </w:rPr>
        <w:t>an essential device in a teacher’s “tool kit” that can be used to diagnose strengths and areas of need in all students. It involves the gathering and careful evaluation of detailed data using students’ knowledge and skills in a given learning area. The data assists teachers to plan for appropriate pedagogy and target learning to more effectively scaffold the learning needs of their students. Consequently, diagnostic assessment is used ‘for learning’ where taking action to adjust teaching plays a significant role in improving learning outcomes for all students.</w:t>
      </w:r>
    </w:p>
    <w:p w:rsidR="001A0B48" w:rsidRDefault="001A0B48" w:rsidP="001A0B48">
      <w:pPr>
        <w:shd w:val="clear" w:color="auto" w:fill="FFFFFF"/>
        <w:spacing w:after="0" w:line="360" w:lineRule="auto"/>
        <w:jc w:val="both"/>
        <w:rPr>
          <w:rFonts w:ascii="Arial Narrow" w:eastAsia="Times New Roman" w:hAnsi="Arial Narrow" w:cs="Times New Roman"/>
          <w:color w:val="333333"/>
          <w:sz w:val="24"/>
          <w:szCs w:val="24"/>
          <w:lang w:val="en-ZA" w:eastAsia="en-ZA"/>
        </w:rPr>
      </w:pPr>
    </w:p>
    <w:p w:rsidR="001A0B48" w:rsidRDefault="001A0B48" w:rsidP="001A0B48">
      <w:pPr>
        <w:shd w:val="clear" w:color="auto" w:fill="FFFFFF"/>
        <w:spacing w:after="120" w:line="360" w:lineRule="auto"/>
        <w:jc w:val="both"/>
        <w:rPr>
          <w:rFonts w:ascii="Arial Narrow" w:eastAsia="Times New Roman" w:hAnsi="Arial Narrow" w:cs="Times New Roman"/>
          <w:b/>
          <w:color w:val="333333"/>
          <w:sz w:val="24"/>
          <w:szCs w:val="24"/>
          <w:lang w:val="en-ZA" w:eastAsia="en-ZA"/>
        </w:rPr>
      </w:pPr>
      <w:r w:rsidRPr="001A0B48">
        <w:rPr>
          <w:rFonts w:ascii="Arial Narrow" w:eastAsia="Times New Roman" w:hAnsi="Arial Narrow" w:cs="Times New Roman"/>
          <w:b/>
          <w:color w:val="333333"/>
          <w:sz w:val="24"/>
          <w:szCs w:val="24"/>
          <w:lang w:val="en-ZA" w:eastAsia="en-ZA"/>
        </w:rPr>
        <w:t>3.1.4</w:t>
      </w:r>
      <w:r w:rsidRPr="001A0B48">
        <w:rPr>
          <w:rFonts w:ascii="Arial Narrow" w:eastAsia="Times New Roman" w:hAnsi="Arial Narrow" w:cs="Times New Roman"/>
          <w:b/>
          <w:color w:val="333333"/>
          <w:sz w:val="24"/>
          <w:szCs w:val="24"/>
          <w:lang w:val="en-ZA" w:eastAsia="en-ZA"/>
        </w:rPr>
        <w:tab/>
        <w:t>Summative Assessment</w:t>
      </w:r>
    </w:p>
    <w:p w:rsidR="001A0B48" w:rsidRDefault="001A0B48" w:rsidP="001A0B48">
      <w:pPr>
        <w:shd w:val="clear" w:color="auto" w:fill="FFFFFF"/>
        <w:spacing w:after="0" w:line="360" w:lineRule="auto"/>
        <w:jc w:val="both"/>
        <w:rPr>
          <w:rFonts w:ascii="Arial Narrow" w:eastAsia="Times New Roman" w:hAnsi="Arial Narrow" w:cs="Times New Roman"/>
          <w:color w:val="333333"/>
          <w:sz w:val="24"/>
          <w:szCs w:val="24"/>
          <w:lang w:val="en-ZA" w:eastAsia="en-ZA"/>
        </w:rPr>
      </w:pPr>
      <w:r w:rsidRPr="001A0B48">
        <w:rPr>
          <w:rFonts w:ascii="Arial Narrow" w:eastAsia="Times New Roman" w:hAnsi="Arial Narrow" w:cs="Times New Roman"/>
          <w:color w:val="333333"/>
          <w:sz w:val="24"/>
          <w:szCs w:val="24"/>
          <w:lang w:val="en-ZA" w:eastAsia="en-ZA"/>
        </w:rPr>
        <w:t xml:space="preserve">This </w:t>
      </w:r>
      <w:r w:rsidR="00CC0521">
        <w:rPr>
          <w:rFonts w:ascii="Arial Narrow" w:eastAsia="Times New Roman" w:hAnsi="Arial Narrow" w:cs="Times New Roman"/>
          <w:color w:val="333333"/>
          <w:sz w:val="24"/>
          <w:szCs w:val="24"/>
          <w:lang w:val="en-ZA" w:eastAsia="en-ZA"/>
        </w:rPr>
        <w:t xml:space="preserve">type of assessment refers to </w:t>
      </w:r>
      <w:r w:rsidRPr="001A0B48">
        <w:rPr>
          <w:rFonts w:ascii="Arial Narrow" w:eastAsia="Times New Roman" w:hAnsi="Arial Narrow" w:cs="Times New Roman"/>
          <w:color w:val="333333"/>
          <w:sz w:val="24"/>
          <w:szCs w:val="24"/>
          <w:lang w:val="en-ZA" w:eastAsia="en-ZA"/>
        </w:rPr>
        <w:t>the measurement and evaluation of every learner’s knowledge, understanding and skills in target school grades or chronological ages.</w:t>
      </w:r>
      <w:r w:rsidR="00CC0521">
        <w:rPr>
          <w:rFonts w:ascii="Arial Narrow" w:eastAsia="Times New Roman" w:hAnsi="Arial Narrow" w:cs="Times New Roman"/>
          <w:color w:val="333333"/>
          <w:sz w:val="24"/>
          <w:szCs w:val="24"/>
          <w:lang w:val="en-ZA" w:eastAsia="en-ZA"/>
        </w:rPr>
        <w:t xml:space="preserve"> It is often designed t</w:t>
      </w:r>
      <w:r w:rsidR="00CC0521" w:rsidRPr="00CC0521">
        <w:rPr>
          <w:rFonts w:ascii="Arial Narrow" w:eastAsia="Times New Roman" w:hAnsi="Arial Narrow" w:cs="Times New Roman"/>
          <w:color w:val="333333"/>
          <w:sz w:val="24"/>
          <w:szCs w:val="24"/>
          <w:lang w:val="en-ZA" w:eastAsia="en-ZA"/>
        </w:rPr>
        <w:t>o improve the quality of current school based examinations in order to ensure more reliable and valid data for determining promotion, as well as to enhance the formative use of examination results to identify and address specific learning needs of learners.</w:t>
      </w:r>
      <w:r w:rsidR="00E24CBD">
        <w:rPr>
          <w:rFonts w:ascii="Arial Narrow" w:eastAsia="Times New Roman" w:hAnsi="Arial Narrow" w:cs="Times New Roman"/>
          <w:color w:val="333333"/>
          <w:sz w:val="24"/>
          <w:szCs w:val="24"/>
          <w:lang w:val="en-ZA" w:eastAsia="en-ZA"/>
        </w:rPr>
        <w:t xml:space="preserve"> Kanjee (2016) argued that summative assessment can be used to:</w:t>
      </w:r>
    </w:p>
    <w:p w:rsidR="00E24CBD" w:rsidRPr="00E24CBD" w:rsidRDefault="00E24CBD" w:rsidP="00E24CBD">
      <w:pPr>
        <w:shd w:val="clear" w:color="auto" w:fill="FFFFFF"/>
        <w:spacing w:after="0" w:line="360" w:lineRule="auto"/>
        <w:jc w:val="both"/>
        <w:rPr>
          <w:rFonts w:ascii="Arial Narrow" w:eastAsia="Times New Roman" w:hAnsi="Arial Narrow" w:cs="Times New Roman"/>
          <w:color w:val="333333"/>
          <w:sz w:val="24"/>
          <w:szCs w:val="24"/>
          <w:lang w:val="en-ZA" w:eastAsia="en-ZA"/>
        </w:rPr>
      </w:pPr>
      <w:r>
        <w:rPr>
          <w:rFonts w:ascii="Arial Narrow" w:eastAsia="Times New Roman" w:hAnsi="Arial Narrow" w:cs="Times New Roman"/>
          <w:color w:val="333333"/>
          <w:sz w:val="24"/>
          <w:szCs w:val="24"/>
          <w:lang w:val="en-ZA" w:eastAsia="en-ZA"/>
        </w:rPr>
        <w:t>(a) Assess work at the e</w:t>
      </w:r>
      <w:r w:rsidRPr="00E24CBD">
        <w:rPr>
          <w:rFonts w:ascii="Arial Narrow" w:eastAsia="Times New Roman" w:hAnsi="Arial Narrow" w:cs="Times New Roman"/>
          <w:color w:val="333333"/>
          <w:sz w:val="24"/>
          <w:szCs w:val="24"/>
          <w:lang w:val="en-ZA" w:eastAsia="en-ZA"/>
        </w:rPr>
        <w:t xml:space="preserve">nd of unit, term, </w:t>
      </w:r>
      <w:r>
        <w:rPr>
          <w:rFonts w:ascii="Arial Narrow" w:eastAsia="Times New Roman" w:hAnsi="Arial Narrow" w:cs="Times New Roman"/>
          <w:color w:val="333333"/>
          <w:sz w:val="24"/>
          <w:szCs w:val="24"/>
          <w:lang w:val="en-ZA" w:eastAsia="en-ZA"/>
        </w:rPr>
        <w:t xml:space="preserve">or </w:t>
      </w:r>
      <w:r w:rsidRPr="00E24CBD">
        <w:rPr>
          <w:rFonts w:ascii="Arial Narrow" w:eastAsia="Times New Roman" w:hAnsi="Arial Narrow" w:cs="Times New Roman"/>
          <w:color w:val="333333"/>
          <w:sz w:val="24"/>
          <w:szCs w:val="24"/>
          <w:lang w:val="en-ZA" w:eastAsia="en-ZA"/>
        </w:rPr>
        <w:t>year</w:t>
      </w:r>
    </w:p>
    <w:p w:rsidR="00E24CBD" w:rsidRPr="00E24CBD" w:rsidRDefault="00E24CBD" w:rsidP="00E24CBD">
      <w:pPr>
        <w:shd w:val="clear" w:color="auto" w:fill="FFFFFF"/>
        <w:spacing w:after="0" w:line="360" w:lineRule="auto"/>
        <w:jc w:val="both"/>
        <w:rPr>
          <w:rFonts w:ascii="Arial Narrow" w:eastAsia="Times New Roman" w:hAnsi="Arial Narrow" w:cs="Times New Roman"/>
          <w:color w:val="333333"/>
          <w:sz w:val="24"/>
          <w:szCs w:val="24"/>
          <w:lang w:val="en-ZA" w:eastAsia="en-ZA"/>
        </w:rPr>
      </w:pPr>
      <w:r>
        <w:rPr>
          <w:rFonts w:ascii="Arial Narrow" w:eastAsia="Times New Roman" w:hAnsi="Arial Narrow" w:cs="Times New Roman"/>
          <w:color w:val="333333"/>
          <w:sz w:val="24"/>
          <w:szCs w:val="24"/>
          <w:lang w:val="en-ZA" w:eastAsia="en-ZA"/>
        </w:rPr>
        <w:t xml:space="preserve">(b) </w:t>
      </w:r>
      <w:r w:rsidRPr="00E24CBD">
        <w:rPr>
          <w:rFonts w:ascii="Arial Narrow" w:eastAsia="Times New Roman" w:hAnsi="Arial Narrow" w:cs="Times New Roman"/>
          <w:color w:val="333333"/>
          <w:sz w:val="24"/>
          <w:szCs w:val="24"/>
          <w:lang w:val="en-ZA" w:eastAsia="en-ZA"/>
        </w:rPr>
        <w:t xml:space="preserve">Determine achievement levels </w:t>
      </w:r>
    </w:p>
    <w:p w:rsidR="00E24CBD" w:rsidRPr="00E24CBD" w:rsidRDefault="00E24CBD" w:rsidP="00E24CBD">
      <w:pPr>
        <w:shd w:val="clear" w:color="auto" w:fill="FFFFFF"/>
        <w:spacing w:after="0" w:line="360" w:lineRule="auto"/>
        <w:jc w:val="both"/>
        <w:rPr>
          <w:rFonts w:ascii="Arial Narrow" w:eastAsia="Times New Roman" w:hAnsi="Arial Narrow" w:cs="Times New Roman"/>
          <w:color w:val="333333"/>
          <w:sz w:val="24"/>
          <w:szCs w:val="24"/>
          <w:lang w:val="en-ZA" w:eastAsia="en-ZA"/>
        </w:rPr>
      </w:pPr>
      <w:r>
        <w:rPr>
          <w:rFonts w:ascii="Arial Narrow" w:eastAsia="Times New Roman" w:hAnsi="Arial Narrow" w:cs="Times New Roman"/>
          <w:color w:val="333333"/>
          <w:sz w:val="24"/>
          <w:szCs w:val="24"/>
          <w:lang w:val="en-ZA" w:eastAsia="en-ZA"/>
        </w:rPr>
        <w:t>(c) F</w:t>
      </w:r>
      <w:r w:rsidRPr="00E24CBD">
        <w:rPr>
          <w:rFonts w:ascii="Arial Narrow" w:eastAsia="Times New Roman" w:hAnsi="Arial Narrow" w:cs="Times New Roman"/>
          <w:color w:val="333333"/>
          <w:sz w:val="24"/>
          <w:szCs w:val="24"/>
          <w:lang w:val="en-ZA" w:eastAsia="en-ZA"/>
        </w:rPr>
        <w:t xml:space="preserve">or selection &amp; certification </w:t>
      </w:r>
    </w:p>
    <w:p w:rsidR="00E24CBD" w:rsidRDefault="00E24CBD" w:rsidP="00E24CBD">
      <w:pPr>
        <w:shd w:val="clear" w:color="auto" w:fill="FFFFFF"/>
        <w:spacing w:after="0" w:line="360" w:lineRule="auto"/>
        <w:jc w:val="both"/>
        <w:rPr>
          <w:rFonts w:ascii="Arial Narrow" w:eastAsia="Times New Roman" w:hAnsi="Arial Narrow" w:cs="Times New Roman"/>
          <w:color w:val="333333"/>
          <w:sz w:val="24"/>
          <w:szCs w:val="24"/>
          <w:lang w:val="en-ZA" w:eastAsia="en-ZA"/>
        </w:rPr>
      </w:pPr>
      <w:r>
        <w:rPr>
          <w:rFonts w:ascii="Arial Narrow" w:eastAsia="Times New Roman" w:hAnsi="Arial Narrow" w:cs="Times New Roman"/>
          <w:color w:val="333333"/>
          <w:sz w:val="24"/>
          <w:szCs w:val="24"/>
          <w:lang w:val="en-ZA" w:eastAsia="en-ZA"/>
        </w:rPr>
        <w:t xml:space="preserve">(d) For </w:t>
      </w:r>
      <w:r w:rsidRPr="00E24CBD">
        <w:rPr>
          <w:rFonts w:ascii="Arial Narrow" w:eastAsia="Times New Roman" w:hAnsi="Arial Narrow" w:cs="Times New Roman"/>
          <w:color w:val="333333"/>
          <w:sz w:val="24"/>
          <w:szCs w:val="24"/>
          <w:lang w:val="en-ZA" w:eastAsia="en-ZA"/>
        </w:rPr>
        <w:t>recording and reporting of marks</w:t>
      </w:r>
    </w:p>
    <w:p w:rsidR="0072489D" w:rsidRDefault="0072489D" w:rsidP="00E24CBD">
      <w:pPr>
        <w:shd w:val="clear" w:color="auto" w:fill="FFFFFF"/>
        <w:spacing w:after="0" w:line="360" w:lineRule="auto"/>
        <w:jc w:val="both"/>
        <w:rPr>
          <w:rFonts w:ascii="Arial Narrow" w:eastAsia="Times New Roman" w:hAnsi="Arial Narrow" w:cs="Times New Roman"/>
          <w:color w:val="333333"/>
          <w:sz w:val="24"/>
          <w:szCs w:val="24"/>
          <w:lang w:val="en-ZA" w:eastAsia="en-ZA"/>
        </w:rPr>
      </w:pPr>
      <w:r>
        <w:rPr>
          <w:rFonts w:ascii="Arial Narrow" w:eastAsia="Times New Roman" w:hAnsi="Arial Narrow" w:cs="Times New Roman"/>
          <w:color w:val="333333"/>
          <w:sz w:val="24"/>
          <w:szCs w:val="24"/>
          <w:lang w:val="en-ZA" w:eastAsia="en-ZA"/>
        </w:rPr>
        <w:t>Typical forms of summative assessments are class tests and examinations.</w:t>
      </w:r>
    </w:p>
    <w:p w:rsidR="0072489D" w:rsidRDefault="0072489D" w:rsidP="00E24CBD">
      <w:pPr>
        <w:shd w:val="clear" w:color="auto" w:fill="FFFFFF"/>
        <w:spacing w:after="0" w:line="360" w:lineRule="auto"/>
        <w:jc w:val="both"/>
        <w:rPr>
          <w:rFonts w:ascii="Arial Narrow" w:eastAsia="Times New Roman" w:hAnsi="Arial Narrow" w:cs="Times New Roman"/>
          <w:color w:val="333333"/>
          <w:sz w:val="24"/>
          <w:szCs w:val="24"/>
          <w:lang w:val="en-ZA" w:eastAsia="en-ZA"/>
        </w:rPr>
      </w:pPr>
    </w:p>
    <w:p w:rsidR="00FB28B5" w:rsidRDefault="00FB28B5" w:rsidP="00E24CBD">
      <w:pPr>
        <w:shd w:val="clear" w:color="auto" w:fill="FFFFFF"/>
        <w:spacing w:after="0" w:line="360" w:lineRule="auto"/>
        <w:jc w:val="both"/>
        <w:rPr>
          <w:rFonts w:ascii="Arial Narrow" w:eastAsia="Times New Roman" w:hAnsi="Arial Narrow" w:cs="Times New Roman"/>
          <w:color w:val="333333"/>
          <w:sz w:val="24"/>
          <w:szCs w:val="24"/>
          <w:lang w:val="en-ZA" w:eastAsia="en-ZA"/>
        </w:rPr>
      </w:pPr>
      <w:r>
        <w:rPr>
          <w:rFonts w:ascii="Arial Narrow" w:eastAsia="Times New Roman" w:hAnsi="Arial Narrow" w:cs="Times New Roman"/>
          <w:color w:val="333333"/>
          <w:sz w:val="24"/>
          <w:szCs w:val="24"/>
          <w:lang w:val="en-ZA" w:eastAsia="en-ZA"/>
        </w:rPr>
        <w:t xml:space="preserve">In South Africa, the type and form of summative assessments are regulated through the Curriculum Assessment Policy Statement (CAPS) </w:t>
      </w:r>
      <w:r w:rsidR="0072489D">
        <w:rPr>
          <w:rFonts w:ascii="Arial Narrow" w:eastAsia="Times New Roman" w:hAnsi="Arial Narrow" w:cs="Times New Roman"/>
          <w:color w:val="333333"/>
          <w:sz w:val="24"/>
          <w:szCs w:val="24"/>
          <w:lang w:val="en-ZA" w:eastAsia="en-ZA"/>
        </w:rPr>
        <w:t xml:space="preserve">(DBE, 2012) </w:t>
      </w:r>
      <w:r>
        <w:rPr>
          <w:rFonts w:ascii="Arial Narrow" w:eastAsia="Times New Roman" w:hAnsi="Arial Narrow" w:cs="Times New Roman"/>
          <w:color w:val="333333"/>
          <w:sz w:val="24"/>
          <w:szCs w:val="24"/>
          <w:lang w:val="en-ZA" w:eastAsia="en-ZA"/>
        </w:rPr>
        <w:t xml:space="preserve">and regulations for the </w:t>
      </w:r>
      <w:r w:rsidRPr="00FB28B5">
        <w:rPr>
          <w:rFonts w:ascii="Arial Narrow" w:eastAsia="Times New Roman" w:hAnsi="Arial Narrow" w:cs="Times New Roman"/>
          <w:color w:val="333333"/>
          <w:sz w:val="24"/>
          <w:szCs w:val="24"/>
          <w:lang w:val="en-ZA" w:eastAsia="en-ZA"/>
        </w:rPr>
        <w:t>National Policy Pertaining to the Conduct, Administration and Management of the National Senior Certificate Examination</w:t>
      </w:r>
      <w:r w:rsidR="0072489D">
        <w:rPr>
          <w:rFonts w:ascii="Arial Narrow" w:eastAsia="Times New Roman" w:hAnsi="Arial Narrow" w:cs="Times New Roman"/>
          <w:color w:val="333333"/>
          <w:sz w:val="24"/>
          <w:szCs w:val="24"/>
          <w:lang w:val="en-ZA" w:eastAsia="en-ZA"/>
        </w:rPr>
        <w:t xml:space="preserve"> (DBE, 2014).</w:t>
      </w:r>
    </w:p>
    <w:p w:rsidR="0072489D" w:rsidRPr="001A0B48" w:rsidRDefault="0072489D" w:rsidP="00E24CBD">
      <w:pPr>
        <w:shd w:val="clear" w:color="auto" w:fill="FFFFFF"/>
        <w:spacing w:after="0" w:line="360" w:lineRule="auto"/>
        <w:jc w:val="both"/>
        <w:rPr>
          <w:rFonts w:ascii="Arial Narrow" w:eastAsia="Times New Roman" w:hAnsi="Arial Narrow" w:cs="Times New Roman"/>
          <w:color w:val="333333"/>
          <w:sz w:val="24"/>
          <w:szCs w:val="24"/>
          <w:lang w:val="en-ZA" w:eastAsia="en-ZA"/>
        </w:rPr>
      </w:pPr>
    </w:p>
    <w:p w:rsidR="00B32F8E" w:rsidRPr="00C65317" w:rsidRDefault="00F32CE0" w:rsidP="00C65317">
      <w:pPr>
        <w:pStyle w:val="Heading1"/>
        <w:spacing w:after="240"/>
        <w:rPr>
          <w:rFonts w:ascii="Arial Narrow" w:hAnsi="Arial Narrow"/>
        </w:rPr>
      </w:pPr>
      <w:bookmarkStart w:id="5" w:name="_Toc458031272"/>
      <w:r w:rsidRPr="00C65317">
        <w:rPr>
          <w:rFonts w:ascii="Arial Narrow" w:hAnsi="Arial Narrow"/>
        </w:rPr>
        <w:t>4.</w:t>
      </w:r>
      <w:r w:rsidRPr="00C65317">
        <w:rPr>
          <w:rFonts w:ascii="Arial Narrow" w:hAnsi="Arial Narrow"/>
        </w:rPr>
        <w:tab/>
        <w:t>REVIEW OF THE ANNUAL NATIONAL ASSESSMENTS (ANAS)</w:t>
      </w:r>
      <w:bookmarkEnd w:id="5"/>
    </w:p>
    <w:p w:rsidR="00B32F8E" w:rsidRPr="00B32F8E" w:rsidRDefault="00B32F8E" w:rsidP="00B32F8E">
      <w:pPr>
        <w:spacing w:after="0" w:line="360" w:lineRule="auto"/>
        <w:jc w:val="both"/>
        <w:rPr>
          <w:rFonts w:ascii="Arial Narrow" w:hAnsi="Arial Narrow"/>
          <w:sz w:val="24"/>
          <w:szCs w:val="24"/>
        </w:rPr>
      </w:pPr>
      <w:r>
        <w:rPr>
          <w:rFonts w:ascii="Arial Narrow" w:hAnsi="Arial Narrow"/>
          <w:sz w:val="24"/>
          <w:szCs w:val="24"/>
        </w:rPr>
        <w:t xml:space="preserve">In July 2015, the Minister released the draft </w:t>
      </w:r>
      <w:r w:rsidR="00B82C8F">
        <w:rPr>
          <w:rFonts w:ascii="Arial Narrow" w:hAnsi="Arial Narrow"/>
          <w:sz w:val="24"/>
          <w:szCs w:val="24"/>
        </w:rPr>
        <w:t>National Policy on t</w:t>
      </w:r>
      <w:r w:rsidR="00B82C8F" w:rsidRPr="00B82C8F">
        <w:rPr>
          <w:rFonts w:ascii="Arial Narrow" w:hAnsi="Arial Narrow"/>
          <w:sz w:val="24"/>
          <w:szCs w:val="24"/>
        </w:rPr>
        <w:t>he Conduct,</w:t>
      </w:r>
      <w:r w:rsidR="00B82C8F">
        <w:rPr>
          <w:rFonts w:ascii="Arial Narrow" w:hAnsi="Arial Narrow"/>
          <w:sz w:val="24"/>
          <w:szCs w:val="24"/>
        </w:rPr>
        <w:t xml:space="preserve"> Administration and Management of t</w:t>
      </w:r>
      <w:r w:rsidR="00B82C8F" w:rsidRPr="00B82C8F">
        <w:rPr>
          <w:rFonts w:ascii="Arial Narrow" w:hAnsi="Arial Narrow"/>
          <w:sz w:val="24"/>
          <w:szCs w:val="24"/>
        </w:rPr>
        <w:t>he Annual National Assessment (ANA)</w:t>
      </w:r>
      <w:r w:rsidR="00B82C8F">
        <w:rPr>
          <w:rFonts w:ascii="Arial Narrow" w:hAnsi="Arial Narrow"/>
          <w:sz w:val="24"/>
          <w:szCs w:val="24"/>
        </w:rPr>
        <w:t xml:space="preserve"> for public comment. </w:t>
      </w:r>
      <w:r w:rsidRPr="00B32F8E">
        <w:rPr>
          <w:rFonts w:ascii="Arial Narrow" w:hAnsi="Arial Narrow"/>
          <w:sz w:val="24"/>
          <w:szCs w:val="24"/>
        </w:rPr>
        <w:t>As an initial step</w:t>
      </w:r>
      <w:r w:rsidR="00263032">
        <w:rPr>
          <w:rFonts w:ascii="Arial Narrow" w:hAnsi="Arial Narrow"/>
          <w:sz w:val="24"/>
          <w:szCs w:val="24"/>
        </w:rPr>
        <w:t xml:space="preserve"> and departure point for</w:t>
      </w:r>
      <w:r w:rsidRPr="00B32F8E">
        <w:rPr>
          <w:rFonts w:ascii="Arial Narrow" w:hAnsi="Arial Narrow"/>
          <w:sz w:val="24"/>
          <w:szCs w:val="24"/>
        </w:rPr>
        <w:t xml:space="preserve">, </w:t>
      </w:r>
      <w:r w:rsidR="00B82C8F">
        <w:rPr>
          <w:rFonts w:ascii="Arial Narrow" w:hAnsi="Arial Narrow"/>
          <w:sz w:val="24"/>
          <w:szCs w:val="24"/>
        </w:rPr>
        <w:t xml:space="preserve">the re-design process considered </w:t>
      </w:r>
      <w:r w:rsidRPr="00B32F8E">
        <w:rPr>
          <w:rFonts w:ascii="Arial Narrow" w:hAnsi="Arial Narrow"/>
          <w:sz w:val="24"/>
          <w:szCs w:val="24"/>
        </w:rPr>
        <w:t xml:space="preserve">a comprehensive review of the strengths and weaknesses of the ANAs </w:t>
      </w:r>
      <w:r w:rsidR="00B82C8F">
        <w:rPr>
          <w:rFonts w:ascii="Arial Narrow" w:hAnsi="Arial Narrow"/>
          <w:sz w:val="24"/>
          <w:szCs w:val="24"/>
        </w:rPr>
        <w:t xml:space="preserve">inputs made by various members of the public. </w:t>
      </w:r>
      <w:r w:rsidRPr="00B32F8E">
        <w:rPr>
          <w:rFonts w:ascii="Arial Narrow" w:hAnsi="Arial Narrow"/>
          <w:sz w:val="24"/>
          <w:szCs w:val="24"/>
        </w:rPr>
        <w:t xml:space="preserve">Through that process a number of weaknesses and limitations </w:t>
      </w:r>
      <w:r w:rsidR="00263032">
        <w:rPr>
          <w:rFonts w:ascii="Arial Narrow" w:hAnsi="Arial Narrow"/>
          <w:sz w:val="24"/>
          <w:szCs w:val="24"/>
        </w:rPr>
        <w:t xml:space="preserve">of the current model </w:t>
      </w:r>
      <w:r w:rsidRPr="00B32F8E">
        <w:rPr>
          <w:rFonts w:ascii="Arial Narrow" w:hAnsi="Arial Narrow"/>
          <w:sz w:val="24"/>
          <w:szCs w:val="24"/>
        </w:rPr>
        <w:t xml:space="preserve">were identified, including the following: </w:t>
      </w:r>
    </w:p>
    <w:p w:rsidR="00B32F8E" w:rsidRPr="00B32F8E" w:rsidRDefault="00B32F8E" w:rsidP="00AA2C00">
      <w:pPr>
        <w:spacing w:after="0" w:line="360" w:lineRule="auto"/>
        <w:ind w:left="720" w:hanging="360"/>
        <w:jc w:val="both"/>
        <w:rPr>
          <w:rFonts w:ascii="Arial Narrow" w:hAnsi="Arial Narrow"/>
          <w:sz w:val="24"/>
          <w:szCs w:val="24"/>
        </w:rPr>
      </w:pPr>
      <w:r w:rsidRPr="00B32F8E">
        <w:rPr>
          <w:rFonts w:ascii="Arial Narrow" w:hAnsi="Arial Narrow"/>
          <w:sz w:val="24"/>
          <w:szCs w:val="24"/>
        </w:rPr>
        <w:t>•</w:t>
      </w:r>
      <w:r w:rsidRPr="00B32F8E">
        <w:rPr>
          <w:rFonts w:ascii="Arial Narrow" w:hAnsi="Arial Narrow"/>
          <w:sz w:val="24"/>
          <w:szCs w:val="24"/>
        </w:rPr>
        <w:tab/>
        <w:t>That the purpose of the ANA was unclear, and appeared to combine the purposes of both a systemic and universal (diagnostic, as it was referred to by participants);</w:t>
      </w:r>
    </w:p>
    <w:p w:rsidR="00B32F8E" w:rsidRPr="00B32F8E" w:rsidRDefault="00B32F8E" w:rsidP="00AA2C00">
      <w:pPr>
        <w:spacing w:after="0" w:line="360" w:lineRule="auto"/>
        <w:ind w:left="720" w:hanging="360"/>
        <w:jc w:val="both"/>
        <w:rPr>
          <w:rFonts w:ascii="Arial Narrow" w:hAnsi="Arial Narrow"/>
          <w:sz w:val="24"/>
          <w:szCs w:val="24"/>
        </w:rPr>
      </w:pPr>
      <w:r w:rsidRPr="00B32F8E">
        <w:rPr>
          <w:rFonts w:ascii="Arial Narrow" w:hAnsi="Arial Narrow"/>
          <w:sz w:val="24"/>
          <w:szCs w:val="24"/>
        </w:rPr>
        <w:lastRenderedPageBreak/>
        <w:t>•</w:t>
      </w:r>
      <w:r w:rsidRPr="00B32F8E">
        <w:rPr>
          <w:rFonts w:ascii="Arial Narrow" w:hAnsi="Arial Narrow"/>
          <w:sz w:val="24"/>
          <w:szCs w:val="24"/>
        </w:rPr>
        <w:tab/>
        <w:t>That the ‘confused’ purpose(s) of the ANA led to further confusion, or lack of clarity, regarding the utilisation of the results and the data emanating therefrom;</w:t>
      </w:r>
    </w:p>
    <w:p w:rsidR="00B32F8E" w:rsidRPr="00B32F8E" w:rsidRDefault="00B32F8E" w:rsidP="00AA2C00">
      <w:pPr>
        <w:spacing w:after="0" w:line="360" w:lineRule="auto"/>
        <w:ind w:left="720" w:hanging="360"/>
        <w:jc w:val="both"/>
        <w:rPr>
          <w:rFonts w:ascii="Arial Narrow" w:hAnsi="Arial Narrow"/>
          <w:sz w:val="24"/>
          <w:szCs w:val="24"/>
        </w:rPr>
      </w:pPr>
      <w:r w:rsidRPr="00B32F8E">
        <w:rPr>
          <w:rFonts w:ascii="Arial Narrow" w:hAnsi="Arial Narrow"/>
          <w:sz w:val="24"/>
          <w:szCs w:val="24"/>
        </w:rPr>
        <w:t>•</w:t>
      </w:r>
      <w:r w:rsidRPr="00B32F8E">
        <w:rPr>
          <w:rFonts w:ascii="Arial Narrow" w:hAnsi="Arial Narrow"/>
          <w:sz w:val="24"/>
          <w:szCs w:val="24"/>
        </w:rPr>
        <w:tab/>
        <w:t>That as a result of the above points, as well as the absence of clear protocols for the release and use of data, the results of the ANA were both abused and misused – including being used in a punitive manner, rather than developmental and transformational as some people had envisaged;</w:t>
      </w:r>
    </w:p>
    <w:p w:rsidR="00B32F8E" w:rsidRPr="00B32F8E" w:rsidRDefault="00B32F8E" w:rsidP="00AA2C00">
      <w:pPr>
        <w:spacing w:after="0" w:line="360" w:lineRule="auto"/>
        <w:ind w:left="720" w:hanging="360"/>
        <w:jc w:val="both"/>
        <w:rPr>
          <w:rFonts w:ascii="Arial Narrow" w:hAnsi="Arial Narrow"/>
          <w:sz w:val="24"/>
          <w:szCs w:val="24"/>
        </w:rPr>
      </w:pPr>
      <w:r w:rsidRPr="00B32F8E">
        <w:rPr>
          <w:rFonts w:ascii="Arial Narrow" w:hAnsi="Arial Narrow"/>
          <w:sz w:val="24"/>
          <w:szCs w:val="24"/>
        </w:rPr>
        <w:t>•</w:t>
      </w:r>
      <w:r w:rsidRPr="00B32F8E">
        <w:rPr>
          <w:rFonts w:ascii="Arial Narrow" w:hAnsi="Arial Narrow"/>
          <w:sz w:val="24"/>
          <w:szCs w:val="24"/>
        </w:rPr>
        <w:tab/>
        <w:t>That some of the abuse and misuse of the ANA results included comparing school performance which, in turn led to a number of undesirable and unintended consequences and practices, such as competition between schools and ‘teaching to the test’ – thereby compromising and adversely affecting the validity, reliability and credibility of the results;</w:t>
      </w:r>
    </w:p>
    <w:p w:rsidR="00B32F8E" w:rsidRPr="00B32F8E" w:rsidRDefault="00B32F8E" w:rsidP="00AA2C00">
      <w:pPr>
        <w:spacing w:after="0" w:line="360" w:lineRule="auto"/>
        <w:ind w:left="720" w:hanging="360"/>
        <w:jc w:val="both"/>
        <w:rPr>
          <w:rFonts w:ascii="Arial Narrow" w:hAnsi="Arial Narrow"/>
          <w:sz w:val="24"/>
          <w:szCs w:val="24"/>
        </w:rPr>
      </w:pPr>
      <w:r w:rsidRPr="00B32F8E">
        <w:rPr>
          <w:rFonts w:ascii="Arial Narrow" w:hAnsi="Arial Narrow"/>
          <w:sz w:val="24"/>
          <w:szCs w:val="24"/>
        </w:rPr>
        <w:t>•</w:t>
      </w:r>
      <w:r w:rsidRPr="00B32F8E">
        <w:rPr>
          <w:rFonts w:ascii="Arial Narrow" w:hAnsi="Arial Narrow"/>
          <w:sz w:val="24"/>
          <w:szCs w:val="24"/>
        </w:rPr>
        <w:tab/>
        <w:t>That, for a number of reasons the ANA reports had limited application as they were found by most teachers and schools not to be user-friendly;</w:t>
      </w:r>
    </w:p>
    <w:p w:rsidR="00B32F8E" w:rsidRPr="00B32F8E" w:rsidRDefault="00B32F8E" w:rsidP="00AA2C00">
      <w:pPr>
        <w:spacing w:after="0" w:line="360" w:lineRule="auto"/>
        <w:ind w:left="720" w:hanging="360"/>
        <w:jc w:val="both"/>
        <w:rPr>
          <w:rFonts w:ascii="Arial Narrow" w:hAnsi="Arial Narrow"/>
          <w:sz w:val="24"/>
          <w:szCs w:val="24"/>
        </w:rPr>
      </w:pPr>
      <w:r w:rsidRPr="00B32F8E">
        <w:rPr>
          <w:rFonts w:ascii="Arial Narrow" w:hAnsi="Arial Narrow"/>
          <w:sz w:val="24"/>
          <w:szCs w:val="24"/>
        </w:rPr>
        <w:t>•</w:t>
      </w:r>
      <w:r w:rsidRPr="00B32F8E">
        <w:rPr>
          <w:rFonts w:ascii="Arial Narrow" w:hAnsi="Arial Narrow"/>
          <w:sz w:val="24"/>
          <w:szCs w:val="24"/>
        </w:rPr>
        <w:tab/>
        <w:t xml:space="preserve">That the different data sets emanating from the ANAs – such as universal, verification and moderation data led to confusion.   </w:t>
      </w:r>
    </w:p>
    <w:p w:rsidR="00B32F8E" w:rsidRPr="00B32F8E" w:rsidRDefault="00B32F8E" w:rsidP="00AA2C00">
      <w:pPr>
        <w:spacing w:after="0" w:line="360" w:lineRule="auto"/>
        <w:ind w:left="720" w:hanging="360"/>
        <w:jc w:val="both"/>
        <w:rPr>
          <w:rFonts w:ascii="Arial Narrow" w:hAnsi="Arial Narrow"/>
          <w:sz w:val="24"/>
          <w:szCs w:val="24"/>
        </w:rPr>
      </w:pPr>
      <w:r w:rsidRPr="00B32F8E">
        <w:rPr>
          <w:rFonts w:ascii="Arial Narrow" w:hAnsi="Arial Narrow"/>
          <w:sz w:val="24"/>
          <w:szCs w:val="24"/>
        </w:rPr>
        <w:t>•</w:t>
      </w:r>
      <w:r w:rsidRPr="00B32F8E">
        <w:rPr>
          <w:rFonts w:ascii="Arial Narrow" w:hAnsi="Arial Narrow"/>
          <w:sz w:val="24"/>
          <w:szCs w:val="24"/>
        </w:rPr>
        <w:tab/>
        <w:t>That the administration process of the ANA tests opened itself to abuse – thereby compromising the validity, reliability and credibility of the results;</w:t>
      </w:r>
    </w:p>
    <w:p w:rsidR="00B32F8E" w:rsidRPr="00B32F8E" w:rsidRDefault="00B32F8E" w:rsidP="00AA2C00">
      <w:pPr>
        <w:spacing w:after="0" w:line="360" w:lineRule="auto"/>
        <w:ind w:left="720" w:hanging="360"/>
        <w:jc w:val="both"/>
        <w:rPr>
          <w:rFonts w:ascii="Arial Narrow" w:hAnsi="Arial Narrow"/>
          <w:sz w:val="24"/>
          <w:szCs w:val="24"/>
        </w:rPr>
      </w:pPr>
      <w:r w:rsidRPr="00B32F8E">
        <w:rPr>
          <w:rFonts w:ascii="Arial Narrow" w:hAnsi="Arial Narrow"/>
          <w:sz w:val="24"/>
          <w:szCs w:val="24"/>
        </w:rPr>
        <w:t>•</w:t>
      </w:r>
      <w:r w:rsidRPr="00B32F8E">
        <w:rPr>
          <w:rFonts w:ascii="Arial Narrow" w:hAnsi="Arial Narrow"/>
          <w:sz w:val="24"/>
          <w:szCs w:val="24"/>
        </w:rPr>
        <w:tab/>
        <w:t>That the burden of accountability as a result of the ANA results appeared to fall on the shoulders of classroom teachers and schools, exempting other levels of the education system, such as the national, provincial and district;</w:t>
      </w:r>
    </w:p>
    <w:p w:rsidR="00B32F8E" w:rsidRPr="00B32F8E" w:rsidRDefault="00B32F8E" w:rsidP="00AA2C00">
      <w:pPr>
        <w:spacing w:after="0" w:line="360" w:lineRule="auto"/>
        <w:ind w:left="720" w:hanging="360"/>
        <w:jc w:val="both"/>
        <w:rPr>
          <w:rFonts w:ascii="Arial Narrow" w:hAnsi="Arial Narrow"/>
          <w:sz w:val="24"/>
          <w:szCs w:val="24"/>
        </w:rPr>
      </w:pPr>
      <w:r w:rsidRPr="00B32F8E">
        <w:rPr>
          <w:rFonts w:ascii="Arial Narrow" w:hAnsi="Arial Narrow"/>
          <w:sz w:val="24"/>
          <w:szCs w:val="24"/>
        </w:rPr>
        <w:t>•</w:t>
      </w:r>
      <w:r w:rsidRPr="00B32F8E">
        <w:rPr>
          <w:rFonts w:ascii="Arial Narrow" w:hAnsi="Arial Narrow"/>
          <w:sz w:val="24"/>
          <w:szCs w:val="24"/>
        </w:rPr>
        <w:tab/>
        <w:t>That the current process was capital intensive;</w:t>
      </w:r>
    </w:p>
    <w:p w:rsidR="00B32F8E" w:rsidRPr="00B32F8E" w:rsidRDefault="00B32F8E" w:rsidP="00AA2C00">
      <w:pPr>
        <w:spacing w:after="0" w:line="360" w:lineRule="auto"/>
        <w:ind w:left="720" w:hanging="360"/>
        <w:jc w:val="both"/>
        <w:rPr>
          <w:rFonts w:ascii="Arial Narrow" w:hAnsi="Arial Narrow"/>
          <w:sz w:val="24"/>
          <w:szCs w:val="24"/>
        </w:rPr>
      </w:pPr>
      <w:r w:rsidRPr="00B32F8E">
        <w:rPr>
          <w:rFonts w:ascii="Arial Narrow" w:hAnsi="Arial Narrow"/>
          <w:sz w:val="24"/>
          <w:szCs w:val="24"/>
        </w:rPr>
        <w:t>•</w:t>
      </w:r>
      <w:r w:rsidRPr="00B32F8E">
        <w:rPr>
          <w:rFonts w:ascii="Arial Narrow" w:hAnsi="Arial Narrow"/>
          <w:sz w:val="24"/>
          <w:szCs w:val="24"/>
        </w:rPr>
        <w:tab/>
        <w:t>That there was a lack of transparency at the various critical levels – including who was responsible for setting the ANAs;</w:t>
      </w:r>
    </w:p>
    <w:p w:rsidR="00B32F8E" w:rsidRPr="00B32F8E" w:rsidRDefault="00B32F8E" w:rsidP="00AA2C00">
      <w:pPr>
        <w:spacing w:after="0" w:line="360" w:lineRule="auto"/>
        <w:ind w:left="720" w:hanging="360"/>
        <w:jc w:val="both"/>
        <w:rPr>
          <w:rFonts w:ascii="Arial Narrow" w:hAnsi="Arial Narrow"/>
          <w:sz w:val="24"/>
          <w:szCs w:val="24"/>
        </w:rPr>
      </w:pPr>
      <w:r w:rsidRPr="00B32F8E">
        <w:rPr>
          <w:rFonts w:ascii="Arial Narrow" w:hAnsi="Arial Narrow"/>
          <w:sz w:val="24"/>
          <w:szCs w:val="24"/>
        </w:rPr>
        <w:t>•</w:t>
      </w:r>
      <w:r w:rsidRPr="00B32F8E">
        <w:rPr>
          <w:rFonts w:ascii="Arial Narrow" w:hAnsi="Arial Narrow"/>
          <w:sz w:val="24"/>
          <w:szCs w:val="24"/>
        </w:rPr>
        <w:tab/>
        <w:t>That the apparent link between the ANA results and ‘subsidy allocation’ remained unclear;</w:t>
      </w:r>
    </w:p>
    <w:p w:rsidR="00B32F8E" w:rsidRPr="00B32F8E" w:rsidRDefault="00B32F8E" w:rsidP="00AA2C00">
      <w:pPr>
        <w:spacing w:after="0" w:line="360" w:lineRule="auto"/>
        <w:ind w:left="720" w:hanging="360"/>
        <w:jc w:val="both"/>
        <w:rPr>
          <w:rFonts w:ascii="Arial Narrow" w:hAnsi="Arial Narrow"/>
          <w:sz w:val="24"/>
          <w:szCs w:val="24"/>
        </w:rPr>
      </w:pPr>
      <w:r w:rsidRPr="00B32F8E">
        <w:rPr>
          <w:rFonts w:ascii="Arial Narrow" w:hAnsi="Arial Narrow"/>
          <w:sz w:val="24"/>
          <w:szCs w:val="24"/>
        </w:rPr>
        <w:t>•</w:t>
      </w:r>
      <w:r w:rsidRPr="00B32F8E">
        <w:rPr>
          <w:rFonts w:ascii="Arial Narrow" w:hAnsi="Arial Narrow"/>
          <w:sz w:val="24"/>
          <w:szCs w:val="24"/>
        </w:rPr>
        <w:tab/>
        <w:t>That it was not clear how the ANA results were used to improve any aspects of the curriculum (planning, implementation and assessment);</w:t>
      </w:r>
    </w:p>
    <w:p w:rsidR="00B32F8E" w:rsidRPr="00B32F8E" w:rsidRDefault="00B32F8E" w:rsidP="00AA2C00">
      <w:pPr>
        <w:spacing w:after="0" w:line="360" w:lineRule="auto"/>
        <w:ind w:left="720" w:hanging="360"/>
        <w:jc w:val="both"/>
        <w:rPr>
          <w:rFonts w:ascii="Arial Narrow" w:hAnsi="Arial Narrow"/>
          <w:sz w:val="24"/>
          <w:szCs w:val="24"/>
        </w:rPr>
      </w:pPr>
      <w:r w:rsidRPr="00B32F8E">
        <w:rPr>
          <w:rFonts w:ascii="Arial Narrow" w:hAnsi="Arial Narrow"/>
          <w:sz w:val="24"/>
          <w:szCs w:val="24"/>
        </w:rPr>
        <w:t>•</w:t>
      </w:r>
      <w:r w:rsidRPr="00B32F8E">
        <w:rPr>
          <w:rFonts w:ascii="Arial Narrow" w:hAnsi="Arial Narrow"/>
          <w:sz w:val="24"/>
          <w:szCs w:val="24"/>
        </w:rPr>
        <w:tab/>
        <w:t>That the frequency of the ANAs (i.e. annual turn-around time) did not provide for sufficient time for the preparation of the necessary reports, plans and instructional interventions for the assessments to make any noticeable impact;</w:t>
      </w:r>
    </w:p>
    <w:p w:rsidR="00B32F8E" w:rsidRPr="00B32F8E" w:rsidRDefault="00B32F8E" w:rsidP="00AA2C00">
      <w:pPr>
        <w:spacing w:after="0" w:line="360" w:lineRule="auto"/>
        <w:ind w:left="720" w:hanging="360"/>
        <w:jc w:val="both"/>
        <w:rPr>
          <w:rFonts w:ascii="Arial Narrow" w:hAnsi="Arial Narrow"/>
          <w:sz w:val="24"/>
          <w:szCs w:val="24"/>
        </w:rPr>
      </w:pPr>
      <w:r w:rsidRPr="00B32F8E">
        <w:rPr>
          <w:rFonts w:ascii="Arial Narrow" w:hAnsi="Arial Narrow"/>
          <w:sz w:val="24"/>
          <w:szCs w:val="24"/>
        </w:rPr>
        <w:t>•</w:t>
      </w:r>
      <w:r w:rsidRPr="00B32F8E">
        <w:rPr>
          <w:rFonts w:ascii="Arial Narrow" w:hAnsi="Arial Narrow"/>
          <w:sz w:val="24"/>
          <w:szCs w:val="24"/>
        </w:rPr>
        <w:tab/>
        <w:t>That where there were interventions, these were not focused – and did not address the identified challenges;</w:t>
      </w:r>
    </w:p>
    <w:p w:rsidR="00B32F8E" w:rsidRPr="00B32F8E" w:rsidRDefault="00B32F8E" w:rsidP="00AA2C00">
      <w:pPr>
        <w:spacing w:after="0" w:line="360" w:lineRule="auto"/>
        <w:ind w:left="720" w:hanging="360"/>
        <w:jc w:val="both"/>
        <w:rPr>
          <w:rFonts w:ascii="Arial Narrow" w:hAnsi="Arial Narrow"/>
          <w:sz w:val="24"/>
          <w:szCs w:val="24"/>
        </w:rPr>
      </w:pPr>
      <w:r w:rsidRPr="00B32F8E">
        <w:rPr>
          <w:rFonts w:ascii="Arial Narrow" w:hAnsi="Arial Narrow"/>
          <w:sz w:val="24"/>
          <w:szCs w:val="24"/>
        </w:rPr>
        <w:t>•</w:t>
      </w:r>
      <w:r w:rsidRPr="00B32F8E">
        <w:rPr>
          <w:rFonts w:ascii="Arial Narrow" w:hAnsi="Arial Narrow"/>
          <w:sz w:val="24"/>
          <w:szCs w:val="24"/>
        </w:rPr>
        <w:tab/>
        <w:t>That there was no monitoring in respect of planned interventions, and that where efforts were made to do so, such efforts were uncoordinated and fragmented;</w:t>
      </w:r>
    </w:p>
    <w:p w:rsidR="00B32F8E" w:rsidRPr="00B32F8E" w:rsidRDefault="00B32F8E" w:rsidP="00AA2C00">
      <w:pPr>
        <w:spacing w:after="0" w:line="360" w:lineRule="auto"/>
        <w:ind w:left="720" w:hanging="360"/>
        <w:jc w:val="both"/>
        <w:rPr>
          <w:rFonts w:ascii="Arial Narrow" w:hAnsi="Arial Narrow"/>
          <w:sz w:val="24"/>
          <w:szCs w:val="24"/>
        </w:rPr>
      </w:pPr>
      <w:r w:rsidRPr="00B32F8E">
        <w:rPr>
          <w:rFonts w:ascii="Arial Narrow" w:hAnsi="Arial Narrow"/>
          <w:sz w:val="24"/>
          <w:szCs w:val="24"/>
        </w:rPr>
        <w:lastRenderedPageBreak/>
        <w:t>•</w:t>
      </w:r>
      <w:r w:rsidRPr="00B32F8E">
        <w:rPr>
          <w:rFonts w:ascii="Arial Narrow" w:hAnsi="Arial Narrow"/>
          <w:sz w:val="24"/>
          <w:szCs w:val="24"/>
        </w:rPr>
        <w:tab/>
        <w:t>The lack of anchor items (and a general absence of a well-defined questioning framework) made it difficult to make reliable and valid longitudinal comparisons of learner performance;</w:t>
      </w:r>
    </w:p>
    <w:p w:rsidR="00B32F8E" w:rsidRPr="00B32F8E" w:rsidRDefault="00B32F8E" w:rsidP="00AA2C00">
      <w:pPr>
        <w:spacing w:after="0" w:line="360" w:lineRule="auto"/>
        <w:ind w:left="720" w:hanging="360"/>
        <w:jc w:val="both"/>
        <w:rPr>
          <w:rFonts w:ascii="Arial Narrow" w:hAnsi="Arial Narrow"/>
          <w:sz w:val="24"/>
          <w:szCs w:val="24"/>
        </w:rPr>
      </w:pPr>
      <w:r w:rsidRPr="00B32F8E">
        <w:rPr>
          <w:rFonts w:ascii="Arial Narrow" w:hAnsi="Arial Narrow"/>
          <w:sz w:val="24"/>
          <w:szCs w:val="24"/>
        </w:rPr>
        <w:t>•</w:t>
      </w:r>
      <w:r w:rsidRPr="00B32F8E">
        <w:rPr>
          <w:rFonts w:ascii="Arial Narrow" w:hAnsi="Arial Narrow"/>
          <w:sz w:val="24"/>
          <w:szCs w:val="24"/>
        </w:rPr>
        <w:tab/>
        <w:t>That the verification of the ANA results was not related to contextual issues;</w:t>
      </w:r>
    </w:p>
    <w:p w:rsidR="00B32F8E" w:rsidRPr="00B32F8E" w:rsidRDefault="00B32F8E" w:rsidP="00AA2C00">
      <w:pPr>
        <w:spacing w:after="0" w:line="360" w:lineRule="auto"/>
        <w:ind w:left="720" w:hanging="360"/>
        <w:jc w:val="both"/>
        <w:rPr>
          <w:rFonts w:ascii="Arial Narrow" w:hAnsi="Arial Narrow"/>
          <w:sz w:val="24"/>
          <w:szCs w:val="24"/>
        </w:rPr>
      </w:pPr>
      <w:r w:rsidRPr="00B32F8E">
        <w:rPr>
          <w:rFonts w:ascii="Arial Narrow" w:hAnsi="Arial Narrow"/>
          <w:sz w:val="24"/>
          <w:szCs w:val="24"/>
        </w:rPr>
        <w:t>•</w:t>
      </w:r>
      <w:r w:rsidRPr="00B32F8E">
        <w:rPr>
          <w:rFonts w:ascii="Arial Narrow" w:hAnsi="Arial Narrow"/>
          <w:sz w:val="24"/>
          <w:szCs w:val="24"/>
        </w:rPr>
        <w:tab/>
        <w:t>That the ANAs took away teaching time, overburdened school resources and overloaded teachers with extra work – for which they received no compensation;</w:t>
      </w:r>
    </w:p>
    <w:p w:rsidR="00B32F8E" w:rsidRPr="00B32F8E" w:rsidRDefault="00B32F8E" w:rsidP="00AA2C00">
      <w:pPr>
        <w:spacing w:after="0" w:line="360" w:lineRule="auto"/>
        <w:ind w:left="720" w:hanging="360"/>
        <w:jc w:val="both"/>
        <w:rPr>
          <w:rFonts w:ascii="Arial Narrow" w:hAnsi="Arial Narrow"/>
          <w:sz w:val="24"/>
          <w:szCs w:val="24"/>
        </w:rPr>
      </w:pPr>
      <w:r w:rsidRPr="00B32F8E">
        <w:rPr>
          <w:rFonts w:ascii="Arial Narrow" w:hAnsi="Arial Narrow"/>
          <w:sz w:val="24"/>
          <w:szCs w:val="24"/>
        </w:rPr>
        <w:t>•</w:t>
      </w:r>
      <w:r w:rsidRPr="00B32F8E">
        <w:rPr>
          <w:rFonts w:ascii="Arial Narrow" w:hAnsi="Arial Narrow"/>
          <w:sz w:val="24"/>
          <w:szCs w:val="24"/>
        </w:rPr>
        <w:tab/>
        <w:t>That, as a result of school comparisons, the ANA had turned into high-stakes examination;</w:t>
      </w:r>
    </w:p>
    <w:p w:rsidR="00B32F8E" w:rsidRDefault="00B32F8E" w:rsidP="00AA2C00">
      <w:pPr>
        <w:spacing w:after="0" w:line="360" w:lineRule="auto"/>
        <w:ind w:left="720" w:hanging="360"/>
        <w:jc w:val="both"/>
        <w:rPr>
          <w:rFonts w:ascii="Arial Narrow" w:hAnsi="Arial Narrow"/>
          <w:sz w:val="24"/>
          <w:szCs w:val="24"/>
        </w:rPr>
      </w:pPr>
      <w:r w:rsidRPr="00B32F8E">
        <w:rPr>
          <w:rFonts w:ascii="Arial Narrow" w:hAnsi="Arial Narrow"/>
          <w:sz w:val="24"/>
          <w:szCs w:val="24"/>
        </w:rPr>
        <w:t>•</w:t>
      </w:r>
      <w:r w:rsidRPr="00B32F8E">
        <w:rPr>
          <w:rFonts w:ascii="Arial Narrow" w:hAnsi="Arial Narrow"/>
          <w:sz w:val="24"/>
          <w:szCs w:val="24"/>
        </w:rPr>
        <w:tab/>
        <w:t>That the timing of the ANAs made it impossible to know the actual levels of competency of the tested school grades in-so-far as the fourth term work was concerned.</w:t>
      </w:r>
    </w:p>
    <w:p w:rsidR="00B82C8F" w:rsidRDefault="00B82C8F" w:rsidP="00AA2C00">
      <w:pPr>
        <w:spacing w:after="0" w:line="360" w:lineRule="auto"/>
        <w:ind w:left="1080" w:hanging="720"/>
        <w:jc w:val="both"/>
        <w:rPr>
          <w:rFonts w:ascii="Arial Narrow" w:hAnsi="Arial Narrow"/>
          <w:sz w:val="24"/>
          <w:szCs w:val="24"/>
        </w:rPr>
      </w:pPr>
    </w:p>
    <w:p w:rsidR="00B82C8F" w:rsidRPr="00C65317" w:rsidRDefault="00F32CE0" w:rsidP="00C65317">
      <w:pPr>
        <w:pStyle w:val="Heading1"/>
        <w:spacing w:after="240"/>
        <w:rPr>
          <w:rFonts w:ascii="Arial Narrow" w:hAnsi="Arial Narrow"/>
        </w:rPr>
      </w:pPr>
      <w:bookmarkStart w:id="6" w:name="_Toc458031273"/>
      <w:r w:rsidRPr="00C65317">
        <w:rPr>
          <w:rFonts w:ascii="Arial Narrow" w:hAnsi="Arial Narrow"/>
        </w:rPr>
        <w:t>5.</w:t>
      </w:r>
      <w:r w:rsidRPr="00C65317">
        <w:rPr>
          <w:rFonts w:ascii="Arial Narrow" w:hAnsi="Arial Narrow"/>
        </w:rPr>
        <w:tab/>
        <w:t>INPUTS FROM ACADEMIC EXPERTS</w:t>
      </w:r>
      <w:bookmarkEnd w:id="6"/>
    </w:p>
    <w:p w:rsidR="00C03EAD" w:rsidRDefault="00C03EAD" w:rsidP="00C03EAD">
      <w:pPr>
        <w:spacing w:after="0" w:line="360" w:lineRule="auto"/>
        <w:jc w:val="both"/>
        <w:rPr>
          <w:rFonts w:ascii="Arial Narrow" w:hAnsi="Arial Narrow"/>
          <w:sz w:val="24"/>
          <w:szCs w:val="24"/>
        </w:rPr>
      </w:pPr>
      <w:r w:rsidRPr="00C03EAD">
        <w:rPr>
          <w:rFonts w:ascii="Arial Narrow" w:hAnsi="Arial Narrow"/>
          <w:sz w:val="24"/>
          <w:szCs w:val="24"/>
        </w:rPr>
        <w:t>To further clarify</w:t>
      </w:r>
      <w:r w:rsidR="00263032">
        <w:rPr>
          <w:rFonts w:ascii="Arial Narrow" w:hAnsi="Arial Narrow"/>
          <w:sz w:val="24"/>
          <w:szCs w:val="24"/>
        </w:rPr>
        <w:t xml:space="preserve"> points of departure, academic </w:t>
      </w:r>
      <w:r w:rsidRPr="00C03EAD">
        <w:rPr>
          <w:rFonts w:ascii="Arial Narrow" w:hAnsi="Arial Narrow"/>
          <w:sz w:val="24"/>
          <w:szCs w:val="24"/>
        </w:rPr>
        <w:t>experts in the</w:t>
      </w:r>
      <w:r>
        <w:rPr>
          <w:rFonts w:ascii="Arial Narrow" w:hAnsi="Arial Narrow"/>
          <w:sz w:val="24"/>
          <w:szCs w:val="24"/>
        </w:rPr>
        <w:t xml:space="preserve"> field of national assessments </w:t>
      </w:r>
      <w:r w:rsidR="00263032">
        <w:rPr>
          <w:rFonts w:ascii="Arial Narrow" w:hAnsi="Arial Narrow"/>
          <w:sz w:val="24"/>
          <w:szCs w:val="24"/>
        </w:rPr>
        <w:t xml:space="preserve">were consulted </w:t>
      </w:r>
      <w:r>
        <w:rPr>
          <w:rFonts w:ascii="Arial Narrow" w:hAnsi="Arial Narrow"/>
          <w:sz w:val="24"/>
          <w:szCs w:val="24"/>
        </w:rPr>
        <w:t xml:space="preserve">to </w:t>
      </w:r>
      <w:r w:rsidRPr="00C03EAD">
        <w:rPr>
          <w:rFonts w:ascii="Arial Narrow" w:hAnsi="Arial Narrow"/>
          <w:sz w:val="24"/>
          <w:szCs w:val="24"/>
        </w:rPr>
        <w:t>provide inputs on lessons drawn from international perspectives and best practices which prov</w:t>
      </w:r>
      <w:r w:rsidR="004C281E">
        <w:rPr>
          <w:rFonts w:ascii="Arial Narrow" w:hAnsi="Arial Narrow"/>
          <w:sz w:val="24"/>
          <w:szCs w:val="24"/>
        </w:rPr>
        <w:t>ided an important frame for the South African context</w:t>
      </w:r>
      <w:r w:rsidRPr="00C03EAD">
        <w:rPr>
          <w:rFonts w:ascii="Arial Narrow" w:hAnsi="Arial Narrow"/>
          <w:sz w:val="24"/>
          <w:szCs w:val="24"/>
        </w:rPr>
        <w:t>.</w:t>
      </w:r>
    </w:p>
    <w:p w:rsidR="00C03EAD" w:rsidRDefault="00C03EAD" w:rsidP="00C03EAD">
      <w:pPr>
        <w:spacing w:after="0" w:line="360" w:lineRule="auto"/>
        <w:jc w:val="both"/>
        <w:rPr>
          <w:rFonts w:ascii="Arial Narrow" w:hAnsi="Arial Narrow"/>
          <w:sz w:val="24"/>
          <w:szCs w:val="24"/>
        </w:rPr>
      </w:pPr>
    </w:p>
    <w:p w:rsidR="00F32CE0" w:rsidRPr="00F32CE0" w:rsidRDefault="00F32CE0" w:rsidP="00F32CE0">
      <w:pPr>
        <w:spacing w:after="0" w:line="360" w:lineRule="auto"/>
        <w:jc w:val="both"/>
        <w:rPr>
          <w:rFonts w:ascii="Arial Narrow" w:hAnsi="Arial Narrow"/>
          <w:sz w:val="24"/>
          <w:szCs w:val="24"/>
        </w:rPr>
      </w:pPr>
      <w:r>
        <w:rPr>
          <w:rFonts w:ascii="Arial Narrow" w:hAnsi="Arial Narrow"/>
          <w:sz w:val="24"/>
          <w:szCs w:val="24"/>
        </w:rPr>
        <w:t xml:space="preserve">Inputs from academics on the ANA policy </w:t>
      </w:r>
      <w:r w:rsidRPr="00F32CE0">
        <w:rPr>
          <w:rFonts w:ascii="Arial Narrow" w:hAnsi="Arial Narrow"/>
          <w:sz w:val="24"/>
          <w:szCs w:val="24"/>
        </w:rPr>
        <w:t>emphasised the point that purpose determines the desi</w:t>
      </w:r>
      <w:r>
        <w:rPr>
          <w:rFonts w:ascii="Arial Narrow" w:hAnsi="Arial Narrow"/>
          <w:sz w:val="24"/>
          <w:szCs w:val="24"/>
        </w:rPr>
        <w:t xml:space="preserve">gn of the assessment, the types </w:t>
      </w:r>
      <w:r w:rsidRPr="00F32CE0">
        <w:rPr>
          <w:rFonts w:ascii="Arial Narrow" w:hAnsi="Arial Narrow"/>
          <w:sz w:val="24"/>
          <w:szCs w:val="24"/>
        </w:rPr>
        <w:t xml:space="preserve">and extent of the data collected, as well as the sources of data and levels of analysis.  In this regard, two possible purposes of national assessments fell under discussion. Both were diagnostic in nature; the difference was what was being diagnosed. In one case, the state of the system needed to be measured, to undertake a high-level assessment of the correctness and effectiveness of policies, structures and processes. This is similar to the type of assessment done in international studies like TIMMS, PIRLS and SACMEQ, and can be done at periodic intervals given the slow rate of change, especially in a large system like ours. This assessment would not make any demands on teachers, and most schools would not be included in the sample. </w:t>
      </w:r>
    </w:p>
    <w:p w:rsidR="00F32CE0" w:rsidRPr="00F32CE0" w:rsidRDefault="00F32CE0" w:rsidP="00F32CE0">
      <w:pPr>
        <w:spacing w:after="0" w:line="360" w:lineRule="auto"/>
        <w:ind w:left="720" w:hanging="720"/>
        <w:jc w:val="both"/>
        <w:rPr>
          <w:rFonts w:ascii="Arial Narrow" w:hAnsi="Arial Narrow"/>
          <w:sz w:val="24"/>
          <w:szCs w:val="24"/>
        </w:rPr>
      </w:pPr>
    </w:p>
    <w:p w:rsidR="00F32CE0" w:rsidRPr="00F32CE0" w:rsidRDefault="00F32CE0" w:rsidP="00F32CE0">
      <w:pPr>
        <w:spacing w:after="0" w:line="360" w:lineRule="auto"/>
        <w:jc w:val="both"/>
        <w:rPr>
          <w:rFonts w:ascii="Arial Narrow" w:hAnsi="Arial Narrow"/>
          <w:sz w:val="24"/>
          <w:szCs w:val="24"/>
        </w:rPr>
      </w:pPr>
      <w:r w:rsidRPr="00F32CE0">
        <w:rPr>
          <w:rFonts w:ascii="Arial Narrow" w:hAnsi="Arial Narrow"/>
          <w:sz w:val="24"/>
          <w:szCs w:val="24"/>
        </w:rPr>
        <w:t>At the same time, all teachers need to know whether they are doing what they should for their learners, and if not, what needs to be attended to. Schools also need to know if their learners are progressing at the desired rate, and again what must be done to sustain or improve this. A sample-based, systemic assessment will not give this information to teachers, and it is therefore also necessary to have a more regular, universal assessment of all learners in a particular phase, which will provide invaluable developmental data to schools and teachers. This kind of assessment should be of a “low-stakes” nature, and used only to improve the quality of teaching and the performance of learners. Schools may also use these results to signal specific support needed from the District, the SGB and parents.</w:t>
      </w:r>
    </w:p>
    <w:p w:rsidR="00F32CE0" w:rsidRPr="00F32CE0" w:rsidRDefault="00F32CE0" w:rsidP="00F32CE0">
      <w:pPr>
        <w:spacing w:after="0" w:line="360" w:lineRule="auto"/>
        <w:ind w:left="720" w:hanging="720"/>
        <w:jc w:val="both"/>
        <w:rPr>
          <w:rFonts w:ascii="Arial Narrow" w:hAnsi="Arial Narrow"/>
          <w:sz w:val="24"/>
          <w:szCs w:val="24"/>
        </w:rPr>
      </w:pPr>
    </w:p>
    <w:p w:rsidR="00F32CE0" w:rsidRPr="00F32CE0" w:rsidRDefault="00F32CE0" w:rsidP="00F32CE0">
      <w:pPr>
        <w:spacing w:after="0" w:line="360" w:lineRule="auto"/>
        <w:jc w:val="both"/>
        <w:rPr>
          <w:rFonts w:ascii="Arial Narrow" w:hAnsi="Arial Narrow"/>
          <w:sz w:val="24"/>
          <w:szCs w:val="24"/>
        </w:rPr>
      </w:pPr>
      <w:r w:rsidRPr="00F32CE0">
        <w:rPr>
          <w:rFonts w:ascii="Arial Narrow" w:hAnsi="Arial Narrow"/>
          <w:sz w:val="24"/>
          <w:szCs w:val="24"/>
        </w:rPr>
        <w:t>It is clear from the literature that data of a systemic or organisational level is required, as well as data relating to classroom practice. Both are important for the purpose of ensuring comprehensive and profound educational change (Kanjee, 2007; National Center for Education Statistics, 2010; Senghor, 2014; ACARA, 2015; Moloi, 2016).</w:t>
      </w:r>
      <w:r w:rsidR="0072489D">
        <w:rPr>
          <w:rFonts w:ascii="Arial Narrow" w:hAnsi="Arial Narrow"/>
          <w:sz w:val="24"/>
          <w:szCs w:val="24"/>
        </w:rPr>
        <w:t xml:space="preserve"> </w:t>
      </w:r>
    </w:p>
    <w:p w:rsidR="00F32CE0" w:rsidRPr="00F32CE0" w:rsidRDefault="00F32CE0" w:rsidP="00F32CE0">
      <w:pPr>
        <w:spacing w:after="0" w:line="360" w:lineRule="auto"/>
        <w:ind w:left="720" w:hanging="720"/>
        <w:jc w:val="both"/>
        <w:rPr>
          <w:rFonts w:ascii="Arial Narrow" w:hAnsi="Arial Narrow"/>
          <w:sz w:val="24"/>
          <w:szCs w:val="24"/>
        </w:rPr>
      </w:pPr>
    </w:p>
    <w:p w:rsidR="00F32CE0" w:rsidRPr="00F32CE0" w:rsidRDefault="00F32CE0" w:rsidP="00F32CE0">
      <w:pPr>
        <w:spacing w:after="0" w:line="360" w:lineRule="auto"/>
        <w:jc w:val="both"/>
        <w:rPr>
          <w:rFonts w:ascii="Arial Narrow" w:hAnsi="Arial Narrow"/>
          <w:sz w:val="24"/>
          <w:szCs w:val="24"/>
        </w:rPr>
      </w:pPr>
      <w:r w:rsidRPr="00F32CE0">
        <w:rPr>
          <w:rFonts w:ascii="Arial Narrow" w:hAnsi="Arial Narrow"/>
          <w:sz w:val="24"/>
          <w:szCs w:val="24"/>
        </w:rPr>
        <w:t xml:space="preserve">An exclusive focus on systemic data will, by design and intent, place no emphasis on information needed to influence classroom practice.  Similarly, it may also be said that an exclusive focus on the classroom through the collection of learner performance data will not yield the feedback needed to sharpen systemic processes and procedures.  Although inferences can be drawn from universal learner-based performance data about systemic operations and efficiencies, and vice versa to a certain extent, there is no substitute for collecting purpose-driven data.  </w:t>
      </w:r>
    </w:p>
    <w:p w:rsidR="00F32CE0" w:rsidRPr="00F32CE0" w:rsidRDefault="00F32CE0" w:rsidP="00F32CE0">
      <w:pPr>
        <w:spacing w:after="0" w:line="360" w:lineRule="auto"/>
        <w:ind w:left="720" w:hanging="720"/>
        <w:jc w:val="both"/>
        <w:rPr>
          <w:rFonts w:ascii="Arial Narrow" w:hAnsi="Arial Narrow"/>
          <w:sz w:val="24"/>
          <w:szCs w:val="24"/>
        </w:rPr>
      </w:pPr>
    </w:p>
    <w:p w:rsidR="00F32CE0" w:rsidRPr="00F32CE0" w:rsidRDefault="00F32CE0" w:rsidP="00F32CE0">
      <w:pPr>
        <w:spacing w:after="0" w:line="360" w:lineRule="auto"/>
        <w:jc w:val="both"/>
        <w:rPr>
          <w:rFonts w:ascii="Arial Narrow" w:hAnsi="Arial Narrow"/>
          <w:sz w:val="24"/>
          <w:szCs w:val="24"/>
        </w:rPr>
      </w:pPr>
      <w:r w:rsidRPr="00F32CE0">
        <w:rPr>
          <w:rFonts w:ascii="Arial Narrow" w:hAnsi="Arial Narrow"/>
          <w:sz w:val="24"/>
          <w:szCs w:val="24"/>
        </w:rPr>
        <w:t xml:space="preserve">Looking at the respective purposes of systemic and universal assessments, it therefore makes sense to consider the option of a </w:t>
      </w:r>
      <w:r w:rsidR="0072489D">
        <w:rPr>
          <w:rFonts w:ascii="Arial Narrow" w:hAnsi="Arial Narrow"/>
          <w:sz w:val="24"/>
          <w:szCs w:val="24"/>
        </w:rPr>
        <w:t>national integrated assessment framework</w:t>
      </w:r>
      <w:r w:rsidRPr="00F32CE0">
        <w:rPr>
          <w:rFonts w:ascii="Arial Narrow" w:hAnsi="Arial Narrow"/>
          <w:sz w:val="24"/>
          <w:szCs w:val="24"/>
        </w:rPr>
        <w:t xml:space="preserve"> which seeks to </w:t>
      </w:r>
      <w:r w:rsidR="0072489D">
        <w:rPr>
          <w:rFonts w:ascii="Arial Narrow" w:hAnsi="Arial Narrow"/>
          <w:sz w:val="24"/>
          <w:szCs w:val="24"/>
        </w:rPr>
        <w:t>link the purpose of assessment to specific design features</w:t>
      </w:r>
      <w:r w:rsidRPr="00F32CE0">
        <w:rPr>
          <w:rFonts w:ascii="Arial Narrow" w:hAnsi="Arial Narrow"/>
          <w:sz w:val="24"/>
          <w:szCs w:val="24"/>
        </w:rPr>
        <w:t xml:space="preserve">. Such a </w:t>
      </w:r>
      <w:r w:rsidR="0072489D">
        <w:rPr>
          <w:rFonts w:ascii="Arial Narrow" w:hAnsi="Arial Narrow"/>
          <w:sz w:val="24"/>
          <w:szCs w:val="24"/>
        </w:rPr>
        <w:t>framework</w:t>
      </w:r>
      <w:r w:rsidRPr="00F32CE0">
        <w:rPr>
          <w:rFonts w:ascii="Arial Narrow" w:hAnsi="Arial Narrow"/>
          <w:sz w:val="24"/>
          <w:szCs w:val="24"/>
        </w:rPr>
        <w:t xml:space="preserve"> would embrace both the above purposes, with appropriately designed instruments for each.</w:t>
      </w:r>
    </w:p>
    <w:p w:rsidR="00F32CE0" w:rsidRDefault="00F32CE0" w:rsidP="00F32CE0">
      <w:pPr>
        <w:spacing w:after="0" w:line="360" w:lineRule="auto"/>
        <w:ind w:left="720" w:hanging="720"/>
        <w:jc w:val="both"/>
        <w:rPr>
          <w:rFonts w:ascii="Arial Narrow" w:hAnsi="Arial Narrow"/>
          <w:sz w:val="24"/>
          <w:szCs w:val="24"/>
        </w:rPr>
      </w:pPr>
    </w:p>
    <w:p w:rsidR="00F32CE0" w:rsidRPr="00F32CE0" w:rsidRDefault="00F32CE0" w:rsidP="00AA2C00">
      <w:pPr>
        <w:spacing w:after="0" w:line="360" w:lineRule="auto"/>
        <w:ind w:left="720" w:hanging="720"/>
        <w:jc w:val="both"/>
        <w:rPr>
          <w:rFonts w:ascii="Arial Narrow" w:hAnsi="Arial Narrow"/>
          <w:b/>
          <w:sz w:val="24"/>
          <w:szCs w:val="24"/>
        </w:rPr>
      </w:pPr>
      <w:r>
        <w:rPr>
          <w:rFonts w:ascii="Arial Narrow" w:hAnsi="Arial Narrow"/>
          <w:b/>
          <w:sz w:val="24"/>
          <w:szCs w:val="24"/>
        </w:rPr>
        <w:t>(a)</w:t>
      </w:r>
      <w:r>
        <w:rPr>
          <w:rFonts w:ascii="Arial Narrow" w:hAnsi="Arial Narrow"/>
          <w:b/>
          <w:sz w:val="24"/>
          <w:szCs w:val="24"/>
        </w:rPr>
        <w:tab/>
      </w:r>
      <w:r w:rsidRPr="00F32CE0">
        <w:rPr>
          <w:rFonts w:ascii="Arial Narrow" w:hAnsi="Arial Narrow"/>
          <w:b/>
          <w:sz w:val="24"/>
          <w:szCs w:val="24"/>
        </w:rPr>
        <w:t>Universal assessment</w:t>
      </w:r>
    </w:p>
    <w:p w:rsidR="00F32CE0" w:rsidRPr="00F32CE0" w:rsidRDefault="00F32CE0" w:rsidP="00F32CE0">
      <w:pPr>
        <w:spacing w:after="0" w:line="360" w:lineRule="auto"/>
        <w:jc w:val="both"/>
        <w:rPr>
          <w:rFonts w:ascii="Arial Narrow" w:hAnsi="Arial Narrow"/>
          <w:sz w:val="24"/>
          <w:szCs w:val="24"/>
        </w:rPr>
      </w:pPr>
      <w:r>
        <w:rPr>
          <w:rFonts w:ascii="Arial Narrow" w:hAnsi="Arial Narrow"/>
          <w:sz w:val="24"/>
          <w:szCs w:val="24"/>
        </w:rPr>
        <w:t xml:space="preserve">Experts </w:t>
      </w:r>
      <w:r w:rsidRPr="00F32CE0">
        <w:rPr>
          <w:rFonts w:ascii="Arial Narrow" w:hAnsi="Arial Narrow"/>
          <w:sz w:val="24"/>
          <w:szCs w:val="24"/>
        </w:rPr>
        <w:t xml:space="preserve">strongly advised that in keeping with international practices, and given the above rationale and purpose, there should be an annual, universal assessment of all learners at the end of the Foundation, Intermediate and Senior Phases of the GET Band (Grades 3, 6 and 9). </w:t>
      </w:r>
    </w:p>
    <w:p w:rsidR="00F32CE0" w:rsidRPr="00F32CE0" w:rsidRDefault="00F32CE0" w:rsidP="00F32CE0">
      <w:pPr>
        <w:spacing w:after="0" w:line="360" w:lineRule="auto"/>
        <w:ind w:left="720" w:hanging="720"/>
        <w:jc w:val="both"/>
        <w:rPr>
          <w:rFonts w:ascii="Arial Narrow" w:hAnsi="Arial Narrow"/>
          <w:sz w:val="24"/>
          <w:szCs w:val="24"/>
        </w:rPr>
      </w:pPr>
    </w:p>
    <w:p w:rsidR="00F32CE0" w:rsidRPr="00F32CE0" w:rsidRDefault="00C03EAD" w:rsidP="00F32CE0">
      <w:pPr>
        <w:spacing w:after="0" w:line="360" w:lineRule="auto"/>
        <w:jc w:val="both"/>
        <w:rPr>
          <w:rFonts w:ascii="Arial Narrow" w:hAnsi="Arial Narrow"/>
          <w:sz w:val="24"/>
          <w:szCs w:val="24"/>
        </w:rPr>
      </w:pPr>
      <w:r>
        <w:rPr>
          <w:rFonts w:ascii="Arial Narrow" w:hAnsi="Arial Narrow"/>
          <w:sz w:val="24"/>
          <w:szCs w:val="24"/>
        </w:rPr>
        <w:t xml:space="preserve">The purpose of a universal assessment </w:t>
      </w:r>
      <w:r w:rsidR="00F32CE0" w:rsidRPr="00F32CE0">
        <w:rPr>
          <w:rFonts w:ascii="Arial Narrow" w:hAnsi="Arial Narrow"/>
          <w:sz w:val="24"/>
          <w:szCs w:val="24"/>
        </w:rPr>
        <w:t>would be to identify strengths and weaknesses of individual or groups of learners in numeracy and literacy, at the endpoint of each Phase in the General Education and Training (GET) school band. These would be aggregated at different levels to provide an indication of achievement, in order to provide learners, parents, schools, the government and its social partners with important information that should be used to improve teaching and learning.</w:t>
      </w:r>
    </w:p>
    <w:p w:rsidR="00F32CE0" w:rsidRPr="00F32CE0" w:rsidRDefault="00F32CE0" w:rsidP="00F32CE0">
      <w:pPr>
        <w:spacing w:after="0" w:line="360" w:lineRule="auto"/>
        <w:ind w:left="720" w:hanging="720"/>
        <w:jc w:val="both"/>
        <w:rPr>
          <w:rFonts w:ascii="Arial Narrow" w:hAnsi="Arial Narrow"/>
          <w:sz w:val="24"/>
          <w:szCs w:val="24"/>
        </w:rPr>
      </w:pPr>
    </w:p>
    <w:p w:rsidR="00F32CE0" w:rsidRPr="00F32CE0" w:rsidRDefault="00F32CE0" w:rsidP="00F32CE0">
      <w:pPr>
        <w:spacing w:after="0" w:line="360" w:lineRule="auto"/>
        <w:jc w:val="both"/>
        <w:rPr>
          <w:rFonts w:ascii="Arial Narrow" w:hAnsi="Arial Narrow"/>
          <w:sz w:val="24"/>
          <w:szCs w:val="24"/>
        </w:rPr>
      </w:pPr>
      <w:r w:rsidRPr="00F32CE0">
        <w:rPr>
          <w:rFonts w:ascii="Arial Narrow" w:hAnsi="Arial Narrow"/>
          <w:sz w:val="24"/>
          <w:szCs w:val="24"/>
        </w:rPr>
        <w:t>The assessment should be aligned to CAPS and designed to cover the work of the entire phase, and not just the Grade. The assessment should focus on the application of the content more than the recall of items, and questions of all orders should be included. The assessment shall not be taken into account for progression purposes, and copies of the tests, the model answers and the results should be freely available as development tools.</w:t>
      </w:r>
    </w:p>
    <w:p w:rsidR="00F32CE0" w:rsidRPr="00F32CE0" w:rsidRDefault="00F32CE0" w:rsidP="00F32CE0">
      <w:pPr>
        <w:spacing w:after="0" w:line="360" w:lineRule="auto"/>
        <w:ind w:left="720" w:hanging="720"/>
        <w:jc w:val="both"/>
        <w:rPr>
          <w:rFonts w:ascii="Arial Narrow" w:hAnsi="Arial Narrow"/>
          <w:sz w:val="24"/>
          <w:szCs w:val="24"/>
        </w:rPr>
      </w:pPr>
    </w:p>
    <w:p w:rsidR="00F32CE0" w:rsidRPr="00F32CE0" w:rsidRDefault="00F32CE0" w:rsidP="00F32CE0">
      <w:pPr>
        <w:spacing w:after="0" w:line="360" w:lineRule="auto"/>
        <w:jc w:val="both"/>
        <w:rPr>
          <w:rFonts w:ascii="Arial Narrow" w:hAnsi="Arial Narrow"/>
          <w:sz w:val="24"/>
          <w:szCs w:val="24"/>
        </w:rPr>
      </w:pPr>
      <w:r w:rsidRPr="00F32CE0">
        <w:rPr>
          <w:rFonts w:ascii="Arial Narrow" w:hAnsi="Arial Narrow"/>
          <w:sz w:val="24"/>
          <w:szCs w:val="24"/>
        </w:rPr>
        <w:t>The standardised instruments will assess learner performance in Language and Mathematics, and all assessments shall be conducted in the Language of Learning and Teaching.</w:t>
      </w:r>
    </w:p>
    <w:p w:rsidR="00F32CE0" w:rsidRPr="00F32CE0" w:rsidRDefault="00F32CE0" w:rsidP="00F32CE0">
      <w:pPr>
        <w:spacing w:after="0" w:line="360" w:lineRule="auto"/>
        <w:ind w:left="720" w:hanging="720"/>
        <w:jc w:val="both"/>
        <w:rPr>
          <w:rFonts w:ascii="Arial Narrow" w:hAnsi="Arial Narrow"/>
          <w:sz w:val="24"/>
          <w:szCs w:val="24"/>
        </w:rPr>
      </w:pPr>
    </w:p>
    <w:p w:rsidR="00F32CE0" w:rsidRPr="00F32CE0" w:rsidRDefault="00F32CE0" w:rsidP="00F32CE0">
      <w:pPr>
        <w:spacing w:after="0" w:line="360" w:lineRule="auto"/>
        <w:jc w:val="both"/>
        <w:rPr>
          <w:rFonts w:ascii="Arial Narrow" w:hAnsi="Arial Narrow"/>
          <w:sz w:val="24"/>
          <w:szCs w:val="24"/>
        </w:rPr>
      </w:pPr>
      <w:r w:rsidRPr="00F32CE0">
        <w:rPr>
          <w:rFonts w:ascii="Arial Narrow" w:hAnsi="Arial Narrow"/>
          <w:sz w:val="24"/>
          <w:szCs w:val="24"/>
        </w:rPr>
        <w:t xml:space="preserve">The primary level of reporting should be at school level to enable schools to diagnose learning gaps linked to CAPS. The annual cycle is appropriate in this case, since classroom and school-level interventions can be designed and implemented from year to year. </w:t>
      </w:r>
    </w:p>
    <w:p w:rsidR="00F32CE0" w:rsidRPr="00F32CE0" w:rsidRDefault="00F32CE0" w:rsidP="00F32CE0">
      <w:pPr>
        <w:spacing w:after="0" w:line="360" w:lineRule="auto"/>
        <w:ind w:left="720" w:hanging="720"/>
        <w:jc w:val="both"/>
        <w:rPr>
          <w:rFonts w:ascii="Arial Narrow" w:hAnsi="Arial Narrow"/>
          <w:sz w:val="24"/>
          <w:szCs w:val="24"/>
        </w:rPr>
      </w:pPr>
    </w:p>
    <w:p w:rsidR="00F32CE0" w:rsidRPr="00F32CE0" w:rsidRDefault="00F32CE0" w:rsidP="00F32CE0">
      <w:pPr>
        <w:spacing w:after="0" w:line="360" w:lineRule="auto"/>
        <w:ind w:left="720" w:hanging="720"/>
        <w:jc w:val="both"/>
        <w:rPr>
          <w:rFonts w:ascii="Arial Narrow" w:hAnsi="Arial Narrow"/>
          <w:b/>
          <w:sz w:val="24"/>
          <w:szCs w:val="24"/>
        </w:rPr>
      </w:pPr>
      <w:r w:rsidRPr="00F32CE0">
        <w:rPr>
          <w:rFonts w:ascii="Arial Narrow" w:hAnsi="Arial Narrow"/>
          <w:b/>
          <w:sz w:val="24"/>
          <w:szCs w:val="24"/>
        </w:rPr>
        <w:t>(b)</w:t>
      </w:r>
      <w:r w:rsidRPr="00F32CE0">
        <w:rPr>
          <w:rFonts w:ascii="Arial Narrow" w:hAnsi="Arial Narrow"/>
          <w:b/>
          <w:sz w:val="24"/>
          <w:szCs w:val="24"/>
        </w:rPr>
        <w:tab/>
        <w:t>Systemic Assessment</w:t>
      </w:r>
    </w:p>
    <w:p w:rsidR="00F32CE0" w:rsidRPr="00F32CE0" w:rsidRDefault="00C03EAD" w:rsidP="00F32CE0">
      <w:pPr>
        <w:spacing w:after="0" w:line="360" w:lineRule="auto"/>
        <w:jc w:val="both"/>
        <w:rPr>
          <w:rFonts w:ascii="Arial Narrow" w:hAnsi="Arial Narrow"/>
          <w:sz w:val="24"/>
          <w:szCs w:val="24"/>
        </w:rPr>
      </w:pPr>
      <w:r>
        <w:rPr>
          <w:rFonts w:ascii="Arial Narrow" w:hAnsi="Arial Narrow"/>
          <w:sz w:val="24"/>
          <w:szCs w:val="24"/>
        </w:rPr>
        <w:t xml:space="preserve">Experts </w:t>
      </w:r>
      <w:r w:rsidR="00F32CE0" w:rsidRPr="00F32CE0">
        <w:rPr>
          <w:rFonts w:ascii="Arial Narrow" w:hAnsi="Arial Narrow"/>
          <w:sz w:val="24"/>
          <w:szCs w:val="24"/>
        </w:rPr>
        <w:t>also advised on the conduc</w:t>
      </w:r>
      <w:r>
        <w:rPr>
          <w:rFonts w:ascii="Arial Narrow" w:hAnsi="Arial Narrow"/>
          <w:sz w:val="24"/>
          <w:szCs w:val="24"/>
        </w:rPr>
        <w:t>t of a sample based assessment. T</w:t>
      </w:r>
      <w:r w:rsidR="00F32CE0" w:rsidRPr="00F32CE0">
        <w:rPr>
          <w:rFonts w:ascii="Arial Narrow" w:hAnsi="Arial Narrow"/>
          <w:sz w:val="24"/>
          <w:szCs w:val="24"/>
        </w:rPr>
        <w:t xml:space="preserve">his assessment will collect information and data on the education system as a whole in order to “monitor and evaluate the performance of learners and other significant role-players as well as the functioning of relevant structures and programs within the system for the purpose of improving learning.” (Kanjee, 2007:13).  </w:t>
      </w:r>
    </w:p>
    <w:p w:rsidR="00F32CE0" w:rsidRPr="00F32CE0" w:rsidRDefault="00F32CE0" w:rsidP="00F32CE0">
      <w:pPr>
        <w:spacing w:after="0" w:line="360" w:lineRule="auto"/>
        <w:ind w:left="720" w:hanging="720"/>
        <w:jc w:val="both"/>
        <w:rPr>
          <w:rFonts w:ascii="Arial Narrow" w:hAnsi="Arial Narrow"/>
          <w:sz w:val="24"/>
          <w:szCs w:val="24"/>
        </w:rPr>
      </w:pPr>
    </w:p>
    <w:p w:rsidR="00F32CE0" w:rsidRPr="00F32CE0" w:rsidRDefault="00F32CE0" w:rsidP="00F32CE0">
      <w:pPr>
        <w:spacing w:after="0" w:line="360" w:lineRule="auto"/>
        <w:jc w:val="both"/>
        <w:rPr>
          <w:rFonts w:ascii="Arial Narrow" w:hAnsi="Arial Narrow"/>
          <w:sz w:val="24"/>
          <w:szCs w:val="24"/>
        </w:rPr>
      </w:pPr>
      <w:r w:rsidRPr="00F32CE0">
        <w:rPr>
          <w:rFonts w:ascii="Arial Narrow" w:hAnsi="Arial Narrow"/>
          <w:sz w:val="24"/>
          <w:szCs w:val="24"/>
        </w:rPr>
        <w:t xml:space="preserve">The assessment will evaluate the functioning of the system, and test the validity of policies and practices of the Department. The data will identify “systemic issues that are needed for success: curriculum design, development and enactment; teacher professional development; and creating and sustaining policy and management structures that support reform.” (Marx, et al., 2004). </w:t>
      </w:r>
    </w:p>
    <w:p w:rsidR="00F32CE0" w:rsidRPr="00F32CE0" w:rsidRDefault="00F32CE0" w:rsidP="00F32CE0">
      <w:pPr>
        <w:spacing w:after="0" w:line="360" w:lineRule="auto"/>
        <w:ind w:left="720" w:hanging="720"/>
        <w:jc w:val="both"/>
        <w:rPr>
          <w:rFonts w:ascii="Arial Narrow" w:hAnsi="Arial Narrow"/>
          <w:sz w:val="24"/>
          <w:szCs w:val="24"/>
        </w:rPr>
      </w:pPr>
    </w:p>
    <w:p w:rsidR="00F32CE0" w:rsidRPr="00F32CE0" w:rsidRDefault="00F32CE0" w:rsidP="00F32CE0">
      <w:pPr>
        <w:spacing w:after="0" w:line="360" w:lineRule="auto"/>
        <w:jc w:val="both"/>
        <w:rPr>
          <w:rFonts w:ascii="Arial Narrow" w:hAnsi="Arial Narrow"/>
          <w:sz w:val="24"/>
          <w:szCs w:val="24"/>
        </w:rPr>
      </w:pPr>
      <w:r w:rsidRPr="00F32CE0">
        <w:rPr>
          <w:rFonts w:ascii="Arial Narrow" w:hAnsi="Arial Narrow"/>
          <w:sz w:val="24"/>
          <w:szCs w:val="24"/>
        </w:rPr>
        <w:t xml:space="preserve">A Systemic Assessment will also allow for international benchmarking and trend analysis across years, with confidential anchor items and questionnaires that are independently administered. </w:t>
      </w:r>
      <w:r w:rsidR="004C281E">
        <w:rPr>
          <w:rFonts w:ascii="Arial Narrow" w:hAnsi="Arial Narrow"/>
          <w:sz w:val="24"/>
          <w:szCs w:val="24"/>
        </w:rPr>
        <w:t xml:space="preserve">It is recommended that the systemic assessment </w:t>
      </w:r>
      <w:r w:rsidRPr="00F32CE0">
        <w:rPr>
          <w:rFonts w:ascii="Arial Narrow" w:hAnsi="Arial Narrow"/>
          <w:sz w:val="24"/>
          <w:szCs w:val="24"/>
        </w:rPr>
        <w:t xml:space="preserve">be conducted </w:t>
      </w:r>
      <w:r w:rsidR="004C281E">
        <w:rPr>
          <w:rFonts w:ascii="Arial Narrow" w:hAnsi="Arial Narrow"/>
          <w:sz w:val="24"/>
          <w:szCs w:val="24"/>
        </w:rPr>
        <w:t>periodically, usually within a range of 2-4 year cycles</w:t>
      </w:r>
      <w:r w:rsidRPr="00F32CE0">
        <w:rPr>
          <w:rFonts w:ascii="Arial Narrow" w:hAnsi="Arial Narrow"/>
          <w:sz w:val="24"/>
          <w:szCs w:val="24"/>
        </w:rPr>
        <w:t>. There are a number of reasons for this periodic sequencing:</w:t>
      </w:r>
    </w:p>
    <w:p w:rsidR="00F32CE0" w:rsidRPr="00F32CE0" w:rsidRDefault="00F32CE0" w:rsidP="00F32CE0">
      <w:pPr>
        <w:spacing w:after="0" w:line="360" w:lineRule="auto"/>
        <w:ind w:left="720" w:hanging="720"/>
        <w:jc w:val="both"/>
        <w:rPr>
          <w:rFonts w:ascii="Arial Narrow" w:hAnsi="Arial Narrow"/>
          <w:sz w:val="24"/>
          <w:szCs w:val="24"/>
        </w:rPr>
      </w:pPr>
      <w:r w:rsidRPr="00F32CE0">
        <w:rPr>
          <w:rFonts w:ascii="Arial Narrow" w:hAnsi="Arial Narrow"/>
          <w:sz w:val="24"/>
          <w:szCs w:val="24"/>
        </w:rPr>
        <w:t>•</w:t>
      </w:r>
      <w:r w:rsidRPr="00F32CE0">
        <w:rPr>
          <w:rFonts w:ascii="Arial Narrow" w:hAnsi="Arial Narrow"/>
          <w:sz w:val="24"/>
          <w:szCs w:val="24"/>
        </w:rPr>
        <w:tab/>
        <w:t>One is that sample data and systemic assessments provide systemic indicators, which are relatively stable over shorter periods of time and do not need frequent measurement;</w:t>
      </w:r>
    </w:p>
    <w:p w:rsidR="00F32CE0" w:rsidRPr="00F32CE0" w:rsidRDefault="00F32CE0" w:rsidP="00F32CE0">
      <w:pPr>
        <w:spacing w:after="0" w:line="360" w:lineRule="auto"/>
        <w:ind w:left="720" w:hanging="720"/>
        <w:jc w:val="both"/>
        <w:rPr>
          <w:rFonts w:ascii="Arial Narrow" w:hAnsi="Arial Narrow"/>
          <w:sz w:val="24"/>
          <w:szCs w:val="24"/>
        </w:rPr>
      </w:pPr>
      <w:r w:rsidRPr="00F32CE0">
        <w:rPr>
          <w:rFonts w:ascii="Arial Narrow" w:hAnsi="Arial Narrow"/>
          <w:sz w:val="24"/>
          <w:szCs w:val="24"/>
        </w:rPr>
        <w:t>•</w:t>
      </w:r>
      <w:r w:rsidRPr="00F32CE0">
        <w:rPr>
          <w:rFonts w:ascii="Arial Narrow" w:hAnsi="Arial Narrow"/>
          <w:sz w:val="24"/>
          <w:szCs w:val="24"/>
        </w:rPr>
        <w:tab/>
        <w:t>The second is that a three year cycle would lead to the same cohort being tested every three years, which is not scientifically valid, and may have the unintended consequence of favouring these cohorts in some way; and finally</w:t>
      </w:r>
    </w:p>
    <w:p w:rsidR="00F32CE0" w:rsidRPr="00F32CE0" w:rsidRDefault="00F32CE0" w:rsidP="00F32CE0">
      <w:pPr>
        <w:spacing w:after="0" w:line="360" w:lineRule="auto"/>
        <w:ind w:left="720" w:hanging="720"/>
        <w:jc w:val="both"/>
        <w:rPr>
          <w:rFonts w:ascii="Arial Narrow" w:hAnsi="Arial Narrow"/>
          <w:sz w:val="24"/>
          <w:szCs w:val="24"/>
        </w:rPr>
      </w:pPr>
      <w:r w:rsidRPr="00F32CE0">
        <w:rPr>
          <w:rFonts w:ascii="Arial Narrow" w:hAnsi="Arial Narrow"/>
          <w:sz w:val="24"/>
          <w:szCs w:val="24"/>
        </w:rPr>
        <w:t>•</w:t>
      </w:r>
      <w:r w:rsidRPr="00F32CE0">
        <w:rPr>
          <w:rFonts w:ascii="Arial Narrow" w:hAnsi="Arial Narrow"/>
          <w:sz w:val="24"/>
          <w:szCs w:val="24"/>
        </w:rPr>
        <w:tab/>
        <w:t>Four years provides a long enough period to allow for the impact of interventions to be measured and evaluated.</w:t>
      </w:r>
    </w:p>
    <w:p w:rsidR="00F32CE0" w:rsidRPr="00F32CE0" w:rsidRDefault="00F32CE0" w:rsidP="00F32CE0">
      <w:pPr>
        <w:spacing w:after="0" w:line="360" w:lineRule="auto"/>
        <w:ind w:left="720" w:hanging="720"/>
        <w:jc w:val="both"/>
        <w:rPr>
          <w:rFonts w:ascii="Arial Narrow" w:hAnsi="Arial Narrow"/>
          <w:sz w:val="24"/>
          <w:szCs w:val="24"/>
        </w:rPr>
      </w:pPr>
    </w:p>
    <w:p w:rsidR="00F32CE0" w:rsidRDefault="00F32CE0" w:rsidP="00F32CE0">
      <w:pPr>
        <w:spacing w:after="0" w:line="360" w:lineRule="auto"/>
        <w:jc w:val="both"/>
        <w:rPr>
          <w:rFonts w:ascii="Arial Narrow" w:hAnsi="Arial Narrow"/>
          <w:sz w:val="24"/>
          <w:szCs w:val="24"/>
        </w:rPr>
      </w:pPr>
      <w:r w:rsidRPr="00F32CE0">
        <w:rPr>
          <w:rFonts w:ascii="Arial Narrow" w:hAnsi="Arial Narrow"/>
          <w:sz w:val="24"/>
          <w:szCs w:val="24"/>
        </w:rPr>
        <w:t>The sample based assessments should be administered in Grades 3, 6 and 9, as a representative sample of levels. The assessment should be done at the same time as the universal assessment, towards the end of the final year of the Phase.</w:t>
      </w:r>
      <w:r>
        <w:rPr>
          <w:rFonts w:ascii="Arial Narrow" w:hAnsi="Arial Narrow"/>
          <w:sz w:val="24"/>
          <w:szCs w:val="24"/>
        </w:rPr>
        <w:t xml:space="preserve"> </w:t>
      </w:r>
      <w:r w:rsidRPr="00F32CE0">
        <w:rPr>
          <w:rFonts w:ascii="Arial Narrow" w:hAnsi="Arial Narrow"/>
          <w:sz w:val="24"/>
          <w:szCs w:val="24"/>
        </w:rPr>
        <w:t>The sample based assessments should be independently conducted and quality assured, and should place no additional burdens on schools or teachers. Scientifically valid criteria should be used to ensure that the assessment takes account of all contextual factors that may be relevant to the analysis. This assessment should be benchmarked against regional and international assessments.</w:t>
      </w:r>
    </w:p>
    <w:p w:rsidR="00AA2C00" w:rsidRDefault="00AA2C00" w:rsidP="00F32CE0">
      <w:pPr>
        <w:spacing w:after="0" w:line="360" w:lineRule="auto"/>
        <w:jc w:val="both"/>
        <w:rPr>
          <w:rFonts w:ascii="Arial Narrow" w:hAnsi="Arial Narrow"/>
          <w:sz w:val="24"/>
          <w:szCs w:val="24"/>
        </w:rPr>
      </w:pPr>
    </w:p>
    <w:p w:rsidR="00AA2C00" w:rsidRDefault="00AA2C00" w:rsidP="0088413B">
      <w:pPr>
        <w:pStyle w:val="Heading1"/>
        <w:spacing w:after="240"/>
        <w:ind w:left="720" w:hanging="720"/>
        <w:rPr>
          <w:rFonts w:ascii="Arial Narrow" w:hAnsi="Arial Narrow"/>
        </w:rPr>
      </w:pPr>
      <w:bookmarkStart w:id="7" w:name="_Toc458031274"/>
      <w:r w:rsidRPr="00C65317">
        <w:rPr>
          <w:rFonts w:ascii="Arial Narrow" w:hAnsi="Arial Narrow"/>
        </w:rPr>
        <w:t>6.</w:t>
      </w:r>
      <w:r w:rsidRPr="00C65317">
        <w:rPr>
          <w:rFonts w:ascii="Arial Narrow" w:hAnsi="Arial Narrow"/>
        </w:rPr>
        <w:tab/>
      </w:r>
      <w:r w:rsidR="00FE1D1D">
        <w:rPr>
          <w:rFonts w:ascii="Arial Narrow" w:hAnsi="Arial Narrow"/>
        </w:rPr>
        <w:t>A NEW PERSPECTIVE ON NATONAL ASSESSMENT</w:t>
      </w:r>
      <w:bookmarkEnd w:id="7"/>
    </w:p>
    <w:p w:rsidR="00492471" w:rsidRPr="00A401BB" w:rsidRDefault="00685A7E" w:rsidP="00A401BB">
      <w:pPr>
        <w:spacing w:line="360" w:lineRule="auto"/>
        <w:jc w:val="both"/>
        <w:rPr>
          <w:sz w:val="24"/>
          <w:szCs w:val="24"/>
        </w:rPr>
      </w:pPr>
      <w:r w:rsidRPr="00685A7E">
        <w:rPr>
          <w:rFonts w:ascii="Arial Narrow" w:hAnsi="Arial Narrow"/>
          <w:sz w:val="24"/>
          <w:szCs w:val="24"/>
        </w:rPr>
        <w:t xml:space="preserve">Taking into account the above arguments and context, </w:t>
      </w:r>
      <w:r w:rsidR="00FE1D1D">
        <w:rPr>
          <w:rFonts w:ascii="Arial Narrow" w:hAnsi="Arial Narrow"/>
          <w:sz w:val="24"/>
          <w:szCs w:val="24"/>
        </w:rPr>
        <w:t xml:space="preserve">and historical lessons on the review of ANA, there is a pressing need for a </w:t>
      </w:r>
      <w:r>
        <w:rPr>
          <w:rFonts w:ascii="Arial Narrow" w:hAnsi="Arial Narrow"/>
          <w:sz w:val="24"/>
          <w:szCs w:val="24"/>
          <w:lang w:val="en-ZA"/>
        </w:rPr>
        <w:t>new per</w:t>
      </w:r>
      <w:r w:rsidR="00FE1D1D">
        <w:rPr>
          <w:rFonts w:ascii="Arial Narrow" w:hAnsi="Arial Narrow"/>
          <w:sz w:val="24"/>
          <w:szCs w:val="24"/>
          <w:lang w:val="en-ZA"/>
        </w:rPr>
        <w:t xml:space="preserve">spective on national assessment in the South African context. </w:t>
      </w:r>
      <w:r>
        <w:rPr>
          <w:rFonts w:ascii="Arial Narrow" w:hAnsi="Arial Narrow"/>
          <w:sz w:val="24"/>
          <w:szCs w:val="24"/>
        </w:rPr>
        <w:t xml:space="preserve">The intended outcome of the NAIF is to provide South African schools with </w:t>
      </w:r>
      <w:r w:rsidRPr="00685A7E">
        <w:rPr>
          <w:rFonts w:ascii="Arial Narrow" w:hAnsi="Arial Narrow"/>
          <w:sz w:val="24"/>
          <w:szCs w:val="24"/>
        </w:rPr>
        <w:t>an in</w:t>
      </w:r>
      <w:r>
        <w:rPr>
          <w:rFonts w:ascii="Arial Narrow" w:hAnsi="Arial Narrow"/>
          <w:sz w:val="24"/>
          <w:szCs w:val="24"/>
        </w:rPr>
        <w:t xml:space="preserve">tegrated framework for improving </w:t>
      </w:r>
      <w:r w:rsidRPr="00685A7E">
        <w:rPr>
          <w:rFonts w:ascii="Arial Narrow" w:hAnsi="Arial Narrow"/>
          <w:sz w:val="24"/>
          <w:szCs w:val="24"/>
        </w:rPr>
        <w:t>learner assessment in the GET and FET bands.</w:t>
      </w:r>
      <w:r w:rsidR="00FE1D1D">
        <w:rPr>
          <w:rFonts w:ascii="Arial Narrow" w:hAnsi="Arial Narrow"/>
          <w:sz w:val="24"/>
          <w:szCs w:val="24"/>
        </w:rPr>
        <w:t xml:space="preserve"> </w:t>
      </w:r>
      <w:r w:rsidR="00492471" w:rsidRPr="00492471">
        <w:rPr>
          <w:rFonts w:ascii="Arial Narrow" w:hAnsi="Arial Narrow"/>
          <w:sz w:val="24"/>
          <w:szCs w:val="24"/>
          <w:lang w:val="en-ZA"/>
        </w:rPr>
        <w:t>The following key principles will underlie the proposed framework:</w:t>
      </w:r>
    </w:p>
    <w:p w:rsidR="00492471" w:rsidRPr="00492471" w:rsidRDefault="00492471" w:rsidP="00492471">
      <w:pPr>
        <w:pStyle w:val="ListParagraph"/>
        <w:numPr>
          <w:ilvl w:val="0"/>
          <w:numId w:val="27"/>
        </w:numPr>
        <w:spacing w:line="360" w:lineRule="auto"/>
        <w:ind w:left="360"/>
        <w:jc w:val="both"/>
        <w:rPr>
          <w:rFonts w:ascii="Arial Narrow" w:hAnsi="Arial Narrow"/>
        </w:rPr>
      </w:pPr>
      <w:r w:rsidRPr="00492471">
        <w:rPr>
          <w:rFonts w:ascii="Arial Narrow" w:hAnsi="Arial Narrow"/>
        </w:rPr>
        <w:t>The purpose of assessment must determine the assessment design w.r.t.:</w:t>
      </w:r>
    </w:p>
    <w:p w:rsidR="00492471" w:rsidRPr="00492471" w:rsidRDefault="00492471" w:rsidP="00492471">
      <w:pPr>
        <w:pStyle w:val="ListParagraph"/>
        <w:numPr>
          <w:ilvl w:val="1"/>
          <w:numId w:val="28"/>
        </w:numPr>
        <w:spacing w:line="360" w:lineRule="auto"/>
        <w:ind w:left="810" w:hanging="450"/>
        <w:jc w:val="both"/>
        <w:rPr>
          <w:rFonts w:ascii="Arial Narrow" w:hAnsi="Arial Narrow"/>
        </w:rPr>
      </w:pPr>
      <w:r>
        <w:rPr>
          <w:rFonts w:ascii="Arial Narrow" w:hAnsi="Arial Narrow"/>
        </w:rPr>
        <w:t>I</w:t>
      </w:r>
      <w:r w:rsidRPr="00492471">
        <w:rPr>
          <w:rFonts w:ascii="Arial Narrow" w:hAnsi="Arial Narrow"/>
        </w:rPr>
        <w:t xml:space="preserve">nstrument design, </w:t>
      </w:r>
    </w:p>
    <w:p w:rsidR="00492471" w:rsidRPr="00492471" w:rsidRDefault="00492471" w:rsidP="00492471">
      <w:pPr>
        <w:pStyle w:val="ListParagraph"/>
        <w:numPr>
          <w:ilvl w:val="1"/>
          <w:numId w:val="28"/>
        </w:numPr>
        <w:spacing w:line="360" w:lineRule="auto"/>
        <w:ind w:left="810" w:hanging="450"/>
        <w:jc w:val="both"/>
        <w:rPr>
          <w:rFonts w:ascii="Arial Narrow" w:hAnsi="Arial Narrow"/>
        </w:rPr>
      </w:pPr>
      <w:r>
        <w:rPr>
          <w:rFonts w:ascii="Arial Narrow" w:hAnsi="Arial Narrow"/>
        </w:rPr>
        <w:t>A</w:t>
      </w:r>
      <w:r w:rsidRPr="00492471">
        <w:rPr>
          <w:rFonts w:ascii="Arial Narrow" w:hAnsi="Arial Narrow"/>
        </w:rPr>
        <w:t xml:space="preserve">dministration design; and </w:t>
      </w:r>
    </w:p>
    <w:p w:rsidR="00492471" w:rsidRPr="00492471" w:rsidRDefault="00492471" w:rsidP="00492471">
      <w:pPr>
        <w:pStyle w:val="ListParagraph"/>
        <w:numPr>
          <w:ilvl w:val="1"/>
          <w:numId w:val="28"/>
        </w:numPr>
        <w:spacing w:line="360" w:lineRule="auto"/>
        <w:ind w:left="810" w:hanging="450"/>
        <w:jc w:val="both"/>
        <w:rPr>
          <w:rFonts w:ascii="Arial Narrow" w:hAnsi="Arial Narrow"/>
        </w:rPr>
      </w:pPr>
      <w:r w:rsidRPr="00492471">
        <w:rPr>
          <w:rFonts w:ascii="Arial Narrow" w:hAnsi="Arial Narrow"/>
        </w:rPr>
        <w:t>The utilisation of the data.</w:t>
      </w:r>
    </w:p>
    <w:p w:rsidR="00492471" w:rsidRPr="00492471" w:rsidRDefault="00492471" w:rsidP="00492471">
      <w:pPr>
        <w:pStyle w:val="ListParagraph"/>
        <w:numPr>
          <w:ilvl w:val="0"/>
          <w:numId w:val="27"/>
        </w:numPr>
        <w:spacing w:line="360" w:lineRule="auto"/>
        <w:ind w:left="360"/>
        <w:jc w:val="both"/>
        <w:rPr>
          <w:rFonts w:ascii="Arial Narrow" w:hAnsi="Arial Narrow"/>
        </w:rPr>
      </w:pPr>
      <w:r w:rsidRPr="00492471">
        <w:rPr>
          <w:rFonts w:ascii="Arial Narrow" w:hAnsi="Arial Narrow"/>
        </w:rPr>
        <w:t>More emphasis must be placed on strengthening classroom assessment.</w:t>
      </w:r>
    </w:p>
    <w:p w:rsidR="00492471" w:rsidRPr="00492471" w:rsidRDefault="00492471" w:rsidP="00492471">
      <w:pPr>
        <w:pStyle w:val="ListParagraph"/>
        <w:numPr>
          <w:ilvl w:val="0"/>
          <w:numId w:val="27"/>
        </w:numPr>
        <w:spacing w:line="360" w:lineRule="auto"/>
        <w:ind w:left="360"/>
        <w:jc w:val="both"/>
        <w:rPr>
          <w:rFonts w:ascii="Arial Narrow" w:hAnsi="Arial Narrow"/>
        </w:rPr>
      </w:pPr>
      <w:r w:rsidRPr="00492471">
        <w:rPr>
          <w:rFonts w:ascii="Arial Narrow" w:hAnsi="Arial Narrow"/>
        </w:rPr>
        <w:t>The focus must be on end of the Phase assessment.</w:t>
      </w:r>
    </w:p>
    <w:p w:rsidR="00492471" w:rsidRDefault="00685A7E" w:rsidP="00492471">
      <w:pPr>
        <w:pStyle w:val="ListParagraph"/>
        <w:numPr>
          <w:ilvl w:val="0"/>
          <w:numId w:val="27"/>
        </w:numPr>
        <w:spacing w:line="360" w:lineRule="auto"/>
        <w:ind w:left="360"/>
        <w:jc w:val="both"/>
        <w:rPr>
          <w:rFonts w:ascii="Arial Narrow" w:hAnsi="Arial Narrow"/>
        </w:rPr>
      </w:pPr>
      <w:r>
        <w:rPr>
          <w:rFonts w:ascii="Arial Narrow" w:hAnsi="Arial Narrow"/>
        </w:rPr>
        <w:t>A</w:t>
      </w:r>
      <w:r w:rsidR="00492471" w:rsidRPr="00492471">
        <w:rPr>
          <w:rFonts w:ascii="Arial Narrow" w:hAnsi="Arial Narrow"/>
        </w:rPr>
        <w:t>dequate lag time must be allowed for remediation.</w:t>
      </w:r>
    </w:p>
    <w:p w:rsidR="005A2D72" w:rsidRPr="00685A7E" w:rsidRDefault="005A2D72" w:rsidP="00685A7E">
      <w:pPr>
        <w:pStyle w:val="ListParagraph"/>
        <w:numPr>
          <w:ilvl w:val="0"/>
          <w:numId w:val="27"/>
        </w:numPr>
        <w:spacing w:line="360" w:lineRule="auto"/>
        <w:ind w:left="360"/>
        <w:jc w:val="both"/>
        <w:rPr>
          <w:rFonts w:ascii="Arial Narrow" w:hAnsi="Arial Narrow"/>
        </w:rPr>
      </w:pPr>
      <w:r w:rsidRPr="00685A7E">
        <w:rPr>
          <w:rFonts w:ascii="Arial Narrow" w:hAnsi="Arial Narrow"/>
        </w:rPr>
        <w:t>There must be effective school support in using information from examinations and national assessment.</w:t>
      </w:r>
    </w:p>
    <w:p w:rsidR="005A2D72" w:rsidRPr="00685A7E" w:rsidRDefault="005A2D72" w:rsidP="00685A7E">
      <w:pPr>
        <w:pStyle w:val="ListParagraph"/>
        <w:numPr>
          <w:ilvl w:val="0"/>
          <w:numId w:val="27"/>
        </w:numPr>
        <w:spacing w:line="360" w:lineRule="auto"/>
        <w:ind w:left="360"/>
        <w:jc w:val="both"/>
        <w:rPr>
          <w:rFonts w:ascii="Arial Narrow" w:hAnsi="Arial Narrow"/>
        </w:rPr>
      </w:pPr>
      <w:r w:rsidRPr="00685A7E">
        <w:rPr>
          <w:rFonts w:ascii="Arial Narrow" w:hAnsi="Arial Narrow"/>
        </w:rPr>
        <w:t>There must be capacity building of practioners in teaching, learning and assessment.</w:t>
      </w:r>
    </w:p>
    <w:p w:rsidR="005A2D72" w:rsidRPr="00685A7E" w:rsidRDefault="005A2D72" w:rsidP="00685A7E">
      <w:pPr>
        <w:pStyle w:val="ListParagraph"/>
        <w:numPr>
          <w:ilvl w:val="0"/>
          <w:numId w:val="27"/>
        </w:numPr>
        <w:spacing w:line="360" w:lineRule="auto"/>
        <w:ind w:left="360"/>
        <w:jc w:val="both"/>
        <w:rPr>
          <w:rFonts w:ascii="Arial Narrow" w:hAnsi="Arial Narrow"/>
        </w:rPr>
      </w:pPr>
      <w:r w:rsidRPr="00685A7E">
        <w:rPr>
          <w:rFonts w:ascii="Arial Narrow" w:hAnsi="Arial Narrow"/>
        </w:rPr>
        <w:t>Learner assessment must be linked to contextual factors relating to the conditions of schooling.</w:t>
      </w:r>
    </w:p>
    <w:p w:rsidR="005A2D72" w:rsidRPr="00685A7E" w:rsidRDefault="005A2D72" w:rsidP="00685A7E">
      <w:pPr>
        <w:pStyle w:val="ListParagraph"/>
        <w:numPr>
          <w:ilvl w:val="0"/>
          <w:numId w:val="27"/>
        </w:numPr>
        <w:spacing w:line="360" w:lineRule="auto"/>
        <w:ind w:left="360"/>
        <w:jc w:val="both"/>
        <w:rPr>
          <w:rFonts w:ascii="Arial Narrow" w:hAnsi="Arial Narrow"/>
        </w:rPr>
      </w:pPr>
      <w:r w:rsidRPr="00685A7E">
        <w:rPr>
          <w:rFonts w:ascii="Arial Narrow" w:hAnsi="Arial Narrow"/>
          <w:lang w:val="en-ZA"/>
        </w:rPr>
        <w:t xml:space="preserve">Assessment overload must be avoided. </w:t>
      </w:r>
    </w:p>
    <w:p w:rsidR="005A2D72" w:rsidRPr="00685A7E" w:rsidRDefault="005A2D72" w:rsidP="00685A7E">
      <w:pPr>
        <w:pStyle w:val="ListParagraph"/>
        <w:numPr>
          <w:ilvl w:val="0"/>
          <w:numId w:val="27"/>
        </w:numPr>
        <w:spacing w:line="360" w:lineRule="auto"/>
        <w:ind w:left="360"/>
        <w:jc w:val="both"/>
        <w:rPr>
          <w:rFonts w:ascii="Arial Narrow" w:hAnsi="Arial Narrow"/>
        </w:rPr>
      </w:pPr>
      <w:r w:rsidRPr="00685A7E">
        <w:rPr>
          <w:rFonts w:ascii="Arial Narrow" w:hAnsi="Arial Narrow"/>
          <w:lang w:val="en-ZA"/>
        </w:rPr>
        <w:t xml:space="preserve">Assessment </w:t>
      </w:r>
      <w:r w:rsidR="00685A7E">
        <w:rPr>
          <w:rFonts w:ascii="Arial Narrow" w:hAnsi="Arial Narrow"/>
          <w:lang w:val="en-ZA"/>
        </w:rPr>
        <w:t xml:space="preserve">programmes </w:t>
      </w:r>
      <w:r w:rsidRPr="00685A7E">
        <w:rPr>
          <w:rFonts w:ascii="Arial Narrow" w:hAnsi="Arial Narrow"/>
          <w:lang w:val="en-ZA"/>
        </w:rPr>
        <w:t xml:space="preserve">must be designed in the context of all other forms of assessment in the GET and FET band. </w:t>
      </w:r>
    </w:p>
    <w:p w:rsidR="00685A7E" w:rsidRDefault="00685A7E" w:rsidP="00685A7E">
      <w:pPr>
        <w:spacing w:after="0" w:line="360" w:lineRule="auto"/>
        <w:jc w:val="both"/>
        <w:rPr>
          <w:rFonts w:ascii="Arial Narrow" w:hAnsi="Arial Narrow"/>
        </w:rPr>
      </w:pPr>
    </w:p>
    <w:p w:rsidR="00FE1D1D" w:rsidRPr="00A86878" w:rsidRDefault="00FE1D1D" w:rsidP="00A86878">
      <w:pPr>
        <w:spacing w:line="360" w:lineRule="auto"/>
        <w:jc w:val="both"/>
        <w:rPr>
          <w:rFonts w:ascii="Arial Narrow" w:hAnsi="Arial Narrow"/>
          <w:sz w:val="24"/>
          <w:szCs w:val="24"/>
        </w:rPr>
      </w:pPr>
      <w:r w:rsidRPr="00A86878">
        <w:rPr>
          <w:rFonts w:ascii="Arial Narrow" w:hAnsi="Arial Narrow"/>
          <w:sz w:val="24"/>
          <w:szCs w:val="24"/>
        </w:rPr>
        <w:t xml:space="preserve">The current </w:t>
      </w:r>
      <w:r w:rsidR="00052655" w:rsidRPr="00A86878">
        <w:rPr>
          <w:rFonts w:ascii="Arial Narrow" w:hAnsi="Arial Narrow"/>
          <w:sz w:val="24"/>
          <w:szCs w:val="24"/>
        </w:rPr>
        <w:t xml:space="preserve">assessment programmes that South African learners are exposed to fall into three streams: examinations, school-based assessment (SBA) and national assessment surveys. </w:t>
      </w:r>
      <w:r w:rsidR="00A86878" w:rsidRPr="00A86878">
        <w:rPr>
          <w:rFonts w:ascii="Arial Narrow" w:hAnsi="Arial Narrow"/>
          <w:sz w:val="24"/>
          <w:szCs w:val="24"/>
        </w:rPr>
        <w:t>In the figure below, e</w:t>
      </w:r>
      <w:r w:rsidR="00052655" w:rsidRPr="00A86878">
        <w:rPr>
          <w:rFonts w:ascii="Arial Narrow" w:hAnsi="Arial Narrow"/>
          <w:sz w:val="24"/>
          <w:szCs w:val="24"/>
        </w:rPr>
        <w:t xml:space="preserve">ach of these </w:t>
      </w:r>
      <w:r w:rsidR="00A86878" w:rsidRPr="00A86878">
        <w:rPr>
          <w:rFonts w:ascii="Arial Narrow" w:hAnsi="Arial Narrow"/>
          <w:sz w:val="24"/>
          <w:szCs w:val="24"/>
        </w:rPr>
        <w:t>streams are represented and serving a particular purpose.</w:t>
      </w:r>
    </w:p>
    <w:p w:rsidR="00A86878" w:rsidRDefault="00A86878" w:rsidP="00E22663">
      <w:pPr>
        <w:spacing w:after="0" w:line="360" w:lineRule="auto"/>
        <w:jc w:val="center"/>
        <w:rPr>
          <w:rFonts w:ascii="Arial Narrow" w:hAnsi="Arial Narrow"/>
        </w:rPr>
      </w:pPr>
      <w:r>
        <w:rPr>
          <w:rFonts w:ascii="Arial Narrow" w:hAnsi="Arial Narrow"/>
          <w:noProof/>
          <w:lang w:val="en-ZA" w:eastAsia="en-ZA"/>
        </w:rPr>
        <w:drawing>
          <wp:inline distT="0" distB="0" distL="0" distR="0" wp14:anchorId="033ADDF7">
            <wp:extent cx="5816600" cy="330456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828684" cy="3311432"/>
                    </a:xfrm>
                    <a:prstGeom prst="rect">
                      <a:avLst/>
                    </a:prstGeom>
                    <a:noFill/>
                  </pic:spPr>
                </pic:pic>
              </a:graphicData>
            </a:graphic>
          </wp:inline>
        </w:drawing>
      </w:r>
    </w:p>
    <w:p w:rsidR="00A86878" w:rsidRPr="005A2D72" w:rsidRDefault="00E22663" w:rsidP="005A2D72">
      <w:pPr>
        <w:spacing w:line="360" w:lineRule="auto"/>
        <w:jc w:val="center"/>
        <w:rPr>
          <w:rFonts w:ascii="Arial Narrow" w:hAnsi="Arial Narrow"/>
          <w:b/>
          <w:sz w:val="24"/>
          <w:szCs w:val="24"/>
        </w:rPr>
      </w:pPr>
      <w:r w:rsidRPr="005A2D72">
        <w:rPr>
          <w:rFonts w:ascii="Arial Narrow" w:hAnsi="Arial Narrow"/>
          <w:b/>
          <w:sz w:val="24"/>
          <w:szCs w:val="24"/>
        </w:rPr>
        <w:t>Figure 2: Current Assessment Programmes</w:t>
      </w:r>
    </w:p>
    <w:p w:rsidR="00052655" w:rsidRDefault="00A86878" w:rsidP="00685A7E">
      <w:pPr>
        <w:spacing w:after="0" w:line="360" w:lineRule="auto"/>
        <w:jc w:val="both"/>
        <w:rPr>
          <w:rFonts w:ascii="Arial Narrow" w:hAnsi="Arial Narrow"/>
          <w:sz w:val="24"/>
          <w:szCs w:val="24"/>
        </w:rPr>
      </w:pPr>
      <w:r w:rsidRPr="00A86878">
        <w:rPr>
          <w:rFonts w:ascii="Arial Narrow" w:hAnsi="Arial Narrow"/>
          <w:sz w:val="24"/>
          <w:szCs w:val="24"/>
        </w:rPr>
        <w:t xml:space="preserve">In the </w:t>
      </w:r>
      <w:r>
        <w:rPr>
          <w:rFonts w:ascii="Arial Narrow" w:hAnsi="Arial Narrow"/>
          <w:sz w:val="24"/>
          <w:szCs w:val="24"/>
        </w:rPr>
        <w:t>above figure, it is observed that examinations are</w:t>
      </w:r>
      <w:r w:rsidR="003C77E9">
        <w:rPr>
          <w:rFonts w:ascii="Arial Narrow" w:hAnsi="Arial Narrow"/>
          <w:sz w:val="24"/>
          <w:szCs w:val="24"/>
        </w:rPr>
        <w:t xml:space="preserve"> designed to be</w:t>
      </w:r>
      <w:r>
        <w:rPr>
          <w:rFonts w:ascii="Arial Narrow" w:hAnsi="Arial Narrow"/>
          <w:sz w:val="24"/>
          <w:szCs w:val="24"/>
        </w:rPr>
        <w:t xml:space="preserve"> either </w:t>
      </w:r>
      <w:r w:rsidR="003C77E9">
        <w:rPr>
          <w:rFonts w:ascii="Arial Narrow" w:hAnsi="Arial Narrow"/>
          <w:sz w:val="24"/>
          <w:szCs w:val="24"/>
        </w:rPr>
        <w:t xml:space="preserve">external or internal. External examinations at Grade 12 offer qualifying candidates a National Senior Certificate (NSC) and have been used with relative success to set standards and monitor the quality of learning outcomes achieved by learners after going through 12 years of schooling. Internal school-base examinations have been designed to assess the competency level of learners at a particular grade aligned to expectations set out in the Curriculum and Assessment Policy Statement (CAPS). The examinations are designed to be norm referenced allowing teachers to determine whether learners can progress to the next grade. School based examinations form a weighted percentage of the final promotion mark of the learner. </w:t>
      </w:r>
      <w:r w:rsidR="001559FF">
        <w:rPr>
          <w:rFonts w:ascii="Arial Narrow" w:hAnsi="Arial Narrow"/>
          <w:sz w:val="24"/>
          <w:szCs w:val="24"/>
        </w:rPr>
        <w:t xml:space="preserve">In some provinces, mid-year and end-of-year examinations are set by the local district </w:t>
      </w:r>
    </w:p>
    <w:p w:rsidR="00510C96" w:rsidRDefault="00510C96" w:rsidP="00685A7E">
      <w:pPr>
        <w:spacing w:after="0" w:line="360" w:lineRule="auto"/>
        <w:jc w:val="both"/>
        <w:rPr>
          <w:rFonts w:ascii="Arial Narrow" w:hAnsi="Arial Narrow"/>
          <w:sz w:val="24"/>
          <w:szCs w:val="24"/>
        </w:rPr>
      </w:pPr>
    </w:p>
    <w:p w:rsidR="00510C96" w:rsidRDefault="00510C96" w:rsidP="00685A7E">
      <w:pPr>
        <w:spacing w:after="0" w:line="360" w:lineRule="auto"/>
        <w:jc w:val="both"/>
        <w:rPr>
          <w:rFonts w:ascii="Arial Narrow" w:hAnsi="Arial Narrow"/>
          <w:sz w:val="24"/>
          <w:szCs w:val="24"/>
          <w:lang w:val="en-ZA"/>
        </w:rPr>
      </w:pPr>
      <w:r>
        <w:rPr>
          <w:rFonts w:ascii="Arial Narrow" w:hAnsi="Arial Narrow"/>
          <w:sz w:val="24"/>
          <w:szCs w:val="24"/>
        </w:rPr>
        <w:t>According to CAPS, the SBA stream comprises formal tasks which have a summative purpose and informal tasks that are designed for format</w:t>
      </w:r>
      <w:r w:rsidR="00A401BB">
        <w:rPr>
          <w:rFonts w:ascii="Arial Narrow" w:hAnsi="Arial Narrow"/>
          <w:sz w:val="24"/>
          <w:szCs w:val="24"/>
        </w:rPr>
        <w:t xml:space="preserve">ive or diagnostic purposes. Formal tasks are evidenced in official records of teachers and the number and form are regulated through policy. Informal tasks may not be recorded and their frequency and form are determined by the teacher. </w:t>
      </w:r>
      <w:r w:rsidR="00A401BB">
        <w:rPr>
          <w:sz w:val="24"/>
          <w:szCs w:val="24"/>
        </w:rPr>
        <w:t>T</w:t>
      </w:r>
      <w:r w:rsidR="00A401BB" w:rsidRPr="00685A7E">
        <w:rPr>
          <w:rFonts w:ascii="Arial Narrow" w:hAnsi="Arial Narrow"/>
          <w:sz w:val="24"/>
          <w:szCs w:val="24"/>
        </w:rPr>
        <w:t xml:space="preserve">here have also been </w:t>
      </w:r>
      <w:r w:rsidR="00A401BB" w:rsidRPr="00685A7E">
        <w:rPr>
          <w:rFonts w:ascii="Arial Narrow" w:hAnsi="Arial Narrow"/>
          <w:sz w:val="24"/>
          <w:szCs w:val="24"/>
          <w:lang w:val="en-ZA"/>
        </w:rPr>
        <w:t>increasing calls</w:t>
      </w:r>
      <w:r w:rsidR="00A401BB">
        <w:rPr>
          <w:rFonts w:ascii="Arial Narrow" w:hAnsi="Arial Narrow"/>
          <w:sz w:val="24"/>
          <w:szCs w:val="24"/>
          <w:lang w:val="en-ZA"/>
        </w:rPr>
        <w:t xml:space="preserve"> for </w:t>
      </w:r>
      <w:r w:rsidR="00A401BB" w:rsidRPr="00492471">
        <w:rPr>
          <w:rFonts w:ascii="Arial Narrow" w:hAnsi="Arial Narrow"/>
          <w:sz w:val="24"/>
          <w:szCs w:val="24"/>
          <w:lang w:val="en-ZA"/>
        </w:rPr>
        <w:t>external standardised assessments to be used for promotion of learners, partly to validate the reliability of school-based assessment but also to optimise the returns from the investment that the Department makes in the assessment. The 2016 Basic Education Sector Lekgotla, called for the introduction of a regulatory framework for school based assessment (SBA). This was considered a necessary measure to remedy weaknesses and strengthen the quality of SBA practices. Currently, the DBE is drafting guidelines on the conduct, administration and management of internal examinations at school level as the first step in providing assistance to schools on the conduct of SBA.</w:t>
      </w:r>
    </w:p>
    <w:p w:rsidR="00A401BB" w:rsidRDefault="00A401BB" w:rsidP="00685A7E">
      <w:pPr>
        <w:spacing w:after="0" w:line="360" w:lineRule="auto"/>
        <w:jc w:val="both"/>
        <w:rPr>
          <w:rFonts w:ascii="Arial Narrow" w:hAnsi="Arial Narrow"/>
          <w:sz w:val="24"/>
          <w:szCs w:val="24"/>
          <w:lang w:val="en-ZA"/>
        </w:rPr>
      </w:pPr>
    </w:p>
    <w:p w:rsidR="00A401BB" w:rsidRDefault="00A401BB" w:rsidP="000572F3">
      <w:pPr>
        <w:spacing w:after="120" w:line="360" w:lineRule="auto"/>
        <w:jc w:val="both"/>
        <w:rPr>
          <w:rFonts w:ascii="Arial Narrow" w:hAnsi="Arial Narrow"/>
          <w:sz w:val="24"/>
          <w:szCs w:val="24"/>
          <w:lang w:val="en-ZA"/>
        </w:rPr>
      </w:pPr>
      <w:r>
        <w:rPr>
          <w:rFonts w:ascii="Arial Narrow" w:hAnsi="Arial Narrow"/>
          <w:sz w:val="24"/>
          <w:szCs w:val="24"/>
          <w:lang w:val="en-ZA"/>
        </w:rPr>
        <w:t xml:space="preserve">The third stream focusses on national assessment surveys and since 2000, South Africa has participated in international assessment programmes such as the Trends in International Mathematics and Science Study (TIMSS) and the Progress in International Reading Literacy Study (PIRLS), as well as in regional assessment programmes such as the Southern and East African Consortium for Monitoring Educational Quality (SACMEQ). </w:t>
      </w:r>
      <w:r w:rsidR="009B19C8">
        <w:rPr>
          <w:rFonts w:ascii="Arial Narrow" w:hAnsi="Arial Narrow"/>
          <w:sz w:val="24"/>
          <w:szCs w:val="24"/>
          <w:lang w:val="en-ZA"/>
        </w:rPr>
        <w:t>The Annual National Assessment (ANA) programme was originally launched as part of the Foundations for Learning (FFL) campaign and since 2011 has become a fully-fledged large scale assessment programme with almost 7 million learners participating in 2014 in Grades 1 to 6 and Grade 9. Although attached to multiplicity of goals, and maturing in design, the ANA had become the benchmark of a national standard a</w:t>
      </w:r>
      <w:r w:rsidR="000572F3">
        <w:rPr>
          <w:rFonts w:ascii="Arial Narrow" w:hAnsi="Arial Narrow"/>
          <w:sz w:val="24"/>
          <w:szCs w:val="24"/>
          <w:lang w:val="en-ZA"/>
        </w:rPr>
        <w:t xml:space="preserve">t the end of key stages in the foundation, intermediate and senior phases. The table below shows the assessment programmes that have become the bearers of national standards. </w:t>
      </w:r>
    </w:p>
    <w:p w:rsidR="000572F3" w:rsidRPr="000572F3" w:rsidRDefault="000572F3" w:rsidP="00685A7E">
      <w:pPr>
        <w:spacing w:after="0" w:line="360" w:lineRule="auto"/>
        <w:jc w:val="both"/>
        <w:rPr>
          <w:rFonts w:ascii="Arial Narrow" w:hAnsi="Arial Narrow"/>
          <w:b/>
          <w:sz w:val="24"/>
          <w:szCs w:val="24"/>
          <w:lang w:val="en-ZA"/>
        </w:rPr>
      </w:pPr>
      <w:r w:rsidRPr="000572F3">
        <w:rPr>
          <w:rFonts w:ascii="Arial Narrow" w:hAnsi="Arial Narrow"/>
          <w:b/>
          <w:sz w:val="24"/>
          <w:szCs w:val="24"/>
          <w:lang w:val="en-ZA"/>
        </w:rPr>
        <w:t>Table</w:t>
      </w:r>
      <w:r w:rsidR="005A2D72">
        <w:rPr>
          <w:rFonts w:ascii="Arial Narrow" w:hAnsi="Arial Narrow"/>
          <w:b/>
          <w:sz w:val="24"/>
          <w:szCs w:val="24"/>
          <w:lang w:val="en-ZA"/>
        </w:rPr>
        <w:t xml:space="preserve"> 1</w:t>
      </w:r>
      <w:r w:rsidRPr="000572F3">
        <w:rPr>
          <w:rFonts w:ascii="Arial Narrow" w:hAnsi="Arial Narrow"/>
          <w:b/>
          <w:sz w:val="24"/>
          <w:szCs w:val="24"/>
          <w:lang w:val="en-ZA"/>
        </w:rPr>
        <w:t>: Assessment and Standard Setting</w:t>
      </w:r>
    </w:p>
    <w:tbl>
      <w:tblPr>
        <w:tblStyle w:val="TableGrid"/>
        <w:tblW w:w="5000" w:type="pct"/>
        <w:tblInd w:w="108" w:type="dxa"/>
        <w:tblLook w:val="0420" w:firstRow="1" w:lastRow="0" w:firstColumn="0" w:lastColumn="0" w:noHBand="0" w:noVBand="1"/>
      </w:tblPr>
      <w:tblGrid>
        <w:gridCol w:w="3070"/>
        <w:gridCol w:w="3459"/>
        <w:gridCol w:w="3047"/>
      </w:tblGrid>
      <w:tr w:rsidR="000572F3" w:rsidRPr="000572F3" w:rsidTr="00BE482B">
        <w:trPr>
          <w:trHeight w:val="20"/>
        </w:trPr>
        <w:tc>
          <w:tcPr>
            <w:tcW w:w="1603" w:type="pct"/>
            <w:shd w:val="clear" w:color="auto" w:fill="BFBFBF" w:themeFill="background1" w:themeFillShade="BF"/>
            <w:hideMark/>
          </w:tcPr>
          <w:p w:rsidR="005A2D72" w:rsidRPr="000572F3" w:rsidRDefault="000572F3" w:rsidP="003A50D1">
            <w:pPr>
              <w:spacing w:line="276" w:lineRule="auto"/>
              <w:jc w:val="both"/>
              <w:rPr>
                <w:rFonts w:ascii="Arial Narrow" w:hAnsi="Arial Narrow"/>
                <w:sz w:val="24"/>
                <w:szCs w:val="24"/>
              </w:rPr>
            </w:pPr>
            <w:r w:rsidRPr="000572F3">
              <w:rPr>
                <w:rFonts w:ascii="Arial Narrow" w:hAnsi="Arial Narrow"/>
                <w:b/>
                <w:bCs/>
                <w:sz w:val="24"/>
                <w:szCs w:val="24"/>
              </w:rPr>
              <w:t>GRADE</w:t>
            </w:r>
          </w:p>
        </w:tc>
        <w:tc>
          <w:tcPr>
            <w:tcW w:w="1806" w:type="pct"/>
            <w:shd w:val="clear" w:color="auto" w:fill="BFBFBF" w:themeFill="background1" w:themeFillShade="BF"/>
            <w:hideMark/>
          </w:tcPr>
          <w:p w:rsidR="005A2D72" w:rsidRPr="000572F3" w:rsidRDefault="000572F3" w:rsidP="003A50D1">
            <w:pPr>
              <w:spacing w:line="276" w:lineRule="auto"/>
              <w:jc w:val="both"/>
              <w:rPr>
                <w:rFonts w:ascii="Arial Narrow" w:hAnsi="Arial Narrow"/>
                <w:sz w:val="24"/>
                <w:szCs w:val="24"/>
              </w:rPr>
            </w:pPr>
            <w:r w:rsidRPr="000572F3">
              <w:rPr>
                <w:rFonts w:ascii="Arial Narrow" w:hAnsi="Arial Narrow"/>
                <w:b/>
                <w:bCs/>
                <w:sz w:val="24"/>
                <w:szCs w:val="24"/>
              </w:rPr>
              <w:t>ASSESSMENT TYPE</w:t>
            </w:r>
          </w:p>
        </w:tc>
        <w:tc>
          <w:tcPr>
            <w:tcW w:w="1591" w:type="pct"/>
            <w:shd w:val="clear" w:color="auto" w:fill="BFBFBF" w:themeFill="background1" w:themeFillShade="BF"/>
            <w:hideMark/>
          </w:tcPr>
          <w:p w:rsidR="005A2D72" w:rsidRPr="000572F3" w:rsidRDefault="000572F3" w:rsidP="003A50D1">
            <w:pPr>
              <w:spacing w:line="276" w:lineRule="auto"/>
              <w:jc w:val="both"/>
              <w:rPr>
                <w:rFonts w:ascii="Arial Narrow" w:hAnsi="Arial Narrow"/>
                <w:sz w:val="24"/>
                <w:szCs w:val="24"/>
              </w:rPr>
            </w:pPr>
            <w:r w:rsidRPr="000572F3">
              <w:rPr>
                <w:rFonts w:ascii="Arial Narrow" w:hAnsi="Arial Narrow"/>
                <w:b/>
                <w:bCs/>
                <w:sz w:val="24"/>
                <w:szCs w:val="24"/>
              </w:rPr>
              <w:t>NATIONAL STANDARD</w:t>
            </w:r>
          </w:p>
        </w:tc>
      </w:tr>
      <w:tr w:rsidR="000572F3" w:rsidRPr="000572F3" w:rsidTr="00BE482B">
        <w:trPr>
          <w:trHeight w:val="20"/>
        </w:trPr>
        <w:tc>
          <w:tcPr>
            <w:tcW w:w="1603" w:type="pct"/>
            <w:hideMark/>
          </w:tcPr>
          <w:p w:rsidR="005A2D72" w:rsidRPr="000572F3" w:rsidRDefault="000572F3" w:rsidP="003A50D1">
            <w:pPr>
              <w:spacing w:line="276" w:lineRule="auto"/>
              <w:jc w:val="both"/>
              <w:rPr>
                <w:rFonts w:ascii="Arial Narrow" w:hAnsi="Arial Narrow"/>
                <w:sz w:val="24"/>
                <w:szCs w:val="24"/>
              </w:rPr>
            </w:pPr>
            <w:r w:rsidRPr="000572F3">
              <w:rPr>
                <w:rFonts w:ascii="Arial Narrow" w:hAnsi="Arial Narrow"/>
                <w:b/>
                <w:bCs/>
                <w:sz w:val="24"/>
                <w:szCs w:val="24"/>
              </w:rPr>
              <w:t>12</w:t>
            </w:r>
          </w:p>
        </w:tc>
        <w:tc>
          <w:tcPr>
            <w:tcW w:w="1806" w:type="pct"/>
            <w:hideMark/>
          </w:tcPr>
          <w:p w:rsidR="005A2D72" w:rsidRPr="000572F3" w:rsidRDefault="000572F3" w:rsidP="003A50D1">
            <w:pPr>
              <w:spacing w:line="276" w:lineRule="auto"/>
              <w:jc w:val="both"/>
              <w:rPr>
                <w:rFonts w:ascii="Arial Narrow" w:hAnsi="Arial Narrow"/>
                <w:sz w:val="24"/>
                <w:szCs w:val="24"/>
              </w:rPr>
            </w:pPr>
            <w:r w:rsidRPr="000572F3">
              <w:rPr>
                <w:rFonts w:ascii="Arial Narrow" w:hAnsi="Arial Narrow"/>
                <w:sz w:val="24"/>
                <w:szCs w:val="24"/>
              </w:rPr>
              <w:t>NSC Exam</w:t>
            </w:r>
            <w:r>
              <w:rPr>
                <w:rFonts w:ascii="Arial Narrow" w:hAnsi="Arial Narrow"/>
                <w:sz w:val="24"/>
                <w:szCs w:val="24"/>
              </w:rPr>
              <w:t xml:space="preserve"> + </w:t>
            </w:r>
            <w:r w:rsidRPr="000572F3">
              <w:rPr>
                <w:rFonts w:ascii="Arial Narrow" w:hAnsi="Arial Narrow"/>
                <w:sz w:val="24"/>
                <w:szCs w:val="24"/>
              </w:rPr>
              <w:t>SBA</w:t>
            </w:r>
          </w:p>
        </w:tc>
        <w:tc>
          <w:tcPr>
            <w:tcW w:w="1591" w:type="pct"/>
            <w:hideMark/>
          </w:tcPr>
          <w:p w:rsidR="005A2D72" w:rsidRPr="000572F3" w:rsidRDefault="000572F3" w:rsidP="003A50D1">
            <w:pPr>
              <w:spacing w:line="276" w:lineRule="auto"/>
              <w:jc w:val="both"/>
              <w:rPr>
                <w:rFonts w:ascii="Arial Narrow" w:hAnsi="Arial Narrow"/>
                <w:sz w:val="24"/>
                <w:szCs w:val="24"/>
              </w:rPr>
            </w:pPr>
            <w:r w:rsidRPr="000572F3">
              <w:rPr>
                <w:rFonts w:ascii="Arial Narrow" w:hAnsi="Arial Narrow"/>
                <w:sz w:val="24"/>
                <w:szCs w:val="24"/>
              </w:rPr>
              <w:t>NSC Exams</w:t>
            </w:r>
          </w:p>
        </w:tc>
      </w:tr>
      <w:tr w:rsidR="000572F3" w:rsidRPr="000572F3" w:rsidTr="00BE482B">
        <w:trPr>
          <w:trHeight w:val="20"/>
        </w:trPr>
        <w:tc>
          <w:tcPr>
            <w:tcW w:w="1603" w:type="pct"/>
            <w:hideMark/>
          </w:tcPr>
          <w:p w:rsidR="005A2D72" w:rsidRPr="000572F3" w:rsidRDefault="000572F3" w:rsidP="003A50D1">
            <w:pPr>
              <w:spacing w:line="276" w:lineRule="auto"/>
              <w:jc w:val="both"/>
              <w:rPr>
                <w:rFonts w:ascii="Arial Narrow" w:hAnsi="Arial Narrow"/>
                <w:sz w:val="24"/>
                <w:szCs w:val="24"/>
              </w:rPr>
            </w:pPr>
            <w:r w:rsidRPr="000572F3">
              <w:rPr>
                <w:rFonts w:ascii="Arial Narrow" w:hAnsi="Arial Narrow"/>
                <w:b/>
                <w:bCs/>
                <w:sz w:val="24"/>
                <w:szCs w:val="24"/>
              </w:rPr>
              <w:t>10 and 11</w:t>
            </w:r>
          </w:p>
        </w:tc>
        <w:tc>
          <w:tcPr>
            <w:tcW w:w="1806" w:type="pct"/>
            <w:hideMark/>
          </w:tcPr>
          <w:p w:rsidR="005A2D72" w:rsidRPr="000572F3" w:rsidRDefault="000572F3" w:rsidP="003A50D1">
            <w:pPr>
              <w:spacing w:line="276" w:lineRule="auto"/>
              <w:jc w:val="both"/>
              <w:rPr>
                <w:rFonts w:ascii="Arial Narrow" w:hAnsi="Arial Narrow"/>
                <w:sz w:val="24"/>
                <w:szCs w:val="24"/>
              </w:rPr>
            </w:pPr>
            <w:r w:rsidRPr="000572F3">
              <w:rPr>
                <w:rFonts w:ascii="Arial Narrow" w:hAnsi="Arial Narrow"/>
                <w:sz w:val="24"/>
                <w:szCs w:val="24"/>
              </w:rPr>
              <w:t>Internal School Exam</w:t>
            </w:r>
            <w:r>
              <w:rPr>
                <w:rFonts w:ascii="Arial Narrow" w:hAnsi="Arial Narrow"/>
                <w:sz w:val="24"/>
                <w:szCs w:val="24"/>
              </w:rPr>
              <w:t xml:space="preserve"> + </w:t>
            </w:r>
            <w:r w:rsidRPr="000572F3">
              <w:rPr>
                <w:rFonts w:ascii="Arial Narrow" w:hAnsi="Arial Narrow"/>
                <w:sz w:val="24"/>
                <w:szCs w:val="24"/>
              </w:rPr>
              <w:t>SBA</w:t>
            </w:r>
          </w:p>
        </w:tc>
        <w:tc>
          <w:tcPr>
            <w:tcW w:w="1591" w:type="pct"/>
            <w:hideMark/>
          </w:tcPr>
          <w:p w:rsidR="005A2D72" w:rsidRPr="000572F3" w:rsidRDefault="000572F3" w:rsidP="003A50D1">
            <w:pPr>
              <w:spacing w:line="276" w:lineRule="auto"/>
              <w:jc w:val="both"/>
              <w:rPr>
                <w:rFonts w:ascii="Arial Narrow" w:hAnsi="Arial Narrow"/>
                <w:sz w:val="24"/>
                <w:szCs w:val="24"/>
              </w:rPr>
            </w:pPr>
            <w:r w:rsidRPr="000572F3">
              <w:rPr>
                <w:rFonts w:ascii="Arial Narrow" w:hAnsi="Arial Narrow"/>
                <w:sz w:val="24"/>
                <w:szCs w:val="24"/>
              </w:rPr>
              <w:t>Standardised common exams in selected subjects</w:t>
            </w:r>
          </w:p>
        </w:tc>
      </w:tr>
      <w:tr w:rsidR="000572F3" w:rsidRPr="000572F3" w:rsidTr="00BE482B">
        <w:trPr>
          <w:trHeight w:val="20"/>
        </w:trPr>
        <w:tc>
          <w:tcPr>
            <w:tcW w:w="1603" w:type="pct"/>
            <w:hideMark/>
          </w:tcPr>
          <w:p w:rsidR="005A2D72" w:rsidRPr="000572F3" w:rsidRDefault="000572F3" w:rsidP="003A50D1">
            <w:pPr>
              <w:spacing w:line="276" w:lineRule="auto"/>
              <w:jc w:val="both"/>
              <w:rPr>
                <w:rFonts w:ascii="Arial Narrow" w:hAnsi="Arial Narrow"/>
                <w:sz w:val="24"/>
                <w:szCs w:val="24"/>
              </w:rPr>
            </w:pPr>
            <w:r w:rsidRPr="000572F3">
              <w:rPr>
                <w:rFonts w:ascii="Arial Narrow" w:hAnsi="Arial Narrow"/>
                <w:b/>
                <w:bCs/>
                <w:sz w:val="24"/>
                <w:szCs w:val="24"/>
              </w:rPr>
              <w:t>Senior Phase</w:t>
            </w:r>
          </w:p>
        </w:tc>
        <w:tc>
          <w:tcPr>
            <w:tcW w:w="1806" w:type="pct"/>
            <w:hideMark/>
          </w:tcPr>
          <w:p w:rsidR="005A2D72" w:rsidRPr="000572F3" w:rsidRDefault="000572F3" w:rsidP="003A50D1">
            <w:pPr>
              <w:spacing w:line="276" w:lineRule="auto"/>
              <w:jc w:val="both"/>
              <w:rPr>
                <w:rFonts w:ascii="Arial Narrow" w:hAnsi="Arial Narrow"/>
                <w:sz w:val="24"/>
                <w:szCs w:val="24"/>
              </w:rPr>
            </w:pPr>
            <w:r w:rsidRPr="000572F3">
              <w:rPr>
                <w:rFonts w:ascii="Arial Narrow" w:hAnsi="Arial Narrow"/>
                <w:sz w:val="24"/>
                <w:szCs w:val="24"/>
              </w:rPr>
              <w:t>Internal School Exam</w:t>
            </w:r>
            <w:r>
              <w:rPr>
                <w:rFonts w:ascii="Arial Narrow" w:hAnsi="Arial Narrow"/>
                <w:sz w:val="24"/>
                <w:szCs w:val="24"/>
              </w:rPr>
              <w:t xml:space="preserve"> + </w:t>
            </w:r>
            <w:r w:rsidRPr="000572F3">
              <w:rPr>
                <w:rFonts w:ascii="Arial Narrow" w:hAnsi="Arial Narrow"/>
                <w:sz w:val="24"/>
                <w:szCs w:val="24"/>
              </w:rPr>
              <w:t>SBA</w:t>
            </w:r>
          </w:p>
        </w:tc>
        <w:tc>
          <w:tcPr>
            <w:tcW w:w="1591" w:type="pct"/>
            <w:shd w:val="clear" w:color="auto" w:fill="BFBFBF" w:themeFill="background1" w:themeFillShade="BF"/>
            <w:hideMark/>
          </w:tcPr>
          <w:p w:rsidR="005A2D72" w:rsidRPr="000572F3" w:rsidRDefault="000572F3" w:rsidP="003A50D1">
            <w:pPr>
              <w:spacing w:line="276" w:lineRule="auto"/>
              <w:jc w:val="both"/>
              <w:rPr>
                <w:rFonts w:ascii="Arial Narrow" w:hAnsi="Arial Narrow"/>
                <w:sz w:val="24"/>
                <w:szCs w:val="24"/>
              </w:rPr>
            </w:pPr>
            <w:r w:rsidRPr="000572F3">
              <w:rPr>
                <w:rFonts w:ascii="Arial Narrow" w:hAnsi="Arial Narrow"/>
                <w:sz w:val="24"/>
                <w:szCs w:val="24"/>
              </w:rPr>
              <w:t>ANA</w:t>
            </w:r>
          </w:p>
        </w:tc>
      </w:tr>
      <w:tr w:rsidR="000572F3" w:rsidRPr="000572F3" w:rsidTr="00BE482B">
        <w:trPr>
          <w:trHeight w:val="20"/>
        </w:trPr>
        <w:tc>
          <w:tcPr>
            <w:tcW w:w="1603" w:type="pct"/>
            <w:hideMark/>
          </w:tcPr>
          <w:p w:rsidR="005A2D72" w:rsidRPr="000572F3" w:rsidRDefault="000572F3" w:rsidP="003A50D1">
            <w:pPr>
              <w:spacing w:line="276" w:lineRule="auto"/>
              <w:jc w:val="both"/>
              <w:rPr>
                <w:rFonts w:ascii="Arial Narrow" w:hAnsi="Arial Narrow"/>
                <w:sz w:val="24"/>
                <w:szCs w:val="24"/>
              </w:rPr>
            </w:pPr>
            <w:r w:rsidRPr="000572F3">
              <w:rPr>
                <w:rFonts w:ascii="Arial Narrow" w:hAnsi="Arial Narrow"/>
                <w:b/>
                <w:bCs/>
                <w:sz w:val="24"/>
                <w:szCs w:val="24"/>
              </w:rPr>
              <w:t>Intermediate Phase</w:t>
            </w:r>
          </w:p>
        </w:tc>
        <w:tc>
          <w:tcPr>
            <w:tcW w:w="1806" w:type="pct"/>
            <w:hideMark/>
          </w:tcPr>
          <w:p w:rsidR="005A2D72" w:rsidRPr="000572F3" w:rsidRDefault="000572F3" w:rsidP="003A50D1">
            <w:pPr>
              <w:spacing w:line="276" w:lineRule="auto"/>
              <w:jc w:val="both"/>
              <w:rPr>
                <w:rFonts w:ascii="Arial Narrow" w:hAnsi="Arial Narrow"/>
                <w:sz w:val="24"/>
                <w:szCs w:val="24"/>
              </w:rPr>
            </w:pPr>
            <w:r w:rsidRPr="000572F3">
              <w:rPr>
                <w:rFonts w:ascii="Arial Narrow" w:hAnsi="Arial Narrow"/>
                <w:sz w:val="24"/>
                <w:szCs w:val="24"/>
              </w:rPr>
              <w:t>Internal School Exam</w:t>
            </w:r>
            <w:r>
              <w:rPr>
                <w:rFonts w:ascii="Arial Narrow" w:hAnsi="Arial Narrow"/>
                <w:sz w:val="24"/>
                <w:szCs w:val="24"/>
              </w:rPr>
              <w:t xml:space="preserve"> + </w:t>
            </w:r>
            <w:r w:rsidRPr="000572F3">
              <w:rPr>
                <w:rFonts w:ascii="Arial Narrow" w:hAnsi="Arial Narrow"/>
                <w:sz w:val="24"/>
                <w:szCs w:val="24"/>
              </w:rPr>
              <w:t>SBA</w:t>
            </w:r>
          </w:p>
        </w:tc>
        <w:tc>
          <w:tcPr>
            <w:tcW w:w="1591" w:type="pct"/>
            <w:shd w:val="clear" w:color="auto" w:fill="BFBFBF" w:themeFill="background1" w:themeFillShade="BF"/>
            <w:hideMark/>
          </w:tcPr>
          <w:p w:rsidR="005A2D72" w:rsidRPr="000572F3" w:rsidRDefault="000572F3" w:rsidP="003A50D1">
            <w:pPr>
              <w:spacing w:line="276" w:lineRule="auto"/>
              <w:jc w:val="both"/>
              <w:rPr>
                <w:rFonts w:ascii="Arial Narrow" w:hAnsi="Arial Narrow"/>
                <w:sz w:val="24"/>
                <w:szCs w:val="24"/>
              </w:rPr>
            </w:pPr>
            <w:r w:rsidRPr="000572F3">
              <w:rPr>
                <w:rFonts w:ascii="Arial Narrow" w:hAnsi="Arial Narrow"/>
                <w:sz w:val="24"/>
                <w:szCs w:val="24"/>
              </w:rPr>
              <w:t>ANA</w:t>
            </w:r>
          </w:p>
        </w:tc>
      </w:tr>
      <w:tr w:rsidR="000572F3" w:rsidRPr="000572F3" w:rsidTr="00BE482B">
        <w:trPr>
          <w:trHeight w:val="20"/>
        </w:trPr>
        <w:tc>
          <w:tcPr>
            <w:tcW w:w="1603" w:type="pct"/>
            <w:hideMark/>
          </w:tcPr>
          <w:p w:rsidR="005A2D72" w:rsidRPr="000572F3" w:rsidRDefault="000572F3" w:rsidP="003A50D1">
            <w:pPr>
              <w:spacing w:line="276" w:lineRule="auto"/>
              <w:jc w:val="both"/>
              <w:rPr>
                <w:rFonts w:ascii="Arial Narrow" w:hAnsi="Arial Narrow"/>
                <w:sz w:val="24"/>
                <w:szCs w:val="24"/>
              </w:rPr>
            </w:pPr>
            <w:r w:rsidRPr="000572F3">
              <w:rPr>
                <w:rFonts w:ascii="Arial Narrow" w:hAnsi="Arial Narrow"/>
                <w:b/>
                <w:bCs/>
                <w:sz w:val="24"/>
                <w:szCs w:val="24"/>
              </w:rPr>
              <w:t>Foundation Phase</w:t>
            </w:r>
          </w:p>
        </w:tc>
        <w:tc>
          <w:tcPr>
            <w:tcW w:w="1806" w:type="pct"/>
            <w:hideMark/>
          </w:tcPr>
          <w:p w:rsidR="005A2D72" w:rsidRPr="000572F3" w:rsidRDefault="000572F3" w:rsidP="003A50D1">
            <w:pPr>
              <w:spacing w:line="276" w:lineRule="auto"/>
              <w:jc w:val="both"/>
              <w:rPr>
                <w:rFonts w:ascii="Arial Narrow" w:hAnsi="Arial Narrow"/>
                <w:sz w:val="24"/>
                <w:szCs w:val="24"/>
              </w:rPr>
            </w:pPr>
            <w:r w:rsidRPr="000572F3">
              <w:rPr>
                <w:rFonts w:ascii="Arial Narrow" w:hAnsi="Arial Narrow"/>
                <w:sz w:val="24"/>
                <w:szCs w:val="24"/>
              </w:rPr>
              <w:t>SBA</w:t>
            </w:r>
          </w:p>
        </w:tc>
        <w:tc>
          <w:tcPr>
            <w:tcW w:w="1591" w:type="pct"/>
            <w:shd w:val="clear" w:color="auto" w:fill="BFBFBF" w:themeFill="background1" w:themeFillShade="BF"/>
            <w:hideMark/>
          </w:tcPr>
          <w:p w:rsidR="005A2D72" w:rsidRPr="000572F3" w:rsidRDefault="000572F3" w:rsidP="003A50D1">
            <w:pPr>
              <w:spacing w:line="276" w:lineRule="auto"/>
              <w:jc w:val="both"/>
              <w:rPr>
                <w:rFonts w:ascii="Arial Narrow" w:hAnsi="Arial Narrow"/>
                <w:sz w:val="24"/>
                <w:szCs w:val="24"/>
              </w:rPr>
            </w:pPr>
            <w:r w:rsidRPr="000572F3">
              <w:rPr>
                <w:rFonts w:ascii="Arial Narrow" w:hAnsi="Arial Narrow"/>
                <w:sz w:val="24"/>
                <w:szCs w:val="24"/>
              </w:rPr>
              <w:t>ANA</w:t>
            </w:r>
          </w:p>
        </w:tc>
      </w:tr>
    </w:tbl>
    <w:p w:rsidR="000572F3" w:rsidRDefault="000572F3" w:rsidP="00111A6D">
      <w:pPr>
        <w:spacing w:after="0" w:line="360" w:lineRule="auto"/>
        <w:jc w:val="both"/>
        <w:rPr>
          <w:rFonts w:ascii="Arial Narrow" w:hAnsi="Arial Narrow"/>
          <w:sz w:val="24"/>
          <w:szCs w:val="24"/>
        </w:rPr>
      </w:pPr>
    </w:p>
    <w:p w:rsidR="000572F3" w:rsidRPr="00A86878" w:rsidRDefault="000572F3" w:rsidP="00111A6D">
      <w:pPr>
        <w:spacing w:after="0" w:line="360" w:lineRule="auto"/>
        <w:jc w:val="both"/>
        <w:rPr>
          <w:rFonts w:ascii="Arial Narrow" w:hAnsi="Arial Narrow"/>
          <w:sz w:val="24"/>
          <w:szCs w:val="24"/>
        </w:rPr>
      </w:pPr>
      <w:r>
        <w:rPr>
          <w:rFonts w:ascii="Arial Narrow" w:hAnsi="Arial Narrow"/>
          <w:sz w:val="24"/>
          <w:szCs w:val="24"/>
        </w:rPr>
        <w:t xml:space="preserve">It can be observed from the table above that without an assessment programme such as the ANA, there will be national standard in all phases below Grade 10. </w:t>
      </w:r>
      <w:r w:rsidR="009F505A">
        <w:rPr>
          <w:rFonts w:ascii="Arial Narrow" w:hAnsi="Arial Narrow"/>
          <w:sz w:val="24"/>
          <w:szCs w:val="24"/>
        </w:rPr>
        <w:t>An appropriate re-designed programme will have to fill this gap.</w:t>
      </w:r>
    </w:p>
    <w:p w:rsidR="00FE1D1D" w:rsidRPr="00685A7E" w:rsidRDefault="00FE1D1D" w:rsidP="00111A6D">
      <w:pPr>
        <w:spacing w:after="0" w:line="360" w:lineRule="auto"/>
        <w:ind w:left="-360"/>
        <w:jc w:val="both"/>
        <w:rPr>
          <w:rFonts w:ascii="Arial Narrow" w:hAnsi="Arial Narrow"/>
        </w:rPr>
      </w:pPr>
    </w:p>
    <w:p w:rsidR="009B19C8" w:rsidRPr="009F505A" w:rsidRDefault="009F505A" w:rsidP="00111A6D">
      <w:pPr>
        <w:pStyle w:val="Heading1"/>
        <w:spacing w:after="240"/>
        <w:rPr>
          <w:rFonts w:ascii="Arial Narrow" w:hAnsi="Arial Narrow"/>
        </w:rPr>
      </w:pPr>
      <w:bookmarkStart w:id="8" w:name="_Toc458031275"/>
      <w:r w:rsidRPr="009F505A">
        <w:rPr>
          <w:rFonts w:ascii="Arial Narrow" w:hAnsi="Arial Narrow"/>
        </w:rPr>
        <w:t>7.</w:t>
      </w:r>
      <w:r w:rsidRPr="009F505A">
        <w:rPr>
          <w:rFonts w:ascii="Arial Narrow" w:hAnsi="Arial Narrow"/>
        </w:rPr>
        <w:tab/>
        <w:t xml:space="preserve">FEATURES OF THE NATIONAL </w:t>
      </w:r>
      <w:r>
        <w:rPr>
          <w:rFonts w:ascii="Arial Narrow" w:hAnsi="Arial Narrow"/>
        </w:rPr>
        <w:t xml:space="preserve">INTEGRATED </w:t>
      </w:r>
      <w:r w:rsidRPr="009F505A">
        <w:rPr>
          <w:rFonts w:ascii="Arial Narrow" w:hAnsi="Arial Narrow"/>
        </w:rPr>
        <w:t>ASSESSMENT FRAMEWORK</w:t>
      </w:r>
      <w:bookmarkEnd w:id="8"/>
    </w:p>
    <w:p w:rsidR="001803CE" w:rsidRDefault="009E58A8" w:rsidP="00111A6D">
      <w:pPr>
        <w:spacing w:line="360" w:lineRule="auto"/>
        <w:rPr>
          <w:rFonts w:ascii="Arial Narrow" w:hAnsi="Arial Narrow"/>
        </w:rPr>
      </w:pPr>
      <w:r>
        <w:rPr>
          <w:rFonts w:ascii="Arial Narrow" w:hAnsi="Arial Narrow"/>
          <w:sz w:val="24"/>
          <w:szCs w:val="24"/>
        </w:rPr>
        <w:t xml:space="preserve">Within this context and the assessment literature, </w:t>
      </w:r>
      <w:r>
        <w:rPr>
          <w:rFonts w:ascii="Arial Narrow" w:hAnsi="Arial Narrow"/>
        </w:rPr>
        <w:t xml:space="preserve">a </w:t>
      </w:r>
      <w:r w:rsidR="00492471">
        <w:rPr>
          <w:rFonts w:ascii="Arial Narrow" w:hAnsi="Arial Narrow"/>
        </w:rPr>
        <w:t>three</w:t>
      </w:r>
      <w:r w:rsidRPr="009E58A8">
        <w:rPr>
          <w:rFonts w:ascii="Arial Narrow" w:hAnsi="Arial Narrow"/>
        </w:rPr>
        <w:t>-ti</w:t>
      </w:r>
      <w:r w:rsidR="009F505A">
        <w:rPr>
          <w:rFonts w:ascii="Arial Narrow" w:hAnsi="Arial Narrow"/>
        </w:rPr>
        <w:t xml:space="preserve">er model of conducting </w:t>
      </w:r>
      <w:r w:rsidRPr="009E58A8">
        <w:rPr>
          <w:rFonts w:ascii="Arial Narrow" w:hAnsi="Arial Narrow"/>
        </w:rPr>
        <w:t xml:space="preserve">assessments in South Africa, </w:t>
      </w:r>
      <w:r>
        <w:rPr>
          <w:rFonts w:ascii="Arial Narrow" w:hAnsi="Arial Narrow"/>
        </w:rPr>
        <w:t>is proposed</w:t>
      </w:r>
      <w:r w:rsidR="009F505A">
        <w:rPr>
          <w:rFonts w:ascii="Arial Narrow" w:hAnsi="Arial Narrow"/>
        </w:rPr>
        <w:t>. The three tiered model includes</w:t>
      </w:r>
      <w:r>
        <w:rPr>
          <w:rFonts w:ascii="Arial Narrow" w:hAnsi="Arial Narrow"/>
        </w:rPr>
        <w:t>:</w:t>
      </w:r>
    </w:p>
    <w:p w:rsidR="009F505A" w:rsidRPr="009F505A" w:rsidRDefault="009F505A" w:rsidP="00111A6D">
      <w:pPr>
        <w:pStyle w:val="ListParagraph"/>
        <w:numPr>
          <w:ilvl w:val="0"/>
          <w:numId w:val="30"/>
        </w:numPr>
        <w:spacing w:line="360" w:lineRule="auto"/>
        <w:ind w:left="360"/>
        <w:rPr>
          <w:rFonts w:ascii="Arial Narrow" w:hAnsi="Arial Narrow"/>
        </w:rPr>
      </w:pPr>
      <w:r w:rsidRPr="009F505A">
        <w:rPr>
          <w:rFonts w:ascii="Arial Narrow" w:hAnsi="Arial Narrow"/>
        </w:rPr>
        <w:t>Systemic Evaluation</w:t>
      </w:r>
      <w:r>
        <w:rPr>
          <w:rFonts w:ascii="Arial Narrow" w:hAnsi="Arial Narrow"/>
        </w:rPr>
        <w:t xml:space="preserve">: </w:t>
      </w:r>
      <w:r w:rsidRPr="009F505A">
        <w:rPr>
          <w:rFonts w:ascii="Arial Narrow" w:hAnsi="Arial Narrow"/>
        </w:rPr>
        <w:t>a bi-annual (sample-based) strand that will be used to monitor learner trends and report on the quality of learning outcomes.</w:t>
      </w:r>
    </w:p>
    <w:p w:rsidR="009F505A" w:rsidRPr="009F505A" w:rsidRDefault="009F505A" w:rsidP="00111A6D">
      <w:pPr>
        <w:pStyle w:val="ListParagraph"/>
        <w:numPr>
          <w:ilvl w:val="0"/>
          <w:numId w:val="30"/>
        </w:numPr>
        <w:spacing w:line="360" w:lineRule="auto"/>
        <w:ind w:left="360"/>
        <w:rPr>
          <w:rFonts w:ascii="Arial Narrow" w:hAnsi="Arial Narrow"/>
        </w:rPr>
      </w:pPr>
      <w:r w:rsidRPr="009F505A">
        <w:rPr>
          <w:rFonts w:ascii="Arial Narrow" w:hAnsi="Arial Narrow"/>
        </w:rPr>
        <w:t>Diagnostic Assessment</w:t>
      </w:r>
      <w:r>
        <w:rPr>
          <w:rFonts w:ascii="Arial Narrow" w:hAnsi="Arial Narrow"/>
        </w:rPr>
        <w:t xml:space="preserve">: </w:t>
      </w:r>
      <w:r w:rsidRPr="009F505A">
        <w:rPr>
          <w:rFonts w:ascii="Arial Narrow" w:hAnsi="Arial Narrow"/>
        </w:rPr>
        <w:t>A diagnostic set of tests and exemplar items supplied to all schools for teachers to use at school level for focused learner support.</w:t>
      </w:r>
    </w:p>
    <w:p w:rsidR="009F505A" w:rsidRPr="009F505A" w:rsidRDefault="009F505A" w:rsidP="00111A6D">
      <w:pPr>
        <w:pStyle w:val="ListParagraph"/>
        <w:numPr>
          <w:ilvl w:val="0"/>
          <w:numId w:val="30"/>
        </w:numPr>
        <w:spacing w:line="360" w:lineRule="auto"/>
        <w:ind w:left="360"/>
        <w:rPr>
          <w:rFonts w:ascii="Arial Narrow" w:hAnsi="Arial Narrow"/>
        </w:rPr>
      </w:pPr>
      <w:r w:rsidRPr="009F505A">
        <w:rPr>
          <w:rFonts w:ascii="Arial Narrow" w:hAnsi="Arial Narrow"/>
        </w:rPr>
        <w:t>Summative Assessment</w:t>
      </w:r>
      <w:r>
        <w:rPr>
          <w:rFonts w:ascii="Arial Narrow" w:hAnsi="Arial Narrow"/>
        </w:rPr>
        <w:t xml:space="preserve">: </w:t>
      </w:r>
      <w:r w:rsidRPr="009F505A">
        <w:rPr>
          <w:rFonts w:ascii="Arial Narrow" w:hAnsi="Arial Narrow"/>
        </w:rPr>
        <w:t>An annual summative test conducted at the end of the school year, in selected subjects and grades that will form part of the promotion of learners.</w:t>
      </w:r>
    </w:p>
    <w:p w:rsidR="009F505A" w:rsidRDefault="009F505A" w:rsidP="00111A6D">
      <w:pPr>
        <w:spacing w:after="0" w:line="360" w:lineRule="auto"/>
        <w:jc w:val="both"/>
        <w:rPr>
          <w:rFonts w:ascii="Arial Narrow" w:hAnsi="Arial Narrow"/>
          <w:sz w:val="24"/>
          <w:szCs w:val="24"/>
          <w:lang w:val="en-GB"/>
        </w:rPr>
      </w:pPr>
    </w:p>
    <w:p w:rsidR="00F65B83" w:rsidRDefault="009F505A" w:rsidP="00111A6D">
      <w:pPr>
        <w:spacing w:after="0" w:line="360" w:lineRule="auto"/>
        <w:jc w:val="both"/>
        <w:rPr>
          <w:rFonts w:ascii="Arial Narrow" w:hAnsi="Arial Narrow"/>
          <w:sz w:val="24"/>
          <w:szCs w:val="24"/>
        </w:rPr>
      </w:pPr>
      <w:r>
        <w:rPr>
          <w:rFonts w:ascii="Arial Narrow" w:hAnsi="Arial Narrow"/>
          <w:sz w:val="24"/>
          <w:szCs w:val="24"/>
          <w:lang w:val="en-GB"/>
        </w:rPr>
        <w:t xml:space="preserve">The </w:t>
      </w:r>
      <w:r w:rsidR="001803CE" w:rsidRPr="009E58A8">
        <w:rPr>
          <w:rFonts w:ascii="Arial Narrow" w:hAnsi="Arial Narrow"/>
          <w:sz w:val="24"/>
          <w:szCs w:val="24"/>
          <w:lang w:val="en-GB"/>
        </w:rPr>
        <w:t>Systemic Evaluation</w:t>
      </w:r>
      <w:r w:rsidR="009771DB">
        <w:rPr>
          <w:rFonts w:ascii="Arial Narrow" w:hAnsi="Arial Narrow"/>
          <w:sz w:val="24"/>
          <w:szCs w:val="24"/>
          <w:lang w:val="en-GB"/>
        </w:rPr>
        <w:t xml:space="preserve"> strand </w:t>
      </w:r>
      <w:r w:rsidR="009771DB">
        <w:rPr>
          <w:rFonts w:ascii="Arial Narrow" w:hAnsi="Arial Narrow"/>
          <w:sz w:val="24"/>
          <w:szCs w:val="24"/>
        </w:rPr>
        <w:t xml:space="preserve">is </w:t>
      </w:r>
      <w:r w:rsidR="001803CE" w:rsidRPr="009E58A8">
        <w:rPr>
          <w:rFonts w:ascii="Arial Narrow" w:hAnsi="Arial Narrow"/>
          <w:sz w:val="24"/>
          <w:szCs w:val="24"/>
          <w:lang w:val="en-GB"/>
        </w:rPr>
        <w:t>a bi-annual (sa</w:t>
      </w:r>
      <w:r w:rsidR="004A4D04">
        <w:rPr>
          <w:rFonts w:ascii="Arial Narrow" w:hAnsi="Arial Narrow"/>
          <w:sz w:val="24"/>
          <w:szCs w:val="24"/>
          <w:lang w:val="en-GB"/>
        </w:rPr>
        <w:t xml:space="preserve">mple-based) strand that could be </w:t>
      </w:r>
      <w:r w:rsidR="001803CE" w:rsidRPr="009E58A8">
        <w:rPr>
          <w:rFonts w:ascii="Arial Narrow" w:hAnsi="Arial Narrow"/>
          <w:sz w:val="24"/>
          <w:szCs w:val="24"/>
          <w:lang w:val="en-GB"/>
        </w:rPr>
        <w:t>used to monitor learner trends and report on the quality of learning outcomes.</w:t>
      </w:r>
      <w:r>
        <w:rPr>
          <w:rFonts w:ascii="Arial Narrow" w:hAnsi="Arial Narrow"/>
          <w:sz w:val="24"/>
          <w:szCs w:val="24"/>
        </w:rPr>
        <w:t xml:space="preserve"> </w:t>
      </w:r>
      <w:r>
        <w:rPr>
          <w:rFonts w:ascii="Arial Narrow" w:hAnsi="Arial Narrow"/>
          <w:sz w:val="24"/>
          <w:szCs w:val="24"/>
          <w:lang w:val="en-GB"/>
        </w:rPr>
        <w:t xml:space="preserve">The assessment programmes </w:t>
      </w:r>
      <w:r w:rsidR="00F65B83">
        <w:rPr>
          <w:rFonts w:ascii="Arial Narrow" w:hAnsi="Arial Narrow"/>
          <w:sz w:val="24"/>
          <w:szCs w:val="24"/>
          <w:lang w:val="en-GB"/>
        </w:rPr>
        <w:t>will focus on Grades 3, 6 and 9</w:t>
      </w:r>
      <w:r>
        <w:rPr>
          <w:rFonts w:ascii="Arial Narrow" w:hAnsi="Arial Narrow"/>
          <w:sz w:val="24"/>
          <w:szCs w:val="24"/>
          <w:lang w:val="en-GB"/>
        </w:rPr>
        <w:t xml:space="preserve"> a</w:t>
      </w:r>
      <w:r>
        <w:rPr>
          <w:rFonts w:ascii="Arial Narrow" w:hAnsi="Arial Narrow"/>
          <w:sz w:val="24"/>
          <w:szCs w:val="24"/>
        </w:rPr>
        <w:t xml:space="preserve">s they </w:t>
      </w:r>
      <w:r w:rsidR="00F65B83">
        <w:rPr>
          <w:rFonts w:ascii="Arial Narrow" w:hAnsi="Arial Narrow"/>
          <w:sz w:val="24"/>
          <w:szCs w:val="24"/>
        </w:rPr>
        <w:t>are</w:t>
      </w:r>
      <w:r w:rsidR="00F65B83" w:rsidRPr="008D0501">
        <w:rPr>
          <w:rFonts w:ascii="Arial Narrow" w:hAnsi="Arial Narrow"/>
          <w:sz w:val="24"/>
          <w:szCs w:val="24"/>
        </w:rPr>
        <w:t xml:space="preserve"> key focus grades of </w:t>
      </w:r>
      <w:r w:rsidR="00F65B83">
        <w:rPr>
          <w:rFonts w:ascii="Arial Narrow" w:hAnsi="Arial Narrow"/>
          <w:sz w:val="24"/>
          <w:szCs w:val="24"/>
        </w:rPr>
        <w:t xml:space="preserve">DBE </w:t>
      </w:r>
      <w:r w:rsidR="00F65B83" w:rsidRPr="008D0501">
        <w:rPr>
          <w:rFonts w:ascii="Arial Narrow" w:hAnsi="Arial Narrow"/>
          <w:sz w:val="24"/>
          <w:szCs w:val="24"/>
        </w:rPr>
        <w:t>and theref</w:t>
      </w:r>
      <w:r w:rsidR="00F65B83">
        <w:rPr>
          <w:rFonts w:ascii="Arial Narrow" w:hAnsi="Arial Narrow"/>
          <w:sz w:val="24"/>
          <w:szCs w:val="24"/>
        </w:rPr>
        <w:t xml:space="preserve">ore </w:t>
      </w:r>
      <w:r w:rsidR="00F65B83" w:rsidRPr="008D0501">
        <w:rPr>
          <w:rFonts w:ascii="Arial Narrow" w:hAnsi="Arial Narrow"/>
          <w:sz w:val="24"/>
          <w:szCs w:val="24"/>
        </w:rPr>
        <w:t>assessment will be rigorously controlled in these three grades</w:t>
      </w:r>
      <w:r w:rsidR="00F65B83">
        <w:rPr>
          <w:rFonts w:ascii="Arial Narrow" w:hAnsi="Arial Narrow"/>
          <w:sz w:val="24"/>
          <w:szCs w:val="24"/>
        </w:rPr>
        <w:t>. These grades are regarded as key stages in the General Education and Training (GET) band since they contain the required competencies for exiting one curriculum phase and entry into another. It is therefore appropriate to assess learner competencies in these grades.</w:t>
      </w:r>
    </w:p>
    <w:p w:rsidR="00F65B83" w:rsidRPr="009E58A8" w:rsidRDefault="00F65B83" w:rsidP="00111A6D">
      <w:pPr>
        <w:spacing w:after="0" w:line="360" w:lineRule="auto"/>
        <w:jc w:val="both"/>
        <w:rPr>
          <w:rFonts w:ascii="Arial Narrow" w:hAnsi="Arial Narrow"/>
          <w:sz w:val="24"/>
          <w:szCs w:val="24"/>
        </w:rPr>
      </w:pPr>
    </w:p>
    <w:p w:rsidR="009E58A8" w:rsidRPr="004C281E" w:rsidRDefault="004A4D04" w:rsidP="00111A6D">
      <w:pPr>
        <w:spacing w:after="0" w:line="360" w:lineRule="auto"/>
        <w:jc w:val="both"/>
        <w:rPr>
          <w:rFonts w:ascii="Arial Narrow" w:hAnsi="Arial Narrow"/>
          <w:sz w:val="24"/>
          <w:szCs w:val="24"/>
        </w:rPr>
      </w:pPr>
      <w:r>
        <w:rPr>
          <w:rFonts w:ascii="Arial Narrow" w:hAnsi="Arial Narrow"/>
          <w:sz w:val="24"/>
          <w:szCs w:val="24"/>
          <w:lang w:val="en-GB"/>
        </w:rPr>
        <w:t>The content areas</w:t>
      </w:r>
      <w:r w:rsidR="001803CE" w:rsidRPr="009771DB">
        <w:rPr>
          <w:rFonts w:ascii="Arial Narrow" w:hAnsi="Arial Narrow"/>
          <w:sz w:val="24"/>
          <w:szCs w:val="24"/>
          <w:lang w:val="en-GB"/>
        </w:rPr>
        <w:t xml:space="preserve"> assessed wi</w:t>
      </w:r>
      <w:r w:rsidR="009771DB">
        <w:rPr>
          <w:rFonts w:ascii="Arial Narrow" w:hAnsi="Arial Narrow"/>
          <w:sz w:val="24"/>
          <w:szCs w:val="24"/>
          <w:lang w:val="en-GB"/>
        </w:rPr>
        <w:t xml:space="preserve">ll be Mathematics and Languages as these are considered gateway areas for establishing competency levels in other subjects offered in the curriculum. </w:t>
      </w:r>
      <w:r w:rsidR="002261E7">
        <w:rPr>
          <w:rFonts w:ascii="Arial Narrow" w:hAnsi="Arial Narrow"/>
          <w:sz w:val="24"/>
          <w:szCs w:val="24"/>
        </w:rPr>
        <w:t xml:space="preserve">The design </w:t>
      </w:r>
      <w:r>
        <w:rPr>
          <w:rFonts w:ascii="Arial Narrow" w:hAnsi="Arial Narrow"/>
          <w:sz w:val="24"/>
          <w:szCs w:val="24"/>
        </w:rPr>
        <w:t xml:space="preserve">features of each leg of the </w:t>
      </w:r>
      <w:r>
        <w:rPr>
          <w:rFonts w:ascii="Arial Narrow" w:hAnsi="Arial Narrow"/>
        </w:rPr>
        <w:t xml:space="preserve">proposed </w:t>
      </w:r>
      <w:r w:rsidRPr="009E58A8">
        <w:rPr>
          <w:rFonts w:ascii="Arial Narrow" w:hAnsi="Arial Narrow"/>
        </w:rPr>
        <w:t>model</w:t>
      </w:r>
      <w:r>
        <w:rPr>
          <w:rFonts w:ascii="Arial Narrow" w:hAnsi="Arial Narrow"/>
        </w:rPr>
        <w:t xml:space="preserve"> are</w:t>
      </w:r>
      <w:r w:rsidR="009E58A8">
        <w:rPr>
          <w:rFonts w:ascii="Arial Narrow" w:hAnsi="Arial Narrow"/>
        </w:rPr>
        <w:t xml:space="preserve"> explained </w:t>
      </w:r>
      <w:r w:rsidR="002261E7">
        <w:rPr>
          <w:rFonts w:ascii="Arial Narrow" w:hAnsi="Arial Narrow"/>
        </w:rPr>
        <w:t xml:space="preserve">further </w:t>
      </w:r>
      <w:r w:rsidR="009E58A8">
        <w:rPr>
          <w:rFonts w:ascii="Arial Narrow" w:hAnsi="Arial Narrow"/>
        </w:rPr>
        <w:t>below</w:t>
      </w:r>
      <w:r>
        <w:rPr>
          <w:rFonts w:ascii="Arial Narrow" w:hAnsi="Arial Narrow"/>
        </w:rPr>
        <w:t>.</w:t>
      </w:r>
    </w:p>
    <w:p w:rsidR="00BB351F" w:rsidRDefault="00BB351F" w:rsidP="00111A6D">
      <w:pPr>
        <w:spacing w:after="0" w:line="360" w:lineRule="auto"/>
        <w:jc w:val="both"/>
        <w:rPr>
          <w:rFonts w:ascii="Arial Narrow" w:hAnsi="Arial Narrow"/>
          <w:b/>
          <w:sz w:val="24"/>
          <w:szCs w:val="24"/>
        </w:rPr>
      </w:pPr>
    </w:p>
    <w:p w:rsidR="009F505A" w:rsidRDefault="00865757" w:rsidP="00111A6D">
      <w:pPr>
        <w:spacing w:after="120" w:line="360" w:lineRule="auto"/>
        <w:jc w:val="both"/>
        <w:rPr>
          <w:rFonts w:ascii="Arial Narrow" w:hAnsi="Arial Narrow"/>
          <w:b/>
          <w:sz w:val="24"/>
          <w:szCs w:val="24"/>
        </w:rPr>
      </w:pPr>
      <w:r>
        <w:rPr>
          <w:rFonts w:ascii="Arial Narrow" w:hAnsi="Arial Narrow"/>
          <w:b/>
          <w:sz w:val="24"/>
          <w:szCs w:val="24"/>
        </w:rPr>
        <w:t>7</w:t>
      </w:r>
      <w:r w:rsidR="007101B9">
        <w:rPr>
          <w:rFonts w:ascii="Arial Narrow" w:hAnsi="Arial Narrow"/>
          <w:b/>
          <w:sz w:val="24"/>
          <w:szCs w:val="24"/>
        </w:rPr>
        <w:t>.1</w:t>
      </w:r>
      <w:r w:rsidR="007101B9">
        <w:rPr>
          <w:rFonts w:ascii="Arial Narrow" w:hAnsi="Arial Narrow"/>
          <w:b/>
          <w:sz w:val="24"/>
          <w:szCs w:val="24"/>
        </w:rPr>
        <w:tab/>
      </w:r>
      <w:r w:rsidR="009F505A">
        <w:rPr>
          <w:rFonts w:ascii="Arial Narrow" w:hAnsi="Arial Narrow"/>
          <w:b/>
          <w:sz w:val="24"/>
          <w:szCs w:val="24"/>
        </w:rPr>
        <w:t>Systemic Evaluation</w:t>
      </w:r>
    </w:p>
    <w:p w:rsidR="009F505A" w:rsidRPr="00B84428" w:rsidRDefault="009F505A" w:rsidP="00111A6D">
      <w:pPr>
        <w:spacing w:after="0" w:line="360" w:lineRule="auto"/>
        <w:jc w:val="both"/>
        <w:rPr>
          <w:rFonts w:ascii="Arial Narrow" w:hAnsi="Arial Narrow"/>
          <w:sz w:val="24"/>
          <w:szCs w:val="24"/>
        </w:rPr>
      </w:pPr>
      <w:r>
        <w:rPr>
          <w:rFonts w:ascii="Arial Narrow" w:hAnsi="Arial Narrow"/>
          <w:sz w:val="24"/>
          <w:szCs w:val="24"/>
        </w:rPr>
        <w:t>Systemic Evaluation</w:t>
      </w:r>
      <w:r w:rsidRPr="00B84428">
        <w:rPr>
          <w:rFonts w:ascii="Arial Narrow" w:hAnsi="Arial Narrow"/>
          <w:sz w:val="24"/>
          <w:szCs w:val="24"/>
        </w:rPr>
        <w:t xml:space="preserve"> is a bi-annual systemic evaluation that will be conducted on a sample</w:t>
      </w:r>
      <w:r>
        <w:rPr>
          <w:rFonts w:ascii="Arial Narrow" w:hAnsi="Arial Narrow"/>
          <w:sz w:val="24"/>
          <w:szCs w:val="24"/>
        </w:rPr>
        <w:t xml:space="preserve"> of Grade 3, 6 and 9 learners. </w:t>
      </w:r>
      <w:r w:rsidRPr="00B84428">
        <w:rPr>
          <w:rFonts w:ascii="Arial Narrow" w:hAnsi="Arial Narrow"/>
          <w:sz w:val="24"/>
          <w:szCs w:val="24"/>
        </w:rPr>
        <w:t>The purpose of this assessment is to monitor learner trends and report on the</w:t>
      </w:r>
      <w:r>
        <w:rPr>
          <w:rFonts w:ascii="Arial Narrow" w:hAnsi="Arial Narrow"/>
          <w:sz w:val="24"/>
          <w:szCs w:val="24"/>
        </w:rPr>
        <w:t xml:space="preserve"> quality of learning outcomes. </w:t>
      </w:r>
      <w:r w:rsidRPr="00B84428">
        <w:rPr>
          <w:rFonts w:ascii="Arial Narrow" w:hAnsi="Arial Narrow"/>
          <w:sz w:val="24"/>
          <w:szCs w:val="24"/>
        </w:rPr>
        <w:t xml:space="preserve">This type of assessment will allow for international benchmarking and trend analysis across years, with confidential items and questionnaires that will be independently administered.  </w:t>
      </w:r>
    </w:p>
    <w:p w:rsidR="009F505A" w:rsidRPr="00B84428" w:rsidRDefault="009F505A" w:rsidP="00111A6D">
      <w:pPr>
        <w:spacing w:after="0" w:line="360" w:lineRule="auto"/>
        <w:jc w:val="both"/>
        <w:rPr>
          <w:rFonts w:ascii="Arial Narrow" w:hAnsi="Arial Narrow"/>
          <w:sz w:val="24"/>
          <w:szCs w:val="24"/>
        </w:rPr>
      </w:pPr>
    </w:p>
    <w:p w:rsidR="009F505A" w:rsidRDefault="009F505A" w:rsidP="00111A6D">
      <w:pPr>
        <w:spacing w:after="0" w:line="360" w:lineRule="auto"/>
        <w:jc w:val="both"/>
        <w:rPr>
          <w:rFonts w:ascii="Arial Narrow" w:hAnsi="Arial Narrow"/>
          <w:sz w:val="24"/>
          <w:szCs w:val="24"/>
        </w:rPr>
      </w:pPr>
      <w:r w:rsidRPr="00B84428">
        <w:rPr>
          <w:rFonts w:ascii="Arial Narrow" w:hAnsi="Arial Narrow"/>
          <w:sz w:val="24"/>
          <w:szCs w:val="24"/>
        </w:rPr>
        <w:t>The focus of the assessment will be on key competencies</w:t>
      </w:r>
      <w:r>
        <w:rPr>
          <w:rFonts w:ascii="Arial Narrow" w:hAnsi="Arial Narrow"/>
          <w:sz w:val="24"/>
          <w:szCs w:val="24"/>
        </w:rPr>
        <w:t xml:space="preserve"> and on end of phase outcomes. </w:t>
      </w:r>
      <w:r w:rsidRPr="00B84428">
        <w:rPr>
          <w:rFonts w:ascii="Arial Narrow" w:hAnsi="Arial Narrow"/>
          <w:sz w:val="24"/>
          <w:szCs w:val="24"/>
        </w:rPr>
        <w:t>The test development will be out</w:t>
      </w:r>
      <w:r>
        <w:rPr>
          <w:rFonts w:ascii="Arial Narrow" w:hAnsi="Arial Narrow"/>
          <w:sz w:val="24"/>
          <w:szCs w:val="24"/>
        </w:rPr>
        <w:t xml:space="preserve">sourced to a service provider. Systemic Evaluation will be conducted every two years </w:t>
      </w:r>
      <w:r w:rsidRPr="005276F5">
        <w:rPr>
          <w:rFonts w:ascii="Arial Narrow" w:hAnsi="Arial Narrow"/>
          <w:sz w:val="24"/>
          <w:szCs w:val="24"/>
        </w:rPr>
        <w:t>by</w:t>
      </w:r>
      <w:r>
        <w:rPr>
          <w:rFonts w:ascii="Arial Narrow" w:hAnsi="Arial Narrow"/>
          <w:sz w:val="24"/>
          <w:szCs w:val="24"/>
        </w:rPr>
        <w:t xml:space="preserve"> an independent agent in Grades 1 to 9 </w:t>
      </w:r>
      <w:r w:rsidRPr="005276F5">
        <w:rPr>
          <w:rFonts w:ascii="Arial Narrow" w:hAnsi="Arial Narrow"/>
          <w:sz w:val="24"/>
          <w:szCs w:val="24"/>
        </w:rPr>
        <w:t xml:space="preserve">across a </w:t>
      </w:r>
      <w:r>
        <w:rPr>
          <w:rFonts w:ascii="Arial Narrow" w:hAnsi="Arial Narrow"/>
          <w:sz w:val="24"/>
          <w:szCs w:val="24"/>
        </w:rPr>
        <w:t>random</w:t>
      </w:r>
      <w:r w:rsidRPr="005276F5">
        <w:rPr>
          <w:rFonts w:ascii="Arial Narrow" w:hAnsi="Arial Narrow"/>
          <w:sz w:val="24"/>
          <w:szCs w:val="24"/>
        </w:rPr>
        <w:t xml:space="preserve"> sample</w:t>
      </w:r>
      <w:r>
        <w:rPr>
          <w:rFonts w:ascii="Arial Narrow" w:hAnsi="Arial Narrow"/>
          <w:sz w:val="24"/>
          <w:szCs w:val="24"/>
        </w:rPr>
        <w:t xml:space="preserve"> of</w:t>
      </w:r>
      <w:r w:rsidRPr="005276F5">
        <w:rPr>
          <w:rFonts w:ascii="Arial Narrow" w:hAnsi="Arial Narrow"/>
          <w:sz w:val="24"/>
          <w:szCs w:val="24"/>
        </w:rPr>
        <w:t xml:space="preserve"> </w:t>
      </w:r>
      <w:r>
        <w:rPr>
          <w:rFonts w:ascii="Arial Narrow" w:hAnsi="Arial Narrow"/>
          <w:sz w:val="24"/>
          <w:szCs w:val="24"/>
        </w:rPr>
        <w:t xml:space="preserve">approximately 2000 public </w:t>
      </w:r>
      <w:r w:rsidRPr="005276F5">
        <w:rPr>
          <w:rFonts w:ascii="Arial Narrow" w:hAnsi="Arial Narrow"/>
          <w:sz w:val="24"/>
          <w:szCs w:val="24"/>
        </w:rPr>
        <w:t>schools</w:t>
      </w:r>
      <w:r>
        <w:rPr>
          <w:rFonts w:ascii="Arial Narrow" w:hAnsi="Arial Narrow"/>
          <w:sz w:val="24"/>
          <w:szCs w:val="24"/>
        </w:rPr>
        <w:t xml:space="preserve"> </w:t>
      </w:r>
      <w:r w:rsidRPr="00BA12E8">
        <w:rPr>
          <w:rFonts w:ascii="Arial Narrow" w:hAnsi="Arial Narrow"/>
          <w:sz w:val="24"/>
          <w:szCs w:val="24"/>
        </w:rPr>
        <w:t>selected from all the nine (9) provinces</w:t>
      </w:r>
      <w:r>
        <w:rPr>
          <w:rFonts w:ascii="Arial Narrow" w:hAnsi="Arial Narrow"/>
          <w:sz w:val="24"/>
          <w:szCs w:val="24"/>
        </w:rPr>
        <w:t>. In a sub-sample of 50 schools per province, the independent agent will conduct an in-depth item analysis for each grade and subject in the sample.</w:t>
      </w:r>
    </w:p>
    <w:p w:rsidR="009F505A" w:rsidRDefault="009F505A" w:rsidP="00111A6D">
      <w:pPr>
        <w:spacing w:after="0" w:line="360" w:lineRule="auto"/>
        <w:jc w:val="both"/>
        <w:rPr>
          <w:rFonts w:ascii="Arial Narrow" w:hAnsi="Arial Narrow"/>
          <w:sz w:val="24"/>
          <w:szCs w:val="24"/>
        </w:rPr>
      </w:pPr>
    </w:p>
    <w:p w:rsidR="009F505A" w:rsidRDefault="009F505A" w:rsidP="00111A6D">
      <w:pPr>
        <w:spacing w:after="0" w:line="360" w:lineRule="auto"/>
        <w:jc w:val="both"/>
        <w:rPr>
          <w:rFonts w:ascii="Arial Narrow" w:hAnsi="Arial Narrow"/>
          <w:sz w:val="24"/>
          <w:szCs w:val="24"/>
        </w:rPr>
      </w:pPr>
      <w:r>
        <w:rPr>
          <w:rFonts w:ascii="Arial Narrow" w:hAnsi="Arial Narrow"/>
          <w:sz w:val="24"/>
          <w:szCs w:val="24"/>
        </w:rPr>
        <w:t>T</w:t>
      </w:r>
      <w:r w:rsidRPr="00BA12E8">
        <w:rPr>
          <w:rFonts w:ascii="Arial Narrow" w:hAnsi="Arial Narrow"/>
          <w:sz w:val="24"/>
          <w:szCs w:val="24"/>
        </w:rPr>
        <w:t xml:space="preserve">he scope of the work shall </w:t>
      </w:r>
      <w:r>
        <w:rPr>
          <w:rFonts w:ascii="Arial Narrow" w:hAnsi="Arial Narrow"/>
          <w:sz w:val="24"/>
          <w:szCs w:val="24"/>
        </w:rPr>
        <w:t>include monitoring test administration, administering tests, marking tests, capturing learner scores, analysing results and reporting performance to the DBE. The DBE’s strategic document, “The Action Plan to 2019: Towards the realisation of Schooling 2030” provides a good overview of the need to separate the Universal and Systemic functions of national assessments</w:t>
      </w:r>
      <w:r w:rsidRPr="00D61E78">
        <w:rPr>
          <w:rFonts w:ascii="Arial Narrow" w:hAnsi="Arial Narrow"/>
          <w:sz w:val="24"/>
          <w:szCs w:val="24"/>
        </w:rPr>
        <w:t>.</w:t>
      </w:r>
      <w:r>
        <w:rPr>
          <w:rFonts w:ascii="Arial Narrow" w:hAnsi="Arial Narrow"/>
          <w:sz w:val="24"/>
          <w:szCs w:val="24"/>
        </w:rPr>
        <w:t xml:space="preserve"> Systemic evaluation is better </w:t>
      </w:r>
      <w:r w:rsidRPr="00D61E78">
        <w:rPr>
          <w:rFonts w:ascii="Arial Narrow" w:hAnsi="Arial Narrow"/>
          <w:sz w:val="24"/>
          <w:szCs w:val="24"/>
        </w:rPr>
        <w:t>focused</w:t>
      </w:r>
      <w:r>
        <w:rPr>
          <w:rFonts w:ascii="Arial Narrow" w:hAnsi="Arial Narrow"/>
          <w:sz w:val="24"/>
          <w:szCs w:val="24"/>
        </w:rPr>
        <w:t xml:space="preserve"> on producing performance information that is comparable over time and across </w:t>
      </w:r>
      <w:r w:rsidRPr="00D61E78">
        <w:rPr>
          <w:rFonts w:ascii="Arial Narrow" w:hAnsi="Arial Narrow"/>
          <w:sz w:val="24"/>
          <w:szCs w:val="24"/>
        </w:rPr>
        <w:t>provinces.</w:t>
      </w:r>
      <w:r>
        <w:rPr>
          <w:rFonts w:ascii="Arial Narrow" w:hAnsi="Arial Narrow"/>
          <w:sz w:val="24"/>
          <w:szCs w:val="24"/>
        </w:rPr>
        <w:t xml:space="preserve"> It aligns with best practices on national assessments and researchers on assessment have indicated that in other countries (e.g. USA) have demonstrated that comparable statistics on language and mathematics performance over time need to be obtained through a sample-based testing system, as it is only within a limited exercise such as this that it is possible to achieve the required rigour and levels of </w:t>
      </w:r>
      <w:r w:rsidRPr="00D61E78">
        <w:rPr>
          <w:rFonts w:ascii="Arial Narrow" w:hAnsi="Arial Narrow"/>
          <w:sz w:val="24"/>
          <w:szCs w:val="24"/>
        </w:rPr>
        <w:t>reliability.</w:t>
      </w:r>
      <w:r>
        <w:rPr>
          <w:rFonts w:ascii="Arial Narrow" w:hAnsi="Arial Narrow"/>
          <w:sz w:val="24"/>
          <w:szCs w:val="24"/>
        </w:rPr>
        <w:t xml:space="preserve"> The number of learners that will participate in this leg is reflected in </w:t>
      </w:r>
      <w:r>
        <w:rPr>
          <w:rFonts w:ascii="Arial Narrow" w:hAnsi="Arial Narrow"/>
          <w:b/>
          <w:sz w:val="24"/>
          <w:szCs w:val="24"/>
        </w:rPr>
        <w:t>Table 1</w:t>
      </w:r>
      <w:r>
        <w:rPr>
          <w:rFonts w:ascii="Arial Narrow" w:hAnsi="Arial Narrow"/>
          <w:sz w:val="24"/>
          <w:szCs w:val="24"/>
        </w:rPr>
        <w:t xml:space="preserve"> below.</w:t>
      </w:r>
    </w:p>
    <w:p w:rsidR="009F505A" w:rsidRPr="00BE482B" w:rsidRDefault="009F505A" w:rsidP="00E22663">
      <w:pPr>
        <w:pStyle w:val="BodyText2"/>
        <w:spacing w:before="240" w:after="0"/>
        <w:ind w:right="-692"/>
        <w:rPr>
          <w:rFonts w:ascii="Arial Narrow" w:hAnsi="Arial Narrow"/>
          <w:b/>
          <w:sz w:val="24"/>
          <w:szCs w:val="24"/>
        </w:rPr>
      </w:pPr>
      <w:r w:rsidRPr="00BE482B">
        <w:rPr>
          <w:rFonts w:ascii="Arial Narrow" w:hAnsi="Arial Narrow"/>
          <w:b/>
          <w:sz w:val="24"/>
          <w:szCs w:val="24"/>
        </w:rPr>
        <w:t xml:space="preserve">Table </w:t>
      </w:r>
      <w:r w:rsidR="005A2D72" w:rsidRPr="00BE482B">
        <w:rPr>
          <w:rFonts w:ascii="Arial Narrow" w:hAnsi="Arial Narrow"/>
          <w:b/>
          <w:sz w:val="24"/>
          <w:szCs w:val="24"/>
        </w:rPr>
        <w:t>2</w:t>
      </w:r>
      <w:r w:rsidRPr="00BE482B">
        <w:rPr>
          <w:rFonts w:ascii="Arial Narrow" w:hAnsi="Arial Narrow"/>
          <w:b/>
          <w:sz w:val="24"/>
          <w:szCs w:val="24"/>
        </w:rPr>
        <w:t xml:space="preserve">: Maximum number of learners in the sample </w:t>
      </w:r>
    </w:p>
    <w:tbl>
      <w:tblPr>
        <w:tblStyle w:val="TableGrid"/>
        <w:tblW w:w="5000" w:type="pct"/>
        <w:tblInd w:w="108" w:type="dxa"/>
        <w:tblLook w:val="04A0" w:firstRow="1" w:lastRow="0" w:firstColumn="1" w:lastColumn="0" w:noHBand="0" w:noVBand="1"/>
      </w:tblPr>
      <w:tblGrid>
        <w:gridCol w:w="3192"/>
        <w:gridCol w:w="3193"/>
        <w:gridCol w:w="3191"/>
      </w:tblGrid>
      <w:tr w:rsidR="009F505A" w:rsidRPr="002C336F" w:rsidTr="00BE482B">
        <w:tc>
          <w:tcPr>
            <w:tcW w:w="1667" w:type="pct"/>
            <w:shd w:val="clear" w:color="auto" w:fill="BFBFBF" w:themeFill="background1" w:themeFillShade="BF"/>
          </w:tcPr>
          <w:p w:rsidR="009F505A" w:rsidRPr="002C336F" w:rsidRDefault="009F505A" w:rsidP="005A2D72">
            <w:pPr>
              <w:spacing w:line="360" w:lineRule="auto"/>
              <w:jc w:val="both"/>
              <w:rPr>
                <w:rFonts w:ascii="Arial Narrow" w:hAnsi="Arial Narrow"/>
                <w:b/>
                <w:sz w:val="24"/>
                <w:szCs w:val="24"/>
              </w:rPr>
            </w:pPr>
            <w:r w:rsidRPr="002C336F">
              <w:rPr>
                <w:rFonts w:ascii="Arial Narrow" w:hAnsi="Arial Narrow"/>
                <w:b/>
                <w:sz w:val="24"/>
                <w:szCs w:val="24"/>
              </w:rPr>
              <w:t>Grade</w:t>
            </w:r>
          </w:p>
        </w:tc>
        <w:tc>
          <w:tcPr>
            <w:tcW w:w="1667" w:type="pct"/>
            <w:shd w:val="clear" w:color="auto" w:fill="BFBFBF" w:themeFill="background1" w:themeFillShade="BF"/>
          </w:tcPr>
          <w:p w:rsidR="009F505A" w:rsidRPr="002C336F" w:rsidRDefault="009F505A" w:rsidP="005A2D72">
            <w:pPr>
              <w:spacing w:line="360" w:lineRule="auto"/>
              <w:jc w:val="both"/>
              <w:rPr>
                <w:rFonts w:ascii="Arial Narrow" w:hAnsi="Arial Narrow"/>
                <w:b/>
                <w:sz w:val="24"/>
                <w:szCs w:val="24"/>
              </w:rPr>
            </w:pPr>
            <w:r w:rsidRPr="002C336F">
              <w:rPr>
                <w:rFonts w:ascii="Arial Narrow" w:hAnsi="Arial Narrow"/>
                <w:b/>
                <w:sz w:val="24"/>
                <w:szCs w:val="24"/>
              </w:rPr>
              <w:t>Schools</w:t>
            </w:r>
          </w:p>
        </w:tc>
        <w:tc>
          <w:tcPr>
            <w:tcW w:w="1666" w:type="pct"/>
            <w:shd w:val="clear" w:color="auto" w:fill="BFBFBF" w:themeFill="background1" w:themeFillShade="BF"/>
          </w:tcPr>
          <w:p w:rsidR="009F505A" w:rsidRPr="002C336F" w:rsidRDefault="005A2D72" w:rsidP="005A2D72">
            <w:pPr>
              <w:spacing w:line="360" w:lineRule="auto"/>
              <w:jc w:val="both"/>
              <w:rPr>
                <w:rFonts w:ascii="Arial Narrow" w:hAnsi="Arial Narrow"/>
                <w:b/>
                <w:sz w:val="24"/>
                <w:szCs w:val="24"/>
              </w:rPr>
            </w:pPr>
            <w:r>
              <w:rPr>
                <w:rFonts w:ascii="Arial Narrow" w:hAnsi="Arial Narrow"/>
                <w:b/>
                <w:sz w:val="24"/>
                <w:szCs w:val="24"/>
              </w:rPr>
              <w:t xml:space="preserve">Learners </w:t>
            </w:r>
            <w:r w:rsidR="009F505A" w:rsidRPr="002C336F">
              <w:rPr>
                <w:rFonts w:ascii="Arial Narrow" w:hAnsi="Arial Narrow"/>
                <w:b/>
                <w:sz w:val="24"/>
                <w:szCs w:val="24"/>
              </w:rPr>
              <w:t>(25 per school)</w:t>
            </w:r>
          </w:p>
        </w:tc>
      </w:tr>
      <w:tr w:rsidR="009F505A" w:rsidRPr="002C336F" w:rsidTr="00BE482B">
        <w:tc>
          <w:tcPr>
            <w:tcW w:w="1667" w:type="pct"/>
            <w:vAlign w:val="center"/>
          </w:tcPr>
          <w:p w:rsidR="009F505A" w:rsidRPr="002C336F" w:rsidRDefault="009F505A" w:rsidP="005A2D72">
            <w:pPr>
              <w:spacing w:line="276" w:lineRule="auto"/>
              <w:rPr>
                <w:rFonts w:ascii="Arial Narrow" w:hAnsi="Arial Narrow"/>
                <w:b/>
                <w:sz w:val="24"/>
                <w:szCs w:val="24"/>
              </w:rPr>
            </w:pPr>
            <w:r w:rsidRPr="002C336F">
              <w:rPr>
                <w:rFonts w:ascii="Arial Narrow" w:hAnsi="Arial Narrow"/>
                <w:b/>
                <w:sz w:val="24"/>
                <w:szCs w:val="24"/>
              </w:rPr>
              <w:t>3</w:t>
            </w:r>
          </w:p>
        </w:tc>
        <w:tc>
          <w:tcPr>
            <w:tcW w:w="1667" w:type="pct"/>
            <w:vAlign w:val="center"/>
          </w:tcPr>
          <w:p w:rsidR="009F505A" w:rsidRPr="002C336F" w:rsidRDefault="009F505A" w:rsidP="005A2D72">
            <w:pPr>
              <w:spacing w:line="276" w:lineRule="auto"/>
              <w:rPr>
                <w:rFonts w:ascii="Arial Narrow" w:hAnsi="Arial Narrow"/>
                <w:sz w:val="24"/>
                <w:szCs w:val="24"/>
              </w:rPr>
            </w:pPr>
            <w:r w:rsidRPr="002C336F">
              <w:rPr>
                <w:rFonts w:ascii="Arial Narrow" w:hAnsi="Arial Narrow"/>
                <w:sz w:val="24"/>
                <w:szCs w:val="24"/>
              </w:rPr>
              <w:t>1,125</w:t>
            </w:r>
          </w:p>
        </w:tc>
        <w:tc>
          <w:tcPr>
            <w:tcW w:w="1666" w:type="pct"/>
            <w:vAlign w:val="center"/>
          </w:tcPr>
          <w:p w:rsidR="009F505A" w:rsidRPr="002C336F" w:rsidRDefault="009F505A" w:rsidP="005A2D72">
            <w:pPr>
              <w:spacing w:line="276" w:lineRule="auto"/>
              <w:rPr>
                <w:rFonts w:ascii="Arial Narrow" w:hAnsi="Arial Narrow"/>
                <w:sz w:val="24"/>
                <w:szCs w:val="24"/>
              </w:rPr>
            </w:pPr>
            <w:r w:rsidRPr="002C336F">
              <w:rPr>
                <w:rFonts w:ascii="Arial Narrow" w:hAnsi="Arial Narrow"/>
                <w:sz w:val="24"/>
                <w:szCs w:val="24"/>
              </w:rPr>
              <w:t>28,125</w:t>
            </w:r>
          </w:p>
        </w:tc>
      </w:tr>
      <w:tr w:rsidR="009F505A" w:rsidRPr="002C336F" w:rsidTr="00BE482B">
        <w:tc>
          <w:tcPr>
            <w:tcW w:w="1667" w:type="pct"/>
            <w:vAlign w:val="center"/>
          </w:tcPr>
          <w:p w:rsidR="009F505A" w:rsidRPr="002C336F" w:rsidRDefault="009F505A" w:rsidP="005A2D72">
            <w:pPr>
              <w:spacing w:line="276" w:lineRule="auto"/>
              <w:rPr>
                <w:rFonts w:ascii="Arial Narrow" w:hAnsi="Arial Narrow"/>
                <w:b/>
                <w:sz w:val="24"/>
                <w:szCs w:val="24"/>
              </w:rPr>
            </w:pPr>
            <w:r w:rsidRPr="002C336F">
              <w:rPr>
                <w:rFonts w:ascii="Arial Narrow" w:hAnsi="Arial Narrow"/>
                <w:b/>
                <w:sz w:val="24"/>
                <w:szCs w:val="24"/>
              </w:rPr>
              <w:t>6</w:t>
            </w:r>
          </w:p>
        </w:tc>
        <w:tc>
          <w:tcPr>
            <w:tcW w:w="1667" w:type="pct"/>
            <w:vAlign w:val="center"/>
          </w:tcPr>
          <w:p w:rsidR="009F505A" w:rsidRPr="002C336F" w:rsidRDefault="009F505A" w:rsidP="005A2D72">
            <w:pPr>
              <w:spacing w:line="276" w:lineRule="auto"/>
              <w:rPr>
                <w:rFonts w:ascii="Arial Narrow" w:hAnsi="Arial Narrow"/>
                <w:sz w:val="24"/>
                <w:szCs w:val="24"/>
              </w:rPr>
            </w:pPr>
            <w:r w:rsidRPr="002C336F">
              <w:rPr>
                <w:rFonts w:ascii="Arial Narrow" w:hAnsi="Arial Narrow"/>
                <w:sz w:val="24"/>
                <w:szCs w:val="24"/>
              </w:rPr>
              <w:t>1,125</w:t>
            </w:r>
          </w:p>
        </w:tc>
        <w:tc>
          <w:tcPr>
            <w:tcW w:w="1666" w:type="pct"/>
            <w:vAlign w:val="center"/>
          </w:tcPr>
          <w:p w:rsidR="009F505A" w:rsidRPr="002C336F" w:rsidRDefault="009F505A" w:rsidP="005A2D72">
            <w:pPr>
              <w:spacing w:line="276" w:lineRule="auto"/>
              <w:rPr>
                <w:rFonts w:ascii="Arial Narrow" w:hAnsi="Arial Narrow"/>
                <w:sz w:val="24"/>
                <w:szCs w:val="24"/>
              </w:rPr>
            </w:pPr>
            <w:r w:rsidRPr="002C336F">
              <w:rPr>
                <w:rFonts w:ascii="Arial Narrow" w:hAnsi="Arial Narrow"/>
                <w:sz w:val="24"/>
                <w:szCs w:val="24"/>
              </w:rPr>
              <w:t>28,125</w:t>
            </w:r>
          </w:p>
        </w:tc>
      </w:tr>
      <w:tr w:rsidR="009F505A" w:rsidRPr="002C336F" w:rsidTr="00BE482B">
        <w:tc>
          <w:tcPr>
            <w:tcW w:w="1667" w:type="pct"/>
            <w:vAlign w:val="center"/>
          </w:tcPr>
          <w:p w:rsidR="009F505A" w:rsidRPr="002C336F" w:rsidRDefault="009F505A" w:rsidP="005A2D72">
            <w:pPr>
              <w:spacing w:line="276" w:lineRule="auto"/>
              <w:rPr>
                <w:rFonts w:ascii="Arial Narrow" w:hAnsi="Arial Narrow"/>
                <w:b/>
                <w:sz w:val="24"/>
                <w:szCs w:val="24"/>
              </w:rPr>
            </w:pPr>
            <w:r w:rsidRPr="002C336F">
              <w:rPr>
                <w:rFonts w:ascii="Arial Narrow" w:hAnsi="Arial Narrow"/>
                <w:b/>
                <w:sz w:val="24"/>
                <w:szCs w:val="24"/>
              </w:rPr>
              <w:t>9</w:t>
            </w:r>
          </w:p>
        </w:tc>
        <w:tc>
          <w:tcPr>
            <w:tcW w:w="1667" w:type="pct"/>
            <w:vAlign w:val="center"/>
          </w:tcPr>
          <w:p w:rsidR="009F505A" w:rsidRPr="002C336F" w:rsidRDefault="009F505A" w:rsidP="005A2D72">
            <w:pPr>
              <w:spacing w:line="276" w:lineRule="auto"/>
              <w:rPr>
                <w:rFonts w:ascii="Arial Narrow" w:hAnsi="Arial Narrow"/>
                <w:sz w:val="24"/>
                <w:szCs w:val="24"/>
              </w:rPr>
            </w:pPr>
            <w:r w:rsidRPr="002C336F">
              <w:rPr>
                <w:rFonts w:ascii="Arial Narrow" w:hAnsi="Arial Narrow"/>
                <w:sz w:val="24"/>
                <w:szCs w:val="24"/>
              </w:rPr>
              <w:t>1,125</w:t>
            </w:r>
          </w:p>
        </w:tc>
        <w:tc>
          <w:tcPr>
            <w:tcW w:w="1666" w:type="pct"/>
            <w:vAlign w:val="center"/>
          </w:tcPr>
          <w:p w:rsidR="009F505A" w:rsidRPr="002C336F" w:rsidRDefault="009F505A" w:rsidP="005A2D72">
            <w:pPr>
              <w:spacing w:line="276" w:lineRule="auto"/>
              <w:rPr>
                <w:rFonts w:ascii="Arial Narrow" w:hAnsi="Arial Narrow"/>
                <w:sz w:val="24"/>
                <w:szCs w:val="24"/>
              </w:rPr>
            </w:pPr>
            <w:r w:rsidRPr="002C336F">
              <w:rPr>
                <w:rFonts w:ascii="Arial Narrow" w:hAnsi="Arial Narrow"/>
                <w:sz w:val="24"/>
                <w:szCs w:val="24"/>
              </w:rPr>
              <w:t>28,125</w:t>
            </w:r>
          </w:p>
        </w:tc>
      </w:tr>
      <w:tr w:rsidR="009F505A" w:rsidRPr="002C336F" w:rsidTr="00BE482B">
        <w:tc>
          <w:tcPr>
            <w:tcW w:w="1667" w:type="pct"/>
            <w:vAlign w:val="center"/>
          </w:tcPr>
          <w:p w:rsidR="009F505A" w:rsidRPr="002C336F" w:rsidRDefault="009F505A" w:rsidP="005A2D72">
            <w:pPr>
              <w:spacing w:line="276" w:lineRule="auto"/>
              <w:rPr>
                <w:rFonts w:ascii="Arial Narrow" w:hAnsi="Arial Narrow"/>
                <w:b/>
                <w:sz w:val="24"/>
                <w:szCs w:val="24"/>
              </w:rPr>
            </w:pPr>
            <w:r w:rsidRPr="002C336F">
              <w:rPr>
                <w:rFonts w:ascii="Arial Narrow" w:hAnsi="Arial Narrow"/>
                <w:b/>
                <w:sz w:val="24"/>
                <w:szCs w:val="24"/>
              </w:rPr>
              <w:t>TOTAL</w:t>
            </w:r>
          </w:p>
        </w:tc>
        <w:tc>
          <w:tcPr>
            <w:tcW w:w="1667" w:type="pct"/>
            <w:vAlign w:val="center"/>
          </w:tcPr>
          <w:p w:rsidR="009F505A" w:rsidRPr="002C336F" w:rsidRDefault="009F505A" w:rsidP="005A2D72">
            <w:pPr>
              <w:spacing w:line="276" w:lineRule="auto"/>
              <w:rPr>
                <w:rFonts w:ascii="Arial Narrow" w:hAnsi="Arial Narrow"/>
                <w:sz w:val="24"/>
                <w:szCs w:val="24"/>
              </w:rPr>
            </w:pPr>
          </w:p>
        </w:tc>
        <w:tc>
          <w:tcPr>
            <w:tcW w:w="1666" w:type="pct"/>
            <w:vAlign w:val="center"/>
          </w:tcPr>
          <w:p w:rsidR="009F505A" w:rsidRPr="002C336F" w:rsidRDefault="009F505A" w:rsidP="005A2D72">
            <w:pPr>
              <w:spacing w:line="276" w:lineRule="auto"/>
              <w:rPr>
                <w:rFonts w:ascii="Arial Narrow" w:hAnsi="Arial Narrow"/>
                <w:b/>
                <w:sz w:val="24"/>
                <w:szCs w:val="24"/>
              </w:rPr>
            </w:pPr>
            <w:r w:rsidRPr="002C336F">
              <w:rPr>
                <w:rFonts w:ascii="Arial Narrow" w:hAnsi="Arial Narrow"/>
                <w:b/>
                <w:sz w:val="24"/>
                <w:szCs w:val="24"/>
              </w:rPr>
              <w:fldChar w:fldCharType="begin"/>
            </w:r>
            <w:r w:rsidRPr="002C336F">
              <w:rPr>
                <w:rFonts w:ascii="Arial Narrow" w:hAnsi="Arial Narrow"/>
                <w:b/>
                <w:sz w:val="24"/>
                <w:szCs w:val="24"/>
              </w:rPr>
              <w:instrText xml:space="preserve"> =SUM(ABOVE) </w:instrText>
            </w:r>
            <w:r w:rsidRPr="002C336F">
              <w:rPr>
                <w:rFonts w:ascii="Arial Narrow" w:hAnsi="Arial Narrow"/>
                <w:b/>
                <w:sz w:val="24"/>
                <w:szCs w:val="24"/>
              </w:rPr>
              <w:fldChar w:fldCharType="separate"/>
            </w:r>
            <w:r w:rsidRPr="002C336F">
              <w:rPr>
                <w:rFonts w:ascii="Arial Narrow" w:hAnsi="Arial Narrow"/>
                <w:b/>
                <w:sz w:val="24"/>
                <w:szCs w:val="24"/>
              </w:rPr>
              <w:t>84 375</w:t>
            </w:r>
            <w:r w:rsidRPr="002C336F">
              <w:rPr>
                <w:rFonts w:ascii="Arial Narrow" w:hAnsi="Arial Narrow"/>
                <w:b/>
                <w:sz w:val="24"/>
                <w:szCs w:val="24"/>
              </w:rPr>
              <w:fldChar w:fldCharType="end"/>
            </w:r>
          </w:p>
        </w:tc>
      </w:tr>
    </w:tbl>
    <w:p w:rsidR="009F505A" w:rsidRDefault="009F505A" w:rsidP="00111A6D">
      <w:pPr>
        <w:spacing w:after="0" w:line="360" w:lineRule="auto"/>
        <w:jc w:val="both"/>
        <w:rPr>
          <w:rFonts w:ascii="Arial Narrow" w:hAnsi="Arial Narrow"/>
          <w:sz w:val="24"/>
          <w:szCs w:val="24"/>
        </w:rPr>
      </w:pPr>
    </w:p>
    <w:p w:rsidR="009F505A" w:rsidRPr="00602181" w:rsidRDefault="009F505A" w:rsidP="00111A6D">
      <w:pPr>
        <w:spacing w:after="0" w:line="360" w:lineRule="auto"/>
        <w:jc w:val="both"/>
        <w:rPr>
          <w:rFonts w:ascii="Arial Narrow" w:hAnsi="Arial Narrow"/>
          <w:b/>
          <w:sz w:val="24"/>
          <w:szCs w:val="24"/>
        </w:rPr>
      </w:pPr>
      <w:r w:rsidRPr="00602181">
        <w:rPr>
          <w:rFonts w:ascii="Arial Narrow" w:hAnsi="Arial Narrow"/>
          <w:b/>
          <w:sz w:val="24"/>
          <w:szCs w:val="24"/>
        </w:rPr>
        <w:t>Design features:</w:t>
      </w:r>
    </w:p>
    <w:p w:rsidR="009F505A" w:rsidRPr="007101B9" w:rsidRDefault="009F505A" w:rsidP="00111A6D">
      <w:pPr>
        <w:spacing w:line="360" w:lineRule="auto"/>
        <w:jc w:val="both"/>
        <w:rPr>
          <w:rFonts w:ascii="Arial Narrow" w:hAnsi="Arial Narrow"/>
          <w:sz w:val="24"/>
          <w:szCs w:val="24"/>
        </w:rPr>
      </w:pPr>
      <w:r w:rsidRPr="001D30E7">
        <w:rPr>
          <w:rFonts w:ascii="Arial Narrow" w:hAnsi="Arial Narrow"/>
          <w:sz w:val="24"/>
          <w:szCs w:val="24"/>
          <w:u w:val="single"/>
        </w:rPr>
        <w:t>Frequency:</w:t>
      </w:r>
      <w:r w:rsidR="00A25B2F">
        <w:rPr>
          <w:rFonts w:ascii="Arial Narrow" w:hAnsi="Arial Narrow"/>
          <w:sz w:val="24"/>
          <w:szCs w:val="24"/>
        </w:rPr>
        <w:t xml:space="preserve"> Once every three</w:t>
      </w:r>
      <w:r w:rsidRPr="007101B9">
        <w:rPr>
          <w:rFonts w:ascii="Arial Narrow" w:hAnsi="Arial Narrow"/>
          <w:sz w:val="24"/>
          <w:szCs w:val="24"/>
        </w:rPr>
        <w:t xml:space="preserve"> years, focusing on key competencies at Grades 3, 6 and 9. </w:t>
      </w:r>
      <w:r>
        <w:rPr>
          <w:rFonts w:ascii="Arial Narrow" w:hAnsi="Arial Narrow"/>
          <w:sz w:val="24"/>
          <w:szCs w:val="24"/>
        </w:rPr>
        <w:t>The f</w:t>
      </w:r>
      <w:r w:rsidRPr="007101B9">
        <w:rPr>
          <w:rFonts w:ascii="Arial Narrow" w:hAnsi="Arial Narrow"/>
          <w:sz w:val="24"/>
          <w:szCs w:val="24"/>
        </w:rPr>
        <w:t>irst cycle</w:t>
      </w:r>
      <w:r>
        <w:rPr>
          <w:rFonts w:ascii="Arial Narrow" w:hAnsi="Arial Narrow"/>
          <w:sz w:val="24"/>
          <w:szCs w:val="24"/>
        </w:rPr>
        <w:t xml:space="preserve"> should start in 2017 followed by a second cycle in 20</w:t>
      </w:r>
      <w:r w:rsidR="00A25B2F">
        <w:rPr>
          <w:rFonts w:ascii="Arial Narrow" w:hAnsi="Arial Narrow"/>
          <w:sz w:val="24"/>
          <w:szCs w:val="24"/>
        </w:rPr>
        <w:t>20</w:t>
      </w:r>
      <w:r w:rsidRPr="007101B9">
        <w:rPr>
          <w:rFonts w:ascii="Arial Narrow" w:hAnsi="Arial Narrow"/>
          <w:sz w:val="24"/>
          <w:szCs w:val="24"/>
        </w:rPr>
        <w:t>.</w:t>
      </w:r>
    </w:p>
    <w:p w:rsidR="009F505A" w:rsidRPr="007101B9" w:rsidRDefault="009F505A" w:rsidP="00111A6D">
      <w:pPr>
        <w:spacing w:line="360" w:lineRule="auto"/>
        <w:jc w:val="both"/>
        <w:rPr>
          <w:rFonts w:ascii="Arial Narrow" w:hAnsi="Arial Narrow"/>
          <w:sz w:val="24"/>
          <w:szCs w:val="24"/>
        </w:rPr>
      </w:pPr>
      <w:r w:rsidRPr="001D30E7">
        <w:rPr>
          <w:rFonts w:ascii="Arial Narrow" w:hAnsi="Arial Narrow"/>
          <w:sz w:val="24"/>
          <w:szCs w:val="24"/>
          <w:u w:val="single"/>
        </w:rPr>
        <w:t>Test forma</w:t>
      </w:r>
      <w:r w:rsidRPr="007101B9">
        <w:rPr>
          <w:rFonts w:ascii="Arial Narrow" w:hAnsi="Arial Narrow"/>
          <w:sz w:val="24"/>
          <w:szCs w:val="24"/>
        </w:rPr>
        <w:t xml:space="preserve">t: </w:t>
      </w:r>
      <w:r>
        <w:rPr>
          <w:rFonts w:ascii="Arial Narrow" w:hAnsi="Arial Narrow"/>
          <w:sz w:val="24"/>
          <w:szCs w:val="24"/>
        </w:rPr>
        <w:t xml:space="preserve">The </w:t>
      </w:r>
      <w:r w:rsidRPr="007101B9">
        <w:rPr>
          <w:rFonts w:ascii="Arial Narrow" w:hAnsi="Arial Narrow"/>
          <w:sz w:val="24"/>
          <w:szCs w:val="24"/>
        </w:rPr>
        <w:t xml:space="preserve">focus </w:t>
      </w:r>
      <w:r>
        <w:rPr>
          <w:rFonts w:ascii="Arial Narrow" w:hAnsi="Arial Narrow"/>
          <w:sz w:val="24"/>
          <w:szCs w:val="24"/>
        </w:rPr>
        <w:t xml:space="preserve">will be </w:t>
      </w:r>
      <w:r w:rsidRPr="007101B9">
        <w:rPr>
          <w:rFonts w:ascii="Arial Narrow" w:hAnsi="Arial Narrow"/>
          <w:sz w:val="24"/>
          <w:szCs w:val="24"/>
        </w:rPr>
        <w:t xml:space="preserve">on end of phase outcomes. </w:t>
      </w:r>
    </w:p>
    <w:p w:rsidR="009F505A" w:rsidRDefault="009F505A" w:rsidP="00111A6D">
      <w:pPr>
        <w:spacing w:line="360" w:lineRule="auto"/>
        <w:jc w:val="both"/>
        <w:rPr>
          <w:rFonts w:ascii="Arial Narrow" w:hAnsi="Arial Narrow"/>
          <w:sz w:val="24"/>
          <w:szCs w:val="24"/>
        </w:rPr>
      </w:pPr>
      <w:r w:rsidRPr="001D30E7">
        <w:rPr>
          <w:rFonts w:ascii="Arial Narrow" w:hAnsi="Arial Narrow"/>
          <w:sz w:val="24"/>
          <w:szCs w:val="24"/>
          <w:u w:val="single"/>
        </w:rPr>
        <w:t>Test development</w:t>
      </w:r>
      <w:r w:rsidRPr="007101B9">
        <w:rPr>
          <w:rFonts w:ascii="Arial Narrow" w:hAnsi="Arial Narrow"/>
          <w:sz w:val="24"/>
          <w:szCs w:val="24"/>
        </w:rPr>
        <w:t xml:space="preserve">: </w:t>
      </w:r>
      <w:r>
        <w:rPr>
          <w:rFonts w:ascii="Arial Narrow" w:hAnsi="Arial Narrow"/>
          <w:sz w:val="24"/>
          <w:szCs w:val="24"/>
        </w:rPr>
        <w:t xml:space="preserve">The design of tests will be </w:t>
      </w:r>
      <w:r w:rsidRPr="007101B9">
        <w:rPr>
          <w:rFonts w:ascii="Arial Narrow" w:hAnsi="Arial Narrow"/>
          <w:sz w:val="24"/>
          <w:szCs w:val="24"/>
        </w:rPr>
        <w:t xml:space="preserve">outsourced to a service provider. </w:t>
      </w:r>
      <w:r>
        <w:rPr>
          <w:rFonts w:ascii="Arial Narrow" w:hAnsi="Arial Narrow"/>
          <w:sz w:val="24"/>
          <w:szCs w:val="24"/>
        </w:rPr>
        <w:t>The evaluation will include contextual q</w:t>
      </w:r>
      <w:r w:rsidRPr="007101B9">
        <w:rPr>
          <w:rFonts w:ascii="Arial Narrow" w:hAnsi="Arial Narrow"/>
          <w:sz w:val="24"/>
          <w:szCs w:val="24"/>
        </w:rPr>
        <w:t>uestionnaires based on policy concerns</w:t>
      </w:r>
      <w:r>
        <w:rPr>
          <w:rFonts w:ascii="Arial Narrow" w:hAnsi="Arial Narrow"/>
          <w:sz w:val="24"/>
          <w:szCs w:val="24"/>
        </w:rPr>
        <w:t xml:space="preserve"> relevant to the medium term strategic framework of the Department</w:t>
      </w:r>
      <w:r w:rsidRPr="007101B9">
        <w:rPr>
          <w:rFonts w:ascii="Arial Narrow" w:hAnsi="Arial Narrow"/>
          <w:sz w:val="24"/>
          <w:szCs w:val="24"/>
        </w:rPr>
        <w:t>.</w:t>
      </w:r>
    </w:p>
    <w:p w:rsidR="009F505A" w:rsidRPr="007101B9" w:rsidRDefault="009F505A" w:rsidP="00111A6D">
      <w:pPr>
        <w:spacing w:line="360" w:lineRule="auto"/>
        <w:jc w:val="both"/>
        <w:rPr>
          <w:rFonts w:ascii="Arial Narrow" w:hAnsi="Arial Narrow"/>
          <w:sz w:val="24"/>
          <w:szCs w:val="24"/>
        </w:rPr>
      </w:pPr>
      <w:r w:rsidRPr="001D30E7">
        <w:rPr>
          <w:rFonts w:ascii="Arial Narrow" w:hAnsi="Arial Narrow"/>
          <w:sz w:val="24"/>
          <w:szCs w:val="24"/>
          <w:u w:val="single"/>
        </w:rPr>
        <w:t>Test administration/Marking</w:t>
      </w:r>
      <w:r>
        <w:rPr>
          <w:rFonts w:ascii="Arial Narrow" w:hAnsi="Arial Narrow"/>
          <w:sz w:val="24"/>
          <w:szCs w:val="24"/>
          <w:u w:val="single"/>
        </w:rPr>
        <w:t>, Analysis</w:t>
      </w:r>
      <w:r w:rsidRPr="001D30E7">
        <w:rPr>
          <w:rFonts w:ascii="Arial Narrow" w:hAnsi="Arial Narrow"/>
          <w:sz w:val="24"/>
          <w:szCs w:val="24"/>
          <w:u w:val="single"/>
        </w:rPr>
        <w:t xml:space="preserve"> and Capture</w:t>
      </w:r>
      <w:r w:rsidRPr="007101B9">
        <w:rPr>
          <w:rFonts w:ascii="Arial Narrow" w:hAnsi="Arial Narrow"/>
          <w:sz w:val="24"/>
          <w:szCs w:val="24"/>
        </w:rPr>
        <w:t>: sam</w:t>
      </w:r>
      <w:r>
        <w:rPr>
          <w:rFonts w:ascii="Arial Narrow" w:hAnsi="Arial Narrow"/>
          <w:sz w:val="24"/>
          <w:szCs w:val="24"/>
        </w:rPr>
        <w:t xml:space="preserve">ple based (statistical models) will </w:t>
      </w:r>
      <w:r w:rsidRPr="007101B9">
        <w:rPr>
          <w:rFonts w:ascii="Arial Narrow" w:hAnsi="Arial Narrow"/>
          <w:sz w:val="24"/>
          <w:szCs w:val="24"/>
        </w:rPr>
        <w:t>administered, collected, marked and captured by service provider.</w:t>
      </w:r>
    </w:p>
    <w:p w:rsidR="009F505A" w:rsidRDefault="009F505A" w:rsidP="00111A6D">
      <w:pPr>
        <w:spacing w:after="0" w:line="360" w:lineRule="auto"/>
        <w:jc w:val="both"/>
        <w:rPr>
          <w:rFonts w:ascii="Arial Narrow" w:hAnsi="Arial Narrow"/>
          <w:sz w:val="24"/>
          <w:szCs w:val="24"/>
        </w:rPr>
      </w:pPr>
      <w:r w:rsidRPr="001D30E7">
        <w:rPr>
          <w:rFonts w:ascii="Arial Narrow" w:hAnsi="Arial Narrow"/>
          <w:sz w:val="24"/>
          <w:szCs w:val="24"/>
          <w:u w:val="single"/>
        </w:rPr>
        <w:t>Reporting</w:t>
      </w:r>
      <w:r w:rsidRPr="007101B9">
        <w:rPr>
          <w:rFonts w:ascii="Arial Narrow" w:hAnsi="Arial Narrow"/>
          <w:sz w:val="24"/>
          <w:szCs w:val="24"/>
        </w:rPr>
        <w:t>:</w:t>
      </w:r>
      <w:r>
        <w:rPr>
          <w:rFonts w:ascii="Arial Narrow" w:hAnsi="Arial Narrow"/>
          <w:sz w:val="24"/>
          <w:szCs w:val="24"/>
        </w:rPr>
        <w:t xml:space="preserve"> the reporting will be based on monitoring progress against quality learning outcome and the service provider will provide an independent </w:t>
      </w:r>
      <w:r w:rsidRPr="007101B9">
        <w:rPr>
          <w:rFonts w:ascii="Arial Narrow" w:hAnsi="Arial Narrow"/>
          <w:sz w:val="24"/>
          <w:szCs w:val="24"/>
        </w:rPr>
        <w:t>National Statistical Report</w:t>
      </w:r>
      <w:r>
        <w:rPr>
          <w:rFonts w:ascii="Arial Narrow" w:hAnsi="Arial Narrow"/>
          <w:sz w:val="24"/>
          <w:szCs w:val="24"/>
        </w:rPr>
        <w:t xml:space="preserve">, 9 </w:t>
      </w:r>
      <w:r w:rsidRPr="007101B9">
        <w:rPr>
          <w:rFonts w:ascii="Arial Narrow" w:hAnsi="Arial Narrow"/>
          <w:sz w:val="24"/>
          <w:szCs w:val="24"/>
        </w:rPr>
        <w:t>Provincial Statistical Report</w:t>
      </w:r>
      <w:r>
        <w:rPr>
          <w:rFonts w:ascii="Arial Narrow" w:hAnsi="Arial Narrow"/>
          <w:sz w:val="24"/>
          <w:szCs w:val="24"/>
        </w:rPr>
        <w:t xml:space="preserve">s and a qualitative </w:t>
      </w:r>
      <w:r w:rsidRPr="007101B9">
        <w:rPr>
          <w:rFonts w:ascii="Arial Narrow" w:hAnsi="Arial Narrow"/>
          <w:sz w:val="24"/>
          <w:szCs w:val="24"/>
        </w:rPr>
        <w:t>Diagnostic Report</w:t>
      </w:r>
      <w:r>
        <w:rPr>
          <w:rFonts w:ascii="Arial Narrow" w:hAnsi="Arial Narrow"/>
          <w:sz w:val="24"/>
          <w:szCs w:val="24"/>
        </w:rPr>
        <w:t xml:space="preserve"> on learner competencies.</w:t>
      </w:r>
    </w:p>
    <w:p w:rsidR="004A701A" w:rsidRDefault="004A701A" w:rsidP="00111A6D">
      <w:pPr>
        <w:spacing w:after="0" w:line="360" w:lineRule="auto"/>
        <w:jc w:val="both"/>
        <w:rPr>
          <w:rFonts w:ascii="Arial Narrow" w:hAnsi="Arial Narrow"/>
          <w:sz w:val="24"/>
          <w:szCs w:val="24"/>
        </w:rPr>
      </w:pPr>
    </w:p>
    <w:p w:rsidR="004A701A" w:rsidRDefault="00A25B2F" w:rsidP="00111A6D">
      <w:pPr>
        <w:spacing w:after="0" w:line="360" w:lineRule="auto"/>
        <w:jc w:val="both"/>
        <w:rPr>
          <w:rFonts w:ascii="Arial Narrow" w:hAnsi="Arial Narrow"/>
          <w:sz w:val="24"/>
          <w:szCs w:val="24"/>
        </w:rPr>
      </w:pPr>
      <w:r w:rsidRPr="004A701A">
        <w:rPr>
          <w:rFonts w:ascii="Arial Narrow" w:hAnsi="Arial Narrow"/>
          <w:b/>
          <w:sz w:val="24"/>
          <w:szCs w:val="24"/>
        </w:rPr>
        <w:t>Benefits to the system:</w:t>
      </w:r>
      <w:r w:rsidRPr="00A25B2F">
        <w:rPr>
          <w:rFonts w:ascii="Arial Narrow" w:hAnsi="Arial Narrow"/>
          <w:sz w:val="24"/>
          <w:szCs w:val="24"/>
        </w:rPr>
        <w:t xml:space="preserve"> </w:t>
      </w:r>
    </w:p>
    <w:p w:rsidR="00A25B2F" w:rsidRPr="00A25B2F" w:rsidRDefault="00A25B2F" w:rsidP="00111A6D">
      <w:pPr>
        <w:spacing w:after="0" w:line="360" w:lineRule="auto"/>
        <w:jc w:val="both"/>
        <w:rPr>
          <w:rFonts w:ascii="Arial Narrow" w:hAnsi="Arial Narrow"/>
          <w:sz w:val="24"/>
          <w:szCs w:val="24"/>
          <w:u w:val="single"/>
        </w:rPr>
      </w:pPr>
      <w:r w:rsidRPr="00A25B2F">
        <w:rPr>
          <w:rFonts w:ascii="Arial Narrow" w:hAnsi="Arial Narrow"/>
          <w:sz w:val="24"/>
          <w:szCs w:val="24"/>
        </w:rPr>
        <w:t>It can inform government and the education sector about status of the system and monitor the evolution over time of the i</w:t>
      </w:r>
      <w:r>
        <w:rPr>
          <w:rFonts w:ascii="Arial Narrow" w:hAnsi="Arial Narrow"/>
          <w:sz w:val="24"/>
          <w:szCs w:val="24"/>
        </w:rPr>
        <w:t xml:space="preserve">ndicators on learning outcomes. Historically, </w:t>
      </w:r>
      <w:r w:rsidRPr="00A25B2F">
        <w:rPr>
          <w:rFonts w:ascii="Arial Narrow" w:hAnsi="Arial Narrow"/>
          <w:sz w:val="24"/>
          <w:szCs w:val="24"/>
        </w:rPr>
        <w:t>in South Africa, SE results (in 2001, 2005 and 2007) were successfully used to report on the policy goals of access, equity and quality as indicators of the ‘health’ of the educ</w:t>
      </w:r>
      <w:r>
        <w:rPr>
          <w:rFonts w:ascii="Arial Narrow" w:hAnsi="Arial Narrow"/>
          <w:sz w:val="24"/>
          <w:szCs w:val="24"/>
        </w:rPr>
        <w:t xml:space="preserve">ation system. </w:t>
      </w:r>
      <w:r w:rsidRPr="00A25B2F">
        <w:rPr>
          <w:rFonts w:ascii="Arial Narrow" w:hAnsi="Arial Narrow"/>
          <w:sz w:val="24"/>
          <w:szCs w:val="24"/>
        </w:rPr>
        <w:t>The results can be used to determine the degree to which learners have acquired the mathematics and language concepts and skills likely to have been taught in school.</w:t>
      </w:r>
    </w:p>
    <w:p w:rsidR="009F505A" w:rsidRDefault="009F505A" w:rsidP="00111A6D">
      <w:pPr>
        <w:spacing w:after="0" w:line="360" w:lineRule="auto"/>
        <w:jc w:val="both"/>
        <w:rPr>
          <w:rFonts w:ascii="Arial Narrow" w:hAnsi="Arial Narrow"/>
          <w:b/>
          <w:sz w:val="24"/>
          <w:szCs w:val="24"/>
        </w:rPr>
      </w:pPr>
    </w:p>
    <w:p w:rsidR="007101B9" w:rsidRDefault="00865757" w:rsidP="00111A6D">
      <w:pPr>
        <w:spacing w:after="120" w:line="360" w:lineRule="auto"/>
        <w:jc w:val="both"/>
        <w:rPr>
          <w:rFonts w:ascii="Arial Narrow" w:hAnsi="Arial Narrow"/>
          <w:b/>
          <w:sz w:val="24"/>
          <w:szCs w:val="24"/>
        </w:rPr>
      </w:pPr>
      <w:r>
        <w:rPr>
          <w:rFonts w:ascii="Arial Narrow" w:hAnsi="Arial Narrow"/>
          <w:b/>
          <w:sz w:val="24"/>
          <w:szCs w:val="24"/>
        </w:rPr>
        <w:t>7</w:t>
      </w:r>
      <w:r w:rsidR="00A25B2F">
        <w:rPr>
          <w:rFonts w:ascii="Arial Narrow" w:hAnsi="Arial Narrow"/>
          <w:b/>
          <w:sz w:val="24"/>
          <w:szCs w:val="24"/>
        </w:rPr>
        <w:t>.2</w:t>
      </w:r>
      <w:r w:rsidR="00A25B2F">
        <w:rPr>
          <w:rFonts w:ascii="Arial Narrow" w:hAnsi="Arial Narrow"/>
          <w:b/>
          <w:sz w:val="24"/>
          <w:szCs w:val="24"/>
        </w:rPr>
        <w:tab/>
      </w:r>
      <w:r w:rsidR="007101B9">
        <w:rPr>
          <w:rFonts w:ascii="Arial Narrow" w:hAnsi="Arial Narrow"/>
          <w:b/>
          <w:sz w:val="24"/>
          <w:szCs w:val="24"/>
        </w:rPr>
        <w:t>Diagnostic</w:t>
      </w:r>
      <w:r w:rsidR="00A25B2F">
        <w:rPr>
          <w:rFonts w:ascii="Arial Narrow" w:hAnsi="Arial Narrow"/>
          <w:b/>
          <w:sz w:val="24"/>
          <w:szCs w:val="24"/>
        </w:rPr>
        <w:t xml:space="preserve"> Assessment</w:t>
      </w:r>
    </w:p>
    <w:p w:rsidR="004A4D04" w:rsidRPr="004A4D04" w:rsidRDefault="004A4D04" w:rsidP="00111A6D">
      <w:pPr>
        <w:spacing w:after="0" w:line="360" w:lineRule="auto"/>
        <w:jc w:val="both"/>
        <w:rPr>
          <w:rFonts w:ascii="Arial Narrow" w:hAnsi="Arial Narrow"/>
          <w:sz w:val="24"/>
          <w:szCs w:val="24"/>
        </w:rPr>
      </w:pPr>
      <w:r w:rsidRPr="004A4D04">
        <w:rPr>
          <w:rFonts w:ascii="Arial Narrow" w:hAnsi="Arial Narrow"/>
          <w:sz w:val="24"/>
          <w:szCs w:val="24"/>
        </w:rPr>
        <w:t xml:space="preserve">The DBE envisions providing </w:t>
      </w:r>
      <w:r w:rsidR="00E70BF0">
        <w:rPr>
          <w:rFonts w:ascii="Arial Narrow" w:hAnsi="Arial Narrow"/>
          <w:sz w:val="24"/>
          <w:szCs w:val="24"/>
        </w:rPr>
        <w:t>sets of diagnostic tests</w:t>
      </w:r>
      <w:r w:rsidRPr="004A4D04">
        <w:rPr>
          <w:rFonts w:ascii="Arial Narrow" w:hAnsi="Arial Narrow"/>
          <w:sz w:val="24"/>
          <w:szCs w:val="24"/>
        </w:rPr>
        <w:t xml:space="preserve"> for Grades 3, 6 and 9 in English Home Language, English First Additional Language and Mathematics to all public schools for teachers to use at school level for </w:t>
      </w:r>
      <w:r w:rsidRPr="004A4D04">
        <w:rPr>
          <w:rFonts w:ascii="Arial Narrow" w:hAnsi="Arial Narrow"/>
          <w:sz w:val="24"/>
          <w:szCs w:val="24"/>
          <w:lang w:val="en-ZA"/>
        </w:rPr>
        <w:t>focussed</w:t>
      </w:r>
      <w:r>
        <w:rPr>
          <w:rFonts w:ascii="Arial Narrow" w:hAnsi="Arial Narrow"/>
          <w:sz w:val="24"/>
          <w:szCs w:val="24"/>
        </w:rPr>
        <w:t xml:space="preserve"> learner support. </w:t>
      </w:r>
      <w:r w:rsidRPr="004A4D04">
        <w:rPr>
          <w:rFonts w:ascii="Arial Narrow" w:hAnsi="Arial Narrow"/>
          <w:sz w:val="24"/>
          <w:szCs w:val="24"/>
        </w:rPr>
        <w:t>Diagnostic tests will be developed by appointed panels of test developers with the purpose to inform instruction and better help learners le</w:t>
      </w:r>
      <w:r>
        <w:rPr>
          <w:rFonts w:ascii="Arial Narrow" w:hAnsi="Arial Narrow"/>
          <w:sz w:val="24"/>
          <w:szCs w:val="24"/>
        </w:rPr>
        <w:t xml:space="preserve">arn. </w:t>
      </w:r>
      <w:r w:rsidRPr="004A4D04">
        <w:rPr>
          <w:rFonts w:ascii="Arial Narrow" w:hAnsi="Arial Narrow"/>
          <w:sz w:val="24"/>
          <w:szCs w:val="24"/>
        </w:rPr>
        <w:t xml:space="preserve">The 2016 </w:t>
      </w:r>
      <w:r w:rsidR="00E70BF0">
        <w:rPr>
          <w:rFonts w:ascii="Arial Narrow" w:hAnsi="Arial Narrow"/>
          <w:sz w:val="24"/>
          <w:szCs w:val="24"/>
        </w:rPr>
        <w:t xml:space="preserve">test </w:t>
      </w:r>
      <w:r w:rsidRPr="004A4D04">
        <w:rPr>
          <w:rFonts w:ascii="Arial Narrow" w:hAnsi="Arial Narrow"/>
          <w:sz w:val="24"/>
          <w:szCs w:val="24"/>
        </w:rPr>
        <w:t>items will be sourced from a bank of items that were previously piloted</w:t>
      </w:r>
      <w:r>
        <w:rPr>
          <w:rFonts w:ascii="Arial Narrow" w:hAnsi="Arial Narrow"/>
          <w:sz w:val="24"/>
          <w:szCs w:val="24"/>
        </w:rPr>
        <w:t xml:space="preserve"> for ANA but were not used. </w:t>
      </w:r>
      <w:r w:rsidRPr="004A4D04">
        <w:rPr>
          <w:rFonts w:ascii="Arial Narrow" w:hAnsi="Arial Narrow"/>
          <w:sz w:val="24"/>
          <w:szCs w:val="24"/>
        </w:rPr>
        <w:t xml:space="preserve">The items will be tweaked </w:t>
      </w:r>
      <w:r>
        <w:rPr>
          <w:rFonts w:ascii="Arial Narrow" w:hAnsi="Arial Narrow"/>
          <w:sz w:val="24"/>
          <w:szCs w:val="24"/>
        </w:rPr>
        <w:t xml:space="preserve">to serve a diagnostic purpose. </w:t>
      </w:r>
      <w:r w:rsidR="00E70BF0">
        <w:rPr>
          <w:rFonts w:ascii="Arial Narrow" w:hAnsi="Arial Narrow"/>
          <w:sz w:val="24"/>
          <w:szCs w:val="24"/>
        </w:rPr>
        <w:t>The tests</w:t>
      </w:r>
      <w:r>
        <w:rPr>
          <w:rFonts w:ascii="Arial Narrow" w:hAnsi="Arial Narrow"/>
          <w:sz w:val="24"/>
          <w:szCs w:val="24"/>
        </w:rPr>
        <w:t xml:space="preserve"> that will be released for 2017</w:t>
      </w:r>
      <w:r w:rsidR="00E70BF0">
        <w:rPr>
          <w:rFonts w:ascii="Arial Narrow" w:hAnsi="Arial Narrow"/>
          <w:sz w:val="24"/>
          <w:szCs w:val="24"/>
        </w:rPr>
        <w:t xml:space="preserve"> and </w:t>
      </w:r>
      <w:r w:rsidRPr="004A4D04">
        <w:rPr>
          <w:rFonts w:ascii="Arial Narrow" w:hAnsi="Arial Narrow"/>
          <w:sz w:val="24"/>
          <w:szCs w:val="24"/>
        </w:rPr>
        <w:t xml:space="preserve">2018 </w:t>
      </w:r>
      <w:r w:rsidR="00E70BF0">
        <w:rPr>
          <w:rFonts w:ascii="Arial Narrow" w:hAnsi="Arial Narrow"/>
          <w:sz w:val="24"/>
          <w:szCs w:val="24"/>
        </w:rPr>
        <w:t xml:space="preserve">academic years </w:t>
      </w:r>
      <w:r w:rsidRPr="004A4D04">
        <w:rPr>
          <w:rFonts w:ascii="Arial Narrow" w:hAnsi="Arial Narrow"/>
          <w:sz w:val="24"/>
          <w:szCs w:val="24"/>
        </w:rPr>
        <w:t xml:space="preserve">will be </w:t>
      </w:r>
      <w:r w:rsidR="00E70BF0">
        <w:rPr>
          <w:rFonts w:ascii="Arial Narrow" w:hAnsi="Arial Narrow"/>
          <w:sz w:val="24"/>
          <w:szCs w:val="24"/>
        </w:rPr>
        <w:t xml:space="preserve">drawn from </w:t>
      </w:r>
      <w:r w:rsidRPr="004A4D04">
        <w:rPr>
          <w:rFonts w:ascii="Arial Narrow" w:hAnsi="Arial Narrow"/>
          <w:sz w:val="24"/>
          <w:szCs w:val="24"/>
        </w:rPr>
        <w:t>new items developed by the test panels.</w:t>
      </w:r>
    </w:p>
    <w:p w:rsidR="004A4D04" w:rsidRPr="004A4D04" w:rsidRDefault="004A4D04" w:rsidP="00111A6D">
      <w:pPr>
        <w:spacing w:after="0" w:line="360" w:lineRule="auto"/>
        <w:jc w:val="both"/>
        <w:rPr>
          <w:rFonts w:ascii="Arial Narrow" w:hAnsi="Arial Narrow"/>
          <w:sz w:val="24"/>
          <w:szCs w:val="24"/>
        </w:rPr>
      </w:pPr>
    </w:p>
    <w:p w:rsidR="00602181" w:rsidRDefault="004A4D04" w:rsidP="00111A6D">
      <w:pPr>
        <w:spacing w:after="0" w:line="360" w:lineRule="auto"/>
        <w:jc w:val="both"/>
        <w:rPr>
          <w:rFonts w:ascii="Arial Narrow" w:hAnsi="Arial Narrow"/>
          <w:sz w:val="24"/>
          <w:szCs w:val="24"/>
        </w:rPr>
      </w:pPr>
      <w:r w:rsidRPr="004A4D04">
        <w:rPr>
          <w:rFonts w:ascii="Arial Narrow" w:hAnsi="Arial Narrow"/>
          <w:sz w:val="24"/>
          <w:szCs w:val="24"/>
        </w:rPr>
        <w:t xml:space="preserve">The </w:t>
      </w:r>
      <w:r>
        <w:rPr>
          <w:rFonts w:ascii="Arial Narrow" w:hAnsi="Arial Narrow"/>
          <w:sz w:val="24"/>
          <w:szCs w:val="24"/>
        </w:rPr>
        <w:t xml:space="preserve">diagnostic </w:t>
      </w:r>
      <w:r w:rsidRPr="004A4D04">
        <w:rPr>
          <w:rFonts w:ascii="Arial Narrow" w:hAnsi="Arial Narrow"/>
          <w:sz w:val="24"/>
          <w:szCs w:val="24"/>
        </w:rPr>
        <w:t xml:space="preserve">tests </w:t>
      </w:r>
      <w:r>
        <w:rPr>
          <w:rFonts w:ascii="Arial Narrow" w:hAnsi="Arial Narrow"/>
          <w:sz w:val="24"/>
          <w:szCs w:val="24"/>
        </w:rPr>
        <w:t>have a</w:t>
      </w:r>
      <w:r w:rsidRPr="004A4D04">
        <w:rPr>
          <w:rFonts w:ascii="Arial Narrow" w:hAnsi="Arial Narrow"/>
          <w:sz w:val="24"/>
          <w:szCs w:val="24"/>
        </w:rPr>
        <w:t xml:space="preserve"> formative</w:t>
      </w:r>
      <w:r>
        <w:rPr>
          <w:rFonts w:ascii="Arial Narrow" w:hAnsi="Arial Narrow"/>
          <w:sz w:val="24"/>
          <w:szCs w:val="24"/>
        </w:rPr>
        <w:t xml:space="preserve"> purpose</w:t>
      </w:r>
      <w:r w:rsidRPr="004A4D04">
        <w:rPr>
          <w:rFonts w:ascii="Arial Narrow" w:hAnsi="Arial Narrow"/>
          <w:sz w:val="24"/>
          <w:szCs w:val="24"/>
        </w:rPr>
        <w:t>, where teachers can assess learners while a topic is being taugh</w:t>
      </w:r>
      <w:r>
        <w:rPr>
          <w:rFonts w:ascii="Arial Narrow" w:hAnsi="Arial Narrow"/>
          <w:sz w:val="24"/>
          <w:szCs w:val="24"/>
        </w:rPr>
        <w:t xml:space="preserve">t (checking for understanding), </w:t>
      </w:r>
      <w:r w:rsidRPr="004A4D04">
        <w:rPr>
          <w:rFonts w:ascii="Arial Narrow" w:hAnsi="Arial Narrow"/>
          <w:sz w:val="24"/>
          <w:szCs w:val="24"/>
        </w:rPr>
        <w:t xml:space="preserve">or </w:t>
      </w:r>
      <w:r>
        <w:rPr>
          <w:rFonts w:ascii="Arial Narrow" w:hAnsi="Arial Narrow"/>
          <w:sz w:val="24"/>
          <w:szCs w:val="24"/>
        </w:rPr>
        <w:t xml:space="preserve">they </w:t>
      </w:r>
      <w:r w:rsidRPr="004A4D04">
        <w:rPr>
          <w:rFonts w:ascii="Arial Narrow" w:hAnsi="Arial Narrow"/>
          <w:sz w:val="24"/>
          <w:szCs w:val="24"/>
        </w:rPr>
        <w:t>may administer the assessment as a baseline at the beginning of the academic year or it may be divided into quarterly assessments based on the topics covered.</w:t>
      </w:r>
      <w:r w:rsidR="00DF67FE">
        <w:rPr>
          <w:rFonts w:ascii="Arial Narrow" w:hAnsi="Arial Narrow"/>
          <w:sz w:val="24"/>
          <w:szCs w:val="24"/>
        </w:rPr>
        <w:t xml:space="preserve"> </w:t>
      </w:r>
    </w:p>
    <w:p w:rsidR="00DF67FE" w:rsidRDefault="00DF67FE" w:rsidP="00111A6D">
      <w:pPr>
        <w:spacing w:after="0" w:line="360" w:lineRule="auto"/>
        <w:jc w:val="both"/>
        <w:rPr>
          <w:rFonts w:ascii="Arial Narrow" w:hAnsi="Arial Narrow"/>
          <w:sz w:val="24"/>
          <w:szCs w:val="24"/>
        </w:rPr>
      </w:pPr>
    </w:p>
    <w:p w:rsidR="00DF67FE" w:rsidRDefault="00E70BF0" w:rsidP="00111A6D">
      <w:pPr>
        <w:spacing w:after="0" w:line="360" w:lineRule="auto"/>
        <w:jc w:val="both"/>
        <w:rPr>
          <w:rFonts w:ascii="Arial Narrow" w:hAnsi="Arial Narrow"/>
          <w:sz w:val="24"/>
          <w:szCs w:val="24"/>
        </w:rPr>
      </w:pPr>
      <w:r>
        <w:rPr>
          <w:rFonts w:ascii="Arial Narrow" w:hAnsi="Arial Narrow"/>
          <w:sz w:val="24"/>
          <w:szCs w:val="24"/>
        </w:rPr>
        <w:t>In 2016, the diagnostic test will comprise</w:t>
      </w:r>
      <w:r w:rsidR="00DF67FE" w:rsidRPr="00DF67FE">
        <w:rPr>
          <w:rFonts w:ascii="Arial Narrow" w:hAnsi="Arial Narrow"/>
          <w:sz w:val="24"/>
          <w:szCs w:val="24"/>
        </w:rPr>
        <w:t xml:space="preserve"> 50 MCQs that can be administered on an IT platform as well as open response items that teach</w:t>
      </w:r>
      <w:r w:rsidR="00DF67FE">
        <w:rPr>
          <w:rFonts w:ascii="Arial Narrow" w:hAnsi="Arial Narrow"/>
          <w:sz w:val="24"/>
          <w:szCs w:val="24"/>
        </w:rPr>
        <w:t xml:space="preserve">ers will be required to score. </w:t>
      </w:r>
      <w:r>
        <w:rPr>
          <w:rFonts w:ascii="Arial Narrow" w:hAnsi="Arial Narrow"/>
          <w:sz w:val="24"/>
          <w:szCs w:val="24"/>
        </w:rPr>
        <w:t>Thereafter, from 2017, diagnostic tests</w:t>
      </w:r>
      <w:r w:rsidR="00DF67FE" w:rsidRPr="00DF67FE">
        <w:rPr>
          <w:rFonts w:ascii="Arial Narrow" w:hAnsi="Arial Narrow"/>
          <w:sz w:val="24"/>
          <w:szCs w:val="24"/>
        </w:rPr>
        <w:t xml:space="preserve"> will be released incrementally, according to the topics as they appear on the CAPS work schedules. </w:t>
      </w:r>
    </w:p>
    <w:p w:rsidR="00A25B2F" w:rsidRDefault="00A25B2F" w:rsidP="00111A6D">
      <w:pPr>
        <w:spacing w:after="0" w:line="360" w:lineRule="auto"/>
        <w:jc w:val="both"/>
        <w:rPr>
          <w:rFonts w:ascii="Arial Narrow" w:hAnsi="Arial Narrow"/>
          <w:sz w:val="24"/>
          <w:szCs w:val="24"/>
        </w:rPr>
      </w:pPr>
    </w:p>
    <w:p w:rsidR="00A25B2F" w:rsidRDefault="00A25B2F" w:rsidP="00111A6D">
      <w:pPr>
        <w:spacing w:after="0" w:line="360" w:lineRule="auto"/>
        <w:jc w:val="both"/>
        <w:rPr>
          <w:rFonts w:ascii="Arial Narrow" w:hAnsi="Arial Narrow"/>
          <w:sz w:val="24"/>
          <w:szCs w:val="24"/>
        </w:rPr>
      </w:pPr>
      <w:r>
        <w:rPr>
          <w:rFonts w:ascii="Arial Narrow" w:hAnsi="Arial Narrow"/>
          <w:sz w:val="24"/>
          <w:szCs w:val="24"/>
        </w:rPr>
        <w:t>Alternative options for diagnostic tests include:</w:t>
      </w:r>
    </w:p>
    <w:p w:rsidR="005A2D72" w:rsidRPr="00A25B2F" w:rsidRDefault="00A25B2F" w:rsidP="00BE482B">
      <w:pPr>
        <w:numPr>
          <w:ilvl w:val="0"/>
          <w:numId w:val="31"/>
        </w:numPr>
        <w:tabs>
          <w:tab w:val="num" w:pos="720"/>
        </w:tabs>
        <w:spacing w:after="0" w:line="360" w:lineRule="auto"/>
        <w:ind w:left="720" w:hanging="720"/>
        <w:jc w:val="both"/>
        <w:rPr>
          <w:rFonts w:ascii="Arial Narrow" w:hAnsi="Arial Narrow"/>
          <w:sz w:val="24"/>
          <w:szCs w:val="24"/>
        </w:rPr>
      </w:pPr>
      <w:r>
        <w:rPr>
          <w:rFonts w:ascii="Arial Narrow" w:hAnsi="Arial Narrow"/>
          <w:sz w:val="24"/>
          <w:szCs w:val="24"/>
        </w:rPr>
        <w:t>Providing</w:t>
      </w:r>
      <w:r w:rsidR="005A2D72" w:rsidRPr="00A25B2F">
        <w:rPr>
          <w:rFonts w:ascii="Arial Narrow" w:hAnsi="Arial Narrow"/>
          <w:sz w:val="24"/>
          <w:szCs w:val="24"/>
        </w:rPr>
        <w:t xml:space="preserve"> teachers with a battery of tests on specific topics which they administer, at the end of each topic.</w:t>
      </w:r>
    </w:p>
    <w:p w:rsidR="005A2D72" w:rsidRPr="00A25B2F" w:rsidRDefault="005A2D72" w:rsidP="00BE482B">
      <w:pPr>
        <w:numPr>
          <w:ilvl w:val="0"/>
          <w:numId w:val="31"/>
        </w:numPr>
        <w:tabs>
          <w:tab w:val="num" w:pos="0"/>
          <w:tab w:val="num" w:pos="720"/>
        </w:tabs>
        <w:spacing w:after="0" w:line="360" w:lineRule="auto"/>
        <w:ind w:left="0" w:firstLine="0"/>
        <w:jc w:val="both"/>
        <w:rPr>
          <w:rFonts w:ascii="Arial Narrow" w:hAnsi="Arial Narrow"/>
          <w:sz w:val="24"/>
          <w:szCs w:val="24"/>
        </w:rPr>
      </w:pPr>
      <w:r w:rsidRPr="00A25B2F">
        <w:rPr>
          <w:rFonts w:ascii="Arial Narrow" w:hAnsi="Arial Narrow"/>
          <w:sz w:val="24"/>
          <w:szCs w:val="24"/>
        </w:rPr>
        <w:t>Administer</w:t>
      </w:r>
      <w:r w:rsidR="00A25B2F">
        <w:rPr>
          <w:rFonts w:ascii="Arial Narrow" w:hAnsi="Arial Narrow"/>
          <w:sz w:val="24"/>
          <w:szCs w:val="24"/>
        </w:rPr>
        <w:t>ing</w:t>
      </w:r>
      <w:r w:rsidRPr="00A25B2F">
        <w:rPr>
          <w:rFonts w:ascii="Arial Narrow" w:hAnsi="Arial Narrow"/>
          <w:sz w:val="24"/>
          <w:szCs w:val="24"/>
        </w:rPr>
        <w:t xml:space="preserve"> a diagnostic test at the end of each quarter to evaluate progress in the quarter.</w:t>
      </w:r>
    </w:p>
    <w:p w:rsidR="005A2D72" w:rsidRPr="00A25B2F" w:rsidRDefault="005A2D72" w:rsidP="00BE482B">
      <w:pPr>
        <w:numPr>
          <w:ilvl w:val="0"/>
          <w:numId w:val="31"/>
        </w:numPr>
        <w:tabs>
          <w:tab w:val="num" w:pos="0"/>
          <w:tab w:val="num" w:pos="720"/>
        </w:tabs>
        <w:spacing w:after="0" w:line="360" w:lineRule="auto"/>
        <w:ind w:left="0" w:firstLine="0"/>
        <w:jc w:val="both"/>
        <w:rPr>
          <w:rFonts w:ascii="Arial Narrow" w:hAnsi="Arial Narrow"/>
          <w:sz w:val="24"/>
          <w:szCs w:val="24"/>
        </w:rPr>
      </w:pPr>
      <w:r w:rsidRPr="00A25B2F">
        <w:rPr>
          <w:rFonts w:ascii="Arial Narrow" w:hAnsi="Arial Narrow"/>
          <w:sz w:val="24"/>
          <w:szCs w:val="24"/>
        </w:rPr>
        <w:t>Administer</w:t>
      </w:r>
      <w:r w:rsidR="00A25B2F">
        <w:rPr>
          <w:rFonts w:ascii="Arial Narrow" w:hAnsi="Arial Narrow"/>
          <w:sz w:val="24"/>
          <w:szCs w:val="24"/>
        </w:rPr>
        <w:t>ing</w:t>
      </w:r>
      <w:r w:rsidRPr="00A25B2F">
        <w:rPr>
          <w:rFonts w:ascii="Arial Narrow" w:hAnsi="Arial Narrow"/>
          <w:sz w:val="24"/>
          <w:szCs w:val="24"/>
        </w:rPr>
        <w:t xml:space="preserve"> a diagnostic test at the end of each grade or at the beginning of each grade.</w:t>
      </w:r>
    </w:p>
    <w:p w:rsidR="005A2D72" w:rsidRPr="00A25B2F" w:rsidRDefault="005A2D72" w:rsidP="00BE482B">
      <w:pPr>
        <w:numPr>
          <w:ilvl w:val="0"/>
          <w:numId w:val="31"/>
        </w:numPr>
        <w:tabs>
          <w:tab w:val="num" w:pos="720"/>
          <w:tab w:val="left" w:pos="810"/>
        </w:tabs>
        <w:spacing w:after="0" w:line="360" w:lineRule="auto"/>
        <w:ind w:left="720" w:hanging="720"/>
        <w:jc w:val="both"/>
        <w:rPr>
          <w:rFonts w:ascii="Arial Narrow" w:hAnsi="Arial Narrow"/>
          <w:sz w:val="24"/>
          <w:szCs w:val="24"/>
        </w:rPr>
      </w:pPr>
      <w:r w:rsidRPr="00A25B2F">
        <w:rPr>
          <w:rFonts w:ascii="Arial Narrow" w:hAnsi="Arial Narrow"/>
          <w:sz w:val="24"/>
          <w:szCs w:val="24"/>
        </w:rPr>
        <w:t>Administer</w:t>
      </w:r>
      <w:r w:rsidR="00A25B2F">
        <w:rPr>
          <w:rFonts w:ascii="Arial Narrow" w:hAnsi="Arial Narrow"/>
          <w:sz w:val="24"/>
          <w:szCs w:val="24"/>
        </w:rPr>
        <w:t xml:space="preserve">ing a diagnostic test at the end of each </w:t>
      </w:r>
      <w:r w:rsidRPr="00A25B2F">
        <w:rPr>
          <w:rFonts w:ascii="Arial Narrow" w:hAnsi="Arial Narrow"/>
          <w:sz w:val="24"/>
          <w:szCs w:val="24"/>
        </w:rPr>
        <w:t xml:space="preserve">phase. </w:t>
      </w:r>
      <w:r w:rsidR="00A25B2F">
        <w:rPr>
          <w:rFonts w:ascii="Arial Narrow" w:hAnsi="Arial Narrow"/>
          <w:sz w:val="24"/>
          <w:szCs w:val="24"/>
        </w:rPr>
        <w:t>The t</w:t>
      </w:r>
      <w:r w:rsidRPr="00A25B2F">
        <w:rPr>
          <w:rFonts w:ascii="Arial Narrow" w:hAnsi="Arial Narrow"/>
          <w:sz w:val="24"/>
          <w:szCs w:val="24"/>
        </w:rPr>
        <w:t>est must cover items focusing on the grades in th</w:t>
      </w:r>
      <w:r w:rsidR="00A25B2F">
        <w:rPr>
          <w:rFonts w:ascii="Arial Narrow" w:hAnsi="Arial Narrow"/>
          <w:sz w:val="24"/>
          <w:szCs w:val="24"/>
        </w:rPr>
        <w:t xml:space="preserve">e phase. </w:t>
      </w:r>
    </w:p>
    <w:p w:rsidR="00A25B2F" w:rsidRPr="00DF67FE" w:rsidRDefault="00A25B2F" w:rsidP="00111A6D">
      <w:pPr>
        <w:spacing w:after="0" w:line="360" w:lineRule="auto"/>
        <w:jc w:val="both"/>
        <w:rPr>
          <w:rFonts w:ascii="Arial Narrow" w:hAnsi="Arial Narrow"/>
          <w:sz w:val="24"/>
          <w:szCs w:val="24"/>
        </w:rPr>
      </w:pPr>
    </w:p>
    <w:p w:rsidR="00DF67FE" w:rsidRDefault="004940DD" w:rsidP="00111A6D">
      <w:pPr>
        <w:spacing w:after="0" w:line="360" w:lineRule="auto"/>
        <w:jc w:val="both"/>
        <w:rPr>
          <w:rFonts w:ascii="Arial Narrow" w:hAnsi="Arial Narrow"/>
          <w:sz w:val="24"/>
          <w:szCs w:val="24"/>
        </w:rPr>
      </w:pPr>
      <w:r>
        <w:rPr>
          <w:rFonts w:ascii="Arial Narrow" w:hAnsi="Arial Narrow"/>
          <w:sz w:val="24"/>
          <w:szCs w:val="24"/>
        </w:rPr>
        <w:t xml:space="preserve">The 2016 and </w:t>
      </w:r>
      <w:r w:rsidR="00DF67FE" w:rsidRPr="00DF67FE">
        <w:rPr>
          <w:rFonts w:ascii="Arial Narrow" w:hAnsi="Arial Narrow"/>
          <w:sz w:val="24"/>
          <w:szCs w:val="24"/>
        </w:rPr>
        <w:t>2017 tests will be released on an IT platform wit</w:t>
      </w:r>
      <w:r w:rsidR="00DF67FE">
        <w:rPr>
          <w:rFonts w:ascii="Arial Narrow" w:hAnsi="Arial Narrow"/>
          <w:sz w:val="24"/>
          <w:szCs w:val="24"/>
        </w:rPr>
        <w:t xml:space="preserve">h a smart phone app and on CD. </w:t>
      </w:r>
      <w:r w:rsidR="00DF67FE" w:rsidRPr="00DF67FE">
        <w:rPr>
          <w:rFonts w:ascii="Arial Narrow" w:hAnsi="Arial Narrow"/>
          <w:sz w:val="24"/>
          <w:szCs w:val="24"/>
        </w:rPr>
        <w:t xml:space="preserve">Schools may download the app and gain access to the items which may be administered either on an ICT platform or </w:t>
      </w:r>
      <w:r w:rsidR="00DF67FE">
        <w:rPr>
          <w:rFonts w:ascii="Arial Narrow" w:hAnsi="Arial Narrow"/>
          <w:sz w:val="24"/>
          <w:szCs w:val="24"/>
        </w:rPr>
        <w:t xml:space="preserve">as a pen and paper exercise. </w:t>
      </w:r>
      <w:r w:rsidR="00DF67FE" w:rsidRPr="00DF67FE">
        <w:rPr>
          <w:rFonts w:ascii="Arial Narrow" w:hAnsi="Arial Narrow"/>
          <w:sz w:val="24"/>
          <w:szCs w:val="24"/>
        </w:rPr>
        <w:t>The MCQs can also be scored on the ICT platform.</w:t>
      </w:r>
    </w:p>
    <w:p w:rsidR="004A4D04" w:rsidRDefault="004A4D04" w:rsidP="00111A6D">
      <w:pPr>
        <w:spacing w:after="0" w:line="360" w:lineRule="auto"/>
        <w:jc w:val="both"/>
        <w:rPr>
          <w:rFonts w:ascii="Arial Narrow" w:hAnsi="Arial Narrow"/>
          <w:sz w:val="24"/>
          <w:szCs w:val="24"/>
        </w:rPr>
      </w:pPr>
    </w:p>
    <w:p w:rsidR="004A4D04" w:rsidRPr="004A4D04" w:rsidRDefault="004A4D04" w:rsidP="00111A6D">
      <w:pPr>
        <w:spacing w:after="0" w:line="360" w:lineRule="auto"/>
        <w:jc w:val="both"/>
        <w:rPr>
          <w:rFonts w:ascii="Arial Narrow" w:hAnsi="Arial Narrow"/>
          <w:b/>
          <w:sz w:val="24"/>
          <w:szCs w:val="24"/>
        </w:rPr>
      </w:pPr>
      <w:r w:rsidRPr="004A4D04">
        <w:rPr>
          <w:rFonts w:ascii="Arial Narrow" w:hAnsi="Arial Narrow"/>
          <w:b/>
          <w:sz w:val="24"/>
          <w:szCs w:val="24"/>
        </w:rPr>
        <w:t>Design features</w:t>
      </w:r>
    </w:p>
    <w:p w:rsidR="007101B9" w:rsidRPr="007101B9" w:rsidRDefault="007101B9" w:rsidP="00111A6D">
      <w:pPr>
        <w:spacing w:line="360" w:lineRule="auto"/>
        <w:jc w:val="both"/>
        <w:rPr>
          <w:rFonts w:ascii="Arial Narrow" w:hAnsi="Arial Narrow"/>
          <w:sz w:val="24"/>
          <w:szCs w:val="24"/>
        </w:rPr>
      </w:pPr>
      <w:r w:rsidRPr="000538A4">
        <w:rPr>
          <w:rFonts w:ascii="Arial Narrow" w:hAnsi="Arial Narrow"/>
          <w:sz w:val="24"/>
          <w:szCs w:val="24"/>
          <w:u w:val="single"/>
        </w:rPr>
        <w:t>Frequency:</w:t>
      </w:r>
      <w:r w:rsidRPr="007101B9">
        <w:rPr>
          <w:rFonts w:ascii="Arial Narrow" w:hAnsi="Arial Narrow"/>
          <w:sz w:val="24"/>
          <w:szCs w:val="24"/>
        </w:rPr>
        <w:t xml:space="preserve"> Commencement in 2016 will be voluntary. Initial roll out will be annual and then be replaced with </w:t>
      </w:r>
      <w:r w:rsidR="000538A4">
        <w:rPr>
          <w:rFonts w:ascii="Arial Narrow" w:hAnsi="Arial Narrow"/>
          <w:sz w:val="24"/>
          <w:szCs w:val="24"/>
        </w:rPr>
        <w:t xml:space="preserve">an item bank in 2018. In 2017, it </w:t>
      </w:r>
      <w:r w:rsidRPr="007101B9">
        <w:rPr>
          <w:rFonts w:ascii="Arial Narrow" w:hAnsi="Arial Narrow"/>
          <w:sz w:val="24"/>
          <w:szCs w:val="24"/>
        </w:rPr>
        <w:t>may be used as a baseline assessment at the beginning of the year or divided into quarterly asses</w:t>
      </w:r>
      <w:r w:rsidR="000538A4">
        <w:rPr>
          <w:rFonts w:ascii="Arial Narrow" w:hAnsi="Arial Narrow"/>
          <w:sz w:val="24"/>
          <w:szCs w:val="24"/>
        </w:rPr>
        <w:t>sments based on topics covered.</w:t>
      </w:r>
    </w:p>
    <w:p w:rsidR="007101B9" w:rsidRPr="007101B9" w:rsidRDefault="007101B9" w:rsidP="00111A6D">
      <w:pPr>
        <w:spacing w:line="360" w:lineRule="auto"/>
        <w:jc w:val="both"/>
        <w:rPr>
          <w:rFonts w:ascii="Arial Narrow" w:hAnsi="Arial Narrow"/>
          <w:sz w:val="24"/>
          <w:szCs w:val="24"/>
        </w:rPr>
      </w:pPr>
      <w:r w:rsidRPr="000538A4">
        <w:rPr>
          <w:rFonts w:ascii="Arial Narrow" w:hAnsi="Arial Narrow"/>
          <w:sz w:val="24"/>
          <w:szCs w:val="24"/>
          <w:u w:val="single"/>
        </w:rPr>
        <w:t>Test development:</w:t>
      </w:r>
      <w:r w:rsidR="004940DD">
        <w:rPr>
          <w:rFonts w:ascii="Arial Narrow" w:hAnsi="Arial Narrow"/>
          <w:sz w:val="24"/>
          <w:szCs w:val="24"/>
        </w:rPr>
        <w:t xml:space="preserve"> Diagnostic</w:t>
      </w:r>
      <w:r w:rsidRPr="007101B9">
        <w:rPr>
          <w:rFonts w:ascii="Arial Narrow" w:hAnsi="Arial Narrow"/>
          <w:sz w:val="24"/>
          <w:szCs w:val="24"/>
        </w:rPr>
        <w:t xml:space="preserve"> test</w:t>
      </w:r>
      <w:r w:rsidR="004940DD">
        <w:rPr>
          <w:rFonts w:ascii="Arial Narrow" w:hAnsi="Arial Narrow"/>
          <w:sz w:val="24"/>
          <w:szCs w:val="24"/>
        </w:rPr>
        <w:t>s, exemplar</w:t>
      </w:r>
      <w:r w:rsidRPr="007101B9">
        <w:rPr>
          <w:rFonts w:ascii="Arial Narrow" w:hAnsi="Arial Narrow"/>
          <w:sz w:val="24"/>
          <w:szCs w:val="24"/>
        </w:rPr>
        <w:t xml:space="preserve"> items and assessment guidelines.</w:t>
      </w:r>
    </w:p>
    <w:p w:rsidR="007101B9" w:rsidRDefault="007101B9" w:rsidP="00111A6D">
      <w:pPr>
        <w:spacing w:line="360" w:lineRule="auto"/>
        <w:jc w:val="both"/>
        <w:rPr>
          <w:rFonts w:ascii="Arial Narrow" w:hAnsi="Arial Narrow"/>
          <w:sz w:val="24"/>
          <w:szCs w:val="24"/>
        </w:rPr>
      </w:pPr>
      <w:r w:rsidRPr="000538A4">
        <w:rPr>
          <w:rFonts w:ascii="Arial Narrow" w:hAnsi="Arial Narrow"/>
          <w:sz w:val="24"/>
          <w:szCs w:val="24"/>
          <w:u w:val="single"/>
        </w:rPr>
        <w:t>Test format:</w:t>
      </w:r>
      <w:r w:rsidRPr="007101B9">
        <w:rPr>
          <w:rFonts w:ascii="Arial Narrow" w:hAnsi="Arial Narrow"/>
          <w:sz w:val="24"/>
          <w:szCs w:val="24"/>
        </w:rPr>
        <w:t xml:space="preserve"> </w:t>
      </w:r>
      <w:r w:rsidR="004940DD">
        <w:rPr>
          <w:rFonts w:ascii="Arial Narrow" w:hAnsi="Arial Narrow"/>
          <w:sz w:val="24"/>
          <w:szCs w:val="24"/>
        </w:rPr>
        <w:t xml:space="preserve">The test </w:t>
      </w:r>
      <w:r w:rsidRPr="007101B9">
        <w:rPr>
          <w:rFonts w:ascii="Arial Narrow" w:hAnsi="Arial Narrow"/>
          <w:sz w:val="24"/>
          <w:szCs w:val="24"/>
        </w:rPr>
        <w:t>focus will be diagnostic, low stakes and coverage will be for the phase (difficulty % spread: 5% basic; 25% slightly below grade level; 60% at the key grade; and 10% above grade level)</w:t>
      </w:r>
      <w:r w:rsidR="000538A4">
        <w:rPr>
          <w:rFonts w:ascii="Arial Narrow" w:hAnsi="Arial Narrow"/>
          <w:sz w:val="24"/>
          <w:szCs w:val="24"/>
        </w:rPr>
        <w:t>.</w:t>
      </w:r>
      <w:r w:rsidR="004A4D04">
        <w:rPr>
          <w:rFonts w:ascii="Arial Narrow" w:hAnsi="Arial Narrow"/>
          <w:sz w:val="24"/>
          <w:szCs w:val="24"/>
        </w:rPr>
        <w:t xml:space="preserve"> For example a Grade 3 test will have the following spread of questions across grades:</w:t>
      </w:r>
    </w:p>
    <w:tbl>
      <w:tblPr>
        <w:tblStyle w:val="TableGrid"/>
        <w:tblW w:w="0" w:type="auto"/>
        <w:tblInd w:w="108" w:type="dxa"/>
        <w:tblLook w:val="04A0" w:firstRow="1" w:lastRow="0" w:firstColumn="1" w:lastColumn="0" w:noHBand="0" w:noVBand="1"/>
      </w:tblPr>
      <w:tblGrid>
        <w:gridCol w:w="785"/>
        <w:gridCol w:w="4395"/>
        <w:gridCol w:w="1701"/>
      </w:tblGrid>
      <w:tr w:rsidR="004A4D04" w:rsidRPr="004A4D04" w:rsidTr="005A2D72">
        <w:tc>
          <w:tcPr>
            <w:tcW w:w="785" w:type="dxa"/>
            <w:shd w:val="clear" w:color="auto" w:fill="BFBFBF" w:themeFill="background1" w:themeFillShade="BF"/>
          </w:tcPr>
          <w:p w:rsidR="004A4D04" w:rsidRPr="004A4D04" w:rsidRDefault="004A4D04" w:rsidP="005A2D72">
            <w:pPr>
              <w:pStyle w:val="ListParagraph"/>
              <w:spacing w:line="276" w:lineRule="auto"/>
              <w:ind w:left="0"/>
              <w:jc w:val="center"/>
              <w:rPr>
                <w:rFonts w:ascii="Arial Narrow" w:hAnsi="Arial Narrow"/>
                <w:b/>
              </w:rPr>
            </w:pPr>
            <w:r>
              <w:rPr>
                <w:rFonts w:ascii="Arial Narrow" w:hAnsi="Arial Narrow"/>
                <w:b/>
              </w:rPr>
              <w:t>Grade</w:t>
            </w:r>
          </w:p>
        </w:tc>
        <w:tc>
          <w:tcPr>
            <w:tcW w:w="4395" w:type="dxa"/>
            <w:shd w:val="clear" w:color="auto" w:fill="BFBFBF" w:themeFill="background1" w:themeFillShade="BF"/>
          </w:tcPr>
          <w:p w:rsidR="004A4D04" w:rsidRPr="004A4D04" w:rsidRDefault="004A4D04" w:rsidP="005A2D72">
            <w:pPr>
              <w:pStyle w:val="ListParagraph"/>
              <w:spacing w:line="276" w:lineRule="auto"/>
              <w:ind w:left="0"/>
              <w:jc w:val="center"/>
              <w:rPr>
                <w:rFonts w:ascii="Arial Narrow" w:hAnsi="Arial Narrow"/>
                <w:b/>
              </w:rPr>
            </w:pPr>
            <w:r w:rsidRPr="004A4D04">
              <w:rPr>
                <w:rFonts w:ascii="Arial Narrow" w:hAnsi="Arial Narrow"/>
                <w:b/>
              </w:rPr>
              <w:t>Difficulty</w:t>
            </w:r>
          </w:p>
        </w:tc>
        <w:tc>
          <w:tcPr>
            <w:tcW w:w="1701" w:type="dxa"/>
            <w:shd w:val="clear" w:color="auto" w:fill="BFBFBF" w:themeFill="background1" w:themeFillShade="BF"/>
          </w:tcPr>
          <w:p w:rsidR="004A4D04" w:rsidRPr="004A4D04" w:rsidRDefault="004A4D04" w:rsidP="005A2D72">
            <w:pPr>
              <w:pStyle w:val="ListParagraph"/>
              <w:spacing w:line="276" w:lineRule="auto"/>
              <w:ind w:left="0"/>
              <w:jc w:val="center"/>
              <w:rPr>
                <w:rFonts w:ascii="Arial Narrow" w:hAnsi="Arial Narrow"/>
                <w:b/>
              </w:rPr>
            </w:pPr>
            <w:r w:rsidRPr="004A4D04">
              <w:rPr>
                <w:rFonts w:ascii="Arial Narrow" w:hAnsi="Arial Narrow"/>
                <w:b/>
              </w:rPr>
              <w:t>% Spread</w:t>
            </w:r>
          </w:p>
        </w:tc>
      </w:tr>
      <w:tr w:rsidR="004A4D04" w:rsidRPr="004A4D04" w:rsidTr="00111A6D">
        <w:tc>
          <w:tcPr>
            <w:tcW w:w="785" w:type="dxa"/>
          </w:tcPr>
          <w:p w:rsidR="004A4D04" w:rsidRPr="004A4D04" w:rsidRDefault="004A4D04" w:rsidP="005A2D72">
            <w:pPr>
              <w:pStyle w:val="ListParagraph"/>
              <w:spacing w:line="276" w:lineRule="auto"/>
              <w:ind w:left="0"/>
              <w:jc w:val="both"/>
              <w:rPr>
                <w:rFonts w:ascii="Arial Narrow" w:hAnsi="Arial Narrow"/>
              </w:rPr>
            </w:pPr>
            <w:r w:rsidRPr="004A4D04">
              <w:rPr>
                <w:rFonts w:ascii="Arial Narrow" w:hAnsi="Arial Narrow"/>
              </w:rPr>
              <w:t>01</w:t>
            </w:r>
          </w:p>
        </w:tc>
        <w:tc>
          <w:tcPr>
            <w:tcW w:w="4395" w:type="dxa"/>
          </w:tcPr>
          <w:p w:rsidR="004A4D04" w:rsidRPr="004A4D04" w:rsidRDefault="004A4D04" w:rsidP="005A2D72">
            <w:pPr>
              <w:pStyle w:val="ListParagraph"/>
              <w:spacing w:line="276" w:lineRule="auto"/>
              <w:ind w:left="0"/>
              <w:jc w:val="both"/>
              <w:rPr>
                <w:rFonts w:ascii="Arial Narrow" w:hAnsi="Arial Narrow"/>
              </w:rPr>
            </w:pPr>
            <w:r w:rsidRPr="004A4D04">
              <w:rPr>
                <w:rFonts w:ascii="Arial Narrow" w:hAnsi="Arial Narrow"/>
              </w:rPr>
              <w:t>Basic</w:t>
            </w:r>
          </w:p>
        </w:tc>
        <w:tc>
          <w:tcPr>
            <w:tcW w:w="1701" w:type="dxa"/>
          </w:tcPr>
          <w:p w:rsidR="004A4D04" w:rsidRPr="004A4D04" w:rsidRDefault="004A4D04" w:rsidP="005A2D72">
            <w:pPr>
              <w:pStyle w:val="ListParagraph"/>
              <w:spacing w:line="276" w:lineRule="auto"/>
              <w:ind w:left="0"/>
              <w:jc w:val="center"/>
              <w:rPr>
                <w:rFonts w:ascii="Arial Narrow" w:hAnsi="Arial Narrow"/>
              </w:rPr>
            </w:pPr>
            <w:r w:rsidRPr="004A4D04">
              <w:rPr>
                <w:rFonts w:ascii="Arial Narrow" w:hAnsi="Arial Narrow"/>
              </w:rPr>
              <w:t>5</w:t>
            </w:r>
          </w:p>
        </w:tc>
      </w:tr>
      <w:tr w:rsidR="004A4D04" w:rsidRPr="004A4D04" w:rsidTr="00111A6D">
        <w:tc>
          <w:tcPr>
            <w:tcW w:w="785" w:type="dxa"/>
          </w:tcPr>
          <w:p w:rsidR="004A4D04" w:rsidRPr="004A4D04" w:rsidRDefault="004A4D04" w:rsidP="005A2D72">
            <w:pPr>
              <w:pStyle w:val="ListParagraph"/>
              <w:spacing w:line="276" w:lineRule="auto"/>
              <w:ind w:left="0"/>
              <w:jc w:val="both"/>
              <w:rPr>
                <w:rFonts w:ascii="Arial Narrow" w:hAnsi="Arial Narrow"/>
              </w:rPr>
            </w:pPr>
            <w:r w:rsidRPr="004A4D04">
              <w:rPr>
                <w:rFonts w:ascii="Arial Narrow" w:hAnsi="Arial Narrow"/>
              </w:rPr>
              <w:t>02</w:t>
            </w:r>
          </w:p>
        </w:tc>
        <w:tc>
          <w:tcPr>
            <w:tcW w:w="4395" w:type="dxa"/>
          </w:tcPr>
          <w:p w:rsidR="004A4D04" w:rsidRPr="004A4D04" w:rsidRDefault="004A4D04" w:rsidP="005A2D72">
            <w:pPr>
              <w:pStyle w:val="ListParagraph"/>
              <w:spacing w:line="276" w:lineRule="auto"/>
              <w:ind w:left="0"/>
              <w:jc w:val="both"/>
              <w:rPr>
                <w:rFonts w:ascii="Arial Narrow" w:hAnsi="Arial Narrow"/>
              </w:rPr>
            </w:pPr>
            <w:r w:rsidRPr="004A4D04">
              <w:rPr>
                <w:rFonts w:ascii="Arial Narrow" w:hAnsi="Arial Narrow"/>
              </w:rPr>
              <w:t>Slightly below grade level</w:t>
            </w:r>
          </w:p>
        </w:tc>
        <w:tc>
          <w:tcPr>
            <w:tcW w:w="1701" w:type="dxa"/>
          </w:tcPr>
          <w:p w:rsidR="004A4D04" w:rsidRPr="004A4D04" w:rsidRDefault="004A4D04" w:rsidP="005A2D72">
            <w:pPr>
              <w:pStyle w:val="ListParagraph"/>
              <w:spacing w:line="276" w:lineRule="auto"/>
              <w:ind w:left="0"/>
              <w:jc w:val="center"/>
              <w:rPr>
                <w:rFonts w:ascii="Arial Narrow" w:hAnsi="Arial Narrow"/>
              </w:rPr>
            </w:pPr>
            <w:r w:rsidRPr="004A4D04">
              <w:rPr>
                <w:rFonts w:ascii="Arial Narrow" w:hAnsi="Arial Narrow"/>
              </w:rPr>
              <w:t>25</w:t>
            </w:r>
          </w:p>
        </w:tc>
      </w:tr>
      <w:tr w:rsidR="004A4D04" w:rsidRPr="004A4D04" w:rsidTr="00111A6D">
        <w:tc>
          <w:tcPr>
            <w:tcW w:w="785" w:type="dxa"/>
          </w:tcPr>
          <w:p w:rsidR="004A4D04" w:rsidRPr="004A4D04" w:rsidRDefault="004A4D04" w:rsidP="005A2D72">
            <w:pPr>
              <w:pStyle w:val="ListParagraph"/>
              <w:spacing w:line="276" w:lineRule="auto"/>
              <w:ind w:left="0"/>
              <w:jc w:val="both"/>
              <w:rPr>
                <w:rFonts w:ascii="Arial Narrow" w:hAnsi="Arial Narrow"/>
              </w:rPr>
            </w:pPr>
            <w:r w:rsidRPr="004A4D04">
              <w:rPr>
                <w:rFonts w:ascii="Arial Narrow" w:hAnsi="Arial Narrow"/>
              </w:rPr>
              <w:t>03</w:t>
            </w:r>
          </w:p>
        </w:tc>
        <w:tc>
          <w:tcPr>
            <w:tcW w:w="4395" w:type="dxa"/>
          </w:tcPr>
          <w:p w:rsidR="004A4D04" w:rsidRPr="004A4D04" w:rsidRDefault="004A4D04" w:rsidP="005A2D72">
            <w:pPr>
              <w:pStyle w:val="ListParagraph"/>
              <w:spacing w:line="276" w:lineRule="auto"/>
              <w:ind w:left="0"/>
              <w:jc w:val="both"/>
              <w:rPr>
                <w:rFonts w:ascii="Arial Narrow" w:hAnsi="Arial Narrow"/>
              </w:rPr>
            </w:pPr>
            <w:r w:rsidRPr="004A4D04">
              <w:rPr>
                <w:rFonts w:ascii="Arial Narrow" w:hAnsi="Arial Narrow"/>
              </w:rPr>
              <w:t>Key Grade</w:t>
            </w:r>
          </w:p>
        </w:tc>
        <w:tc>
          <w:tcPr>
            <w:tcW w:w="1701" w:type="dxa"/>
          </w:tcPr>
          <w:p w:rsidR="004A4D04" w:rsidRPr="004A4D04" w:rsidRDefault="004A4D04" w:rsidP="005A2D72">
            <w:pPr>
              <w:pStyle w:val="ListParagraph"/>
              <w:spacing w:line="276" w:lineRule="auto"/>
              <w:ind w:left="0"/>
              <w:jc w:val="center"/>
              <w:rPr>
                <w:rFonts w:ascii="Arial Narrow" w:hAnsi="Arial Narrow"/>
              </w:rPr>
            </w:pPr>
            <w:r w:rsidRPr="004A4D04">
              <w:rPr>
                <w:rFonts w:ascii="Arial Narrow" w:hAnsi="Arial Narrow"/>
              </w:rPr>
              <w:t>60</w:t>
            </w:r>
          </w:p>
        </w:tc>
      </w:tr>
      <w:tr w:rsidR="004A4D04" w:rsidRPr="004A4D04" w:rsidTr="00111A6D">
        <w:tc>
          <w:tcPr>
            <w:tcW w:w="785" w:type="dxa"/>
          </w:tcPr>
          <w:p w:rsidR="004A4D04" w:rsidRPr="004A4D04" w:rsidRDefault="004A4D04" w:rsidP="005A2D72">
            <w:pPr>
              <w:pStyle w:val="ListParagraph"/>
              <w:spacing w:line="276" w:lineRule="auto"/>
              <w:ind w:left="0"/>
              <w:jc w:val="both"/>
              <w:rPr>
                <w:rFonts w:ascii="Arial Narrow" w:hAnsi="Arial Narrow"/>
              </w:rPr>
            </w:pPr>
            <w:r w:rsidRPr="004A4D04">
              <w:rPr>
                <w:rFonts w:ascii="Arial Narrow" w:hAnsi="Arial Narrow"/>
              </w:rPr>
              <w:t>04</w:t>
            </w:r>
          </w:p>
        </w:tc>
        <w:tc>
          <w:tcPr>
            <w:tcW w:w="4395" w:type="dxa"/>
          </w:tcPr>
          <w:p w:rsidR="004A4D04" w:rsidRPr="004A4D04" w:rsidRDefault="004A4D04" w:rsidP="005A2D72">
            <w:pPr>
              <w:pStyle w:val="ListParagraph"/>
              <w:spacing w:line="276" w:lineRule="auto"/>
              <w:ind w:left="0"/>
              <w:jc w:val="both"/>
              <w:rPr>
                <w:rFonts w:ascii="Arial Narrow" w:hAnsi="Arial Narrow"/>
              </w:rPr>
            </w:pPr>
            <w:r w:rsidRPr="004A4D04">
              <w:rPr>
                <w:rFonts w:ascii="Arial Narrow" w:hAnsi="Arial Narrow"/>
              </w:rPr>
              <w:t>Above grade level</w:t>
            </w:r>
          </w:p>
        </w:tc>
        <w:tc>
          <w:tcPr>
            <w:tcW w:w="1701" w:type="dxa"/>
          </w:tcPr>
          <w:p w:rsidR="004A4D04" w:rsidRPr="004A4D04" w:rsidRDefault="004A4D04" w:rsidP="005A2D72">
            <w:pPr>
              <w:pStyle w:val="ListParagraph"/>
              <w:spacing w:line="276" w:lineRule="auto"/>
              <w:ind w:left="0"/>
              <w:jc w:val="center"/>
              <w:rPr>
                <w:rFonts w:ascii="Arial Narrow" w:hAnsi="Arial Narrow"/>
              </w:rPr>
            </w:pPr>
            <w:r w:rsidRPr="004A4D04">
              <w:rPr>
                <w:rFonts w:ascii="Arial Narrow" w:hAnsi="Arial Narrow"/>
              </w:rPr>
              <w:t>10</w:t>
            </w:r>
          </w:p>
        </w:tc>
      </w:tr>
    </w:tbl>
    <w:p w:rsidR="007101B9" w:rsidRPr="007101B9" w:rsidRDefault="007101B9" w:rsidP="00111A6D">
      <w:pPr>
        <w:spacing w:before="240" w:line="360" w:lineRule="auto"/>
        <w:jc w:val="both"/>
        <w:rPr>
          <w:rFonts w:ascii="Arial Narrow" w:hAnsi="Arial Narrow"/>
          <w:sz w:val="24"/>
          <w:szCs w:val="24"/>
        </w:rPr>
      </w:pPr>
      <w:r w:rsidRPr="000538A4">
        <w:rPr>
          <w:rFonts w:ascii="Arial Narrow" w:hAnsi="Arial Narrow"/>
          <w:sz w:val="24"/>
          <w:szCs w:val="24"/>
          <w:u w:val="single"/>
        </w:rPr>
        <w:t>Test administration</w:t>
      </w:r>
      <w:r w:rsidRPr="007101B9">
        <w:rPr>
          <w:rFonts w:ascii="Arial Narrow" w:hAnsi="Arial Narrow"/>
          <w:sz w:val="24"/>
          <w:szCs w:val="24"/>
        </w:rPr>
        <w:t xml:space="preserve">: done by teachers; provided by PEDs, no time-table. IT platform to support writing and feedback on selected items (e.g. cell-phones). </w:t>
      </w:r>
      <w:r w:rsidR="002E62FE">
        <w:rPr>
          <w:rFonts w:ascii="Arial Narrow" w:hAnsi="Arial Narrow"/>
          <w:sz w:val="24"/>
          <w:szCs w:val="24"/>
        </w:rPr>
        <w:t xml:space="preserve">Diagnostics tests will be made available electronically and printing of tests will be the responsibility of </w:t>
      </w:r>
      <w:r w:rsidR="00C10AAF">
        <w:rPr>
          <w:rFonts w:ascii="Arial Narrow" w:hAnsi="Arial Narrow"/>
          <w:sz w:val="24"/>
          <w:szCs w:val="24"/>
        </w:rPr>
        <w:t>PEDs where applicable.</w:t>
      </w:r>
    </w:p>
    <w:p w:rsidR="007101B9" w:rsidRPr="007101B9" w:rsidRDefault="007101B9" w:rsidP="00111A6D">
      <w:pPr>
        <w:spacing w:line="360" w:lineRule="auto"/>
        <w:jc w:val="both"/>
        <w:rPr>
          <w:rFonts w:ascii="Arial Narrow" w:hAnsi="Arial Narrow"/>
          <w:sz w:val="24"/>
          <w:szCs w:val="24"/>
        </w:rPr>
      </w:pPr>
      <w:r w:rsidRPr="000538A4">
        <w:rPr>
          <w:rFonts w:ascii="Arial Narrow" w:hAnsi="Arial Narrow"/>
          <w:sz w:val="24"/>
          <w:szCs w:val="24"/>
          <w:u w:val="single"/>
        </w:rPr>
        <w:t>Marking</w:t>
      </w:r>
      <w:r w:rsidRPr="007101B9">
        <w:rPr>
          <w:rFonts w:ascii="Arial Narrow" w:hAnsi="Arial Narrow"/>
          <w:sz w:val="24"/>
          <w:szCs w:val="24"/>
        </w:rPr>
        <w:t>: at school level (moderation by SMT)</w:t>
      </w:r>
    </w:p>
    <w:p w:rsidR="000538A4" w:rsidRDefault="007101B9" w:rsidP="00111A6D">
      <w:pPr>
        <w:spacing w:line="360" w:lineRule="auto"/>
        <w:jc w:val="both"/>
        <w:rPr>
          <w:rFonts w:ascii="Arial Narrow" w:hAnsi="Arial Narrow"/>
          <w:sz w:val="24"/>
          <w:szCs w:val="24"/>
        </w:rPr>
      </w:pPr>
      <w:r w:rsidRPr="000538A4">
        <w:rPr>
          <w:rFonts w:ascii="Arial Narrow" w:hAnsi="Arial Narrow"/>
          <w:sz w:val="24"/>
          <w:szCs w:val="24"/>
          <w:u w:val="single"/>
        </w:rPr>
        <w:t>Capture</w:t>
      </w:r>
      <w:r w:rsidRPr="007101B9">
        <w:rPr>
          <w:rFonts w:ascii="Arial Narrow" w:hAnsi="Arial Narrow"/>
          <w:sz w:val="24"/>
          <w:szCs w:val="24"/>
        </w:rPr>
        <w:t xml:space="preserve">: </w:t>
      </w:r>
      <w:r w:rsidR="00950DB6">
        <w:rPr>
          <w:rFonts w:ascii="Arial Narrow" w:hAnsi="Arial Narrow"/>
          <w:sz w:val="24"/>
          <w:szCs w:val="24"/>
        </w:rPr>
        <w:t xml:space="preserve">The capture and analysis of marks will be </w:t>
      </w:r>
      <w:r w:rsidRPr="007101B9">
        <w:rPr>
          <w:rFonts w:ascii="Arial Narrow" w:hAnsi="Arial Narrow"/>
          <w:sz w:val="24"/>
          <w:szCs w:val="24"/>
        </w:rPr>
        <w:t>at school level (</w:t>
      </w:r>
      <w:r w:rsidR="00950DB6">
        <w:rPr>
          <w:rFonts w:ascii="Arial Narrow" w:hAnsi="Arial Narrow"/>
          <w:sz w:val="24"/>
          <w:szCs w:val="24"/>
        </w:rPr>
        <w:t xml:space="preserve">using </w:t>
      </w:r>
      <w:r w:rsidRPr="007101B9">
        <w:rPr>
          <w:rFonts w:ascii="Arial Narrow" w:hAnsi="Arial Narrow"/>
          <w:sz w:val="24"/>
          <w:szCs w:val="24"/>
        </w:rPr>
        <w:t>school administration system</w:t>
      </w:r>
      <w:r w:rsidR="00950DB6">
        <w:rPr>
          <w:rFonts w:ascii="Arial Narrow" w:hAnsi="Arial Narrow"/>
          <w:sz w:val="24"/>
          <w:szCs w:val="24"/>
        </w:rPr>
        <w:t>s) or suitable alterative IT platforms (e.g. cell phone applications).</w:t>
      </w:r>
    </w:p>
    <w:p w:rsidR="007101B9" w:rsidRDefault="007101B9" w:rsidP="00111A6D">
      <w:pPr>
        <w:spacing w:after="0" w:line="360" w:lineRule="auto"/>
        <w:jc w:val="both"/>
        <w:rPr>
          <w:rFonts w:ascii="Arial Narrow" w:hAnsi="Arial Narrow"/>
          <w:sz w:val="24"/>
          <w:szCs w:val="24"/>
        </w:rPr>
      </w:pPr>
      <w:r w:rsidRPr="000538A4">
        <w:rPr>
          <w:rFonts w:ascii="Arial Narrow" w:hAnsi="Arial Narrow"/>
          <w:sz w:val="24"/>
          <w:szCs w:val="24"/>
          <w:u w:val="single"/>
        </w:rPr>
        <w:t>Reporting</w:t>
      </w:r>
      <w:r w:rsidRPr="007101B9">
        <w:rPr>
          <w:rFonts w:ascii="Arial Narrow" w:hAnsi="Arial Narrow"/>
          <w:sz w:val="24"/>
          <w:szCs w:val="24"/>
        </w:rPr>
        <w:t xml:space="preserve">: </w:t>
      </w:r>
      <w:r w:rsidR="00DF67FE">
        <w:rPr>
          <w:rFonts w:ascii="Arial Narrow" w:hAnsi="Arial Narrow"/>
          <w:sz w:val="24"/>
          <w:szCs w:val="24"/>
        </w:rPr>
        <w:t>A s</w:t>
      </w:r>
      <w:r w:rsidRPr="007101B9">
        <w:rPr>
          <w:rFonts w:ascii="Arial Narrow" w:hAnsi="Arial Narrow"/>
          <w:sz w:val="24"/>
          <w:szCs w:val="24"/>
        </w:rPr>
        <w:t>chool report that shows</w:t>
      </w:r>
      <w:r w:rsidR="00DF67FE">
        <w:rPr>
          <w:rFonts w:ascii="Arial Narrow" w:hAnsi="Arial Narrow"/>
          <w:sz w:val="24"/>
          <w:szCs w:val="24"/>
        </w:rPr>
        <w:t xml:space="preserve"> areas of strength and support of learner may be </w:t>
      </w:r>
      <w:r w:rsidRPr="007101B9">
        <w:rPr>
          <w:rFonts w:ascii="Arial Narrow" w:hAnsi="Arial Narrow"/>
          <w:sz w:val="24"/>
          <w:szCs w:val="24"/>
        </w:rPr>
        <w:t xml:space="preserve">provided to parents. Qualitative Diagnostic reports can be done at district and provincial levels. </w:t>
      </w:r>
      <w:r w:rsidR="00DF67FE">
        <w:rPr>
          <w:rFonts w:ascii="Arial Narrow" w:hAnsi="Arial Narrow"/>
          <w:sz w:val="24"/>
          <w:szCs w:val="24"/>
        </w:rPr>
        <w:t xml:space="preserve">It will be the responsibility of the </w:t>
      </w:r>
      <w:r w:rsidRPr="007101B9">
        <w:rPr>
          <w:rFonts w:ascii="Arial Narrow" w:hAnsi="Arial Narrow"/>
          <w:sz w:val="24"/>
          <w:szCs w:val="24"/>
        </w:rPr>
        <w:t>DBE to provide tools for qualitative reporting. No aggregation of learner scores beyond school</w:t>
      </w:r>
      <w:r w:rsidR="00DF67FE">
        <w:rPr>
          <w:rFonts w:ascii="Arial Narrow" w:hAnsi="Arial Narrow"/>
          <w:sz w:val="24"/>
          <w:szCs w:val="24"/>
        </w:rPr>
        <w:t xml:space="preserve"> level is expected</w:t>
      </w:r>
      <w:r w:rsidRPr="007101B9">
        <w:rPr>
          <w:rFonts w:ascii="Arial Narrow" w:hAnsi="Arial Narrow"/>
          <w:sz w:val="24"/>
          <w:szCs w:val="24"/>
        </w:rPr>
        <w:t>.</w:t>
      </w:r>
    </w:p>
    <w:p w:rsidR="004A701A" w:rsidRDefault="004A701A" w:rsidP="00111A6D">
      <w:pPr>
        <w:spacing w:after="0" w:line="360" w:lineRule="auto"/>
        <w:jc w:val="both"/>
        <w:rPr>
          <w:rFonts w:ascii="Arial Narrow" w:hAnsi="Arial Narrow"/>
          <w:sz w:val="24"/>
          <w:szCs w:val="24"/>
        </w:rPr>
      </w:pPr>
    </w:p>
    <w:p w:rsidR="00A25B2F" w:rsidRDefault="00A25B2F" w:rsidP="00111A6D">
      <w:pPr>
        <w:spacing w:after="0" w:line="360" w:lineRule="auto"/>
        <w:jc w:val="both"/>
        <w:rPr>
          <w:rFonts w:ascii="Arial Narrow" w:hAnsi="Arial Narrow"/>
          <w:b/>
          <w:sz w:val="24"/>
          <w:szCs w:val="24"/>
        </w:rPr>
      </w:pPr>
      <w:r w:rsidRPr="00A25B2F">
        <w:rPr>
          <w:rFonts w:ascii="Arial Narrow" w:hAnsi="Arial Narrow"/>
          <w:b/>
          <w:sz w:val="24"/>
          <w:szCs w:val="24"/>
        </w:rPr>
        <w:t>Benefits to the system</w:t>
      </w:r>
    </w:p>
    <w:p w:rsidR="004A701A" w:rsidRPr="004A701A" w:rsidRDefault="004A701A" w:rsidP="00111A6D">
      <w:pPr>
        <w:spacing w:after="0" w:line="360" w:lineRule="auto"/>
        <w:jc w:val="both"/>
        <w:rPr>
          <w:rFonts w:ascii="Arial Narrow" w:hAnsi="Arial Narrow"/>
          <w:sz w:val="24"/>
          <w:szCs w:val="24"/>
        </w:rPr>
      </w:pPr>
      <w:r w:rsidRPr="004A701A">
        <w:rPr>
          <w:rFonts w:ascii="Arial Narrow" w:hAnsi="Arial Narrow"/>
          <w:sz w:val="24"/>
          <w:szCs w:val="24"/>
        </w:rPr>
        <w:t>It is designed to provide formative infor</w:t>
      </w:r>
      <w:r>
        <w:rPr>
          <w:rFonts w:ascii="Arial Narrow" w:hAnsi="Arial Narrow"/>
          <w:sz w:val="24"/>
          <w:szCs w:val="24"/>
        </w:rPr>
        <w:t xml:space="preserve">mation to teachers and parents. </w:t>
      </w:r>
      <w:r w:rsidRPr="004A701A">
        <w:rPr>
          <w:rFonts w:ascii="Arial Narrow" w:hAnsi="Arial Narrow"/>
          <w:sz w:val="24"/>
          <w:szCs w:val="24"/>
        </w:rPr>
        <w:t>Low stakes – administ</w:t>
      </w:r>
      <w:r>
        <w:rPr>
          <w:rFonts w:ascii="Arial Narrow" w:hAnsi="Arial Narrow"/>
          <w:sz w:val="24"/>
          <w:szCs w:val="24"/>
        </w:rPr>
        <w:t xml:space="preserve">ered by teacher when necessary. </w:t>
      </w:r>
      <w:r w:rsidRPr="004A701A">
        <w:rPr>
          <w:rFonts w:ascii="Arial Narrow" w:hAnsi="Arial Narrow"/>
          <w:sz w:val="24"/>
          <w:szCs w:val="24"/>
        </w:rPr>
        <w:t xml:space="preserve">Reports could be customised for increased data utilisation at the classroom level: </w:t>
      </w:r>
    </w:p>
    <w:p w:rsidR="004A701A" w:rsidRPr="004A701A" w:rsidRDefault="004A701A" w:rsidP="00111A6D">
      <w:pPr>
        <w:spacing w:after="0" w:line="360" w:lineRule="auto"/>
        <w:jc w:val="both"/>
        <w:rPr>
          <w:rFonts w:ascii="Arial Narrow" w:hAnsi="Arial Narrow"/>
          <w:sz w:val="24"/>
          <w:szCs w:val="24"/>
        </w:rPr>
      </w:pPr>
      <w:r w:rsidRPr="004A701A">
        <w:rPr>
          <w:rFonts w:ascii="Arial Narrow" w:hAnsi="Arial Narrow"/>
          <w:sz w:val="24"/>
          <w:szCs w:val="24"/>
        </w:rPr>
        <w:t>School reports done by teachers could show areas of strength and support. Learners and their parents receive specific</w:t>
      </w:r>
      <w:r>
        <w:rPr>
          <w:rFonts w:ascii="Arial Narrow" w:hAnsi="Arial Narrow"/>
          <w:sz w:val="24"/>
          <w:szCs w:val="24"/>
        </w:rPr>
        <w:t xml:space="preserve"> information on learning gaps. </w:t>
      </w:r>
      <w:r w:rsidRPr="004A701A">
        <w:rPr>
          <w:rFonts w:ascii="Arial Narrow" w:hAnsi="Arial Narrow"/>
          <w:sz w:val="24"/>
          <w:szCs w:val="24"/>
        </w:rPr>
        <w:t>Qualitative diagnostic reports can be done at d</w:t>
      </w:r>
      <w:r>
        <w:rPr>
          <w:rFonts w:ascii="Arial Narrow" w:hAnsi="Arial Narrow"/>
          <w:sz w:val="24"/>
          <w:szCs w:val="24"/>
        </w:rPr>
        <w:t xml:space="preserve">istrict and provincial levels. </w:t>
      </w:r>
      <w:r w:rsidRPr="004A701A">
        <w:rPr>
          <w:rFonts w:ascii="Arial Narrow" w:hAnsi="Arial Narrow"/>
          <w:sz w:val="24"/>
          <w:szCs w:val="24"/>
        </w:rPr>
        <w:t>Digital platforms could facilitate and enable diagnostic reporting.</w:t>
      </w:r>
    </w:p>
    <w:p w:rsidR="007101B9" w:rsidRDefault="007101B9" w:rsidP="00111A6D">
      <w:pPr>
        <w:spacing w:after="0" w:line="360" w:lineRule="auto"/>
        <w:jc w:val="both"/>
        <w:rPr>
          <w:rFonts w:ascii="Arial Narrow" w:hAnsi="Arial Narrow"/>
          <w:b/>
          <w:sz w:val="24"/>
          <w:szCs w:val="24"/>
        </w:rPr>
      </w:pPr>
    </w:p>
    <w:p w:rsidR="007101B9" w:rsidRDefault="00865757" w:rsidP="00111A6D">
      <w:pPr>
        <w:spacing w:line="360" w:lineRule="auto"/>
        <w:jc w:val="both"/>
        <w:rPr>
          <w:rFonts w:ascii="Arial Narrow" w:hAnsi="Arial Narrow"/>
          <w:b/>
          <w:sz w:val="24"/>
          <w:szCs w:val="24"/>
        </w:rPr>
      </w:pPr>
      <w:r>
        <w:rPr>
          <w:rFonts w:ascii="Arial Narrow" w:hAnsi="Arial Narrow"/>
          <w:b/>
          <w:sz w:val="24"/>
          <w:szCs w:val="24"/>
        </w:rPr>
        <w:t>7</w:t>
      </w:r>
      <w:r w:rsidR="004A701A">
        <w:rPr>
          <w:rFonts w:ascii="Arial Narrow" w:hAnsi="Arial Narrow"/>
          <w:b/>
          <w:sz w:val="24"/>
          <w:szCs w:val="24"/>
        </w:rPr>
        <w:t>.3</w:t>
      </w:r>
      <w:r w:rsidR="004A701A">
        <w:rPr>
          <w:rFonts w:ascii="Arial Narrow" w:hAnsi="Arial Narrow"/>
          <w:b/>
          <w:sz w:val="24"/>
          <w:szCs w:val="24"/>
        </w:rPr>
        <w:tab/>
      </w:r>
      <w:r w:rsidR="007101B9">
        <w:rPr>
          <w:rFonts w:ascii="Arial Narrow" w:hAnsi="Arial Narrow"/>
          <w:b/>
          <w:sz w:val="24"/>
          <w:szCs w:val="24"/>
        </w:rPr>
        <w:t>Summative</w:t>
      </w:r>
      <w:r w:rsidR="004A701A">
        <w:rPr>
          <w:rFonts w:ascii="Arial Narrow" w:hAnsi="Arial Narrow"/>
          <w:b/>
          <w:sz w:val="24"/>
          <w:szCs w:val="24"/>
        </w:rPr>
        <w:t xml:space="preserve"> Assessment</w:t>
      </w:r>
    </w:p>
    <w:p w:rsidR="00602181" w:rsidRDefault="004A701A" w:rsidP="00111A6D">
      <w:pPr>
        <w:spacing w:after="0" w:line="360" w:lineRule="auto"/>
        <w:jc w:val="both"/>
        <w:rPr>
          <w:rFonts w:ascii="Arial Narrow" w:hAnsi="Arial Narrow"/>
          <w:sz w:val="24"/>
          <w:szCs w:val="24"/>
        </w:rPr>
      </w:pPr>
      <w:r>
        <w:rPr>
          <w:rFonts w:ascii="Arial Narrow" w:hAnsi="Arial Narrow"/>
          <w:sz w:val="24"/>
          <w:szCs w:val="24"/>
        </w:rPr>
        <w:t>A national</w:t>
      </w:r>
      <w:r w:rsidR="001803CE">
        <w:rPr>
          <w:rFonts w:ascii="Arial Narrow" w:hAnsi="Arial Narrow"/>
          <w:sz w:val="24"/>
          <w:szCs w:val="24"/>
        </w:rPr>
        <w:t xml:space="preserve"> Summative</w:t>
      </w:r>
      <w:r w:rsidR="00602181">
        <w:rPr>
          <w:rFonts w:ascii="Arial Narrow" w:hAnsi="Arial Narrow"/>
          <w:sz w:val="24"/>
          <w:szCs w:val="24"/>
        </w:rPr>
        <w:t xml:space="preserve"> </w:t>
      </w:r>
      <w:r w:rsidR="00E22663">
        <w:rPr>
          <w:rFonts w:ascii="Arial Narrow" w:hAnsi="Arial Narrow"/>
          <w:sz w:val="24"/>
          <w:szCs w:val="24"/>
        </w:rPr>
        <w:t>Assessment</w:t>
      </w:r>
      <w:r w:rsidR="001803CE">
        <w:rPr>
          <w:rFonts w:ascii="Arial Narrow" w:hAnsi="Arial Narrow"/>
          <w:sz w:val="24"/>
          <w:szCs w:val="24"/>
        </w:rPr>
        <w:t xml:space="preserve"> could </w:t>
      </w:r>
      <w:r w:rsidR="00602181">
        <w:rPr>
          <w:rFonts w:ascii="Arial Narrow" w:hAnsi="Arial Narrow"/>
          <w:sz w:val="24"/>
          <w:szCs w:val="24"/>
        </w:rPr>
        <w:t>be administered</w:t>
      </w:r>
      <w:r w:rsidR="001803CE">
        <w:rPr>
          <w:rFonts w:ascii="Arial Narrow" w:hAnsi="Arial Narrow"/>
          <w:sz w:val="24"/>
          <w:szCs w:val="24"/>
        </w:rPr>
        <w:t xml:space="preserve"> </w:t>
      </w:r>
      <w:r w:rsidR="00602181">
        <w:rPr>
          <w:rFonts w:ascii="Arial Narrow" w:hAnsi="Arial Narrow"/>
          <w:sz w:val="24"/>
          <w:szCs w:val="24"/>
        </w:rPr>
        <w:t>across a</w:t>
      </w:r>
      <w:r w:rsidR="001803CE">
        <w:rPr>
          <w:rFonts w:ascii="Arial Narrow" w:hAnsi="Arial Narrow"/>
          <w:sz w:val="24"/>
          <w:szCs w:val="24"/>
        </w:rPr>
        <w:t>ll public schools and i</w:t>
      </w:r>
      <w:r w:rsidR="001803CE" w:rsidRPr="008D0501">
        <w:rPr>
          <w:rFonts w:ascii="Arial Narrow" w:hAnsi="Arial Narrow"/>
          <w:sz w:val="24"/>
          <w:szCs w:val="24"/>
        </w:rPr>
        <w:t xml:space="preserve">n </w:t>
      </w:r>
      <w:r w:rsidR="001803CE">
        <w:rPr>
          <w:rFonts w:ascii="Arial Narrow" w:hAnsi="Arial Narrow"/>
          <w:sz w:val="24"/>
          <w:szCs w:val="24"/>
        </w:rPr>
        <w:t xml:space="preserve">state </w:t>
      </w:r>
      <w:r w:rsidR="001803CE" w:rsidRPr="008D0501">
        <w:rPr>
          <w:rFonts w:ascii="Arial Narrow" w:hAnsi="Arial Narrow"/>
          <w:sz w:val="24"/>
          <w:szCs w:val="24"/>
        </w:rPr>
        <w:t>subsidised independent schools</w:t>
      </w:r>
      <w:r w:rsidR="001803CE">
        <w:rPr>
          <w:rFonts w:ascii="Arial Narrow" w:hAnsi="Arial Narrow"/>
          <w:sz w:val="24"/>
          <w:szCs w:val="24"/>
        </w:rPr>
        <w:t xml:space="preserve"> in Grade 6</w:t>
      </w:r>
      <w:r w:rsidR="00602181">
        <w:rPr>
          <w:rFonts w:ascii="Arial Narrow" w:hAnsi="Arial Narrow"/>
          <w:sz w:val="24"/>
          <w:szCs w:val="24"/>
        </w:rPr>
        <w:t xml:space="preserve"> </w:t>
      </w:r>
      <w:r w:rsidR="001803CE">
        <w:rPr>
          <w:rFonts w:ascii="Arial Narrow" w:hAnsi="Arial Narrow"/>
          <w:sz w:val="24"/>
          <w:szCs w:val="24"/>
        </w:rPr>
        <w:t>and at a later point Grade 9 could be added</w:t>
      </w:r>
      <w:r w:rsidR="00602181">
        <w:rPr>
          <w:rFonts w:ascii="Arial Narrow" w:hAnsi="Arial Narrow"/>
          <w:sz w:val="24"/>
          <w:szCs w:val="24"/>
        </w:rPr>
        <w:t>.</w:t>
      </w:r>
      <w:r w:rsidR="00602181" w:rsidRPr="008D0501">
        <w:rPr>
          <w:rFonts w:ascii="Arial Narrow" w:hAnsi="Arial Narrow"/>
          <w:sz w:val="24"/>
          <w:szCs w:val="24"/>
        </w:rPr>
        <w:t xml:space="preserve"> </w:t>
      </w:r>
      <w:r w:rsidR="00602181">
        <w:rPr>
          <w:rFonts w:ascii="Arial Narrow" w:hAnsi="Arial Narrow"/>
          <w:sz w:val="24"/>
          <w:szCs w:val="24"/>
        </w:rPr>
        <w:t xml:space="preserve">In the intermediate and senior phase, the Universal ANA tests will replace a formal school based assessment (SBA) task in the third term or fourth term of the academic school year. </w:t>
      </w:r>
    </w:p>
    <w:p w:rsidR="00602181" w:rsidRDefault="00602181" w:rsidP="00111A6D">
      <w:pPr>
        <w:spacing w:after="0" w:line="360" w:lineRule="auto"/>
        <w:jc w:val="both"/>
        <w:rPr>
          <w:rFonts w:ascii="Arial Narrow" w:hAnsi="Arial Narrow"/>
          <w:sz w:val="24"/>
          <w:szCs w:val="24"/>
        </w:rPr>
      </w:pPr>
    </w:p>
    <w:p w:rsidR="00602181" w:rsidRDefault="001803CE" w:rsidP="00111A6D">
      <w:pPr>
        <w:spacing w:after="0" w:line="360" w:lineRule="auto"/>
        <w:jc w:val="both"/>
        <w:rPr>
          <w:rFonts w:ascii="Arial Narrow" w:hAnsi="Arial Narrow"/>
          <w:sz w:val="24"/>
          <w:szCs w:val="24"/>
        </w:rPr>
      </w:pPr>
      <w:r>
        <w:rPr>
          <w:rFonts w:ascii="Arial Narrow" w:hAnsi="Arial Narrow"/>
          <w:sz w:val="24"/>
          <w:szCs w:val="24"/>
        </w:rPr>
        <w:t xml:space="preserve">The motivation for this leg is that the </w:t>
      </w:r>
      <w:r w:rsidR="00602181">
        <w:rPr>
          <w:rFonts w:ascii="Arial Narrow" w:hAnsi="Arial Narrow"/>
          <w:sz w:val="24"/>
          <w:szCs w:val="24"/>
        </w:rPr>
        <w:t>test will become integrated into the Curriculum and Assessment Policy (CAPS) progression and promotion requirements. T</w:t>
      </w:r>
      <w:r w:rsidR="00602181" w:rsidRPr="004C0A95">
        <w:rPr>
          <w:rFonts w:ascii="Arial Narrow" w:hAnsi="Arial Narrow"/>
          <w:sz w:val="24"/>
          <w:szCs w:val="24"/>
        </w:rPr>
        <w:t>he</w:t>
      </w:r>
      <w:r>
        <w:rPr>
          <w:rFonts w:ascii="Arial Narrow" w:hAnsi="Arial Narrow"/>
          <w:sz w:val="24"/>
          <w:szCs w:val="24"/>
        </w:rPr>
        <w:t xml:space="preserve"> summative </w:t>
      </w:r>
      <w:r w:rsidR="00602181">
        <w:rPr>
          <w:rFonts w:ascii="Arial Narrow" w:hAnsi="Arial Narrow"/>
          <w:sz w:val="24"/>
          <w:szCs w:val="24"/>
        </w:rPr>
        <w:t>tests will be</w:t>
      </w:r>
      <w:r w:rsidR="00602181" w:rsidRPr="004C0A95">
        <w:rPr>
          <w:rFonts w:ascii="Arial Narrow" w:hAnsi="Arial Narrow"/>
          <w:sz w:val="24"/>
          <w:szCs w:val="24"/>
        </w:rPr>
        <w:t xml:space="preserve"> recorded </w:t>
      </w:r>
      <w:r w:rsidR="00602181">
        <w:rPr>
          <w:rFonts w:ascii="Arial Narrow" w:hAnsi="Arial Narrow"/>
          <w:sz w:val="24"/>
          <w:szCs w:val="24"/>
        </w:rPr>
        <w:t>as a formal assessment task and be included in the final SBA</w:t>
      </w:r>
      <w:r w:rsidR="00602181" w:rsidRPr="004C0A95">
        <w:rPr>
          <w:rFonts w:ascii="Arial Narrow" w:hAnsi="Arial Narrow"/>
          <w:sz w:val="24"/>
          <w:szCs w:val="24"/>
        </w:rPr>
        <w:t xml:space="preserve"> mark f</w:t>
      </w:r>
      <w:r w:rsidR="00602181">
        <w:rPr>
          <w:rFonts w:ascii="Arial Narrow" w:hAnsi="Arial Narrow"/>
          <w:sz w:val="24"/>
          <w:szCs w:val="24"/>
        </w:rPr>
        <w:t>or progression (Grades 1-8) and promotion (Grades 9)</w:t>
      </w:r>
      <w:r>
        <w:rPr>
          <w:rFonts w:ascii="Arial Narrow" w:hAnsi="Arial Narrow"/>
          <w:sz w:val="24"/>
          <w:szCs w:val="24"/>
        </w:rPr>
        <w:t xml:space="preserve">. A seamless integration of external standardised tests </w:t>
      </w:r>
      <w:r w:rsidR="00602181">
        <w:rPr>
          <w:rFonts w:ascii="Arial Narrow" w:hAnsi="Arial Narrow"/>
          <w:sz w:val="24"/>
          <w:szCs w:val="24"/>
        </w:rPr>
        <w:t xml:space="preserve">into the SBA tasks will </w:t>
      </w:r>
      <w:r w:rsidR="00602181" w:rsidRPr="004C0A95">
        <w:rPr>
          <w:rFonts w:ascii="Arial Narrow" w:hAnsi="Arial Narrow"/>
          <w:sz w:val="24"/>
          <w:szCs w:val="24"/>
        </w:rPr>
        <w:t xml:space="preserve">also </w:t>
      </w:r>
      <w:r w:rsidR="00602181">
        <w:rPr>
          <w:rFonts w:ascii="Arial Narrow" w:hAnsi="Arial Narrow"/>
          <w:sz w:val="24"/>
          <w:szCs w:val="24"/>
        </w:rPr>
        <w:t xml:space="preserve">satisfy </w:t>
      </w:r>
      <w:r w:rsidR="00602181" w:rsidRPr="004C0A95">
        <w:rPr>
          <w:rFonts w:ascii="Arial Narrow" w:hAnsi="Arial Narrow"/>
          <w:sz w:val="24"/>
          <w:szCs w:val="24"/>
        </w:rPr>
        <w:t xml:space="preserve">increasing calls for </w:t>
      </w:r>
      <w:r>
        <w:rPr>
          <w:rFonts w:ascii="Arial Narrow" w:hAnsi="Arial Narrow"/>
          <w:sz w:val="24"/>
          <w:szCs w:val="24"/>
        </w:rPr>
        <w:t>these tests</w:t>
      </w:r>
      <w:r w:rsidR="00602181" w:rsidRPr="004C0A95">
        <w:rPr>
          <w:rFonts w:ascii="Arial Narrow" w:hAnsi="Arial Narrow"/>
          <w:sz w:val="24"/>
          <w:szCs w:val="24"/>
        </w:rPr>
        <w:t xml:space="preserve"> to be used for promotion of learners, partly to validate the reliability of school-based assessment but also to optimise the returns from the investment that the Department makes in the assessment</w:t>
      </w:r>
      <w:r w:rsidR="00602181">
        <w:rPr>
          <w:rFonts w:ascii="Arial Narrow" w:hAnsi="Arial Narrow"/>
          <w:sz w:val="24"/>
          <w:szCs w:val="24"/>
        </w:rPr>
        <w:t>. In additio</w:t>
      </w:r>
      <w:r w:rsidR="008C7AA0">
        <w:rPr>
          <w:rFonts w:ascii="Arial Narrow" w:hAnsi="Arial Narrow"/>
          <w:sz w:val="24"/>
          <w:szCs w:val="24"/>
        </w:rPr>
        <w:t xml:space="preserve">n, it paves the way for an external set </w:t>
      </w:r>
      <w:r w:rsidR="00602181">
        <w:rPr>
          <w:rFonts w:ascii="Arial Narrow" w:hAnsi="Arial Narrow"/>
          <w:sz w:val="24"/>
          <w:szCs w:val="24"/>
        </w:rPr>
        <w:t xml:space="preserve">final examination </w:t>
      </w:r>
      <w:r w:rsidR="008C7AA0">
        <w:rPr>
          <w:rFonts w:ascii="Arial Narrow" w:hAnsi="Arial Narrow"/>
          <w:sz w:val="24"/>
          <w:szCs w:val="24"/>
        </w:rPr>
        <w:t xml:space="preserve">in key Grades and subjects </w:t>
      </w:r>
      <w:r w:rsidR="00602181">
        <w:rPr>
          <w:rFonts w:ascii="Arial Narrow" w:hAnsi="Arial Narrow"/>
          <w:sz w:val="24"/>
          <w:szCs w:val="24"/>
        </w:rPr>
        <w:t xml:space="preserve">that takes place at the end of the academic year. </w:t>
      </w:r>
    </w:p>
    <w:p w:rsidR="00602181" w:rsidRDefault="00602181" w:rsidP="00111A6D">
      <w:pPr>
        <w:spacing w:after="0" w:line="360" w:lineRule="auto"/>
        <w:jc w:val="both"/>
        <w:rPr>
          <w:rFonts w:ascii="Arial Narrow" w:hAnsi="Arial Narrow"/>
          <w:sz w:val="24"/>
          <w:szCs w:val="24"/>
        </w:rPr>
      </w:pPr>
    </w:p>
    <w:p w:rsidR="00602181" w:rsidRPr="004C0A95" w:rsidRDefault="00602181" w:rsidP="00111A6D">
      <w:pPr>
        <w:spacing w:after="0" w:line="360" w:lineRule="auto"/>
        <w:jc w:val="both"/>
        <w:rPr>
          <w:rFonts w:ascii="Arial Narrow" w:hAnsi="Arial Narrow"/>
          <w:sz w:val="24"/>
          <w:szCs w:val="24"/>
        </w:rPr>
      </w:pPr>
      <w:r>
        <w:rPr>
          <w:rFonts w:ascii="Arial Narrow" w:hAnsi="Arial Narrow"/>
          <w:sz w:val="24"/>
          <w:szCs w:val="24"/>
        </w:rPr>
        <w:t xml:space="preserve">The implication for integrating </w:t>
      </w:r>
      <w:r w:rsidR="008C7AA0">
        <w:rPr>
          <w:rFonts w:ascii="Arial Narrow" w:hAnsi="Arial Narrow"/>
          <w:sz w:val="24"/>
          <w:szCs w:val="24"/>
        </w:rPr>
        <w:t>the universal summative tests</w:t>
      </w:r>
      <w:r>
        <w:rPr>
          <w:rFonts w:ascii="Arial Narrow" w:hAnsi="Arial Narrow"/>
          <w:sz w:val="24"/>
          <w:szCs w:val="24"/>
        </w:rPr>
        <w:t xml:space="preserve"> </w:t>
      </w:r>
      <w:r w:rsidR="00950DB6">
        <w:rPr>
          <w:rFonts w:ascii="Arial Narrow" w:hAnsi="Arial Narrow"/>
          <w:sz w:val="24"/>
          <w:szCs w:val="24"/>
        </w:rPr>
        <w:t xml:space="preserve">into </w:t>
      </w:r>
      <w:r>
        <w:rPr>
          <w:rFonts w:ascii="Arial Narrow" w:hAnsi="Arial Narrow"/>
          <w:sz w:val="24"/>
          <w:szCs w:val="24"/>
        </w:rPr>
        <w:t>the SBA tasks of CAPS will lead to reduced administrative work on the part of teachers to set a formal assessment task in Mathematics and Languages. Teacher</w:t>
      </w:r>
      <w:r w:rsidR="008C7AA0">
        <w:rPr>
          <w:rFonts w:ascii="Arial Narrow" w:hAnsi="Arial Narrow"/>
          <w:sz w:val="24"/>
          <w:szCs w:val="24"/>
        </w:rPr>
        <w:t xml:space="preserve">s will not have to mark the summative </w:t>
      </w:r>
      <w:r>
        <w:rPr>
          <w:rFonts w:ascii="Arial Narrow" w:hAnsi="Arial Narrow"/>
          <w:sz w:val="24"/>
          <w:szCs w:val="24"/>
        </w:rPr>
        <w:t xml:space="preserve">tests in addition to their own SBA tasks required in CAPS. The end of the year promotion schedules will </w:t>
      </w:r>
      <w:r w:rsidR="008C7AA0">
        <w:rPr>
          <w:rFonts w:ascii="Arial Narrow" w:hAnsi="Arial Narrow"/>
          <w:sz w:val="24"/>
          <w:szCs w:val="24"/>
        </w:rPr>
        <w:t>only require slight modifications</w:t>
      </w:r>
      <w:r>
        <w:rPr>
          <w:rFonts w:ascii="Arial Narrow" w:hAnsi="Arial Narrow"/>
          <w:sz w:val="24"/>
          <w:szCs w:val="24"/>
        </w:rPr>
        <w:t xml:space="preserve"> to identify the </w:t>
      </w:r>
      <w:r w:rsidR="008C7AA0">
        <w:rPr>
          <w:rFonts w:ascii="Arial Narrow" w:hAnsi="Arial Narrow"/>
          <w:sz w:val="24"/>
          <w:szCs w:val="24"/>
        </w:rPr>
        <w:t>universal summative</w:t>
      </w:r>
      <w:r>
        <w:rPr>
          <w:rFonts w:ascii="Arial Narrow" w:hAnsi="Arial Narrow"/>
          <w:sz w:val="24"/>
          <w:szCs w:val="24"/>
        </w:rPr>
        <w:t xml:space="preserve"> mark from the other SBA tasks. </w:t>
      </w:r>
    </w:p>
    <w:p w:rsidR="00602181" w:rsidRDefault="00602181" w:rsidP="00111A6D">
      <w:pPr>
        <w:spacing w:after="0" w:line="360" w:lineRule="auto"/>
        <w:jc w:val="both"/>
        <w:rPr>
          <w:rFonts w:ascii="Arial Narrow" w:hAnsi="Arial Narrow"/>
          <w:sz w:val="24"/>
          <w:szCs w:val="24"/>
        </w:rPr>
      </w:pPr>
    </w:p>
    <w:p w:rsidR="00602181" w:rsidRPr="008C7AA0" w:rsidRDefault="008C7AA0" w:rsidP="00111A6D">
      <w:pPr>
        <w:spacing w:after="0" w:line="360" w:lineRule="auto"/>
        <w:jc w:val="both"/>
        <w:rPr>
          <w:rFonts w:ascii="Arial Narrow" w:hAnsi="Arial Narrow"/>
          <w:b/>
          <w:sz w:val="24"/>
          <w:szCs w:val="24"/>
        </w:rPr>
      </w:pPr>
      <w:r w:rsidRPr="008C7AA0">
        <w:rPr>
          <w:rFonts w:ascii="Arial Narrow" w:hAnsi="Arial Narrow"/>
          <w:b/>
          <w:sz w:val="24"/>
          <w:szCs w:val="24"/>
        </w:rPr>
        <w:t>Design features</w:t>
      </w:r>
    </w:p>
    <w:p w:rsidR="007101B9" w:rsidRPr="007101B9" w:rsidRDefault="007101B9" w:rsidP="00111A6D">
      <w:pPr>
        <w:spacing w:line="360" w:lineRule="auto"/>
        <w:jc w:val="both"/>
        <w:rPr>
          <w:rFonts w:ascii="Arial Narrow" w:hAnsi="Arial Narrow"/>
          <w:sz w:val="24"/>
          <w:szCs w:val="24"/>
        </w:rPr>
      </w:pPr>
      <w:r w:rsidRPr="008C7AA0">
        <w:rPr>
          <w:rFonts w:ascii="Arial Narrow" w:hAnsi="Arial Narrow"/>
          <w:sz w:val="24"/>
          <w:szCs w:val="24"/>
          <w:u w:val="single"/>
        </w:rPr>
        <w:t>Frequency</w:t>
      </w:r>
      <w:r w:rsidRPr="007101B9">
        <w:rPr>
          <w:rFonts w:ascii="Arial Narrow" w:hAnsi="Arial Narrow"/>
          <w:sz w:val="24"/>
          <w:szCs w:val="24"/>
        </w:rPr>
        <w:t>: Annual, will replace the end of year examination in specific grades. It will initially commence with Grade 6 in 2018 and Grade 9 will be added in 2019. (Model will be similar to NSC).</w:t>
      </w:r>
    </w:p>
    <w:p w:rsidR="007101B9" w:rsidRPr="007101B9" w:rsidRDefault="007101B9" w:rsidP="00111A6D">
      <w:pPr>
        <w:spacing w:line="360" w:lineRule="auto"/>
        <w:jc w:val="both"/>
        <w:rPr>
          <w:rFonts w:ascii="Arial Narrow" w:hAnsi="Arial Narrow"/>
          <w:sz w:val="24"/>
          <w:szCs w:val="24"/>
        </w:rPr>
      </w:pPr>
      <w:r w:rsidRPr="008C7AA0">
        <w:rPr>
          <w:rFonts w:ascii="Arial Narrow" w:hAnsi="Arial Narrow"/>
          <w:sz w:val="24"/>
          <w:szCs w:val="24"/>
          <w:u w:val="single"/>
        </w:rPr>
        <w:t>Test format:</w:t>
      </w:r>
      <w:r w:rsidR="008C7AA0">
        <w:rPr>
          <w:rFonts w:ascii="Arial Narrow" w:hAnsi="Arial Narrow"/>
          <w:sz w:val="24"/>
          <w:szCs w:val="24"/>
        </w:rPr>
        <w:t xml:space="preserve"> C</w:t>
      </w:r>
      <w:r w:rsidRPr="007101B9">
        <w:rPr>
          <w:rFonts w:ascii="Arial Narrow" w:hAnsi="Arial Narrow"/>
          <w:sz w:val="24"/>
          <w:szCs w:val="24"/>
        </w:rPr>
        <w:t xml:space="preserve">ontent and skills assessed will be curriculum based specific to a grade. </w:t>
      </w:r>
    </w:p>
    <w:p w:rsidR="007101B9" w:rsidRDefault="007101B9" w:rsidP="00111A6D">
      <w:pPr>
        <w:spacing w:line="360" w:lineRule="auto"/>
        <w:jc w:val="both"/>
        <w:rPr>
          <w:rFonts w:ascii="Arial Narrow" w:hAnsi="Arial Narrow"/>
          <w:sz w:val="24"/>
          <w:szCs w:val="24"/>
        </w:rPr>
      </w:pPr>
      <w:r w:rsidRPr="008C7AA0">
        <w:rPr>
          <w:rFonts w:ascii="Arial Narrow" w:hAnsi="Arial Narrow"/>
          <w:sz w:val="24"/>
          <w:szCs w:val="24"/>
          <w:u w:val="single"/>
        </w:rPr>
        <w:t>Test development</w:t>
      </w:r>
      <w:r w:rsidRPr="007101B9">
        <w:rPr>
          <w:rFonts w:ascii="Arial Narrow" w:hAnsi="Arial Narrow"/>
          <w:sz w:val="24"/>
          <w:szCs w:val="24"/>
        </w:rPr>
        <w:t>: DBE will appoint examination panels for 2017 and 2018. Thereafter, tests will be drawn from item banks developed by a service provider.</w:t>
      </w:r>
    </w:p>
    <w:p w:rsidR="007101B9" w:rsidRPr="007101B9" w:rsidRDefault="007101B9" w:rsidP="00111A6D">
      <w:pPr>
        <w:spacing w:line="360" w:lineRule="auto"/>
        <w:jc w:val="both"/>
        <w:rPr>
          <w:rFonts w:ascii="Arial Narrow" w:hAnsi="Arial Narrow"/>
          <w:sz w:val="24"/>
          <w:szCs w:val="24"/>
        </w:rPr>
      </w:pPr>
      <w:r w:rsidRPr="008C7AA0">
        <w:rPr>
          <w:rFonts w:ascii="Arial Narrow" w:hAnsi="Arial Narrow"/>
          <w:sz w:val="24"/>
          <w:szCs w:val="24"/>
          <w:u w:val="single"/>
        </w:rPr>
        <w:t>Test administration</w:t>
      </w:r>
      <w:r w:rsidRPr="007101B9">
        <w:rPr>
          <w:rFonts w:ascii="Arial Narrow" w:hAnsi="Arial Narrow"/>
          <w:sz w:val="24"/>
          <w:szCs w:val="24"/>
        </w:rPr>
        <w:t>: done by teachers; tests printed, packed and distributed by PEDs, national standardised timetable.</w:t>
      </w:r>
    </w:p>
    <w:p w:rsidR="007101B9" w:rsidRPr="007101B9" w:rsidRDefault="007101B9" w:rsidP="00111A6D">
      <w:pPr>
        <w:spacing w:line="360" w:lineRule="auto"/>
        <w:jc w:val="both"/>
        <w:rPr>
          <w:rFonts w:ascii="Arial Narrow" w:hAnsi="Arial Narrow"/>
          <w:sz w:val="24"/>
          <w:szCs w:val="24"/>
        </w:rPr>
      </w:pPr>
      <w:r w:rsidRPr="008C7AA0">
        <w:rPr>
          <w:rFonts w:ascii="Arial Narrow" w:hAnsi="Arial Narrow"/>
          <w:sz w:val="24"/>
          <w:szCs w:val="24"/>
          <w:u w:val="single"/>
        </w:rPr>
        <w:t>Marking</w:t>
      </w:r>
      <w:r w:rsidRPr="007101B9">
        <w:rPr>
          <w:rFonts w:ascii="Arial Narrow" w:hAnsi="Arial Narrow"/>
          <w:sz w:val="24"/>
          <w:szCs w:val="24"/>
        </w:rPr>
        <w:t xml:space="preserve">: </w:t>
      </w:r>
      <w:r w:rsidR="008C7AA0">
        <w:rPr>
          <w:rFonts w:ascii="Arial Narrow" w:hAnsi="Arial Narrow"/>
          <w:sz w:val="24"/>
          <w:szCs w:val="24"/>
        </w:rPr>
        <w:t xml:space="preserve">There should be national and </w:t>
      </w:r>
      <w:r w:rsidRPr="007101B9">
        <w:rPr>
          <w:rFonts w:ascii="Arial Narrow" w:hAnsi="Arial Narrow"/>
          <w:sz w:val="24"/>
          <w:szCs w:val="24"/>
        </w:rPr>
        <w:t xml:space="preserve">provincial marking guideline discussions, </w:t>
      </w:r>
      <w:r w:rsidR="008C7AA0">
        <w:rPr>
          <w:rFonts w:ascii="Arial Narrow" w:hAnsi="Arial Narrow"/>
          <w:sz w:val="24"/>
          <w:szCs w:val="24"/>
        </w:rPr>
        <w:t>and this will be cascaded to teachers who will do the marking done at school level. Marks should be m</w:t>
      </w:r>
      <w:r w:rsidRPr="007101B9">
        <w:rPr>
          <w:rFonts w:ascii="Arial Narrow" w:hAnsi="Arial Narrow"/>
          <w:sz w:val="24"/>
          <w:szCs w:val="24"/>
        </w:rPr>
        <w:t>oderation</w:t>
      </w:r>
      <w:r w:rsidR="008C7AA0">
        <w:rPr>
          <w:rFonts w:ascii="Arial Narrow" w:hAnsi="Arial Narrow"/>
          <w:sz w:val="24"/>
          <w:szCs w:val="24"/>
        </w:rPr>
        <w:t xml:space="preserve"> of </w:t>
      </w:r>
      <w:r w:rsidRPr="007101B9">
        <w:rPr>
          <w:rFonts w:ascii="Arial Narrow" w:hAnsi="Arial Narrow"/>
          <w:sz w:val="24"/>
          <w:szCs w:val="24"/>
        </w:rPr>
        <w:t>by S</w:t>
      </w:r>
      <w:r w:rsidR="008C7AA0">
        <w:rPr>
          <w:rFonts w:ascii="Arial Narrow" w:hAnsi="Arial Narrow"/>
          <w:sz w:val="24"/>
          <w:szCs w:val="24"/>
        </w:rPr>
        <w:t xml:space="preserve">chool </w:t>
      </w:r>
      <w:r w:rsidRPr="007101B9">
        <w:rPr>
          <w:rFonts w:ascii="Arial Narrow" w:hAnsi="Arial Narrow"/>
          <w:sz w:val="24"/>
          <w:szCs w:val="24"/>
        </w:rPr>
        <w:t>M</w:t>
      </w:r>
      <w:r w:rsidR="008C7AA0">
        <w:rPr>
          <w:rFonts w:ascii="Arial Narrow" w:hAnsi="Arial Narrow"/>
          <w:sz w:val="24"/>
          <w:szCs w:val="24"/>
        </w:rPr>
        <w:t xml:space="preserve">anagement </w:t>
      </w:r>
      <w:r w:rsidRPr="007101B9">
        <w:rPr>
          <w:rFonts w:ascii="Arial Narrow" w:hAnsi="Arial Narrow"/>
          <w:sz w:val="24"/>
          <w:szCs w:val="24"/>
        </w:rPr>
        <w:t>T</w:t>
      </w:r>
      <w:r w:rsidR="008C7AA0">
        <w:rPr>
          <w:rFonts w:ascii="Arial Narrow" w:hAnsi="Arial Narrow"/>
          <w:sz w:val="24"/>
          <w:szCs w:val="24"/>
        </w:rPr>
        <w:t xml:space="preserve">eam (SMT) members </w:t>
      </w:r>
      <w:r w:rsidRPr="007101B9">
        <w:rPr>
          <w:rFonts w:ascii="Arial Narrow" w:hAnsi="Arial Narrow"/>
          <w:sz w:val="24"/>
          <w:szCs w:val="24"/>
        </w:rPr>
        <w:t>/</w:t>
      </w:r>
      <w:r w:rsidR="008C7AA0">
        <w:rPr>
          <w:rFonts w:ascii="Arial Narrow" w:hAnsi="Arial Narrow"/>
          <w:sz w:val="24"/>
          <w:szCs w:val="24"/>
        </w:rPr>
        <w:t xml:space="preserve"> and </w:t>
      </w:r>
      <w:r w:rsidR="00950DB6">
        <w:rPr>
          <w:rFonts w:ascii="Arial Narrow" w:hAnsi="Arial Narrow"/>
          <w:sz w:val="24"/>
          <w:szCs w:val="24"/>
        </w:rPr>
        <w:t xml:space="preserve">sample marking should be done at </w:t>
      </w:r>
      <w:r w:rsidRPr="007101B9">
        <w:rPr>
          <w:rFonts w:ascii="Arial Narrow" w:hAnsi="Arial Narrow"/>
          <w:sz w:val="24"/>
          <w:szCs w:val="24"/>
        </w:rPr>
        <w:t>district</w:t>
      </w:r>
      <w:r w:rsidR="00950DB6">
        <w:rPr>
          <w:rFonts w:ascii="Arial Narrow" w:hAnsi="Arial Narrow"/>
          <w:sz w:val="24"/>
          <w:szCs w:val="24"/>
        </w:rPr>
        <w:t>/cluster levels</w:t>
      </w:r>
      <w:r w:rsidRPr="007101B9">
        <w:rPr>
          <w:rFonts w:ascii="Arial Narrow" w:hAnsi="Arial Narrow"/>
          <w:sz w:val="24"/>
          <w:szCs w:val="24"/>
        </w:rPr>
        <w:t xml:space="preserve">. </w:t>
      </w:r>
    </w:p>
    <w:p w:rsidR="007101B9" w:rsidRPr="007101B9" w:rsidRDefault="007101B9" w:rsidP="00111A6D">
      <w:pPr>
        <w:spacing w:line="360" w:lineRule="auto"/>
        <w:jc w:val="both"/>
        <w:rPr>
          <w:rFonts w:ascii="Arial Narrow" w:hAnsi="Arial Narrow"/>
          <w:sz w:val="24"/>
          <w:szCs w:val="24"/>
        </w:rPr>
      </w:pPr>
      <w:r w:rsidRPr="00950DB6">
        <w:rPr>
          <w:rFonts w:ascii="Arial Narrow" w:hAnsi="Arial Narrow"/>
          <w:sz w:val="24"/>
          <w:szCs w:val="24"/>
          <w:u w:val="single"/>
        </w:rPr>
        <w:t>Capture</w:t>
      </w:r>
      <w:r w:rsidRPr="007101B9">
        <w:rPr>
          <w:rFonts w:ascii="Arial Narrow" w:hAnsi="Arial Narrow"/>
          <w:sz w:val="24"/>
          <w:szCs w:val="24"/>
        </w:rPr>
        <w:t xml:space="preserve">: </w:t>
      </w:r>
      <w:r w:rsidR="00950DB6">
        <w:rPr>
          <w:rFonts w:ascii="Arial Narrow" w:hAnsi="Arial Narrow"/>
          <w:sz w:val="24"/>
          <w:szCs w:val="24"/>
        </w:rPr>
        <w:t xml:space="preserve">The capture of marks should be done </w:t>
      </w:r>
      <w:r w:rsidRPr="007101B9">
        <w:rPr>
          <w:rFonts w:ascii="Arial Narrow" w:hAnsi="Arial Narrow"/>
          <w:sz w:val="24"/>
          <w:szCs w:val="24"/>
        </w:rPr>
        <w:t>at school level (</w:t>
      </w:r>
      <w:r w:rsidR="00950DB6">
        <w:rPr>
          <w:rFonts w:ascii="Arial Narrow" w:hAnsi="Arial Narrow"/>
          <w:sz w:val="24"/>
          <w:szCs w:val="24"/>
        </w:rPr>
        <w:t xml:space="preserve">using their own </w:t>
      </w:r>
      <w:r w:rsidRPr="007101B9">
        <w:rPr>
          <w:rFonts w:ascii="Arial Narrow" w:hAnsi="Arial Narrow"/>
          <w:sz w:val="24"/>
          <w:szCs w:val="24"/>
        </w:rPr>
        <w:t>school administration system</w:t>
      </w:r>
      <w:r w:rsidR="00950DB6">
        <w:rPr>
          <w:rFonts w:ascii="Arial Narrow" w:hAnsi="Arial Narrow"/>
          <w:sz w:val="24"/>
          <w:szCs w:val="24"/>
        </w:rPr>
        <w:t>s (e.g. SA-SAMS</w:t>
      </w:r>
      <w:r w:rsidRPr="007101B9">
        <w:rPr>
          <w:rFonts w:ascii="Arial Narrow" w:hAnsi="Arial Narrow"/>
          <w:sz w:val="24"/>
          <w:szCs w:val="24"/>
        </w:rPr>
        <w:t>)</w:t>
      </w:r>
      <w:r w:rsidR="00950DB6">
        <w:rPr>
          <w:rFonts w:ascii="Arial Narrow" w:hAnsi="Arial Narrow"/>
          <w:sz w:val="24"/>
          <w:szCs w:val="24"/>
        </w:rPr>
        <w:t>)</w:t>
      </w:r>
      <w:r w:rsidRPr="007101B9">
        <w:rPr>
          <w:rFonts w:ascii="Arial Narrow" w:hAnsi="Arial Narrow"/>
          <w:sz w:val="24"/>
          <w:szCs w:val="24"/>
        </w:rPr>
        <w:t>.</w:t>
      </w:r>
      <w:r w:rsidR="00950DB6" w:rsidRPr="00950DB6">
        <w:rPr>
          <w:rFonts w:ascii="Arial Narrow" w:hAnsi="Arial Narrow"/>
          <w:sz w:val="24"/>
          <w:szCs w:val="24"/>
        </w:rPr>
        <w:t xml:space="preserve"> </w:t>
      </w:r>
      <w:r w:rsidR="00950DB6">
        <w:rPr>
          <w:rFonts w:ascii="Arial Narrow" w:hAnsi="Arial Narrow"/>
          <w:sz w:val="24"/>
          <w:szCs w:val="24"/>
        </w:rPr>
        <w:t>The marks from schools will be fed into IT platforms that allows for aggregated scores to be established for system level reporting.</w:t>
      </w:r>
    </w:p>
    <w:p w:rsidR="007101B9" w:rsidRPr="007101B9" w:rsidRDefault="007101B9" w:rsidP="00111A6D">
      <w:pPr>
        <w:spacing w:after="0" w:line="360" w:lineRule="auto"/>
        <w:jc w:val="both"/>
        <w:rPr>
          <w:rFonts w:ascii="Arial Narrow" w:hAnsi="Arial Narrow"/>
          <w:sz w:val="24"/>
          <w:szCs w:val="24"/>
        </w:rPr>
      </w:pPr>
      <w:r w:rsidRPr="00950DB6">
        <w:rPr>
          <w:rFonts w:ascii="Arial Narrow" w:hAnsi="Arial Narrow"/>
          <w:sz w:val="24"/>
          <w:szCs w:val="24"/>
          <w:u w:val="single"/>
        </w:rPr>
        <w:t>Reporting</w:t>
      </w:r>
      <w:r w:rsidRPr="007101B9">
        <w:rPr>
          <w:rFonts w:ascii="Arial Narrow" w:hAnsi="Arial Narrow"/>
          <w:sz w:val="24"/>
          <w:szCs w:val="24"/>
        </w:rPr>
        <w:t xml:space="preserve">: Reporting </w:t>
      </w:r>
      <w:r w:rsidR="00950DB6">
        <w:rPr>
          <w:rFonts w:ascii="Arial Narrow" w:hAnsi="Arial Narrow"/>
          <w:sz w:val="24"/>
          <w:szCs w:val="24"/>
        </w:rPr>
        <w:t xml:space="preserve">is possible </w:t>
      </w:r>
      <w:r w:rsidRPr="007101B9">
        <w:rPr>
          <w:rFonts w:ascii="Arial Narrow" w:hAnsi="Arial Narrow"/>
          <w:sz w:val="24"/>
          <w:szCs w:val="24"/>
        </w:rPr>
        <w:t xml:space="preserve">at all levels of the system </w:t>
      </w:r>
      <w:r w:rsidR="00950DB6">
        <w:rPr>
          <w:rFonts w:ascii="Arial Narrow" w:hAnsi="Arial Narrow"/>
          <w:sz w:val="24"/>
          <w:szCs w:val="24"/>
        </w:rPr>
        <w:t xml:space="preserve">(i.e. National/PED/District/School). </w:t>
      </w:r>
      <w:r w:rsidRPr="007101B9">
        <w:rPr>
          <w:rFonts w:ascii="Arial Narrow" w:hAnsi="Arial Narrow"/>
          <w:sz w:val="24"/>
          <w:szCs w:val="24"/>
        </w:rPr>
        <w:t xml:space="preserve">Schools fill in </w:t>
      </w:r>
      <w:r w:rsidR="00950DB6">
        <w:rPr>
          <w:rFonts w:ascii="Arial Narrow" w:hAnsi="Arial Narrow"/>
          <w:sz w:val="24"/>
          <w:szCs w:val="24"/>
        </w:rPr>
        <w:t xml:space="preserve">promotion/progression schedules with the universal summative mark indicated. </w:t>
      </w:r>
    </w:p>
    <w:p w:rsidR="007101B9" w:rsidRDefault="007101B9" w:rsidP="00111A6D">
      <w:pPr>
        <w:spacing w:after="0" w:line="360" w:lineRule="auto"/>
        <w:jc w:val="both"/>
        <w:rPr>
          <w:rFonts w:ascii="Arial Narrow" w:hAnsi="Arial Narrow"/>
          <w:b/>
          <w:sz w:val="24"/>
          <w:szCs w:val="24"/>
        </w:rPr>
      </w:pPr>
    </w:p>
    <w:p w:rsidR="007101B9" w:rsidRPr="004A701A" w:rsidRDefault="004A701A" w:rsidP="00111A6D">
      <w:pPr>
        <w:spacing w:after="0" w:line="360" w:lineRule="auto"/>
        <w:jc w:val="both"/>
        <w:rPr>
          <w:rFonts w:ascii="Arial Narrow" w:hAnsi="Arial Narrow"/>
          <w:b/>
          <w:sz w:val="24"/>
          <w:szCs w:val="24"/>
        </w:rPr>
      </w:pPr>
      <w:r w:rsidRPr="004A701A">
        <w:rPr>
          <w:rFonts w:ascii="Arial Narrow" w:hAnsi="Arial Narrow"/>
          <w:b/>
          <w:sz w:val="24"/>
          <w:szCs w:val="24"/>
        </w:rPr>
        <w:t>Benefits to the system:</w:t>
      </w:r>
    </w:p>
    <w:p w:rsidR="004A701A" w:rsidRDefault="004A701A" w:rsidP="00111A6D">
      <w:pPr>
        <w:spacing w:after="0" w:line="360" w:lineRule="auto"/>
        <w:jc w:val="both"/>
        <w:rPr>
          <w:rFonts w:ascii="Arial Narrow" w:hAnsi="Arial Narrow"/>
          <w:sz w:val="24"/>
          <w:szCs w:val="24"/>
        </w:rPr>
      </w:pPr>
      <w:r>
        <w:rPr>
          <w:rFonts w:ascii="Arial Narrow" w:hAnsi="Arial Narrow"/>
          <w:sz w:val="24"/>
          <w:szCs w:val="24"/>
        </w:rPr>
        <w:t>The assessment can be r</w:t>
      </w:r>
      <w:r w:rsidRPr="004A701A">
        <w:rPr>
          <w:rFonts w:ascii="Arial Narrow" w:hAnsi="Arial Narrow"/>
          <w:sz w:val="24"/>
          <w:szCs w:val="24"/>
        </w:rPr>
        <w:t>ecorded as a formal assessment task and be included in the final SBA mark for progression and prom</w:t>
      </w:r>
      <w:r>
        <w:rPr>
          <w:rFonts w:ascii="Arial Narrow" w:hAnsi="Arial Narrow"/>
          <w:sz w:val="24"/>
          <w:szCs w:val="24"/>
        </w:rPr>
        <w:t xml:space="preserve">otion (Grades 6 and 9). It can serve the purpose of </w:t>
      </w:r>
      <w:r w:rsidRPr="004A701A">
        <w:rPr>
          <w:rFonts w:ascii="Arial Narrow" w:hAnsi="Arial Narrow"/>
          <w:sz w:val="24"/>
          <w:szCs w:val="24"/>
        </w:rPr>
        <w:t>a national stan</w:t>
      </w:r>
      <w:r>
        <w:rPr>
          <w:rFonts w:ascii="Arial Narrow" w:hAnsi="Arial Narrow"/>
          <w:sz w:val="24"/>
          <w:szCs w:val="24"/>
        </w:rPr>
        <w:t xml:space="preserve">dard at a specific grade level. </w:t>
      </w:r>
      <w:r w:rsidRPr="004A701A">
        <w:rPr>
          <w:rFonts w:ascii="Arial Narrow" w:hAnsi="Arial Narrow"/>
          <w:sz w:val="24"/>
          <w:szCs w:val="24"/>
        </w:rPr>
        <w:t>All learners in the specific gr</w:t>
      </w:r>
      <w:r>
        <w:rPr>
          <w:rFonts w:ascii="Arial Narrow" w:hAnsi="Arial Narrow"/>
          <w:sz w:val="24"/>
          <w:szCs w:val="24"/>
        </w:rPr>
        <w:t>ade write the test (Universal administration). This w</w:t>
      </w:r>
      <w:r w:rsidRPr="004A701A">
        <w:rPr>
          <w:rFonts w:ascii="Arial Narrow" w:hAnsi="Arial Narrow"/>
          <w:sz w:val="24"/>
          <w:szCs w:val="24"/>
        </w:rPr>
        <w:t>ill lead to reduced administrative work on the part of teachers to set a formal assessment task in Mathematics and L</w:t>
      </w:r>
      <w:r>
        <w:rPr>
          <w:rFonts w:ascii="Arial Narrow" w:hAnsi="Arial Narrow"/>
          <w:sz w:val="24"/>
          <w:szCs w:val="24"/>
        </w:rPr>
        <w:t>anguages. This leg will also p</w:t>
      </w:r>
      <w:r w:rsidRPr="004A701A">
        <w:rPr>
          <w:rFonts w:ascii="Arial Narrow" w:hAnsi="Arial Narrow"/>
          <w:sz w:val="24"/>
          <w:szCs w:val="24"/>
        </w:rPr>
        <w:t>rovide Minister with a reliable indicator of how the system is performing at a particular grade level.</w:t>
      </w:r>
    </w:p>
    <w:p w:rsidR="004A701A" w:rsidRPr="007101B9" w:rsidRDefault="004A701A" w:rsidP="00111A6D">
      <w:pPr>
        <w:spacing w:after="0" w:line="360" w:lineRule="auto"/>
        <w:jc w:val="both"/>
        <w:rPr>
          <w:rFonts w:ascii="Arial Narrow" w:hAnsi="Arial Narrow"/>
          <w:sz w:val="24"/>
          <w:szCs w:val="24"/>
        </w:rPr>
      </w:pPr>
    </w:p>
    <w:p w:rsidR="00BE356E" w:rsidRPr="00C65317" w:rsidRDefault="00865757" w:rsidP="00111A6D">
      <w:pPr>
        <w:pStyle w:val="Heading1"/>
        <w:spacing w:after="240"/>
        <w:rPr>
          <w:rFonts w:ascii="Arial Narrow" w:hAnsi="Arial Narrow"/>
        </w:rPr>
      </w:pPr>
      <w:bookmarkStart w:id="9" w:name="_Toc458031276"/>
      <w:r>
        <w:rPr>
          <w:rFonts w:ascii="Arial Narrow" w:hAnsi="Arial Narrow"/>
        </w:rPr>
        <w:t>8</w:t>
      </w:r>
      <w:r w:rsidR="00BB351F" w:rsidRPr="00C65317">
        <w:rPr>
          <w:rFonts w:ascii="Arial Narrow" w:hAnsi="Arial Narrow"/>
        </w:rPr>
        <w:t>.</w:t>
      </w:r>
      <w:r w:rsidR="00BB351F" w:rsidRPr="00C65317">
        <w:rPr>
          <w:rFonts w:ascii="Arial Narrow" w:hAnsi="Arial Narrow"/>
        </w:rPr>
        <w:tab/>
      </w:r>
      <w:r w:rsidR="00BE356E" w:rsidRPr="00C65317">
        <w:rPr>
          <w:rFonts w:ascii="Arial Narrow" w:hAnsi="Arial Narrow"/>
        </w:rPr>
        <w:t>USE OF DATA AND INTERVENTIONS</w:t>
      </w:r>
      <w:bookmarkEnd w:id="9"/>
    </w:p>
    <w:p w:rsidR="00F21897" w:rsidRDefault="00F21897" w:rsidP="00111A6D">
      <w:pPr>
        <w:spacing w:before="240" w:after="0" w:line="360" w:lineRule="auto"/>
        <w:jc w:val="both"/>
        <w:rPr>
          <w:rFonts w:ascii="Arial Narrow" w:hAnsi="Arial Narrow"/>
          <w:sz w:val="24"/>
          <w:szCs w:val="24"/>
        </w:rPr>
      </w:pPr>
      <w:r w:rsidRPr="00C45C58">
        <w:rPr>
          <w:rFonts w:ascii="Arial Narrow" w:hAnsi="Arial Narrow"/>
          <w:sz w:val="24"/>
          <w:szCs w:val="24"/>
        </w:rPr>
        <w:t>The ultimate purpose of assessment is to provide relevant, meaningful and user-friendly feedback to targeted users so that they can use the information to develop appropriate interventions and improve performance. Learners need the feedback so that they can know the content areas that they need to improve on. Similarly, teachers need to know the skills and content knowledge in which their learners require specific development and support. By the same token, subject advisors and curriculum development officials at district level need to provide teachers with support that addresses specific learning challenges as informed by the assessment report.</w:t>
      </w:r>
    </w:p>
    <w:p w:rsidR="00F21897" w:rsidRPr="00F21897" w:rsidRDefault="00865757" w:rsidP="00111A6D">
      <w:pPr>
        <w:spacing w:before="240" w:after="0" w:line="360" w:lineRule="auto"/>
        <w:jc w:val="both"/>
        <w:rPr>
          <w:rFonts w:ascii="Arial Narrow" w:hAnsi="Arial Narrow"/>
          <w:b/>
          <w:sz w:val="24"/>
          <w:szCs w:val="24"/>
        </w:rPr>
      </w:pPr>
      <w:r>
        <w:rPr>
          <w:rFonts w:ascii="Arial Narrow" w:hAnsi="Arial Narrow"/>
          <w:b/>
          <w:sz w:val="24"/>
          <w:szCs w:val="24"/>
        </w:rPr>
        <w:t>8.1</w:t>
      </w:r>
      <w:r>
        <w:rPr>
          <w:rFonts w:ascii="Arial Narrow" w:hAnsi="Arial Narrow"/>
          <w:b/>
          <w:sz w:val="24"/>
          <w:szCs w:val="24"/>
        </w:rPr>
        <w:tab/>
      </w:r>
      <w:r w:rsidR="00F21897" w:rsidRPr="00F21897">
        <w:rPr>
          <w:rFonts w:ascii="Arial Narrow" w:hAnsi="Arial Narrow"/>
          <w:b/>
          <w:sz w:val="24"/>
          <w:szCs w:val="24"/>
          <w:lang w:val="en-GB"/>
        </w:rPr>
        <w:t>Setting and reporting according to performance standards</w:t>
      </w:r>
    </w:p>
    <w:p w:rsidR="00F21897" w:rsidRPr="00C45C58" w:rsidRDefault="00F21897" w:rsidP="00111A6D">
      <w:pPr>
        <w:spacing w:before="240" w:after="240" w:line="360" w:lineRule="auto"/>
        <w:jc w:val="both"/>
        <w:rPr>
          <w:rFonts w:ascii="Arial Narrow" w:hAnsi="Arial Narrow"/>
          <w:sz w:val="24"/>
          <w:szCs w:val="24"/>
        </w:rPr>
      </w:pPr>
      <w:r w:rsidRPr="00C45C58">
        <w:rPr>
          <w:rFonts w:ascii="Arial Narrow" w:hAnsi="Arial Narrow"/>
          <w:sz w:val="24"/>
          <w:szCs w:val="24"/>
        </w:rPr>
        <w:t>The Department collects massive amounts of data at a cost through national assessments. There is evidence that investment in national assessments has paid off in a number of education systems that have consistently implemented the assessments</w:t>
      </w:r>
      <w:r w:rsidRPr="00C45C58">
        <w:rPr>
          <w:rStyle w:val="FootnoteReference"/>
          <w:rFonts w:ascii="Arial Narrow" w:hAnsi="Arial Narrow"/>
          <w:sz w:val="24"/>
          <w:szCs w:val="24"/>
        </w:rPr>
        <w:footnoteReference w:id="1"/>
      </w:r>
      <w:r>
        <w:rPr>
          <w:rFonts w:ascii="Arial Narrow" w:hAnsi="Arial Narrow"/>
          <w:sz w:val="24"/>
          <w:szCs w:val="24"/>
        </w:rPr>
        <w:t xml:space="preserve">. </w:t>
      </w:r>
      <w:r w:rsidRPr="00C45C58">
        <w:rPr>
          <w:rFonts w:ascii="Arial Narrow" w:hAnsi="Arial Narrow"/>
          <w:sz w:val="24"/>
          <w:szCs w:val="24"/>
        </w:rPr>
        <w:t>However, inability to utilize the assessment results effectively has also been identified as one reason assessments do not lead to improved performance in many other systems that have selected this approach to improving educational outcomes. Some of the reasons given for under-utilization of information from national assessments include the nature and quality of feedback to the system.</w:t>
      </w:r>
    </w:p>
    <w:p w:rsidR="00F21897" w:rsidRDefault="00F21897" w:rsidP="00111A6D">
      <w:pPr>
        <w:spacing w:after="240" w:line="360" w:lineRule="auto"/>
        <w:jc w:val="both"/>
        <w:rPr>
          <w:rFonts w:ascii="Arial Narrow" w:hAnsi="Arial Narrow"/>
          <w:sz w:val="24"/>
          <w:szCs w:val="24"/>
        </w:rPr>
      </w:pPr>
      <w:r>
        <w:rPr>
          <w:rFonts w:ascii="Arial Narrow" w:hAnsi="Arial Narrow"/>
          <w:sz w:val="24"/>
          <w:szCs w:val="24"/>
        </w:rPr>
        <w:t>A</w:t>
      </w:r>
      <w:r w:rsidRPr="00C45C58">
        <w:rPr>
          <w:rFonts w:ascii="Arial Narrow" w:hAnsi="Arial Narrow"/>
          <w:sz w:val="24"/>
          <w:szCs w:val="24"/>
        </w:rPr>
        <w:t xml:space="preserve">n alternative </w:t>
      </w:r>
      <w:r>
        <w:rPr>
          <w:rFonts w:ascii="Arial Narrow" w:hAnsi="Arial Narrow"/>
          <w:sz w:val="24"/>
          <w:szCs w:val="24"/>
        </w:rPr>
        <w:t xml:space="preserve">approach </w:t>
      </w:r>
      <w:r w:rsidRPr="00C45C58">
        <w:rPr>
          <w:rFonts w:ascii="Arial Narrow" w:hAnsi="Arial Narrow"/>
          <w:sz w:val="24"/>
          <w:szCs w:val="24"/>
        </w:rPr>
        <w:t>that has great potential to improving national performance</w:t>
      </w:r>
      <w:r>
        <w:rPr>
          <w:rFonts w:ascii="Arial Narrow" w:hAnsi="Arial Narrow"/>
          <w:sz w:val="24"/>
          <w:szCs w:val="24"/>
        </w:rPr>
        <w:t xml:space="preserve"> involves the report of learner achievement against performance standards</w:t>
      </w:r>
      <w:r w:rsidRPr="00C45C58">
        <w:rPr>
          <w:rFonts w:ascii="Arial Narrow" w:hAnsi="Arial Narrow"/>
          <w:sz w:val="24"/>
          <w:szCs w:val="24"/>
        </w:rPr>
        <w:t>. Performance standards are expected levels of learner competency in a given assessment area, as defined by the assessment standards. Performance standards are connected to assessment standards in that they articulate acceptable measurement forms and minimum learner performance levels necessary to achieve the set standards.</w:t>
      </w:r>
      <w:r>
        <w:rPr>
          <w:rFonts w:ascii="Arial Narrow" w:hAnsi="Arial Narrow"/>
          <w:sz w:val="24"/>
          <w:szCs w:val="24"/>
        </w:rPr>
        <w:t xml:space="preserve"> </w:t>
      </w:r>
      <w:r w:rsidRPr="00C45C58">
        <w:rPr>
          <w:rFonts w:ascii="Arial Narrow" w:hAnsi="Arial Narrow"/>
          <w:sz w:val="24"/>
          <w:szCs w:val="24"/>
        </w:rPr>
        <w:t>Whilst it involves specialized expertise in psychometric measurement, by its nature standard setting is a subjective process. For this reason the participation of key stakeholders is critical in the process. Key stakeholders in this context will be a) policy and decision makers, b) curriculum specialists, c) teachers and d) learners. Besides necessary consensus on what the standards should be, direct involvement and responsibilities of the stakeholders varies at different stages of the standard setting process.</w:t>
      </w:r>
    </w:p>
    <w:p w:rsidR="00B84428" w:rsidRPr="00B84428" w:rsidRDefault="00B84428" w:rsidP="00111A6D">
      <w:pPr>
        <w:spacing w:after="240" w:line="360" w:lineRule="auto"/>
        <w:jc w:val="both"/>
        <w:rPr>
          <w:rFonts w:ascii="Arial Narrow" w:hAnsi="Arial Narrow"/>
          <w:sz w:val="24"/>
          <w:szCs w:val="24"/>
        </w:rPr>
      </w:pPr>
      <w:r w:rsidRPr="00B84428">
        <w:rPr>
          <w:rFonts w:ascii="Arial Narrow" w:hAnsi="Arial Narrow"/>
          <w:sz w:val="24"/>
          <w:szCs w:val="24"/>
        </w:rPr>
        <w:t>Most assessments use a dichotomous “pass/fail” classification to make decisions about learners or participants in a particular programme.  Often high- stakes assessments use this classification. But for national assessments often three or more levels are identified. Each level must have a name that conveys the overall expectation for performing at the level. Popular performance level names include “Basic”, “Proficient” and “Advanced”. Once the names of the levels have been agreed upon by consensus, each level is described by short focused written statements called “performance level descriptors (PLDs)”.</w:t>
      </w:r>
    </w:p>
    <w:p w:rsidR="00B84428" w:rsidRPr="00B84428" w:rsidRDefault="00B84428" w:rsidP="00111A6D">
      <w:pPr>
        <w:spacing w:after="240" w:line="360" w:lineRule="auto"/>
        <w:jc w:val="both"/>
        <w:rPr>
          <w:rFonts w:ascii="Arial Narrow" w:hAnsi="Arial Narrow"/>
          <w:sz w:val="24"/>
          <w:szCs w:val="24"/>
        </w:rPr>
      </w:pPr>
      <w:r w:rsidRPr="00B84428">
        <w:rPr>
          <w:rFonts w:ascii="Arial Narrow" w:hAnsi="Arial Narrow"/>
          <w:sz w:val="24"/>
          <w:szCs w:val="24"/>
        </w:rPr>
        <w:t>Once developed, tested and agreed to be appropriate, PLDs will serve a number of purposes which will include:-</w:t>
      </w:r>
    </w:p>
    <w:p w:rsidR="00B84428" w:rsidRPr="00B84428" w:rsidRDefault="00B84428" w:rsidP="00111A6D">
      <w:pPr>
        <w:spacing w:after="0" w:line="360" w:lineRule="auto"/>
        <w:jc w:val="both"/>
        <w:rPr>
          <w:rFonts w:ascii="Arial Narrow" w:hAnsi="Arial Narrow"/>
          <w:sz w:val="24"/>
          <w:szCs w:val="24"/>
        </w:rPr>
      </w:pPr>
      <w:r w:rsidRPr="00B84428">
        <w:rPr>
          <w:rFonts w:ascii="Arial Narrow" w:hAnsi="Arial Narrow"/>
          <w:sz w:val="24"/>
          <w:szCs w:val="24"/>
        </w:rPr>
        <w:t>i)</w:t>
      </w:r>
      <w:r w:rsidRPr="00B84428">
        <w:rPr>
          <w:rFonts w:ascii="Arial Narrow" w:hAnsi="Arial Narrow"/>
          <w:sz w:val="24"/>
          <w:szCs w:val="24"/>
        </w:rPr>
        <w:tab/>
        <w:t>Providing coherent information (standardized) across the grades and subjects.</w:t>
      </w:r>
    </w:p>
    <w:p w:rsidR="00B84428" w:rsidRPr="00B84428" w:rsidRDefault="00B84428" w:rsidP="00111A6D">
      <w:pPr>
        <w:spacing w:after="0" w:line="360" w:lineRule="auto"/>
        <w:ind w:left="360" w:hanging="720"/>
        <w:jc w:val="both"/>
        <w:rPr>
          <w:rFonts w:ascii="Arial Narrow" w:hAnsi="Arial Narrow"/>
          <w:sz w:val="24"/>
          <w:szCs w:val="24"/>
        </w:rPr>
      </w:pPr>
      <w:r w:rsidRPr="00B84428">
        <w:rPr>
          <w:rFonts w:ascii="Arial Narrow" w:hAnsi="Arial Narrow"/>
          <w:sz w:val="24"/>
          <w:szCs w:val="24"/>
        </w:rPr>
        <w:t>ii)</w:t>
      </w:r>
      <w:r w:rsidRPr="00B84428">
        <w:rPr>
          <w:rFonts w:ascii="Arial Narrow" w:hAnsi="Arial Narrow"/>
          <w:sz w:val="24"/>
          <w:szCs w:val="24"/>
        </w:rPr>
        <w:tab/>
        <w:t>Guiding teachers’ instructional efforts to ensure that learners reach acceptable performance levels because they will know the types and levels of complexity of items at the defined levels.</w:t>
      </w:r>
    </w:p>
    <w:p w:rsidR="00B84428" w:rsidRDefault="00B84428" w:rsidP="00111A6D">
      <w:pPr>
        <w:spacing w:after="0" w:line="360" w:lineRule="auto"/>
        <w:ind w:left="360" w:hanging="720"/>
        <w:jc w:val="both"/>
        <w:rPr>
          <w:rFonts w:ascii="Arial Narrow" w:hAnsi="Arial Narrow"/>
          <w:sz w:val="24"/>
          <w:szCs w:val="24"/>
        </w:rPr>
      </w:pPr>
      <w:r w:rsidRPr="00B84428">
        <w:rPr>
          <w:rFonts w:ascii="Arial Narrow" w:hAnsi="Arial Narrow"/>
          <w:sz w:val="24"/>
          <w:szCs w:val="24"/>
        </w:rPr>
        <w:t>iii)</w:t>
      </w:r>
      <w:r w:rsidRPr="00B84428">
        <w:rPr>
          <w:rFonts w:ascii="Arial Narrow" w:hAnsi="Arial Narrow"/>
          <w:sz w:val="24"/>
          <w:szCs w:val="24"/>
        </w:rPr>
        <w:tab/>
        <w:t>Guiding test developers in the development of assessment items that are pitched at the required level of performance.</w:t>
      </w:r>
    </w:p>
    <w:p w:rsidR="00F21897" w:rsidRDefault="00865757" w:rsidP="00111A6D">
      <w:pPr>
        <w:spacing w:before="240" w:after="0" w:line="360" w:lineRule="auto"/>
        <w:jc w:val="both"/>
        <w:rPr>
          <w:rFonts w:ascii="Arial Narrow" w:hAnsi="Arial Narrow"/>
          <w:b/>
          <w:sz w:val="24"/>
          <w:szCs w:val="24"/>
        </w:rPr>
      </w:pPr>
      <w:r>
        <w:rPr>
          <w:rFonts w:ascii="Arial Narrow" w:hAnsi="Arial Narrow"/>
          <w:b/>
          <w:sz w:val="24"/>
          <w:szCs w:val="24"/>
        </w:rPr>
        <w:t>8.2</w:t>
      </w:r>
      <w:r>
        <w:rPr>
          <w:rFonts w:ascii="Arial Narrow" w:hAnsi="Arial Narrow"/>
          <w:b/>
          <w:sz w:val="24"/>
          <w:szCs w:val="24"/>
        </w:rPr>
        <w:tab/>
      </w:r>
      <w:r w:rsidR="00982B0D" w:rsidRPr="00982B0D">
        <w:rPr>
          <w:rFonts w:ascii="Arial Narrow" w:hAnsi="Arial Narrow"/>
          <w:b/>
          <w:sz w:val="24"/>
          <w:szCs w:val="24"/>
        </w:rPr>
        <w:t>Interventions</w:t>
      </w:r>
    </w:p>
    <w:p w:rsidR="00982B0D" w:rsidRDefault="00982B0D" w:rsidP="00111A6D">
      <w:pPr>
        <w:spacing w:before="240" w:after="0" w:line="360" w:lineRule="auto"/>
        <w:jc w:val="both"/>
        <w:rPr>
          <w:rFonts w:ascii="Arial Narrow" w:hAnsi="Arial Narrow"/>
          <w:sz w:val="24"/>
          <w:szCs w:val="24"/>
        </w:rPr>
      </w:pPr>
      <w:r w:rsidRPr="00982B0D">
        <w:rPr>
          <w:rFonts w:ascii="Arial Narrow" w:hAnsi="Arial Narrow"/>
          <w:sz w:val="24"/>
          <w:szCs w:val="24"/>
        </w:rPr>
        <w:t>When the diagnostic, summative and systemic results of the assessment are reported separately, each report will be comprehensive and specific to the target audience and purpose and will, therefore, meet fully and validly the</w:t>
      </w:r>
      <w:r>
        <w:rPr>
          <w:rFonts w:ascii="Arial Narrow" w:hAnsi="Arial Narrow"/>
          <w:sz w:val="24"/>
          <w:szCs w:val="24"/>
        </w:rPr>
        <w:t xml:space="preserve"> needs of the target population. </w:t>
      </w:r>
      <w:r w:rsidRPr="00982B0D">
        <w:rPr>
          <w:rFonts w:ascii="Arial Narrow" w:hAnsi="Arial Narrow"/>
          <w:sz w:val="24"/>
          <w:szCs w:val="24"/>
        </w:rPr>
        <w:t>Diagnostic reports will provide detailed information on what each child in a grade can or cannot do at levels below, at and above the current grade. Teachers need this information for appropriate interventions</w:t>
      </w:r>
      <w:r>
        <w:rPr>
          <w:rFonts w:ascii="Arial Narrow" w:hAnsi="Arial Narrow"/>
          <w:sz w:val="24"/>
          <w:szCs w:val="24"/>
        </w:rPr>
        <w:t>.</w:t>
      </w:r>
    </w:p>
    <w:p w:rsidR="00982B0D" w:rsidRPr="00982B0D" w:rsidRDefault="00982B0D" w:rsidP="00111A6D">
      <w:pPr>
        <w:spacing w:before="240" w:after="0" w:line="360" w:lineRule="auto"/>
        <w:jc w:val="both"/>
        <w:rPr>
          <w:rFonts w:ascii="Arial Narrow" w:hAnsi="Arial Narrow"/>
          <w:sz w:val="24"/>
          <w:szCs w:val="24"/>
        </w:rPr>
      </w:pPr>
      <w:r w:rsidRPr="00982B0D">
        <w:rPr>
          <w:rFonts w:ascii="Arial Narrow" w:hAnsi="Arial Narrow"/>
          <w:sz w:val="24"/>
          <w:szCs w:val="24"/>
        </w:rPr>
        <w:t>In pa</w:t>
      </w:r>
      <w:r w:rsidR="00C379C7">
        <w:rPr>
          <w:rFonts w:ascii="Arial Narrow" w:hAnsi="Arial Narrow"/>
          <w:sz w:val="24"/>
          <w:szCs w:val="24"/>
        </w:rPr>
        <w:t xml:space="preserve">rticular, the data from the universal assessments </w:t>
      </w:r>
      <w:r w:rsidRPr="00982B0D">
        <w:rPr>
          <w:rFonts w:ascii="Arial Narrow" w:hAnsi="Arial Narrow"/>
          <w:sz w:val="24"/>
          <w:szCs w:val="24"/>
        </w:rPr>
        <w:t>should be utilised as follows:</w:t>
      </w:r>
    </w:p>
    <w:p w:rsidR="00982B0D" w:rsidRPr="00C379C7" w:rsidRDefault="00982B0D" w:rsidP="00111A6D">
      <w:pPr>
        <w:pStyle w:val="ListParagraph"/>
        <w:numPr>
          <w:ilvl w:val="0"/>
          <w:numId w:val="11"/>
        </w:numPr>
        <w:spacing w:line="360" w:lineRule="auto"/>
        <w:ind w:left="360"/>
        <w:jc w:val="both"/>
        <w:rPr>
          <w:rFonts w:ascii="Arial Narrow" w:hAnsi="Arial Narrow"/>
        </w:rPr>
      </w:pPr>
      <w:r w:rsidRPr="00C379C7">
        <w:rPr>
          <w:rFonts w:ascii="Arial Narrow" w:hAnsi="Arial Narrow"/>
        </w:rPr>
        <w:t>To assist teachers, schools and districts to develop focused interventions to improve teaching and learning;</w:t>
      </w:r>
    </w:p>
    <w:p w:rsidR="00982B0D" w:rsidRPr="00C379C7" w:rsidRDefault="00982B0D" w:rsidP="00111A6D">
      <w:pPr>
        <w:pStyle w:val="ListParagraph"/>
        <w:numPr>
          <w:ilvl w:val="0"/>
          <w:numId w:val="11"/>
        </w:numPr>
        <w:spacing w:line="360" w:lineRule="auto"/>
        <w:ind w:left="360"/>
        <w:jc w:val="both"/>
        <w:rPr>
          <w:rFonts w:ascii="Arial Narrow" w:hAnsi="Arial Narrow"/>
        </w:rPr>
      </w:pPr>
      <w:r w:rsidRPr="00C379C7">
        <w:rPr>
          <w:rFonts w:ascii="Arial Narrow" w:hAnsi="Arial Narrow"/>
        </w:rPr>
        <w:t>To give an indication of any support (including additional learning materials) needed to improve classroom teaching, learning and assessment;</w:t>
      </w:r>
    </w:p>
    <w:p w:rsidR="00982B0D" w:rsidRPr="00C379C7" w:rsidRDefault="00982B0D" w:rsidP="00111A6D">
      <w:pPr>
        <w:pStyle w:val="ListParagraph"/>
        <w:numPr>
          <w:ilvl w:val="0"/>
          <w:numId w:val="11"/>
        </w:numPr>
        <w:spacing w:line="360" w:lineRule="auto"/>
        <w:ind w:left="360"/>
        <w:jc w:val="both"/>
        <w:rPr>
          <w:rFonts w:ascii="Arial Narrow" w:hAnsi="Arial Narrow"/>
        </w:rPr>
      </w:pPr>
      <w:r w:rsidRPr="00C379C7">
        <w:rPr>
          <w:rFonts w:ascii="Arial Narrow" w:hAnsi="Arial Narrow"/>
        </w:rPr>
        <w:t xml:space="preserve">To guide schools in setting standards </w:t>
      </w:r>
    </w:p>
    <w:p w:rsidR="00982B0D" w:rsidRPr="00C379C7" w:rsidRDefault="00982B0D" w:rsidP="00111A6D">
      <w:pPr>
        <w:pStyle w:val="ListParagraph"/>
        <w:numPr>
          <w:ilvl w:val="0"/>
          <w:numId w:val="11"/>
        </w:numPr>
        <w:spacing w:line="360" w:lineRule="auto"/>
        <w:ind w:left="360"/>
        <w:jc w:val="both"/>
        <w:rPr>
          <w:rFonts w:ascii="Arial Narrow" w:hAnsi="Arial Narrow"/>
        </w:rPr>
      </w:pPr>
      <w:r w:rsidRPr="00C379C7">
        <w:rPr>
          <w:rFonts w:ascii="Arial Narrow" w:hAnsi="Arial Narrow"/>
        </w:rPr>
        <w:t>To provide information to learners and parents</w:t>
      </w:r>
    </w:p>
    <w:p w:rsidR="00982B0D" w:rsidRPr="00C379C7" w:rsidRDefault="00982B0D" w:rsidP="00111A6D">
      <w:pPr>
        <w:pStyle w:val="ListParagraph"/>
        <w:numPr>
          <w:ilvl w:val="0"/>
          <w:numId w:val="11"/>
        </w:numPr>
        <w:spacing w:line="360" w:lineRule="auto"/>
        <w:ind w:left="360"/>
        <w:jc w:val="both"/>
        <w:rPr>
          <w:rFonts w:ascii="Arial Narrow" w:hAnsi="Arial Narrow"/>
        </w:rPr>
      </w:pPr>
      <w:r w:rsidRPr="00C379C7">
        <w:rPr>
          <w:rFonts w:ascii="Arial Narrow" w:hAnsi="Arial Narrow"/>
        </w:rPr>
        <w:t>To design and attract teachers to targeted development programmes</w:t>
      </w:r>
    </w:p>
    <w:p w:rsidR="00982B0D" w:rsidRPr="00C379C7" w:rsidRDefault="00982B0D" w:rsidP="00111A6D">
      <w:pPr>
        <w:pStyle w:val="ListParagraph"/>
        <w:numPr>
          <w:ilvl w:val="0"/>
          <w:numId w:val="11"/>
        </w:numPr>
        <w:spacing w:line="360" w:lineRule="auto"/>
        <w:ind w:left="360"/>
        <w:jc w:val="both"/>
        <w:rPr>
          <w:rFonts w:ascii="Arial Narrow" w:hAnsi="Arial Narrow"/>
        </w:rPr>
      </w:pPr>
      <w:r w:rsidRPr="00C379C7">
        <w:rPr>
          <w:rFonts w:ascii="Arial Narrow" w:hAnsi="Arial Narrow"/>
        </w:rPr>
        <w:t>To enable districts, parents and schools to have a common source of information.</w:t>
      </w:r>
    </w:p>
    <w:p w:rsidR="00BE356E" w:rsidRDefault="00BE356E" w:rsidP="00111A6D">
      <w:pPr>
        <w:spacing w:after="0" w:line="360" w:lineRule="auto"/>
        <w:jc w:val="both"/>
        <w:rPr>
          <w:rFonts w:ascii="Arial Narrow" w:hAnsi="Arial Narrow"/>
          <w:b/>
          <w:sz w:val="24"/>
          <w:szCs w:val="24"/>
        </w:rPr>
      </w:pPr>
    </w:p>
    <w:p w:rsidR="00C379C7" w:rsidRPr="00C379C7" w:rsidRDefault="00C379C7" w:rsidP="00111A6D">
      <w:pPr>
        <w:spacing w:after="0" w:line="360" w:lineRule="auto"/>
        <w:jc w:val="both"/>
        <w:rPr>
          <w:rFonts w:ascii="Arial Narrow" w:hAnsi="Arial Narrow"/>
          <w:sz w:val="24"/>
          <w:szCs w:val="24"/>
        </w:rPr>
      </w:pPr>
      <w:r w:rsidRPr="00C379C7">
        <w:rPr>
          <w:rFonts w:ascii="Arial Narrow" w:hAnsi="Arial Narrow"/>
          <w:sz w:val="24"/>
          <w:szCs w:val="24"/>
        </w:rPr>
        <w:t>The data from the sample-based Systemic Evaluation results should be used to:</w:t>
      </w:r>
    </w:p>
    <w:p w:rsidR="00C379C7" w:rsidRPr="00C379C7" w:rsidRDefault="00C379C7" w:rsidP="00111A6D">
      <w:pPr>
        <w:pStyle w:val="ListParagraph"/>
        <w:numPr>
          <w:ilvl w:val="0"/>
          <w:numId w:val="13"/>
        </w:numPr>
        <w:spacing w:line="360" w:lineRule="auto"/>
        <w:ind w:left="360"/>
        <w:jc w:val="both"/>
        <w:rPr>
          <w:rFonts w:ascii="Arial Narrow" w:hAnsi="Arial Narrow"/>
        </w:rPr>
      </w:pPr>
      <w:r w:rsidRPr="00C379C7">
        <w:rPr>
          <w:rFonts w:ascii="Arial Narrow" w:hAnsi="Arial Narrow"/>
        </w:rPr>
        <w:t xml:space="preserve">Improve operational systems at national, provincial and district levels with a view to enhancing the quality of teaching and learning </w:t>
      </w:r>
    </w:p>
    <w:p w:rsidR="00C379C7" w:rsidRPr="00C379C7" w:rsidRDefault="00C379C7" w:rsidP="00111A6D">
      <w:pPr>
        <w:pStyle w:val="ListParagraph"/>
        <w:numPr>
          <w:ilvl w:val="0"/>
          <w:numId w:val="13"/>
        </w:numPr>
        <w:spacing w:line="360" w:lineRule="auto"/>
        <w:ind w:left="360"/>
        <w:jc w:val="both"/>
        <w:rPr>
          <w:rFonts w:ascii="Arial Narrow" w:hAnsi="Arial Narrow"/>
        </w:rPr>
      </w:pPr>
      <w:r w:rsidRPr="00C379C7">
        <w:rPr>
          <w:rFonts w:ascii="Arial Narrow" w:hAnsi="Arial Narrow"/>
        </w:rPr>
        <w:t xml:space="preserve">Guide all levels of the Department in setting targets in relation to the national benchmarks for learner achievement </w:t>
      </w:r>
    </w:p>
    <w:p w:rsidR="00C379C7" w:rsidRPr="00C379C7" w:rsidRDefault="00C379C7" w:rsidP="00111A6D">
      <w:pPr>
        <w:pStyle w:val="ListParagraph"/>
        <w:numPr>
          <w:ilvl w:val="0"/>
          <w:numId w:val="13"/>
        </w:numPr>
        <w:spacing w:line="360" w:lineRule="auto"/>
        <w:ind w:left="360"/>
        <w:jc w:val="both"/>
        <w:rPr>
          <w:rFonts w:ascii="Arial Narrow" w:hAnsi="Arial Narrow"/>
        </w:rPr>
      </w:pPr>
      <w:r w:rsidRPr="00C379C7">
        <w:rPr>
          <w:rFonts w:ascii="Arial Narrow" w:hAnsi="Arial Narrow"/>
        </w:rPr>
        <w:t>Provide information for the system to benchmark performance and to provide a measure to track progress of learners over time</w:t>
      </w:r>
    </w:p>
    <w:p w:rsidR="00C379C7" w:rsidRDefault="00C379C7" w:rsidP="00111A6D">
      <w:pPr>
        <w:pStyle w:val="ListParagraph"/>
        <w:numPr>
          <w:ilvl w:val="0"/>
          <w:numId w:val="13"/>
        </w:numPr>
        <w:spacing w:line="360" w:lineRule="auto"/>
        <w:ind w:left="360"/>
        <w:jc w:val="both"/>
        <w:rPr>
          <w:rFonts w:ascii="Arial Narrow" w:hAnsi="Arial Narrow"/>
        </w:rPr>
      </w:pPr>
      <w:r w:rsidRPr="00C379C7">
        <w:rPr>
          <w:rFonts w:ascii="Arial Narrow" w:hAnsi="Arial Narrow"/>
        </w:rPr>
        <w:t>Enable education stakeholders to interpret the information presented and use it to develop interv</w:t>
      </w:r>
      <w:r>
        <w:rPr>
          <w:rFonts w:ascii="Arial Narrow" w:hAnsi="Arial Narrow"/>
        </w:rPr>
        <w:t>entions to improve performance.</w:t>
      </w:r>
    </w:p>
    <w:p w:rsidR="00C379C7" w:rsidRDefault="00C379C7" w:rsidP="00111A6D">
      <w:pPr>
        <w:pStyle w:val="ListParagraph"/>
        <w:spacing w:line="360" w:lineRule="auto"/>
        <w:ind w:left="360"/>
        <w:jc w:val="both"/>
        <w:rPr>
          <w:rFonts w:ascii="Arial Narrow" w:hAnsi="Arial Narrow"/>
        </w:rPr>
      </w:pPr>
    </w:p>
    <w:p w:rsidR="00C379C7" w:rsidRPr="00C379C7" w:rsidRDefault="00C379C7" w:rsidP="00111A6D">
      <w:pPr>
        <w:spacing w:line="360" w:lineRule="auto"/>
        <w:jc w:val="both"/>
        <w:rPr>
          <w:rFonts w:ascii="Arial Narrow" w:hAnsi="Arial Narrow"/>
        </w:rPr>
      </w:pPr>
      <w:r w:rsidRPr="00C379C7">
        <w:rPr>
          <w:rFonts w:ascii="Arial Narrow" w:hAnsi="Arial Narrow"/>
        </w:rPr>
        <w:t xml:space="preserve">Follow-up interventions </w:t>
      </w:r>
      <w:r>
        <w:rPr>
          <w:rFonts w:ascii="Arial Narrow" w:hAnsi="Arial Narrow"/>
        </w:rPr>
        <w:t xml:space="preserve">by the DBE should </w:t>
      </w:r>
      <w:r w:rsidRPr="00C379C7">
        <w:rPr>
          <w:rFonts w:ascii="Arial Narrow" w:hAnsi="Arial Narrow"/>
        </w:rPr>
        <w:t xml:space="preserve">be multi-layered, focusing on those parts and levels of the system that are shown to be under-performing. The following responsibilities </w:t>
      </w:r>
      <w:r>
        <w:rPr>
          <w:rFonts w:ascii="Arial Narrow" w:hAnsi="Arial Narrow"/>
        </w:rPr>
        <w:t>should inform the intervention strategies:</w:t>
      </w:r>
    </w:p>
    <w:p w:rsidR="00C379C7" w:rsidRPr="00C379C7" w:rsidRDefault="00C379C7" w:rsidP="00111A6D">
      <w:pPr>
        <w:spacing w:after="0" w:line="360" w:lineRule="auto"/>
        <w:jc w:val="both"/>
        <w:rPr>
          <w:rFonts w:ascii="Arial Narrow" w:hAnsi="Arial Narrow"/>
          <w:b/>
        </w:rPr>
      </w:pPr>
      <w:r w:rsidRPr="00C379C7">
        <w:rPr>
          <w:rFonts w:ascii="Arial Narrow" w:hAnsi="Arial Narrow"/>
          <w:b/>
        </w:rPr>
        <w:t xml:space="preserve">National level </w:t>
      </w:r>
    </w:p>
    <w:p w:rsidR="00C379C7" w:rsidRPr="00C379C7" w:rsidRDefault="00C379C7" w:rsidP="00111A6D">
      <w:pPr>
        <w:pStyle w:val="ListParagraph"/>
        <w:numPr>
          <w:ilvl w:val="0"/>
          <w:numId w:val="15"/>
        </w:numPr>
        <w:spacing w:line="360" w:lineRule="auto"/>
        <w:ind w:left="360"/>
        <w:jc w:val="both"/>
        <w:rPr>
          <w:rFonts w:ascii="Arial Narrow" w:hAnsi="Arial Narrow"/>
        </w:rPr>
      </w:pPr>
      <w:r w:rsidRPr="00C379C7">
        <w:rPr>
          <w:rFonts w:ascii="Arial Narrow" w:hAnsi="Arial Narrow"/>
        </w:rPr>
        <w:t>Develop a national intervention plan and strategy arising from the data</w:t>
      </w:r>
    </w:p>
    <w:p w:rsidR="00C379C7" w:rsidRPr="00C379C7" w:rsidRDefault="00C379C7" w:rsidP="00111A6D">
      <w:pPr>
        <w:pStyle w:val="ListParagraph"/>
        <w:numPr>
          <w:ilvl w:val="0"/>
          <w:numId w:val="15"/>
        </w:numPr>
        <w:spacing w:line="360" w:lineRule="auto"/>
        <w:ind w:left="360"/>
        <w:jc w:val="both"/>
        <w:rPr>
          <w:rFonts w:ascii="Arial Narrow" w:hAnsi="Arial Narrow"/>
        </w:rPr>
      </w:pPr>
      <w:r w:rsidRPr="00C379C7">
        <w:rPr>
          <w:rFonts w:ascii="Arial Narrow" w:hAnsi="Arial Narrow"/>
        </w:rPr>
        <w:t>Construct a management plan for the interventions based on the results</w:t>
      </w:r>
    </w:p>
    <w:p w:rsidR="00C379C7" w:rsidRPr="00C379C7" w:rsidRDefault="00C379C7" w:rsidP="00111A6D">
      <w:pPr>
        <w:pStyle w:val="ListParagraph"/>
        <w:numPr>
          <w:ilvl w:val="0"/>
          <w:numId w:val="15"/>
        </w:numPr>
        <w:spacing w:line="360" w:lineRule="auto"/>
        <w:ind w:left="360"/>
        <w:jc w:val="both"/>
        <w:rPr>
          <w:rFonts w:ascii="Arial Narrow" w:hAnsi="Arial Narrow"/>
        </w:rPr>
      </w:pPr>
      <w:r w:rsidRPr="00C379C7">
        <w:rPr>
          <w:rFonts w:ascii="Arial Narrow" w:hAnsi="Arial Narrow"/>
        </w:rPr>
        <w:t xml:space="preserve">Monitor national progress on learner achievement in mathematics and languages against set targets. </w:t>
      </w:r>
    </w:p>
    <w:p w:rsidR="00C379C7" w:rsidRPr="00C379C7" w:rsidRDefault="00C379C7" w:rsidP="00111A6D">
      <w:pPr>
        <w:pStyle w:val="ListParagraph"/>
        <w:numPr>
          <w:ilvl w:val="0"/>
          <w:numId w:val="15"/>
        </w:numPr>
        <w:spacing w:line="360" w:lineRule="auto"/>
        <w:ind w:left="360"/>
        <w:jc w:val="both"/>
        <w:rPr>
          <w:rFonts w:ascii="Arial Narrow" w:hAnsi="Arial Narrow"/>
        </w:rPr>
      </w:pPr>
      <w:r w:rsidRPr="00C379C7">
        <w:rPr>
          <w:rFonts w:ascii="Arial Narrow" w:hAnsi="Arial Narrow"/>
        </w:rPr>
        <w:t>Use the National Assessment results as a systemic tool for the development and review of policy.</w:t>
      </w:r>
    </w:p>
    <w:p w:rsidR="00C379C7" w:rsidRPr="00C379C7" w:rsidRDefault="00C379C7" w:rsidP="00111A6D">
      <w:pPr>
        <w:pStyle w:val="ListParagraph"/>
        <w:numPr>
          <w:ilvl w:val="0"/>
          <w:numId w:val="15"/>
        </w:numPr>
        <w:spacing w:after="240" w:line="360" w:lineRule="auto"/>
        <w:ind w:left="360"/>
        <w:jc w:val="both"/>
        <w:rPr>
          <w:rFonts w:ascii="Arial Narrow" w:hAnsi="Arial Narrow"/>
        </w:rPr>
      </w:pPr>
      <w:r w:rsidRPr="00C379C7">
        <w:rPr>
          <w:rFonts w:ascii="Arial Narrow" w:hAnsi="Arial Narrow"/>
        </w:rPr>
        <w:t xml:space="preserve">Write and amend guidelines on the utilisation of results as necessitated by circumstances. </w:t>
      </w:r>
    </w:p>
    <w:p w:rsidR="00C379C7" w:rsidRPr="00C379C7" w:rsidRDefault="00C379C7" w:rsidP="00111A6D">
      <w:pPr>
        <w:spacing w:after="0" w:line="360" w:lineRule="auto"/>
        <w:jc w:val="both"/>
        <w:rPr>
          <w:rFonts w:ascii="Arial Narrow" w:hAnsi="Arial Narrow"/>
          <w:b/>
        </w:rPr>
      </w:pPr>
      <w:r w:rsidRPr="00C379C7">
        <w:rPr>
          <w:rFonts w:ascii="Arial Narrow" w:hAnsi="Arial Narrow"/>
          <w:b/>
        </w:rPr>
        <w:t xml:space="preserve">Provincial and District levels </w:t>
      </w:r>
    </w:p>
    <w:p w:rsidR="00C379C7" w:rsidRPr="00C379C7" w:rsidRDefault="00C379C7" w:rsidP="00111A6D">
      <w:pPr>
        <w:pStyle w:val="ListParagraph"/>
        <w:numPr>
          <w:ilvl w:val="0"/>
          <w:numId w:val="17"/>
        </w:numPr>
        <w:spacing w:line="360" w:lineRule="auto"/>
        <w:ind w:left="360"/>
        <w:jc w:val="both"/>
        <w:rPr>
          <w:rFonts w:ascii="Arial Narrow" w:hAnsi="Arial Narrow"/>
        </w:rPr>
      </w:pPr>
      <w:r w:rsidRPr="00C379C7">
        <w:rPr>
          <w:rFonts w:ascii="Arial Narrow" w:hAnsi="Arial Narrow"/>
        </w:rPr>
        <w:t>Analyse the quantitative and qualitative data per District</w:t>
      </w:r>
    </w:p>
    <w:p w:rsidR="00C379C7" w:rsidRPr="00C379C7" w:rsidRDefault="00C379C7" w:rsidP="00111A6D">
      <w:pPr>
        <w:pStyle w:val="ListParagraph"/>
        <w:numPr>
          <w:ilvl w:val="0"/>
          <w:numId w:val="17"/>
        </w:numPr>
        <w:spacing w:line="360" w:lineRule="auto"/>
        <w:ind w:left="360"/>
        <w:jc w:val="both"/>
        <w:rPr>
          <w:rFonts w:ascii="Arial Narrow" w:hAnsi="Arial Narrow"/>
        </w:rPr>
      </w:pPr>
      <w:r w:rsidRPr="00C379C7">
        <w:rPr>
          <w:rFonts w:ascii="Arial Narrow" w:hAnsi="Arial Narrow"/>
        </w:rPr>
        <w:t>Develop improvement plans to address systemic challenges</w:t>
      </w:r>
    </w:p>
    <w:p w:rsidR="00C379C7" w:rsidRPr="00C379C7" w:rsidRDefault="00C379C7" w:rsidP="00111A6D">
      <w:pPr>
        <w:pStyle w:val="ListParagraph"/>
        <w:numPr>
          <w:ilvl w:val="0"/>
          <w:numId w:val="17"/>
        </w:numPr>
        <w:spacing w:line="360" w:lineRule="auto"/>
        <w:ind w:left="360"/>
        <w:jc w:val="both"/>
        <w:rPr>
          <w:rFonts w:ascii="Arial Narrow" w:hAnsi="Arial Narrow"/>
        </w:rPr>
      </w:pPr>
      <w:r w:rsidRPr="00C379C7">
        <w:rPr>
          <w:rFonts w:ascii="Arial Narrow" w:hAnsi="Arial Narrow"/>
        </w:rPr>
        <w:t>Support Districts in preparing development programmes</w:t>
      </w:r>
    </w:p>
    <w:p w:rsidR="00C379C7" w:rsidRPr="00C379C7" w:rsidRDefault="00C379C7" w:rsidP="00111A6D">
      <w:pPr>
        <w:pStyle w:val="ListParagraph"/>
        <w:numPr>
          <w:ilvl w:val="0"/>
          <w:numId w:val="17"/>
        </w:numPr>
        <w:spacing w:after="240" w:line="360" w:lineRule="auto"/>
        <w:ind w:left="360"/>
        <w:jc w:val="both"/>
        <w:rPr>
          <w:rFonts w:ascii="Arial Narrow" w:hAnsi="Arial Narrow"/>
        </w:rPr>
      </w:pPr>
      <w:r w:rsidRPr="00C379C7">
        <w:rPr>
          <w:rFonts w:ascii="Arial Narrow" w:hAnsi="Arial Narrow"/>
        </w:rPr>
        <w:t xml:space="preserve">Monitor schools and Districts to evaluate the effectiveness of intervention strategies </w:t>
      </w:r>
    </w:p>
    <w:p w:rsidR="00C379C7" w:rsidRPr="00C379C7" w:rsidRDefault="00C379C7" w:rsidP="00111A6D">
      <w:pPr>
        <w:spacing w:line="360" w:lineRule="auto"/>
        <w:jc w:val="both"/>
        <w:rPr>
          <w:rFonts w:ascii="Arial Narrow" w:hAnsi="Arial Narrow"/>
          <w:b/>
        </w:rPr>
      </w:pPr>
      <w:r w:rsidRPr="00C379C7">
        <w:rPr>
          <w:rFonts w:ascii="Arial Narrow" w:hAnsi="Arial Narrow"/>
          <w:b/>
        </w:rPr>
        <w:t>School level</w:t>
      </w:r>
    </w:p>
    <w:p w:rsidR="00C379C7" w:rsidRPr="00C379C7" w:rsidRDefault="00C379C7" w:rsidP="00111A6D">
      <w:pPr>
        <w:pStyle w:val="ListParagraph"/>
        <w:numPr>
          <w:ilvl w:val="0"/>
          <w:numId w:val="19"/>
        </w:numPr>
        <w:spacing w:line="360" w:lineRule="auto"/>
        <w:ind w:left="360"/>
        <w:jc w:val="both"/>
        <w:rPr>
          <w:rFonts w:ascii="Arial Narrow" w:hAnsi="Arial Narrow"/>
        </w:rPr>
      </w:pPr>
      <w:r w:rsidRPr="00C379C7">
        <w:rPr>
          <w:rFonts w:ascii="Arial Narrow" w:hAnsi="Arial Narrow"/>
        </w:rPr>
        <w:t>Schools, under the leadership of the Principal, and with the support of the District, to analyse their own results in detail</w:t>
      </w:r>
    </w:p>
    <w:p w:rsidR="00C379C7" w:rsidRPr="00C379C7" w:rsidRDefault="00C379C7" w:rsidP="00111A6D">
      <w:pPr>
        <w:pStyle w:val="ListParagraph"/>
        <w:numPr>
          <w:ilvl w:val="0"/>
          <w:numId w:val="19"/>
        </w:numPr>
        <w:spacing w:line="360" w:lineRule="auto"/>
        <w:ind w:left="360"/>
        <w:jc w:val="both"/>
        <w:rPr>
          <w:rFonts w:ascii="Arial Narrow" w:hAnsi="Arial Narrow"/>
        </w:rPr>
      </w:pPr>
      <w:r w:rsidRPr="00C379C7">
        <w:rPr>
          <w:rFonts w:ascii="Arial Narrow" w:hAnsi="Arial Narrow"/>
        </w:rPr>
        <w:t>Report to the District on relevant steps to be taken.</w:t>
      </w:r>
    </w:p>
    <w:p w:rsidR="00C379C7" w:rsidRDefault="00C379C7" w:rsidP="00111A6D">
      <w:pPr>
        <w:spacing w:after="0" w:line="360" w:lineRule="auto"/>
        <w:jc w:val="both"/>
        <w:rPr>
          <w:rFonts w:ascii="Arial Narrow" w:hAnsi="Arial Narrow"/>
          <w:b/>
          <w:sz w:val="24"/>
          <w:szCs w:val="24"/>
        </w:rPr>
      </w:pPr>
    </w:p>
    <w:p w:rsidR="00BB351F" w:rsidRPr="00C65317" w:rsidRDefault="00865757" w:rsidP="00111A6D">
      <w:pPr>
        <w:pStyle w:val="Heading1"/>
        <w:spacing w:after="240"/>
        <w:rPr>
          <w:rFonts w:ascii="Arial Narrow" w:hAnsi="Arial Narrow"/>
        </w:rPr>
      </w:pPr>
      <w:bookmarkStart w:id="10" w:name="_Toc458031277"/>
      <w:r>
        <w:rPr>
          <w:rFonts w:ascii="Arial Narrow" w:hAnsi="Arial Narrow"/>
        </w:rPr>
        <w:t>9</w:t>
      </w:r>
      <w:r w:rsidR="00BE356E" w:rsidRPr="00C65317">
        <w:rPr>
          <w:rFonts w:ascii="Arial Narrow" w:hAnsi="Arial Narrow"/>
        </w:rPr>
        <w:t>.</w:t>
      </w:r>
      <w:r w:rsidR="00BE356E" w:rsidRPr="00C65317">
        <w:rPr>
          <w:rFonts w:ascii="Arial Narrow" w:hAnsi="Arial Narrow"/>
        </w:rPr>
        <w:tab/>
      </w:r>
      <w:r w:rsidR="00BB351F" w:rsidRPr="00C65317">
        <w:rPr>
          <w:rFonts w:ascii="Arial Narrow" w:hAnsi="Arial Narrow"/>
        </w:rPr>
        <w:t>IMPLEMENTATION PLAN</w:t>
      </w:r>
      <w:bookmarkEnd w:id="10"/>
    </w:p>
    <w:p w:rsidR="00111A6D" w:rsidRDefault="000B3026" w:rsidP="00111A6D">
      <w:pPr>
        <w:spacing w:after="0" w:line="360" w:lineRule="auto"/>
        <w:jc w:val="both"/>
        <w:rPr>
          <w:rFonts w:ascii="Arial Narrow" w:hAnsi="Arial Narrow"/>
          <w:sz w:val="24"/>
          <w:szCs w:val="24"/>
        </w:rPr>
      </w:pPr>
      <w:r w:rsidRPr="000B3026">
        <w:rPr>
          <w:rFonts w:ascii="Arial Narrow" w:hAnsi="Arial Narrow"/>
          <w:sz w:val="24"/>
          <w:szCs w:val="24"/>
        </w:rPr>
        <w:t xml:space="preserve">The DBE is planning to convene panels of test developers to develop the </w:t>
      </w:r>
      <w:r w:rsidR="009771DB">
        <w:rPr>
          <w:rFonts w:ascii="Arial Narrow" w:hAnsi="Arial Narrow"/>
          <w:sz w:val="24"/>
          <w:szCs w:val="24"/>
        </w:rPr>
        <w:t>exemplar (diagnostic) test for G</w:t>
      </w:r>
      <w:r w:rsidRPr="000B3026">
        <w:rPr>
          <w:rFonts w:ascii="Arial Narrow" w:hAnsi="Arial Narrow"/>
          <w:sz w:val="24"/>
          <w:szCs w:val="24"/>
        </w:rPr>
        <w:t>rades 3, 6 and 9 in June 2016. The exemplar tests will be developed and implemented on an ICT platform. The administration will be voluntary and will be administered at the schools convenience. The test development panels will also develop summative assessment</w:t>
      </w:r>
      <w:r w:rsidR="00F21897">
        <w:rPr>
          <w:rFonts w:ascii="Arial Narrow" w:hAnsi="Arial Narrow"/>
          <w:sz w:val="24"/>
          <w:szCs w:val="24"/>
        </w:rPr>
        <w:t xml:space="preserve"> tests to be piloted in October/</w:t>
      </w:r>
      <w:r w:rsidRPr="000B3026">
        <w:rPr>
          <w:rFonts w:ascii="Arial Narrow" w:hAnsi="Arial Narrow"/>
          <w:sz w:val="24"/>
          <w:szCs w:val="24"/>
        </w:rPr>
        <w:t>November</w:t>
      </w:r>
      <w:r w:rsidR="00111A6D">
        <w:rPr>
          <w:rFonts w:ascii="Arial Narrow" w:hAnsi="Arial Narrow"/>
          <w:sz w:val="24"/>
          <w:szCs w:val="24"/>
        </w:rPr>
        <w:t xml:space="preserve"> 2016 and administered in 2017. The table below provides an indication of the implementation plan for the proposed plan.</w:t>
      </w:r>
    </w:p>
    <w:p w:rsidR="00111A6D" w:rsidRPr="00111A6D" w:rsidRDefault="00111A6D" w:rsidP="00111A6D">
      <w:pPr>
        <w:spacing w:after="0" w:line="360" w:lineRule="auto"/>
        <w:jc w:val="both"/>
        <w:rPr>
          <w:rFonts w:ascii="Arial Narrow" w:hAnsi="Arial Narrow"/>
          <w:b/>
          <w:sz w:val="24"/>
          <w:szCs w:val="24"/>
        </w:rPr>
      </w:pPr>
      <w:r w:rsidRPr="00111A6D">
        <w:rPr>
          <w:rFonts w:ascii="Arial Narrow" w:hAnsi="Arial Narrow"/>
          <w:b/>
          <w:sz w:val="24"/>
          <w:szCs w:val="24"/>
        </w:rPr>
        <w:t>Table</w:t>
      </w:r>
      <w:r w:rsidR="005A2D72">
        <w:rPr>
          <w:rFonts w:ascii="Arial Narrow" w:hAnsi="Arial Narrow"/>
          <w:b/>
          <w:sz w:val="24"/>
          <w:szCs w:val="24"/>
        </w:rPr>
        <w:t xml:space="preserve"> 3</w:t>
      </w:r>
      <w:r w:rsidRPr="00111A6D">
        <w:rPr>
          <w:rFonts w:ascii="Arial Narrow" w:hAnsi="Arial Narrow"/>
          <w:b/>
          <w:sz w:val="24"/>
          <w:szCs w:val="24"/>
        </w:rPr>
        <w:t>: Proposed t</w:t>
      </w:r>
      <w:r>
        <w:rPr>
          <w:rFonts w:ascii="Arial Narrow" w:hAnsi="Arial Narrow"/>
          <w:b/>
          <w:sz w:val="24"/>
          <w:szCs w:val="24"/>
        </w:rPr>
        <w:t>imeframes and key activities</w:t>
      </w:r>
    </w:p>
    <w:tbl>
      <w:tblPr>
        <w:tblStyle w:val="TableGrid"/>
        <w:tblW w:w="5000" w:type="pct"/>
        <w:tblLook w:val="0420" w:firstRow="1" w:lastRow="0" w:firstColumn="0" w:lastColumn="0" w:noHBand="0" w:noVBand="1"/>
      </w:tblPr>
      <w:tblGrid>
        <w:gridCol w:w="1745"/>
        <w:gridCol w:w="7831"/>
      </w:tblGrid>
      <w:tr w:rsidR="00111A6D" w:rsidRPr="00111A6D" w:rsidTr="005A2D72">
        <w:trPr>
          <w:trHeight w:val="377"/>
        </w:trPr>
        <w:tc>
          <w:tcPr>
            <w:tcW w:w="911" w:type="pct"/>
            <w:shd w:val="clear" w:color="auto" w:fill="BFBFBF" w:themeFill="background1" w:themeFillShade="BF"/>
            <w:hideMark/>
          </w:tcPr>
          <w:p w:rsidR="005A2D72" w:rsidRPr="00111A6D" w:rsidRDefault="00111A6D" w:rsidP="00111A6D">
            <w:pPr>
              <w:jc w:val="both"/>
              <w:rPr>
                <w:rFonts w:ascii="Arial Narrow" w:hAnsi="Arial Narrow"/>
                <w:sz w:val="24"/>
                <w:szCs w:val="24"/>
              </w:rPr>
            </w:pPr>
            <w:r w:rsidRPr="00111A6D">
              <w:rPr>
                <w:rFonts w:ascii="Arial Narrow" w:hAnsi="Arial Narrow"/>
                <w:b/>
                <w:bCs/>
                <w:sz w:val="24"/>
                <w:szCs w:val="24"/>
              </w:rPr>
              <w:t>YEAR</w:t>
            </w:r>
          </w:p>
        </w:tc>
        <w:tc>
          <w:tcPr>
            <w:tcW w:w="4089" w:type="pct"/>
            <w:shd w:val="clear" w:color="auto" w:fill="BFBFBF" w:themeFill="background1" w:themeFillShade="BF"/>
            <w:hideMark/>
          </w:tcPr>
          <w:p w:rsidR="005A2D72" w:rsidRPr="00111A6D" w:rsidRDefault="00111A6D" w:rsidP="00111A6D">
            <w:pPr>
              <w:jc w:val="both"/>
              <w:rPr>
                <w:rFonts w:ascii="Arial Narrow" w:hAnsi="Arial Narrow"/>
                <w:sz w:val="24"/>
                <w:szCs w:val="24"/>
              </w:rPr>
            </w:pPr>
            <w:r w:rsidRPr="00111A6D">
              <w:rPr>
                <w:rFonts w:ascii="Arial Narrow" w:hAnsi="Arial Narrow"/>
                <w:b/>
                <w:bCs/>
                <w:sz w:val="24"/>
                <w:szCs w:val="24"/>
              </w:rPr>
              <w:t>ACTIVITY</w:t>
            </w:r>
          </w:p>
        </w:tc>
      </w:tr>
      <w:tr w:rsidR="00111A6D" w:rsidRPr="00111A6D" w:rsidTr="005A2D72">
        <w:trPr>
          <w:trHeight w:val="1146"/>
        </w:trPr>
        <w:tc>
          <w:tcPr>
            <w:tcW w:w="911" w:type="pct"/>
            <w:hideMark/>
          </w:tcPr>
          <w:p w:rsidR="005A2D72" w:rsidRPr="00111A6D" w:rsidRDefault="00111A6D" w:rsidP="00111A6D">
            <w:pPr>
              <w:jc w:val="both"/>
              <w:rPr>
                <w:rFonts w:ascii="Arial Narrow" w:hAnsi="Arial Narrow"/>
                <w:sz w:val="24"/>
                <w:szCs w:val="24"/>
              </w:rPr>
            </w:pPr>
            <w:r w:rsidRPr="00111A6D">
              <w:rPr>
                <w:rFonts w:ascii="Arial Narrow" w:hAnsi="Arial Narrow"/>
                <w:b/>
                <w:bCs/>
                <w:sz w:val="24"/>
                <w:szCs w:val="24"/>
              </w:rPr>
              <w:t>2016</w:t>
            </w:r>
          </w:p>
        </w:tc>
        <w:tc>
          <w:tcPr>
            <w:tcW w:w="4089" w:type="pct"/>
            <w:hideMark/>
          </w:tcPr>
          <w:p w:rsidR="005A2D72" w:rsidRPr="00111A6D" w:rsidRDefault="005A2D72" w:rsidP="00111A6D">
            <w:pPr>
              <w:numPr>
                <w:ilvl w:val="0"/>
                <w:numId w:val="32"/>
              </w:numPr>
              <w:tabs>
                <w:tab w:val="num" w:pos="720"/>
              </w:tabs>
              <w:jc w:val="both"/>
              <w:rPr>
                <w:rFonts w:ascii="Arial Narrow" w:hAnsi="Arial Narrow"/>
                <w:sz w:val="24"/>
                <w:szCs w:val="24"/>
              </w:rPr>
            </w:pPr>
            <w:r w:rsidRPr="00111A6D">
              <w:rPr>
                <w:rFonts w:ascii="Arial Narrow" w:hAnsi="Arial Narrow"/>
                <w:sz w:val="24"/>
                <w:szCs w:val="24"/>
              </w:rPr>
              <w:t>Diagnostic Exemplar tests provided to schools</w:t>
            </w:r>
          </w:p>
          <w:p w:rsidR="00111A6D" w:rsidRPr="00111A6D" w:rsidRDefault="00111A6D" w:rsidP="00111A6D">
            <w:pPr>
              <w:jc w:val="both"/>
              <w:rPr>
                <w:rFonts w:ascii="Arial Narrow" w:hAnsi="Arial Narrow"/>
                <w:sz w:val="24"/>
                <w:szCs w:val="24"/>
              </w:rPr>
            </w:pPr>
            <w:r w:rsidRPr="00111A6D">
              <w:rPr>
                <w:rFonts w:ascii="Arial Narrow" w:hAnsi="Arial Narrow"/>
                <w:sz w:val="24"/>
                <w:szCs w:val="24"/>
              </w:rPr>
              <w:t xml:space="preserve"> - ICT Platform</w:t>
            </w:r>
          </w:p>
          <w:p w:rsidR="00111A6D" w:rsidRPr="00111A6D" w:rsidRDefault="00111A6D" w:rsidP="00111A6D">
            <w:pPr>
              <w:jc w:val="both"/>
              <w:rPr>
                <w:rFonts w:ascii="Arial Narrow" w:hAnsi="Arial Narrow"/>
                <w:sz w:val="24"/>
                <w:szCs w:val="24"/>
              </w:rPr>
            </w:pPr>
            <w:r w:rsidRPr="00111A6D">
              <w:rPr>
                <w:rFonts w:ascii="Arial Narrow" w:hAnsi="Arial Narrow"/>
                <w:sz w:val="24"/>
                <w:szCs w:val="24"/>
              </w:rPr>
              <w:t xml:space="preserve"> - CDs</w:t>
            </w:r>
          </w:p>
          <w:p w:rsidR="005A2D72" w:rsidRPr="00111A6D" w:rsidRDefault="00111A6D" w:rsidP="00111A6D">
            <w:pPr>
              <w:jc w:val="both"/>
              <w:rPr>
                <w:rFonts w:ascii="Arial Narrow" w:hAnsi="Arial Narrow"/>
                <w:sz w:val="24"/>
                <w:szCs w:val="24"/>
              </w:rPr>
            </w:pPr>
            <w:r w:rsidRPr="00111A6D">
              <w:rPr>
                <w:rFonts w:ascii="Arial Narrow" w:hAnsi="Arial Narrow"/>
                <w:sz w:val="24"/>
                <w:szCs w:val="24"/>
              </w:rPr>
              <w:t xml:space="preserve"> - Hard copy</w:t>
            </w:r>
          </w:p>
        </w:tc>
      </w:tr>
      <w:tr w:rsidR="00111A6D" w:rsidRPr="00111A6D" w:rsidTr="005A2D72">
        <w:trPr>
          <w:trHeight w:val="1186"/>
        </w:trPr>
        <w:tc>
          <w:tcPr>
            <w:tcW w:w="911" w:type="pct"/>
            <w:hideMark/>
          </w:tcPr>
          <w:p w:rsidR="005A2D72" w:rsidRPr="00111A6D" w:rsidRDefault="00111A6D" w:rsidP="00111A6D">
            <w:pPr>
              <w:jc w:val="both"/>
              <w:rPr>
                <w:rFonts w:ascii="Arial Narrow" w:hAnsi="Arial Narrow"/>
                <w:sz w:val="24"/>
                <w:szCs w:val="24"/>
              </w:rPr>
            </w:pPr>
            <w:r w:rsidRPr="00111A6D">
              <w:rPr>
                <w:rFonts w:ascii="Arial Narrow" w:hAnsi="Arial Narrow"/>
                <w:b/>
                <w:bCs/>
                <w:sz w:val="24"/>
                <w:szCs w:val="24"/>
              </w:rPr>
              <w:t>2017</w:t>
            </w:r>
          </w:p>
        </w:tc>
        <w:tc>
          <w:tcPr>
            <w:tcW w:w="4089" w:type="pct"/>
            <w:hideMark/>
          </w:tcPr>
          <w:p w:rsidR="005A2D72" w:rsidRPr="00111A6D" w:rsidRDefault="005A2D72" w:rsidP="00111A6D">
            <w:pPr>
              <w:numPr>
                <w:ilvl w:val="0"/>
                <w:numId w:val="33"/>
              </w:numPr>
              <w:tabs>
                <w:tab w:val="num" w:pos="720"/>
              </w:tabs>
              <w:jc w:val="both"/>
              <w:rPr>
                <w:rFonts w:ascii="Arial Narrow" w:hAnsi="Arial Narrow"/>
                <w:sz w:val="24"/>
                <w:szCs w:val="24"/>
              </w:rPr>
            </w:pPr>
            <w:r w:rsidRPr="00111A6D">
              <w:rPr>
                <w:rFonts w:ascii="Arial Narrow" w:hAnsi="Arial Narrow"/>
                <w:sz w:val="24"/>
                <w:szCs w:val="24"/>
              </w:rPr>
              <w:t>Systemic Evaluation administered in a sample of schools – Grade 3, 6 and 9.</w:t>
            </w:r>
          </w:p>
          <w:p w:rsidR="005A2D72" w:rsidRPr="00111A6D" w:rsidRDefault="005A2D72" w:rsidP="00111A6D">
            <w:pPr>
              <w:numPr>
                <w:ilvl w:val="0"/>
                <w:numId w:val="33"/>
              </w:numPr>
              <w:tabs>
                <w:tab w:val="num" w:pos="720"/>
              </w:tabs>
              <w:jc w:val="both"/>
              <w:rPr>
                <w:rFonts w:ascii="Arial Narrow" w:hAnsi="Arial Narrow"/>
                <w:sz w:val="24"/>
                <w:szCs w:val="24"/>
              </w:rPr>
            </w:pPr>
            <w:r w:rsidRPr="00111A6D">
              <w:rPr>
                <w:rFonts w:ascii="Arial Narrow" w:hAnsi="Arial Narrow"/>
                <w:b/>
                <w:bCs/>
                <w:sz w:val="24"/>
                <w:szCs w:val="24"/>
              </w:rPr>
              <w:t>Diagnostic Test</w:t>
            </w:r>
            <w:r w:rsidR="00770BB6">
              <w:rPr>
                <w:rFonts w:ascii="Arial Narrow" w:hAnsi="Arial Narrow"/>
                <w:b/>
                <w:bCs/>
                <w:sz w:val="24"/>
                <w:szCs w:val="24"/>
              </w:rPr>
              <w:t>-</w:t>
            </w:r>
            <w:r w:rsidRPr="00111A6D">
              <w:rPr>
                <w:rFonts w:ascii="Arial Narrow" w:hAnsi="Arial Narrow"/>
                <w:b/>
                <w:bCs/>
                <w:sz w:val="24"/>
                <w:szCs w:val="24"/>
              </w:rPr>
              <w:t xml:space="preserve">lets </w:t>
            </w:r>
            <w:r w:rsidRPr="00111A6D">
              <w:rPr>
                <w:rFonts w:ascii="Arial Narrow" w:hAnsi="Arial Narrow"/>
                <w:sz w:val="24"/>
                <w:szCs w:val="24"/>
              </w:rPr>
              <w:t xml:space="preserve">provided to teachers for classroom administration or a </w:t>
            </w:r>
            <w:r w:rsidRPr="00111A6D">
              <w:rPr>
                <w:rFonts w:ascii="Arial Narrow" w:hAnsi="Arial Narrow"/>
                <w:b/>
                <w:bCs/>
                <w:sz w:val="24"/>
                <w:szCs w:val="24"/>
              </w:rPr>
              <w:t>Mid- year Diagnostic test</w:t>
            </w:r>
            <w:r w:rsidRPr="00111A6D">
              <w:rPr>
                <w:rFonts w:ascii="Arial Narrow" w:hAnsi="Arial Narrow"/>
                <w:sz w:val="24"/>
                <w:szCs w:val="24"/>
              </w:rPr>
              <w:t xml:space="preserve"> or a </w:t>
            </w:r>
            <w:r w:rsidRPr="00111A6D">
              <w:rPr>
                <w:rFonts w:ascii="Arial Narrow" w:hAnsi="Arial Narrow"/>
                <w:b/>
                <w:bCs/>
                <w:sz w:val="24"/>
                <w:szCs w:val="24"/>
              </w:rPr>
              <w:t>Phase Diagnostic Test.</w:t>
            </w:r>
          </w:p>
          <w:p w:rsidR="005A2D72" w:rsidRPr="00111A6D" w:rsidRDefault="005A2D72" w:rsidP="00111A6D">
            <w:pPr>
              <w:numPr>
                <w:ilvl w:val="0"/>
                <w:numId w:val="33"/>
              </w:numPr>
              <w:tabs>
                <w:tab w:val="num" w:pos="720"/>
              </w:tabs>
              <w:jc w:val="both"/>
              <w:rPr>
                <w:rFonts w:ascii="Arial Narrow" w:hAnsi="Arial Narrow"/>
                <w:sz w:val="24"/>
                <w:szCs w:val="24"/>
              </w:rPr>
            </w:pPr>
            <w:r w:rsidRPr="00111A6D">
              <w:rPr>
                <w:rFonts w:ascii="Arial Narrow" w:hAnsi="Arial Narrow"/>
                <w:sz w:val="24"/>
                <w:szCs w:val="24"/>
              </w:rPr>
              <w:t>Pilot Summative Assessment at Grade 6.</w:t>
            </w:r>
            <w:r w:rsidRPr="00111A6D">
              <w:rPr>
                <w:rFonts w:ascii="Arial Narrow" w:hAnsi="Arial Narrow"/>
                <w:b/>
                <w:bCs/>
                <w:sz w:val="24"/>
                <w:szCs w:val="24"/>
              </w:rPr>
              <w:t xml:space="preserve">   </w:t>
            </w:r>
          </w:p>
        </w:tc>
      </w:tr>
      <w:tr w:rsidR="00111A6D" w:rsidRPr="00111A6D" w:rsidTr="005A2D72">
        <w:trPr>
          <w:trHeight w:val="1195"/>
        </w:trPr>
        <w:tc>
          <w:tcPr>
            <w:tcW w:w="911" w:type="pct"/>
            <w:hideMark/>
          </w:tcPr>
          <w:p w:rsidR="005A2D72" w:rsidRPr="00111A6D" w:rsidRDefault="00111A6D" w:rsidP="00111A6D">
            <w:pPr>
              <w:jc w:val="both"/>
              <w:rPr>
                <w:rFonts w:ascii="Arial Narrow" w:hAnsi="Arial Narrow"/>
                <w:sz w:val="24"/>
                <w:szCs w:val="24"/>
              </w:rPr>
            </w:pPr>
            <w:r w:rsidRPr="00111A6D">
              <w:rPr>
                <w:rFonts w:ascii="Arial Narrow" w:hAnsi="Arial Narrow"/>
                <w:b/>
                <w:bCs/>
                <w:sz w:val="24"/>
                <w:szCs w:val="24"/>
              </w:rPr>
              <w:t>2018</w:t>
            </w:r>
          </w:p>
        </w:tc>
        <w:tc>
          <w:tcPr>
            <w:tcW w:w="4089" w:type="pct"/>
            <w:hideMark/>
          </w:tcPr>
          <w:p w:rsidR="005A2D72" w:rsidRPr="00111A6D" w:rsidRDefault="005A2D72" w:rsidP="00111A6D">
            <w:pPr>
              <w:numPr>
                <w:ilvl w:val="0"/>
                <w:numId w:val="34"/>
              </w:numPr>
              <w:tabs>
                <w:tab w:val="num" w:pos="720"/>
              </w:tabs>
              <w:jc w:val="both"/>
              <w:rPr>
                <w:rFonts w:ascii="Arial Narrow" w:hAnsi="Arial Narrow"/>
                <w:sz w:val="24"/>
                <w:szCs w:val="24"/>
              </w:rPr>
            </w:pPr>
            <w:r w:rsidRPr="00111A6D">
              <w:rPr>
                <w:rFonts w:ascii="Arial Narrow" w:hAnsi="Arial Narrow"/>
                <w:sz w:val="24"/>
                <w:szCs w:val="24"/>
              </w:rPr>
              <w:t>Summative Assessment at Grade 6.</w:t>
            </w:r>
          </w:p>
          <w:p w:rsidR="005A2D72" w:rsidRPr="00111A6D" w:rsidRDefault="005A2D72" w:rsidP="00111A6D">
            <w:pPr>
              <w:numPr>
                <w:ilvl w:val="0"/>
                <w:numId w:val="34"/>
              </w:numPr>
              <w:tabs>
                <w:tab w:val="num" w:pos="720"/>
              </w:tabs>
              <w:jc w:val="both"/>
              <w:rPr>
                <w:rFonts w:ascii="Arial Narrow" w:hAnsi="Arial Narrow"/>
                <w:sz w:val="24"/>
                <w:szCs w:val="24"/>
              </w:rPr>
            </w:pPr>
            <w:r w:rsidRPr="00111A6D">
              <w:rPr>
                <w:rFonts w:ascii="Arial Narrow" w:hAnsi="Arial Narrow"/>
                <w:b/>
                <w:bCs/>
                <w:sz w:val="24"/>
                <w:szCs w:val="24"/>
              </w:rPr>
              <w:t>Diagnostic Test</w:t>
            </w:r>
            <w:r w:rsidR="00111A6D">
              <w:rPr>
                <w:rFonts w:ascii="Arial Narrow" w:hAnsi="Arial Narrow"/>
                <w:b/>
                <w:bCs/>
                <w:sz w:val="24"/>
                <w:szCs w:val="24"/>
              </w:rPr>
              <w:t>-</w:t>
            </w:r>
            <w:r w:rsidRPr="00111A6D">
              <w:rPr>
                <w:rFonts w:ascii="Arial Narrow" w:hAnsi="Arial Narrow"/>
                <w:b/>
                <w:bCs/>
                <w:sz w:val="24"/>
                <w:szCs w:val="24"/>
              </w:rPr>
              <w:t xml:space="preserve">lets </w:t>
            </w:r>
            <w:r w:rsidRPr="00111A6D">
              <w:rPr>
                <w:rFonts w:ascii="Arial Narrow" w:hAnsi="Arial Narrow"/>
                <w:sz w:val="24"/>
                <w:szCs w:val="24"/>
              </w:rPr>
              <w:t xml:space="preserve">provided to teachers for classroom administration or a </w:t>
            </w:r>
            <w:r w:rsidRPr="00111A6D">
              <w:rPr>
                <w:rFonts w:ascii="Arial Narrow" w:hAnsi="Arial Narrow"/>
                <w:b/>
                <w:bCs/>
                <w:sz w:val="24"/>
                <w:szCs w:val="24"/>
              </w:rPr>
              <w:t>Mid- year Diagnostic test</w:t>
            </w:r>
            <w:r w:rsidRPr="00111A6D">
              <w:rPr>
                <w:rFonts w:ascii="Arial Narrow" w:hAnsi="Arial Narrow"/>
                <w:sz w:val="24"/>
                <w:szCs w:val="24"/>
              </w:rPr>
              <w:t xml:space="preserve"> or a </w:t>
            </w:r>
            <w:r w:rsidRPr="00111A6D">
              <w:rPr>
                <w:rFonts w:ascii="Arial Narrow" w:hAnsi="Arial Narrow"/>
                <w:b/>
                <w:bCs/>
                <w:sz w:val="24"/>
                <w:szCs w:val="24"/>
              </w:rPr>
              <w:t>Phase Diagnostic Test.</w:t>
            </w:r>
          </w:p>
          <w:p w:rsidR="005A2D72" w:rsidRPr="00111A6D" w:rsidRDefault="005A2D72" w:rsidP="00111A6D">
            <w:pPr>
              <w:numPr>
                <w:ilvl w:val="0"/>
                <w:numId w:val="34"/>
              </w:numPr>
              <w:tabs>
                <w:tab w:val="num" w:pos="720"/>
              </w:tabs>
              <w:jc w:val="both"/>
              <w:rPr>
                <w:rFonts w:ascii="Arial Narrow" w:hAnsi="Arial Narrow"/>
                <w:sz w:val="24"/>
                <w:szCs w:val="24"/>
              </w:rPr>
            </w:pPr>
            <w:r w:rsidRPr="00111A6D">
              <w:rPr>
                <w:rFonts w:ascii="Arial Narrow" w:hAnsi="Arial Narrow"/>
                <w:sz w:val="24"/>
                <w:szCs w:val="24"/>
              </w:rPr>
              <w:t>Pilot Summative Assessment at Grade 9</w:t>
            </w:r>
          </w:p>
        </w:tc>
      </w:tr>
      <w:tr w:rsidR="00111A6D" w:rsidRPr="00111A6D" w:rsidTr="005A2D72">
        <w:trPr>
          <w:trHeight w:val="1177"/>
        </w:trPr>
        <w:tc>
          <w:tcPr>
            <w:tcW w:w="911" w:type="pct"/>
          </w:tcPr>
          <w:p w:rsidR="00111A6D" w:rsidRPr="00111A6D" w:rsidRDefault="00111A6D" w:rsidP="00111A6D">
            <w:pPr>
              <w:jc w:val="both"/>
              <w:rPr>
                <w:rFonts w:ascii="Arial Narrow" w:hAnsi="Arial Narrow"/>
                <w:b/>
                <w:bCs/>
                <w:sz w:val="24"/>
                <w:szCs w:val="24"/>
                <w:lang w:val="en-US"/>
              </w:rPr>
            </w:pPr>
            <w:r w:rsidRPr="00111A6D">
              <w:rPr>
                <w:rFonts w:ascii="Arial Narrow" w:hAnsi="Arial Narrow"/>
                <w:b/>
                <w:bCs/>
                <w:sz w:val="24"/>
                <w:szCs w:val="24"/>
              </w:rPr>
              <w:t>2019</w:t>
            </w:r>
          </w:p>
          <w:p w:rsidR="00111A6D" w:rsidRPr="00111A6D" w:rsidRDefault="00111A6D" w:rsidP="00111A6D">
            <w:pPr>
              <w:jc w:val="both"/>
              <w:rPr>
                <w:rFonts w:ascii="Arial Narrow" w:hAnsi="Arial Narrow"/>
                <w:b/>
                <w:bCs/>
                <w:sz w:val="24"/>
                <w:szCs w:val="24"/>
              </w:rPr>
            </w:pPr>
          </w:p>
        </w:tc>
        <w:tc>
          <w:tcPr>
            <w:tcW w:w="4089" w:type="pct"/>
          </w:tcPr>
          <w:p w:rsidR="005A2D72" w:rsidRPr="00111A6D" w:rsidRDefault="005A2D72" w:rsidP="00111A6D">
            <w:pPr>
              <w:numPr>
                <w:ilvl w:val="0"/>
                <w:numId w:val="35"/>
              </w:numPr>
              <w:tabs>
                <w:tab w:val="num" w:pos="720"/>
              </w:tabs>
              <w:jc w:val="both"/>
              <w:rPr>
                <w:rFonts w:ascii="Arial Narrow" w:hAnsi="Arial Narrow"/>
                <w:sz w:val="24"/>
                <w:szCs w:val="24"/>
                <w:lang w:val="en-US"/>
              </w:rPr>
            </w:pPr>
            <w:r w:rsidRPr="00111A6D">
              <w:rPr>
                <w:rFonts w:ascii="Arial Narrow" w:hAnsi="Arial Narrow"/>
                <w:sz w:val="24"/>
                <w:szCs w:val="24"/>
              </w:rPr>
              <w:t>Systemic Evaluation administered in a sample of schools – Grade 3, 6 and 9.</w:t>
            </w:r>
          </w:p>
          <w:p w:rsidR="005A2D72" w:rsidRPr="00111A6D" w:rsidRDefault="005A2D72" w:rsidP="00111A6D">
            <w:pPr>
              <w:numPr>
                <w:ilvl w:val="0"/>
                <w:numId w:val="35"/>
              </w:numPr>
              <w:tabs>
                <w:tab w:val="num" w:pos="720"/>
              </w:tabs>
              <w:jc w:val="both"/>
              <w:rPr>
                <w:rFonts w:ascii="Arial Narrow" w:hAnsi="Arial Narrow"/>
                <w:sz w:val="24"/>
                <w:szCs w:val="24"/>
                <w:lang w:val="en-US"/>
              </w:rPr>
            </w:pPr>
            <w:r w:rsidRPr="00111A6D">
              <w:rPr>
                <w:rFonts w:ascii="Arial Narrow" w:hAnsi="Arial Narrow"/>
                <w:b/>
                <w:bCs/>
                <w:sz w:val="24"/>
                <w:szCs w:val="24"/>
              </w:rPr>
              <w:t>Diagnostic Test</w:t>
            </w:r>
            <w:r w:rsidR="00770BB6">
              <w:rPr>
                <w:rFonts w:ascii="Arial Narrow" w:hAnsi="Arial Narrow"/>
                <w:b/>
                <w:bCs/>
                <w:sz w:val="24"/>
                <w:szCs w:val="24"/>
              </w:rPr>
              <w:t>-</w:t>
            </w:r>
            <w:r w:rsidRPr="00111A6D">
              <w:rPr>
                <w:rFonts w:ascii="Arial Narrow" w:hAnsi="Arial Narrow"/>
                <w:b/>
                <w:bCs/>
                <w:sz w:val="24"/>
                <w:szCs w:val="24"/>
              </w:rPr>
              <w:t xml:space="preserve">lets </w:t>
            </w:r>
            <w:r w:rsidRPr="00111A6D">
              <w:rPr>
                <w:rFonts w:ascii="Arial Narrow" w:hAnsi="Arial Narrow"/>
                <w:sz w:val="24"/>
                <w:szCs w:val="24"/>
              </w:rPr>
              <w:t xml:space="preserve">provided to teachers for classroom administration or a </w:t>
            </w:r>
            <w:r w:rsidRPr="00111A6D">
              <w:rPr>
                <w:rFonts w:ascii="Arial Narrow" w:hAnsi="Arial Narrow"/>
                <w:b/>
                <w:bCs/>
                <w:sz w:val="24"/>
                <w:szCs w:val="24"/>
              </w:rPr>
              <w:t>Mid- year Diagnostic test</w:t>
            </w:r>
            <w:r w:rsidRPr="00111A6D">
              <w:rPr>
                <w:rFonts w:ascii="Arial Narrow" w:hAnsi="Arial Narrow"/>
                <w:sz w:val="24"/>
                <w:szCs w:val="24"/>
              </w:rPr>
              <w:t xml:space="preserve"> or a </w:t>
            </w:r>
            <w:r w:rsidRPr="00111A6D">
              <w:rPr>
                <w:rFonts w:ascii="Arial Narrow" w:hAnsi="Arial Narrow"/>
                <w:b/>
                <w:bCs/>
                <w:sz w:val="24"/>
                <w:szCs w:val="24"/>
              </w:rPr>
              <w:t>Phase Diagnostic Test.</w:t>
            </w:r>
          </w:p>
          <w:p w:rsidR="00111A6D" w:rsidRPr="00111A6D" w:rsidRDefault="005A2D72" w:rsidP="00111A6D">
            <w:pPr>
              <w:numPr>
                <w:ilvl w:val="0"/>
                <w:numId w:val="35"/>
              </w:numPr>
              <w:tabs>
                <w:tab w:val="num" w:pos="720"/>
              </w:tabs>
              <w:jc w:val="both"/>
              <w:rPr>
                <w:rFonts w:ascii="Arial Narrow" w:hAnsi="Arial Narrow"/>
                <w:sz w:val="24"/>
                <w:szCs w:val="24"/>
                <w:lang w:val="en-US"/>
              </w:rPr>
            </w:pPr>
            <w:r w:rsidRPr="00111A6D">
              <w:rPr>
                <w:rFonts w:ascii="Arial Narrow" w:hAnsi="Arial Narrow"/>
                <w:sz w:val="24"/>
                <w:szCs w:val="24"/>
              </w:rPr>
              <w:t xml:space="preserve">Summative Assessment at Grade 9. </w:t>
            </w:r>
          </w:p>
        </w:tc>
      </w:tr>
    </w:tbl>
    <w:p w:rsidR="00111A6D" w:rsidRDefault="00111A6D" w:rsidP="00111A6D">
      <w:pPr>
        <w:spacing w:after="0" w:line="360" w:lineRule="auto"/>
        <w:jc w:val="both"/>
        <w:rPr>
          <w:rFonts w:ascii="Arial Narrow" w:hAnsi="Arial Narrow"/>
          <w:sz w:val="24"/>
          <w:szCs w:val="24"/>
        </w:rPr>
      </w:pPr>
    </w:p>
    <w:p w:rsidR="00BB351F" w:rsidRDefault="000B3026" w:rsidP="00111A6D">
      <w:pPr>
        <w:spacing w:after="0" w:line="360" w:lineRule="auto"/>
        <w:jc w:val="both"/>
        <w:rPr>
          <w:rFonts w:ascii="Arial Narrow" w:hAnsi="Arial Narrow"/>
          <w:sz w:val="24"/>
          <w:szCs w:val="24"/>
        </w:rPr>
      </w:pPr>
      <w:r w:rsidRPr="000B3026">
        <w:rPr>
          <w:rFonts w:ascii="Arial Narrow" w:hAnsi="Arial Narrow"/>
          <w:sz w:val="24"/>
          <w:szCs w:val="24"/>
        </w:rPr>
        <w:t>Parallel to this process will be the appointment of a service provider to develop an Item Banking system as well as a service provider that will develop, administer, mark and report on the systemic tests in 2018.</w:t>
      </w:r>
      <w:r w:rsidR="00C379C7">
        <w:rPr>
          <w:rFonts w:ascii="Arial Narrow" w:hAnsi="Arial Narrow"/>
          <w:sz w:val="24"/>
          <w:szCs w:val="24"/>
        </w:rPr>
        <w:t xml:space="preserve"> </w:t>
      </w:r>
    </w:p>
    <w:p w:rsidR="00111A6D" w:rsidRDefault="00111A6D" w:rsidP="00111A6D">
      <w:pPr>
        <w:spacing w:after="0" w:line="360" w:lineRule="auto"/>
        <w:jc w:val="both"/>
        <w:rPr>
          <w:rFonts w:ascii="Arial Narrow" w:hAnsi="Arial Narrow"/>
          <w:sz w:val="24"/>
          <w:szCs w:val="24"/>
        </w:rPr>
      </w:pPr>
    </w:p>
    <w:p w:rsidR="00BB351F" w:rsidRPr="00C65317" w:rsidRDefault="00865757" w:rsidP="00111A6D">
      <w:pPr>
        <w:pStyle w:val="Heading1"/>
        <w:spacing w:after="240"/>
        <w:rPr>
          <w:rFonts w:ascii="Arial Narrow" w:hAnsi="Arial Narrow"/>
        </w:rPr>
      </w:pPr>
      <w:bookmarkStart w:id="11" w:name="_Toc458031278"/>
      <w:r>
        <w:rPr>
          <w:rFonts w:ascii="Arial Narrow" w:hAnsi="Arial Narrow"/>
        </w:rPr>
        <w:t>10</w:t>
      </w:r>
      <w:r w:rsidR="00BB351F" w:rsidRPr="00C65317">
        <w:rPr>
          <w:rFonts w:ascii="Arial Narrow" w:hAnsi="Arial Narrow"/>
        </w:rPr>
        <w:t>.</w:t>
      </w:r>
      <w:r w:rsidR="00BB351F" w:rsidRPr="00C65317">
        <w:rPr>
          <w:rFonts w:ascii="Arial Narrow" w:hAnsi="Arial Narrow"/>
        </w:rPr>
        <w:tab/>
        <w:t>FINANCIAL IMPLICATIONS</w:t>
      </w:r>
      <w:bookmarkEnd w:id="11"/>
    </w:p>
    <w:p w:rsidR="0031767B" w:rsidRDefault="0031767B" w:rsidP="00111A6D">
      <w:pPr>
        <w:spacing w:after="0" w:line="360" w:lineRule="auto"/>
        <w:jc w:val="both"/>
        <w:rPr>
          <w:rFonts w:ascii="Arial Narrow" w:hAnsi="Arial Narrow"/>
          <w:sz w:val="24"/>
          <w:szCs w:val="24"/>
        </w:rPr>
      </w:pPr>
      <w:r>
        <w:rPr>
          <w:rFonts w:ascii="Arial Narrow" w:hAnsi="Arial Narrow"/>
          <w:sz w:val="24"/>
          <w:szCs w:val="24"/>
        </w:rPr>
        <w:t xml:space="preserve">The key cost drivers for the </w:t>
      </w:r>
      <w:r w:rsidR="004A701A">
        <w:rPr>
          <w:rFonts w:ascii="Arial Narrow" w:hAnsi="Arial Narrow"/>
          <w:sz w:val="24"/>
          <w:szCs w:val="24"/>
        </w:rPr>
        <w:t xml:space="preserve">proposed framework </w:t>
      </w:r>
      <w:r>
        <w:rPr>
          <w:rFonts w:ascii="Arial Narrow" w:hAnsi="Arial Narrow"/>
          <w:sz w:val="24"/>
          <w:szCs w:val="24"/>
        </w:rPr>
        <w:t>includes:</w:t>
      </w:r>
    </w:p>
    <w:p w:rsidR="004E4DC5" w:rsidRPr="0031767B" w:rsidRDefault="00A9020E" w:rsidP="00111A6D">
      <w:pPr>
        <w:numPr>
          <w:ilvl w:val="0"/>
          <w:numId w:val="36"/>
        </w:numPr>
        <w:spacing w:after="0" w:line="360" w:lineRule="auto"/>
        <w:jc w:val="both"/>
        <w:rPr>
          <w:rFonts w:ascii="Arial Narrow" w:hAnsi="Arial Narrow"/>
          <w:sz w:val="24"/>
          <w:szCs w:val="24"/>
        </w:rPr>
      </w:pPr>
      <w:r w:rsidRPr="0031767B">
        <w:rPr>
          <w:rFonts w:ascii="Arial Narrow" w:hAnsi="Arial Narrow"/>
          <w:sz w:val="24"/>
          <w:szCs w:val="24"/>
        </w:rPr>
        <w:t>Development of materials (exemplar tests and guidelines; summative tests).</w:t>
      </w:r>
    </w:p>
    <w:p w:rsidR="004E4DC5" w:rsidRPr="0031767B" w:rsidRDefault="00A9020E" w:rsidP="00111A6D">
      <w:pPr>
        <w:numPr>
          <w:ilvl w:val="0"/>
          <w:numId w:val="36"/>
        </w:numPr>
        <w:spacing w:after="0" w:line="360" w:lineRule="auto"/>
        <w:jc w:val="both"/>
        <w:rPr>
          <w:rFonts w:ascii="Arial Narrow" w:hAnsi="Arial Narrow"/>
          <w:sz w:val="24"/>
          <w:szCs w:val="24"/>
        </w:rPr>
      </w:pPr>
      <w:r w:rsidRPr="0031767B">
        <w:rPr>
          <w:rFonts w:ascii="Arial Narrow" w:hAnsi="Arial Narrow"/>
          <w:sz w:val="24"/>
          <w:szCs w:val="24"/>
        </w:rPr>
        <w:t>Appointment of examination panels.</w:t>
      </w:r>
    </w:p>
    <w:p w:rsidR="004E4DC5" w:rsidRPr="0031767B" w:rsidRDefault="00A9020E" w:rsidP="00111A6D">
      <w:pPr>
        <w:numPr>
          <w:ilvl w:val="0"/>
          <w:numId w:val="36"/>
        </w:numPr>
        <w:spacing w:after="0" w:line="360" w:lineRule="auto"/>
        <w:jc w:val="both"/>
        <w:rPr>
          <w:rFonts w:ascii="Arial Narrow" w:hAnsi="Arial Narrow"/>
          <w:sz w:val="24"/>
          <w:szCs w:val="24"/>
        </w:rPr>
      </w:pPr>
      <w:r w:rsidRPr="0031767B">
        <w:rPr>
          <w:rFonts w:ascii="Arial Narrow" w:hAnsi="Arial Narrow"/>
          <w:sz w:val="24"/>
          <w:szCs w:val="24"/>
        </w:rPr>
        <w:t>Editing and quality assurance.</w:t>
      </w:r>
    </w:p>
    <w:p w:rsidR="004E4DC5" w:rsidRPr="0031767B" w:rsidRDefault="00A9020E" w:rsidP="00111A6D">
      <w:pPr>
        <w:numPr>
          <w:ilvl w:val="0"/>
          <w:numId w:val="36"/>
        </w:numPr>
        <w:spacing w:after="0" w:line="360" w:lineRule="auto"/>
        <w:jc w:val="both"/>
        <w:rPr>
          <w:rFonts w:ascii="Arial Narrow" w:hAnsi="Arial Narrow"/>
          <w:sz w:val="24"/>
          <w:szCs w:val="24"/>
        </w:rPr>
      </w:pPr>
      <w:r w:rsidRPr="0031767B">
        <w:rPr>
          <w:rFonts w:ascii="Arial Narrow" w:hAnsi="Arial Narrow"/>
          <w:sz w:val="24"/>
          <w:szCs w:val="24"/>
        </w:rPr>
        <w:t>Development of Item bank/outsourcing to service provider.</w:t>
      </w:r>
    </w:p>
    <w:p w:rsidR="004E4DC5" w:rsidRPr="0031767B" w:rsidRDefault="00A9020E" w:rsidP="00111A6D">
      <w:pPr>
        <w:numPr>
          <w:ilvl w:val="0"/>
          <w:numId w:val="36"/>
        </w:numPr>
        <w:spacing w:after="0" w:line="360" w:lineRule="auto"/>
        <w:jc w:val="both"/>
        <w:rPr>
          <w:rFonts w:ascii="Arial Narrow" w:hAnsi="Arial Narrow"/>
          <w:sz w:val="24"/>
          <w:szCs w:val="24"/>
        </w:rPr>
      </w:pPr>
      <w:r w:rsidRPr="0031767B">
        <w:rPr>
          <w:rFonts w:ascii="Arial Narrow" w:hAnsi="Arial Narrow"/>
          <w:sz w:val="24"/>
          <w:szCs w:val="24"/>
        </w:rPr>
        <w:t>IT platforms for administration and feedback (e.g. Vodacom).</w:t>
      </w:r>
    </w:p>
    <w:p w:rsidR="004E4DC5" w:rsidRDefault="00A9020E" w:rsidP="00111A6D">
      <w:pPr>
        <w:numPr>
          <w:ilvl w:val="0"/>
          <w:numId w:val="36"/>
        </w:numPr>
        <w:spacing w:after="0" w:line="360" w:lineRule="auto"/>
        <w:jc w:val="both"/>
        <w:rPr>
          <w:rFonts w:ascii="Arial Narrow" w:hAnsi="Arial Narrow"/>
          <w:sz w:val="24"/>
          <w:szCs w:val="24"/>
        </w:rPr>
      </w:pPr>
      <w:r w:rsidRPr="0031767B">
        <w:rPr>
          <w:rFonts w:ascii="Arial Narrow" w:hAnsi="Arial Narrow"/>
          <w:sz w:val="24"/>
          <w:szCs w:val="24"/>
        </w:rPr>
        <w:t>Appointment of service provider</w:t>
      </w:r>
      <w:r w:rsidR="004A701A">
        <w:rPr>
          <w:rFonts w:ascii="Arial Narrow" w:hAnsi="Arial Narrow"/>
          <w:sz w:val="24"/>
          <w:szCs w:val="24"/>
        </w:rPr>
        <w:t>/s</w:t>
      </w:r>
      <w:r w:rsidRPr="0031767B">
        <w:rPr>
          <w:rFonts w:ascii="Arial Narrow" w:hAnsi="Arial Narrow"/>
          <w:sz w:val="24"/>
          <w:szCs w:val="24"/>
        </w:rPr>
        <w:t>.</w:t>
      </w:r>
    </w:p>
    <w:p w:rsidR="0031767B" w:rsidRPr="0031767B" w:rsidRDefault="0031767B" w:rsidP="0031767B">
      <w:pPr>
        <w:spacing w:after="0" w:line="360" w:lineRule="auto"/>
        <w:ind w:left="1440"/>
        <w:jc w:val="both"/>
        <w:rPr>
          <w:rFonts w:ascii="Arial Narrow" w:hAnsi="Arial Narrow"/>
          <w:sz w:val="24"/>
          <w:szCs w:val="24"/>
        </w:rPr>
      </w:pPr>
    </w:p>
    <w:p w:rsidR="0031767B" w:rsidRDefault="00111A6D" w:rsidP="00F32CE0">
      <w:pPr>
        <w:spacing w:after="0" w:line="360" w:lineRule="auto"/>
        <w:jc w:val="both"/>
        <w:rPr>
          <w:rFonts w:ascii="Arial Narrow" w:hAnsi="Arial Narrow"/>
          <w:sz w:val="24"/>
          <w:szCs w:val="24"/>
        </w:rPr>
      </w:pPr>
      <w:r>
        <w:rPr>
          <w:rFonts w:ascii="Arial Narrow" w:hAnsi="Arial Narrow"/>
          <w:sz w:val="24"/>
          <w:szCs w:val="24"/>
        </w:rPr>
        <w:t>In the 2016/17 financial year, t</w:t>
      </w:r>
      <w:r w:rsidR="000B3026" w:rsidRPr="000B3026">
        <w:rPr>
          <w:rFonts w:ascii="Arial Narrow" w:hAnsi="Arial Narrow"/>
          <w:sz w:val="24"/>
          <w:szCs w:val="24"/>
        </w:rPr>
        <w:t>he cost for th</w:t>
      </w:r>
      <w:r w:rsidR="009771DB">
        <w:rPr>
          <w:rFonts w:ascii="Arial Narrow" w:hAnsi="Arial Narrow"/>
          <w:sz w:val="24"/>
          <w:szCs w:val="24"/>
        </w:rPr>
        <w:t xml:space="preserve">e </w:t>
      </w:r>
      <w:r w:rsidR="004A701A">
        <w:rPr>
          <w:rFonts w:ascii="Arial Narrow" w:hAnsi="Arial Narrow"/>
          <w:sz w:val="24"/>
          <w:szCs w:val="24"/>
        </w:rPr>
        <w:t xml:space="preserve">implementation of the </w:t>
      </w:r>
      <w:r w:rsidR="009771DB">
        <w:rPr>
          <w:rFonts w:ascii="Arial Narrow" w:hAnsi="Arial Narrow"/>
          <w:sz w:val="24"/>
          <w:szCs w:val="24"/>
        </w:rPr>
        <w:t>diagnostic</w:t>
      </w:r>
      <w:r w:rsidR="000B3026" w:rsidRPr="000B3026">
        <w:rPr>
          <w:rFonts w:ascii="Arial Narrow" w:hAnsi="Arial Narrow"/>
          <w:sz w:val="24"/>
          <w:szCs w:val="24"/>
        </w:rPr>
        <w:t xml:space="preserve"> and summative tests is estimated at R 23 196 539. The cost for the implementation of the systemic a</w:t>
      </w:r>
      <w:r w:rsidR="002E62FE">
        <w:rPr>
          <w:rFonts w:ascii="Arial Narrow" w:hAnsi="Arial Narrow"/>
          <w:sz w:val="24"/>
          <w:szCs w:val="24"/>
        </w:rPr>
        <w:t>ssessment is estimated at R 40 2</w:t>
      </w:r>
      <w:r w:rsidR="000B3026" w:rsidRPr="000B3026">
        <w:rPr>
          <w:rFonts w:ascii="Arial Narrow" w:hAnsi="Arial Narrow"/>
          <w:sz w:val="24"/>
          <w:szCs w:val="24"/>
        </w:rPr>
        <w:t>00 000.</w:t>
      </w:r>
      <w:r>
        <w:rPr>
          <w:rFonts w:ascii="Arial Narrow" w:hAnsi="Arial Narrow"/>
          <w:sz w:val="24"/>
          <w:szCs w:val="24"/>
        </w:rPr>
        <w:t xml:space="preserve"> </w:t>
      </w:r>
      <w:r w:rsidR="002E62FE">
        <w:rPr>
          <w:rFonts w:ascii="Arial Narrow" w:hAnsi="Arial Narrow"/>
          <w:sz w:val="24"/>
          <w:szCs w:val="24"/>
        </w:rPr>
        <w:t xml:space="preserve">An estimated breakdown of test development costs are indicated in </w:t>
      </w:r>
      <w:r w:rsidR="002E62FE" w:rsidRPr="0031767B">
        <w:rPr>
          <w:rFonts w:ascii="Arial Narrow" w:hAnsi="Arial Narrow"/>
          <w:b/>
          <w:sz w:val="24"/>
          <w:szCs w:val="24"/>
        </w:rPr>
        <w:t>Table 2</w:t>
      </w:r>
      <w:r w:rsidR="002E62FE">
        <w:rPr>
          <w:rFonts w:ascii="Arial Narrow" w:hAnsi="Arial Narrow"/>
          <w:sz w:val="24"/>
          <w:szCs w:val="24"/>
        </w:rPr>
        <w:t xml:space="preserve"> below.</w:t>
      </w:r>
    </w:p>
    <w:p w:rsidR="002E62FE" w:rsidRPr="002E62FE" w:rsidRDefault="002E62FE" w:rsidP="00F32CE0">
      <w:pPr>
        <w:spacing w:after="0" w:line="360" w:lineRule="auto"/>
        <w:jc w:val="both"/>
        <w:rPr>
          <w:rFonts w:ascii="Arial Narrow" w:hAnsi="Arial Narrow"/>
          <w:b/>
          <w:sz w:val="24"/>
          <w:szCs w:val="24"/>
        </w:rPr>
      </w:pPr>
      <w:r w:rsidRPr="002E62FE">
        <w:rPr>
          <w:rFonts w:ascii="Arial Narrow" w:hAnsi="Arial Narrow"/>
          <w:b/>
          <w:sz w:val="24"/>
          <w:szCs w:val="24"/>
        </w:rPr>
        <w:t xml:space="preserve">Table </w:t>
      </w:r>
      <w:r w:rsidR="005A2D72">
        <w:rPr>
          <w:rFonts w:ascii="Arial Narrow" w:hAnsi="Arial Narrow"/>
          <w:b/>
          <w:sz w:val="24"/>
          <w:szCs w:val="24"/>
        </w:rPr>
        <w:t>4</w:t>
      </w:r>
      <w:r w:rsidRPr="002E62FE">
        <w:rPr>
          <w:rFonts w:ascii="Arial Narrow" w:hAnsi="Arial Narrow"/>
          <w:b/>
          <w:sz w:val="24"/>
          <w:szCs w:val="24"/>
        </w:rPr>
        <w:t xml:space="preserve">: </w:t>
      </w:r>
      <w:r>
        <w:rPr>
          <w:rFonts w:ascii="Arial Narrow" w:hAnsi="Arial Narrow"/>
          <w:b/>
          <w:sz w:val="24"/>
          <w:szCs w:val="24"/>
        </w:rPr>
        <w:t>A</w:t>
      </w:r>
      <w:r w:rsidRPr="002E62FE">
        <w:rPr>
          <w:rFonts w:ascii="Arial Narrow" w:hAnsi="Arial Narrow"/>
          <w:b/>
          <w:sz w:val="24"/>
          <w:szCs w:val="24"/>
        </w:rPr>
        <w:t xml:space="preserve">ctivities </w:t>
      </w:r>
      <w:r>
        <w:rPr>
          <w:rFonts w:ascii="Arial Narrow" w:hAnsi="Arial Narrow"/>
          <w:b/>
          <w:sz w:val="24"/>
          <w:szCs w:val="24"/>
        </w:rPr>
        <w:t>and estimated costs</w:t>
      </w:r>
    </w:p>
    <w:tbl>
      <w:tblPr>
        <w:tblStyle w:val="TableGrid"/>
        <w:tblW w:w="9411" w:type="dxa"/>
        <w:jc w:val="center"/>
        <w:tblInd w:w="-554" w:type="dxa"/>
        <w:tblLayout w:type="fixed"/>
        <w:tblLook w:val="04A0" w:firstRow="1" w:lastRow="0" w:firstColumn="1" w:lastColumn="0" w:noHBand="0" w:noVBand="1"/>
      </w:tblPr>
      <w:tblGrid>
        <w:gridCol w:w="623"/>
        <w:gridCol w:w="5244"/>
        <w:gridCol w:w="1560"/>
        <w:gridCol w:w="1984"/>
      </w:tblGrid>
      <w:tr w:rsidR="00C379C7" w:rsidRPr="00C379C7" w:rsidTr="005A2D72">
        <w:trPr>
          <w:jc w:val="center"/>
        </w:trPr>
        <w:tc>
          <w:tcPr>
            <w:tcW w:w="9411" w:type="dxa"/>
            <w:gridSpan w:val="4"/>
            <w:shd w:val="clear" w:color="auto" w:fill="BFBFBF" w:themeFill="background1" w:themeFillShade="BF"/>
          </w:tcPr>
          <w:p w:rsidR="00C379C7" w:rsidRPr="00C379C7" w:rsidRDefault="00C379C7" w:rsidP="00E70BF0">
            <w:pPr>
              <w:spacing w:line="276" w:lineRule="auto"/>
              <w:rPr>
                <w:rFonts w:ascii="Arial Narrow" w:hAnsi="Arial Narrow" w:cs="Arial"/>
                <w:b/>
                <w:sz w:val="24"/>
                <w:szCs w:val="24"/>
              </w:rPr>
            </w:pPr>
            <w:r w:rsidRPr="00C379C7">
              <w:rPr>
                <w:rFonts w:ascii="Arial Narrow" w:hAnsi="Arial Narrow" w:cs="Arial"/>
                <w:b/>
                <w:sz w:val="24"/>
                <w:szCs w:val="24"/>
              </w:rPr>
              <w:t>Part 1: Diagnostic and Summative Assessment estimated costs</w:t>
            </w:r>
          </w:p>
        </w:tc>
      </w:tr>
      <w:tr w:rsidR="00C379C7" w:rsidRPr="00C379C7" w:rsidTr="005A2D72">
        <w:trPr>
          <w:jc w:val="center"/>
        </w:trPr>
        <w:tc>
          <w:tcPr>
            <w:tcW w:w="623" w:type="dxa"/>
          </w:tcPr>
          <w:p w:rsidR="00C379C7" w:rsidRPr="00C379C7" w:rsidRDefault="00C379C7" w:rsidP="00E70BF0">
            <w:pPr>
              <w:rPr>
                <w:rFonts w:ascii="Arial Narrow" w:hAnsi="Arial Narrow" w:cs="Arial"/>
                <w:b/>
                <w:sz w:val="24"/>
                <w:szCs w:val="24"/>
              </w:rPr>
            </w:pPr>
            <w:r w:rsidRPr="00C379C7">
              <w:rPr>
                <w:rFonts w:ascii="Arial Narrow" w:hAnsi="Arial Narrow" w:cs="Arial"/>
                <w:b/>
                <w:sz w:val="24"/>
                <w:szCs w:val="24"/>
              </w:rPr>
              <w:t>No.</w:t>
            </w:r>
          </w:p>
        </w:tc>
        <w:tc>
          <w:tcPr>
            <w:tcW w:w="5244" w:type="dxa"/>
          </w:tcPr>
          <w:p w:rsidR="00C379C7" w:rsidRPr="00C379C7" w:rsidRDefault="00C379C7" w:rsidP="00E70BF0">
            <w:pPr>
              <w:spacing w:line="276" w:lineRule="auto"/>
              <w:rPr>
                <w:rFonts w:ascii="Arial Narrow" w:hAnsi="Arial Narrow" w:cs="Arial"/>
                <w:b/>
                <w:sz w:val="24"/>
                <w:szCs w:val="24"/>
              </w:rPr>
            </w:pPr>
            <w:r w:rsidRPr="00C379C7">
              <w:rPr>
                <w:rFonts w:ascii="Arial Narrow" w:hAnsi="Arial Narrow" w:cs="Arial"/>
                <w:b/>
                <w:sz w:val="24"/>
                <w:szCs w:val="24"/>
              </w:rPr>
              <w:t>ACTIVITY</w:t>
            </w:r>
          </w:p>
        </w:tc>
        <w:tc>
          <w:tcPr>
            <w:tcW w:w="1560" w:type="dxa"/>
          </w:tcPr>
          <w:p w:rsidR="00C379C7" w:rsidRPr="00C379C7" w:rsidRDefault="00C379C7" w:rsidP="00E70BF0">
            <w:pPr>
              <w:rPr>
                <w:rFonts w:ascii="Arial Narrow" w:hAnsi="Arial Narrow" w:cs="Arial"/>
                <w:b/>
                <w:sz w:val="24"/>
                <w:szCs w:val="24"/>
              </w:rPr>
            </w:pPr>
            <w:r w:rsidRPr="00C379C7">
              <w:rPr>
                <w:rFonts w:ascii="Arial Narrow" w:hAnsi="Arial Narrow" w:cs="Arial"/>
                <w:b/>
                <w:sz w:val="24"/>
                <w:szCs w:val="24"/>
              </w:rPr>
              <w:t xml:space="preserve">COST IN “R” </w:t>
            </w:r>
          </w:p>
        </w:tc>
        <w:tc>
          <w:tcPr>
            <w:tcW w:w="1984" w:type="dxa"/>
          </w:tcPr>
          <w:p w:rsidR="00C379C7" w:rsidRPr="00C379C7" w:rsidRDefault="00C379C7" w:rsidP="00E70BF0">
            <w:pPr>
              <w:spacing w:line="276" w:lineRule="auto"/>
              <w:rPr>
                <w:rFonts w:ascii="Arial Narrow" w:hAnsi="Arial Narrow" w:cs="Arial"/>
                <w:b/>
                <w:sz w:val="24"/>
                <w:szCs w:val="24"/>
              </w:rPr>
            </w:pPr>
            <w:r w:rsidRPr="00C379C7">
              <w:rPr>
                <w:rFonts w:ascii="Arial Narrow" w:hAnsi="Arial Narrow" w:cs="Arial"/>
                <w:b/>
                <w:sz w:val="24"/>
                <w:szCs w:val="24"/>
              </w:rPr>
              <w:t xml:space="preserve">TIMEFRAME </w:t>
            </w:r>
          </w:p>
        </w:tc>
      </w:tr>
      <w:tr w:rsidR="00C379C7" w:rsidRPr="00C379C7" w:rsidTr="005A2D72">
        <w:trPr>
          <w:jc w:val="center"/>
        </w:trPr>
        <w:tc>
          <w:tcPr>
            <w:tcW w:w="623" w:type="dxa"/>
          </w:tcPr>
          <w:p w:rsidR="00C379C7" w:rsidRPr="00C379C7" w:rsidRDefault="00C379C7" w:rsidP="00C379C7">
            <w:pPr>
              <w:pStyle w:val="ListParagraph"/>
              <w:numPr>
                <w:ilvl w:val="0"/>
                <w:numId w:val="21"/>
              </w:numPr>
              <w:rPr>
                <w:rFonts w:ascii="Arial Narrow" w:hAnsi="Arial Narrow" w:cs="Arial"/>
              </w:rPr>
            </w:pPr>
          </w:p>
        </w:tc>
        <w:tc>
          <w:tcPr>
            <w:tcW w:w="5244" w:type="dxa"/>
          </w:tcPr>
          <w:p w:rsidR="00C379C7" w:rsidRPr="00C379C7" w:rsidRDefault="00C379C7" w:rsidP="00E70BF0">
            <w:pPr>
              <w:rPr>
                <w:rFonts w:ascii="Arial Narrow" w:hAnsi="Arial Narrow" w:cs="Arial"/>
                <w:sz w:val="24"/>
                <w:szCs w:val="24"/>
              </w:rPr>
            </w:pPr>
            <w:r w:rsidRPr="00C379C7">
              <w:rPr>
                <w:rFonts w:ascii="Arial Narrow" w:hAnsi="Arial Narrow" w:cs="Arial"/>
                <w:sz w:val="24"/>
                <w:szCs w:val="24"/>
              </w:rPr>
              <w:t>Recruitment and appointment of Grades 3, 6 and 9 test panels, training of test panels, versioners, editors and adaptors</w:t>
            </w:r>
          </w:p>
        </w:tc>
        <w:tc>
          <w:tcPr>
            <w:tcW w:w="1560" w:type="dxa"/>
            <w:vAlign w:val="center"/>
          </w:tcPr>
          <w:p w:rsidR="00C379C7" w:rsidRPr="00C379C7" w:rsidRDefault="00C379C7" w:rsidP="00E70BF0">
            <w:pPr>
              <w:jc w:val="right"/>
              <w:rPr>
                <w:rFonts w:ascii="Arial Narrow" w:hAnsi="Arial Narrow" w:cs="Arial"/>
                <w:color w:val="000000"/>
                <w:sz w:val="24"/>
                <w:szCs w:val="24"/>
              </w:rPr>
            </w:pPr>
            <w:r w:rsidRPr="00C379C7">
              <w:rPr>
                <w:rFonts w:ascii="Arial Narrow" w:hAnsi="Arial Narrow" w:cs="Arial"/>
                <w:color w:val="000000"/>
                <w:sz w:val="24"/>
                <w:szCs w:val="24"/>
              </w:rPr>
              <w:t>1 503 552</w:t>
            </w:r>
          </w:p>
        </w:tc>
        <w:tc>
          <w:tcPr>
            <w:tcW w:w="1984" w:type="dxa"/>
          </w:tcPr>
          <w:p w:rsidR="00C379C7" w:rsidRPr="00C379C7" w:rsidRDefault="00C379C7" w:rsidP="00E70BF0">
            <w:pPr>
              <w:rPr>
                <w:rFonts w:ascii="Arial Narrow" w:hAnsi="Arial Narrow" w:cs="Arial"/>
                <w:sz w:val="24"/>
                <w:szCs w:val="24"/>
              </w:rPr>
            </w:pPr>
          </w:p>
          <w:p w:rsidR="00C379C7" w:rsidRPr="00C379C7" w:rsidRDefault="00C379C7" w:rsidP="00E70BF0">
            <w:pPr>
              <w:rPr>
                <w:rFonts w:ascii="Arial Narrow" w:hAnsi="Arial Narrow" w:cs="Arial"/>
                <w:sz w:val="24"/>
                <w:szCs w:val="24"/>
              </w:rPr>
            </w:pPr>
            <w:r w:rsidRPr="00C379C7">
              <w:rPr>
                <w:rFonts w:ascii="Arial Narrow" w:hAnsi="Arial Narrow" w:cs="Arial"/>
                <w:sz w:val="24"/>
                <w:szCs w:val="24"/>
              </w:rPr>
              <w:t xml:space="preserve">May-June </w:t>
            </w:r>
          </w:p>
          <w:p w:rsidR="00C379C7" w:rsidRPr="00C379C7" w:rsidRDefault="00C379C7" w:rsidP="00E70BF0">
            <w:pPr>
              <w:rPr>
                <w:rFonts w:ascii="Arial Narrow" w:hAnsi="Arial Narrow" w:cs="Arial"/>
                <w:sz w:val="24"/>
                <w:szCs w:val="24"/>
              </w:rPr>
            </w:pPr>
            <w:r w:rsidRPr="00C379C7">
              <w:rPr>
                <w:rFonts w:ascii="Arial Narrow" w:hAnsi="Arial Narrow" w:cs="Arial"/>
                <w:sz w:val="24"/>
                <w:szCs w:val="24"/>
              </w:rPr>
              <w:t>2016</w:t>
            </w:r>
          </w:p>
        </w:tc>
      </w:tr>
      <w:tr w:rsidR="00C379C7" w:rsidRPr="00C379C7" w:rsidTr="005A2D72">
        <w:trPr>
          <w:trHeight w:val="806"/>
          <w:jc w:val="center"/>
        </w:trPr>
        <w:tc>
          <w:tcPr>
            <w:tcW w:w="623" w:type="dxa"/>
          </w:tcPr>
          <w:p w:rsidR="00C379C7" w:rsidRPr="00C379C7" w:rsidRDefault="00C379C7" w:rsidP="00C379C7">
            <w:pPr>
              <w:pStyle w:val="ListParagraph"/>
              <w:numPr>
                <w:ilvl w:val="0"/>
                <w:numId w:val="21"/>
              </w:numPr>
              <w:rPr>
                <w:rFonts w:ascii="Arial Narrow" w:hAnsi="Arial Narrow" w:cs="Arial"/>
              </w:rPr>
            </w:pPr>
          </w:p>
        </w:tc>
        <w:tc>
          <w:tcPr>
            <w:tcW w:w="5244" w:type="dxa"/>
          </w:tcPr>
          <w:p w:rsidR="00C379C7" w:rsidRPr="00C379C7" w:rsidRDefault="00C379C7" w:rsidP="00E70BF0">
            <w:pPr>
              <w:rPr>
                <w:rFonts w:ascii="Arial Narrow" w:hAnsi="Arial Narrow" w:cs="Arial"/>
                <w:sz w:val="24"/>
                <w:szCs w:val="24"/>
              </w:rPr>
            </w:pPr>
            <w:r w:rsidRPr="00C379C7">
              <w:rPr>
                <w:rFonts w:ascii="Arial Narrow" w:hAnsi="Arial Narrow" w:cs="Arial"/>
                <w:sz w:val="24"/>
                <w:szCs w:val="24"/>
              </w:rPr>
              <w:t>Finalisation of the item specifications for item banking, TOR for item writing and appointment of a service provider: Part 1 in 2016/7</w:t>
            </w:r>
          </w:p>
        </w:tc>
        <w:tc>
          <w:tcPr>
            <w:tcW w:w="1560" w:type="dxa"/>
            <w:vAlign w:val="center"/>
          </w:tcPr>
          <w:p w:rsidR="00C379C7" w:rsidRPr="00C379C7" w:rsidRDefault="00C379C7" w:rsidP="00E70BF0">
            <w:pPr>
              <w:jc w:val="right"/>
              <w:rPr>
                <w:rFonts w:ascii="Arial Narrow" w:hAnsi="Arial Narrow"/>
                <w:bCs/>
                <w:color w:val="000000"/>
                <w:sz w:val="24"/>
                <w:szCs w:val="24"/>
              </w:rPr>
            </w:pPr>
            <w:r w:rsidRPr="00C379C7">
              <w:rPr>
                <w:rFonts w:ascii="Arial Narrow" w:hAnsi="Arial Narrow"/>
                <w:bCs/>
                <w:color w:val="000000"/>
                <w:sz w:val="24"/>
                <w:szCs w:val="24"/>
              </w:rPr>
              <w:t>11 158 432</w:t>
            </w:r>
          </w:p>
        </w:tc>
        <w:tc>
          <w:tcPr>
            <w:tcW w:w="1984" w:type="dxa"/>
          </w:tcPr>
          <w:p w:rsidR="00C379C7" w:rsidRPr="00C379C7" w:rsidRDefault="00C379C7" w:rsidP="00E70BF0">
            <w:pPr>
              <w:rPr>
                <w:rFonts w:ascii="Arial Narrow" w:hAnsi="Arial Narrow" w:cs="Arial"/>
                <w:sz w:val="24"/>
                <w:szCs w:val="24"/>
              </w:rPr>
            </w:pPr>
            <w:r w:rsidRPr="00C379C7">
              <w:rPr>
                <w:rFonts w:ascii="Arial Narrow" w:hAnsi="Arial Narrow" w:cs="Arial"/>
                <w:sz w:val="24"/>
                <w:szCs w:val="24"/>
              </w:rPr>
              <w:t xml:space="preserve">June –July </w:t>
            </w:r>
          </w:p>
        </w:tc>
      </w:tr>
      <w:tr w:rsidR="00C379C7" w:rsidRPr="00C379C7" w:rsidTr="005A2D72">
        <w:trPr>
          <w:jc w:val="center"/>
        </w:trPr>
        <w:tc>
          <w:tcPr>
            <w:tcW w:w="623" w:type="dxa"/>
          </w:tcPr>
          <w:p w:rsidR="00C379C7" w:rsidRPr="00C379C7" w:rsidRDefault="00C379C7" w:rsidP="00C379C7">
            <w:pPr>
              <w:pStyle w:val="ListParagraph"/>
              <w:numPr>
                <w:ilvl w:val="0"/>
                <w:numId w:val="21"/>
              </w:numPr>
              <w:rPr>
                <w:rFonts w:ascii="Arial Narrow" w:hAnsi="Arial Narrow" w:cs="Arial"/>
              </w:rPr>
            </w:pPr>
          </w:p>
        </w:tc>
        <w:tc>
          <w:tcPr>
            <w:tcW w:w="5244" w:type="dxa"/>
          </w:tcPr>
          <w:p w:rsidR="00C379C7" w:rsidRPr="00C379C7" w:rsidRDefault="00C379C7" w:rsidP="00E70BF0">
            <w:pPr>
              <w:rPr>
                <w:rFonts w:ascii="Arial Narrow" w:hAnsi="Arial Narrow" w:cs="Arial"/>
                <w:sz w:val="24"/>
                <w:szCs w:val="24"/>
              </w:rPr>
            </w:pPr>
            <w:r w:rsidRPr="00C379C7">
              <w:rPr>
                <w:rFonts w:ascii="Arial Narrow" w:hAnsi="Arial Narrow" w:cs="Arial"/>
                <w:sz w:val="24"/>
                <w:szCs w:val="24"/>
              </w:rPr>
              <w:t>Development of test items for the 2016 test exemplars in Grades 3, 6 and 9 Language and Mathematics, versioning, moderation and editing</w:t>
            </w:r>
          </w:p>
          <w:p w:rsidR="00C379C7" w:rsidRPr="00C379C7" w:rsidRDefault="00C379C7" w:rsidP="00E70BF0">
            <w:pPr>
              <w:rPr>
                <w:rFonts w:ascii="Arial Narrow" w:hAnsi="Arial Narrow" w:cs="Arial"/>
                <w:sz w:val="24"/>
                <w:szCs w:val="24"/>
              </w:rPr>
            </w:pPr>
            <w:r w:rsidRPr="00C379C7">
              <w:rPr>
                <w:rFonts w:ascii="Arial Narrow" w:hAnsi="Arial Narrow" w:cs="Arial"/>
                <w:sz w:val="24"/>
                <w:szCs w:val="24"/>
              </w:rPr>
              <w:t>(</w:t>
            </w:r>
            <w:r w:rsidRPr="00C379C7">
              <w:rPr>
                <w:rFonts w:ascii="Arial Narrow" w:hAnsi="Arial Narrow" w:cs="Arial"/>
                <w:b/>
                <w:sz w:val="24"/>
                <w:szCs w:val="24"/>
              </w:rPr>
              <w:t>diagnostic</w:t>
            </w:r>
            <w:r w:rsidRPr="00C379C7">
              <w:rPr>
                <w:rFonts w:ascii="Arial Narrow" w:hAnsi="Arial Narrow" w:cs="Arial"/>
                <w:sz w:val="24"/>
                <w:szCs w:val="24"/>
              </w:rPr>
              <w:t xml:space="preserve">) </w:t>
            </w:r>
          </w:p>
        </w:tc>
        <w:tc>
          <w:tcPr>
            <w:tcW w:w="1560" w:type="dxa"/>
            <w:vMerge w:val="restart"/>
            <w:vAlign w:val="center"/>
          </w:tcPr>
          <w:p w:rsidR="00C379C7" w:rsidRPr="00C379C7" w:rsidRDefault="00C379C7" w:rsidP="00E70BF0">
            <w:pPr>
              <w:jc w:val="right"/>
              <w:rPr>
                <w:rFonts w:ascii="Arial Narrow" w:hAnsi="Arial Narrow" w:cs="Arial"/>
                <w:sz w:val="24"/>
                <w:szCs w:val="24"/>
              </w:rPr>
            </w:pPr>
            <w:r w:rsidRPr="00C379C7">
              <w:rPr>
                <w:rFonts w:ascii="Arial Narrow" w:hAnsi="Arial Narrow" w:cs="Arial"/>
                <w:sz w:val="24"/>
                <w:szCs w:val="24"/>
              </w:rPr>
              <w:t>5 195 423</w:t>
            </w:r>
          </w:p>
        </w:tc>
        <w:tc>
          <w:tcPr>
            <w:tcW w:w="1984" w:type="dxa"/>
            <w:vMerge w:val="restart"/>
          </w:tcPr>
          <w:p w:rsidR="00C379C7" w:rsidRPr="00C379C7" w:rsidRDefault="00C379C7" w:rsidP="00E70BF0">
            <w:pPr>
              <w:rPr>
                <w:rFonts w:ascii="Arial Narrow" w:hAnsi="Arial Narrow" w:cs="Arial"/>
                <w:sz w:val="24"/>
                <w:szCs w:val="24"/>
              </w:rPr>
            </w:pPr>
            <w:r w:rsidRPr="00C379C7">
              <w:rPr>
                <w:rFonts w:ascii="Arial Narrow" w:hAnsi="Arial Narrow" w:cs="Arial"/>
                <w:sz w:val="24"/>
                <w:szCs w:val="24"/>
              </w:rPr>
              <w:t>Ongoing from June</w:t>
            </w:r>
          </w:p>
        </w:tc>
      </w:tr>
      <w:tr w:rsidR="00C379C7" w:rsidRPr="00C379C7" w:rsidTr="005A2D72">
        <w:trPr>
          <w:jc w:val="center"/>
        </w:trPr>
        <w:tc>
          <w:tcPr>
            <w:tcW w:w="623" w:type="dxa"/>
          </w:tcPr>
          <w:p w:rsidR="00C379C7" w:rsidRPr="00C379C7" w:rsidRDefault="00C379C7" w:rsidP="00C379C7">
            <w:pPr>
              <w:pStyle w:val="ListParagraph"/>
              <w:numPr>
                <w:ilvl w:val="0"/>
                <w:numId w:val="21"/>
              </w:numPr>
              <w:rPr>
                <w:rFonts w:ascii="Arial Narrow" w:hAnsi="Arial Narrow" w:cs="Arial"/>
              </w:rPr>
            </w:pPr>
          </w:p>
        </w:tc>
        <w:tc>
          <w:tcPr>
            <w:tcW w:w="5244" w:type="dxa"/>
          </w:tcPr>
          <w:p w:rsidR="00C379C7" w:rsidRPr="00C379C7" w:rsidRDefault="00C379C7" w:rsidP="00E70BF0">
            <w:pPr>
              <w:rPr>
                <w:rFonts w:ascii="Arial Narrow" w:hAnsi="Arial Narrow" w:cs="Arial"/>
                <w:sz w:val="24"/>
                <w:szCs w:val="24"/>
              </w:rPr>
            </w:pPr>
            <w:r w:rsidRPr="00C379C7">
              <w:rPr>
                <w:rFonts w:ascii="Arial Narrow" w:hAnsi="Arial Narrow" w:cs="Arial"/>
                <w:sz w:val="24"/>
                <w:szCs w:val="24"/>
              </w:rPr>
              <w:t>Development of test items for the 2017 assessment instruments in Grades 6 and 9 Language and Mathematics, versioning, moderation, adaptation and editing of test items  (</w:t>
            </w:r>
            <w:r w:rsidRPr="00C379C7">
              <w:rPr>
                <w:rFonts w:ascii="Arial Narrow" w:hAnsi="Arial Narrow" w:cs="Arial"/>
                <w:b/>
                <w:sz w:val="24"/>
                <w:szCs w:val="24"/>
              </w:rPr>
              <w:t>summative</w:t>
            </w:r>
            <w:r w:rsidRPr="00C379C7">
              <w:rPr>
                <w:rFonts w:ascii="Arial Narrow" w:hAnsi="Arial Narrow" w:cs="Arial"/>
                <w:sz w:val="24"/>
                <w:szCs w:val="24"/>
              </w:rPr>
              <w:t>)</w:t>
            </w:r>
          </w:p>
        </w:tc>
        <w:tc>
          <w:tcPr>
            <w:tcW w:w="1560" w:type="dxa"/>
            <w:vMerge/>
            <w:vAlign w:val="center"/>
          </w:tcPr>
          <w:p w:rsidR="00C379C7" w:rsidRPr="00C379C7" w:rsidRDefault="00C379C7" w:rsidP="00E70BF0">
            <w:pPr>
              <w:jc w:val="right"/>
              <w:rPr>
                <w:rFonts w:ascii="Arial Narrow" w:hAnsi="Arial Narrow" w:cs="Arial"/>
                <w:sz w:val="24"/>
                <w:szCs w:val="24"/>
              </w:rPr>
            </w:pPr>
          </w:p>
        </w:tc>
        <w:tc>
          <w:tcPr>
            <w:tcW w:w="1984" w:type="dxa"/>
            <w:vMerge/>
          </w:tcPr>
          <w:p w:rsidR="00C379C7" w:rsidRPr="00C379C7" w:rsidRDefault="00C379C7" w:rsidP="00E70BF0">
            <w:pPr>
              <w:rPr>
                <w:rFonts w:ascii="Arial Narrow" w:hAnsi="Arial Narrow" w:cs="Arial"/>
                <w:sz w:val="24"/>
                <w:szCs w:val="24"/>
              </w:rPr>
            </w:pPr>
          </w:p>
        </w:tc>
      </w:tr>
      <w:tr w:rsidR="00C379C7" w:rsidRPr="00C379C7" w:rsidTr="005A2D72">
        <w:trPr>
          <w:jc w:val="center"/>
        </w:trPr>
        <w:tc>
          <w:tcPr>
            <w:tcW w:w="623" w:type="dxa"/>
          </w:tcPr>
          <w:p w:rsidR="00C379C7" w:rsidRPr="00C379C7" w:rsidRDefault="00C379C7" w:rsidP="00C379C7">
            <w:pPr>
              <w:pStyle w:val="ListParagraph"/>
              <w:numPr>
                <w:ilvl w:val="0"/>
                <w:numId w:val="21"/>
              </w:numPr>
              <w:rPr>
                <w:rFonts w:ascii="Arial Narrow" w:hAnsi="Arial Narrow" w:cs="Arial"/>
              </w:rPr>
            </w:pPr>
          </w:p>
        </w:tc>
        <w:tc>
          <w:tcPr>
            <w:tcW w:w="5244" w:type="dxa"/>
          </w:tcPr>
          <w:p w:rsidR="00C379C7" w:rsidRPr="00C379C7" w:rsidRDefault="00C379C7" w:rsidP="00E70BF0">
            <w:pPr>
              <w:rPr>
                <w:rFonts w:ascii="Arial Narrow" w:hAnsi="Arial Narrow" w:cs="Arial"/>
                <w:sz w:val="24"/>
                <w:szCs w:val="24"/>
              </w:rPr>
            </w:pPr>
            <w:r w:rsidRPr="00C379C7">
              <w:rPr>
                <w:rFonts w:ascii="Arial Narrow" w:hAnsi="Arial Narrow" w:cs="Arial"/>
                <w:sz w:val="24"/>
                <w:szCs w:val="24"/>
              </w:rPr>
              <w:t>Compilation, formatting and in house printing of test booklets for piloting (Grades 3, 6, 9)</w:t>
            </w:r>
          </w:p>
        </w:tc>
        <w:tc>
          <w:tcPr>
            <w:tcW w:w="1560" w:type="dxa"/>
            <w:vMerge/>
            <w:vAlign w:val="center"/>
          </w:tcPr>
          <w:p w:rsidR="00C379C7" w:rsidRPr="00C379C7" w:rsidRDefault="00C379C7" w:rsidP="00E70BF0">
            <w:pPr>
              <w:jc w:val="right"/>
              <w:rPr>
                <w:rFonts w:ascii="Arial Narrow" w:hAnsi="Arial Narrow" w:cs="Arial"/>
                <w:sz w:val="24"/>
                <w:szCs w:val="24"/>
              </w:rPr>
            </w:pPr>
          </w:p>
        </w:tc>
        <w:tc>
          <w:tcPr>
            <w:tcW w:w="1984" w:type="dxa"/>
            <w:vMerge w:val="restart"/>
          </w:tcPr>
          <w:p w:rsidR="00C379C7" w:rsidRPr="00C379C7" w:rsidRDefault="00C379C7" w:rsidP="00E70BF0">
            <w:pPr>
              <w:rPr>
                <w:rFonts w:ascii="Arial Narrow" w:hAnsi="Arial Narrow" w:cs="Arial"/>
                <w:sz w:val="24"/>
                <w:szCs w:val="24"/>
              </w:rPr>
            </w:pPr>
            <w:r w:rsidRPr="00C379C7">
              <w:rPr>
                <w:rFonts w:ascii="Arial Narrow" w:hAnsi="Arial Narrow" w:cs="Arial"/>
                <w:sz w:val="24"/>
                <w:szCs w:val="24"/>
              </w:rPr>
              <w:t xml:space="preserve">July-September </w:t>
            </w:r>
          </w:p>
        </w:tc>
      </w:tr>
      <w:tr w:rsidR="00C379C7" w:rsidRPr="00C379C7" w:rsidTr="005A2D72">
        <w:trPr>
          <w:jc w:val="center"/>
        </w:trPr>
        <w:tc>
          <w:tcPr>
            <w:tcW w:w="623" w:type="dxa"/>
          </w:tcPr>
          <w:p w:rsidR="00C379C7" w:rsidRPr="00C379C7" w:rsidRDefault="00C379C7" w:rsidP="00C379C7">
            <w:pPr>
              <w:pStyle w:val="ListParagraph"/>
              <w:numPr>
                <w:ilvl w:val="0"/>
                <w:numId w:val="21"/>
              </w:numPr>
              <w:rPr>
                <w:rFonts w:ascii="Arial Narrow" w:hAnsi="Arial Narrow" w:cs="Arial"/>
              </w:rPr>
            </w:pPr>
          </w:p>
        </w:tc>
        <w:tc>
          <w:tcPr>
            <w:tcW w:w="5244" w:type="dxa"/>
          </w:tcPr>
          <w:p w:rsidR="00C379C7" w:rsidRPr="00C379C7" w:rsidRDefault="00C379C7" w:rsidP="00E70BF0">
            <w:pPr>
              <w:rPr>
                <w:rFonts w:ascii="Arial Narrow" w:hAnsi="Arial Narrow" w:cs="Arial"/>
                <w:sz w:val="24"/>
                <w:szCs w:val="24"/>
              </w:rPr>
            </w:pPr>
            <w:r w:rsidRPr="00C379C7">
              <w:rPr>
                <w:rFonts w:ascii="Arial Narrow" w:hAnsi="Arial Narrow" w:cs="Arial"/>
                <w:sz w:val="24"/>
                <w:szCs w:val="24"/>
              </w:rPr>
              <w:t xml:space="preserve">Recruitment and appointment of markers for the Pilot Study (2017 test instruments) </w:t>
            </w:r>
          </w:p>
        </w:tc>
        <w:tc>
          <w:tcPr>
            <w:tcW w:w="1560" w:type="dxa"/>
            <w:vMerge w:val="restart"/>
            <w:vAlign w:val="center"/>
          </w:tcPr>
          <w:p w:rsidR="00C379C7" w:rsidRPr="00C379C7" w:rsidRDefault="00C379C7" w:rsidP="00E70BF0">
            <w:pPr>
              <w:jc w:val="right"/>
              <w:rPr>
                <w:rFonts w:ascii="Arial Narrow" w:hAnsi="Arial Narrow" w:cs="Arial"/>
                <w:sz w:val="24"/>
                <w:szCs w:val="24"/>
              </w:rPr>
            </w:pPr>
            <w:r w:rsidRPr="00C379C7">
              <w:rPr>
                <w:rFonts w:ascii="Arial Narrow" w:hAnsi="Arial Narrow" w:cs="Arial"/>
                <w:sz w:val="24"/>
                <w:szCs w:val="24"/>
              </w:rPr>
              <w:t>1 939 132</w:t>
            </w:r>
          </w:p>
        </w:tc>
        <w:tc>
          <w:tcPr>
            <w:tcW w:w="1984" w:type="dxa"/>
            <w:vMerge/>
          </w:tcPr>
          <w:p w:rsidR="00C379C7" w:rsidRPr="00C379C7" w:rsidRDefault="00C379C7" w:rsidP="00E70BF0">
            <w:pPr>
              <w:rPr>
                <w:rFonts w:ascii="Arial Narrow" w:hAnsi="Arial Narrow" w:cs="Arial"/>
                <w:sz w:val="24"/>
                <w:szCs w:val="24"/>
              </w:rPr>
            </w:pPr>
          </w:p>
        </w:tc>
      </w:tr>
      <w:tr w:rsidR="00C379C7" w:rsidRPr="00C379C7" w:rsidTr="005A2D72">
        <w:trPr>
          <w:jc w:val="center"/>
        </w:trPr>
        <w:tc>
          <w:tcPr>
            <w:tcW w:w="623" w:type="dxa"/>
          </w:tcPr>
          <w:p w:rsidR="00C379C7" w:rsidRPr="00C379C7" w:rsidRDefault="00C379C7" w:rsidP="00C379C7">
            <w:pPr>
              <w:pStyle w:val="ListParagraph"/>
              <w:numPr>
                <w:ilvl w:val="0"/>
                <w:numId w:val="21"/>
              </w:numPr>
              <w:rPr>
                <w:rFonts w:ascii="Arial Narrow" w:hAnsi="Arial Narrow" w:cs="Arial"/>
              </w:rPr>
            </w:pPr>
          </w:p>
        </w:tc>
        <w:tc>
          <w:tcPr>
            <w:tcW w:w="5244" w:type="dxa"/>
          </w:tcPr>
          <w:p w:rsidR="00C379C7" w:rsidRPr="00C379C7" w:rsidRDefault="00C379C7" w:rsidP="00E70BF0">
            <w:pPr>
              <w:rPr>
                <w:rFonts w:ascii="Arial Narrow" w:hAnsi="Arial Narrow" w:cs="Arial"/>
                <w:sz w:val="24"/>
                <w:szCs w:val="24"/>
              </w:rPr>
            </w:pPr>
            <w:r w:rsidRPr="00C379C7">
              <w:rPr>
                <w:rFonts w:ascii="Arial Narrow" w:hAnsi="Arial Narrow" w:cs="Arial"/>
                <w:sz w:val="24"/>
                <w:szCs w:val="24"/>
              </w:rPr>
              <w:t>Training of PEDs on the Pilot Study</w:t>
            </w:r>
          </w:p>
        </w:tc>
        <w:tc>
          <w:tcPr>
            <w:tcW w:w="1560" w:type="dxa"/>
            <w:vMerge/>
            <w:vAlign w:val="center"/>
          </w:tcPr>
          <w:p w:rsidR="00C379C7" w:rsidRPr="00C379C7" w:rsidRDefault="00C379C7" w:rsidP="00E70BF0">
            <w:pPr>
              <w:jc w:val="right"/>
              <w:rPr>
                <w:rFonts w:ascii="Arial Narrow" w:hAnsi="Arial Narrow"/>
                <w:b/>
                <w:bCs/>
                <w:sz w:val="24"/>
                <w:szCs w:val="24"/>
              </w:rPr>
            </w:pPr>
          </w:p>
        </w:tc>
        <w:tc>
          <w:tcPr>
            <w:tcW w:w="1984" w:type="dxa"/>
            <w:vMerge/>
          </w:tcPr>
          <w:p w:rsidR="00C379C7" w:rsidRPr="00C379C7" w:rsidRDefault="00C379C7" w:rsidP="00E70BF0">
            <w:pPr>
              <w:rPr>
                <w:rFonts w:ascii="Arial Narrow" w:hAnsi="Arial Narrow" w:cs="Arial"/>
                <w:sz w:val="24"/>
                <w:szCs w:val="24"/>
              </w:rPr>
            </w:pPr>
          </w:p>
        </w:tc>
      </w:tr>
      <w:tr w:rsidR="00C379C7" w:rsidRPr="00C379C7" w:rsidTr="005A2D72">
        <w:trPr>
          <w:trHeight w:val="530"/>
          <w:jc w:val="center"/>
        </w:trPr>
        <w:tc>
          <w:tcPr>
            <w:tcW w:w="623" w:type="dxa"/>
          </w:tcPr>
          <w:p w:rsidR="00C379C7" w:rsidRPr="00C379C7" w:rsidRDefault="00C379C7" w:rsidP="00C379C7">
            <w:pPr>
              <w:pStyle w:val="ListParagraph"/>
              <w:numPr>
                <w:ilvl w:val="0"/>
                <w:numId w:val="21"/>
              </w:numPr>
              <w:rPr>
                <w:rFonts w:ascii="Arial Narrow" w:hAnsi="Arial Narrow" w:cs="Arial"/>
              </w:rPr>
            </w:pPr>
          </w:p>
        </w:tc>
        <w:tc>
          <w:tcPr>
            <w:tcW w:w="5244" w:type="dxa"/>
          </w:tcPr>
          <w:p w:rsidR="00C379C7" w:rsidRPr="00C379C7" w:rsidRDefault="00C379C7" w:rsidP="00E70BF0">
            <w:pPr>
              <w:rPr>
                <w:rFonts w:ascii="Arial Narrow" w:hAnsi="Arial Narrow" w:cs="Arial"/>
                <w:sz w:val="24"/>
                <w:szCs w:val="24"/>
              </w:rPr>
            </w:pPr>
            <w:r w:rsidRPr="00C379C7">
              <w:rPr>
                <w:rFonts w:ascii="Arial Narrow" w:hAnsi="Arial Narrow" w:cs="Arial"/>
                <w:sz w:val="24"/>
                <w:szCs w:val="24"/>
              </w:rPr>
              <w:t>Pilot Study in Grades 3, 6 and 9 for the 2017 assessment instruments, marking, capture and analysis of data</w:t>
            </w:r>
          </w:p>
        </w:tc>
        <w:tc>
          <w:tcPr>
            <w:tcW w:w="1560" w:type="dxa"/>
            <w:vMerge/>
            <w:vAlign w:val="center"/>
          </w:tcPr>
          <w:p w:rsidR="00C379C7" w:rsidRPr="00C379C7" w:rsidRDefault="00C379C7" w:rsidP="00E70BF0">
            <w:pPr>
              <w:jc w:val="right"/>
              <w:rPr>
                <w:rFonts w:ascii="Arial Narrow" w:hAnsi="Arial Narrow" w:cs="Arial"/>
                <w:sz w:val="24"/>
                <w:szCs w:val="24"/>
              </w:rPr>
            </w:pPr>
          </w:p>
        </w:tc>
        <w:tc>
          <w:tcPr>
            <w:tcW w:w="1984" w:type="dxa"/>
            <w:vMerge/>
          </w:tcPr>
          <w:p w:rsidR="00C379C7" w:rsidRPr="00C379C7" w:rsidRDefault="00C379C7" w:rsidP="00E70BF0">
            <w:pPr>
              <w:rPr>
                <w:rFonts w:ascii="Arial Narrow" w:hAnsi="Arial Narrow" w:cs="Arial"/>
                <w:sz w:val="24"/>
                <w:szCs w:val="24"/>
              </w:rPr>
            </w:pPr>
          </w:p>
        </w:tc>
      </w:tr>
      <w:tr w:rsidR="00C379C7" w:rsidRPr="00C379C7" w:rsidTr="005A2D72">
        <w:trPr>
          <w:trHeight w:val="423"/>
          <w:jc w:val="center"/>
        </w:trPr>
        <w:tc>
          <w:tcPr>
            <w:tcW w:w="623" w:type="dxa"/>
          </w:tcPr>
          <w:p w:rsidR="00C379C7" w:rsidRPr="00C379C7" w:rsidRDefault="00C379C7" w:rsidP="00C379C7">
            <w:pPr>
              <w:pStyle w:val="ListParagraph"/>
              <w:numPr>
                <w:ilvl w:val="0"/>
                <w:numId w:val="21"/>
              </w:numPr>
              <w:rPr>
                <w:rFonts w:ascii="Arial Narrow" w:hAnsi="Arial Narrow" w:cs="Arial"/>
              </w:rPr>
            </w:pPr>
          </w:p>
        </w:tc>
        <w:tc>
          <w:tcPr>
            <w:tcW w:w="5244" w:type="dxa"/>
          </w:tcPr>
          <w:p w:rsidR="00C379C7" w:rsidRPr="00C379C7" w:rsidRDefault="00C379C7" w:rsidP="00E70BF0">
            <w:pPr>
              <w:rPr>
                <w:rFonts w:ascii="Arial Narrow" w:hAnsi="Arial Narrow" w:cs="Arial"/>
                <w:sz w:val="24"/>
                <w:szCs w:val="24"/>
              </w:rPr>
            </w:pPr>
            <w:r w:rsidRPr="00C379C7">
              <w:rPr>
                <w:rFonts w:ascii="Arial Narrow" w:hAnsi="Arial Narrow" w:cs="Arial"/>
                <w:sz w:val="24"/>
                <w:szCs w:val="24"/>
              </w:rPr>
              <w:t xml:space="preserve">Quality assurance of test exemplars </w:t>
            </w:r>
          </w:p>
        </w:tc>
        <w:tc>
          <w:tcPr>
            <w:tcW w:w="1560" w:type="dxa"/>
            <w:vMerge w:val="restart"/>
            <w:vAlign w:val="center"/>
          </w:tcPr>
          <w:p w:rsidR="00C379C7" w:rsidRPr="00C379C7" w:rsidRDefault="00C379C7" w:rsidP="00E70BF0">
            <w:pPr>
              <w:jc w:val="right"/>
              <w:rPr>
                <w:rFonts w:ascii="Arial Narrow" w:hAnsi="Arial Narrow"/>
                <w:color w:val="000000"/>
                <w:sz w:val="24"/>
                <w:szCs w:val="24"/>
              </w:rPr>
            </w:pPr>
            <w:r w:rsidRPr="00C379C7">
              <w:rPr>
                <w:rFonts w:ascii="Arial Narrow" w:hAnsi="Arial Narrow"/>
                <w:color w:val="000000"/>
                <w:sz w:val="24"/>
                <w:szCs w:val="24"/>
              </w:rPr>
              <w:t>2 800 000</w:t>
            </w:r>
          </w:p>
        </w:tc>
        <w:tc>
          <w:tcPr>
            <w:tcW w:w="1984" w:type="dxa"/>
            <w:vMerge/>
          </w:tcPr>
          <w:p w:rsidR="00C379C7" w:rsidRPr="00C379C7" w:rsidRDefault="00C379C7" w:rsidP="00E70BF0">
            <w:pPr>
              <w:rPr>
                <w:rFonts w:ascii="Arial Narrow" w:hAnsi="Arial Narrow" w:cs="Arial"/>
                <w:sz w:val="24"/>
                <w:szCs w:val="24"/>
              </w:rPr>
            </w:pPr>
          </w:p>
        </w:tc>
      </w:tr>
      <w:tr w:rsidR="00C379C7" w:rsidRPr="00C379C7" w:rsidTr="005A2D72">
        <w:trPr>
          <w:trHeight w:val="560"/>
          <w:jc w:val="center"/>
        </w:trPr>
        <w:tc>
          <w:tcPr>
            <w:tcW w:w="623" w:type="dxa"/>
          </w:tcPr>
          <w:p w:rsidR="00C379C7" w:rsidRPr="00C379C7" w:rsidRDefault="00C379C7" w:rsidP="00C379C7">
            <w:pPr>
              <w:pStyle w:val="ListParagraph"/>
              <w:numPr>
                <w:ilvl w:val="0"/>
                <w:numId w:val="21"/>
              </w:numPr>
              <w:rPr>
                <w:rFonts w:ascii="Arial Narrow" w:hAnsi="Arial Narrow" w:cs="Arial"/>
              </w:rPr>
            </w:pPr>
          </w:p>
        </w:tc>
        <w:tc>
          <w:tcPr>
            <w:tcW w:w="5244" w:type="dxa"/>
          </w:tcPr>
          <w:p w:rsidR="00C379C7" w:rsidRPr="00C379C7" w:rsidRDefault="00C379C7" w:rsidP="00E70BF0">
            <w:pPr>
              <w:rPr>
                <w:rFonts w:ascii="Arial Narrow" w:hAnsi="Arial Narrow" w:cs="Arial"/>
                <w:sz w:val="24"/>
                <w:szCs w:val="24"/>
              </w:rPr>
            </w:pPr>
            <w:r w:rsidRPr="00C379C7">
              <w:rPr>
                <w:rFonts w:ascii="Arial Narrow" w:hAnsi="Arial Narrow" w:cs="Arial"/>
                <w:sz w:val="24"/>
                <w:szCs w:val="24"/>
              </w:rPr>
              <w:t xml:space="preserve">Refinement of items for the 2017 instruments and selection of items and compilation of final test drafts  </w:t>
            </w:r>
          </w:p>
        </w:tc>
        <w:tc>
          <w:tcPr>
            <w:tcW w:w="1560" w:type="dxa"/>
            <w:vMerge/>
          </w:tcPr>
          <w:p w:rsidR="00C379C7" w:rsidRPr="00C379C7" w:rsidRDefault="00C379C7" w:rsidP="00E70BF0">
            <w:pPr>
              <w:rPr>
                <w:rFonts w:ascii="Arial Narrow" w:hAnsi="Arial Narrow" w:cs="Arial"/>
                <w:sz w:val="24"/>
                <w:szCs w:val="24"/>
              </w:rPr>
            </w:pPr>
          </w:p>
        </w:tc>
        <w:tc>
          <w:tcPr>
            <w:tcW w:w="1984" w:type="dxa"/>
          </w:tcPr>
          <w:p w:rsidR="00C379C7" w:rsidRPr="00C379C7" w:rsidRDefault="00C379C7" w:rsidP="00E70BF0">
            <w:pPr>
              <w:rPr>
                <w:rFonts w:ascii="Arial Narrow" w:hAnsi="Arial Narrow" w:cs="Arial"/>
                <w:sz w:val="24"/>
                <w:szCs w:val="24"/>
              </w:rPr>
            </w:pPr>
            <w:r w:rsidRPr="00C379C7">
              <w:rPr>
                <w:rFonts w:ascii="Arial Narrow" w:hAnsi="Arial Narrow" w:cs="Arial"/>
                <w:sz w:val="24"/>
                <w:szCs w:val="24"/>
              </w:rPr>
              <w:t xml:space="preserve">October -November </w:t>
            </w:r>
          </w:p>
        </w:tc>
      </w:tr>
      <w:tr w:rsidR="00C379C7" w:rsidRPr="00C379C7" w:rsidTr="005A2D72">
        <w:trPr>
          <w:jc w:val="center"/>
        </w:trPr>
        <w:tc>
          <w:tcPr>
            <w:tcW w:w="623" w:type="dxa"/>
          </w:tcPr>
          <w:p w:rsidR="00C379C7" w:rsidRPr="00C379C7" w:rsidRDefault="00C379C7" w:rsidP="00C379C7">
            <w:pPr>
              <w:pStyle w:val="ListParagraph"/>
              <w:numPr>
                <w:ilvl w:val="0"/>
                <w:numId w:val="21"/>
              </w:numPr>
              <w:rPr>
                <w:rFonts w:ascii="Arial Narrow" w:hAnsi="Arial Narrow" w:cs="Arial"/>
              </w:rPr>
            </w:pPr>
          </w:p>
        </w:tc>
        <w:tc>
          <w:tcPr>
            <w:tcW w:w="5244" w:type="dxa"/>
          </w:tcPr>
          <w:p w:rsidR="00C379C7" w:rsidRPr="00C379C7" w:rsidRDefault="00C379C7" w:rsidP="00E70BF0">
            <w:pPr>
              <w:rPr>
                <w:rFonts w:ascii="Arial Narrow" w:hAnsi="Arial Narrow" w:cs="Arial"/>
                <w:sz w:val="24"/>
                <w:szCs w:val="24"/>
              </w:rPr>
            </w:pPr>
            <w:r w:rsidRPr="00C379C7">
              <w:rPr>
                <w:rFonts w:ascii="Arial Narrow" w:hAnsi="Arial Narrow" w:cs="Arial"/>
                <w:sz w:val="24"/>
                <w:szCs w:val="24"/>
              </w:rPr>
              <w:t xml:space="preserve">Quality assurance of the 2017 assessment instruments and signing off of tests </w:t>
            </w:r>
          </w:p>
        </w:tc>
        <w:tc>
          <w:tcPr>
            <w:tcW w:w="1560" w:type="dxa"/>
            <w:vMerge/>
          </w:tcPr>
          <w:p w:rsidR="00C379C7" w:rsidRPr="00C379C7" w:rsidRDefault="00C379C7" w:rsidP="00E70BF0">
            <w:pPr>
              <w:rPr>
                <w:rFonts w:ascii="Arial Narrow" w:hAnsi="Arial Narrow" w:cs="Arial"/>
                <w:sz w:val="24"/>
                <w:szCs w:val="24"/>
              </w:rPr>
            </w:pPr>
          </w:p>
        </w:tc>
        <w:tc>
          <w:tcPr>
            <w:tcW w:w="1984" w:type="dxa"/>
          </w:tcPr>
          <w:p w:rsidR="00C379C7" w:rsidRPr="00C379C7" w:rsidRDefault="00C379C7" w:rsidP="00E70BF0">
            <w:pPr>
              <w:rPr>
                <w:rFonts w:ascii="Arial Narrow" w:hAnsi="Arial Narrow" w:cs="Arial"/>
                <w:sz w:val="24"/>
                <w:szCs w:val="24"/>
              </w:rPr>
            </w:pPr>
            <w:r w:rsidRPr="00C379C7">
              <w:rPr>
                <w:rFonts w:ascii="Arial Narrow" w:hAnsi="Arial Narrow" w:cs="Arial"/>
                <w:sz w:val="24"/>
                <w:szCs w:val="24"/>
              </w:rPr>
              <w:t xml:space="preserve">March  2017 </w:t>
            </w:r>
          </w:p>
        </w:tc>
      </w:tr>
      <w:tr w:rsidR="00C379C7" w:rsidRPr="00C379C7" w:rsidTr="005A2D72">
        <w:trPr>
          <w:jc w:val="center"/>
        </w:trPr>
        <w:tc>
          <w:tcPr>
            <w:tcW w:w="623" w:type="dxa"/>
          </w:tcPr>
          <w:p w:rsidR="00C379C7" w:rsidRPr="00C379C7" w:rsidRDefault="00C379C7" w:rsidP="00C379C7">
            <w:pPr>
              <w:pStyle w:val="ListParagraph"/>
              <w:numPr>
                <w:ilvl w:val="0"/>
                <w:numId w:val="21"/>
              </w:numPr>
              <w:rPr>
                <w:rFonts w:ascii="Arial Narrow" w:hAnsi="Arial Narrow" w:cs="Arial"/>
              </w:rPr>
            </w:pPr>
          </w:p>
        </w:tc>
        <w:tc>
          <w:tcPr>
            <w:tcW w:w="5244" w:type="dxa"/>
          </w:tcPr>
          <w:p w:rsidR="00C379C7" w:rsidRPr="00C379C7" w:rsidRDefault="00C379C7" w:rsidP="00E70BF0">
            <w:pPr>
              <w:rPr>
                <w:rFonts w:ascii="Arial Narrow" w:hAnsi="Arial Narrow" w:cs="Arial"/>
                <w:sz w:val="24"/>
                <w:szCs w:val="24"/>
              </w:rPr>
            </w:pPr>
            <w:r w:rsidRPr="00C379C7">
              <w:rPr>
                <w:rFonts w:ascii="Arial Narrow" w:hAnsi="Arial Narrow" w:cs="Arial"/>
                <w:sz w:val="24"/>
                <w:szCs w:val="24"/>
              </w:rPr>
              <w:t xml:space="preserve">Pilot Study of the exemplar test on an IT platform in 50 schools </w:t>
            </w:r>
          </w:p>
        </w:tc>
        <w:tc>
          <w:tcPr>
            <w:tcW w:w="1560" w:type="dxa"/>
            <w:vAlign w:val="bottom"/>
          </w:tcPr>
          <w:p w:rsidR="00C379C7" w:rsidRPr="00C379C7" w:rsidRDefault="00C379C7" w:rsidP="00E70BF0">
            <w:pPr>
              <w:jc w:val="right"/>
              <w:rPr>
                <w:rFonts w:ascii="Arial Narrow" w:hAnsi="Arial Narrow" w:cs="Arial"/>
                <w:sz w:val="24"/>
                <w:szCs w:val="24"/>
              </w:rPr>
            </w:pPr>
            <w:r w:rsidRPr="00C379C7">
              <w:rPr>
                <w:rFonts w:ascii="Arial Narrow" w:hAnsi="Arial Narrow" w:cs="Arial"/>
                <w:sz w:val="24"/>
                <w:szCs w:val="24"/>
              </w:rPr>
              <w:t>600 000</w:t>
            </w:r>
          </w:p>
        </w:tc>
        <w:tc>
          <w:tcPr>
            <w:tcW w:w="1984" w:type="dxa"/>
          </w:tcPr>
          <w:p w:rsidR="00C379C7" w:rsidRPr="00C379C7" w:rsidRDefault="00C379C7" w:rsidP="00E70BF0">
            <w:pPr>
              <w:rPr>
                <w:rFonts w:ascii="Arial Narrow" w:hAnsi="Arial Narrow" w:cs="Arial"/>
                <w:sz w:val="24"/>
                <w:szCs w:val="24"/>
              </w:rPr>
            </w:pPr>
            <w:r w:rsidRPr="00C379C7">
              <w:rPr>
                <w:rFonts w:ascii="Arial Narrow" w:hAnsi="Arial Narrow" w:cs="Arial"/>
                <w:sz w:val="24"/>
                <w:szCs w:val="24"/>
              </w:rPr>
              <w:t>October -November</w:t>
            </w:r>
          </w:p>
        </w:tc>
      </w:tr>
      <w:tr w:rsidR="00C379C7" w:rsidRPr="00C379C7" w:rsidTr="005A2D72">
        <w:trPr>
          <w:jc w:val="center"/>
        </w:trPr>
        <w:tc>
          <w:tcPr>
            <w:tcW w:w="7427" w:type="dxa"/>
            <w:gridSpan w:val="3"/>
            <w:vAlign w:val="bottom"/>
          </w:tcPr>
          <w:p w:rsidR="00C379C7" w:rsidRPr="00C379C7" w:rsidRDefault="00C379C7" w:rsidP="00E70BF0">
            <w:pPr>
              <w:jc w:val="right"/>
              <w:rPr>
                <w:rFonts w:ascii="Arial Narrow" w:hAnsi="Arial Narrow" w:cs="Arial"/>
                <w:b/>
                <w:sz w:val="24"/>
                <w:szCs w:val="24"/>
              </w:rPr>
            </w:pPr>
            <w:r w:rsidRPr="00C379C7">
              <w:rPr>
                <w:rFonts w:ascii="Arial Narrow" w:hAnsi="Arial Narrow" w:cs="Arial"/>
                <w:b/>
                <w:sz w:val="24"/>
                <w:szCs w:val="24"/>
              </w:rPr>
              <w:t>Estimated total budget: R23 196 539</w:t>
            </w:r>
          </w:p>
        </w:tc>
        <w:tc>
          <w:tcPr>
            <w:tcW w:w="1984" w:type="dxa"/>
          </w:tcPr>
          <w:p w:rsidR="00C379C7" w:rsidRPr="00C379C7" w:rsidRDefault="00C379C7" w:rsidP="00E70BF0">
            <w:pPr>
              <w:rPr>
                <w:rFonts w:ascii="Arial Narrow" w:hAnsi="Arial Narrow" w:cs="Arial"/>
                <w:sz w:val="24"/>
                <w:szCs w:val="24"/>
              </w:rPr>
            </w:pPr>
          </w:p>
        </w:tc>
      </w:tr>
    </w:tbl>
    <w:p w:rsidR="00C379C7" w:rsidRPr="000B3026" w:rsidRDefault="00C379C7" w:rsidP="00F32CE0">
      <w:pPr>
        <w:spacing w:after="0" w:line="360" w:lineRule="auto"/>
        <w:jc w:val="both"/>
        <w:rPr>
          <w:rFonts w:ascii="Arial Narrow" w:hAnsi="Arial Narrow"/>
          <w:sz w:val="24"/>
          <w:szCs w:val="24"/>
        </w:rPr>
      </w:pPr>
    </w:p>
    <w:tbl>
      <w:tblPr>
        <w:tblStyle w:val="TableGrid"/>
        <w:tblW w:w="9498" w:type="dxa"/>
        <w:tblInd w:w="108" w:type="dxa"/>
        <w:tblLook w:val="04A0" w:firstRow="1" w:lastRow="0" w:firstColumn="1" w:lastColumn="0" w:noHBand="0" w:noVBand="1"/>
      </w:tblPr>
      <w:tblGrid>
        <w:gridCol w:w="752"/>
        <w:gridCol w:w="5486"/>
        <w:gridCol w:w="1656"/>
        <w:gridCol w:w="1604"/>
      </w:tblGrid>
      <w:tr w:rsidR="00C379C7" w:rsidRPr="00C379C7" w:rsidTr="005A2D72">
        <w:tc>
          <w:tcPr>
            <w:tcW w:w="9498" w:type="dxa"/>
            <w:gridSpan w:val="4"/>
            <w:shd w:val="clear" w:color="auto" w:fill="BFBFBF" w:themeFill="background1" w:themeFillShade="BF"/>
          </w:tcPr>
          <w:p w:rsidR="00C379C7" w:rsidRPr="00C379C7" w:rsidRDefault="00C379C7" w:rsidP="00E70BF0">
            <w:pPr>
              <w:rPr>
                <w:rFonts w:ascii="Arial Narrow" w:hAnsi="Arial Narrow" w:cs="Arial"/>
                <w:b/>
                <w:sz w:val="24"/>
                <w:szCs w:val="24"/>
              </w:rPr>
            </w:pPr>
            <w:r w:rsidRPr="00C379C7">
              <w:rPr>
                <w:rFonts w:ascii="Arial Narrow" w:hAnsi="Arial Narrow" w:cs="Arial"/>
                <w:b/>
                <w:sz w:val="24"/>
                <w:szCs w:val="24"/>
              </w:rPr>
              <w:t>Part 2: Systemic Evaluation estimated costs</w:t>
            </w:r>
          </w:p>
        </w:tc>
      </w:tr>
      <w:tr w:rsidR="00C379C7" w:rsidRPr="00C379C7" w:rsidTr="00C379C7">
        <w:tc>
          <w:tcPr>
            <w:tcW w:w="752" w:type="dxa"/>
          </w:tcPr>
          <w:p w:rsidR="00C379C7" w:rsidRPr="00C379C7" w:rsidRDefault="00C379C7" w:rsidP="00E70BF0">
            <w:pPr>
              <w:rPr>
                <w:rFonts w:ascii="Arial Narrow" w:hAnsi="Arial Narrow" w:cs="Arial"/>
                <w:b/>
                <w:sz w:val="24"/>
                <w:szCs w:val="24"/>
              </w:rPr>
            </w:pPr>
            <w:r w:rsidRPr="00C379C7">
              <w:rPr>
                <w:rFonts w:ascii="Arial Narrow" w:hAnsi="Arial Narrow" w:cs="Arial"/>
                <w:b/>
                <w:sz w:val="24"/>
                <w:szCs w:val="24"/>
              </w:rPr>
              <w:t>No.</w:t>
            </w:r>
          </w:p>
        </w:tc>
        <w:tc>
          <w:tcPr>
            <w:tcW w:w="5486" w:type="dxa"/>
          </w:tcPr>
          <w:p w:rsidR="00C379C7" w:rsidRPr="00C379C7" w:rsidRDefault="00C379C7" w:rsidP="00E70BF0">
            <w:pPr>
              <w:spacing w:line="276" w:lineRule="auto"/>
              <w:rPr>
                <w:rFonts w:ascii="Arial Narrow" w:hAnsi="Arial Narrow" w:cs="Arial"/>
                <w:b/>
                <w:sz w:val="24"/>
                <w:szCs w:val="24"/>
              </w:rPr>
            </w:pPr>
            <w:r w:rsidRPr="00C379C7">
              <w:rPr>
                <w:rFonts w:ascii="Arial Narrow" w:hAnsi="Arial Narrow" w:cs="Arial"/>
                <w:b/>
                <w:sz w:val="24"/>
                <w:szCs w:val="24"/>
              </w:rPr>
              <w:t>ACTIVITY</w:t>
            </w:r>
          </w:p>
        </w:tc>
        <w:tc>
          <w:tcPr>
            <w:tcW w:w="1656" w:type="dxa"/>
          </w:tcPr>
          <w:p w:rsidR="00C379C7" w:rsidRPr="00C379C7" w:rsidRDefault="00C379C7" w:rsidP="00E70BF0">
            <w:pPr>
              <w:rPr>
                <w:rFonts w:ascii="Arial Narrow" w:hAnsi="Arial Narrow" w:cs="Arial"/>
                <w:b/>
                <w:sz w:val="24"/>
                <w:szCs w:val="24"/>
              </w:rPr>
            </w:pPr>
            <w:r w:rsidRPr="00C379C7">
              <w:rPr>
                <w:rFonts w:ascii="Arial Narrow" w:hAnsi="Arial Narrow" w:cs="Arial"/>
                <w:b/>
                <w:sz w:val="24"/>
                <w:szCs w:val="24"/>
              </w:rPr>
              <w:t xml:space="preserve">COST IN “R” </w:t>
            </w:r>
          </w:p>
        </w:tc>
        <w:tc>
          <w:tcPr>
            <w:tcW w:w="1604" w:type="dxa"/>
          </w:tcPr>
          <w:p w:rsidR="00C379C7" w:rsidRPr="00C379C7" w:rsidRDefault="00C379C7" w:rsidP="00E70BF0">
            <w:pPr>
              <w:spacing w:line="276" w:lineRule="auto"/>
              <w:rPr>
                <w:rFonts w:ascii="Arial Narrow" w:hAnsi="Arial Narrow" w:cs="Arial"/>
                <w:b/>
                <w:sz w:val="24"/>
                <w:szCs w:val="24"/>
              </w:rPr>
            </w:pPr>
            <w:r w:rsidRPr="00C379C7">
              <w:rPr>
                <w:rFonts w:ascii="Arial Narrow" w:hAnsi="Arial Narrow" w:cs="Arial"/>
                <w:b/>
                <w:sz w:val="24"/>
                <w:szCs w:val="24"/>
              </w:rPr>
              <w:t xml:space="preserve">TIMEFRAME </w:t>
            </w:r>
          </w:p>
        </w:tc>
      </w:tr>
      <w:tr w:rsidR="00C379C7" w:rsidRPr="00C379C7" w:rsidTr="00C379C7">
        <w:tc>
          <w:tcPr>
            <w:tcW w:w="752" w:type="dxa"/>
          </w:tcPr>
          <w:p w:rsidR="00C379C7" w:rsidRPr="00C379C7" w:rsidRDefault="00C379C7" w:rsidP="00C379C7">
            <w:pPr>
              <w:pStyle w:val="ListParagraph"/>
              <w:numPr>
                <w:ilvl w:val="0"/>
                <w:numId w:val="22"/>
              </w:numPr>
              <w:rPr>
                <w:rFonts w:ascii="Arial Narrow" w:hAnsi="Arial Narrow" w:cs="Arial"/>
              </w:rPr>
            </w:pPr>
          </w:p>
        </w:tc>
        <w:tc>
          <w:tcPr>
            <w:tcW w:w="5486" w:type="dxa"/>
          </w:tcPr>
          <w:p w:rsidR="00C379C7" w:rsidRPr="00C379C7" w:rsidRDefault="00C379C7" w:rsidP="00E70BF0">
            <w:pPr>
              <w:rPr>
                <w:rFonts w:ascii="Arial Narrow" w:hAnsi="Arial Narrow" w:cs="Arial"/>
                <w:sz w:val="24"/>
                <w:szCs w:val="24"/>
              </w:rPr>
            </w:pPr>
            <w:r w:rsidRPr="00C379C7">
              <w:rPr>
                <w:rFonts w:ascii="Arial Narrow" w:hAnsi="Arial Narrow" w:cs="Arial"/>
                <w:sz w:val="24"/>
                <w:szCs w:val="24"/>
              </w:rPr>
              <w:t>Development of the data collection manuals</w:t>
            </w:r>
          </w:p>
        </w:tc>
        <w:tc>
          <w:tcPr>
            <w:tcW w:w="1656" w:type="dxa"/>
            <w:vAlign w:val="center"/>
          </w:tcPr>
          <w:p w:rsidR="00C379C7" w:rsidRPr="00C379C7" w:rsidRDefault="00C379C7" w:rsidP="00E70BF0">
            <w:pPr>
              <w:jc w:val="right"/>
              <w:rPr>
                <w:rFonts w:ascii="Arial Narrow" w:hAnsi="Arial Narrow" w:cs="Arial"/>
                <w:color w:val="000000"/>
                <w:sz w:val="24"/>
                <w:szCs w:val="24"/>
              </w:rPr>
            </w:pPr>
            <w:r w:rsidRPr="00C379C7">
              <w:rPr>
                <w:rFonts w:ascii="Arial Narrow" w:hAnsi="Arial Narrow" w:cs="Arial"/>
                <w:sz w:val="24"/>
                <w:szCs w:val="24"/>
              </w:rPr>
              <w:t>1 800 000</w:t>
            </w:r>
          </w:p>
        </w:tc>
        <w:tc>
          <w:tcPr>
            <w:tcW w:w="1604" w:type="dxa"/>
            <w:vMerge w:val="restart"/>
            <w:vAlign w:val="center"/>
          </w:tcPr>
          <w:p w:rsidR="00C379C7" w:rsidRPr="00C379C7" w:rsidRDefault="00C379C7" w:rsidP="00C379C7">
            <w:pPr>
              <w:jc w:val="center"/>
              <w:rPr>
                <w:rFonts w:ascii="Arial Narrow" w:hAnsi="Arial Narrow" w:cs="Arial"/>
                <w:sz w:val="24"/>
                <w:szCs w:val="24"/>
              </w:rPr>
            </w:pPr>
            <w:r w:rsidRPr="00C379C7">
              <w:rPr>
                <w:rFonts w:ascii="Arial Narrow" w:hAnsi="Arial Narrow" w:cs="Arial"/>
                <w:sz w:val="24"/>
                <w:szCs w:val="24"/>
              </w:rPr>
              <w:t>2017/2018</w:t>
            </w:r>
          </w:p>
        </w:tc>
      </w:tr>
      <w:tr w:rsidR="00C379C7" w:rsidRPr="00C379C7" w:rsidTr="00C379C7">
        <w:trPr>
          <w:trHeight w:val="301"/>
        </w:trPr>
        <w:tc>
          <w:tcPr>
            <w:tcW w:w="752" w:type="dxa"/>
          </w:tcPr>
          <w:p w:rsidR="00C379C7" w:rsidRPr="00C379C7" w:rsidRDefault="00C379C7" w:rsidP="00C379C7">
            <w:pPr>
              <w:pStyle w:val="ListParagraph"/>
              <w:numPr>
                <w:ilvl w:val="0"/>
                <w:numId w:val="22"/>
              </w:numPr>
              <w:jc w:val="center"/>
              <w:rPr>
                <w:rFonts w:ascii="Arial Narrow" w:hAnsi="Arial Narrow" w:cs="Arial"/>
              </w:rPr>
            </w:pPr>
          </w:p>
        </w:tc>
        <w:tc>
          <w:tcPr>
            <w:tcW w:w="5486" w:type="dxa"/>
          </w:tcPr>
          <w:p w:rsidR="00C379C7" w:rsidRPr="00C379C7" w:rsidRDefault="00C379C7" w:rsidP="00E70BF0">
            <w:pPr>
              <w:rPr>
                <w:rFonts w:ascii="Arial Narrow" w:hAnsi="Arial Narrow" w:cs="Arial"/>
                <w:sz w:val="24"/>
                <w:szCs w:val="24"/>
              </w:rPr>
            </w:pPr>
            <w:r w:rsidRPr="00C379C7">
              <w:rPr>
                <w:rFonts w:ascii="Arial Narrow" w:hAnsi="Arial Narrow" w:cs="Arial"/>
                <w:sz w:val="24"/>
                <w:szCs w:val="24"/>
              </w:rPr>
              <w:t>Training of fieldworkers</w:t>
            </w:r>
          </w:p>
        </w:tc>
        <w:tc>
          <w:tcPr>
            <w:tcW w:w="1656" w:type="dxa"/>
            <w:vAlign w:val="center"/>
          </w:tcPr>
          <w:p w:rsidR="00C379C7" w:rsidRPr="00C379C7" w:rsidRDefault="00C379C7" w:rsidP="00E70BF0">
            <w:pPr>
              <w:jc w:val="right"/>
              <w:rPr>
                <w:rFonts w:ascii="Arial Narrow" w:hAnsi="Arial Narrow" w:cs="Arial"/>
                <w:sz w:val="24"/>
                <w:szCs w:val="24"/>
              </w:rPr>
            </w:pPr>
            <w:r w:rsidRPr="00C379C7">
              <w:rPr>
                <w:rFonts w:ascii="Arial Narrow" w:hAnsi="Arial Narrow" w:cs="Arial"/>
                <w:sz w:val="24"/>
                <w:szCs w:val="24"/>
              </w:rPr>
              <w:t>1 200 000</w:t>
            </w:r>
          </w:p>
        </w:tc>
        <w:tc>
          <w:tcPr>
            <w:tcW w:w="1604" w:type="dxa"/>
            <w:vMerge/>
          </w:tcPr>
          <w:p w:rsidR="00C379C7" w:rsidRPr="00C379C7" w:rsidRDefault="00C379C7" w:rsidP="00E70BF0">
            <w:pPr>
              <w:rPr>
                <w:rFonts w:ascii="Arial Narrow" w:hAnsi="Arial Narrow" w:cs="Arial"/>
                <w:sz w:val="24"/>
                <w:szCs w:val="24"/>
              </w:rPr>
            </w:pPr>
          </w:p>
        </w:tc>
      </w:tr>
      <w:tr w:rsidR="00C379C7" w:rsidRPr="00C379C7" w:rsidTr="00C379C7">
        <w:tc>
          <w:tcPr>
            <w:tcW w:w="752" w:type="dxa"/>
          </w:tcPr>
          <w:p w:rsidR="00C379C7" w:rsidRPr="00C379C7" w:rsidRDefault="00C379C7" w:rsidP="00C379C7">
            <w:pPr>
              <w:pStyle w:val="ListParagraph"/>
              <w:numPr>
                <w:ilvl w:val="0"/>
                <w:numId w:val="22"/>
              </w:numPr>
              <w:rPr>
                <w:rFonts w:ascii="Arial Narrow" w:hAnsi="Arial Narrow" w:cs="Arial"/>
              </w:rPr>
            </w:pPr>
          </w:p>
        </w:tc>
        <w:tc>
          <w:tcPr>
            <w:tcW w:w="5486" w:type="dxa"/>
          </w:tcPr>
          <w:p w:rsidR="00C379C7" w:rsidRPr="00C379C7" w:rsidRDefault="00C379C7" w:rsidP="00E70BF0">
            <w:pPr>
              <w:rPr>
                <w:rFonts w:ascii="Arial Narrow" w:hAnsi="Arial Narrow" w:cs="Arial"/>
                <w:sz w:val="24"/>
                <w:szCs w:val="24"/>
              </w:rPr>
            </w:pPr>
            <w:r w:rsidRPr="00C379C7">
              <w:rPr>
                <w:rFonts w:ascii="Arial Narrow" w:hAnsi="Arial Narrow" w:cs="Arial"/>
                <w:sz w:val="24"/>
                <w:szCs w:val="24"/>
              </w:rPr>
              <w:t>Development of Language and Mathematics items for Grades 6 and 9 and field testing of items</w:t>
            </w:r>
          </w:p>
        </w:tc>
        <w:tc>
          <w:tcPr>
            <w:tcW w:w="1656" w:type="dxa"/>
            <w:vAlign w:val="center"/>
          </w:tcPr>
          <w:p w:rsidR="00C379C7" w:rsidRPr="00C379C7" w:rsidRDefault="00C379C7" w:rsidP="00E70BF0">
            <w:pPr>
              <w:jc w:val="right"/>
              <w:rPr>
                <w:rFonts w:ascii="Arial Narrow" w:hAnsi="Arial Narrow" w:cs="Arial"/>
                <w:bCs/>
                <w:color w:val="000000"/>
                <w:sz w:val="24"/>
                <w:szCs w:val="24"/>
              </w:rPr>
            </w:pPr>
            <w:r w:rsidRPr="00C379C7">
              <w:rPr>
                <w:rFonts w:ascii="Arial Narrow" w:hAnsi="Arial Narrow" w:cs="Arial"/>
                <w:sz w:val="24"/>
                <w:szCs w:val="24"/>
              </w:rPr>
              <w:t>10 000 000</w:t>
            </w:r>
          </w:p>
        </w:tc>
        <w:tc>
          <w:tcPr>
            <w:tcW w:w="1604" w:type="dxa"/>
            <w:vMerge/>
          </w:tcPr>
          <w:p w:rsidR="00C379C7" w:rsidRPr="00C379C7" w:rsidRDefault="00C379C7" w:rsidP="00E70BF0">
            <w:pPr>
              <w:rPr>
                <w:rFonts w:ascii="Arial Narrow" w:hAnsi="Arial Narrow" w:cs="Arial"/>
                <w:sz w:val="24"/>
                <w:szCs w:val="24"/>
              </w:rPr>
            </w:pPr>
          </w:p>
        </w:tc>
      </w:tr>
      <w:tr w:rsidR="00C379C7" w:rsidRPr="00C379C7" w:rsidTr="00C379C7">
        <w:tc>
          <w:tcPr>
            <w:tcW w:w="752" w:type="dxa"/>
          </w:tcPr>
          <w:p w:rsidR="00C379C7" w:rsidRPr="00C379C7" w:rsidRDefault="00C379C7" w:rsidP="00C379C7">
            <w:pPr>
              <w:pStyle w:val="ListParagraph"/>
              <w:numPr>
                <w:ilvl w:val="0"/>
                <w:numId w:val="22"/>
              </w:numPr>
              <w:rPr>
                <w:rFonts w:ascii="Arial Narrow" w:hAnsi="Arial Narrow" w:cs="Arial"/>
              </w:rPr>
            </w:pPr>
          </w:p>
        </w:tc>
        <w:tc>
          <w:tcPr>
            <w:tcW w:w="5486" w:type="dxa"/>
          </w:tcPr>
          <w:p w:rsidR="00C379C7" w:rsidRPr="00C379C7" w:rsidRDefault="00C379C7" w:rsidP="00E70BF0">
            <w:pPr>
              <w:rPr>
                <w:rFonts w:ascii="Arial Narrow" w:hAnsi="Arial Narrow" w:cs="Arial"/>
                <w:sz w:val="24"/>
                <w:szCs w:val="24"/>
              </w:rPr>
            </w:pPr>
            <w:r w:rsidRPr="00C379C7">
              <w:rPr>
                <w:rFonts w:ascii="Arial Narrow" w:hAnsi="Arial Narrow" w:cs="Arial"/>
                <w:sz w:val="24"/>
                <w:szCs w:val="24"/>
              </w:rPr>
              <w:t>Test administration and monitoring</w:t>
            </w:r>
          </w:p>
        </w:tc>
        <w:tc>
          <w:tcPr>
            <w:tcW w:w="1656" w:type="dxa"/>
          </w:tcPr>
          <w:p w:rsidR="00C379C7" w:rsidRPr="00C379C7" w:rsidRDefault="00C379C7" w:rsidP="00E70BF0">
            <w:pPr>
              <w:jc w:val="right"/>
              <w:rPr>
                <w:rFonts w:ascii="Arial Narrow" w:hAnsi="Arial Narrow" w:cs="Arial"/>
                <w:sz w:val="24"/>
                <w:szCs w:val="24"/>
              </w:rPr>
            </w:pPr>
            <w:r w:rsidRPr="00C379C7">
              <w:rPr>
                <w:rFonts w:ascii="Arial Narrow" w:hAnsi="Arial Narrow" w:cs="Arial"/>
                <w:sz w:val="24"/>
                <w:szCs w:val="24"/>
              </w:rPr>
              <w:t>6 000 000</w:t>
            </w:r>
          </w:p>
        </w:tc>
        <w:tc>
          <w:tcPr>
            <w:tcW w:w="1604" w:type="dxa"/>
            <w:vMerge/>
          </w:tcPr>
          <w:p w:rsidR="00C379C7" w:rsidRPr="00C379C7" w:rsidRDefault="00C379C7" w:rsidP="00E70BF0">
            <w:pPr>
              <w:rPr>
                <w:rFonts w:ascii="Arial Narrow" w:hAnsi="Arial Narrow" w:cs="Arial"/>
                <w:sz w:val="24"/>
                <w:szCs w:val="24"/>
              </w:rPr>
            </w:pPr>
          </w:p>
        </w:tc>
      </w:tr>
      <w:tr w:rsidR="00C379C7" w:rsidRPr="00C379C7" w:rsidTr="00C379C7">
        <w:tc>
          <w:tcPr>
            <w:tcW w:w="752" w:type="dxa"/>
          </w:tcPr>
          <w:p w:rsidR="00C379C7" w:rsidRPr="00C379C7" w:rsidRDefault="00C379C7" w:rsidP="00C379C7">
            <w:pPr>
              <w:pStyle w:val="ListParagraph"/>
              <w:numPr>
                <w:ilvl w:val="0"/>
                <w:numId w:val="22"/>
              </w:numPr>
              <w:rPr>
                <w:rFonts w:ascii="Arial Narrow" w:hAnsi="Arial Narrow" w:cs="Arial"/>
              </w:rPr>
            </w:pPr>
          </w:p>
        </w:tc>
        <w:tc>
          <w:tcPr>
            <w:tcW w:w="5486" w:type="dxa"/>
          </w:tcPr>
          <w:p w:rsidR="00C379C7" w:rsidRPr="00C379C7" w:rsidRDefault="00C379C7" w:rsidP="00E70BF0">
            <w:pPr>
              <w:rPr>
                <w:rFonts w:ascii="Arial Narrow" w:hAnsi="Arial Narrow" w:cs="Arial"/>
                <w:sz w:val="24"/>
                <w:szCs w:val="24"/>
              </w:rPr>
            </w:pPr>
            <w:r w:rsidRPr="00C379C7">
              <w:rPr>
                <w:rFonts w:ascii="Arial Narrow" w:hAnsi="Arial Narrow" w:cs="Arial"/>
                <w:sz w:val="24"/>
                <w:szCs w:val="24"/>
              </w:rPr>
              <w:t>Collection of scripts from schools, marking and moderation of scripts</w:t>
            </w:r>
          </w:p>
        </w:tc>
        <w:tc>
          <w:tcPr>
            <w:tcW w:w="1656" w:type="dxa"/>
          </w:tcPr>
          <w:p w:rsidR="00C379C7" w:rsidRPr="00C379C7" w:rsidRDefault="00C379C7" w:rsidP="00E70BF0">
            <w:pPr>
              <w:jc w:val="right"/>
              <w:rPr>
                <w:rFonts w:ascii="Arial Narrow" w:hAnsi="Arial Narrow" w:cs="Arial"/>
                <w:bCs/>
                <w:color w:val="000000"/>
                <w:sz w:val="24"/>
                <w:szCs w:val="24"/>
              </w:rPr>
            </w:pPr>
            <w:r w:rsidRPr="00C379C7">
              <w:rPr>
                <w:rFonts w:ascii="Arial Narrow" w:hAnsi="Arial Narrow" w:cs="Arial"/>
                <w:bCs/>
                <w:color w:val="000000"/>
                <w:sz w:val="24"/>
                <w:szCs w:val="24"/>
              </w:rPr>
              <w:t>10 200 000</w:t>
            </w:r>
          </w:p>
          <w:p w:rsidR="00C379C7" w:rsidRPr="00C379C7" w:rsidRDefault="00C379C7" w:rsidP="00E70BF0">
            <w:pPr>
              <w:jc w:val="right"/>
              <w:rPr>
                <w:rFonts w:ascii="Arial Narrow" w:hAnsi="Arial Narrow" w:cs="Arial"/>
                <w:sz w:val="24"/>
                <w:szCs w:val="24"/>
              </w:rPr>
            </w:pPr>
          </w:p>
        </w:tc>
        <w:tc>
          <w:tcPr>
            <w:tcW w:w="1604" w:type="dxa"/>
            <w:vMerge/>
          </w:tcPr>
          <w:p w:rsidR="00C379C7" w:rsidRPr="00C379C7" w:rsidRDefault="00C379C7" w:rsidP="00E70BF0">
            <w:pPr>
              <w:rPr>
                <w:rFonts w:ascii="Arial Narrow" w:hAnsi="Arial Narrow" w:cs="Arial"/>
                <w:sz w:val="24"/>
                <w:szCs w:val="24"/>
              </w:rPr>
            </w:pPr>
          </w:p>
        </w:tc>
      </w:tr>
      <w:tr w:rsidR="00C379C7" w:rsidRPr="00C379C7" w:rsidTr="00C379C7">
        <w:tc>
          <w:tcPr>
            <w:tcW w:w="752" w:type="dxa"/>
          </w:tcPr>
          <w:p w:rsidR="00C379C7" w:rsidRPr="00C379C7" w:rsidRDefault="00C379C7" w:rsidP="00C379C7">
            <w:pPr>
              <w:pStyle w:val="ListParagraph"/>
              <w:numPr>
                <w:ilvl w:val="0"/>
                <w:numId w:val="22"/>
              </w:numPr>
              <w:rPr>
                <w:rFonts w:ascii="Arial Narrow" w:hAnsi="Arial Narrow" w:cs="Arial"/>
              </w:rPr>
            </w:pPr>
          </w:p>
        </w:tc>
        <w:tc>
          <w:tcPr>
            <w:tcW w:w="5486" w:type="dxa"/>
          </w:tcPr>
          <w:p w:rsidR="00C379C7" w:rsidRPr="00C379C7" w:rsidRDefault="00C379C7" w:rsidP="00E70BF0">
            <w:pPr>
              <w:tabs>
                <w:tab w:val="left" w:pos="709"/>
              </w:tabs>
              <w:spacing w:line="360" w:lineRule="auto"/>
              <w:rPr>
                <w:rFonts w:ascii="Arial Narrow" w:hAnsi="Arial Narrow" w:cs="Arial"/>
                <w:sz w:val="24"/>
                <w:szCs w:val="24"/>
              </w:rPr>
            </w:pPr>
            <w:r w:rsidRPr="00C379C7">
              <w:rPr>
                <w:rFonts w:ascii="Arial Narrow" w:hAnsi="Arial Narrow" w:cs="Arial"/>
                <w:sz w:val="24"/>
                <w:szCs w:val="24"/>
              </w:rPr>
              <w:t>Capturing of data, analysis and report writing</w:t>
            </w:r>
          </w:p>
        </w:tc>
        <w:tc>
          <w:tcPr>
            <w:tcW w:w="1656" w:type="dxa"/>
          </w:tcPr>
          <w:p w:rsidR="00C379C7" w:rsidRPr="00C379C7" w:rsidRDefault="00C379C7" w:rsidP="00E70BF0">
            <w:pPr>
              <w:jc w:val="right"/>
              <w:rPr>
                <w:rFonts w:ascii="Arial Narrow" w:hAnsi="Arial Narrow" w:cs="Arial"/>
                <w:sz w:val="24"/>
                <w:szCs w:val="24"/>
              </w:rPr>
            </w:pPr>
            <w:r w:rsidRPr="00C379C7">
              <w:rPr>
                <w:rFonts w:ascii="Arial Narrow" w:hAnsi="Arial Narrow" w:cs="Arial"/>
                <w:sz w:val="24"/>
                <w:szCs w:val="24"/>
              </w:rPr>
              <w:t>2 500 000</w:t>
            </w:r>
          </w:p>
        </w:tc>
        <w:tc>
          <w:tcPr>
            <w:tcW w:w="1604" w:type="dxa"/>
            <w:vMerge/>
          </w:tcPr>
          <w:p w:rsidR="00C379C7" w:rsidRPr="00C379C7" w:rsidRDefault="00C379C7" w:rsidP="00E70BF0">
            <w:pPr>
              <w:rPr>
                <w:rFonts w:ascii="Arial Narrow" w:hAnsi="Arial Narrow" w:cs="Arial"/>
                <w:sz w:val="24"/>
                <w:szCs w:val="24"/>
              </w:rPr>
            </w:pPr>
          </w:p>
        </w:tc>
      </w:tr>
      <w:tr w:rsidR="00C379C7" w:rsidRPr="00C379C7" w:rsidTr="00C379C7">
        <w:tc>
          <w:tcPr>
            <w:tcW w:w="752" w:type="dxa"/>
          </w:tcPr>
          <w:p w:rsidR="00C379C7" w:rsidRPr="00C379C7" w:rsidRDefault="00C379C7" w:rsidP="00C379C7">
            <w:pPr>
              <w:pStyle w:val="ListParagraph"/>
              <w:numPr>
                <w:ilvl w:val="0"/>
                <w:numId w:val="22"/>
              </w:numPr>
              <w:rPr>
                <w:rFonts w:ascii="Arial Narrow" w:hAnsi="Arial Narrow" w:cs="Arial"/>
              </w:rPr>
            </w:pPr>
          </w:p>
        </w:tc>
        <w:tc>
          <w:tcPr>
            <w:tcW w:w="5486" w:type="dxa"/>
          </w:tcPr>
          <w:p w:rsidR="00C379C7" w:rsidRPr="00C379C7" w:rsidRDefault="00C379C7" w:rsidP="00E70BF0">
            <w:pPr>
              <w:tabs>
                <w:tab w:val="left" w:pos="709"/>
              </w:tabs>
              <w:spacing w:line="360" w:lineRule="auto"/>
              <w:rPr>
                <w:rFonts w:ascii="Arial Narrow" w:hAnsi="Arial Narrow" w:cs="Arial"/>
                <w:sz w:val="24"/>
                <w:szCs w:val="24"/>
              </w:rPr>
            </w:pPr>
            <w:r w:rsidRPr="00C379C7">
              <w:rPr>
                <w:rFonts w:ascii="Arial Narrow" w:hAnsi="Arial Narrow" w:cs="Arial"/>
                <w:sz w:val="24"/>
                <w:szCs w:val="24"/>
              </w:rPr>
              <w:t xml:space="preserve">Printing of manuals, test booklets and reports </w:t>
            </w:r>
          </w:p>
        </w:tc>
        <w:tc>
          <w:tcPr>
            <w:tcW w:w="1656" w:type="dxa"/>
          </w:tcPr>
          <w:p w:rsidR="00C379C7" w:rsidRPr="00C379C7" w:rsidRDefault="00C379C7" w:rsidP="00E70BF0">
            <w:pPr>
              <w:jc w:val="right"/>
              <w:rPr>
                <w:rFonts w:ascii="Arial Narrow" w:hAnsi="Arial Narrow" w:cs="Arial"/>
                <w:sz w:val="24"/>
                <w:szCs w:val="24"/>
              </w:rPr>
            </w:pPr>
            <w:r w:rsidRPr="00C379C7">
              <w:rPr>
                <w:rFonts w:ascii="Arial Narrow" w:hAnsi="Arial Narrow" w:cs="Arial"/>
                <w:color w:val="000000"/>
                <w:sz w:val="24"/>
                <w:szCs w:val="24"/>
              </w:rPr>
              <w:t>3 500 000</w:t>
            </w:r>
          </w:p>
        </w:tc>
        <w:tc>
          <w:tcPr>
            <w:tcW w:w="1604" w:type="dxa"/>
            <w:vMerge/>
          </w:tcPr>
          <w:p w:rsidR="00C379C7" w:rsidRPr="00C379C7" w:rsidRDefault="00C379C7" w:rsidP="00E70BF0">
            <w:pPr>
              <w:rPr>
                <w:rFonts w:ascii="Arial Narrow" w:hAnsi="Arial Narrow" w:cs="Arial"/>
                <w:sz w:val="24"/>
                <w:szCs w:val="24"/>
              </w:rPr>
            </w:pPr>
          </w:p>
        </w:tc>
      </w:tr>
      <w:tr w:rsidR="00C379C7" w:rsidRPr="00C379C7" w:rsidTr="00C379C7">
        <w:tc>
          <w:tcPr>
            <w:tcW w:w="752" w:type="dxa"/>
          </w:tcPr>
          <w:p w:rsidR="00C379C7" w:rsidRPr="00C379C7" w:rsidRDefault="00C379C7" w:rsidP="00C379C7">
            <w:pPr>
              <w:pStyle w:val="ListParagraph"/>
              <w:numPr>
                <w:ilvl w:val="0"/>
                <w:numId w:val="22"/>
              </w:numPr>
              <w:rPr>
                <w:rFonts w:ascii="Arial Narrow" w:hAnsi="Arial Narrow" w:cs="Arial"/>
              </w:rPr>
            </w:pPr>
            <w:r w:rsidRPr="00C379C7">
              <w:rPr>
                <w:rFonts w:ascii="Arial Narrow" w:hAnsi="Arial Narrow" w:cs="Arial"/>
              </w:rPr>
              <w:t xml:space="preserve"> </w:t>
            </w:r>
          </w:p>
        </w:tc>
        <w:tc>
          <w:tcPr>
            <w:tcW w:w="5486" w:type="dxa"/>
          </w:tcPr>
          <w:p w:rsidR="00C379C7" w:rsidRPr="00C379C7" w:rsidRDefault="00C379C7" w:rsidP="00E70BF0">
            <w:pPr>
              <w:tabs>
                <w:tab w:val="left" w:pos="709"/>
              </w:tabs>
              <w:spacing w:line="360" w:lineRule="auto"/>
              <w:rPr>
                <w:rFonts w:ascii="Arial Narrow" w:hAnsi="Arial Narrow" w:cs="Arial"/>
                <w:sz w:val="24"/>
                <w:szCs w:val="24"/>
              </w:rPr>
            </w:pPr>
            <w:r w:rsidRPr="00C379C7">
              <w:rPr>
                <w:rFonts w:ascii="Arial Narrow" w:hAnsi="Arial Narrow" w:cs="Arial"/>
                <w:sz w:val="24"/>
                <w:szCs w:val="24"/>
              </w:rPr>
              <w:t xml:space="preserve">Sundries </w:t>
            </w:r>
          </w:p>
        </w:tc>
        <w:tc>
          <w:tcPr>
            <w:tcW w:w="1656" w:type="dxa"/>
          </w:tcPr>
          <w:p w:rsidR="00C379C7" w:rsidRPr="00C379C7" w:rsidRDefault="00C379C7" w:rsidP="00E70BF0">
            <w:pPr>
              <w:jc w:val="right"/>
              <w:rPr>
                <w:rFonts w:ascii="Arial Narrow" w:hAnsi="Arial Narrow" w:cs="Arial"/>
                <w:sz w:val="24"/>
                <w:szCs w:val="24"/>
              </w:rPr>
            </w:pPr>
            <w:r w:rsidRPr="00C379C7">
              <w:rPr>
                <w:rFonts w:ascii="Arial Narrow" w:hAnsi="Arial Narrow" w:cs="Arial"/>
                <w:sz w:val="24"/>
                <w:szCs w:val="24"/>
              </w:rPr>
              <w:t>3 000 000</w:t>
            </w:r>
          </w:p>
        </w:tc>
        <w:tc>
          <w:tcPr>
            <w:tcW w:w="1604" w:type="dxa"/>
            <w:vMerge/>
          </w:tcPr>
          <w:p w:rsidR="00C379C7" w:rsidRPr="00C379C7" w:rsidRDefault="00C379C7" w:rsidP="00E70BF0">
            <w:pPr>
              <w:rPr>
                <w:rFonts w:ascii="Arial Narrow" w:hAnsi="Arial Narrow" w:cs="Arial"/>
                <w:sz w:val="24"/>
                <w:szCs w:val="24"/>
              </w:rPr>
            </w:pPr>
          </w:p>
        </w:tc>
      </w:tr>
      <w:tr w:rsidR="00C379C7" w:rsidRPr="00C379C7" w:rsidTr="00C379C7">
        <w:tc>
          <w:tcPr>
            <w:tcW w:w="6238" w:type="dxa"/>
            <w:gridSpan w:val="2"/>
            <w:vAlign w:val="bottom"/>
          </w:tcPr>
          <w:p w:rsidR="00C379C7" w:rsidRPr="00C379C7" w:rsidRDefault="00C379C7" w:rsidP="00E70BF0">
            <w:pPr>
              <w:tabs>
                <w:tab w:val="left" w:pos="709"/>
              </w:tabs>
              <w:jc w:val="right"/>
              <w:rPr>
                <w:rFonts w:ascii="Arial Narrow" w:hAnsi="Arial Narrow" w:cs="Arial"/>
                <w:sz w:val="24"/>
                <w:szCs w:val="24"/>
              </w:rPr>
            </w:pPr>
            <w:r w:rsidRPr="00C379C7">
              <w:rPr>
                <w:rFonts w:ascii="Arial Narrow" w:hAnsi="Arial Narrow" w:cs="Arial"/>
                <w:b/>
                <w:sz w:val="24"/>
                <w:szCs w:val="24"/>
              </w:rPr>
              <w:t xml:space="preserve">Estimated total budget </w:t>
            </w:r>
          </w:p>
        </w:tc>
        <w:tc>
          <w:tcPr>
            <w:tcW w:w="1656" w:type="dxa"/>
            <w:vAlign w:val="bottom"/>
          </w:tcPr>
          <w:p w:rsidR="00C379C7" w:rsidRPr="00C379C7" w:rsidRDefault="00C379C7" w:rsidP="00E70BF0">
            <w:pPr>
              <w:jc w:val="right"/>
              <w:rPr>
                <w:rFonts w:ascii="Arial Narrow" w:hAnsi="Arial Narrow" w:cs="Arial"/>
                <w:sz w:val="24"/>
                <w:szCs w:val="24"/>
              </w:rPr>
            </w:pPr>
            <w:r w:rsidRPr="00C379C7">
              <w:rPr>
                <w:rFonts w:ascii="Arial Narrow" w:hAnsi="Arial Narrow" w:cs="Arial"/>
                <w:b/>
                <w:sz w:val="24"/>
                <w:szCs w:val="24"/>
              </w:rPr>
              <w:t>R40 200 000</w:t>
            </w:r>
          </w:p>
        </w:tc>
        <w:tc>
          <w:tcPr>
            <w:tcW w:w="1604" w:type="dxa"/>
            <w:vMerge/>
          </w:tcPr>
          <w:p w:rsidR="00C379C7" w:rsidRPr="00C379C7" w:rsidRDefault="00C379C7" w:rsidP="00E70BF0">
            <w:pPr>
              <w:rPr>
                <w:rFonts w:ascii="Arial Narrow" w:hAnsi="Arial Narrow" w:cs="Arial"/>
                <w:sz w:val="24"/>
                <w:szCs w:val="24"/>
              </w:rPr>
            </w:pPr>
          </w:p>
        </w:tc>
      </w:tr>
    </w:tbl>
    <w:p w:rsidR="000B3026" w:rsidRDefault="000B3026" w:rsidP="00F32CE0">
      <w:pPr>
        <w:spacing w:after="0" w:line="360" w:lineRule="auto"/>
        <w:jc w:val="both"/>
        <w:rPr>
          <w:rFonts w:ascii="Arial Narrow" w:hAnsi="Arial Narrow"/>
          <w:b/>
          <w:sz w:val="24"/>
          <w:szCs w:val="24"/>
        </w:rPr>
      </w:pPr>
    </w:p>
    <w:p w:rsidR="002E62FE" w:rsidRDefault="002E62FE" w:rsidP="00F32CE0">
      <w:pPr>
        <w:spacing w:after="0" w:line="360" w:lineRule="auto"/>
        <w:jc w:val="both"/>
        <w:rPr>
          <w:rFonts w:ascii="Arial Narrow" w:hAnsi="Arial Narrow"/>
          <w:sz w:val="24"/>
          <w:szCs w:val="24"/>
        </w:rPr>
      </w:pPr>
      <w:r w:rsidRPr="002E62FE">
        <w:rPr>
          <w:rFonts w:ascii="Arial Narrow" w:hAnsi="Arial Narrow"/>
          <w:sz w:val="24"/>
          <w:szCs w:val="24"/>
        </w:rPr>
        <w:t xml:space="preserve">Added costs will include the use of IT platforms and dissemination of </w:t>
      </w:r>
      <w:r w:rsidR="00C10AAF">
        <w:rPr>
          <w:rFonts w:ascii="Arial Narrow" w:hAnsi="Arial Narrow"/>
          <w:sz w:val="24"/>
          <w:szCs w:val="24"/>
        </w:rPr>
        <w:t>tests to PEDs</w:t>
      </w:r>
      <w:r w:rsidRPr="002E62FE">
        <w:rPr>
          <w:rFonts w:ascii="Arial Narrow" w:hAnsi="Arial Narrow"/>
          <w:sz w:val="24"/>
          <w:szCs w:val="24"/>
        </w:rPr>
        <w:t xml:space="preserve"> </w:t>
      </w:r>
      <w:r>
        <w:rPr>
          <w:rFonts w:ascii="Arial Narrow" w:hAnsi="Arial Narrow"/>
          <w:sz w:val="24"/>
          <w:szCs w:val="24"/>
        </w:rPr>
        <w:t xml:space="preserve">which is estimated at         R500 000 for the 2016/2017 financial year. </w:t>
      </w:r>
    </w:p>
    <w:p w:rsidR="002E62FE" w:rsidRPr="002E62FE" w:rsidRDefault="002E62FE" w:rsidP="00F32CE0">
      <w:pPr>
        <w:spacing w:after="0" w:line="360" w:lineRule="auto"/>
        <w:jc w:val="both"/>
        <w:rPr>
          <w:rFonts w:ascii="Arial Narrow" w:hAnsi="Arial Narrow"/>
          <w:sz w:val="24"/>
          <w:szCs w:val="24"/>
        </w:rPr>
      </w:pPr>
    </w:p>
    <w:p w:rsidR="00BB351F" w:rsidRPr="00C65317" w:rsidRDefault="00C65317" w:rsidP="00C65317">
      <w:pPr>
        <w:pStyle w:val="Heading1"/>
        <w:spacing w:after="240"/>
        <w:rPr>
          <w:rFonts w:ascii="Arial Narrow" w:hAnsi="Arial Narrow"/>
        </w:rPr>
      </w:pPr>
      <w:bookmarkStart w:id="12" w:name="_Toc458031279"/>
      <w:r w:rsidRPr="00C65317">
        <w:rPr>
          <w:rFonts w:ascii="Arial Narrow" w:hAnsi="Arial Narrow"/>
        </w:rPr>
        <w:t>1</w:t>
      </w:r>
      <w:r w:rsidR="00865757">
        <w:rPr>
          <w:rFonts w:ascii="Arial Narrow" w:hAnsi="Arial Narrow"/>
        </w:rPr>
        <w:t>1</w:t>
      </w:r>
      <w:r w:rsidR="00F71285" w:rsidRPr="00C65317">
        <w:rPr>
          <w:rFonts w:ascii="Arial Narrow" w:hAnsi="Arial Narrow"/>
        </w:rPr>
        <w:t>.</w:t>
      </w:r>
      <w:r w:rsidR="00F71285" w:rsidRPr="00C65317">
        <w:rPr>
          <w:rFonts w:ascii="Arial Narrow" w:hAnsi="Arial Narrow"/>
        </w:rPr>
        <w:tab/>
        <w:t>PROTOCOL ON PROVINCIAL ASSESSMENTS</w:t>
      </w:r>
      <w:bookmarkEnd w:id="12"/>
    </w:p>
    <w:p w:rsidR="00F71285" w:rsidRPr="008667E9" w:rsidRDefault="008667E9" w:rsidP="00F32CE0">
      <w:pPr>
        <w:spacing w:after="0" w:line="360" w:lineRule="auto"/>
        <w:jc w:val="both"/>
        <w:rPr>
          <w:rFonts w:ascii="Arial Narrow" w:hAnsi="Arial Narrow"/>
          <w:sz w:val="24"/>
          <w:szCs w:val="24"/>
        </w:rPr>
      </w:pPr>
      <w:r>
        <w:rPr>
          <w:rFonts w:ascii="Arial Narrow" w:hAnsi="Arial Narrow"/>
          <w:sz w:val="24"/>
          <w:szCs w:val="24"/>
        </w:rPr>
        <w:t>A protocol on conducting National Assessments</w:t>
      </w:r>
      <w:r w:rsidRPr="008667E9">
        <w:rPr>
          <w:rFonts w:ascii="Arial Narrow" w:hAnsi="Arial Narrow"/>
          <w:sz w:val="24"/>
          <w:szCs w:val="24"/>
        </w:rPr>
        <w:t xml:space="preserve"> must be developed to regulate all assessment processes and avoid “assessment overload” in schoo</w:t>
      </w:r>
      <w:r>
        <w:rPr>
          <w:rFonts w:ascii="Arial Narrow" w:hAnsi="Arial Narrow"/>
          <w:sz w:val="24"/>
          <w:szCs w:val="24"/>
        </w:rPr>
        <w:t xml:space="preserve">ls. This should take account </w:t>
      </w:r>
      <w:r w:rsidRPr="008667E9">
        <w:rPr>
          <w:rFonts w:ascii="Arial Narrow" w:hAnsi="Arial Narrow"/>
          <w:sz w:val="24"/>
          <w:szCs w:val="24"/>
        </w:rPr>
        <w:t>school based assessment programmes, as well as Provincial or District level assessments</w:t>
      </w:r>
      <w:r>
        <w:rPr>
          <w:rFonts w:ascii="Arial Narrow" w:hAnsi="Arial Narrow"/>
          <w:sz w:val="24"/>
          <w:szCs w:val="24"/>
        </w:rPr>
        <w:t xml:space="preserve"> and common examination processes</w:t>
      </w:r>
      <w:r w:rsidRPr="008667E9">
        <w:rPr>
          <w:rFonts w:ascii="Arial Narrow" w:hAnsi="Arial Narrow"/>
          <w:sz w:val="24"/>
          <w:szCs w:val="24"/>
        </w:rPr>
        <w:t>.</w:t>
      </w:r>
    </w:p>
    <w:p w:rsidR="00F71285" w:rsidRDefault="00F71285" w:rsidP="00F32CE0">
      <w:pPr>
        <w:spacing w:after="0" w:line="360" w:lineRule="auto"/>
        <w:jc w:val="both"/>
        <w:rPr>
          <w:rFonts w:ascii="Arial Narrow" w:hAnsi="Arial Narrow"/>
          <w:b/>
          <w:sz w:val="24"/>
          <w:szCs w:val="24"/>
        </w:rPr>
      </w:pPr>
    </w:p>
    <w:p w:rsidR="00BB351F" w:rsidRPr="00C65317" w:rsidRDefault="00C65317" w:rsidP="00C65317">
      <w:pPr>
        <w:pStyle w:val="Heading1"/>
        <w:spacing w:after="240"/>
        <w:rPr>
          <w:rFonts w:ascii="Arial Narrow" w:hAnsi="Arial Narrow"/>
        </w:rPr>
      </w:pPr>
      <w:bookmarkStart w:id="13" w:name="_Toc458031280"/>
      <w:r w:rsidRPr="00C65317">
        <w:rPr>
          <w:rFonts w:ascii="Arial Narrow" w:hAnsi="Arial Narrow"/>
        </w:rPr>
        <w:t>1</w:t>
      </w:r>
      <w:r w:rsidR="00865757">
        <w:rPr>
          <w:rFonts w:ascii="Arial Narrow" w:hAnsi="Arial Narrow"/>
        </w:rPr>
        <w:t>2</w:t>
      </w:r>
      <w:r w:rsidR="00BB351F" w:rsidRPr="00C65317">
        <w:rPr>
          <w:rFonts w:ascii="Arial Narrow" w:hAnsi="Arial Narrow"/>
        </w:rPr>
        <w:t>.</w:t>
      </w:r>
      <w:r w:rsidR="00BB351F" w:rsidRPr="00C65317">
        <w:rPr>
          <w:rFonts w:ascii="Arial Narrow" w:hAnsi="Arial Narrow"/>
        </w:rPr>
        <w:tab/>
        <w:t>CONCLUSION</w:t>
      </w:r>
      <w:bookmarkEnd w:id="13"/>
    </w:p>
    <w:p w:rsidR="008667E9" w:rsidRDefault="008667E9" w:rsidP="008667E9">
      <w:pPr>
        <w:spacing w:after="0" w:line="360" w:lineRule="auto"/>
        <w:jc w:val="both"/>
        <w:rPr>
          <w:rFonts w:ascii="Arial Narrow" w:hAnsi="Arial Narrow"/>
          <w:sz w:val="24"/>
          <w:szCs w:val="24"/>
        </w:rPr>
      </w:pPr>
      <w:r>
        <w:rPr>
          <w:rFonts w:ascii="Arial Narrow" w:hAnsi="Arial Narrow"/>
          <w:sz w:val="24"/>
          <w:szCs w:val="24"/>
        </w:rPr>
        <w:t>Going forward, a</w:t>
      </w:r>
      <w:r w:rsidRPr="008667E9">
        <w:rPr>
          <w:rFonts w:ascii="Arial Narrow" w:hAnsi="Arial Narrow"/>
          <w:sz w:val="24"/>
          <w:szCs w:val="24"/>
        </w:rPr>
        <w:t xml:space="preserve">ll parties must respect and protect the integrity of the agreed upon </w:t>
      </w:r>
      <w:r>
        <w:rPr>
          <w:rFonts w:ascii="Arial Narrow" w:hAnsi="Arial Narrow"/>
          <w:sz w:val="24"/>
          <w:szCs w:val="24"/>
        </w:rPr>
        <w:t xml:space="preserve">proposals on national assessments. </w:t>
      </w:r>
      <w:r w:rsidRPr="008667E9">
        <w:rPr>
          <w:rFonts w:ascii="Arial Narrow" w:hAnsi="Arial Narrow"/>
          <w:sz w:val="24"/>
          <w:szCs w:val="24"/>
        </w:rPr>
        <w:t xml:space="preserve">To ensure the credibility of the system, there should be stringent monitoring of </w:t>
      </w:r>
      <w:r>
        <w:rPr>
          <w:rFonts w:ascii="Arial Narrow" w:hAnsi="Arial Narrow"/>
          <w:sz w:val="24"/>
          <w:szCs w:val="24"/>
        </w:rPr>
        <w:t xml:space="preserve">potential risks and </w:t>
      </w:r>
      <w:r w:rsidRPr="008667E9">
        <w:rPr>
          <w:rFonts w:ascii="Arial Narrow" w:hAnsi="Arial Narrow"/>
          <w:sz w:val="24"/>
          <w:szCs w:val="24"/>
        </w:rPr>
        <w:t>the implementation of the follow-up interventions at each level, and regular impact assessments should also be conducted.</w:t>
      </w:r>
    </w:p>
    <w:p w:rsidR="008667E9" w:rsidRDefault="008667E9" w:rsidP="008667E9">
      <w:pPr>
        <w:spacing w:after="0" w:line="360" w:lineRule="auto"/>
        <w:jc w:val="both"/>
        <w:rPr>
          <w:rFonts w:ascii="Arial Narrow" w:hAnsi="Arial Narrow"/>
          <w:sz w:val="24"/>
          <w:szCs w:val="24"/>
        </w:rPr>
      </w:pPr>
    </w:p>
    <w:p w:rsidR="006B7A87" w:rsidRDefault="008667E9" w:rsidP="006B7A87">
      <w:pPr>
        <w:spacing w:after="0" w:line="360" w:lineRule="auto"/>
        <w:jc w:val="both"/>
        <w:rPr>
          <w:rFonts w:ascii="Arial Narrow" w:hAnsi="Arial Narrow"/>
          <w:sz w:val="24"/>
          <w:szCs w:val="24"/>
        </w:rPr>
      </w:pPr>
      <w:r>
        <w:rPr>
          <w:rFonts w:ascii="Arial Narrow" w:hAnsi="Arial Narrow"/>
          <w:sz w:val="24"/>
          <w:szCs w:val="24"/>
        </w:rPr>
        <w:t>The proposals</w:t>
      </w:r>
      <w:r w:rsidRPr="008667E9">
        <w:rPr>
          <w:rFonts w:ascii="Arial Narrow" w:hAnsi="Arial Narrow"/>
          <w:sz w:val="24"/>
          <w:szCs w:val="24"/>
        </w:rPr>
        <w:t xml:space="preserve"> </w:t>
      </w:r>
      <w:r>
        <w:rPr>
          <w:rFonts w:ascii="Arial Narrow" w:hAnsi="Arial Narrow"/>
          <w:sz w:val="24"/>
          <w:szCs w:val="24"/>
        </w:rPr>
        <w:t xml:space="preserve">listed in this document </w:t>
      </w:r>
      <w:r w:rsidRPr="008667E9">
        <w:rPr>
          <w:rFonts w:ascii="Arial Narrow" w:hAnsi="Arial Narrow"/>
          <w:sz w:val="24"/>
          <w:szCs w:val="24"/>
        </w:rPr>
        <w:t xml:space="preserve">provide a broad outline for the new design and format of the National </w:t>
      </w:r>
      <w:r>
        <w:rPr>
          <w:rFonts w:ascii="Arial Narrow" w:hAnsi="Arial Narrow"/>
          <w:sz w:val="24"/>
          <w:szCs w:val="24"/>
        </w:rPr>
        <w:t>Assessment. In the next few months, further work will be done on explicating</w:t>
      </w:r>
      <w:r w:rsidR="006B7A87">
        <w:rPr>
          <w:rFonts w:ascii="Arial Narrow" w:hAnsi="Arial Narrow"/>
          <w:sz w:val="24"/>
          <w:szCs w:val="24"/>
        </w:rPr>
        <w:t xml:space="preserve"> details of the NIAF.</w:t>
      </w:r>
      <w:r w:rsidR="006B7A87" w:rsidRPr="006B7A87">
        <w:rPr>
          <w:rFonts w:ascii="Arial Narrow" w:hAnsi="Arial Narrow"/>
          <w:sz w:val="24"/>
          <w:szCs w:val="24"/>
        </w:rPr>
        <w:t xml:space="preserve"> </w:t>
      </w:r>
      <w:r w:rsidR="006B7A87">
        <w:rPr>
          <w:rFonts w:ascii="Arial Narrow" w:hAnsi="Arial Narrow"/>
          <w:sz w:val="24"/>
          <w:szCs w:val="24"/>
        </w:rPr>
        <w:t>The proposed next steps include:</w:t>
      </w:r>
    </w:p>
    <w:p w:rsidR="006B7A87" w:rsidRPr="006B7A87" w:rsidRDefault="006B7A87" w:rsidP="006B7A87">
      <w:pPr>
        <w:numPr>
          <w:ilvl w:val="0"/>
          <w:numId w:val="38"/>
        </w:numPr>
        <w:tabs>
          <w:tab w:val="clear" w:pos="720"/>
          <w:tab w:val="num" w:pos="1080"/>
        </w:tabs>
        <w:spacing w:after="0" w:line="360" w:lineRule="auto"/>
        <w:ind w:left="1080" w:hanging="720"/>
        <w:jc w:val="both"/>
        <w:rPr>
          <w:rFonts w:ascii="Arial Narrow" w:hAnsi="Arial Narrow"/>
          <w:sz w:val="24"/>
          <w:szCs w:val="24"/>
        </w:rPr>
      </w:pPr>
      <w:r w:rsidRPr="006B7A87">
        <w:rPr>
          <w:rFonts w:ascii="Arial Narrow" w:hAnsi="Arial Narrow"/>
          <w:sz w:val="24"/>
          <w:szCs w:val="24"/>
        </w:rPr>
        <w:t xml:space="preserve">Ministerial approval on the proposed model. </w:t>
      </w:r>
    </w:p>
    <w:p w:rsidR="006B7A87" w:rsidRPr="006B7A87" w:rsidRDefault="006B7A87" w:rsidP="006B7A87">
      <w:pPr>
        <w:numPr>
          <w:ilvl w:val="0"/>
          <w:numId w:val="38"/>
        </w:numPr>
        <w:tabs>
          <w:tab w:val="clear" w:pos="720"/>
          <w:tab w:val="num" w:pos="1080"/>
        </w:tabs>
        <w:spacing w:after="0" w:line="360" w:lineRule="auto"/>
        <w:ind w:left="1080" w:hanging="720"/>
        <w:jc w:val="both"/>
        <w:rPr>
          <w:rFonts w:ascii="Arial Narrow" w:hAnsi="Arial Narrow"/>
          <w:sz w:val="24"/>
          <w:szCs w:val="24"/>
        </w:rPr>
      </w:pPr>
      <w:r w:rsidRPr="006B7A87">
        <w:rPr>
          <w:rFonts w:ascii="Arial Narrow" w:hAnsi="Arial Narrow"/>
          <w:sz w:val="24"/>
          <w:szCs w:val="24"/>
        </w:rPr>
        <w:t>Policy amendments and guidelines on Diagnostic assessments, Summative examinations and Systemic Evaluation.</w:t>
      </w:r>
    </w:p>
    <w:p w:rsidR="006B7A87" w:rsidRPr="006B7A87" w:rsidRDefault="006B7A87" w:rsidP="006B7A87">
      <w:pPr>
        <w:numPr>
          <w:ilvl w:val="0"/>
          <w:numId w:val="38"/>
        </w:numPr>
        <w:tabs>
          <w:tab w:val="clear" w:pos="720"/>
          <w:tab w:val="num" w:pos="1080"/>
        </w:tabs>
        <w:spacing w:after="0" w:line="360" w:lineRule="auto"/>
        <w:ind w:left="1080" w:hanging="720"/>
        <w:jc w:val="both"/>
        <w:rPr>
          <w:rFonts w:ascii="Arial Narrow" w:hAnsi="Arial Narrow"/>
          <w:sz w:val="24"/>
          <w:szCs w:val="24"/>
        </w:rPr>
      </w:pPr>
      <w:r w:rsidRPr="006B7A87">
        <w:rPr>
          <w:rFonts w:ascii="Arial Narrow" w:hAnsi="Arial Narrow"/>
          <w:sz w:val="24"/>
          <w:szCs w:val="24"/>
        </w:rPr>
        <w:t>Implementation plan for the new model at different levels of the system.</w:t>
      </w:r>
    </w:p>
    <w:p w:rsidR="006B7A87" w:rsidRPr="006B7A87" w:rsidRDefault="006B7A87" w:rsidP="006B7A87">
      <w:pPr>
        <w:numPr>
          <w:ilvl w:val="0"/>
          <w:numId w:val="38"/>
        </w:numPr>
        <w:tabs>
          <w:tab w:val="clear" w:pos="720"/>
          <w:tab w:val="num" w:pos="1080"/>
        </w:tabs>
        <w:spacing w:after="0" w:line="360" w:lineRule="auto"/>
        <w:ind w:left="1080" w:hanging="720"/>
        <w:jc w:val="both"/>
        <w:rPr>
          <w:rFonts w:ascii="Arial Narrow" w:hAnsi="Arial Narrow"/>
          <w:sz w:val="24"/>
          <w:szCs w:val="24"/>
        </w:rPr>
      </w:pPr>
      <w:r w:rsidRPr="006B7A87">
        <w:rPr>
          <w:rFonts w:ascii="Arial Narrow" w:hAnsi="Arial Narrow"/>
          <w:sz w:val="24"/>
          <w:szCs w:val="24"/>
        </w:rPr>
        <w:t>Provincial assessments and the need to streamline programmes to avoid assessment overload.</w:t>
      </w:r>
    </w:p>
    <w:p w:rsidR="006B7A87" w:rsidRPr="006B7A87" w:rsidRDefault="006B7A87" w:rsidP="006B7A87">
      <w:pPr>
        <w:numPr>
          <w:ilvl w:val="0"/>
          <w:numId w:val="38"/>
        </w:numPr>
        <w:tabs>
          <w:tab w:val="clear" w:pos="720"/>
          <w:tab w:val="num" w:pos="1080"/>
        </w:tabs>
        <w:spacing w:after="0" w:line="360" w:lineRule="auto"/>
        <w:ind w:left="1080" w:hanging="720"/>
        <w:jc w:val="both"/>
        <w:rPr>
          <w:rFonts w:ascii="Arial Narrow" w:hAnsi="Arial Narrow"/>
          <w:sz w:val="24"/>
          <w:szCs w:val="24"/>
        </w:rPr>
      </w:pPr>
      <w:r w:rsidRPr="006B7A87">
        <w:rPr>
          <w:rFonts w:ascii="Arial Narrow" w:hAnsi="Arial Narrow"/>
          <w:sz w:val="24"/>
          <w:szCs w:val="24"/>
        </w:rPr>
        <w:t xml:space="preserve">Use of the data and results to inform teaching and learning interventions. </w:t>
      </w:r>
    </w:p>
    <w:p w:rsidR="006B7A87" w:rsidRDefault="006B7A87" w:rsidP="006B7A87">
      <w:pPr>
        <w:numPr>
          <w:ilvl w:val="0"/>
          <w:numId w:val="38"/>
        </w:numPr>
        <w:tabs>
          <w:tab w:val="clear" w:pos="720"/>
          <w:tab w:val="num" w:pos="1080"/>
        </w:tabs>
        <w:spacing w:after="0" w:line="360" w:lineRule="auto"/>
        <w:ind w:left="1080" w:hanging="720"/>
        <w:jc w:val="both"/>
        <w:rPr>
          <w:rFonts w:ascii="Arial Narrow" w:hAnsi="Arial Narrow"/>
          <w:sz w:val="24"/>
          <w:szCs w:val="24"/>
        </w:rPr>
      </w:pPr>
      <w:r w:rsidRPr="006B7A87">
        <w:rPr>
          <w:rFonts w:ascii="Arial Narrow" w:hAnsi="Arial Narrow"/>
          <w:sz w:val="24"/>
          <w:szCs w:val="24"/>
        </w:rPr>
        <w:t>Establish IT platforms to facilitate administration of tests and feedback to learners.</w:t>
      </w:r>
    </w:p>
    <w:p w:rsidR="006B7A87" w:rsidRPr="006B7A87" w:rsidRDefault="006B7A87" w:rsidP="006B7A87">
      <w:pPr>
        <w:numPr>
          <w:ilvl w:val="0"/>
          <w:numId w:val="38"/>
        </w:numPr>
        <w:tabs>
          <w:tab w:val="clear" w:pos="720"/>
          <w:tab w:val="num" w:pos="1080"/>
        </w:tabs>
        <w:spacing w:after="0" w:line="360" w:lineRule="auto"/>
        <w:ind w:left="1080" w:hanging="720"/>
        <w:jc w:val="both"/>
        <w:rPr>
          <w:rFonts w:ascii="Arial Narrow" w:hAnsi="Arial Narrow"/>
          <w:sz w:val="24"/>
          <w:szCs w:val="24"/>
        </w:rPr>
      </w:pPr>
      <w:r w:rsidRPr="006B7A87">
        <w:rPr>
          <w:rFonts w:ascii="Arial Narrow" w:hAnsi="Arial Narrow"/>
          <w:sz w:val="24"/>
          <w:szCs w:val="24"/>
        </w:rPr>
        <w:t>A Ministerial Advisory Committee of assessment specialists could be established to serve as a forum to:</w:t>
      </w:r>
    </w:p>
    <w:p w:rsidR="005A2D72" w:rsidRPr="006B7A87" w:rsidRDefault="005A2D72" w:rsidP="006B7A87">
      <w:pPr>
        <w:numPr>
          <w:ilvl w:val="1"/>
          <w:numId w:val="42"/>
        </w:numPr>
        <w:spacing w:after="0" w:line="360" w:lineRule="auto"/>
        <w:jc w:val="both"/>
        <w:rPr>
          <w:rFonts w:ascii="Arial Narrow" w:hAnsi="Arial Narrow"/>
          <w:sz w:val="24"/>
          <w:szCs w:val="24"/>
        </w:rPr>
      </w:pPr>
      <w:r w:rsidRPr="006B7A87">
        <w:rPr>
          <w:rFonts w:ascii="Arial Narrow" w:hAnsi="Arial Narrow"/>
          <w:sz w:val="24"/>
          <w:szCs w:val="24"/>
        </w:rPr>
        <w:t>Consolidate the recommendations into a national integrated assessment framework.</w:t>
      </w:r>
    </w:p>
    <w:p w:rsidR="005A2D72" w:rsidRPr="006B7A87" w:rsidRDefault="005A2D72" w:rsidP="006B7A87">
      <w:pPr>
        <w:numPr>
          <w:ilvl w:val="1"/>
          <w:numId w:val="42"/>
        </w:numPr>
        <w:spacing w:after="0" w:line="360" w:lineRule="auto"/>
        <w:jc w:val="both"/>
        <w:rPr>
          <w:rFonts w:ascii="Arial Narrow" w:hAnsi="Arial Narrow"/>
          <w:sz w:val="24"/>
          <w:szCs w:val="24"/>
        </w:rPr>
      </w:pPr>
      <w:r w:rsidRPr="006B7A87">
        <w:rPr>
          <w:rFonts w:ascii="Arial Narrow" w:hAnsi="Arial Narrow"/>
          <w:sz w:val="24"/>
          <w:szCs w:val="24"/>
        </w:rPr>
        <w:t>Formulate an implementation plan.</w:t>
      </w:r>
    </w:p>
    <w:p w:rsidR="005A2D72" w:rsidRPr="006B7A87" w:rsidRDefault="005A2D72" w:rsidP="006B7A87">
      <w:pPr>
        <w:numPr>
          <w:ilvl w:val="1"/>
          <w:numId w:val="42"/>
        </w:numPr>
        <w:spacing w:after="0" w:line="360" w:lineRule="auto"/>
        <w:jc w:val="both"/>
        <w:rPr>
          <w:rFonts w:ascii="Arial Narrow" w:hAnsi="Arial Narrow"/>
          <w:sz w:val="24"/>
          <w:szCs w:val="24"/>
        </w:rPr>
      </w:pPr>
      <w:r w:rsidRPr="006B7A87">
        <w:rPr>
          <w:rFonts w:ascii="Arial Narrow" w:hAnsi="Arial Narrow"/>
          <w:sz w:val="24"/>
          <w:szCs w:val="24"/>
        </w:rPr>
        <w:t xml:space="preserve">Strengthen and harness the resources available for the implementation of high quality assessment at classroom level. </w:t>
      </w:r>
    </w:p>
    <w:p w:rsidR="008667E9" w:rsidRPr="008667E9" w:rsidRDefault="008667E9" w:rsidP="008667E9">
      <w:pPr>
        <w:spacing w:after="0" w:line="360" w:lineRule="auto"/>
        <w:jc w:val="both"/>
        <w:rPr>
          <w:rFonts w:ascii="Arial Narrow" w:hAnsi="Arial Narrow"/>
          <w:sz w:val="24"/>
          <w:szCs w:val="24"/>
        </w:rPr>
      </w:pPr>
    </w:p>
    <w:p w:rsidR="00375999" w:rsidRDefault="00375999" w:rsidP="008667E9">
      <w:pPr>
        <w:spacing w:after="0" w:line="360" w:lineRule="auto"/>
        <w:jc w:val="both"/>
        <w:rPr>
          <w:rFonts w:ascii="Arial Narrow" w:hAnsi="Arial Narrow"/>
          <w:sz w:val="24"/>
          <w:szCs w:val="24"/>
        </w:rPr>
      </w:pPr>
      <w:r w:rsidRPr="00375999">
        <w:rPr>
          <w:rFonts w:ascii="Arial Narrow" w:hAnsi="Arial Narrow"/>
          <w:sz w:val="24"/>
          <w:szCs w:val="24"/>
        </w:rPr>
        <w:t>The process</w:t>
      </w:r>
      <w:r>
        <w:rPr>
          <w:rFonts w:ascii="Arial Narrow" w:hAnsi="Arial Narrow"/>
          <w:sz w:val="24"/>
          <w:szCs w:val="24"/>
        </w:rPr>
        <w:t xml:space="preserve"> of developing this document</w:t>
      </w:r>
      <w:r w:rsidRPr="00375999">
        <w:rPr>
          <w:rFonts w:ascii="Arial Narrow" w:hAnsi="Arial Narrow"/>
          <w:sz w:val="24"/>
          <w:szCs w:val="24"/>
        </w:rPr>
        <w:t xml:space="preserve"> has been guided by local and international literature on national assessments, and by the views of specialists in this area, which have been overlaid on the</w:t>
      </w:r>
      <w:r w:rsidR="006B7A87">
        <w:rPr>
          <w:rFonts w:ascii="Arial Narrow" w:hAnsi="Arial Narrow"/>
          <w:sz w:val="24"/>
          <w:szCs w:val="24"/>
        </w:rPr>
        <w:t xml:space="preserve"> deliberations of the Task Team, established to review the Annual National Assessment. </w:t>
      </w:r>
    </w:p>
    <w:p w:rsidR="00111A6D" w:rsidRDefault="00111A6D" w:rsidP="008667E9">
      <w:pPr>
        <w:spacing w:after="0" w:line="360" w:lineRule="auto"/>
        <w:jc w:val="both"/>
        <w:rPr>
          <w:rFonts w:ascii="Arial Narrow" w:hAnsi="Arial Narrow"/>
          <w:sz w:val="24"/>
          <w:szCs w:val="24"/>
        </w:rPr>
      </w:pPr>
    </w:p>
    <w:p w:rsidR="006B7A87" w:rsidRPr="008667E9" w:rsidRDefault="006B7A87" w:rsidP="008667E9">
      <w:pPr>
        <w:spacing w:after="0" w:line="360" w:lineRule="auto"/>
        <w:jc w:val="both"/>
        <w:rPr>
          <w:rFonts w:ascii="Arial Narrow" w:hAnsi="Arial Narrow"/>
          <w:sz w:val="24"/>
          <w:szCs w:val="24"/>
        </w:rPr>
      </w:pPr>
    </w:p>
    <w:sectPr w:rsidR="006B7A87" w:rsidRPr="008667E9" w:rsidSect="0037046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582" w:rsidRDefault="00A44582" w:rsidP="00370461">
      <w:pPr>
        <w:spacing w:after="0" w:line="240" w:lineRule="auto"/>
      </w:pPr>
      <w:r>
        <w:separator/>
      </w:r>
    </w:p>
  </w:endnote>
  <w:endnote w:type="continuationSeparator" w:id="0">
    <w:p w:rsidR="00A44582" w:rsidRDefault="00A44582" w:rsidP="00370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klahoma">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D72" w:rsidRDefault="005A2D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553563"/>
      <w:docPartObj>
        <w:docPartGallery w:val="Page Numbers (Bottom of Page)"/>
        <w:docPartUnique/>
      </w:docPartObj>
    </w:sdtPr>
    <w:sdtEndPr>
      <w:rPr>
        <w:noProof/>
      </w:rPr>
    </w:sdtEndPr>
    <w:sdtContent>
      <w:p w:rsidR="005A2D72" w:rsidRDefault="005A2D72">
        <w:pPr>
          <w:pStyle w:val="Footer"/>
          <w:jc w:val="center"/>
        </w:pPr>
        <w:r>
          <w:fldChar w:fldCharType="begin"/>
        </w:r>
        <w:r>
          <w:instrText xml:space="preserve"> PAGE   \* MERGEFORMAT </w:instrText>
        </w:r>
        <w:r>
          <w:fldChar w:fldCharType="separate"/>
        </w:r>
        <w:r w:rsidR="002D6150">
          <w:rPr>
            <w:noProof/>
          </w:rPr>
          <w:t>12</w:t>
        </w:r>
        <w:r>
          <w:rPr>
            <w:noProof/>
          </w:rPr>
          <w:fldChar w:fldCharType="end"/>
        </w:r>
      </w:p>
    </w:sdtContent>
  </w:sdt>
  <w:p w:rsidR="005A2D72" w:rsidRDefault="005A2D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D72" w:rsidRDefault="005A2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582" w:rsidRDefault="00A44582" w:rsidP="00370461">
      <w:pPr>
        <w:spacing w:after="0" w:line="240" w:lineRule="auto"/>
      </w:pPr>
      <w:r>
        <w:separator/>
      </w:r>
    </w:p>
  </w:footnote>
  <w:footnote w:type="continuationSeparator" w:id="0">
    <w:p w:rsidR="00A44582" w:rsidRDefault="00A44582" w:rsidP="00370461">
      <w:pPr>
        <w:spacing w:after="0" w:line="240" w:lineRule="auto"/>
      </w:pPr>
      <w:r>
        <w:continuationSeparator/>
      </w:r>
    </w:p>
  </w:footnote>
  <w:footnote w:id="1">
    <w:p w:rsidR="005A2D72" w:rsidRPr="00F21897" w:rsidRDefault="005A2D72" w:rsidP="00F21897">
      <w:pPr>
        <w:pStyle w:val="FootnoteText"/>
        <w:rPr>
          <w:rFonts w:ascii="Arial Narrow" w:hAnsi="Arial Narrow"/>
          <w:sz w:val="18"/>
          <w:szCs w:val="18"/>
          <w:lang w:val="en-US"/>
        </w:rPr>
      </w:pPr>
      <w:r w:rsidRPr="00F21897">
        <w:rPr>
          <w:rStyle w:val="FootnoteReference"/>
          <w:rFonts w:ascii="Arial Narrow" w:hAnsi="Arial Narrow"/>
          <w:sz w:val="18"/>
          <w:szCs w:val="18"/>
        </w:rPr>
        <w:footnoteRef/>
      </w:r>
      <w:r w:rsidRPr="00F21897">
        <w:rPr>
          <w:rFonts w:ascii="Arial Narrow" w:hAnsi="Arial Narrow"/>
          <w:sz w:val="18"/>
          <w:szCs w:val="18"/>
        </w:rPr>
        <w:t xml:space="preserve"> </w:t>
      </w:r>
      <w:r w:rsidRPr="00F21897">
        <w:rPr>
          <w:rFonts w:ascii="Arial Narrow" w:hAnsi="Arial Narrow"/>
          <w:sz w:val="18"/>
          <w:szCs w:val="18"/>
          <w:lang w:val="en-US"/>
        </w:rPr>
        <w:t>Uruguay, India and Liberia (Africa) are some of the systems that have used assessment effectively to improve education (Crouch, L.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D72" w:rsidRDefault="002D61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6469"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D72" w:rsidRDefault="002D61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6470"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D72" w:rsidRDefault="002D61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6468"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778"/>
    <w:multiLevelType w:val="hybridMultilevel"/>
    <w:tmpl w:val="FD2E86B6"/>
    <w:lvl w:ilvl="0" w:tplc="89969F18">
      <w:start w:val="1"/>
      <w:numFmt w:val="lowerLetter"/>
      <w:lvlText w:val="(%1)"/>
      <w:lvlJc w:val="left"/>
      <w:pPr>
        <w:ind w:left="720" w:hanging="360"/>
      </w:pPr>
      <w:rPr>
        <w:rFonts w:ascii="Arial Narrow" w:eastAsia="Times New Roman" w:hAnsi="Arial Narrow"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A62C0"/>
    <w:multiLevelType w:val="hybridMultilevel"/>
    <w:tmpl w:val="CC6A8CFE"/>
    <w:lvl w:ilvl="0" w:tplc="79E23F9E">
      <w:start w:val="1"/>
      <w:numFmt w:val="lowerLetter"/>
      <w:lvlText w:val="(%1)"/>
      <w:lvlJc w:val="left"/>
      <w:pPr>
        <w:ind w:left="720" w:hanging="360"/>
      </w:pPr>
      <w:rPr>
        <w:rFonts w:ascii="Arial Narrow" w:eastAsia="Times New Roman" w:hAnsi="Arial Narrow"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A79A9"/>
    <w:multiLevelType w:val="hybridMultilevel"/>
    <w:tmpl w:val="407E87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nsid w:val="0FBC5AB8"/>
    <w:multiLevelType w:val="hybridMultilevel"/>
    <w:tmpl w:val="33B88DD4"/>
    <w:lvl w:ilvl="0" w:tplc="A186348C">
      <w:start w:val="1"/>
      <w:numFmt w:val="decimal"/>
      <w:lvlText w:val="%1."/>
      <w:lvlJc w:val="left"/>
      <w:pPr>
        <w:tabs>
          <w:tab w:val="num" w:pos="720"/>
        </w:tabs>
        <w:ind w:left="720" w:hanging="360"/>
      </w:pPr>
    </w:lvl>
    <w:lvl w:ilvl="1" w:tplc="2E1AED94" w:tentative="1">
      <w:start w:val="1"/>
      <w:numFmt w:val="decimal"/>
      <w:lvlText w:val="%2."/>
      <w:lvlJc w:val="left"/>
      <w:pPr>
        <w:tabs>
          <w:tab w:val="num" w:pos="1440"/>
        </w:tabs>
        <w:ind w:left="1440" w:hanging="360"/>
      </w:pPr>
    </w:lvl>
    <w:lvl w:ilvl="2" w:tplc="EE58540C" w:tentative="1">
      <w:start w:val="1"/>
      <w:numFmt w:val="decimal"/>
      <w:lvlText w:val="%3."/>
      <w:lvlJc w:val="left"/>
      <w:pPr>
        <w:tabs>
          <w:tab w:val="num" w:pos="2160"/>
        </w:tabs>
        <w:ind w:left="2160" w:hanging="360"/>
      </w:pPr>
    </w:lvl>
    <w:lvl w:ilvl="3" w:tplc="9FF28456" w:tentative="1">
      <w:start w:val="1"/>
      <w:numFmt w:val="decimal"/>
      <w:lvlText w:val="%4."/>
      <w:lvlJc w:val="left"/>
      <w:pPr>
        <w:tabs>
          <w:tab w:val="num" w:pos="2880"/>
        </w:tabs>
        <w:ind w:left="2880" w:hanging="360"/>
      </w:pPr>
    </w:lvl>
    <w:lvl w:ilvl="4" w:tplc="71F8AF64" w:tentative="1">
      <w:start w:val="1"/>
      <w:numFmt w:val="decimal"/>
      <w:lvlText w:val="%5."/>
      <w:lvlJc w:val="left"/>
      <w:pPr>
        <w:tabs>
          <w:tab w:val="num" w:pos="3600"/>
        </w:tabs>
        <w:ind w:left="3600" w:hanging="360"/>
      </w:pPr>
    </w:lvl>
    <w:lvl w:ilvl="5" w:tplc="3CA604C0" w:tentative="1">
      <w:start w:val="1"/>
      <w:numFmt w:val="decimal"/>
      <w:lvlText w:val="%6."/>
      <w:lvlJc w:val="left"/>
      <w:pPr>
        <w:tabs>
          <w:tab w:val="num" w:pos="4320"/>
        </w:tabs>
        <w:ind w:left="4320" w:hanging="360"/>
      </w:pPr>
    </w:lvl>
    <w:lvl w:ilvl="6" w:tplc="7B7EED44" w:tentative="1">
      <w:start w:val="1"/>
      <w:numFmt w:val="decimal"/>
      <w:lvlText w:val="%7."/>
      <w:lvlJc w:val="left"/>
      <w:pPr>
        <w:tabs>
          <w:tab w:val="num" w:pos="5040"/>
        </w:tabs>
        <w:ind w:left="5040" w:hanging="360"/>
      </w:pPr>
    </w:lvl>
    <w:lvl w:ilvl="7" w:tplc="074C4A34" w:tentative="1">
      <w:start w:val="1"/>
      <w:numFmt w:val="decimal"/>
      <w:lvlText w:val="%8."/>
      <w:lvlJc w:val="left"/>
      <w:pPr>
        <w:tabs>
          <w:tab w:val="num" w:pos="5760"/>
        </w:tabs>
        <w:ind w:left="5760" w:hanging="360"/>
      </w:pPr>
    </w:lvl>
    <w:lvl w:ilvl="8" w:tplc="2C74ED22" w:tentative="1">
      <w:start w:val="1"/>
      <w:numFmt w:val="decimal"/>
      <w:lvlText w:val="%9."/>
      <w:lvlJc w:val="left"/>
      <w:pPr>
        <w:tabs>
          <w:tab w:val="num" w:pos="6480"/>
        </w:tabs>
        <w:ind w:left="6480" w:hanging="360"/>
      </w:pPr>
    </w:lvl>
  </w:abstractNum>
  <w:abstractNum w:abstractNumId="4">
    <w:nsid w:val="16E619BD"/>
    <w:multiLevelType w:val="hybridMultilevel"/>
    <w:tmpl w:val="48BE180E"/>
    <w:lvl w:ilvl="0" w:tplc="FFFFFFFF">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632BD5"/>
    <w:multiLevelType w:val="hybridMultilevel"/>
    <w:tmpl w:val="F0C2E864"/>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1254A1C"/>
    <w:multiLevelType w:val="hybridMultilevel"/>
    <w:tmpl w:val="BD389CE6"/>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F2E0C"/>
    <w:multiLevelType w:val="hybridMultilevel"/>
    <w:tmpl w:val="639E35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3B64523"/>
    <w:multiLevelType w:val="hybridMultilevel"/>
    <w:tmpl w:val="EC041ED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48840F4"/>
    <w:multiLevelType w:val="hybridMultilevel"/>
    <w:tmpl w:val="1DA2269C"/>
    <w:lvl w:ilvl="0" w:tplc="FFFFFFFF">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9B7B05"/>
    <w:multiLevelType w:val="hybridMultilevel"/>
    <w:tmpl w:val="663EF0F6"/>
    <w:lvl w:ilvl="0" w:tplc="B98A8114">
      <w:start w:val="1"/>
      <w:numFmt w:val="lowerLetter"/>
      <w:lvlText w:val="(%1)"/>
      <w:lvlJc w:val="left"/>
      <w:pPr>
        <w:tabs>
          <w:tab w:val="num" w:pos="360"/>
        </w:tabs>
        <w:ind w:left="360" w:hanging="360"/>
      </w:pPr>
    </w:lvl>
    <w:lvl w:ilvl="1" w:tplc="806A086C" w:tentative="1">
      <w:start w:val="1"/>
      <w:numFmt w:val="lowerLetter"/>
      <w:lvlText w:val="(%2)"/>
      <w:lvlJc w:val="left"/>
      <w:pPr>
        <w:tabs>
          <w:tab w:val="num" w:pos="1080"/>
        </w:tabs>
        <w:ind w:left="1080" w:hanging="360"/>
      </w:pPr>
    </w:lvl>
    <w:lvl w:ilvl="2" w:tplc="7B8E833A" w:tentative="1">
      <w:start w:val="1"/>
      <w:numFmt w:val="lowerLetter"/>
      <w:lvlText w:val="(%3)"/>
      <w:lvlJc w:val="left"/>
      <w:pPr>
        <w:tabs>
          <w:tab w:val="num" w:pos="1800"/>
        </w:tabs>
        <w:ind w:left="1800" w:hanging="360"/>
      </w:pPr>
    </w:lvl>
    <w:lvl w:ilvl="3" w:tplc="E21CE346" w:tentative="1">
      <w:start w:val="1"/>
      <w:numFmt w:val="lowerLetter"/>
      <w:lvlText w:val="(%4)"/>
      <w:lvlJc w:val="left"/>
      <w:pPr>
        <w:tabs>
          <w:tab w:val="num" w:pos="2520"/>
        </w:tabs>
        <w:ind w:left="2520" w:hanging="360"/>
      </w:pPr>
    </w:lvl>
    <w:lvl w:ilvl="4" w:tplc="BA443F86" w:tentative="1">
      <w:start w:val="1"/>
      <w:numFmt w:val="lowerLetter"/>
      <w:lvlText w:val="(%5)"/>
      <w:lvlJc w:val="left"/>
      <w:pPr>
        <w:tabs>
          <w:tab w:val="num" w:pos="3240"/>
        </w:tabs>
        <w:ind w:left="3240" w:hanging="360"/>
      </w:pPr>
    </w:lvl>
    <w:lvl w:ilvl="5" w:tplc="86CCE1AA" w:tentative="1">
      <w:start w:val="1"/>
      <w:numFmt w:val="lowerLetter"/>
      <w:lvlText w:val="(%6)"/>
      <w:lvlJc w:val="left"/>
      <w:pPr>
        <w:tabs>
          <w:tab w:val="num" w:pos="3960"/>
        </w:tabs>
        <w:ind w:left="3960" w:hanging="360"/>
      </w:pPr>
    </w:lvl>
    <w:lvl w:ilvl="6" w:tplc="D2E2BC6A" w:tentative="1">
      <w:start w:val="1"/>
      <w:numFmt w:val="lowerLetter"/>
      <w:lvlText w:val="(%7)"/>
      <w:lvlJc w:val="left"/>
      <w:pPr>
        <w:tabs>
          <w:tab w:val="num" w:pos="4680"/>
        </w:tabs>
        <w:ind w:left="4680" w:hanging="360"/>
      </w:pPr>
    </w:lvl>
    <w:lvl w:ilvl="7" w:tplc="DF04258A" w:tentative="1">
      <w:start w:val="1"/>
      <w:numFmt w:val="lowerLetter"/>
      <w:lvlText w:val="(%8)"/>
      <w:lvlJc w:val="left"/>
      <w:pPr>
        <w:tabs>
          <w:tab w:val="num" w:pos="5400"/>
        </w:tabs>
        <w:ind w:left="5400" w:hanging="360"/>
      </w:pPr>
    </w:lvl>
    <w:lvl w:ilvl="8" w:tplc="79C871E8" w:tentative="1">
      <w:start w:val="1"/>
      <w:numFmt w:val="lowerLetter"/>
      <w:lvlText w:val="(%9)"/>
      <w:lvlJc w:val="left"/>
      <w:pPr>
        <w:tabs>
          <w:tab w:val="num" w:pos="6120"/>
        </w:tabs>
        <w:ind w:left="6120" w:hanging="360"/>
      </w:pPr>
    </w:lvl>
  </w:abstractNum>
  <w:abstractNum w:abstractNumId="11">
    <w:nsid w:val="285919FE"/>
    <w:multiLevelType w:val="hybridMultilevel"/>
    <w:tmpl w:val="902A117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2AFD6909"/>
    <w:multiLevelType w:val="hybridMultilevel"/>
    <w:tmpl w:val="7AAC9280"/>
    <w:lvl w:ilvl="0" w:tplc="AAB08C80">
      <w:start w:val="1"/>
      <w:numFmt w:val="bullet"/>
      <w:lvlText w:val="–"/>
      <w:lvlJc w:val="left"/>
      <w:pPr>
        <w:tabs>
          <w:tab w:val="num" w:pos="720"/>
        </w:tabs>
        <w:ind w:left="720" w:hanging="360"/>
      </w:pPr>
      <w:rPr>
        <w:rFonts w:ascii="Arial" w:hAnsi="Arial" w:hint="default"/>
      </w:rPr>
    </w:lvl>
    <w:lvl w:ilvl="1" w:tplc="87C4FC9E">
      <w:start w:val="1"/>
      <w:numFmt w:val="bullet"/>
      <w:lvlText w:val="–"/>
      <w:lvlJc w:val="left"/>
      <w:pPr>
        <w:tabs>
          <w:tab w:val="num" w:pos="1440"/>
        </w:tabs>
        <w:ind w:left="1440" w:hanging="360"/>
      </w:pPr>
      <w:rPr>
        <w:rFonts w:ascii="Arial" w:hAnsi="Arial" w:hint="default"/>
      </w:rPr>
    </w:lvl>
    <w:lvl w:ilvl="2" w:tplc="D4C04A9C" w:tentative="1">
      <w:start w:val="1"/>
      <w:numFmt w:val="bullet"/>
      <w:lvlText w:val="–"/>
      <w:lvlJc w:val="left"/>
      <w:pPr>
        <w:tabs>
          <w:tab w:val="num" w:pos="2160"/>
        </w:tabs>
        <w:ind w:left="2160" w:hanging="360"/>
      </w:pPr>
      <w:rPr>
        <w:rFonts w:ascii="Arial" w:hAnsi="Arial" w:hint="default"/>
      </w:rPr>
    </w:lvl>
    <w:lvl w:ilvl="3" w:tplc="AB28AE2C" w:tentative="1">
      <w:start w:val="1"/>
      <w:numFmt w:val="bullet"/>
      <w:lvlText w:val="–"/>
      <w:lvlJc w:val="left"/>
      <w:pPr>
        <w:tabs>
          <w:tab w:val="num" w:pos="2880"/>
        </w:tabs>
        <w:ind w:left="2880" w:hanging="360"/>
      </w:pPr>
      <w:rPr>
        <w:rFonts w:ascii="Arial" w:hAnsi="Arial" w:hint="default"/>
      </w:rPr>
    </w:lvl>
    <w:lvl w:ilvl="4" w:tplc="515CAB06" w:tentative="1">
      <w:start w:val="1"/>
      <w:numFmt w:val="bullet"/>
      <w:lvlText w:val="–"/>
      <w:lvlJc w:val="left"/>
      <w:pPr>
        <w:tabs>
          <w:tab w:val="num" w:pos="3600"/>
        </w:tabs>
        <w:ind w:left="3600" w:hanging="360"/>
      </w:pPr>
      <w:rPr>
        <w:rFonts w:ascii="Arial" w:hAnsi="Arial" w:hint="default"/>
      </w:rPr>
    </w:lvl>
    <w:lvl w:ilvl="5" w:tplc="AF48F646" w:tentative="1">
      <w:start w:val="1"/>
      <w:numFmt w:val="bullet"/>
      <w:lvlText w:val="–"/>
      <w:lvlJc w:val="left"/>
      <w:pPr>
        <w:tabs>
          <w:tab w:val="num" w:pos="4320"/>
        </w:tabs>
        <w:ind w:left="4320" w:hanging="360"/>
      </w:pPr>
      <w:rPr>
        <w:rFonts w:ascii="Arial" w:hAnsi="Arial" w:hint="default"/>
      </w:rPr>
    </w:lvl>
    <w:lvl w:ilvl="6" w:tplc="928EF696" w:tentative="1">
      <w:start w:val="1"/>
      <w:numFmt w:val="bullet"/>
      <w:lvlText w:val="–"/>
      <w:lvlJc w:val="left"/>
      <w:pPr>
        <w:tabs>
          <w:tab w:val="num" w:pos="5040"/>
        </w:tabs>
        <w:ind w:left="5040" w:hanging="360"/>
      </w:pPr>
      <w:rPr>
        <w:rFonts w:ascii="Arial" w:hAnsi="Arial" w:hint="default"/>
      </w:rPr>
    </w:lvl>
    <w:lvl w:ilvl="7" w:tplc="A2AE9888" w:tentative="1">
      <w:start w:val="1"/>
      <w:numFmt w:val="bullet"/>
      <w:lvlText w:val="–"/>
      <w:lvlJc w:val="left"/>
      <w:pPr>
        <w:tabs>
          <w:tab w:val="num" w:pos="5760"/>
        </w:tabs>
        <w:ind w:left="5760" w:hanging="360"/>
      </w:pPr>
      <w:rPr>
        <w:rFonts w:ascii="Arial" w:hAnsi="Arial" w:hint="default"/>
      </w:rPr>
    </w:lvl>
    <w:lvl w:ilvl="8" w:tplc="24A4F998" w:tentative="1">
      <w:start w:val="1"/>
      <w:numFmt w:val="bullet"/>
      <w:lvlText w:val="–"/>
      <w:lvlJc w:val="left"/>
      <w:pPr>
        <w:tabs>
          <w:tab w:val="num" w:pos="6480"/>
        </w:tabs>
        <w:ind w:left="6480" w:hanging="360"/>
      </w:pPr>
      <w:rPr>
        <w:rFonts w:ascii="Arial" w:hAnsi="Arial" w:hint="default"/>
      </w:rPr>
    </w:lvl>
  </w:abstractNum>
  <w:abstractNum w:abstractNumId="13">
    <w:nsid w:val="2BB501CB"/>
    <w:multiLevelType w:val="hybridMultilevel"/>
    <w:tmpl w:val="D56AE5FE"/>
    <w:lvl w:ilvl="0" w:tplc="CEC0154C">
      <w:start w:val="1"/>
      <w:numFmt w:val="lowerLetter"/>
      <w:lvlText w:val="(%1)"/>
      <w:lvlJc w:val="left"/>
      <w:pPr>
        <w:tabs>
          <w:tab w:val="num" w:pos="1440"/>
        </w:tabs>
        <w:ind w:left="1440" w:hanging="360"/>
      </w:pPr>
    </w:lvl>
    <w:lvl w:ilvl="1" w:tplc="4936FA88" w:tentative="1">
      <w:start w:val="1"/>
      <w:numFmt w:val="lowerLetter"/>
      <w:lvlText w:val="(%2)"/>
      <w:lvlJc w:val="left"/>
      <w:pPr>
        <w:tabs>
          <w:tab w:val="num" w:pos="2160"/>
        </w:tabs>
        <w:ind w:left="2160" w:hanging="360"/>
      </w:pPr>
    </w:lvl>
    <w:lvl w:ilvl="2" w:tplc="E7B0FBF2" w:tentative="1">
      <w:start w:val="1"/>
      <w:numFmt w:val="lowerLetter"/>
      <w:lvlText w:val="(%3)"/>
      <w:lvlJc w:val="left"/>
      <w:pPr>
        <w:tabs>
          <w:tab w:val="num" w:pos="2880"/>
        </w:tabs>
        <w:ind w:left="2880" w:hanging="360"/>
      </w:pPr>
    </w:lvl>
    <w:lvl w:ilvl="3" w:tplc="16263670" w:tentative="1">
      <w:start w:val="1"/>
      <w:numFmt w:val="lowerLetter"/>
      <w:lvlText w:val="(%4)"/>
      <w:lvlJc w:val="left"/>
      <w:pPr>
        <w:tabs>
          <w:tab w:val="num" w:pos="3600"/>
        </w:tabs>
        <w:ind w:left="3600" w:hanging="360"/>
      </w:pPr>
    </w:lvl>
    <w:lvl w:ilvl="4" w:tplc="F2EE334E" w:tentative="1">
      <w:start w:val="1"/>
      <w:numFmt w:val="lowerLetter"/>
      <w:lvlText w:val="(%5)"/>
      <w:lvlJc w:val="left"/>
      <w:pPr>
        <w:tabs>
          <w:tab w:val="num" w:pos="4320"/>
        </w:tabs>
        <w:ind w:left="4320" w:hanging="360"/>
      </w:pPr>
    </w:lvl>
    <w:lvl w:ilvl="5" w:tplc="850206BE" w:tentative="1">
      <w:start w:val="1"/>
      <w:numFmt w:val="lowerLetter"/>
      <w:lvlText w:val="(%6)"/>
      <w:lvlJc w:val="left"/>
      <w:pPr>
        <w:tabs>
          <w:tab w:val="num" w:pos="5040"/>
        </w:tabs>
        <w:ind w:left="5040" w:hanging="360"/>
      </w:pPr>
    </w:lvl>
    <w:lvl w:ilvl="6" w:tplc="0E32E300" w:tentative="1">
      <w:start w:val="1"/>
      <w:numFmt w:val="lowerLetter"/>
      <w:lvlText w:val="(%7)"/>
      <w:lvlJc w:val="left"/>
      <w:pPr>
        <w:tabs>
          <w:tab w:val="num" w:pos="5760"/>
        </w:tabs>
        <w:ind w:left="5760" w:hanging="360"/>
      </w:pPr>
    </w:lvl>
    <w:lvl w:ilvl="7" w:tplc="131ED110" w:tentative="1">
      <w:start w:val="1"/>
      <w:numFmt w:val="lowerLetter"/>
      <w:lvlText w:val="(%8)"/>
      <w:lvlJc w:val="left"/>
      <w:pPr>
        <w:tabs>
          <w:tab w:val="num" w:pos="6480"/>
        </w:tabs>
        <w:ind w:left="6480" w:hanging="360"/>
      </w:pPr>
    </w:lvl>
    <w:lvl w:ilvl="8" w:tplc="F23473DA" w:tentative="1">
      <w:start w:val="1"/>
      <w:numFmt w:val="lowerLetter"/>
      <w:lvlText w:val="(%9)"/>
      <w:lvlJc w:val="left"/>
      <w:pPr>
        <w:tabs>
          <w:tab w:val="num" w:pos="7200"/>
        </w:tabs>
        <w:ind w:left="7200" w:hanging="360"/>
      </w:pPr>
    </w:lvl>
  </w:abstractNum>
  <w:abstractNum w:abstractNumId="14">
    <w:nsid w:val="2C920D74"/>
    <w:multiLevelType w:val="multilevel"/>
    <w:tmpl w:val="9F561AF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FF15C00"/>
    <w:multiLevelType w:val="hybridMultilevel"/>
    <w:tmpl w:val="A80C5B60"/>
    <w:lvl w:ilvl="0" w:tplc="85B888B2">
      <w:numFmt w:val="bullet"/>
      <w:lvlText w:val="•"/>
      <w:lvlJc w:val="left"/>
      <w:pPr>
        <w:ind w:left="1080" w:hanging="72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5D66B3"/>
    <w:multiLevelType w:val="hybridMultilevel"/>
    <w:tmpl w:val="94D4F5DA"/>
    <w:lvl w:ilvl="0" w:tplc="F2764DAE">
      <w:numFmt w:val="bullet"/>
      <w:lvlText w:val="•"/>
      <w:lvlJc w:val="left"/>
      <w:pPr>
        <w:ind w:left="1080" w:hanging="72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AE6877"/>
    <w:multiLevelType w:val="hybridMultilevel"/>
    <w:tmpl w:val="6A48CE90"/>
    <w:lvl w:ilvl="0" w:tplc="6E1EDF94">
      <w:start w:val="1"/>
      <w:numFmt w:val="bullet"/>
      <w:lvlText w:val=""/>
      <w:lvlJc w:val="left"/>
      <w:pPr>
        <w:tabs>
          <w:tab w:val="num" w:pos="720"/>
        </w:tabs>
        <w:ind w:left="720" w:hanging="360"/>
      </w:pPr>
      <w:rPr>
        <w:rFonts w:ascii="Wingdings" w:hAnsi="Wingdings" w:hint="default"/>
      </w:rPr>
    </w:lvl>
    <w:lvl w:ilvl="1" w:tplc="EC2C0F5E">
      <w:start w:val="1"/>
      <w:numFmt w:val="lowerLetter"/>
      <w:lvlText w:val="(%2)"/>
      <w:lvlJc w:val="left"/>
      <w:pPr>
        <w:tabs>
          <w:tab w:val="num" w:pos="1440"/>
        </w:tabs>
        <w:ind w:left="1440" w:hanging="360"/>
      </w:pPr>
      <w:rPr>
        <w:rFonts w:ascii="Arial Narrow" w:eastAsia="Times New Roman" w:hAnsi="Arial Narrow" w:cs="Arial" w:hint="default"/>
      </w:rPr>
    </w:lvl>
    <w:lvl w:ilvl="2" w:tplc="4A249CF4" w:tentative="1">
      <w:start w:val="1"/>
      <w:numFmt w:val="bullet"/>
      <w:lvlText w:val=""/>
      <w:lvlJc w:val="left"/>
      <w:pPr>
        <w:tabs>
          <w:tab w:val="num" w:pos="2160"/>
        </w:tabs>
        <w:ind w:left="2160" w:hanging="360"/>
      </w:pPr>
      <w:rPr>
        <w:rFonts w:ascii="Wingdings" w:hAnsi="Wingdings" w:hint="default"/>
      </w:rPr>
    </w:lvl>
    <w:lvl w:ilvl="3" w:tplc="CABE71CE" w:tentative="1">
      <w:start w:val="1"/>
      <w:numFmt w:val="bullet"/>
      <w:lvlText w:val=""/>
      <w:lvlJc w:val="left"/>
      <w:pPr>
        <w:tabs>
          <w:tab w:val="num" w:pos="2880"/>
        </w:tabs>
        <w:ind w:left="2880" w:hanging="360"/>
      </w:pPr>
      <w:rPr>
        <w:rFonts w:ascii="Wingdings" w:hAnsi="Wingdings" w:hint="default"/>
      </w:rPr>
    </w:lvl>
    <w:lvl w:ilvl="4" w:tplc="57C48D1E" w:tentative="1">
      <w:start w:val="1"/>
      <w:numFmt w:val="bullet"/>
      <w:lvlText w:val=""/>
      <w:lvlJc w:val="left"/>
      <w:pPr>
        <w:tabs>
          <w:tab w:val="num" w:pos="3600"/>
        </w:tabs>
        <w:ind w:left="3600" w:hanging="360"/>
      </w:pPr>
      <w:rPr>
        <w:rFonts w:ascii="Wingdings" w:hAnsi="Wingdings" w:hint="default"/>
      </w:rPr>
    </w:lvl>
    <w:lvl w:ilvl="5" w:tplc="3DF42880" w:tentative="1">
      <w:start w:val="1"/>
      <w:numFmt w:val="bullet"/>
      <w:lvlText w:val=""/>
      <w:lvlJc w:val="left"/>
      <w:pPr>
        <w:tabs>
          <w:tab w:val="num" w:pos="4320"/>
        </w:tabs>
        <w:ind w:left="4320" w:hanging="360"/>
      </w:pPr>
      <w:rPr>
        <w:rFonts w:ascii="Wingdings" w:hAnsi="Wingdings" w:hint="default"/>
      </w:rPr>
    </w:lvl>
    <w:lvl w:ilvl="6" w:tplc="2FBA3B9C" w:tentative="1">
      <w:start w:val="1"/>
      <w:numFmt w:val="bullet"/>
      <w:lvlText w:val=""/>
      <w:lvlJc w:val="left"/>
      <w:pPr>
        <w:tabs>
          <w:tab w:val="num" w:pos="5040"/>
        </w:tabs>
        <w:ind w:left="5040" w:hanging="360"/>
      </w:pPr>
      <w:rPr>
        <w:rFonts w:ascii="Wingdings" w:hAnsi="Wingdings" w:hint="default"/>
      </w:rPr>
    </w:lvl>
    <w:lvl w:ilvl="7" w:tplc="30BC258A" w:tentative="1">
      <w:start w:val="1"/>
      <w:numFmt w:val="bullet"/>
      <w:lvlText w:val=""/>
      <w:lvlJc w:val="left"/>
      <w:pPr>
        <w:tabs>
          <w:tab w:val="num" w:pos="5760"/>
        </w:tabs>
        <w:ind w:left="5760" w:hanging="360"/>
      </w:pPr>
      <w:rPr>
        <w:rFonts w:ascii="Wingdings" w:hAnsi="Wingdings" w:hint="default"/>
      </w:rPr>
    </w:lvl>
    <w:lvl w:ilvl="8" w:tplc="71901F06" w:tentative="1">
      <w:start w:val="1"/>
      <w:numFmt w:val="bullet"/>
      <w:lvlText w:val=""/>
      <w:lvlJc w:val="left"/>
      <w:pPr>
        <w:tabs>
          <w:tab w:val="num" w:pos="6480"/>
        </w:tabs>
        <w:ind w:left="6480" w:hanging="360"/>
      </w:pPr>
      <w:rPr>
        <w:rFonts w:ascii="Wingdings" w:hAnsi="Wingdings" w:hint="default"/>
      </w:rPr>
    </w:lvl>
  </w:abstractNum>
  <w:abstractNum w:abstractNumId="18">
    <w:nsid w:val="3EF152C6"/>
    <w:multiLevelType w:val="hybridMultilevel"/>
    <w:tmpl w:val="821AA4F6"/>
    <w:lvl w:ilvl="0" w:tplc="18DACE98">
      <w:start w:val="1"/>
      <w:numFmt w:val="lowerLetter"/>
      <w:lvlText w:val="(%1)"/>
      <w:lvlJc w:val="left"/>
      <w:pPr>
        <w:tabs>
          <w:tab w:val="num" w:pos="360"/>
        </w:tabs>
        <w:ind w:left="360" w:hanging="360"/>
      </w:pPr>
    </w:lvl>
    <w:lvl w:ilvl="1" w:tplc="49C2E728" w:tentative="1">
      <w:start w:val="1"/>
      <w:numFmt w:val="lowerLetter"/>
      <w:lvlText w:val="(%2)"/>
      <w:lvlJc w:val="left"/>
      <w:pPr>
        <w:tabs>
          <w:tab w:val="num" w:pos="1080"/>
        </w:tabs>
        <w:ind w:left="1080" w:hanging="360"/>
      </w:pPr>
    </w:lvl>
    <w:lvl w:ilvl="2" w:tplc="7B92ED56" w:tentative="1">
      <w:start w:val="1"/>
      <w:numFmt w:val="lowerLetter"/>
      <w:lvlText w:val="(%3)"/>
      <w:lvlJc w:val="left"/>
      <w:pPr>
        <w:tabs>
          <w:tab w:val="num" w:pos="1800"/>
        </w:tabs>
        <w:ind w:left="1800" w:hanging="360"/>
      </w:pPr>
    </w:lvl>
    <w:lvl w:ilvl="3" w:tplc="8FD2D670" w:tentative="1">
      <w:start w:val="1"/>
      <w:numFmt w:val="lowerLetter"/>
      <w:lvlText w:val="(%4)"/>
      <w:lvlJc w:val="left"/>
      <w:pPr>
        <w:tabs>
          <w:tab w:val="num" w:pos="2520"/>
        </w:tabs>
        <w:ind w:left="2520" w:hanging="360"/>
      </w:pPr>
    </w:lvl>
    <w:lvl w:ilvl="4" w:tplc="0A500404" w:tentative="1">
      <w:start w:val="1"/>
      <w:numFmt w:val="lowerLetter"/>
      <w:lvlText w:val="(%5)"/>
      <w:lvlJc w:val="left"/>
      <w:pPr>
        <w:tabs>
          <w:tab w:val="num" w:pos="3240"/>
        </w:tabs>
        <w:ind w:left="3240" w:hanging="360"/>
      </w:pPr>
    </w:lvl>
    <w:lvl w:ilvl="5" w:tplc="60E24D20" w:tentative="1">
      <w:start w:val="1"/>
      <w:numFmt w:val="lowerLetter"/>
      <w:lvlText w:val="(%6)"/>
      <w:lvlJc w:val="left"/>
      <w:pPr>
        <w:tabs>
          <w:tab w:val="num" w:pos="3960"/>
        </w:tabs>
        <w:ind w:left="3960" w:hanging="360"/>
      </w:pPr>
    </w:lvl>
    <w:lvl w:ilvl="6" w:tplc="3C04D1A8" w:tentative="1">
      <w:start w:val="1"/>
      <w:numFmt w:val="lowerLetter"/>
      <w:lvlText w:val="(%7)"/>
      <w:lvlJc w:val="left"/>
      <w:pPr>
        <w:tabs>
          <w:tab w:val="num" w:pos="4680"/>
        </w:tabs>
        <w:ind w:left="4680" w:hanging="360"/>
      </w:pPr>
    </w:lvl>
    <w:lvl w:ilvl="7" w:tplc="B03EE828" w:tentative="1">
      <w:start w:val="1"/>
      <w:numFmt w:val="lowerLetter"/>
      <w:lvlText w:val="(%8)"/>
      <w:lvlJc w:val="left"/>
      <w:pPr>
        <w:tabs>
          <w:tab w:val="num" w:pos="5400"/>
        </w:tabs>
        <w:ind w:left="5400" w:hanging="360"/>
      </w:pPr>
    </w:lvl>
    <w:lvl w:ilvl="8" w:tplc="EE20FAA0" w:tentative="1">
      <w:start w:val="1"/>
      <w:numFmt w:val="lowerLetter"/>
      <w:lvlText w:val="(%9)"/>
      <w:lvlJc w:val="left"/>
      <w:pPr>
        <w:tabs>
          <w:tab w:val="num" w:pos="6120"/>
        </w:tabs>
        <w:ind w:left="6120" w:hanging="360"/>
      </w:pPr>
    </w:lvl>
  </w:abstractNum>
  <w:abstractNum w:abstractNumId="19">
    <w:nsid w:val="3FDC0B5E"/>
    <w:multiLevelType w:val="hybridMultilevel"/>
    <w:tmpl w:val="999A25FC"/>
    <w:lvl w:ilvl="0" w:tplc="8014EC76">
      <w:start w:val="1"/>
      <w:numFmt w:val="bullet"/>
      <w:lvlText w:val="•"/>
      <w:lvlJc w:val="left"/>
      <w:pPr>
        <w:tabs>
          <w:tab w:val="num" w:pos="720"/>
        </w:tabs>
        <w:ind w:left="720" w:hanging="360"/>
      </w:pPr>
      <w:rPr>
        <w:rFonts w:ascii="Arial" w:hAnsi="Arial" w:hint="default"/>
      </w:rPr>
    </w:lvl>
    <w:lvl w:ilvl="1" w:tplc="24CAA6C4" w:tentative="1">
      <w:start w:val="1"/>
      <w:numFmt w:val="bullet"/>
      <w:lvlText w:val="•"/>
      <w:lvlJc w:val="left"/>
      <w:pPr>
        <w:tabs>
          <w:tab w:val="num" w:pos="1440"/>
        </w:tabs>
        <w:ind w:left="1440" w:hanging="360"/>
      </w:pPr>
      <w:rPr>
        <w:rFonts w:ascii="Arial" w:hAnsi="Arial" w:hint="default"/>
      </w:rPr>
    </w:lvl>
    <w:lvl w:ilvl="2" w:tplc="261434D2" w:tentative="1">
      <w:start w:val="1"/>
      <w:numFmt w:val="bullet"/>
      <w:lvlText w:val="•"/>
      <w:lvlJc w:val="left"/>
      <w:pPr>
        <w:tabs>
          <w:tab w:val="num" w:pos="2160"/>
        </w:tabs>
        <w:ind w:left="2160" w:hanging="360"/>
      </w:pPr>
      <w:rPr>
        <w:rFonts w:ascii="Arial" w:hAnsi="Arial" w:hint="default"/>
      </w:rPr>
    </w:lvl>
    <w:lvl w:ilvl="3" w:tplc="E26E19B2" w:tentative="1">
      <w:start w:val="1"/>
      <w:numFmt w:val="bullet"/>
      <w:lvlText w:val="•"/>
      <w:lvlJc w:val="left"/>
      <w:pPr>
        <w:tabs>
          <w:tab w:val="num" w:pos="2880"/>
        </w:tabs>
        <w:ind w:left="2880" w:hanging="360"/>
      </w:pPr>
      <w:rPr>
        <w:rFonts w:ascii="Arial" w:hAnsi="Arial" w:hint="default"/>
      </w:rPr>
    </w:lvl>
    <w:lvl w:ilvl="4" w:tplc="17F2E258" w:tentative="1">
      <w:start w:val="1"/>
      <w:numFmt w:val="bullet"/>
      <w:lvlText w:val="•"/>
      <w:lvlJc w:val="left"/>
      <w:pPr>
        <w:tabs>
          <w:tab w:val="num" w:pos="3600"/>
        </w:tabs>
        <w:ind w:left="3600" w:hanging="360"/>
      </w:pPr>
      <w:rPr>
        <w:rFonts w:ascii="Arial" w:hAnsi="Arial" w:hint="default"/>
      </w:rPr>
    </w:lvl>
    <w:lvl w:ilvl="5" w:tplc="C80CFC96" w:tentative="1">
      <w:start w:val="1"/>
      <w:numFmt w:val="bullet"/>
      <w:lvlText w:val="•"/>
      <w:lvlJc w:val="left"/>
      <w:pPr>
        <w:tabs>
          <w:tab w:val="num" w:pos="4320"/>
        </w:tabs>
        <w:ind w:left="4320" w:hanging="360"/>
      </w:pPr>
      <w:rPr>
        <w:rFonts w:ascii="Arial" w:hAnsi="Arial" w:hint="default"/>
      </w:rPr>
    </w:lvl>
    <w:lvl w:ilvl="6" w:tplc="CFF2F0EE" w:tentative="1">
      <w:start w:val="1"/>
      <w:numFmt w:val="bullet"/>
      <w:lvlText w:val="•"/>
      <w:lvlJc w:val="left"/>
      <w:pPr>
        <w:tabs>
          <w:tab w:val="num" w:pos="5040"/>
        </w:tabs>
        <w:ind w:left="5040" w:hanging="360"/>
      </w:pPr>
      <w:rPr>
        <w:rFonts w:ascii="Arial" w:hAnsi="Arial" w:hint="default"/>
      </w:rPr>
    </w:lvl>
    <w:lvl w:ilvl="7" w:tplc="5A642788" w:tentative="1">
      <w:start w:val="1"/>
      <w:numFmt w:val="bullet"/>
      <w:lvlText w:val="•"/>
      <w:lvlJc w:val="left"/>
      <w:pPr>
        <w:tabs>
          <w:tab w:val="num" w:pos="5760"/>
        </w:tabs>
        <w:ind w:left="5760" w:hanging="360"/>
      </w:pPr>
      <w:rPr>
        <w:rFonts w:ascii="Arial" w:hAnsi="Arial" w:hint="default"/>
      </w:rPr>
    </w:lvl>
    <w:lvl w:ilvl="8" w:tplc="14CA0774" w:tentative="1">
      <w:start w:val="1"/>
      <w:numFmt w:val="bullet"/>
      <w:lvlText w:val="•"/>
      <w:lvlJc w:val="left"/>
      <w:pPr>
        <w:tabs>
          <w:tab w:val="num" w:pos="6480"/>
        </w:tabs>
        <w:ind w:left="6480" w:hanging="360"/>
      </w:pPr>
      <w:rPr>
        <w:rFonts w:ascii="Arial" w:hAnsi="Arial" w:hint="default"/>
      </w:rPr>
    </w:lvl>
  </w:abstractNum>
  <w:abstractNum w:abstractNumId="20">
    <w:nsid w:val="41DA150F"/>
    <w:multiLevelType w:val="hybridMultilevel"/>
    <w:tmpl w:val="14D212FA"/>
    <w:lvl w:ilvl="0" w:tplc="FFFFFFFF">
      <w:start w:val="1"/>
      <w:numFmt w:val="lowerLetter"/>
      <w:lvlText w:val="(%1)"/>
      <w:lvlJc w:val="left"/>
      <w:pPr>
        <w:tabs>
          <w:tab w:val="num" w:pos="720"/>
        </w:tabs>
        <w:ind w:left="720" w:hanging="360"/>
      </w:pPr>
      <w:rPr>
        <w:rFonts w:hint="default"/>
      </w:rPr>
    </w:lvl>
    <w:lvl w:ilvl="1" w:tplc="FFFFFFFF">
      <w:start w:val="1"/>
      <w:numFmt w:val="lowerRoman"/>
      <w:lvlText w:val="(%2)"/>
      <w:lvlJc w:val="left"/>
      <w:pPr>
        <w:tabs>
          <w:tab w:val="num" w:pos="1440"/>
        </w:tabs>
        <w:ind w:left="1440" w:hanging="360"/>
      </w:pPr>
      <w:rPr>
        <w:rFonts w:hint="default"/>
      </w:rPr>
    </w:lvl>
    <w:lvl w:ilvl="2" w:tplc="EE58540C" w:tentative="1">
      <w:start w:val="1"/>
      <w:numFmt w:val="decimal"/>
      <w:lvlText w:val="%3."/>
      <w:lvlJc w:val="left"/>
      <w:pPr>
        <w:tabs>
          <w:tab w:val="num" w:pos="2160"/>
        </w:tabs>
        <w:ind w:left="2160" w:hanging="360"/>
      </w:pPr>
    </w:lvl>
    <w:lvl w:ilvl="3" w:tplc="9FF28456" w:tentative="1">
      <w:start w:val="1"/>
      <w:numFmt w:val="decimal"/>
      <w:lvlText w:val="%4."/>
      <w:lvlJc w:val="left"/>
      <w:pPr>
        <w:tabs>
          <w:tab w:val="num" w:pos="2880"/>
        </w:tabs>
        <w:ind w:left="2880" w:hanging="360"/>
      </w:pPr>
    </w:lvl>
    <w:lvl w:ilvl="4" w:tplc="71F8AF64" w:tentative="1">
      <w:start w:val="1"/>
      <w:numFmt w:val="decimal"/>
      <w:lvlText w:val="%5."/>
      <w:lvlJc w:val="left"/>
      <w:pPr>
        <w:tabs>
          <w:tab w:val="num" w:pos="3600"/>
        </w:tabs>
        <w:ind w:left="3600" w:hanging="360"/>
      </w:pPr>
    </w:lvl>
    <w:lvl w:ilvl="5" w:tplc="3CA604C0" w:tentative="1">
      <w:start w:val="1"/>
      <w:numFmt w:val="decimal"/>
      <w:lvlText w:val="%6."/>
      <w:lvlJc w:val="left"/>
      <w:pPr>
        <w:tabs>
          <w:tab w:val="num" w:pos="4320"/>
        </w:tabs>
        <w:ind w:left="4320" w:hanging="360"/>
      </w:pPr>
    </w:lvl>
    <w:lvl w:ilvl="6" w:tplc="7B7EED44" w:tentative="1">
      <w:start w:val="1"/>
      <w:numFmt w:val="decimal"/>
      <w:lvlText w:val="%7."/>
      <w:lvlJc w:val="left"/>
      <w:pPr>
        <w:tabs>
          <w:tab w:val="num" w:pos="5040"/>
        </w:tabs>
        <w:ind w:left="5040" w:hanging="360"/>
      </w:pPr>
    </w:lvl>
    <w:lvl w:ilvl="7" w:tplc="074C4A34" w:tentative="1">
      <w:start w:val="1"/>
      <w:numFmt w:val="decimal"/>
      <w:lvlText w:val="%8."/>
      <w:lvlJc w:val="left"/>
      <w:pPr>
        <w:tabs>
          <w:tab w:val="num" w:pos="5760"/>
        </w:tabs>
        <w:ind w:left="5760" w:hanging="360"/>
      </w:pPr>
    </w:lvl>
    <w:lvl w:ilvl="8" w:tplc="2C74ED22" w:tentative="1">
      <w:start w:val="1"/>
      <w:numFmt w:val="decimal"/>
      <w:lvlText w:val="%9."/>
      <w:lvlJc w:val="left"/>
      <w:pPr>
        <w:tabs>
          <w:tab w:val="num" w:pos="6480"/>
        </w:tabs>
        <w:ind w:left="6480" w:hanging="360"/>
      </w:pPr>
    </w:lvl>
  </w:abstractNum>
  <w:abstractNum w:abstractNumId="21">
    <w:nsid w:val="44AB0932"/>
    <w:multiLevelType w:val="hybridMultilevel"/>
    <w:tmpl w:val="D0F28C14"/>
    <w:lvl w:ilvl="0" w:tplc="FFFFFFFF">
      <w:start w:val="1"/>
      <w:numFmt w:val="lowerLetter"/>
      <w:lvlText w:val="(%1)"/>
      <w:lvlJc w:val="left"/>
      <w:pPr>
        <w:tabs>
          <w:tab w:val="num" w:pos="720"/>
        </w:tabs>
        <w:ind w:left="720" w:hanging="360"/>
      </w:pPr>
      <w:rPr>
        <w:rFonts w:hint="default"/>
      </w:rPr>
    </w:lvl>
    <w:lvl w:ilvl="1" w:tplc="FFFFFFFF">
      <w:start w:val="1"/>
      <w:numFmt w:val="lowerRoman"/>
      <w:lvlText w:val="(%2)"/>
      <w:lvlJc w:val="left"/>
      <w:pPr>
        <w:tabs>
          <w:tab w:val="num" w:pos="1440"/>
        </w:tabs>
        <w:ind w:left="1440" w:hanging="360"/>
      </w:pPr>
      <w:rPr>
        <w:rFonts w:hint="default"/>
      </w:rPr>
    </w:lvl>
    <w:lvl w:ilvl="2" w:tplc="EE58540C" w:tentative="1">
      <w:start w:val="1"/>
      <w:numFmt w:val="decimal"/>
      <w:lvlText w:val="%3."/>
      <w:lvlJc w:val="left"/>
      <w:pPr>
        <w:tabs>
          <w:tab w:val="num" w:pos="2160"/>
        </w:tabs>
        <w:ind w:left="2160" w:hanging="360"/>
      </w:pPr>
    </w:lvl>
    <w:lvl w:ilvl="3" w:tplc="9FF28456" w:tentative="1">
      <w:start w:val="1"/>
      <w:numFmt w:val="decimal"/>
      <w:lvlText w:val="%4."/>
      <w:lvlJc w:val="left"/>
      <w:pPr>
        <w:tabs>
          <w:tab w:val="num" w:pos="2880"/>
        </w:tabs>
        <w:ind w:left="2880" w:hanging="360"/>
      </w:pPr>
    </w:lvl>
    <w:lvl w:ilvl="4" w:tplc="71F8AF64" w:tentative="1">
      <w:start w:val="1"/>
      <w:numFmt w:val="decimal"/>
      <w:lvlText w:val="%5."/>
      <w:lvlJc w:val="left"/>
      <w:pPr>
        <w:tabs>
          <w:tab w:val="num" w:pos="3600"/>
        </w:tabs>
        <w:ind w:left="3600" w:hanging="360"/>
      </w:pPr>
    </w:lvl>
    <w:lvl w:ilvl="5" w:tplc="3CA604C0" w:tentative="1">
      <w:start w:val="1"/>
      <w:numFmt w:val="decimal"/>
      <w:lvlText w:val="%6."/>
      <w:lvlJc w:val="left"/>
      <w:pPr>
        <w:tabs>
          <w:tab w:val="num" w:pos="4320"/>
        </w:tabs>
        <w:ind w:left="4320" w:hanging="360"/>
      </w:pPr>
    </w:lvl>
    <w:lvl w:ilvl="6" w:tplc="7B7EED44" w:tentative="1">
      <w:start w:val="1"/>
      <w:numFmt w:val="decimal"/>
      <w:lvlText w:val="%7."/>
      <w:lvlJc w:val="left"/>
      <w:pPr>
        <w:tabs>
          <w:tab w:val="num" w:pos="5040"/>
        </w:tabs>
        <w:ind w:left="5040" w:hanging="360"/>
      </w:pPr>
    </w:lvl>
    <w:lvl w:ilvl="7" w:tplc="074C4A34" w:tentative="1">
      <w:start w:val="1"/>
      <w:numFmt w:val="decimal"/>
      <w:lvlText w:val="%8."/>
      <w:lvlJc w:val="left"/>
      <w:pPr>
        <w:tabs>
          <w:tab w:val="num" w:pos="5760"/>
        </w:tabs>
        <w:ind w:left="5760" w:hanging="360"/>
      </w:pPr>
    </w:lvl>
    <w:lvl w:ilvl="8" w:tplc="2C74ED22" w:tentative="1">
      <w:start w:val="1"/>
      <w:numFmt w:val="decimal"/>
      <w:lvlText w:val="%9."/>
      <w:lvlJc w:val="left"/>
      <w:pPr>
        <w:tabs>
          <w:tab w:val="num" w:pos="6480"/>
        </w:tabs>
        <w:ind w:left="6480" w:hanging="360"/>
      </w:pPr>
    </w:lvl>
  </w:abstractNum>
  <w:abstractNum w:abstractNumId="22">
    <w:nsid w:val="45853607"/>
    <w:multiLevelType w:val="hybridMultilevel"/>
    <w:tmpl w:val="F5EE3CC2"/>
    <w:lvl w:ilvl="0" w:tplc="47641E2A">
      <w:start w:val="1"/>
      <w:numFmt w:val="lowerLetter"/>
      <w:lvlText w:val="(%1)"/>
      <w:lvlJc w:val="left"/>
      <w:pPr>
        <w:tabs>
          <w:tab w:val="num" w:pos="360"/>
        </w:tabs>
        <w:ind w:left="360" w:hanging="360"/>
      </w:pPr>
    </w:lvl>
    <w:lvl w:ilvl="1" w:tplc="B44A2AB8" w:tentative="1">
      <w:start w:val="1"/>
      <w:numFmt w:val="lowerLetter"/>
      <w:lvlText w:val="(%2)"/>
      <w:lvlJc w:val="left"/>
      <w:pPr>
        <w:tabs>
          <w:tab w:val="num" w:pos="1080"/>
        </w:tabs>
        <w:ind w:left="1080" w:hanging="360"/>
      </w:pPr>
    </w:lvl>
    <w:lvl w:ilvl="2" w:tplc="445C1270" w:tentative="1">
      <w:start w:val="1"/>
      <w:numFmt w:val="lowerLetter"/>
      <w:lvlText w:val="(%3)"/>
      <w:lvlJc w:val="left"/>
      <w:pPr>
        <w:tabs>
          <w:tab w:val="num" w:pos="1800"/>
        </w:tabs>
        <w:ind w:left="1800" w:hanging="360"/>
      </w:pPr>
    </w:lvl>
    <w:lvl w:ilvl="3" w:tplc="B9BC0BFA" w:tentative="1">
      <w:start w:val="1"/>
      <w:numFmt w:val="lowerLetter"/>
      <w:lvlText w:val="(%4)"/>
      <w:lvlJc w:val="left"/>
      <w:pPr>
        <w:tabs>
          <w:tab w:val="num" w:pos="2520"/>
        </w:tabs>
        <w:ind w:left="2520" w:hanging="360"/>
      </w:pPr>
    </w:lvl>
    <w:lvl w:ilvl="4" w:tplc="EF66D218" w:tentative="1">
      <w:start w:val="1"/>
      <w:numFmt w:val="lowerLetter"/>
      <w:lvlText w:val="(%5)"/>
      <w:lvlJc w:val="left"/>
      <w:pPr>
        <w:tabs>
          <w:tab w:val="num" w:pos="3240"/>
        </w:tabs>
        <w:ind w:left="3240" w:hanging="360"/>
      </w:pPr>
    </w:lvl>
    <w:lvl w:ilvl="5" w:tplc="7D9085AC" w:tentative="1">
      <w:start w:val="1"/>
      <w:numFmt w:val="lowerLetter"/>
      <w:lvlText w:val="(%6)"/>
      <w:lvlJc w:val="left"/>
      <w:pPr>
        <w:tabs>
          <w:tab w:val="num" w:pos="3960"/>
        </w:tabs>
        <w:ind w:left="3960" w:hanging="360"/>
      </w:pPr>
    </w:lvl>
    <w:lvl w:ilvl="6" w:tplc="8B2C7AF0" w:tentative="1">
      <w:start w:val="1"/>
      <w:numFmt w:val="lowerLetter"/>
      <w:lvlText w:val="(%7)"/>
      <w:lvlJc w:val="left"/>
      <w:pPr>
        <w:tabs>
          <w:tab w:val="num" w:pos="4680"/>
        </w:tabs>
        <w:ind w:left="4680" w:hanging="360"/>
      </w:pPr>
    </w:lvl>
    <w:lvl w:ilvl="7" w:tplc="D0A01022" w:tentative="1">
      <w:start w:val="1"/>
      <w:numFmt w:val="lowerLetter"/>
      <w:lvlText w:val="(%8)"/>
      <w:lvlJc w:val="left"/>
      <w:pPr>
        <w:tabs>
          <w:tab w:val="num" w:pos="5400"/>
        </w:tabs>
        <w:ind w:left="5400" w:hanging="360"/>
      </w:pPr>
    </w:lvl>
    <w:lvl w:ilvl="8" w:tplc="564E5E12" w:tentative="1">
      <w:start w:val="1"/>
      <w:numFmt w:val="lowerLetter"/>
      <w:lvlText w:val="(%9)"/>
      <w:lvlJc w:val="left"/>
      <w:pPr>
        <w:tabs>
          <w:tab w:val="num" w:pos="6120"/>
        </w:tabs>
        <w:ind w:left="6120" w:hanging="360"/>
      </w:pPr>
    </w:lvl>
  </w:abstractNum>
  <w:abstractNum w:abstractNumId="23">
    <w:nsid w:val="485F3215"/>
    <w:multiLevelType w:val="hybridMultilevel"/>
    <w:tmpl w:val="41E0B2E0"/>
    <w:lvl w:ilvl="0" w:tplc="4D5E80A2">
      <w:numFmt w:val="bullet"/>
      <w:lvlText w:val="•"/>
      <w:lvlJc w:val="left"/>
      <w:pPr>
        <w:ind w:left="1080" w:hanging="72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CE5855"/>
    <w:multiLevelType w:val="hybridMultilevel"/>
    <w:tmpl w:val="185A7228"/>
    <w:lvl w:ilvl="0" w:tplc="DFC06920">
      <w:start w:val="1"/>
      <w:numFmt w:val="lowerLetter"/>
      <w:lvlText w:val="(%1)"/>
      <w:lvlJc w:val="left"/>
      <w:pPr>
        <w:ind w:left="720" w:hanging="360"/>
      </w:pPr>
      <w:rPr>
        <w:rFonts w:ascii="Arial Narrow" w:eastAsia="Times New Roman" w:hAnsi="Arial Narrow"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9F6A0D"/>
    <w:multiLevelType w:val="hybridMultilevel"/>
    <w:tmpl w:val="61CC3170"/>
    <w:lvl w:ilvl="0" w:tplc="12F47934">
      <w:start w:val="1"/>
      <w:numFmt w:val="lowerLetter"/>
      <w:lvlText w:val="%1)"/>
      <w:lvlJc w:val="left"/>
      <w:pPr>
        <w:tabs>
          <w:tab w:val="num" w:pos="720"/>
        </w:tabs>
        <w:ind w:left="720" w:hanging="360"/>
      </w:pPr>
    </w:lvl>
    <w:lvl w:ilvl="1" w:tplc="4B3E03EE">
      <w:start w:val="1"/>
      <w:numFmt w:val="lowerLetter"/>
      <w:lvlText w:val="%2)"/>
      <w:lvlJc w:val="left"/>
      <w:pPr>
        <w:tabs>
          <w:tab w:val="num" w:pos="1440"/>
        </w:tabs>
        <w:ind w:left="1440" w:hanging="360"/>
      </w:pPr>
    </w:lvl>
    <w:lvl w:ilvl="2" w:tplc="0BECC4E8" w:tentative="1">
      <w:start w:val="1"/>
      <w:numFmt w:val="lowerLetter"/>
      <w:lvlText w:val="%3)"/>
      <w:lvlJc w:val="left"/>
      <w:pPr>
        <w:tabs>
          <w:tab w:val="num" w:pos="2160"/>
        </w:tabs>
        <w:ind w:left="2160" w:hanging="360"/>
      </w:pPr>
    </w:lvl>
    <w:lvl w:ilvl="3" w:tplc="A4BAE416" w:tentative="1">
      <w:start w:val="1"/>
      <w:numFmt w:val="lowerLetter"/>
      <w:lvlText w:val="%4)"/>
      <w:lvlJc w:val="left"/>
      <w:pPr>
        <w:tabs>
          <w:tab w:val="num" w:pos="2880"/>
        </w:tabs>
        <w:ind w:left="2880" w:hanging="360"/>
      </w:pPr>
    </w:lvl>
    <w:lvl w:ilvl="4" w:tplc="ABC68106" w:tentative="1">
      <w:start w:val="1"/>
      <w:numFmt w:val="lowerLetter"/>
      <w:lvlText w:val="%5)"/>
      <w:lvlJc w:val="left"/>
      <w:pPr>
        <w:tabs>
          <w:tab w:val="num" w:pos="3600"/>
        </w:tabs>
        <w:ind w:left="3600" w:hanging="360"/>
      </w:pPr>
    </w:lvl>
    <w:lvl w:ilvl="5" w:tplc="28B04964" w:tentative="1">
      <w:start w:val="1"/>
      <w:numFmt w:val="lowerLetter"/>
      <w:lvlText w:val="%6)"/>
      <w:lvlJc w:val="left"/>
      <w:pPr>
        <w:tabs>
          <w:tab w:val="num" w:pos="4320"/>
        </w:tabs>
        <w:ind w:left="4320" w:hanging="360"/>
      </w:pPr>
    </w:lvl>
    <w:lvl w:ilvl="6" w:tplc="FE3CD7A4" w:tentative="1">
      <w:start w:val="1"/>
      <w:numFmt w:val="lowerLetter"/>
      <w:lvlText w:val="%7)"/>
      <w:lvlJc w:val="left"/>
      <w:pPr>
        <w:tabs>
          <w:tab w:val="num" w:pos="5040"/>
        </w:tabs>
        <w:ind w:left="5040" w:hanging="360"/>
      </w:pPr>
    </w:lvl>
    <w:lvl w:ilvl="7" w:tplc="3F785622" w:tentative="1">
      <w:start w:val="1"/>
      <w:numFmt w:val="lowerLetter"/>
      <w:lvlText w:val="%8)"/>
      <w:lvlJc w:val="left"/>
      <w:pPr>
        <w:tabs>
          <w:tab w:val="num" w:pos="5760"/>
        </w:tabs>
        <w:ind w:left="5760" w:hanging="360"/>
      </w:pPr>
    </w:lvl>
    <w:lvl w:ilvl="8" w:tplc="A7423DC0" w:tentative="1">
      <w:start w:val="1"/>
      <w:numFmt w:val="lowerLetter"/>
      <w:lvlText w:val="%9)"/>
      <w:lvlJc w:val="left"/>
      <w:pPr>
        <w:tabs>
          <w:tab w:val="num" w:pos="6480"/>
        </w:tabs>
        <w:ind w:left="6480" w:hanging="360"/>
      </w:pPr>
    </w:lvl>
  </w:abstractNum>
  <w:abstractNum w:abstractNumId="26">
    <w:nsid w:val="53006C47"/>
    <w:multiLevelType w:val="hybridMultilevel"/>
    <w:tmpl w:val="0BBC9E42"/>
    <w:lvl w:ilvl="0" w:tplc="1C869BF8">
      <w:numFmt w:val="bullet"/>
      <w:lvlText w:val="•"/>
      <w:lvlJc w:val="left"/>
      <w:pPr>
        <w:ind w:left="1080" w:hanging="72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454557"/>
    <w:multiLevelType w:val="hybridMultilevel"/>
    <w:tmpl w:val="6E30AA18"/>
    <w:lvl w:ilvl="0" w:tplc="A5DEB56E">
      <w:start w:val="1"/>
      <w:numFmt w:val="decimal"/>
      <w:lvlText w:val="%1."/>
      <w:lvlJc w:val="left"/>
      <w:pPr>
        <w:tabs>
          <w:tab w:val="num" w:pos="720"/>
        </w:tabs>
        <w:ind w:left="720" w:hanging="360"/>
      </w:pPr>
    </w:lvl>
    <w:lvl w:ilvl="1" w:tplc="DAA68F48">
      <w:start w:val="1"/>
      <w:numFmt w:val="lowerLetter"/>
      <w:lvlText w:val="(%2)"/>
      <w:lvlJc w:val="left"/>
      <w:pPr>
        <w:tabs>
          <w:tab w:val="num" w:pos="1440"/>
        </w:tabs>
        <w:ind w:left="1440" w:hanging="360"/>
      </w:pPr>
      <w:rPr>
        <w:rFonts w:ascii="Arial Narrow" w:eastAsia="Times New Roman" w:hAnsi="Arial Narrow" w:cs="Arial" w:hint="default"/>
      </w:rPr>
    </w:lvl>
    <w:lvl w:ilvl="2" w:tplc="E3362304">
      <w:start w:val="1"/>
      <w:numFmt w:val="decimal"/>
      <w:lvlText w:val="%3."/>
      <w:lvlJc w:val="left"/>
      <w:pPr>
        <w:tabs>
          <w:tab w:val="num" w:pos="2160"/>
        </w:tabs>
        <w:ind w:left="2160" w:hanging="360"/>
      </w:pPr>
    </w:lvl>
    <w:lvl w:ilvl="3" w:tplc="BBCE3F80" w:tentative="1">
      <w:start w:val="1"/>
      <w:numFmt w:val="decimal"/>
      <w:lvlText w:val="%4."/>
      <w:lvlJc w:val="left"/>
      <w:pPr>
        <w:tabs>
          <w:tab w:val="num" w:pos="2880"/>
        </w:tabs>
        <w:ind w:left="2880" w:hanging="360"/>
      </w:pPr>
    </w:lvl>
    <w:lvl w:ilvl="4" w:tplc="9EF6EF2A" w:tentative="1">
      <w:start w:val="1"/>
      <w:numFmt w:val="decimal"/>
      <w:lvlText w:val="%5."/>
      <w:lvlJc w:val="left"/>
      <w:pPr>
        <w:tabs>
          <w:tab w:val="num" w:pos="3600"/>
        </w:tabs>
        <w:ind w:left="3600" w:hanging="360"/>
      </w:pPr>
    </w:lvl>
    <w:lvl w:ilvl="5" w:tplc="E500F624" w:tentative="1">
      <w:start w:val="1"/>
      <w:numFmt w:val="decimal"/>
      <w:lvlText w:val="%6."/>
      <w:lvlJc w:val="left"/>
      <w:pPr>
        <w:tabs>
          <w:tab w:val="num" w:pos="4320"/>
        </w:tabs>
        <w:ind w:left="4320" w:hanging="360"/>
      </w:pPr>
    </w:lvl>
    <w:lvl w:ilvl="6" w:tplc="4B1E2F32" w:tentative="1">
      <w:start w:val="1"/>
      <w:numFmt w:val="decimal"/>
      <w:lvlText w:val="%7."/>
      <w:lvlJc w:val="left"/>
      <w:pPr>
        <w:tabs>
          <w:tab w:val="num" w:pos="5040"/>
        </w:tabs>
        <w:ind w:left="5040" w:hanging="360"/>
      </w:pPr>
    </w:lvl>
    <w:lvl w:ilvl="7" w:tplc="04128CDA" w:tentative="1">
      <w:start w:val="1"/>
      <w:numFmt w:val="decimal"/>
      <w:lvlText w:val="%8."/>
      <w:lvlJc w:val="left"/>
      <w:pPr>
        <w:tabs>
          <w:tab w:val="num" w:pos="5760"/>
        </w:tabs>
        <w:ind w:left="5760" w:hanging="360"/>
      </w:pPr>
    </w:lvl>
    <w:lvl w:ilvl="8" w:tplc="089CBC42" w:tentative="1">
      <w:start w:val="1"/>
      <w:numFmt w:val="decimal"/>
      <w:lvlText w:val="%9."/>
      <w:lvlJc w:val="left"/>
      <w:pPr>
        <w:tabs>
          <w:tab w:val="num" w:pos="6480"/>
        </w:tabs>
        <w:ind w:left="6480" w:hanging="360"/>
      </w:pPr>
    </w:lvl>
  </w:abstractNum>
  <w:abstractNum w:abstractNumId="28">
    <w:nsid w:val="562168D1"/>
    <w:multiLevelType w:val="hybridMultilevel"/>
    <w:tmpl w:val="8EE0B5F8"/>
    <w:lvl w:ilvl="0" w:tplc="8BB65A8E">
      <w:start w:val="1"/>
      <w:numFmt w:val="lowerLetter"/>
      <w:lvlText w:val="(%1)"/>
      <w:lvlJc w:val="left"/>
      <w:pPr>
        <w:ind w:left="720" w:hanging="360"/>
      </w:pPr>
      <w:rPr>
        <w:rFonts w:ascii="Arial Narrow" w:eastAsia="Times New Roman" w:hAnsi="Arial Narrow"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9">
    <w:nsid w:val="59264FC8"/>
    <w:multiLevelType w:val="hybridMultilevel"/>
    <w:tmpl w:val="F6BC30E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5A9B3278"/>
    <w:multiLevelType w:val="hybridMultilevel"/>
    <w:tmpl w:val="B3A8C200"/>
    <w:lvl w:ilvl="0" w:tplc="FFFFFFFF">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963C85"/>
    <w:multiLevelType w:val="hybridMultilevel"/>
    <w:tmpl w:val="CFF438E6"/>
    <w:lvl w:ilvl="0" w:tplc="FFFFFFFF">
      <w:start w:val="1"/>
      <w:numFmt w:val="lowerLetter"/>
      <w:lvlText w:val="(%1)"/>
      <w:lvlJc w:val="left"/>
      <w:pPr>
        <w:tabs>
          <w:tab w:val="num" w:pos="720"/>
        </w:tabs>
        <w:ind w:left="720" w:hanging="360"/>
      </w:pPr>
      <w:rPr>
        <w:rFonts w:hint="default"/>
      </w:rPr>
    </w:lvl>
    <w:lvl w:ilvl="1" w:tplc="04090013">
      <w:start w:val="1"/>
      <w:numFmt w:val="upperRoman"/>
      <w:lvlText w:val="%2."/>
      <w:lvlJc w:val="right"/>
      <w:pPr>
        <w:tabs>
          <w:tab w:val="num" w:pos="1440"/>
        </w:tabs>
        <w:ind w:left="1440" w:hanging="360"/>
      </w:pPr>
      <w:rPr>
        <w:rFonts w:hint="default"/>
      </w:rPr>
    </w:lvl>
    <w:lvl w:ilvl="2" w:tplc="EE58540C" w:tentative="1">
      <w:start w:val="1"/>
      <w:numFmt w:val="decimal"/>
      <w:lvlText w:val="%3."/>
      <w:lvlJc w:val="left"/>
      <w:pPr>
        <w:tabs>
          <w:tab w:val="num" w:pos="2160"/>
        </w:tabs>
        <w:ind w:left="2160" w:hanging="360"/>
      </w:pPr>
    </w:lvl>
    <w:lvl w:ilvl="3" w:tplc="9FF28456" w:tentative="1">
      <w:start w:val="1"/>
      <w:numFmt w:val="decimal"/>
      <w:lvlText w:val="%4."/>
      <w:lvlJc w:val="left"/>
      <w:pPr>
        <w:tabs>
          <w:tab w:val="num" w:pos="2880"/>
        </w:tabs>
        <w:ind w:left="2880" w:hanging="360"/>
      </w:pPr>
    </w:lvl>
    <w:lvl w:ilvl="4" w:tplc="71F8AF64" w:tentative="1">
      <w:start w:val="1"/>
      <w:numFmt w:val="decimal"/>
      <w:lvlText w:val="%5."/>
      <w:lvlJc w:val="left"/>
      <w:pPr>
        <w:tabs>
          <w:tab w:val="num" w:pos="3600"/>
        </w:tabs>
        <w:ind w:left="3600" w:hanging="360"/>
      </w:pPr>
    </w:lvl>
    <w:lvl w:ilvl="5" w:tplc="3CA604C0" w:tentative="1">
      <w:start w:val="1"/>
      <w:numFmt w:val="decimal"/>
      <w:lvlText w:val="%6."/>
      <w:lvlJc w:val="left"/>
      <w:pPr>
        <w:tabs>
          <w:tab w:val="num" w:pos="4320"/>
        </w:tabs>
        <w:ind w:left="4320" w:hanging="360"/>
      </w:pPr>
    </w:lvl>
    <w:lvl w:ilvl="6" w:tplc="7B7EED44" w:tentative="1">
      <w:start w:val="1"/>
      <w:numFmt w:val="decimal"/>
      <w:lvlText w:val="%7."/>
      <w:lvlJc w:val="left"/>
      <w:pPr>
        <w:tabs>
          <w:tab w:val="num" w:pos="5040"/>
        </w:tabs>
        <w:ind w:left="5040" w:hanging="360"/>
      </w:pPr>
    </w:lvl>
    <w:lvl w:ilvl="7" w:tplc="074C4A34" w:tentative="1">
      <w:start w:val="1"/>
      <w:numFmt w:val="decimal"/>
      <w:lvlText w:val="%8."/>
      <w:lvlJc w:val="left"/>
      <w:pPr>
        <w:tabs>
          <w:tab w:val="num" w:pos="5760"/>
        </w:tabs>
        <w:ind w:left="5760" w:hanging="360"/>
      </w:pPr>
    </w:lvl>
    <w:lvl w:ilvl="8" w:tplc="2C74ED22" w:tentative="1">
      <w:start w:val="1"/>
      <w:numFmt w:val="decimal"/>
      <w:lvlText w:val="%9."/>
      <w:lvlJc w:val="left"/>
      <w:pPr>
        <w:tabs>
          <w:tab w:val="num" w:pos="6480"/>
        </w:tabs>
        <w:ind w:left="6480" w:hanging="360"/>
      </w:pPr>
    </w:lvl>
  </w:abstractNum>
  <w:abstractNum w:abstractNumId="32">
    <w:nsid w:val="5D30362A"/>
    <w:multiLevelType w:val="hybridMultilevel"/>
    <w:tmpl w:val="90661F5A"/>
    <w:lvl w:ilvl="0" w:tplc="3B4C3716">
      <w:numFmt w:val="bullet"/>
      <w:lvlText w:val="•"/>
      <w:lvlJc w:val="left"/>
      <w:pPr>
        <w:ind w:left="1080" w:hanging="72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984AE6"/>
    <w:multiLevelType w:val="hybridMultilevel"/>
    <w:tmpl w:val="686082F2"/>
    <w:lvl w:ilvl="0" w:tplc="26CCBEB8">
      <w:start w:val="1"/>
      <w:numFmt w:val="lowerLetter"/>
      <w:lvlText w:val="(%1)"/>
      <w:lvlJc w:val="left"/>
      <w:pPr>
        <w:ind w:left="1080" w:hanging="360"/>
      </w:pPr>
      <w:rPr>
        <w:rFonts w:ascii="Arial Narrow" w:eastAsia="Times New Roman"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2896FC4"/>
    <w:multiLevelType w:val="hybridMultilevel"/>
    <w:tmpl w:val="82CAF4CC"/>
    <w:lvl w:ilvl="0" w:tplc="0409000F">
      <w:start w:val="1"/>
      <w:numFmt w:val="decimal"/>
      <w:lvlText w:val="%1."/>
      <w:lvlJc w:val="left"/>
      <w:pPr>
        <w:ind w:left="720" w:hanging="360"/>
      </w:pPr>
    </w:lvl>
    <w:lvl w:ilvl="1" w:tplc="DBB6628E">
      <w:numFmt w:val="bullet"/>
      <w:lvlText w:val="-"/>
      <w:lvlJc w:val="left"/>
      <w:pPr>
        <w:ind w:left="1440" w:hanging="360"/>
      </w:pPr>
      <w:rPr>
        <w:rFonts w:ascii="Arial Narrow" w:eastAsiaTheme="minorHAnsi" w:hAnsi="Arial Narrow"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513CD9"/>
    <w:multiLevelType w:val="hybridMultilevel"/>
    <w:tmpl w:val="2DBCF8C6"/>
    <w:lvl w:ilvl="0" w:tplc="5A480128">
      <w:start w:val="1"/>
      <w:numFmt w:val="bullet"/>
      <w:lvlText w:val="•"/>
      <w:lvlJc w:val="left"/>
      <w:pPr>
        <w:tabs>
          <w:tab w:val="num" w:pos="720"/>
        </w:tabs>
        <w:ind w:left="720" w:hanging="360"/>
      </w:pPr>
      <w:rPr>
        <w:rFonts w:ascii="Arial" w:hAnsi="Arial" w:hint="default"/>
      </w:rPr>
    </w:lvl>
    <w:lvl w:ilvl="1" w:tplc="A106F48E" w:tentative="1">
      <w:start w:val="1"/>
      <w:numFmt w:val="bullet"/>
      <w:lvlText w:val="•"/>
      <w:lvlJc w:val="left"/>
      <w:pPr>
        <w:tabs>
          <w:tab w:val="num" w:pos="1440"/>
        </w:tabs>
        <w:ind w:left="1440" w:hanging="360"/>
      </w:pPr>
      <w:rPr>
        <w:rFonts w:ascii="Arial" w:hAnsi="Arial" w:hint="default"/>
      </w:rPr>
    </w:lvl>
    <w:lvl w:ilvl="2" w:tplc="A5ECEEAC" w:tentative="1">
      <w:start w:val="1"/>
      <w:numFmt w:val="bullet"/>
      <w:lvlText w:val="•"/>
      <w:lvlJc w:val="left"/>
      <w:pPr>
        <w:tabs>
          <w:tab w:val="num" w:pos="2160"/>
        </w:tabs>
        <w:ind w:left="2160" w:hanging="360"/>
      </w:pPr>
      <w:rPr>
        <w:rFonts w:ascii="Arial" w:hAnsi="Arial" w:hint="default"/>
      </w:rPr>
    </w:lvl>
    <w:lvl w:ilvl="3" w:tplc="C206F77E" w:tentative="1">
      <w:start w:val="1"/>
      <w:numFmt w:val="bullet"/>
      <w:lvlText w:val="•"/>
      <w:lvlJc w:val="left"/>
      <w:pPr>
        <w:tabs>
          <w:tab w:val="num" w:pos="2880"/>
        </w:tabs>
        <w:ind w:left="2880" w:hanging="360"/>
      </w:pPr>
      <w:rPr>
        <w:rFonts w:ascii="Arial" w:hAnsi="Arial" w:hint="default"/>
      </w:rPr>
    </w:lvl>
    <w:lvl w:ilvl="4" w:tplc="4FF838B6" w:tentative="1">
      <w:start w:val="1"/>
      <w:numFmt w:val="bullet"/>
      <w:lvlText w:val="•"/>
      <w:lvlJc w:val="left"/>
      <w:pPr>
        <w:tabs>
          <w:tab w:val="num" w:pos="3600"/>
        </w:tabs>
        <w:ind w:left="3600" w:hanging="360"/>
      </w:pPr>
      <w:rPr>
        <w:rFonts w:ascii="Arial" w:hAnsi="Arial" w:hint="default"/>
      </w:rPr>
    </w:lvl>
    <w:lvl w:ilvl="5" w:tplc="21761382" w:tentative="1">
      <w:start w:val="1"/>
      <w:numFmt w:val="bullet"/>
      <w:lvlText w:val="•"/>
      <w:lvlJc w:val="left"/>
      <w:pPr>
        <w:tabs>
          <w:tab w:val="num" w:pos="4320"/>
        </w:tabs>
        <w:ind w:left="4320" w:hanging="360"/>
      </w:pPr>
      <w:rPr>
        <w:rFonts w:ascii="Arial" w:hAnsi="Arial" w:hint="default"/>
      </w:rPr>
    </w:lvl>
    <w:lvl w:ilvl="6" w:tplc="A84292B4" w:tentative="1">
      <w:start w:val="1"/>
      <w:numFmt w:val="bullet"/>
      <w:lvlText w:val="•"/>
      <w:lvlJc w:val="left"/>
      <w:pPr>
        <w:tabs>
          <w:tab w:val="num" w:pos="5040"/>
        </w:tabs>
        <w:ind w:left="5040" w:hanging="360"/>
      </w:pPr>
      <w:rPr>
        <w:rFonts w:ascii="Arial" w:hAnsi="Arial" w:hint="default"/>
      </w:rPr>
    </w:lvl>
    <w:lvl w:ilvl="7" w:tplc="91B2EA4C" w:tentative="1">
      <w:start w:val="1"/>
      <w:numFmt w:val="bullet"/>
      <w:lvlText w:val="•"/>
      <w:lvlJc w:val="left"/>
      <w:pPr>
        <w:tabs>
          <w:tab w:val="num" w:pos="5760"/>
        </w:tabs>
        <w:ind w:left="5760" w:hanging="360"/>
      </w:pPr>
      <w:rPr>
        <w:rFonts w:ascii="Arial" w:hAnsi="Arial" w:hint="default"/>
      </w:rPr>
    </w:lvl>
    <w:lvl w:ilvl="8" w:tplc="F8D840F0" w:tentative="1">
      <w:start w:val="1"/>
      <w:numFmt w:val="bullet"/>
      <w:lvlText w:val="•"/>
      <w:lvlJc w:val="left"/>
      <w:pPr>
        <w:tabs>
          <w:tab w:val="num" w:pos="6480"/>
        </w:tabs>
        <w:ind w:left="6480" w:hanging="360"/>
      </w:pPr>
      <w:rPr>
        <w:rFonts w:ascii="Arial" w:hAnsi="Arial" w:hint="default"/>
      </w:rPr>
    </w:lvl>
  </w:abstractNum>
  <w:abstractNum w:abstractNumId="36">
    <w:nsid w:val="6F0B370C"/>
    <w:multiLevelType w:val="hybridMultilevel"/>
    <w:tmpl w:val="2142630E"/>
    <w:lvl w:ilvl="0" w:tplc="FFFFFFFF">
      <w:start w:val="1"/>
      <w:numFmt w:val="lowerLetter"/>
      <w:lvlText w:val="(%1)"/>
      <w:lvlJc w:val="left"/>
      <w:pPr>
        <w:tabs>
          <w:tab w:val="num" w:pos="720"/>
        </w:tabs>
        <w:ind w:left="720" w:hanging="360"/>
      </w:pPr>
      <w:rPr>
        <w:rFonts w:hint="default"/>
      </w:rPr>
    </w:lvl>
    <w:lvl w:ilvl="1" w:tplc="2E1AED94">
      <w:start w:val="1"/>
      <w:numFmt w:val="decimal"/>
      <w:lvlText w:val="%2."/>
      <w:lvlJc w:val="left"/>
      <w:pPr>
        <w:tabs>
          <w:tab w:val="num" w:pos="1440"/>
        </w:tabs>
        <w:ind w:left="1440" w:hanging="360"/>
      </w:pPr>
    </w:lvl>
    <w:lvl w:ilvl="2" w:tplc="EE58540C" w:tentative="1">
      <w:start w:val="1"/>
      <w:numFmt w:val="decimal"/>
      <w:lvlText w:val="%3."/>
      <w:lvlJc w:val="left"/>
      <w:pPr>
        <w:tabs>
          <w:tab w:val="num" w:pos="2160"/>
        </w:tabs>
        <w:ind w:left="2160" w:hanging="360"/>
      </w:pPr>
    </w:lvl>
    <w:lvl w:ilvl="3" w:tplc="9FF28456" w:tentative="1">
      <w:start w:val="1"/>
      <w:numFmt w:val="decimal"/>
      <w:lvlText w:val="%4."/>
      <w:lvlJc w:val="left"/>
      <w:pPr>
        <w:tabs>
          <w:tab w:val="num" w:pos="2880"/>
        </w:tabs>
        <w:ind w:left="2880" w:hanging="360"/>
      </w:pPr>
    </w:lvl>
    <w:lvl w:ilvl="4" w:tplc="71F8AF64" w:tentative="1">
      <w:start w:val="1"/>
      <w:numFmt w:val="decimal"/>
      <w:lvlText w:val="%5."/>
      <w:lvlJc w:val="left"/>
      <w:pPr>
        <w:tabs>
          <w:tab w:val="num" w:pos="3600"/>
        </w:tabs>
        <w:ind w:left="3600" w:hanging="360"/>
      </w:pPr>
    </w:lvl>
    <w:lvl w:ilvl="5" w:tplc="3CA604C0" w:tentative="1">
      <w:start w:val="1"/>
      <w:numFmt w:val="decimal"/>
      <w:lvlText w:val="%6."/>
      <w:lvlJc w:val="left"/>
      <w:pPr>
        <w:tabs>
          <w:tab w:val="num" w:pos="4320"/>
        </w:tabs>
        <w:ind w:left="4320" w:hanging="360"/>
      </w:pPr>
    </w:lvl>
    <w:lvl w:ilvl="6" w:tplc="7B7EED44" w:tentative="1">
      <w:start w:val="1"/>
      <w:numFmt w:val="decimal"/>
      <w:lvlText w:val="%7."/>
      <w:lvlJc w:val="left"/>
      <w:pPr>
        <w:tabs>
          <w:tab w:val="num" w:pos="5040"/>
        </w:tabs>
        <w:ind w:left="5040" w:hanging="360"/>
      </w:pPr>
    </w:lvl>
    <w:lvl w:ilvl="7" w:tplc="074C4A34" w:tentative="1">
      <w:start w:val="1"/>
      <w:numFmt w:val="decimal"/>
      <w:lvlText w:val="%8."/>
      <w:lvlJc w:val="left"/>
      <w:pPr>
        <w:tabs>
          <w:tab w:val="num" w:pos="5760"/>
        </w:tabs>
        <w:ind w:left="5760" w:hanging="360"/>
      </w:pPr>
    </w:lvl>
    <w:lvl w:ilvl="8" w:tplc="2C74ED22" w:tentative="1">
      <w:start w:val="1"/>
      <w:numFmt w:val="decimal"/>
      <w:lvlText w:val="%9."/>
      <w:lvlJc w:val="left"/>
      <w:pPr>
        <w:tabs>
          <w:tab w:val="num" w:pos="6480"/>
        </w:tabs>
        <w:ind w:left="6480" w:hanging="360"/>
      </w:pPr>
    </w:lvl>
  </w:abstractNum>
  <w:abstractNum w:abstractNumId="37">
    <w:nsid w:val="6FC81E42"/>
    <w:multiLevelType w:val="hybridMultilevel"/>
    <w:tmpl w:val="AE80D53C"/>
    <w:lvl w:ilvl="0" w:tplc="E66EAE0E">
      <w:start w:val="1"/>
      <w:numFmt w:val="lowerLetter"/>
      <w:lvlText w:val="(%1)"/>
      <w:lvlJc w:val="left"/>
      <w:pPr>
        <w:ind w:left="720" w:hanging="360"/>
      </w:pPr>
      <w:rPr>
        <w:rFonts w:ascii="Arial Narrow" w:eastAsia="Times New Roman" w:hAnsi="Arial Narrow"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7E6BEF"/>
    <w:multiLevelType w:val="hybridMultilevel"/>
    <w:tmpl w:val="060EAC46"/>
    <w:lvl w:ilvl="0" w:tplc="AF5AC56C">
      <w:start w:val="1"/>
      <w:numFmt w:val="lowerLetter"/>
      <w:lvlText w:val="(%1)"/>
      <w:lvlJc w:val="left"/>
      <w:pPr>
        <w:ind w:left="720" w:hanging="360"/>
      </w:pPr>
      <w:rPr>
        <w:rFonts w:ascii="Arial Narrow" w:eastAsia="Times New Roman" w:hAnsi="Arial Narrow"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404CE9"/>
    <w:multiLevelType w:val="hybridMultilevel"/>
    <w:tmpl w:val="9D765352"/>
    <w:lvl w:ilvl="0" w:tplc="C06C8B12">
      <w:start w:val="1"/>
      <w:numFmt w:val="bullet"/>
      <w:lvlText w:val="•"/>
      <w:lvlJc w:val="left"/>
      <w:pPr>
        <w:tabs>
          <w:tab w:val="num" w:pos="720"/>
        </w:tabs>
        <w:ind w:left="720" w:hanging="360"/>
      </w:pPr>
      <w:rPr>
        <w:rFonts w:ascii="Arial" w:hAnsi="Arial" w:hint="default"/>
      </w:rPr>
    </w:lvl>
    <w:lvl w:ilvl="1" w:tplc="DC5C5AD8" w:tentative="1">
      <w:start w:val="1"/>
      <w:numFmt w:val="bullet"/>
      <w:lvlText w:val="•"/>
      <w:lvlJc w:val="left"/>
      <w:pPr>
        <w:tabs>
          <w:tab w:val="num" w:pos="1440"/>
        </w:tabs>
        <w:ind w:left="1440" w:hanging="360"/>
      </w:pPr>
      <w:rPr>
        <w:rFonts w:ascii="Arial" w:hAnsi="Arial" w:hint="default"/>
      </w:rPr>
    </w:lvl>
    <w:lvl w:ilvl="2" w:tplc="A596E61A" w:tentative="1">
      <w:start w:val="1"/>
      <w:numFmt w:val="bullet"/>
      <w:lvlText w:val="•"/>
      <w:lvlJc w:val="left"/>
      <w:pPr>
        <w:tabs>
          <w:tab w:val="num" w:pos="2160"/>
        </w:tabs>
        <w:ind w:left="2160" w:hanging="360"/>
      </w:pPr>
      <w:rPr>
        <w:rFonts w:ascii="Arial" w:hAnsi="Arial" w:hint="default"/>
      </w:rPr>
    </w:lvl>
    <w:lvl w:ilvl="3" w:tplc="311210A4" w:tentative="1">
      <w:start w:val="1"/>
      <w:numFmt w:val="bullet"/>
      <w:lvlText w:val="•"/>
      <w:lvlJc w:val="left"/>
      <w:pPr>
        <w:tabs>
          <w:tab w:val="num" w:pos="2880"/>
        </w:tabs>
        <w:ind w:left="2880" w:hanging="360"/>
      </w:pPr>
      <w:rPr>
        <w:rFonts w:ascii="Arial" w:hAnsi="Arial" w:hint="default"/>
      </w:rPr>
    </w:lvl>
    <w:lvl w:ilvl="4" w:tplc="D15090C4" w:tentative="1">
      <w:start w:val="1"/>
      <w:numFmt w:val="bullet"/>
      <w:lvlText w:val="•"/>
      <w:lvlJc w:val="left"/>
      <w:pPr>
        <w:tabs>
          <w:tab w:val="num" w:pos="3600"/>
        </w:tabs>
        <w:ind w:left="3600" w:hanging="360"/>
      </w:pPr>
      <w:rPr>
        <w:rFonts w:ascii="Arial" w:hAnsi="Arial" w:hint="default"/>
      </w:rPr>
    </w:lvl>
    <w:lvl w:ilvl="5" w:tplc="501A6078" w:tentative="1">
      <w:start w:val="1"/>
      <w:numFmt w:val="bullet"/>
      <w:lvlText w:val="•"/>
      <w:lvlJc w:val="left"/>
      <w:pPr>
        <w:tabs>
          <w:tab w:val="num" w:pos="4320"/>
        </w:tabs>
        <w:ind w:left="4320" w:hanging="360"/>
      </w:pPr>
      <w:rPr>
        <w:rFonts w:ascii="Arial" w:hAnsi="Arial" w:hint="default"/>
      </w:rPr>
    </w:lvl>
    <w:lvl w:ilvl="6" w:tplc="59E8A378" w:tentative="1">
      <w:start w:val="1"/>
      <w:numFmt w:val="bullet"/>
      <w:lvlText w:val="•"/>
      <w:lvlJc w:val="left"/>
      <w:pPr>
        <w:tabs>
          <w:tab w:val="num" w:pos="5040"/>
        </w:tabs>
        <w:ind w:left="5040" w:hanging="360"/>
      </w:pPr>
      <w:rPr>
        <w:rFonts w:ascii="Arial" w:hAnsi="Arial" w:hint="default"/>
      </w:rPr>
    </w:lvl>
    <w:lvl w:ilvl="7" w:tplc="B33A2B70" w:tentative="1">
      <w:start w:val="1"/>
      <w:numFmt w:val="bullet"/>
      <w:lvlText w:val="•"/>
      <w:lvlJc w:val="left"/>
      <w:pPr>
        <w:tabs>
          <w:tab w:val="num" w:pos="5760"/>
        </w:tabs>
        <w:ind w:left="5760" w:hanging="360"/>
      </w:pPr>
      <w:rPr>
        <w:rFonts w:ascii="Arial" w:hAnsi="Arial" w:hint="default"/>
      </w:rPr>
    </w:lvl>
    <w:lvl w:ilvl="8" w:tplc="CCE8A048" w:tentative="1">
      <w:start w:val="1"/>
      <w:numFmt w:val="bullet"/>
      <w:lvlText w:val="•"/>
      <w:lvlJc w:val="left"/>
      <w:pPr>
        <w:tabs>
          <w:tab w:val="num" w:pos="6480"/>
        </w:tabs>
        <w:ind w:left="6480" w:hanging="360"/>
      </w:pPr>
      <w:rPr>
        <w:rFonts w:ascii="Arial" w:hAnsi="Arial" w:hint="default"/>
      </w:rPr>
    </w:lvl>
  </w:abstractNum>
  <w:abstractNum w:abstractNumId="40">
    <w:nsid w:val="7D7679DB"/>
    <w:multiLevelType w:val="hybridMultilevel"/>
    <w:tmpl w:val="2C588C1C"/>
    <w:lvl w:ilvl="0" w:tplc="9E5EFF5E">
      <w:start w:val="1"/>
      <w:numFmt w:val="lowerLetter"/>
      <w:lvlText w:val="(%1)"/>
      <w:lvlJc w:val="left"/>
      <w:pPr>
        <w:tabs>
          <w:tab w:val="num" w:pos="360"/>
        </w:tabs>
        <w:ind w:left="360" w:hanging="360"/>
      </w:pPr>
    </w:lvl>
    <w:lvl w:ilvl="1" w:tplc="54E66D38" w:tentative="1">
      <w:start w:val="1"/>
      <w:numFmt w:val="lowerLetter"/>
      <w:lvlText w:val="(%2)"/>
      <w:lvlJc w:val="left"/>
      <w:pPr>
        <w:tabs>
          <w:tab w:val="num" w:pos="1080"/>
        </w:tabs>
        <w:ind w:left="1080" w:hanging="360"/>
      </w:pPr>
    </w:lvl>
    <w:lvl w:ilvl="2" w:tplc="6AE672F0" w:tentative="1">
      <w:start w:val="1"/>
      <w:numFmt w:val="lowerLetter"/>
      <w:lvlText w:val="(%3)"/>
      <w:lvlJc w:val="left"/>
      <w:pPr>
        <w:tabs>
          <w:tab w:val="num" w:pos="1800"/>
        </w:tabs>
        <w:ind w:left="1800" w:hanging="360"/>
      </w:pPr>
    </w:lvl>
    <w:lvl w:ilvl="3" w:tplc="EC66BBC4" w:tentative="1">
      <w:start w:val="1"/>
      <w:numFmt w:val="lowerLetter"/>
      <w:lvlText w:val="(%4)"/>
      <w:lvlJc w:val="left"/>
      <w:pPr>
        <w:tabs>
          <w:tab w:val="num" w:pos="2520"/>
        </w:tabs>
        <w:ind w:left="2520" w:hanging="360"/>
      </w:pPr>
    </w:lvl>
    <w:lvl w:ilvl="4" w:tplc="FF2CE53E" w:tentative="1">
      <w:start w:val="1"/>
      <w:numFmt w:val="lowerLetter"/>
      <w:lvlText w:val="(%5)"/>
      <w:lvlJc w:val="left"/>
      <w:pPr>
        <w:tabs>
          <w:tab w:val="num" w:pos="3240"/>
        </w:tabs>
        <w:ind w:left="3240" w:hanging="360"/>
      </w:pPr>
    </w:lvl>
    <w:lvl w:ilvl="5" w:tplc="39862C74" w:tentative="1">
      <w:start w:val="1"/>
      <w:numFmt w:val="lowerLetter"/>
      <w:lvlText w:val="(%6)"/>
      <w:lvlJc w:val="left"/>
      <w:pPr>
        <w:tabs>
          <w:tab w:val="num" w:pos="3960"/>
        </w:tabs>
        <w:ind w:left="3960" w:hanging="360"/>
      </w:pPr>
    </w:lvl>
    <w:lvl w:ilvl="6" w:tplc="EDF8CDD2" w:tentative="1">
      <w:start w:val="1"/>
      <w:numFmt w:val="lowerLetter"/>
      <w:lvlText w:val="(%7)"/>
      <w:lvlJc w:val="left"/>
      <w:pPr>
        <w:tabs>
          <w:tab w:val="num" w:pos="4680"/>
        </w:tabs>
        <w:ind w:left="4680" w:hanging="360"/>
      </w:pPr>
    </w:lvl>
    <w:lvl w:ilvl="7" w:tplc="763EC6CE" w:tentative="1">
      <w:start w:val="1"/>
      <w:numFmt w:val="lowerLetter"/>
      <w:lvlText w:val="(%8)"/>
      <w:lvlJc w:val="left"/>
      <w:pPr>
        <w:tabs>
          <w:tab w:val="num" w:pos="5400"/>
        </w:tabs>
        <w:ind w:left="5400" w:hanging="360"/>
      </w:pPr>
    </w:lvl>
    <w:lvl w:ilvl="8" w:tplc="40322AE8" w:tentative="1">
      <w:start w:val="1"/>
      <w:numFmt w:val="lowerLetter"/>
      <w:lvlText w:val="(%9)"/>
      <w:lvlJc w:val="left"/>
      <w:pPr>
        <w:tabs>
          <w:tab w:val="num" w:pos="6120"/>
        </w:tabs>
        <w:ind w:left="6120" w:hanging="360"/>
      </w:pPr>
    </w:lvl>
  </w:abstractNum>
  <w:abstractNum w:abstractNumId="41">
    <w:nsid w:val="7F0D5DD1"/>
    <w:multiLevelType w:val="hybridMultilevel"/>
    <w:tmpl w:val="ADBEF5E8"/>
    <w:lvl w:ilvl="0" w:tplc="847276A0">
      <w:start w:val="1"/>
      <w:numFmt w:val="bullet"/>
      <w:lvlText w:val="–"/>
      <w:lvlJc w:val="left"/>
      <w:pPr>
        <w:tabs>
          <w:tab w:val="num" w:pos="720"/>
        </w:tabs>
        <w:ind w:left="720" w:hanging="360"/>
      </w:pPr>
      <w:rPr>
        <w:rFonts w:ascii="Arial" w:hAnsi="Arial" w:hint="default"/>
      </w:rPr>
    </w:lvl>
    <w:lvl w:ilvl="1" w:tplc="3578C3F0">
      <w:start w:val="1"/>
      <w:numFmt w:val="bullet"/>
      <w:lvlText w:val="–"/>
      <w:lvlJc w:val="left"/>
      <w:pPr>
        <w:tabs>
          <w:tab w:val="num" w:pos="1440"/>
        </w:tabs>
        <w:ind w:left="1440" w:hanging="360"/>
      </w:pPr>
      <w:rPr>
        <w:rFonts w:ascii="Arial" w:hAnsi="Arial" w:hint="default"/>
      </w:rPr>
    </w:lvl>
    <w:lvl w:ilvl="2" w:tplc="6316CDDC" w:tentative="1">
      <w:start w:val="1"/>
      <w:numFmt w:val="bullet"/>
      <w:lvlText w:val="–"/>
      <w:lvlJc w:val="left"/>
      <w:pPr>
        <w:tabs>
          <w:tab w:val="num" w:pos="2160"/>
        </w:tabs>
        <w:ind w:left="2160" w:hanging="360"/>
      </w:pPr>
      <w:rPr>
        <w:rFonts w:ascii="Arial" w:hAnsi="Arial" w:hint="default"/>
      </w:rPr>
    </w:lvl>
    <w:lvl w:ilvl="3" w:tplc="0EE23BA4" w:tentative="1">
      <w:start w:val="1"/>
      <w:numFmt w:val="bullet"/>
      <w:lvlText w:val="–"/>
      <w:lvlJc w:val="left"/>
      <w:pPr>
        <w:tabs>
          <w:tab w:val="num" w:pos="2880"/>
        </w:tabs>
        <w:ind w:left="2880" w:hanging="360"/>
      </w:pPr>
      <w:rPr>
        <w:rFonts w:ascii="Arial" w:hAnsi="Arial" w:hint="default"/>
      </w:rPr>
    </w:lvl>
    <w:lvl w:ilvl="4" w:tplc="5C42DD98" w:tentative="1">
      <w:start w:val="1"/>
      <w:numFmt w:val="bullet"/>
      <w:lvlText w:val="–"/>
      <w:lvlJc w:val="left"/>
      <w:pPr>
        <w:tabs>
          <w:tab w:val="num" w:pos="3600"/>
        </w:tabs>
        <w:ind w:left="3600" w:hanging="360"/>
      </w:pPr>
      <w:rPr>
        <w:rFonts w:ascii="Arial" w:hAnsi="Arial" w:hint="default"/>
      </w:rPr>
    </w:lvl>
    <w:lvl w:ilvl="5" w:tplc="D332C262" w:tentative="1">
      <w:start w:val="1"/>
      <w:numFmt w:val="bullet"/>
      <w:lvlText w:val="–"/>
      <w:lvlJc w:val="left"/>
      <w:pPr>
        <w:tabs>
          <w:tab w:val="num" w:pos="4320"/>
        </w:tabs>
        <w:ind w:left="4320" w:hanging="360"/>
      </w:pPr>
      <w:rPr>
        <w:rFonts w:ascii="Arial" w:hAnsi="Arial" w:hint="default"/>
      </w:rPr>
    </w:lvl>
    <w:lvl w:ilvl="6" w:tplc="C12C4B98" w:tentative="1">
      <w:start w:val="1"/>
      <w:numFmt w:val="bullet"/>
      <w:lvlText w:val="–"/>
      <w:lvlJc w:val="left"/>
      <w:pPr>
        <w:tabs>
          <w:tab w:val="num" w:pos="5040"/>
        </w:tabs>
        <w:ind w:left="5040" w:hanging="360"/>
      </w:pPr>
      <w:rPr>
        <w:rFonts w:ascii="Arial" w:hAnsi="Arial" w:hint="default"/>
      </w:rPr>
    </w:lvl>
    <w:lvl w:ilvl="7" w:tplc="79A2BFB2" w:tentative="1">
      <w:start w:val="1"/>
      <w:numFmt w:val="bullet"/>
      <w:lvlText w:val="–"/>
      <w:lvlJc w:val="left"/>
      <w:pPr>
        <w:tabs>
          <w:tab w:val="num" w:pos="5760"/>
        </w:tabs>
        <w:ind w:left="5760" w:hanging="360"/>
      </w:pPr>
      <w:rPr>
        <w:rFonts w:ascii="Arial" w:hAnsi="Arial" w:hint="default"/>
      </w:rPr>
    </w:lvl>
    <w:lvl w:ilvl="8" w:tplc="8918048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7"/>
  </w:num>
  <w:num w:numId="3">
    <w:abstractNumId w:val="2"/>
  </w:num>
  <w:num w:numId="4">
    <w:abstractNumId w:val="28"/>
  </w:num>
  <w:num w:numId="5">
    <w:abstractNumId w:val="33"/>
  </w:num>
  <w:num w:numId="6">
    <w:abstractNumId w:val="39"/>
  </w:num>
  <w:num w:numId="7">
    <w:abstractNumId w:val="17"/>
  </w:num>
  <w:num w:numId="8">
    <w:abstractNumId w:val="19"/>
  </w:num>
  <w:num w:numId="9">
    <w:abstractNumId w:val="14"/>
  </w:num>
  <w:num w:numId="10">
    <w:abstractNumId w:val="8"/>
  </w:num>
  <w:num w:numId="11">
    <w:abstractNumId w:val="24"/>
  </w:num>
  <w:num w:numId="12">
    <w:abstractNumId w:val="26"/>
  </w:num>
  <w:num w:numId="13">
    <w:abstractNumId w:val="38"/>
  </w:num>
  <w:num w:numId="14">
    <w:abstractNumId w:val="23"/>
  </w:num>
  <w:num w:numId="15">
    <w:abstractNumId w:val="37"/>
  </w:num>
  <w:num w:numId="16">
    <w:abstractNumId w:val="15"/>
  </w:num>
  <w:num w:numId="17">
    <w:abstractNumId w:val="0"/>
  </w:num>
  <w:num w:numId="18">
    <w:abstractNumId w:val="16"/>
  </w:num>
  <w:num w:numId="19">
    <w:abstractNumId w:val="1"/>
  </w:num>
  <w:num w:numId="20">
    <w:abstractNumId w:val="32"/>
  </w:num>
  <w:num w:numId="21">
    <w:abstractNumId w:val="29"/>
  </w:num>
  <w:num w:numId="22">
    <w:abstractNumId w:val="11"/>
  </w:num>
  <w:num w:numId="23">
    <w:abstractNumId w:val="27"/>
  </w:num>
  <w:num w:numId="24">
    <w:abstractNumId w:val="12"/>
  </w:num>
  <w:num w:numId="25">
    <w:abstractNumId w:val="41"/>
  </w:num>
  <w:num w:numId="26">
    <w:abstractNumId w:val="34"/>
  </w:num>
  <w:num w:numId="27">
    <w:abstractNumId w:val="4"/>
  </w:num>
  <w:num w:numId="28">
    <w:abstractNumId w:val="9"/>
  </w:num>
  <w:num w:numId="29">
    <w:abstractNumId w:val="35"/>
  </w:num>
  <w:num w:numId="30">
    <w:abstractNumId w:val="6"/>
  </w:num>
  <w:num w:numId="31">
    <w:abstractNumId w:val="13"/>
  </w:num>
  <w:num w:numId="32">
    <w:abstractNumId w:val="40"/>
  </w:num>
  <w:num w:numId="33">
    <w:abstractNumId w:val="22"/>
  </w:num>
  <w:num w:numId="34">
    <w:abstractNumId w:val="10"/>
  </w:num>
  <w:num w:numId="35">
    <w:abstractNumId w:val="18"/>
  </w:num>
  <w:num w:numId="36">
    <w:abstractNumId w:val="30"/>
  </w:num>
  <w:num w:numId="37">
    <w:abstractNumId w:val="3"/>
  </w:num>
  <w:num w:numId="38">
    <w:abstractNumId w:val="36"/>
  </w:num>
  <w:num w:numId="39">
    <w:abstractNumId w:val="25"/>
  </w:num>
  <w:num w:numId="40">
    <w:abstractNumId w:val="20"/>
  </w:num>
  <w:num w:numId="41">
    <w:abstractNumId w:val="31"/>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EDE"/>
    <w:rsid w:val="00052655"/>
    <w:rsid w:val="000538A4"/>
    <w:rsid w:val="000572F3"/>
    <w:rsid w:val="00067C72"/>
    <w:rsid w:val="000B3026"/>
    <w:rsid w:val="000E5FA3"/>
    <w:rsid w:val="00111A6D"/>
    <w:rsid w:val="00122CD5"/>
    <w:rsid w:val="001559FF"/>
    <w:rsid w:val="0017401F"/>
    <w:rsid w:val="001803CE"/>
    <w:rsid w:val="0018653F"/>
    <w:rsid w:val="001A0B48"/>
    <w:rsid w:val="001D30E7"/>
    <w:rsid w:val="0021141B"/>
    <w:rsid w:val="002261E7"/>
    <w:rsid w:val="00263032"/>
    <w:rsid w:val="002A3966"/>
    <w:rsid w:val="002D6150"/>
    <w:rsid w:val="002E62FE"/>
    <w:rsid w:val="0031767B"/>
    <w:rsid w:val="00357BC3"/>
    <w:rsid w:val="00370461"/>
    <w:rsid w:val="00375999"/>
    <w:rsid w:val="003A50D1"/>
    <w:rsid w:val="003C55FB"/>
    <w:rsid w:val="003C77E9"/>
    <w:rsid w:val="00492471"/>
    <w:rsid w:val="004940DD"/>
    <w:rsid w:val="004966F8"/>
    <w:rsid w:val="004A4D04"/>
    <w:rsid w:val="004A701A"/>
    <w:rsid w:val="004C281E"/>
    <w:rsid w:val="004E4DC5"/>
    <w:rsid w:val="00500195"/>
    <w:rsid w:val="00510C96"/>
    <w:rsid w:val="00556B7B"/>
    <w:rsid w:val="005A2D72"/>
    <w:rsid w:val="005B0D84"/>
    <w:rsid w:val="005C0D2C"/>
    <w:rsid w:val="00602181"/>
    <w:rsid w:val="00621A1B"/>
    <w:rsid w:val="006341DB"/>
    <w:rsid w:val="00684F7A"/>
    <w:rsid w:val="00685A7E"/>
    <w:rsid w:val="006B7A87"/>
    <w:rsid w:val="007101B9"/>
    <w:rsid w:val="00721691"/>
    <w:rsid w:val="00723F9D"/>
    <w:rsid w:val="0072489D"/>
    <w:rsid w:val="00726F37"/>
    <w:rsid w:val="00770BB6"/>
    <w:rsid w:val="007D5687"/>
    <w:rsid w:val="00865757"/>
    <w:rsid w:val="008667E9"/>
    <w:rsid w:val="0088413B"/>
    <w:rsid w:val="008C7AA0"/>
    <w:rsid w:val="00902ABF"/>
    <w:rsid w:val="00950C6B"/>
    <w:rsid w:val="00950DB6"/>
    <w:rsid w:val="009771DB"/>
    <w:rsid w:val="00982B0D"/>
    <w:rsid w:val="0099289D"/>
    <w:rsid w:val="009B0EDE"/>
    <w:rsid w:val="009B19C8"/>
    <w:rsid w:val="009E42A0"/>
    <w:rsid w:val="009E58A8"/>
    <w:rsid w:val="009F505A"/>
    <w:rsid w:val="00A25B2F"/>
    <w:rsid w:val="00A401BB"/>
    <w:rsid w:val="00A44582"/>
    <w:rsid w:val="00A817D7"/>
    <w:rsid w:val="00A86878"/>
    <w:rsid w:val="00A9020E"/>
    <w:rsid w:val="00AA2C00"/>
    <w:rsid w:val="00B32F8E"/>
    <w:rsid w:val="00B80DBB"/>
    <w:rsid w:val="00B82C8F"/>
    <w:rsid w:val="00B84428"/>
    <w:rsid w:val="00B87B46"/>
    <w:rsid w:val="00BA00E1"/>
    <w:rsid w:val="00BB351F"/>
    <w:rsid w:val="00BE356E"/>
    <w:rsid w:val="00BE482B"/>
    <w:rsid w:val="00C03EAD"/>
    <w:rsid w:val="00C10AAF"/>
    <w:rsid w:val="00C14F2C"/>
    <w:rsid w:val="00C379C7"/>
    <w:rsid w:val="00C46E0E"/>
    <w:rsid w:val="00C514C0"/>
    <w:rsid w:val="00C65317"/>
    <w:rsid w:val="00CC0521"/>
    <w:rsid w:val="00CE7A94"/>
    <w:rsid w:val="00D5134D"/>
    <w:rsid w:val="00DE3FE6"/>
    <w:rsid w:val="00DF67FE"/>
    <w:rsid w:val="00E22663"/>
    <w:rsid w:val="00E24CBD"/>
    <w:rsid w:val="00E45223"/>
    <w:rsid w:val="00E70BF0"/>
    <w:rsid w:val="00ED6A96"/>
    <w:rsid w:val="00F040A6"/>
    <w:rsid w:val="00F21897"/>
    <w:rsid w:val="00F32CE0"/>
    <w:rsid w:val="00F65B83"/>
    <w:rsid w:val="00F71285"/>
    <w:rsid w:val="00F766DC"/>
    <w:rsid w:val="00FB28B5"/>
    <w:rsid w:val="00FE1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21897"/>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B0EDE"/>
    <w:pPr>
      <w:spacing w:after="0" w:line="240" w:lineRule="auto"/>
      <w:jc w:val="center"/>
    </w:pPr>
    <w:rPr>
      <w:rFonts w:ascii="Oklahoma" w:eastAsia="Times New Roman" w:hAnsi="Oklahoma" w:cs="Times New Roman"/>
      <w:sz w:val="26"/>
      <w:szCs w:val="20"/>
      <w:lang w:val="en-GB"/>
    </w:rPr>
  </w:style>
  <w:style w:type="character" w:customStyle="1" w:styleId="BodyTextChar">
    <w:name w:val="Body Text Char"/>
    <w:basedOn w:val="DefaultParagraphFont"/>
    <w:link w:val="BodyText"/>
    <w:rsid w:val="009B0EDE"/>
    <w:rPr>
      <w:rFonts w:ascii="Oklahoma" w:eastAsia="Times New Roman" w:hAnsi="Oklahoma" w:cs="Times New Roman"/>
      <w:sz w:val="26"/>
      <w:szCs w:val="20"/>
      <w:lang w:val="en-GB"/>
    </w:rPr>
  </w:style>
  <w:style w:type="table" w:styleId="TableGrid">
    <w:name w:val="Table Grid"/>
    <w:basedOn w:val="TableNormal"/>
    <w:uiPriority w:val="59"/>
    <w:rsid w:val="00370461"/>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70461"/>
  </w:style>
  <w:style w:type="character" w:styleId="Emphasis">
    <w:name w:val="Emphasis"/>
    <w:basedOn w:val="DefaultParagraphFont"/>
    <w:uiPriority w:val="20"/>
    <w:qFormat/>
    <w:rsid w:val="00370461"/>
    <w:rPr>
      <w:i/>
      <w:iCs/>
    </w:rPr>
  </w:style>
  <w:style w:type="paragraph" w:styleId="Header">
    <w:name w:val="header"/>
    <w:basedOn w:val="Normal"/>
    <w:link w:val="HeaderChar"/>
    <w:uiPriority w:val="99"/>
    <w:unhideWhenUsed/>
    <w:rsid w:val="00370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461"/>
  </w:style>
  <w:style w:type="paragraph" w:styleId="Footer">
    <w:name w:val="footer"/>
    <w:basedOn w:val="Normal"/>
    <w:link w:val="FooterChar"/>
    <w:uiPriority w:val="99"/>
    <w:unhideWhenUsed/>
    <w:rsid w:val="00370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461"/>
  </w:style>
  <w:style w:type="paragraph" w:styleId="BalloonText">
    <w:name w:val="Balloon Text"/>
    <w:basedOn w:val="Normal"/>
    <w:link w:val="BalloonTextChar"/>
    <w:uiPriority w:val="99"/>
    <w:semiHidden/>
    <w:unhideWhenUsed/>
    <w:rsid w:val="007D5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687"/>
    <w:rPr>
      <w:rFonts w:ascii="Tahoma" w:hAnsi="Tahoma" w:cs="Tahoma"/>
      <w:sz w:val="16"/>
      <w:szCs w:val="16"/>
    </w:rPr>
  </w:style>
  <w:style w:type="paragraph" w:styleId="ListParagraph">
    <w:name w:val="List Paragraph"/>
    <w:basedOn w:val="Normal"/>
    <w:uiPriority w:val="34"/>
    <w:qFormat/>
    <w:rsid w:val="004C281E"/>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E58A8"/>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602181"/>
    <w:pPr>
      <w:spacing w:after="120" w:line="480" w:lineRule="auto"/>
    </w:pPr>
  </w:style>
  <w:style w:type="character" w:customStyle="1" w:styleId="BodyText2Char">
    <w:name w:val="Body Text 2 Char"/>
    <w:basedOn w:val="DefaultParagraphFont"/>
    <w:link w:val="BodyText2"/>
    <w:uiPriority w:val="99"/>
    <w:semiHidden/>
    <w:rsid w:val="00602181"/>
  </w:style>
  <w:style w:type="character" w:customStyle="1" w:styleId="Heading1Char">
    <w:name w:val="Heading 1 Char"/>
    <w:basedOn w:val="DefaultParagraphFont"/>
    <w:link w:val="Heading1"/>
    <w:rsid w:val="00F21897"/>
    <w:rPr>
      <w:rFonts w:ascii="Times New Roman" w:eastAsia="Times New Roman" w:hAnsi="Times New Roman" w:cs="Times New Roman"/>
      <w:b/>
      <w:sz w:val="24"/>
      <w:szCs w:val="20"/>
    </w:rPr>
  </w:style>
  <w:style w:type="paragraph" w:styleId="FootnoteText">
    <w:name w:val="footnote text"/>
    <w:basedOn w:val="Normal"/>
    <w:link w:val="FootnoteTextChar"/>
    <w:uiPriority w:val="99"/>
    <w:rsid w:val="00F21897"/>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F21897"/>
    <w:rPr>
      <w:rFonts w:ascii="Times New Roman" w:eastAsia="Times New Roman" w:hAnsi="Times New Roman" w:cs="Times New Roman"/>
      <w:sz w:val="20"/>
      <w:szCs w:val="20"/>
      <w:lang w:val="en-GB"/>
    </w:rPr>
  </w:style>
  <w:style w:type="character" w:styleId="FootnoteReference">
    <w:name w:val="footnote reference"/>
    <w:uiPriority w:val="99"/>
    <w:rsid w:val="00F21897"/>
    <w:rPr>
      <w:vertAlign w:val="superscript"/>
    </w:rPr>
  </w:style>
  <w:style w:type="paragraph" w:styleId="CommentText">
    <w:name w:val="annotation text"/>
    <w:basedOn w:val="Normal"/>
    <w:link w:val="CommentTextChar"/>
    <w:uiPriority w:val="99"/>
    <w:semiHidden/>
    <w:unhideWhenUsed/>
    <w:rsid w:val="00B84428"/>
    <w:pPr>
      <w:spacing w:line="240" w:lineRule="auto"/>
    </w:pPr>
    <w:rPr>
      <w:sz w:val="20"/>
      <w:szCs w:val="20"/>
    </w:rPr>
  </w:style>
  <w:style w:type="character" w:customStyle="1" w:styleId="CommentTextChar">
    <w:name w:val="Comment Text Char"/>
    <w:basedOn w:val="DefaultParagraphFont"/>
    <w:link w:val="CommentText"/>
    <w:uiPriority w:val="99"/>
    <w:semiHidden/>
    <w:rsid w:val="00B84428"/>
    <w:rPr>
      <w:sz w:val="20"/>
      <w:szCs w:val="20"/>
    </w:rPr>
  </w:style>
  <w:style w:type="paragraph" w:styleId="CommentSubject">
    <w:name w:val="annotation subject"/>
    <w:basedOn w:val="CommentText"/>
    <w:next w:val="CommentText"/>
    <w:link w:val="CommentSubjectChar"/>
    <w:uiPriority w:val="99"/>
    <w:unhideWhenUsed/>
    <w:rsid w:val="00B84428"/>
    <w:rPr>
      <w:rFonts w:ascii="Calibri" w:eastAsia="Calibri" w:hAnsi="Calibri" w:cs="Times New Roman"/>
      <w:b/>
      <w:bCs/>
      <w:lang w:val="en-GB"/>
    </w:rPr>
  </w:style>
  <w:style w:type="character" w:customStyle="1" w:styleId="CommentSubjectChar">
    <w:name w:val="Comment Subject Char"/>
    <w:basedOn w:val="CommentTextChar"/>
    <w:link w:val="CommentSubject"/>
    <w:uiPriority w:val="99"/>
    <w:rsid w:val="00B84428"/>
    <w:rPr>
      <w:rFonts w:ascii="Calibri" w:eastAsia="Calibri" w:hAnsi="Calibri" w:cs="Times New Roman"/>
      <w:b/>
      <w:bCs/>
      <w:sz w:val="20"/>
      <w:szCs w:val="20"/>
      <w:lang w:val="en-GB"/>
    </w:rPr>
  </w:style>
  <w:style w:type="paragraph" w:styleId="TOC1">
    <w:name w:val="toc 1"/>
    <w:basedOn w:val="Normal"/>
    <w:next w:val="Normal"/>
    <w:autoRedefine/>
    <w:uiPriority w:val="39"/>
    <w:unhideWhenUsed/>
    <w:rsid w:val="00C65317"/>
    <w:pPr>
      <w:spacing w:after="100"/>
    </w:pPr>
  </w:style>
  <w:style w:type="character" w:styleId="Hyperlink">
    <w:name w:val="Hyperlink"/>
    <w:basedOn w:val="DefaultParagraphFont"/>
    <w:uiPriority w:val="99"/>
    <w:unhideWhenUsed/>
    <w:rsid w:val="00C65317"/>
    <w:rPr>
      <w:color w:val="0000FF" w:themeColor="hyperlink"/>
      <w:u w:val="single"/>
    </w:rPr>
  </w:style>
  <w:style w:type="table" w:styleId="LightList">
    <w:name w:val="Light List"/>
    <w:basedOn w:val="TableNormal"/>
    <w:uiPriority w:val="61"/>
    <w:rsid w:val="00E226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21897"/>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B0EDE"/>
    <w:pPr>
      <w:spacing w:after="0" w:line="240" w:lineRule="auto"/>
      <w:jc w:val="center"/>
    </w:pPr>
    <w:rPr>
      <w:rFonts w:ascii="Oklahoma" w:eastAsia="Times New Roman" w:hAnsi="Oklahoma" w:cs="Times New Roman"/>
      <w:sz w:val="26"/>
      <w:szCs w:val="20"/>
      <w:lang w:val="en-GB"/>
    </w:rPr>
  </w:style>
  <w:style w:type="character" w:customStyle="1" w:styleId="BodyTextChar">
    <w:name w:val="Body Text Char"/>
    <w:basedOn w:val="DefaultParagraphFont"/>
    <w:link w:val="BodyText"/>
    <w:rsid w:val="009B0EDE"/>
    <w:rPr>
      <w:rFonts w:ascii="Oklahoma" w:eastAsia="Times New Roman" w:hAnsi="Oklahoma" w:cs="Times New Roman"/>
      <w:sz w:val="26"/>
      <w:szCs w:val="20"/>
      <w:lang w:val="en-GB"/>
    </w:rPr>
  </w:style>
  <w:style w:type="table" w:styleId="TableGrid">
    <w:name w:val="Table Grid"/>
    <w:basedOn w:val="TableNormal"/>
    <w:uiPriority w:val="59"/>
    <w:rsid w:val="00370461"/>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70461"/>
  </w:style>
  <w:style w:type="character" w:styleId="Emphasis">
    <w:name w:val="Emphasis"/>
    <w:basedOn w:val="DefaultParagraphFont"/>
    <w:uiPriority w:val="20"/>
    <w:qFormat/>
    <w:rsid w:val="00370461"/>
    <w:rPr>
      <w:i/>
      <w:iCs/>
    </w:rPr>
  </w:style>
  <w:style w:type="paragraph" w:styleId="Header">
    <w:name w:val="header"/>
    <w:basedOn w:val="Normal"/>
    <w:link w:val="HeaderChar"/>
    <w:uiPriority w:val="99"/>
    <w:unhideWhenUsed/>
    <w:rsid w:val="00370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461"/>
  </w:style>
  <w:style w:type="paragraph" w:styleId="Footer">
    <w:name w:val="footer"/>
    <w:basedOn w:val="Normal"/>
    <w:link w:val="FooterChar"/>
    <w:uiPriority w:val="99"/>
    <w:unhideWhenUsed/>
    <w:rsid w:val="00370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461"/>
  </w:style>
  <w:style w:type="paragraph" w:styleId="BalloonText">
    <w:name w:val="Balloon Text"/>
    <w:basedOn w:val="Normal"/>
    <w:link w:val="BalloonTextChar"/>
    <w:uiPriority w:val="99"/>
    <w:semiHidden/>
    <w:unhideWhenUsed/>
    <w:rsid w:val="007D5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687"/>
    <w:rPr>
      <w:rFonts w:ascii="Tahoma" w:hAnsi="Tahoma" w:cs="Tahoma"/>
      <w:sz w:val="16"/>
      <w:szCs w:val="16"/>
    </w:rPr>
  </w:style>
  <w:style w:type="paragraph" w:styleId="ListParagraph">
    <w:name w:val="List Paragraph"/>
    <w:basedOn w:val="Normal"/>
    <w:uiPriority w:val="34"/>
    <w:qFormat/>
    <w:rsid w:val="004C281E"/>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E58A8"/>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602181"/>
    <w:pPr>
      <w:spacing w:after="120" w:line="480" w:lineRule="auto"/>
    </w:pPr>
  </w:style>
  <w:style w:type="character" w:customStyle="1" w:styleId="BodyText2Char">
    <w:name w:val="Body Text 2 Char"/>
    <w:basedOn w:val="DefaultParagraphFont"/>
    <w:link w:val="BodyText2"/>
    <w:uiPriority w:val="99"/>
    <w:semiHidden/>
    <w:rsid w:val="00602181"/>
  </w:style>
  <w:style w:type="character" w:customStyle="1" w:styleId="Heading1Char">
    <w:name w:val="Heading 1 Char"/>
    <w:basedOn w:val="DefaultParagraphFont"/>
    <w:link w:val="Heading1"/>
    <w:rsid w:val="00F21897"/>
    <w:rPr>
      <w:rFonts w:ascii="Times New Roman" w:eastAsia="Times New Roman" w:hAnsi="Times New Roman" w:cs="Times New Roman"/>
      <w:b/>
      <w:sz w:val="24"/>
      <w:szCs w:val="20"/>
    </w:rPr>
  </w:style>
  <w:style w:type="paragraph" w:styleId="FootnoteText">
    <w:name w:val="footnote text"/>
    <w:basedOn w:val="Normal"/>
    <w:link w:val="FootnoteTextChar"/>
    <w:uiPriority w:val="99"/>
    <w:rsid w:val="00F21897"/>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F21897"/>
    <w:rPr>
      <w:rFonts w:ascii="Times New Roman" w:eastAsia="Times New Roman" w:hAnsi="Times New Roman" w:cs="Times New Roman"/>
      <w:sz w:val="20"/>
      <w:szCs w:val="20"/>
      <w:lang w:val="en-GB"/>
    </w:rPr>
  </w:style>
  <w:style w:type="character" w:styleId="FootnoteReference">
    <w:name w:val="footnote reference"/>
    <w:uiPriority w:val="99"/>
    <w:rsid w:val="00F21897"/>
    <w:rPr>
      <w:vertAlign w:val="superscript"/>
    </w:rPr>
  </w:style>
  <w:style w:type="paragraph" w:styleId="CommentText">
    <w:name w:val="annotation text"/>
    <w:basedOn w:val="Normal"/>
    <w:link w:val="CommentTextChar"/>
    <w:uiPriority w:val="99"/>
    <w:semiHidden/>
    <w:unhideWhenUsed/>
    <w:rsid w:val="00B84428"/>
    <w:pPr>
      <w:spacing w:line="240" w:lineRule="auto"/>
    </w:pPr>
    <w:rPr>
      <w:sz w:val="20"/>
      <w:szCs w:val="20"/>
    </w:rPr>
  </w:style>
  <w:style w:type="character" w:customStyle="1" w:styleId="CommentTextChar">
    <w:name w:val="Comment Text Char"/>
    <w:basedOn w:val="DefaultParagraphFont"/>
    <w:link w:val="CommentText"/>
    <w:uiPriority w:val="99"/>
    <w:semiHidden/>
    <w:rsid w:val="00B84428"/>
    <w:rPr>
      <w:sz w:val="20"/>
      <w:szCs w:val="20"/>
    </w:rPr>
  </w:style>
  <w:style w:type="paragraph" w:styleId="CommentSubject">
    <w:name w:val="annotation subject"/>
    <w:basedOn w:val="CommentText"/>
    <w:next w:val="CommentText"/>
    <w:link w:val="CommentSubjectChar"/>
    <w:uiPriority w:val="99"/>
    <w:unhideWhenUsed/>
    <w:rsid w:val="00B84428"/>
    <w:rPr>
      <w:rFonts w:ascii="Calibri" w:eastAsia="Calibri" w:hAnsi="Calibri" w:cs="Times New Roman"/>
      <w:b/>
      <w:bCs/>
      <w:lang w:val="en-GB"/>
    </w:rPr>
  </w:style>
  <w:style w:type="character" w:customStyle="1" w:styleId="CommentSubjectChar">
    <w:name w:val="Comment Subject Char"/>
    <w:basedOn w:val="CommentTextChar"/>
    <w:link w:val="CommentSubject"/>
    <w:uiPriority w:val="99"/>
    <w:rsid w:val="00B84428"/>
    <w:rPr>
      <w:rFonts w:ascii="Calibri" w:eastAsia="Calibri" w:hAnsi="Calibri" w:cs="Times New Roman"/>
      <w:b/>
      <w:bCs/>
      <w:sz w:val="20"/>
      <w:szCs w:val="20"/>
      <w:lang w:val="en-GB"/>
    </w:rPr>
  </w:style>
  <w:style w:type="paragraph" w:styleId="TOC1">
    <w:name w:val="toc 1"/>
    <w:basedOn w:val="Normal"/>
    <w:next w:val="Normal"/>
    <w:autoRedefine/>
    <w:uiPriority w:val="39"/>
    <w:unhideWhenUsed/>
    <w:rsid w:val="00C65317"/>
    <w:pPr>
      <w:spacing w:after="100"/>
    </w:pPr>
  </w:style>
  <w:style w:type="character" w:styleId="Hyperlink">
    <w:name w:val="Hyperlink"/>
    <w:basedOn w:val="DefaultParagraphFont"/>
    <w:uiPriority w:val="99"/>
    <w:unhideWhenUsed/>
    <w:rsid w:val="00C65317"/>
    <w:rPr>
      <w:color w:val="0000FF" w:themeColor="hyperlink"/>
      <w:u w:val="single"/>
    </w:rPr>
  </w:style>
  <w:style w:type="table" w:styleId="LightList">
    <w:name w:val="Light List"/>
    <w:basedOn w:val="TableNormal"/>
    <w:uiPriority w:val="61"/>
    <w:rsid w:val="00E226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4395">
      <w:bodyDiv w:val="1"/>
      <w:marLeft w:val="0"/>
      <w:marRight w:val="0"/>
      <w:marTop w:val="0"/>
      <w:marBottom w:val="0"/>
      <w:divBdr>
        <w:top w:val="none" w:sz="0" w:space="0" w:color="auto"/>
        <w:left w:val="none" w:sz="0" w:space="0" w:color="auto"/>
        <w:bottom w:val="none" w:sz="0" w:space="0" w:color="auto"/>
        <w:right w:val="none" w:sz="0" w:space="0" w:color="auto"/>
      </w:divBdr>
      <w:divsChild>
        <w:div w:id="1046955325">
          <w:marLeft w:val="547"/>
          <w:marRight w:val="0"/>
          <w:marTop w:val="120"/>
          <w:marBottom w:val="120"/>
          <w:divBdr>
            <w:top w:val="none" w:sz="0" w:space="0" w:color="auto"/>
            <w:left w:val="none" w:sz="0" w:space="0" w:color="auto"/>
            <w:bottom w:val="none" w:sz="0" w:space="0" w:color="auto"/>
            <w:right w:val="none" w:sz="0" w:space="0" w:color="auto"/>
          </w:divBdr>
        </w:div>
        <w:div w:id="2068992068">
          <w:marLeft w:val="547"/>
          <w:marRight w:val="0"/>
          <w:marTop w:val="120"/>
          <w:marBottom w:val="120"/>
          <w:divBdr>
            <w:top w:val="none" w:sz="0" w:space="0" w:color="auto"/>
            <w:left w:val="none" w:sz="0" w:space="0" w:color="auto"/>
            <w:bottom w:val="none" w:sz="0" w:space="0" w:color="auto"/>
            <w:right w:val="none" w:sz="0" w:space="0" w:color="auto"/>
          </w:divBdr>
        </w:div>
        <w:div w:id="53166700">
          <w:marLeft w:val="547"/>
          <w:marRight w:val="0"/>
          <w:marTop w:val="120"/>
          <w:marBottom w:val="120"/>
          <w:divBdr>
            <w:top w:val="none" w:sz="0" w:space="0" w:color="auto"/>
            <w:left w:val="none" w:sz="0" w:space="0" w:color="auto"/>
            <w:bottom w:val="none" w:sz="0" w:space="0" w:color="auto"/>
            <w:right w:val="none" w:sz="0" w:space="0" w:color="auto"/>
          </w:divBdr>
        </w:div>
        <w:div w:id="370306632">
          <w:marLeft w:val="1166"/>
          <w:marRight w:val="0"/>
          <w:marTop w:val="120"/>
          <w:marBottom w:val="120"/>
          <w:divBdr>
            <w:top w:val="none" w:sz="0" w:space="0" w:color="auto"/>
            <w:left w:val="none" w:sz="0" w:space="0" w:color="auto"/>
            <w:bottom w:val="none" w:sz="0" w:space="0" w:color="auto"/>
            <w:right w:val="none" w:sz="0" w:space="0" w:color="auto"/>
          </w:divBdr>
        </w:div>
        <w:div w:id="2074154557">
          <w:marLeft w:val="1166"/>
          <w:marRight w:val="0"/>
          <w:marTop w:val="120"/>
          <w:marBottom w:val="120"/>
          <w:divBdr>
            <w:top w:val="none" w:sz="0" w:space="0" w:color="auto"/>
            <w:left w:val="none" w:sz="0" w:space="0" w:color="auto"/>
            <w:bottom w:val="none" w:sz="0" w:space="0" w:color="auto"/>
            <w:right w:val="none" w:sz="0" w:space="0" w:color="auto"/>
          </w:divBdr>
        </w:div>
        <w:div w:id="273753541">
          <w:marLeft w:val="1166"/>
          <w:marRight w:val="0"/>
          <w:marTop w:val="120"/>
          <w:marBottom w:val="120"/>
          <w:divBdr>
            <w:top w:val="none" w:sz="0" w:space="0" w:color="auto"/>
            <w:left w:val="none" w:sz="0" w:space="0" w:color="auto"/>
            <w:bottom w:val="none" w:sz="0" w:space="0" w:color="auto"/>
            <w:right w:val="none" w:sz="0" w:space="0" w:color="auto"/>
          </w:divBdr>
        </w:div>
      </w:divsChild>
    </w:div>
    <w:div w:id="251666115">
      <w:bodyDiv w:val="1"/>
      <w:marLeft w:val="0"/>
      <w:marRight w:val="0"/>
      <w:marTop w:val="0"/>
      <w:marBottom w:val="0"/>
      <w:divBdr>
        <w:top w:val="none" w:sz="0" w:space="0" w:color="auto"/>
        <w:left w:val="none" w:sz="0" w:space="0" w:color="auto"/>
        <w:bottom w:val="none" w:sz="0" w:space="0" w:color="auto"/>
        <w:right w:val="none" w:sz="0" w:space="0" w:color="auto"/>
      </w:divBdr>
      <w:divsChild>
        <w:div w:id="1479568460">
          <w:marLeft w:val="547"/>
          <w:marRight w:val="0"/>
          <w:marTop w:val="134"/>
          <w:marBottom w:val="0"/>
          <w:divBdr>
            <w:top w:val="none" w:sz="0" w:space="0" w:color="auto"/>
            <w:left w:val="none" w:sz="0" w:space="0" w:color="auto"/>
            <w:bottom w:val="none" w:sz="0" w:space="0" w:color="auto"/>
            <w:right w:val="none" w:sz="0" w:space="0" w:color="auto"/>
          </w:divBdr>
        </w:div>
        <w:div w:id="1094782144">
          <w:marLeft w:val="1354"/>
          <w:marRight w:val="0"/>
          <w:marTop w:val="115"/>
          <w:marBottom w:val="0"/>
          <w:divBdr>
            <w:top w:val="none" w:sz="0" w:space="0" w:color="auto"/>
            <w:left w:val="none" w:sz="0" w:space="0" w:color="auto"/>
            <w:bottom w:val="none" w:sz="0" w:space="0" w:color="auto"/>
            <w:right w:val="none" w:sz="0" w:space="0" w:color="auto"/>
          </w:divBdr>
        </w:div>
        <w:div w:id="888764441">
          <w:marLeft w:val="547"/>
          <w:marRight w:val="0"/>
          <w:marTop w:val="134"/>
          <w:marBottom w:val="0"/>
          <w:divBdr>
            <w:top w:val="none" w:sz="0" w:space="0" w:color="auto"/>
            <w:left w:val="none" w:sz="0" w:space="0" w:color="auto"/>
            <w:bottom w:val="none" w:sz="0" w:space="0" w:color="auto"/>
            <w:right w:val="none" w:sz="0" w:space="0" w:color="auto"/>
          </w:divBdr>
        </w:div>
        <w:div w:id="534853740">
          <w:marLeft w:val="1181"/>
          <w:marRight w:val="0"/>
          <w:marTop w:val="106"/>
          <w:marBottom w:val="0"/>
          <w:divBdr>
            <w:top w:val="none" w:sz="0" w:space="0" w:color="auto"/>
            <w:left w:val="none" w:sz="0" w:space="0" w:color="auto"/>
            <w:bottom w:val="none" w:sz="0" w:space="0" w:color="auto"/>
            <w:right w:val="none" w:sz="0" w:space="0" w:color="auto"/>
          </w:divBdr>
        </w:div>
        <w:div w:id="1913852380">
          <w:marLeft w:val="806"/>
          <w:marRight w:val="0"/>
          <w:marTop w:val="134"/>
          <w:marBottom w:val="0"/>
          <w:divBdr>
            <w:top w:val="none" w:sz="0" w:space="0" w:color="auto"/>
            <w:left w:val="none" w:sz="0" w:space="0" w:color="auto"/>
            <w:bottom w:val="none" w:sz="0" w:space="0" w:color="auto"/>
            <w:right w:val="none" w:sz="0" w:space="0" w:color="auto"/>
          </w:divBdr>
        </w:div>
        <w:div w:id="646200965">
          <w:marLeft w:val="1166"/>
          <w:marRight w:val="0"/>
          <w:marTop w:val="106"/>
          <w:marBottom w:val="0"/>
          <w:divBdr>
            <w:top w:val="none" w:sz="0" w:space="0" w:color="auto"/>
            <w:left w:val="none" w:sz="0" w:space="0" w:color="auto"/>
            <w:bottom w:val="none" w:sz="0" w:space="0" w:color="auto"/>
            <w:right w:val="none" w:sz="0" w:space="0" w:color="auto"/>
          </w:divBdr>
        </w:div>
      </w:divsChild>
    </w:div>
    <w:div w:id="284384167">
      <w:bodyDiv w:val="1"/>
      <w:marLeft w:val="0"/>
      <w:marRight w:val="0"/>
      <w:marTop w:val="0"/>
      <w:marBottom w:val="0"/>
      <w:divBdr>
        <w:top w:val="none" w:sz="0" w:space="0" w:color="auto"/>
        <w:left w:val="none" w:sz="0" w:space="0" w:color="auto"/>
        <w:bottom w:val="none" w:sz="0" w:space="0" w:color="auto"/>
        <w:right w:val="none" w:sz="0" w:space="0" w:color="auto"/>
      </w:divBdr>
      <w:divsChild>
        <w:div w:id="838929022">
          <w:marLeft w:val="547"/>
          <w:marRight w:val="0"/>
          <w:marTop w:val="154"/>
          <w:marBottom w:val="0"/>
          <w:divBdr>
            <w:top w:val="none" w:sz="0" w:space="0" w:color="auto"/>
            <w:left w:val="none" w:sz="0" w:space="0" w:color="auto"/>
            <w:bottom w:val="none" w:sz="0" w:space="0" w:color="auto"/>
            <w:right w:val="none" w:sz="0" w:space="0" w:color="auto"/>
          </w:divBdr>
        </w:div>
        <w:div w:id="165681482">
          <w:marLeft w:val="547"/>
          <w:marRight w:val="0"/>
          <w:marTop w:val="154"/>
          <w:marBottom w:val="0"/>
          <w:divBdr>
            <w:top w:val="none" w:sz="0" w:space="0" w:color="auto"/>
            <w:left w:val="none" w:sz="0" w:space="0" w:color="auto"/>
            <w:bottom w:val="none" w:sz="0" w:space="0" w:color="auto"/>
            <w:right w:val="none" w:sz="0" w:space="0" w:color="auto"/>
          </w:divBdr>
        </w:div>
        <w:div w:id="572082442">
          <w:marLeft w:val="547"/>
          <w:marRight w:val="0"/>
          <w:marTop w:val="154"/>
          <w:marBottom w:val="0"/>
          <w:divBdr>
            <w:top w:val="none" w:sz="0" w:space="0" w:color="auto"/>
            <w:left w:val="none" w:sz="0" w:space="0" w:color="auto"/>
            <w:bottom w:val="none" w:sz="0" w:space="0" w:color="auto"/>
            <w:right w:val="none" w:sz="0" w:space="0" w:color="auto"/>
          </w:divBdr>
        </w:div>
        <w:div w:id="203447296">
          <w:marLeft w:val="547"/>
          <w:marRight w:val="0"/>
          <w:marTop w:val="154"/>
          <w:marBottom w:val="0"/>
          <w:divBdr>
            <w:top w:val="none" w:sz="0" w:space="0" w:color="auto"/>
            <w:left w:val="none" w:sz="0" w:space="0" w:color="auto"/>
            <w:bottom w:val="none" w:sz="0" w:space="0" w:color="auto"/>
            <w:right w:val="none" w:sz="0" w:space="0" w:color="auto"/>
          </w:divBdr>
        </w:div>
      </w:divsChild>
    </w:div>
    <w:div w:id="398483942">
      <w:bodyDiv w:val="1"/>
      <w:marLeft w:val="0"/>
      <w:marRight w:val="0"/>
      <w:marTop w:val="0"/>
      <w:marBottom w:val="0"/>
      <w:divBdr>
        <w:top w:val="none" w:sz="0" w:space="0" w:color="auto"/>
        <w:left w:val="none" w:sz="0" w:space="0" w:color="auto"/>
        <w:bottom w:val="none" w:sz="0" w:space="0" w:color="auto"/>
        <w:right w:val="none" w:sz="0" w:space="0" w:color="auto"/>
      </w:divBdr>
    </w:div>
    <w:div w:id="399013778">
      <w:bodyDiv w:val="1"/>
      <w:marLeft w:val="0"/>
      <w:marRight w:val="0"/>
      <w:marTop w:val="0"/>
      <w:marBottom w:val="0"/>
      <w:divBdr>
        <w:top w:val="none" w:sz="0" w:space="0" w:color="auto"/>
        <w:left w:val="none" w:sz="0" w:space="0" w:color="auto"/>
        <w:bottom w:val="none" w:sz="0" w:space="0" w:color="auto"/>
        <w:right w:val="none" w:sz="0" w:space="0" w:color="auto"/>
      </w:divBdr>
      <w:divsChild>
        <w:div w:id="2132744939">
          <w:marLeft w:val="1166"/>
          <w:marRight w:val="0"/>
          <w:marTop w:val="134"/>
          <w:marBottom w:val="0"/>
          <w:divBdr>
            <w:top w:val="none" w:sz="0" w:space="0" w:color="auto"/>
            <w:left w:val="none" w:sz="0" w:space="0" w:color="auto"/>
            <w:bottom w:val="none" w:sz="0" w:space="0" w:color="auto"/>
            <w:right w:val="none" w:sz="0" w:space="0" w:color="auto"/>
          </w:divBdr>
        </w:div>
        <w:div w:id="2143377614">
          <w:marLeft w:val="1166"/>
          <w:marRight w:val="0"/>
          <w:marTop w:val="134"/>
          <w:marBottom w:val="0"/>
          <w:divBdr>
            <w:top w:val="none" w:sz="0" w:space="0" w:color="auto"/>
            <w:left w:val="none" w:sz="0" w:space="0" w:color="auto"/>
            <w:bottom w:val="none" w:sz="0" w:space="0" w:color="auto"/>
            <w:right w:val="none" w:sz="0" w:space="0" w:color="auto"/>
          </w:divBdr>
        </w:div>
        <w:div w:id="250046178">
          <w:marLeft w:val="1166"/>
          <w:marRight w:val="0"/>
          <w:marTop w:val="134"/>
          <w:marBottom w:val="0"/>
          <w:divBdr>
            <w:top w:val="none" w:sz="0" w:space="0" w:color="auto"/>
            <w:left w:val="none" w:sz="0" w:space="0" w:color="auto"/>
            <w:bottom w:val="none" w:sz="0" w:space="0" w:color="auto"/>
            <w:right w:val="none" w:sz="0" w:space="0" w:color="auto"/>
          </w:divBdr>
        </w:div>
        <w:div w:id="1085420274">
          <w:marLeft w:val="1166"/>
          <w:marRight w:val="0"/>
          <w:marTop w:val="134"/>
          <w:marBottom w:val="0"/>
          <w:divBdr>
            <w:top w:val="none" w:sz="0" w:space="0" w:color="auto"/>
            <w:left w:val="none" w:sz="0" w:space="0" w:color="auto"/>
            <w:bottom w:val="none" w:sz="0" w:space="0" w:color="auto"/>
            <w:right w:val="none" w:sz="0" w:space="0" w:color="auto"/>
          </w:divBdr>
        </w:div>
      </w:divsChild>
    </w:div>
    <w:div w:id="485171084">
      <w:bodyDiv w:val="1"/>
      <w:marLeft w:val="0"/>
      <w:marRight w:val="0"/>
      <w:marTop w:val="0"/>
      <w:marBottom w:val="0"/>
      <w:divBdr>
        <w:top w:val="none" w:sz="0" w:space="0" w:color="auto"/>
        <w:left w:val="none" w:sz="0" w:space="0" w:color="auto"/>
        <w:bottom w:val="none" w:sz="0" w:space="0" w:color="auto"/>
        <w:right w:val="none" w:sz="0" w:space="0" w:color="auto"/>
      </w:divBdr>
      <w:divsChild>
        <w:div w:id="572086710">
          <w:marLeft w:val="547"/>
          <w:marRight w:val="0"/>
          <w:marTop w:val="0"/>
          <w:marBottom w:val="0"/>
          <w:divBdr>
            <w:top w:val="none" w:sz="0" w:space="0" w:color="auto"/>
            <w:left w:val="none" w:sz="0" w:space="0" w:color="auto"/>
            <w:bottom w:val="none" w:sz="0" w:space="0" w:color="auto"/>
            <w:right w:val="none" w:sz="0" w:space="0" w:color="auto"/>
          </w:divBdr>
        </w:div>
        <w:div w:id="532041320">
          <w:marLeft w:val="547"/>
          <w:marRight w:val="0"/>
          <w:marTop w:val="0"/>
          <w:marBottom w:val="0"/>
          <w:divBdr>
            <w:top w:val="none" w:sz="0" w:space="0" w:color="auto"/>
            <w:left w:val="none" w:sz="0" w:space="0" w:color="auto"/>
            <w:bottom w:val="none" w:sz="0" w:space="0" w:color="auto"/>
            <w:right w:val="none" w:sz="0" w:space="0" w:color="auto"/>
          </w:divBdr>
        </w:div>
        <w:div w:id="1410537941">
          <w:marLeft w:val="547"/>
          <w:marRight w:val="0"/>
          <w:marTop w:val="0"/>
          <w:marBottom w:val="0"/>
          <w:divBdr>
            <w:top w:val="none" w:sz="0" w:space="0" w:color="auto"/>
            <w:left w:val="none" w:sz="0" w:space="0" w:color="auto"/>
            <w:bottom w:val="none" w:sz="0" w:space="0" w:color="auto"/>
            <w:right w:val="none" w:sz="0" w:space="0" w:color="auto"/>
          </w:divBdr>
        </w:div>
      </w:divsChild>
    </w:div>
    <w:div w:id="488248902">
      <w:bodyDiv w:val="1"/>
      <w:marLeft w:val="0"/>
      <w:marRight w:val="0"/>
      <w:marTop w:val="0"/>
      <w:marBottom w:val="0"/>
      <w:divBdr>
        <w:top w:val="none" w:sz="0" w:space="0" w:color="auto"/>
        <w:left w:val="none" w:sz="0" w:space="0" w:color="auto"/>
        <w:bottom w:val="none" w:sz="0" w:space="0" w:color="auto"/>
        <w:right w:val="none" w:sz="0" w:space="0" w:color="auto"/>
      </w:divBdr>
      <w:divsChild>
        <w:div w:id="497380972">
          <w:marLeft w:val="907"/>
          <w:marRight w:val="0"/>
          <w:marTop w:val="125"/>
          <w:marBottom w:val="0"/>
          <w:divBdr>
            <w:top w:val="none" w:sz="0" w:space="0" w:color="auto"/>
            <w:left w:val="none" w:sz="0" w:space="0" w:color="auto"/>
            <w:bottom w:val="none" w:sz="0" w:space="0" w:color="auto"/>
            <w:right w:val="none" w:sz="0" w:space="0" w:color="auto"/>
          </w:divBdr>
        </w:div>
        <w:div w:id="2013801810">
          <w:marLeft w:val="907"/>
          <w:marRight w:val="0"/>
          <w:marTop w:val="125"/>
          <w:marBottom w:val="0"/>
          <w:divBdr>
            <w:top w:val="none" w:sz="0" w:space="0" w:color="auto"/>
            <w:left w:val="none" w:sz="0" w:space="0" w:color="auto"/>
            <w:bottom w:val="none" w:sz="0" w:space="0" w:color="auto"/>
            <w:right w:val="none" w:sz="0" w:space="0" w:color="auto"/>
          </w:divBdr>
        </w:div>
        <w:div w:id="1672835125">
          <w:marLeft w:val="907"/>
          <w:marRight w:val="0"/>
          <w:marTop w:val="125"/>
          <w:marBottom w:val="0"/>
          <w:divBdr>
            <w:top w:val="none" w:sz="0" w:space="0" w:color="auto"/>
            <w:left w:val="none" w:sz="0" w:space="0" w:color="auto"/>
            <w:bottom w:val="none" w:sz="0" w:space="0" w:color="auto"/>
            <w:right w:val="none" w:sz="0" w:space="0" w:color="auto"/>
          </w:divBdr>
        </w:div>
        <w:div w:id="1924794256">
          <w:marLeft w:val="907"/>
          <w:marRight w:val="0"/>
          <w:marTop w:val="125"/>
          <w:marBottom w:val="0"/>
          <w:divBdr>
            <w:top w:val="none" w:sz="0" w:space="0" w:color="auto"/>
            <w:left w:val="none" w:sz="0" w:space="0" w:color="auto"/>
            <w:bottom w:val="none" w:sz="0" w:space="0" w:color="auto"/>
            <w:right w:val="none" w:sz="0" w:space="0" w:color="auto"/>
          </w:divBdr>
        </w:div>
        <w:div w:id="428310274">
          <w:marLeft w:val="907"/>
          <w:marRight w:val="0"/>
          <w:marTop w:val="125"/>
          <w:marBottom w:val="0"/>
          <w:divBdr>
            <w:top w:val="none" w:sz="0" w:space="0" w:color="auto"/>
            <w:left w:val="none" w:sz="0" w:space="0" w:color="auto"/>
            <w:bottom w:val="none" w:sz="0" w:space="0" w:color="auto"/>
            <w:right w:val="none" w:sz="0" w:space="0" w:color="auto"/>
          </w:divBdr>
        </w:div>
        <w:div w:id="1869292157">
          <w:marLeft w:val="907"/>
          <w:marRight w:val="0"/>
          <w:marTop w:val="125"/>
          <w:marBottom w:val="0"/>
          <w:divBdr>
            <w:top w:val="none" w:sz="0" w:space="0" w:color="auto"/>
            <w:left w:val="none" w:sz="0" w:space="0" w:color="auto"/>
            <w:bottom w:val="none" w:sz="0" w:space="0" w:color="auto"/>
            <w:right w:val="none" w:sz="0" w:space="0" w:color="auto"/>
          </w:divBdr>
        </w:div>
      </w:divsChild>
    </w:div>
    <w:div w:id="517230920">
      <w:bodyDiv w:val="1"/>
      <w:marLeft w:val="0"/>
      <w:marRight w:val="0"/>
      <w:marTop w:val="0"/>
      <w:marBottom w:val="0"/>
      <w:divBdr>
        <w:top w:val="none" w:sz="0" w:space="0" w:color="auto"/>
        <w:left w:val="none" w:sz="0" w:space="0" w:color="auto"/>
        <w:bottom w:val="none" w:sz="0" w:space="0" w:color="auto"/>
        <w:right w:val="none" w:sz="0" w:space="0" w:color="auto"/>
      </w:divBdr>
      <w:divsChild>
        <w:div w:id="784537599">
          <w:marLeft w:val="547"/>
          <w:marRight w:val="0"/>
          <w:marTop w:val="134"/>
          <w:marBottom w:val="120"/>
          <w:divBdr>
            <w:top w:val="none" w:sz="0" w:space="0" w:color="auto"/>
            <w:left w:val="none" w:sz="0" w:space="0" w:color="auto"/>
            <w:bottom w:val="none" w:sz="0" w:space="0" w:color="auto"/>
            <w:right w:val="none" w:sz="0" w:space="0" w:color="auto"/>
          </w:divBdr>
        </w:div>
      </w:divsChild>
    </w:div>
    <w:div w:id="517355806">
      <w:bodyDiv w:val="1"/>
      <w:marLeft w:val="0"/>
      <w:marRight w:val="0"/>
      <w:marTop w:val="0"/>
      <w:marBottom w:val="0"/>
      <w:divBdr>
        <w:top w:val="none" w:sz="0" w:space="0" w:color="auto"/>
        <w:left w:val="none" w:sz="0" w:space="0" w:color="auto"/>
        <w:bottom w:val="none" w:sz="0" w:space="0" w:color="auto"/>
        <w:right w:val="none" w:sz="0" w:space="0" w:color="auto"/>
      </w:divBdr>
      <w:divsChild>
        <w:div w:id="1012415834">
          <w:marLeft w:val="720"/>
          <w:marRight w:val="0"/>
          <w:marTop w:val="0"/>
          <w:marBottom w:val="0"/>
          <w:divBdr>
            <w:top w:val="none" w:sz="0" w:space="0" w:color="auto"/>
            <w:left w:val="none" w:sz="0" w:space="0" w:color="auto"/>
            <w:bottom w:val="none" w:sz="0" w:space="0" w:color="auto"/>
            <w:right w:val="none" w:sz="0" w:space="0" w:color="auto"/>
          </w:divBdr>
        </w:div>
        <w:div w:id="1861816033">
          <w:marLeft w:val="720"/>
          <w:marRight w:val="0"/>
          <w:marTop w:val="0"/>
          <w:marBottom w:val="0"/>
          <w:divBdr>
            <w:top w:val="none" w:sz="0" w:space="0" w:color="auto"/>
            <w:left w:val="none" w:sz="0" w:space="0" w:color="auto"/>
            <w:bottom w:val="none" w:sz="0" w:space="0" w:color="auto"/>
            <w:right w:val="none" w:sz="0" w:space="0" w:color="auto"/>
          </w:divBdr>
        </w:div>
        <w:div w:id="1812866482">
          <w:marLeft w:val="720"/>
          <w:marRight w:val="0"/>
          <w:marTop w:val="0"/>
          <w:marBottom w:val="0"/>
          <w:divBdr>
            <w:top w:val="none" w:sz="0" w:space="0" w:color="auto"/>
            <w:left w:val="none" w:sz="0" w:space="0" w:color="auto"/>
            <w:bottom w:val="none" w:sz="0" w:space="0" w:color="auto"/>
            <w:right w:val="none" w:sz="0" w:space="0" w:color="auto"/>
          </w:divBdr>
        </w:div>
        <w:div w:id="781997666">
          <w:marLeft w:val="720"/>
          <w:marRight w:val="0"/>
          <w:marTop w:val="0"/>
          <w:marBottom w:val="0"/>
          <w:divBdr>
            <w:top w:val="none" w:sz="0" w:space="0" w:color="auto"/>
            <w:left w:val="none" w:sz="0" w:space="0" w:color="auto"/>
            <w:bottom w:val="none" w:sz="0" w:space="0" w:color="auto"/>
            <w:right w:val="none" w:sz="0" w:space="0" w:color="auto"/>
          </w:divBdr>
        </w:div>
        <w:div w:id="1763185456">
          <w:marLeft w:val="720"/>
          <w:marRight w:val="0"/>
          <w:marTop w:val="0"/>
          <w:marBottom w:val="0"/>
          <w:divBdr>
            <w:top w:val="none" w:sz="0" w:space="0" w:color="auto"/>
            <w:left w:val="none" w:sz="0" w:space="0" w:color="auto"/>
            <w:bottom w:val="none" w:sz="0" w:space="0" w:color="auto"/>
            <w:right w:val="none" w:sz="0" w:space="0" w:color="auto"/>
          </w:divBdr>
        </w:div>
        <w:div w:id="605380767">
          <w:marLeft w:val="720"/>
          <w:marRight w:val="0"/>
          <w:marTop w:val="0"/>
          <w:marBottom w:val="0"/>
          <w:divBdr>
            <w:top w:val="none" w:sz="0" w:space="0" w:color="auto"/>
            <w:left w:val="none" w:sz="0" w:space="0" w:color="auto"/>
            <w:bottom w:val="none" w:sz="0" w:space="0" w:color="auto"/>
            <w:right w:val="none" w:sz="0" w:space="0" w:color="auto"/>
          </w:divBdr>
        </w:div>
        <w:div w:id="1684283263">
          <w:marLeft w:val="720"/>
          <w:marRight w:val="0"/>
          <w:marTop w:val="0"/>
          <w:marBottom w:val="0"/>
          <w:divBdr>
            <w:top w:val="none" w:sz="0" w:space="0" w:color="auto"/>
            <w:left w:val="none" w:sz="0" w:space="0" w:color="auto"/>
            <w:bottom w:val="none" w:sz="0" w:space="0" w:color="auto"/>
            <w:right w:val="none" w:sz="0" w:space="0" w:color="auto"/>
          </w:divBdr>
        </w:div>
      </w:divsChild>
    </w:div>
    <w:div w:id="576670322">
      <w:bodyDiv w:val="1"/>
      <w:marLeft w:val="0"/>
      <w:marRight w:val="0"/>
      <w:marTop w:val="0"/>
      <w:marBottom w:val="0"/>
      <w:divBdr>
        <w:top w:val="none" w:sz="0" w:space="0" w:color="auto"/>
        <w:left w:val="none" w:sz="0" w:space="0" w:color="auto"/>
        <w:bottom w:val="none" w:sz="0" w:space="0" w:color="auto"/>
        <w:right w:val="none" w:sz="0" w:space="0" w:color="auto"/>
      </w:divBdr>
      <w:divsChild>
        <w:div w:id="930814631">
          <w:marLeft w:val="547"/>
          <w:marRight w:val="0"/>
          <w:marTop w:val="130"/>
          <w:marBottom w:val="120"/>
          <w:divBdr>
            <w:top w:val="none" w:sz="0" w:space="0" w:color="auto"/>
            <w:left w:val="none" w:sz="0" w:space="0" w:color="auto"/>
            <w:bottom w:val="none" w:sz="0" w:space="0" w:color="auto"/>
            <w:right w:val="none" w:sz="0" w:space="0" w:color="auto"/>
          </w:divBdr>
        </w:div>
        <w:div w:id="997420168">
          <w:marLeft w:val="547"/>
          <w:marRight w:val="0"/>
          <w:marTop w:val="130"/>
          <w:marBottom w:val="120"/>
          <w:divBdr>
            <w:top w:val="none" w:sz="0" w:space="0" w:color="auto"/>
            <w:left w:val="none" w:sz="0" w:space="0" w:color="auto"/>
            <w:bottom w:val="none" w:sz="0" w:space="0" w:color="auto"/>
            <w:right w:val="none" w:sz="0" w:space="0" w:color="auto"/>
          </w:divBdr>
        </w:div>
        <w:div w:id="1596670148">
          <w:marLeft w:val="547"/>
          <w:marRight w:val="0"/>
          <w:marTop w:val="130"/>
          <w:marBottom w:val="120"/>
          <w:divBdr>
            <w:top w:val="none" w:sz="0" w:space="0" w:color="auto"/>
            <w:left w:val="none" w:sz="0" w:space="0" w:color="auto"/>
            <w:bottom w:val="none" w:sz="0" w:space="0" w:color="auto"/>
            <w:right w:val="none" w:sz="0" w:space="0" w:color="auto"/>
          </w:divBdr>
        </w:div>
        <w:div w:id="321205767">
          <w:marLeft w:val="547"/>
          <w:marRight w:val="0"/>
          <w:marTop w:val="130"/>
          <w:marBottom w:val="120"/>
          <w:divBdr>
            <w:top w:val="none" w:sz="0" w:space="0" w:color="auto"/>
            <w:left w:val="none" w:sz="0" w:space="0" w:color="auto"/>
            <w:bottom w:val="none" w:sz="0" w:space="0" w:color="auto"/>
            <w:right w:val="none" w:sz="0" w:space="0" w:color="auto"/>
          </w:divBdr>
        </w:div>
        <w:div w:id="1988388544">
          <w:marLeft w:val="547"/>
          <w:marRight w:val="0"/>
          <w:marTop w:val="130"/>
          <w:marBottom w:val="0"/>
          <w:divBdr>
            <w:top w:val="none" w:sz="0" w:space="0" w:color="auto"/>
            <w:left w:val="none" w:sz="0" w:space="0" w:color="auto"/>
            <w:bottom w:val="none" w:sz="0" w:space="0" w:color="auto"/>
            <w:right w:val="none" w:sz="0" w:space="0" w:color="auto"/>
          </w:divBdr>
        </w:div>
        <w:div w:id="764499033">
          <w:marLeft w:val="1166"/>
          <w:marRight w:val="0"/>
          <w:marTop w:val="115"/>
          <w:marBottom w:val="0"/>
          <w:divBdr>
            <w:top w:val="none" w:sz="0" w:space="0" w:color="auto"/>
            <w:left w:val="none" w:sz="0" w:space="0" w:color="auto"/>
            <w:bottom w:val="none" w:sz="0" w:space="0" w:color="auto"/>
            <w:right w:val="none" w:sz="0" w:space="0" w:color="auto"/>
          </w:divBdr>
        </w:div>
        <w:div w:id="166527955">
          <w:marLeft w:val="1166"/>
          <w:marRight w:val="0"/>
          <w:marTop w:val="115"/>
          <w:marBottom w:val="0"/>
          <w:divBdr>
            <w:top w:val="none" w:sz="0" w:space="0" w:color="auto"/>
            <w:left w:val="none" w:sz="0" w:space="0" w:color="auto"/>
            <w:bottom w:val="none" w:sz="0" w:space="0" w:color="auto"/>
            <w:right w:val="none" w:sz="0" w:space="0" w:color="auto"/>
          </w:divBdr>
        </w:div>
        <w:div w:id="1452439992">
          <w:marLeft w:val="1166"/>
          <w:marRight w:val="0"/>
          <w:marTop w:val="115"/>
          <w:marBottom w:val="0"/>
          <w:divBdr>
            <w:top w:val="none" w:sz="0" w:space="0" w:color="auto"/>
            <w:left w:val="none" w:sz="0" w:space="0" w:color="auto"/>
            <w:bottom w:val="none" w:sz="0" w:space="0" w:color="auto"/>
            <w:right w:val="none" w:sz="0" w:space="0" w:color="auto"/>
          </w:divBdr>
        </w:div>
      </w:divsChild>
    </w:div>
    <w:div w:id="578636274">
      <w:bodyDiv w:val="1"/>
      <w:marLeft w:val="0"/>
      <w:marRight w:val="0"/>
      <w:marTop w:val="0"/>
      <w:marBottom w:val="0"/>
      <w:divBdr>
        <w:top w:val="none" w:sz="0" w:space="0" w:color="auto"/>
        <w:left w:val="none" w:sz="0" w:space="0" w:color="auto"/>
        <w:bottom w:val="none" w:sz="0" w:space="0" w:color="auto"/>
        <w:right w:val="none" w:sz="0" w:space="0" w:color="auto"/>
      </w:divBdr>
      <w:divsChild>
        <w:div w:id="1767460767">
          <w:marLeft w:val="1526"/>
          <w:marRight w:val="0"/>
          <w:marTop w:val="106"/>
          <w:marBottom w:val="0"/>
          <w:divBdr>
            <w:top w:val="none" w:sz="0" w:space="0" w:color="auto"/>
            <w:left w:val="none" w:sz="0" w:space="0" w:color="auto"/>
            <w:bottom w:val="none" w:sz="0" w:space="0" w:color="auto"/>
            <w:right w:val="none" w:sz="0" w:space="0" w:color="auto"/>
          </w:divBdr>
        </w:div>
        <w:div w:id="1536038908">
          <w:marLeft w:val="1526"/>
          <w:marRight w:val="0"/>
          <w:marTop w:val="106"/>
          <w:marBottom w:val="0"/>
          <w:divBdr>
            <w:top w:val="none" w:sz="0" w:space="0" w:color="auto"/>
            <w:left w:val="none" w:sz="0" w:space="0" w:color="auto"/>
            <w:bottom w:val="none" w:sz="0" w:space="0" w:color="auto"/>
            <w:right w:val="none" w:sz="0" w:space="0" w:color="auto"/>
          </w:divBdr>
        </w:div>
        <w:div w:id="661617596">
          <w:marLeft w:val="1526"/>
          <w:marRight w:val="0"/>
          <w:marTop w:val="106"/>
          <w:marBottom w:val="0"/>
          <w:divBdr>
            <w:top w:val="none" w:sz="0" w:space="0" w:color="auto"/>
            <w:left w:val="none" w:sz="0" w:space="0" w:color="auto"/>
            <w:bottom w:val="none" w:sz="0" w:space="0" w:color="auto"/>
            <w:right w:val="none" w:sz="0" w:space="0" w:color="auto"/>
          </w:divBdr>
        </w:div>
        <w:div w:id="2026859819">
          <w:marLeft w:val="1526"/>
          <w:marRight w:val="0"/>
          <w:marTop w:val="106"/>
          <w:marBottom w:val="0"/>
          <w:divBdr>
            <w:top w:val="none" w:sz="0" w:space="0" w:color="auto"/>
            <w:left w:val="none" w:sz="0" w:space="0" w:color="auto"/>
            <w:bottom w:val="none" w:sz="0" w:space="0" w:color="auto"/>
            <w:right w:val="none" w:sz="0" w:space="0" w:color="auto"/>
          </w:divBdr>
        </w:div>
        <w:div w:id="60560529">
          <w:marLeft w:val="1526"/>
          <w:marRight w:val="0"/>
          <w:marTop w:val="106"/>
          <w:marBottom w:val="0"/>
          <w:divBdr>
            <w:top w:val="none" w:sz="0" w:space="0" w:color="auto"/>
            <w:left w:val="none" w:sz="0" w:space="0" w:color="auto"/>
            <w:bottom w:val="none" w:sz="0" w:space="0" w:color="auto"/>
            <w:right w:val="none" w:sz="0" w:space="0" w:color="auto"/>
          </w:divBdr>
        </w:div>
        <w:div w:id="1550876162">
          <w:marLeft w:val="1526"/>
          <w:marRight w:val="0"/>
          <w:marTop w:val="106"/>
          <w:marBottom w:val="0"/>
          <w:divBdr>
            <w:top w:val="none" w:sz="0" w:space="0" w:color="auto"/>
            <w:left w:val="none" w:sz="0" w:space="0" w:color="auto"/>
            <w:bottom w:val="none" w:sz="0" w:space="0" w:color="auto"/>
            <w:right w:val="none" w:sz="0" w:space="0" w:color="auto"/>
          </w:divBdr>
        </w:div>
        <w:div w:id="1775245414">
          <w:marLeft w:val="1526"/>
          <w:marRight w:val="0"/>
          <w:marTop w:val="106"/>
          <w:marBottom w:val="0"/>
          <w:divBdr>
            <w:top w:val="none" w:sz="0" w:space="0" w:color="auto"/>
            <w:left w:val="none" w:sz="0" w:space="0" w:color="auto"/>
            <w:bottom w:val="none" w:sz="0" w:space="0" w:color="auto"/>
            <w:right w:val="none" w:sz="0" w:space="0" w:color="auto"/>
          </w:divBdr>
        </w:div>
      </w:divsChild>
    </w:div>
    <w:div w:id="578902525">
      <w:bodyDiv w:val="1"/>
      <w:marLeft w:val="0"/>
      <w:marRight w:val="0"/>
      <w:marTop w:val="0"/>
      <w:marBottom w:val="0"/>
      <w:divBdr>
        <w:top w:val="none" w:sz="0" w:space="0" w:color="auto"/>
        <w:left w:val="none" w:sz="0" w:space="0" w:color="auto"/>
        <w:bottom w:val="none" w:sz="0" w:space="0" w:color="auto"/>
        <w:right w:val="none" w:sz="0" w:space="0" w:color="auto"/>
      </w:divBdr>
      <w:divsChild>
        <w:div w:id="167982393">
          <w:marLeft w:val="547"/>
          <w:marRight w:val="0"/>
          <w:marTop w:val="120"/>
          <w:marBottom w:val="0"/>
          <w:divBdr>
            <w:top w:val="none" w:sz="0" w:space="0" w:color="auto"/>
            <w:left w:val="none" w:sz="0" w:space="0" w:color="auto"/>
            <w:bottom w:val="none" w:sz="0" w:space="0" w:color="auto"/>
            <w:right w:val="none" w:sz="0" w:space="0" w:color="auto"/>
          </w:divBdr>
        </w:div>
        <w:div w:id="667560726">
          <w:marLeft w:val="547"/>
          <w:marRight w:val="0"/>
          <w:marTop w:val="120"/>
          <w:marBottom w:val="0"/>
          <w:divBdr>
            <w:top w:val="none" w:sz="0" w:space="0" w:color="auto"/>
            <w:left w:val="none" w:sz="0" w:space="0" w:color="auto"/>
            <w:bottom w:val="none" w:sz="0" w:space="0" w:color="auto"/>
            <w:right w:val="none" w:sz="0" w:space="0" w:color="auto"/>
          </w:divBdr>
        </w:div>
        <w:div w:id="1572734860">
          <w:marLeft w:val="547"/>
          <w:marRight w:val="0"/>
          <w:marTop w:val="120"/>
          <w:marBottom w:val="0"/>
          <w:divBdr>
            <w:top w:val="none" w:sz="0" w:space="0" w:color="auto"/>
            <w:left w:val="none" w:sz="0" w:space="0" w:color="auto"/>
            <w:bottom w:val="none" w:sz="0" w:space="0" w:color="auto"/>
            <w:right w:val="none" w:sz="0" w:space="0" w:color="auto"/>
          </w:divBdr>
        </w:div>
      </w:divsChild>
    </w:div>
    <w:div w:id="622466755">
      <w:bodyDiv w:val="1"/>
      <w:marLeft w:val="0"/>
      <w:marRight w:val="0"/>
      <w:marTop w:val="0"/>
      <w:marBottom w:val="0"/>
      <w:divBdr>
        <w:top w:val="none" w:sz="0" w:space="0" w:color="auto"/>
        <w:left w:val="none" w:sz="0" w:space="0" w:color="auto"/>
        <w:bottom w:val="none" w:sz="0" w:space="0" w:color="auto"/>
        <w:right w:val="none" w:sz="0" w:space="0" w:color="auto"/>
      </w:divBdr>
      <w:divsChild>
        <w:div w:id="1950627874">
          <w:marLeft w:val="1166"/>
          <w:marRight w:val="0"/>
          <w:marTop w:val="134"/>
          <w:marBottom w:val="0"/>
          <w:divBdr>
            <w:top w:val="none" w:sz="0" w:space="0" w:color="auto"/>
            <w:left w:val="none" w:sz="0" w:space="0" w:color="auto"/>
            <w:bottom w:val="none" w:sz="0" w:space="0" w:color="auto"/>
            <w:right w:val="none" w:sz="0" w:space="0" w:color="auto"/>
          </w:divBdr>
        </w:div>
        <w:div w:id="571736473">
          <w:marLeft w:val="1166"/>
          <w:marRight w:val="0"/>
          <w:marTop w:val="134"/>
          <w:marBottom w:val="0"/>
          <w:divBdr>
            <w:top w:val="none" w:sz="0" w:space="0" w:color="auto"/>
            <w:left w:val="none" w:sz="0" w:space="0" w:color="auto"/>
            <w:bottom w:val="none" w:sz="0" w:space="0" w:color="auto"/>
            <w:right w:val="none" w:sz="0" w:space="0" w:color="auto"/>
          </w:divBdr>
        </w:div>
        <w:div w:id="1428384502">
          <w:marLeft w:val="1166"/>
          <w:marRight w:val="0"/>
          <w:marTop w:val="134"/>
          <w:marBottom w:val="0"/>
          <w:divBdr>
            <w:top w:val="none" w:sz="0" w:space="0" w:color="auto"/>
            <w:left w:val="none" w:sz="0" w:space="0" w:color="auto"/>
            <w:bottom w:val="none" w:sz="0" w:space="0" w:color="auto"/>
            <w:right w:val="none" w:sz="0" w:space="0" w:color="auto"/>
          </w:divBdr>
        </w:div>
        <w:div w:id="1926187122">
          <w:marLeft w:val="1166"/>
          <w:marRight w:val="0"/>
          <w:marTop w:val="134"/>
          <w:marBottom w:val="0"/>
          <w:divBdr>
            <w:top w:val="none" w:sz="0" w:space="0" w:color="auto"/>
            <w:left w:val="none" w:sz="0" w:space="0" w:color="auto"/>
            <w:bottom w:val="none" w:sz="0" w:space="0" w:color="auto"/>
            <w:right w:val="none" w:sz="0" w:space="0" w:color="auto"/>
          </w:divBdr>
        </w:div>
        <w:div w:id="309095573">
          <w:marLeft w:val="1166"/>
          <w:marRight w:val="0"/>
          <w:marTop w:val="134"/>
          <w:marBottom w:val="0"/>
          <w:divBdr>
            <w:top w:val="none" w:sz="0" w:space="0" w:color="auto"/>
            <w:left w:val="none" w:sz="0" w:space="0" w:color="auto"/>
            <w:bottom w:val="none" w:sz="0" w:space="0" w:color="auto"/>
            <w:right w:val="none" w:sz="0" w:space="0" w:color="auto"/>
          </w:divBdr>
        </w:div>
        <w:div w:id="191580383">
          <w:marLeft w:val="1166"/>
          <w:marRight w:val="0"/>
          <w:marTop w:val="134"/>
          <w:marBottom w:val="0"/>
          <w:divBdr>
            <w:top w:val="none" w:sz="0" w:space="0" w:color="auto"/>
            <w:left w:val="none" w:sz="0" w:space="0" w:color="auto"/>
            <w:bottom w:val="none" w:sz="0" w:space="0" w:color="auto"/>
            <w:right w:val="none" w:sz="0" w:space="0" w:color="auto"/>
          </w:divBdr>
        </w:div>
      </w:divsChild>
    </w:div>
    <w:div w:id="675694408">
      <w:bodyDiv w:val="1"/>
      <w:marLeft w:val="0"/>
      <w:marRight w:val="0"/>
      <w:marTop w:val="0"/>
      <w:marBottom w:val="0"/>
      <w:divBdr>
        <w:top w:val="none" w:sz="0" w:space="0" w:color="auto"/>
        <w:left w:val="none" w:sz="0" w:space="0" w:color="auto"/>
        <w:bottom w:val="none" w:sz="0" w:space="0" w:color="auto"/>
        <w:right w:val="none" w:sz="0" w:space="0" w:color="auto"/>
      </w:divBdr>
      <w:divsChild>
        <w:div w:id="1072703044">
          <w:marLeft w:val="547"/>
          <w:marRight w:val="0"/>
          <w:marTop w:val="134"/>
          <w:marBottom w:val="0"/>
          <w:divBdr>
            <w:top w:val="none" w:sz="0" w:space="0" w:color="auto"/>
            <w:left w:val="none" w:sz="0" w:space="0" w:color="auto"/>
            <w:bottom w:val="none" w:sz="0" w:space="0" w:color="auto"/>
            <w:right w:val="none" w:sz="0" w:space="0" w:color="auto"/>
          </w:divBdr>
        </w:div>
        <w:div w:id="1489052018">
          <w:marLeft w:val="547"/>
          <w:marRight w:val="0"/>
          <w:marTop w:val="134"/>
          <w:marBottom w:val="0"/>
          <w:divBdr>
            <w:top w:val="none" w:sz="0" w:space="0" w:color="auto"/>
            <w:left w:val="none" w:sz="0" w:space="0" w:color="auto"/>
            <w:bottom w:val="none" w:sz="0" w:space="0" w:color="auto"/>
            <w:right w:val="none" w:sz="0" w:space="0" w:color="auto"/>
          </w:divBdr>
        </w:div>
      </w:divsChild>
    </w:div>
    <w:div w:id="779497935">
      <w:bodyDiv w:val="1"/>
      <w:marLeft w:val="0"/>
      <w:marRight w:val="0"/>
      <w:marTop w:val="0"/>
      <w:marBottom w:val="0"/>
      <w:divBdr>
        <w:top w:val="none" w:sz="0" w:space="0" w:color="auto"/>
        <w:left w:val="none" w:sz="0" w:space="0" w:color="auto"/>
        <w:bottom w:val="none" w:sz="0" w:space="0" w:color="auto"/>
        <w:right w:val="none" w:sz="0" w:space="0" w:color="auto"/>
      </w:divBdr>
      <w:divsChild>
        <w:div w:id="2069374826">
          <w:marLeft w:val="547"/>
          <w:marRight w:val="0"/>
          <w:marTop w:val="96"/>
          <w:marBottom w:val="0"/>
          <w:divBdr>
            <w:top w:val="none" w:sz="0" w:space="0" w:color="auto"/>
            <w:left w:val="none" w:sz="0" w:space="0" w:color="auto"/>
            <w:bottom w:val="none" w:sz="0" w:space="0" w:color="auto"/>
            <w:right w:val="none" w:sz="0" w:space="0" w:color="auto"/>
          </w:divBdr>
        </w:div>
        <w:div w:id="2060518481">
          <w:marLeft w:val="547"/>
          <w:marRight w:val="0"/>
          <w:marTop w:val="96"/>
          <w:marBottom w:val="0"/>
          <w:divBdr>
            <w:top w:val="none" w:sz="0" w:space="0" w:color="auto"/>
            <w:left w:val="none" w:sz="0" w:space="0" w:color="auto"/>
            <w:bottom w:val="none" w:sz="0" w:space="0" w:color="auto"/>
            <w:right w:val="none" w:sz="0" w:space="0" w:color="auto"/>
          </w:divBdr>
        </w:div>
        <w:div w:id="2080051706">
          <w:marLeft w:val="547"/>
          <w:marRight w:val="0"/>
          <w:marTop w:val="96"/>
          <w:marBottom w:val="0"/>
          <w:divBdr>
            <w:top w:val="none" w:sz="0" w:space="0" w:color="auto"/>
            <w:left w:val="none" w:sz="0" w:space="0" w:color="auto"/>
            <w:bottom w:val="none" w:sz="0" w:space="0" w:color="auto"/>
            <w:right w:val="none" w:sz="0" w:space="0" w:color="auto"/>
          </w:divBdr>
        </w:div>
        <w:div w:id="1908147409">
          <w:marLeft w:val="547"/>
          <w:marRight w:val="0"/>
          <w:marTop w:val="96"/>
          <w:marBottom w:val="0"/>
          <w:divBdr>
            <w:top w:val="none" w:sz="0" w:space="0" w:color="auto"/>
            <w:left w:val="none" w:sz="0" w:space="0" w:color="auto"/>
            <w:bottom w:val="none" w:sz="0" w:space="0" w:color="auto"/>
            <w:right w:val="none" w:sz="0" w:space="0" w:color="auto"/>
          </w:divBdr>
        </w:div>
        <w:div w:id="317149337">
          <w:marLeft w:val="547"/>
          <w:marRight w:val="0"/>
          <w:marTop w:val="96"/>
          <w:marBottom w:val="0"/>
          <w:divBdr>
            <w:top w:val="none" w:sz="0" w:space="0" w:color="auto"/>
            <w:left w:val="none" w:sz="0" w:space="0" w:color="auto"/>
            <w:bottom w:val="none" w:sz="0" w:space="0" w:color="auto"/>
            <w:right w:val="none" w:sz="0" w:space="0" w:color="auto"/>
          </w:divBdr>
        </w:div>
        <w:div w:id="2083402593">
          <w:marLeft w:val="547"/>
          <w:marRight w:val="0"/>
          <w:marTop w:val="96"/>
          <w:marBottom w:val="0"/>
          <w:divBdr>
            <w:top w:val="none" w:sz="0" w:space="0" w:color="auto"/>
            <w:left w:val="none" w:sz="0" w:space="0" w:color="auto"/>
            <w:bottom w:val="none" w:sz="0" w:space="0" w:color="auto"/>
            <w:right w:val="none" w:sz="0" w:space="0" w:color="auto"/>
          </w:divBdr>
        </w:div>
      </w:divsChild>
    </w:div>
    <w:div w:id="790125074">
      <w:bodyDiv w:val="1"/>
      <w:marLeft w:val="0"/>
      <w:marRight w:val="0"/>
      <w:marTop w:val="0"/>
      <w:marBottom w:val="0"/>
      <w:divBdr>
        <w:top w:val="none" w:sz="0" w:space="0" w:color="auto"/>
        <w:left w:val="none" w:sz="0" w:space="0" w:color="auto"/>
        <w:bottom w:val="none" w:sz="0" w:space="0" w:color="auto"/>
        <w:right w:val="none" w:sz="0" w:space="0" w:color="auto"/>
      </w:divBdr>
    </w:div>
    <w:div w:id="947156261">
      <w:bodyDiv w:val="1"/>
      <w:marLeft w:val="0"/>
      <w:marRight w:val="0"/>
      <w:marTop w:val="0"/>
      <w:marBottom w:val="0"/>
      <w:divBdr>
        <w:top w:val="none" w:sz="0" w:space="0" w:color="auto"/>
        <w:left w:val="none" w:sz="0" w:space="0" w:color="auto"/>
        <w:bottom w:val="none" w:sz="0" w:space="0" w:color="auto"/>
        <w:right w:val="none" w:sz="0" w:space="0" w:color="auto"/>
      </w:divBdr>
      <w:divsChild>
        <w:div w:id="1970088412">
          <w:marLeft w:val="806"/>
          <w:marRight w:val="0"/>
          <w:marTop w:val="134"/>
          <w:marBottom w:val="0"/>
          <w:divBdr>
            <w:top w:val="none" w:sz="0" w:space="0" w:color="auto"/>
            <w:left w:val="none" w:sz="0" w:space="0" w:color="auto"/>
            <w:bottom w:val="none" w:sz="0" w:space="0" w:color="auto"/>
            <w:right w:val="none" w:sz="0" w:space="0" w:color="auto"/>
          </w:divBdr>
        </w:div>
        <w:div w:id="946616080">
          <w:marLeft w:val="806"/>
          <w:marRight w:val="0"/>
          <w:marTop w:val="134"/>
          <w:marBottom w:val="0"/>
          <w:divBdr>
            <w:top w:val="none" w:sz="0" w:space="0" w:color="auto"/>
            <w:left w:val="none" w:sz="0" w:space="0" w:color="auto"/>
            <w:bottom w:val="none" w:sz="0" w:space="0" w:color="auto"/>
            <w:right w:val="none" w:sz="0" w:space="0" w:color="auto"/>
          </w:divBdr>
        </w:div>
        <w:div w:id="1979138988">
          <w:marLeft w:val="806"/>
          <w:marRight w:val="0"/>
          <w:marTop w:val="134"/>
          <w:marBottom w:val="0"/>
          <w:divBdr>
            <w:top w:val="none" w:sz="0" w:space="0" w:color="auto"/>
            <w:left w:val="none" w:sz="0" w:space="0" w:color="auto"/>
            <w:bottom w:val="none" w:sz="0" w:space="0" w:color="auto"/>
            <w:right w:val="none" w:sz="0" w:space="0" w:color="auto"/>
          </w:divBdr>
        </w:div>
        <w:div w:id="1349019984">
          <w:marLeft w:val="806"/>
          <w:marRight w:val="0"/>
          <w:marTop w:val="134"/>
          <w:marBottom w:val="0"/>
          <w:divBdr>
            <w:top w:val="none" w:sz="0" w:space="0" w:color="auto"/>
            <w:left w:val="none" w:sz="0" w:space="0" w:color="auto"/>
            <w:bottom w:val="none" w:sz="0" w:space="0" w:color="auto"/>
            <w:right w:val="none" w:sz="0" w:space="0" w:color="auto"/>
          </w:divBdr>
        </w:div>
      </w:divsChild>
    </w:div>
    <w:div w:id="1161313215">
      <w:bodyDiv w:val="1"/>
      <w:marLeft w:val="0"/>
      <w:marRight w:val="0"/>
      <w:marTop w:val="0"/>
      <w:marBottom w:val="0"/>
      <w:divBdr>
        <w:top w:val="none" w:sz="0" w:space="0" w:color="auto"/>
        <w:left w:val="none" w:sz="0" w:space="0" w:color="auto"/>
        <w:bottom w:val="none" w:sz="0" w:space="0" w:color="auto"/>
        <w:right w:val="none" w:sz="0" w:space="0" w:color="auto"/>
      </w:divBdr>
      <w:divsChild>
        <w:div w:id="805508146">
          <w:marLeft w:val="547"/>
          <w:marRight w:val="0"/>
          <w:marTop w:val="115"/>
          <w:marBottom w:val="0"/>
          <w:divBdr>
            <w:top w:val="none" w:sz="0" w:space="0" w:color="auto"/>
            <w:left w:val="none" w:sz="0" w:space="0" w:color="auto"/>
            <w:bottom w:val="none" w:sz="0" w:space="0" w:color="auto"/>
            <w:right w:val="none" w:sz="0" w:space="0" w:color="auto"/>
          </w:divBdr>
        </w:div>
        <w:div w:id="187913094">
          <w:marLeft w:val="547"/>
          <w:marRight w:val="0"/>
          <w:marTop w:val="115"/>
          <w:marBottom w:val="0"/>
          <w:divBdr>
            <w:top w:val="none" w:sz="0" w:space="0" w:color="auto"/>
            <w:left w:val="none" w:sz="0" w:space="0" w:color="auto"/>
            <w:bottom w:val="none" w:sz="0" w:space="0" w:color="auto"/>
            <w:right w:val="none" w:sz="0" w:space="0" w:color="auto"/>
          </w:divBdr>
        </w:div>
        <w:div w:id="1328098347">
          <w:marLeft w:val="547"/>
          <w:marRight w:val="0"/>
          <w:marTop w:val="115"/>
          <w:marBottom w:val="0"/>
          <w:divBdr>
            <w:top w:val="none" w:sz="0" w:space="0" w:color="auto"/>
            <w:left w:val="none" w:sz="0" w:space="0" w:color="auto"/>
            <w:bottom w:val="none" w:sz="0" w:space="0" w:color="auto"/>
            <w:right w:val="none" w:sz="0" w:space="0" w:color="auto"/>
          </w:divBdr>
        </w:div>
        <w:div w:id="723137962">
          <w:marLeft w:val="547"/>
          <w:marRight w:val="0"/>
          <w:marTop w:val="115"/>
          <w:marBottom w:val="0"/>
          <w:divBdr>
            <w:top w:val="none" w:sz="0" w:space="0" w:color="auto"/>
            <w:left w:val="none" w:sz="0" w:space="0" w:color="auto"/>
            <w:bottom w:val="none" w:sz="0" w:space="0" w:color="auto"/>
            <w:right w:val="none" w:sz="0" w:space="0" w:color="auto"/>
          </w:divBdr>
        </w:div>
        <w:div w:id="82339162">
          <w:marLeft w:val="547"/>
          <w:marRight w:val="0"/>
          <w:marTop w:val="115"/>
          <w:marBottom w:val="0"/>
          <w:divBdr>
            <w:top w:val="none" w:sz="0" w:space="0" w:color="auto"/>
            <w:left w:val="none" w:sz="0" w:space="0" w:color="auto"/>
            <w:bottom w:val="none" w:sz="0" w:space="0" w:color="auto"/>
            <w:right w:val="none" w:sz="0" w:space="0" w:color="auto"/>
          </w:divBdr>
        </w:div>
      </w:divsChild>
    </w:div>
    <w:div w:id="1177840345">
      <w:bodyDiv w:val="1"/>
      <w:marLeft w:val="0"/>
      <w:marRight w:val="0"/>
      <w:marTop w:val="0"/>
      <w:marBottom w:val="0"/>
      <w:divBdr>
        <w:top w:val="none" w:sz="0" w:space="0" w:color="auto"/>
        <w:left w:val="none" w:sz="0" w:space="0" w:color="auto"/>
        <w:bottom w:val="none" w:sz="0" w:space="0" w:color="auto"/>
        <w:right w:val="none" w:sz="0" w:space="0" w:color="auto"/>
      </w:divBdr>
      <w:divsChild>
        <w:div w:id="2038000234">
          <w:marLeft w:val="547"/>
          <w:marRight w:val="0"/>
          <w:marTop w:val="134"/>
          <w:marBottom w:val="0"/>
          <w:divBdr>
            <w:top w:val="none" w:sz="0" w:space="0" w:color="auto"/>
            <w:left w:val="none" w:sz="0" w:space="0" w:color="auto"/>
            <w:bottom w:val="none" w:sz="0" w:space="0" w:color="auto"/>
            <w:right w:val="none" w:sz="0" w:space="0" w:color="auto"/>
          </w:divBdr>
        </w:div>
        <w:div w:id="835993099">
          <w:marLeft w:val="1181"/>
          <w:marRight w:val="0"/>
          <w:marTop w:val="106"/>
          <w:marBottom w:val="0"/>
          <w:divBdr>
            <w:top w:val="none" w:sz="0" w:space="0" w:color="auto"/>
            <w:left w:val="none" w:sz="0" w:space="0" w:color="auto"/>
            <w:bottom w:val="none" w:sz="0" w:space="0" w:color="auto"/>
            <w:right w:val="none" w:sz="0" w:space="0" w:color="auto"/>
          </w:divBdr>
        </w:div>
        <w:div w:id="688220907">
          <w:marLeft w:val="1166"/>
          <w:marRight w:val="0"/>
          <w:marTop w:val="106"/>
          <w:marBottom w:val="0"/>
          <w:divBdr>
            <w:top w:val="none" w:sz="0" w:space="0" w:color="auto"/>
            <w:left w:val="none" w:sz="0" w:space="0" w:color="auto"/>
            <w:bottom w:val="none" w:sz="0" w:space="0" w:color="auto"/>
            <w:right w:val="none" w:sz="0" w:space="0" w:color="auto"/>
          </w:divBdr>
        </w:div>
        <w:div w:id="1130712708">
          <w:marLeft w:val="547"/>
          <w:marRight w:val="0"/>
          <w:marTop w:val="134"/>
          <w:marBottom w:val="0"/>
          <w:divBdr>
            <w:top w:val="none" w:sz="0" w:space="0" w:color="auto"/>
            <w:left w:val="none" w:sz="0" w:space="0" w:color="auto"/>
            <w:bottom w:val="none" w:sz="0" w:space="0" w:color="auto"/>
            <w:right w:val="none" w:sz="0" w:space="0" w:color="auto"/>
          </w:divBdr>
        </w:div>
        <w:div w:id="139466802">
          <w:marLeft w:val="1354"/>
          <w:marRight w:val="0"/>
          <w:marTop w:val="115"/>
          <w:marBottom w:val="0"/>
          <w:divBdr>
            <w:top w:val="none" w:sz="0" w:space="0" w:color="auto"/>
            <w:left w:val="none" w:sz="0" w:space="0" w:color="auto"/>
            <w:bottom w:val="none" w:sz="0" w:space="0" w:color="auto"/>
            <w:right w:val="none" w:sz="0" w:space="0" w:color="auto"/>
          </w:divBdr>
        </w:div>
      </w:divsChild>
    </w:div>
    <w:div w:id="1249391292">
      <w:bodyDiv w:val="1"/>
      <w:marLeft w:val="0"/>
      <w:marRight w:val="0"/>
      <w:marTop w:val="0"/>
      <w:marBottom w:val="0"/>
      <w:divBdr>
        <w:top w:val="none" w:sz="0" w:space="0" w:color="auto"/>
        <w:left w:val="none" w:sz="0" w:space="0" w:color="auto"/>
        <w:bottom w:val="none" w:sz="0" w:space="0" w:color="auto"/>
        <w:right w:val="none" w:sz="0" w:space="0" w:color="auto"/>
      </w:divBdr>
      <w:divsChild>
        <w:div w:id="1352103533">
          <w:marLeft w:val="547"/>
          <w:marRight w:val="0"/>
          <w:marTop w:val="134"/>
          <w:marBottom w:val="0"/>
          <w:divBdr>
            <w:top w:val="none" w:sz="0" w:space="0" w:color="auto"/>
            <w:left w:val="none" w:sz="0" w:space="0" w:color="auto"/>
            <w:bottom w:val="none" w:sz="0" w:space="0" w:color="auto"/>
            <w:right w:val="none" w:sz="0" w:space="0" w:color="auto"/>
          </w:divBdr>
        </w:div>
        <w:div w:id="366762465">
          <w:marLeft w:val="547"/>
          <w:marRight w:val="0"/>
          <w:marTop w:val="134"/>
          <w:marBottom w:val="0"/>
          <w:divBdr>
            <w:top w:val="none" w:sz="0" w:space="0" w:color="auto"/>
            <w:left w:val="none" w:sz="0" w:space="0" w:color="auto"/>
            <w:bottom w:val="none" w:sz="0" w:space="0" w:color="auto"/>
            <w:right w:val="none" w:sz="0" w:space="0" w:color="auto"/>
          </w:divBdr>
        </w:div>
        <w:div w:id="226499679">
          <w:marLeft w:val="547"/>
          <w:marRight w:val="0"/>
          <w:marTop w:val="134"/>
          <w:marBottom w:val="0"/>
          <w:divBdr>
            <w:top w:val="none" w:sz="0" w:space="0" w:color="auto"/>
            <w:left w:val="none" w:sz="0" w:space="0" w:color="auto"/>
            <w:bottom w:val="none" w:sz="0" w:space="0" w:color="auto"/>
            <w:right w:val="none" w:sz="0" w:space="0" w:color="auto"/>
          </w:divBdr>
        </w:div>
        <w:div w:id="596403363">
          <w:marLeft w:val="547"/>
          <w:marRight w:val="0"/>
          <w:marTop w:val="134"/>
          <w:marBottom w:val="0"/>
          <w:divBdr>
            <w:top w:val="none" w:sz="0" w:space="0" w:color="auto"/>
            <w:left w:val="none" w:sz="0" w:space="0" w:color="auto"/>
            <w:bottom w:val="none" w:sz="0" w:space="0" w:color="auto"/>
            <w:right w:val="none" w:sz="0" w:space="0" w:color="auto"/>
          </w:divBdr>
        </w:div>
        <w:div w:id="2142263854">
          <w:marLeft w:val="547"/>
          <w:marRight w:val="0"/>
          <w:marTop w:val="134"/>
          <w:marBottom w:val="0"/>
          <w:divBdr>
            <w:top w:val="none" w:sz="0" w:space="0" w:color="auto"/>
            <w:left w:val="none" w:sz="0" w:space="0" w:color="auto"/>
            <w:bottom w:val="none" w:sz="0" w:space="0" w:color="auto"/>
            <w:right w:val="none" w:sz="0" w:space="0" w:color="auto"/>
          </w:divBdr>
        </w:div>
      </w:divsChild>
    </w:div>
    <w:div w:id="1288465738">
      <w:bodyDiv w:val="1"/>
      <w:marLeft w:val="0"/>
      <w:marRight w:val="0"/>
      <w:marTop w:val="0"/>
      <w:marBottom w:val="0"/>
      <w:divBdr>
        <w:top w:val="none" w:sz="0" w:space="0" w:color="auto"/>
        <w:left w:val="none" w:sz="0" w:space="0" w:color="auto"/>
        <w:bottom w:val="none" w:sz="0" w:space="0" w:color="auto"/>
        <w:right w:val="none" w:sz="0" w:space="0" w:color="auto"/>
      </w:divBdr>
      <w:divsChild>
        <w:div w:id="2110806067">
          <w:marLeft w:val="547"/>
          <w:marRight w:val="0"/>
          <w:marTop w:val="115"/>
          <w:marBottom w:val="0"/>
          <w:divBdr>
            <w:top w:val="none" w:sz="0" w:space="0" w:color="auto"/>
            <w:left w:val="none" w:sz="0" w:space="0" w:color="auto"/>
            <w:bottom w:val="none" w:sz="0" w:space="0" w:color="auto"/>
            <w:right w:val="none" w:sz="0" w:space="0" w:color="auto"/>
          </w:divBdr>
        </w:div>
      </w:divsChild>
    </w:div>
    <w:div w:id="1547133861">
      <w:bodyDiv w:val="1"/>
      <w:marLeft w:val="0"/>
      <w:marRight w:val="0"/>
      <w:marTop w:val="0"/>
      <w:marBottom w:val="0"/>
      <w:divBdr>
        <w:top w:val="none" w:sz="0" w:space="0" w:color="auto"/>
        <w:left w:val="none" w:sz="0" w:space="0" w:color="auto"/>
        <w:bottom w:val="none" w:sz="0" w:space="0" w:color="auto"/>
        <w:right w:val="none" w:sz="0" w:space="0" w:color="auto"/>
      </w:divBdr>
      <w:divsChild>
        <w:div w:id="1312561160">
          <w:marLeft w:val="720"/>
          <w:marRight w:val="0"/>
          <w:marTop w:val="0"/>
          <w:marBottom w:val="0"/>
          <w:divBdr>
            <w:top w:val="none" w:sz="0" w:space="0" w:color="auto"/>
            <w:left w:val="none" w:sz="0" w:space="0" w:color="auto"/>
            <w:bottom w:val="none" w:sz="0" w:space="0" w:color="auto"/>
            <w:right w:val="none" w:sz="0" w:space="0" w:color="auto"/>
          </w:divBdr>
        </w:div>
        <w:div w:id="748698403">
          <w:marLeft w:val="720"/>
          <w:marRight w:val="0"/>
          <w:marTop w:val="0"/>
          <w:marBottom w:val="0"/>
          <w:divBdr>
            <w:top w:val="none" w:sz="0" w:space="0" w:color="auto"/>
            <w:left w:val="none" w:sz="0" w:space="0" w:color="auto"/>
            <w:bottom w:val="none" w:sz="0" w:space="0" w:color="auto"/>
            <w:right w:val="none" w:sz="0" w:space="0" w:color="auto"/>
          </w:divBdr>
        </w:div>
        <w:div w:id="1986272520">
          <w:marLeft w:val="720"/>
          <w:marRight w:val="0"/>
          <w:marTop w:val="0"/>
          <w:marBottom w:val="0"/>
          <w:divBdr>
            <w:top w:val="none" w:sz="0" w:space="0" w:color="auto"/>
            <w:left w:val="none" w:sz="0" w:space="0" w:color="auto"/>
            <w:bottom w:val="none" w:sz="0" w:space="0" w:color="auto"/>
            <w:right w:val="none" w:sz="0" w:space="0" w:color="auto"/>
          </w:divBdr>
        </w:div>
      </w:divsChild>
    </w:div>
    <w:div w:id="1673988824">
      <w:bodyDiv w:val="1"/>
      <w:marLeft w:val="0"/>
      <w:marRight w:val="0"/>
      <w:marTop w:val="0"/>
      <w:marBottom w:val="0"/>
      <w:divBdr>
        <w:top w:val="none" w:sz="0" w:space="0" w:color="auto"/>
        <w:left w:val="none" w:sz="0" w:space="0" w:color="auto"/>
        <w:bottom w:val="none" w:sz="0" w:space="0" w:color="auto"/>
        <w:right w:val="none" w:sz="0" w:space="0" w:color="auto"/>
      </w:divBdr>
      <w:divsChild>
        <w:div w:id="1478567030">
          <w:marLeft w:val="1166"/>
          <w:marRight w:val="0"/>
          <w:marTop w:val="134"/>
          <w:marBottom w:val="0"/>
          <w:divBdr>
            <w:top w:val="none" w:sz="0" w:space="0" w:color="auto"/>
            <w:left w:val="none" w:sz="0" w:space="0" w:color="auto"/>
            <w:bottom w:val="none" w:sz="0" w:space="0" w:color="auto"/>
            <w:right w:val="none" w:sz="0" w:space="0" w:color="auto"/>
          </w:divBdr>
        </w:div>
        <w:div w:id="1527938490">
          <w:marLeft w:val="1166"/>
          <w:marRight w:val="0"/>
          <w:marTop w:val="134"/>
          <w:marBottom w:val="0"/>
          <w:divBdr>
            <w:top w:val="none" w:sz="0" w:space="0" w:color="auto"/>
            <w:left w:val="none" w:sz="0" w:space="0" w:color="auto"/>
            <w:bottom w:val="none" w:sz="0" w:space="0" w:color="auto"/>
            <w:right w:val="none" w:sz="0" w:space="0" w:color="auto"/>
          </w:divBdr>
        </w:div>
        <w:div w:id="1628007260">
          <w:marLeft w:val="1166"/>
          <w:marRight w:val="0"/>
          <w:marTop w:val="134"/>
          <w:marBottom w:val="0"/>
          <w:divBdr>
            <w:top w:val="none" w:sz="0" w:space="0" w:color="auto"/>
            <w:left w:val="none" w:sz="0" w:space="0" w:color="auto"/>
            <w:bottom w:val="none" w:sz="0" w:space="0" w:color="auto"/>
            <w:right w:val="none" w:sz="0" w:space="0" w:color="auto"/>
          </w:divBdr>
        </w:div>
        <w:div w:id="1687244411">
          <w:marLeft w:val="1166"/>
          <w:marRight w:val="0"/>
          <w:marTop w:val="134"/>
          <w:marBottom w:val="0"/>
          <w:divBdr>
            <w:top w:val="none" w:sz="0" w:space="0" w:color="auto"/>
            <w:left w:val="none" w:sz="0" w:space="0" w:color="auto"/>
            <w:bottom w:val="none" w:sz="0" w:space="0" w:color="auto"/>
            <w:right w:val="none" w:sz="0" w:space="0" w:color="auto"/>
          </w:divBdr>
        </w:div>
        <w:div w:id="348336084">
          <w:marLeft w:val="1166"/>
          <w:marRight w:val="0"/>
          <w:marTop w:val="134"/>
          <w:marBottom w:val="0"/>
          <w:divBdr>
            <w:top w:val="none" w:sz="0" w:space="0" w:color="auto"/>
            <w:left w:val="none" w:sz="0" w:space="0" w:color="auto"/>
            <w:bottom w:val="none" w:sz="0" w:space="0" w:color="auto"/>
            <w:right w:val="none" w:sz="0" w:space="0" w:color="auto"/>
          </w:divBdr>
        </w:div>
        <w:div w:id="1424834070">
          <w:marLeft w:val="1166"/>
          <w:marRight w:val="0"/>
          <w:marTop w:val="134"/>
          <w:marBottom w:val="0"/>
          <w:divBdr>
            <w:top w:val="none" w:sz="0" w:space="0" w:color="auto"/>
            <w:left w:val="none" w:sz="0" w:space="0" w:color="auto"/>
            <w:bottom w:val="none" w:sz="0" w:space="0" w:color="auto"/>
            <w:right w:val="none" w:sz="0" w:space="0" w:color="auto"/>
          </w:divBdr>
        </w:div>
      </w:divsChild>
    </w:div>
    <w:div w:id="1890527002">
      <w:bodyDiv w:val="1"/>
      <w:marLeft w:val="0"/>
      <w:marRight w:val="0"/>
      <w:marTop w:val="0"/>
      <w:marBottom w:val="0"/>
      <w:divBdr>
        <w:top w:val="none" w:sz="0" w:space="0" w:color="auto"/>
        <w:left w:val="none" w:sz="0" w:space="0" w:color="auto"/>
        <w:bottom w:val="none" w:sz="0" w:space="0" w:color="auto"/>
        <w:right w:val="none" w:sz="0" w:space="0" w:color="auto"/>
      </w:divBdr>
      <w:divsChild>
        <w:div w:id="1270701710">
          <w:marLeft w:val="1440"/>
          <w:marRight w:val="0"/>
          <w:marTop w:val="134"/>
          <w:marBottom w:val="0"/>
          <w:divBdr>
            <w:top w:val="none" w:sz="0" w:space="0" w:color="auto"/>
            <w:left w:val="none" w:sz="0" w:space="0" w:color="auto"/>
            <w:bottom w:val="none" w:sz="0" w:space="0" w:color="auto"/>
            <w:right w:val="none" w:sz="0" w:space="0" w:color="auto"/>
          </w:divBdr>
        </w:div>
        <w:div w:id="592859012">
          <w:marLeft w:val="1440"/>
          <w:marRight w:val="0"/>
          <w:marTop w:val="134"/>
          <w:marBottom w:val="0"/>
          <w:divBdr>
            <w:top w:val="none" w:sz="0" w:space="0" w:color="auto"/>
            <w:left w:val="none" w:sz="0" w:space="0" w:color="auto"/>
            <w:bottom w:val="none" w:sz="0" w:space="0" w:color="auto"/>
            <w:right w:val="none" w:sz="0" w:space="0" w:color="auto"/>
          </w:divBdr>
        </w:div>
        <w:div w:id="1567453335">
          <w:marLeft w:val="1440"/>
          <w:marRight w:val="0"/>
          <w:marTop w:val="134"/>
          <w:marBottom w:val="0"/>
          <w:divBdr>
            <w:top w:val="none" w:sz="0" w:space="0" w:color="auto"/>
            <w:left w:val="none" w:sz="0" w:space="0" w:color="auto"/>
            <w:bottom w:val="none" w:sz="0" w:space="0" w:color="auto"/>
            <w:right w:val="none" w:sz="0" w:space="0" w:color="auto"/>
          </w:divBdr>
        </w:div>
      </w:divsChild>
    </w:div>
    <w:div w:id="2012637683">
      <w:bodyDiv w:val="1"/>
      <w:marLeft w:val="0"/>
      <w:marRight w:val="0"/>
      <w:marTop w:val="0"/>
      <w:marBottom w:val="0"/>
      <w:divBdr>
        <w:top w:val="none" w:sz="0" w:space="0" w:color="auto"/>
        <w:left w:val="none" w:sz="0" w:space="0" w:color="auto"/>
        <w:bottom w:val="none" w:sz="0" w:space="0" w:color="auto"/>
        <w:right w:val="none" w:sz="0" w:space="0" w:color="auto"/>
      </w:divBdr>
      <w:divsChild>
        <w:div w:id="269550267">
          <w:marLeft w:val="547"/>
          <w:marRight w:val="0"/>
          <w:marTop w:val="106"/>
          <w:marBottom w:val="120"/>
          <w:divBdr>
            <w:top w:val="none" w:sz="0" w:space="0" w:color="auto"/>
            <w:left w:val="none" w:sz="0" w:space="0" w:color="auto"/>
            <w:bottom w:val="none" w:sz="0" w:space="0" w:color="auto"/>
            <w:right w:val="none" w:sz="0" w:space="0" w:color="auto"/>
          </w:divBdr>
        </w:div>
        <w:div w:id="1184981351">
          <w:marLeft w:val="547"/>
          <w:marRight w:val="0"/>
          <w:marTop w:val="106"/>
          <w:marBottom w:val="120"/>
          <w:divBdr>
            <w:top w:val="none" w:sz="0" w:space="0" w:color="auto"/>
            <w:left w:val="none" w:sz="0" w:space="0" w:color="auto"/>
            <w:bottom w:val="none" w:sz="0" w:space="0" w:color="auto"/>
            <w:right w:val="none" w:sz="0" w:space="0" w:color="auto"/>
          </w:divBdr>
        </w:div>
        <w:div w:id="1673216065">
          <w:marLeft w:val="547"/>
          <w:marRight w:val="0"/>
          <w:marTop w:val="106"/>
          <w:marBottom w:val="120"/>
          <w:divBdr>
            <w:top w:val="none" w:sz="0" w:space="0" w:color="auto"/>
            <w:left w:val="none" w:sz="0" w:space="0" w:color="auto"/>
            <w:bottom w:val="none" w:sz="0" w:space="0" w:color="auto"/>
            <w:right w:val="none" w:sz="0" w:space="0" w:color="auto"/>
          </w:divBdr>
        </w:div>
        <w:div w:id="680013443">
          <w:marLeft w:val="547"/>
          <w:marRight w:val="0"/>
          <w:marTop w:val="106"/>
          <w:marBottom w:val="120"/>
          <w:divBdr>
            <w:top w:val="none" w:sz="0" w:space="0" w:color="auto"/>
            <w:left w:val="none" w:sz="0" w:space="0" w:color="auto"/>
            <w:bottom w:val="none" w:sz="0" w:space="0" w:color="auto"/>
            <w:right w:val="none" w:sz="0" w:space="0" w:color="auto"/>
          </w:divBdr>
        </w:div>
        <w:div w:id="1001735780">
          <w:marLeft w:val="547"/>
          <w:marRight w:val="0"/>
          <w:marTop w:val="106"/>
          <w:marBottom w:val="120"/>
          <w:divBdr>
            <w:top w:val="none" w:sz="0" w:space="0" w:color="auto"/>
            <w:left w:val="none" w:sz="0" w:space="0" w:color="auto"/>
            <w:bottom w:val="none" w:sz="0" w:space="0" w:color="auto"/>
            <w:right w:val="none" w:sz="0" w:space="0" w:color="auto"/>
          </w:divBdr>
        </w:div>
        <w:div w:id="910315977">
          <w:marLeft w:val="547"/>
          <w:marRight w:val="0"/>
          <w:marTop w:val="106"/>
          <w:marBottom w:val="120"/>
          <w:divBdr>
            <w:top w:val="none" w:sz="0" w:space="0" w:color="auto"/>
            <w:left w:val="none" w:sz="0" w:space="0" w:color="auto"/>
            <w:bottom w:val="none" w:sz="0" w:space="0" w:color="auto"/>
            <w:right w:val="none" w:sz="0" w:space="0" w:color="auto"/>
          </w:divBdr>
        </w:div>
        <w:div w:id="1660189050">
          <w:marLeft w:val="547"/>
          <w:marRight w:val="0"/>
          <w:marTop w:val="106"/>
          <w:marBottom w:val="0"/>
          <w:divBdr>
            <w:top w:val="none" w:sz="0" w:space="0" w:color="auto"/>
            <w:left w:val="none" w:sz="0" w:space="0" w:color="auto"/>
            <w:bottom w:val="none" w:sz="0" w:space="0" w:color="auto"/>
            <w:right w:val="none" w:sz="0" w:space="0" w:color="auto"/>
          </w:divBdr>
        </w:div>
      </w:divsChild>
    </w:div>
    <w:div w:id="2036497967">
      <w:bodyDiv w:val="1"/>
      <w:marLeft w:val="0"/>
      <w:marRight w:val="0"/>
      <w:marTop w:val="0"/>
      <w:marBottom w:val="0"/>
      <w:divBdr>
        <w:top w:val="none" w:sz="0" w:space="0" w:color="auto"/>
        <w:left w:val="none" w:sz="0" w:space="0" w:color="auto"/>
        <w:bottom w:val="none" w:sz="0" w:space="0" w:color="auto"/>
        <w:right w:val="none" w:sz="0" w:space="0" w:color="auto"/>
      </w:divBdr>
      <w:divsChild>
        <w:div w:id="1347246481">
          <w:marLeft w:val="720"/>
          <w:marRight w:val="0"/>
          <w:marTop w:val="0"/>
          <w:marBottom w:val="0"/>
          <w:divBdr>
            <w:top w:val="none" w:sz="0" w:space="0" w:color="auto"/>
            <w:left w:val="none" w:sz="0" w:space="0" w:color="auto"/>
            <w:bottom w:val="none" w:sz="0" w:space="0" w:color="auto"/>
            <w:right w:val="none" w:sz="0" w:space="0" w:color="auto"/>
          </w:divBdr>
        </w:div>
        <w:div w:id="934552622">
          <w:marLeft w:val="720"/>
          <w:marRight w:val="0"/>
          <w:marTop w:val="0"/>
          <w:marBottom w:val="0"/>
          <w:divBdr>
            <w:top w:val="none" w:sz="0" w:space="0" w:color="auto"/>
            <w:left w:val="none" w:sz="0" w:space="0" w:color="auto"/>
            <w:bottom w:val="none" w:sz="0" w:space="0" w:color="auto"/>
            <w:right w:val="none" w:sz="0" w:space="0" w:color="auto"/>
          </w:divBdr>
        </w:div>
        <w:div w:id="5518009">
          <w:marLeft w:val="720"/>
          <w:marRight w:val="0"/>
          <w:marTop w:val="0"/>
          <w:marBottom w:val="0"/>
          <w:divBdr>
            <w:top w:val="none" w:sz="0" w:space="0" w:color="auto"/>
            <w:left w:val="none" w:sz="0" w:space="0" w:color="auto"/>
            <w:bottom w:val="none" w:sz="0" w:space="0" w:color="auto"/>
            <w:right w:val="none" w:sz="0" w:space="0" w:color="auto"/>
          </w:divBdr>
        </w:div>
        <w:div w:id="1142193528">
          <w:marLeft w:val="720"/>
          <w:marRight w:val="0"/>
          <w:marTop w:val="0"/>
          <w:marBottom w:val="0"/>
          <w:divBdr>
            <w:top w:val="none" w:sz="0" w:space="0" w:color="auto"/>
            <w:left w:val="none" w:sz="0" w:space="0" w:color="auto"/>
            <w:bottom w:val="none" w:sz="0" w:space="0" w:color="auto"/>
            <w:right w:val="none" w:sz="0" w:space="0" w:color="auto"/>
          </w:divBdr>
        </w:div>
        <w:div w:id="1957980011">
          <w:marLeft w:val="720"/>
          <w:marRight w:val="0"/>
          <w:marTop w:val="0"/>
          <w:marBottom w:val="0"/>
          <w:divBdr>
            <w:top w:val="none" w:sz="0" w:space="0" w:color="auto"/>
            <w:left w:val="none" w:sz="0" w:space="0" w:color="auto"/>
            <w:bottom w:val="none" w:sz="0" w:space="0" w:color="auto"/>
            <w:right w:val="none" w:sz="0" w:space="0" w:color="auto"/>
          </w:divBdr>
        </w:div>
        <w:div w:id="180167439">
          <w:marLeft w:val="720"/>
          <w:marRight w:val="0"/>
          <w:marTop w:val="0"/>
          <w:marBottom w:val="0"/>
          <w:divBdr>
            <w:top w:val="none" w:sz="0" w:space="0" w:color="auto"/>
            <w:left w:val="none" w:sz="0" w:space="0" w:color="auto"/>
            <w:bottom w:val="none" w:sz="0" w:space="0" w:color="auto"/>
            <w:right w:val="none" w:sz="0" w:space="0" w:color="auto"/>
          </w:divBdr>
        </w:div>
        <w:div w:id="1658533619">
          <w:marLeft w:val="720"/>
          <w:marRight w:val="0"/>
          <w:marTop w:val="0"/>
          <w:marBottom w:val="0"/>
          <w:divBdr>
            <w:top w:val="none" w:sz="0" w:space="0" w:color="auto"/>
            <w:left w:val="none" w:sz="0" w:space="0" w:color="auto"/>
            <w:bottom w:val="none" w:sz="0" w:space="0" w:color="auto"/>
            <w:right w:val="none" w:sz="0" w:space="0" w:color="auto"/>
          </w:divBdr>
        </w:div>
      </w:divsChild>
    </w:div>
    <w:div w:id="2102018642">
      <w:bodyDiv w:val="1"/>
      <w:marLeft w:val="0"/>
      <w:marRight w:val="0"/>
      <w:marTop w:val="0"/>
      <w:marBottom w:val="0"/>
      <w:divBdr>
        <w:top w:val="none" w:sz="0" w:space="0" w:color="auto"/>
        <w:left w:val="none" w:sz="0" w:space="0" w:color="auto"/>
        <w:bottom w:val="none" w:sz="0" w:space="0" w:color="auto"/>
        <w:right w:val="none" w:sz="0" w:space="0" w:color="auto"/>
      </w:divBdr>
    </w:div>
    <w:div w:id="2135830583">
      <w:bodyDiv w:val="1"/>
      <w:marLeft w:val="0"/>
      <w:marRight w:val="0"/>
      <w:marTop w:val="0"/>
      <w:marBottom w:val="0"/>
      <w:divBdr>
        <w:top w:val="none" w:sz="0" w:space="0" w:color="auto"/>
        <w:left w:val="none" w:sz="0" w:space="0" w:color="auto"/>
        <w:bottom w:val="none" w:sz="0" w:space="0" w:color="auto"/>
        <w:right w:val="none" w:sz="0" w:space="0" w:color="auto"/>
      </w:divBdr>
      <w:divsChild>
        <w:div w:id="579019507">
          <w:marLeft w:val="547"/>
          <w:marRight w:val="0"/>
          <w:marTop w:val="115"/>
          <w:marBottom w:val="0"/>
          <w:divBdr>
            <w:top w:val="none" w:sz="0" w:space="0" w:color="auto"/>
            <w:left w:val="none" w:sz="0" w:space="0" w:color="auto"/>
            <w:bottom w:val="none" w:sz="0" w:space="0" w:color="auto"/>
            <w:right w:val="none" w:sz="0" w:space="0" w:color="auto"/>
          </w:divBdr>
        </w:div>
        <w:div w:id="654333464">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07/relationships/hdphoto" Target="media/hdphoto1.wdp"/><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9D880-C3A0-4FA7-AD49-8C4EE1D2C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9490</Words>
  <Characters>54098</Characters>
  <Application>Microsoft Office Word</Application>
  <DocSecurity>4</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Chetty Mark</dc:creator>
  <cp:lastModifiedBy>Asanda</cp:lastModifiedBy>
  <cp:revision>2</cp:revision>
  <dcterms:created xsi:type="dcterms:W3CDTF">2016-11-28T10:49:00Z</dcterms:created>
  <dcterms:modified xsi:type="dcterms:W3CDTF">2016-11-28T10:49:00Z</dcterms:modified>
</cp:coreProperties>
</file>