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161EB" w14:textId="6010FA67" w:rsidR="00077557" w:rsidRDefault="00BF52CD" w:rsidP="004E6052">
      <w:pPr>
        <w:spacing w:after="0" w:line="360" w:lineRule="auto"/>
        <w:ind w:left="720" w:hanging="720"/>
        <w:jc w:val="both"/>
        <w:rPr>
          <w:rFonts w:ascii="Times New Roman" w:hAnsi="Times New Roman"/>
          <w:b/>
          <w:sz w:val="24"/>
          <w:szCs w:val="24"/>
        </w:rPr>
      </w:pPr>
      <w:bookmarkStart w:id="0" w:name="_GoBack"/>
      <w:bookmarkEnd w:id="0"/>
      <w:r>
        <w:rPr>
          <w:rFonts w:ascii="Times New Roman" w:hAnsi="Times New Roman"/>
          <w:b/>
          <w:sz w:val="24"/>
          <w:szCs w:val="24"/>
        </w:rPr>
        <w:t xml:space="preserve">4. </w:t>
      </w:r>
      <w:r w:rsidR="008406CC" w:rsidRPr="00077557">
        <w:rPr>
          <w:rFonts w:ascii="Times New Roman" w:hAnsi="Times New Roman"/>
          <w:b/>
          <w:sz w:val="24"/>
          <w:szCs w:val="24"/>
        </w:rPr>
        <w:t>BUDGETARY REVIEW AND RECOMMENDATION REPORT OF THE</w:t>
      </w:r>
    </w:p>
    <w:p w14:paraId="2D75EF53" w14:textId="77777777" w:rsidR="004E6052" w:rsidRDefault="00680172" w:rsidP="004E6052">
      <w:pPr>
        <w:spacing w:after="0" w:line="360" w:lineRule="auto"/>
        <w:ind w:left="720" w:hanging="720"/>
        <w:jc w:val="both"/>
        <w:rPr>
          <w:rFonts w:ascii="Times New Roman" w:hAnsi="Times New Roman"/>
          <w:b/>
          <w:sz w:val="24"/>
          <w:szCs w:val="24"/>
        </w:rPr>
      </w:pPr>
      <w:r w:rsidRPr="00077557">
        <w:rPr>
          <w:rFonts w:ascii="Times New Roman" w:hAnsi="Times New Roman"/>
          <w:b/>
          <w:sz w:val="24"/>
          <w:szCs w:val="24"/>
        </w:rPr>
        <w:t>PORTFOLIO</w:t>
      </w:r>
      <w:r w:rsidR="00077557">
        <w:rPr>
          <w:rFonts w:ascii="Times New Roman" w:hAnsi="Times New Roman"/>
          <w:b/>
          <w:sz w:val="24"/>
          <w:szCs w:val="24"/>
        </w:rPr>
        <w:t xml:space="preserve"> </w:t>
      </w:r>
      <w:r w:rsidR="00F06141" w:rsidRPr="00077557">
        <w:rPr>
          <w:rFonts w:ascii="Times New Roman" w:hAnsi="Times New Roman"/>
          <w:b/>
          <w:sz w:val="24"/>
          <w:szCs w:val="24"/>
        </w:rPr>
        <w:t>COMMITTEE O</w:t>
      </w:r>
      <w:r w:rsidRPr="00077557">
        <w:rPr>
          <w:rFonts w:ascii="Times New Roman" w:hAnsi="Times New Roman"/>
          <w:b/>
          <w:sz w:val="24"/>
          <w:szCs w:val="24"/>
        </w:rPr>
        <w:t>N JU</w:t>
      </w:r>
      <w:r w:rsidR="008406CC" w:rsidRPr="00077557">
        <w:rPr>
          <w:rFonts w:ascii="Times New Roman" w:hAnsi="Times New Roman"/>
          <w:b/>
          <w:sz w:val="24"/>
          <w:szCs w:val="24"/>
        </w:rPr>
        <w:t xml:space="preserve">STICE AND CORRECTIONAL SERVICES ON </w:t>
      </w:r>
    </w:p>
    <w:p w14:paraId="45E8691B" w14:textId="77777777" w:rsidR="004E6052" w:rsidRDefault="00680172" w:rsidP="004E6052">
      <w:pPr>
        <w:spacing w:after="0" w:line="360" w:lineRule="auto"/>
        <w:ind w:left="720" w:hanging="720"/>
        <w:jc w:val="both"/>
        <w:rPr>
          <w:rFonts w:ascii="Times New Roman" w:hAnsi="Times New Roman"/>
          <w:b/>
          <w:sz w:val="24"/>
          <w:szCs w:val="24"/>
        </w:rPr>
      </w:pPr>
      <w:r w:rsidRPr="00077557">
        <w:rPr>
          <w:rFonts w:ascii="Times New Roman" w:hAnsi="Times New Roman"/>
          <w:b/>
          <w:sz w:val="24"/>
          <w:szCs w:val="24"/>
        </w:rPr>
        <w:t>DEPARTMENT OF CORRECTIONAL SERVICES’ PERFORMANCE IN</w:t>
      </w:r>
      <w:r w:rsidR="00F03EF4" w:rsidRPr="00077557">
        <w:rPr>
          <w:rFonts w:ascii="Times New Roman" w:hAnsi="Times New Roman"/>
          <w:b/>
          <w:sz w:val="24"/>
          <w:szCs w:val="24"/>
        </w:rPr>
        <w:t xml:space="preserve"> 2015/16</w:t>
      </w:r>
      <w:r w:rsidR="00650473" w:rsidRPr="00077557">
        <w:rPr>
          <w:rFonts w:ascii="Times New Roman" w:hAnsi="Times New Roman"/>
          <w:b/>
          <w:sz w:val="24"/>
          <w:szCs w:val="24"/>
        </w:rPr>
        <w:t xml:space="preserve">, </w:t>
      </w:r>
    </w:p>
    <w:p w14:paraId="3FAB71FB" w14:textId="77777777" w:rsidR="004E6052" w:rsidRDefault="00650473" w:rsidP="004E6052">
      <w:pPr>
        <w:spacing w:after="0" w:line="360" w:lineRule="auto"/>
        <w:ind w:left="720" w:hanging="720"/>
        <w:jc w:val="both"/>
        <w:rPr>
          <w:rFonts w:ascii="Times New Roman" w:hAnsi="Times New Roman"/>
          <w:b/>
          <w:sz w:val="24"/>
          <w:szCs w:val="24"/>
        </w:rPr>
      </w:pPr>
      <w:r w:rsidRPr="00077557">
        <w:rPr>
          <w:rFonts w:ascii="Times New Roman" w:hAnsi="Times New Roman"/>
          <w:b/>
          <w:sz w:val="24"/>
          <w:szCs w:val="24"/>
        </w:rPr>
        <w:t xml:space="preserve">AND THE FIRST </w:t>
      </w:r>
      <w:r w:rsidR="00F03EF4" w:rsidRPr="00077557">
        <w:rPr>
          <w:rFonts w:ascii="Times New Roman" w:hAnsi="Times New Roman"/>
          <w:b/>
          <w:sz w:val="24"/>
          <w:szCs w:val="24"/>
        </w:rPr>
        <w:t>QUARTER</w:t>
      </w:r>
      <w:r w:rsidRPr="00077557">
        <w:rPr>
          <w:rFonts w:ascii="Times New Roman" w:hAnsi="Times New Roman"/>
          <w:b/>
          <w:sz w:val="24"/>
          <w:szCs w:val="24"/>
        </w:rPr>
        <w:t xml:space="preserve"> OF</w:t>
      </w:r>
      <w:r w:rsidR="00F03EF4" w:rsidRPr="00077557">
        <w:rPr>
          <w:rFonts w:ascii="Times New Roman" w:hAnsi="Times New Roman"/>
          <w:b/>
          <w:sz w:val="24"/>
          <w:szCs w:val="24"/>
        </w:rPr>
        <w:t xml:space="preserve"> </w:t>
      </w:r>
      <w:r w:rsidR="00680172" w:rsidRPr="00077557">
        <w:rPr>
          <w:rFonts w:ascii="Times New Roman" w:hAnsi="Times New Roman"/>
          <w:b/>
          <w:sz w:val="24"/>
          <w:szCs w:val="24"/>
        </w:rPr>
        <w:t xml:space="preserve">THE CURRENT FINANCIAL YEAR, DATED </w:t>
      </w:r>
      <w:r w:rsidR="002B7B6D" w:rsidRPr="00077557">
        <w:rPr>
          <w:rFonts w:ascii="Times New Roman" w:hAnsi="Times New Roman"/>
          <w:b/>
          <w:sz w:val="24"/>
          <w:szCs w:val="24"/>
        </w:rPr>
        <w:t>26</w:t>
      </w:r>
      <w:r w:rsidR="00F03EF4" w:rsidRPr="00077557">
        <w:rPr>
          <w:rFonts w:ascii="Times New Roman" w:hAnsi="Times New Roman"/>
          <w:b/>
          <w:sz w:val="24"/>
          <w:szCs w:val="24"/>
        </w:rPr>
        <w:t xml:space="preserve"> </w:t>
      </w:r>
    </w:p>
    <w:p w14:paraId="70530FB2" w14:textId="2F408094" w:rsidR="00680172" w:rsidRPr="00077557" w:rsidRDefault="00F03EF4" w:rsidP="004E6052">
      <w:pPr>
        <w:spacing w:after="0" w:line="360" w:lineRule="auto"/>
        <w:ind w:left="720" w:hanging="720"/>
        <w:jc w:val="both"/>
        <w:rPr>
          <w:rFonts w:ascii="Times New Roman" w:hAnsi="Times New Roman"/>
          <w:b/>
          <w:sz w:val="24"/>
          <w:szCs w:val="24"/>
        </w:rPr>
      </w:pPr>
      <w:r w:rsidRPr="00077557">
        <w:rPr>
          <w:rFonts w:ascii="Times New Roman" w:hAnsi="Times New Roman"/>
          <w:b/>
          <w:sz w:val="24"/>
          <w:szCs w:val="24"/>
        </w:rPr>
        <w:t>OCTOBER 2016</w:t>
      </w:r>
    </w:p>
    <w:p w14:paraId="672B87C5" w14:textId="77777777" w:rsidR="004E6052" w:rsidRDefault="004E6052" w:rsidP="005D7228">
      <w:pPr>
        <w:autoSpaceDE w:val="0"/>
        <w:autoSpaceDN w:val="0"/>
        <w:adjustRightInd w:val="0"/>
        <w:spacing w:line="360" w:lineRule="auto"/>
        <w:jc w:val="both"/>
        <w:rPr>
          <w:rFonts w:ascii="Times New Roman" w:hAnsi="Times New Roman"/>
          <w:sz w:val="24"/>
          <w:szCs w:val="24"/>
        </w:rPr>
      </w:pPr>
    </w:p>
    <w:p w14:paraId="793E6DA6" w14:textId="319DEC16" w:rsidR="00793414" w:rsidRDefault="00793414" w:rsidP="005D7228">
      <w:pPr>
        <w:autoSpaceDE w:val="0"/>
        <w:autoSpaceDN w:val="0"/>
        <w:adjustRightInd w:val="0"/>
        <w:spacing w:line="360" w:lineRule="auto"/>
        <w:jc w:val="both"/>
        <w:rPr>
          <w:rFonts w:ascii="Times New Roman" w:hAnsi="Times New Roman"/>
          <w:sz w:val="24"/>
          <w:szCs w:val="24"/>
        </w:rPr>
      </w:pPr>
      <w:r w:rsidRPr="00077557">
        <w:rPr>
          <w:rFonts w:ascii="Times New Roman" w:hAnsi="Times New Roman"/>
          <w:sz w:val="24"/>
          <w:szCs w:val="24"/>
        </w:rPr>
        <w:t>The Portfolio Committee on Justice and Correctional Services, having considered the performance of the Department of Correctional Services, and Judicial Inspectorate for Correctional Services, reports as follows:</w:t>
      </w:r>
    </w:p>
    <w:p w14:paraId="5B9AB5EF" w14:textId="77777777" w:rsidR="004E6052" w:rsidRPr="00077557" w:rsidRDefault="004E6052" w:rsidP="005D7228">
      <w:pPr>
        <w:autoSpaceDE w:val="0"/>
        <w:autoSpaceDN w:val="0"/>
        <w:adjustRightInd w:val="0"/>
        <w:spacing w:line="360" w:lineRule="auto"/>
        <w:jc w:val="both"/>
        <w:rPr>
          <w:rFonts w:ascii="Times New Roman" w:hAnsi="Times New Roman"/>
          <w:sz w:val="24"/>
          <w:szCs w:val="24"/>
          <w:lang w:val="en-ZA"/>
        </w:rPr>
      </w:pPr>
    </w:p>
    <w:p w14:paraId="0FA5E231" w14:textId="63CD006E" w:rsidR="00680172" w:rsidRPr="00077557" w:rsidRDefault="00680172" w:rsidP="005D7228">
      <w:pPr>
        <w:spacing w:after="0" w:line="360" w:lineRule="auto"/>
        <w:ind w:left="720" w:hanging="720"/>
        <w:jc w:val="both"/>
        <w:rPr>
          <w:rFonts w:ascii="Times New Roman" w:hAnsi="Times New Roman"/>
          <w:b/>
          <w:sz w:val="24"/>
          <w:szCs w:val="24"/>
        </w:rPr>
      </w:pPr>
      <w:r w:rsidRPr="00077557">
        <w:rPr>
          <w:rFonts w:ascii="Times New Roman" w:hAnsi="Times New Roman"/>
          <w:b/>
          <w:sz w:val="24"/>
          <w:szCs w:val="24"/>
        </w:rPr>
        <w:t>1.</w:t>
      </w:r>
      <w:r w:rsidRPr="00077557">
        <w:rPr>
          <w:rFonts w:ascii="Times New Roman" w:hAnsi="Times New Roman"/>
          <w:b/>
          <w:sz w:val="24"/>
          <w:szCs w:val="24"/>
        </w:rPr>
        <w:tab/>
        <w:t>I</w:t>
      </w:r>
      <w:r w:rsidR="00793414" w:rsidRPr="00077557">
        <w:rPr>
          <w:rFonts w:ascii="Times New Roman" w:hAnsi="Times New Roman"/>
          <w:b/>
          <w:sz w:val="24"/>
          <w:szCs w:val="24"/>
        </w:rPr>
        <w:t>NTRODUCTION</w:t>
      </w:r>
    </w:p>
    <w:p w14:paraId="7EFBEF62" w14:textId="6DC09CD7" w:rsidR="001633F6" w:rsidRPr="00077557" w:rsidRDefault="00680172" w:rsidP="00FC7C0C">
      <w:pPr>
        <w:spacing w:after="0" w:line="360" w:lineRule="auto"/>
        <w:ind w:left="720" w:hanging="720"/>
        <w:jc w:val="both"/>
        <w:rPr>
          <w:rFonts w:ascii="Times New Roman" w:hAnsi="Times New Roman"/>
          <w:sz w:val="24"/>
          <w:szCs w:val="24"/>
        </w:rPr>
      </w:pPr>
      <w:r w:rsidRPr="00077557">
        <w:rPr>
          <w:rFonts w:ascii="Times New Roman" w:hAnsi="Times New Roman"/>
          <w:sz w:val="24"/>
          <w:szCs w:val="24"/>
        </w:rPr>
        <w:t>1.1.</w:t>
      </w:r>
      <w:r w:rsidRPr="00077557">
        <w:rPr>
          <w:rFonts w:ascii="Times New Roman" w:hAnsi="Times New Roman"/>
          <w:sz w:val="24"/>
          <w:szCs w:val="24"/>
        </w:rPr>
        <w:tab/>
        <w:t>The Money Bills Amendment Procedure and Related Matters Act (</w:t>
      </w:r>
      <w:r w:rsidR="006621C1" w:rsidRPr="00077557">
        <w:rPr>
          <w:rFonts w:ascii="Times New Roman" w:hAnsi="Times New Roman"/>
          <w:sz w:val="24"/>
          <w:szCs w:val="24"/>
        </w:rPr>
        <w:t xml:space="preserve">Act 9 of </w:t>
      </w:r>
      <w:r w:rsidRPr="00077557">
        <w:rPr>
          <w:rFonts w:ascii="Times New Roman" w:hAnsi="Times New Roman"/>
          <w:sz w:val="24"/>
          <w:szCs w:val="24"/>
        </w:rPr>
        <w:t>2009) provides for, amongst others, a parliamentary procedure to amend Money Bills. The procedure grants parliamentary committees greater opportunity to influence the allocation of funds to the departments they oversee. Section 5 compels the National Assembly to, through its committees, submit annual Budgetary Review and Recommendation (BRR) reports on the financial performance of departments accountable to Parliament. The BRR report must be informed by a committee’s interrogation of, amongst others, national departments’ estimates of national expen</w:t>
      </w:r>
      <w:r w:rsidR="00F03EF4" w:rsidRPr="00077557">
        <w:rPr>
          <w:rFonts w:ascii="Times New Roman" w:hAnsi="Times New Roman"/>
          <w:sz w:val="24"/>
          <w:szCs w:val="24"/>
        </w:rPr>
        <w:t>diture, strategic priorities,</w:t>
      </w:r>
      <w:r w:rsidRPr="00077557">
        <w:rPr>
          <w:rFonts w:ascii="Times New Roman" w:hAnsi="Times New Roman"/>
          <w:sz w:val="24"/>
          <w:szCs w:val="24"/>
        </w:rPr>
        <w:t xml:space="preserve"> measurable objectives</w:t>
      </w:r>
      <w:r w:rsidR="00F03EF4" w:rsidRPr="00077557">
        <w:rPr>
          <w:rFonts w:ascii="Times New Roman" w:hAnsi="Times New Roman"/>
          <w:sz w:val="24"/>
          <w:szCs w:val="24"/>
        </w:rPr>
        <w:t xml:space="preserve"> and forward-funding needs</w:t>
      </w:r>
      <w:r w:rsidRPr="00077557">
        <w:rPr>
          <w:rFonts w:ascii="Times New Roman" w:hAnsi="Times New Roman"/>
          <w:sz w:val="24"/>
          <w:szCs w:val="24"/>
        </w:rPr>
        <w:t xml:space="preserve">; National Treasury-published expenditure reports; the relevant annual reports and financial statements; the Auditor General of South Africa’s (AGSA) audit findings; as well as observations made during </w:t>
      </w:r>
      <w:r w:rsidR="00C0148F" w:rsidRPr="00077557">
        <w:rPr>
          <w:rFonts w:ascii="Times New Roman" w:hAnsi="Times New Roman"/>
          <w:sz w:val="24"/>
          <w:szCs w:val="24"/>
        </w:rPr>
        <w:t>all other oversight activities.</w:t>
      </w:r>
    </w:p>
    <w:p w14:paraId="4A965CEB" w14:textId="77777777" w:rsidR="00793414" w:rsidRPr="00077557" w:rsidRDefault="00793414" w:rsidP="003E01EA">
      <w:pPr>
        <w:spacing w:after="0" w:line="360" w:lineRule="auto"/>
        <w:ind w:left="720" w:hanging="720"/>
        <w:jc w:val="both"/>
        <w:rPr>
          <w:rFonts w:ascii="Times New Roman" w:hAnsi="Times New Roman"/>
          <w:sz w:val="24"/>
          <w:szCs w:val="24"/>
        </w:rPr>
      </w:pPr>
    </w:p>
    <w:p w14:paraId="039B7C4B" w14:textId="62CB7EEF" w:rsidR="001633F6" w:rsidRPr="00077557" w:rsidRDefault="00680172" w:rsidP="00F14C0C">
      <w:pPr>
        <w:spacing w:after="0" w:line="360" w:lineRule="auto"/>
        <w:ind w:left="720" w:hanging="720"/>
        <w:jc w:val="both"/>
        <w:rPr>
          <w:rFonts w:ascii="Times New Roman" w:hAnsi="Times New Roman"/>
          <w:sz w:val="24"/>
          <w:szCs w:val="24"/>
        </w:rPr>
      </w:pPr>
      <w:r w:rsidRPr="00077557">
        <w:rPr>
          <w:rFonts w:ascii="Times New Roman" w:hAnsi="Times New Roman"/>
          <w:sz w:val="24"/>
          <w:szCs w:val="24"/>
        </w:rPr>
        <w:t>1.2</w:t>
      </w:r>
      <w:r w:rsidRPr="00077557">
        <w:rPr>
          <w:rFonts w:ascii="Times New Roman" w:hAnsi="Times New Roman"/>
          <w:sz w:val="24"/>
          <w:szCs w:val="24"/>
        </w:rPr>
        <w:tab/>
        <w:t xml:space="preserve">In addition to its other obligations, the Portfolio Committee on Justice and Correctional Services (the Committee) oversees the Department of Correctional Services (DCS) and </w:t>
      </w:r>
      <w:r w:rsidR="006621C1" w:rsidRPr="00077557">
        <w:rPr>
          <w:rFonts w:ascii="Times New Roman" w:hAnsi="Times New Roman"/>
          <w:sz w:val="24"/>
          <w:szCs w:val="24"/>
        </w:rPr>
        <w:t xml:space="preserve">the </w:t>
      </w:r>
      <w:r w:rsidRPr="00077557">
        <w:rPr>
          <w:rFonts w:ascii="Times New Roman" w:hAnsi="Times New Roman"/>
          <w:sz w:val="24"/>
          <w:szCs w:val="24"/>
        </w:rPr>
        <w:t>Judicial Inspectorate for</w:t>
      </w:r>
      <w:r w:rsidR="00F03EF4" w:rsidRPr="00077557">
        <w:rPr>
          <w:rFonts w:ascii="Times New Roman" w:hAnsi="Times New Roman"/>
          <w:sz w:val="24"/>
          <w:szCs w:val="24"/>
        </w:rPr>
        <w:t xml:space="preserve"> Correctional Services (JICS) and</w:t>
      </w:r>
      <w:r w:rsidRPr="00077557">
        <w:rPr>
          <w:rFonts w:ascii="Times New Roman" w:hAnsi="Times New Roman"/>
          <w:sz w:val="24"/>
          <w:szCs w:val="24"/>
        </w:rPr>
        <w:t xml:space="preserve"> their efforts to deliver on their</w:t>
      </w:r>
      <w:r w:rsidR="00F03EF4" w:rsidRPr="00077557">
        <w:rPr>
          <w:rFonts w:ascii="Times New Roman" w:hAnsi="Times New Roman"/>
          <w:sz w:val="24"/>
          <w:szCs w:val="24"/>
        </w:rPr>
        <w:t xml:space="preserve"> respective</w:t>
      </w:r>
      <w:r w:rsidRPr="00077557">
        <w:rPr>
          <w:rFonts w:ascii="Times New Roman" w:hAnsi="Times New Roman"/>
          <w:sz w:val="24"/>
          <w:szCs w:val="24"/>
        </w:rPr>
        <w:t xml:space="preserve"> mandates. To this end, the Committee monitors the implementation of, and adherence to policies such as the white papers on Corrections and Remand Detention; compliance with applicable legislation; adherence to principles of good governance, and sound financial management; and </w:t>
      </w:r>
      <w:r w:rsidRPr="00077557">
        <w:rPr>
          <w:rFonts w:ascii="Times New Roman" w:hAnsi="Times New Roman"/>
          <w:sz w:val="24"/>
          <w:szCs w:val="24"/>
        </w:rPr>
        <w:lastRenderedPageBreak/>
        <w:t>service delivery in line with their mandates, strategic objectives, and gove</w:t>
      </w:r>
      <w:r w:rsidR="00C0148F" w:rsidRPr="00077557">
        <w:rPr>
          <w:rFonts w:ascii="Times New Roman" w:hAnsi="Times New Roman"/>
          <w:sz w:val="24"/>
          <w:szCs w:val="24"/>
        </w:rPr>
        <w:t>rnment policies and priorities.</w:t>
      </w:r>
    </w:p>
    <w:p w14:paraId="0B81C00E" w14:textId="10DF5E7E" w:rsidR="00680172" w:rsidRPr="00077557" w:rsidRDefault="00680172" w:rsidP="00330CFF">
      <w:pPr>
        <w:spacing w:after="0" w:line="360" w:lineRule="auto"/>
        <w:ind w:left="720" w:hanging="720"/>
        <w:jc w:val="both"/>
        <w:rPr>
          <w:rFonts w:ascii="Times New Roman" w:hAnsi="Times New Roman"/>
          <w:bCs/>
          <w:sz w:val="24"/>
          <w:szCs w:val="24"/>
        </w:rPr>
      </w:pPr>
      <w:r w:rsidRPr="00077557">
        <w:rPr>
          <w:rFonts w:ascii="Times New Roman" w:hAnsi="Times New Roman"/>
          <w:sz w:val="24"/>
          <w:szCs w:val="24"/>
        </w:rPr>
        <w:t>1.3</w:t>
      </w:r>
      <w:r w:rsidRPr="00077557">
        <w:rPr>
          <w:rFonts w:ascii="Times New Roman" w:hAnsi="Times New Roman"/>
          <w:sz w:val="24"/>
          <w:szCs w:val="24"/>
        </w:rPr>
        <w:tab/>
      </w:r>
      <w:r w:rsidRPr="00077557">
        <w:rPr>
          <w:rFonts w:ascii="Times New Roman" w:hAnsi="Times New Roman"/>
          <w:bCs/>
          <w:sz w:val="24"/>
          <w:szCs w:val="24"/>
        </w:rPr>
        <w:t>In preparing to report on the DCS and JICS’s financial and service delivery performance in the period under review</w:t>
      </w:r>
      <w:r w:rsidR="00C13A38" w:rsidRPr="00077557">
        <w:rPr>
          <w:rFonts w:ascii="Times New Roman" w:hAnsi="Times New Roman"/>
          <w:bCs/>
          <w:sz w:val="24"/>
          <w:szCs w:val="24"/>
        </w:rPr>
        <w:t>,</w:t>
      </w:r>
      <w:r w:rsidRPr="00077557">
        <w:rPr>
          <w:rFonts w:ascii="Times New Roman" w:hAnsi="Times New Roman"/>
          <w:bCs/>
          <w:sz w:val="24"/>
          <w:szCs w:val="24"/>
        </w:rPr>
        <w:t xml:space="preserve"> the Committee drew on, amongst others, previous reports and recommendations related to their service delivery and financial </w:t>
      </w:r>
      <w:r w:rsidR="00F03EF4" w:rsidRPr="00077557">
        <w:rPr>
          <w:rFonts w:ascii="Times New Roman" w:hAnsi="Times New Roman"/>
          <w:bCs/>
          <w:sz w:val="24"/>
          <w:szCs w:val="24"/>
        </w:rPr>
        <w:t>performance; the DCS’s 2015</w:t>
      </w:r>
      <w:r w:rsidRPr="00077557">
        <w:rPr>
          <w:rFonts w:ascii="Times New Roman" w:hAnsi="Times New Roman"/>
          <w:bCs/>
          <w:sz w:val="24"/>
          <w:szCs w:val="24"/>
        </w:rPr>
        <w:t>/</w:t>
      </w:r>
      <w:r w:rsidR="00F03EF4" w:rsidRPr="00077557">
        <w:rPr>
          <w:rFonts w:ascii="Times New Roman" w:hAnsi="Times New Roman"/>
          <w:bCs/>
          <w:sz w:val="24"/>
          <w:szCs w:val="24"/>
        </w:rPr>
        <w:t>16</w:t>
      </w:r>
      <w:r w:rsidRPr="00077557">
        <w:rPr>
          <w:rFonts w:ascii="Times New Roman" w:hAnsi="Times New Roman"/>
          <w:bCs/>
          <w:sz w:val="24"/>
          <w:szCs w:val="24"/>
        </w:rPr>
        <w:t xml:space="preserve"> Annual Report and Finan</w:t>
      </w:r>
      <w:r w:rsidR="00F03EF4" w:rsidRPr="00077557">
        <w:rPr>
          <w:rFonts w:ascii="Times New Roman" w:hAnsi="Times New Roman"/>
          <w:bCs/>
          <w:sz w:val="24"/>
          <w:szCs w:val="24"/>
        </w:rPr>
        <w:t>cial Statements, the JICS’s 2015/16</w:t>
      </w:r>
      <w:r w:rsidRPr="00077557">
        <w:rPr>
          <w:rFonts w:ascii="Times New Roman" w:hAnsi="Times New Roman"/>
          <w:bCs/>
          <w:sz w:val="24"/>
          <w:szCs w:val="24"/>
        </w:rPr>
        <w:t xml:space="preserve"> Annual Report</w:t>
      </w:r>
      <w:r w:rsidR="00330CFF" w:rsidRPr="00077557">
        <w:rPr>
          <w:rFonts w:ascii="Times New Roman" w:hAnsi="Times New Roman"/>
          <w:bCs/>
          <w:sz w:val="24"/>
          <w:szCs w:val="24"/>
        </w:rPr>
        <w:t>, a</w:t>
      </w:r>
      <w:r w:rsidR="00522240" w:rsidRPr="00077557">
        <w:rPr>
          <w:rFonts w:ascii="Times New Roman" w:hAnsi="Times New Roman"/>
          <w:bCs/>
          <w:sz w:val="24"/>
          <w:szCs w:val="24"/>
        </w:rPr>
        <w:t xml:space="preserve">s well as </w:t>
      </w:r>
      <w:r w:rsidR="00330CFF" w:rsidRPr="00077557">
        <w:rPr>
          <w:rFonts w:ascii="Times New Roman" w:hAnsi="Times New Roman"/>
          <w:bCs/>
          <w:sz w:val="24"/>
          <w:szCs w:val="24"/>
        </w:rPr>
        <w:t>briefing</w:t>
      </w:r>
      <w:r w:rsidR="00522240" w:rsidRPr="00077557">
        <w:rPr>
          <w:rFonts w:ascii="Times New Roman" w:hAnsi="Times New Roman"/>
          <w:bCs/>
          <w:sz w:val="24"/>
          <w:szCs w:val="24"/>
        </w:rPr>
        <w:t>s</w:t>
      </w:r>
      <w:r w:rsidR="00330CFF" w:rsidRPr="00077557">
        <w:rPr>
          <w:rFonts w:ascii="Times New Roman" w:hAnsi="Times New Roman"/>
          <w:bCs/>
          <w:sz w:val="24"/>
          <w:szCs w:val="24"/>
        </w:rPr>
        <w:t xml:space="preserve"> by the Minister of Justice and Correctional Services</w:t>
      </w:r>
      <w:r w:rsidR="00522240" w:rsidRPr="00077557">
        <w:rPr>
          <w:rFonts w:ascii="Times New Roman" w:hAnsi="Times New Roman"/>
          <w:bCs/>
          <w:sz w:val="24"/>
          <w:szCs w:val="24"/>
        </w:rPr>
        <w:t xml:space="preserve">, </w:t>
      </w:r>
      <w:r w:rsidR="00330CFF" w:rsidRPr="00077557">
        <w:rPr>
          <w:rFonts w:ascii="Times New Roman" w:hAnsi="Times New Roman"/>
          <w:bCs/>
          <w:sz w:val="24"/>
          <w:szCs w:val="24"/>
        </w:rPr>
        <w:t xml:space="preserve">the </w:t>
      </w:r>
      <w:r w:rsidR="00522240" w:rsidRPr="00077557">
        <w:rPr>
          <w:rFonts w:ascii="Times New Roman" w:hAnsi="Times New Roman"/>
          <w:bCs/>
          <w:sz w:val="24"/>
          <w:szCs w:val="24"/>
        </w:rPr>
        <w:t>DCS, the JICS and the Auditor General of South Africa (AGSA)</w:t>
      </w:r>
      <w:r w:rsidR="00330CFF" w:rsidRPr="00077557">
        <w:rPr>
          <w:rFonts w:ascii="Times New Roman" w:hAnsi="Times New Roman"/>
          <w:bCs/>
          <w:sz w:val="24"/>
          <w:szCs w:val="24"/>
        </w:rPr>
        <w:t>.</w:t>
      </w:r>
    </w:p>
    <w:p w14:paraId="544A8F71" w14:textId="77777777" w:rsidR="00793414" w:rsidRPr="00077557" w:rsidRDefault="00793414" w:rsidP="00330CFF">
      <w:pPr>
        <w:spacing w:after="0" w:line="360" w:lineRule="auto"/>
        <w:ind w:left="720" w:hanging="720"/>
        <w:jc w:val="both"/>
        <w:rPr>
          <w:rFonts w:ascii="Times New Roman" w:hAnsi="Times New Roman"/>
          <w:bCs/>
          <w:sz w:val="24"/>
          <w:szCs w:val="24"/>
        </w:rPr>
      </w:pPr>
    </w:p>
    <w:p w14:paraId="4A591E00" w14:textId="7A0A80D2" w:rsidR="00680172" w:rsidRPr="00077557" w:rsidRDefault="00F03EF4">
      <w:pPr>
        <w:spacing w:after="0" w:line="360" w:lineRule="auto"/>
        <w:ind w:left="720" w:hanging="720"/>
        <w:jc w:val="both"/>
        <w:rPr>
          <w:rFonts w:ascii="Times New Roman" w:hAnsi="Times New Roman"/>
          <w:bCs/>
          <w:sz w:val="24"/>
          <w:szCs w:val="24"/>
        </w:rPr>
      </w:pPr>
      <w:r w:rsidRPr="00077557">
        <w:rPr>
          <w:rFonts w:ascii="Times New Roman" w:hAnsi="Times New Roman"/>
          <w:bCs/>
          <w:sz w:val="24"/>
          <w:szCs w:val="24"/>
        </w:rPr>
        <w:t>1.4</w:t>
      </w:r>
      <w:r w:rsidR="00680172" w:rsidRPr="00077557">
        <w:rPr>
          <w:rFonts w:ascii="Times New Roman" w:hAnsi="Times New Roman"/>
          <w:bCs/>
          <w:sz w:val="24"/>
          <w:szCs w:val="24"/>
        </w:rPr>
        <w:tab/>
      </w:r>
      <w:r w:rsidR="00522240" w:rsidRPr="00077557">
        <w:rPr>
          <w:rFonts w:ascii="Times New Roman" w:hAnsi="Times New Roman"/>
          <w:bCs/>
          <w:sz w:val="24"/>
          <w:szCs w:val="24"/>
        </w:rPr>
        <w:t xml:space="preserve">The report should be read with our reports on the DCS’s 2015/16 and 2016/17 budgets. </w:t>
      </w:r>
      <w:r w:rsidR="00680172" w:rsidRPr="00077557">
        <w:rPr>
          <w:rFonts w:ascii="Times New Roman" w:hAnsi="Times New Roman"/>
          <w:bCs/>
          <w:sz w:val="24"/>
          <w:szCs w:val="24"/>
        </w:rPr>
        <w:t xml:space="preserve">This report comprises </w:t>
      </w:r>
      <w:r w:rsidR="001633F6" w:rsidRPr="00077557">
        <w:rPr>
          <w:rFonts w:ascii="Times New Roman" w:hAnsi="Times New Roman"/>
          <w:bCs/>
          <w:sz w:val="24"/>
          <w:szCs w:val="24"/>
        </w:rPr>
        <w:t>four</w:t>
      </w:r>
      <w:r w:rsidR="00680172" w:rsidRPr="00077557">
        <w:rPr>
          <w:rFonts w:ascii="Times New Roman" w:hAnsi="Times New Roman"/>
          <w:bCs/>
          <w:sz w:val="24"/>
          <w:szCs w:val="24"/>
        </w:rPr>
        <w:t xml:space="preserve"> parts</w:t>
      </w:r>
      <w:r w:rsidR="001633F6" w:rsidRPr="00077557">
        <w:rPr>
          <w:rFonts w:ascii="Times New Roman" w:hAnsi="Times New Roman"/>
          <w:bCs/>
          <w:sz w:val="24"/>
          <w:szCs w:val="24"/>
        </w:rPr>
        <w:t xml:space="preserve">: an overview </w:t>
      </w:r>
      <w:r w:rsidRPr="00077557">
        <w:rPr>
          <w:rFonts w:ascii="Times New Roman" w:hAnsi="Times New Roman"/>
          <w:bCs/>
          <w:sz w:val="24"/>
          <w:szCs w:val="24"/>
        </w:rPr>
        <w:t>of the DCS’s performance in 2015/16</w:t>
      </w:r>
      <w:r w:rsidR="001633F6" w:rsidRPr="00077557">
        <w:rPr>
          <w:rFonts w:ascii="Times New Roman" w:hAnsi="Times New Roman"/>
          <w:bCs/>
          <w:sz w:val="24"/>
          <w:szCs w:val="24"/>
        </w:rPr>
        <w:t xml:space="preserve"> (Part A); an overview o</w:t>
      </w:r>
      <w:r w:rsidRPr="00077557">
        <w:rPr>
          <w:rFonts w:ascii="Times New Roman" w:hAnsi="Times New Roman"/>
          <w:bCs/>
          <w:sz w:val="24"/>
          <w:szCs w:val="24"/>
        </w:rPr>
        <w:t>f the JICS’s performance in 2015/16</w:t>
      </w:r>
      <w:r w:rsidR="00DD45E6" w:rsidRPr="00077557">
        <w:rPr>
          <w:rFonts w:ascii="Times New Roman" w:hAnsi="Times New Roman"/>
          <w:bCs/>
          <w:sz w:val="24"/>
          <w:szCs w:val="24"/>
        </w:rPr>
        <w:t xml:space="preserve"> (Part B</w:t>
      </w:r>
      <w:r w:rsidR="001633F6" w:rsidRPr="00077557">
        <w:rPr>
          <w:rFonts w:ascii="Times New Roman" w:hAnsi="Times New Roman"/>
          <w:bCs/>
          <w:sz w:val="24"/>
          <w:szCs w:val="24"/>
        </w:rPr>
        <w:t>); and</w:t>
      </w:r>
      <w:r w:rsidRPr="00077557">
        <w:rPr>
          <w:rFonts w:ascii="Times New Roman" w:hAnsi="Times New Roman"/>
          <w:bCs/>
          <w:sz w:val="24"/>
          <w:szCs w:val="24"/>
        </w:rPr>
        <w:t>, finally,</w:t>
      </w:r>
      <w:r w:rsidR="001633F6" w:rsidRPr="00077557">
        <w:rPr>
          <w:rFonts w:ascii="Times New Roman" w:hAnsi="Times New Roman"/>
          <w:bCs/>
          <w:sz w:val="24"/>
          <w:szCs w:val="24"/>
        </w:rPr>
        <w:t xml:space="preserve"> our observat</w:t>
      </w:r>
      <w:r w:rsidR="00DD45E6" w:rsidRPr="00077557">
        <w:rPr>
          <w:rFonts w:ascii="Times New Roman" w:hAnsi="Times New Roman"/>
          <w:bCs/>
          <w:sz w:val="24"/>
          <w:szCs w:val="24"/>
        </w:rPr>
        <w:t>ions and recommendations (Part C</w:t>
      </w:r>
      <w:r w:rsidR="001633F6" w:rsidRPr="00077557">
        <w:rPr>
          <w:rFonts w:ascii="Times New Roman" w:hAnsi="Times New Roman"/>
          <w:bCs/>
          <w:sz w:val="24"/>
          <w:szCs w:val="24"/>
        </w:rPr>
        <w:t>).</w:t>
      </w:r>
    </w:p>
    <w:p w14:paraId="3E96E40C" w14:textId="77777777" w:rsidR="00F03EF4" w:rsidRPr="00077557" w:rsidRDefault="00F03EF4">
      <w:pPr>
        <w:spacing w:after="0" w:line="360" w:lineRule="auto"/>
        <w:ind w:left="720" w:hanging="720"/>
        <w:jc w:val="both"/>
        <w:rPr>
          <w:rFonts w:ascii="Times New Roman" w:hAnsi="Times New Roman"/>
          <w:bCs/>
          <w:sz w:val="24"/>
          <w:szCs w:val="24"/>
        </w:rPr>
      </w:pPr>
    </w:p>
    <w:p w14:paraId="3DB767C4" w14:textId="649A46B3" w:rsidR="00F03EF4" w:rsidRPr="004E6052" w:rsidRDefault="00F03EF4">
      <w:pPr>
        <w:spacing w:after="0" w:line="360" w:lineRule="auto"/>
        <w:ind w:left="720" w:hanging="720"/>
        <w:jc w:val="both"/>
        <w:rPr>
          <w:rFonts w:ascii="Times New Roman" w:hAnsi="Times New Roman"/>
          <w:bCs/>
          <w:sz w:val="24"/>
          <w:szCs w:val="24"/>
        </w:rPr>
      </w:pPr>
      <w:r w:rsidRPr="004E6052">
        <w:rPr>
          <w:rFonts w:ascii="Times New Roman" w:hAnsi="Times New Roman"/>
          <w:bCs/>
          <w:sz w:val="24"/>
          <w:szCs w:val="24"/>
        </w:rPr>
        <w:t>1.5</w:t>
      </w:r>
      <w:r w:rsidRPr="004E6052">
        <w:rPr>
          <w:rFonts w:ascii="Times New Roman" w:hAnsi="Times New Roman"/>
          <w:bCs/>
          <w:sz w:val="24"/>
          <w:szCs w:val="24"/>
        </w:rPr>
        <w:tab/>
      </w:r>
      <w:r w:rsidR="00FF1A5A" w:rsidRPr="004E6052">
        <w:rPr>
          <w:rFonts w:ascii="Times New Roman" w:hAnsi="Times New Roman"/>
          <w:bCs/>
          <w:sz w:val="24"/>
          <w:szCs w:val="24"/>
        </w:rPr>
        <w:t>O</w:t>
      </w:r>
      <w:r w:rsidR="00522240" w:rsidRPr="004E6052">
        <w:rPr>
          <w:rFonts w:ascii="Times New Roman" w:hAnsi="Times New Roman"/>
          <w:bCs/>
          <w:sz w:val="24"/>
          <w:szCs w:val="24"/>
        </w:rPr>
        <w:t xml:space="preserve">wing to time constraints the Committee </w:t>
      </w:r>
      <w:r w:rsidR="00E945A0" w:rsidRPr="004E6052">
        <w:rPr>
          <w:rFonts w:ascii="Times New Roman" w:hAnsi="Times New Roman"/>
          <w:bCs/>
          <w:sz w:val="24"/>
          <w:szCs w:val="24"/>
        </w:rPr>
        <w:t>could not</w:t>
      </w:r>
      <w:r w:rsidR="00522240" w:rsidRPr="004E6052">
        <w:rPr>
          <w:rFonts w:ascii="Times New Roman" w:hAnsi="Times New Roman"/>
          <w:bCs/>
          <w:sz w:val="24"/>
          <w:szCs w:val="24"/>
        </w:rPr>
        <w:t xml:space="preserve"> </w:t>
      </w:r>
      <w:r w:rsidR="00E945A0" w:rsidRPr="004E6052">
        <w:rPr>
          <w:rFonts w:ascii="Times New Roman" w:hAnsi="Times New Roman"/>
          <w:bCs/>
          <w:sz w:val="24"/>
          <w:szCs w:val="24"/>
        </w:rPr>
        <w:t xml:space="preserve">interrogate </w:t>
      </w:r>
      <w:r w:rsidR="00050268" w:rsidRPr="004E6052">
        <w:rPr>
          <w:rFonts w:ascii="Times New Roman" w:hAnsi="Times New Roman"/>
          <w:bCs/>
          <w:sz w:val="24"/>
          <w:szCs w:val="24"/>
        </w:rPr>
        <w:t xml:space="preserve">the information tabled in relation to </w:t>
      </w:r>
      <w:r w:rsidR="00522240" w:rsidRPr="004E6052">
        <w:rPr>
          <w:rFonts w:ascii="Times New Roman" w:hAnsi="Times New Roman"/>
          <w:bCs/>
          <w:sz w:val="24"/>
          <w:szCs w:val="24"/>
        </w:rPr>
        <w:t xml:space="preserve">the DCS’s performance in the first quarter of the 2016/17 financial year. The quarterly report will be reported on </w:t>
      </w:r>
      <w:r w:rsidR="00050268" w:rsidRPr="004E6052">
        <w:rPr>
          <w:rFonts w:ascii="Times New Roman" w:hAnsi="Times New Roman"/>
          <w:bCs/>
          <w:sz w:val="24"/>
          <w:szCs w:val="24"/>
        </w:rPr>
        <w:t>at a later stage</w:t>
      </w:r>
      <w:r w:rsidR="00522240" w:rsidRPr="004E6052">
        <w:rPr>
          <w:rFonts w:ascii="Times New Roman" w:hAnsi="Times New Roman"/>
          <w:bCs/>
          <w:sz w:val="24"/>
          <w:szCs w:val="24"/>
        </w:rPr>
        <w:t xml:space="preserve">. </w:t>
      </w:r>
      <w:r w:rsidR="00C319B5" w:rsidRPr="004E6052">
        <w:rPr>
          <w:rFonts w:ascii="Times New Roman" w:hAnsi="Times New Roman"/>
          <w:bCs/>
          <w:sz w:val="24"/>
          <w:szCs w:val="24"/>
        </w:rPr>
        <w:t xml:space="preserve"> </w:t>
      </w:r>
    </w:p>
    <w:p w14:paraId="40EE5C89" w14:textId="77777777" w:rsidR="00F06141" w:rsidRPr="004E6052" w:rsidRDefault="00F06141">
      <w:pPr>
        <w:autoSpaceDE w:val="0"/>
        <w:autoSpaceDN w:val="0"/>
        <w:adjustRightInd w:val="0"/>
        <w:spacing w:after="0" w:line="360" w:lineRule="auto"/>
        <w:jc w:val="both"/>
        <w:rPr>
          <w:rFonts w:ascii="Times New Roman" w:hAnsi="Times New Roman"/>
          <w:b/>
          <w:bCs/>
          <w:sz w:val="24"/>
          <w:szCs w:val="24"/>
        </w:rPr>
      </w:pPr>
    </w:p>
    <w:p w14:paraId="5C363EF3" w14:textId="0D973DA3" w:rsidR="00680172" w:rsidRPr="004E6052" w:rsidRDefault="00680172" w:rsidP="004E6052">
      <w:pPr>
        <w:autoSpaceDE w:val="0"/>
        <w:autoSpaceDN w:val="0"/>
        <w:adjustRightInd w:val="0"/>
        <w:spacing w:after="0" w:line="360" w:lineRule="auto"/>
        <w:ind w:left="1440" w:hanging="1440"/>
        <w:jc w:val="both"/>
        <w:rPr>
          <w:rFonts w:ascii="Times New Roman" w:hAnsi="Times New Roman"/>
          <w:b/>
          <w:bCs/>
          <w:sz w:val="24"/>
          <w:szCs w:val="24"/>
        </w:rPr>
      </w:pPr>
      <w:r w:rsidRPr="004E6052">
        <w:rPr>
          <w:rFonts w:ascii="Times New Roman" w:hAnsi="Times New Roman"/>
          <w:b/>
          <w:bCs/>
          <w:sz w:val="24"/>
          <w:szCs w:val="24"/>
        </w:rPr>
        <w:t>PART A:</w:t>
      </w:r>
      <w:r w:rsidRPr="004E6052">
        <w:rPr>
          <w:rFonts w:ascii="Times New Roman" w:hAnsi="Times New Roman"/>
          <w:b/>
          <w:bCs/>
          <w:sz w:val="24"/>
          <w:szCs w:val="24"/>
        </w:rPr>
        <w:tab/>
        <w:t xml:space="preserve">DEPARTMENT OF CORRECTIONAL SERVICES’ PERFORMANCE IN </w:t>
      </w:r>
      <w:r w:rsidR="00F03EF4" w:rsidRPr="004E6052">
        <w:rPr>
          <w:rFonts w:ascii="Times New Roman" w:hAnsi="Times New Roman"/>
          <w:b/>
          <w:bCs/>
          <w:sz w:val="24"/>
          <w:szCs w:val="24"/>
        </w:rPr>
        <w:t>2015/16</w:t>
      </w:r>
    </w:p>
    <w:p w14:paraId="2819C7DF" w14:textId="6063DE8F" w:rsidR="00680172" w:rsidRPr="004E6052" w:rsidRDefault="00680172" w:rsidP="004E6052">
      <w:pPr>
        <w:autoSpaceDE w:val="0"/>
        <w:autoSpaceDN w:val="0"/>
        <w:adjustRightInd w:val="0"/>
        <w:spacing w:after="0" w:line="360" w:lineRule="auto"/>
        <w:ind w:left="720"/>
        <w:jc w:val="both"/>
        <w:rPr>
          <w:rFonts w:ascii="Times New Roman" w:hAnsi="Times New Roman"/>
          <w:bCs/>
          <w:iCs/>
          <w:sz w:val="24"/>
          <w:szCs w:val="24"/>
        </w:rPr>
      </w:pPr>
      <w:r w:rsidRPr="004E6052">
        <w:rPr>
          <w:rFonts w:ascii="Times New Roman" w:hAnsi="Times New Roman"/>
          <w:bCs/>
          <w:sz w:val="24"/>
          <w:szCs w:val="24"/>
        </w:rPr>
        <w:t>According to section 2 of the Correctional Services’ Act (Act 111 of 1998)</w:t>
      </w:r>
      <w:r w:rsidR="00C13A38" w:rsidRPr="004E6052">
        <w:rPr>
          <w:rFonts w:ascii="Times New Roman" w:hAnsi="Times New Roman"/>
          <w:bCs/>
          <w:sz w:val="24"/>
          <w:szCs w:val="24"/>
        </w:rPr>
        <w:t xml:space="preserve"> (the Act)</w:t>
      </w:r>
      <w:r w:rsidRPr="004E6052">
        <w:rPr>
          <w:rFonts w:ascii="Times New Roman" w:hAnsi="Times New Roman"/>
          <w:bCs/>
          <w:sz w:val="24"/>
          <w:szCs w:val="24"/>
        </w:rPr>
        <w:t>, the DCS</w:t>
      </w:r>
      <w:r w:rsidRPr="004E6052">
        <w:rPr>
          <w:rFonts w:ascii="Times New Roman" w:hAnsi="Times New Roman"/>
          <w:bCs/>
          <w:iCs/>
          <w:sz w:val="24"/>
          <w:szCs w:val="24"/>
        </w:rPr>
        <w:t xml:space="preserve"> contributes towards maintaining and protecting a just, peaceful,</w:t>
      </w:r>
      <w:r w:rsidR="00650473" w:rsidRPr="004E6052">
        <w:rPr>
          <w:rFonts w:ascii="Times New Roman" w:hAnsi="Times New Roman"/>
          <w:bCs/>
          <w:iCs/>
          <w:sz w:val="24"/>
          <w:szCs w:val="24"/>
        </w:rPr>
        <w:t xml:space="preserve"> and safe society, by enforcing court-</w:t>
      </w:r>
      <w:r w:rsidR="00C0148F" w:rsidRPr="004E6052">
        <w:rPr>
          <w:rFonts w:ascii="Times New Roman" w:hAnsi="Times New Roman"/>
          <w:bCs/>
          <w:iCs/>
          <w:sz w:val="24"/>
          <w:szCs w:val="24"/>
        </w:rPr>
        <w:t>i</w:t>
      </w:r>
      <w:r w:rsidRPr="004E6052">
        <w:rPr>
          <w:rFonts w:ascii="Times New Roman" w:hAnsi="Times New Roman"/>
          <w:bCs/>
          <w:iCs/>
          <w:sz w:val="24"/>
          <w:szCs w:val="24"/>
        </w:rPr>
        <w:t>mposed sentences in the manner prescribed by the Act, detaining inmates in safe custody while promoting social responsibility and the human development of all offenders and persons subject to community corrections.</w:t>
      </w:r>
    </w:p>
    <w:p w14:paraId="1C3A63D2" w14:textId="77777777" w:rsidR="00543BEE" w:rsidRPr="004E6052" w:rsidRDefault="00543BEE">
      <w:pPr>
        <w:autoSpaceDE w:val="0"/>
        <w:autoSpaceDN w:val="0"/>
        <w:adjustRightInd w:val="0"/>
        <w:spacing w:after="0" w:line="360" w:lineRule="auto"/>
        <w:jc w:val="both"/>
        <w:rPr>
          <w:rFonts w:ascii="Times New Roman" w:hAnsi="Times New Roman"/>
          <w:bCs/>
          <w:iCs/>
          <w:sz w:val="24"/>
          <w:szCs w:val="24"/>
        </w:rPr>
      </w:pPr>
    </w:p>
    <w:p w14:paraId="1C15B23F" w14:textId="21981C44" w:rsidR="009F500A" w:rsidRPr="004E6052" w:rsidRDefault="00680172" w:rsidP="004E6052">
      <w:pPr>
        <w:spacing w:after="0" w:line="360" w:lineRule="auto"/>
        <w:ind w:left="720" w:hanging="720"/>
        <w:jc w:val="both"/>
        <w:rPr>
          <w:rFonts w:ascii="Times New Roman" w:hAnsi="Times New Roman"/>
          <w:b/>
          <w:sz w:val="24"/>
          <w:szCs w:val="24"/>
        </w:rPr>
      </w:pPr>
      <w:r w:rsidRPr="004E6052">
        <w:rPr>
          <w:rFonts w:ascii="Times New Roman" w:hAnsi="Times New Roman"/>
          <w:b/>
          <w:sz w:val="24"/>
          <w:szCs w:val="24"/>
        </w:rPr>
        <w:t>2.</w:t>
      </w:r>
      <w:r w:rsidRPr="004E6052">
        <w:rPr>
          <w:rFonts w:ascii="Times New Roman" w:hAnsi="Times New Roman"/>
          <w:b/>
          <w:sz w:val="24"/>
          <w:szCs w:val="24"/>
        </w:rPr>
        <w:tab/>
        <w:t xml:space="preserve">STRATEGIC GOALS </w:t>
      </w:r>
      <w:r w:rsidR="009F500A" w:rsidRPr="004E6052">
        <w:rPr>
          <w:rFonts w:ascii="Times New Roman" w:hAnsi="Times New Roman"/>
          <w:b/>
          <w:sz w:val="24"/>
          <w:szCs w:val="24"/>
        </w:rPr>
        <w:t>IN</w:t>
      </w:r>
      <w:r w:rsidRPr="004E6052">
        <w:rPr>
          <w:rFonts w:ascii="Times New Roman" w:hAnsi="Times New Roman"/>
          <w:b/>
          <w:sz w:val="24"/>
          <w:szCs w:val="24"/>
        </w:rPr>
        <w:t xml:space="preserve"> THE </w:t>
      </w:r>
      <w:r w:rsidR="00C319B5" w:rsidRPr="004E6052">
        <w:rPr>
          <w:rFonts w:ascii="Times New Roman" w:hAnsi="Times New Roman"/>
          <w:b/>
          <w:sz w:val="24"/>
          <w:szCs w:val="24"/>
        </w:rPr>
        <w:t xml:space="preserve">YEAR </w:t>
      </w:r>
      <w:r w:rsidR="004E6052">
        <w:rPr>
          <w:rFonts w:ascii="Times New Roman" w:hAnsi="Times New Roman"/>
          <w:b/>
          <w:sz w:val="24"/>
          <w:szCs w:val="24"/>
        </w:rPr>
        <w:t>UNDER REVIEW</w:t>
      </w:r>
    </w:p>
    <w:p w14:paraId="62922401" w14:textId="3F0465B2" w:rsidR="009F500A" w:rsidRPr="004E6052" w:rsidRDefault="009F500A">
      <w:pPr>
        <w:spacing w:after="160" w:line="360" w:lineRule="auto"/>
        <w:jc w:val="both"/>
        <w:rPr>
          <w:rFonts w:ascii="Times New Roman" w:hAnsi="Times New Roman"/>
          <w:b/>
          <w:sz w:val="24"/>
          <w:szCs w:val="24"/>
        </w:rPr>
      </w:pPr>
      <w:r w:rsidRPr="004E6052">
        <w:rPr>
          <w:rFonts w:ascii="Times New Roman" w:hAnsi="Times New Roman"/>
          <w:b/>
          <w:sz w:val="24"/>
          <w:szCs w:val="24"/>
        </w:rPr>
        <w:t>2.1</w:t>
      </w:r>
      <w:r w:rsidRPr="004E6052">
        <w:rPr>
          <w:rFonts w:ascii="Times New Roman" w:hAnsi="Times New Roman"/>
          <w:b/>
          <w:sz w:val="24"/>
          <w:szCs w:val="24"/>
        </w:rPr>
        <w:tab/>
        <w:t>2015/16</w:t>
      </w:r>
      <w:r w:rsidR="00C13A38" w:rsidRPr="004E6052">
        <w:rPr>
          <w:rFonts w:ascii="Times New Roman" w:hAnsi="Times New Roman"/>
          <w:b/>
          <w:sz w:val="24"/>
          <w:szCs w:val="24"/>
        </w:rPr>
        <w:t xml:space="preserve"> Financial Year</w:t>
      </w:r>
    </w:p>
    <w:p w14:paraId="5BF90B76" w14:textId="70791BD1" w:rsidR="00C319B5" w:rsidRPr="004E6052" w:rsidRDefault="00C319B5">
      <w:pPr>
        <w:pStyle w:val="ListParagraph"/>
        <w:numPr>
          <w:ilvl w:val="2"/>
          <w:numId w:val="14"/>
        </w:numPr>
        <w:spacing w:after="160" w:line="360" w:lineRule="auto"/>
        <w:jc w:val="both"/>
        <w:rPr>
          <w:rFonts w:ascii="Times New Roman" w:eastAsiaTheme="minorHAnsi" w:hAnsi="Times New Roman"/>
          <w:sz w:val="24"/>
          <w:szCs w:val="24"/>
          <w:lang w:val="en-ZA" w:bidi="ar-SA"/>
        </w:rPr>
      </w:pPr>
      <w:r w:rsidRPr="004E6052">
        <w:rPr>
          <w:rFonts w:ascii="Times New Roman" w:eastAsiaTheme="minorHAnsi" w:hAnsi="Times New Roman"/>
          <w:sz w:val="24"/>
          <w:szCs w:val="24"/>
          <w:lang w:val="en-ZA" w:bidi="ar-SA"/>
        </w:rPr>
        <w:t xml:space="preserve">As summarised in our report on the DCS’s 2015/16 budget, the DCS’s strategic planning is underpinned by the objectives outlined in the 2005 White Paper on Corrections and the White Paper on Remand Detention of 2014. It is also informed by the government-wide Medium-Term Strategic Framework (MTSF), which seeks to </w:t>
      </w:r>
      <w:r w:rsidRPr="004E6052">
        <w:rPr>
          <w:rFonts w:ascii="Times New Roman" w:eastAsiaTheme="minorHAnsi" w:hAnsi="Times New Roman"/>
          <w:sz w:val="24"/>
          <w:szCs w:val="24"/>
          <w:lang w:val="en-ZA" w:bidi="ar-SA"/>
        </w:rPr>
        <w:lastRenderedPageBreak/>
        <w:t>implement the National Development Plan’s (NDP) Vision 2030. According to its 2015/16 to 2019/20 strategic plan</w:t>
      </w:r>
      <w:r w:rsidR="00C13A38" w:rsidRPr="004E6052">
        <w:rPr>
          <w:rFonts w:ascii="Times New Roman" w:eastAsiaTheme="minorHAnsi" w:hAnsi="Times New Roman"/>
          <w:sz w:val="24"/>
          <w:szCs w:val="24"/>
          <w:lang w:val="en-ZA" w:bidi="ar-SA"/>
        </w:rPr>
        <w:t>,</w:t>
      </w:r>
      <w:r w:rsidRPr="004E6052">
        <w:rPr>
          <w:rFonts w:ascii="Times New Roman" w:eastAsiaTheme="minorHAnsi" w:hAnsi="Times New Roman"/>
          <w:sz w:val="24"/>
          <w:szCs w:val="24"/>
          <w:lang w:val="en-ZA" w:bidi="ar-SA"/>
        </w:rPr>
        <w:t xml:space="preserve"> the DCS’s mission is to contribute to a just, peaceful and safer South Africa through the effective and humane incarceration of inmates, and the rehabilitation and social reintegration of offenders. In addition, it is also to ensure </w:t>
      </w:r>
      <w:r w:rsidR="00C13A38" w:rsidRPr="004E6052">
        <w:rPr>
          <w:rFonts w:ascii="Times New Roman" w:eastAsiaTheme="minorHAnsi" w:hAnsi="Times New Roman"/>
          <w:sz w:val="24"/>
          <w:szCs w:val="24"/>
          <w:lang w:val="en-ZA" w:bidi="ar-SA"/>
        </w:rPr>
        <w:t xml:space="preserve">the achievement of </w:t>
      </w:r>
      <w:r w:rsidRPr="004E6052">
        <w:rPr>
          <w:rFonts w:ascii="Times New Roman" w:eastAsiaTheme="minorHAnsi" w:hAnsi="Times New Roman"/>
          <w:sz w:val="24"/>
          <w:szCs w:val="24"/>
          <w:lang w:val="en-ZA" w:bidi="ar-SA"/>
        </w:rPr>
        <w:t>the MTSF and the NDP’s strategic outcomes of ensuring that all people living in South Africa are and feel safe.</w:t>
      </w:r>
    </w:p>
    <w:p w14:paraId="7C398215" w14:textId="77777777" w:rsidR="00C319B5" w:rsidRPr="004E6052" w:rsidRDefault="00C319B5">
      <w:pPr>
        <w:spacing w:after="160" w:line="360" w:lineRule="auto"/>
        <w:contextualSpacing/>
        <w:jc w:val="both"/>
        <w:rPr>
          <w:rFonts w:ascii="Times New Roman" w:eastAsiaTheme="minorHAnsi" w:hAnsi="Times New Roman"/>
          <w:sz w:val="24"/>
          <w:szCs w:val="24"/>
          <w:lang w:val="en-ZA" w:bidi="ar-SA"/>
        </w:rPr>
      </w:pPr>
    </w:p>
    <w:p w14:paraId="1E3B9C39" w14:textId="7E244C4F" w:rsidR="009F500A" w:rsidRPr="004E6052" w:rsidRDefault="00C319B5">
      <w:pPr>
        <w:pStyle w:val="ListParagraph"/>
        <w:numPr>
          <w:ilvl w:val="2"/>
          <w:numId w:val="14"/>
        </w:numPr>
        <w:spacing w:after="160" w:line="360" w:lineRule="auto"/>
        <w:jc w:val="both"/>
        <w:rPr>
          <w:rFonts w:ascii="Times New Roman" w:eastAsiaTheme="minorHAnsi" w:hAnsi="Times New Roman"/>
          <w:sz w:val="24"/>
          <w:szCs w:val="24"/>
          <w:lang w:val="en-ZA" w:bidi="ar-SA"/>
        </w:rPr>
      </w:pPr>
      <w:r w:rsidRPr="004E6052">
        <w:rPr>
          <w:rFonts w:ascii="Times New Roman" w:eastAsiaTheme="minorHAnsi" w:hAnsi="Times New Roman"/>
          <w:sz w:val="24"/>
          <w:szCs w:val="24"/>
          <w:lang w:val="en-ZA" w:bidi="ar-SA"/>
        </w:rPr>
        <w:t xml:space="preserve">In the 2015/16 to 2019/20 period, </w:t>
      </w:r>
      <w:r w:rsidR="00C13A38" w:rsidRPr="004E6052">
        <w:rPr>
          <w:rFonts w:ascii="Times New Roman" w:eastAsiaTheme="minorHAnsi" w:hAnsi="Times New Roman"/>
          <w:sz w:val="24"/>
          <w:szCs w:val="24"/>
          <w:lang w:val="en-ZA" w:bidi="ar-SA"/>
        </w:rPr>
        <w:t>the DCS aims to</w:t>
      </w:r>
      <w:r w:rsidR="007873C4" w:rsidRPr="004E6052">
        <w:rPr>
          <w:rFonts w:ascii="Times New Roman" w:eastAsiaTheme="minorHAnsi" w:hAnsi="Times New Roman"/>
          <w:sz w:val="24"/>
          <w:szCs w:val="24"/>
          <w:lang w:val="en-ZA" w:bidi="ar-SA"/>
        </w:rPr>
        <w:t xml:space="preserve"> develop and implement the following policies:</w:t>
      </w:r>
      <w:r w:rsidR="00C13A38" w:rsidRPr="004E6052">
        <w:rPr>
          <w:rFonts w:ascii="Times New Roman" w:eastAsiaTheme="minorHAnsi" w:hAnsi="Times New Roman"/>
          <w:sz w:val="24"/>
          <w:szCs w:val="24"/>
          <w:lang w:val="en-ZA" w:bidi="ar-SA"/>
        </w:rPr>
        <w:t xml:space="preserve"> </w:t>
      </w:r>
      <w:r w:rsidRPr="004E6052">
        <w:rPr>
          <w:rFonts w:ascii="Times New Roman" w:eastAsiaTheme="minorHAnsi" w:hAnsi="Times New Roman"/>
          <w:sz w:val="24"/>
          <w:szCs w:val="24"/>
          <w:lang w:val="en-ZA" w:bidi="ar-SA"/>
        </w:rPr>
        <w:t xml:space="preserve">Policy </w:t>
      </w:r>
      <w:r w:rsidR="007873C4" w:rsidRPr="004E6052">
        <w:rPr>
          <w:rFonts w:ascii="Times New Roman" w:eastAsiaTheme="minorHAnsi" w:hAnsi="Times New Roman"/>
          <w:sz w:val="24"/>
          <w:szCs w:val="24"/>
          <w:lang w:val="en-ZA" w:bidi="ar-SA"/>
        </w:rPr>
        <w:t>o</w:t>
      </w:r>
      <w:r w:rsidRPr="004E6052">
        <w:rPr>
          <w:rFonts w:ascii="Times New Roman" w:eastAsiaTheme="minorHAnsi" w:hAnsi="Times New Roman"/>
          <w:sz w:val="24"/>
          <w:szCs w:val="24"/>
          <w:lang w:val="en-ZA" w:bidi="ar-SA"/>
        </w:rPr>
        <w:t>n the Provision of Palliative Care</w:t>
      </w:r>
      <w:r w:rsidR="00050268" w:rsidRPr="004E6052">
        <w:rPr>
          <w:rFonts w:ascii="Times New Roman" w:eastAsiaTheme="minorHAnsi" w:hAnsi="Times New Roman"/>
          <w:b/>
          <w:sz w:val="24"/>
          <w:szCs w:val="24"/>
          <w:u w:val="single"/>
          <w:lang w:val="en-ZA" w:bidi="ar-SA"/>
        </w:rPr>
        <w:t>;</w:t>
      </w:r>
      <w:r w:rsidR="00330CFF" w:rsidRPr="004E6052">
        <w:rPr>
          <w:rFonts w:ascii="Times New Roman" w:eastAsiaTheme="minorHAnsi" w:hAnsi="Times New Roman"/>
          <w:sz w:val="24"/>
          <w:szCs w:val="24"/>
          <w:lang w:val="en-ZA" w:bidi="ar-SA"/>
        </w:rPr>
        <w:t xml:space="preserve"> </w:t>
      </w:r>
      <w:r w:rsidRPr="004E6052">
        <w:rPr>
          <w:rFonts w:ascii="Times New Roman" w:eastAsiaTheme="minorHAnsi" w:hAnsi="Times New Roman"/>
          <w:sz w:val="24"/>
          <w:szCs w:val="24"/>
          <w:lang w:val="en-ZA" w:bidi="ar-SA"/>
        </w:rPr>
        <w:t>Policy on Correctional Sentence Plans and programmes for offenders incarcerated for 24 months or less</w:t>
      </w:r>
      <w:r w:rsidR="00330CFF" w:rsidRPr="004E6052">
        <w:rPr>
          <w:rFonts w:ascii="Times New Roman" w:eastAsiaTheme="minorHAnsi" w:hAnsi="Times New Roman"/>
          <w:sz w:val="24"/>
          <w:szCs w:val="24"/>
          <w:lang w:val="en-ZA" w:bidi="ar-SA"/>
        </w:rPr>
        <w:t xml:space="preserve"> </w:t>
      </w:r>
      <w:r w:rsidRPr="004E6052">
        <w:rPr>
          <w:rFonts w:ascii="Times New Roman" w:eastAsiaTheme="minorHAnsi" w:hAnsi="Times New Roman"/>
          <w:sz w:val="24"/>
          <w:szCs w:val="24"/>
          <w:lang w:val="en-ZA" w:bidi="ar-SA"/>
        </w:rPr>
        <w:t>and</w:t>
      </w:r>
      <w:r w:rsidR="007873C4" w:rsidRPr="004E6052">
        <w:rPr>
          <w:rFonts w:ascii="Times New Roman" w:eastAsiaTheme="minorHAnsi" w:hAnsi="Times New Roman"/>
          <w:sz w:val="24"/>
          <w:szCs w:val="24"/>
          <w:lang w:val="en-ZA" w:bidi="ar-SA"/>
        </w:rPr>
        <w:t>;</w:t>
      </w:r>
      <w:r w:rsidRPr="004E6052">
        <w:rPr>
          <w:rFonts w:ascii="Times New Roman" w:eastAsiaTheme="minorHAnsi" w:hAnsi="Times New Roman"/>
          <w:sz w:val="24"/>
          <w:szCs w:val="24"/>
          <w:lang w:val="en-ZA" w:bidi="ar-SA"/>
        </w:rPr>
        <w:t xml:space="preserve"> Policy on Electronic Monitoring</w:t>
      </w:r>
      <w:r w:rsidR="007873C4" w:rsidRPr="004E6052">
        <w:rPr>
          <w:rFonts w:ascii="Times New Roman" w:eastAsiaTheme="minorHAnsi" w:hAnsi="Times New Roman"/>
          <w:sz w:val="24"/>
          <w:szCs w:val="24"/>
          <w:lang w:val="en-ZA" w:bidi="ar-SA"/>
        </w:rPr>
        <w:t xml:space="preserve">, which deals with the placement of </w:t>
      </w:r>
      <w:r w:rsidR="00330CFF" w:rsidRPr="004E6052">
        <w:rPr>
          <w:rFonts w:ascii="Times New Roman" w:eastAsiaTheme="minorHAnsi" w:hAnsi="Times New Roman"/>
          <w:sz w:val="24"/>
          <w:szCs w:val="24"/>
          <w:lang w:val="en-ZA" w:bidi="ar-SA"/>
        </w:rPr>
        <w:t xml:space="preserve">eligible </w:t>
      </w:r>
      <w:r w:rsidR="007873C4" w:rsidRPr="004E6052">
        <w:rPr>
          <w:rFonts w:ascii="Times New Roman" w:eastAsiaTheme="minorHAnsi" w:hAnsi="Times New Roman"/>
          <w:sz w:val="24"/>
          <w:szCs w:val="24"/>
          <w:lang w:val="en-ZA" w:bidi="ar-SA"/>
        </w:rPr>
        <w:t>accused persons and sentenced offenders under electronic tagging</w:t>
      </w:r>
      <w:r w:rsidRPr="004E6052">
        <w:rPr>
          <w:rFonts w:ascii="Times New Roman" w:eastAsiaTheme="minorHAnsi" w:hAnsi="Times New Roman"/>
          <w:sz w:val="24"/>
          <w:szCs w:val="24"/>
          <w:lang w:val="en-ZA" w:bidi="ar-SA"/>
        </w:rPr>
        <w:t>.</w:t>
      </w:r>
    </w:p>
    <w:p w14:paraId="3FCFF284" w14:textId="77777777" w:rsidR="009F500A" w:rsidRPr="004E6052" w:rsidRDefault="009F500A" w:rsidP="00315F6E">
      <w:pPr>
        <w:pStyle w:val="ListParagraph"/>
        <w:spacing w:line="360" w:lineRule="auto"/>
        <w:ind w:left="0"/>
        <w:jc w:val="both"/>
        <w:rPr>
          <w:rFonts w:ascii="Times New Roman" w:eastAsiaTheme="minorHAnsi" w:hAnsi="Times New Roman"/>
          <w:sz w:val="24"/>
          <w:szCs w:val="24"/>
          <w:lang w:val="en-ZA" w:bidi="ar-SA"/>
        </w:rPr>
      </w:pPr>
    </w:p>
    <w:p w14:paraId="1428AACD" w14:textId="6FE503CE" w:rsidR="00C319B5" w:rsidRPr="004E6052" w:rsidRDefault="00C319B5" w:rsidP="001A41F5">
      <w:pPr>
        <w:pStyle w:val="ListParagraph"/>
        <w:numPr>
          <w:ilvl w:val="2"/>
          <w:numId w:val="14"/>
        </w:numPr>
        <w:spacing w:after="160" w:line="360" w:lineRule="auto"/>
        <w:jc w:val="both"/>
        <w:rPr>
          <w:rFonts w:ascii="Times New Roman" w:eastAsiaTheme="minorHAnsi" w:hAnsi="Times New Roman"/>
          <w:sz w:val="24"/>
          <w:szCs w:val="24"/>
          <w:lang w:val="en-ZA" w:bidi="ar-SA"/>
        </w:rPr>
      </w:pPr>
      <w:r w:rsidRPr="004E6052">
        <w:rPr>
          <w:rFonts w:ascii="Times New Roman" w:eastAsiaTheme="minorHAnsi" w:hAnsi="Times New Roman"/>
          <w:sz w:val="24"/>
          <w:szCs w:val="24"/>
          <w:lang w:val="en-ZA" w:bidi="ar-SA"/>
        </w:rPr>
        <w:t>The DCS’s main objectives for the period are: increasing the percentage of sentenced offenders participating in correctional programmes from 68 per cent in 2015/16 to 80 per cent in 2019/20; reducing parole violations from 5 per cent in 2015/16 to 3 per cent in 2019/20; and reducing the number of probation violations from 6 per cent in 2015/16 to 3 per cent in 2019/20.</w:t>
      </w:r>
    </w:p>
    <w:p w14:paraId="00F035C1" w14:textId="77777777" w:rsidR="009F500A" w:rsidRPr="004E6052" w:rsidRDefault="009F500A" w:rsidP="00A40E17">
      <w:pPr>
        <w:spacing w:after="0" w:line="360" w:lineRule="auto"/>
        <w:jc w:val="both"/>
        <w:rPr>
          <w:rFonts w:ascii="Times New Roman" w:hAnsi="Times New Roman"/>
          <w:sz w:val="24"/>
          <w:szCs w:val="24"/>
        </w:rPr>
      </w:pPr>
    </w:p>
    <w:p w14:paraId="5B50B73F" w14:textId="1A4AE649" w:rsidR="005A0AD0" w:rsidRPr="004E6052" w:rsidRDefault="00680172" w:rsidP="00E62AA5">
      <w:pPr>
        <w:spacing w:after="0" w:line="360" w:lineRule="auto"/>
        <w:ind w:left="720" w:hanging="720"/>
        <w:jc w:val="both"/>
        <w:rPr>
          <w:rFonts w:ascii="Times New Roman" w:hAnsi="Times New Roman"/>
          <w:b/>
          <w:sz w:val="24"/>
          <w:szCs w:val="24"/>
        </w:rPr>
      </w:pPr>
      <w:r w:rsidRPr="004E6052">
        <w:rPr>
          <w:rFonts w:ascii="Times New Roman" w:hAnsi="Times New Roman"/>
          <w:b/>
          <w:sz w:val="24"/>
          <w:szCs w:val="24"/>
        </w:rPr>
        <w:t>3.</w:t>
      </w:r>
      <w:r w:rsidRPr="004E6052">
        <w:rPr>
          <w:rFonts w:ascii="Times New Roman" w:hAnsi="Times New Roman"/>
          <w:b/>
          <w:sz w:val="24"/>
          <w:szCs w:val="24"/>
        </w:rPr>
        <w:tab/>
      </w:r>
      <w:r w:rsidR="009F500A" w:rsidRPr="004E6052">
        <w:rPr>
          <w:rFonts w:ascii="Times New Roman" w:hAnsi="Times New Roman"/>
          <w:b/>
          <w:sz w:val="24"/>
          <w:szCs w:val="24"/>
        </w:rPr>
        <w:t>FINANCIAL PERFORMANCE</w:t>
      </w:r>
    </w:p>
    <w:p w14:paraId="39BCB9CC" w14:textId="45190045" w:rsidR="00680172" w:rsidRPr="004E6052" w:rsidRDefault="00680172" w:rsidP="00522240">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3.1</w:t>
      </w:r>
      <w:r w:rsidRPr="004E6052">
        <w:rPr>
          <w:rFonts w:ascii="Times New Roman" w:hAnsi="Times New Roman"/>
          <w:sz w:val="24"/>
          <w:szCs w:val="24"/>
        </w:rPr>
        <w:tab/>
        <w:t xml:space="preserve">The DCS received a budget of approximately </w:t>
      </w:r>
      <w:r w:rsidR="009140AB" w:rsidRPr="004E6052">
        <w:rPr>
          <w:rFonts w:ascii="Times New Roman" w:hAnsi="Times New Roman"/>
          <w:sz w:val="24"/>
          <w:szCs w:val="24"/>
        </w:rPr>
        <w:t>R20,</w:t>
      </w:r>
      <w:r w:rsidR="0037519C" w:rsidRPr="004E6052">
        <w:rPr>
          <w:rFonts w:ascii="Times New Roman" w:hAnsi="Times New Roman"/>
          <w:sz w:val="24"/>
          <w:szCs w:val="24"/>
        </w:rPr>
        <w:t xml:space="preserve"> </w:t>
      </w:r>
      <w:r w:rsidR="009140AB" w:rsidRPr="004E6052">
        <w:rPr>
          <w:rFonts w:ascii="Times New Roman" w:hAnsi="Times New Roman"/>
          <w:sz w:val="24"/>
          <w:szCs w:val="24"/>
        </w:rPr>
        <w:t>58</w:t>
      </w:r>
      <w:r w:rsidR="007E2C9F" w:rsidRPr="004E6052">
        <w:rPr>
          <w:rFonts w:ascii="Times New Roman" w:hAnsi="Times New Roman"/>
          <w:sz w:val="24"/>
          <w:szCs w:val="24"/>
        </w:rPr>
        <w:t>8</w:t>
      </w:r>
      <w:r w:rsidR="009140AB" w:rsidRPr="004E6052">
        <w:rPr>
          <w:rFonts w:ascii="Times New Roman" w:hAnsi="Times New Roman"/>
          <w:sz w:val="24"/>
          <w:szCs w:val="24"/>
        </w:rPr>
        <w:t xml:space="preserve"> billion in 2015/16</w:t>
      </w:r>
      <w:r w:rsidRPr="004E6052">
        <w:rPr>
          <w:rFonts w:ascii="Times New Roman" w:hAnsi="Times New Roman"/>
          <w:sz w:val="24"/>
          <w:szCs w:val="24"/>
        </w:rPr>
        <w:t>.</w:t>
      </w:r>
      <w:r w:rsidR="009140AB" w:rsidRPr="004E6052">
        <w:rPr>
          <w:rFonts w:ascii="Times New Roman" w:hAnsi="Times New Roman"/>
          <w:sz w:val="24"/>
          <w:szCs w:val="24"/>
        </w:rPr>
        <w:t xml:space="preserve"> As in </w:t>
      </w:r>
      <w:r w:rsidR="00330CFF" w:rsidRPr="004E6052">
        <w:rPr>
          <w:rFonts w:ascii="Times New Roman" w:hAnsi="Times New Roman"/>
          <w:sz w:val="24"/>
          <w:szCs w:val="24"/>
        </w:rPr>
        <w:t xml:space="preserve">the </w:t>
      </w:r>
      <w:r w:rsidR="009140AB" w:rsidRPr="004E6052">
        <w:rPr>
          <w:rFonts w:ascii="Times New Roman" w:hAnsi="Times New Roman"/>
          <w:sz w:val="24"/>
          <w:szCs w:val="24"/>
        </w:rPr>
        <w:t>previous years</w:t>
      </w:r>
      <w:r w:rsidR="00330CFF" w:rsidRPr="004E6052">
        <w:rPr>
          <w:rFonts w:ascii="Times New Roman" w:hAnsi="Times New Roman"/>
          <w:sz w:val="24"/>
          <w:szCs w:val="24"/>
        </w:rPr>
        <w:t>,</w:t>
      </w:r>
      <w:r w:rsidR="009140AB" w:rsidRPr="004E6052">
        <w:rPr>
          <w:rFonts w:ascii="Times New Roman" w:hAnsi="Times New Roman"/>
          <w:sz w:val="24"/>
          <w:szCs w:val="24"/>
        </w:rPr>
        <w:t xml:space="preserve"> most of the </w:t>
      </w:r>
      <w:r w:rsidR="007E2C9F" w:rsidRPr="004E6052">
        <w:rPr>
          <w:rFonts w:ascii="Times New Roman" w:hAnsi="Times New Roman"/>
          <w:sz w:val="24"/>
          <w:szCs w:val="24"/>
        </w:rPr>
        <w:t>expenditure</w:t>
      </w:r>
      <w:r w:rsidR="00522240" w:rsidRPr="004E6052">
        <w:rPr>
          <w:rFonts w:ascii="Times New Roman" w:hAnsi="Times New Roman"/>
          <w:sz w:val="24"/>
          <w:szCs w:val="24"/>
        </w:rPr>
        <w:t>—</w:t>
      </w:r>
      <w:r w:rsidR="009140AB" w:rsidRPr="004E6052">
        <w:rPr>
          <w:rFonts w:ascii="Times New Roman" w:hAnsi="Times New Roman"/>
          <w:sz w:val="24"/>
          <w:szCs w:val="24"/>
        </w:rPr>
        <w:t>in 2015/16</w:t>
      </w:r>
      <w:r w:rsidR="00050268" w:rsidRPr="004E6052">
        <w:rPr>
          <w:rFonts w:ascii="Times New Roman" w:hAnsi="Times New Roman"/>
          <w:sz w:val="24"/>
          <w:szCs w:val="24"/>
        </w:rPr>
        <w:t>,</w:t>
      </w:r>
      <w:r w:rsidR="009140AB" w:rsidRPr="004E6052">
        <w:rPr>
          <w:rFonts w:ascii="Times New Roman" w:hAnsi="Times New Roman"/>
          <w:sz w:val="24"/>
          <w:szCs w:val="24"/>
        </w:rPr>
        <w:t xml:space="preserve"> about R13,</w:t>
      </w:r>
      <w:r w:rsidR="007E2C9F" w:rsidRPr="004E6052">
        <w:rPr>
          <w:rFonts w:ascii="Times New Roman" w:hAnsi="Times New Roman"/>
          <w:sz w:val="24"/>
          <w:szCs w:val="24"/>
        </w:rPr>
        <w:t xml:space="preserve"> </w:t>
      </w:r>
      <w:r w:rsidR="009140AB" w:rsidRPr="004E6052">
        <w:rPr>
          <w:rFonts w:ascii="Times New Roman" w:hAnsi="Times New Roman"/>
          <w:sz w:val="24"/>
          <w:szCs w:val="24"/>
        </w:rPr>
        <w:t>155 billion</w:t>
      </w:r>
      <w:r w:rsidR="00522240" w:rsidRPr="004E6052">
        <w:rPr>
          <w:rFonts w:ascii="Times New Roman" w:hAnsi="Times New Roman"/>
          <w:sz w:val="24"/>
          <w:szCs w:val="24"/>
        </w:rPr>
        <w:t>—</w:t>
      </w:r>
      <w:r w:rsidR="009140AB" w:rsidRPr="004E6052">
        <w:rPr>
          <w:rFonts w:ascii="Times New Roman" w:hAnsi="Times New Roman"/>
          <w:sz w:val="24"/>
          <w:szCs w:val="24"/>
        </w:rPr>
        <w:t>went towards compensation of employees. Unlike in the previous year, the DCS succeeded in spending its entire budget and reported over</w:t>
      </w:r>
      <w:r w:rsidR="00506B01" w:rsidRPr="004E6052">
        <w:rPr>
          <w:rFonts w:ascii="Times New Roman" w:hAnsi="Times New Roman"/>
          <w:sz w:val="24"/>
          <w:szCs w:val="24"/>
        </w:rPr>
        <w:t>-expenditure</w:t>
      </w:r>
      <w:r w:rsidR="009140AB" w:rsidRPr="004E6052">
        <w:rPr>
          <w:rFonts w:ascii="Times New Roman" w:hAnsi="Times New Roman"/>
          <w:sz w:val="24"/>
          <w:szCs w:val="24"/>
        </w:rPr>
        <w:t xml:space="preserve"> of R121</w:t>
      </w:r>
      <w:r w:rsidR="00594431" w:rsidRPr="004E6052">
        <w:rPr>
          <w:rFonts w:ascii="Times New Roman" w:hAnsi="Times New Roman"/>
          <w:sz w:val="24"/>
          <w:szCs w:val="24"/>
        </w:rPr>
        <w:t> </w:t>
      </w:r>
      <w:r w:rsidR="009140AB" w:rsidRPr="004E6052">
        <w:rPr>
          <w:rFonts w:ascii="Times New Roman" w:hAnsi="Times New Roman"/>
          <w:sz w:val="24"/>
          <w:szCs w:val="24"/>
        </w:rPr>
        <w:t>000.</w:t>
      </w:r>
      <w:r w:rsidR="002B7B6D" w:rsidRPr="004E6052">
        <w:rPr>
          <w:rFonts w:ascii="Times New Roman" w:hAnsi="Times New Roman"/>
          <w:sz w:val="24"/>
          <w:szCs w:val="24"/>
        </w:rPr>
        <w:t xml:space="preserve"> </w:t>
      </w:r>
      <w:r w:rsidR="00623127" w:rsidRPr="004E6052">
        <w:rPr>
          <w:rFonts w:ascii="Times New Roman" w:hAnsi="Times New Roman"/>
          <w:sz w:val="24"/>
          <w:szCs w:val="24"/>
        </w:rPr>
        <w:t xml:space="preserve">The AGSA ascribed the over-expenditure to additional payments </w:t>
      </w:r>
      <w:r w:rsidR="00B2737E" w:rsidRPr="004E6052">
        <w:rPr>
          <w:rFonts w:ascii="Times New Roman" w:hAnsi="Times New Roman"/>
          <w:sz w:val="24"/>
          <w:szCs w:val="24"/>
        </w:rPr>
        <w:t xml:space="preserve">that were </w:t>
      </w:r>
      <w:r w:rsidR="00623127" w:rsidRPr="004E6052">
        <w:rPr>
          <w:rFonts w:ascii="Times New Roman" w:hAnsi="Times New Roman"/>
          <w:sz w:val="24"/>
          <w:szCs w:val="24"/>
        </w:rPr>
        <w:t xml:space="preserve">made towards the </w:t>
      </w:r>
      <w:r w:rsidR="00367B82" w:rsidRPr="004E6052">
        <w:rPr>
          <w:rFonts w:ascii="Times New Roman" w:hAnsi="Times New Roman"/>
          <w:sz w:val="24"/>
          <w:szCs w:val="24"/>
        </w:rPr>
        <w:t>Independent Development Trust’s</w:t>
      </w:r>
      <w:r w:rsidR="00623127" w:rsidRPr="004E6052">
        <w:rPr>
          <w:rFonts w:ascii="Times New Roman" w:hAnsi="Times New Roman"/>
          <w:sz w:val="24"/>
          <w:szCs w:val="24"/>
        </w:rPr>
        <w:t xml:space="preserve"> capital works projects owing to a cost adjustment provision for the installation of security fences.</w:t>
      </w:r>
    </w:p>
    <w:p w14:paraId="3C99830F" w14:textId="77777777" w:rsidR="00594431" w:rsidRPr="004E6052" w:rsidRDefault="00594431" w:rsidP="005D7228">
      <w:pPr>
        <w:spacing w:after="0" w:line="360" w:lineRule="auto"/>
        <w:ind w:left="720" w:hanging="720"/>
        <w:jc w:val="both"/>
        <w:rPr>
          <w:rFonts w:ascii="Times New Roman" w:hAnsi="Times New Roman"/>
          <w:sz w:val="24"/>
          <w:szCs w:val="24"/>
        </w:rPr>
      </w:pPr>
    </w:p>
    <w:p w14:paraId="6845AE90" w14:textId="2F79DA87" w:rsidR="00594431" w:rsidRPr="004E6052" w:rsidRDefault="00594431" w:rsidP="005D7228">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3.2</w:t>
      </w:r>
      <w:r w:rsidRPr="004E6052">
        <w:rPr>
          <w:rFonts w:ascii="Times New Roman" w:hAnsi="Times New Roman"/>
          <w:sz w:val="24"/>
          <w:szCs w:val="24"/>
        </w:rPr>
        <w:tab/>
        <w:t>The DCS did not report any unauthorised expenditure</w:t>
      </w:r>
      <w:r w:rsidR="0037519C" w:rsidRPr="004E6052">
        <w:rPr>
          <w:rFonts w:ascii="Times New Roman" w:hAnsi="Times New Roman"/>
          <w:sz w:val="24"/>
          <w:szCs w:val="24"/>
        </w:rPr>
        <w:t xml:space="preserve"> in 2014/15, but incurred </w:t>
      </w:r>
      <w:r w:rsidRPr="004E6052">
        <w:rPr>
          <w:rFonts w:ascii="Times New Roman" w:hAnsi="Times New Roman"/>
          <w:sz w:val="24"/>
          <w:szCs w:val="24"/>
        </w:rPr>
        <w:t>R121</w:t>
      </w:r>
      <w:r w:rsidR="0037519C" w:rsidRPr="004E6052">
        <w:rPr>
          <w:rFonts w:ascii="Times New Roman" w:hAnsi="Times New Roman"/>
          <w:sz w:val="24"/>
          <w:szCs w:val="24"/>
        </w:rPr>
        <w:t> </w:t>
      </w:r>
      <w:r w:rsidRPr="004E6052">
        <w:rPr>
          <w:rFonts w:ascii="Times New Roman" w:hAnsi="Times New Roman"/>
          <w:sz w:val="24"/>
          <w:szCs w:val="24"/>
        </w:rPr>
        <w:t>000</w:t>
      </w:r>
      <w:r w:rsidR="0037519C" w:rsidRPr="004E6052">
        <w:rPr>
          <w:rFonts w:ascii="Times New Roman" w:hAnsi="Times New Roman"/>
          <w:sz w:val="24"/>
          <w:szCs w:val="24"/>
        </w:rPr>
        <w:t xml:space="preserve"> such</w:t>
      </w:r>
      <w:r w:rsidR="00367B82" w:rsidRPr="004E6052">
        <w:rPr>
          <w:rFonts w:ascii="Times New Roman" w:hAnsi="Times New Roman"/>
          <w:sz w:val="24"/>
          <w:szCs w:val="24"/>
        </w:rPr>
        <w:t xml:space="preserve"> </w:t>
      </w:r>
      <w:r w:rsidR="0037519C" w:rsidRPr="004E6052">
        <w:rPr>
          <w:rFonts w:ascii="Times New Roman" w:hAnsi="Times New Roman"/>
          <w:sz w:val="24"/>
          <w:szCs w:val="24"/>
        </w:rPr>
        <w:t>in 2015/16 owing to the failure to adhere to key pieces of legislation.</w:t>
      </w:r>
    </w:p>
    <w:p w14:paraId="4A5B02FD" w14:textId="77777777" w:rsidR="009140AB" w:rsidRPr="004E6052" w:rsidRDefault="009140AB" w:rsidP="005D7228">
      <w:pPr>
        <w:spacing w:after="0" w:line="360" w:lineRule="auto"/>
        <w:ind w:left="720" w:hanging="720"/>
        <w:jc w:val="both"/>
        <w:rPr>
          <w:rFonts w:ascii="Times New Roman" w:hAnsi="Times New Roman"/>
          <w:sz w:val="24"/>
          <w:szCs w:val="24"/>
        </w:rPr>
      </w:pPr>
    </w:p>
    <w:p w14:paraId="1830AA2B" w14:textId="2E699019" w:rsidR="00680172" w:rsidRPr="004E6052" w:rsidRDefault="00680172" w:rsidP="00FC7C0C">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lastRenderedPageBreak/>
        <w:t>3.2</w:t>
      </w:r>
      <w:r w:rsidRPr="004E6052">
        <w:rPr>
          <w:rFonts w:ascii="Times New Roman" w:hAnsi="Times New Roman"/>
          <w:sz w:val="24"/>
          <w:szCs w:val="24"/>
        </w:rPr>
        <w:tab/>
      </w:r>
      <w:r w:rsidR="00594431" w:rsidRPr="004E6052">
        <w:rPr>
          <w:rFonts w:ascii="Times New Roman" w:hAnsi="Times New Roman"/>
          <w:sz w:val="24"/>
          <w:szCs w:val="24"/>
        </w:rPr>
        <w:t>In 2014/15</w:t>
      </w:r>
      <w:r w:rsidR="00330CFF" w:rsidRPr="004E6052">
        <w:rPr>
          <w:rFonts w:ascii="Times New Roman" w:hAnsi="Times New Roman"/>
          <w:sz w:val="24"/>
          <w:szCs w:val="24"/>
        </w:rPr>
        <w:t>,</w:t>
      </w:r>
      <w:r w:rsidR="00594431" w:rsidRPr="004E6052">
        <w:rPr>
          <w:rFonts w:ascii="Times New Roman" w:hAnsi="Times New Roman"/>
          <w:sz w:val="24"/>
          <w:szCs w:val="24"/>
        </w:rPr>
        <w:t xml:space="preserve"> i</w:t>
      </w:r>
      <w:r w:rsidRPr="004E6052">
        <w:rPr>
          <w:rFonts w:ascii="Times New Roman" w:hAnsi="Times New Roman"/>
          <w:sz w:val="24"/>
          <w:szCs w:val="24"/>
        </w:rPr>
        <w:t>rregular expenditure</w:t>
      </w:r>
      <w:r w:rsidR="00594431" w:rsidRPr="004E6052">
        <w:rPr>
          <w:rFonts w:ascii="Times New Roman" w:hAnsi="Times New Roman"/>
          <w:sz w:val="24"/>
          <w:szCs w:val="24"/>
        </w:rPr>
        <w:t xml:space="preserve"> had</w:t>
      </w:r>
      <w:r w:rsidRPr="004E6052">
        <w:rPr>
          <w:rFonts w:ascii="Times New Roman" w:hAnsi="Times New Roman"/>
          <w:sz w:val="24"/>
          <w:szCs w:val="24"/>
        </w:rPr>
        <w:t xml:space="preserve"> increased from approximately R43,</w:t>
      </w:r>
      <w:r w:rsidR="009D2337" w:rsidRPr="004E6052">
        <w:rPr>
          <w:rFonts w:ascii="Times New Roman" w:hAnsi="Times New Roman"/>
          <w:sz w:val="24"/>
          <w:szCs w:val="24"/>
        </w:rPr>
        <w:t xml:space="preserve"> </w:t>
      </w:r>
      <w:r w:rsidRPr="004E6052">
        <w:rPr>
          <w:rFonts w:ascii="Times New Roman" w:hAnsi="Times New Roman"/>
          <w:sz w:val="24"/>
          <w:szCs w:val="24"/>
        </w:rPr>
        <w:t>2 million in 2013/14 to R164 million</w:t>
      </w:r>
      <w:r w:rsidR="00594431" w:rsidRPr="004E6052">
        <w:rPr>
          <w:rFonts w:ascii="Times New Roman" w:hAnsi="Times New Roman"/>
          <w:sz w:val="24"/>
          <w:szCs w:val="24"/>
        </w:rPr>
        <w:t>. In 2015/16 that figure rose to R219,</w:t>
      </w:r>
      <w:r w:rsidR="00384E5C" w:rsidRPr="004E6052">
        <w:rPr>
          <w:rFonts w:ascii="Times New Roman" w:hAnsi="Times New Roman"/>
          <w:sz w:val="24"/>
          <w:szCs w:val="24"/>
        </w:rPr>
        <w:t xml:space="preserve"> </w:t>
      </w:r>
      <w:r w:rsidR="00594431" w:rsidRPr="004E6052">
        <w:rPr>
          <w:rFonts w:ascii="Times New Roman" w:hAnsi="Times New Roman"/>
          <w:sz w:val="24"/>
          <w:szCs w:val="24"/>
        </w:rPr>
        <w:t xml:space="preserve">3 million. </w:t>
      </w:r>
      <w:r w:rsidR="00C40005" w:rsidRPr="004E6052">
        <w:rPr>
          <w:rFonts w:ascii="Times New Roman" w:hAnsi="Times New Roman"/>
          <w:sz w:val="24"/>
          <w:szCs w:val="24"/>
        </w:rPr>
        <w:t>R106 million was due to non</w:t>
      </w:r>
      <w:r w:rsidR="00915782" w:rsidRPr="004E6052">
        <w:rPr>
          <w:rFonts w:ascii="Times New Roman" w:hAnsi="Times New Roman"/>
          <w:sz w:val="24"/>
          <w:szCs w:val="24"/>
        </w:rPr>
        <w:t>-comp</w:t>
      </w:r>
      <w:r w:rsidR="00C40005" w:rsidRPr="004E6052">
        <w:rPr>
          <w:rFonts w:ascii="Times New Roman" w:hAnsi="Times New Roman"/>
          <w:sz w:val="24"/>
          <w:szCs w:val="24"/>
        </w:rPr>
        <w:t>liance with the State Information and Technology Act</w:t>
      </w:r>
      <w:r w:rsidR="00367B82" w:rsidRPr="004E6052">
        <w:rPr>
          <w:rFonts w:ascii="Times New Roman" w:hAnsi="Times New Roman"/>
          <w:sz w:val="24"/>
          <w:szCs w:val="24"/>
        </w:rPr>
        <w:t>, No 88 of 1998</w:t>
      </w:r>
      <w:r w:rsidR="00F006AE" w:rsidRPr="004E6052">
        <w:rPr>
          <w:rFonts w:ascii="Times New Roman" w:hAnsi="Times New Roman"/>
          <w:sz w:val="24"/>
          <w:szCs w:val="24"/>
        </w:rPr>
        <w:t xml:space="preserve"> in relation to the Integrated Information Management System</w:t>
      </w:r>
      <w:r w:rsidR="00367B82" w:rsidRPr="004E6052">
        <w:rPr>
          <w:rFonts w:ascii="Times New Roman" w:hAnsi="Times New Roman"/>
          <w:sz w:val="24"/>
          <w:szCs w:val="24"/>
        </w:rPr>
        <w:t xml:space="preserve"> (IIMS)</w:t>
      </w:r>
      <w:r w:rsidR="00F006AE" w:rsidRPr="004E6052">
        <w:rPr>
          <w:rFonts w:ascii="Times New Roman" w:hAnsi="Times New Roman"/>
          <w:sz w:val="24"/>
          <w:szCs w:val="24"/>
        </w:rPr>
        <w:t xml:space="preserve"> which </w:t>
      </w:r>
      <w:r w:rsidR="00367B82" w:rsidRPr="004E6052">
        <w:rPr>
          <w:rFonts w:ascii="Times New Roman" w:hAnsi="Times New Roman"/>
          <w:sz w:val="24"/>
          <w:szCs w:val="24"/>
        </w:rPr>
        <w:t>is provided for</w:t>
      </w:r>
      <w:r w:rsidR="00F006AE" w:rsidRPr="004E6052">
        <w:rPr>
          <w:rFonts w:ascii="Times New Roman" w:hAnsi="Times New Roman"/>
          <w:sz w:val="24"/>
          <w:szCs w:val="24"/>
        </w:rPr>
        <w:t xml:space="preserve"> under Budget Vote 21 of the Department of Justice and Constitutional Development)</w:t>
      </w:r>
      <w:r w:rsidR="00CC1CB1" w:rsidRPr="004E6052">
        <w:rPr>
          <w:rStyle w:val="FootnoteReference"/>
          <w:rFonts w:ascii="Times New Roman" w:hAnsi="Times New Roman"/>
          <w:sz w:val="24"/>
          <w:szCs w:val="24"/>
        </w:rPr>
        <w:footnoteReference w:id="1"/>
      </w:r>
      <w:r w:rsidR="00C40005" w:rsidRPr="004E6052">
        <w:rPr>
          <w:rFonts w:ascii="Times New Roman" w:hAnsi="Times New Roman"/>
          <w:sz w:val="24"/>
          <w:szCs w:val="24"/>
        </w:rPr>
        <w:t xml:space="preserve"> </w:t>
      </w:r>
      <w:r w:rsidR="00CC1CB1" w:rsidRPr="004E6052">
        <w:rPr>
          <w:rFonts w:ascii="Times New Roman" w:hAnsi="Times New Roman"/>
          <w:sz w:val="24"/>
          <w:szCs w:val="24"/>
        </w:rPr>
        <w:t xml:space="preserve">and </w:t>
      </w:r>
      <w:r w:rsidR="00915782" w:rsidRPr="004E6052">
        <w:rPr>
          <w:rFonts w:ascii="Times New Roman" w:hAnsi="Times New Roman"/>
          <w:sz w:val="24"/>
          <w:szCs w:val="24"/>
        </w:rPr>
        <w:t xml:space="preserve">R102 million </w:t>
      </w:r>
      <w:r w:rsidR="00367B82" w:rsidRPr="004E6052">
        <w:rPr>
          <w:rFonts w:ascii="Times New Roman" w:hAnsi="Times New Roman"/>
          <w:sz w:val="24"/>
          <w:szCs w:val="24"/>
        </w:rPr>
        <w:t xml:space="preserve">which </w:t>
      </w:r>
      <w:r w:rsidR="00CC1CB1" w:rsidRPr="004E6052">
        <w:rPr>
          <w:rFonts w:ascii="Times New Roman" w:hAnsi="Times New Roman"/>
          <w:sz w:val="24"/>
          <w:szCs w:val="24"/>
        </w:rPr>
        <w:t xml:space="preserve">was attributed </w:t>
      </w:r>
      <w:r w:rsidR="00915782" w:rsidRPr="004E6052">
        <w:rPr>
          <w:rFonts w:ascii="Times New Roman" w:hAnsi="Times New Roman"/>
          <w:sz w:val="24"/>
          <w:szCs w:val="24"/>
        </w:rPr>
        <w:t xml:space="preserve">to non-compliance with bidding requirements. </w:t>
      </w:r>
      <w:r w:rsidR="00594431" w:rsidRPr="004E6052">
        <w:rPr>
          <w:rFonts w:ascii="Times New Roman" w:hAnsi="Times New Roman"/>
          <w:sz w:val="24"/>
          <w:szCs w:val="24"/>
        </w:rPr>
        <w:t xml:space="preserve">The </w:t>
      </w:r>
      <w:r w:rsidR="0037519C" w:rsidRPr="004E6052">
        <w:rPr>
          <w:rFonts w:ascii="Times New Roman" w:hAnsi="Times New Roman"/>
          <w:sz w:val="24"/>
          <w:szCs w:val="24"/>
        </w:rPr>
        <w:t>AGSA ascribe</w:t>
      </w:r>
      <w:r w:rsidR="00CC1CB1" w:rsidRPr="004E6052">
        <w:rPr>
          <w:rFonts w:ascii="Times New Roman" w:hAnsi="Times New Roman"/>
          <w:sz w:val="24"/>
          <w:szCs w:val="24"/>
        </w:rPr>
        <w:t>d</w:t>
      </w:r>
      <w:r w:rsidR="00594431" w:rsidRPr="004E6052">
        <w:rPr>
          <w:rFonts w:ascii="Times New Roman" w:hAnsi="Times New Roman"/>
          <w:sz w:val="24"/>
          <w:szCs w:val="24"/>
        </w:rPr>
        <w:t xml:space="preserve"> the increase to the DCS</w:t>
      </w:r>
      <w:r w:rsidR="00050268" w:rsidRPr="004E6052">
        <w:rPr>
          <w:rFonts w:ascii="Times New Roman" w:hAnsi="Times New Roman"/>
          <w:sz w:val="24"/>
          <w:szCs w:val="24"/>
        </w:rPr>
        <w:t xml:space="preserve"> </w:t>
      </w:r>
      <w:r w:rsidR="00594431" w:rsidRPr="004E6052">
        <w:rPr>
          <w:rFonts w:ascii="Times New Roman" w:hAnsi="Times New Roman"/>
          <w:sz w:val="24"/>
          <w:szCs w:val="24"/>
        </w:rPr>
        <w:t xml:space="preserve">management’s failure to review the processes that are in place to ensure compliance with legislation, Treasury Regulations and Practice Notes. </w:t>
      </w:r>
    </w:p>
    <w:p w14:paraId="338661E7" w14:textId="77777777" w:rsidR="00793414" w:rsidRPr="004E6052" w:rsidRDefault="00793414" w:rsidP="003E01EA">
      <w:pPr>
        <w:spacing w:after="0" w:line="360" w:lineRule="auto"/>
        <w:ind w:left="720" w:hanging="720"/>
        <w:jc w:val="both"/>
        <w:rPr>
          <w:rFonts w:ascii="Times New Roman" w:hAnsi="Times New Roman"/>
          <w:sz w:val="24"/>
          <w:szCs w:val="24"/>
        </w:rPr>
      </w:pPr>
    </w:p>
    <w:p w14:paraId="0AF83339" w14:textId="3E5B9FD2" w:rsidR="00680172" w:rsidRPr="004E6052" w:rsidRDefault="00680172" w:rsidP="003E01EA">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3.3</w:t>
      </w:r>
      <w:r w:rsidRPr="004E6052">
        <w:rPr>
          <w:rFonts w:ascii="Times New Roman" w:hAnsi="Times New Roman"/>
          <w:sz w:val="24"/>
          <w:szCs w:val="24"/>
        </w:rPr>
        <w:tab/>
      </w:r>
      <w:r w:rsidR="0037519C" w:rsidRPr="004E6052">
        <w:rPr>
          <w:rFonts w:ascii="Times New Roman" w:hAnsi="Times New Roman"/>
          <w:sz w:val="24"/>
          <w:szCs w:val="24"/>
        </w:rPr>
        <w:t>The</w:t>
      </w:r>
      <w:r w:rsidR="009C7240" w:rsidRPr="004E6052">
        <w:rPr>
          <w:rFonts w:ascii="Times New Roman" w:hAnsi="Times New Roman"/>
          <w:sz w:val="24"/>
          <w:szCs w:val="24"/>
        </w:rPr>
        <w:t>re</w:t>
      </w:r>
      <w:r w:rsidR="0037519C" w:rsidRPr="004E6052">
        <w:rPr>
          <w:rFonts w:ascii="Times New Roman" w:hAnsi="Times New Roman"/>
          <w:sz w:val="24"/>
          <w:szCs w:val="24"/>
        </w:rPr>
        <w:t xml:space="preserve"> </w:t>
      </w:r>
      <w:r w:rsidR="009C7240" w:rsidRPr="004E6052">
        <w:rPr>
          <w:rFonts w:ascii="Times New Roman" w:hAnsi="Times New Roman"/>
          <w:sz w:val="24"/>
          <w:szCs w:val="24"/>
        </w:rPr>
        <w:t xml:space="preserve">was a </w:t>
      </w:r>
      <w:r w:rsidR="0037519C" w:rsidRPr="004E6052">
        <w:rPr>
          <w:rFonts w:ascii="Times New Roman" w:hAnsi="Times New Roman"/>
          <w:sz w:val="24"/>
          <w:szCs w:val="24"/>
        </w:rPr>
        <w:t>sharp decrease in f</w:t>
      </w:r>
      <w:r w:rsidRPr="004E6052">
        <w:rPr>
          <w:rFonts w:ascii="Times New Roman" w:hAnsi="Times New Roman"/>
          <w:sz w:val="24"/>
          <w:szCs w:val="24"/>
        </w:rPr>
        <w:t xml:space="preserve">ruitless and wasteful expenditure </w:t>
      </w:r>
      <w:r w:rsidR="0037519C" w:rsidRPr="004E6052">
        <w:rPr>
          <w:rFonts w:ascii="Times New Roman" w:hAnsi="Times New Roman"/>
          <w:sz w:val="24"/>
          <w:szCs w:val="24"/>
        </w:rPr>
        <w:t xml:space="preserve">from </w:t>
      </w:r>
      <w:r w:rsidRPr="004E6052">
        <w:rPr>
          <w:rFonts w:ascii="Times New Roman" w:hAnsi="Times New Roman"/>
          <w:sz w:val="24"/>
          <w:szCs w:val="24"/>
        </w:rPr>
        <w:t>R27</w:t>
      </w:r>
      <w:r w:rsidR="00CE4C1D" w:rsidRPr="004E6052">
        <w:rPr>
          <w:rFonts w:ascii="Times New Roman" w:hAnsi="Times New Roman"/>
          <w:sz w:val="24"/>
          <w:szCs w:val="24"/>
        </w:rPr>
        <w:t>, 7</w:t>
      </w:r>
      <w:r w:rsidR="0037519C" w:rsidRPr="004E6052">
        <w:rPr>
          <w:rFonts w:ascii="Times New Roman" w:hAnsi="Times New Roman"/>
          <w:sz w:val="24"/>
          <w:szCs w:val="24"/>
        </w:rPr>
        <w:t xml:space="preserve"> million in 2014/15 to R1,</w:t>
      </w:r>
      <w:r w:rsidR="00CC1CB1" w:rsidRPr="004E6052">
        <w:rPr>
          <w:rFonts w:ascii="Times New Roman" w:hAnsi="Times New Roman"/>
          <w:sz w:val="24"/>
          <w:szCs w:val="24"/>
        </w:rPr>
        <w:t xml:space="preserve"> </w:t>
      </w:r>
      <w:r w:rsidR="0037519C" w:rsidRPr="004E6052">
        <w:rPr>
          <w:rFonts w:ascii="Times New Roman" w:hAnsi="Times New Roman"/>
          <w:sz w:val="24"/>
          <w:szCs w:val="24"/>
        </w:rPr>
        <w:t>7 million in 2015/16.</w:t>
      </w:r>
      <w:r w:rsidR="00C40005" w:rsidRPr="004E6052">
        <w:rPr>
          <w:rFonts w:ascii="Times New Roman" w:hAnsi="Times New Roman"/>
          <w:sz w:val="24"/>
          <w:szCs w:val="24"/>
        </w:rPr>
        <w:t xml:space="preserve"> R1</w:t>
      </w:r>
      <w:r w:rsidR="00050268" w:rsidRPr="004E6052">
        <w:rPr>
          <w:rFonts w:ascii="Times New Roman" w:hAnsi="Times New Roman"/>
          <w:sz w:val="24"/>
          <w:szCs w:val="24"/>
        </w:rPr>
        <w:t xml:space="preserve">, </w:t>
      </w:r>
      <w:r w:rsidR="00C40005" w:rsidRPr="004E6052">
        <w:rPr>
          <w:rFonts w:ascii="Times New Roman" w:hAnsi="Times New Roman"/>
          <w:sz w:val="24"/>
          <w:szCs w:val="24"/>
        </w:rPr>
        <w:t xml:space="preserve">6 million of the total </w:t>
      </w:r>
      <w:r w:rsidR="00CC1CB1" w:rsidRPr="004E6052">
        <w:rPr>
          <w:rFonts w:ascii="Times New Roman" w:hAnsi="Times New Roman"/>
          <w:sz w:val="24"/>
          <w:szCs w:val="24"/>
        </w:rPr>
        <w:t>amount resulted</w:t>
      </w:r>
      <w:r w:rsidR="00C40005" w:rsidRPr="004E6052">
        <w:rPr>
          <w:rFonts w:ascii="Times New Roman" w:hAnsi="Times New Roman"/>
          <w:sz w:val="24"/>
          <w:szCs w:val="24"/>
        </w:rPr>
        <w:t xml:space="preserve"> </w:t>
      </w:r>
      <w:r w:rsidR="00CC1CB1" w:rsidRPr="004E6052">
        <w:rPr>
          <w:rFonts w:ascii="Times New Roman" w:hAnsi="Times New Roman"/>
          <w:sz w:val="24"/>
          <w:szCs w:val="24"/>
        </w:rPr>
        <w:t>from</w:t>
      </w:r>
      <w:r w:rsidR="00C40005" w:rsidRPr="004E6052">
        <w:rPr>
          <w:rFonts w:ascii="Times New Roman" w:hAnsi="Times New Roman"/>
          <w:sz w:val="24"/>
          <w:szCs w:val="24"/>
        </w:rPr>
        <w:t xml:space="preserve"> interest charge</w:t>
      </w:r>
      <w:r w:rsidR="00F8717B" w:rsidRPr="004E6052">
        <w:rPr>
          <w:rFonts w:ascii="Times New Roman" w:hAnsi="Times New Roman"/>
          <w:sz w:val="24"/>
          <w:szCs w:val="24"/>
        </w:rPr>
        <w:t>s</w:t>
      </w:r>
      <w:r w:rsidR="00C40005" w:rsidRPr="004E6052">
        <w:rPr>
          <w:rFonts w:ascii="Times New Roman" w:hAnsi="Times New Roman"/>
          <w:sz w:val="24"/>
          <w:szCs w:val="24"/>
        </w:rPr>
        <w:t xml:space="preserve"> on overdue accounts. </w:t>
      </w:r>
      <w:r w:rsidR="0037519C" w:rsidRPr="004E6052">
        <w:rPr>
          <w:rFonts w:ascii="Times New Roman" w:hAnsi="Times New Roman"/>
          <w:sz w:val="24"/>
          <w:szCs w:val="24"/>
        </w:rPr>
        <w:t xml:space="preserve">The AGSA </w:t>
      </w:r>
      <w:r w:rsidR="00C40005" w:rsidRPr="004E6052">
        <w:rPr>
          <w:rFonts w:ascii="Times New Roman" w:hAnsi="Times New Roman"/>
          <w:sz w:val="24"/>
          <w:szCs w:val="24"/>
        </w:rPr>
        <w:t>attribute</w:t>
      </w:r>
      <w:r w:rsidR="00CC1CB1" w:rsidRPr="004E6052">
        <w:rPr>
          <w:rFonts w:ascii="Times New Roman" w:hAnsi="Times New Roman"/>
          <w:sz w:val="24"/>
          <w:szCs w:val="24"/>
        </w:rPr>
        <w:t>d</w:t>
      </w:r>
      <w:r w:rsidR="0037519C" w:rsidRPr="004E6052">
        <w:rPr>
          <w:rFonts w:ascii="Times New Roman" w:hAnsi="Times New Roman"/>
          <w:sz w:val="24"/>
          <w:szCs w:val="24"/>
        </w:rPr>
        <w:t xml:space="preserve"> the </w:t>
      </w:r>
      <w:r w:rsidR="009C7240" w:rsidRPr="004E6052">
        <w:rPr>
          <w:rFonts w:ascii="Times New Roman" w:hAnsi="Times New Roman"/>
          <w:sz w:val="24"/>
          <w:szCs w:val="24"/>
        </w:rPr>
        <w:t>fruitless</w:t>
      </w:r>
      <w:r w:rsidR="00CC1CB1" w:rsidRPr="004E6052">
        <w:rPr>
          <w:rFonts w:ascii="Times New Roman" w:hAnsi="Times New Roman"/>
          <w:sz w:val="24"/>
          <w:szCs w:val="24"/>
        </w:rPr>
        <w:t xml:space="preserve"> and wasteful </w:t>
      </w:r>
      <w:r w:rsidR="0037519C" w:rsidRPr="004E6052">
        <w:rPr>
          <w:rFonts w:ascii="Times New Roman" w:hAnsi="Times New Roman"/>
          <w:sz w:val="24"/>
          <w:szCs w:val="24"/>
        </w:rPr>
        <w:t xml:space="preserve">expenditure to the DCS’s </w:t>
      </w:r>
      <w:r w:rsidR="002C4B2E" w:rsidRPr="004E6052">
        <w:rPr>
          <w:rFonts w:ascii="Times New Roman" w:hAnsi="Times New Roman"/>
          <w:sz w:val="24"/>
          <w:szCs w:val="24"/>
        </w:rPr>
        <w:t xml:space="preserve">failure to hold officials accountable, </w:t>
      </w:r>
      <w:r w:rsidR="00367B82" w:rsidRPr="004E6052">
        <w:rPr>
          <w:rFonts w:ascii="Times New Roman" w:hAnsi="Times New Roman"/>
          <w:sz w:val="24"/>
          <w:szCs w:val="24"/>
        </w:rPr>
        <w:t>mainly as a result of</w:t>
      </w:r>
      <w:r w:rsidR="002C4B2E" w:rsidRPr="004E6052">
        <w:rPr>
          <w:rFonts w:ascii="Times New Roman" w:hAnsi="Times New Roman"/>
          <w:sz w:val="24"/>
          <w:szCs w:val="24"/>
        </w:rPr>
        <w:t xml:space="preserve"> the long </w:t>
      </w:r>
      <w:r w:rsidR="00367B82" w:rsidRPr="004E6052">
        <w:rPr>
          <w:rFonts w:ascii="Times New Roman" w:hAnsi="Times New Roman"/>
          <w:sz w:val="24"/>
          <w:szCs w:val="24"/>
        </w:rPr>
        <w:t>delays in finali</w:t>
      </w:r>
      <w:r w:rsidR="00050268" w:rsidRPr="004E6052">
        <w:rPr>
          <w:rFonts w:ascii="Times New Roman" w:hAnsi="Times New Roman"/>
          <w:sz w:val="24"/>
          <w:szCs w:val="24"/>
        </w:rPr>
        <w:t>s</w:t>
      </w:r>
      <w:r w:rsidR="00367B82" w:rsidRPr="004E6052">
        <w:rPr>
          <w:rFonts w:ascii="Times New Roman" w:hAnsi="Times New Roman"/>
          <w:sz w:val="24"/>
          <w:szCs w:val="24"/>
        </w:rPr>
        <w:t>ing</w:t>
      </w:r>
      <w:r w:rsidR="00050268" w:rsidRPr="004E6052">
        <w:rPr>
          <w:rFonts w:ascii="Times New Roman" w:hAnsi="Times New Roman"/>
          <w:sz w:val="24"/>
          <w:szCs w:val="24"/>
        </w:rPr>
        <w:t xml:space="preserve"> investigations.</w:t>
      </w:r>
    </w:p>
    <w:p w14:paraId="7C87BAFF" w14:textId="77777777" w:rsidR="00DD45E6" w:rsidRPr="004E6052" w:rsidRDefault="00DD45E6" w:rsidP="00F14C0C">
      <w:pPr>
        <w:spacing w:after="0" w:line="360" w:lineRule="auto"/>
        <w:ind w:left="720" w:hanging="720"/>
        <w:jc w:val="both"/>
        <w:rPr>
          <w:rFonts w:ascii="Times New Roman" w:hAnsi="Times New Roman"/>
          <w:sz w:val="24"/>
          <w:szCs w:val="24"/>
        </w:rPr>
      </w:pPr>
    </w:p>
    <w:p w14:paraId="07142338" w14:textId="79154AD3" w:rsidR="00543BEE" w:rsidRPr="004E6052" w:rsidRDefault="00915782" w:rsidP="00E37FD8">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3.4</w:t>
      </w:r>
      <w:r w:rsidRPr="004E6052">
        <w:rPr>
          <w:rFonts w:ascii="Times New Roman" w:hAnsi="Times New Roman"/>
          <w:sz w:val="24"/>
          <w:szCs w:val="24"/>
        </w:rPr>
        <w:tab/>
        <w:t>The DCS collected revenue from</w:t>
      </w:r>
      <w:r w:rsidR="00230572" w:rsidRPr="004E6052">
        <w:rPr>
          <w:rFonts w:ascii="Times New Roman" w:hAnsi="Times New Roman"/>
          <w:sz w:val="24"/>
          <w:szCs w:val="24"/>
        </w:rPr>
        <w:t>,</w:t>
      </w:r>
      <w:r w:rsidRPr="004E6052">
        <w:rPr>
          <w:rFonts w:ascii="Times New Roman" w:hAnsi="Times New Roman"/>
          <w:sz w:val="24"/>
          <w:szCs w:val="24"/>
        </w:rPr>
        <w:t xml:space="preserve"> amongst others</w:t>
      </w:r>
      <w:r w:rsidR="00230572" w:rsidRPr="004E6052">
        <w:rPr>
          <w:rFonts w:ascii="Times New Roman" w:hAnsi="Times New Roman"/>
          <w:sz w:val="24"/>
          <w:szCs w:val="24"/>
        </w:rPr>
        <w:t>,</w:t>
      </w:r>
      <w:r w:rsidRPr="004E6052">
        <w:rPr>
          <w:rFonts w:ascii="Times New Roman" w:hAnsi="Times New Roman"/>
          <w:sz w:val="24"/>
          <w:szCs w:val="24"/>
        </w:rPr>
        <w:t xml:space="preserve"> fines, penalties, sale of capital assets, and financial transactions in assets and liabilities. In 2015/16 departmental revenue decreased by about R100 000 to R129, 317 million.</w:t>
      </w:r>
    </w:p>
    <w:p w14:paraId="7E1DC70A" w14:textId="77777777" w:rsidR="00DD45E6" w:rsidRPr="004E6052" w:rsidRDefault="00DD45E6" w:rsidP="00330CFF">
      <w:pPr>
        <w:spacing w:after="0" w:line="360" w:lineRule="auto"/>
        <w:ind w:left="720" w:hanging="720"/>
        <w:jc w:val="both"/>
        <w:rPr>
          <w:rFonts w:ascii="Times New Roman" w:hAnsi="Times New Roman"/>
          <w:sz w:val="24"/>
          <w:szCs w:val="24"/>
        </w:rPr>
      </w:pPr>
    </w:p>
    <w:p w14:paraId="56673915" w14:textId="738C2116" w:rsidR="00915782" w:rsidRPr="004E6052" w:rsidRDefault="00915782" w:rsidP="002A6120">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3.5</w:t>
      </w:r>
      <w:r w:rsidRPr="004E6052">
        <w:rPr>
          <w:rFonts w:ascii="Times New Roman" w:hAnsi="Times New Roman"/>
          <w:sz w:val="24"/>
          <w:szCs w:val="24"/>
        </w:rPr>
        <w:tab/>
        <w:t>With regards to goods and services, expenditure increased to R6.1 billion. The amount spent on consultant services decreased from R40</w:t>
      </w:r>
      <w:r w:rsidR="00230572" w:rsidRPr="004E6052">
        <w:rPr>
          <w:rFonts w:ascii="Times New Roman" w:hAnsi="Times New Roman"/>
          <w:sz w:val="24"/>
          <w:szCs w:val="24"/>
        </w:rPr>
        <w:t>, 5</w:t>
      </w:r>
      <w:r w:rsidRPr="004E6052">
        <w:rPr>
          <w:rFonts w:ascii="Times New Roman" w:hAnsi="Times New Roman"/>
          <w:sz w:val="24"/>
          <w:szCs w:val="24"/>
        </w:rPr>
        <w:t xml:space="preserve"> million in 2014/15 to R29 million in 2015/16.</w:t>
      </w:r>
    </w:p>
    <w:p w14:paraId="5769B4F4" w14:textId="77777777" w:rsidR="00DD45E6" w:rsidRPr="004E6052" w:rsidRDefault="00DD45E6">
      <w:pPr>
        <w:spacing w:after="0" w:line="360" w:lineRule="auto"/>
        <w:ind w:left="720" w:hanging="720"/>
        <w:jc w:val="both"/>
        <w:rPr>
          <w:rFonts w:ascii="Times New Roman" w:hAnsi="Times New Roman"/>
          <w:sz w:val="24"/>
          <w:szCs w:val="24"/>
        </w:rPr>
      </w:pPr>
    </w:p>
    <w:p w14:paraId="714F2E10" w14:textId="2326C3DF" w:rsidR="00915782" w:rsidRPr="004E6052" w:rsidRDefault="00915782">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3.6</w:t>
      </w:r>
      <w:r w:rsidRPr="004E6052">
        <w:rPr>
          <w:rFonts w:ascii="Times New Roman" w:hAnsi="Times New Roman"/>
          <w:sz w:val="24"/>
          <w:szCs w:val="24"/>
        </w:rPr>
        <w:tab/>
        <w:t>Claims against the DCS decreased from R155</w:t>
      </w:r>
      <w:r w:rsidR="00050268" w:rsidRPr="004E6052">
        <w:rPr>
          <w:rFonts w:ascii="Times New Roman" w:hAnsi="Times New Roman"/>
          <w:sz w:val="24"/>
          <w:szCs w:val="24"/>
        </w:rPr>
        <w:t xml:space="preserve">, </w:t>
      </w:r>
      <w:r w:rsidRPr="004E6052">
        <w:rPr>
          <w:rFonts w:ascii="Times New Roman" w:hAnsi="Times New Roman"/>
          <w:sz w:val="24"/>
          <w:szCs w:val="24"/>
        </w:rPr>
        <w:t>8 million to R58</w:t>
      </w:r>
      <w:r w:rsidR="00050268" w:rsidRPr="004E6052">
        <w:rPr>
          <w:rFonts w:ascii="Times New Roman" w:hAnsi="Times New Roman"/>
          <w:sz w:val="24"/>
          <w:szCs w:val="24"/>
        </w:rPr>
        <w:t xml:space="preserve">, </w:t>
      </w:r>
      <w:r w:rsidRPr="004E6052">
        <w:rPr>
          <w:rFonts w:ascii="Times New Roman" w:hAnsi="Times New Roman"/>
          <w:sz w:val="24"/>
          <w:szCs w:val="24"/>
        </w:rPr>
        <w:t>7 million. They include claims for damages (R17</w:t>
      </w:r>
      <w:r w:rsidR="00230572" w:rsidRPr="004E6052">
        <w:rPr>
          <w:rFonts w:ascii="Times New Roman" w:hAnsi="Times New Roman"/>
          <w:sz w:val="24"/>
          <w:szCs w:val="24"/>
        </w:rPr>
        <w:t>, 264</w:t>
      </w:r>
      <w:r w:rsidRPr="004E6052">
        <w:rPr>
          <w:rFonts w:ascii="Times New Roman" w:hAnsi="Times New Roman"/>
          <w:sz w:val="24"/>
          <w:szCs w:val="24"/>
        </w:rPr>
        <w:t xml:space="preserve"> million), bodily injury/assaults (R11</w:t>
      </w:r>
      <w:r w:rsidR="00050268" w:rsidRPr="004E6052">
        <w:rPr>
          <w:rFonts w:ascii="Times New Roman" w:hAnsi="Times New Roman"/>
          <w:sz w:val="24"/>
          <w:szCs w:val="24"/>
        </w:rPr>
        <w:t xml:space="preserve">, </w:t>
      </w:r>
      <w:r w:rsidRPr="004E6052">
        <w:rPr>
          <w:rFonts w:ascii="Times New Roman" w:hAnsi="Times New Roman"/>
          <w:sz w:val="24"/>
          <w:szCs w:val="24"/>
        </w:rPr>
        <w:t>5 million); and rape (R20</w:t>
      </w:r>
      <w:r w:rsidR="00050268" w:rsidRPr="004E6052">
        <w:rPr>
          <w:rFonts w:ascii="Times New Roman" w:hAnsi="Times New Roman"/>
          <w:sz w:val="24"/>
          <w:szCs w:val="24"/>
        </w:rPr>
        <w:t xml:space="preserve">, </w:t>
      </w:r>
      <w:r w:rsidRPr="004E6052">
        <w:rPr>
          <w:rFonts w:ascii="Times New Roman" w:hAnsi="Times New Roman"/>
          <w:sz w:val="24"/>
          <w:szCs w:val="24"/>
        </w:rPr>
        <w:t>4 million). R26</w:t>
      </w:r>
      <w:r w:rsidR="00230572" w:rsidRPr="004E6052">
        <w:rPr>
          <w:rFonts w:ascii="Times New Roman" w:hAnsi="Times New Roman"/>
          <w:sz w:val="24"/>
          <w:szCs w:val="24"/>
        </w:rPr>
        <w:t>, 1</w:t>
      </w:r>
      <w:r w:rsidRPr="004E6052">
        <w:rPr>
          <w:rFonts w:ascii="Times New Roman" w:hAnsi="Times New Roman"/>
          <w:sz w:val="24"/>
          <w:szCs w:val="24"/>
        </w:rPr>
        <w:t xml:space="preserve"> million in liabilities was paid, cancelled and/or reduced in 2015/16.</w:t>
      </w:r>
    </w:p>
    <w:p w14:paraId="1804A9FC" w14:textId="77777777" w:rsidR="002B7B6D" w:rsidRPr="004E6052" w:rsidRDefault="002B7B6D">
      <w:pPr>
        <w:spacing w:after="0" w:line="360" w:lineRule="auto"/>
        <w:jc w:val="both"/>
        <w:rPr>
          <w:rFonts w:ascii="Times New Roman" w:hAnsi="Times New Roman"/>
          <w:sz w:val="24"/>
          <w:szCs w:val="24"/>
        </w:rPr>
      </w:pPr>
    </w:p>
    <w:p w14:paraId="4389FC31" w14:textId="63811160" w:rsidR="00793414" w:rsidRPr="004E6052" w:rsidRDefault="00680172" w:rsidP="004E6052">
      <w:pPr>
        <w:spacing w:after="0" w:line="360" w:lineRule="auto"/>
        <w:ind w:left="720" w:hanging="720"/>
        <w:jc w:val="both"/>
        <w:rPr>
          <w:rFonts w:ascii="Times New Roman" w:hAnsi="Times New Roman"/>
          <w:b/>
          <w:sz w:val="24"/>
          <w:szCs w:val="24"/>
        </w:rPr>
      </w:pPr>
      <w:r w:rsidRPr="004E6052">
        <w:rPr>
          <w:rFonts w:ascii="Times New Roman" w:hAnsi="Times New Roman"/>
          <w:b/>
          <w:sz w:val="24"/>
          <w:szCs w:val="24"/>
        </w:rPr>
        <w:t>4</w:t>
      </w:r>
      <w:r w:rsidRPr="004E6052">
        <w:rPr>
          <w:rFonts w:ascii="Times New Roman" w:hAnsi="Times New Roman"/>
          <w:b/>
          <w:sz w:val="24"/>
          <w:szCs w:val="24"/>
        </w:rPr>
        <w:tab/>
        <w:t>PERFORMANCE ACROSS PROGRAMMES</w:t>
      </w:r>
    </w:p>
    <w:p w14:paraId="29302789" w14:textId="2A97CA1A" w:rsidR="00680172" w:rsidRPr="004E6052" w:rsidRDefault="00680172">
      <w:pPr>
        <w:spacing w:after="0" w:line="360" w:lineRule="auto"/>
        <w:ind w:left="720" w:hanging="720"/>
        <w:jc w:val="both"/>
        <w:rPr>
          <w:rFonts w:ascii="Times New Roman" w:hAnsi="Times New Roman"/>
          <w:b/>
          <w:sz w:val="24"/>
          <w:szCs w:val="24"/>
        </w:rPr>
      </w:pPr>
      <w:r w:rsidRPr="004E6052">
        <w:rPr>
          <w:rFonts w:ascii="Times New Roman" w:hAnsi="Times New Roman"/>
          <w:b/>
          <w:sz w:val="24"/>
          <w:szCs w:val="24"/>
        </w:rPr>
        <w:t>4.1</w:t>
      </w:r>
      <w:r w:rsidRPr="004E6052">
        <w:rPr>
          <w:rFonts w:ascii="Times New Roman" w:hAnsi="Times New Roman"/>
          <w:b/>
          <w:sz w:val="24"/>
          <w:szCs w:val="24"/>
        </w:rPr>
        <w:tab/>
        <w:t>Programme 1:</w:t>
      </w:r>
      <w:r w:rsidRPr="004E6052">
        <w:rPr>
          <w:rFonts w:ascii="Times New Roman" w:hAnsi="Times New Roman"/>
          <w:b/>
          <w:sz w:val="24"/>
          <w:szCs w:val="24"/>
        </w:rPr>
        <w:tab/>
        <w:t>Administration</w:t>
      </w:r>
    </w:p>
    <w:p w14:paraId="376978D4" w14:textId="0BD3BEE2" w:rsidR="00680172" w:rsidRPr="004E6052" w:rsidRDefault="00680172">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lastRenderedPageBreak/>
        <w:t>4.1.1</w:t>
      </w:r>
      <w:r w:rsidRPr="004E6052">
        <w:rPr>
          <w:rFonts w:ascii="Times New Roman" w:hAnsi="Times New Roman"/>
          <w:sz w:val="24"/>
          <w:szCs w:val="24"/>
        </w:rPr>
        <w:tab/>
        <w:t xml:space="preserve">The </w:t>
      </w:r>
      <w:r w:rsidRPr="004E6052">
        <w:rPr>
          <w:rFonts w:ascii="Times New Roman" w:hAnsi="Times New Roman"/>
          <w:i/>
          <w:sz w:val="24"/>
          <w:szCs w:val="24"/>
        </w:rPr>
        <w:t>Administration</w:t>
      </w:r>
      <w:r w:rsidRPr="004E6052">
        <w:rPr>
          <w:rFonts w:ascii="Times New Roman" w:hAnsi="Times New Roman"/>
          <w:b/>
          <w:sz w:val="24"/>
          <w:szCs w:val="24"/>
        </w:rPr>
        <w:t xml:space="preserve"> </w:t>
      </w:r>
      <w:r w:rsidR="00D406F4" w:rsidRPr="004E6052">
        <w:rPr>
          <w:rFonts w:ascii="Times New Roman" w:hAnsi="Times New Roman"/>
          <w:sz w:val="24"/>
          <w:szCs w:val="24"/>
        </w:rPr>
        <w:t>p</w:t>
      </w:r>
      <w:r w:rsidRPr="004E6052">
        <w:rPr>
          <w:rFonts w:ascii="Times New Roman" w:hAnsi="Times New Roman"/>
          <w:sz w:val="24"/>
          <w:szCs w:val="24"/>
        </w:rPr>
        <w:t>rogramme</w:t>
      </w:r>
      <w:r w:rsidRPr="004E6052">
        <w:rPr>
          <w:rFonts w:ascii="Times New Roman" w:hAnsi="Times New Roman"/>
          <w:b/>
          <w:sz w:val="24"/>
          <w:szCs w:val="24"/>
        </w:rPr>
        <w:t xml:space="preserve"> </w:t>
      </w:r>
      <w:r w:rsidRPr="004E6052">
        <w:rPr>
          <w:rFonts w:ascii="Times New Roman" w:hAnsi="Times New Roman"/>
          <w:sz w:val="24"/>
          <w:szCs w:val="24"/>
        </w:rPr>
        <w:t xml:space="preserve">comprises the </w:t>
      </w:r>
      <w:r w:rsidRPr="004E6052">
        <w:rPr>
          <w:rFonts w:ascii="Times New Roman" w:hAnsi="Times New Roman"/>
          <w:i/>
          <w:sz w:val="24"/>
          <w:szCs w:val="24"/>
        </w:rPr>
        <w:t>Management, Finance</w:t>
      </w:r>
      <w:r w:rsidR="00050268" w:rsidRPr="004E6052">
        <w:rPr>
          <w:rFonts w:ascii="Times New Roman" w:hAnsi="Times New Roman"/>
          <w:i/>
          <w:sz w:val="24"/>
          <w:szCs w:val="24"/>
        </w:rPr>
        <w:t>,</w:t>
      </w:r>
      <w:r w:rsidRPr="004E6052">
        <w:rPr>
          <w:rFonts w:ascii="Times New Roman" w:hAnsi="Times New Roman"/>
          <w:i/>
          <w:sz w:val="24"/>
          <w:szCs w:val="24"/>
        </w:rPr>
        <w:t xml:space="preserve"> Corporate Services</w:t>
      </w:r>
      <w:r w:rsidR="00230572" w:rsidRPr="004E6052">
        <w:rPr>
          <w:rFonts w:ascii="Times New Roman" w:hAnsi="Times New Roman"/>
          <w:i/>
          <w:sz w:val="24"/>
          <w:szCs w:val="24"/>
        </w:rPr>
        <w:t xml:space="preserve">, Ministry, Internal Audit, Office and Residential Accommodation </w:t>
      </w:r>
      <w:r w:rsidRPr="004E6052">
        <w:rPr>
          <w:rFonts w:ascii="Times New Roman" w:hAnsi="Times New Roman"/>
          <w:sz w:val="24"/>
          <w:szCs w:val="24"/>
        </w:rPr>
        <w:t>sub-programmes</w:t>
      </w:r>
      <w:r w:rsidR="00CD642A" w:rsidRPr="004E6052">
        <w:rPr>
          <w:rFonts w:ascii="Times New Roman" w:hAnsi="Times New Roman"/>
          <w:sz w:val="24"/>
          <w:szCs w:val="24"/>
        </w:rPr>
        <w:t>.</w:t>
      </w:r>
      <w:r w:rsidRPr="004E6052">
        <w:rPr>
          <w:rFonts w:ascii="Times New Roman" w:hAnsi="Times New Roman"/>
          <w:sz w:val="24"/>
          <w:szCs w:val="24"/>
        </w:rPr>
        <w:t xml:space="preserve"> </w:t>
      </w:r>
      <w:r w:rsidR="00CD642A" w:rsidRPr="004E6052">
        <w:rPr>
          <w:rFonts w:ascii="Times New Roman" w:hAnsi="Times New Roman"/>
          <w:sz w:val="24"/>
          <w:szCs w:val="24"/>
        </w:rPr>
        <w:t xml:space="preserve">It </w:t>
      </w:r>
      <w:r w:rsidRPr="004E6052">
        <w:rPr>
          <w:rFonts w:ascii="Times New Roman" w:hAnsi="Times New Roman"/>
          <w:sz w:val="24"/>
          <w:szCs w:val="24"/>
        </w:rPr>
        <w:t xml:space="preserve">received a final appropriation of </w:t>
      </w:r>
      <w:r w:rsidR="002C4B2E" w:rsidRPr="004E6052">
        <w:rPr>
          <w:rFonts w:ascii="Times New Roman" w:hAnsi="Times New Roman"/>
          <w:sz w:val="24"/>
          <w:szCs w:val="24"/>
        </w:rPr>
        <w:t>R4,</w:t>
      </w:r>
      <w:r w:rsidR="005F005D" w:rsidRPr="004E6052">
        <w:rPr>
          <w:rFonts w:ascii="Times New Roman" w:hAnsi="Times New Roman"/>
          <w:sz w:val="24"/>
          <w:szCs w:val="24"/>
        </w:rPr>
        <w:t xml:space="preserve"> </w:t>
      </w:r>
      <w:r w:rsidR="002C4B2E" w:rsidRPr="004E6052">
        <w:rPr>
          <w:rFonts w:ascii="Times New Roman" w:hAnsi="Times New Roman"/>
          <w:sz w:val="24"/>
          <w:szCs w:val="24"/>
        </w:rPr>
        <w:t xml:space="preserve">015 </w:t>
      </w:r>
      <w:r w:rsidR="00C80A05" w:rsidRPr="004E6052">
        <w:rPr>
          <w:rFonts w:ascii="Times New Roman" w:hAnsi="Times New Roman"/>
          <w:sz w:val="24"/>
          <w:szCs w:val="24"/>
        </w:rPr>
        <w:t>b</w:t>
      </w:r>
      <w:r w:rsidR="002C4B2E" w:rsidRPr="004E6052">
        <w:rPr>
          <w:rFonts w:ascii="Times New Roman" w:hAnsi="Times New Roman"/>
          <w:sz w:val="24"/>
          <w:szCs w:val="24"/>
        </w:rPr>
        <w:t>illion</w:t>
      </w:r>
      <w:r w:rsidR="002356C4" w:rsidRPr="004E6052">
        <w:rPr>
          <w:rFonts w:ascii="Times New Roman" w:hAnsi="Times New Roman"/>
          <w:sz w:val="24"/>
          <w:szCs w:val="24"/>
        </w:rPr>
        <w:t xml:space="preserve"> and spent it all, an</w:t>
      </w:r>
      <w:r w:rsidR="002C4B2E" w:rsidRPr="004E6052">
        <w:rPr>
          <w:rFonts w:ascii="Times New Roman" w:hAnsi="Times New Roman"/>
          <w:sz w:val="24"/>
          <w:szCs w:val="24"/>
        </w:rPr>
        <w:t xml:space="preserve"> improvement on the programme’s spending in the previous financial year.</w:t>
      </w:r>
      <w:r w:rsidR="00367B82" w:rsidRPr="004E6052">
        <w:rPr>
          <w:rFonts w:ascii="Times New Roman" w:hAnsi="Times New Roman"/>
          <w:sz w:val="24"/>
          <w:szCs w:val="24"/>
        </w:rPr>
        <w:t xml:space="preserve"> The programme had a total of 14 targets and only seven were achieved</w:t>
      </w:r>
      <w:r w:rsidR="00B8546E" w:rsidRPr="004E6052">
        <w:rPr>
          <w:rFonts w:ascii="Times New Roman" w:hAnsi="Times New Roman"/>
          <w:sz w:val="24"/>
          <w:szCs w:val="24"/>
        </w:rPr>
        <w:t>.</w:t>
      </w:r>
    </w:p>
    <w:p w14:paraId="6021F7D6" w14:textId="460A114A" w:rsidR="00DD4612" w:rsidRPr="004E6052" w:rsidRDefault="005F005D">
      <w:pPr>
        <w:spacing w:line="360" w:lineRule="auto"/>
        <w:ind w:left="720" w:hanging="720"/>
        <w:jc w:val="both"/>
        <w:rPr>
          <w:rFonts w:ascii="Times New Roman" w:hAnsi="Times New Roman"/>
          <w:sz w:val="24"/>
          <w:szCs w:val="24"/>
        </w:rPr>
      </w:pPr>
      <w:r w:rsidRPr="004E6052">
        <w:rPr>
          <w:rFonts w:ascii="Times New Roman" w:hAnsi="Times New Roman"/>
          <w:sz w:val="24"/>
          <w:szCs w:val="24"/>
        </w:rPr>
        <w:t>4.1.</w:t>
      </w:r>
      <w:r w:rsidR="00367B82" w:rsidRPr="004E6052">
        <w:rPr>
          <w:rFonts w:ascii="Times New Roman" w:hAnsi="Times New Roman"/>
          <w:sz w:val="24"/>
          <w:szCs w:val="24"/>
        </w:rPr>
        <w:t>2</w:t>
      </w:r>
      <w:r w:rsidRPr="004E6052">
        <w:rPr>
          <w:rFonts w:ascii="Times New Roman" w:hAnsi="Times New Roman"/>
          <w:sz w:val="24"/>
          <w:szCs w:val="24"/>
        </w:rPr>
        <w:tab/>
      </w:r>
      <w:r w:rsidR="005E7956" w:rsidRPr="004E6052">
        <w:rPr>
          <w:rFonts w:ascii="Times New Roman" w:hAnsi="Times New Roman"/>
          <w:sz w:val="24"/>
          <w:szCs w:val="24"/>
        </w:rPr>
        <w:t>Some of the targets</w:t>
      </w:r>
      <w:r w:rsidR="006C4C38" w:rsidRPr="004E6052">
        <w:rPr>
          <w:rFonts w:ascii="Times New Roman" w:hAnsi="Times New Roman"/>
          <w:sz w:val="24"/>
          <w:szCs w:val="24"/>
        </w:rPr>
        <w:t xml:space="preserve"> that were not achieved include:</w:t>
      </w:r>
      <w:r w:rsidR="005E7956" w:rsidRPr="004E6052">
        <w:rPr>
          <w:rFonts w:ascii="Times New Roman" w:hAnsi="Times New Roman"/>
          <w:sz w:val="24"/>
          <w:szCs w:val="24"/>
        </w:rPr>
        <w:t xml:space="preserve"> the percentage of South African who perceived the </w:t>
      </w:r>
      <w:r w:rsidR="000C61E1" w:rsidRPr="004E6052">
        <w:rPr>
          <w:rFonts w:ascii="Times New Roman" w:hAnsi="Times New Roman"/>
          <w:sz w:val="24"/>
          <w:szCs w:val="24"/>
        </w:rPr>
        <w:t>performance of the DCS positively</w:t>
      </w:r>
      <w:r w:rsidR="000C61E1" w:rsidRPr="004E6052">
        <w:rPr>
          <w:rStyle w:val="FootnoteReference"/>
          <w:rFonts w:ascii="Times New Roman" w:hAnsi="Times New Roman"/>
          <w:sz w:val="24"/>
          <w:szCs w:val="24"/>
        </w:rPr>
        <w:footnoteReference w:id="2"/>
      </w:r>
      <w:r w:rsidR="000C61E1" w:rsidRPr="004E6052">
        <w:rPr>
          <w:rFonts w:ascii="Times New Roman" w:hAnsi="Times New Roman"/>
          <w:sz w:val="24"/>
          <w:szCs w:val="24"/>
        </w:rPr>
        <w:t>, the rolling out of the IIMS and LAN infrastructure</w:t>
      </w:r>
      <w:r w:rsidR="00851593" w:rsidRPr="004E6052">
        <w:rPr>
          <w:rFonts w:ascii="Times New Roman" w:hAnsi="Times New Roman"/>
          <w:sz w:val="24"/>
          <w:szCs w:val="24"/>
        </w:rPr>
        <w:t xml:space="preserve"> to 25</w:t>
      </w:r>
      <w:r w:rsidR="00367B82" w:rsidRPr="004E6052">
        <w:rPr>
          <w:rFonts w:ascii="Times New Roman" w:hAnsi="Times New Roman"/>
          <w:sz w:val="24"/>
          <w:szCs w:val="24"/>
        </w:rPr>
        <w:t xml:space="preserve"> per cent</w:t>
      </w:r>
      <w:r w:rsidR="00851593" w:rsidRPr="004E6052">
        <w:rPr>
          <w:rFonts w:ascii="Times New Roman" w:hAnsi="Times New Roman"/>
          <w:sz w:val="24"/>
          <w:szCs w:val="24"/>
        </w:rPr>
        <w:t xml:space="preserve"> of correctional facilities and community corrections offices</w:t>
      </w:r>
      <w:r w:rsidR="00851593" w:rsidRPr="004E6052">
        <w:rPr>
          <w:rStyle w:val="FootnoteReference"/>
          <w:rFonts w:ascii="Times New Roman" w:hAnsi="Times New Roman"/>
          <w:sz w:val="24"/>
          <w:szCs w:val="24"/>
        </w:rPr>
        <w:footnoteReference w:id="3"/>
      </w:r>
      <w:r w:rsidR="00851593" w:rsidRPr="004E6052">
        <w:rPr>
          <w:rFonts w:ascii="Times New Roman" w:hAnsi="Times New Roman"/>
          <w:sz w:val="24"/>
          <w:szCs w:val="24"/>
        </w:rPr>
        <w:t xml:space="preserve">, </w:t>
      </w:r>
      <w:r w:rsidR="00BA0921" w:rsidRPr="004E6052">
        <w:rPr>
          <w:rFonts w:ascii="Times New Roman" w:hAnsi="Times New Roman"/>
          <w:sz w:val="24"/>
          <w:szCs w:val="24"/>
        </w:rPr>
        <w:t>the percentage of security upgrades to the Virtual Private Network (VNP) of correctional centres</w:t>
      </w:r>
      <w:r w:rsidR="00BA0921" w:rsidRPr="004E6052">
        <w:rPr>
          <w:rStyle w:val="FootnoteReference"/>
          <w:rFonts w:ascii="Times New Roman" w:hAnsi="Times New Roman"/>
          <w:sz w:val="24"/>
          <w:szCs w:val="24"/>
        </w:rPr>
        <w:footnoteReference w:id="4"/>
      </w:r>
      <w:r w:rsidR="00BA0921" w:rsidRPr="004E6052">
        <w:rPr>
          <w:rFonts w:ascii="Times New Roman" w:hAnsi="Times New Roman"/>
          <w:sz w:val="24"/>
          <w:szCs w:val="24"/>
        </w:rPr>
        <w:t xml:space="preserve">, </w:t>
      </w:r>
      <w:r w:rsidR="00E55E2C" w:rsidRPr="004E6052">
        <w:rPr>
          <w:rFonts w:ascii="Times New Roman" w:hAnsi="Times New Roman"/>
          <w:sz w:val="24"/>
          <w:szCs w:val="24"/>
        </w:rPr>
        <w:t xml:space="preserve">the </w:t>
      </w:r>
      <w:r w:rsidR="00851593" w:rsidRPr="004E6052">
        <w:rPr>
          <w:rFonts w:ascii="Times New Roman" w:hAnsi="Times New Roman"/>
          <w:sz w:val="24"/>
          <w:szCs w:val="24"/>
        </w:rPr>
        <w:t>percentage of unnatural deaths received, analysed and reported on within 30 days by the Judicial Inspectorate of Correctional Services</w:t>
      </w:r>
      <w:r w:rsidR="00315BE9" w:rsidRPr="004E6052">
        <w:rPr>
          <w:rFonts w:ascii="Times New Roman" w:hAnsi="Times New Roman"/>
          <w:sz w:val="24"/>
          <w:szCs w:val="24"/>
        </w:rPr>
        <w:t xml:space="preserve"> (JICS)</w:t>
      </w:r>
      <w:r w:rsidR="00BC69D7" w:rsidRPr="004E6052">
        <w:rPr>
          <w:rStyle w:val="FootnoteReference"/>
          <w:rFonts w:ascii="Times New Roman" w:hAnsi="Times New Roman"/>
          <w:sz w:val="24"/>
          <w:szCs w:val="24"/>
        </w:rPr>
        <w:footnoteReference w:id="5"/>
      </w:r>
      <w:r w:rsidR="00BC69D7" w:rsidRPr="004E6052">
        <w:rPr>
          <w:rFonts w:ascii="Times New Roman" w:hAnsi="Times New Roman"/>
          <w:sz w:val="24"/>
          <w:szCs w:val="24"/>
        </w:rPr>
        <w:t>, the percentage of cases against the DCS successfully defended</w:t>
      </w:r>
      <w:r w:rsidR="00BC69D7" w:rsidRPr="004E6052">
        <w:rPr>
          <w:rStyle w:val="FootnoteReference"/>
          <w:rFonts w:ascii="Times New Roman" w:hAnsi="Times New Roman"/>
          <w:sz w:val="24"/>
          <w:szCs w:val="24"/>
        </w:rPr>
        <w:footnoteReference w:id="6"/>
      </w:r>
      <w:r w:rsidR="00BC69D7" w:rsidRPr="004E6052">
        <w:rPr>
          <w:rFonts w:ascii="Times New Roman" w:hAnsi="Times New Roman"/>
          <w:sz w:val="24"/>
          <w:szCs w:val="24"/>
        </w:rPr>
        <w:t>, and the percentage of funded positions filled</w:t>
      </w:r>
      <w:r w:rsidR="00BC69D7" w:rsidRPr="004E6052">
        <w:rPr>
          <w:rStyle w:val="FootnoteReference"/>
          <w:rFonts w:ascii="Times New Roman" w:hAnsi="Times New Roman"/>
          <w:sz w:val="24"/>
          <w:szCs w:val="24"/>
        </w:rPr>
        <w:footnoteReference w:id="7"/>
      </w:r>
      <w:r w:rsidR="00E55E2C" w:rsidRPr="004E6052">
        <w:rPr>
          <w:rFonts w:ascii="Times New Roman" w:hAnsi="Times New Roman"/>
          <w:sz w:val="24"/>
          <w:szCs w:val="24"/>
        </w:rPr>
        <w:t>.</w:t>
      </w:r>
    </w:p>
    <w:p w14:paraId="261FEBF9" w14:textId="7B59BB3C" w:rsidR="00C80A05" w:rsidRPr="004E6052" w:rsidRDefault="00DD4612">
      <w:pPr>
        <w:spacing w:line="360" w:lineRule="auto"/>
        <w:ind w:left="720" w:hanging="720"/>
        <w:jc w:val="both"/>
        <w:rPr>
          <w:rFonts w:ascii="Times New Roman" w:eastAsiaTheme="minorHAnsi" w:hAnsi="Times New Roman"/>
          <w:sz w:val="24"/>
          <w:szCs w:val="24"/>
          <w:lang w:val="en-ZA" w:bidi="ar-SA"/>
        </w:rPr>
      </w:pPr>
      <w:r w:rsidRPr="004E6052">
        <w:rPr>
          <w:rFonts w:ascii="Times New Roman" w:hAnsi="Times New Roman"/>
          <w:sz w:val="24"/>
          <w:szCs w:val="24"/>
        </w:rPr>
        <w:t>4.1.</w:t>
      </w:r>
      <w:r w:rsidR="00367B82" w:rsidRPr="004E6052">
        <w:rPr>
          <w:rFonts w:ascii="Times New Roman" w:hAnsi="Times New Roman"/>
          <w:sz w:val="24"/>
          <w:szCs w:val="24"/>
        </w:rPr>
        <w:t>3</w:t>
      </w:r>
      <w:r w:rsidRPr="004E6052">
        <w:rPr>
          <w:rFonts w:ascii="Times New Roman" w:hAnsi="Times New Roman"/>
          <w:sz w:val="24"/>
          <w:szCs w:val="24"/>
        </w:rPr>
        <w:tab/>
      </w:r>
      <w:r w:rsidR="005F005D" w:rsidRPr="004E6052">
        <w:rPr>
          <w:rFonts w:ascii="Times New Roman" w:hAnsi="Times New Roman"/>
          <w:sz w:val="24"/>
          <w:szCs w:val="24"/>
        </w:rPr>
        <w:t xml:space="preserve">The DCS aimed to successfully defend 75 per cent </w:t>
      </w:r>
      <w:r w:rsidR="00C80A05" w:rsidRPr="004E6052">
        <w:rPr>
          <w:rFonts w:ascii="Times New Roman" w:hAnsi="Times New Roman"/>
          <w:sz w:val="24"/>
          <w:szCs w:val="24"/>
        </w:rPr>
        <w:t xml:space="preserve">of cases </w:t>
      </w:r>
      <w:r w:rsidR="00F15C32" w:rsidRPr="004E6052">
        <w:rPr>
          <w:rFonts w:ascii="Times New Roman" w:hAnsi="Times New Roman"/>
          <w:sz w:val="24"/>
          <w:szCs w:val="24"/>
        </w:rPr>
        <w:t xml:space="preserve">filed </w:t>
      </w:r>
      <w:r w:rsidR="00C80A05" w:rsidRPr="004E6052">
        <w:rPr>
          <w:rFonts w:ascii="Times New Roman" w:hAnsi="Times New Roman"/>
          <w:sz w:val="24"/>
          <w:szCs w:val="24"/>
        </w:rPr>
        <w:t xml:space="preserve">against </w:t>
      </w:r>
      <w:r w:rsidR="00315BE9" w:rsidRPr="004E6052">
        <w:rPr>
          <w:rFonts w:ascii="Times New Roman" w:hAnsi="Times New Roman"/>
          <w:sz w:val="24"/>
          <w:szCs w:val="24"/>
        </w:rPr>
        <w:t>it</w:t>
      </w:r>
      <w:r w:rsidR="006C4C38" w:rsidRPr="004E6052">
        <w:rPr>
          <w:rFonts w:ascii="Times New Roman" w:hAnsi="Times New Roman"/>
          <w:sz w:val="24"/>
          <w:szCs w:val="24"/>
        </w:rPr>
        <w:t>, but only succeeded to defend 64.6</w:t>
      </w:r>
      <w:r w:rsidR="00367B82" w:rsidRPr="004E6052">
        <w:rPr>
          <w:rFonts w:ascii="Times New Roman" w:hAnsi="Times New Roman"/>
          <w:sz w:val="24"/>
          <w:szCs w:val="24"/>
        </w:rPr>
        <w:t xml:space="preserve"> per cent</w:t>
      </w:r>
      <w:r w:rsidR="006C4C38" w:rsidRPr="004E6052">
        <w:rPr>
          <w:rFonts w:ascii="Times New Roman" w:hAnsi="Times New Roman"/>
          <w:sz w:val="24"/>
          <w:szCs w:val="24"/>
        </w:rPr>
        <w:t xml:space="preserve">- winning 41 and losing 23 of the 64 </w:t>
      </w:r>
      <w:r w:rsidR="00F15C32" w:rsidRPr="004E6052">
        <w:rPr>
          <w:rFonts w:ascii="Times New Roman" w:hAnsi="Times New Roman"/>
          <w:sz w:val="24"/>
          <w:szCs w:val="24"/>
        </w:rPr>
        <w:t>cases</w:t>
      </w:r>
      <w:r w:rsidR="006C31F5" w:rsidRPr="004E6052">
        <w:rPr>
          <w:rFonts w:ascii="Times New Roman" w:hAnsi="Times New Roman"/>
          <w:sz w:val="24"/>
          <w:szCs w:val="24"/>
        </w:rPr>
        <w:t xml:space="preserve"> concluded in 2015/16</w:t>
      </w:r>
      <w:r w:rsidR="00C80A05" w:rsidRPr="004E6052">
        <w:rPr>
          <w:rFonts w:ascii="Times New Roman" w:hAnsi="Times New Roman"/>
          <w:sz w:val="24"/>
          <w:szCs w:val="24"/>
        </w:rPr>
        <w:t xml:space="preserve">. </w:t>
      </w:r>
      <w:r w:rsidR="006C4C38" w:rsidRPr="004E6052">
        <w:rPr>
          <w:rFonts w:ascii="Times New Roman" w:hAnsi="Times New Roman"/>
          <w:sz w:val="24"/>
          <w:szCs w:val="24"/>
        </w:rPr>
        <w:t xml:space="preserve">This </w:t>
      </w:r>
      <w:r w:rsidR="006C31F5" w:rsidRPr="004E6052">
        <w:rPr>
          <w:rFonts w:ascii="Times New Roman" w:hAnsi="Times New Roman"/>
          <w:sz w:val="24"/>
          <w:szCs w:val="24"/>
        </w:rPr>
        <w:t>failure to achieve the 75</w:t>
      </w:r>
      <w:r w:rsidR="00367B82" w:rsidRPr="004E6052">
        <w:rPr>
          <w:rFonts w:ascii="Times New Roman" w:hAnsi="Times New Roman"/>
          <w:sz w:val="24"/>
          <w:szCs w:val="24"/>
        </w:rPr>
        <w:t xml:space="preserve"> per cent</w:t>
      </w:r>
      <w:r w:rsidR="006C31F5" w:rsidRPr="004E6052">
        <w:rPr>
          <w:rFonts w:ascii="Times New Roman" w:hAnsi="Times New Roman"/>
          <w:sz w:val="24"/>
          <w:szCs w:val="24"/>
        </w:rPr>
        <w:t xml:space="preserve"> target </w:t>
      </w:r>
      <w:r w:rsidR="006C4C38" w:rsidRPr="004E6052">
        <w:rPr>
          <w:rFonts w:ascii="Times New Roman" w:hAnsi="Times New Roman"/>
          <w:sz w:val="24"/>
          <w:szCs w:val="24"/>
        </w:rPr>
        <w:t xml:space="preserve">was attributed to lack of capacity to assess and screen cases on receipt by the legal services division. </w:t>
      </w:r>
    </w:p>
    <w:p w14:paraId="6CD08CBF" w14:textId="77777777" w:rsidR="00C80A05" w:rsidRPr="004E6052" w:rsidRDefault="00C80A05" w:rsidP="00315F6E">
      <w:pPr>
        <w:spacing w:after="0" w:line="360" w:lineRule="auto"/>
        <w:ind w:left="720" w:hanging="720"/>
        <w:jc w:val="both"/>
        <w:rPr>
          <w:rFonts w:ascii="Times New Roman" w:hAnsi="Times New Roman"/>
          <w:sz w:val="24"/>
          <w:szCs w:val="24"/>
        </w:rPr>
      </w:pPr>
    </w:p>
    <w:p w14:paraId="0636FD81" w14:textId="3077F04B" w:rsidR="00D406F4" w:rsidRPr="004E6052" w:rsidRDefault="00394577">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4.1.</w:t>
      </w:r>
      <w:r w:rsidR="00367B82" w:rsidRPr="004E6052">
        <w:rPr>
          <w:rFonts w:ascii="Times New Roman" w:hAnsi="Times New Roman"/>
          <w:sz w:val="24"/>
          <w:szCs w:val="24"/>
        </w:rPr>
        <w:t>4</w:t>
      </w:r>
      <w:r w:rsidR="00680172" w:rsidRPr="004E6052">
        <w:rPr>
          <w:rFonts w:ascii="Times New Roman" w:hAnsi="Times New Roman"/>
          <w:sz w:val="24"/>
          <w:szCs w:val="24"/>
        </w:rPr>
        <w:tab/>
      </w:r>
      <w:r w:rsidR="001B73DF" w:rsidRPr="004E6052">
        <w:rPr>
          <w:rFonts w:ascii="Times New Roman" w:hAnsi="Times New Roman"/>
          <w:sz w:val="24"/>
          <w:szCs w:val="24"/>
        </w:rPr>
        <w:t xml:space="preserve">The DCS </w:t>
      </w:r>
      <w:r w:rsidR="00680172" w:rsidRPr="004E6052">
        <w:rPr>
          <w:rFonts w:ascii="Times New Roman" w:hAnsi="Times New Roman"/>
          <w:sz w:val="24"/>
          <w:szCs w:val="24"/>
        </w:rPr>
        <w:t xml:space="preserve">had set out to </w:t>
      </w:r>
      <w:r w:rsidRPr="004E6052">
        <w:rPr>
          <w:rFonts w:ascii="Times New Roman" w:hAnsi="Times New Roman"/>
          <w:sz w:val="24"/>
          <w:szCs w:val="24"/>
        </w:rPr>
        <w:t>fill 98 per cent of all its posts, but could only fill 91 per cent</w:t>
      </w:r>
      <w:r w:rsidR="001B73DF" w:rsidRPr="004E6052">
        <w:rPr>
          <w:rFonts w:ascii="Times New Roman" w:hAnsi="Times New Roman"/>
          <w:sz w:val="24"/>
          <w:szCs w:val="24"/>
        </w:rPr>
        <w:t>, leaving a vacancy rate of 9</w:t>
      </w:r>
      <w:r w:rsidR="00367B82" w:rsidRPr="004E6052">
        <w:rPr>
          <w:rFonts w:ascii="Times New Roman" w:hAnsi="Times New Roman"/>
          <w:sz w:val="24"/>
          <w:szCs w:val="24"/>
        </w:rPr>
        <w:t xml:space="preserve"> per cent</w:t>
      </w:r>
      <w:r w:rsidR="001B73DF" w:rsidRPr="004E6052">
        <w:rPr>
          <w:rFonts w:ascii="Times New Roman" w:hAnsi="Times New Roman"/>
          <w:sz w:val="24"/>
          <w:szCs w:val="24"/>
        </w:rPr>
        <w:t xml:space="preserve"> as compared to 8.65</w:t>
      </w:r>
      <w:r w:rsidR="00367B82" w:rsidRPr="004E6052">
        <w:rPr>
          <w:rFonts w:ascii="Times New Roman" w:hAnsi="Times New Roman"/>
          <w:sz w:val="24"/>
          <w:szCs w:val="24"/>
        </w:rPr>
        <w:t xml:space="preserve"> per cent</w:t>
      </w:r>
      <w:r w:rsidR="001B73DF" w:rsidRPr="004E6052">
        <w:rPr>
          <w:rFonts w:ascii="Times New Roman" w:hAnsi="Times New Roman"/>
          <w:sz w:val="24"/>
          <w:szCs w:val="24"/>
        </w:rPr>
        <w:t xml:space="preserve"> in the 2014/15 financial year</w:t>
      </w:r>
      <w:r w:rsidRPr="004E6052">
        <w:rPr>
          <w:rFonts w:ascii="Times New Roman" w:hAnsi="Times New Roman"/>
          <w:sz w:val="24"/>
          <w:szCs w:val="24"/>
        </w:rPr>
        <w:t>.</w:t>
      </w:r>
      <w:r w:rsidR="00D32A21" w:rsidRPr="004E6052">
        <w:rPr>
          <w:rFonts w:ascii="Times New Roman" w:hAnsi="Times New Roman"/>
          <w:sz w:val="24"/>
          <w:szCs w:val="24"/>
        </w:rPr>
        <w:t xml:space="preserve"> </w:t>
      </w:r>
      <w:r w:rsidR="0045673C" w:rsidRPr="004E6052">
        <w:rPr>
          <w:rFonts w:ascii="Times New Roman" w:hAnsi="Times New Roman"/>
          <w:sz w:val="24"/>
          <w:szCs w:val="24"/>
        </w:rPr>
        <w:t xml:space="preserve">According to the DCS, the worsening vacancy rate was due to resignations resulting from speculation on the tax/pension reforms. </w:t>
      </w:r>
    </w:p>
    <w:p w14:paraId="16AE2D8F" w14:textId="77777777" w:rsidR="00623127" w:rsidRPr="004E6052" w:rsidRDefault="00623127">
      <w:pPr>
        <w:spacing w:after="0" w:line="360" w:lineRule="auto"/>
        <w:ind w:left="720" w:hanging="720"/>
        <w:jc w:val="both"/>
        <w:rPr>
          <w:rFonts w:ascii="Times New Roman" w:hAnsi="Times New Roman"/>
          <w:sz w:val="24"/>
          <w:szCs w:val="24"/>
        </w:rPr>
      </w:pPr>
    </w:p>
    <w:p w14:paraId="331689C9" w14:textId="0B4618EE" w:rsidR="00623127" w:rsidRPr="004E6052" w:rsidRDefault="00623127">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4.1.</w:t>
      </w:r>
      <w:r w:rsidR="00367B82" w:rsidRPr="004E6052">
        <w:rPr>
          <w:rFonts w:ascii="Times New Roman" w:hAnsi="Times New Roman"/>
          <w:sz w:val="24"/>
          <w:szCs w:val="24"/>
        </w:rPr>
        <w:t>5</w:t>
      </w:r>
      <w:r w:rsidRPr="004E6052">
        <w:rPr>
          <w:rFonts w:ascii="Times New Roman" w:hAnsi="Times New Roman"/>
          <w:sz w:val="24"/>
          <w:szCs w:val="24"/>
        </w:rPr>
        <w:tab/>
      </w:r>
      <w:r w:rsidR="0029605C" w:rsidRPr="004E6052">
        <w:rPr>
          <w:rFonts w:ascii="Times New Roman" w:hAnsi="Times New Roman"/>
          <w:sz w:val="24"/>
          <w:szCs w:val="24"/>
        </w:rPr>
        <w:t>F</w:t>
      </w:r>
      <w:r w:rsidRPr="004E6052">
        <w:rPr>
          <w:rFonts w:ascii="Times New Roman" w:hAnsi="Times New Roman"/>
          <w:sz w:val="24"/>
          <w:szCs w:val="24"/>
        </w:rPr>
        <w:t>or the first time since 1994</w:t>
      </w:r>
      <w:r w:rsidR="0029605C" w:rsidRPr="004E6052">
        <w:rPr>
          <w:rFonts w:ascii="Times New Roman" w:hAnsi="Times New Roman"/>
          <w:sz w:val="24"/>
          <w:szCs w:val="24"/>
        </w:rPr>
        <w:t>, the DCS</w:t>
      </w:r>
      <w:r w:rsidRPr="004E6052">
        <w:rPr>
          <w:rFonts w:ascii="Times New Roman" w:hAnsi="Times New Roman"/>
          <w:sz w:val="24"/>
          <w:szCs w:val="24"/>
        </w:rPr>
        <w:t xml:space="preserve"> achieved an unqualified audit outcome. The AGSA did however identify four areas of emphasis of matter: restatement of </w:t>
      </w:r>
      <w:r w:rsidRPr="004E6052">
        <w:rPr>
          <w:rFonts w:ascii="Times New Roman" w:hAnsi="Times New Roman"/>
          <w:sz w:val="24"/>
          <w:szCs w:val="24"/>
        </w:rPr>
        <w:lastRenderedPageBreak/>
        <w:t xml:space="preserve">corresponding figures; payables; impairments; and significant uncertainties with regard to contingent liabilities. These </w:t>
      </w:r>
      <w:r w:rsidR="002B7B6D" w:rsidRPr="004E6052">
        <w:rPr>
          <w:rFonts w:ascii="Times New Roman" w:hAnsi="Times New Roman"/>
          <w:sz w:val="24"/>
          <w:szCs w:val="24"/>
        </w:rPr>
        <w:t>are</w:t>
      </w:r>
      <w:r w:rsidRPr="004E6052">
        <w:rPr>
          <w:rFonts w:ascii="Times New Roman" w:hAnsi="Times New Roman"/>
          <w:sz w:val="24"/>
          <w:szCs w:val="24"/>
        </w:rPr>
        <w:t xml:space="preserve"> elaborated on </w:t>
      </w:r>
      <w:r w:rsidR="002B7B6D" w:rsidRPr="004E6052">
        <w:rPr>
          <w:rFonts w:ascii="Times New Roman" w:hAnsi="Times New Roman"/>
          <w:sz w:val="24"/>
          <w:szCs w:val="24"/>
        </w:rPr>
        <w:t>in</w:t>
      </w:r>
      <w:r w:rsidRPr="004E6052">
        <w:rPr>
          <w:rFonts w:ascii="Times New Roman" w:hAnsi="Times New Roman"/>
          <w:sz w:val="24"/>
          <w:szCs w:val="24"/>
        </w:rPr>
        <w:t xml:space="preserve"> paragraphs </w:t>
      </w:r>
      <w:r w:rsidR="00B8546E" w:rsidRPr="004E6052">
        <w:rPr>
          <w:rFonts w:ascii="Times New Roman" w:hAnsi="Times New Roman"/>
          <w:sz w:val="24"/>
          <w:szCs w:val="24"/>
        </w:rPr>
        <w:t>6.1.1 to 6.6.3.</w:t>
      </w:r>
    </w:p>
    <w:p w14:paraId="1360D900" w14:textId="77777777" w:rsidR="00F06141" w:rsidRPr="004E6052" w:rsidRDefault="00F06141">
      <w:pPr>
        <w:spacing w:after="0" w:line="360" w:lineRule="auto"/>
        <w:ind w:left="720" w:hanging="720"/>
        <w:jc w:val="both"/>
        <w:rPr>
          <w:rFonts w:ascii="Times New Roman" w:hAnsi="Times New Roman"/>
          <w:sz w:val="24"/>
          <w:szCs w:val="24"/>
        </w:rPr>
      </w:pPr>
    </w:p>
    <w:p w14:paraId="2F313343" w14:textId="4D25ED4C" w:rsidR="001272C4" w:rsidRPr="004E6052" w:rsidRDefault="00F06141">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4.1.6</w:t>
      </w:r>
      <w:r w:rsidRPr="004E6052">
        <w:rPr>
          <w:rFonts w:ascii="Times New Roman" w:hAnsi="Times New Roman"/>
          <w:sz w:val="24"/>
          <w:szCs w:val="24"/>
        </w:rPr>
        <w:tab/>
        <w:t xml:space="preserve">The table below shows the programme’s indicator targets and their achievement under the various sub-programmes. </w:t>
      </w:r>
    </w:p>
    <w:tbl>
      <w:tblPr>
        <w:tblStyle w:val="TableGrid"/>
        <w:tblW w:w="9781" w:type="dxa"/>
        <w:tblInd w:w="-5" w:type="dxa"/>
        <w:tblLook w:val="04A0" w:firstRow="1" w:lastRow="0" w:firstColumn="1" w:lastColumn="0" w:noHBand="0" w:noVBand="1"/>
      </w:tblPr>
      <w:tblGrid>
        <w:gridCol w:w="1843"/>
        <w:gridCol w:w="3686"/>
        <w:gridCol w:w="4252"/>
      </w:tblGrid>
      <w:tr w:rsidR="00315F6E" w:rsidRPr="004E6052" w14:paraId="51AC2DDE" w14:textId="77777777" w:rsidTr="00E81014">
        <w:tc>
          <w:tcPr>
            <w:tcW w:w="1843" w:type="dxa"/>
            <w:shd w:val="clear" w:color="auto" w:fill="E7E6E6" w:themeFill="background2"/>
          </w:tcPr>
          <w:p w14:paraId="72150FF2" w14:textId="430D5387" w:rsidR="001272C4" w:rsidRPr="004E6052" w:rsidRDefault="00F06141">
            <w:pPr>
              <w:spacing w:line="360" w:lineRule="auto"/>
              <w:jc w:val="center"/>
              <w:rPr>
                <w:rFonts w:ascii="Times New Roman" w:hAnsi="Times New Roman"/>
                <w:b/>
                <w:sz w:val="20"/>
                <w:szCs w:val="20"/>
              </w:rPr>
            </w:pPr>
            <w:r w:rsidRPr="004E6052">
              <w:rPr>
                <w:rFonts w:ascii="Times New Roman" w:hAnsi="Times New Roman"/>
                <w:b/>
                <w:sz w:val="20"/>
                <w:szCs w:val="20"/>
              </w:rPr>
              <w:t>Sub-programme</w:t>
            </w:r>
          </w:p>
        </w:tc>
        <w:tc>
          <w:tcPr>
            <w:tcW w:w="3686" w:type="dxa"/>
            <w:shd w:val="clear" w:color="auto" w:fill="E7E6E6" w:themeFill="background2"/>
          </w:tcPr>
          <w:p w14:paraId="2D119F84" w14:textId="77777777" w:rsidR="001272C4" w:rsidRPr="004E6052" w:rsidRDefault="001272C4">
            <w:pPr>
              <w:spacing w:line="360" w:lineRule="auto"/>
              <w:jc w:val="center"/>
              <w:rPr>
                <w:rFonts w:ascii="Times New Roman" w:hAnsi="Times New Roman"/>
                <w:b/>
                <w:sz w:val="20"/>
                <w:szCs w:val="20"/>
              </w:rPr>
            </w:pPr>
            <w:r w:rsidRPr="004E6052">
              <w:rPr>
                <w:rFonts w:ascii="Times New Roman" w:hAnsi="Times New Roman"/>
                <w:b/>
                <w:sz w:val="20"/>
                <w:szCs w:val="20"/>
              </w:rPr>
              <w:t>Achieved</w:t>
            </w:r>
          </w:p>
        </w:tc>
        <w:tc>
          <w:tcPr>
            <w:tcW w:w="4252" w:type="dxa"/>
            <w:shd w:val="clear" w:color="auto" w:fill="E7E6E6" w:themeFill="background2"/>
          </w:tcPr>
          <w:p w14:paraId="18215450" w14:textId="77777777" w:rsidR="001272C4" w:rsidRPr="004E6052" w:rsidRDefault="001272C4">
            <w:pPr>
              <w:spacing w:line="360" w:lineRule="auto"/>
              <w:jc w:val="center"/>
              <w:rPr>
                <w:rFonts w:ascii="Times New Roman" w:hAnsi="Times New Roman"/>
                <w:b/>
                <w:sz w:val="20"/>
                <w:szCs w:val="20"/>
              </w:rPr>
            </w:pPr>
            <w:r w:rsidRPr="004E6052">
              <w:rPr>
                <w:rFonts w:ascii="Times New Roman" w:hAnsi="Times New Roman"/>
                <w:b/>
                <w:sz w:val="20"/>
                <w:szCs w:val="20"/>
              </w:rPr>
              <w:t>Not achieved</w:t>
            </w:r>
          </w:p>
        </w:tc>
      </w:tr>
      <w:tr w:rsidR="00315F6E" w:rsidRPr="004E6052" w14:paraId="55B7B2B7" w14:textId="77777777" w:rsidTr="00E81014">
        <w:tc>
          <w:tcPr>
            <w:tcW w:w="1843" w:type="dxa"/>
            <w:shd w:val="clear" w:color="auto" w:fill="E7E6E6" w:themeFill="background2"/>
          </w:tcPr>
          <w:p w14:paraId="0B5BF24A" w14:textId="77777777" w:rsidR="001272C4" w:rsidRPr="004E6052" w:rsidRDefault="001272C4" w:rsidP="001A41F5">
            <w:pPr>
              <w:spacing w:line="360" w:lineRule="auto"/>
              <w:jc w:val="center"/>
              <w:rPr>
                <w:rFonts w:ascii="Times New Roman" w:hAnsi="Times New Roman"/>
                <w:b/>
                <w:sz w:val="20"/>
                <w:szCs w:val="20"/>
              </w:rPr>
            </w:pPr>
            <w:r w:rsidRPr="004E6052">
              <w:rPr>
                <w:rFonts w:ascii="Times New Roman" w:hAnsi="Times New Roman"/>
                <w:b/>
                <w:sz w:val="20"/>
                <w:szCs w:val="20"/>
              </w:rPr>
              <w:t>Management</w:t>
            </w:r>
          </w:p>
          <w:p w14:paraId="55688F50" w14:textId="77777777" w:rsidR="00C31EB9" w:rsidRPr="004E6052" w:rsidRDefault="00C31EB9" w:rsidP="00315F6E">
            <w:pPr>
              <w:spacing w:line="360" w:lineRule="auto"/>
              <w:rPr>
                <w:rFonts w:ascii="Times New Roman" w:hAnsi="Times New Roman"/>
                <w:b/>
                <w:sz w:val="20"/>
                <w:szCs w:val="20"/>
              </w:rPr>
            </w:pPr>
          </w:p>
        </w:tc>
        <w:tc>
          <w:tcPr>
            <w:tcW w:w="3686" w:type="dxa"/>
          </w:tcPr>
          <w:p w14:paraId="274EDEF5" w14:textId="77777777" w:rsidR="001272C4" w:rsidRPr="004E6052" w:rsidRDefault="001272C4" w:rsidP="001A41F5">
            <w:pPr>
              <w:pStyle w:val="ListParagraph"/>
              <w:numPr>
                <w:ilvl w:val="0"/>
                <w:numId w:val="19"/>
              </w:numPr>
              <w:spacing w:after="0" w:line="360" w:lineRule="auto"/>
              <w:jc w:val="both"/>
              <w:rPr>
                <w:rFonts w:ascii="Times New Roman" w:hAnsi="Times New Roman"/>
                <w:sz w:val="20"/>
                <w:szCs w:val="20"/>
              </w:rPr>
            </w:pPr>
            <w:r w:rsidRPr="004E6052">
              <w:rPr>
                <w:rFonts w:ascii="Times New Roman" w:hAnsi="Times New Roman"/>
                <w:sz w:val="20"/>
                <w:szCs w:val="20"/>
              </w:rPr>
              <w:t>percentage of correctional centres, and community corrections offices provided with servers, and to which Voice-Over Internet Protocol (VOIP) - infrastructure had been roll-out.</w:t>
            </w:r>
          </w:p>
          <w:p w14:paraId="17CC3041" w14:textId="77777777" w:rsidR="001272C4" w:rsidRPr="004E6052" w:rsidRDefault="001272C4" w:rsidP="0029605C">
            <w:pPr>
              <w:pStyle w:val="ListParagraph"/>
              <w:numPr>
                <w:ilvl w:val="0"/>
                <w:numId w:val="19"/>
              </w:numPr>
              <w:spacing w:after="0" w:line="360" w:lineRule="auto"/>
              <w:jc w:val="both"/>
              <w:rPr>
                <w:rFonts w:ascii="Times New Roman" w:hAnsi="Times New Roman"/>
                <w:sz w:val="20"/>
                <w:szCs w:val="20"/>
              </w:rPr>
            </w:pPr>
            <w:r w:rsidRPr="004E6052">
              <w:rPr>
                <w:rFonts w:ascii="Times New Roman" w:hAnsi="Times New Roman"/>
                <w:sz w:val="20"/>
                <w:szCs w:val="20"/>
              </w:rPr>
              <w:t>percentage of officials found guilty of corrupt activities;</w:t>
            </w:r>
          </w:p>
          <w:p w14:paraId="0F63D986" w14:textId="77777777" w:rsidR="001272C4" w:rsidRPr="004E6052" w:rsidRDefault="001272C4" w:rsidP="0029605C">
            <w:pPr>
              <w:pStyle w:val="ListParagraph"/>
              <w:numPr>
                <w:ilvl w:val="0"/>
                <w:numId w:val="19"/>
              </w:numPr>
              <w:spacing w:after="0" w:line="360" w:lineRule="auto"/>
              <w:jc w:val="both"/>
              <w:rPr>
                <w:rFonts w:ascii="Times New Roman" w:hAnsi="Times New Roman"/>
                <w:sz w:val="20"/>
                <w:szCs w:val="20"/>
              </w:rPr>
            </w:pPr>
            <w:r w:rsidRPr="004E6052">
              <w:rPr>
                <w:rFonts w:ascii="Times New Roman" w:hAnsi="Times New Roman"/>
                <w:sz w:val="20"/>
                <w:szCs w:val="20"/>
              </w:rPr>
              <w:t>percentage of correctional facilities (and PPPs) inspected on the conditions and treatment of inmates by JICS</w:t>
            </w:r>
          </w:p>
          <w:p w14:paraId="049CAE18" w14:textId="77777777" w:rsidR="001272C4" w:rsidRPr="004E6052" w:rsidRDefault="001272C4" w:rsidP="0029605C">
            <w:pPr>
              <w:pStyle w:val="ListParagraph"/>
              <w:spacing w:line="360" w:lineRule="auto"/>
              <w:jc w:val="both"/>
              <w:rPr>
                <w:rFonts w:ascii="Times New Roman" w:hAnsi="Times New Roman"/>
                <w:sz w:val="20"/>
                <w:szCs w:val="20"/>
              </w:rPr>
            </w:pPr>
          </w:p>
        </w:tc>
        <w:tc>
          <w:tcPr>
            <w:tcW w:w="4252" w:type="dxa"/>
          </w:tcPr>
          <w:p w14:paraId="09CF7BFB" w14:textId="77777777" w:rsidR="001272C4" w:rsidRPr="004E6052" w:rsidRDefault="001272C4" w:rsidP="0029605C">
            <w:pPr>
              <w:pStyle w:val="ListParagraph"/>
              <w:numPr>
                <w:ilvl w:val="0"/>
                <w:numId w:val="17"/>
              </w:numPr>
              <w:spacing w:after="0" w:line="360" w:lineRule="auto"/>
              <w:jc w:val="both"/>
              <w:rPr>
                <w:rFonts w:ascii="Times New Roman" w:hAnsi="Times New Roman"/>
                <w:sz w:val="20"/>
                <w:szCs w:val="20"/>
              </w:rPr>
            </w:pPr>
            <w:r w:rsidRPr="004E6052">
              <w:rPr>
                <w:rFonts w:ascii="Times New Roman" w:hAnsi="Times New Roman"/>
                <w:sz w:val="20"/>
                <w:szCs w:val="20"/>
              </w:rPr>
              <w:t>percentage of finalised legal cases successfully defended;</w:t>
            </w:r>
          </w:p>
          <w:p w14:paraId="77D3F491" w14:textId="77777777" w:rsidR="001272C4" w:rsidRPr="004E6052" w:rsidRDefault="001272C4" w:rsidP="0029605C">
            <w:pPr>
              <w:pStyle w:val="ListParagraph"/>
              <w:numPr>
                <w:ilvl w:val="0"/>
                <w:numId w:val="17"/>
              </w:numPr>
              <w:spacing w:after="0" w:line="360" w:lineRule="auto"/>
              <w:jc w:val="both"/>
              <w:rPr>
                <w:rFonts w:ascii="Times New Roman" w:hAnsi="Times New Roman"/>
                <w:sz w:val="20"/>
                <w:szCs w:val="20"/>
              </w:rPr>
            </w:pPr>
            <w:r w:rsidRPr="004E6052">
              <w:rPr>
                <w:rFonts w:ascii="Times New Roman" w:hAnsi="Times New Roman"/>
                <w:sz w:val="20"/>
                <w:szCs w:val="20"/>
              </w:rPr>
              <w:t>percentage of surveyed people rating correctional services performance positively;</w:t>
            </w:r>
          </w:p>
          <w:p w14:paraId="195A5B36" w14:textId="77777777" w:rsidR="001272C4" w:rsidRPr="004E6052" w:rsidRDefault="001272C4" w:rsidP="0029605C">
            <w:pPr>
              <w:pStyle w:val="ListParagraph"/>
              <w:numPr>
                <w:ilvl w:val="0"/>
                <w:numId w:val="17"/>
              </w:numPr>
              <w:spacing w:after="0" w:line="360" w:lineRule="auto"/>
              <w:jc w:val="both"/>
              <w:rPr>
                <w:rFonts w:ascii="Times New Roman" w:hAnsi="Times New Roman"/>
                <w:sz w:val="20"/>
                <w:szCs w:val="20"/>
              </w:rPr>
            </w:pPr>
            <w:r w:rsidRPr="004E6052">
              <w:rPr>
                <w:rFonts w:ascii="Times New Roman" w:hAnsi="Times New Roman"/>
                <w:sz w:val="20"/>
                <w:szCs w:val="20"/>
              </w:rPr>
              <w:t>development and implementation of an integrated communication and marketing strategy;</w:t>
            </w:r>
          </w:p>
          <w:p w14:paraId="3A69D5E6" w14:textId="77777777" w:rsidR="001272C4" w:rsidRPr="004E6052" w:rsidRDefault="001272C4" w:rsidP="0029605C">
            <w:pPr>
              <w:pStyle w:val="ListParagraph"/>
              <w:numPr>
                <w:ilvl w:val="0"/>
                <w:numId w:val="17"/>
              </w:numPr>
              <w:spacing w:after="0" w:line="360" w:lineRule="auto"/>
              <w:jc w:val="both"/>
              <w:rPr>
                <w:rFonts w:ascii="Times New Roman" w:hAnsi="Times New Roman"/>
                <w:sz w:val="20"/>
                <w:szCs w:val="20"/>
              </w:rPr>
            </w:pPr>
            <w:r w:rsidRPr="004E6052">
              <w:rPr>
                <w:rFonts w:ascii="Times New Roman" w:hAnsi="Times New Roman"/>
                <w:sz w:val="20"/>
                <w:szCs w:val="20"/>
              </w:rPr>
              <w:t>percentage of correctional facilities and community corrections offices to which the IIMS and Local Area Network (LAN) infrastructure were rolled-out;</w:t>
            </w:r>
          </w:p>
          <w:p w14:paraId="093FA3A3" w14:textId="77777777" w:rsidR="001272C4" w:rsidRPr="004E6052" w:rsidRDefault="001272C4" w:rsidP="0029605C">
            <w:pPr>
              <w:pStyle w:val="ListParagraph"/>
              <w:numPr>
                <w:ilvl w:val="0"/>
                <w:numId w:val="17"/>
              </w:numPr>
              <w:spacing w:after="0" w:line="360" w:lineRule="auto"/>
              <w:jc w:val="both"/>
              <w:rPr>
                <w:rFonts w:ascii="Times New Roman" w:hAnsi="Times New Roman"/>
                <w:i/>
                <w:sz w:val="20"/>
                <w:szCs w:val="20"/>
              </w:rPr>
            </w:pPr>
            <w:r w:rsidRPr="004E6052">
              <w:rPr>
                <w:rFonts w:ascii="Times New Roman" w:hAnsi="Times New Roman"/>
                <w:sz w:val="20"/>
                <w:szCs w:val="20"/>
              </w:rPr>
              <w:t>percentage of security VPN upgrades to correctional centres</w:t>
            </w:r>
            <w:r w:rsidRPr="004E6052">
              <w:rPr>
                <w:rFonts w:ascii="Times New Roman" w:hAnsi="Times New Roman"/>
                <w:i/>
                <w:sz w:val="20"/>
                <w:szCs w:val="20"/>
              </w:rPr>
              <w:t>.</w:t>
            </w:r>
          </w:p>
          <w:p w14:paraId="697557D7" w14:textId="77777777" w:rsidR="001272C4" w:rsidRPr="004E6052" w:rsidRDefault="001272C4" w:rsidP="0029605C">
            <w:pPr>
              <w:pStyle w:val="ListParagraph"/>
              <w:numPr>
                <w:ilvl w:val="0"/>
                <w:numId w:val="17"/>
              </w:numPr>
              <w:spacing w:after="0" w:line="360" w:lineRule="auto"/>
              <w:jc w:val="both"/>
              <w:rPr>
                <w:rFonts w:ascii="Times New Roman" w:hAnsi="Times New Roman"/>
                <w:sz w:val="20"/>
                <w:szCs w:val="20"/>
              </w:rPr>
            </w:pPr>
            <w:r w:rsidRPr="004E6052">
              <w:rPr>
                <w:rFonts w:ascii="Times New Roman" w:hAnsi="Times New Roman"/>
                <w:sz w:val="20"/>
                <w:szCs w:val="20"/>
              </w:rPr>
              <w:t>percentage of unnatural death reports received, analysed and reported on within 30 days by the JICS.</w:t>
            </w:r>
          </w:p>
        </w:tc>
      </w:tr>
      <w:tr w:rsidR="00315F6E" w:rsidRPr="004E6052" w14:paraId="64196122" w14:textId="77777777" w:rsidTr="00E81014">
        <w:tc>
          <w:tcPr>
            <w:tcW w:w="1843" w:type="dxa"/>
            <w:shd w:val="clear" w:color="auto" w:fill="E7E6E6" w:themeFill="background2"/>
          </w:tcPr>
          <w:p w14:paraId="64B30E5F" w14:textId="77777777" w:rsidR="001272C4" w:rsidRPr="004E6052" w:rsidRDefault="001272C4" w:rsidP="001A41F5">
            <w:pPr>
              <w:spacing w:line="360" w:lineRule="auto"/>
              <w:jc w:val="center"/>
              <w:rPr>
                <w:rFonts w:ascii="Times New Roman" w:hAnsi="Times New Roman"/>
                <w:b/>
                <w:sz w:val="20"/>
                <w:szCs w:val="20"/>
              </w:rPr>
            </w:pPr>
            <w:r w:rsidRPr="004E6052">
              <w:rPr>
                <w:rFonts w:ascii="Times New Roman" w:hAnsi="Times New Roman"/>
                <w:b/>
                <w:sz w:val="20"/>
                <w:szCs w:val="20"/>
              </w:rPr>
              <w:t>Corporate Services</w:t>
            </w:r>
          </w:p>
          <w:p w14:paraId="034FE7A2" w14:textId="0BC642C0" w:rsidR="0029605C" w:rsidRPr="004E6052" w:rsidRDefault="0029605C" w:rsidP="00315F6E">
            <w:pPr>
              <w:spacing w:line="360" w:lineRule="auto"/>
              <w:rPr>
                <w:rFonts w:ascii="Times New Roman" w:hAnsi="Times New Roman"/>
                <w:sz w:val="20"/>
                <w:szCs w:val="20"/>
              </w:rPr>
            </w:pPr>
          </w:p>
        </w:tc>
        <w:tc>
          <w:tcPr>
            <w:tcW w:w="3686" w:type="dxa"/>
          </w:tcPr>
          <w:p w14:paraId="2B75DA77" w14:textId="77777777" w:rsidR="001272C4" w:rsidRPr="004E6052" w:rsidRDefault="001272C4" w:rsidP="0029605C">
            <w:pPr>
              <w:pStyle w:val="ListParagraph"/>
              <w:numPr>
                <w:ilvl w:val="0"/>
                <w:numId w:val="18"/>
              </w:numPr>
              <w:spacing w:after="0" w:line="360" w:lineRule="auto"/>
              <w:jc w:val="both"/>
              <w:rPr>
                <w:rFonts w:ascii="Times New Roman" w:hAnsi="Times New Roman"/>
                <w:sz w:val="20"/>
                <w:szCs w:val="20"/>
              </w:rPr>
            </w:pPr>
            <w:r w:rsidRPr="004E6052">
              <w:rPr>
                <w:rFonts w:ascii="Times New Roman" w:hAnsi="Times New Roman"/>
                <w:sz w:val="20"/>
                <w:szCs w:val="20"/>
              </w:rPr>
              <w:t>number of officials trained in line with the Workplace Skills Plan (WSP);</w:t>
            </w:r>
          </w:p>
          <w:p w14:paraId="634ACBF1" w14:textId="77777777" w:rsidR="001272C4" w:rsidRPr="004E6052" w:rsidRDefault="001272C4" w:rsidP="0029605C">
            <w:pPr>
              <w:pStyle w:val="ListParagraph"/>
              <w:numPr>
                <w:ilvl w:val="0"/>
                <w:numId w:val="18"/>
              </w:numPr>
              <w:spacing w:after="0" w:line="360" w:lineRule="auto"/>
              <w:jc w:val="both"/>
              <w:rPr>
                <w:rFonts w:ascii="Times New Roman" w:hAnsi="Times New Roman"/>
                <w:sz w:val="20"/>
                <w:szCs w:val="20"/>
              </w:rPr>
            </w:pPr>
            <w:r w:rsidRPr="004E6052">
              <w:rPr>
                <w:rFonts w:ascii="Times New Roman" w:hAnsi="Times New Roman"/>
                <w:sz w:val="20"/>
                <w:szCs w:val="20"/>
              </w:rPr>
              <w:t>percentage of management areas to which the Integrated Employee Health and Wellness (IEHW) programme has been rolled-out.</w:t>
            </w:r>
          </w:p>
        </w:tc>
        <w:tc>
          <w:tcPr>
            <w:tcW w:w="4252" w:type="dxa"/>
          </w:tcPr>
          <w:p w14:paraId="477EBCAF" w14:textId="77777777" w:rsidR="001272C4" w:rsidRPr="004E6052" w:rsidRDefault="001272C4" w:rsidP="0029605C">
            <w:pPr>
              <w:pStyle w:val="ListParagraph"/>
              <w:numPr>
                <w:ilvl w:val="0"/>
                <w:numId w:val="17"/>
              </w:numPr>
              <w:spacing w:after="0" w:line="360" w:lineRule="auto"/>
              <w:jc w:val="both"/>
              <w:rPr>
                <w:rFonts w:ascii="Times New Roman" w:hAnsi="Times New Roman"/>
                <w:sz w:val="20"/>
                <w:szCs w:val="20"/>
              </w:rPr>
            </w:pPr>
            <w:r w:rsidRPr="004E6052">
              <w:rPr>
                <w:rFonts w:ascii="Times New Roman" w:hAnsi="Times New Roman"/>
                <w:sz w:val="20"/>
                <w:szCs w:val="20"/>
              </w:rPr>
              <w:t>percentage of posts filled per financial year.</w:t>
            </w:r>
          </w:p>
        </w:tc>
      </w:tr>
      <w:tr w:rsidR="00315F6E" w:rsidRPr="004E6052" w14:paraId="702724FC" w14:textId="77777777" w:rsidTr="00E81014">
        <w:tc>
          <w:tcPr>
            <w:tcW w:w="1843" w:type="dxa"/>
            <w:shd w:val="clear" w:color="auto" w:fill="E7E6E6" w:themeFill="background2"/>
          </w:tcPr>
          <w:p w14:paraId="322BF04D" w14:textId="77777777" w:rsidR="001272C4" w:rsidRPr="004E6052" w:rsidRDefault="001272C4" w:rsidP="001A41F5">
            <w:pPr>
              <w:spacing w:line="360" w:lineRule="auto"/>
              <w:jc w:val="center"/>
              <w:rPr>
                <w:rFonts w:ascii="Times New Roman" w:hAnsi="Times New Roman"/>
                <w:b/>
                <w:sz w:val="20"/>
                <w:szCs w:val="20"/>
              </w:rPr>
            </w:pPr>
            <w:r w:rsidRPr="004E6052">
              <w:rPr>
                <w:rFonts w:ascii="Times New Roman" w:hAnsi="Times New Roman"/>
                <w:b/>
                <w:sz w:val="20"/>
                <w:szCs w:val="20"/>
              </w:rPr>
              <w:t>Finance</w:t>
            </w:r>
          </w:p>
          <w:p w14:paraId="3CB05435" w14:textId="4FFB850F" w:rsidR="0029605C" w:rsidRPr="004E6052" w:rsidRDefault="0029605C" w:rsidP="00315F6E">
            <w:pPr>
              <w:spacing w:line="360" w:lineRule="auto"/>
              <w:rPr>
                <w:rFonts w:ascii="Times New Roman" w:hAnsi="Times New Roman"/>
                <w:sz w:val="20"/>
                <w:szCs w:val="20"/>
              </w:rPr>
            </w:pPr>
          </w:p>
        </w:tc>
        <w:tc>
          <w:tcPr>
            <w:tcW w:w="3686" w:type="dxa"/>
          </w:tcPr>
          <w:p w14:paraId="539B3C96" w14:textId="77777777" w:rsidR="001272C4" w:rsidRPr="004E6052" w:rsidRDefault="001272C4" w:rsidP="0029605C">
            <w:pPr>
              <w:pStyle w:val="ListParagraph"/>
              <w:numPr>
                <w:ilvl w:val="0"/>
                <w:numId w:val="17"/>
              </w:numPr>
              <w:spacing w:after="0" w:line="360" w:lineRule="auto"/>
              <w:jc w:val="both"/>
              <w:rPr>
                <w:rFonts w:ascii="Times New Roman" w:hAnsi="Times New Roman"/>
                <w:sz w:val="20"/>
                <w:szCs w:val="20"/>
              </w:rPr>
            </w:pPr>
            <w:r w:rsidRPr="004E6052">
              <w:rPr>
                <w:rFonts w:ascii="Times New Roman" w:hAnsi="Times New Roman"/>
                <w:sz w:val="20"/>
                <w:szCs w:val="20"/>
              </w:rPr>
              <w:t>Percentage of allocated budget spent per year</w:t>
            </w:r>
          </w:p>
          <w:p w14:paraId="05701D57" w14:textId="77777777" w:rsidR="001272C4" w:rsidRPr="004E6052" w:rsidRDefault="001272C4" w:rsidP="0029605C">
            <w:pPr>
              <w:pStyle w:val="ListParagraph"/>
              <w:numPr>
                <w:ilvl w:val="0"/>
                <w:numId w:val="17"/>
              </w:numPr>
              <w:spacing w:after="0" w:line="360" w:lineRule="auto"/>
              <w:jc w:val="both"/>
              <w:rPr>
                <w:rFonts w:ascii="Times New Roman" w:hAnsi="Times New Roman"/>
                <w:i/>
                <w:sz w:val="20"/>
                <w:szCs w:val="20"/>
              </w:rPr>
            </w:pPr>
            <w:r w:rsidRPr="004E6052">
              <w:rPr>
                <w:rFonts w:ascii="Times New Roman" w:hAnsi="Times New Roman"/>
                <w:sz w:val="20"/>
                <w:szCs w:val="20"/>
              </w:rPr>
              <w:t>Number of audit qualifications</w:t>
            </w:r>
          </w:p>
        </w:tc>
        <w:tc>
          <w:tcPr>
            <w:tcW w:w="4252" w:type="dxa"/>
          </w:tcPr>
          <w:p w14:paraId="392233B9" w14:textId="77777777" w:rsidR="001272C4" w:rsidRPr="004E6052" w:rsidRDefault="001272C4" w:rsidP="0029605C">
            <w:pPr>
              <w:pStyle w:val="ListParagraph"/>
              <w:spacing w:line="360" w:lineRule="auto"/>
              <w:ind w:left="360"/>
              <w:jc w:val="both"/>
              <w:rPr>
                <w:rFonts w:ascii="Times New Roman" w:hAnsi="Times New Roman"/>
                <w:sz w:val="20"/>
                <w:szCs w:val="20"/>
              </w:rPr>
            </w:pPr>
          </w:p>
        </w:tc>
      </w:tr>
    </w:tbl>
    <w:p w14:paraId="386E147F" w14:textId="20EC77BC" w:rsidR="001272C4" w:rsidRPr="004E6052" w:rsidRDefault="00B8546E" w:rsidP="001A41F5">
      <w:pPr>
        <w:spacing w:after="0" w:line="360" w:lineRule="auto"/>
        <w:ind w:left="720" w:hanging="720"/>
        <w:jc w:val="both"/>
        <w:rPr>
          <w:rFonts w:ascii="Times New Roman" w:hAnsi="Times New Roman"/>
          <w:b/>
          <w:sz w:val="18"/>
          <w:szCs w:val="18"/>
        </w:rPr>
      </w:pPr>
      <w:r w:rsidRPr="004E6052">
        <w:rPr>
          <w:rFonts w:ascii="Times New Roman" w:hAnsi="Times New Roman"/>
          <w:b/>
          <w:sz w:val="18"/>
          <w:szCs w:val="18"/>
        </w:rPr>
        <w:t>Table 1: Programme 1 summary of performance targets</w:t>
      </w:r>
    </w:p>
    <w:p w14:paraId="440698ED" w14:textId="77777777" w:rsidR="00543BEE" w:rsidRPr="004E6052" w:rsidRDefault="00543BEE" w:rsidP="00A40E17">
      <w:pPr>
        <w:spacing w:after="0" w:line="360" w:lineRule="auto"/>
        <w:jc w:val="both"/>
        <w:rPr>
          <w:rFonts w:ascii="Times New Roman" w:hAnsi="Times New Roman"/>
          <w:sz w:val="24"/>
          <w:szCs w:val="24"/>
        </w:rPr>
      </w:pPr>
    </w:p>
    <w:p w14:paraId="31E8C083" w14:textId="77777777" w:rsidR="00680172" w:rsidRPr="004E6052" w:rsidRDefault="00680172" w:rsidP="00E62AA5">
      <w:pPr>
        <w:spacing w:after="0" w:line="360" w:lineRule="auto"/>
        <w:ind w:left="720" w:hanging="720"/>
        <w:jc w:val="both"/>
        <w:rPr>
          <w:rFonts w:ascii="Times New Roman" w:hAnsi="Times New Roman"/>
          <w:b/>
          <w:sz w:val="24"/>
          <w:szCs w:val="24"/>
        </w:rPr>
      </w:pPr>
      <w:r w:rsidRPr="004E6052">
        <w:rPr>
          <w:rFonts w:ascii="Times New Roman" w:hAnsi="Times New Roman"/>
          <w:b/>
          <w:sz w:val="24"/>
          <w:szCs w:val="24"/>
        </w:rPr>
        <w:t>4.2</w:t>
      </w:r>
      <w:r w:rsidRPr="004E6052">
        <w:rPr>
          <w:rFonts w:ascii="Times New Roman" w:hAnsi="Times New Roman"/>
          <w:b/>
          <w:sz w:val="24"/>
          <w:szCs w:val="24"/>
        </w:rPr>
        <w:tab/>
        <w:t>Programme 2:</w:t>
      </w:r>
      <w:r w:rsidRPr="004E6052">
        <w:rPr>
          <w:rFonts w:ascii="Times New Roman" w:hAnsi="Times New Roman"/>
          <w:b/>
          <w:sz w:val="24"/>
          <w:szCs w:val="24"/>
        </w:rPr>
        <w:tab/>
        <w:t>Incarceration</w:t>
      </w:r>
    </w:p>
    <w:p w14:paraId="492E41E0" w14:textId="3A117B74" w:rsidR="00680172" w:rsidRPr="004E6052" w:rsidRDefault="00680172" w:rsidP="00CF7879">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4.2.1</w:t>
      </w:r>
      <w:r w:rsidRPr="004E6052">
        <w:rPr>
          <w:rFonts w:ascii="Times New Roman" w:hAnsi="Times New Roman"/>
          <w:sz w:val="24"/>
          <w:szCs w:val="24"/>
        </w:rPr>
        <w:tab/>
        <w:t xml:space="preserve">The </w:t>
      </w:r>
      <w:r w:rsidRPr="004E6052">
        <w:rPr>
          <w:rFonts w:ascii="Times New Roman" w:hAnsi="Times New Roman"/>
          <w:i/>
          <w:sz w:val="24"/>
          <w:szCs w:val="24"/>
        </w:rPr>
        <w:t>Incarceration</w:t>
      </w:r>
      <w:r w:rsidRPr="004E6052">
        <w:rPr>
          <w:rFonts w:ascii="Times New Roman" w:hAnsi="Times New Roman"/>
          <w:b/>
          <w:sz w:val="24"/>
          <w:szCs w:val="24"/>
        </w:rPr>
        <w:t xml:space="preserve"> </w:t>
      </w:r>
      <w:r w:rsidR="00D406F4" w:rsidRPr="004E6052">
        <w:rPr>
          <w:rFonts w:ascii="Times New Roman" w:hAnsi="Times New Roman"/>
          <w:sz w:val="24"/>
          <w:szCs w:val="24"/>
        </w:rPr>
        <w:t>p</w:t>
      </w:r>
      <w:r w:rsidRPr="004E6052">
        <w:rPr>
          <w:rFonts w:ascii="Times New Roman" w:hAnsi="Times New Roman"/>
          <w:sz w:val="24"/>
          <w:szCs w:val="24"/>
        </w:rPr>
        <w:t>rogramme</w:t>
      </w:r>
      <w:r w:rsidRPr="004E6052">
        <w:rPr>
          <w:rFonts w:ascii="Times New Roman" w:hAnsi="Times New Roman"/>
          <w:b/>
          <w:sz w:val="24"/>
          <w:szCs w:val="24"/>
        </w:rPr>
        <w:t xml:space="preserve"> </w:t>
      </w:r>
      <w:r w:rsidRPr="004E6052">
        <w:rPr>
          <w:rFonts w:ascii="Times New Roman" w:hAnsi="Times New Roman"/>
          <w:sz w:val="24"/>
          <w:szCs w:val="24"/>
        </w:rPr>
        <w:t>comprises</w:t>
      </w:r>
      <w:r w:rsidR="00D406F4" w:rsidRPr="004E6052">
        <w:rPr>
          <w:rFonts w:ascii="Times New Roman" w:hAnsi="Times New Roman"/>
          <w:sz w:val="24"/>
          <w:szCs w:val="24"/>
        </w:rPr>
        <w:t xml:space="preserve"> </w:t>
      </w:r>
      <w:r w:rsidRPr="004E6052">
        <w:rPr>
          <w:rFonts w:ascii="Times New Roman" w:hAnsi="Times New Roman"/>
          <w:sz w:val="24"/>
          <w:szCs w:val="24"/>
        </w:rPr>
        <w:t xml:space="preserve">the </w:t>
      </w:r>
      <w:r w:rsidRPr="004E6052">
        <w:rPr>
          <w:rFonts w:ascii="Times New Roman" w:hAnsi="Times New Roman"/>
          <w:i/>
          <w:sz w:val="24"/>
          <w:szCs w:val="24"/>
        </w:rPr>
        <w:t>Security Operations, Remand Detention, Facilities</w:t>
      </w:r>
      <w:r w:rsidRPr="004E6052">
        <w:rPr>
          <w:rFonts w:ascii="Times New Roman" w:hAnsi="Times New Roman"/>
          <w:sz w:val="24"/>
          <w:szCs w:val="24"/>
        </w:rPr>
        <w:t xml:space="preserve">, and </w:t>
      </w:r>
      <w:r w:rsidRPr="004E6052">
        <w:rPr>
          <w:rFonts w:ascii="Times New Roman" w:hAnsi="Times New Roman"/>
          <w:i/>
          <w:sz w:val="24"/>
          <w:szCs w:val="24"/>
        </w:rPr>
        <w:t>Offender Management</w:t>
      </w:r>
      <w:r w:rsidRPr="004E6052">
        <w:rPr>
          <w:rFonts w:ascii="Times New Roman" w:hAnsi="Times New Roman"/>
          <w:sz w:val="24"/>
          <w:szCs w:val="24"/>
        </w:rPr>
        <w:t xml:space="preserve"> sub-programmes. The programme received a final appropriation of </w:t>
      </w:r>
      <w:r w:rsidR="00D32A21" w:rsidRPr="004E6052">
        <w:rPr>
          <w:rFonts w:ascii="Times New Roman" w:hAnsi="Times New Roman"/>
          <w:sz w:val="24"/>
          <w:szCs w:val="24"/>
        </w:rPr>
        <w:t>R1</w:t>
      </w:r>
      <w:r w:rsidR="00C27377" w:rsidRPr="004E6052">
        <w:rPr>
          <w:rFonts w:ascii="Times New Roman" w:hAnsi="Times New Roman"/>
          <w:sz w:val="24"/>
          <w:szCs w:val="24"/>
        </w:rPr>
        <w:t>2</w:t>
      </w:r>
      <w:r w:rsidR="00D32A21" w:rsidRPr="004E6052">
        <w:rPr>
          <w:rFonts w:ascii="Times New Roman" w:hAnsi="Times New Roman"/>
          <w:sz w:val="24"/>
          <w:szCs w:val="24"/>
        </w:rPr>
        <w:t xml:space="preserve">, </w:t>
      </w:r>
      <w:r w:rsidR="00C27377" w:rsidRPr="004E6052">
        <w:rPr>
          <w:rFonts w:ascii="Times New Roman" w:hAnsi="Times New Roman"/>
          <w:sz w:val="24"/>
          <w:szCs w:val="24"/>
        </w:rPr>
        <w:t>464</w:t>
      </w:r>
      <w:r w:rsidR="00D32A21" w:rsidRPr="004E6052">
        <w:rPr>
          <w:rFonts w:ascii="Times New Roman" w:hAnsi="Times New Roman"/>
          <w:sz w:val="24"/>
          <w:szCs w:val="24"/>
        </w:rPr>
        <w:t xml:space="preserve"> billion. The</w:t>
      </w:r>
      <w:r w:rsidR="009E392E" w:rsidRPr="004E6052">
        <w:rPr>
          <w:rFonts w:ascii="Times New Roman" w:hAnsi="Times New Roman"/>
          <w:sz w:val="24"/>
          <w:szCs w:val="24"/>
        </w:rPr>
        <w:t>re was an over</w:t>
      </w:r>
      <w:r w:rsidR="00C27377" w:rsidRPr="004E6052">
        <w:rPr>
          <w:rFonts w:ascii="Times New Roman" w:hAnsi="Times New Roman"/>
          <w:sz w:val="24"/>
          <w:szCs w:val="24"/>
        </w:rPr>
        <w:t>-expenditure</w:t>
      </w:r>
      <w:r w:rsidR="009E392E" w:rsidRPr="004E6052">
        <w:rPr>
          <w:rFonts w:ascii="Times New Roman" w:hAnsi="Times New Roman"/>
          <w:sz w:val="24"/>
          <w:szCs w:val="24"/>
        </w:rPr>
        <w:t xml:space="preserve"> of </w:t>
      </w:r>
      <w:r w:rsidR="00D32A21" w:rsidRPr="004E6052">
        <w:rPr>
          <w:rFonts w:ascii="Times New Roman" w:hAnsi="Times New Roman"/>
          <w:sz w:val="24"/>
          <w:szCs w:val="24"/>
        </w:rPr>
        <w:t xml:space="preserve">R121 000 </w:t>
      </w:r>
      <w:r w:rsidR="009E392E" w:rsidRPr="004E6052">
        <w:rPr>
          <w:rFonts w:ascii="Times New Roman" w:hAnsi="Times New Roman"/>
          <w:sz w:val="24"/>
          <w:szCs w:val="24"/>
        </w:rPr>
        <w:t>i</w:t>
      </w:r>
      <w:r w:rsidR="00D32A21" w:rsidRPr="004E6052">
        <w:rPr>
          <w:rFonts w:ascii="Times New Roman" w:hAnsi="Times New Roman"/>
          <w:sz w:val="24"/>
          <w:szCs w:val="24"/>
        </w:rPr>
        <w:t xml:space="preserve">n </w:t>
      </w:r>
      <w:r w:rsidR="00D32A21" w:rsidRPr="004E6052">
        <w:rPr>
          <w:rFonts w:ascii="Times New Roman" w:hAnsi="Times New Roman"/>
          <w:sz w:val="24"/>
          <w:szCs w:val="24"/>
        </w:rPr>
        <w:lastRenderedPageBreak/>
        <w:t>relation to this program</w:t>
      </w:r>
      <w:r w:rsidR="00156230" w:rsidRPr="004E6052">
        <w:rPr>
          <w:rFonts w:ascii="Times New Roman" w:hAnsi="Times New Roman"/>
          <w:sz w:val="24"/>
          <w:szCs w:val="24"/>
        </w:rPr>
        <w:t>me</w:t>
      </w:r>
      <w:r w:rsidR="00C27377" w:rsidRPr="004E6052">
        <w:rPr>
          <w:rFonts w:ascii="Times New Roman" w:hAnsi="Times New Roman"/>
          <w:sz w:val="24"/>
          <w:szCs w:val="24"/>
        </w:rPr>
        <w:t>, resulting in final expenditure of R12, 465 billion</w:t>
      </w:r>
      <w:r w:rsidR="00156230" w:rsidRPr="004E6052">
        <w:rPr>
          <w:rFonts w:ascii="Times New Roman" w:hAnsi="Times New Roman"/>
          <w:sz w:val="24"/>
          <w:szCs w:val="24"/>
        </w:rPr>
        <w:t>.</w:t>
      </w:r>
      <w:r w:rsidR="00B8546E" w:rsidRPr="004E6052">
        <w:rPr>
          <w:rFonts w:ascii="Times New Roman" w:hAnsi="Times New Roman"/>
          <w:sz w:val="24"/>
          <w:szCs w:val="24"/>
        </w:rPr>
        <w:t xml:space="preserve"> This programme had thirteen targets, of which only five (35 per cent) were achieved.</w:t>
      </w:r>
    </w:p>
    <w:p w14:paraId="08345502" w14:textId="77777777" w:rsidR="00793414" w:rsidRPr="004E6052" w:rsidRDefault="00793414" w:rsidP="005D7228">
      <w:pPr>
        <w:spacing w:after="0" w:line="360" w:lineRule="auto"/>
        <w:ind w:left="720" w:hanging="720"/>
        <w:jc w:val="both"/>
        <w:rPr>
          <w:rFonts w:ascii="Times New Roman" w:hAnsi="Times New Roman"/>
          <w:sz w:val="24"/>
          <w:szCs w:val="24"/>
        </w:rPr>
      </w:pPr>
    </w:p>
    <w:p w14:paraId="0EA1FD04" w14:textId="3763443F" w:rsidR="00680172" w:rsidRPr="004E6052" w:rsidRDefault="00680172" w:rsidP="005D7228">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4.2.2</w:t>
      </w:r>
      <w:r w:rsidRPr="004E6052">
        <w:rPr>
          <w:rFonts w:ascii="Times New Roman" w:hAnsi="Times New Roman"/>
          <w:sz w:val="24"/>
          <w:szCs w:val="24"/>
        </w:rPr>
        <w:tab/>
      </w:r>
      <w:r w:rsidR="00B8546E" w:rsidRPr="004E6052">
        <w:rPr>
          <w:rFonts w:ascii="Times New Roman" w:hAnsi="Times New Roman"/>
          <w:sz w:val="24"/>
          <w:szCs w:val="24"/>
        </w:rPr>
        <w:t>None of the targets u</w:t>
      </w:r>
      <w:r w:rsidR="00B00FB1" w:rsidRPr="004E6052">
        <w:rPr>
          <w:rFonts w:ascii="Times New Roman" w:hAnsi="Times New Roman"/>
          <w:sz w:val="24"/>
          <w:szCs w:val="24"/>
        </w:rPr>
        <w:t>nder the sub-programmes: Security Operations, Facilities and Offender Management</w:t>
      </w:r>
      <w:r w:rsidR="00050268" w:rsidRPr="004E6052">
        <w:rPr>
          <w:rFonts w:ascii="Times New Roman" w:hAnsi="Times New Roman"/>
          <w:sz w:val="24"/>
          <w:szCs w:val="24"/>
        </w:rPr>
        <w:t xml:space="preserve"> were</w:t>
      </w:r>
      <w:r w:rsidR="00B8546E" w:rsidRPr="004E6052">
        <w:rPr>
          <w:rFonts w:ascii="Times New Roman" w:hAnsi="Times New Roman"/>
          <w:sz w:val="24"/>
          <w:szCs w:val="24"/>
        </w:rPr>
        <w:t xml:space="preserve"> achieved.</w:t>
      </w:r>
      <w:r w:rsidR="00B00FB1" w:rsidRPr="004E6052">
        <w:rPr>
          <w:rFonts w:ascii="Times New Roman" w:hAnsi="Times New Roman"/>
          <w:sz w:val="24"/>
          <w:szCs w:val="24"/>
        </w:rPr>
        <w:t xml:space="preserve"> These include </w:t>
      </w:r>
      <w:r w:rsidR="004953DF" w:rsidRPr="004E6052">
        <w:rPr>
          <w:rFonts w:ascii="Times New Roman" w:hAnsi="Times New Roman"/>
          <w:sz w:val="24"/>
          <w:szCs w:val="24"/>
        </w:rPr>
        <w:t xml:space="preserve">crucial </w:t>
      </w:r>
      <w:r w:rsidR="00B00FB1" w:rsidRPr="004E6052">
        <w:rPr>
          <w:rFonts w:ascii="Times New Roman" w:hAnsi="Times New Roman"/>
          <w:sz w:val="24"/>
          <w:szCs w:val="24"/>
        </w:rPr>
        <w:t xml:space="preserve">targets on reducing the number of escapes, preventing assaults of inmates and unnatural deaths, increasing the number of bed spaces by upgrading existing facilities and reducing overcrowding. </w:t>
      </w:r>
      <w:r w:rsidR="00673C49" w:rsidRPr="004E6052">
        <w:rPr>
          <w:rFonts w:ascii="Times New Roman" w:hAnsi="Times New Roman"/>
          <w:sz w:val="24"/>
          <w:szCs w:val="24"/>
        </w:rPr>
        <w:t>Un</w:t>
      </w:r>
      <w:r w:rsidR="00B8546E" w:rsidRPr="004E6052">
        <w:rPr>
          <w:rFonts w:ascii="Times New Roman" w:hAnsi="Times New Roman"/>
          <w:sz w:val="24"/>
          <w:szCs w:val="24"/>
        </w:rPr>
        <w:t>der this programme, all the</w:t>
      </w:r>
      <w:r w:rsidR="00B00FB1" w:rsidRPr="004E6052">
        <w:rPr>
          <w:rFonts w:ascii="Times New Roman" w:hAnsi="Times New Roman"/>
          <w:sz w:val="24"/>
          <w:szCs w:val="24"/>
        </w:rPr>
        <w:t xml:space="preserve"> DCS </w:t>
      </w:r>
      <w:r w:rsidR="00B8546E" w:rsidRPr="004E6052">
        <w:rPr>
          <w:rFonts w:ascii="Times New Roman" w:hAnsi="Times New Roman"/>
          <w:sz w:val="24"/>
          <w:szCs w:val="24"/>
        </w:rPr>
        <w:t xml:space="preserve">succeeded in achieving </w:t>
      </w:r>
      <w:r w:rsidR="00050268" w:rsidRPr="004E6052">
        <w:rPr>
          <w:rFonts w:ascii="Times New Roman" w:hAnsi="Times New Roman"/>
          <w:sz w:val="24"/>
          <w:szCs w:val="24"/>
        </w:rPr>
        <w:t xml:space="preserve">was </w:t>
      </w:r>
      <w:r w:rsidR="00B8546E" w:rsidRPr="004E6052">
        <w:rPr>
          <w:rFonts w:ascii="Times New Roman" w:hAnsi="Times New Roman"/>
          <w:sz w:val="24"/>
          <w:szCs w:val="24"/>
        </w:rPr>
        <w:t>to draft, submit and/or</w:t>
      </w:r>
      <w:r w:rsidR="00050268" w:rsidRPr="004E6052">
        <w:rPr>
          <w:rFonts w:ascii="Times New Roman" w:hAnsi="Times New Roman"/>
          <w:sz w:val="24"/>
          <w:szCs w:val="24"/>
        </w:rPr>
        <w:t xml:space="preserve"> get</w:t>
      </w:r>
      <w:r w:rsidR="00050268" w:rsidRPr="004E6052">
        <w:rPr>
          <w:rFonts w:ascii="Times New Roman" w:hAnsi="Times New Roman"/>
          <w:b/>
          <w:sz w:val="24"/>
          <w:szCs w:val="24"/>
        </w:rPr>
        <w:t xml:space="preserve"> </w:t>
      </w:r>
      <w:r w:rsidR="00B8546E" w:rsidRPr="004E6052">
        <w:rPr>
          <w:rFonts w:ascii="Times New Roman" w:hAnsi="Times New Roman"/>
          <w:sz w:val="24"/>
          <w:szCs w:val="24"/>
        </w:rPr>
        <w:t>approve</w:t>
      </w:r>
      <w:r w:rsidR="00050268" w:rsidRPr="004E6052">
        <w:rPr>
          <w:rFonts w:ascii="Times New Roman" w:hAnsi="Times New Roman"/>
          <w:sz w:val="24"/>
          <w:szCs w:val="24"/>
        </w:rPr>
        <w:t>d</w:t>
      </w:r>
      <w:r w:rsidR="00B00FB1" w:rsidRPr="004E6052">
        <w:rPr>
          <w:rFonts w:ascii="Times New Roman" w:hAnsi="Times New Roman"/>
          <w:sz w:val="24"/>
          <w:szCs w:val="24"/>
        </w:rPr>
        <w:t xml:space="preserve"> some policies and procedures on various areas of remand detention</w:t>
      </w:r>
      <w:r w:rsidR="00B8546E" w:rsidRPr="004E6052">
        <w:rPr>
          <w:rFonts w:ascii="Times New Roman" w:hAnsi="Times New Roman"/>
          <w:sz w:val="24"/>
          <w:szCs w:val="24"/>
        </w:rPr>
        <w:t>.</w:t>
      </w:r>
      <w:r w:rsidR="00B00FB1" w:rsidRPr="004E6052">
        <w:rPr>
          <w:rFonts w:ascii="Times New Roman" w:hAnsi="Times New Roman"/>
          <w:sz w:val="24"/>
          <w:szCs w:val="24"/>
        </w:rPr>
        <w:t xml:space="preserve">  The performance information relatin</w:t>
      </w:r>
      <w:r w:rsidR="00A75413" w:rsidRPr="004E6052">
        <w:rPr>
          <w:rFonts w:ascii="Times New Roman" w:hAnsi="Times New Roman"/>
          <w:sz w:val="24"/>
          <w:szCs w:val="24"/>
        </w:rPr>
        <w:t>g to this programme</w:t>
      </w:r>
      <w:r w:rsidR="00B00FB1" w:rsidRPr="004E6052">
        <w:rPr>
          <w:rFonts w:ascii="Times New Roman" w:hAnsi="Times New Roman"/>
          <w:sz w:val="24"/>
          <w:szCs w:val="24"/>
        </w:rPr>
        <w:t xml:space="preserve"> should be read with some caution as the </w:t>
      </w:r>
      <w:r w:rsidR="00055157" w:rsidRPr="004E6052">
        <w:rPr>
          <w:rFonts w:ascii="Times New Roman" w:hAnsi="Times New Roman"/>
          <w:sz w:val="24"/>
          <w:szCs w:val="24"/>
        </w:rPr>
        <w:t xml:space="preserve">AGSA raised </w:t>
      </w:r>
      <w:r w:rsidR="00CF7879" w:rsidRPr="004E6052">
        <w:rPr>
          <w:rFonts w:ascii="Times New Roman" w:hAnsi="Times New Roman"/>
          <w:sz w:val="24"/>
          <w:szCs w:val="24"/>
        </w:rPr>
        <w:t xml:space="preserve">serious </w:t>
      </w:r>
      <w:r w:rsidR="00055157" w:rsidRPr="004E6052">
        <w:rPr>
          <w:rFonts w:ascii="Times New Roman" w:hAnsi="Times New Roman"/>
          <w:sz w:val="24"/>
          <w:szCs w:val="24"/>
        </w:rPr>
        <w:t xml:space="preserve">concerns </w:t>
      </w:r>
      <w:r w:rsidR="00CF7879" w:rsidRPr="004E6052">
        <w:rPr>
          <w:rFonts w:ascii="Times New Roman" w:hAnsi="Times New Roman"/>
          <w:sz w:val="24"/>
          <w:szCs w:val="24"/>
        </w:rPr>
        <w:t>regarding</w:t>
      </w:r>
      <w:r w:rsidR="00055157" w:rsidRPr="004E6052">
        <w:rPr>
          <w:rFonts w:ascii="Times New Roman" w:hAnsi="Times New Roman"/>
          <w:sz w:val="24"/>
          <w:szCs w:val="24"/>
        </w:rPr>
        <w:t xml:space="preserve"> </w:t>
      </w:r>
      <w:r w:rsidR="00A75413" w:rsidRPr="004E6052">
        <w:rPr>
          <w:rFonts w:ascii="Times New Roman" w:hAnsi="Times New Roman"/>
          <w:sz w:val="24"/>
          <w:szCs w:val="24"/>
        </w:rPr>
        <w:t xml:space="preserve">its </w:t>
      </w:r>
      <w:r w:rsidR="0038562E" w:rsidRPr="004E6052">
        <w:rPr>
          <w:rFonts w:ascii="Times New Roman" w:hAnsi="Times New Roman"/>
          <w:sz w:val="24"/>
          <w:szCs w:val="24"/>
        </w:rPr>
        <w:t xml:space="preserve">usefulness and </w:t>
      </w:r>
      <w:r w:rsidR="00055157" w:rsidRPr="004E6052">
        <w:rPr>
          <w:rFonts w:ascii="Times New Roman" w:hAnsi="Times New Roman"/>
          <w:sz w:val="24"/>
          <w:szCs w:val="24"/>
        </w:rPr>
        <w:t>reliability</w:t>
      </w:r>
      <w:r w:rsidR="00A75413" w:rsidRPr="004E6052">
        <w:rPr>
          <w:rFonts w:ascii="Times New Roman" w:hAnsi="Times New Roman"/>
          <w:sz w:val="24"/>
          <w:szCs w:val="24"/>
        </w:rPr>
        <w:t>.</w:t>
      </w:r>
    </w:p>
    <w:p w14:paraId="5B1B5FC5" w14:textId="77777777" w:rsidR="00793414" w:rsidRPr="004E6052" w:rsidRDefault="00793414" w:rsidP="005D7228">
      <w:pPr>
        <w:spacing w:after="0" w:line="360" w:lineRule="auto"/>
        <w:ind w:left="720" w:hanging="720"/>
        <w:jc w:val="both"/>
        <w:rPr>
          <w:rFonts w:ascii="Times New Roman" w:hAnsi="Times New Roman"/>
          <w:sz w:val="24"/>
          <w:szCs w:val="24"/>
        </w:rPr>
      </w:pPr>
    </w:p>
    <w:p w14:paraId="1AD5A1C6" w14:textId="1B553219" w:rsidR="00A94B5C" w:rsidRPr="004E6052" w:rsidRDefault="00680172" w:rsidP="005D7228">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4.2.3</w:t>
      </w:r>
      <w:r w:rsidRPr="004E6052">
        <w:rPr>
          <w:rFonts w:ascii="Times New Roman" w:hAnsi="Times New Roman"/>
          <w:sz w:val="24"/>
          <w:szCs w:val="24"/>
        </w:rPr>
        <w:tab/>
      </w:r>
      <w:r w:rsidR="00BF65B2" w:rsidRPr="004E6052">
        <w:rPr>
          <w:rFonts w:ascii="Times New Roman" w:hAnsi="Times New Roman"/>
          <w:sz w:val="24"/>
          <w:szCs w:val="24"/>
        </w:rPr>
        <w:t>The DCS had intended to reduce the percentage of the inmate population injured in reported assaults to 3.9 percent</w:t>
      </w:r>
      <w:r w:rsidR="00CF7879" w:rsidRPr="004E6052">
        <w:rPr>
          <w:rFonts w:ascii="Times New Roman" w:hAnsi="Times New Roman"/>
          <w:sz w:val="24"/>
          <w:szCs w:val="24"/>
        </w:rPr>
        <w:t xml:space="preserve"> or below</w:t>
      </w:r>
      <w:r w:rsidR="00BF65B2" w:rsidRPr="004E6052">
        <w:rPr>
          <w:rFonts w:ascii="Times New Roman" w:hAnsi="Times New Roman"/>
          <w:sz w:val="24"/>
          <w:szCs w:val="24"/>
        </w:rPr>
        <w:t xml:space="preserve">. By the end of the financial year, 5.43 per cent </w:t>
      </w:r>
      <w:r w:rsidR="00CF7879" w:rsidRPr="004E6052">
        <w:rPr>
          <w:rFonts w:ascii="Times New Roman" w:hAnsi="Times New Roman"/>
          <w:sz w:val="24"/>
          <w:szCs w:val="24"/>
        </w:rPr>
        <w:t xml:space="preserve">(8 801) </w:t>
      </w:r>
      <w:r w:rsidR="00BF65B2" w:rsidRPr="004E6052">
        <w:rPr>
          <w:rFonts w:ascii="Times New Roman" w:hAnsi="Times New Roman"/>
          <w:sz w:val="24"/>
          <w:szCs w:val="24"/>
        </w:rPr>
        <w:t xml:space="preserve">of the </w:t>
      </w:r>
      <w:r w:rsidR="00CF7879" w:rsidRPr="004E6052">
        <w:rPr>
          <w:rFonts w:ascii="Times New Roman" w:hAnsi="Times New Roman"/>
          <w:sz w:val="24"/>
          <w:szCs w:val="24"/>
        </w:rPr>
        <w:t xml:space="preserve">total inmate </w:t>
      </w:r>
      <w:r w:rsidR="00BF65B2" w:rsidRPr="004E6052">
        <w:rPr>
          <w:rFonts w:ascii="Times New Roman" w:hAnsi="Times New Roman"/>
          <w:sz w:val="24"/>
          <w:szCs w:val="24"/>
        </w:rPr>
        <w:t xml:space="preserve">population </w:t>
      </w:r>
      <w:r w:rsidR="00CF7879" w:rsidRPr="004E6052">
        <w:rPr>
          <w:rFonts w:ascii="Times New Roman" w:hAnsi="Times New Roman"/>
          <w:sz w:val="24"/>
          <w:szCs w:val="24"/>
        </w:rPr>
        <w:t xml:space="preserve">(161 984) </w:t>
      </w:r>
      <w:r w:rsidR="00BF65B2" w:rsidRPr="004E6052">
        <w:rPr>
          <w:rFonts w:ascii="Times New Roman" w:hAnsi="Times New Roman"/>
          <w:sz w:val="24"/>
          <w:szCs w:val="24"/>
        </w:rPr>
        <w:t xml:space="preserve">had been </w:t>
      </w:r>
      <w:r w:rsidR="00852D8C" w:rsidRPr="004E6052">
        <w:rPr>
          <w:rFonts w:ascii="Times New Roman" w:hAnsi="Times New Roman"/>
          <w:sz w:val="24"/>
          <w:szCs w:val="24"/>
        </w:rPr>
        <w:t xml:space="preserve">allegedly </w:t>
      </w:r>
      <w:r w:rsidR="00BF65B2" w:rsidRPr="004E6052">
        <w:rPr>
          <w:rFonts w:ascii="Times New Roman" w:hAnsi="Times New Roman"/>
          <w:sz w:val="24"/>
          <w:szCs w:val="24"/>
        </w:rPr>
        <w:t xml:space="preserve">injured in reported assaults. The </w:t>
      </w:r>
      <w:r w:rsidR="00CF7879" w:rsidRPr="004E6052">
        <w:rPr>
          <w:rFonts w:ascii="Times New Roman" w:hAnsi="Times New Roman"/>
          <w:sz w:val="24"/>
          <w:szCs w:val="24"/>
        </w:rPr>
        <w:t xml:space="preserve">DCS ascribed its </w:t>
      </w:r>
      <w:r w:rsidR="00BF65B2" w:rsidRPr="004E6052">
        <w:rPr>
          <w:rFonts w:ascii="Times New Roman" w:hAnsi="Times New Roman"/>
          <w:sz w:val="24"/>
          <w:szCs w:val="24"/>
        </w:rPr>
        <w:t>under-performance to, in the main, overcrowding which frustrated inmates and was a breeding ground for gang activity. Other contributing factors included dilapidated infrastructure, the unfavourable staff</w:t>
      </w:r>
      <w:r w:rsidR="0038562E" w:rsidRPr="004E6052">
        <w:rPr>
          <w:rFonts w:ascii="Times New Roman" w:hAnsi="Times New Roman"/>
          <w:sz w:val="24"/>
          <w:szCs w:val="24"/>
        </w:rPr>
        <w:t>-</w:t>
      </w:r>
      <w:r w:rsidR="00BF65B2" w:rsidRPr="004E6052">
        <w:rPr>
          <w:rFonts w:ascii="Times New Roman" w:hAnsi="Times New Roman"/>
          <w:sz w:val="24"/>
          <w:szCs w:val="24"/>
        </w:rPr>
        <w:t>inmate ratio and the still-unresolved issues relat</w:t>
      </w:r>
      <w:r w:rsidR="0038562E" w:rsidRPr="004E6052">
        <w:rPr>
          <w:rFonts w:ascii="Times New Roman" w:hAnsi="Times New Roman"/>
          <w:sz w:val="24"/>
          <w:szCs w:val="24"/>
        </w:rPr>
        <w:t>ing</w:t>
      </w:r>
      <w:r w:rsidR="00BF65B2" w:rsidRPr="004E6052">
        <w:rPr>
          <w:rFonts w:ascii="Times New Roman" w:hAnsi="Times New Roman"/>
          <w:sz w:val="24"/>
          <w:szCs w:val="24"/>
        </w:rPr>
        <w:t xml:space="preserve"> to the </w:t>
      </w:r>
      <w:r w:rsidR="00CF7879" w:rsidRPr="004E6052">
        <w:rPr>
          <w:rFonts w:ascii="Times New Roman" w:hAnsi="Times New Roman"/>
          <w:sz w:val="24"/>
          <w:szCs w:val="24"/>
        </w:rPr>
        <w:t xml:space="preserve">DCS’s </w:t>
      </w:r>
      <w:r w:rsidR="00BF65B2" w:rsidRPr="004E6052">
        <w:rPr>
          <w:rFonts w:ascii="Times New Roman" w:hAnsi="Times New Roman"/>
          <w:sz w:val="24"/>
          <w:szCs w:val="24"/>
        </w:rPr>
        <w:t xml:space="preserve">shift-system. The DCS </w:t>
      </w:r>
      <w:r w:rsidR="00CF7879" w:rsidRPr="004E6052">
        <w:rPr>
          <w:rFonts w:ascii="Times New Roman" w:hAnsi="Times New Roman"/>
          <w:sz w:val="24"/>
          <w:szCs w:val="24"/>
        </w:rPr>
        <w:t xml:space="preserve">has </w:t>
      </w:r>
      <w:r w:rsidR="00BF65B2" w:rsidRPr="004E6052">
        <w:rPr>
          <w:rFonts w:ascii="Times New Roman" w:hAnsi="Times New Roman"/>
          <w:sz w:val="24"/>
          <w:szCs w:val="24"/>
        </w:rPr>
        <w:t>propose</w:t>
      </w:r>
      <w:r w:rsidR="00CF7879" w:rsidRPr="004E6052">
        <w:rPr>
          <w:rFonts w:ascii="Times New Roman" w:hAnsi="Times New Roman"/>
          <w:sz w:val="24"/>
          <w:szCs w:val="24"/>
        </w:rPr>
        <w:t>d</w:t>
      </w:r>
      <w:r w:rsidR="00673C49" w:rsidRPr="004E6052">
        <w:rPr>
          <w:rFonts w:ascii="Times New Roman" w:hAnsi="Times New Roman"/>
          <w:sz w:val="24"/>
          <w:szCs w:val="24"/>
        </w:rPr>
        <w:t xml:space="preserve"> </w:t>
      </w:r>
      <w:r w:rsidR="0038562E" w:rsidRPr="004E6052">
        <w:rPr>
          <w:rFonts w:ascii="Times New Roman" w:hAnsi="Times New Roman"/>
          <w:sz w:val="24"/>
          <w:szCs w:val="24"/>
        </w:rPr>
        <w:t xml:space="preserve">to design </w:t>
      </w:r>
      <w:r w:rsidR="005B6C20" w:rsidRPr="004E6052">
        <w:rPr>
          <w:rFonts w:ascii="Times New Roman" w:hAnsi="Times New Roman"/>
          <w:sz w:val="24"/>
          <w:szCs w:val="24"/>
        </w:rPr>
        <w:t>proactive programme</w:t>
      </w:r>
      <w:r w:rsidR="0038562E" w:rsidRPr="004E6052">
        <w:rPr>
          <w:rFonts w:ascii="Times New Roman" w:hAnsi="Times New Roman"/>
          <w:sz w:val="24"/>
          <w:szCs w:val="24"/>
        </w:rPr>
        <w:t>s</w:t>
      </w:r>
      <w:r w:rsidR="005B6C20" w:rsidRPr="004E6052">
        <w:rPr>
          <w:rFonts w:ascii="Times New Roman" w:hAnsi="Times New Roman"/>
          <w:sz w:val="24"/>
          <w:szCs w:val="24"/>
        </w:rPr>
        <w:t xml:space="preserve"> </w:t>
      </w:r>
      <w:r w:rsidR="0038562E" w:rsidRPr="004E6052">
        <w:rPr>
          <w:rFonts w:ascii="Times New Roman" w:hAnsi="Times New Roman"/>
          <w:sz w:val="24"/>
          <w:szCs w:val="24"/>
        </w:rPr>
        <w:t xml:space="preserve">that </w:t>
      </w:r>
      <w:r w:rsidR="00CF7879" w:rsidRPr="004E6052">
        <w:rPr>
          <w:rFonts w:ascii="Times New Roman" w:hAnsi="Times New Roman"/>
          <w:sz w:val="24"/>
          <w:szCs w:val="24"/>
        </w:rPr>
        <w:t xml:space="preserve">will </w:t>
      </w:r>
      <w:r w:rsidR="005B6C20" w:rsidRPr="004E6052">
        <w:rPr>
          <w:rFonts w:ascii="Times New Roman" w:hAnsi="Times New Roman"/>
          <w:sz w:val="24"/>
          <w:szCs w:val="24"/>
        </w:rPr>
        <w:t>discourage violence and aggressive behaviour</w:t>
      </w:r>
      <w:r w:rsidR="0038562E" w:rsidRPr="004E6052">
        <w:rPr>
          <w:rFonts w:ascii="Times New Roman" w:hAnsi="Times New Roman"/>
          <w:sz w:val="24"/>
          <w:szCs w:val="24"/>
        </w:rPr>
        <w:t xml:space="preserve"> and to </w:t>
      </w:r>
      <w:r w:rsidR="005B6C20" w:rsidRPr="004E6052">
        <w:rPr>
          <w:rFonts w:ascii="Times New Roman" w:hAnsi="Times New Roman"/>
          <w:sz w:val="24"/>
          <w:szCs w:val="24"/>
        </w:rPr>
        <w:t xml:space="preserve">implement </w:t>
      </w:r>
      <w:r w:rsidR="0038562E" w:rsidRPr="004E6052">
        <w:rPr>
          <w:rFonts w:ascii="Times New Roman" w:hAnsi="Times New Roman"/>
          <w:sz w:val="24"/>
          <w:szCs w:val="24"/>
        </w:rPr>
        <w:t xml:space="preserve">its </w:t>
      </w:r>
      <w:r w:rsidR="005B6C20" w:rsidRPr="004E6052">
        <w:rPr>
          <w:rFonts w:ascii="Times New Roman" w:hAnsi="Times New Roman"/>
          <w:sz w:val="24"/>
          <w:szCs w:val="24"/>
        </w:rPr>
        <w:t>gang management strateg</w:t>
      </w:r>
      <w:r w:rsidR="00CF7879" w:rsidRPr="004E6052">
        <w:rPr>
          <w:rFonts w:ascii="Times New Roman" w:hAnsi="Times New Roman"/>
          <w:sz w:val="24"/>
          <w:szCs w:val="24"/>
        </w:rPr>
        <w:t>y</w:t>
      </w:r>
      <w:r w:rsidR="0038562E" w:rsidRPr="004E6052">
        <w:rPr>
          <w:rFonts w:ascii="Times New Roman" w:hAnsi="Times New Roman"/>
          <w:sz w:val="24"/>
          <w:szCs w:val="24"/>
        </w:rPr>
        <w:t xml:space="preserve"> in order to mitig</w:t>
      </w:r>
      <w:r w:rsidR="00CF7879" w:rsidRPr="004E6052">
        <w:rPr>
          <w:rFonts w:ascii="Times New Roman" w:hAnsi="Times New Roman"/>
          <w:sz w:val="24"/>
          <w:szCs w:val="24"/>
        </w:rPr>
        <w:t>ate against the risk of violent assaults</w:t>
      </w:r>
      <w:r w:rsidR="0038562E" w:rsidRPr="004E6052">
        <w:rPr>
          <w:rFonts w:ascii="Times New Roman" w:hAnsi="Times New Roman"/>
          <w:sz w:val="24"/>
          <w:szCs w:val="24"/>
        </w:rPr>
        <w:t xml:space="preserve"> in its facilities</w:t>
      </w:r>
      <w:r w:rsidR="005B6C20" w:rsidRPr="004E6052">
        <w:rPr>
          <w:rFonts w:ascii="Times New Roman" w:hAnsi="Times New Roman"/>
          <w:sz w:val="24"/>
          <w:szCs w:val="24"/>
        </w:rPr>
        <w:t>.</w:t>
      </w:r>
    </w:p>
    <w:p w14:paraId="2F0D729B" w14:textId="77777777" w:rsidR="00A94B5C" w:rsidRPr="004E6052" w:rsidRDefault="00A94B5C" w:rsidP="00FC7C0C">
      <w:pPr>
        <w:spacing w:after="0" w:line="360" w:lineRule="auto"/>
        <w:jc w:val="both"/>
        <w:rPr>
          <w:rFonts w:ascii="Times New Roman" w:hAnsi="Times New Roman"/>
          <w:sz w:val="24"/>
          <w:szCs w:val="24"/>
        </w:rPr>
      </w:pPr>
    </w:p>
    <w:p w14:paraId="4435E7F3" w14:textId="639D3ABA" w:rsidR="00793414" w:rsidRPr="004E6052" w:rsidRDefault="00A94B5C" w:rsidP="003E01EA">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4.2.4</w:t>
      </w:r>
      <w:r w:rsidRPr="004E6052">
        <w:rPr>
          <w:rFonts w:ascii="Times New Roman" w:hAnsi="Times New Roman"/>
          <w:sz w:val="24"/>
          <w:szCs w:val="24"/>
        </w:rPr>
        <w:tab/>
      </w:r>
      <w:r w:rsidR="005B6C20" w:rsidRPr="004E6052">
        <w:rPr>
          <w:rFonts w:ascii="Times New Roman" w:hAnsi="Times New Roman"/>
          <w:sz w:val="24"/>
          <w:szCs w:val="24"/>
        </w:rPr>
        <w:t xml:space="preserve">The DCS </w:t>
      </w:r>
      <w:r w:rsidR="0038562E" w:rsidRPr="004E6052">
        <w:rPr>
          <w:rFonts w:ascii="Times New Roman" w:hAnsi="Times New Roman"/>
          <w:sz w:val="24"/>
          <w:szCs w:val="24"/>
        </w:rPr>
        <w:t xml:space="preserve">had aimed to reduce the percentage of unnatural deaths in its facilities to less than 0,034. It did not achieve this target as 62 </w:t>
      </w:r>
      <w:r w:rsidR="00E81014" w:rsidRPr="004E6052">
        <w:rPr>
          <w:rFonts w:ascii="Times New Roman" w:hAnsi="Times New Roman"/>
          <w:sz w:val="24"/>
          <w:szCs w:val="24"/>
        </w:rPr>
        <w:t xml:space="preserve">(0.038%) </w:t>
      </w:r>
      <w:r w:rsidR="0038562E" w:rsidRPr="004E6052">
        <w:rPr>
          <w:rFonts w:ascii="Times New Roman" w:hAnsi="Times New Roman"/>
          <w:sz w:val="24"/>
          <w:szCs w:val="24"/>
        </w:rPr>
        <w:t xml:space="preserve">out of a total of 161 984 inmates died of unnatural causes in its centres </w:t>
      </w:r>
      <w:r w:rsidR="00E81014" w:rsidRPr="004E6052">
        <w:rPr>
          <w:rFonts w:ascii="Times New Roman" w:hAnsi="Times New Roman"/>
          <w:sz w:val="24"/>
          <w:szCs w:val="24"/>
        </w:rPr>
        <w:t>in the year under review</w:t>
      </w:r>
      <w:r w:rsidR="005B6C20" w:rsidRPr="004E6052">
        <w:rPr>
          <w:rFonts w:ascii="Times New Roman" w:hAnsi="Times New Roman"/>
          <w:sz w:val="24"/>
          <w:szCs w:val="24"/>
        </w:rPr>
        <w:t xml:space="preserve">. The </w:t>
      </w:r>
      <w:r w:rsidR="00E81014" w:rsidRPr="004E6052">
        <w:rPr>
          <w:rFonts w:ascii="Times New Roman" w:hAnsi="Times New Roman"/>
          <w:sz w:val="24"/>
          <w:szCs w:val="24"/>
        </w:rPr>
        <w:t>main causes of unnatural deaths were s</w:t>
      </w:r>
      <w:r w:rsidR="002374A8" w:rsidRPr="004E6052">
        <w:rPr>
          <w:rFonts w:ascii="Times New Roman" w:hAnsi="Times New Roman"/>
          <w:sz w:val="24"/>
          <w:szCs w:val="24"/>
        </w:rPr>
        <w:t>uicides through hanging and overdose. Twenty-five of the sixty-two unnatural deaths reported were due to suicide, ten were due to inmate-on-inmate assaults and one was caused by an official assaulting an inmate.</w:t>
      </w:r>
    </w:p>
    <w:p w14:paraId="019E9EC9" w14:textId="77777777" w:rsidR="002374A8" w:rsidRPr="004E6052" w:rsidRDefault="002374A8" w:rsidP="00F14C0C">
      <w:pPr>
        <w:spacing w:after="0" w:line="360" w:lineRule="auto"/>
        <w:ind w:left="720"/>
        <w:jc w:val="both"/>
        <w:rPr>
          <w:rFonts w:ascii="Times New Roman" w:hAnsi="Times New Roman"/>
          <w:sz w:val="24"/>
          <w:szCs w:val="24"/>
        </w:rPr>
      </w:pPr>
    </w:p>
    <w:p w14:paraId="15E4FF01" w14:textId="4DF22A1E" w:rsidR="002374A8" w:rsidRPr="004E6052" w:rsidRDefault="00A94B5C" w:rsidP="00F14C0C">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4.2.5</w:t>
      </w:r>
      <w:r w:rsidRPr="004E6052">
        <w:rPr>
          <w:rFonts w:ascii="Times New Roman" w:hAnsi="Times New Roman"/>
          <w:sz w:val="24"/>
          <w:szCs w:val="24"/>
        </w:rPr>
        <w:tab/>
      </w:r>
      <w:r w:rsidR="002374A8" w:rsidRPr="004E6052">
        <w:rPr>
          <w:rFonts w:ascii="Times New Roman" w:hAnsi="Times New Roman"/>
          <w:sz w:val="24"/>
          <w:szCs w:val="24"/>
        </w:rPr>
        <w:t>The DCS failed to reduce the number of inmates who escaped to 39</w:t>
      </w:r>
      <w:r w:rsidR="00E81014" w:rsidRPr="004E6052">
        <w:rPr>
          <w:rFonts w:ascii="Times New Roman" w:hAnsi="Times New Roman"/>
          <w:sz w:val="24"/>
          <w:szCs w:val="24"/>
        </w:rPr>
        <w:t xml:space="preserve"> and below</w:t>
      </w:r>
      <w:r w:rsidR="00C759B9" w:rsidRPr="004E6052">
        <w:rPr>
          <w:rFonts w:ascii="Times New Roman" w:hAnsi="Times New Roman"/>
          <w:sz w:val="24"/>
          <w:szCs w:val="24"/>
        </w:rPr>
        <w:t>,</w:t>
      </w:r>
      <w:r w:rsidR="00CF7879" w:rsidRPr="004E6052">
        <w:rPr>
          <w:rFonts w:ascii="Times New Roman" w:hAnsi="Times New Roman"/>
          <w:sz w:val="24"/>
          <w:szCs w:val="24"/>
        </w:rPr>
        <w:t xml:space="preserve"> as it had planned.</w:t>
      </w:r>
      <w:r w:rsidR="00C759B9" w:rsidRPr="004E6052">
        <w:rPr>
          <w:rFonts w:ascii="Times New Roman" w:hAnsi="Times New Roman"/>
          <w:sz w:val="24"/>
          <w:szCs w:val="24"/>
        </w:rPr>
        <w:t xml:space="preserve"> </w:t>
      </w:r>
      <w:r w:rsidR="00CF7879" w:rsidRPr="004E6052">
        <w:rPr>
          <w:rFonts w:ascii="Times New Roman" w:hAnsi="Times New Roman"/>
          <w:sz w:val="24"/>
          <w:szCs w:val="24"/>
        </w:rPr>
        <w:t xml:space="preserve">It </w:t>
      </w:r>
      <w:r w:rsidR="00C759B9" w:rsidRPr="004E6052">
        <w:rPr>
          <w:rFonts w:ascii="Times New Roman" w:hAnsi="Times New Roman"/>
          <w:sz w:val="24"/>
          <w:szCs w:val="24"/>
        </w:rPr>
        <w:t>reported 71 escapes in the period under review. The</w:t>
      </w:r>
      <w:r w:rsidR="00673C49" w:rsidRPr="004E6052">
        <w:rPr>
          <w:rFonts w:ascii="Times New Roman" w:hAnsi="Times New Roman"/>
          <w:sz w:val="24"/>
          <w:szCs w:val="24"/>
        </w:rPr>
        <w:t xml:space="preserve"> </w:t>
      </w:r>
      <w:r w:rsidR="00C759B9" w:rsidRPr="004E6052">
        <w:rPr>
          <w:rFonts w:ascii="Times New Roman" w:hAnsi="Times New Roman"/>
          <w:sz w:val="24"/>
          <w:szCs w:val="24"/>
        </w:rPr>
        <w:t xml:space="preserve">under-performance </w:t>
      </w:r>
      <w:r w:rsidR="004953DF" w:rsidRPr="004E6052">
        <w:rPr>
          <w:rFonts w:ascii="Times New Roman" w:hAnsi="Times New Roman"/>
          <w:sz w:val="24"/>
          <w:szCs w:val="24"/>
        </w:rPr>
        <w:t xml:space="preserve">was ascribed </w:t>
      </w:r>
      <w:r w:rsidR="00C759B9" w:rsidRPr="004E6052">
        <w:rPr>
          <w:rFonts w:ascii="Times New Roman" w:hAnsi="Times New Roman"/>
          <w:sz w:val="24"/>
          <w:szCs w:val="24"/>
        </w:rPr>
        <w:t xml:space="preserve">to </w:t>
      </w:r>
      <w:r w:rsidR="004953DF" w:rsidRPr="004E6052">
        <w:rPr>
          <w:rFonts w:ascii="Times New Roman" w:hAnsi="Times New Roman"/>
          <w:sz w:val="24"/>
          <w:szCs w:val="24"/>
        </w:rPr>
        <w:t xml:space="preserve">the non-alignment of </w:t>
      </w:r>
      <w:r w:rsidR="00C759B9" w:rsidRPr="004E6052">
        <w:rPr>
          <w:rFonts w:ascii="Times New Roman" w:hAnsi="Times New Roman"/>
          <w:sz w:val="24"/>
          <w:szCs w:val="24"/>
        </w:rPr>
        <w:t xml:space="preserve">security infrastructure </w:t>
      </w:r>
      <w:r w:rsidR="004953DF" w:rsidRPr="004E6052">
        <w:rPr>
          <w:rFonts w:ascii="Times New Roman" w:hAnsi="Times New Roman"/>
          <w:sz w:val="24"/>
          <w:szCs w:val="24"/>
        </w:rPr>
        <w:t xml:space="preserve">with the </w:t>
      </w:r>
      <w:r w:rsidR="00C759B9" w:rsidRPr="004E6052">
        <w:rPr>
          <w:rFonts w:ascii="Times New Roman" w:hAnsi="Times New Roman"/>
          <w:sz w:val="24"/>
          <w:szCs w:val="24"/>
        </w:rPr>
        <w:lastRenderedPageBreak/>
        <w:t>security risks</w:t>
      </w:r>
      <w:r w:rsidR="006E0D89" w:rsidRPr="004E6052">
        <w:rPr>
          <w:rFonts w:ascii="Times New Roman" w:hAnsi="Times New Roman"/>
          <w:sz w:val="24"/>
          <w:szCs w:val="24"/>
        </w:rPr>
        <w:t xml:space="preserve">; to the back-to-basics campaign and supervision by managers not yet having been effectively infused into daily operations; as well as </w:t>
      </w:r>
      <w:r w:rsidR="00E81014" w:rsidRPr="004E6052">
        <w:rPr>
          <w:rFonts w:ascii="Times New Roman" w:hAnsi="Times New Roman"/>
          <w:sz w:val="24"/>
          <w:szCs w:val="24"/>
        </w:rPr>
        <w:t xml:space="preserve">to </w:t>
      </w:r>
      <w:r w:rsidR="006E0D89" w:rsidRPr="004E6052">
        <w:rPr>
          <w:rFonts w:ascii="Times New Roman" w:hAnsi="Times New Roman"/>
          <w:sz w:val="24"/>
          <w:szCs w:val="24"/>
        </w:rPr>
        <w:t xml:space="preserve">dilapidated infrastructure, the </w:t>
      </w:r>
      <w:r w:rsidR="00E81014" w:rsidRPr="004E6052">
        <w:rPr>
          <w:rFonts w:ascii="Times New Roman" w:hAnsi="Times New Roman"/>
          <w:sz w:val="24"/>
          <w:szCs w:val="24"/>
        </w:rPr>
        <w:t xml:space="preserve">unfavorable </w:t>
      </w:r>
      <w:r w:rsidR="006E0D89" w:rsidRPr="004E6052">
        <w:rPr>
          <w:rFonts w:ascii="Times New Roman" w:hAnsi="Times New Roman"/>
          <w:sz w:val="24"/>
          <w:szCs w:val="24"/>
        </w:rPr>
        <w:t>staff</w:t>
      </w:r>
      <w:r w:rsidR="00E81014" w:rsidRPr="004E6052">
        <w:rPr>
          <w:rFonts w:ascii="Times New Roman" w:hAnsi="Times New Roman"/>
          <w:sz w:val="24"/>
          <w:szCs w:val="24"/>
        </w:rPr>
        <w:t>-</w:t>
      </w:r>
      <w:r w:rsidR="006E0D89" w:rsidRPr="004E6052">
        <w:rPr>
          <w:rFonts w:ascii="Times New Roman" w:hAnsi="Times New Roman"/>
          <w:sz w:val="24"/>
          <w:szCs w:val="24"/>
        </w:rPr>
        <w:t xml:space="preserve">inmate ratio and </w:t>
      </w:r>
      <w:r w:rsidR="00E81014" w:rsidRPr="004E6052">
        <w:rPr>
          <w:rFonts w:ascii="Times New Roman" w:hAnsi="Times New Roman"/>
          <w:sz w:val="24"/>
          <w:szCs w:val="24"/>
        </w:rPr>
        <w:t xml:space="preserve">an inefficient and ineffective </w:t>
      </w:r>
      <w:r w:rsidR="006E0D89" w:rsidRPr="004E6052">
        <w:rPr>
          <w:rFonts w:ascii="Times New Roman" w:hAnsi="Times New Roman"/>
          <w:sz w:val="24"/>
          <w:szCs w:val="24"/>
        </w:rPr>
        <w:t>shift system.</w:t>
      </w:r>
    </w:p>
    <w:p w14:paraId="689CBF1B" w14:textId="77777777" w:rsidR="006E0D89" w:rsidRPr="004E6052" w:rsidRDefault="006E0D89" w:rsidP="00E37FD8">
      <w:pPr>
        <w:spacing w:after="0" w:line="360" w:lineRule="auto"/>
        <w:ind w:left="720"/>
        <w:jc w:val="both"/>
        <w:rPr>
          <w:rFonts w:ascii="Times New Roman" w:hAnsi="Times New Roman"/>
          <w:sz w:val="24"/>
          <w:szCs w:val="24"/>
        </w:rPr>
      </w:pPr>
    </w:p>
    <w:p w14:paraId="71CBD5B7" w14:textId="1622FCB9" w:rsidR="003D39DB" w:rsidRPr="004E6052" w:rsidRDefault="00A94B5C" w:rsidP="00330CFF">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4.2.6</w:t>
      </w:r>
      <w:r w:rsidRPr="004E6052">
        <w:rPr>
          <w:rFonts w:ascii="Times New Roman" w:hAnsi="Times New Roman"/>
          <w:sz w:val="24"/>
          <w:szCs w:val="24"/>
        </w:rPr>
        <w:tab/>
      </w:r>
      <w:r w:rsidR="006E0D89" w:rsidRPr="004E6052">
        <w:rPr>
          <w:rFonts w:ascii="Times New Roman" w:hAnsi="Times New Roman"/>
          <w:sz w:val="24"/>
          <w:szCs w:val="24"/>
        </w:rPr>
        <w:t xml:space="preserve">The DCS had intended to create 518 additional </w:t>
      </w:r>
      <w:r w:rsidR="003D39DB" w:rsidRPr="004E6052">
        <w:rPr>
          <w:rFonts w:ascii="Times New Roman" w:hAnsi="Times New Roman"/>
          <w:sz w:val="24"/>
          <w:szCs w:val="24"/>
        </w:rPr>
        <w:t>bed-spaces</w:t>
      </w:r>
      <w:r w:rsidR="006E0D89" w:rsidRPr="004E6052">
        <w:rPr>
          <w:rFonts w:ascii="Times New Roman" w:hAnsi="Times New Roman"/>
          <w:sz w:val="24"/>
          <w:szCs w:val="24"/>
        </w:rPr>
        <w:t xml:space="preserve">, but failed to create any. </w:t>
      </w:r>
      <w:r w:rsidR="003D39DB" w:rsidRPr="004E6052">
        <w:rPr>
          <w:rFonts w:ascii="Times New Roman" w:hAnsi="Times New Roman"/>
          <w:sz w:val="24"/>
          <w:szCs w:val="24"/>
        </w:rPr>
        <w:t xml:space="preserve">The main cause of the non-performance was due to the </w:t>
      </w:r>
      <w:r w:rsidR="00A40E17" w:rsidRPr="004E6052">
        <w:rPr>
          <w:rFonts w:ascii="Times New Roman" w:hAnsi="Times New Roman"/>
          <w:sz w:val="24"/>
          <w:szCs w:val="24"/>
        </w:rPr>
        <w:t xml:space="preserve">incompetence and subsequent </w:t>
      </w:r>
      <w:r w:rsidR="003D39DB" w:rsidRPr="004E6052">
        <w:rPr>
          <w:rFonts w:ascii="Times New Roman" w:hAnsi="Times New Roman"/>
          <w:sz w:val="24"/>
          <w:szCs w:val="24"/>
        </w:rPr>
        <w:t xml:space="preserve">liquidation of contractors </w:t>
      </w:r>
      <w:r w:rsidR="00A40E17" w:rsidRPr="004E6052">
        <w:rPr>
          <w:rFonts w:ascii="Times New Roman" w:hAnsi="Times New Roman"/>
          <w:sz w:val="24"/>
          <w:szCs w:val="24"/>
        </w:rPr>
        <w:t xml:space="preserve">that had been </w:t>
      </w:r>
      <w:r w:rsidR="003D39DB" w:rsidRPr="004E6052">
        <w:rPr>
          <w:rFonts w:ascii="Times New Roman" w:hAnsi="Times New Roman"/>
          <w:sz w:val="24"/>
          <w:szCs w:val="24"/>
        </w:rPr>
        <w:t>awarded</w:t>
      </w:r>
      <w:r w:rsidR="00A40E17" w:rsidRPr="004E6052">
        <w:rPr>
          <w:rFonts w:ascii="Times New Roman" w:hAnsi="Times New Roman"/>
          <w:sz w:val="24"/>
          <w:szCs w:val="24"/>
        </w:rPr>
        <w:t xml:space="preserve"> the</w:t>
      </w:r>
      <w:r w:rsidR="003D39DB" w:rsidRPr="004E6052">
        <w:rPr>
          <w:rFonts w:ascii="Times New Roman" w:hAnsi="Times New Roman"/>
          <w:sz w:val="24"/>
          <w:szCs w:val="24"/>
        </w:rPr>
        <w:t xml:space="preserve"> infrastructure-development tenders.</w:t>
      </w:r>
    </w:p>
    <w:p w14:paraId="38D34834" w14:textId="77777777" w:rsidR="003D39DB" w:rsidRPr="004E6052" w:rsidRDefault="003D39DB" w:rsidP="002A6120">
      <w:pPr>
        <w:spacing w:after="0" w:line="360" w:lineRule="auto"/>
        <w:ind w:left="720"/>
        <w:jc w:val="both"/>
        <w:rPr>
          <w:rFonts w:ascii="Times New Roman" w:hAnsi="Times New Roman"/>
          <w:sz w:val="24"/>
          <w:szCs w:val="24"/>
        </w:rPr>
      </w:pPr>
    </w:p>
    <w:p w14:paraId="605C60FF" w14:textId="0E79C386" w:rsidR="006E0D89" w:rsidRPr="004E6052" w:rsidRDefault="00A94B5C">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4.2.7</w:t>
      </w:r>
      <w:r w:rsidRPr="004E6052">
        <w:rPr>
          <w:rFonts w:ascii="Times New Roman" w:hAnsi="Times New Roman"/>
          <w:sz w:val="24"/>
          <w:szCs w:val="24"/>
        </w:rPr>
        <w:tab/>
      </w:r>
      <w:r w:rsidR="003D39DB" w:rsidRPr="004E6052">
        <w:rPr>
          <w:rFonts w:ascii="Times New Roman" w:hAnsi="Times New Roman"/>
          <w:sz w:val="24"/>
          <w:szCs w:val="24"/>
        </w:rPr>
        <w:t>In relation to remand detention management, the DCS succeeded in developing five of the six policies it had intended to develop. Only four were approved. The Policy on Remand Detention was not approved; while the policy manual on the administration of state patients was not developed at all.</w:t>
      </w:r>
    </w:p>
    <w:p w14:paraId="53C0B325" w14:textId="77777777" w:rsidR="003D39DB" w:rsidRPr="004E6052" w:rsidRDefault="003D39DB">
      <w:pPr>
        <w:spacing w:after="0" w:line="360" w:lineRule="auto"/>
        <w:ind w:left="720"/>
        <w:jc w:val="both"/>
        <w:rPr>
          <w:rFonts w:ascii="Times New Roman" w:hAnsi="Times New Roman"/>
          <w:sz w:val="24"/>
          <w:szCs w:val="24"/>
        </w:rPr>
      </w:pPr>
    </w:p>
    <w:p w14:paraId="51C0B0B2" w14:textId="41CF8959" w:rsidR="00E62AA5" w:rsidRPr="004E6052" w:rsidRDefault="00A94B5C">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4.2.8</w:t>
      </w:r>
      <w:r w:rsidRPr="004E6052">
        <w:rPr>
          <w:rFonts w:ascii="Times New Roman" w:hAnsi="Times New Roman"/>
          <w:sz w:val="24"/>
          <w:szCs w:val="24"/>
        </w:rPr>
        <w:tab/>
      </w:r>
      <w:r w:rsidR="003D39DB" w:rsidRPr="004E6052">
        <w:rPr>
          <w:rFonts w:ascii="Times New Roman" w:hAnsi="Times New Roman"/>
          <w:sz w:val="24"/>
          <w:szCs w:val="24"/>
        </w:rPr>
        <w:t>By the end of the period under review</w:t>
      </w:r>
      <w:r w:rsidR="00B538C5" w:rsidRPr="004E6052">
        <w:rPr>
          <w:rFonts w:ascii="Times New Roman" w:hAnsi="Times New Roman"/>
          <w:sz w:val="24"/>
          <w:szCs w:val="24"/>
        </w:rPr>
        <w:t>,</w:t>
      </w:r>
      <w:r w:rsidR="003D39DB" w:rsidRPr="004E6052">
        <w:rPr>
          <w:rFonts w:ascii="Times New Roman" w:hAnsi="Times New Roman"/>
          <w:sz w:val="24"/>
          <w:szCs w:val="24"/>
        </w:rPr>
        <w:t xml:space="preserve"> the inmate population stood at 161 984</w:t>
      </w:r>
      <w:r w:rsidR="00852D8C" w:rsidRPr="004E6052">
        <w:rPr>
          <w:rFonts w:ascii="Times New Roman" w:hAnsi="Times New Roman"/>
          <w:sz w:val="24"/>
          <w:szCs w:val="24"/>
        </w:rPr>
        <w:t>,</w:t>
      </w:r>
      <w:r w:rsidR="003D39DB" w:rsidRPr="004E6052">
        <w:rPr>
          <w:rFonts w:ascii="Times New Roman" w:hAnsi="Times New Roman"/>
          <w:sz w:val="24"/>
          <w:szCs w:val="24"/>
        </w:rPr>
        <w:t xml:space="preserve"> of which 45 257 were remand detainees. The inmate population was most dense in Gauteng (</w:t>
      </w:r>
      <w:r w:rsidRPr="004E6052">
        <w:rPr>
          <w:rFonts w:ascii="Times New Roman" w:hAnsi="Times New Roman"/>
          <w:sz w:val="24"/>
          <w:szCs w:val="24"/>
        </w:rPr>
        <w:t>36 230), the Western Cape (29 872)</w:t>
      </w:r>
      <w:r w:rsidR="00B538C5" w:rsidRPr="004E6052">
        <w:rPr>
          <w:rFonts w:ascii="Times New Roman" w:hAnsi="Times New Roman"/>
          <w:sz w:val="24"/>
          <w:szCs w:val="24"/>
        </w:rPr>
        <w:t>,</w:t>
      </w:r>
      <w:r w:rsidRPr="004E6052">
        <w:rPr>
          <w:rFonts w:ascii="Times New Roman" w:hAnsi="Times New Roman"/>
          <w:sz w:val="24"/>
          <w:szCs w:val="24"/>
        </w:rPr>
        <w:t xml:space="preserve"> KwaZulu Natal (29 253)</w:t>
      </w:r>
      <w:r w:rsidR="00B538C5" w:rsidRPr="004E6052">
        <w:rPr>
          <w:rFonts w:ascii="Times New Roman" w:hAnsi="Times New Roman"/>
          <w:sz w:val="24"/>
          <w:szCs w:val="24"/>
        </w:rPr>
        <w:t>,</w:t>
      </w:r>
      <w:r w:rsidRPr="004E6052">
        <w:rPr>
          <w:rFonts w:ascii="Times New Roman" w:hAnsi="Times New Roman"/>
          <w:sz w:val="24"/>
          <w:szCs w:val="24"/>
        </w:rPr>
        <w:t xml:space="preserve"> Limpopo/Mpumalanga and North West (23 877)</w:t>
      </w:r>
      <w:r w:rsidR="00B538C5" w:rsidRPr="004E6052">
        <w:rPr>
          <w:rFonts w:ascii="Times New Roman" w:hAnsi="Times New Roman"/>
          <w:sz w:val="24"/>
          <w:szCs w:val="24"/>
        </w:rPr>
        <w:t xml:space="preserve"> and Free State and Northern Cape (22 959)</w:t>
      </w:r>
      <w:r w:rsidRPr="004E6052">
        <w:rPr>
          <w:rFonts w:ascii="Times New Roman" w:hAnsi="Times New Roman"/>
          <w:sz w:val="24"/>
          <w:szCs w:val="24"/>
        </w:rPr>
        <w:t>. At 19 793 inmates, the Eastern Cape had the lowest population. The DCS did not succeed in reducing the inmate population to 31 per cent in excess of the official population</w:t>
      </w:r>
      <w:r w:rsidR="00B538C5" w:rsidRPr="004E6052">
        <w:rPr>
          <w:rFonts w:ascii="Times New Roman" w:hAnsi="Times New Roman"/>
          <w:sz w:val="24"/>
          <w:szCs w:val="24"/>
        </w:rPr>
        <w:t xml:space="preserve"> capacity.</w:t>
      </w:r>
      <w:r w:rsidRPr="004E6052">
        <w:rPr>
          <w:rFonts w:ascii="Times New Roman" w:hAnsi="Times New Roman"/>
          <w:sz w:val="24"/>
          <w:szCs w:val="24"/>
        </w:rPr>
        <w:t xml:space="preserve"> </w:t>
      </w:r>
      <w:r w:rsidR="00B538C5" w:rsidRPr="004E6052">
        <w:rPr>
          <w:rFonts w:ascii="Times New Roman" w:hAnsi="Times New Roman"/>
          <w:sz w:val="24"/>
          <w:szCs w:val="24"/>
        </w:rPr>
        <w:t>B</w:t>
      </w:r>
      <w:r w:rsidRPr="004E6052">
        <w:rPr>
          <w:rFonts w:ascii="Times New Roman" w:hAnsi="Times New Roman"/>
          <w:sz w:val="24"/>
          <w:szCs w:val="24"/>
        </w:rPr>
        <w:t>y the end of the period under review</w:t>
      </w:r>
      <w:r w:rsidR="00B538C5" w:rsidRPr="004E6052">
        <w:rPr>
          <w:rFonts w:ascii="Times New Roman" w:hAnsi="Times New Roman"/>
          <w:sz w:val="24"/>
          <w:szCs w:val="24"/>
        </w:rPr>
        <w:t>,</w:t>
      </w:r>
      <w:r w:rsidRPr="004E6052">
        <w:rPr>
          <w:rFonts w:ascii="Times New Roman" w:hAnsi="Times New Roman"/>
          <w:sz w:val="24"/>
          <w:szCs w:val="24"/>
        </w:rPr>
        <w:t xml:space="preserve"> the percentage in excess of the official population </w:t>
      </w:r>
      <w:r w:rsidR="00B538C5" w:rsidRPr="004E6052">
        <w:rPr>
          <w:rFonts w:ascii="Times New Roman" w:hAnsi="Times New Roman"/>
          <w:sz w:val="24"/>
          <w:szCs w:val="24"/>
        </w:rPr>
        <w:t xml:space="preserve">capacity </w:t>
      </w:r>
      <w:r w:rsidRPr="004E6052">
        <w:rPr>
          <w:rFonts w:ascii="Times New Roman" w:hAnsi="Times New Roman"/>
          <w:sz w:val="24"/>
          <w:szCs w:val="24"/>
        </w:rPr>
        <w:t>stood at 34 per cent. The under-performance is ascribed</w:t>
      </w:r>
      <w:r w:rsidR="00852D8C" w:rsidRPr="004E6052">
        <w:rPr>
          <w:rFonts w:ascii="Times New Roman" w:hAnsi="Times New Roman"/>
          <w:sz w:val="24"/>
          <w:szCs w:val="24"/>
        </w:rPr>
        <w:t>,</w:t>
      </w:r>
      <w:r w:rsidRPr="004E6052">
        <w:rPr>
          <w:rFonts w:ascii="Times New Roman" w:hAnsi="Times New Roman"/>
          <w:sz w:val="24"/>
          <w:szCs w:val="24"/>
        </w:rPr>
        <w:t xml:space="preserve"> </w:t>
      </w:r>
      <w:r w:rsidR="00B538C5" w:rsidRPr="004E6052">
        <w:rPr>
          <w:rFonts w:ascii="Times New Roman" w:hAnsi="Times New Roman"/>
          <w:sz w:val="24"/>
          <w:szCs w:val="24"/>
        </w:rPr>
        <w:t>by the DCS</w:t>
      </w:r>
      <w:r w:rsidR="00050268" w:rsidRPr="004E6052">
        <w:rPr>
          <w:rFonts w:ascii="Times New Roman" w:hAnsi="Times New Roman"/>
          <w:sz w:val="24"/>
          <w:szCs w:val="24"/>
        </w:rPr>
        <w:t>,</w:t>
      </w:r>
      <w:r w:rsidR="00B538C5" w:rsidRPr="004E6052">
        <w:rPr>
          <w:rFonts w:ascii="Times New Roman" w:hAnsi="Times New Roman"/>
          <w:sz w:val="24"/>
          <w:szCs w:val="24"/>
        </w:rPr>
        <w:t xml:space="preserve"> </w:t>
      </w:r>
      <w:r w:rsidRPr="004E6052">
        <w:rPr>
          <w:rFonts w:ascii="Times New Roman" w:hAnsi="Times New Roman"/>
          <w:sz w:val="24"/>
          <w:szCs w:val="24"/>
        </w:rPr>
        <w:t xml:space="preserve">to improved prosecution-success rate. </w:t>
      </w:r>
    </w:p>
    <w:p w14:paraId="1B8562EA" w14:textId="77777777" w:rsidR="00E62AA5" w:rsidRPr="004E6052" w:rsidRDefault="00E62AA5">
      <w:pPr>
        <w:spacing w:after="0" w:line="360" w:lineRule="auto"/>
        <w:ind w:left="720" w:hanging="720"/>
        <w:jc w:val="both"/>
        <w:rPr>
          <w:rFonts w:ascii="Times New Roman" w:hAnsi="Times New Roman"/>
          <w:sz w:val="24"/>
          <w:szCs w:val="24"/>
        </w:rPr>
      </w:pPr>
    </w:p>
    <w:p w14:paraId="714A307D" w14:textId="51D4F65F" w:rsidR="00F06141" w:rsidRPr="004E6052" w:rsidRDefault="00E62AA5" w:rsidP="004E6052">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4.2.9</w:t>
      </w:r>
      <w:r w:rsidR="00673C49" w:rsidRPr="004E6052">
        <w:rPr>
          <w:rFonts w:ascii="Times New Roman" w:hAnsi="Times New Roman"/>
          <w:sz w:val="24"/>
          <w:szCs w:val="24"/>
        </w:rPr>
        <w:tab/>
      </w:r>
      <w:r w:rsidRPr="004E6052">
        <w:rPr>
          <w:rFonts w:ascii="Times New Roman" w:hAnsi="Times New Roman"/>
          <w:sz w:val="24"/>
          <w:szCs w:val="24"/>
        </w:rPr>
        <w:t>The table below lists the performance targets that were achieved, and those that were not achieved.</w:t>
      </w:r>
    </w:p>
    <w:tbl>
      <w:tblPr>
        <w:tblStyle w:val="TableGrid"/>
        <w:tblW w:w="9781" w:type="dxa"/>
        <w:tblInd w:w="-5" w:type="dxa"/>
        <w:tblLook w:val="04A0" w:firstRow="1" w:lastRow="0" w:firstColumn="1" w:lastColumn="0" w:noHBand="0" w:noVBand="1"/>
      </w:tblPr>
      <w:tblGrid>
        <w:gridCol w:w="1843"/>
        <w:gridCol w:w="3686"/>
        <w:gridCol w:w="4252"/>
      </w:tblGrid>
      <w:tr w:rsidR="00315F6E" w:rsidRPr="004E6052" w14:paraId="4863B34A" w14:textId="77777777" w:rsidTr="00A75413">
        <w:tc>
          <w:tcPr>
            <w:tcW w:w="1843" w:type="dxa"/>
            <w:shd w:val="clear" w:color="auto" w:fill="E7E6E6" w:themeFill="background2"/>
          </w:tcPr>
          <w:p w14:paraId="6BC2499B" w14:textId="77777777" w:rsidR="00E62AA5" w:rsidRPr="004E6052" w:rsidRDefault="00E62AA5" w:rsidP="00A75413">
            <w:pPr>
              <w:spacing w:line="360" w:lineRule="auto"/>
              <w:jc w:val="center"/>
              <w:rPr>
                <w:rFonts w:ascii="Times New Roman" w:hAnsi="Times New Roman"/>
                <w:b/>
                <w:sz w:val="20"/>
                <w:szCs w:val="20"/>
              </w:rPr>
            </w:pPr>
            <w:r w:rsidRPr="004E6052">
              <w:rPr>
                <w:rFonts w:ascii="Times New Roman" w:hAnsi="Times New Roman"/>
                <w:b/>
                <w:sz w:val="20"/>
                <w:szCs w:val="20"/>
              </w:rPr>
              <w:t>Sub-programme</w:t>
            </w:r>
          </w:p>
        </w:tc>
        <w:tc>
          <w:tcPr>
            <w:tcW w:w="3686" w:type="dxa"/>
            <w:shd w:val="clear" w:color="auto" w:fill="E7E6E6" w:themeFill="background2"/>
          </w:tcPr>
          <w:p w14:paraId="178E9EEB" w14:textId="77777777" w:rsidR="00E62AA5" w:rsidRPr="004E6052" w:rsidRDefault="00E62AA5" w:rsidP="00A75413">
            <w:pPr>
              <w:spacing w:line="360" w:lineRule="auto"/>
              <w:jc w:val="center"/>
              <w:rPr>
                <w:rFonts w:ascii="Times New Roman" w:hAnsi="Times New Roman"/>
                <w:b/>
                <w:sz w:val="20"/>
                <w:szCs w:val="20"/>
              </w:rPr>
            </w:pPr>
            <w:r w:rsidRPr="004E6052">
              <w:rPr>
                <w:rFonts w:ascii="Times New Roman" w:hAnsi="Times New Roman"/>
                <w:b/>
                <w:sz w:val="20"/>
                <w:szCs w:val="20"/>
              </w:rPr>
              <w:t>Achieved</w:t>
            </w:r>
          </w:p>
        </w:tc>
        <w:tc>
          <w:tcPr>
            <w:tcW w:w="4252" w:type="dxa"/>
            <w:shd w:val="clear" w:color="auto" w:fill="E7E6E6" w:themeFill="background2"/>
          </w:tcPr>
          <w:p w14:paraId="55736E84" w14:textId="77777777" w:rsidR="00E62AA5" w:rsidRPr="004E6052" w:rsidRDefault="00E62AA5" w:rsidP="00A75413">
            <w:pPr>
              <w:spacing w:line="360" w:lineRule="auto"/>
              <w:jc w:val="center"/>
              <w:rPr>
                <w:rFonts w:ascii="Times New Roman" w:hAnsi="Times New Roman"/>
                <w:b/>
                <w:sz w:val="20"/>
                <w:szCs w:val="20"/>
              </w:rPr>
            </w:pPr>
            <w:r w:rsidRPr="004E6052">
              <w:rPr>
                <w:rFonts w:ascii="Times New Roman" w:hAnsi="Times New Roman"/>
                <w:b/>
                <w:sz w:val="20"/>
                <w:szCs w:val="20"/>
              </w:rPr>
              <w:t>Not achieved/</w:t>
            </w:r>
            <w:r w:rsidRPr="004E6052">
              <w:rPr>
                <w:rFonts w:ascii="Times New Roman" w:hAnsi="Times New Roman"/>
                <w:b/>
                <w:i/>
                <w:sz w:val="20"/>
                <w:szCs w:val="20"/>
              </w:rPr>
              <w:t xml:space="preserve"> Measured annually</w:t>
            </w:r>
          </w:p>
        </w:tc>
      </w:tr>
      <w:tr w:rsidR="00315F6E" w:rsidRPr="004E6052" w14:paraId="3DD00FF8" w14:textId="77777777" w:rsidTr="00A75413">
        <w:tc>
          <w:tcPr>
            <w:tcW w:w="1843" w:type="dxa"/>
            <w:shd w:val="clear" w:color="auto" w:fill="E7E6E6" w:themeFill="background2"/>
          </w:tcPr>
          <w:p w14:paraId="7EE12143" w14:textId="77777777" w:rsidR="008D2FA0" w:rsidRPr="004E6052" w:rsidRDefault="00E62AA5" w:rsidP="008D2FA0">
            <w:pPr>
              <w:spacing w:line="360" w:lineRule="auto"/>
              <w:jc w:val="center"/>
              <w:rPr>
                <w:rFonts w:ascii="Times New Roman" w:hAnsi="Times New Roman"/>
                <w:b/>
                <w:sz w:val="20"/>
                <w:szCs w:val="20"/>
              </w:rPr>
            </w:pPr>
            <w:r w:rsidRPr="004E6052">
              <w:rPr>
                <w:rFonts w:ascii="Times New Roman" w:hAnsi="Times New Roman"/>
                <w:b/>
                <w:sz w:val="20"/>
                <w:szCs w:val="20"/>
              </w:rPr>
              <w:t>Security Operations</w:t>
            </w:r>
          </w:p>
          <w:p w14:paraId="33E208F5" w14:textId="5A88D752" w:rsidR="008D2FA0" w:rsidRPr="004E6052" w:rsidRDefault="008D2FA0" w:rsidP="00673C49">
            <w:pPr>
              <w:spacing w:line="360" w:lineRule="auto"/>
              <w:rPr>
                <w:rFonts w:ascii="Times New Roman" w:hAnsi="Times New Roman"/>
                <w:sz w:val="20"/>
                <w:szCs w:val="20"/>
              </w:rPr>
            </w:pPr>
          </w:p>
        </w:tc>
        <w:tc>
          <w:tcPr>
            <w:tcW w:w="3686" w:type="dxa"/>
          </w:tcPr>
          <w:p w14:paraId="017E6823" w14:textId="77777777" w:rsidR="00E62AA5" w:rsidRPr="004E6052" w:rsidRDefault="00E62AA5" w:rsidP="00E62AA5">
            <w:pPr>
              <w:pStyle w:val="ListParagraph"/>
              <w:numPr>
                <w:ilvl w:val="0"/>
                <w:numId w:val="23"/>
              </w:numPr>
              <w:spacing w:line="360" w:lineRule="auto"/>
              <w:jc w:val="both"/>
              <w:rPr>
                <w:rFonts w:ascii="Times New Roman" w:hAnsi="Times New Roman"/>
                <w:sz w:val="20"/>
                <w:szCs w:val="20"/>
              </w:rPr>
            </w:pPr>
            <w:r w:rsidRPr="004E6052">
              <w:rPr>
                <w:rFonts w:ascii="Times New Roman" w:hAnsi="Times New Roman"/>
                <w:sz w:val="20"/>
                <w:szCs w:val="20"/>
              </w:rPr>
              <w:t>None</w:t>
            </w:r>
          </w:p>
        </w:tc>
        <w:tc>
          <w:tcPr>
            <w:tcW w:w="4252" w:type="dxa"/>
          </w:tcPr>
          <w:p w14:paraId="696DC4FA" w14:textId="77777777" w:rsidR="00E62AA5" w:rsidRPr="004E6052" w:rsidRDefault="00E62AA5" w:rsidP="00E62AA5">
            <w:pPr>
              <w:pStyle w:val="ListParagraph"/>
              <w:numPr>
                <w:ilvl w:val="0"/>
                <w:numId w:val="23"/>
              </w:numPr>
              <w:spacing w:after="0" w:line="360" w:lineRule="auto"/>
              <w:jc w:val="both"/>
              <w:rPr>
                <w:rFonts w:ascii="Times New Roman" w:hAnsi="Times New Roman"/>
                <w:sz w:val="20"/>
                <w:szCs w:val="20"/>
              </w:rPr>
            </w:pPr>
            <w:r w:rsidRPr="004E6052">
              <w:rPr>
                <w:rFonts w:ascii="Times New Roman" w:hAnsi="Times New Roman"/>
                <w:sz w:val="20"/>
                <w:szCs w:val="20"/>
              </w:rPr>
              <w:t>percentage of inmates who escape from correctional and remand detention facilities per year;</w:t>
            </w:r>
          </w:p>
          <w:p w14:paraId="332AA8DA" w14:textId="77777777" w:rsidR="00E62AA5" w:rsidRPr="004E6052" w:rsidRDefault="00E62AA5" w:rsidP="00E62AA5">
            <w:pPr>
              <w:pStyle w:val="ListParagraph"/>
              <w:numPr>
                <w:ilvl w:val="0"/>
                <w:numId w:val="23"/>
              </w:numPr>
              <w:spacing w:after="0" w:line="360" w:lineRule="auto"/>
              <w:jc w:val="both"/>
              <w:rPr>
                <w:rFonts w:ascii="Times New Roman" w:hAnsi="Times New Roman"/>
                <w:sz w:val="20"/>
                <w:szCs w:val="20"/>
              </w:rPr>
            </w:pPr>
            <w:r w:rsidRPr="004E6052">
              <w:rPr>
                <w:rFonts w:ascii="Times New Roman" w:hAnsi="Times New Roman"/>
                <w:sz w:val="20"/>
                <w:szCs w:val="20"/>
              </w:rPr>
              <w:t>percentage of inmates injured as a result of reported assaults in correctional and remand detention facilities per year.</w:t>
            </w:r>
          </w:p>
          <w:p w14:paraId="069C8612" w14:textId="77777777" w:rsidR="00E62AA5" w:rsidRPr="004E6052" w:rsidRDefault="00E62AA5" w:rsidP="00E62AA5">
            <w:pPr>
              <w:pStyle w:val="ListParagraph"/>
              <w:numPr>
                <w:ilvl w:val="0"/>
                <w:numId w:val="23"/>
              </w:numPr>
              <w:spacing w:after="0" w:line="360" w:lineRule="auto"/>
              <w:jc w:val="both"/>
              <w:rPr>
                <w:rFonts w:ascii="Times New Roman" w:hAnsi="Times New Roman"/>
                <w:sz w:val="20"/>
                <w:szCs w:val="20"/>
              </w:rPr>
            </w:pPr>
            <w:r w:rsidRPr="004E6052">
              <w:rPr>
                <w:rFonts w:ascii="Times New Roman" w:hAnsi="Times New Roman"/>
                <w:sz w:val="20"/>
                <w:szCs w:val="20"/>
              </w:rPr>
              <w:lastRenderedPageBreak/>
              <w:t>percentage of unnatural deaths in correctional and remand detention facilities per year.</w:t>
            </w:r>
          </w:p>
        </w:tc>
      </w:tr>
      <w:tr w:rsidR="00315F6E" w:rsidRPr="004E6052" w14:paraId="79816B41" w14:textId="77777777" w:rsidTr="00A75413">
        <w:tc>
          <w:tcPr>
            <w:tcW w:w="1843" w:type="dxa"/>
            <w:shd w:val="clear" w:color="auto" w:fill="E7E6E6" w:themeFill="background2"/>
          </w:tcPr>
          <w:p w14:paraId="77404EC3" w14:textId="77777777" w:rsidR="00E62AA5" w:rsidRPr="004E6052" w:rsidRDefault="00E62AA5" w:rsidP="00A75413">
            <w:pPr>
              <w:spacing w:line="360" w:lineRule="auto"/>
              <w:jc w:val="center"/>
              <w:rPr>
                <w:rFonts w:ascii="Times New Roman" w:hAnsi="Times New Roman"/>
                <w:b/>
                <w:sz w:val="20"/>
                <w:szCs w:val="20"/>
              </w:rPr>
            </w:pPr>
            <w:r w:rsidRPr="004E6052">
              <w:rPr>
                <w:rFonts w:ascii="Times New Roman" w:hAnsi="Times New Roman"/>
                <w:b/>
                <w:sz w:val="20"/>
                <w:szCs w:val="20"/>
              </w:rPr>
              <w:lastRenderedPageBreak/>
              <w:t>Remand Detention</w:t>
            </w:r>
          </w:p>
          <w:p w14:paraId="7201761B" w14:textId="77777777" w:rsidR="008D2FA0" w:rsidRPr="004E6052" w:rsidRDefault="008D2FA0" w:rsidP="00673C49">
            <w:pPr>
              <w:spacing w:line="360" w:lineRule="auto"/>
              <w:rPr>
                <w:rFonts w:ascii="Times New Roman" w:hAnsi="Times New Roman"/>
                <w:b/>
                <w:sz w:val="20"/>
                <w:szCs w:val="20"/>
              </w:rPr>
            </w:pPr>
          </w:p>
        </w:tc>
        <w:tc>
          <w:tcPr>
            <w:tcW w:w="3686" w:type="dxa"/>
          </w:tcPr>
          <w:p w14:paraId="41A9B445" w14:textId="0535C4F4" w:rsidR="00F20BB9" w:rsidRPr="004E6052" w:rsidRDefault="00F20BB9" w:rsidP="002937AB">
            <w:pPr>
              <w:pStyle w:val="ListParagraph"/>
              <w:numPr>
                <w:ilvl w:val="0"/>
                <w:numId w:val="20"/>
              </w:numPr>
              <w:spacing w:after="0" w:line="360" w:lineRule="auto"/>
              <w:jc w:val="both"/>
              <w:rPr>
                <w:rFonts w:ascii="Times New Roman" w:hAnsi="Times New Roman"/>
                <w:sz w:val="20"/>
                <w:szCs w:val="20"/>
              </w:rPr>
            </w:pPr>
            <w:r w:rsidRPr="004E6052">
              <w:rPr>
                <w:rFonts w:ascii="Times New Roman" w:hAnsi="Times New Roman"/>
                <w:sz w:val="20"/>
                <w:szCs w:val="20"/>
              </w:rPr>
              <w:t>Approved Disciplinary Policy Procedure Manual for Remand Detainees</w:t>
            </w:r>
          </w:p>
          <w:p w14:paraId="4A6F5A57" w14:textId="2CE9A422" w:rsidR="002937AB" w:rsidRPr="004E6052" w:rsidRDefault="002937AB" w:rsidP="002937AB">
            <w:pPr>
              <w:pStyle w:val="ListParagraph"/>
              <w:numPr>
                <w:ilvl w:val="0"/>
                <w:numId w:val="20"/>
              </w:numPr>
              <w:spacing w:after="0" w:line="360" w:lineRule="auto"/>
              <w:jc w:val="both"/>
              <w:rPr>
                <w:rFonts w:ascii="Times New Roman" w:hAnsi="Times New Roman"/>
                <w:sz w:val="20"/>
                <w:szCs w:val="20"/>
              </w:rPr>
            </w:pPr>
            <w:r w:rsidRPr="004E6052">
              <w:rPr>
                <w:rFonts w:ascii="Times New Roman" w:hAnsi="Times New Roman"/>
                <w:sz w:val="20"/>
                <w:szCs w:val="20"/>
              </w:rPr>
              <w:t>Approved procedure manual on privilege system</w:t>
            </w:r>
          </w:p>
          <w:p w14:paraId="4EDAF0BD" w14:textId="40526232" w:rsidR="002937AB" w:rsidRPr="004E6052" w:rsidRDefault="002937AB" w:rsidP="002937AB">
            <w:pPr>
              <w:pStyle w:val="ListParagraph"/>
              <w:numPr>
                <w:ilvl w:val="0"/>
                <w:numId w:val="20"/>
              </w:numPr>
              <w:spacing w:after="0" w:line="360" w:lineRule="auto"/>
              <w:jc w:val="both"/>
              <w:rPr>
                <w:rFonts w:ascii="Times New Roman" w:hAnsi="Times New Roman"/>
                <w:sz w:val="20"/>
                <w:szCs w:val="20"/>
              </w:rPr>
            </w:pPr>
            <w:r w:rsidRPr="004E6052">
              <w:rPr>
                <w:rFonts w:ascii="Times New Roman" w:hAnsi="Times New Roman"/>
                <w:sz w:val="20"/>
                <w:szCs w:val="20"/>
              </w:rPr>
              <w:t>Development of Draft procedure manual on applications for bail review.</w:t>
            </w:r>
          </w:p>
          <w:p w14:paraId="2834D983" w14:textId="0E89433F" w:rsidR="002937AB" w:rsidRPr="004E6052" w:rsidRDefault="002937AB" w:rsidP="008D2FA0">
            <w:pPr>
              <w:pStyle w:val="ListParagraph"/>
              <w:numPr>
                <w:ilvl w:val="0"/>
                <w:numId w:val="20"/>
              </w:numPr>
              <w:spacing w:after="0" w:line="360" w:lineRule="auto"/>
              <w:jc w:val="both"/>
              <w:rPr>
                <w:rFonts w:ascii="Times New Roman" w:hAnsi="Times New Roman"/>
                <w:sz w:val="20"/>
                <w:szCs w:val="20"/>
              </w:rPr>
            </w:pPr>
            <w:r w:rsidRPr="004E6052">
              <w:rPr>
                <w:rFonts w:ascii="Times New Roman" w:hAnsi="Times New Roman"/>
                <w:sz w:val="20"/>
                <w:szCs w:val="20"/>
              </w:rPr>
              <w:t>Development of procedure manual on temporary release of RDs to SAPS.</w:t>
            </w:r>
          </w:p>
          <w:p w14:paraId="4BD7B3E8" w14:textId="086B6010" w:rsidR="00E62AA5" w:rsidRPr="004E6052" w:rsidRDefault="00E62AA5" w:rsidP="00A75413">
            <w:pPr>
              <w:pStyle w:val="ListParagraph"/>
              <w:numPr>
                <w:ilvl w:val="0"/>
                <w:numId w:val="20"/>
              </w:numPr>
              <w:spacing w:after="0" w:line="360" w:lineRule="auto"/>
              <w:jc w:val="both"/>
              <w:rPr>
                <w:rFonts w:ascii="Times New Roman" w:hAnsi="Times New Roman"/>
                <w:sz w:val="20"/>
                <w:szCs w:val="20"/>
              </w:rPr>
            </w:pPr>
            <w:r w:rsidRPr="004E6052">
              <w:rPr>
                <w:rFonts w:ascii="Times New Roman" w:hAnsi="Times New Roman"/>
                <w:sz w:val="20"/>
                <w:szCs w:val="20"/>
              </w:rPr>
              <w:t>Percentage of remand detention facilities to which the Continuous Risk Assessment (CRA) was rolled out</w:t>
            </w:r>
          </w:p>
        </w:tc>
        <w:tc>
          <w:tcPr>
            <w:tcW w:w="4252" w:type="dxa"/>
          </w:tcPr>
          <w:p w14:paraId="2D1DB9A7" w14:textId="5F2B86FD" w:rsidR="00E62AA5" w:rsidRPr="004E6052" w:rsidRDefault="00E62AA5" w:rsidP="00E62AA5">
            <w:pPr>
              <w:pStyle w:val="ListParagraph"/>
              <w:numPr>
                <w:ilvl w:val="0"/>
                <w:numId w:val="24"/>
              </w:numPr>
              <w:spacing w:after="0" w:line="360" w:lineRule="auto"/>
              <w:jc w:val="both"/>
              <w:rPr>
                <w:rFonts w:ascii="Times New Roman" w:hAnsi="Times New Roman"/>
                <w:sz w:val="20"/>
                <w:szCs w:val="20"/>
              </w:rPr>
            </w:pPr>
            <w:r w:rsidRPr="004E6052">
              <w:rPr>
                <w:rFonts w:ascii="Times New Roman" w:hAnsi="Times New Roman"/>
                <w:sz w:val="20"/>
                <w:szCs w:val="20"/>
              </w:rPr>
              <w:t>Approved Policy on Remand Detention Management</w:t>
            </w:r>
          </w:p>
          <w:p w14:paraId="6868047F" w14:textId="04EC0D7D" w:rsidR="00E62AA5" w:rsidRPr="004E6052" w:rsidRDefault="00E62AA5" w:rsidP="00E62AA5">
            <w:pPr>
              <w:pStyle w:val="ListParagraph"/>
              <w:numPr>
                <w:ilvl w:val="0"/>
                <w:numId w:val="24"/>
              </w:numPr>
              <w:spacing w:after="0" w:line="360" w:lineRule="auto"/>
              <w:jc w:val="both"/>
              <w:rPr>
                <w:rFonts w:ascii="Times New Roman" w:hAnsi="Times New Roman"/>
                <w:sz w:val="20"/>
                <w:szCs w:val="20"/>
              </w:rPr>
            </w:pPr>
            <w:r w:rsidRPr="004E6052">
              <w:rPr>
                <w:rFonts w:ascii="Times New Roman" w:hAnsi="Times New Roman"/>
                <w:sz w:val="20"/>
                <w:szCs w:val="20"/>
              </w:rPr>
              <w:t xml:space="preserve">Development of Policy Procedure Manual on the Administration of State patients. </w:t>
            </w:r>
          </w:p>
        </w:tc>
      </w:tr>
      <w:tr w:rsidR="00315F6E" w:rsidRPr="004E6052" w14:paraId="3FC1B63F" w14:textId="77777777" w:rsidTr="00A75413">
        <w:tc>
          <w:tcPr>
            <w:tcW w:w="1843" w:type="dxa"/>
            <w:shd w:val="clear" w:color="auto" w:fill="E7E6E6" w:themeFill="background2"/>
          </w:tcPr>
          <w:p w14:paraId="32BB94CA" w14:textId="77777777" w:rsidR="00E62AA5" w:rsidRPr="004E6052" w:rsidRDefault="00E62AA5" w:rsidP="00A75413">
            <w:pPr>
              <w:spacing w:line="360" w:lineRule="auto"/>
              <w:jc w:val="center"/>
              <w:rPr>
                <w:rFonts w:ascii="Times New Roman" w:hAnsi="Times New Roman"/>
                <w:b/>
                <w:sz w:val="20"/>
                <w:szCs w:val="20"/>
              </w:rPr>
            </w:pPr>
            <w:r w:rsidRPr="004E6052">
              <w:rPr>
                <w:rFonts w:ascii="Times New Roman" w:hAnsi="Times New Roman"/>
                <w:b/>
                <w:sz w:val="20"/>
                <w:szCs w:val="20"/>
              </w:rPr>
              <w:t>Offender Management</w:t>
            </w:r>
          </w:p>
          <w:p w14:paraId="74FC84C3" w14:textId="22BAE14D" w:rsidR="008D2FA0" w:rsidRPr="004E6052" w:rsidRDefault="008D2FA0" w:rsidP="00673C49">
            <w:pPr>
              <w:spacing w:line="360" w:lineRule="auto"/>
              <w:rPr>
                <w:rFonts w:ascii="Times New Roman" w:hAnsi="Times New Roman"/>
                <w:sz w:val="20"/>
                <w:szCs w:val="20"/>
              </w:rPr>
            </w:pPr>
          </w:p>
        </w:tc>
        <w:tc>
          <w:tcPr>
            <w:tcW w:w="3686" w:type="dxa"/>
          </w:tcPr>
          <w:p w14:paraId="167E1944" w14:textId="77777777" w:rsidR="00E62AA5" w:rsidRPr="004E6052" w:rsidRDefault="00E62AA5" w:rsidP="00E62AA5">
            <w:pPr>
              <w:pStyle w:val="ListParagraph"/>
              <w:numPr>
                <w:ilvl w:val="0"/>
                <w:numId w:val="22"/>
              </w:numPr>
              <w:spacing w:after="0" w:line="360" w:lineRule="auto"/>
              <w:jc w:val="both"/>
              <w:rPr>
                <w:rFonts w:ascii="Times New Roman" w:hAnsi="Times New Roman"/>
                <w:sz w:val="20"/>
                <w:szCs w:val="20"/>
              </w:rPr>
            </w:pPr>
            <w:r w:rsidRPr="004E6052">
              <w:rPr>
                <w:rFonts w:ascii="Times New Roman" w:hAnsi="Times New Roman"/>
                <w:sz w:val="20"/>
                <w:szCs w:val="20"/>
              </w:rPr>
              <w:t>None</w:t>
            </w:r>
          </w:p>
        </w:tc>
        <w:tc>
          <w:tcPr>
            <w:tcW w:w="4252" w:type="dxa"/>
          </w:tcPr>
          <w:p w14:paraId="7E9BF2E2" w14:textId="77777777" w:rsidR="00E62AA5" w:rsidRPr="004E6052" w:rsidRDefault="00E62AA5" w:rsidP="00E62AA5">
            <w:pPr>
              <w:pStyle w:val="ListParagraph"/>
              <w:numPr>
                <w:ilvl w:val="0"/>
                <w:numId w:val="21"/>
              </w:numPr>
              <w:spacing w:after="0" w:line="360" w:lineRule="auto"/>
              <w:jc w:val="both"/>
              <w:rPr>
                <w:rFonts w:ascii="Times New Roman" w:hAnsi="Times New Roman"/>
                <w:sz w:val="20"/>
                <w:szCs w:val="20"/>
              </w:rPr>
            </w:pPr>
            <w:r w:rsidRPr="004E6052">
              <w:rPr>
                <w:rFonts w:ascii="Times New Roman" w:hAnsi="Times New Roman"/>
                <w:sz w:val="20"/>
                <w:szCs w:val="20"/>
              </w:rPr>
              <w:t>reduction in the percentage of overcrowding in correctional centres and remand detention facilities</w:t>
            </w:r>
          </w:p>
        </w:tc>
      </w:tr>
      <w:tr w:rsidR="00315F6E" w:rsidRPr="004E6052" w14:paraId="0ADC5F81" w14:textId="77777777" w:rsidTr="00A75413">
        <w:tc>
          <w:tcPr>
            <w:tcW w:w="1843" w:type="dxa"/>
            <w:shd w:val="clear" w:color="auto" w:fill="E7E6E6" w:themeFill="background2"/>
          </w:tcPr>
          <w:p w14:paraId="34C2DD96" w14:textId="77777777" w:rsidR="00E62AA5" w:rsidRPr="004E6052" w:rsidRDefault="00E62AA5" w:rsidP="00A75413">
            <w:pPr>
              <w:spacing w:line="360" w:lineRule="auto"/>
              <w:jc w:val="center"/>
              <w:rPr>
                <w:rFonts w:ascii="Times New Roman" w:hAnsi="Times New Roman"/>
                <w:b/>
                <w:sz w:val="20"/>
                <w:szCs w:val="20"/>
              </w:rPr>
            </w:pPr>
            <w:r w:rsidRPr="004E6052">
              <w:rPr>
                <w:rFonts w:ascii="Times New Roman" w:hAnsi="Times New Roman"/>
                <w:b/>
                <w:sz w:val="20"/>
                <w:szCs w:val="20"/>
              </w:rPr>
              <w:t>Facilities</w:t>
            </w:r>
          </w:p>
          <w:p w14:paraId="05796954" w14:textId="313EF674" w:rsidR="008D2FA0" w:rsidRPr="004E6052" w:rsidRDefault="008D2FA0" w:rsidP="00673C49">
            <w:pPr>
              <w:spacing w:line="360" w:lineRule="auto"/>
              <w:rPr>
                <w:rFonts w:ascii="Times New Roman" w:hAnsi="Times New Roman"/>
                <w:sz w:val="20"/>
                <w:szCs w:val="20"/>
              </w:rPr>
            </w:pPr>
          </w:p>
        </w:tc>
        <w:tc>
          <w:tcPr>
            <w:tcW w:w="3686" w:type="dxa"/>
          </w:tcPr>
          <w:p w14:paraId="1DCA7836" w14:textId="77777777" w:rsidR="00E62AA5" w:rsidRPr="004E6052" w:rsidRDefault="00E62AA5" w:rsidP="00E62AA5">
            <w:pPr>
              <w:pStyle w:val="ListParagraph"/>
              <w:numPr>
                <w:ilvl w:val="0"/>
                <w:numId w:val="21"/>
              </w:numPr>
              <w:spacing w:after="0" w:line="360" w:lineRule="auto"/>
              <w:jc w:val="both"/>
              <w:rPr>
                <w:rFonts w:ascii="Times New Roman" w:hAnsi="Times New Roman"/>
                <w:i/>
                <w:sz w:val="20"/>
                <w:szCs w:val="20"/>
              </w:rPr>
            </w:pPr>
            <w:r w:rsidRPr="004E6052">
              <w:rPr>
                <w:rFonts w:ascii="Times New Roman" w:hAnsi="Times New Roman"/>
                <w:sz w:val="20"/>
                <w:szCs w:val="20"/>
              </w:rPr>
              <w:t>None</w:t>
            </w:r>
          </w:p>
        </w:tc>
        <w:tc>
          <w:tcPr>
            <w:tcW w:w="4252" w:type="dxa"/>
          </w:tcPr>
          <w:p w14:paraId="7B726809" w14:textId="77777777" w:rsidR="00E62AA5" w:rsidRPr="004E6052" w:rsidRDefault="00E62AA5" w:rsidP="00E62AA5">
            <w:pPr>
              <w:pStyle w:val="ListParagraph"/>
              <w:numPr>
                <w:ilvl w:val="0"/>
                <w:numId w:val="21"/>
              </w:numPr>
              <w:spacing w:after="0" w:line="360" w:lineRule="auto"/>
              <w:jc w:val="both"/>
              <w:rPr>
                <w:rFonts w:ascii="Times New Roman" w:hAnsi="Times New Roman"/>
                <w:sz w:val="20"/>
                <w:szCs w:val="20"/>
              </w:rPr>
            </w:pPr>
            <w:r w:rsidRPr="004E6052">
              <w:rPr>
                <w:rFonts w:ascii="Times New Roman" w:hAnsi="Times New Roman"/>
                <w:sz w:val="20"/>
                <w:szCs w:val="20"/>
              </w:rPr>
              <w:t>Number of new bed spaces created through construction of new facilities.</w:t>
            </w:r>
          </w:p>
          <w:p w14:paraId="6F0E18DA" w14:textId="77777777" w:rsidR="00E62AA5" w:rsidRPr="004E6052" w:rsidRDefault="00E62AA5" w:rsidP="00E62AA5">
            <w:pPr>
              <w:pStyle w:val="ListParagraph"/>
              <w:numPr>
                <w:ilvl w:val="0"/>
                <w:numId w:val="21"/>
              </w:numPr>
              <w:spacing w:after="0" w:line="360" w:lineRule="auto"/>
              <w:jc w:val="both"/>
              <w:rPr>
                <w:rFonts w:ascii="Times New Roman" w:hAnsi="Times New Roman"/>
                <w:sz w:val="20"/>
                <w:szCs w:val="20"/>
              </w:rPr>
            </w:pPr>
            <w:r w:rsidRPr="004E6052">
              <w:rPr>
                <w:rFonts w:ascii="Times New Roman" w:hAnsi="Times New Roman"/>
                <w:sz w:val="20"/>
                <w:szCs w:val="20"/>
              </w:rPr>
              <w:t>Number of new bed-spaces created by upgrading of existing facilities.</w:t>
            </w:r>
          </w:p>
        </w:tc>
      </w:tr>
    </w:tbl>
    <w:p w14:paraId="43489887" w14:textId="26E968C8" w:rsidR="00E62AA5" w:rsidRPr="004E6052" w:rsidRDefault="00673C49" w:rsidP="00E62AA5">
      <w:pPr>
        <w:spacing w:after="0" w:line="360" w:lineRule="auto"/>
        <w:ind w:left="720" w:hanging="720"/>
        <w:jc w:val="both"/>
        <w:rPr>
          <w:rFonts w:ascii="Times New Roman" w:hAnsi="Times New Roman"/>
          <w:b/>
          <w:sz w:val="18"/>
          <w:szCs w:val="18"/>
        </w:rPr>
      </w:pPr>
      <w:r w:rsidRPr="004E6052">
        <w:rPr>
          <w:rFonts w:ascii="Times New Roman" w:hAnsi="Times New Roman"/>
          <w:b/>
          <w:sz w:val="18"/>
          <w:szCs w:val="18"/>
        </w:rPr>
        <w:t xml:space="preserve">Table 2: Programme 2: summary </w:t>
      </w:r>
      <w:r w:rsidR="00852D8C" w:rsidRPr="004E6052">
        <w:rPr>
          <w:rFonts w:ascii="Times New Roman" w:hAnsi="Times New Roman"/>
          <w:b/>
          <w:sz w:val="18"/>
          <w:szCs w:val="18"/>
        </w:rPr>
        <w:t>of</w:t>
      </w:r>
      <w:r w:rsidR="0052106B" w:rsidRPr="004E6052">
        <w:rPr>
          <w:rFonts w:ascii="Times New Roman" w:hAnsi="Times New Roman"/>
          <w:b/>
          <w:strike/>
          <w:sz w:val="18"/>
          <w:szCs w:val="18"/>
          <w:u w:val="single"/>
        </w:rPr>
        <w:t xml:space="preserve"> </w:t>
      </w:r>
      <w:r w:rsidRPr="004E6052">
        <w:rPr>
          <w:rFonts w:ascii="Times New Roman" w:hAnsi="Times New Roman"/>
          <w:b/>
          <w:sz w:val="18"/>
          <w:szCs w:val="18"/>
        </w:rPr>
        <w:t xml:space="preserve">performance </w:t>
      </w:r>
      <w:r w:rsidR="00852D8C" w:rsidRPr="004E6052">
        <w:rPr>
          <w:rFonts w:ascii="Times New Roman" w:hAnsi="Times New Roman"/>
          <w:b/>
          <w:sz w:val="18"/>
          <w:szCs w:val="18"/>
        </w:rPr>
        <w:t>targets</w:t>
      </w:r>
    </w:p>
    <w:p w14:paraId="0ED59DEB" w14:textId="77777777" w:rsidR="00B538C5" w:rsidRPr="004E6052" w:rsidRDefault="00B538C5" w:rsidP="00E62AA5">
      <w:pPr>
        <w:spacing w:after="0" w:line="360" w:lineRule="auto"/>
        <w:ind w:left="720" w:hanging="720"/>
        <w:jc w:val="both"/>
        <w:rPr>
          <w:rFonts w:ascii="Times New Roman" w:hAnsi="Times New Roman"/>
          <w:sz w:val="24"/>
          <w:szCs w:val="24"/>
        </w:rPr>
      </w:pPr>
    </w:p>
    <w:p w14:paraId="57607D59" w14:textId="4C25A5E5" w:rsidR="00680172" w:rsidRPr="004E6052" w:rsidRDefault="00680172" w:rsidP="002937AB">
      <w:pPr>
        <w:spacing w:after="0" w:line="360" w:lineRule="auto"/>
        <w:ind w:left="720" w:hanging="720"/>
        <w:jc w:val="both"/>
        <w:rPr>
          <w:rFonts w:ascii="Times New Roman" w:hAnsi="Times New Roman"/>
          <w:b/>
          <w:i/>
          <w:sz w:val="24"/>
          <w:szCs w:val="24"/>
        </w:rPr>
      </w:pPr>
      <w:r w:rsidRPr="004E6052">
        <w:rPr>
          <w:rFonts w:ascii="Times New Roman" w:hAnsi="Times New Roman"/>
          <w:b/>
          <w:sz w:val="24"/>
          <w:szCs w:val="24"/>
        </w:rPr>
        <w:t>4.3</w:t>
      </w:r>
      <w:r w:rsidRPr="004E6052">
        <w:rPr>
          <w:rFonts w:ascii="Times New Roman" w:hAnsi="Times New Roman"/>
          <w:b/>
          <w:sz w:val="24"/>
          <w:szCs w:val="24"/>
        </w:rPr>
        <w:tab/>
        <w:t>Programme 3:</w:t>
      </w:r>
      <w:r w:rsidRPr="004E6052">
        <w:rPr>
          <w:rFonts w:ascii="Times New Roman" w:hAnsi="Times New Roman"/>
          <w:b/>
          <w:sz w:val="24"/>
          <w:szCs w:val="24"/>
        </w:rPr>
        <w:tab/>
        <w:t>Rehabilitation</w:t>
      </w:r>
    </w:p>
    <w:p w14:paraId="0561791D" w14:textId="5E469B43" w:rsidR="00A94B5C" w:rsidRPr="004E6052" w:rsidRDefault="00680172" w:rsidP="00CF7879">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4.3.1</w:t>
      </w:r>
      <w:r w:rsidRPr="004E6052">
        <w:rPr>
          <w:rFonts w:ascii="Times New Roman" w:hAnsi="Times New Roman"/>
          <w:sz w:val="24"/>
          <w:szCs w:val="24"/>
        </w:rPr>
        <w:tab/>
        <w:t xml:space="preserve">The </w:t>
      </w:r>
      <w:r w:rsidRPr="004E6052">
        <w:rPr>
          <w:rFonts w:ascii="Times New Roman" w:hAnsi="Times New Roman"/>
          <w:i/>
          <w:sz w:val="24"/>
          <w:szCs w:val="24"/>
        </w:rPr>
        <w:t>Rehabilitation</w:t>
      </w:r>
      <w:r w:rsidRPr="004E6052">
        <w:rPr>
          <w:rFonts w:ascii="Times New Roman" w:hAnsi="Times New Roman"/>
          <w:b/>
          <w:sz w:val="24"/>
          <w:szCs w:val="24"/>
        </w:rPr>
        <w:t xml:space="preserve"> </w:t>
      </w:r>
      <w:r w:rsidR="00D406F4" w:rsidRPr="004E6052">
        <w:rPr>
          <w:rFonts w:ascii="Times New Roman" w:hAnsi="Times New Roman"/>
          <w:sz w:val="24"/>
          <w:szCs w:val="24"/>
        </w:rPr>
        <w:t>p</w:t>
      </w:r>
      <w:r w:rsidRPr="004E6052">
        <w:rPr>
          <w:rFonts w:ascii="Times New Roman" w:hAnsi="Times New Roman"/>
          <w:sz w:val="24"/>
          <w:szCs w:val="24"/>
        </w:rPr>
        <w:t xml:space="preserve">rogramme comprises </w:t>
      </w:r>
      <w:r w:rsidR="004953DF" w:rsidRPr="004E6052">
        <w:rPr>
          <w:rFonts w:ascii="Times New Roman" w:hAnsi="Times New Roman"/>
          <w:sz w:val="24"/>
          <w:szCs w:val="24"/>
        </w:rPr>
        <w:t xml:space="preserve">of </w:t>
      </w:r>
      <w:r w:rsidRPr="004E6052">
        <w:rPr>
          <w:rFonts w:ascii="Times New Roman" w:hAnsi="Times New Roman"/>
          <w:sz w:val="24"/>
          <w:szCs w:val="24"/>
        </w:rPr>
        <w:t xml:space="preserve">the </w:t>
      </w:r>
      <w:r w:rsidRPr="004E6052">
        <w:rPr>
          <w:rFonts w:ascii="Times New Roman" w:hAnsi="Times New Roman"/>
          <w:i/>
          <w:sz w:val="24"/>
          <w:szCs w:val="24"/>
        </w:rPr>
        <w:t>Correctional Programmes</w:t>
      </w:r>
      <w:r w:rsidR="001D17B0" w:rsidRPr="004E6052">
        <w:rPr>
          <w:rFonts w:ascii="Times New Roman" w:hAnsi="Times New Roman"/>
          <w:sz w:val="24"/>
          <w:szCs w:val="24"/>
        </w:rPr>
        <w:t>,</w:t>
      </w:r>
      <w:r w:rsidRPr="004E6052">
        <w:rPr>
          <w:rFonts w:ascii="Times New Roman" w:hAnsi="Times New Roman"/>
          <w:sz w:val="24"/>
          <w:szCs w:val="24"/>
        </w:rPr>
        <w:t xml:space="preserve"> </w:t>
      </w:r>
      <w:r w:rsidRPr="004E6052">
        <w:rPr>
          <w:rFonts w:ascii="Times New Roman" w:hAnsi="Times New Roman"/>
          <w:i/>
          <w:sz w:val="24"/>
          <w:szCs w:val="24"/>
        </w:rPr>
        <w:t>Offender Development</w:t>
      </w:r>
      <w:r w:rsidR="001D17B0" w:rsidRPr="004E6052">
        <w:rPr>
          <w:rFonts w:ascii="Times New Roman" w:hAnsi="Times New Roman"/>
          <w:sz w:val="24"/>
          <w:szCs w:val="24"/>
        </w:rPr>
        <w:t>,</w:t>
      </w:r>
      <w:r w:rsidRPr="004E6052">
        <w:rPr>
          <w:rFonts w:ascii="Times New Roman" w:hAnsi="Times New Roman"/>
          <w:sz w:val="24"/>
          <w:szCs w:val="24"/>
        </w:rPr>
        <w:t xml:space="preserve"> and the </w:t>
      </w:r>
      <w:r w:rsidRPr="004E6052">
        <w:rPr>
          <w:rFonts w:ascii="Times New Roman" w:hAnsi="Times New Roman"/>
          <w:i/>
          <w:sz w:val="24"/>
          <w:szCs w:val="24"/>
        </w:rPr>
        <w:t>Psychological,</w:t>
      </w:r>
      <w:r w:rsidR="001D17B0" w:rsidRPr="004E6052">
        <w:rPr>
          <w:rFonts w:ascii="Times New Roman" w:hAnsi="Times New Roman"/>
          <w:i/>
          <w:sz w:val="24"/>
          <w:szCs w:val="24"/>
        </w:rPr>
        <w:t xml:space="preserve"> </w:t>
      </w:r>
      <w:r w:rsidRPr="004E6052">
        <w:rPr>
          <w:rFonts w:ascii="Times New Roman" w:hAnsi="Times New Roman"/>
          <w:i/>
          <w:sz w:val="24"/>
          <w:szCs w:val="24"/>
        </w:rPr>
        <w:t xml:space="preserve">Social and Spiritual </w:t>
      </w:r>
      <w:r w:rsidR="001D17B0" w:rsidRPr="004E6052">
        <w:rPr>
          <w:rFonts w:ascii="Times New Roman" w:hAnsi="Times New Roman"/>
          <w:i/>
          <w:sz w:val="24"/>
          <w:szCs w:val="24"/>
        </w:rPr>
        <w:t>S</w:t>
      </w:r>
      <w:r w:rsidRPr="004E6052">
        <w:rPr>
          <w:rFonts w:ascii="Times New Roman" w:hAnsi="Times New Roman"/>
          <w:i/>
          <w:sz w:val="24"/>
          <w:szCs w:val="24"/>
        </w:rPr>
        <w:t>ervices</w:t>
      </w:r>
      <w:r w:rsidRPr="004E6052">
        <w:rPr>
          <w:rFonts w:ascii="Times New Roman" w:hAnsi="Times New Roman"/>
          <w:sz w:val="24"/>
          <w:szCs w:val="24"/>
        </w:rPr>
        <w:t xml:space="preserve"> sub-programmes. Th</w:t>
      </w:r>
      <w:r w:rsidR="004953DF" w:rsidRPr="004E6052">
        <w:rPr>
          <w:rFonts w:ascii="Times New Roman" w:hAnsi="Times New Roman"/>
          <w:sz w:val="24"/>
          <w:szCs w:val="24"/>
        </w:rPr>
        <w:t>is</w:t>
      </w:r>
      <w:r w:rsidRPr="004E6052">
        <w:rPr>
          <w:rFonts w:ascii="Times New Roman" w:hAnsi="Times New Roman"/>
          <w:sz w:val="24"/>
          <w:szCs w:val="24"/>
        </w:rPr>
        <w:t xml:space="preserve"> programme received a final appropriation of approximately </w:t>
      </w:r>
      <w:r w:rsidR="00A94B5C" w:rsidRPr="004E6052">
        <w:rPr>
          <w:rFonts w:ascii="Times New Roman" w:hAnsi="Times New Roman"/>
          <w:sz w:val="24"/>
          <w:szCs w:val="24"/>
        </w:rPr>
        <w:t>R1, 1</w:t>
      </w:r>
      <w:r w:rsidR="005D7228" w:rsidRPr="004E6052">
        <w:rPr>
          <w:rFonts w:ascii="Times New Roman" w:hAnsi="Times New Roman"/>
          <w:sz w:val="24"/>
          <w:szCs w:val="24"/>
        </w:rPr>
        <w:t>29</w:t>
      </w:r>
      <w:r w:rsidR="00A94B5C" w:rsidRPr="004E6052">
        <w:rPr>
          <w:rFonts w:ascii="Times New Roman" w:hAnsi="Times New Roman"/>
          <w:sz w:val="24"/>
          <w:szCs w:val="24"/>
        </w:rPr>
        <w:t xml:space="preserve"> </w:t>
      </w:r>
      <w:r w:rsidRPr="004E6052">
        <w:rPr>
          <w:rFonts w:ascii="Times New Roman" w:hAnsi="Times New Roman"/>
          <w:sz w:val="24"/>
          <w:szCs w:val="24"/>
        </w:rPr>
        <w:t xml:space="preserve">billion of which </w:t>
      </w:r>
      <w:r w:rsidR="00A94B5C" w:rsidRPr="004E6052">
        <w:rPr>
          <w:rFonts w:ascii="Times New Roman" w:hAnsi="Times New Roman"/>
          <w:sz w:val="24"/>
          <w:szCs w:val="24"/>
        </w:rPr>
        <w:t>100</w:t>
      </w:r>
      <w:r w:rsidRPr="004E6052">
        <w:rPr>
          <w:rFonts w:ascii="Times New Roman" w:hAnsi="Times New Roman"/>
          <w:sz w:val="24"/>
          <w:szCs w:val="24"/>
        </w:rPr>
        <w:t xml:space="preserve"> percent was spent</w:t>
      </w:r>
      <w:r w:rsidR="005D7228" w:rsidRPr="004E6052">
        <w:rPr>
          <w:rFonts w:ascii="Times New Roman" w:hAnsi="Times New Roman"/>
          <w:sz w:val="24"/>
          <w:szCs w:val="24"/>
        </w:rPr>
        <w:t>. This</w:t>
      </w:r>
      <w:r w:rsidR="00A94B5C" w:rsidRPr="004E6052">
        <w:rPr>
          <w:rFonts w:ascii="Times New Roman" w:hAnsi="Times New Roman"/>
          <w:sz w:val="24"/>
          <w:szCs w:val="24"/>
        </w:rPr>
        <w:t xml:space="preserve"> represent</w:t>
      </w:r>
      <w:r w:rsidR="005D7228" w:rsidRPr="004E6052">
        <w:rPr>
          <w:rFonts w:ascii="Times New Roman" w:hAnsi="Times New Roman"/>
          <w:sz w:val="24"/>
          <w:szCs w:val="24"/>
        </w:rPr>
        <w:t>s</w:t>
      </w:r>
      <w:r w:rsidR="00A94B5C" w:rsidRPr="004E6052">
        <w:rPr>
          <w:rFonts w:ascii="Times New Roman" w:hAnsi="Times New Roman"/>
          <w:sz w:val="24"/>
          <w:szCs w:val="24"/>
        </w:rPr>
        <w:t xml:space="preserve"> a significant improvement on the 91.9 per cent spent in 2014/15.</w:t>
      </w:r>
      <w:r w:rsidR="00673C49" w:rsidRPr="004E6052">
        <w:rPr>
          <w:rFonts w:ascii="Times New Roman" w:hAnsi="Times New Roman"/>
          <w:sz w:val="24"/>
          <w:szCs w:val="24"/>
        </w:rPr>
        <w:t xml:space="preserve"> This programme had nine targets and five (55 per cent) were achieved</w:t>
      </w:r>
    </w:p>
    <w:p w14:paraId="57764EC5" w14:textId="77777777" w:rsidR="00F44B38" w:rsidRPr="004E6052" w:rsidRDefault="00F44B38" w:rsidP="005D7228">
      <w:pPr>
        <w:spacing w:after="0" w:line="360" w:lineRule="auto"/>
        <w:ind w:left="720" w:hanging="720"/>
        <w:jc w:val="both"/>
        <w:rPr>
          <w:rFonts w:ascii="Times New Roman" w:hAnsi="Times New Roman"/>
          <w:sz w:val="24"/>
          <w:szCs w:val="24"/>
        </w:rPr>
      </w:pPr>
    </w:p>
    <w:p w14:paraId="70B8BEB2" w14:textId="23717981" w:rsidR="00F44B38" w:rsidRPr="004E6052" w:rsidRDefault="00F44B38" w:rsidP="005D7228">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4.3.2</w:t>
      </w:r>
      <w:r w:rsidRPr="004E6052">
        <w:rPr>
          <w:rFonts w:ascii="Times New Roman" w:hAnsi="Times New Roman"/>
          <w:sz w:val="24"/>
          <w:szCs w:val="24"/>
        </w:rPr>
        <w:tab/>
      </w:r>
      <w:r w:rsidR="00FC7C0C" w:rsidRPr="004E6052">
        <w:rPr>
          <w:rFonts w:ascii="Times New Roman" w:hAnsi="Times New Roman"/>
          <w:sz w:val="24"/>
          <w:szCs w:val="24"/>
        </w:rPr>
        <w:t>The targets that were not achieved are ‘the percentage of incarcerated offenders and those sentenced to correctional supervision who are involved in Social Work services per year’, ‘percentage of offenders who participate in skills development and those who participate in educational programmes (Adult Education and Training (AET))’.</w:t>
      </w:r>
      <w:r w:rsidRPr="004E6052">
        <w:rPr>
          <w:rFonts w:ascii="Times New Roman" w:hAnsi="Times New Roman"/>
          <w:sz w:val="24"/>
          <w:szCs w:val="24"/>
        </w:rPr>
        <w:t xml:space="preserve"> </w:t>
      </w:r>
      <w:r w:rsidRPr="004E6052">
        <w:rPr>
          <w:rFonts w:ascii="Times New Roman" w:hAnsi="Times New Roman"/>
          <w:sz w:val="24"/>
          <w:szCs w:val="24"/>
        </w:rPr>
        <w:lastRenderedPageBreak/>
        <w:t xml:space="preserve">Performance information in relation to this programme should be read </w:t>
      </w:r>
      <w:r w:rsidR="00726339" w:rsidRPr="004E6052">
        <w:rPr>
          <w:rFonts w:ascii="Times New Roman" w:hAnsi="Times New Roman"/>
          <w:sz w:val="24"/>
          <w:szCs w:val="24"/>
        </w:rPr>
        <w:t xml:space="preserve">with some caution given that the </w:t>
      </w:r>
      <w:r w:rsidRPr="004E6052">
        <w:rPr>
          <w:rFonts w:ascii="Times New Roman" w:hAnsi="Times New Roman"/>
          <w:sz w:val="24"/>
          <w:szCs w:val="24"/>
        </w:rPr>
        <w:t xml:space="preserve">AGSA raised </w:t>
      </w:r>
      <w:r w:rsidR="00726339" w:rsidRPr="004E6052">
        <w:rPr>
          <w:rFonts w:ascii="Times New Roman" w:hAnsi="Times New Roman"/>
          <w:sz w:val="24"/>
          <w:szCs w:val="24"/>
        </w:rPr>
        <w:t xml:space="preserve">serious </w:t>
      </w:r>
      <w:r w:rsidRPr="004E6052">
        <w:rPr>
          <w:rFonts w:ascii="Times New Roman" w:hAnsi="Times New Roman"/>
          <w:sz w:val="24"/>
          <w:szCs w:val="24"/>
        </w:rPr>
        <w:t>concerns about the reliability of the information reported.</w:t>
      </w:r>
    </w:p>
    <w:p w14:paraId="6C76BDB2" w14:textId="77777777" w:rsidR="00A94B5C" w:rsidRPr="004E6052" w:rsidRDefault="00A94B5C" w:rsidP="005D7228">
      <w:pPr>
        <w:spacing w:after="0" w:line="360" w:lineRule="auto"/>
        <w:ind w:left="720" w:hanging="720"/>
        <w:jc w:val="both"/>
        <w:rPr>
          <w:rFonts w:ascii="Times New Roman" w:hAnsi="Times New Roman"/>
          <w:sz w:val="24"/>
          <w:szCs w:val="24"/>
        </w:rPr>
      </w:pPr>
    </w:p>
    <w:p w14:paraId="4DC254C0" w14:textId="4824B701" w:rsidR="00793414" w:rsidRPr="004E6052" w:rsidRDefault="00AD5558" w:rsidP="005D7228">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4.3.3</w:t>
      </w:r>
      <w:r w:rsidRPr="004E6052">
        <w:rPr>
          <w:rFonts w:ascii="Times New Roman" w:hAnsi="Times New Roman"/>
          <w:sz w:val="24"/>
          <w:szCs w:val="24"/>
        </w:rPr>
        <w:tab/>
      </w:r>
      <w:r w:rsidR="00F44B38" w:rsidRPr="004E6052">
        <w:rPr>
          <w:rFonts w:ascii="Times New Roman" w:hAnsi="Times New Roman"/>
          <w:sz w:val="24"/>
          <w:szCs w:val="24"/>
        </w:rPr>
        <w:t xml:space="preserve">The DCS had planned to enroll 548 offenders in </w:t>
      </w:r>
      <w:r w:rsidR="00673C49" w:rsidRPr="004E6052">
        <w:rPr>
          <w:rFonts w:ascii="Times New Roman" w:hAnsi="Times New Roman"/>
          <w:sz w:val="24"/>
          <w:szCs w:val="24"/>
        </w:rPr>
        <w:t>Further Education and Training (</w:t>
      </w:r>
      <w:r w:rsidR="00F44B38" w:rsidRPr="004E6052">
        <w:rPr>
          <w:rFonts w:ascii="Times New Roman" w:hAnsi="Times New Roman"/>
          <w:sz w:val="24"/>
          <w:szCs w:val="24"/>
        </w:rPr>
        <w:t>FET</w:t>
      </w:r>
      <w:r w:rsidR="00673C49" w:rsidRPr="004E6052">
        <w:rPr>
          <w:rFonts w:ascii="Times New Roman" w:hAnsi="Times New Roman"/>
          <w:sz w:val="24"/>
          <w:szCs w:val="24"/>
        </w:rPr>
        <w:t>)</w:t>
      </w:r>
      <w:r w:rsidR="00F44B38" w:rsidRPr="004E6052">
        <w:rPr>
          <w:rFonts w:ascii="Times New Roman" w:hAnsi="Times New Roman"/>
          <w:sz w:val="24"/>
          <w:szCs w:val="24"/>
        </w:rPr>
        <w:t xml:space="preserve"> programmes, and 11 007 in AET programmes. While participation in FET programmes was exceeded by more than 100 per cent</w:t>
      </w:r>
      <w:r w:rsidR="00852D8C" w:rsidRPr="004E6052">
        <w:rPr>
          <w:rFonts w:ascii="Times New Roman" w:hAnsi="Times New Roman"/>
          <w:sz w:val="24"/>
          <w:szCs w:val="24"/>
        </w:rPr>
        <w:t>,</w:t>
      </w:r>
      <w:r w:rsidR="00F44B38" w:rsidRPr="004E6052">
        <w:rPr>
          <w:rFonts w:ascii="Times New Roman" w:hAnsi="Times New Roman"/>
          <w:sz w:val="24"/>
          <w:szCs w:val="24"/>
        </w:rPr>
        <w:t xml:space="preserve"> </w:t>
      </w:r>
      <w:r w:rsidR="00852D8C" w:rsidRPr="004E6052">
        <w:rPr>
          <w:rFonts w:ascii="Times New Roman" w:hAnsi="Times New Roman"/>
          <w:sz w:val="24"/>
          <w:szCs w:val="24"/>
        </w:rPr>
        <w:t>t</w:t>
      </w:r>
      <w:r w:rsidR="00F44B38" w:rsidRPr="004E6052">
        <w:rPr>
          <w:rFonts w:ascii="Times New Roman" w:hAnsi="Times New Roman"/>
          <w:sz w:val="24"/>
          <w:szCs w:val="24"/>
        </w:rPr>
        <w:t xml:space="preserve">he </w:t>
      </w:r>
      <w:r w:rsidR="00FC7C0C" w:rsidRPr="004E6052">
        <w:rPr>
          <w:rFonts w:ascii="Times New Roman" w:hAnsi="Times New Roman"/>
          <w:sz w:val="24"/>
          <w:szCs w:val="24"/>
        </w:rPr>
        <w:t xml:space="preserve">AET </w:t>
      </w:r>
      <w:r w:rsidR="00F44B38" w:rsidRPr="004E6052">
        <w:rPr>
          <w:rFonts w:ascii="Times New Roman" w:hAnsi="Times New Roman"/>
          <w:sz w:val="24"/>
          <w:szCs w:val="24"/>
        </w:rPr>
        <w:t>target</w:t>
      </w:r>
      <w:r w:rsidR="00852D8C" w:rsidRPr="004E6052">
        <w:rPr>
          <w:rFonts w:ascii="Times New Roman" w:hAnsi="Times New Roman"/>
          <w:sz w:val="24"/>
          <w:szCs w:val="24"/>
        </w:rPr>
        <w:t>s</w:t>
      </w:r>
      <w:r w:rsidR="00F44B38" w:rsidRPr="004E6052">
        <w:rPr>
          <w:rFonts w:ascii="Times New Roman" w:hAnsi="Times New Roman"/>
          <w:sz w:val="24"/>
          <w:szCs w:val="24"/>
        </w:rPr>
        <w:t xml:space="preserve"> could not be met owing to learners dropping out of the programme</w:t>
      </w:r>
      <w:r w:rsidRPr="004E6052">
        <w:rPr>
          <w:rFonts w:ascii="Times New Roman" w:hAnsi="Times New Roman"/>
          <w:sz w:val="24"/>
          <w:szCs w:val="24"/>
        </w:rPr>
        <w:t xml:space="preserve">, and </w:t>
      </w:r>
      <w:r w:rsidR="00DD45E6" w:rsidRPr="004E6052">
        <w:rPr>
          <w:rFonts w:ascii="Times New Roman" w:hAnsi="Times New Roman"/>
          <w:sz w:val="24"/>
          <w:szCs w:val="24"/>
        </w:rPr>
        <w:t>a fire that erupted at t</w:t>
      </w:r>
      <w:r w:rsidRPr="004E6052">
        <w:rPr>
          <w:rFonts w:ascii="Times New Roman" w:hAnsi="Times New Roman"/>
          <w:sz w:val="24"/>
          <w:szCs w:val="24"/>
        </w:rPr>
        <w:t>he Glencoe Correctional Centre.</w:t>
      </w:r>
    </w:p>
    <w:p w14:paraId="604D94AE" w14:textId="77777777" w:rsidR="00F44B38" w:rsidRPr="004E6052" w:rsidRDefault="00F44B38" w:rsidP="005D7228">
      <w:pPr>
        <w:spacing w:after="0" w:line="360" w:lineRule="auto"/>
        <w:ind w:left="720" w:hanging="720"/>
        <w:jc w:val="both"/>
        <w:rPr>
          <w:rFonts w:ascii="Times New Roman" w:hAnsi="Times New Roman"/>
          <w:sz w:val="24"/>
          <w:szCs w:val="24"/>
        </w:rPr>
      </w:pPr>
    </w:p>
    <w:p w14:paraId="1B7C90D9" w14:textId="77777777" w:rsidR="00C5194A" w:rsidRPr="004E6052" w:rsidRDefault="00AD5558" w:rsidP="00FC7C0C">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4.3.4</w:t>
      </w:r>
      <w:r w:rsidRPr="004E6052">
        <w:rPr>
          <w:rFonts w:ascii="Times New Roman" w:hAnsi="Times New Roman"/>
          <w:sz w:val="24"/>
          <w:szCs w:val="24"/>
        </w:rPr>
        <w:tab/>
      </w:r>
      <w:r w:rsidR="00F44B38" w:rsidRPr="004E6052">
        <w:rPr>
          <w:rFonts w:ascii="Times New Roman" w:hAnsi="Times New Roman"/>
          <w:sz w:val="24"/>
          <w:szCs w:val="24"/>
        </w:rPr>
        <w:t>The DCS did not meet targets set in relation to social work-services. Instead of the targeted 67 per cent, only 49.40 per cent of offenders benefited from such services.</w:t>
      </w:r>
    </w:p>
    <w:p w14:paraId="268B1FC5" w14:textId="534F1AB6" w:rsidR="00F44B38" w:rsidRPr="004E6052" w:rsidRDefault="00F44B38" w:rsidP="00FC7C0C">
      <w:pPr>
        <w:spacing w:after="0" w:line="360" w:lineRule="auto"/>
        <w:ind w:left="720" w:hanging="720"/>
        <w:jc w:val="both"/>
        <w:rPr>
          <w:rFonts w:ascii="Times New Roman" w:hAnsi="Times New Roman"/>
          <w:sz w:val="24"/>
          <w:szCs w:val="24"/>
        </w:rPr>
      </w:pPr>
    </w:p>
    <w:p w14:paraId="2843AACF" w14:textId="50E5D080" w:rsidR="005D7228" w:rsidRPr="004E6052" w:rsidRDefault="00C5194A" w:rsidP="00315F6E">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4.3.5</w:t>
      </w:r>
      <w:r w:rsidRPr="004E6052">
        <w:rPr>
          <w:rFonts w:ascii="Times New Roman" w:hAnsi="Times New Roman"/>
          <w:sz w:val="24"/>
          <w:szCs w:val="24"/>
        </w:rPr>
        <w:tab/>
        <w:t>The table below lists the performance targets that were achieved, and those that were not achieved.</w:t>
      </w:r>
    </w:p>
    <w:tbl>
      <w:tblPr>
        <w:tblStyle w:val="TableGrid"/>
        <w:tblW w:w="9781" w:type="dxa"/>
        <w:tblInd w:w="-5" w:type="dxa"/>
        <w:tblLook w:val="04A0" w:firstRow="1" w:lastRow="0" w:firstColumn="1" w:lastColumn="0" w:noHBand="0" w:noVBand="1"/>
      </w:tblPr>
      <w:tblGrid>
        <w:gridCol w:w="2694"/>
        <w:gridCol w:w="3402"/>
        <w:gridCol w:w="3685"/>
      </w:tblGrid>
      <w:tr w:rsidR="00315F6E" w:rsidRPr="004E6052" w14:paraId="4DCCF253" w14:textId="77777777" w:rsidTr="00522240">
        <w:tc>
          <w:tcPr>
            <w:tcW w:w="2694" w:type="dxa"/>
            <w:shd w:val="clear" w:color="auto" w:fill="E7E6E6" w:themeFill="background2"/>
          </w:tcPr>
          <w:p w14:paraId="46FC840A" w14:textId="77777777" w:rsidR="005D7228" w:rsidRPr="004E6052" w:rsidRDefault="005D7228" w:rsidP="00F06141">
            <w:pPr>
              <w:spacing w:line="360" w:lineRule="auto"/>
              <w:ind w:left="720" w:hanging="720"/>
              <w:jc w:val="center"/>
              <w:rPr>
                <w:rFonts w:ascii="Times New Roman" w:hAnsi="Times New Roman"/>
                <w:b/>
                <w:sz w:val="20"/>
                <w:szCs w:val="20"/>
              </w:rPr>
            </w:pPr>
            <w:r w:rsidRPr="004E6052">
              <w:rPr>
                <w:rFonts w:ascii="Times New Roman" w:hAnsi="Times New Roman"/>
                <w:b/>
                <w:sz w:val="20"/>
                <w:szCs w:val="20"/>
              </w:rPr>
              <w:t>Sub-programme</w:t>
            </w:r>
          </w:p>
        </w:tc>
        <w:tc>
          <w:tcPr>
            <w:tcW w:w="3402" w:type="dxa"/>
            <w:shd w:val="clear" w:color="auto" w:fill="E7E6E6" w:themeFill="background2"/>
          </w:tcPr>
          <w:p w14:paraId="6062605A" w14:textId="77777777" w:rsidR="005D7228" w:rsidRPr="004E6052" w:rsidRDefault="005D7228" w:rsidP="00F06141">
            <w:pPr>
              <w:spacing w:line="360" w:lineRule="auto"/>
              <w:ind w:left="720" w:hanging="720"/>
              <w:jc w:val="center"/>
              <w:rPr>
                <w:rFonts w:ascii="Times New Roman" w:hAnsi="Times New Roman"/>
                <w:b/>
                <w:sz w:val="20"/>
                <w:szCs w:val="20"/>
              </w:rPr>
            </w:pPr>
            <w:r w:rsidRPr="004E6052">
              <w:rPr>
                <w:rFonts w:ascii="Times New Roman" w:hAnsi="Times New Roman"/>
                <w:b/>
                <w:sz w:val="20"/>
                <w:szCs w:val="20"/>
              </w:rPr>
              <w:t>Achieved</w:t>
            </w:r>
          </w:p>
        </w:tc>
        <w:tc>
          <w:tcPr>
            <w:tcW w:w="3685" w:type="dxa"/>
            <w:shd w:val="clear" w:color="auto" w:fill="E7E6E6" w:themeFill="background2"/>
          </w:tcPr>
          <w:p w14:paraId="39174C0A" w14:textId="77777777" w:rsidR="005D7228" w:rsidRPr="004E6052" w:rsidRDefault="005D7228" w:rsidP="00F06141">
            <w:pPr>
              <w:spacing w:line="360" w:lineRule="auto"/>
              <w:ind w:left="720" w:hanging="720"/>
              <w:jc w:val="center"/>
              <w:rPr>
                <w:rFonts w:ascii="Times New Roman" w:hAnsi="Times New Roman"/>
                <w:b/>
                <w:sz w:val="20"/>
                <w:szCs w:val="20"/>
              </w:rPr>
            </w:pPr>
            <w:r w:rsidRPr="004E6052">
              <w:rPr>
                <w:rFonts w:ascii="Times New Roman" w:hAnsi="Times New Roman"/>
                <w:b/>
                <w:sz w:val="20"/>
                <w:szCs w:val="20"/>
              </w:rPr>
              <w:t xml:space="preserve">Not achieved/ </w:t>
            </w:r>
            <w:r w:rsidRPr="004E6052">
              <w:rPr>
                <w:rFonts w:ascii="Times New Roman" w:hAnsi="Times New Roman"/>
                <w:b/>
                <w:i/>
                <w:sz w:val="20"/>
                <w:szCs w:val="20"/>
              </w:rPr>
              <w:t>measured annually</w:t>
            </w:r>
          </w:p>
        </w:tc>
      </w:tr>
      <w:tr w:rsidR="00315F6E" w:rsidRPr="004E6052" w14:paraId="18D71808" w14:textId="77777777" w:rsidTr="00522240">
        <w:tc>
          <w:tcPr>
            <w:tcW w:w="2694" w:type="dxa"/>
            <w:shd w:val="clear" w:color="auto" w:fill="E7E6E6" w:themeFill="background2"/>
          </w:tcPr>
          <w:p w14:paraId="4A793A0F" w14:textId="77777777" w:rsidR="005D7228" w:rsidRPr="004E6052" w:rsidRDefault="005D7228" w:rsidP="00315F6E">
            <w:pPr>
              <w:spacing w:after="0" w:line="360" w:lineRule="auto"/>
              <w:ind w:left="720" w:hanging="720"/>
              <w:jc w:val="center"/>
              <w:rPr>
                <w:rFonts w:ascii="Times New Roman" w:hAnsi="Times New Roman"/>
                <w:b/>
                <w:sz w:val="20"/>
                <w:szCs w:val="20"/>
              </w:rPr>
            </w:pPr>
            <w:r w:rsidRPr="004E6052">
              <w:rPr>
                <w:rFonts w:ascii="Times New Roman" w:hAnsi="Times New Roman"/>
                <w:b/>
                <w:sz w:val="20"/>
                <w:szCs w:val="20"/>
              </w:rPr>
              <w:t>Correctional</w:t>
            </w:r>
          </w:p>
          <w:p w14:paraId="27B53E79" w14:textId="77777777" w:rsidR="005D7228" w:rsidRPr="004E6052" w:rsidRDefault="005D7228" w:rsidP="00315F6E">
            <w:pPr>
              <w:spacing w:after="0" w:line="360" w:lineRule="auto"/>
              <w:ind w:left="720" w:hanging="720"/>
              <w:jc w:val="center"/>
              <w:rPr>
                <w:rFonts w:ascii="Times New Roman" w:hAnsi="Times New Roman"/>
                <w:b/>
                <w:sz w:val="20"/>
                <w:szCs w:val="20"/>
              </w:rPr>
            </w:pPr>
            <w:r w:rsidRPr="004E6052">
              <w:rPr>
                <w:rFonts w:ascii="Times New Roman" w:hAnsi="Times New Roman"/>
                <w:b/>
                <w:sz w:val="20"/>
                <w:szCs w:val="20"/>
              </w:rPr>
              <w:t>Programmes</w:t>
            </w:r>
          </w:p>
        </w:tc>
        <w:tc>
          <w:tcPr>
            <w:tcW w:w="3402" w:type="dxa"/>
          </w:tcPr>
          <w:p w14:paraId="6F2A6672" w14:textId="77777777" w:rsidR="005D7228" w:rsidRPr="004E6052" w:rsidRDefault="005D7228" w:rsidP="005D7228">
            <w:pPr>
              <w:pStyle w:val="ListParagraph"/>
              <w:numPr>
                <w:ilvl w:val="0"/>
                <w:numId w:val="21"/>
              </w:numPr>
              <w:spacing w:after="0" w:line="360" w:lineRule="auto"/>
              <w:jc w:val="both"/>
              <w:rPr>
                <w:rFonts w:ascii="Times New Roman" w:hAnsi="Times New Roman"/>
                <w:sz w:val="20"/>
                <w:szCs w:val="20"/>
              </w:rPr>
            </w:pPr>
            <w:r w:rsidRPr="004E6052">
              <w:rPr>
                <w:rFonts w:ascii="Times New Roman" w:hAnsi="Times New Roman"/>
                <w:sz w:val="20"/>
                <w:szCs w:val="20"/>
              </w:rPr>
              <w:t xml:space="preserve">percentage of sentenced offenders provided with correctional programmes per year </w:t>
            </w:r>
          </w:p>
        </w:tc>
        <w:tc>
          <w:tcPr>
            <w:tcW w:w="3685" w:type="dxa"/>
          </w:tcPr>
          <w:p w14:paraId="48A90FFC" w14:textId="438D761B" w:rsidR="005D7228" w:rsidRPr="004E6052" w:rsidRDefault="0052106B" w:rsidP="00522240">
            <w:pPr>
              <w:pStyle w:val="ListParagraph"/>
              <w:spacing w:line="360" w:lineRule="auto"/>
              <w:ind w:left="360"/>
              <w:jc w:val="both"/>
              <w:rPr>
                <w:rFonts w:ascii="Times New Roman" w:hAnsi="Times New Roman"/>
                <w:sz w:val="20"/>
                <w:szCs w:val="20"/>
              </w:rPr>
            </w:pPr>
            <w:r w:rsidRPr="004E6052">
              <w:rPr>
                <w:rFonts w:ascii="Times New Roman" w:hAnsi="Times New Roman"/>
                <w:sz w:val="20"/>
                <w:szCs w:val="20"/>
              </w:rPr>
              <w:t>None</w:t>
            </w:r>
          </w:p>
        </w:tc>
      </w:tr>
      <w:tr w:rsidR="00315F6E" w:rsidRPr="004E6052" w14:paraId="3661F8C2" w14:textId="77777777" w:rsidTr="00522240">
        <w:tc>
          <w:tcPr>
            <w:tcW w:w="2694" w:type="dxa"/>
            <w:shd w:val="clear" w:color="auto" w:fill="E7E6E6" w:themeFill="background2"/>
          </w:tcPr>
          <w:p w14:paraId="0EC1AA73" w14:textId="77777777" w:rsidR="005D7228" w:rsidRPr="004E6052" w:rsidRDefault="005D7228" w:rsidP="00522240">
            <w:pPr>
              <w:spacing w:line="360" w:lineRule="auto"/>
              <w:ind w:left="720" w:hanging="720"/>
              <w:jc w:val="center"/>
              <w:rPr>
                <w:rFonts w:ascii="Times New Roman" w:hAnsi="Times New Roman"/>
                <w:b/>
                <w:sz w:val="20"/>
                <w:szCs w:val="20"/>
              </w:rPr>
            </w:pPr>
            <w:r w:rsidRPr="004E6052">
              <w:rPr>
                <w:rFonts w:ascii="Times New Roman" w:hAnsi="Times New Roman"/>
                <w:b/>
                <w:sz w:val="20"/>
                <w:szCs w:val="20"/>
              </w:rPr>
              <w:t>Offender Development</w:t>
            </w:r>
          </w:p>
        </w:tc>
        <w:tc>
          <w:tcPr>
            <w:tcW w:w="3402" w:type="dxa"/>
          </w:tcPr>
          <w:p w14:paraId="36B4B274" w14:textId="77777777" w:rsidR="005D7228" w:rsidRPr="004E6052" w:rsidRDefault="005D7228" w:rsidP="005D7228">
            <w:pPr>
              <w:pStyle w:val="ListParagraph"/>
              <w:numPr>
                <w:ilvl w:val="0"/>
                <w:numId w:val="21"/>
              </w:numPr>
              <w:spacing w:after="0" w:line="360" w:lineRule="auto"/>
              <w:jc w:val="both"/>
              <w:rPr>
                <w:rFonts w:ascii="Times New Roman" w:hAnsi="Times New Roman"/>
                <w:sz w:val="20"/>
                <w:szCs w:val="20"/>
              </w:rPr>
            </w:pPr>
            <w:r w:rsidRPr="004E6052">
              <w:rPr>
                <w:rFonts w:ascii="Times New Roman" w:hAnsi="Times New Roman"/>
                <w:sz w:val="20"/>
                <w:szCs w:val="20"/>
              </w:rPr>
              <w:t>Grade 12 pass rate obtained per academic year</w:t>
            </w:r>
          </w:p>
          <w:p w14:paraId="4D2EDA37" w14:textId="77777777" w:rsidR="005D7228" w:rsidRPr="004E6052" w:rsidRDefault="005D7228" w:rsidP="005D7228">
            <w:pPr>
              <w:pStyle w:val="ListParagraph"/>
              <w:numPr>
                <w:ilvl w:val="0"/>
                <w:numId w:val="21"/>
              </w:numPr>
              <w:spacing w:after="0" w:line="360" w:lineRule="auto"/>
              <w:jc w:val="both"/>
              <w:rPr>
                <w:rFonts w:ascii="Times New Roman" w:hAnsi="Times New Roman"/>
                <w:sz w:val="20"/>
                <w:szCs w:val="20"/>
              </w:rPr>
            </w:pPr>
            <w:r w:rsidRPr="004E6052">
              <w:rPr>
                <w:rFonts w:ascii="Times New Roman" w:hAnsi="Times New Roman"/>
                <w:sz w:val="20"/>
                <w:szCs w:val="20"/>
              </w:rPr>
              <w:t>Number of offenders who participate in Educational programmes per the Daily Attendance Register per academic year (AET and FET- January to November) –</w:t>
            </w:r>
            <w:r w:rsidRPr="004E6052">
              <w:rPr>
                <w:rFonts w:ascii="Times New Roman" w:hAnsi="Times New Roman"/>
                <w:b/>
                <w:sz w:val="20"/>
                <w:szCs w:val="20"/>
              </w:rPr>
              <w:t>FET</w:t>
            </w:r>
            <w:r w:rsidRPr="004E6052">
              <w:rPr>
                <w:rFonts w:ascii="Times New Roman" w:hAnsi="Times New Roman"/>
                <w:sz w:val="20"/>
                <w:szCs w:val="20"/>
              </w:rPr>
              <w:t xml:space="preserve">. </w:t>
            </w:r>
          </w:p>
          <w:p w14:paraId="1976542A" w14:textId="0B4A9ACB" w:rsidR="005D7228" w:rsidRPr="004E6052" w:rsidRDefault="005D7228" w:rsidP="005D7228">
            <w:pPr>
              <w:pStyle w:val="ListParagraph"/>
              <w:numPr>
                <w:ilvl w:val="0"/>
                <w:numId w:val="21"/>
              </w:numPr>
              <w:spacing w:after="0" w:line="360" w:lineRule="auto"/>
              <w:jc w:val="both"/>
              <w:rPr>
                <w:rFonts w:ascii="Times New Roman" w:hAnsi="Times New Roman"/>
                <w:sz w:val="20"/>
                <w:szCs w:val="20"/>
              </w:rPr>
            </w:pPr>
            <w:r w:rsidRPr="004E6052">
              <w:rPr>
                <w:rFonts w:ascii="Times New Roman" w:hAnsi="Times New Roman"/>
                <w:sz w:val="20"/>
                <w:szCs w:val="20"/>
              </w:rPr>
              <w:t>Percentage of offenders who participate in skills development programmes measured against the list of offenders registered for participation as per enrolment register.</w:t>
            </w:r>
            <w:r w:rsidR="000051E2" w:rsidRPr="004E6052">
              <w:rPr>
                <w:rFonts w:ascii="Times New Roman" w:hAnsi="Times New Roman"/>
                <w:sz w:val="20"/>
                <w:szCs w:val="20"/>
              </w:rPr>
              <w:t>(</w:t>
            </w:r>
            <w:r w:rsidR="000051E2" w:rsidRPr="004E6052">
              <w:rPr>
                <w:rFonts w:ascii="Times New Roman" w:hAnsi="Times New Roman"/>
                <w:b/>
                <w:sz w:val="20"/>
                <w:szCs w:val="20"/>
              </w:rPr>
              <w:t>Skills Training and TVET College</w:t>
            </w:r>
            <w:r w:rsidR="000051E2" w:rsidRPr="004E6052">
              <w:rPr>
                <w:rFonts w:ascii="Times New Roman" w:hAnsi="Times New Roman"/>
                <w:sz w:val="20"/>
                <w:szCs w:val="20"/>
              </w:rPr>
              <w:t>)</w:t>
            </w:r>
          </w:p>
        </w:tc>
        <w:tc>
          <w:tcPr>
            <w:tcW w:w="3685" w:type="dxa"/>
          </w:tcPr>
          <w:p w14:paraId="6B877D1D" w14:textId="77777777" w:rsidR="005D7228" w:rsidRPr="004E6052" w:rsidRDefault="005D7228" w:rsidP="005D7228">
            <w:pPr>
              <w:pStyle w:val="ListParagraph"/>
              <w:numPr>
                <w:ilvl w:val="0"/>
                <w:numId w:val="21"/>
              </w:numPr>
              <w:spacing w:after="0" w:line="360" w:lineRule="auto"/>
              <w:jc w:val="both"/>
              <w:rPr>
                <w:rFonts w:ascii="Times New Roman" w:hAnsi="Times New Roman"/>
                <w:sz w:val="20"/>
                <w:szCs w:val="20"/>
              </w:rPr>
            </w:pPr>
            <w:r w:rsidRPr="004E6052">
              <w:rPr>
                <w:rFonts w:ascii="Times New Roman" w:hAnsi="Times New Roman"/>
                <w:sz w:val="20"/>
                <w:szCs w:val="20"/>
              </w:rPr>
              <w:t>Number of offenders who participate in Educational programmes per the Daily Attendance Register per academic year (AET and FET- January to November) –</w:t>
            </w:r>
            <w:r w:rsidRPr="004E6052">
              <w:rPr>
                <w:rFonts w:ascii="Times New Roman" w:hAnsi="Times New Roman"/>
                <w:b/>
                <w:sz w:val="20"/>
                <w:szCs w:val="20"/>
              </w:rPr>
              <w:t>AET.</w:t>
            </w:r>
          </w:p>
          <w:p w14:paraId="47D7A1AB" w14:textId="77777777" w:rsidR="005D7228" w:rsidRPr="004E6052" w:rsidRDefault="005D7228" w:rsidP="00522240">
            <w:pPr>
              <w:pStyle w:val="ListParagraph"/>
              <w:spacing w:line="360" w:lineRule="auto"/>
              <w:ind w:left="360"/>
              <w:jc w:val="both"/>
              <w:rPr>
                <w:rFonts w:ascii="Times New Roman" w:hAnsi="Times New Roman"/>
                <w:i/>
                <w:sz w:val="20"/>
                <w:szCs w:val="20"/>
              </w:rPr>
            </w:pPr>
          </w:p>
        </w:tc>
      </w:tr>
      <w:tr w:rsidR="00315F6E" w:rsidRPr="004E6052" w14:paraId="75AD4F7A" w14:textId="77777777" w:rsidTr="00522240">
        <w:tc>
          <w:tcPr>
            <w:tcW w:w="2694" w:type="dxa"/>
            <w:shd w:val="clear" w:color="auto" w:fill="E7E6E6" w:themeFill="background2"/>
          </w:tcPr>
          <w:p w14:paraId="679109EF" w14:textId="77777777" w:rsidR="005D7228" w:rsidRPr="004E6052" w:rsidRDefault="005D7228" w:rsidP="00315F6E">
            <w:pPr>
              <w:spacing w:after="0" w:line="360" w:lineRule="auto"/>
              <w:ind w:left="720" w:hanging="720"/>
              <w:jc w:val="center"/>
              <w:rPr>
                <w:rFonts w:ascii="Times New Roman" w:hAnsi="Times New Roman"/>
                <w:b/>
                <w:sz w:val="20"/>
                <w:szCs w:val="20"/>
              </w:rPr>
            </w:pPr>
            <w:r w:rsidRPr="004E6052">
              <w:rPr>
                <w:rFonts w:ascii="Times New Roman" w:hAnsi="Times New Roman"/>
                <w:b/>
                <w:sz w:val="20"/>
                <w:szCs w:val="20"/>
              </w:rPr>
              <w:t>Psychological,</w:t>
            </w:r>
          </w:p>
          <w:p w14:paraId="4236FF66" w14:textId="77777777" w:rsidR="005D7228" w:rsidRPr="004E6052" w:rsidRDefault="005D7228" w:rsidP="00315F6E">
            <w:pPr>
              <w:spacing w:after="0" w:line="360" w:lineRule="auto"/>
              <w:ind w:left="720" w:hanging="720"/>
              <w:jc w:val="center"/>
              <w:rPr>
                <w:rFonts w:ascii="Times New Roman" w:hAnsi="Times New Roman"/>
                <w:b/>
                <w:sz w:val="20"/>
                <w:szCs w:val="20"/>
              </w:rPr>
            </w:pPr>
            <w:r w:rsidRPr="004E6052">
              <w:rPr>
                <w:rFonts w:ascii="Times New Roman" w:hAnsi="Times New Roman"/>
                <w:b/>
                <w:sz w:val="20"/>
                <w:szCs w:val="20"/>
              </w:rPr>
              <w:t>Social and Spiritual</w:t>
            </w:r>
          </w:p>
          <w:p w14:paraId="52F0C345" w14:textId="77777777" w:rsidR="005D7228" w:rsidRPr="004E6052" w:rsidRDefault="005D7228" w:rsidP="00315F6E">
            <w:pPr>
              <w:spacing w:after="0" w:line="360" w:lineRule="auto"/>
              <w:ind w:left="720" w:hanging="720"/>
              <w:jc w:val="center"/>
              <w:rPr>
                <w:rFonts w:ascii="Times New Roman" w:hAnsi="Times New Roman"/>
                <w:b/>
                <w:sz w:val="20"/>
                <w:szCs w:val="20"/>
              </w:rPr>
            </w:pPr>
            <w:r w:rsidRPr="004E6052">
              <w:rPr>
                <w:rFonts w:ascii="Times New Roman" w:hAnsi="Times New Roman"/>
                <w:b/>
                <w:sz w:val="20"/>
                <w:szCs w:val="20"/>
              </w:rPr>
              <w:lastRenderedPageBreak/>
              <w:t>Services</w:t>
            </w:r>
          </w:p>
        </w:tc>
        <w:tc>
          <w:tcPr>
            <w:tcW w:w="3402" w:type="dxa"/>
          </w:tcPr>
          <w:p w14:paraId="79801863" w14:textId="77777777" w:rsidR="005D7228" w:rsidRPr="004E6052" w:rsidRDefault="005D7228" w:rsidP="005D7228">
            <w:pPr>
              <w:pStyle w:val="ListParagraph"/>
              <w:numPr>
                <w:ilvl w:val="0"/>
                <w:numId w:val="21"/>
              </w:numPr>
              <w:spacing w:after="0" w:line="360" w:lineRule="auto"/>
              <w:jc w:val="both"/>
              <w:rPr>
                <w:rFonts w:ascii="Times New Roman" w:hAnsi="Times New Roman"/>
                <w:sz w:val="20"/>
                <w:szCs w:val="20"/>
              </w:rPr>
            </w:pPr>
            <w:r w:rsidRPr="004E6052">
              <w:rPr>
                <w:rFonts w:ascii="Times New Roman" w:hAnsi="Times New Roman"/>
                <w:sz w:val="20"/>
                <w:szCs w:val="20"/>
              </w:rPr>
              <w:lastRenderedPageBreak/>
              <w:t>percentage of inmates involved in psychological services;</w:t>
            </w:r>
          </w:p>
          <w:p w14:paraId="42348480" w14:textId="77777777" w:rsidR="005D7228" w:rsidRPr="004E6052" w:rsidRDefault="005D7228" w:rsidP="005D7228">
            <w:pPr>
              <w:pStyle w:val="ListParagraph"/>
              <w:numPr>
                <w:ilvl w:val="0"/>
                <w:numId w:val="21"/>
              </w:numPr>
              <w:spacing w:after="0" w:line="360" w:lineRule="auto"/>
              <w:jc w:val="both"/>
              <w:rPr>
                <w:rFonts w:ascii="Times New Roman" w:hAnsi="Times New Roman"/>
                <w:sz w:val="20"/>
                <w:szCs w:val="20"/>
              </w:rPr>
            </w:pPr>
            <w:r w:rsidRPr="004E6052">
              <w:rPr>
                <w:rFonts w:ascii="Times New Roman" w:hAnsi="Times New Roman"/>
                <w:sz w:val="20"/>
                <w:szCs w:val="20"/>
              </w:rPr>
              <w:lastRenderedPageBreak/>
              <w:t>percentage of inmates who benefit from spiritual services</w:t>
            </w:r>
          </w:p>
        </w:tc>
        <w:tc>
          <w:tcPr>
            <w:tcW w:w="3685" w:type="dxa"/>
          </w:tcPr>
          <w:p w14:paraId="73CC0A1F" w14:textId="77777777" w:rsidR="005D7228" w:rsidRPr="004E6052" w:rsidRDefault="005D7228" w:rsidP="005D7228">
            <w:pPr>
              <w:numPr>
                <w:ilvl w:val="0"/>
                <w:numId w:val="21"/>
              </w:numPr>
              <w:spacing w:after="0" w:line="360" w:lineRule="auto"/>
              <w:jc w:val="both"/>
              <w:rPr>
                <w:rFonts w:ascii="Times New Roman" w:hAnsi="Times New Roman"/>
                <w:sz w:val="20"/>
                <w:szCs w:val="20"/>
              </w:rPr>
            </w:pPr>
            <w:r w:rsidRPr="004E6052">
              <w:rPr>
                <w:rFonts w:ascii="Times New Roman" w:hAnsi="Times New Roman"/>
                <w:sz w:val="20"/>
                <w:szCs w:val="20"/>
              </w:rPr>
              <w:lastRenderedPageBreak/>
              <w:t xml:space="preserve">percentage of incarcerated offenders and those sentenced to correctional </w:t>
            </w:r>
            <w:r w:rsidRPr="004E6052">
              <w:rPr>
                <w:rFonts w:ascii="Times New Roman" w:hAnsi="Times New Roman"/>
                <w:sz w:val="20"/>
                <w:szCs w:val="20"/>
              </w:rPr>
              <w:lastRenderedPageBreak/>
              <w:t>supervision who are involved in Social Work Services per year</w:t>
            </w:r>
          </w:p>
        </w:tc>
      </w:tr>
    </w:tbl>
    <w:p w14:paraId="5691B8F9" w14:textId="78F78C22" w:rsidR="00C5194A" w:rsidRPr="004E6052" w:rsidRDefault="00C5194A" w:rsidP="00C5194A">
      <w:pPr>
        <w:spacing w:after="0" w:line="360" w:lineRule="auto"/>
        <w:ind w:left="720" w:hanging="720"/>
        <w:jc w:val="both"/>
        <w:rPr>
          <w:rFonts w:ascii="Times New Roman" w:hAnsi="Times New Roman"/>
          <w:b/>
          <w:sz w:val="18"/>
          <w:szCs w:val="18"/>
        </w:rPr>
      </w:pPr>
      <w:r w:rsidRPr="004E6052">
        <w:rPr>
          <w:rFonts w:ascii="Times New Roman" w:hAnsi="Times New Roman"/>
          <w:b/>
          <w:sz w:val="18"/>
          <w:szCs w:val="18"/>
        </w:rPr>
        <w:lastRenderedPageBreak/>
        <w:t xml:space="preserve">Table 3: Programme 3: summary </w:t>
      </w:r>
      <w:r w:rsidR="00077557">
        <w:rPr>
          <w:rFonts w:ascii="Times New Roman" w:hAnsi="Times New Roman"/>
          <w:b/>
          <w:sz w:val="18"/>
          <w:szCs w:val="18"/>
        </w:rPr>
        <w:t>of</w:t>
      </w:r>
      <w:r w:rsidRPr="004E6052">
        <w:rPr>
          <w:rFonts w:ascii="Times New Roman" w:hAnsi="Times New Roman"/>
          <w:b/>
          <w:sz w:val="18"/>
          <w:szCs w:val="18"/>
        </w:rPr>
        <w:t xml:space="preserve"> performance </w:t>
      </w:r>
      <w:r w:rsidR="00077557">
        <w:rPr>
          <w:rFonts w:ascii="Times New Roman" w:hAnsi="Times New Roman"/>
          <w:b/>
          <w:sz w:val="18"/>
          <w:szCs w:val="18"/>
        </w:rPr>
        <w:t>targets</w:t>
      </w:r>
    </w:p>
    <w:p w14:paraId="7D7F8205" w14:textId="77777777" w:rsidR="004E6052" w:rsidRPr="004E6052" w:rsidRDefault="004E6052" w:rsidP="005D7228">
      <w:pPr>
        <w:spacing w:after="0" w:line="360" w:lineRule="auto"/>
        <w:jc w:val="both"/>
        <w:rPr>
          <w:rFonts w:ascii="Times New Roman" w:hAnsi="Times New Roman"/>
          <w:sz w:val="24"/>
          <w:szCs w:val="24"/>
        </w:rPr>
      </w:pPr>
    </w:p>
    <w:p w14:paraId="77D30207" w14:textId="77777777" w:rsidR="00680172" w:rsidRPr="004E6052" w:rsidRDefault="00680172" w:rsidP="005D7228">
      <w:pPr>
        <w:spacing w:after="0" w:line="360" w:lineRule="auto"/>
        <w:ind w:left="720" w:hanging="720"/>
        <w:jc w:val="both"/>
        <w:rPr>
          <w:rFonts w:ascii="Times New Roman" w:hAnsi="Times New Roman"/>
          <w:b/>
          <w:sz w:val="24"/>
          <w:szCs w:val="24"/>
        </w:rPr>
      </w:pPr>
      <w:r w:rsidRPr="004E6052">
        <w:rPr>
          <w:rFonts w:ascii="Times New Roman" w:hAnsi="Times New Roman"/>
          <w:b/>
          <w:sz w:val="24"/>
          <w:szCs w:val="24"/>
        </w:rPr>
        <w:t>4.4</w:t>
      </w:r>
      <w:r w:rsidRPr="004E6052">
        <w:rPr>
          <w:rFonts w:ascii="Times New Roman" w:hAnsi="Times New Roman"/>
          <w:b/>
          <w:sz w:val="24"/>
          <w:szCs w:val="24"/>
        </w:rPr>
        <w:tab/>
        <w:t>Programme 4: Care</w:t>
      </w:r>
    </w:p>
    <w:p w14:paraId="7501C791" w14:textId="07F6944D" w:rsidR="00680172" w:rsidRPr="004E6052" w:rsidRDefault="00680172" w:rsidP="00FC7C0C">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4.4.1</w:t>
      </w:r>
      <w:r w:rsidRPr="004E6052">
        <w:rPr>
          <w:rFonts w:ascii="Times New Roman" w:hAnsi="Times New Roman"/>
          <w:sz w:val="24"/>
          <w:szCs w:val="24"/>
        </w:rPr>
        <w:tab/>
        <w:t xml:space="preserve">The </w:t>
      </w:r>
      <w:r w:rsidRPr="004E6052">
        <w:rPr>
          <w:rFonts w:ascii="Times New Roman" w:hAnsi="Times New Roman"/>
          <w:i/>
          <w:sz w:val="24"/>
          <w:szCs w:val="24"/>
        </w:rPr>
        <w:t>Care</w:t>
      </w:r>
      <w:r w:rsidRPr="004E6052">
        <w:rPr>
          <w:rFonts w:ascii="Times New Roman" w:hAnsi="Times New Roman"/>
          <w:sz w:val="24"/>
          <w:szCs w:val="24"/>
        </w:rPr>
        <w:t xml:space="preserve"> </w:t>
      </w:r>
      <w:r w:rsidR="00D406F4" w:rsidRPr="004E6052">
        <w:rPr>
          <w:rFonts w:ascii="Times New Roman" w:hAnsi="Times New Roman"/>
          <w:sz w:val="24"/>
          <w:szCs w:val="24"/>
        </w:rPr>
        <w:t>p</w:t>
      </w:r>
      <w:r w:rsidRPr="004E6052">
        <w:rPr>
          <w:rFonts w:ascii="Times New Roman" w:hAnsi="Times New Roman"/>
          <w:sz w:val="24"/>
          <w:szCs w:val="24"/>
        </w:rPr>
        <w:t xml:space="preserve">rogramme comprises </w:t>
      </w:r>
      <w:r w:rsidR="00FC7C0C" w:rsidRPr="004E6052">
        <w:rPr>
          <w:rFonts w:ascii="Times New Roman" w:hAnsi="Times New Roman"/>
          <w:sz w:val="24"/>
          <w:szCs w:val="24"/>
        </w:rPr>
        <w:t>of the</w:t>
      </w:r>
      <w:r w:rsidRPr="004E6052">
        <w:rPr>
          <w:rFonts w:ascii="Times New Roman" w:hAnsi="Times New Roman"/>
          <w:sz w:val="24"/>
          <w:szCs w:val="24"/>
        </w:rPr>
        <w:t xml:space="preserve"> </w:t>
      </w:r>
      <w:r w:rsidRPr="004E6052">
        <w:rPr>
          <w:rFonts w:ascii="Times New Roman" w:hAnsi="Times New Roman"/>
          <w:i/>
          <w:sz w:val="24"/>
          <w:szCs w:val="24"/>
        </w:rPr>
        <w:t>Nutrition Services</w:t>
      </w:r>
      <w:r w:rsidRPr="004E6052">
        <w:rPr>
          <w:rFonts w:ascii="Times New Roman" w:hAnsi="Times New Roman"/>
          <w:sz w:val="24"/>
          <w:szCs w:val="24"/>
        </w:rPr>
        <w:t xml:space="preserve">, </w:t>
      </w:r>
      <w:r w:rsidRPr="004E6052">
        <w:rPr>
          <w:rFonts w:ascii="Times New Roman" w:hAnsi="Times New Roman"/>
          <w:i/>
          <w:sz w:val="24"/>
          <w:szCs w:val="24"/>
        </w:rPr>
        <w:t>Hygiene Services</w:t>
      </w:r>
      <w:r w:rsidRPr="004E6052">
        <w:rPr>
          <w:rFonts w:ascii="Times New Roman" w:hAnsi="Times New Roman"/>
          <w:sz w:val="24"/>
          <w:szCs w:val="24"/>
        </w:rPr>
        <w:t xml:space="preserve">, and </w:t>
      </w:r>
      <w:r w:rsidRPr="004E6052">
        <w:rPr>
          <w:rFonts w:ascii="Times New Roman" w:hAnsi="Times New Roman"/>
          <w:i/>
          <w:sz w:val="24"/>
          <w:szCs w:val="24"/>
        </w:rPr>
        <w:t>Health Services</w:t>
      </w:r>
      <w:r w:rsidRPr="004E6052">
        <w:rPr>
          <w:rFonts w:ascii="Times New Roman" w:hAnsi="Times New Roman"/>
          <w:sz w:val="24"/>
          <w:szCs w:val="24"/>
        </w:rPr>
        <w:t xml:space="preserve"> sub-programmes. The programme received a final appropriation of </w:t>
      </w:r>
      <w:r w:rsidR="00AD5558" w:rsidRPr="004E6052">
        <w:rPr>
          <w:rFonts w:ascii="Times New Roman" w:hAnsi="Times New Roman"/>
          <w:sz w:val="24"/>
          <w:szCs w:val="24"/>
        </w:rPr>
        <w:t xml:space="preserve">2.088 </w:t>
      </w:r>
      <w:r w:rsidRPr="004E6052">
        <w:rPr>
          <w:rFonts w:ascii="Times New Roman" w:hAnsi="Times New Roman"/>
          <w:sz w:val="24"/>
          <w:szCs w:val="24"/>
        </w:rPr>
        <w:t xml:space="preserve">billion, and succeeded in spending </w:t>
      </w:r>
      <w:r w:rsidR="00FC7C0C" w:rsidRPr="004E6052">
        <w:rPr>
          <w:rFonts w:ascii="Times New Roman" w:hAnsi="Times New Roman"/>
          <w:sz w:val="24"/>
          <w:szCs w:val="24"/>
        </w:rPr>
        <w:t>its</w:t>
      </w:r>
      <w:r w:rsidRPr="004E6052">
        <w:rPr>
          <w:rFonts w:ascii="Times New Roman" w:hAnsi="Times New Roman"/>
          <w:sz w:val="24"/>
          <w:szCs w:val="24"/>
        </w:rPr>
        <w:t xml:space="preserve"> entire budget.</w:t>
      </w:r>
    </w:p>
    <w:p w14:paraId="63C3CBAB" w14:textId="47C20423" w:rsidR="00AD5558" w:rsidRPr="004E6052" w:rsidRDefault="00680172" w:rsidP="0020335D">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4.4.2</w:t>
      </w:r>
      <w:r w:rsidRPr="004E6052">
        <w:rPr>
          <w:rFonts w:ascii="Times New Roman" w:hAnsi="Times New Roman"/>
          <w:sz w:val="24"/>
          <w:szCs w:val="24"/>
        </w:rPr>
        <w:tab/>
      </w:r>
      <w:r w:rsidR="00AD5558" w:rsidRPr="004E6052">
        <w:rPr>
          <w:rFonts w:ascii="Times New Roman" w:hAnsi="Times New Roman"/>
          <w:sz w:val="24"/>
          <w:szCs w:val="24"/>
        </w:rPr>
        <w:t xml:space="preserve">Three </w:t>
      </w:r>
      <w:r w:rsidR="0020335D" w:rsidRPr="004E6052">
        <w:rPr>
          <w:rFonts w:ascii="Times New Roman" w:hAnsi="Times New Roman"/>
          <w:sz w:val="24"/>
          <w:szCs w:val="24"/>
        </w:rPr>
        <w:t>(60</w:t>
      </w:r>
      <w:r w:rsidR="00C5194A" w:rsidRPr="004E6052">
        <w:rPr>
          <w:rFonts w:ascii="Times New Roman" w:hAnsi="Times New Roman"/>
          <w:sz w:val="24"/>
          <w:szCs w:val="24"/>
        </w:rPr>
        <w:t xml:space="preserve"> per cent</w:t>
      </w:r>
      <w:r w:rsidR="0020335D" w:rsidRPr="004E6052">
        <w:rPr>
          <w:rFonts w:ascii="Times New Roman" w:hAnsi="Times New Roman"/>
          <w:sz w:val="24"/>
          <w:szCs w:val="24"/>
        </w:rPr>
        <w:t xml:space="preserve">) </w:t>
      </w:r>
      <w:r w:rsidR="00AD5558" w:rsidRPr="004E6052">
        <w:rPr>
          <w:rFonts w:ascii="Times New Roman" w:hAnsi="Times New Roman"/>
          <w:sz w:val="24"/>
          <w:szCs w:val="24"/>
        </w:rPr>
        <w:t>of the five targets were met</w:t>
      </w:r>
      <w:r w:rsidR="000051E2" w:rsidRPr="004E6052">
        <w:rPr>
          <w:rFonts w:ascii="Times New Roman" w:hAnsi="Times New Roman"/>
          <w:sz w:val="24"/>
          <w:szCs w:val="24"/>
        </w:rPr>
        <w:t xml:space="preserve"> under this programme</w:t>
      </w:r>
      <w:r w:rsidR="00AD5558" w:rsidRPr="004E6052">
        <w:rPr>
          <w:rFonts w:ascii="Times New Roman" w:hAnsi="Times New Roman"/>
          <w:sz w:val="24"/>
          <w:szCs w:val="24"/>
        </w:rPr>
        <w:t xml:space="preserve">. Some of the key targets which were not reached are described below. Performance information in relation to this programme should be </w:t>
      </w:r>
      <w:r w:rsidR="00F14C0C" w:rsidRPr="004E6052">
        <w:rPr>
          <w:rFonts w:ascii="Times New Roman" w:hAnsi="Times New Roman"/>
          <w:sz w:val="24"/>
          <w:szCs w:val="24"/>
        </w:rPr>
        <w:t xml:space="preserve">treated with some caution as tests performed by the </w:t>
      </w:r>
      <w:r w:rsidR="00AD5558" w:rsidRPr="004E6052">
        <w:rPr>
          <w:rFonts w:ascii="Times New Roman" w:hAnsi="Times New Roman"/>
          <w:sz w:val="24"/>
          <w:szCs w:val="24"/>
        </w:rPr>
        <w:t xml:space="preserve">AGSA </w:t>
      </w:r>
      <w:r w:rsidR="00F14C0C" w:rsidRPr="004E6052">
        <w:rPr>
          <w:rFonts w:ascii="Times New Roman" w:hAnsi="Times New Roman"/>
          <w:sz w:val="24"/>
          <w:szCs w:val="24"/>
        </w:rPr>
        <w:t xml:space="preserve">found performance information to be unreliable against the DCS’s predetermined objectives. </w:t>
      </w:r>
    </w:p>
    <w:p w14:paraId="0855BD87" w14:textId="77777777" w:rsidR="00AD5558" w:rsidRPr="004E6052" w:rsidRDefault="00AD5558" w:rsidP="00F14C0C">
      <w:pPr>
        <w:spacing w:after="0" w:line="360" w:lineRule="auto"/>
        <w:ind w:left="720" w:hanging="720"/>
        <w:jc w:val="both"/>
        <w:rPr>
          <w:rFonts w:ascii="Times New Roman" w:hAnsi="Times New Roman"/>
          <w:sz w:val="24"/>
          <w:szCs w:val="24"/>
        </w:rPr>
      </w:pPr>
    </w:p>
    <w:p w14:paraId="3FBA16BE" w14:textId="30DE71A3" w:rsidR="00117B2C" w:rsidRPr="004E6052" w:rsidRDefault="00665ADD" w:rsidP="00F14C0C">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4.4.3</w:t>
      </w:r>
      <w:r w:rsidRPr="004E6052">
        <w:rPr>
          <w:rFonts w:ascii="Times New Roman" w:hAnsi="Times New Roman"/>
          <w:sz w:val="24"/>
          <w:szCs w:val="24"/>
        </w:rPr>
        <w:tab/>
      </w:r>
      <w:r w:rsidR="00AD5558" w:rsidRPr="004E6052">
        <w:rPr>
          <w:rFonts w:ascii="Times New Roman" w:hAnsi="Times New Roman"/>
          <w:sz w:val="24"/>
          <w:szCs w:val="24"/>
        </w:rPr>
        <w:t>The DCS did not succeed in meeting its target of providing fifteen per cent of inmates with therapeutic diets</w:t>
      </w:r>
      <w:r w:rsidR="00F14C0C" w:rsidRPr="004E6052">
        <w:rPr>
          <w:rFonts w:ascii="Times New Roman" w:hAnsi="Times New Roman"/>
          <w:sz w:val="24"/>
          <w:szCs w:val="24"/>
        </w:rPr>
        <w:t>.</w:t>
      </w:r>
      <w:r w:rsidR="00AD5558" w:rsidRPr="004E6052">
        <w:rPr>
          <w:rFonts w:ascii="Times New Roman" w:hAnsi="Times New Roman"/>
          <w:sz w:val="24"/>
          <w:szCs w:val="24"/>
        </w:rPr>
        <w:t xml:space="preserve"> </w:t>
      </w:r>
      <w:r w:rsidR="00F14C0C" w:rsidRPr="004E6052">
        <w:rPr>
          <w:rFonts w:ascii="Times New Roman" w:hAnsi="Times New Roman"/>
          <w:sz w:val="24"/>
          <w:szCs w:val="24"/>
        </w:rPr>
        <w:t>O</w:t>
      </w:r>
      <w:r w:rsidR="00AD5558" w:rsidRPr="004E6052">
        <w:rPr>
          <w:rFonts w:ascii="Times New Roman" w:hAnsi="Times New Roman"/>
          <w:sz w:val="24"/>
          <w:szCs w:val="24"/>
        </w:rPr>
        <w:t>nly 9,</w:t>
      </w:r>
      <w:r w:rsidR="00F14C0C" w:rsidRPr="004E6052">
        <w:rPr>
          <w:rFonts w:ascii="Times New Roman" w:hAnsi="Times New Roman"/>
          <w:sz w:val="24"/>
          <w:szCs w:val="24"/>
        </w:rPr>
        <w:t xml:space="preserve"> </w:t>
      </w:r>
      <w:r w:rsidR="00AD5558" w:rsidRPr="004E6052">
        <w:rPr>
          <w:rFonts w:ascii="Times New Roman" w:hAnsi="Times New Roman"/>
          <w:sz w:val="24"/>
          <w:szCs w:val="24"/>
        </w:rPr>
        <w:t xml:space="preserve">06 per cent received such meals. The under-performance was ascribed to </w:t>
      </w:r>
      <w:r w:rsidRPr="004E6052">
        <w:rPr>
          <w:rFonts w:ascii="Times New Roman" w:hAnsi="Times New Roman"/>
          <w:sz w:val="24"/>
          <w:szCs w:val="24"/>
        </w:rPr>
        <w:t>inconsistent efforts to control, monitor and evaluate therapeutic diets.</w:t>
      </w:r>
    </w:p>
    <w:p w14:paraId="08483C8F" w14:textId="77777777" w:rsidR="00665ADD" w:rsidRPr="004E6052" w:rsidRDefault="00665ADD" w:rsidP="00E37FD8">
      <w:pPr>
        <w:spacing w:after="0" w:line="360" w:lineRule="auto"/>
        <w:ind w:left="720" w:hanging="720"/>
        <w:jc w:val="both"/>
        <w:rPr>
          <w:rFonts w:ascii="Times New Roman" w:hAnsi="Times New Roman"/>
          <w:sz w:val="24"/>
          <w:szCs w:val="24"/>
        </w:rPr>
      </w:pPr>
    </w:p>
    <w:p w14:paraId="385BCA38" w14:textId="4BC7F5D4" w:rsidR="00665ADD" w:rsidRPr="004E6052" w:rsidRDefault="00665ADD" w:rsidP="00330CFF">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4.4.4</w:t>
      </w:r>
      <w:r w:rsidRPr="004E6052">
        <w:rPr>
          <w:rFonts w:ascii="Times New Roman" w:hAnsi="Times New Roman"/>
          <w:sz w:val="24"/>
          <w:szCs w:val="24"/>
        </w:rPr>
        <w:tab/>
      </w:r>
      <w:r w:rsidR="005A3F5E" w:rsidRPr="004E6052">
        <w:rPr>
          <w:rFonts w:ascii="Times New Roman" w:hAnsi="Times New Roman"/>
          <w:sz w:val="24"/>
          <w:szCs w:val="24"/>
        </w:rPr>
        <w:t xml:space="preserve">With regard to the TB cure rate, the DCS did not manage to achieve the 85 per cent target – it only </w:t>
      </w:r>
      <w:r w:rsidR="00F14C0C" w:rsidRPr="004E6052">
        <w:rPr>
          <w:rFonts w:ascii="Times New Roman" w:hAnsi="Times New Roman"/>
          <w:sz w:val="24"/>
          <w:szCs w:val="24"/>
        </w:rPr>
        <w:t xml:space="preserve">succeeded </w:t>
      </w:r>
      <w:r w:rsidR="00F06141" w:rsidRPr="004E6052">
        <w:rPr>
          <w:rFonts w:ascii="Times New Roman" w:hAnsi="Times New Roman"/>
          <w:sz w:val="24"/>
          <w:szCs w:val="24"/>
        </w:rPr>
        <w:t>to reach 83</w:t>
      </w:r>
      <w:r w:rsidR="00E1756E" w:rsidRPr="004E6052">
        <w:rPr>
          <w:rFonts w:ascii="Times New Roman" w:hAnsi="Times New Roman"/>
          <w:sz w:val="24"/>
          <w:szCs w:val="24"/>
        </w:rPr>
        <w:t>, 43</w:t>
      </w:r>
      <w:r w:rsidR="00F06141" w:rsidRPr="004E6052">
        <w:rPr>
          <w:rFonts w:ascii="Times New Roman" w:hAnsi="Times New Roman"/>
          <w:sz w:val="24"/>
          <w:szCs w:val="24"/>
        </w:rPr>
        <w:t xml:space="preserve"> per cent.</w:t>
      </w:r>
    </w:p>
    <w:p w14:paraId="70B651EC" w14:textId="77777777" w:rsidR="00F06141" w:rsidRPr="004E6052" w:rsidRDefault="00F06141" w:rsidP="00330CFF">
      <w:pPr>
        <w:spacing w:after="0" w:line="360" w:lineRule="auto"/>
        <w:ind w:left="720" w:hanging="720"/>
        <w:jc w:val="both"/>
        <w:rPr>
          <w:rFonts w:ascii="Times New Roman" w:hAnsi="Times New Roman"/>
          <w:sz w:val="24"/>
          <w:szCs w:val="24"/>
        </w:rPr>
      </w:pPr>
    </w:p>
    <w:p w14:paraId="1066C822" w14:textId="7A4C4908" w:rsidR="00077557" w:rsidRPr="004E6052" w:rsidRDefault="00C5194A" w:rsidP="004E6052">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4.4.5</w:t>
      </w:r>
      <w:r w:rsidRPr="004E6052">
        <w:rPr>
          <w:rFonts w:ascii="Times New Roman" w:hAnsi="Times New Roman"/>
          <w:sz w:val="24"/>
          <w:szCs w:val="24"/>
        </w:rPr>
        <w:tab/>
        <w:t>The table below lists the performance targets that were achieved, and those that were not achieved.</w:t>
      </w:r>
    </w:p>
    <w:tbl>
      <w:tblPr>
        <w:tblStyle w:val="TableGrid"/>
        <w:tblW w:w="9781" w:type="dxa"/>
        <w:tblInd w:w="-5" w:type="dxa"/>
        <w:tblLook w:val="04A0" w:firstRow="1" w:lastRow="0" w:firstColumn="1" w:lastColumn="0" w:noHBand="0" w:noVBand="1"/>
      </w:tblPr>
      <w:tblGrid>
        <w:gridCol w:w="2282"/>
        <w:gridCol w:w="3461"/>
        <w:gridCol w:w="4038"/>
      </w:tblGrid>
      <w:tr w:rsidR="00315F6E" w:rsidRPr="004E6052" w14:paraId="78B84804" w14:textId="77777777" w:rsidTr="00522240">
        <w:tc>
          <w:tcPr>
            <w:tcW w:w="2282" w:type="dxa"/>
            <w:shd w:val="clear" w:color="auto" w:fill="E7E6E6" w:themeFill="background2"/>
          </w:tcPr>
          <w:p w14:paraId="1CB7A0E6" w14:textId="77777777" w:rsidR="00F14C0C" w:rsidRPr="004E6052" w:rsidRDefault="00F14C0C" w:rsidP="00315F6E">
            <w:pPr>
              <w:spacing w:line="360" w:lineRule="auto"/>
              <w:ind w:left="720" w:hanging="720"/>
              <w:jc w:val="center"/>
              <w:rPr>
                <w:rFonts w:ascii="Times New Roman" w:hAnsi="Times New Roman"/>
                <w:b/>
                <w:sz w:val="20"/>
                <w:szCs w:val="20"/>
              </w:rPr>
            </w:pPr>
            <w:r w:rsidRPr="004E6052">
              <w:rPr>
                <w:rFonts w:ascii="Times New Roman" w:hAnsi="Times New Roman"/>
                <w:b/>
                <w:sz w:val="20"/>
                <w:szCs w:val="20"/>
              </w:rPr>
              <w:t>Sub-programme</w:t>
            </w:r>
          </w:p>
        </w:tc>
        <w:tc>
          <w:tcPr>
            <w:tcW w:w="3461" w:type="dxa"/>
            <w:shd w:val="clear" w:color="auto" w:fill="E7E6E6" w:themeFill="background2"/>
          </w:tcPr>
          <w:p w14:paraId="4BA45359" w14:textId="77777777" w:rsidR="00F14C0C" w:rsidRPr="004E6052" w:rsidRDefault="00F14C0C" w:rsidP="00315F6E">
            <w:pPr>
              <w:spacing w:line="360" w:lineRule="auto"/>
              <w:ind w:left="720" w:hanging="720"/>
              <w:jc w:val="center"/>
              <w:rPr>
                <w:rFonts w:ascii="Times New Roman" w:hAnsi="Times New Roman"/>
                <w:b/>
                <w:sz w:val="20"/>
                <w:szCs w:val="20"/>
              </w:rPr>
            </w:pPr>
            <w:r w:rsidRPr="004E6052">
              <w:rPr>
                <w:rFonts w:ascii="Times New Roman" w:hAnsi="Times New Roman"/>
                <w:b/>
                <w:sz w:val="20"/>
                <w:szCs w:val="20"/>
              </w:rPr>
              <w:t>Achieved</w:t>
            </w:r>
          </w:p>
        </w:tc>
        <w:tc>
          <w:tcPr>
            <w:tcW w:w="4038" w:type="dxa"/>
            <w:shd w:val="clear" w:color="auto" w:fill="E7E6E6" w:themeFill="background2"/>
          </w:tcPr>
          <w:p w14:paraId="7A1E5538" w14:textId="77777777" w:rsidR="00F14C0C" w:rsidRPr="004E6052" w:rsidRDefault="00F14C0C" w:rsidP="00315F6E">
            <w:pPr>
              <w:spacing w:line="360" w:lineRule="auto"/>
              <w:ind w:left="720" w:hanging="720"/>
              <w:jc w:val="center"/>
              <w:rPr>
                <w:rFonts w:ascii="Times New Roman" w:hAnsi="Times New Roman"/>
                <w:b/>
                <w:sz w:val="20"/>
                <w:szCs w:val="20"/>
              </w:rPr>
            </w:pPr>
            <w:r w:rsidRPr="004E6052">
              <w:rPr>
                <w:rFonts w:ascii="Times New Roman" w:hAnsi="Times New Roman"/>
                <w:b/>
                <w:sz w:val="20"/>
                <w:szCs w:val="20"/>
              </w:rPr>
              <w:t>Not achieved</w:t>
            </w:r>
          </w:p>
        </w:tc>
      </w:tr>
      <w:tr w:rsidR="00315F6E" w:rsidRPr="004E6052" w14:paraId="4687F66C" w14:textId="77777777" w:rsidTr="00522240">
        <w:tc>
          <w:tcPr>
            <w:tcW w:w="2282" w:type="dxa"/>
            <w:shd w:val="clear" w:color="auto" w:fill="E7E6E6" w:themeFill="background2"/>
          </w:tcPr>
          <w:p w14:paraId="50AFB943" w14:textId="77777777" w:rsidR="00F14C0C" w:rsidRPr="004E6052" w:rsidRDefault="00F14C0C" w:rsidP="004E6052">
            <w:pPr>
              <w:spacing w:line="360" w:lineRule="auto"/>
              <w:ind w:left="720" w:hanging="720"/>
              <w:jc w:val="both"/>
              <w:rPr>
                <w:rFonts w:ascii="Times New Roman" w:hAnsi="Times New Roman"/>
                <w:b/>
                <w:sz w:val="20"/>
                <w:szCs w:val="20"/>
              </w:rPr>
            </w:pPr>
            <w:r w:rsidRPr="004E6052">
              <w:rPr>
                <w:rFonts w:ascii="Times New Roman" w:hAnsi="Times New Roman"/>
                <w:b/>
                <w:sz w:val="20"/>
                <w:szCs w:val="20"/>
              </w:rPr>
              <w:t>Health Services</w:t>
            </w:r>
          </w:p>
        </w:tc>
        <w:tc>
          <w:tcPr>
            <w:tcW w:w="3461" w:type="dxa"/>
          </w:tcPr>
          <w:p w14:paraId="00632A44" w14:textId="77777777" w:rsidR="00F14C0C" w:rsidRPr="004E6052" w:rsidRDefault="00F14C0C" w:rsidP="00F14C0C">
            <w:pPr>
              <w:pStyle w:val="ListParagraph"/>
              <w:numPr>
                <w:ilvl w:val="0"/>
                <w:numId w:val="21"/>
              </w:numPr>
              <w:spacing w:after="0" w:line="360" w:lineRule="auto"/>
              <w:jc w:val="both"/>
              <w:rPr>
                <w:rFonts w:ascii="Times New Roman" w:hAnsi="Times New Roman"/>
                <w:sz w:val="20"/>
                <w:szCs w:val="20"/>
              </w:rPr>
            </w:pPr>
            <w:r w:rsidRPr="004E6052">
              <w:rPr>
                <w:rFonts w:ascii="Times New Roman" w:hAnsi="Times New Roman"/>
                <w:sz w:val="20"/>
                <w:szCs w:val="20"/>
              </w:rPr>
              <w:t>percentage of inmates currently on Antiretroviral Therapy (ART);</w:t>
            </w:r>
          </w:p>
          <w:p w14:paraId="33429711" w14:textId="77777777" w:rsidR="00F14C0C" w:rsidRPr="004E6052" w:rsidRDefault="00F14C0C" w:rsidP="00F14C0C">
            <w:pPr>
              <w:pStyle w:val="ListParagraph"/>
              <w:numPr>
                <w:ilvl w:val="0"/>
                <w:numId w:val="21"/>
              </w:numPr>
              <w:spacing w:after="0" w:line="360" w:lineRule="auto"/>
              <w:jc w:val="both"/>
              <w:rPr>
                <w:rFonts w:ascii="Times New Roman" w:hAnsi="Times New Roman"/>
                <w:sz w:val="20"/>
                <w:szCs w:val="20"/>
              </w:rPr>
            </w:pPr>
            <w:r w:rsidRPr="004E6052">
              <w:rPr>
                <w:rFonts w:ascii="Times New Roman" w:hAnsi="Times New Roman"/>
                <w:sz w:val="20"/>
                <w:szCs w:val="20"/>
              </w:rPr>
              <w:t>percentage of inmates tested for HIV who know their results</w:t>
            </w:r>
          </w:p>
        </w:tc>
        <w:tc>
          <w:tcPr>
            <w:tcW w:w="4038" w:type="dxa"/>
          </w:tcPr>
          <w:p w14:paraId="43CFB1A0" w14:textId="77777777" w:rsidR="00F14C0C" w:rsidRPr="004E6052" w:rsidRDefault="00F14C0C" w:rsidP="00F14C0C">
            <w:pPr>
              <w:pStyle w:val="ListParagraph"/>
              <w:numPr>
                <w:ilvl w:val="0"/>
                <w:numId w:val="21"/>
              </w:numPr>
              <w:spacing w:after="0" w:line="360" w:lineRule="auto"/>
              <w:jc w:val="both"/>
              <w:rPr>
                <w:rFonts w:ascii="Times New Roman" w:hAnsi="Times New Roman"/>
                <w:sz w:val="20"/>
                <w:szCs w:val="20"/>
              </w:rPr>
            </w:pPr>
            <w:r w:rsidRPr="004E6052">
              <w:rPr>
                <w:rFonts w:ascii="Times New Roman" w:hAnsi="Times New Roman"/>
                <w:sz w:val="20"/>
                <w:szCs w:val="20"/>
              </w:rPr>
              <w:t>tuberculosis (new pulmonary) cure rate of offenders</w:t>
            </w:r>
          </w:p>
          <w:p w14:paraId="1CAA2631" w14:textId="23E5D957" w:rsidR="00F14C0C" w:rsidRPr="004E6052" w:rsidRDefault="00F14C0C" w:rsidP="00315F6E">
            <w:pPr>
              <w:pStyle w:val="ListParagraph"/>
              <w:spacing w:after="0" w:line="360" w:lineRule="auto"/>
              <w:ind w:left="360"/>
              <w:jc w:val="both"/>
              <w:rPr>
                <w:rFonts w:ascii="Times New Roman" w:hAnsi="Times New Roman"/>
                <w:sz w:val="20"/>
                <w:szCs w:val="20"/>
              </w:rPr>
            </w:pPr>
          </w:p>
        </w:tc>
      </w:tr>
      <w:tr w:rsidR="00315F6E" w:rsidRPr="004E6052" w14:paraId="2555EA58" w14:textId="77777777" w:rsidTr="004E6052">
        <w:trPr>
          <w:trHeight w:val="758"/>
        </w:trPr>
        <w:tc>
          <w:tcPr>
            <w:tcW w:w="2282" w:type="dxa"/>
            <w:shd w:val="clear" w:color="auto" w:fill="E7E6E6" w:themeFill="background2"/>
          </w:tcPr>
          <w:p w14:paraId="69057828" w14:textId="77777777" w:rsidR="00F14C0C" w:rsidRPr="004E6052" w:rsidRDefault="00F14C0C" w:rsidP="004E6052">
            <w:pPr>
              <w:spacing w:line="360" w:lineRule="auto"/>
              <w:ind w:left="720" w:hanging="720"/>
              <w:jc w:val="both"/>
              <w:rPr>
                <w:rFonts w:ascii="Times New Roman" w:hAnsi="Times New Roman"/>
                <w:b/>
                <w:sz w:val="20"/>
                <w:szCs w:val="20"/>
              </w:rPr>
            </w:pPr>
            <w:r w:rsidRPr="004E6052">
              <w:rPr>
                <w:rFonts w:ascii="Times New Roman" w:hAnsi="Times New Roman"/>
                <w:b/>
                <w:sz w:val="20"/>
                <w:szCs w:val="20"/>
              </w:rPr>
              <w:t>Nutritional</w:t>
            </w:r>
          </w:p>
          <w:p w14:paraId="11DF7817" w14:textId="77777777" w:rsidR="00F14C0C" w:rsidRPr="004E6052" w:rsidRDefault="00F14C0C" w:rsidP="004E6052">
            <w:pPr>
              <w:spacing w:line="360" w:lineRule="auto"/>
              <w:ind w:left="720" w:hanging="720"/>
              <w:jc w:val="both"/>
              <w:rPr>
                <w:rFonts w:ascii="Times New Roman" w:hAnsi="Times New Roman"/>
                <w:b/>
                <w:sz w:val="20"/>
                <w:szCs w:val="20"/>
              </w:rPr>
            </w:pPr>
            <w:r w:rsidRPr="004E6052">
              <w:rPr>
                <w:rFonts w:ascii="Times New Roman" w:hAnsi="Times New Roman"/>
                <w:b/>
                <w:sz w:val="20"/>
                <w:szCs w:val="20"/>
              </w:rPr>
              <w:t>Services</w:t>
            </w:r>
          </w:p>
        </w:tc>
        <w:tc>
          <w:tcPr>
            <w:tcW w:w="3461" w:type="dxa"/>
          </w:tcPr>
          <w:p w14:paraId="450ED0DD" w14:textId="433FA60F" w:rsidR="00F14C0C" w:rsidRPr="004E6052" w:rsidRDefault="00F14C0C" w:rsidP="00F14C0C">
            <w:pPr>
              <w:pStyle w:val="ListParagraph"/>
              <w:numPr>
                <w:ilvl w:val="0"/>
                <w:numId w:val="21"/>
              </w:numPr>
              <w:spacing w:after="0" w:line="360" w:lineRule="auto"/>
              <w:jc w:val="both"/>
              <w:rPr>
                <w:rFonts w:ascii="Times New Roman" w:hAnsi="Times New Roman"/>
                <w:sz w:val="20"/>
                <w:szCs w:val="20"/>
              </w:rPr>
            </w:pPr>
            <w:r w:rsidRPr="004E6052">
              <w:rPr>
                <w:rFonts w:ascii="Times New Roman" w:hAnsi="Times New Roman"/>
                <w:sz w:val="20"/>
                <w:szCs w:val="20"/>
              </w:rPr>
              <w:t>None</w:t>
            </w:r>
          </w:p>
        </w:tc>
        <w:tc>
          <w:tcPr>
            <w:tcW w:w="4038" w:type="dxa"/>
          </w:tcPr>
          <w:p w14:paraId="646F8533" w14:textId="2C333331" w:rsidR="00F14C0C" w:rsidRPr="004E6052" w:rsidRDefault="00F14C0C" w:rsidP="00F14C0C">
            <w:pPr>
              <w:pStyle w:val="ListParagraph"/>
              <w:numPr>
                <w:ilvl w:val="0"/>
                <w:numId w:val="21"/>
              </w:numPr>
              <w:spacing w:after="0" w:line="360" w:lineRule="auto"/>
              <w:jc w:val="both"/>
              <w:rPr>
                <w:rFonts w:ascii="Times New Roman" w:hAnsi="Times New Roman"/>
                <w:sz w:val="20"/>
                <w:szCs w:val="20"/>
              </w:rPr>
            </w:pPr>
            <w:r w:rsidRPr="004E6052">
              <w:rPr>
                <w:rFonts w:ascii="Times New Roman" w:hAnsi="Times New Roman"/>
                <w:sz w:val="20"/>
                <w:szCs w:val="20"/>
              </w:rPr>
              <w:t>percentage of therapeutic diets prescribed to inmates</w:t>
            </w:r>
          </w:p>
        </w:tc>
      </w:tr>
      <w:tr w:rsidR="00315F6E" w:rsidRPr="004E6052" w14:paraId="5EC32926" w14:textId="77777777" w:rsidTr="00522240">
        <w:tc>
          <w:tcPr>
            <w:tcW w:w="2282" w:type="dxa"/>
            <w:shd w:val="clear" w:color="auto" w:fill="E7E6E6" w:themeFill="background2"/>
          </w:tcPr>
          <w:p w14:paraId="6C0BEC43" w14:textId="77777777" w:rsidR="00F14C0C" w:rsidRPr="004E6052" w:rsidRDefault="00F14C0C" w:rsidP="004E6052">
            <w:pPr>
              <w:spacing w:line="360" w:lineRule="auto"/>
              <w:ind w:left="720" w:hanging="720"/>
              <w:jc w:val="both"/>
              <w:rPr>
                <w:rFonts w:ascii="Times New Roman" w:hAnsi="Times New Roman"/>
                <w:b/>
                <w:sz w:val="20"/>
                <w:szCs w:val="20"/>
              </w:rPr>
            </w:pPr>
            <w:r w:rsidRPr="004E6052">
              <w:rPr>
                <w:rFonts w:ascii="Times New Roman" w:hAnsi="Times New Roman"/>
                <w:b/>
                <w:sz w:val="20"/>
                <w:szCs w:val="20"/>
              </w:rPr>
              <w:t>Hygiene Services</w:t>
            </w:r>
          </w:p>
        </w:tc>
        <w:tc>
          <w:tcPr>
            <w:tcW w:w="3461" w:type="dxa"/>
          </w:tcPr>
          <w:p w14:paraId="2073AC52" w14:textId="77777777" w:rsidR="00F14C0C" w:rsidRPr="004E6052" w:rsidRDefault="00F14C0C" w:rsidP="00F14C0C">
            <w:pPr>
              <w:pStyle w:val="ListParagraph"/>
              <w:numPr>
                <w:ilvl w:val="0"/>
                <w:numId w:val="21"/>
              </w:numPr>
              <w:spacing w:after="0" w:line="360" w:lineRule="auto"/>
              <w:jc w:val="both"/>
              <w:rPr>
                <w:rFonts w:ascii="Times New Roman" w:hAnsi="Times New Roman"/>
                <w:sz w:val="20"/>
                <w:szCs w:val="20"/>
              </w:rPr>
            </w:pPr>
            <w:r w:rsidRPr="004E6052">
              <w:rPr>
                <w:rFonts w:ascii="Times New Roman" w:hAnsi="Times New Roman"/>
                <w:sz w:val="20"/>
                <w:szCs w:val="20"/>
              </w:rPr>
              <w:t>number of management areas with contracted health care waste services</w:t>
            </w:r>
          </w:p>
        </w:tc>
        <w:tc>
          <w:tcPr>
            <w:tcW w:w="4038" w:type="dxa"/>
          </w:tcPr>
          <w:p w14:paraId="10A68183" w14:textId="77777777" w:rsidR="00F14C0C" w:rsidRPr="004E6052" w:rsidRDefault="00F14C0C" w:rsidP="00F14C0C">
            <w:pPr>
              <w:pStyle w:val="ListParagraph"/>
              <w:numPr>
                <w:ilvl w:val="0"/>
                <w:numId w:val="21"/>
              </w:numPr>
              <w:spacing w:after="0" w:line="360" w:lineRule="auto"/>
              <w:jc w:val="both"/>
              <w:rPr>
                <w:rFonts w:ascii="Times New Roman" w:hAnsi="Times New Roman"/>
                <w:sz w:val="20"/>
                <w:szCs w:val="20"/>
              </w:rPr>
            </w:pPr>
            <w:r w:rsidRPr="004E6052">
              <w:rPr>
                <w:rFonts w:ascii="Times New Roman" w:hAnsi="Times New Roman"/>
                <w:sz w:val="20"/>
                <w:szCs w:val="20"/>
              </w:rPr>
              <w:t>None</w:t>
            </w:r>
          </w:p>
        </w:tc>
      </w:tr>
    </w:tbl>
    <w:p w14:paraId="3BA0A3C5" w14:textId="03FF6E83" w:rsidR="00F14C0C" w:rsidRPr="004E6052" w:rsidRDefault="00C5194A" w:rsidP="00F14C0C">
      <w:pPr>
        <w:spacing w:after="0" w:line="360" w:lineRule="auto"/>
        <w:ind w:left="720" w:hanging="720"/>
        <w:jc w:val="both"/>
        <w:rPr>
          <w:rFonts w:ascii="Times New Roman" w:hAnsi="Times New Roman"/>
          <w:sz w:val="18"/>
          <w:szCs w:val="18"/>
        </w:rPr>
      </w:pPr>
      <w:r w:rsidRPr="004E6052">
        <w:rPr>
          <w:rFonts w:ascii="Times New Roman" w:hAnsi="Times New Roman"/>
          <w:b/>
          <w:sz w:val="18"/>
          <w:szCs w:val="18"/>
        </w:rPr>
        <w:lastRenderedPageBreak/>
        <w:t xml:space="preserve">Table 4: Programme 4: summary </w:t>
      </w:r>
      <w:r w:rsidR="00E1756E" w:rsidRPr="004E6052">
        <w:rPr>
          <w:rFonts w:ascii="Times New Roman" w:hAnsi="Times New Roman"/>
          <w:b/>
          <w:sz w:val="18"/>
          <w:szCs w:val="18"/>
        </w:rPr>
        <w:t xml:space="preserve">of </w:t>
      </w:r>
      <w:r w:rsidRPr="004E6052">
        <w:rPr>
          <w:rFonts w:ascii="Times New Roman" w:hAnsi="Times New Roman"/>
          <w:b/>
          <w:sz w:val="18"/>
          <w:szCs w:val="18"/>
        </w:rPr>
        <w:t>performance</w:t>
      </w:r>
      <w:r w:rsidR="00E1756E" w:rsidRPr="004E6052">
        <w:rPr>
          <w:rFonts w:ascii="Times New Roman" w:hAnsi="Times New Roman"/>
          <w:b/>
          <w:sz w:val="18"/>
          <w:szCs w:val="18"/>
        </w:rPr>
        <w:t xml:space="preserve"> targets</w:t>
      </w:r>
    </w:p>
    <w:p w14:paraId="243BD3B7" w14:textId="77777777" w:rsidR="004E6052" w:rsidRPr="004E6052" w:rsidRDefault="004E6052" w:rsidP="00E37FD8">
      <w:pPr>
        <w:spacing w:after="0" w:line="360" w:lineRule="auto"/>
        <w:jc w:val="both"/>
        <w:rPr>
          <w:rFonts w:ascii="Times New Roman" w:hAnsi="Times New Roman"/>
          <w:sz w:val="24"/>
          <w:szCs w:val="24"/>
        </w:rPr>
      </w:pPr>
    </w:p>
    <w:p w14:paraId="435B647A" w14:textId="67314F2E" w:rsidR="00543BEE" w:rsidRPr="004E6052" w:rsidRDefault="00680172" w:rsidP="00330CFF">
      <w:pPr>
        <w:spacing w:after="0" w:line="360" w:lineRule="auto"/>
        <w:ind w:left="720" w:hanging="720"/>
        <w:jc w:val="both"/>
        <w:rPr>
          <w:rFonts w:ascii="Times New Roman" w:hAnsi="Times New Roman"/>
          <w:b/>
          <w:sz w:val="24"/>
          <w:szCs w:val="24"/>
        </w:rPr>
      </w:pPr>
      <w:r w:rsidRPr="004E6052">
        <w:rPr>
          <w:rFonts w:ascii="Times New Roman" w:hAnsi="Times New Roman"/>
          <w:b/>
          <w:sz w:val="24"/>
          <w:szCs w:val="24"/>
        </w:rPr>
        <w:t>4.5</w:t>
      </w:r>
      <w:r w:rsidRPr="004E6052">
        <w:rPr>
          <w:rFonts w:ascii="Times New Roman" w:hAnsi="Times New Roman"/>
          <w:b/>
          <w:sz w:val="24"/>
          <w:szCs w:val="24"/>
        </w:rPr>
        <w:tab/>
        <w:t>Programme 5: Social Reintegration</w:t>
      </w:r>
    </w:p>
    <w:p w14:paraId="6E269D71" w14:textId="2AB99504" w:rsidR="00680172" w:rsidRPr="004E6052" w:rsidRDefault="00680172" w:rsidP="00330CFF">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4.5.1</w:t>
      </w:r>
      <w:r w:rsidRPr="004E6052">
        <w:rPr>
          <w:rFonts w:ascii="Times New Roman" w:hAnsi="Times New Roman"/>
          <w:sz w:val="24"/>
          <w:szCs w:val="24"/>
        </w:rPr>
        <w:tab/>
        <w:t xml:space="preserve">The </w:t>
      </w:r>
      <w:r w:rsidRPr="004E6052">
        <w:rPr>
          <w:rFonts w:ascii="Times New Roman" w:hAnsi="Times New Roman"/>
          <w:i/>
          <w:sz w:val="24"/>
          <w:szCs w:val="24"/>
        </w:rPr>
        <w:t>Social Reintegration</w:t>
      </w:r>
      <w:r w:rsidRPr="004E6052">
        <w:rPr>
          <w:rFonts w:ascii="Times New Roman" w:hAnsi="Times New Roman"/>
          <w:sz w:val="24"/>
          <w:szCs w:val="24"/>
        </w:rPr>
        <w:t xml:space="preserve"> programme comprises the </w:t>
      </w:r>
      <w:r w:rsidRPr="004E6052">
        <w:rPr>
          <w:rFonts w:ascii="Times New Roman" w:hAnsi="Times New Roman"/>
          <w:i/>
          <w:sz w:val="24"/>
          <w:szCs w:val="24"/>
        </w:rPr>
        <w:t>Parole Administration</w:t>
      </w:r>
      <w:r w:rsidRPr="004E6052">
        <w:rPr>
          <w:rFonts w:ascii="Times New Roman" w:hAnsi="Times New Roman"/>
          <w:sz w:val="24"/>
          <w:szCs w:val="24"/>
        </w:rPr>
        <w:t xml:space="preserve">, </w:t>
      </w:r>
      <w:r w:rsidRPr="004E6052">
        <w:rPr>
          <w:rFonts w:ascii="Times New Roman" w:hAnsi="Times New Roman"/>
          <w:i/>
          <w:sz w:val="24"/>
          <w:szCs w:val="24"/>
        </w:rPr>
        <w:t>Supervision</w:t>
      </w:r>
      <w:r w:rsidRPr="004E6052">
        <w:rPr>
          <w:rFonts w:ascii="Times New Roman" w:hAnsi="Times New Roman"/>
          <w:sz w:val="24"/>
          <w:szCs w:val="24"/>
        </w:rPr>
        <w:t xml:space="preserve">, </w:t>
      </w:r>
      <w:r w:rsidRPr="004E6052">
        <w:rPr>
          <w:rFonts w:ascii="Times New Roman" w:hAnsi="Times New Roman"/>
          <w:i/>
          <w:sz w:val="24"/>
          <w:szCs w:val="24"/>
        </w:rPr>
        <w:t>Community Reintegration</w:t>
      </w:r>
      <w:r w:rsidRPr="004E6052">
        <w:rPr>
          <w:rFonts w:ascii="Times New Roman" w:hAnsi="Times New Roman"/>
          <w:sz w:val="24"/>
          <w:szCs w:val="24"/>
        </w:rPr>
        <w:t xml:space="preserve">, and </w:t>
      </w:r>
      <w:r w:rsidRPr="004E6052">
        <w:rPr>
          <w:rFonts w:ascii="Times New Roman" w:hAnsi="Times New Roman"/>
          <w:i/>
          <w:sz w:val="24"/>
          <w:szCs w:val="24"/>
        </w:rPr>
        <w:t>Office Accommodation: Community Corrections</w:t>
      </w:r>
      <w:r w:rsidRPr="004E6052">
        <w:rPr>
          <w:rFonts w:ascii="Times New Roman" w:hAnsi="Times New Roman"/>
          <w:sz w:val="24"/>
          <w:szCs w:val="24"/>
        </w:rPr>
        <w:t xml:space="preserve"> sub-programmes. </w:t>
      </w:r>
      <w:r w:rsidR="005A3F5E" w:rsidRPr="004E6052">
        <w:rPr>
          <w:rFonts w:ascii="Times New Roman" w:hAnsi="Times New Roman"/>
          <w:sz w:val="24"/>
          <w:szCs w:val="24"/>
        </w:rPr>
        <w:t>As in the previous financial year, t</w:t>
      </w:r>
      <w:r w:rsidRPr="004E6052">
        <w:rPr>
          <w:rFonts w:ascii="Times New Roman" w:hAnsi="Times New Roman"/>
          <w:sz w:val="24"/>
          <w:szCs w:val="24"/>
        </w:rPr>
        <w:t>he DCS succeeded in s</w:t>
      </w:r>
      <w:r w:rsidR="005A3F5E" w:rsidRPr="004E6052">
        <w:rPr>
          <w:rFonts w:ascii="Times New Roman" w:hAnsi="Times New Roman"/>
          <w:sz w:val="24"/>
          <w:szCs w:val="24"/>
        </w:rPr>
        <w:t xml:space="preserve">pending 100 per cent of the </w:t>
      </w:r>
      <w:r w:rsidR="00E37FD8" w:rsidRPr="004E6052">
        <w:rPr>
          <w:rFonts w:ascii="Times New Roman" w:hAnsi="Times New Roman"/>
          <w:sz w:val="24"/>
          <w:szCs w:val="24"/>
        </w:rPr>
        <w:t xml:space="preserve">final appropriation of </w:t>
      </w:r>
      <w:r w:rsidR="005A3F5E" w:rsidRPr="004E6052">
        <w:rPr>
          <w:rFonts w:ascii="Times New Roman" w:hAnsi="Times New Roman"/>
          <w:sz w:val="24"/>
          <w:szCs w:val="24"/>
        </w:rPr>
        <w:t>R890</w:t>
      </w:r>
      <w:r w:rsidR="0052106B" w:rsidRPr="004E6052">
        <w:rPr>
          <w:rFonts w:ascii="Times New Roman" w:hAnsi="Times New Roman"/>
          <w:sz w:val="24"/>
          <w:szCs w:val="24"/>
        </w:rPr>
        <w:t>,</w:t>
      </w:r>
      <w:r w:rsidR="005A3F5E" w:rsidRPr="004E6052">
        <w:rPr>
          <w:rFonts w:ascii="Times New Roman" w:hAnsi="Times New Roman"/>
          <w:sz w:val="24"/>
          <w:szCs w:val="24"/>
        </w:rPr>
        <w:t xml:space="preserve"> 96</w:t>
      </w:r>
      <w:r w:rsidR="00F14C0C" w:rsidRPr="004E6052">
        <w:rPr>
          <w:rFonts w:ascii="Times New Roman" w:hAnsi="Times New Roman"/>
          <w:sz w:val="24"/>
          <w:szCs w:val="24"/>
        </w:rPr>
        <w:t>4</w:t>
      </w:r>
      <w:r w:rsidRPr="004E6052">
        <w:rPr>
          <w:rFonts w:ascii="Times New Roman" w:hAnsi="Times New Roman"/>
          <w:sz w:val="24"/>
          <w:szCs w:val="24"/>
        </w:rPr>
        <w:t xml:space="preserve"> million allocated to the programme.</w:t>
      </w:r>
    </w:p>
    <w:p w14:paraId="56913F41" w14:textId="77777777" w:rsidR="00793414" w:rsidRPr="004E6052" w:rsidRDefault="00793414" w:rsidP="002A6120">
      <w:pPr>
        <w:spacing w:after="0" w:line="360" w:lineRule="auto"/>
        <w:ind w:left="720" w:hanging="720"/>
        <w:jc w:val="both"/>
        <w:rPr>
          <w:rFonts w:ascii="Times New Roman" w:hAnsi="Times New Roman"/>
          <w:sz w:val="24"/>
          <w:szCs w:val="24"/>
        </w:rPr>
      </w:pPr>
    </w:p>
    <w:p w14:paraId="5A72E452" w14:textId="726015DF" w:rsidR="00680172" w:rsidRPr="004E6052" w:rsidRDefault="00680172" w:rsidP="002A6120">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4.5.2</w:t>
      </w:r>
      <w:r w:rsidRPr="004E6052">
        <w:rPr>
          <w:rFonts w:ascii="Times New Roman" w:hAnsi="Times New Roman"/>
          <w:sz w:val="24"/>
          <w:szCs w:val="24"/>
        </w:rPr>
        <w:tab/>
      </w:r>
      <w:r w:rsidR="00ED62B6" w:rsidRPr="004E6052">
        <w:rPr>
          <w:rFonts w:ascii="Times New Roman" w:hAnsi="Times New Roman"/>
          <w:sz w:val="24"/>
          <w:szCs w:val="24"/>
        </w:rPr>
        <w:t xml:space="preserve">The DCS succeeded </w:t>
      </w:r>
      <w:r w:rsidR="00E37FD8" w:rsidRPr="004E6052">
        <w:rPr>
          <w:rFonts w:ascii="Times New Roman" w:hAnsi="Times New Roman"/>
          <w:sz w:val="24"/>
          <w:szCs w:val="24"/>
        </w:rPr>
        <w:t xml:space="preserve">in </w:t>
      </w:r>
      <w:r w:rsidR="00ED62B6" w:rsidRPr="004E6052">
        <w:rPr>
          <w:rFonts w:ascii="Times New Roman" w:hAnsi="Times New Roman"/>
          <w:sz w:val="24"/>
          <w:szCs w:val="24"/>
        </w:rPr>
        <w:t xml:space="preserve">meeting </w:t>
      </w:r>
      <w:r w:rsidR="00E1756E" w:rsidRPr="004E6052">
        <w:rPr>
          <w:rFonts w:ascii="Times New Roman" w:hAnsi="Times New Roman"/>
          <w:sz w:val="24"/>
          <w:szCs w:val="24"/>
        </w:rPr>
        <w:t>five</w:t>
      </w:r>
      <w:r w:rsidR="00ED62B6" w:rsidRPr="004E6052">
        <w:rPr>
          <w:rFonts w:ascii="Times New Roman" w:hAnsi="Times New Roman"/>
          <w:sz w:val="24"/>
          <w:szCs w:val="24"/>
        </w:rPr>
        <w:t xml:space="preserve"> </w:t>
      </w:r>
      <w:r w:rsidR="00E37FD8" w:rsidRPr="004E6052">
        <w:rPr>
          <w:rFonts w:ascii="Times New Roman" w:hAnsi="Times New Roman"/>
          <w:sz w:val="24"/>
          <w:szCs w:val="24"/>
        </w:rPr>
        <w:t>(</w:t>
      </w:r>
      <w:r w:rsidR="00E1756E" w:rsidRPr="004E6052">
        <w:rPr>
          <w:rFonts w:ascii="Times New Roman" w:hAnsi="Times New Roman"/>
          <w:sz w:val="24"/>
          <w:szCs w:val="24"/>
        </w:rPr>
        <w:t xml:space="preserve">71 </w:t>
      </w:r>
      <w:r w:rsidR="00C5194A" w:rsidRPr="004E6052">
        <w:rPr>
          <w:rFonts w:ascii="Times New Roman" w:hAnsi="Times New Roman"/>
          <w:sz w:val="24"/>
          <w:szCs w:val="24"/>
        </w:rPr>
        <w:t>per cent</w:t>
      </w:r>
      <w:r w:rsidR="00E37FD8" w:rsidRPr="004E6052">
        <w:rPr>
          <w:rFonts w:ascii="Times New Roman" w:hAnsi="Times New Roman"/>
          <w:sz w:val="24"/>
          <w:szCs w:val="24"/>
        </w:rPr>
        <w:t xml:space="preserve">) </w:t>
      </w:r>
      <w:r w:rsidR="00ED62B6" w:rsidRPr="004E6052">
        <w:rPr>
          <w:rFonts w:ascii="Times New Roman" w:hAnsi="Times New Roman"/>
          <w:sz w:val="24"/>
          <w:szCs w:val="24"/>
        </w:rPr>
        <w:t xml:space="preserve">of the </w:t>
      </w:r>
      <w:r w:rsidR="007347B3" w:rsidRPr="004E6052">
        <w:rPr>
          <w:rFonts w:ascii="Times New Roman" w:hAnsi="Times New Roman"/>
          <w:sz w:val="24"/>
          <w:szCs w:val="24"/>
        </w:rPr>
        <w:t>seven targets set in relation to this programme. The target in relation to the number of victims and offenders who participated in restorative justice programmes was not met. Although 491 more victims than the targeted 6 000 had participated in the programmes, only 3 630 of the targeted 76 985 offenders had participated. The under-performance in attributed to difficult</w:t>
      </w:r>
      <w:r w:rsidR="00E37FD8" w:rsidRPr="004E6052">
        <w:rPr>
          <w:rFonts w:ascii="Times New Roman" w:hAnsi="Times New Roman"/>
          <w:sz w:val="24"/>
          <w:szCs w:val="24"/>
        </w:rPr>
        <w:t>ies</w:t>
      </w:r>
      <w:r w:rsidR="007347B3" w:rsidRPr="004E6052">
        <w:rPr>
          <w:rFonts w:ascii="Times New Roman" w:hAnsi="Times New Roman"/>
          <w:sz w:val="24"/>
          <w:szCs w:val="24"/>
        </w:rPr>
        <w:t xml:space="preserve"> </w:t>
      </w:r>
      <w:r w:rsidR="00E37FD8" w:rsidRPr="004E6052">
        <w:rPr>
          <w:rFonts w:ascii="Times New Roman" w:hAnsi="Times New Roman"/>
          <w:sz w:val="24"/>
          <w:szCs w:val="24"/>
        </w:rPr>
        <w:t xml:space="preserve">in </w:t>
      </w:r>
      <w:r w:rsidR="007347B3" w:rsidRPr="004E6052">
        <w:rPr>
          <w:rFonts w:ascii="Times New Roman" w:hAnsi="Times New Roman"/>
          <w:sz w:val="24"/>
          <w:szCs w:val="24"/>
        </w:rPr>
        <w:t xml:space="preserve">tracing victims and </w:t>
      </w:r>
      <w:r w:rsidR="00E37FD8" w:rsidRPr="004E6052">
        <w:rPr>
          <w:rFonts w:ascii="Times New Roman" w:hAnsi="Times New Roman"/>
          <w:sz w:val="24"/>
          <w:szCs w:val="24"/>
        </w:rPr>
        <w:t xml:space="preserve">a </w:t>
      </w:r>
      <w:r w:rsidR="007347B3" w:rsidRPr="004E6052">
        <w:rPr>
          <w:rFonts w:ascii="Times New Roman" w:hAnsi="Times New Roman"/>
          <w:sz w:val="24"/>
          <w:szCs w:val="24"/>
        </w:rPr>
        <w:t>lack of buy-in fro</w:t>
      </w:r>
      <w:r w:rsidR="00F06141" w:rsidRPr="004E6052">
        <w:rPr>
          <w:rFonts w:ascii="Times New Roman" w:hAnsi="Times New Roman"/>
          <w:sz w:val="24"/>
          <w:szCs w:val="24"/>
        </w:rPr>
        <w:t>m offenders as well as victims.</w:t>
      </w:r>
    </w:p>
    <w:p w14:paraId="4F826414" w14:textId="77777777" w:rsidR="00F06141" w:rsidRPr="004E6052" w:rsidRDefault="00F06141" w:rsidP="002A6120">
      <w:pPr>
        <w:spacing w:after="0" w:line="360" w:lineRule="auto"/>
        <w:ind w:left="720" w:hanging="720"/>
        <w:jc w:val="both"/>
        <w:rPr>
          <w:rFonts w:ascii="Times New Roman" w:hAnsi="Times New Roman"/>
          <w:sz w:val="24"/>
          <w:szCs w:val="24"/>
        </w:rPr>
      </w:pPr>
    </w:p>
    <w:p w14:paraId="7D29C5CE" w14:textId="4CE178C1" w:rsidR="00E37FD8" w:rsidRPr="004E6052" w:rsidRDefault="00C5194A">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4.5.3</w:t>
      </w:r>
      <w:r w:rsidRPr="004E6052">
        <w:rPr>
          <w:rFonts w:ascii="Times New Roman" w:hAnsi="Times New Roman"/>
          <w:sz w:val="24"/>
          <w:szCs w:val="24"/>
        </w:rPr>
        <w:tab/>
        <w:t>The table below lists the performance targets that were achieved, and those that were not achieved.</w:t>
      </w:r>
    </w:p>
    <w:tbl>
      <w:tblPr>
        <w:tblStyle w:val="TableGrid"/>
        <w:tblW w:w="9781" w:type="dxa"/>
        <w:tblInd w:w="-5" w:type="dxa"/>
        <w:tblLook w:val="04A0" w:firstRow="1" w:lastRow="0" w:firstColumn="1" w:lastColumn="0" w:noHBand="0" w:noVBand="1"/>
      </w:tblPr>
      <w:tblGrid>
        <w:gridCol w:w="2476"/>
        <w:gridCol w:w="3281"/>
        <w:gridCol w:w="4024"/>
      </w:tblGrid>
      <w:tr w:rsidR="00315F6E" w:rsidRPr="004E6052" w14:paraId="4A062D05" w14:textId="77777777" w:rsidTr="00C5194A">
        <w:tc>
          <w:tcPr>
            <w:tcW w:w="2476" w:type="dxa"/>
            <w:shd w:val="clear" w:color="auto" w:fill="E7E6E6" w:themeFill="background2"/>
          </w:tcPr>
          <w:p w14:paraId="137A8B36" w14:textId="77777777" w:rsidR="00E37FD8" w:rsidRPr="004E6052" w:rsidRDefault="00E37FD8" w:rsidP="00522240">
            <w:pPr>
              <w:spacing w:line="360" w:lineRule="auto"/>
              <w:ind w:left="720" w:hanging="720"/>
              <w:jc w:val="center"/>
              <w:rPr>
                <w:rFonts w:ascii="Times New Roman" w:hAnsi="Times New Roman"/>
                <w:b/>
                <w:sz w:val="20"/>
                <w:szCs w:val="20"/>
              </w:rPr>
            </w:pPr>
            <w:r w:rsidRPr="004E6052">
              <w:rPr>
                <w:rFonts w:ascii="Times New Roman" w:hAnsi="Times New Roman"/>
                <w:b/>
                <w:sz w:val="20"/>
                <w:szCs w:val="20"/>
              </w:rPr>
              <w:t>Sub-programme</w:t>
            </w:r>
          </w:p>
        </w:tc>
        <w:tc>
          <w:tcPr>
            <w:tcW w:w="3281" w:type="dxa"/>
            <w:shd w:val="clear" w:color="auto" w:fill="E7E6E6" w:themeFill="background2"/>
          </w:tcPr>
          <w:p w14:paraId="5F3B56E7" w14:textId="77777777" w:rsidR="00E37FD8" w:rsidRPr="004E6052" w:rsidRDefault="00E37FD8" w:rsidP="00522240">
            <w:pPr>
              <w:spacing w:line="360" w:lineRule="auto"/>
              <w:ind w:left="720" w:hanging="720"/>
              <w:jc w:val="center"/>
              <w:rPr>
                <w:rFonts w:ascii="Times New Roman" w:hAnsi="Times New Roman"/>
                <w:b/>
                <w:sz w:val="20"/>
                <w:szCs w:val="20"/>
              </w:rPr>
            </w:pPr>
            <w:r w:rsidRPr="004E6052">
              <w:rPr>
                <w:rFonts w:ascii="Times New Roman" w:hAnsi="Times New Roman"/>
                <w:b/>
                <w:sz w:val="20"/>
                <w:szCs w:val="20"/>
              </w:rPr>
              <w:t>Achieved</w:t>
            </w:r>
          </w:p>
        </w:tc>
        <w:tc>
          <w:tcPr>
            <w:tcW w:w="4024" w:type="dxa"/>
            <w:shd w:val="clear" w:color="auto" w:fill="E7E6E6" w:themeFill="background2"/>
          </w:tcPr>
          <w:p w14:paraId="0281D648" w14:textId="77777777" w:rsidR="00E37FD8" w:rsidRPr="004E6052" w:rsidRDefault="00E37FD8" w:rsidP="00522240">
            <w:pPr>
              <w:spacing w:line="360" w:lineRule="auto"/>
              <w:ind w:left="720" w:hanging="720"/>
              <w:jc w:val="center"/>
              <w:rPr>
                <w:rFonts w:ascii="Times New Roman" w:hAnsi="Times New Roman"/>
                <w:b/>
                <w:sz w:val="20"/>
                <w:szCs w:val="20"/>
              </w:rPr>
            </w:pPr>
            <w:r w:rsidRPr="004E6052">
              <w:rPr>
                <w:rFonts w:ascii="Times New Roman" w:hAnsi="Times New Roman"/>
                <w:b/>
                <w:sz w:val="20"/>
                <w:szCs w:val="20"/>
              </w:rPr>
              <w:t>Not achieved</w:t>
            </w:r>
          </w:p>
        </w:tc>
      </w:tr>
      <w:tr w:rsidR="00315F6E" w:rsidRPr="004E6052" w14:paraId="71A75979" w14:textId="77777777" w:rsidTr="00C5194A">
        <w:tc>
          <w:tcPr>
            <w:tcW w:w="2476" w:type="dxa"/>
            <w:shd w:val="clear" w:color="auto" w:fill="E7E6E6" w:themeFill="background2"/>
          </w:tcPr>
          <w:p w14:paraId="69FA00BE" w14:textId="43E95AE6" w:rsidR="00E37FD8" w:rsidRPr="004E6052" w:rsidRDefault="00E37FD8" w:rsidP="00315F6E">
            <w:pPr>
              <w:spacing w:line="360" w:lineRule="auto"/>
              <w:ind w:left="720" w:hanging="720"/>
              <w:jc w:val="both"/>
              <w:rPr>
                <w:rFonts w:ascii="Times New Roman" w:hAnsi="Times New Roman"/>
                <w:b/>
                <w:sz w:val="20"/>
                <w:szCs w:val="20"/>
              </w:rPr>
            </w:pPr>
            <w:r w:rsidRPr="004E6052">
              <w:rPr>
                <w:rFonts w:ascii="Times New Roman" w:hAnsi="Times New Roman"/>
                <w:b/>
                <w:sz w:val="20"/>
                <w:szCs w:val="20"/>
              </w:rPr>
              <w:t>Parole Admin</w:t>
            </w:r>
          </w:p>
        </w:tc>
        <w:tc>
          <w:tcPr>
            <w:tcW w:w="3281" w:type="dxa"/>
          </w:tcPr>
          <w:p w14:paraId="36FB6765" w14:textId="77777777" w:rsidR="00E37FD8" w:rsidRPr="004E6052" w:rsidRDefault="00E37FD8" w:rsidP="00E37FD8">
            <w:pPr>
              <w:pStyle w:val="ListParagraph"/>
              <w:numPr>
                <w:ilvl w:val="0"/>
                <w:numId w:val="21"/>
              </w:numPr>
              <w:spacing w:after="0" w:line="360" w:lineRule="auto"/>
              <w:jc w:val="both"/>
              <w:rPr>
                <w:rFonts w:ascii="Times New Roman" w:hAnsi="Times New Roman"/>
                <w:sz w:val="20"/>
                <w:szCs w:val="20"/>
              </w:rPr>
            </w:pPr>
            <w:r w:rsidRPr="004E6052">
              <w:rPr>
                <w:rFonts w:ascii="Times New Roman" w:hAnsi="Times New Roman"/>
                <w:sz w:val="20"/>
                <w:szCs w:val="20"/>
              </w:rPr>
              <w:t>percentage of offenders’ profiles submitted by the Case Management Committee (CMC) that were considered by CSPBs</w:t>
            </w:r>
          </w:p>
          <w:p w14:paraId="65BA5685" w14:textId="77777777" w:rsidR="00E37FD8" w:rsidRPr="004E6052" w:rsidRDefault="00E37FD8" w:rsidP="00522240">
            <w:pPr>
              <w:pStyle w:val="ListParagraph"/>
              <w:spacing w:line="360" w:lineRule="auto"/>
              <w:jc w:val="both"/>
              <w:rPr>
                <w:rFonts w:ascii="Times New Roman" w:hAnsi="Times New Roman"/>
                <w:sz w:val="20"/>
                <w:szCs w:val="20"/>
              </w:rPr>
            </w:pPr>
          </w:p>
        </w:tc>
        <w:tc>
          <w:tcPr>
            <w:tcW w:w="4024" w:type="dxa"/>
          </w:tcPr>
          <w:p w14:paraId="38961B70" w14:textId="77777777" w:rsidR="00E37FD8" w:rsidRPr="004E6052" w:rsidRDefault="00E37FD8" w:rsidP="00E37FD8">
            <w:pPr>
              <w:pStyle w:val="ListParagraph"/>
              <w:numPr>
                <w:ilvl w:val="0"/>
                <w:numId w:val="27"/>
              </w:numPr>
              <w:spacing w:after="0" w:line="360" w:lineRule="auto"/>
              <w:jc w:val="both"/>
              <w:rPr>
                <w:rFonts w:ascii="Times New Roman" w:hAnsi="Times New Roman"/>
                <w:sz w:val="20"/>
                <w:szCs w:val="20"/>
              </w:rPr>
            </w:pPr>
            <w:r w:rsidRPr="004E6052">
              <w:rPr>
                <w:rFonts w:ascii="Times New Roman" w:hAnsi="Times New Roman"/>
                <w:sz w:val="20"/>
                <w:szCs w:val="20"/>
              </w:rPr>
              <w:t>None</w:t>
            </w:r>
          </w:p>
        </w:tc>
      </w:tr>
      <w:tr w:rsidR="00315F6E" w:rsidRPr="004E6052" w14:paraId="64F39512" w14:textId="77777777" w:rsidTr="00C5194A">
        <w:tc>
          <w:tcPr>
            <w:tcW w:w="2476" w:type="dxa"/>
            <w:shd w:val="clear" w:color="auto" w:fill="E7E6E6" w:themeFill="background2"/>
          </w:tcPr>
          <w:p w14:paraId="3C20633B" w14:textId="77777777" w:rsidR="00E37FD8" w:rsidRPr="004E6052" w:rsidRDefault="00E37FD8" w:rsidP="00522240">
            <w:pPr>
              <w:spacing w:line="360" w:lineRule="auto"/>
              <w:ind w:left="720" w:hanging="720"/>
              <w:jc w:val="both"/>
              <w:rPr>
                <w:rFonts w:ascii="Times New Roman" w:hAnsi="Times New Roman"/>
                <w:b/>
                <w:sz w:val="20"/>
                <w:szCs w:val="20"/>
              </w:rPr>
            </w:pPr>
            <w:r w:rsidRPr="004E6052">
              <w:rPr>
                <w:rFonts w:ascii="Times New Roman" w:hAnsi="Times New Roman"/>
                <w:b/>
                <w:sz w:val="20"/>
                <w:szCs w:val="20"/>
              </w:rPr>
              <w:t>Supervision</w:t>
            </w:r>
          </w:p>
        </w:tc>
        <w:tc>
          <w:tcPr>
            <w:tcW w:w="3281" w:type="dxa"/>
          </w:tcPr>
          <w:p w14:paraId="418B940B" w14:textId="77777777" w:rsidR="00E37FD8" w:rsidRPr="004E6052" w:rsidRDefault="00E37FD8" w:rsidP="00E37FD8">
            <w:pPr>
              <w:pStyle w:val="ListParagraph"/>
              <w:numPr>
                <w:ilvl w:val="0"/>
                <w:numId w:val="21"/>
              </w:numPr>
              <w:spacing w:after="0" w:line="360" w:lineRule="auto"/>
              <w:jc w:val="both"/>
              <w:rPr>
                <w:rFonts w:ascii="Times New Roman" w:hAnsi="Times New Roman"/>
                <w:sz w:val="20"/>
                <w:szCs w:val="20"/>
              </w:rPr>
            </w:pPr>
            <w:r w:rsidRPr="004E6052">
              <w:rPr>
                <w:rFonts w:ascii="Times New Roman" w:hAnsi="Times New Roman"/>
                <w:sz w:val="20"/>
                <w:szCs w:val="20"/>
              </w:rPr>
              <w:t>percentage of parolees without violations per annum;</w:t>
            </w:r>
          </w:p>
          <w:p w14:paraId="22BB3A06" w14:textId="77777777" w:rsidR="00E37FD8" w:rsidRPr="004E6052" w:rsidRDefault="00E37FD8" w:rsidP="00E37FD8">
            <w:pPr>
              <w:pStyle w:val="ListParagraph"/>
              <w:numPr>
                <w:ilvl w:val="0"/>
                <w:numId w:val="21"/>
              </w:numPr>
              <w:spacing w:after="0" w:line="360" w:lineRule="auto"/>
              <w:jc w:val="both"/>
              <w:rPr>
                <w:rFonts w:ascii="Times New Roman" w:hAnsi="Times New Roman"/>
                <w:sz w:val="20"/>
                <w:szCs w:val="20"/>
              </w:rPr>
            </w:pPr>
            <w:r w:rsidRPr="004E6052">
              <w:rPr>
                <w:rFonts w:ascii="Times New Roman" w:hAnsi="Times New Roman"/>
                <w:sz w:val="20"/>
                <w:szCs w:val="20"/>
              </w:rPr>
              <w:t>percentage of probationers without violations per annum</w:t>
            </w:r>
          </w:p>
        </w:tc>
        <w:tc>
          <w:tcPr>
            <w:tcW w:w="4024" w:type="dxa"/>
          </w:tcPr>
          <w:p w14:paraId="1229B438" w14:textId="73E9374F" w:rsidR="00E37FD8" w:rsidRPr="004E6052" w:rsidRDefault="00E37FD8" w:rsidP="00522240">
            <w:pPr>
              <w:pStyle w:val="ListParagraph"/>
              <w:numPr>
                <w:ilvl w:val="0"/>
                <w:numId w:val="21"/>
              </w:numPr>
              <w:spacing w:after="0" w:line="360" w:lineRule="auto"/>
              <w:jc w:val="both"/>
              <w:rPr>
                <w:rFonts w:ascii="Times New Roman" w:hAnsi="Times New Roman"/>
                <w:sz w:val="20"/>
                <w:szCs w:val="20"/>
              </w:rPr>
            </w:pPr>
            <w:r w:rsidRPr="004E6052">
              <w:rPr>
                <w:rFonts w:ascii="Times New Roman" w:hAnsi="Times New Roman"/>
                <w:sz w:val="20"/>
                <w:szCs w:val="20"/>
              </w:rPr>
              <w:t>percentage of persons (parolees, probationers and awaiting trial persons) placed under the electronic monitoring system</w:t>
            </w:r>
          </w:p>
        </w:tc>
      </w:tr>
      <w:tr w:rsidR="00315F6E" w:rsidRPr="004E6052" w14:paraId="479ACCAC" w14:textId="77777777" w:rsidTr="00C5194A">
        <w:tc>
          <w:tcPr>
            <w:tcW w:w="2476" w:type="dxa"/>
            <w:shd w:val="clear" w:color="auto" w:fill="E7E6E6" w:themeFill="background2"/>
          </w:tcPr>
          <w:p w14:paraId="6FAAAD60" w14:textId="77777777" w:rsidR="00E37FD8" w:rsidRPr="004E6052" w:rsidRDefault="00E37FD8" w:rsidP="00315F6E">
            <w:pPr>
              <w:spacing w:after="0" w:line="360" w:lineRule="auto"/>
              <w:ind w:left="720" w:hanging="720"/>
              <w:jc w:val="both"/>
              <w:rPr>
                <w:rFonts w:ascii="Times New Roman" w:hAnsi="Times New Roman"/>
                <w:b/>
                <w:sz w:val="20"/>
                <w:szCs w:val="20"/>
              </w:rPr>
            </w:pPr>
            <w:r w:rsidRPr="004E6052">
              <w:rPr>
                <w:rFonts w:ascii="Times New Roman" w:hAnsi="Times New Roman"/>
                <w:b/>
                <w:sz w:val="20"/>
                <w:szCs w:val="20"/>
              </w:rPr>
              <w:t xml:space="preserve">Community </w:t>
            </w:r>
          </w:p>
          <w:p w14:paraId="01CA33EA" w14:textId="77777777" w:rsidR="00E37FD8" w:rsidRPr="004E6052" w:rsidRDefault="00E37FD8" w:rsidP="00315F6E">
            <w:pPr>
              <w:spacing w:after="0" w:line="360" w:lineRule="auto"/>
              <w:ind w:left="720" w:hanging="720"/>
              <w:jc w:val="both"/>
              <w:rPr>
                <w:rFonts w:ascii="Times New Roman" w:hAnsi="Times New Roman"/>
                <w:b/>
                <w:sz w:val="20"/>
                <w:szCs w:val="20"/>
              </w:rPr>
            </w:pPr>
            <w:r w:rsidRPr="004E6052">
              <w:rPr>
                <w:rFonts w:ascii="Times New Roman" w:hAnsi="Times New Roman"/>
                <w:b/>
                <w:sz w:val="20"/>
                <w:szCs w:val="20"/>
              </w:rPr>
              <w:t xml:space="preserve">Reintegration </w:t>
            </w:r>
          </w:p>
        </w:tc>
        <w:tc>
          <w:tcPr>
            <w:tcW w:w="3281" w:type="dxa"/>
          </w:tcPr>
          <w:p w14:paraId="45364B2F" w14:textId="77777777" w:rsidR="00E37FD8" w:rsidRPr="004E6052" w:rsidRDefault="00E37FD8" w:rsidP="00E37FD8">
            <w:pPr>
              <w:pStyle w:val="ListParagraph"/>
              <w:numPr>
                <w:ilvl w:val="0"/>
                <w:numId w:val="21"/>
              </w:numPr>
              <w:spacing w:after="0" w:line="360" w:lineRule="auto"/>
              <w:jc w:val="both"/>
              <w:rPr>
                <w:rFonts w:ascii="Times New Roman" w:hAnsi="Times New Roman"/>
                <w:sz w:val="20"/>
                <w:szCs w:val="20"/>
              </w:rPr>
            </w:pPr>
            <w:r w:rsidRPr="004E6052">
              <w:rPr>
                <w:rFonts w:ascii="Times New Roman" w:hAnsi="Times New Roman"/>
                <w:sz w:val="20"/>
                <w:szCs w:val="20"/>
              </w:rPr>
              <w:t>percentage of parolees and probationers reintegrated into communities through the halfway house partnership</w:t>
            </w:r>
          </w:p>
        </w:tc>
        <w:tc>
          <w:tcPr>
            <w:tcW w:w="4024" w:type="dxa"/>
          </w:tcPr>
          <w:p w14:paraId="4EEF263D" w14:textId="77777777" w:rsidR="00E37FD8" w:rsidRPr="004E6052" w:rsidRDefault="00E37FD8" w:rsidP="00E37FD8">
            <w:pPr>
              <w:pStyle w:val="ListParagraph"/>
              <w:numPr>
                <w:ilvl w:val="0"/>
                <w:numId w:val="21"/>
              </w:numPr>
              <w:spacing w:after="0" w:line="360" w:lineRule="auto"/>
              <w:jc w:val="both"/>
              <w:rPr>
                <w:rFonts w:ascii="Times New Roman" w:hAnsi="Times New Roman"/>
                <w:sz w:val="20"/>
                <w:szCs w:val="20"/>
              </w:rPr>
            </w:pPr>
            <w:r w:rsidRPr="004E6052">
              <w:rPr>
                <w:rFonts w:ascii="Times New Roman" w:hAnsi="Times New Roman"/>
                <w:sz w:val="20"/>
                <w:szCs w:val="20"/>
              </w:rPr>
              <w:t>number of victims, parolees and probationers who participated in Restorative Justice programmes (Victim Offender Mediation, and Victim Offender Dialogue)</w:t>
            </w:r>
          </w:p>
        </w:tc>
      </w:tr>
      <w:tr w:rsidR="00315F6E" w:rsidRPr="004E6052" w14:paraId="19706D19" w14:textId="77777777" w:rsidTr="00C5194A">
        <w:tc>
          <w:tcPr>
            <w:tcW w:w="2476" w:type="dxa"/>
            <w:shd w:val="clear" w:color="auto" w:fill="E7E6E6" w:themeFill="background2"/>
          </w:tcPr>
          <w:p w14:paraId="18AACC83" w14:textId="619986CD" w:rsidR="00E37FD8" w:rsidRPr="004E6052" w:rsidRDefault="00E37FD8" w:rsidP="00315F6E">
            <w:pPr>
              <w:spacing w:after="0" w:line="360" w:lineRule="auto"/>
              <w:ind w:left="720" w:hanging="720"/>
              <w:jc w:val="both"/>
              <w:rPr>
                <w:rFonts w:ascii="Times New Roman" w:hAnsi="Times New Roman"/>
                <w:b/>
                <w:sz w:val="20"/>
                <w:szCs w:val="20"/>
              </w:rPr>
            </w:pPr>
            <w:r w:rsidRPr="004E6052">
              <w:rPr>
                <w:rFonts w:ascii="Times New Roman" w:hAnsi="Times New Roman"/>
                <w:b/>
                <w:sz w:val="20"/>
                <w:szCs w:val="20"/>
              </w:rPr>
              <w:t>Office Accommodation</w:t>
            </w:r>
          </w:p>
        </w:tc>
        <w:tc>
          <w:tcPr>
            <w:tcW w:w="3281" w:type="dxa"/>
          </w:tcPr>
          <w:p w14:paraId="6B7471E3" w14:textId="77777777" w:rsidR="00E37FD8" w:rsidRPr="004E6052" w:rsidRDefault="00E37FD8" w:rsidP="00E37FD8">
            <w:pPr>
              <w:pStyle w:val="ListParagraph"/>
              <w:numPr>
                <w:ilvl w:val="0"/>
                <w:numId w:val="21"/>
              </w:numPr>
              <w:spacing w:after="0" w:line="360" w:lineRule="auto"/>
              <w:jc w:val="both"/>
              <w:rPr>
                <w:rFonts w:ascii="Times New Roman" w:hAnsi="Times New Roman"/>
                <w:sz w:val="20"/>
                <w:szCs w:val="20"/>
              </w:rPr>
            </w:pPr>
            <w:r w:rsidRPr="004E6052">
              <w:rPr>
                <w:rFonts w:ascii="Times New Roman" w:hAnsi="Times New Roman"/>
                <w:sz w:val="20"/>
                <w:szCs w:val="20"/>
              </w:rPr>
              <w:t>number of new service points established in community corrections</w:t>
            </w:r>
          </w:p>
        </w:tc>
        <w:tc>
          <w:tcPr>
            <w:tcW w:w="4024" w:type="dxa"/>
          </w:tcPr>
          <w:p w14:paraId="6D42096C" w14:textId="77777777" w:rsidR="00E37FD8" w:rsidRPr="004E6052" w:rsidRDefault="00E37FD8" w:rsidP="00E37FD8">
            <w:pPr>
              <w:pStyle w:val="ListParagraph"/>
              <w:numPr>
                <w:ilvl w:val="0"/>
                <w:numId w:val="26"/>
              </w:numPr>
              <w:spacing w:after="0" w:line="360" w:lineRule="auto"/>
              <w:jc w:val="both"/>
              <w:rPr>
                <w:rFonts w:ascii="Times New Roman" w:hAnsi="Times New Roman"/>
                <w:sz w:val="20"/>
                <w:szCs w:val="20"/>
              </w:rPr>
            </w:pPr>
            <w:r w:rsidRPr="004E6052">
              <w:rPr>
                <w:rFonts w:ascii="Times New Roman" w:hAnsi="Times New Roman"/>
                <w:sz w:val="20"/>
                <w:szCs w:val="20"/>
              </w:rPr>
              <w:t>None</w:t>
            </w:r>
          </w:p>
        </w:tc>
      </w:tr>
    </w:tbl>
    <w:p w14:paraId="5C01CAA2" w14:textId="6B340CBC" w:rsidR="00C5194A" w:rsidRPr="004E6052" w:rsidRDefault="00C5194A" w:rsidP="00C5194A">
      <w:pPr>
        <w:spacing w:after="0" w:line="360" w:lineRule="auto"/>
        <w:ind w:left="720" w:hanging="720"/>
        <w:jc w:val="both"/>
        <w:rPr>
          <w:rFonts w:ascii="Times New Roman" w:hAnsi="Times New Roman"/>
          <w:sz w:val="18"/>
          <w:szCs w:val="18"/>
        </w:rPr>
      </w:pPr>
      <w:r w:rsidRPr="004E6052">
        <w:rPr>
          <w:rFonts w:ascii="Times New Roman" w:hAnsi="Times New Roman"/>
          <w:b/>
          <w:sz w:val="18"/>
          <w:szCs w:val="18"/>
        </w:rPr>
        <w:lastRenderedPageBreak/>
        <w:t xml:space="preserve">Table 5: Programme 5: summary </w:t>
      </w:r>
      <w:r w:rsidR="00F05248" w:rsidRPr="004E6052">
        <w:rPr>
          <w:rFonts w:ascii="Times New Roman" w:hAnsi="Times New Roman"/>
          <w:b/>
          <w:sz w:val="18"/>
          <w:szCs w:val="18"/>
        </w:rPr>
        <w:t>of performance targets</w:t>
      </w:r>
    </w:p>
    <w:p w14:paraId="46966A58" w14:textId="77777777" w:rsidR="00E37FD8" w:rsidRPr="004E6052" w:rsidRDefault="00E37FD8" w:rsidP="00E37FD8">
      <w:pPr>
        <w:spacing w:after="0" w:line="360" w:lineRule="auto"/>
        <w:ind w:left="720" w:hanging="720"/>
        <w:jc w:val="both"/>
        <w:rPr>
          <w:rFonts w:ascii="Times New Roman" w:hAnsi="Times New Roman"/>
          <w:sz w:val="24"/>
          <w:szCs w:val="24"/>
        </w:rPr>
      </w:pPr>
    </w:p>
    <w:p w14:paraId="2198AB1D" w14:textId="4B0ABEA2" w:rsidR="00650473" w:rsidRPr="004E6052" w:rsidRDefault="00680172" w:rsidP="004E6052">
      <w:pPr>
        <w:spacing w:after="0" w:line="360" w:lineRule="auto"/>
        <w:ind w:left="720" w:hanging="720"/>
        <w:jc w:val="both"/>
        <w:rPr>
          <w:rFonts w:ascii="Times New Roman" w:hAnsi="Times New Roman"/>
          <w:b/>
          <w:sz w:val="24"/>
          <w:szCs w:val="24"/>
        </w:rPr>
      </w:pPr>
      <w:r w:rsidRPr="004E6052">
        <w:rPr>
          <w:rFonts w:ascii="Times New Roman" w:hAnsi="Times New Roman"/>
          <w:b/>
          <w:sz w:val="24"/>
          <w:szCs w:val="24"/>
        </w:rPr>
        <w:t>5.</w:t>
      </w:r>
      <w:r w:rsidRPr="004E6052">
        <w:rPr>
          <w:rFonts w:ascii="Times New Roman" w:hAnsi="Times New Roman"/>
          <w:b/>
          <w:sz w:val="24"/>
          <w:szCs w:val="24"/>
        </w:rPr>
        <w:tab/>
        <w:t>AU</w:t>
      </w:r>
      <w:r w:rsidR="004E6052">
        <w:rPr>
          <w:rFonts w:ascii="Times New Roman" w:hAnsi="Times New Roman"/>
          <w:b/>
          <w:sz w:val="24"/>
          <w:szCs w:val="24"/>
        </w:rPr>
        <w:t>DIT COMMITTEE FINDINGS</w:t>
      </w:r>
    </w:p>
    <w:p w14:paraId="242A793C" w14:textId="69B78ED8" w:rsidR="00543BEE" w:rsidRPr="004E6052" w:rsidRDefault="00680172" w:rsidP="002A6120">
      <w:pPr>
        <w:spacing w:after="0" w:line="360" w:lineRule="auto"/>
        <w:ind w:left="720" w:hanging="720"/>
        <w:jc w:val="both"/>
        <w:rPr>
          <w:rFonts w:ascii="Times New Roman" w:hAnsi="Times New Roman"/>
          <w:b/>
          <w:sz w:val="24"/>
          <w:szCs w:val="24"/>
        </w:rPr>
      </w:pPr>
      <w:r w:rsidRPr="004E6052">
        <w:rPr>
          <w:rFonts w:ascii="Times New Roman" w:hAnsi="Times New Roman"/>
          <w:b/>
          <w:sz w:val="24"/>
          <w:szCs w:val="24"/>
        </w:rPr>
        <w:t>5.1</w:t>
      </w:r>
      <w:r w:rsidRPr="004E6052">
        <w:rPr>
          <w:rFonts w:ascii="Times New Roman" w:hAnsi="Times New Roman"/>
          <w:b/>
          <w:sz w:val="24"/>
          <w:szCs w:val="24"/>
        </w:rPr>
        <w:tab/>
        <w:t>Background</w:t>
      </w:r>
    </w:p>
    <w:p w14:paraId="1ADFAAD1" w14:textId="63EFC7FB" w:rsidR="00680172" w:rsidRPr="004E6052" w:rsidRDefault="00680172">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5.1.1</w:t>
      </w:r>
      <w:r w:rsidRPr="004E6052">
        <w:rPr>
          <w:rFonts w:ascii="Times New Roman" w:hAnsi="Times New Roman"/>
          <w:sz w:val="24"/>
          <w:szCs w:val="24"/>
        </w:rPr>
        <w:tab/>
        <w:t xml:space="preserve">Audit committees are established in accordance with provisions of the Public Finance Management Act and Treasury Regulations. As an oversight body </w:t>
      </w:r>
      <w:r w:rsidR="00D406F4" w:rsidRPr="004E6052">
        <w:rPr>
          <w:rFonts w:ascii="Times New Roman" w:hAnsi="Times New Roman"/>
          <w:sz w:val="24"/>
          <w:szCs w:val="24"/>
        </w:rPr>
        <w:t>they</w:t>
      </w:r>
      <w:r w:rsidRPr="004E6052">
        <w:rPr>
          <w:rFonts w:ascii="Times New Roman" w:hAnsi="Times New Roman"/>
          <w:sz w:val="24"/>
          <w:szCs w:val="24"/>
        </w:rPr>
        <w:t xml:space="preserve"> provide</w:t>
      </w:r>
      <w:r w:rsidR="00D406F4" w:rsidRPr="004E6052">
        <w:rPr>
          <w:rFonts w:ascii="Times New Roman" w:hAnsi="Times New Roman"/>
          <w:sz w:val="24"/>
          <w:szCs w:val="24"/>
        </w:rPr>
        <w:t xml:space="preserve"> </w:t>
      </w:r>
      <w:r w:rsidRPr="004E6052">
        <w:rPr>
          <w:rFonts w:ascii="Times New Roman" w:hAnsi="Times New Roman"/>
          <w:sz w:val="24"/>
          <w:szCs w:val="24"/>
        </w:rPr>
        <w:t>independent oversight of departmental governance, risk management and control process</w:t>
      </w:r>
      <w:r w:rsidR="00793414" w:rsidRPr="004E6052">
        <w:rPr>
          <w:rFonts w:ascii="Times New Roman" w:hAnsi="Times New Roman"/>
          <w:sz w:val="24"/>
          <w:szCs w:val="24"/>
        </w:rPr>
        <w:t>es.</w:t>
      </w:r>
    </w:p>
    <w:p w14:paraId="017E437D" w14:textId="77777777" w:rsidR="00793414" w:rsidRPr="004E6052" w:rsidRDefault="00793414">
      <w:pPr>
        <w:spacing w:after="0" w:line="360" w:lineRule="auto"/>
        <w:ind w:left="720" w:hanging="720"/>
        <w:jc w:val="both"/>
        <w:rPr>
          <w:rFonts w:ascii="Times New Roman" w:hAnsi="Times New Roman"/>
          <w:sz w:val="24"/>
          <w:szCs w:val="24"/>
        </w:rPr>
      </w:pPr>
    </w:p>
    <w:p w14:paraId="11A8D770" w14:textId="6D94E0F0" w:rsidR="00680172" w:rsidRPr="004E6052" w:rsidRDefault="005F17BE">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5.1.2</w:t>
      </w:r>
      <w:r w:rsidRPr="004E6052">
        <w:rPr>
          <w:rFonts w:ascii="Times New Roman" w:hAnsi="Times New Roman"/>
          <w:sz w:val="24"/>
          <w:szCs w:val="24"/>
        </w:rPr>
        <w:tab/>
        <w:t>Previously we had reported that the DCS had</w:t>
      </w:r>
      <w:r w:rsidR="00680172" w:rsidRPr="004E6052">
        <w:rPr>
          <w:rFonts w:ascii="Times New Roman" w:hAnsi="Times New Roman"/>
          <w:sz w:val="24"/>
          <w:szCs w:val="24"/>
        </w:rPr>
        <w:t xml:space="preserve"> a history of challenges with regard</w:t>
      </w:r>
      <w:r w:rsidR="00503EE5" w:rsidRPr="004E6052">
        <w:rPr>
          <w:rFonts w:ascii="Times New Roman" w:hAnsi="Times New Roman"/>
          <w:sz w:val="24"/>
          <w:szCs w:val="24"/>
        </w:rPr>
        <w:t>s</w:t>
      </w:r>
      <w:r w:rsidR="00680172" w:rsidRPr="004E6052">
        <w:rPr>
          <w:rFonts w:ascii="Times New Roman" w:hAnsi="Times New Roman"/>
          <w:sz w:val="24"/>
          <w:szCs w:val="24"/>
        </w:rPr>
        <w:t xml:space="preserve"> to its relationship with its audit committees. </w:t>
      </w:r>
      <w:r w:rsidRPr="004E6052">
        <w:rPr>
          <w:rFonts w:ascii="Times New Roman" w:hAnsi="Times New Roman"/>
          <w:sz w:val="24"/>
          <w:szCs w:val="24"/>
        </w:rPr>
        <w:t xml:space="preserve">The AGSA reports that although the relationship between the DCS and the current Audit Committee is of concern, it has improved since 2014/15. </w:t>
      </w:r>
    </w:p>
    <w:p w14:paraId="155DB06B" w14:textId="77777777" w:rsidR="00680172" w:rsidRPr="004E6052" w:rsidRDefault="00680172">
      <w:pPr>
        <w:spacing w:after="0" w:line="360" w:lineRule="auto"/>
        <w:ind w:left="720" w:hanging="720"/>
        <w:jc w:val="both"/>
        <w:rPr>
          <w:rFonts w:ascii="Times New Roman" w:hAnsi="Times New Roman"/>
          <w:b/>
          <w:sz w:val="24"/>
          <w:szCs w:val="24"/>
        </w:rPr>
      </w:pPr>
    </w:p>
    <w:p w14:paraId="0C79AF44" w14:textId="41EFED54" w:rsidR="00543BEE" w:rsidRPr="004E6052" w:rsidRDefault="00680172">
      <w:pPr>
        <w:spacing w:after="0" w:line="360" w:lineRule="auto"/>
        <w:ind w:left="720" w:hanging="720"/>
        <w:jc w:val="both"/>
        <w:rPr>
          <w:rFonts w:ascii="Times New Roman" w:hAnsi="Times New Roman"/>
          <w:b/>
          <w:sz w:val="24"/>
          <w:szCs w:val="24"/>
        </w:rPr>
      </w:pPr>
      <w:r w:rsidRPr="004E6052">
        <w:rPr>
          <w:rFonts w:ascii="Times New Roman" w:hAnsi="Times New Roman"/>
          <w:b/>
          <w:sz w:val="24"/>
          <w:szCs w:val="24"/>
        </w:rPr>
        <w:t>5.2</w:t>
      </w:r>
      <w:r w:rsidRPr="004E6052">
        <w:rPr>
          <w:rFonts w:ascii="Times New Roman" w:hAnsi="Times New Roman"/>
          <w:b/>
          <w:sz w:val="24"/>
          <w:szCs w:val="24"/>
        </w:rPr>
        <w:tab/>
        <w:t>Findings</w:t>
      </w:r>
    </w:p>
    <w:p w14:paraId="77AF756A" w14:textId="77777777" w:rsidR="00D64618" w:rsidRPr="004E6052" w:rsidRDefault="00680172">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5.2.1</w:t>
      </w:r>
      <w:r w:rsidRPr="004E6052">
        <w:rPr>
          <w:rFonts w:ascii="Times New Roman" w:hAnsi="Times New Roman"/>
          <w:sz w:val="24"/>
          <w:szCs w:val="24"/>
        </w:rPr>
        <w:tab/>
      </w:r>
      <w:r w:rsidR="005F17BE" w:rsidRPr="004E6052">
        <w:rPr>
          <w:rFonts w:ascii="Times New Roman" w:hAnsi="Times New Roman"/>
          <w:sz w:val="24"/>
          <w:szCs w:val="24"/>
        </w:rPr>
        <w:t xml:space="preserve">The Audit Committee reported improvements in the DCS’s overall control environment, and was satisfied with efforts to resolve the </w:t>
      </w:r>
      <w:r w:rsidR="004D2812" w:rsidRPr="004E6052">
        <w:rPr>
          <w:rFonts w:ascii="Times New Roman" w:hAnsi="Times New Roman"/>
          <w:sz w:val="24"/>
          <w:szCs w:val="24"/>
        </w:rPr>
        <w:t>201</w:t>
      </w:r>
      <w:r w:rsidR="00D64618" w:rsidRPr="004E6052">
        <w:rPr>
          <w:rFonts w:ascii="Times New Roman" w:hAnsi="Times New Roman"/>
          <w:sz w:val="24"/>
          <w:szCs w:val="24"/>
        </w:rPr>
        <w:t>5/16 audit findings.</w:t>
      </w:r>
    </w:p>
    <w:p w14:paraId="1D00D312" w14:textId="77777777" w:rsidR="00D64618" w:rsidRPr="004E6052" w:rsidRDefault="00D64618">
      <w:pPr>
        <w:spacing w:after="0" w:line="360" w:lineRule="auto"/>
        <w:ind w:left="720" w:hanging="720"/>
        <w:jc w:val="both"/>
        <w:rPr>
          <w:rFonts w:ascii="Times New Roman" w:hAnsi="Times New Roman"/>
          <w:sz w:val="24"/>
          <w:szCs w:val="24"/>
        </w:rPr>
      </w:pPr>
    </w:p>
    <w:p w14:paraId="79F1A400" w14:textId="4F445D95" w:rsidR="00680172" w:rsidRPr="004E6052" w:rsidRDefault="00D64618">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5.2.2</w:t>
      </w:r>
      <w:r w:rsidRPr="004E6052">
        <w:rPr>
          <w:rFonts w:ascii="Times New Roman" w:hAnsi="Times New Roman"/>
          <w:sz w:val="24"/>
          <w:szCs w:val="24"/>
        </w:rPr>
        <w:tab/>
        <w:t>Progress</w:t>
      </w:r>
      <w:r w:rsidR="005F17BE" w:rsidRPr="004E6052">
        <w:rPr>
          <w:rFonts w:ascii="Times New Roman" w:hAnsi="Times New Roman"/>
          <w:sz w:val="24"/>
          <w:szCs w:val="24"/>
        </w:rPr>
        <w:t xml:space="preserve"> made</w:t>
      </w:r>
      <w:r w:rsidRPr="004E6052">
        <w:rPr>
          <w:rFonts w:ascii="Times New Roman" w:hAnsi="Times New Roman"/>
          <w:sz w:val="24"/>
          <w:szCs w:val="24"/>
        </w:rPr>
        <w:t xml:space="preserve"> in relation to stabilising the internal control environment notwithstanding</w:t>
      </w:r>
      <w:r w:rsidR="005F17BE" w:rsidRPr="004E6052">
        <w:rPr>
          <w:rFonts w:ascii="Times New Roman" w:hAnsi="Times New Roman"/>
          <w:sz w:val="24"/>
          <w:szCs w:val="24"/>
        </w:rPr>
        <w:t>, the Audit Committee remain</w:t>
      </w:r>
      <w:r w:rsidR="00E37FD8" w:rsidRPr="004E6052">
        <w:rPr>
          <w:rFonts w:ascii="Times New Roman" w:hAnsi="Times New Roman"/>
          <w:sz w:val="24"/>
          <w:szCs w:val="24"/>
        </w:rPr>
        <w:t>ed</w:t>
      </w:r>
      <w:r w:rsidR="005F17BE" w:rsidRPr="004E6052">
        <w:rPr>
          <w:rFonts w:ascii="Times New Roman" w:hAnsi="Times New Roman"/>
          <w:sz w:val="24"/>
          <w:szCs w:val="24"/>
        </w:rPr>
        <w:t xml:space="preserve"> concerned about: the reliability and usefulness of performance information; record-keeping; the development and implementation of information technology strategies/solutions and infrastructure; human resource management; compliance with laws and regulations; contract and procurement management; debtors’ management; and irregular, fruitless and wasteful expenditure.</w:t>
      </w:r>
    </w:p>
    <w:p w14:paraId="00D7E385" w14:textId="77777777" w:rsidR="00793414" w:rsidRPr="004E6052" w:rsidRDefault="00793414">
      <w:pPr>
        <w:spacing w:after="0" w:line="360" w:lineRule="auto"/>
        <w:ind w:left="720" w:hanging="720"/>
        <w:jc w:val="both"/>
        <w:rPr>
          <w:rFonts w:ascii="Times New Roman" w:hAnsi="Times New Roman"/>
          <w:sz w:val="24"/>
          <w:szCs w:val="24"/>
        </w:rPr>
      </w:pPr>
    </w:p>
    <w:p w14:paraId="462D93C1" w14:textId="4C6B7A90" w:rsidR="00680172" w:rsidRPr="004E6052" w:rsidRDefault="00680172">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5.2.2</w:t>
      </w:r>
      <w:r w:rsidRPr="004E6052">
        <w:rPr>
          <w:rFonts w:ascii="Times New Roman" w:hAnsi="Times New Roman"/>
          <w:sz w:val="24"/>
          <w:szCs w:val="24"/>
        </w:rPr>
        <w:tab/>
      </w:r>
      <w:r w:rsidR="00D64618" w:rsidRPr="004E6052">
        <w:rPr>
          <w:rFonts w:ascii="Times New Roman" w:hAnsi="Times New Roman"/>
          <w:sz w:val="24"/>
          <w:szCs w:val="24"/>
        </w:rPr>
        <w:t xml:space="preserve">The Internal Audit unit had completed 12 audits in 2015/16 i.e. 75 per cent of the number of audits it had planned. </w:t>
      </w:r>
      <w:r w:rsidR="009F4BEC" w:rsidRPr="004E6052">
        <w:rPr>
          <w:rFonts w:ascii="Times New Roman" w:hAnsi="Times New Roman"/>
          <w:sz w:val="24"/>
          <w:szCs w:val="24"/>
        </w:rPr>
        <w:t xml:space="preserve">The under-performance was ascribed to capacity-constraints and deficiencies within the unit. </w:t>
      </w:r>
      <w:r w:rsidR="00D64618" w:rsidRPr="004E6052">
        <w:rPr>
          <w:rFonts w:ascii="Times New Roman" w:hAnsi="Times New Roman"/>
          <w:sz w:val="24"/>
          <w:szCs w:val="24"/>
        </w:rPr>
        <w:t>In addition to all the areas of concern identified above, the Internal Audit unit reported concerns in relation to contingent liabilities; asset and inventory management; reconciliation of suspense accounts; health care services; rehabilitation programmes; and the budgeting process.</w:t>
      </w:r>
      <w:r w:rsidR="009F4BEC" w:rsidRPr="004E6052">
        <w:rPr>
          <w:rFonts w:ascii="Times New Roman" w:hAnsi="Times New Roman"/>
          <w:sz w:val="24"/>
          <w:szCs w:val="24"/>
        </w:rPr>
        <w:t xml:space="preserve"> The Audit Committee is not satisfied with controls within the department.</w:t>
      </w:r>
    </w:p>
    <w:p w14:paraId="389F02ED" w14:textId="77777777" w:rsidR="00793414" w:rsidRPr="004E6052" w:rsidRDefault="00793414">
      <w:pPr>
        <w:spacing w:after="0" w:line="360" w:lineRule="auto"/>
        <w:ind w:left="720" w:hanging="720"/>
        <w:jc w:val="both"/>
        <w:rPr>
          <w:rFonts w:ascii="Times New Roman" w:hAnsi="Times New Roman"/>
          <w:sz w:val="24"/>
          <w:szCs w:val="24"/>
        </w:rPr>
      </w:pPr>
    </w:p>
    <w:p w14:paraId="0E556AB8" w14:textId="2B434BA4" w:rsidR="00543BEE" w:rsidRPr="004E6052" w:rsidRDefault="009F4BEC">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lastRenderedPageBreak/>
        <w:t>5.2.3</w:t>
      </w:r>
      <w:r w:rsidRPr="004E6052">
        <w:rPr>
          <w:rFonts w:ascii="Times New Roman" w:hAnsi="Times New Roman"/>
          <w:sz w:val="24"/>
          <w:szCs w:val="24"/>
        </w:rPr>
        <w:tab/>
        <w:t xml:space="preserve">Although the DCS had complied with Treasury Regulations and the Public Finance </w:t>
      </w:r>
      <w:r w:rsidR="00DD45E6" w:rsidRPr="004E6052">
        <w:rPr>
          <w:rFonts w:ascii="Times New Roman" w:hAnsi="Times New Roman"/>
          <w:sz w:val="24"/>
          <w:szCs w:val="24"/>
        </w:rPr>
        <w:t>Management Act (the PFMA)</w:t>
      </w:r>
      <w:r w:rsidRPr="004E6052">
        <w:rPr>
          <w:rFonts w:ascii="Times New Roman" w:hAnsi="Times New Roman"/>
          <w:sz w:val="24"/>
          <w:szCs w:val="24"/>
        </w:rPr>
        <w:t xml:space="preserve"> as far as monthly and quarterly performance reports</w:t>
      </w:r>
      <w:r w:rsidR="004742C8" w:rsidRPr="004E6052">
        <w:rPr>
          <w:rFonts w:ascii="Times New Roman" w:hAnsi="Times New Roman"/>
          <w:sz w:val="24"/>
          <w:szCs w:val="24"/>
        </w:rPr>
        <w:t xml:space="preserve"> were concerned</w:t>
      </w:r>
      <w:r w:rsidRPr="004E6052">
        <w:rPr>
          <w:rFonts w:ascii="Times New Roman" w:hAnsi="Times New Roman"/>
          <w:sz w:val="24"/>
          <w:szCs w:val="24"/>
        </w:rPr>
        <w:t>, the Audit Committee was not satisfied with their content and quality.</w:t>
      </w:r>
    </w:p>
    <w:p w14:paraId="5146DFEA" w14:textId="77777777" w:rsidR="003679AA" w:rsidRPr="004E6052" w:rsidRDefault="003679AA">
      <w:pPr>
        <w:spacing w:after="0" w:line="360" w:lineRule="auto"/>
        <w:ind w:left="720" w:hanging="720"/>
        <w:jc w:val="both"/>
        <w:rPr>
          <w:rFonts w:ascii="Times New Roman" w:hAnsi="Times New Roman"/>
          <w:sz w:val="24"/>
          <w:szCs w:val="24"/>
        </w:rPr>
      </w:pPr>
    </w:p>
    <w:p w14:paraId="28DAA1B3" w14:textId="4C573F07" w:rsidR="00650473" w:rsidRPr="004E6052" w:rsidRDefault="00680172" w:rsidP="004E6052">
      <w:pPr>
        <w:spacing w:after="0" w:line="360" w:lineRule="auto"/>
        <w:ind w:left="720" w:hanging="720"/>
        <w:jc w:val="both"/>
        <w:rPr>
          <w:rFonts w:ascii="Times New Roman" w:hAnsi="Times New Roman"/>
          <w:b/>
          <w:sz w:val="24"/>
          <w:szCs w:val="24"/>
        </w:rPr>
      </w:pPr>
      <w:r w:rsidRPr="004E6052">
        <w:rPr>
          <w:rFonts w:ascii="Times New Roman" w:hAnsi="Times New Roman"/>
          <w:b/>
          <w:sz w:val="24"/>
          <w:szCs w:val="24"/>
        </w:rPr>
        <w:t>6.</w:t>
      </w:r>
      <w:r w:rsidRPr="004E6052">
        <w:rPr>
          <w:rFonts w:ascii="Times New Roman" w:hAnsi="Times New Roman"/>
          <w:b/>
          <w:sz w:val="24"/>
          <w:szCs w:val="24"/>
        </w:rPr>
        <w:tab/>
        <w:t xml:space="preserve">FINDINGS OF THE </w:t>
      </w:r>
      <w:r w:rsidR="004E6052">
        <w:rPr>
          <w:rFonts w:ascii="Times New Roman" w:hAnsi="Times New Roman"/>
          <w:b/>
          <w:sz w:val="24"/>
          <w:szCs w:val="24"/>
        </w:rPr>
        <w:t>AUDITOR GENERAL OF SOUTH AFRICA\</w:t>
      </w:r>
    </w:p>
    <w:p w14:paraId="33458D95" w14:textId="0D90AF18" w:rsidR="00543BEE" w:rsidRPr="004E6052" w:rsidRDefault="00680172">
      <w:pPr>
        <w:spacing w:after="0" w:line="360" w:lineRule="auto"/>
        <w:ind w:left="720" w:hanging="720"/>
        <w:jc w:val="both"/>
        <w:rPr>
          <w:rFonts w:ascii="Times New Roman" w:hAnsi="Times New Roman"/>
          <w:b/>
          <w:sz w:val="24"/>
          <w:szCs w:val="24"/>
        </w:rPr>
      </w:pPr>
      <w:r w:rsidRPr="004E6052">
        <w:rPr>
          <w:rFonts w:ascii="Times New Roman" w:hAnsi="Times New Roman"/>
          <w:b/>
          <w:sz w:val="24"/>
          <w:szCs w:val="24"/>
        </w:rPr>
        <w:t>6.1</w:t>
      </w:r>
      <w:r w:rsidRPr="004E6052">
        <w:rPr>
          <w:rFonts w:ascii="Times New Roman" w:hAnsi="Times New Roman"/>
          <w:b/>
          <w:sz w:val="24"/>
          <w:szCs w:val="24"/>
        </w:rPr>
        <w:tab/>
        <w:t>Opinion</w:t>
      </w:r>
    </w:p>
    <w:p w14:paraId="65815163" w14:textId="30B755BF" w:rsidR="00915782" w:rsidRPr="004E6052" w:rsidRDefault="002B7B6D">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6.1.1</w:t>
      </w:r>
      <w:r w:rsidRPr="004E6052">
        <w:rPr>
          <w:rFonts w:ascii="Times New Roman" w:hAnsi="Times New Roman"/>
          <w:sz w:val="24"/>
          <w:szCs w:val="24"/>
        </w:rPr>
        <w:tab/>
      </w:r>
      <w:r w:rsidR="004742C8" w:rsidRPr="004E6052">
        <w:rPr>
          <w:rFonts w:ascii="Times New Roman" w:hAnsi="Times New Roman"/>
          <w:sz w:val="24"/>
          <w:szCs w:val="24"/>
        </w:rPr>
        <w:t>T</w:t>
      </w:r>
      <w:r w:rsidRPr="004E6052">
        <w:rPr>
          <w:rFonts w:ascii="Times New Roman" w:hAnsi="Times New Roman"/>
          <w:sz w:val="24"/>
          <w:szCs w:val="24"/>
        </w:rPr>
        <w:t>he</w:t>
      </w:r>
      <w:r w:rsidR="00E945A0" w:rsidRPr="004E6052">
        <w:rPr>
          <w:rFonts w:ascii="Times New Roman" w:hAnsi="Times New Roman"/>
          <w:sz w:val="24"/>
          <w:szCs w:val="24"/>
        </w:rPr>
        <w:t xml:space="preserve"> Committee congratulates the</w:t>
      </w:r>
      <w:r w:rsidRPr="004E6052">
        <w:rPr>
          <w:rFonts w:ascii="Times New Roman" w:hAnsi="Times New Roman"/>
          <w:sz w:val="24"/>
          <w:szCs w:val="24"/>
        </w:rPr>
        <w:t xml:space="preserve"> DCS </w:t>
      </w:r>
      <w:r w:rsidR="00E945A0" w:rsidRPr="004E6052">
        <w:rPr>
          <w:rFonts w:ascii="Times New Roman" w:hAnsi="Times New Roman"/>
          <w:sz w:val="24"/>
          <w:szCs w:val="24"/>
        </w:rPr>
        <w:t>on achieving</w:t>
      </w:r>
      <w:r w:rsidRPr="004E6052">
        <w:rPr>
          <w:rFonts w:ascii="Times New Roman" w:hAnsi="Times New Roman"/>
          <w:sz w:val="24"/>
          <w:szCs w:val="24"/>
        </w:rPr>
        <w:t xml:space="preserve"> its first unqual</w:t>
      </w:r>
      <w:r w:rsidR="00915782" w:rsidRPr="004E6052">
        <w:rPr>
          <w:rFonts w:ascii="Times New Roman" w:hAnsi="Times New Roman"/>
          <w:sz w:val="24"/>
          <w:szCs w:val="24"/>
        </w:rPr>
        <w:t>ified audit opinion in 22 years. The AGSA attributed the improvement to greater leadership stability and a commitment to action plans to resolve prior qualifications.</w:t>
      </w:r>
    </w:p>
    <w:p w14:paraId="61F7EB26" w14:textId="77777777" w:rsidR="00DD45E6" w:rsidRPr="004E6052" w:rsidRDefault="00DD45E6">
      <w:pPr>
        <w:spacing w:after="0" w:line="360" w:lineRule="auto"/>
        <w:ind w:left="720" w:hanging="720"/>
        <w:jc w:val="both"/>
        <w:rPr>
          <w:rFonts w:ascii="Times New Roman" w:hAnsi="Times New Roman"/>
          <w:sz w:val="24"/>
          <w:szCs w:val="24"/>
        </w:rPr>
      </w:pPr>
    </w:p>
    <w:p w14:paraId="53201449" w14:textId="3E396050" w:rsidR="00680172" w:rsidRPr="004E6052" w:rsidRDefault="00915782">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6.1.2</w:t>
      </w:r>
      <w:r w:rsidR="00BE1807" w:rsidRPr="004E6052">
        <w:rPr>
          <w:rFonts w:ascii="Times New Roman" w:hAnsi="Times New Roman"/>
          <w:sz w:val="24"/>
          <w:szCs w:val="24"/>
        </w:rPr>
        <w:t xml:space="preserve"> </w:t>
      </w:r>
      <w:r w:rsidR="00BE1807" w:rsidRPr="004E6052">
        <w:rPr>
          <w:rFonts w:ascii="Times New Roman" w:hAnsi="Times New Roman"/>
          <w:sz w:val="24"/>
          <w:szCs w:val="24"/>
        </w:rPr>
        <w:tab/>
        <w:t>T</w:t>
      </w:r>
      <w:r w:rsidR="002B7B6D" w:rsidRPr="004E6052">
        <w:rPr>
          <w:rFonts w:ascii="Times New Roman" w:hAnsi="Times New Roman"/>
          <w:sz w:val="24"/>
          <w:szCs w:val="24"/>
        </w:rPr>
        <w:t>he AGSA reported a number of findings, in the main</w:t>
      </w:r>
      <w:r w:rsidR="004742C8" w:rsidRPr="004E6052">
        <w:rPr>
          <w:rFonts w:ascii="Times New Roman" w:hAnsi="Times New Roman"/>
          <w:sz w:val="24"/>
          <w:szCs w:val="24"/>
        </w:rPr>
        <w:t>,</w:t>
      </w:r>
      <w:r w:rsidR="002B7B6D" w:rsidRPr="004E6052">
        <w:rPr>
          <w:rFonts w:ascii="Times New Roman" w:hAnsi="Times New Roman"/>
          <w:sz w:val="24"/>
          <w:szCs w:val="24"/>
        </w:rPr>
        <w:t xml:space="preserve"> related to the quality and reliability of performance information, and the overall usefulness of the reported information. These are elaborated on in paragraphs </w:t>
      </w:r>
      <w:r w:rsidR="00BE1807" w:rsidRPr="004E6052">
        <w:rPr>
          <w:rFonts w:ascii="Times New Roman" w:hAnsi="Times New Roman"/>
          <w:sz w:val="24"/>
          <w:szCs w:val="24"/>
        </w:rPr>
        <w:t>6.2.1 to 6.6.2</w:t>
      </w:r>
      <w:r w:rsidR="002B7B6D" w:rsidRPr="004E6052">
        <w:rPr>
          <w:rFonts w:ascii="Times New Roman" w:hAnsi="Times New Roman"/>
          <w:sz w:val="24"/>
          <w:szCs w:val="24"/>
        </w:rPr>
        <w:t xml:space="preserve"> below.</w:t>
      </w:r>
    </w:p>
    <w:p w14:paraId="10B72344" w14:textId="77777777" w:rsidR="00680172" w:rsidRPr="004E6052" w:rsidRDefault="00680172">
      <w:pPr>
        <w:spacing w:after="0" w:line="360" w:lineRule="auto"/>
        <w:ind w:left="720" w:hanging="720"/>
        <w:jc w:val="both"/>
        <w:rPr>
          <w:rFonts w:ascii="Times New Roman" w:hAnsi="Times New Roman"/>
          <w:sz w:val="24"/>
          <w:szCs w:val="24"/>
        </w:rPr>
      </w:pPr>
    </w:p>
    <w:p w14:paraId="5B011474" w14:textId="537A7FD4" w:rsidR="002B7B6D" w:rsidRPr="004E6052" w:rsidRDefault="002B7B6D">
      <w:pPr>
        <w:spacing w:after="0" w:line="360" w:lineRule="auto"/>
        <w:ind w:left="720" w:hanging="720"/>
        <w:jc w:val="both"/>
        <w:rPr>
          <w:rFonts w:ascii="Times New Roman" w:hAnsi="Times New Roman"/>
          <w:b/>
          <w:sz w:val="24"/>
          <w:szCs w:val="24"/>
        </w:rPr>
      </w:pPr>
      <w:r w:rsidRPr="004E6052">
        <w:rPr>
          <w:rFonts w:ascii="Times New Roman" w:hAnsi="Times New Roman"/>
          <w:b/>
          <w:sz w:val="24"/>
          <w:szCs w:val="24"/>
        </w:rPr>
        <w:t>6.2</w:t>
      </w:r>
      <w:r w:rsidRPr="004E6052">
        <w:rPr>
          <w:rFonts w:ascii="Times New Roman" w:hAnsi="Times New Roman"/>
          <w:b/>
          <w:sz w:val="24"/>
          <w:szCs w:val="24"/>
        </w:rPr>
        <w:tab/>
        <w:t>Pre-determined objectives</w:t>
      </w:r>
    </w:p>
    <w:p w14:paraId="6602F772" w14:textId="4CFA76EB" w:rsidR="002B7B6D" w:rsidRPr="004E6052" w:rsidRDefault="002B7B6D">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6.2.1</w:t>
      </w:r>
      <w:r w:rsidRPr="004E6052">
        <w:rPr>
          <w:rFonts w:ascii="Times New Roman" w:hAnsi="Times New Roman"/>
          <w:sz w:val="24"/>
          <w:szCs w:val="24"/>
        </w:rPr>
        <w:tab/>
        <w:t xml:space="preserve">With regard to the </w:t>
      </w:r>
      <w:r w:rsidR="004742C8" w:rsidRPr="004E6052">
        <w:rPr>
          <w:rFonts w:ascii="Times New Roman" w:hAnsi="Times New Roman"/>
          <w:sz w:val="24"/>
          <w:szCs w:val="24"/>
        </w:rPr>
        <w:t xml:space="preserve">DCS’s </w:t>
      </w:r>
      <w:r w:rsidRPr="004E6052">
        <w:rPr>
          <w:rFonts w:ascii="Times New Roman" w:hAnsi="Times New Roman"/>
          <w:sz w:val="24"/>
          <w:szCs w:val="24"/>
        </w:rPr>
        <w:t>pre-determined objectives</w:t>
      </w:r>
      <w:r w:rsidR="004742C8" w:rsidRPr="004E6052">
        <w:rPr>
          <w:rFonts w:ascii="Times New Roman" w:hAnsi="Times New Roman"/>
          <w:sz w:val="24"/>
          <w:szCs w:val="24"/>
        </w:rPr>
        <w:t>,</w:t>
      </w:r>
      <w:r w:rsidRPr="004E6052">
        <w:rPr>
          <w:rFonts w:ascii="Times New Roman" w:hAnsi="Times New Roman"/>
          <w:sz w:val="24"/>
          <w:szCs w:val="24"/>
        </w:rPr>
        <w:t xml:space="preserve"> the AGSA found that for programmes </w:t>
      </w:r>
      <w:r w:rsidRPr="004E6052">
        <w:rPr>
          <w:rFonts w:ascii="Times New Roman" w:hAnsi="Times New Roman"/>
          <w:i/>
          <w:sz w:val="24"/>
          <w:szCs w:val="24"/>
        </w:rPr>
        <w:t>Incarceration</w:t>
      </w:r>
      <w:r w:rsidRPr="004E6052">
        <w:rPr>
          <w:rFonts w:ascii="Times New Roman" w:hAnsi="Times New Roman"/>
          <w:sz w:val="24"/>
          <w:szCs w:val="24"/>
        </w:rPr>
        <w:t xml:space="preserve">, </w:t>
      </w:r>
      <w:r w:rsidRPr="004E6052">
        <w:rPr>
          <w:rFonts w:ascii="Times New Roman" w:hAnsi="Times New Roman"/>
          <w:i/>
          <w:sz w:val="24"/>
          <w:szCs w:val="24"/>
        </w:rPr>
        <w:t>Rehabilitation</w:t>
      </w:r>
      <w:r w:rsidRPr="004E6052">
        <w:rPr>
          <w:rFonts w:ascii="Times New Roman" w:hAnsi="Times New Roman"/>
          <w:sz w:val="24"/>
          <w:szCs w:val="24"/>
        </w:rPr>
        <w:t xml:space="preserve"> and </w:t>
      </w:r>
      <w:r w:rsidRPr="004E6052">
        <w:rPr>
          <w:rFonts w:ascii="Times New Roman" w:hAnsi="Times New Roman"/>
          <w:i/>
          <w:sz w:val="24"/>
          <w:szCs w:val="24"/>
        </w:rPr>
        <w:t>Care</w:t>
      </w:r>
      <w:r w:rsidRPr="004E6052">
        <w:rPr>
          <w:rFonts w:ascii="Times New Roman" w:hAnsi="Times New Roman"/>
          <w:sz w:val="24"/>
          <w:szCs w:val="24"/>
        </w:rPr>
        <w:t xml:space="preserve">, there was insufficient appropriate evidence to support the reasons provided for the difference between planned targets and actual achievement. </w:t>
      </w:r>
    </w:p>
    <w:p w14:paraId="7F04F1B0" w14:textId="77777777" w:rsidR="00DD45E6" w:rsidRPr="004E6052" w:rsidRDefault="00DD45E6">
      <w:pPr>
        <w:spacing w:after="0" w:line="360" w:lineRule="auto"/>
        <w:ind w:left="720" w:hanging="720"/>
        <w:jc w:val="both"/>
        <w:rPr>
          <w:rFonts w:ascii="Times New Roman" w:hAnsi="Times New Roman"/>
          <w:sz w:val="24"/>
          <w:szCs w:val="24"/>
        </w:rPr>
      </w:pPr>
    </w:p>
    <w:p w14:paraId="369BE3CC" w14:textId="7C9A3DAE" w:rsidR="002B7B6D" w:rsidRPr="004E6052" w:rsidRDefault="002B7B6D">
      <w:pPr>
        <w:spacing w:after="0" w:line="360" w:lineRule="auto"/>
        <w:ind w:left="720" w:hanging="720"/>
        <w:jc w:val="both"/>
        <w:rPr>
          <w:rFonts w:ascii="Times New Roman" w:hAnsi="Times New Roman"/>
          <w:b/>
          <w:sz w:val="24"/>
          <w:szCs w:val="24"/>
        </w:rPr>
      </w:pPr>
      <w:r w:rsidRPr="004E6052">
        <w:rPr>
          <w:rFonts w:ascii="Times New Roman" w:hAnsi="Times New Roman"/>
          <w:sz w:val="24"/>
          <w:szCs w:val="24"/>
        </w:rPr>
        <w:t>6.2.2</w:t>
      </w:r>
      <w:r w:rsidRPr="004E6052">
        <w:rPr>
          <w:rFonts w:ascii="Times New Roman" w:hAnsi="Times New Roman"/>
          <w:sz w:val="24"/>
          <w:szCs w:val="24"/>
        </w:rPr>
        <w:tab/>
        <w:t>Measured against the evidence provided, the performance information reported in relation to all three programmes was unreliable.</w:t>
      </w:r>
    </w:p>
    <w:p w14:paraId="79AA59A1" w14:textId="77777777" w:rsidR="002B7B6D" w:rsidRPr="004E6052" w:rsidRDefault="002B7B6D">
      <w:pPr>
        <w:spacing w:after="0" w:line="360" w:lineRule="auto"/>
        <w:ind w:left="720" w:hanging="720"/>
        <w:jc w:val="both"/>
        <w:rPr>
          <w:rFonts w:ascii="Times New Roman" w:hAnsi="Times New Roman"/>
          <w:b/>
          <w:sz w:val="24"/>
          <w:szCs w:val="24"/>
        </w:rPr>
      </w:pPr>
    </w:p>
    <w:p w14:paraId="5837842A" w14:textId="087318E2" w:rsidR="002B7B6D" w:rsidRPr="004E6052" w:rsidRDefault="002B7B6D">
      <w:pPr>
        <w:spacing w:after="0" w:line="360" w:lineRule="auto"/>
        <w:ind w:left="720" w:hanging="720"/>
        <w:jc w:val="both"/>
        <w:rPr>
          <w:rFonts w:ascii="Times New Roman" w:hAnsi="Times New Roman"/>
          <w:b/>
          <w:sz w:val="24"/>
          <w:szCs w:val="24"/>
        </w:rPr>
      </w:pPr>
      <w:r w:rsidRPr="004E6052">
        <w:rPr>
          <w:rFonts w:ascii="Times New Roman" w:hAnsi="Times New Roman"/>
          <w:b/>
          <w:sz w:val="24"/>
          <w:szCs w:val="24"/>
        </w:rPr>
        <w:t>6.3</w:t>
      </w:r>
      <w:r w:rsidRPr="004E6052">
        <w:rPr>
          <w:rFonts w:ascii="Times New Roman" w:hAnsi="Times New Roman"/>
          <w:b/>
          <w:sz w:val="24"/>
          <w:szCs w:val="24"/>
        </w:rPr>
        <w:tab/>
        <w:t>Compliance with laws and regulations</w:t>
      </w:r>
    </w:p>
    <w:p w14:paraId="64D63318" w14:textId="1AC411C3" w:rsidR="002B7B6D" w:rsidRPr="004E6052" w:rsidRDefault="002B7B6D">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6.3.1</w:t>
      </w:r>
      <w:r w:rsidRPr="004E6052">
        <w:rPr>
          <w:rFonts w:ascii="Times New Roman" w:hAnsi="Times New Roman"/>
          <w:sz w:val="24"/>
          <w:szCs w:val="24"/>
        </w:rPr>
        <w:tab/>
        <w:t>The National Commissioner did not always ensure that the DCS maintained effective, efficient and transparent systems of risk management and internal controls as required by the PFMA.</w:t>
      </w:r>
    </w:p>
    <w:p w14:paraId="7BB8D875" w14:textId="77777777" w:rsidR="00DD45E6" w:rsidRPr="004E6052" w:rsidRDefault="00DD45E6">
      <w:pPr>
        <w:spacing w:after="0" w:line="360" w:lineRule="auto"/>
        <w:ind w:left="720" w:hanging="720"/>
        <w:jc w:val="both"/>
        <w:rPr>
          <w:rFonts w:ascii="Times New Roman" w:hAnsi="Times New Roman"/>
          <w:sz w:val="24"/>
          <w:szCs w:val="24"/>
        </w:rPr>
      </w:pPr>
    </w:p>
    <w:p w14:paraId="23D76ED8" w14:textId="3F25B5FC" w:rsidR="002B7B6D" w:rsidRPr="004E6052" w:rsidRDefault="002B7B6D">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6.3.2</w:t>
      </w:r>
      <w:r w:rsidRPr="004E6052">
        <w:rPr>
          <w:rFonts w:ascii="Times New Roman" w:hAnsi="Times New Roman"/>
          <w:sz w:val="24"/>
          <w:szCs w:val="24"/>
        </w:rPr>
        <w:tab/>
        <w:t xml:space="preserve">Systems to collate and report performance information </w:t>
      </w:r>
      <w:r w:rsidR="004742C8" w:rsidRPr="004E6052">
        <w:rPr>
          <w:rFonts w:ascii="Times New Roman" w:hAnsi="Times New Roman"/>
          <w:sz w:val="24"/>
          <w:szCs w:val="24"/>
        </w:rPr>
        <w:t>were found to be</w:t>
      </w:r>
      <w:r w:rsidRPr="004E6052">
        <w:rPr>
          <w:rFonts w:ascii="Times New Roman" w:hAnsi="Times New Roman"/>
          <w:sz w:val="24"/>
          <w:szCs w:val="24"/>
        </w:rPr>
        <w:t xml:space="preserve"> inadequate. </w:t>
      </w:r>
    </w:p>
    <w:p w14:paraId="72CD5A10" w14:textId="77777777" w:rsidR="00680172" w:rsidRPr="004E6052" w:rsidRDefault="00680172" w:rsidP="004E6052">
      <w:pPr>
        <w:spacing w:after="0" w:line="360" w:lineRule="auto"/>
        <w:jc w:val="both"/>
        <w:rPr>
          <w:rFonts w:ascii="Times New Roman" w:hAnsi="Times New Roman"/>
          <w:sz w:val="24"/>
          <w:szCs w:val="24"/>
        </w:rPr>
      </w:pPr>
    </w:p>
    <w:p w14:paraId="2932A38F" w14:textId="651F5E9B" w:rsidR="002B7B6D" w:rsidRPr="004E6052" w:rsidRDefault="002B7B6D">
      <w:pPr>
        <w:spacing w:after="0" w:line="360" w:lineRule="auto"/>
        <w:ind w:left="720" w:hanging="720"/>
        <w:jc w:val="both"/>
        <w:rPr>
          <w:rFonts w:ascii="Times New Roman" w:hAnsi="Times New Roman"/>
          <w:b/>
          <w:sz w:val="24"/>
          <w:szCs w:val="24"/>
        </w:rPr>
      </w:pPr>
      <w:r w:rsidRPr="004E6052">
        <w:rPr>
          <w:rFonts w:ascii="Times New Roman" w:hAnsi="Times New Roman"/>
          <w:b/>
          <w:sz w:val="24"/>
          <w:szCs w:val="24"/>
        </w:rPr>
        <w:t>6.4</w:t>
      </w:r>
      <w:r w:rsidRPr="004E6052">
        <w:rPr>
          <w:rFonts w:ascii="Times New Roman" w:hAnsi="Times New Roman"/>
          <w:b/>
          <w:sz w:val="24"/>
          <w:szCs w:val="24"/>
        </w:rPr>
        <w:tab/>
        <w:t>Procurement and contract management</w:t>
      </w:r>
    </w:p>
    <w:p w14:paraId="16B97DE4" w14:textId="30925B22" w:rsidR="002B7B6D" w:rsidRPr="004E6052" w:rsidRDefault="002B7B6D">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6.4.1</w:t>
      </w:r>
      <w:r w:rsidRPr="004E6052">
        <w:rPr>
          <w:rFonts w:ascii="Times New Roman" w:hAnsi="Times New Roman"/>
          <w:sz w:val="24"/>
          <w:szCs w:val="24"/>
        </w:rPr>
        <w:tab/>
        <w:t xml:space="preserve">Departmental employees failed to comply with Treasury regulation 16A8.4 which required employees to declare private or business interest in contracts awarded, and </w:t>
      </w:r>
      <w:r w:rsidRPr="004E6052">
        <w:rPr>
          <w:rFonts w:ascii="Times New Roman" w:hAnsi="Times New Roman"/>
          <w:sz w:val="24"/>
          <w:szCs w:val="24"/>
        </w:rPr>
        <w:lastRenderedPageBreak/>
        <w:t>disclose when family members, partners or associates had a private or business interests in contracts awarded by the department.</w:t>
      </w:r>
    </w:p>
    <w:p w14:paraId="7D54F384" w14:textId="77777777" w:rsidR="00DD45E6" w:rsidRPr="004E6052" w:rsidRDefault="00DD45E6">
      <w:pPr>
        <w:spacing w:after="0" w:line="360" w:lineRule="auto"/>
        <w:ind w:left="720" w:hanging="720"/>
        <w:jc w:val="both"/>
        <w:rPr>
          <w:rFonts w:ascii="Times New Roman" w:hAnsi="Times New Roman"/>
          <w:sz w:val="24"/>
          <w:szCs w:val="24"/>
        </w:rPr>
      </w:pPr>
    </w:p>
    <w:p w14:paraId="79BEE9BC" w14:textId="0A9EDE5E" w:rsidR="002B7B6D" w:rsidRPr="004E6052" w:rsidRDefault="002B7B6D">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6.4.2</w:t>
      </w:r>
      <w:r w:rsidRPr="004E6052">
        <w:rPr>
          <w:rFonts w:ascii="Times New Roman" w:hAnsi="Times New Roman"/>
          <w:sz w:val="24"/>
          <w:szCs w:val="24"/>
        </w:rPr>
        <w:tab/>
        <w:t>The DCS failed to comply with Treasury regulati</w:t>
      </w:r>
      <w:r w:rsidR="00DD45E6" w:rsidRPr="004E6052">
        <w:rPr>
          <w:rFonts w:ascii="Times New Roman" w:hAnsi="Times New Roman"/>
          <w:sz w:val="24"/>
          <w:szCs w:val="24"/>
        </w:rPr>
        <w:t>on 16A6.3(e) which required man</w:t>
      </w:r>
      <w:r w:rsidRPr="004E6052">
        <w:rPr>
          <w:rFonts w:ascii="Times New Roman" w:hAnsi="Times New Roman"/>
          <w:sz w:val="24"/>
          <w:szCs w:val="24"/>
        </w:rPr>
        <w:t>datory IT-related goods and services to be procured via the State Information an</w:t>
      </w:r>
      <w:r w:rsidR="00E1756E" w:rsidRPr="004E6052">
        <w:rPr>
          <w:rFonts w:ascii="Times New Roman" w:hAnsi="Times New Roman"/>
          <w:sz w:val="24"/>
          <w:szCs w:val="24"/>
        </w:rPr>
        <w:t>d</w:t>
      </w:r>
      <w:r w:rsidRPr="004E6052">
        <w:rPr>
          <w:rFonts w:ascii="Times New Roman" w:hAnsi="Times New Roman"/>
          <w:sz w:val="24"/>
          <w:szCs w:val="24"/>
        </w:rPr>
        <w:t xml:space="preserve"> Technology Agency (SITA).</w:t>
      </w:r>
    </w:p>
    <w:p w14:paraId="791B3647" w14:textId="77777777" w:rsidR="00F06141" w:rsidRPr="004E6052" w:rsidRDefault="00F06141">
      <w:pPr>
        <w:spacing w:after="0" w:line="360" w:lineRule="auto"/>
        <w:ind w:left="720" w:hanging="720"/>
        <w:jc w:val="both"/>
        <w:rPr>
          <w:rFonts w:ascii="Times New Roman" w:hAnsi="Times New Roman"/>
          <w:sz w:val="24"/>
          <w:szCs w:val="24"/>
        </w:rPr>
      </w:pPr>
    </w:p>
    <w:p w14:paraId="08FE161A" w14:textId="229DD653" w:rsidR="002B7B6D" w:rsidRPr="004E6052" w:rsidRDefault="002B7B6D">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6.4.3</w:t>
      </w:r>
      <w:r w:rsidRPr="004E6052">
        <w:rPr>
          <w:rFonts w:ascii="Times New Roman" w:hAnsi="Times New Roman"/>
          <w:sz w:val="24"/>
          <w:szCs w:val="24"/>
        </w:rPr>
        <w:tab/>
        <w:t>The DCS failed to comply with Treasury regulation 16A6.1 which required that goods and services with a transaction value above R500 000 be procured through a competitive bidding process.</w:t>
      </w:r>
    </w:p>
    <w:p w14:paraId="2970A713" w14:textId="1132644B" w:rsidR="002B7B6D" w:rsidRPr="004E6052" w:rsidRDefault="002B7B6D">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6.4.4</w:t>
      </w:r>
      <w:r w:rsidRPr="004E6052">
        <w:rPr>
          <w:rFonts w:ascii="Times New Roman" w:hAnsi="Times New Roman"/>
          <w:sz w:val="24"/>
          <w:szCs w:val="24"/>
        </w:rPr>
        <w:tab/>
        <w:t>The DCS failed to comply with section 2(1)(f) of the Preferential Procurement Policy Framework Act and the Preferential Procurement Regulations which required that contracts should be awarded to bidders who had scored the highest in the bid evaluation process.</w:t>
      </w:r>
    </w:p>
    <w:p w14:paraId="553E5282" w14:textId="77777777" w:rsidR="002B7B6D" w:rsidRPr="004E6052" w:rsidRDefault="002B7B6D">
      <w:pPr>
        <w:spacing w:after="0" w:line="360" w:lineRule="auto"/>
        <w:ind w:left="720" w:hanging="720"/>
        <w:jc w:val="both"/>
        <w:rPr>
          <w:rFonts w:ascii="Times New Roman" w:hAnsi="Times New Roman"/>
          <w:sz w:val="24"/>
          <w:szCs w:val="24"/>
        </w:rPr>
      </w:pPr>
    </w:p>
    <w:p w14:paraId="52F02715" w14:textId="5569C085" w:rsidR="002B7B6D" w:rsidRPr="004E6052" w:rsidRDefault="002B7B6D">
      <w:pPr>
        <w:spacing w:after="0" w:line="360" w:lineRule="auto"/>
        <w:ind w:left="720" w:hanging="720"/>
        <w:jc w:val="both"/>
        <w:rPr>
          <w:rFonts w:ascii="Times New Roman" w:hAnsi="Times New Roman"/>
          <w:b/>
          <w:sz w:val="24"/>
          <w:szCs w:val="24"/>
        </w:rPr>
      </w:pPr>
      <w:r w:rsidRPr="004E6052">
        <w:rPr>
          <w:rFonts w:ascii="Times New Roman" w:hAnsi="Times New Roman"/>
          <w:b/>
          <w:sz w:val="24"/>
          <w:szCs w:val="24"/>
        </w:rPr>
        <w:t>6.5</w:t>
      </w:r>
      <w:r w:rsidRPr="004E6052">
        <w:rPr>
          <w:rFonts w:ascii="Times New Roman" w:hAnsi="Times New Roman"/>
          <w:b/>
          <w:sz w:val="24"/>
          <w:szCs w:val="24"/>
        </w:rPr>
        <w:tab/>
        <w:t>Governance</w:t>
      </w:r>
    </w:p>
    <w:p w14:paraId="62183302" w14:textId="2DDCC688" w:rsidR="002B7B6D" w:rsidRPr="004E6052" w:rsidRDefault="002B7B6D">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6.5.1</w:t>
      </w:r>
      <w:r w:rsidRPr="004E6052">
        <w:rPr>
          <w:rFonts w:ascii="Times New Roman" w:hAnsi="Times New Roman"/>
          <w:sz w:val="24"/>
          <w:szCs w:val="24"/>
        </w:rPr>
        <w:tab/>
        <w:t>The AGSA found that although the DCS ha</w:t>
      </w:r>
      <w:r w:rsidR="00C40005" w:rsidRPr="004E6052">
        <w:rPr>
          <w:rFonts w:ascii="Times New Roman" w:hAnsi="Times New Roman"/>
          <w:sz w:val="24"/>
          <w:szCs w:val="24"/>
        </w:rPr>
        <w:t>d an internal audit function, i</w:t>
      </w:r>
      <w:r w:rsidRPr="004E6052">
        <w:rPr>
          <w:rFonts w:ascii="Times New Roman" w:hAnsi="Times New Roman"/>
          <w:sz w:val="24"/>
          <w:szCs w:val="24"/>
        </w:rPr>
        <w:t>t remained</w:t>
      </w:r>
      <w:r w:rsidR="00C40005" w:rsidRPr="004E6052">
        <w:rPr>
          <w:rFonts w:ascii="Times New Roman" w:hAnsi="Times New Roman"/>
          <w:sz w:val="24"/>
          <w:szCs w:val="24"/>
        </w:rPr>
        <w:t xml:space="preserve"> ineffective.</w:t>
      </w:r>
      <w:r w:rsidRPr="004E6052">
        <w:rPr>
          <w:rFonts w:ascii="Times New Roman" w:hAnsi="Times New Roman"/>
          <w:sz w:val="24"/>
          <w:szCs w:val="24"/>
        </w:rPr>
        <w:t xml:space="preserve"> </w:t>
      </w:r>
    </w:p>
    <w:p w14:paraId="09B90A61" w14:textId="77777777" w:rsidR="00C40005" w:rsidRPr="004E6052" w:rsidRDefault="00C40005">
      <w:pPr>
        <w:spacing w:after="0" w:line="360" w:lineRule="auto"/>
        <w:ind w:left="720" w:hanging="720"/>
        <w:jc w:val="both"/>
        <w:rPr>
          <w:rFonts w:ascii="Times New Roman" w:hAnsi="Times New Roman"/>
          <w:sz w:val="24"/>
          <w:szCs w:val="24"/>
        </w:rPr>
      </w:pPr>
    </w:p>
    <w:p w14:paraId="1ACFDCD8" w14:textId="53202E4A" w:rsidR="00C40005" w:rsidRPr="004E6052" w:rsidRDefault="00C40005">
      <w:pPr>
        <w:spacing w:after="0" w:line="360" w:lineRule="auto"/>
        <w:ind w:left="720" w:hanging="720"/>
        <w:jc w:val="both"/>
        <w:rPr>
          <w:rFonts w:ascii="Times New Roman" w:hAnsi="Times New Roman"/>
          <w:b/>
          <w:sz w:val="24"/>
          <w:szCs w:val="24"/>
        </w:rPr>
      </w:pPr>
      <w:r w:rsidRPr="004E6052">
        <w:rPr>
          <w:rFonts w:ascii="Times New Roman" w:hAnsi="Times New Roman"/>
          <w:b/>
          <w:sz w:val="24"/>
          <w:szCs w:val="24"/>
        </w:rPr>
        <w:t>6.6</w:t>
      </w:r>
      <w:r w:rsidRPr="004E6052">
        <w:rPr>
          <w:rFonts w:ascii="Times New Roman" w:hAnsi="Times New Roman"/>
          <w:b/>
          <w:sz w:val="24"/>
          <w:szCs w:val="24"/>
        </w:rPr>
        <w:tab/>
        <w:t>Financial management</w:t>
      </w:r>
    </w:p>
    <w:p w14:paraId="33580763" w14:textId="10428301" w:rsidR="00C40005" w:rsidRPr="004E6052" w:rsidRDefault="00BE1807">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6.6.1</w:t>
      </w:r>
      <w:r w:rsidRPr="004E6052">
        <w:rPr>
          <w:rFonts w:ascii="Times New Roman" w:hAnsi="Times New Roman"/>
          <w:sz w:val="24"/>
          <w:szCs w:val="24"/>
        </w:rPr>
        <w:tab/>
      </w:r>
      <w:r w:rsidR="00C40005" w:rsidRPr="004E6052">
        <w:rPr>
          <w:rFonts w:ascii="Times New Roman" w:hAnsi="Times New Roman"/>
          <w:sz w:val="24"/>
          <w:szCs w:val="24"/>
        </w:rPr>
        <w:t xml:space="preserve">The DCS failed to comply with section 38(1)(c)(ii) of the PFMA or Treasury regulation 9.1.1, which require that steps be taken to prevent irregular, fruitless </w:t>
      </w:r>
      <w:r w:rsidR="004742C8" w:rsidRPr="004E6052">
        <w:rPr>
          <w:rFonts w:ascii="Times New Roman" w:hAnsi="Times New Roman"/>
          <w:sz w:val="24"/>
          <w:szCs w:val="24"/>
        </w:rPr>
        <w:t>and</w:t>
      </w:r>
      <w:r w:rsidR="00C40005" w:rsidRPr="004E6052">
        <w:rPr>
          <w:rFonts w:ascii="Times New Roman" w:hAnsi="Times New Roman"/>
          <w:sz w:val="24"/>
          <w:szCs w:val="24"/>
        </w:rPr>
        <w:t xml:space="preserve"> wasteful expenditure. The DCS incurred R219</w:t>
      </w:r>
      <w:r w:rsidR="004742C8" w:rsidRPr="004E6052">
        <w:rPr>
          <w:rFonts w:ascii="Times New Roman" w:hAnsi="Times New Roman"/>
          <w:sz w:val="24"/>
          <w:szCs w:val="24"/>
        </w:rPr>
        <w:t>, 3</w:t>
      </w:r>
      <w:r w:rsidR="00C40005" w:rsidRPr="004E6052">
        <w:rPr>
          <w:rFonts w:ascii="Times New Roman" w:hAnsi="Times New Roman"/>
          <w:sz w:val="24"/>
          <w:szCs w:val="24"/>
        </w:rPr>
        <w:t xml:space="preserve"> million in irregular, and R1</w:t>
      </w:r>
      <w:r w:rsidR="004742C8" w:rsidRPr="004E6052">
        <w:rPr>
          <w:rFonts w:ascii="Times New Roman" w:hAnsi="Times New Roman"/>
          <w:sz w:val="24"/>
          <w:szCs w:val="24"/>
        </w:rPr>
        <w:t>, 7</w:t>
      </w:r>
      <w:r w:rsidR="00C40005" w:rsidRPr="004E6052">
        <w:rPr>
          <w:rFonts w:ascii="Times New Roman" w:hAnsi="Times New Roman"/>
          <w:sz w:val="24"/>
          <w:szCs w:val="24"/>
        </w:rPr>
        <w:t xml:space="preserve"> million in fruitless and wasteful expenditure.</w:t>
      </w:r>
    </w:p>
    <w:p w14:paraId="57814B4C" w14:textId="77777777" w:rsidR="00BE1807" w:rsidRPr="004E6052" w:rsidRDefault="00BE1807">
      <w:pPr>
        <w:spacing w:after="0" w:line="360" w:lineRule="auto"/>
        <w:ind w:left="720" w:hanging="720"/>
        <w:jc w:val="both"/>
        <w:rPr>
          <w:rFonts w:ascii="Times New Roman" w:hAnsi="Times New Roman"/>
          <w:sz w:val="24"/>
          <w:szCs w:val="24"/>
        </w:rPr>
      </w:pPr>
    </w:p>
    <w:p w14:paraId="740F8DFB" w14:textId="0BC58415" w:rsidR="00BE1807" w:rsidRPr="004E6052" w:rsidRDefault="00BE1807">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6.6.2</w:t>
      </w:r>
      <w:r w:rsidRPr="004E6052">
        <w:rPr>
          <w:rFonts w:ascii="Times New Roman" w:hAnsi="Times New Roman"/>
          <w:sz w:val="24"/>
          <w:szCs w:val="24"/>
        </w:rPr>
        <w:tab/>
        <w:t xml:space="preserve">There were no internal controls in place to detect </w:t>
      </w:r>
      <w:r w:rsidR="004742C8" w:rsidRPr="004E6052">
        <w:rPr>
          <w:rFonts w:ascii="Times New Roman" w:hAnsi="Times New Roman"/>
          <w:sz w:val="24"/>
          <w:szCs w:val="24"/>
        </w:rPr>
        <w:t>u</w:t>
      </w:r>
      <w:r w:rsidRPr="004E6052">
        <w:rPr>
          <w:rFonts w:ascii="Times New Roman" w:hAnsi="Times New Roman"/>
          <w:sz w:val="24"/>
          <w:szCs w:val="24"/>
        </w:rPr>
        <w:t xml:space="preserve">nauthorised, </w:t>
      </w:r>
      <w:r w:rsidR="004742C8" w:rsidRPr="004E6052">
        <w:rPr>
          <w:rFonts w:ascii="Times New Roman" w:hAnsi="Times New Roman"/>
          <w:sz w:val="24"/>
          <w:szCs w:val="24"/>
        </w:rPr>
        <w:t>i</w:t>
      </w:r>
      <w:r w:rsidRPr="004E6052">
        <w:rPr>
          <w:rFonts w:ascii="Times New Roman" w:hAnsi="Times New Roman"/>
          <w:sz w:val="24"/>
          <w:szCs w:val="24"/>
        </w:rPr>
        <w:t xml:space="preserve">rregular and </w:t>
      </w:r>
      <w:r w:rsidR="004742C8" w:rsidRPr="004E6052">
        <w:rPr>
          <w:rFonts w:ascii="Times New Roman" w:hAnsi="Times New Roman"/>
          <w:sz w:val="24"/>
          <w:szCs w:val="24"/>
        </w:rPr>
        <w:t>f</w:t>
      </w:r>
      <w:r w:rsidRPr="004E6052">
        <w:rPr>
          <w:rFonts w:ascii="Times New Roman" w:hAnsi="Times New Roman"/>
          <w:sz w:val="24"/>
          <w:szCs w:val="24"/>
        </w:rPr>
        <w:t>ruitless</w:t>
      </w:r>
      <w:r w:rsidR="00E1756E" w:rsidRPr="004E6052">
        <w:rPr>
          <w:rFonts w:ascii="Times New Roman" w:hAnsi="Times New Roman"/>
          <w:sz w:val="24"/>
          <w:szCs w:val="24"/>
        </w:rPr>
        <w:t>,</w:t>
      </w:r>
      <w:r w:rsidRPr="004E6052">
        <w:rPr>
          <w:rFonts w:ascii="Times New Roman" w:hAnsi="Times New Roman"/>
          <w:sz w:val="24"/>
          <w:szCs w:val="24"/>
        </w:rPr>
        <w:t xml:space="preserve"> and </w:t>
      </w:r>
      <w:r w:rsidR="004742C8" w:rsidRPr="004E6052">
        <w:rPr>
          <w:rFonts w:ascii="Times New Roman" w:hAnsi="Times New Roman"/>
          <w:sz w:val="24"/>
          <w:szCs w:val="24"/>
        </w:rPr>
        <w:t>w</w:t>
      </w:r>
      <w:r w:rsidRPr="004E6052">
        <w:rPr>
          <w:rFonts w:ascii="Times New Roman" w:hAnsi="Times New Roman"/>
          <w:sz w:val="24"/>
          <w:szCs w:val="24"/>
        </w:rPr>
        <w:t>asteful expenditure. Ninety-seven per cent of the irregular expenditure was detected during the audit process. All unauthorised, irregular and fruitless and wasteful expenditure was under investigation/had been investigated.</w:t>
      </w:r>
    </w:p>
    <w:p w14:paraId="2B08B3E0" w14:textId="77777777" w:rsidR="00C40005" w:rsidRPr="004E6052" w:rsidRDefault="00C40005">
      <w:pPr>
        <w:spacing w:after="0" w:line="360" w:lineRule="auto"/>
        <w:ind w:left="720" w:hanging="720"/>
        <w:jc w:val="both"/>
        <w:rPr>
          <w:rFonts w:ascii="Times New Roman" w:hAnsi="Times New Roman"/>
          <w:sz w:val="24"/>
          <w:szCs w:val="24"/>
        </w:rPr>
      </w:pPr>
    </w:p>
    <w:p w14:paraId="2C06CAED" w14:textId="12F837CC" w:rsidR="00C40005" w:rsidRPr="004E6052" w:rsidRDefault="00BE1807">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6.6.3</w:t>
      </w:r>
      <w:r w:rsidR="00C40005" w:rsidRPr="004E6052">
        <w:rPr>
          <w:rFonts w:ascii="Times New Roman" w:hAnsi="Times New Roman"/>
          <w:sz w:val="24"/>
          <w:szCs w:val="24"/>
        </w:rPr>
        <w:tab/>
        <w:t>The AGSA also found that:</w:t>
      </w:r>
    </w:p>
    <w:p w14:paraId="723860AE" w14:textId="5D0A8BAD" w:rsidR="00C40005" w:rsidRPr="004E6052" w:rsidRDefault="00C40005">
      <w:pPr>
        <w:spacing w:after="0" w:line="360" w:lineRule="auto"/>
        <w:ind w:left="1440" w:hanging="720"/>
        <w:jc w:val="both"/>
        <w:rPr>
          <w:rFonts w:ascii="Times New Roman" w:hAnsi="Times New Roman"/>
          <w:sz w:val="24"/>
          <w:szCs w:val="24"/>
        </w:rPr>
      </w:pPr>
      <w:r w:rsidRPr="004E6052">
        <w:rPr>
          <w:rFonts w:ascii="Times New Roman" w:hAnsi="Times New Roman"/>
          <w:sz w:val="24"/>
          <w:szCs w:val="24"/>
        </w:rPr>
        <w:t>-</w:t>
      </w:r>
      <w:r w:rsidRPr="004E6052">
        <w:rPr>
          <w:rFonts w:ascii="Times New Roman" w:hAnsi="Times New Roman"/>
          <w:sz w:val="24"/>
          <w:szCs w:val="24"/>
        </w:rPr>
        <w:tab/>
        <w:t>information, especially relating to predetermined objectives was not always readily available;</w:t>
      </w:r>
    </w:p>
    <w:p w14:paraId="68AD57B4" w14:textId="692E668B" w:rsidR="00C40005" w:rsidRPr="004E6052" w:rsidRDefault="00C40005">
      <w:pPr>
        <w:spacing w:after="0" w:line="360" w:lineRule="auto"/>
        <w:ind w:left="1440" w:hanging="720"/>
        <w:jc w:val="both"/>
        <w:rPr>
          <w:rFonts w:ascii="Times New Roman" w:hAnsi="Times New Roman"/>
          <w:sz w:val="24"/>
          <w:szCs w:val="24"/>
        </w:rPr>
      </w:pPr>
      <w:r w:rsidRPr="004E6052">
        <w:rPr>
          <w:rFonts w:ascii="Times New Roman" w:hAnsi="Times New Roman"/>
          <w:sz w:val="24"/>
          <w:szCs w:val="24"/>
        </w:rPr>
        <w:lastRenderedPageBreak/>
        <w:t>-</w:t>
      </w:r>
      <w:r w:rsidRPr="004E6052">
        <w:rPr>
          <w:rFonts w:ascii="Times New Roman" w:hAnsi="Times New Roman"/>
          <w:sz w:val="24"/>
          <w:szCs w:val="24"/>
        </w:rPr>
        <w:tab/>
        <w:t>accurate and complete financial and performance reports were not prepared regularly, and were not supported by reliable information;</w:t>
      </w:r>
    </w:p>
    <w:p w14:paraId="7D8818DA" w14:textId="4F9A6F00" w:rsidR="00C40005" w:rsidRPr="004E6052" w:rsidRDefault="00C40005">
      <w:pPr>
        <w:spacing w:after="0" w:line="360" w:lineRule="auto"/>
        <w:ind w:left="1440" w:hanging="720"/>
        <w:jc w:val="both"/>
        <w:rPr>
          <w:rFonts w:ascii="Times New Roman" w:hAnsi="Times New Roman"/>
          <w:sz w:val="24"/>
          <w:szCs w:val="24"/>
        </w:rPr>
      </w:pPr>
      <w:r w:rsidRPr="004E6052">
        <w:rPr>
          <w:rFonts w:ascii="Times New Roman" w:hAnsi="Times New Roman"/>
          <w:sz w:val="24"/>
          <w:szCs w:val="24"/>
        </w:rPr>
        <w:t>-</w:t>
      </w:r>
      <w:r w:rsidRPr="004E6052">
        <w:rPr>
          <w:rFonts w:ascii="Times New Roman" w:hAnsi="Times New Roman"/>
          <w:sz w:val="24"/>
          <w:szCs w:val="24"/>
        </w:rPr>
        <w:tab/>
        <w:t>the financial statement and other related information were not adequately reviewed to ensure their accuracy and completeness; and</w:t>
      </w:r>
    </w:p>
    <w:p w14:paraId="694D253C" w14:textId="72A124AB" w:rsidR="00C40005" w:rsidRPr="004E6052" w:rsidRDefault="00C40005">
      <w:pPr>
        <w:spacing w:after="0" w:line="360" w:lineRule="auto"/>
        <w:ind w:left="1440" w:hanging="720"/>
        <w:jc w:val="both"/>
        <w:rPr>
          <w:rFonts w:ascii="Times New Roman" w:hAnsi="Times New Roman"/>
          <w:sz w:val="24"/>
          <w:szCs w:val="24"/>
        </w:rPr>
      </w:pPr>
      <w:r w:rsidRPr="004E6052">
        <w:rPr>
          <w:rFonts w:ascii="Times New Roman" w:hAnsi="Times New Roman"/>
          <w:sz w:val="24"/>
          <w:szCs w:val="24"/>
        </w:rPr>
        <w:t>-</w:t>
      </w:r>
      <w:r w:rsidRPr="004E6052">
        <w:rPr>
          <w:rFonts w:ascii="Times New Roman" w:hAnsi="Times New Roman"/>
          <w:sz w:val="24"/>
          <w:szCs w:val="24"/>
        </w:rPr>
        <w:tab/>
        <w:t>monitoring of compliance with laws and regulations was inadequate.</w:t>
      </w:r>
    </w:p>
    <w:p w14:paraId="23FE2779" w14:textId="77777777" w:rsidR="00F06141" w:rsidRDefault="00F06141">
      <w:pPr>
        <w:spacing w:after="0" w:line="360" w:lineRule="auto"/>
        <w:ind w:left="720" w:hanging="720"/>
        <w:jc w:val="both"/>
        <w:rPr>
          <w:rFonts w:ascii="Times New Roman" w:hAnsi="Times New Roman"/>
          <w:b/>
          <w:sz w:val="24"/>
          <w:szCs w:val="24"/>
        </w:rPr>
      </w:pPr>
    </w:p>
    <w:p w14:paraId="03D665FB" w14:textId="77777777" w:rsidR="004E6052" w:rsidRDefault="004E6052">
      <w:pPr>
        <w:spacing w:after="0" w:line="360" w:lineRule="auto"/>
        <w:ind w:left="720" w:hanging="720"/>
        <w:jc w:val="both"/>
        <w:rPr>
          <w:rFonts w:ascii="Times New Roman" w:hAnsi="Times New Roman"/>
          <w:b/>
          <w:sz w:val="24"/>
          <w:szCs w:val="24"/>
        </w:rPr>
      </w:pPr>
    </w:p>
    <w:p w14:paraId="5312F4B3" w14:textId="77777777" w:rsidR="004E6052" w:rsidRDefault="004E6052">
      <w:pPr>
        <w:spacing w:after="0" w:line="360" w:lineRule="auto"/>
        <w:ind w:left="720" w:hanging="720"/>
        <w:jc w:val="both"/>
        <w:rPr>
          <w:rFonts w:ascii="Times New Roman" w:hAnsi="Times New Roman"/>
          <w:b/>
          <w:sz w:val="24"/>
          <w:szCs w:val="24"/>
        </w:rPr>
      </w:pPr>
    </w:p>
    <w:p w14:paraId="194246D1" w14:textId="77777777" w:rsidR="004E6052" w:rsidRDefault="004E6052">
      <w:pPr>
        <w:spacing w:after="0" w:line="360" w:lineRule="auto"/>
        <w:ind w:left="720" w:hanging="720"/>
        <w:jc w:val="both"/>
        <w:rPr>
          <w:rFonts w:ascii="Times New Roman" w:hAnsi="Times New Roman"/>
          <w:b/>
          <w:sz w:val="24"/>
          <w:szCs w:val="24"/>
        </w:rPr>
      </w:pPr>
    </w:p>
    <w:p w14:paraId="1EA36DB6" w14:textId="77777777" w:rsidR="004E6052" w:rsidRDefault="004E6052">
      <w:pPr>
        <w:spacing w:after="0" w:line="360" w:lineRule="auto"/>
        <w:ind w:left="720" w:hanging="720"/>
        <w:jc w:val="both"/>
        <w:rPr>
          <w:rFonts w:ascii="Times New Roman" w:hAnsi="Times New Roman"/>
          <w:b/>
          <w:sz w:val="24"/>
          <w:szCs w:val="24"/>
        </w:rPr>
      </w:pPr>
    </w:p>
    <w:p w14:paraId="7EB491EA" w14:textId="77777777" w:rsidR="004E6052" w:rsidRPr="004E6052" w:rsidRDefault="004E6052">
      <w:pPr>
        <w:spacing w:after="0" w:line="360" w:lineRule="auto"/>
        <w:ind w:left="720" w:hanging="720"/>
        <w:jc w:val="both"/>
        <w:rPr>
          <w:rFonts w:ascii="Times New Roman" w:hAnsi="Times New Roman"/>
          <w:b/>
          <w:sz w:val="24"/>
          <w:szCs w:val="24"/>
        </w:rPr>
      </w:pPr>
    </w:p>
    <w:p w14:paraId="0ED80E5A" w14:textId="7EA7A2F9" w:rsidR="00664D6B" w:rsidRPr="004E6052" w:rsidRDefault="004E6052" w:rsidP="004E6052">
      <w:pPr>
        <w:spacing w:after="0" w:line="360" w:lineRule="auto"/>
        <w:jc w:val="both"/>
        <w:rPr>
          <w:rFonts w:ascii="Times New Roman" w:hAnsi="Times New Roman"/>
          <w:b/>
          <w:sz w:val="24"/>
          <w:szCs w:val="24"/>
        </w:rPr>
      </w:pPr>
      <w:r>
        <w:rPr>
          <w:rFonts w:ascii="Times New Roman" w:hAnsi="Times New Roman"/>
          <w:b/>
          <w:sz w:val="24"/>
          <w:szCs w:val="24"/>
        </w:rPr>
        <w:t>PA</w:t>
      </w:r>
      <w:r w:rsidR="005200F9" w:rsidRPr="004E6052">
        <w:rPr>
          <w:rFonts w:ascii="Times New Roman" w:hAnsi="Times New Roman"/>
          <w:b/>
          <w:sz w:val="24"/>
          <w:szCs w:val="24"/>
        </w:rPr>
        <w:t>RT B</w:t>
      </w:r>
      <w:r w:rsidR="00664D6B" w:rsidRPr="004E6052">
        <w:rPr>
          <w:rFonts w:ascii="Times New Roman" w:hAnsi="Times New Roman"/>
          <w:b/>
          <w:sz w:val="24"/>
          <w:szCs w:val="24"/>
        </w:rPr>
        <w:t>:</w:t>
      </w:r>
      <w:r w:rsidR="00664D6B" w:rsidRPr="004E6052">
        <w:rPr>
          <w:rFonts w:ascii="Times New Roman" w:hAnsi="Times New Roman"/>
          <w:b/>
          <w:sz w:val="24"/>
          <w:szCs w:val="24"/>
        </w:rPr>
        <w:tab/>
        <w:t>JUDICIAL INSPECTORATE FOR CORRECTIONAL SERVICES</w:t>
      </w:r>
    </w:p>
    <w:p w14:paraId="14746E8D" w14:textId="77777777" w:rsidR="00BE1807" w:rsidRPr="004E6052" w:rsidRDefault="00BE1807">
      <w:pPr>
        <w:spacing w:after="0" w:line="360" w:lineRule="auto"/>
        <w:ind w:left="720" w:hanging="720"/>
        <w:jc w:val="both"/>
        <w:rPr>
          <w:rFonts w:ascii="Times New Roman" w:hAnsi="Times New Roman"/>
          <w:b/>
          <w:sz w:val="24"/>
          <w:szCs w:val="24"/>
        </w:rPr>
      </w:pPr>
    </w:p>
    <w:p w14:paraId="65A03FB1" w14:textId="002418C1" w:rsidR="00F06141" w:rsidRPr="004E6052" w:rsidRDefault="00F06141" w:rsidP="004E6052">
      <w:pPr>
        <w:spacing w:after="0" w:line="360" w:lineRule="auto"/>
        <w:ind w:left="720" w:hanging="720"/>
        <w:jc w:val="both"/>
        <w:rPr>
          <w:rFonts w:ascii="Times New Roman" w:hAnsi="Times New Roman"/>
          <w:b/>
          <w:sz w:val="24"/>
          <w:szCs w:val="24"/>
        </w:rPr>
      </w:pPr>
      <w:r w:rsidRPr="004E6052">
        <w:rPr>
          <w:rFonts w:ascii="Times New Roman" w:hAnsi="Times New Roman"/>
          <w:b/>
          <w:sz w:val="24"/>
          <w:szCs w:val="24"/>
        </w:rPr>
        <w:t>7.</w:t>
      </w:r>
      <w:r w:rsidRPr="004E6052">
        <w:rPr>
          <w:rFonts w:ascii="Times New Roman" w:hAnsi="Times New Roman"/>
          <w:b/>
          <w:sz w:val="24"/>
          <w:szCs w:val="24"/>
        </w:rPr>
        <w:tab/>
        <w:t>BACKGROUND</w:t>
      </w:r>
    </w:p>
    <w:p w14:paraId="1597E387" w14:textId="557C6DBD" w:rsidR="00BE1807" w:rsidRPr="004E6052" w:rsidRDefault="00BE1807">
      <w:pPr>
        <w:shd w:val="clear" w:color="auto" w:fill="FFFFFF" w:themeFill="background1"/>
        <w:spacing w:after="0" w:line="360" w:lineRule="auto"/>
        <w:jc w:val="both"/>
        <w:rPr>
          <w:rFonts w:ascii="Times New Roman" w:hAnsi="Times New Roman"/>
          <w:b/>
          <w:sz w:val="24"/>
          <w:szCs w:val="24"/>
        </w:rPr>
      </w:pPr>
      <w:r w:rsidRPr="004E6052">
        <w:rPr>
          <w:rFonts w:ascii="Times New Roman" w:hAnsi="Times New Roman"/>
          <w:b/>
          <w:sz w:val="24"/>
          <w:szCs w:val="24"/>
        </w:rPr>
        <w:t>7.1.</w:t>
      </w:r>
      <w:r w:rsidRPr="004E6052">
        <w:rPr>
          <w:rFonts w:ascii="Times New Roman" w:hAnsi="Times New Roman"/>
          <w:b/>
          <w:sz w:val="24"/>
          <w:szCs w:val="24"/>
        </w:rPr>
        <w:tab/>
        <w:t>Mandate</w:t>
      </w:r>
    </w:p>
    <w:p w14:paraId="63E17002" w14:textId="0FA3FAB6" w:rsidR="00BE1807" w:rsidRPr="004E6052" w:rsidRDefault="00BE1807">
      <w:pPr>
        <w:shd w:val="clear" w:color="auto" w:fill="FFFFFF" w:themeFill="background1"/>
        <w:spacing w:after="0" w:line="360" w:lineRule="auto"/>
        <w:ind w:left="720" w:hanging="720"/>
        <w:jc w:val="both"/>
        <w:rPr>
          <w:rFonts w:ascii="Times New Roman" w:hAnsi="Times New Roman"/>
          <w:sz w:val="24"/>
          <w:szCs w:val="24"/>
        </w:rPr>
      </w:pPr>
      <w:r w:rsidRPr="004E6052">
        <w:rPr>
          <w:rFonts w:ascii="Times New Roman" w:hAnsi="Times New Roman"/>
          <w:sz w:val="24"/>
          <w:szCs w:val="24"/>
        </w:rPr>
        <w:t>7.1.1</w:t>
      </w:r>
      <w:r w:rsidRPr="004E6052">
        <w:rPr>
          <w:rFonts w:ascii="Times New Roman" w:hAnsi="Times New Roman"/>
          <w:sz w:val="24"/>
          <w:szCs w:val="24"/>
        </w:rPr>
        <w:tab/>
      </w:r>
      <w:r w:rsidR="00664D6B" w:rsidRPr="004E6052">
        <w:rPr>
          <w:rFonts w:ascii="Times New Roman" w:hAnsi="Times New Roman"/>
          <w:sz w:val="24"/>
          <w:szCs w:val="24"/>
        </w:rPr>
        <w:t xml:space="preserve">According to section 85(1) of the Act, the JICS is an independent office under the control of </w:t>
      </w:r>
      <w:r w:rsidR="00650473" w:rsidRPr="004E6052">
        <w:rPr>
          <w:rFonts w:ascii="Times New Roman" w:hAnsi="Times New Roman"/>
          <w:sz w:val="24"/>
          <w:szCs w:val="24"/>
        </w:rPr>
        <w:t xml:space="preserve">the </w:t>
      </w:r>
      <w:r w:rsidR="00664D6B" w:rsidRPr="004E6052">
        <w:rPr>
          <w:rFonts w:ascii="Times New Roman" w:hAnsi="Times New Roman"/>
          <w:sz w:val="24"/>
          <w:szCs w:val="24"/>
        </w:rPr>
        <w:t>Inspecting Judge. The JICS is mandated to facilitate inspe</w:t>
      </w:r>
      <w:r w:rsidRPr="004E6052">
        <w:rPr>
          <w:rFonts w:ascii="Times New Roman" w:hAnsi="Times New Roman"/>
          <w:sz w:val="24"/>
          <w:szCs w:val="24"/>
        </w:rPr>
        <w:t xml:space="preserve">ctions of correctional centres, </w:t>
      </w:r>
      <w:r w:rsidR="00650473" w:rsidRPr="004E6052">
        <w:rPr>
          <w:rFonts w:ascii="Times New Roman" w:hAnsi="Times New Roman"/>
          <w:sz w:val="24"/>
          <w:szCs w:val="24"/>
        </w:rPr>
        <w:t xml:space="preserve">in order for </w:t>
      </w:r>
      <w:r w:rsidR="00664D6B" w:rsidRPr="004E6052">
        <w:rPr>
          <w:rFonts w:ascii="Times New Roman" w:hAnsi="Times New Roman"/>
          <w:sz w:val="24"/>
          <w:szCs w:val="24"/>
        </w:rPr>
        <w:t xml:space="preserve">the Inspecting Judge to report on the treatment of inmates, and conditions of </w:t>
      </w:r>
      <w:r w:rsidRPr="004E6052">
        <w:rPr>
          <w:rFonts w:ascii="Times New Roman" w:hAnsi="Times New Roman"/>
          <w:sz w:val="24"/>
          <w:szCs w:val="24"/>
        </w:rPr>
        <w:t>incarceration.</w:t>
      </w:r>
    </w:p>
    <w:p w14:paraId="7CD4ED63" w14:textId="77777777" w:rsidR="00BE1807" w:rsidRPr="004E6052" w:rsidRDefault="00BE1807">
      <w:pPr>
        <w:shd w:val="clear" w:color="auto" w:fill="FFFFFF" w:themeFill="background1"/>
        <w:spacing w:after="0" w:line="360" w:lineRule="auto"/>
        <w:ind w:left="720" w:hanging="720"/>
        <w:jc w:val="both"/>
        <w:rPr>
          <w:rFonts w:ascii="Times New Roman" w:hAnsi="Times New Roman"/>
          <w:sz w:val="24"/>
          <w:szCs w:val="24"/>
        </w:rPr>
      </w:pPr>
    </w:p>
    <w:p w14:paraId="11AB3D42" w14:textId="1D907672" w:rsidR="00664D6B" w:rsidRPr="004E6052" w:rsidRDefault="00BE1807">
      <w:pPr>
        <w:shd w:val="clear" w:color="auto" w:fill="FFFFFF" w:themeFill="background1"/>
        <w:spacing w:after="0" w:line="360" w:lineRule="auto"/>
        <w:ind w:left="720" w:hanging="720"/>
        <w:jc w:val="both"/>
        <w:rPr>
          <w:rFonts w:ascii="Times New Roman" w:hAnsi="Times New Roman"/>
          <w:sz w:val="24"/>
          <w:szCs w:val="24"/>
        </w:rPr>
      </w:pPr>
      <w:r w:rsidRPr="004E6052">
        <w:rPr>
          <w:rFonts w:ascii="Times New Roman" w:hAnsi="Times New Roman"/>
          <w:sz w:val="24"/>
          <w:szCs w:val="24"/>
        </w:rPr>
        <w:t>7.1.2</w:t>
      </w:r>
      <w:r w:rsidRPr="004E6052">
        <w:rPr>
          <w:rFonts w:ascii="Times New Roman" w:hAnsi="Times New Roman"/>
          <w:sz w:val="24"/>
          <w:szCs w:val="24"/>
        </w:rPr>
        <w:tab/>
        <w:t>Additionally</w:t>
      </w:r>
      <w:r w:rsidR="00664D6B" w:rsidRPr="004E6052">
        <w:rPr>
          <w:rFonts w:ascii="Times New Roman" w:hAnsi="Times New Roman"/>
          <w:sz w:val="24"/>
          <w:szCs w:val="24"/>
        </w:rPr>
        <w:t xml:space="preserve">, the Inspecting Judge has powers to inspect correctional and remand </w:t>
      </w:r>
      <w:r w:rsidR="00694598" w:rsidRPr="004E6052">
        <w:rPr>
          <w:rFonts w:ascii="Times New Roman" w:hAnsi="Times New Roman"/>
          <w:sz w:val="24"/>
          <w:szCs w:val="24"/>
        </w:rPr>
        <w:t xml:space="preserve">detention </w:t>
      </w:r>
      <w:r w:rsidR="00650473" w:rsidRPr="004E6052">
        <w:rPr>
          <w:rFonts w:ascii="Times New Roman" w:hAnsi="Times New Roman"/>
          <w:sz w:val="24"/>
          <w:szCs w:val="24"/>
        </w:rPr>
        <w:t xml:space="preserve">centres; </w:t>
      </w:r>
      <w:r w:rsidRPr="004E6052">
        <w:rPr>
          <w:rFonts w:ascii="Times New Roman" w:hAnsi="Times New Roman"/>
          <w:sz w:val="24"/>
          <w:szCs w:val="24"/>
        </w:rPr>
        <w:t>investigate</w:t>
      </w:r>
      <w:r w:rsidR="00650473" w:rsidRPr="004E6052">
        <w:rPr>
          <w:rFonts w:ascii="Times New Roman" w:hAnsi="Times New Roman"/>
          <w:sz w:val="24"/>
          <w:szCs w:val="24"/>
        </w:rPr>
        <w:t xml:space="preserve"> </w:t>
      </w:r>
      <w:r w:rsidR="00664D6B" w:rsidRPr="004E6052">
        <w:rPr>
          <w:rFonts w:ascii="Times New Roman" w:hAnsi="Times New Roman"/>
          <w:sz w:val="24"/>
          <w:szCs w:val="24"/>
        </w:rPr>
        <w:t>complaints; conduct investigations; and make rules consistent with the legislation.</w:t>
      </w:r>
    </w:p>
    <w:p w14:paraId="1A9AD2B4" w14:textId="77777777" w:rsidR="00BE1807" w:rsidRPr="004E6052" w:rsidRDefault="00BE1807">
      <w:pPr>
        <w:shd w:val="clear" w:color="auto" w:fill="FFFFFF" w:themeFill="background1"/>
        <w:spacing w:after="0" w:line="360" w:lineRule="auto"/>
        <w:jc w:val="both"/>
        <w:rPr>
          <w:rFonts w:ascii="Times New Roman" w:hAnsi="Times New Roman"/>
          <w:sz w:val="24"/>
          <w:szCs w:val="24"/>
        </w:rPr>
      </w:pPr>
    </w:p>
    <w:p w14:paraId="22131323" w14:textId="50D1F537" w:rsidR="00BE1807" w:rsidRPr="004E6052" w:rsidRDefault="00BE1807">
      <w:pPr>
        <w:shd w:val="clear" w:color="auto" w:fill="FFFFFF" w:themeFill="background1"/>
        <w:spacing w:after="0" w:line="360" w:lineRule="auto"/>
        <w:jc w:val="both"/>
        <w:rPr>
          <w:rFonts w:ascii="Times New Roman" w:hAnsi="Times New Roman"/>
          <w:b/>
          <w:sz w:val="24"/>
          <w:szCs w:val="24"/>
        </w:rPr>
      </w:pPr>
      <w:r w:rsidRPr="004E6052">
        <w:rPr>
          <w:rFonts w:ascii="Times New Roman" w:hAnsi="Times New Roman"/>
          <w:b/>
          <w:sz w:val="24"/>
          <w:szCs w:val="24"/>
        </w:rPr>
        <w:t>7.2</w:t>
      </w:r>
      <w:r w:rsidRPr="004E6052">
        <w:rPr>
          <w:rFonts w:ascii="Times New Roman" w:hAnsi="Times New Roman"/>
          <w:b/>
          <w:sz w:val="24"/>
          <w:szCs w:val="24"/>
        </w:rPr>
        <w:tab/>
        <w:t>Mission</w:t>
      </w:r>
    </w:p>
    <w:p w14:paraId="4091F9A4" w14:textId="21B90E1B" w:rsidR="00BE1807" w:rsidRPr="004E6052" w:rsidRDefault="00BE1807">
      <w:pPr>
        <w:shd w:val="clear" w:color="auto" w:fill="FFFFFF" w:themeFill="background1"/>
        <w:spacing w:after="0" w:line="360" w:lineRule="auto"/>
        <w:ind w:left="720" w:hanging="720"/>
        <w:jc w:val="both"/>
        <w:rPr>
          <w:rFonts w:ascii="Times New Roman" w:hAnsi="Times New Roman"/>
          <w:sz w:val="24"/>
          <w:szCs w:val="24"/>
        </w:rPr>
      </w:pPr>
      <w:r w:rsidRPr="004E6052">
        <w:rPr>
          <w:rFonts w:ascii="Times New Roman" w:hAnsi="Times New Roman"/>
          <w:sz w:val="24"/>
          <w:szCs w:val="24"/>
        </w:rPr>
        <w:t>7.2.1</w:t>
      </w:r>
      <w:r w:rsidRPr="004E6052">
        <w:rPr>
          <w:rFonts w:ascii="Times New Roman" w:hAnsi="Times New Roman"/>
          <w:sz w:val="24"/>
          <w:szCs w:val="24"/>
        </w:rPr>
        <w:tab/>
        <w:t>The JICS’s mission includes preventing human rights violations through the monitoring of mandatory reporting systems, maintaining an independent complaints system; and promoting transparency regarding its activities.</w:t>
      </w:r>
    </w:p>
    <w:p w14:paraId="102E9189" w14:textId="77777777" w:rsidR="00077557" w:rsidRPr="004E6052" w:rsidRDefault="00077557">
      <w:pPr>
        <w:shd w:val="clear" w:color="auto" w:fill="FFFFFF" w:themeFill="background1"/>
        <w:spacing w:after="0" w:line="360" w:lineRule="auto"/>
        <w:jc w:val="both"/>
        <w:rPr>
          <w:rFonts w:ascii="Times New Roman" w:hAnsi="Times New Roman"/>
          <w:sz w:val="24"/>
          <w:szCs w:val="24"/>
        </w:rPr>
      </w:pPr>
    </w:p>
    <w:p w14:paraId="1185B6EA" w14:textId="704EC40D" w:rsidR="005200F9" w:rsidRPr="004E6052" w:rsidRDefault="00D54391" w:rsidP="004E6052">
      <w:pPr>
        <w:shd w:val="clear" w:color="auto" w:fill="FFFFFF" w:themeFill="background1"/>
        <w:spacing w:after="0" w:line="360" w:lineRule="auto"/>
        <w:jc w:val="both"/>
        <w:rPr>
          <w:rFonts w:ascii="Times New Roman" w:hAnsi="Times New Roman"/>
          <w:b/>
          <w:sz w:val="24"/>
          <w:szCs w:val="24"/>
        </w:rPr>
      </w:pPr>
      <w:r w:rsidRPr="004E6052">
        <w:rPr>
          <w:rFonts w:ascii="Times New Roman" w:hAnsi="Times New Roman"/>
          <w:b/>
          <w:sz w:val="24"/>
          <w:szCs w:val="24"/>
        </w:rPr>
        <w:t>8.</w:t>
      </w:r>
      <w:r w:rsidRPr="004E6052">
        <w:rPr>
          <w:rFonts w:ascii="Times New Roman" w:hAnsi="Times New Roman"/>
          <w:b/>
          <w:sz w:val="24"/>
          <w:szCs w:val="24"/>
        </w:rPr>
        <w:tab/>
      </w:r>
      <w:r w:rsidR="00F06141" w:rsidRPr="004E6052">
        <w:rPr>
          <w:rFonts w:ascii="Times New Roman" w:hAnsi="Times New Roman"/>
          <w:b/>
          <w:sz w:val="24"/>
          <w:szCs w:val="24"/>
        </w:rPr>
        <w:t>PERFORMANCE IN THE YEAR UNDER REVIEW</w:t>
      </w:r>
    </w:p>
    <w:p w14:paraId="41C7D717" w14:textId="22B4F254" w:rsidR="005200F9" w:rsidRPr="004E6052" w:rsidRDefault="005200F9" w:rsidP="00F06141">
      <w:pPr>
        <w:spacing w:after="0" w:line="360" w:lineRule="auto"/>
        <w:jc w:val="both"/>
        <w:rPr>
          <w:rFonts w:ascii="Times New Roman" w:hAnsi="Times New Roman"/>
          <w:b/>
          <w:sz w:val="24"/>
          <w:szCs w:val="24"/>
        </w:rPr>
      </w:pPr>
      <w:r w:rsidRPr="004E6052">
        <w:rPr>
          <w:rFonts w:ascii="Times New Roman" w:hAnsi="Times New Roman"/>
          <w:b/>
          <w:sz w:val="24"/>
          <w:szCs w:val="24"/>
        </w:rPr>
        <w:t>8.1</w:t>
      </w:r>
      <w:r w:rsidRPr="004E6052">
        <w:rPr>
          <w:rFonts w:ascii="Times New Roman" w:hAnsi="Times New Roman"/>
          <w:b/>
          <w:sz w:val="24"/>
          <w:szCs w:val="24"/>
        </w:rPr>
        <w:tab/>
        <w:t>Administration</w:t>
      </w:r>
    </w:p>
    <w:p w14:paraId="7321A2A3" w14:textId="3086DA9E" w:rsidR="00543BEE" w:rsidRPr="004E6052" w:rsidRDefault="00D40BDA">
      <w:pPr>
        <w:spacing w:after="0" w:line="360" w:lineRule="auto"/>
        <w:ind w:firstLine="720"/>
        <w:jc w:val="both"/>
        <w:rPr>
          <w:rFonts w:ascii="Times New Roman" w:hAnsi="Times New Roman"/>
          <w:i/>
          <w:sz w:val="24"/>
          <w:szCs w:val="24"/>
        </w:rPr>
      </w:pPr>
      <w:r w:rsidRPr="004E6052">
        <w:rPr>
          <w:rFonts w:ascii="Times New Roman" w:hAnsi="Times New Roman"/>
          <w:i/>
          <w:sz w:val="24"/>
          <w:szCs w:val="24"/>
        </w:rPr>
        <w:t>Leadership</w:t>
      </w:r>
    </w:p>
    <w:p w14:paraId="5B22B27B" w14:textId="3A171FB0" w:rsidR="00664D6B" w:rsidRPr="004E6052" w:rsidRDefault="00664D6B">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8.1.1</w:t>
      </w:r>
      <w:r w:rsidRPr="004E6052">
        <w:rPr>
          <w:rFonts w:ascii="Times New Roman" w:hAnsi="Times New Roman"/>
          <w:sz w:val="24"/>
          <w:szCs w:val="24"/>
        </w:rPr>
        <w:tab/>
      </w:r>
      <w:r w:rsidR="00D40BDA" w:rsidRPr="004E6052">
        <w:rPr>
          <w:rFonts w:ascii="Times New Roman" w:hAnsi="Times New Roman"/>
          <w:sz w:val="24"/>
          <w:szCs w:val="24"/>
        </w:rPr>
        <w:t xml:space="preserve">The JICS operated without the leadership of an inspecting judge for most of the period under review. The new Inspecting Judge, Judge Johan van der Westhuizen, </w:t>
      </w:r>
      <w:r w:rsidR="00D40BDA" w:rsidRPr="004E6052">
        <w:rPr>
          <w:rFonts w:ascii="Times New Roman" w:hAnsi="Times New Roman"/>
          <w:sz w:val="24"/>
          <w:szCs w:val="24"/>
        </w:rPr>
        <w:lastRenderedPageBreak/>
        <w:t xml:space="preserve">was appointed just after the start of the 2016/17 financial year. At the time of reporting the long-vacant chief executive officer-position had been advertised but not yet filled. </w:t>
      </w:r>
    </w:p>
    <w:p w14:paraId="47547CC2" w14:textId="77777777" w:rsidR="00793414" w:rsidRPr="004E6052" w:rsidRDefault="00793414">
      <w:pPr>
        <w:spacing w:after="0" w:line="360" w:lineRule="auto"/>
        <w:jc w:val="both"/>
        <w:rPr>
          <w:rFonts w:ascii="Times New Roman" w:hAnsi="Times New Roman"/>
          <w:sz w:val="24"/>
          <w:szCs w:val="24"/>
        </w:rPr>
      </w:pPr>
    </w:p>
    <w:p w14:paraId="125323C1" w14:textId="3DEB01BC" w:rsidR="00D40BDA" w:rsidRPr="004E6052" w:rsidRDefault="00D40BDA">
      <w:pPr>
        <w:spacing w:after="0" w:line="360" w:lineRule="auto"/>
        <w:ind w:firstLine="720"/>
        <w:jc w:val="both"/>
        <w:rPr>
          <w:rFonts w:ascii="Times New Roman" w:hAnsi="Times New Roman"/>
          <w:i/>
          <w:sz w:val="24"/>
          <w:szCs w:val="24"/>
        </w:rPr>
      </w:pPr>
      <w:r w:rsidRPr="004E6052">
        <w:rPr>
          <w:rFonts w:ascii="Times New Roman" w:hAnsi="Times New Roman"/>
          <w:i/>
          <w:sz w:val="24"/>
          <w:szCs w:val="24"/>
        </w:rPr>
        <w:t>Human Resource Management</w:t>
      </w:r>
    </w:p>
    <w:p w14:paraId="0B25A3A9" w14:textId="38265003" w:rsidR="00D40BDA" w:rsidRPr="004E6052" w:rsidRDefault="005200F9">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8.1.2</w:t>
      </w:r>
      <w:r w:rsidR="00664D6B" w:rsidRPr="004E6052">
        <w:rPr>
          <w:rFonts w:ascii="Times New Roman" w:hAnsi="Times New Roman"/>
          <w:sz w:val="24"/>
          <w:szCs w:val="24"/>
        </w:rPr>
        <w:tab/>
      </w:r>
      <w:r w:rsidR="00D40BDA" w:rsidRPr="004E6052">
        <w:rPr>
          <w:rFonts w:ascii="Times New Roman" w:hAnsi="Times New Roman"/>
          <w:sz w:val="24"/>
          <w:szCs w:val="24"/>
        </w:rPr>
        <w:t xml:space="preserve">Of the posts on its fixed establishment only 44 were approved and funded. Forty-three were filled at the end of the period under review. The JICS reported that it has been granted 42 additional posts (from those in the DCS’s establishment) of which 24 had been advertised. </w:t>
      </w:r>
      <w:r w:rsidR="00786FC4" w:rsidRPr="004E6052">
        <w:rPr>
          <w:rFonts w:ascii="Times New Roman" w:hAnsi="Times New Roman"/>
          <w:sz w:val="24"/>
          <w:szCs w:val="24"/>
        </w:rPr>
        <w:t>The remaining 18 would be filled as soon as negotiations with the DCS and National Treasury had been concluded.</w:t>
      </w:r>
    </w:p>
    <w:p w14:paraId="1CC5BCFA" w14:textId="37D6E6B1" w:rsidR="00F06141" w:rsidRDefault="00F06141">
      <w:pPr>
        <w:spacing w:after="0" w:line="360" w:lineRule="auto"/>
        <w:ind w:firstLine="720"/>
        <w:jc w:val="both"/>
        <w:rPr>
          <w:rFonts w:ascii="Times New Roman" w:hAnsi="Times New Roman"/>
          <w:sz w:val="24"/>
          <w:szCs w:val="24"/>
        </w:rPr>
      </w:pPr>
    </w:p>
    <w:p w14:paraId="4A5CDC3B" w14:textId="77777777" w:rsidR="004E6052" w:rsidRPr="004E6052" w:rsidRDefault="004E6052">
      <w:pPr>
        <w:spacing w:after="0" w:line="360" w:lineRule="auto"/>
        <w:ind w:firstLine="720"/>
        <w:jc w:val="both"/>
        <w:rPr>
          <w:rFonts w:ascii="Times New Roman" w:hAnsi="Times New Roman"/>
          <w:sz w:val="24"/>
          <w:szCs w:val="24"/>
        </w:rPr>
      </w:pPr>
    </w:p>
    <w:p w14:paraId="72CF6392" w14:textId="1B6C595F" w:rsidR="00D40BDA" w:rsidRPr="004E6052" w:rsidRDefault="00D40BDA">
      <w:pPr>
        <w:spacing w:after="0" w:line="360" w:lineRule="auto"/>
        <w:ind w:firstLine="720"/>
        <w:jc w:val="both"/>
        <w:rPr>
          <w:rFonts w:ascii="Times New Roman" w:hAnsi="Times New Roman"/>
          <w:i/>
          <w:sz w:val="24"/>
          <w:szCs w:val="24"/>
        </w:rPr>
      </w:pPr>
      <w:r w:rsidRPr="004E6052">
        <w:rPr>
          <w:rFonts w:ascii="Times New Roman" w:hAnsi="Times New Roman"/>
          <w:i/>
          <w:sz w:val="24"/>
          <w:szCs w:val="24"/>
        </w:rPr>
        <w:t>Financial Management</w:t>
      </w:r>
    </w:p>
    <w:p w14:paraId="7F5F1833" w14:textId="16774C9B" w:rsidR="00786FC4" w:rsidRPr="004E6052" w:rsidRDefault="005200F9">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8.1.3</w:t>
      </w:r>
      <w:r w:rsidR="00786FC4" w:rsidRPr="004E6052">
        <w:rPr>
          <w:rFonts w:ascii="Times New Roman" w:hAnsi="Times New Roman"/>
          <w:sz w:val="24"/>
          <w:szCs w:val="24"/>
        </w:rPr>
        <w:tab/>
        <w:t xml:space="preserve">The JICS’s budget is received through a transfer from the DCS’s vote. Although the JICS’s financial statements are audited, the AGSA is not required to </w:t>
      </w:r>
      <w:r w:rsidRPr="004E6052">
        <w:rPr>
          <w:rFonts w:ascii="Times New Roman" w:hAnsi="Times New Roman"/>
          <w:sz w:val="24"/>
          <w:szCs w:val="24"/>
        </w:rPr>
        <w:t>report on their financial performance</w:t>
      </w:r>
      <w:r w:rsidR="00786FC4" w:rsidRPr="004E6052">
        <w:rPr>
          <w:rFonts w:ascii="Times New Roman" w:hAnsi="Times New Roman"/>
          <w:sz w:val="24"/>
          <w:szCs w:val="24"/>
        </w:rPr>
        <w:t xml:space="preserve">. </w:t>
      </w:r>
    </w:p>
    <w:p w14:paraId="1E543B46" w14:textId="77777777" w:rsidR="00786FC4" w:rsidRPr="004E6052" w:rsidRDefault="00786FC4">
      <w:pPr>
        <w:spacing w:after="0" w:line="360" w:lineRule="auto"/>
        <w:ind w:left="720" w:hanging="720"/>
        <w:jc w:val="both"/>
        <w:rPr>
          <w:rFonts w:ascii="Times New Roman" w:hAnsi="Times New Roman"/>
          <w:sz w:val="24"/>
          <w:szCs w:val="24"/>
        </w:rPr>
      </w:pPr>
    </w:p>
    <w:p w14:paraId="5DC20926" w14:textId="0DB17A77" w:rsidR="00786FC4" w:rsidRPr="004E6052" w:rsidRDefault="005200F9">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8.1.4</w:t>
      </w:r>
      <w:r w:rsidR="00786FC4" w:rsidRPr="004E6052">
        <w:rPr>
          <w:rFonts w:ascii="Times New Roman" w:hAnsi="Times New Roman"/>
          <w:sz w:val="24"/>
          <w:szCs w:val="24"/>
        </w:rPr>
        <w:tab/>
        <w:t>In 2015/16 the organisation received R48.37 million, the bulk of which went towards compensation of employees (R39.457 million). Owing to unresolved challenges around its establishment, the JICS under-spent on its compensation of employees budget by R8.7 million.</w:t>
      </w:r>
    </w:p>
    <w:p w14:paraId="1ADF1903" w14:textId="77777777" w:rsidR="00DD45E6" w:rsidRPr="004E6052" w:rsidRDefault="00DD45E6">
      <w:pPr>
        <w:spacing w:after="0" w:line="360" w:lineRule="auto"/>
        <w:ind w:left="720" w:hanging="720"/>
        <w:jc w:val="both"/>
        <w:rPr>
          <w:rFonts w:ascii="Times New Roman" w:hAnsi="Times New Roman"/>
          <w:sz w:val="24"/>
          <w:szCs w:val="24"/>
        </w:rPr>
      </w:pPr>
    </w:p>
    <w:p w14:paraId="122CCB57" w14:textId="5F566B4F" w:rsidR="00786FC4" w:rsidRPr="004E6052" w:rsidRDefault="00786FC4">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8</w:t>
      </w:r>
      <w:r w:rsidR="005200F9" w:rsidRPr="004E6052">
        <w:rPr>
          <w:rFonts w:ascii="Times New Roman" w:hAnsi="Times New Roman"/>
          <w:sz w:val="24"/>
          <w:szCs w:val="24"/>
        </w:rPr>
        <w:t>.1.5</w:t>
      </w:r>
      <w:r w:rsidRPr="004E6052">
        <w:rPr>
          <w:rFonts w:ascii="Times New Roman" w:hAnsi="Times New Roman"/>
          <w:sz w:val="24"/>
          <w:szCs w:val="24"/>
        </w:rPr>
        <w:tab/>
        <w:t xml:space="preserve">Expenditure on consultant services showed a marked decrease from R207 000 in 2014/15 to R29 000 in 2015/16. </w:t>
      </w:r>
    </w:p>
    <w:p w14:paraId="1014F3BA" w14:textId="77777777" w:rsidR="00786FC4" w:rsidRPr="004E6052" w:rsidRDefault="00786FC4">
      <w:pPr>
        <w:spacing w:after="0" w:line="360" w:lineRule="auto"/>
        <w:ind w:left="720" w:hanging="720"/>
        <w:jc w:val="both"/>
        <w:rPr>
          <w:rFonts w:ascii="Times New Roman" w:hAnsi="Times New Roman"/>
          <w:sz w:val="24"/>
          <w:szCs w:val="24"/>
        </w:rPr>
      </w:pPr>
    </w:p>
    <w:p w14:paraId="7F7D8D9C" w14:textId="1D9B1CDC" w:rsidR="00786FC4" w:rsidRPr="004E6052" w:rsidRDefault="00786FC4">
      <w:pPr>
        <w:pStyle w:val="ListParagraph"/>
        <w:spacing w:after="0" w:line="360" w:lineRule="auto"/>
        <w:jc w:val="both"/>
        <w:rPr>
          <w:rFonts w:ascii="Times New Roman" w:hAnsi="Times New Roman"/>
          <w:i/>
          <w:sz w:val="24"/>
          <w:szCs w:val="24"/>
        </w:rPr>
      </w:pPr>
      <w:r w:rsidRPr="004E6052">
        <w:rPr>
          <w:rFonts w:ascii="Times New Roman" w:hAnsi="Times New Roman"/>
          <w:i/>
          <w:sz w:val="24"/>
          <w:szCs w:val="24"/>
        </w:rPr>
        <w:t>Information Technology</w:t>
      </w:r>
    </w:p>
    <w:p w14:paraId="0EAEA963" w14:textId="477721D8" w:rsidR="00786FC4" w:rsidRDefault="005200F9">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8.1.6</w:t>
      </w:r>
      <w:r w:rsidRPr="004E6052">
        <w:rPr>
          <w:rFonts w:ascii="Times New Roman" w:hAnsi="Times New Roman"/>
          <w:sz w:val="24"/>
          <w:szCs w:val="24"/>
        </w:rPr>
        <w:tab/>
      </w:r>
      <w:r w:rsidR="00786FC4" w:rsidRPr="004E6052">
        <w:rPr>
          <w:rFonts w:ascii="Times New Roman" w:hAnsi="Times New Roman"/>
          <w:sz w:val="24"/>
          <w:szCs w:val="24"/>
        </w:rPr>
        <w:t>As in previous years, the JICS relied on the DCS for use of the latter’s transversal systems. The DCS therefore holds the administrator rights to all the systems the organisation uses. In addition, the JICS does not have its own web domain or email system, but uses those of the DCS. Their hard- and soft</w:t>
      </w:r>
      <w:r w:rsidR="004E6052">
        <w:rPr>
          <w:rFonts w:ascii="Times New Roman" w:hAnsi="Times New Roman"/>
          <w:sz w:val="24"/>
          <w:szCs w:val="24"/>
        </w:rPr>
        <w:t>ware needs are met by the SITA.</w:t>
      </w:r>
    </w:p>
    <w:p w14:paraId="41BB3F45" w14:textId="77777777" w:rsidR="004E6052" w:rsidRPr="004E6052" w:rsidRDefault="004E6052">
      <w:pPr>
        <w:spacing w:after="0" w:line="360" w:lineRule="auto"/>
        <w:ind w:left="720" w:hanging="720"/>
        <w:jc w:val="both"/>
        <w:rPr>
          <w:rFonts w:ascii="Times New Roman" w:hAnsi="Times New Roman"/>
          <w:sz w:val="24"/>
          <w:szCs w:val="24"/>
        </w:rPr>
      </w:pPr>
    </w:p>
    <w:p w14:paraId="0BDF9D51" w14:textId="568E0DD1" w:rsidR="00650473" w:rsidRPr="004E6052" w:rsidRDefault="005200F9" w:rsidP="00F06141">
      <w:pPr>
        <w:pStyle w:val="ListParagraph"/>
        <w:numPr>
          <w:ilvl w:val="1"/>
          <w:numId w:val="16"/>
        </w:numPr>
        <w:spacing w:after="0" w:line="360" w:lineRule="auto"/>
        <w:ind w:left="720" w:hanging="720"/>
        <w:jc w:val="both"/>
        <w:rPr>
          <w:rFonts w:ascii="Times New Roman" w:hAnsi="Times New Roman"/>
          <w:b/>
          <w:sz w:val="24"/>
          <w:szCs w:val="24"/>
        </w:rPr>
      </w:pPr>
      <w:r w:rsidRPr="004E6052">
        <w:rPr>
          <w:rFonts w:ascii="Times New Roman" w:hAnsi="Times New Roman"/>
          <w:b/>
          <w:sz w:val="24"/>
          <w:szCs w:val="24"/>
        </w:rPr>
        <w:t>Inspections, Investigations, Complaints and Mandatory Reporting</w:t>
      </w:r>
    </w:p>
    <w:p w14:paraId="7C16BED9" w14:textId="3103A225" w:rsidR="00543BEE" w:rsidRPr="004E6052" w:rsidRDefault="00543BEE">
      <w:pPr>
        <w:spacing w:after="0" w:line="360" w:lineRule="auto"/>
        <w:ind w:left="720"/>
        <w:jc w:val="both"/>
        <w:rPr>
          <w:rFonts w:ascii="Times New Roman" w:hAnsi="Times New Roman"/>
          <w:i/>
          <w:sz w:val="24"/>
          <w:szCs w:val="24"/>
        </w:rPr>
      </w:pPr>
      <w:r w:rsidRPr="004E6052">
        <w:rPr>
          <w:rFonts w:ascii="Times New Roman" w:hAnsi="Times New Roman"/>
          <w:i/>
          <w:sz w:val="24"/>
          <w:szCs w:val="24"/>
        </w:rPr>
        <w:t>Inspections</w:t>
      </w:r>
    </w:p>
    <w:p w14:paraId="64D4A4E0" w14:textId="5A96FF8B" w:rsidR="00664D6B" w:rsidRPr="004E6052" w:rsidRDefault="00664D6B">
      <w:pPr>
        <w:pStyle w:val="ListParagraph"/>
        <w:numPr>
          <w:ilvl w:val="2"/>
          <w:numId w:val="16"/>
        </w:numPr>
        <w:spacing w:after="0" w:line="360" w:lineRule="auto"/>
        <w:jc w:val="both"/>
        <w:rPr>
          <w:rFonts w:ascii="Times New Roman" w:hAnsi="Times New Roman"/>
          <w:sz w:val="24"/>
          <w:szCs w:val="24"/>
        </w:rPr>
      </w:pPr>
      <w:r w:rsidRPr="004E6052">
        <w:rPr>
          <w:rFonts w:ascii="Times New Roman" w:hAnsi="Times New Roman"/>
          <w:sz w:val="24"/>
          <w:szCs w:val="24"/>
        </w:rPr>
        <w:lastRenderedPageBreak/>
        <w:t>The JICS aims to inspect all 243 correctional and detention facilities in the country wi</w:t>
      </w:r>
      <w:r w:rsidR="00786FC4" w:rsidRPr="004E6052">
        <w:rPr>
          <w:rFonts w:ascii="Times New Roman" w:hAnsi="Times New Roman"/>
          <w:sz w:val="24"/>
          <w:szCs w:val="24"/>
        </w:rPr>
        <w:t>thin a three-year cycle. In 2015/16</w:t>
      </w:r>
      <w:r w:rsidRPr="004E6052">
        <w:rPr>
          <w:rFonts w:ascii="Times New Roman" w:hAnsi="Times New Roman"/>
          <w:sz w:val="24"/>
          <w:szCs w:val="24"/>
        </w:rPr>
        <w:t xml:space="preserve"> inspections </w:t>
      </w:r>
      <w:r w:rsidR="00786FC4" w:rsidRPr="004E6052">
        <w:rPr>
          <w:rFonts w:ascii="Times New Roman" w:hAnsi="Times New Roman"/>
          <w:sz w:val="24"/>
          <w:szCs w:val="24"/>
        </w:rPr>
        <w:t xml:space="preserve">decreased from 95 to 81. Key findings emanating from the inspections are discussed in paragraphs 9.1.2 to </w:t>
      </w:r>
      <w:r w:rsidR="004914C9" w:rsidRPr="004E6052">
        <w:rPr>
          <w:rFonts w:ascii="Times New Roman" w:hAnsi="Times New Roman"/>
          <w:sz w:val="24"/>
          <w:szCs w:val="24"/>
        </w:rPr>
        <w:t>9.1.8</w:t>
      </w:r>
      <w:r w:rsidR="00786FC4" w:rsidRPr="004E6052">
        <w:rPr>
          <w:rFonts w:ascii="Times New Roman" w:hAnsi="Times New Roman"/>
          <w:sz w:val="24"/>
          <w:szCs w:val="24"/>
        </w:rPr>
        <w:t xml:space="preserve"> below.</w:t>
      </w:r>
    </w:p>
    <w:p w14:paraId="7BCF4BAC" w14:textId="77777777" w:rsidR="00DD45E6" w:rsidRPr="004E6052" w:rsidRDefault="00DD45E6">
      <w:pPr>
        <w:spacing w:after="0" w:line="360" w:lineRule="auto"/>
        <w:jc w:val="both"/>
        <w:rPr>
          <w:rFonts w:ascii="Times New Roman" w:hAnsi="Times New Roman"/>
          <w:sz w:val="24"/>
          <w:szCs w:val="24"/>
        </w:rPr>
      </w:pPr>
    </w:p>
    <w:p w14:paraId="4CC61A43" w14:textId="595BF94B" w:rsidR="00664D6B" w:rsidRPr="004E6052" w:rsidRDefault="005200F9">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8.2.2</w:t>
      </w:r>
      <w:r w:rsidRPr="004E6052">
        <w:rPr>
          <w:rFonts w:ascii="Times New Roman" w:hAnsi="Times New Roman"/>
          <w:sz w:val="24"/>
          <w:szCs w:val="24"/>
        </w:rPr>
        <w:tab/>
      </w:r>
      <w:r w:rsidR="00786FC4" w:rsidRPr="004E6052">
        <w:rPr>
          <w:rFonts w:ascii="Times New Roman" w:hAnsi="Times New Roman"/>
          <w:sz w:val="24"/>
          <w:szCs w:val="24"/>
        </w:rPr>
        <w:t>The report indicates that overcrowding continues to impact negatively on conditions of incarceration and detention. Centres in the Gauteng and Western Cape reg</w:t>
      </w:r>
      <w:r w:rsidR="002C47C1" w:rsidRPr="004E6052">
        <w:rPr>
          <w:rFonts w:ascii="Times New Roman" w:hAnsi="Times New Roman"/>
          <w:sz w:val="24"/>
          <w:szCs w:val="24"/>
        </w:rPr>
        <w:t>ions were the most overcrowded. Units that housed remand detainees were typically more overcrowded and in need of maintenance, than units that accommodated sentenced offenders.</w:t>
      </w:r>
    </w:p>
    <w:p w14:paraId="2E7F34ED" w14:textId="77777777" w:rsidR="00DD45E6" w:rsidRPr="004E6052" w:rsidRDefault="00DD45E6">
      <w:pPr>
        <w:spacing w:after="0" w:line="360" w:lineRule="auto"/>
        <w:ind w:left="720" w:hanging="720"/>
        <w:jc w:val="both"/>
        <w:rPr>
          <w:rFonts w:ascii="Times New Roman" w:hAnsi="Times New Roman"/>
          <w:sz w:val="24"/>
          <w:szCs w:val="24"/>
        </w:rPr>
      </w:pPr>
    </w:p>
    <w:p w14:paraId="4E20EECF" w14:textId="67F218B1" w:rsidR="002C47C1" w:rsidRPr="004E6052" w:rsidRDefault="002C47C1">
      <w:pPr>
        <w:pStyle w:val="ListParagraph"/>
        <w:numPr>
          <w:ilvl w:val="2"/>
          <w:numId w:val="16"/>
        </w:numPr>
        <w:spacing w:after="0" w:line="360" w:lineRule="auto"/>
        <w:jc w:val="both"/>
        <w:rPr>
          <w:rFonts w:ascii="Times New Roman" w:hAnsi="Times New Roman"/>
          <w:sz w:val="24"/>
          <w:szCs w:val="24"/>
        </w:rPr>
      </w:pPr>
      <w:r w:rsidRPr="004E6052">
        <w:rPr>
          <w:rFonts w:ascii="Times New Roman" w:hAnsi="Times New Roman"/>
          <w:sz w:val="24"/>
          <w:szCs w:val="24"/>
        </w:rPr>
        <w:t xml:space="preserve">The large inmate population, staff shortages and an inappropriate shift system compromised the safety of both inmates and staff, particularly as gang activity is harder to detect in overcrowded conditions. The inmate: staff ratio also compromised the delivery of essential services such as exercise, rehabilitation and reintegration programmes, medical treatment as well as nutrition services. </w:t>
      </w:r>
    </w:p>
    <w:p w14:paraId="05D21812" w14:textId="77777777" w:rsidR="00DD45E6" w:rsidRPr="004E6052" w:rsidRDefault="00DD45E6">
      <w:pPr>
        <w:pStyle w:val="ListParagraph"/>
        <w:spacing w:after="0" w:line="360" w:lineRule="auto"/>
        <w:jc w:val="both"/>
        <w:rPr>
          <w:rFonts w:ascii="Times New Roman" w:hAnsi="Times New Roman"/>
          <w:sz w:val="24"/>
          <w:szCs w:val="24"/>
        </w:rPr>
      </w:pPr>
    </w:p>
    <w:p w14:paraId="60765E67" w14:textId="0AF58F94" w:rsidR="002C47C1" w:rsidRPr="004E6052" w:rsidRDefault="005200F9">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8.2.4</w:t>
      </w:r>
      <w:r w:rsidR="002C47C1" w:rsidRPr="004E6052">
        <w:rPr>
          <w:rFonts w:ascii="Times New Roman" w:hAnsi="Times New Roman"/>
          <w:sz w:val="24"/>
          <w:szCs w:val="24"/>
        </w:rPr>
        <w:tab/>
        <w:t xml:space="preserve">The Act requires that inmates be provided with one hour of exercise per day. Although 50 per cent of the centres inspected exceeded the exercise-time, six centres reportedly only allowed inmates to exercise every few days. Forty-three per cent of the centres visited permitted </w:t>
      </w:r>
      <w:r w:rsidR="00DD45E6" w:rsidRPr="004E6052">
        <w:rPr>
          <w:rFonts w:ascii="Times New Roman" w:hAnsi="Times New Roman"/>
          <w:sz w:val="24"/>
          <w:szCs w:val="24"/>
        </w:rPr>
        <w:t>only one hour of exercise time.</w:t>
      </w:r>
    </w:p>
    <w:p w14:paraId="431154F8" w14:textId="77777777" w:rsidR="00DD45E6" w:rsidRPr="004E6052" w:rsidRDefault="00DD45E6">
      <w:pPr>
        <w:spacing w:after="0" w:line="360" w:lineRule="auto"/>
        <w:ind w:left="720" w:hanging="720"/>
        <w:jc w:val="both"/>
        <w:rPr>
          <w:rFonts w:ascii="Times New Roman" w:hAnsi="Times New Roman"/>
          <w:sz w:val="24"/>
          <w:szCs w:val="24"/>
        </w:rPr>
      </w:pPr>
    </w:p>
    <w:p w14:paraId="21DBCA9B" w14:textId="0461567C" w:rsidR="002C47C1" w:rsidRPr="004E6052" w:rsidRDefault="005200F9">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8.2.5</w:t>
      </w:r>
      <w:r w:rsidRPr="004E6052">
        <w:rPr>
          <w:rFonts w:ascii="Times New Roman" w:hAnsi="Times New Roman"/>
          <w:sz w:val="24"/>
          <w:szCs w:val="24"/>
        </w:rPr>
        <w:tab/>
      </w:r>
      <w:r w:rsidR="002C47C1" w:rsidRPr="004E6052">
        <w:rPr>
          <w:rFonts w:ascii="Times New Roman" w:hAnsi="Times New Roman"/>
          <w:sz w:val="24"/>
          <w:szCs w:val="24"/>
        </w:rPr>
        <w:t>Seventy</w:t>
      </w:r>
      <w:r w:rsidR="00E56C45" w:rsidRPr="004E6052">
        <w:rPr>
          <w:rFonts w:ascii="Times New Roman" w:hAnsi="Times New Roman"/>
          <w:sz w:val="24"/>
          <w:szCs w:val="24"/>
        </w:rPr>
        <w:t xml:space="preserve"> per cent </w:t>
      </w:r>
      <w:r w:rsidR="002C47C1" w:rsidRPr="004E6052">
        <w:rPr>
          <w:rFonts w:ascii="Times New Roman" w:hAnsi="Times New Roman"/>
          <w:sz w:val="24"/>
          <w:szCs w:val="24"/>
        </w:rPr>
        <w:t>of the centres inspected required urgent renovation</w:t>
      </w:r>
      <w:r w:rsidR="00E56C45" w:rsidRPr="004E6052">
        <w:rPr>
          <w:rFonts w:ascii="Times New Roman" w:hAnsi="Times New Roman"/>
          <w:sz w:val="24"/>
          <w:szCs w:val="24"/>
        </w:rPr>
        <w:t>s</w:t>
      </w:r>
      <w:r w:rsidR="002C47C1" w:rsidRPr="004E6052">
        <w:rPr>
          <w:rFonts w:ascii="Times New Roman" w:hAnsi="Times New Roman"/>
          <w:sz w:val="24"/>
          <w:szCs w:val="24"/>
        </w:rPr>
        <w:t xml:space="preserve"> and repair</w:t>
      </w:r>
      <w:r w:rsidR="00E56C45" w:rsidRPr="004E6052">
        <w:rPr>
          <w:rFonts w:ascii="Times New Roman" w:hAnsi="Times New Roman"/>
          <w:sz w:val="24"/>
          <w:szCs w:val="24"/>
        </w:rPr>
        <w:t>s</w:t>
      </w:r>
      <w:r w:rsidR="002C47C1" w:rsidRPr="004E6052">
        <w:rPr>
          <w:rFonts w:ascii="Times New Roman" w:hAnsi="Times New Roman"/>
          <w:sz w:val="24"/>
          <w:szCs w:val="24"/>
        </w:rPr>
        <w:t xml:space="preserve">. The JICS was aware of the challenges experienced with regard to the Department of Public Works’ service delivery, and recommends that small maintenance needs be attended to through the use of inmates who are skilled artisans. </w:t>
      </w:r>
    </w:p>
    <w:p w14:paraId="69C43CFF" w14:textId="77777777" w:rsidR="00DD45E6" w:rsidRPr="004E6052" w:rsidRDefault="00DD45E6">
      <w:pPr>
        <w:spacing w:after="0" w:line="360" w:lineRule="auto"/>
        <w:ind w:left="720" w:hanging="720"/>
        <w:jc w:val="both"/>
        <w:rPr>
          <w:rFonts w:ascii="Times New Roman" w:hAnsi="Times New Roman"/>
          <w:sz w:val="24"/>
          <w:szCs w:val="24"/>
        </w:rPr>
      </w:pPr>
    </w:p>
    <w:p w14:paraId="13C7DD75" w14:textId="1BB5B609" w:rsidR="002C47C1" w:rsidRPr="004E6052" w:rsidRDefault="005200F9">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8.2.6</w:t>
      </w:r>
      <w:r w:rsidRPr="004E6052">
        <w:rPr>
          <w:rFonts w:ascii="Times New Roman" w:hAnsi="Times New Roman"/>
          <w:sz w:val="24"/>
          <w:szCs w:val="24"/>
        </w:rPr>
        <w:tab/>
      </w:r>
      <w:r w:rsidR="002C47C1" w:rsidRPr="004E6052">
        <w:rPr>
          <w:rFonts w:ascii="Times New Roman" w:hAnsi="Times New Roman"/>
          <w:sz w:val="24"/>
          <w:szCs w:val="24"/>
        </w:rPr>
        <w:t>The Act requires that inmates receive three meals</w:t>
      </w:r>
      <w:r w:rsidR="00325A0B" w:rsidRPr="004E6052">
        <w:rPr>
          <w:rFonts w:ascii="Times New Roman" w:hAnsi="Times New Roman"/>
          <w:sz w:val="24"/>
          <w:szCs w:val="24"/>
        </w:rPr>
        <w:t xml:space="preserve"> per day, at set intervals. Sixty-four per cent of the inspections revealed that the DCS did not comply with this requirement: at 16 centres inmates received only two meals a day; and at 36 three meals were provided</w:t>
      </w:r>
      <w:r w:rsidR="004914C9" w:rsidRPr="004E6052">
        <w:rPr>
          <w:rFonts w:ascii="Times New Roman" w:hAnsi="Times New Roman"/>
          <w:sz w:val="24"/>
          <w:szCs w:val="24"/>
        </w:rPr>
        <w:t xml:space="preserve"> of which two were served at the same time.</w:t>
      </w:r>
    </w:p>
    <w:p w14:paraId="3308BB43" w14:textId="77777777" w:rsidR="00E56C45" w:rsidRPr="004E6052" w:rsidRDefault="00E56C45">
      <w:pPr>
        <w:spacing w:after="0" w:line="360" w:lineRule="auto"/>
        <w:ind w:left="720" w:hanging="720"/>
        <w:jc w:val="both"/>
        <w:rPr>
          <w:rFonts w:ascii="Times New Roman" w:hAnsi="Times New Roman"/>
          <w:sz w:val="24"/>
          <w:szCs w:val="24"/>
        </w:rPr>
      </w:pPr>
    </w:p>
    <w:p w14:paraId="7B2A180D" w14:textId="4C0A3988" w:rsidR="00325A0B" w:rsidRPr="004E6052" w:rsidRDefault="005200F9">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lastRenderedPageBreak/>
        <w:t>8.2.7</w:t>
      </w:r>
      <w:r w:rsidRPr="004E6052">
        <w:rPr>
          <w:rFonts w:ascii="Times New Roman" w:hAnsi="Times New Roman"/>
          <w:sz w:val="24"/>
          <w:szCs w:val="24"/>
        </w:rPr>
        <w:tab/>
      </w:r>
      <w:r w:rsidR="00325A0B" w:rsidRPr="004E6052">
        <w:rPr>
          <w:rFonts w:ascii="Times New Roman" w:hAnsi="Times New Roman"/>
          <w:sz w:val="24"/>
          <w:szCs w:val="24"/>
        </w:rPr>
        <w:t xml:space="preserve">Although the DCS’s </w:t>
      </w:r>
      <w:r w:rsidR="00325A0B" w:rsidRPr="004E6052">
        <w:rPr>
          <w:rFonts w:ascii="Times New Roman" w:hAnsi="Times New Roman"/>
          <w:i/>
          <w:sz w:val="24"/>
          <w:szCs w:val="24"/>
        </w:rPr>
        <w:t>Operation Hira</w:t>
      </w:r>
      <w:r w:rsidR="00325A0B" w:rsidRPr="004E6052">
        <w:rPr>
          <w:rFonts w:ascii="Times New Roman" w:hAnsi="Times New Roman"/>
          <w:sz w:val="24"/>
          <w:szCs w:val="24"/>
        </w:rPr>
        <w:t xml:space="preserve"> had resulted in more professionals being recruited, the centres visited were still in dire need of educators. Only 46 per cent of the centres </w:t>
      </w:r>
      <w:r w:rsidR="00E7607B" w:rsidRPr="004E6052">
        <w:rPr>
          <w:rFonts w:ascii="Times New Roman" w:hAnsi="Times New Roman"/>
          <w:sz w:val="24"/>
          <w:szCs w:val="24"/>
        </w:rPr>
        <w:t xml:space="preserve">that were </w:t>
      </w:r>
      <w:r w:rsidR="00325A0B" w:rsidRPr="004E6052">
        <w:rPr>
          <w:rFonts w:ascii="Times New Roman" w:hAnsi="Times New Roman"/>
          <w:sz w:val="24"/>
          <w:szCs w:val="24"/>
        </w:rPr>
        <w:t xml:space="preserve">inspected employed permanent educators. </w:t>
      </w:r>
    </w:p>
    <w:p w14:paraId="07972244" w14:textId="77777777" w:rsidR="00E7607B" w:rsidRPr="004E6052" w:rsidRDefault="00E7607B">
      <w:pPr>
        <w:spacing w:after="0" w:line="360" w:lineRule="auto"/>
        <w:ind w:left="720" w:hanging="720"/>
        <w:jc w:val="both"/>
        <w:rPr>
          <w:rFonts w:ascii="Times New Roman" w:hAnsi="Times New Roman"/>
          <w:sz w:val="24"/>
          <w:szCs w:val="24"/>
        </w:rPr>
      </w:pPr>
    </w:p>
    <w:p w14:paraId="4699CE4B" w14:textId="3BB0FDBF" w:rsidR="00325A0B" w:rsidRPr="004E6052" w:rsidRDefault="005200F9">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8.2.8</w:t>
      </w:r>
      <w:r w:rsidRPr="004E6052">
        <w:rPr>
          <w:rFonts w:ascii="Times New Roman" w:hAnsi="Times New Roman"/>
          <w:sz w:val="24"/>
          <w:szCs w:val="24"/>
        </w:rPr>
        <w:tab/>
      </w:r>
      <w:r w:rsidR="004914C9" w:rsidRPr="004E6052">
        <w:rPr>
          <w:rFonts w:ascii="Times New Roman" w:hAnsi="Times New Roman"/>
          <w:sz w:val="24"/>
          <w:szCs w:val="24"/>
        </w:rPr>
        <w:t xml:space="preserve">Thirty-five of the inspections were carried out at centres for sentenced offenders.  Four of these inspections were at centres in rural areas and had an average population of 47 inmates. None of the inmates received corrective or educational programmes. </w:t>
      </w:r>
    </w:p>
    <w:p w14:paraId="1A6048E0" w14:textId="77777777" w:rsidR="00664D6B" w:rsidRPr="004E6052" w:rsidRDefault="00664D6B">
      <w:pPr>
        <w:spacing w:after="0" w:line="360" w:lineRule="auto"/>
        <w:jc w:val="both"/>
        <w:rPr>
          <w:rFonts w:ascii="Times New Roman" w:hAnsi="Times New Roman"/>
          <w:sz w:val="24"/>
          <w:szCs w:val="24"/>
        </w:rPr>
      </w:pPr>
    </w:p>
    <w:p w14:paraId="7AD87FCE" w14:textId="3FCA8901" w:rsidR="00664D6B" w:rsidRPr="004E6052" w:rsidRDefault="00664D6B">
      <w:pPr>
        <w:spacing w:after="0" w:line="360" w:lineRule="auto"/>
        <w:ind w:left="720"/>
        <w:jc w:val="both"/>
        <w:rPr>
          <w:rFonts w:ascii="Times New Roman" w:hAnsi="Times New Roman"/>
          <w:i/>
          <w:sz w:val="24"/>
          <w:szCs w:val="24"/>
        </w:rPr>
      </w:pPr>
      <w:r w:rsidRPr="004E6052">
        <w:rPr>
          <w:rFonts w:ascii="Times New Roman" w:hAnsi="Times New Roman"/>
          <w:i/>
          <w:sz w:val="24"/>
          <w:szCs w:val="24"/>
        </w:rPr>
        <w:t>Investigations</w:t>
      </w:r>
    </w:p>
    <w:p w14:paraId="346FBFBC" w14:textId="3F4E0467" w:rsidR="00543BEE" w:rsidRPr="004E6052" w:rsidRDefault="005200F9">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8.2.9</w:t>
      </w:r>
      <w:r w:rsidR="004914C9" w:rsidRPr="004E6052">
        <w:rPr>
          <w:rFonts w:ascii="Times New Roman" w:hAnsi="Times New Roman"/>
          <w:sz w:val="24"/>
          <w:szCs w:val="24"/>
        </w:rPr>
        <w:tab/>
        <w:t>Like the number of inspections, the number of investigations have also shown a decline from 20 in 2013/14 to 19 in 2014/15, and 2015/16 to 14. The</w:t>
      </w:r>
      <w:r w:rsidR="00F52714" w:rsidRPr="004E6052">
        <w:rPr>
          <w:rFonts w:ascii="Times New Roman" w:hAnsi="Times New Roman"/>
          <w:sz w:val="24"/>
          <w:szCs w:val="24"/>
        </w:rPr>
        <w:t xml:space="preserve"> majority </w:t>
      </w:r>
      <w:r w:rsidR="004914C9" w:rsidRPr="004E6052">
        <w:rPr>
          <w:rFonts w:ascii="Times New Roman" w:hAnsi="Times New Roman"/>
          <w:sz w:val="24"/>
          <w:szCs w:val="24"/>
        </w:rPr>
        <w:t>of investigations</w:t>
      </w:r>
      <w:r w:rsidR="00F52714" w:rsidRPr="004E6052">
        <w:rPr>
          <w:rFonts w:ascii="Times New Roman" w:hAnsi="Times New Roman"/>
          <w:sz w:val="24"/>
          <w:szCs w:val="24"/>
        </w:rPr>
        <w:t>—12—</w:t>
      </w:r>
      <w:r w:rsidR="004914C9" w:rsidRPr="004E6052">
        <w:rPr>
          <w:rFonts w:ascii="Times New Roman" w:hAnsi="Times New Roman"/>
          <w:sz w:val="24"/>
          <w:szCs w:val="24"/>
        </w:rPr>
        <w:t>related official-on-inmate assaults</w:t>
      </w:r>
      <w:r w:rsidR="00F52714" w:rsidRPr="004E6052">
        <w:rPr>
          <w:rFonts w:ascii="Times New Roman" w:hAnsi="Times New Roman"/>
          <w:sz w:val="24"/>
          <w:szCs w:val="24"/>
        </w:rPr>
        <w:t xml:space="preserve">. The remaining two were in relation to allegations of </w:t>
      </w:r>
      <w:r w:rsidR="00E7607B" w:rsidRPr="004E6052">
        <w:rPr>
          <w:rFonts w:ascii="Times New Roman" w:hAnsi="Times New Roman"/>
          <w:sz w:val="24"/>
          <w:szCs w:val="24"/>
        </w:rPr>
        <w:t xml:space="preserve">assaults </w:t>
      </w:r>
      <w:r w:rsidR="00F52714" w:rsidRPr="004E6052">
        <w:rPr>
          <w:rFonts w:ascii="Times New Roman" w:hAnsi="Times New Roman"/>
          <w:sz w:val="24"/>
          <w:szCs w:val="24"/>
        </w:rPr>
        <w:t>at Pollsmoor and Boksburg.</w:t>
      </w:r>
    </w:p>
    <w:p w14:paraId="3415C97D" w14:textId="77777777" w:rsidR="00F52714" w:rsidRDefault="00F52714">
      <w:pPr>
        <w:spacing w:after="0" w:line="360" w:lineRule="auto"/>
        <w:ind w:left="720" w:hanging="720"/>
        <w:jc w:val="both"/>
        <w:rPr>
          <w:rFonts w:ascii="Times New Roman" w:hAnsi="Times New Roman"/>
          <w:sz w:val="24"/>
          <w:szCs w:val="24"/>
        </w:rPr>
      </w:pPr>
    </w:p>
    <w:p w14:paraId="405A24E6" w14:textId="77777777" w:rsidR="004E6052" w:rsidRDefault="004E6052">
      <w:pPr>
        <w:spacing w:after="0" w:line="360" w:lineRule="auto"/>
        <w:ind w:left="720" w:hanging="720"/>
        <w:jc w:val="both"/>
        <w:rPr>
          <w:rFonts w:ascii="Times New Roman" w:hAnsi="Times New Roman"/>
          <w:sz w:val="24"/>
          <w:szCs w:val="24"/>
        </w:rPr>
      </w:pPr>
    </w:p>
    <w:p w14:paraId="5D4665B1" w14:textId="77777777" w:rsidR="004E6052" w:rsidRPr="004E6052" w:rsidRDefault="004E6052">
      <w:pPr>
        <w:spacing w:after="0" w:line="360" w:lineRule="auto"/>
        <w:ind w:left="720" w:hanging="720"/>
        <w:jc w:val="both"/>
        <w:rPr>
          <w:rFonts w:ascii="Times New Roman" w:hAnsi="Times New Roman"/>
          <w:sz w:val="24"/>
          <w:szCs w:val="24"/>
        </w:rPr>
      </w:pPr>
    </w:p>
    <w:p w14:paraId="5D978499" w14:textId="0084817C" w:rsidR="00F52714" w:rsidRPr="004E6052" w:rsidRDefault="00F52714">
      <w:pPr>
        <w:spacing w:after="0" w:line="360" w:lineRule="auto"/>
        <w:ind w:firstLine="720"/>
        <w:jc w:val="both"/>
        <w:rPr>
          <w:rFonts w:ascii="Times New Roman" w:hAnsi="Times New Roman"/>
          <w:b/>
          <w:sz w:val="24"/>
          <w:szCs w:val="24"/>
        </w:rPr>
      </w:pPr>
      <w:r w:rsidRPr="004E6052">
        <w:rPr>
          <w:rFonts w:ascii="Times New Roman" w:hAnsi="Times New Roman"/>
          <w:i/>
          <w:sz w:val="24"/>
          <w:szCs w:val="24"/>
        </w:rPr>
        <w:t>Complaints Management System</w:t>
      </w:r>
    </w:p>
    <w:p w14:paraId="522543B5" w14:textId="1C33F5C9" w:rsidR="00F52714" w:rsidRPr="004E6052" w:rsidRDefault="005200F9">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8.2</w:t>
      </w:r>
      <w:r w:rsidR="00664D6B" w:rsidRPr="004E6052">
        <w:rPr>
          <w:rFonts w:ascii="Times New Roman" w:hAnsi="Times New Roman"/>
          <w:sz w:val="24"/>
          <w:szCs w:val="24"/>
        </w:rPr>
        <w:t>.1</w:t>
      </w:r>
      <w:r w:rsidRPr="004E6052">
        <w:rPr>
          <w:rFonts w:ascii="Times New Roman" w:hAnsi="Times New Roman"/>
          <w:sz w:val="24"/>
          <w:szCs w:val="24"/>
        </w:rPr>
        <w:t>0</w:t>
      </w:r>
      <w:r w:rsidR="00664D6B" w:rsidRPr="004E6052">
        <w:rPr>
          <w:rFonts w:ascii="Times New Roman" w:hAnsi="Times New Roman"/>
          <w:sz w:val="24"/>
          <w:szCs w:val="24"/>
        </w:rPr>
        <w:tab/>
      </w:r>
      <w:r w:rsidR="00F52714" w:rsidRPr="004E6052">
        <w:rPr>
          <w:rFonts w:ascii="Times New Roman" w:hAnsi="Times New Roman"/>
          <w:sz w:val="24"/>
          <w:szCs w:val="24"/>
        </w:rPr>
        <w:t>The Act and regulations require that every inmate must</w:t>
      </w:r>
      <w:r w:rsidR="00E7607B" w:rsidRPr="004E6052">
        <w:rPr>
          <w:rFonts w:ascii="Times New Roman" w:hAnsi="Times New Roman"/>
          <w:sz w:val="24"/>
          <w:szCs w:val="24"/>
        </w:rPr>
        <w:t>,</w:t>
      </w:r>
      <w:r w:rsidR="00F52714" w:rsidRPr="004E6052">
        <w:rPr>
          <w:rFonts w:ascii="Times New Roman" w:hAnsi="Times New Roman"/>
          <w:sz w:val="24"/>
          <w:szCs w:val="24"/>
        </w:rPr>
        <w:t xml:space="preserve"> on admission and on a daily basis, be allowed to register complaints or make requests to the head of the centre (or a correctional official). </w:t>
      </w:r>
    </w:p>
    <w:p w14:paraId="6E62F5ED" w14:textId="77777777" w:rsidR="00E7607B" w:rsidRPr="004E6052" w:rsidRDefault="00E7607B">
      <w:pPr>
        <w:spacing w:after="0" w:line="360" w:lineRule="auto"/>
        <w:ind w:left="720" w:hanging="720"/>
        <w:jc w:val="both"/>
        <w:rPr>
          <w:rFonts w:ascii="Times New Roman" w:hAnsi="Times New Roman"/>
          <w:sz w:val="24"/>
          <w:szCs w:val="24"/>
        </w:rPr>
      </w:pPr>
    </w:p>
    <w:p w14:paraId="724C24EB" w14:textId="1068EC60" w:rsidR="00664D6B" w:rsidRPr="004E6052" w:rsidRDefault="005200F9">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8.2.11</w:t>
      </w:r>
      <w:r w:rsidR="00F52714" w:rsidRPr="004E6052">
        <w:rPr>
          <w:rFonts w:ascii="Times New Roman" w:hAnsi="Times New Roman"/>
          <w:sz w:val="24"/>
          <w:szCs w:val="24"/>
        </w:rPr>
        <w:tab/>
      </w:r>
      <w:r w:rsidR="00664D6B" w:rsidRPr="004E6052">
        <w:rPr>
          <w:rFonts w:ascii="Times New Roman" w:hAnsi="Times New Roman"/>
          <w:sz w:val="24"/>
          <w:szCs w:val="24"/>
        </w:rPr>
        <w:t xml:space="preserve">The JICS’s Legal Services Unit recorded </w:t>
      </w:r>
      <w:r w:rsidR="00F52714" w:rsidRPr="004E6052">
        <w:rPr>
          <w:rFonts w:ascii="Times New Roman" w:hAnsi="Times New Roman"/>
          <w:sz w:val="24"/>
          <w:szCs w:val="24"/>
        </w:rPr>
        <w:t xml:space="preserve">456 994 complaints in 2015/16, more a less the same number as in 2014/15. </w:t>
      </w:r>
      <w:r w:rsidR="00BB1A6E" w:rsidRPr="004E6052">
        <w:rPr>
          <w:rFonts w:ascii="Times New Roman" w:hAnsi="Times New Roman"/>
          <w:sz w:val="24"/>
          <w:szCs w:val="24"/>
        </w:rPr>
        <w:t>As in previous years</w:t>
      </w:r>
      <w:r w:rsidR="00E7607B" w:rsidRPr="004E6052">
        <w:rPr>
          <w:rFonts w:ascii="Times New Roman" w:hAnsi="Times New Roman"/>
          <w:sz w:val="24"/>
          <w:szCs w:val="24"/>
        </w:rPr>
        <w:t>,</w:t>
      </w:r>
      <w:r w:rsidR="00BB1A6E" w:rsidRPr="004E6052">
        <w:rPr>
          <w:rFonts w:ascii="Times New Roman" w:hAnsi="Times New Roman"/>
          <w:sz w:val="24"/>
          <w:szCs w:val="24"/>
        </w:rPr>
        <w:t xml:space="preserve"> the complaints related</w:t>
      </w:r>
      <w:r w:rsidR="00E7607B" w:rsidRPr="004E6052">
        <w:rPr>
          <w:rFonts w:ascii="Times New Roman" w:hAnsi="Times New Roman"/>
          <w:sz w:val="24"/>
          <w:szCs w:val="24"/>
        </w:rPr>
        <w:t>,</w:t>
      </w:r>
      <w:r w:rsidR="00BB1A6E" w:rsidRPr="004E6052">
        <w:rPr>
          <w:rFonts w:ascii="Times New Roman" w:hAnsi="Times New Roman"/>
          <w:sz w:val="24"/>
          <w:szCs w:val="24"/>
        </w:rPr>
        <w:t xml:space="preserve"> in the main</w:t>
      </w:r>
      <w:r w:rsidR="00E7607B" w:rsidRPr="004E6052">
        <w:rPr>
          <w:rFonts w:ascii="Times New Roman" w:hAnsi="Times New Roman"/>
          <w:sz w:val="24"/>
          <w:szCs w:val="24"/>
        </w:rPr>
        <w:t>,</w:t>
      </w:r>
      <w:r w:rsidR="00BB1A6E" w:rsidRPr="004E6052">
        <w:rPr>
          <w:rFonts w:ascii="Times New Roman" w:hAnsi="Times New Roman"/>
          <w:sz w:val="24"/>
          <w:szCs w:val="24"/>
        </w:rPr>
        <w:t xml:space="preserve"> to transfers to be nearer family-support or to access education programmes</w:t>
      </w:r>
      <w:r w:rsidR="00E7607B" w:rsidRPr="004E6052">
        <w:rPr>
          <w:rFonts w:ascii="Times New Roman" w:hAnsi="Times New Roman"/>
          <w:sz w:val="24"/>
          <w:szCs w:val="24"/>
        </w:rPr>
        <w:t>;</w:t>
      </w:r>
      <w:r w:rsidR="00BB1A6E" w:rsidRPr="004E6052">
        <w:rPr>
          <w:rFonts w:ascii="Times New Roman" w:hAnsi="Times New Roman"/>
          <w:sz w:val="24"/>
          <w:szCs w:val="24"/>
        </w:rPr>
        <w:t xml:space="preserve"> to professional health care services not being provided timeously and</w:t>
      </w:r>
      <w:r w:rsidR="00E7607B" w:rsidRPr="004E6052">
        <w:rPr>
          <w:rFonts w:ascii="Times New Roman" w:hAnsi="Times New Roman"/>
          <w:sz w:val="24"/>
          <w:szCs w:val="24"/>
        </w:rPr>
        <w:t>,</w:t>
      </w:r>
      <w:r w:rsidR="00BB1A6E" w:rsidRPr="004E6052">
        <w:rPr>
          <w:rFonts w:ascii="Times New Roman" w:hAnsi="Times New Roman"/>
          <w:sz w:val="24"/>
          <w:szCs w:val="24"/>
        </w:rPr>
        <w:t xml:space="preserve"> in rural areas</w:t>
      </w:r>
      <w:r w:rsidR="00E7607B" w:rsidRPr="004E6052">
        <w:rPr>
          <w:rFonts w:ascii="Times New Roman" w:hAnsi="Times New Roman"/>
          <w:sz w:val="24"/>
          <w:szCs w:val="24"/>
        </w:rPr>
        <w:t>,</w:t>
      </w:r>
      <w:r w:rsidR="00BB1A6E" w:rsidRPr="004E6052">
        <w:rPr>
          <w:rFonts w:ascii="Times New Roman" w:hAnsi="Times New Roman"/>
          <w:sz w:val="24"/>
          <w:szCs w:val="24"/>
        </w:rPr>
        <w:t xml:space="preserve"> the slow delivery of prescribed medications; and to appeals, bail and legal representation. </w:t>
      </w:r>
    </w:p>
    <w:p w14:paraId="6E31425B" w14:textId="77777777" w:rsidR="00664D6B" w:rsidRPr="004E6052" w:rsidRDefault="00664D6B">
      <w:pPr>
        <w:spacing w:after="0" w:line="360" w:lineRule="auto"/>
        <w:ind w:left="720" w:hanging="720"/>
        <w:jc w:val="both"/>
        <w:rPr>
          <w:rFonts w:ascii="Times New Roman" w:hAnsi="Times New Roman"/>
          <w:sz w:val="24"/>
          <w:szCs w:val="24"/>
        </w:rPr>
      </w:pPr>
    </w:p>
    <w:p w14:paraId="1C63B401" w14:textId="6BD4B38B" w:rsidR="00543BEE" w:rsidRPr="004E6052" w:rsidRDefault="00664D6B">
      <w:pPr>
        <w:pStyle w:val="ListParagraph"/>
        <w:spacing w:after="0" w:line="360" w:lineRule="auto"/>
        <w:jc w:val="both"/>
        <w:rPr>
          <w:rFonts w:ascii="Times New Roman" w:hAnsi="Times New Roman"/>
          <w:i/>
          <w:sz w:val="24"/>
          <w:szCs w:val="24"/>
        </w:rPr>
      </w:pPr>
      <w:r w:rsidRPr="004E6052">
        <w:rPr>
          <w:rFonts w:ascii="Times New Roman" w:hAnsi="Times New Roman"/>
          <w:i/>
          <w:sz w:val="24"/>
          <w:szCs w:val="24"/>
        </w:rPr>
        <w:t>Mandatory Reporting</w:t>
      </w:r>
    </w:p>
    <w:p w14:paraId="052C89D2" w14:textId="2A4E19CA" w:rsidR="00664D6B" w:rsidRPr="004E6052" w:rsidRDefault="005200F9">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8.2</w:t>
      </w:r>
      <w:r w:rsidR="00664D6B" w:rsidRPr="004E6052">
        <w:rPr>
          <w:rFonts w:ascii="Times New Roman" w:hAnsi="Times New Roman"/>
          <w:sz w:val="24"/>
          <w:szCs w:val="24"/>
        </w:rPr>
        <w:t>.1</w:t>
      </w:r>
      <w:r w:rsidRPr="004E6052">
        <w:rPr>
          <w:rFonts w:ascii="Times New Roman" w:hAnsi="Times New Roman"/>
          <w:sz w:val="24"/>
          <w:szCs w:val="24"/>
        </w:rPr>
        <w:t>2</w:t>
      </w:r>
      <w:r w:rsidR="00664D6B" w:rsidRPr="004E6052">
        <w:rPr>
          <w:rFonts w:ascii="Times New Roman" w:hAnsi="Times New Roman"/>
          <w:sz w:val="24"/>
          <w:szCs w:val="24"/>
        </w:rPr>
        <w:tab/>
        <w:t xml:space="preserve">The number of unnatural deaths </w:t>
      </w:r>
      <w:r w:rsidR="00EF173E" w:rsidRPr="004E6052">
        <w:rPr>
          <w:rFonts w:ascii="Times New Roman" w:hAnsi="Times New Roman"/>
          <w:sz w:val="24"/>
          <w:szCs w:val="24"/>
        </w:rPr>
        <w:t>increased from 46 in 2014/15 to 62 in 2015/16</w:t>
      </w:r>
      <w:r w:rsidR="00664D6B" w:rsidRPr="004E6052">
        <w:rPr>
          <w:rFonts w:ascii="Times New Roman" w:hAnsi="Times New Roman"/>
          <w:sz w:val="24"/>
          <w:szCs w:val="24"/>
        </w:rPr>
        <w:t xml:space="preserve">. </w:t>
      </w:r>
      <w:r w:rsidR="00EF173E" w:rsidRPr="004E6052">
        <w:rPr>
          <w:rFonts w:ascii="Times New Roman" w:hAnsi="Times New Roman"/>
          <w:sz w:val="24"/>
          <w:szCs w:val="24"/>
        </w:rPr>
        <w:t>Most of the unnatural deaths occurred in the Gauteng region. Twenty-five of the unnatural deaths were due to suicide, mostly by hanging. Eleven homicides were recorded, ten of which were inmate-on-inmate.</w:t>
      </w:r>
    </w:p>
    <w:p w14:paraId="09041466" w14:textId="77777777" w:rsidR="00E7607B" w:rsidRPr="004E6052" w:rsidRDefault="00E7607B">
      <w:pPr>
        <w:spacing w:after="0" w:line="360" w:lineRule="auto"/>
        <w:ind w:left="720" w:hanging="720"/>
        <w:jc w:val="both"/>
        <w:rPr>
          <w:rFonts w:ascii="Times New Roman" w:hAnsi="Times New Roman"/>
          <w:sz w:val="24"/>
          <w:szCs w:val="24"/>
        </w:rPr>
      </w:pPr>
    </w:p>
    <w:p w14:paraId="325F2713" w14:textId="10035E42" w:rsidR="00EF173E" w:rsidRPr="004E6052" w:rsidRDefault="005200F9">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lastRenderedPageBreak/>
        <w:t>8.2.13</w:t>
      </w:r>
      <w:r w:rsidR="00EF173E" w:rsidRPr="004E6052">
        <w:rPr>
          <w:rFonts w:ascii="Times New Roman" w:hAnsi="Times New Roman"/>
          <w:sz w:val="24"/>
          <w:szCs w:val="24"/>
        </w:rPr>
        <w:tab/>
      </w:r>
      <w:r w:rsidR="00835C55" w:rsidRPr="004E6052">
        <w:rPr>
          <w:rFonts w:ascii="Times New Roman" w:hAnsi="Times New Roman"/>
          <w:sz w:val="24"/>
          <w:szCs w:val="24"/>
        </w:rPr>
        <w:t>The number of natural deaths decreased from 583 in 2014/15 to 511 in 2015/16</w:t>
      </w:r>
      <w:r w:rsidR="00E7607B" w:rsidRPr="004E6052">
        <w:rPr>
          <w:rFonts w:ascii="Times New Roman" w:hAnsi="Times New Roman"/>
          <w:sz w:val="24"/>
          <w:szCs w:val="24"/>
        </w:rPr>
        <w:t>.</w:t>
      </w:r>
      <w:r w:rsidR="00835C55" w:rsidRPr="004E6052">
        <w:rPr>
          <w:rFonts w:ascii="Times New Roman" w:hAnsi="Times New Roman"/>
          <w:sz w:val="24"/>
          <w:szCs w:val="24"/>
        </w:rPr>
        <w:t xml:space="preserve"> </w:t>
      </w:r>
      <w:r w:rsidR="00E7607B" w:rsidRPr="004E6052">
        <w:rPr>
          <w:rFonts w:ascii="Times New Roman" w:hAnsi="Times New Roman"/>
          <w:sz w:val="24"/>
          <w:szCs w:val="24"/>
        </w:rPr>
        <w:t>T</w:t>
      </w:r>
      <w:r w:rsidR="00835C55" w:rsidRPr="004E6052">
        <w:rPr>
          <w:rFonts w:ascii="Times New Roman" w:hAnsi="Times New Roman"/>
          <w:sz w:val="24"/>
          <w:szCs w:val="24"/>
        </w:rPr>
        <w:t>he report does not reflect on the causes</w:t>
      </w:r>
      <w:r w:rsidR="00E7607B" w:rsidRPr="004E6052">
        <w:rPr>
          <w:rFonts w:ascii="Times New Roman" w:hAnsi="Times New Roman"/>
          <w:sz w:val="24"/>
          <w:szCs w:val="24"/>
        </w:rPr>
        <w:t xml:space="preserve"> of natural deaths</w:t>
      </w:r>
      <w:r w:rsidR="00835C55" w:rsidRPr="004E6052">
        <w:rPr>
          <w:rFonts w:ascii="Times New Roman" w:hAnsi="Times New Roman"/>
          <w:sz w:val="24"/>
          <w:szCs w:val="24"/>
        </w:rPr>
        <w:t>.</w:t>
      </w:r>
    </w:p>
    <w:p w14:paraId="2A109E81" w14:textId="77777777" w:rsidR="00835C55" w:rsidRPr="004E6052" w:rsidRDefault="00835C55">
      <w:pPr>
        <w:spacing w:after="0" w:line="360" w:lineRule="auto"/>
        <w:ind w:left="720" w:hanging="720"/>
        <w:jc w:val="both"/>
        <w:rPr>
          <w:rFonts w:ascii="Times New Roman" w:hAnsi="Times New Roman"/>
          <w:sz w:val="24"/>
          <w:szCs w:val="24"/>
        </w:rPr>
      </w:pPr>
    </w:p>
    <w:p w14:paraId="40997C92" w14:textId="6C43C398" w:rsidR="00835C55" w:rsidRPr="004E6052" w:rsidRDefault="005200F9">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8.2.14</w:t>
      </w:r>
      <w:r w:rsidR="00835C55" w:rsidRPr="004E6052">
        <w:rPr>
          <w:rFonts w:ascii="Times New Roman" w:hAnsi="Times New Roman"/>
          <w:sz w:val="24"/>
          <w:szCs w:val="24"/>
        </w:rPr>
        <w:tab/>
        <w:t xml:space="preserve">Inmates who have been segregated may refer the matter to the Inspecting Judge for his decision within 72 hours. In 2015/16 the JICS received 12 678 such requests, an increase </w:t>
      </w:r>
      <w:r w:rsidR="00E7607B" w:rsidRPr="004E6052">
        <w:rPr>
          <w:rFonts w:ascii="Times New Roman" w:hAnsi="Times New Roman"/>
          <w:sz w:val="24"/>
          <w:szCs w:val="24"/>
        </w:rPr>
        <w:t>from</w:t>
      </w:r>
      <w:r w:rsidR="00835C55" w:rsidRPr="004E6052">
        <w:rPr>
          <w:rFonts w:ascii="Times New Roman" w:hAnsi="Times New Roman"/>
          <w:sz w:val="24"/>
          <w:szCs w:val="24"/>
        </w:rPr>
        <w:t xml:space="preserve"> the 11 130 received in the previous financial year. </w:t>
      </w:r>
    </w:p>
    <w:p w14:paraId="2864EB17" w14:textId="77777777" w:rsidR="00DD45E6" w:rsidRPr="004E6052" w:rsidRDefault="00DD45E6">
      <w:pPr>
        <w:spacing w:after="0" w:line="360" w:lineRule="auto"/>
        <w:ind w:left="720" w:hanging="720"/>
        <w:jc w:val="both"/>
        <w:rPr>
          <w:rFonts w:ascii="Times New Roman" w:hAnsi="Times New Roman"/>
          <w:sz w:val="24"/>
          <w:szCs w:val="24"/>
        </w:rPr>
      </w:pPr>
    </w:p>
    <w:p w14:paraId="5A1DD20B" w14:textId="7EB39234" w:rsidR="00EF173E" w:rsidRPr="004E6052" w:rsidRDefault="00CD5984">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8.2.15</w:t>
      </w:r>
      <w:r w:rsidR="00835C55" w:rsidRPr="004E6052">
        <w:rPr>
          <w:rFonts w:ascii="Times New Roman" w:hAnsi="Times New Roman"/>
          <w:sz w:val="24"/>
          <w:szCs w:val="24"/>
        </w:rPr>
        <w:tab/>
        <w:t xml:space="preserve">The Act allows for the use of mechanical restraints to </w:t>
      </w:r>
      <w:r w:rsidR="003041D1" w:rsidRPr="004E6052">
        <w:rPr>
          <w:rFonts w:ascii="Times New Roman" w:hAnsi="Times New Roman"/>
          <w:sz w:val="24"/>
          <w:szCs w:val="24"/>
        </w:rPr>
        <w:t xml:space="preserve">ensure the </w:t>
      </w:r>
      <w:r w:rsidR="00835C55" w:rsidRPr="004E6052">
        <w:rPr>
          <w:rFonts w:ascii="Times New Roman" w:hAnsi="Times New Roman"/>
          <w:sz w:val="24"/>
          <w:szCs w:val="24"/>
        </w:rPr>
        <w:t>safety of inmates, preventing damage to state property, prevent</w:t>
      </w:r>
      <w:r w:rsidR="003041D1" w:rsidRPr="004E6052">
        <w:rPr>
          <w:rFonts w:ascii="Times New Roman" w:hAnsi="Times New Roman"/>
          <w:sz w:val="24"/>
          <w:szCs w:val="24"/>
        </w:rPr>
        <w:t>ing</w:t>
      </w:r>
      <w:r w:rsidR="00835C55" w:rsidRPr="004E6052">
        <w:rPr>
          <w:rFonts w:ascii="Times New Roman" w:hAnsi="Times New Roman"/>
          <w:sz w:val="24"/>
          <w:szCs w:val="24"/>
        </w:rPr>
        <w:t xml:space="preserve"> escapes and on the request of the court. Heads of centres reported 315 incidents of the use of mechanical restraints, an increase on the 263 reported </w:t>
      </w:r>
      <w:r w:rsidR="00DD45E6" w:rsidRPr="004E6052">
        <w:rPr>
          <w:rFonts w:ascii="Times New Roman" w:hAnsi="Times New Roman"/>
          <w:sz w:val="24"/>
          <w:szCs w:val="24"/>
        </w:rPr>
        <w:t>in the previous financial year.</w:t>
      </w:r>
    </w:p>
    <w:p w14:paraId="64746357" w14:textId="77777777" w:rsidR="00DD45E6" w:rsidRPr="004E6052" w:rsidRDefault="00DD45E6">
      <w:pPr>
        <w:spacing w:after="0" w:line="360" w:lineRule="auto"/>
        <w:ind w:left="720" w:hanging="720"/>
        <w:jc w:val="both"/>
        <w:rPr>
          <w:rFonts w:ascii="Times New Roman" w:hAnsi="Times New Roman"/>
          <w:sz w:val="24"/>
          <w:szCs w:val="24"/>
        </w:rPr>
      </w:pPr>
    </w:p>
    <w:p w14:paraId="4AF001D1" w14:textId="6AD81ECC" w:rsidR="00B23CC3" w:rsidRPr="004E6052" w:rsidRDefault="00CD5984" w:rsidP="00315F6E">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8.2.16</w:t>
      </w:r>
      <w:r w:rsidR="00503203" w:rsidRPr="004E6052">
        <w:rPr>
          <w:rFonts w:ascii="Times New Roman" w:hAnsi="Times New Roman"/>
          <w:sz w:val="24"/>
          <w:szCs w:val="24"/>
        </w:rPr>
        <w:tab/>
        <w:t>Reports on the use of force increased from 461 in 2014/15 to 619 by the end of the third quarter of 2015/16. In the year under review the main reasons for the use of force include</w:t>
      </w:r>
      <w:r w:rsidR="003041D1" w:rsidRPr="004E6052">
        <w:rPr>
          <w:rFonts w:ascii="Times New Roman" w:hAnsi="Times New Roman"/>
          <w:sz w:val="24"/>
          <w:szCs w:val="24"/>
        </w:rPr>
        <w:t>d</w:t>
      </w:r>
      <w:r w:rsidR="00503203" w:rsidRPr="004E6052">
        <w:rPr>
          <w:rFonts w:ascii="Times New Roman" w:hAnsi="Times New Roman"/>
          <w:sz w:val="24"/>
          <w:szCs w:val="24"/>
        </w:rPr>
        <w:t xml:space="preserve"> self-defence, defence of another person and protection of state property.</w:t>
      </w:r>
    </w:p>
    <w:p w14:paraId="29A25DCE" w14:textId="77777777" w:rsidR="00793414" w:rsidRDefault="00793414">
      <w:pPr>
        <w:spacing w:after="0" w:line="360" w:lineRule="auto"/>
        <w:ind w:left="720" w:hanging="720"/>
        <w:jc w:val="both"/>
        <w:rPr>
          <w:rFonts w:ascii="Times New Roman" w:hAnsi="Times New Roman"/>
          <w:sz w:val="24"/>
          <w:szCs w:val="24"/>
        </w:rPr>
      </w:pPr>
    </w:p>
    <w:p w14:paraId="70B824D8" w14:textId="77777777" w:rsidR="004E6052" w:rsidRPr="004E6052" w:rsidRDefault="004E6052">
      <w:pPr>
        <w:spacing w:after="0" w:line="360" w:lineRule="auto"/>
        <w:ind w:left="720" w:hanging="720"/>
        <w:jc w:val="both"/>
        <w:rPr>
          <w:rFonts w:ascii="Times New Roman" w:hAnsi="Times New Roman"/>
          <w:sz w:val="24"/>
          <w:szCs w:val="24"/>
        </w:rPr>
      </w:pPr>
    </w:p>
    <w:p w14:paraId="53A361D8" w14:textId="60A67D18" w:rsidR="00C5194A" w:rsidRPr="004E6052" w:rsidRDefault="00CD5984" w:rsidP="00F06141">
      <w:pPr>
        <w:pStyle w:val="ListParagraph"/>
        <w:numPr>
          <w:ilvl w:val="1"/>
          <w:numId w:val="16"/>
        </w:numPr>
        <w:spacing w:after="0" w:line="360" w:lineRule="auto"/>
        <w:ind w:left="720" w:hanging="720"/>
        <w:jc w:val="both"/>
        <w:rPr>
          <w:rFonts w:ascii="Times New Roman" w:hAnsi="Times New Roman"/>
          <w:b/>
          <w:sz w:val="24"/>
          <w:szCs w:val="24"/>
        </w:rPr>
      </w:pPr>
      <w:r w:rsidRPr="004E6052">
        <w:rPr>
          <w:rFonts w:ascii="Times New Roman" w:hAnsi="Times New Roman"/>
          <w:b/>
          <w:sz w:val="24"/>
          <w:szCs w:val="24"/>
        </w:rPr>
        <w:t>Community Oversight and Stakeholder Engagement</w:t>
      </w:r>
    </w:p>
    <w:p w14:paraId="4393FC2C" w14:textId="2F56D731" w:rsidR="00543BEE" w:rsidRPr="004E6052" w:rsidRDefault="00664D6B">
      <w:pPr>
        <w:spacing w:after="0" w:line="360" w:lineRule="auto"/>
        <w:ind w:left="720"/>
        <w:jc w:val="both"/>
        <w:rPr>
          <w:rFonts w:ascii="Times New Roman" w:hAnsi="Times New Roman"/>
          <w:i/>
          <w:sz w:val="24"/>
          <w:szCs w:val="24"/>
        </w:rPr>
      </w:pPr>
      <w:r w:rsidRPr="004E6052">
        <w:rPr>
          <w:rFonts w:ascii="Times New Roman" w:hAnsi="Times New Roman"/>
          <w:i/>
          <w:sz w:val="24"/>
          <w:szCs w:val="24"/>
        </w:rPr>
        <w:t>Independent Correctional Centre Visitors</w:t>
      </w:r>
    </w:p>
    <w:p w14:paraId="5BA0A22B" w14:textId="4F76A0B5" w:rsidR="00664D6B" w:rsidRPr="004E6052" w:rsidRDefault="00664D6B">
      <w:pPr>
        <w:pStyle w:val="ListParagraph"/>
        <w:numPr>
          <w:ilvl w:val="2"/>
          <w:numId w:val="16"/>
        </w:numPr>
        <w:spacing w:after="0" w:line="360" w:lineRule="auto"/>
        <w:jc w:val="both"/>
        <w:rPr>
          <w:rFonts w:ascii="Times New Roman" w:hAnsi="Times New Roman"/>
          <w:sz w:val="24"/>
          <w:szCs w:val="24"/>
        </w:rPr>
      </w:pPr>
      <w:r w:rsidRPr="004E6052">
        <w:rPr>
          <w:rFonts w:ascii="Times New Roman" w:hAnsi="Times New Roman"/>
          <w:sz w:val="24"/>
          <w:szCs w:val="24"/>
        </w:rPr>
        <w:t>The JICS must maintain an independent complaints system</w:t>
      </w:r>
      <w:r w:rsidR="00CD5984" w:rsidRPr="004E6052">
        <w:rPr>
          <w:rFonts w:ascii="Times New Roman" w:hAnsi="Times New Roman"/>
          <w:sz w:val="24"/>
          <w:szCs w:val="24"/>
        </w:rPr>
        <w:t xml:space="preserve"> which involves the community. </w:t>
      </w:r>
      <w:r w:rsidRPr="004E6052">
        <w:rPr>
          <w:rFonts w:ascii="Times New Roman" w:hAnsi="Times New Roman"/>
          <w:sz w:val="24"/>
          <w:szCs w:val="24"/>
        </w:rPr>
        <w:t>They do so through the appointment of community-nominated independent correctional centre visitors (ICCV).</w:t>
      </w:r>
      <w:r w:rsidR="00CD5984" w:rsidRPr="004E6052">
        <w:rPr>
          <w:rFonts w:ascii="Times New Roman" w:hAnsi="Times New Roman"/>
          <w:sz w:val="24"/>
          <w:szCs w:val="24"/>
        </w:rPr>
        <w:t xml:space="preserve"> Matters that cannot be resolved by the relevant ICCVs are referred to visitors committees. There were 50 visitors committees across the JICS’s four regions.</w:t>
      </w:r>
    </w:p>
    <w:p w14:paraId="78257140" w14:textId="77777777" w:rsidR="00DD45E6" w:rsidRPr="004E6052" w:rsidRDefault="00DD45E6">
      <w:pPr>
        <w:spacing w:after="0" w:line="360" w:lineRule="auto"/>
        <w:jc w:val="both"/>
        <w:rPr>
          <w:rFonts w:ascii="Times New Roman" w:hAnsi="Times New Roman"/>
          <w:sz w:val="24"/>
          <w:szCs w:val="24"/>
        </w:rPr>
      </w:pPr>
    </w:p>
    <w:p w14:paraId="3C7A38CB" w14:textId="3ED94888" w:rsidR="00664D6B" w:rsidRPr="004E6052" w:rsidRDefault="00CD5984">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8.3.2</w:t>
      </w:r>
      <w:r w:rsidRPr="004E6052">
        <w:rPr>
          <w:rFonts w:ascii="Times New Roman" w:hAnsi="Times New Roman"/>
          <w:sz w:val="24"/>
          <w:szCs w:val="24"/>
        </w:rPr>
        <w:tab/>
        <w:t>Of the 310 ICCV-posts on its establishment only 217 were filled by the end of the reporting period. In 2015/16 127 nominees were interviewed but only 28 were recommended for appointment.</w:t>
      </w:r>
    </w:p>
    <w:p w14:paraId="733DEE40" w14:textId="77777777" w:rsidR="00F06141" w:rsidRPr="004E6052" w:rsidRDefault="00F06141">
      <w:pPr>
        <w:spacing w:after="0" w:line="360" w:lineRule="auto"/>
        <w:ind w:left="720" w:hanging="720"/>
        <w:jc w:val="both"/>
        <w:rPr>
          <w:rFonts w:ascii="Times New Roman" w:hAnsi="Times New Roman"/>
          <w:sz w:val="24"/>
          <w:szCs w:val="24"/>
        </w:rPr>
      </w:pPr>
    </w:p>
    <w:p w14:paraId="5475780F" w14:textId="03345F76" w:rsidR="00315F6E" w:rsidRPr="004E6052" w:rsidRDefault="00DD45E6" w:rsidP="004E6052">
      <w:pPr>
        <w:spacing w:after="0" w:line="360" w:lineRule="auto"/>
        <w:ind w:left="720" w:hanging="720"/>
        <w:jc w:val="both"/>
        <w:rPr>
          <w:rFonts w:ascii="Times New Roman" w:hAnsi="Times New Roman"/>
          <w:b/>
          <w:sz w:val="24"/>
          <w:szCs w:val="24"/>
        </w:rPr>
      </w:pPr>
      <w:r w:rsidRPr="004E6052">
        <w:rPr>
          <w:rFonts w:ascii="Times New Roman" w:hAnsi="Times New Roman"/>
          <w:b/>
          <w:sz w:val="24"/>
          <w:szCs w:val="24"/>
        </w:rPr>
        <w:t>PART C</w:t>
      </w:r>
      <w:r w:rsidR="001633F6" w:rsidRPr="004E6052">
        <w:rPr>
          <w:rFonts w:ascii="Times New Roman" w:hAnsi="Times New Roman"/>
          <w:b/>
          <w:sz w:val="24"/>
          <w:szCs w:val="24"/>
        </w:rPr>
        <w:t>:</w:t>
      </w:r>
      <w:r w:rsidR="001633F6" w:rsidRPr="004E6052">
        <w:rPr>
          <w:rFonts w:ascii="Times New Roman" w:hAnsi="Times New Roman"/>
          <w:b/>
          <w:sz w:val="24"/>
          <w:szCs w:val="24"/>
        </w:rPr>
        <w:tab/>
        <w:t>O</w:t>
      </w:r>
      <w:r w:rsidR="004E6052">
        <w:rPr>
          <w:rFonts w:ascii="Times New Roman" w:hAnsi="Times New Roman"/>
          <w:b/>
          <w:sz w:val="24"/>
          <w:szCs w:val="24"/>
        </w:rPr>
        <w:t>BSERVATIONS AND RECOMMENDATIONS</w:t>
      </w:r>
    </w:p>
    <w:p w14:paraId="35959D44" w14:textId="77777777" w:rsidR="00C639BB" w:rsidRPr="004E6052" w:rsidRDefault="00C639BB" w:rsidP="00C639BB">
      <w:pPr>
        <w:spacing w:after="0" w:line="360" w:lineRule="auto"/>
        <w:jc w:val="both"/>
        <w:rPr>
          <w:rFonts w:ascii="Times New Roman" w:hAnsi="Times New Roman"/>
          <w:b/>
          <w:sz w:val="24"/>
          <w:szCs w:val="24"/>
        </w:rPr>
      </w:pPr>
      <w:r w:rsidRPr="004E6052">
        <w:rPr>
          <w:rFonts w:ascii="Times New Roman" w:hAnsi="Times New Roman"/>
          <w:b/>
          <w:sz w:val="24"/>
          <w:szCs w:val="24"/>
        </w:rPr>
        <w:t>9.1</w:t>
      </w:r>
      <w:r w:rsidRPr="004E6052">
        <w:rPr>
          <w:rFonts w:ascii="Times New Roman" w:hAnsi="Times New Roman"/>
          <w:b/>
          <w:sz w:val="24"/>
          <w:szCs w:val="24"/>
        </w:rPr>
        <w:tab/>
        <w:t>Completeness and usefulness of tabled information</w:t>
      </w:r>
    </w:p>
    <w:p w14:paraId="47BF0468" w14:textId="77777777" w:rsidR="00C639BB" w:rsidRPr="004E6052" w:rsidRDefault="00C639BB" w:rsidP="00315F6E">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lastRenderedPageBreak/>
        <w:t>9.1.1</w:t>
      </w:r>
      <w:r w:rsidRPr="004E6052">
        <w:rPr>
          <w:rFonts w:ascii="Times New Roman" w:hAnsi="Times New Roman"/>
          <w:sz w:val="24"/>
          <w:szCs w:val="24"/>
        </w:rPr>
        <w:tab/>
        <w:t xml:space="preserve">Concerns about the completeness and reliability of the DCS’s performance information, as well as other reports tabled in Parliament and before the Committee are long-standing and recurrent. </w:t>
      </w:r>
    </w:p>
    <w:p w14:paraId="43BE97D9" w14:textId="77777777" w:rsidR="00C639BB" w:rsidRPr="004E6052" w:rsidRDefault="00C639BB" w:rsidP="00315F6E">
      <w:pPr>
        <w:spacing w:after="0" w:line="360" w:lineRule="auto"/>
        <w:ind w:left="720" w:hanging="720"/>
        <w:jc w:val="both"/>
        <w:rPr>
          <w:rFonts w:ascii="Times New Roman" w:hAnsi="Times New Roman"/>
          <w:sz w:val="24"/>
          <w:szCs w:val="24"/>
        </w:rPr>
      </w:pPr>
    </w:p>
    <w:p w14:paraId="0618E74C" w14:textId="024CBA4B" w:rsidR="00C639BB" w:rsidRPr="004E6052" w:rsidRDefault="00C639BB" w:rsidP="00315F6E">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9.1.2</w:t>
      </w:r>
      <w:r w:rsidRPr="004E6052">
        <w:rPr>
          <w:rFonts w:ascii="Times New Roman" w:hAnsi="Times New Roman"/>
          <w:sz w:val="24"/>
          <w:szCs w:val="24"/>
        </w:rPr>
        <w:tab/>
        <w:t xml:space="preserve">Both the AGSA and the Audit Committee again raised serious concerns about the </w:t>
      </w:r>
      <w:r w:rsidR="00315F6E" w:rsidRPr="004E6052">
        <w:rPr>
          <w:rFonts w:ascii="Times New Roman" w:hAnsi="Times New Roman"/>
          <w:sz w:val="24"/>
          <w:szCs w:val="24"/>
        </w:rPr>
        <w:t>usefulness</w:t>
      </w:r>
    </w:p>
    <w:p w14:paraId="046DF61A" w14:textId="2440D5E0" w:rsidR="00C639BB" w:rsidRPr="004E6052" w:rsidRDefault="00C639BB" w:rsidP="00315F6E">
      <w:pPr>
        <w:spacing w:after="0" w:line="360" w:lineRule="auto"/>
        <w:ind w:left="720"/>
        <w:jc w:val="both"/>
        <w:rPr>
          <w:rFonts w:ascii="Times New Roman" w:hAnsi="Times New Roman"/>
          <w:sz w:val="24"/>
          <w:szCs w:val="24"/>
        </w:rPr>
      </w:pPr>
      <w:r w:rsidRPr="004E6052">
        <w:rPr>
          <w:rFonts w:ascii="Times New Roman" w:hAnsi="Times New Roman"/>
          <w:sz w:val="24"/>
          <w:szCs w:val="24"/>
        </w:rPr>
        <w:t xml:space="preserve">and reliability of reported information. Performance indicators were not well defined, and the DCS did not have appropriate systems to collect, collate, verify and store performance information. Of concern is that </w:t>
      </w:r>
      <w:r w:rsidR="00585176" w:rsidRPr="004E6052">
        <w:rPr>
          <w:rFonts w:ascii="Times New Roman" w:hAnsi="Times New Roman"/>
          <w:sz w:val="24"/>
          <w:szCs w:val="24"/>
        </w:rPr>
        <w:t xml:space="preserve">as </w:t>
      </w:r>
      <w:r w:rsidRPr="004E6052">
        <w:rPr>
          <w:rFonts w:ascii="Times New Roman" w:hAnsi="Times New Roman"/>
          <w:sz w:val="24"/>
          <w:szCs w:val="24"/>
        </w:rPr>
        <w:t xml:space="preserve">per the AGSA, information reported in relation to programmes core to the DCS’s function—Incarceration, Rehabilitation and Care—was unreliable. </w:t>
      </w:r>
    </w:p>
    <w:p w14:paraId="20EF1331" w14:textId="77777777" w:rsidR="00585176" w:rsidRPr="004E6052" w:rsidRDefault="00585176" w:rsidP="00C639BB">
      <w:pPr>
        <w:spacing w:after="0" w:line="360" w:lineRule="auto"/>
        <w:ind w:left="720"/>
        <w:jc w:val="both"/>
        <w:rPr>
          <w:rFonts w:ascii="Times New Roman" w:hAnsi="Times New Roman"/>
          <w:sz w:val="24"/>
          <w:szCs w:val="24"/>
        </w:rPr>
      </w:pPr>
    </w:p>
    <w:p w14:paraId="0986EC5C" w14:textId="497536AB" w:rsidR="00C639BB" w:rsidRPr="004E6052" w:rsidRDefault="00C639BB" w:rsidP="00315F6E">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9.1.3</w:t>
      </w:r>
      <w:r w:rsidRPr="004E6052">
        <w:rPr>
          <w:rFonts w:ascii="Times New Roman" w:hAnsi="Times New Roman"/>
          <w:sz w:val="24"/>
          <w:szCs w:val="24"/>
        </w:rPr>
        <w:tab/>
        <w:t xml:space="preserve">We note that one of the main contributors to the unreliability of information, is that the </w:t>
      </w:r>
      <w:r w:rsidR="00315F6E" w:rsidRPr="004E6052">
        <w:rPr>
          <w:rFonts w:ascii="Times New Roman" w:hAnsi="Times New Roman"/>
          <w:sz w:val="24"/>
          <w:szCs w:val="24"/>
        </w:rPr>
        <w:t>DCS</w:t>
      </w:r>
    </w:p>
    <w:p w14:paraId="0E645597" w14:textId="1A199867" w:rsidR="00C639BB" w:rsidRPr="004E6052" w:rsidRDefault="00C639BB" w:rsidP="00315F6E">
      <w:pPr>
        <w:spacing w:after="0" w:line="360" w:lineRule="auto"/>
        <w:ind w:left="720"/>
        <w:jc w:val="both"/>
        <w:rPr>
          <w:rFonts w:ascii="Times New Roman" w:hAnsi="Times New Roman"/>
          <w:sz w:val="24"/>
          <w:szCs w:val="24"/>
        </w:rPr>
      </w:pPr>
      <w:r w:rsidRPr="004E6052">
        <w:rPr>
          <w:rFonts w:ascii="Times New Roman" w:hAnsi="Times New Roman"/>
          <w:sz w:val="24"/>
          <w:szCs w:val="24"/>
        </w:rPr>
        <w:t xml:space="preserve">still relies largely </w:t>
      </w:r>
      <w:r w:rsidR="00585176" w:rsidRPr="004E6052">
        <w:rPr>
          <w:rFonts w:ascii="Times New Roman" w:hAnsi="Times New Roman"/>
          <w:sz w:val="24"/>
          <w:szCs w:val="24"/>
        </w:rPr>
        <w:t xml:space="preserve">on </w:t>
      </w:r>
      <w:r w:rsidRPr="004E6052">
        <w:rPr>
          <w:rFonts w:ascii="Times New Roman" w:hAnsi="Times New Roman"/>
          <w:sz w:val="24"/>
          <w:szCs w:val="24"/>
        </w:rPr>
        <w:t>manual systems</w:t>
      </w:r>
      <w:r w:rsidR="00585176" w:rsidRPr="004E6052">
        <w:rPr>
          <w:rFonts w:ascii="Times New Roman" w:hAnsi="Times New Roman"/>
          <w:sz w:val="24"/>
          <w:szCs w:val="24"/>
        </w:rPr>
        <w:t>. I</w:t>
      </w:r>
      <w:r w:rsidRPr="004E6052">
        <w:rPr>
          <w:rFonts w:ascii="Times New Roman" w:hAnsi="Times New Roman"/>
          <w:sz w:val="24"/>
          <w:szCs w:val="24"/>
        </w:rPr>
        <w:t xml:space="preserve">t </w:t>
      </w:r>
      <w:r w:rsidR="00585176" w:rsidRPr="004E6052">
        <w:rPr>
          <w:rFonts w:ascii="Times New Roman" w:hAnsi="Times New Roman"/>
          <w:sz w:val="24"/>
          <w:szCs w:val="24"/>
        </w:rPr>
        <w:t xml:space="preserve">still </w:t>
      </w:r>
      <w:r w:rsidRPr="004E6052">
        <w:rPr>
          <w:rFonts w:ascii="Times New Roman" w:hAnsi="Times New Roman"/>
          <w:sz w:val="24"/>
          <w:szCs w:val="24"/>
        </w:rPr>
        <w:t xml:space="preserve">had no IT-system to connect all its </w:t>
      </w:r>
      <w:r w:rsidR="00315F6E" w:rsidRPr="004E6052">
        <w:rPr>
          <w:rFonts w:ascii="Times New Roman" w:hAnsi="Times New Roman"/>
          <w:sz w:val="24"/>
          <w:szCs w:val="24"/>
        </w:rPr>
        <w:t xml:space="preserve">management </w:t>
      </w:r>
      <w:r w:rsidRPr="004E6052">
        <w:rPr>
          <w:rFonts w:ascii="Times New Roman" w:hAnsi="Times New Roman"/>
          <w:sz w:val="24"/>
          <w:szCs w:val="24"/>
        </w:rPr>
        <w:t>centres, areas and regions. In addition, the management regions had no dedicated persons to manage their regions’ performance information</w:t>
      </w:r>
      <w:r w:rsidR="00585176" w:rsidRPr="004E6052">
        <w:rPr>
          <w:rFonts w:ascii="Times New Roman" w:hAnsi="Times New Roman"/>
          <w:sz w:val="24"/>
          <w:szCs w:val="24"/>
        </w:rPr>
        <w:t>.</w:t>
      </w:r>
    </w:p>
    <w:p w14:paraId="0EBFF7F9" w14:textId="77777777" w:rsidR="00585176" w:rsidRPr="004E6052" w:rsidRDefault="00585176" w:rsidP="00C639BB">
      <w:pPr>
        <w:spacing w:after="0" w:line="360" w:lineRule="auto"/>
        <w:ind w:left="720"/>
        <w:jc w:val="both"/>
        <w:rPr>
          <w:rFonts w:ascii="Times New Roman" w:hAnsi="Times New Roman"/>
          <w:sz w:val="24"/>
          <w:szCs w:val="24"/>
        </w:rPr>
      </w:pPr>
    </w:p>
    <w:p w14:paraId="3A34419F" w14:textId="330ED40C" w:rsidR="00C639BB" w:rsidRPr="004E6052" w:rsidRDefault="00C639BB" w:rsidP="00C639BB">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9.1.4</w:t>
      </w:r>
      <w:r w:rsidRPr="004E6052">
        <w:rPr>
          <w:rFonts w:ascii="Times New Roman" w:hAnsi="Times New Roman"/>
          <w:sz w:val="24"/>
          <w:szCs w:val="24"/>
        </w:rPr>
        <w:tab/>
      </w:r>
      <w:r w:rsidRPr="004E6052">
        <w:rPr>
          <w:rFonts w:ascii="Times New Roman" w:hAnsi="Times New Roman"/>
          <w:i/>
          <w:sz w:val="24"/>
          <w:szCs w:val="24"/>
        </w:rPr>
        <w:t>We strongly recommend that efforts to develop or procure a reliable and secure IT-system to manage performance and other information across the DCS’s span of control be redoubled. This should be combined with interventions to capacitate all management areas and regions a</w:t>
      </w:r>
      <w:r w:rsidR="00585176" w:rsidRPr="004E6052">
        <w:rPr>
          <w:rFonts w:ascii="Times New Roman" w:hAnsi="Times New Roman"/>
          <w:i/>
          <w:sz w:val="24"/>
          <w:szCs w:val="24"/>
        </w:rPr>
        <w:t>nd</w:t>
      </w:r>
      <w:r w:rsidRPr="004E6052">
        <w:rPr>
          <w:rFonts w:ascii="Times New Roman" w:hAnsi="Times New Roman"/>
          <w:i/>
          <w:sz w:val="24"/>
          <w:szCs w:val="24"/>
        </w:rPr>
        <w:t xml:space="preserve"> with personnel to manage performance information</w:t>
      </w:r>
      <w:r w:rsidR="00585176" w:rsidRPr="004E6052">
        <w:rPr>
          <w:rFonts w:ascii="Times New Roman" w:hAnsi="Times New Roman"/>
          <w:i/>
          <w:sz w:val="24"/>
          <w:szCs w:val="24"/>
        </w:rPr>
        <w:t>.</w:t>
      </w:r>
      <w:r w:rsidR="00315F6E" w:rsidRPr="004E6052">
        <w:rPr>
          <w:rFonts w:ascii="Times New Roman" w:hAnsi="Times New Roman"/>
          <w:i/>
          <w:sz w:val="24"/>
          <w:szCs w:val="24"/>
        </w:rPr>
        <w:t xml:space="preserve"> </w:t>
      </w:r>
      <w:r w:rsidR="00585176" w:rsidRPr="004E6052">
        <w:rPr>
          <w:rFonts w:ascii="Times New Roman" w:hAnsi="Times New Roman"/>
          <w:i/>
          <w:sz w:val="24"/>
          <w:szCs w:val="24"/>
        </w:rPr>
        <w:t>T</w:t>
      </w:r>
      <w:r w:rsidRPr="004E6052">
        <w:rPr>
          <w:rFonts w:ascii="Times New Roman" w:hAnsi="Times New Roman"/>
          <w:i/>
          <w:sz w:val="24"/>
          <w:szCs w:val="24"/>
        </w:rPr>
        <w:t xml:space="preserve">raining </w:t>
      </w:r>
      <w:r w:rsidR="00585176" w:rsidRPr="004E6052">
        <w:rPr>
          <w:rFonts w:ascii="Times New Roman" w:hAnsi="Times New Roman"/>
          <w:i/>
          <w:sz w:val="24"/>
          <w:szCs w:val="24"/>
        </w:rPr>
        <w:t>of</w:t>
      </w:r>
      <w:r w:rsidRPr="004E6052">
        <w:rPr>
          <w:rFonts w:ascii="Times New Roman" w:hAnsi="Times New Roman"/>
          <w:i/>
          <w:sz w:val="24"/>
          <w:szCs w:val="24"/>
        </w:rPr>
        <w:t xml:space="preserve"> all personnel responsible for preparing performance information</w:t>
      </w:r>
      <w:r w:rsidR="00585176" w:rsidRPr="004E6052">
        <w:rPr>
          <w:rFonts w:ascii="Times New Roman" w:hAnsi="Times New Roman"/>
          <w:i/>
          <w:sz w:val="24"/>
          <w:szCs w:val="24"/>
        </w:rPr>
        <w:t xml:space="preserve"> would also be very crucial</w:t>
      </w:r>
      <w:r w:rsidRPr="004E6052">
        <w:rPr>
          <w:rFonts w:ascii="Times New Roman" w:hAnsi="Times New Roman"/>
          <w:i/>
          <w:sz w:val="24"/>
          <w:szCs w:val="24"/>
        </w:rPr>
        <w:t xml:space="preserve">. All quarterly reports should henceforth include a detailed update on progress made, especially on the implementation of all the AGSA’s recommendations in this regard. </w:t>
      </w:r>
    </w:p>
    <w:p w14:paraId="01C63A58" w14:textId="77777777" w:rsidR="00C639BB" w:rsidRPr="004E6052" w:rsidRDefault="00C639BB" w:rsidP="00C639BB">
      <w:pPr>
        <w:spacing w:after="0" w:line="360" w:lineRule="auto"/>
        <w:ind w:left="720"/>
        <w:jc w:val="both"/>
        <w:rPr>
          <w:rFonts w:ascii="Times New Roman" w:hAnsi="Times New Roman"/>
          <w:sz w:val="24"/>
          <w:szCs w:val="24"/>
        </w:rPr>
      </w:pPr>
    </w:p>
    <w:p w14:paraId="2CB903AF" w14:textId="5AE9996A" w:rsidR="00C639BB" w:rsidRPr="004E6052" w:rsidRDefault="00C639BB" w:rsidP="00C639BB">
      <w:pPr>
        <w:spacing w:after="0" w:line="360" w:lineRule="auto"/>
        <w:jc w:val="both"/>
        <w:rPr>
          <w:rFonts w:ascii="Times New Roman" w:hAnsi="Times New Roman"/>
          <w:b/>
          <w:sz w:val="24"/>
          <w:szCs w:val="24"/>
        </w:rPr>
      </w:pPr>
      <w:r w:rsidRPr="004E6052">
        <w:rPr>
          <w:rFonts w:ascii="Times New Roman" w:hAnsi="Times New Roman"/>
          <w:b/>
          <w:sz w:val="24"/>
          <w:szCs w:val="24"/>
        </w:rPr>
        <w:t>9.2</w:t>
      </w:r>
      <w:r w:rsidRPr="004E6052">
        <w:rPr>
          <w:rFonts w:ascii="Times New Roman" w:hAnsi="Times New Roman"/>
          <w:b/>
          <w:sz w:val="24"/>
          <w:szCs w:val="24"/>
        </w:rPr>
        <w:tab/>
        <w:t xml:space="preserve">Audit </w:t>
      </w:r>
      <w:r w:rsidR="00315F6E" w:rsidRPr="004E6052">
        <w:rPr>
          <w:rFonts w:ascii="Times New Roman" w:hAnsi="Times New Roman"/>
          <w:b/>
          <w:sz w:val="24"/>
          <w:szCs w:val="24"/>
        </w:rPr>
        <w:t>p</w:t>
      </w:r>
      <w:r w:rsidRPr="004E6052">
        <w:rPr>
          <w:rFonts w:ascii="Times New Roman" w:hAnsi="Times New Roman"/>
          <w:b/>
          <w:sz w:val="24"/>
          <w:szCs w:val="24"/>
        </w:rPr>
        <w:t>lans</w:t>
      </w:r>
    </w:p>
    <w:p w14:paraId="50CF0F84" w14:textId="37632E69" w:rsidR="00C639BB" w:rsidRPr="004E6052" w:rsidRDefault="00C639BB" w:rsidP="00C639BB">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9.2.1</w:t>
      </w:r>
      <w:r w:rsidRPr="004E6052">
        <w:rPr>
          <w:rFonts w:ascii="Times New Roman" w:hAnsi="Times New Roman"/>
          <w:sz w:val="24"/>
          <w:szCs w:val="24"/>
        </w:rPr>
        <w:tab/>
      </w:r>
      <w:r w:rsidRPr="004E6052">
        <w:rPr>
          <w:rFonts w:ascii="Times New Roman" w:hAnsi="Times New Roman"/>
          <w:i/>
          <w:sz w:val="24"/>
          <w:szCs w:val="24"/>
        </w:rPr>
        <w:t xml:space="preserve">The Committee encourages the DCS to consider and implement all recommendations made by the AGSA. The development of audit action plans responding to the findings and recommendations would go a long way towards reducing the matters of emphasis and ensuring that the DCS sustains its positive audit outcome. The Committee should be provided with the Audit Action Plan, as well as quarterly updates on progress made </w:t>
      </w:r>
      <w:r w:rsidR="00585176" w:rsidRPr="004E6052">
        <w:rPr>
          <w:rFonts w:ascii="Times New Roman" w:hAnsi="Times New Roman"/>
          <w:i/>
          <w:sz w:val="24"/>
          <w:szCs w:val="24"/>
        </w:rPr>
        <w:t xml:space="preserve">in </w:t>
      </w:r>
      <w:r w:rsidRPr="004E6052">
        <w:rPr>
          <w:rFonts w:ascii="Times New Roman" w:hAnsi="Times New Roman"/>
          <w:i/>
          <w:sz w:val="24"/>
          <w:szCs w:val="24"/>
        </w:rPr>
        <w:t>as far as implementing them.</w:t>
      </w:r>
      <w:r w:rsidRPr="004E6052">
        <w:rPr>
          <w:rFonts w:ascii="Times New Roman" w:hAnsi="Times New Roman"/>
          <w:sz w:val="24"/>
          <w:szCs w:val="24"/>
        </w:rPr>
        <w:t xml:space="preserve"> </w:t>
      </w:r>
    </w:p>
    <w:p w14:paraId="32931B9D" w14:textId="77777777" w:rsidR="00C639BB" w:rsidRPr="004E6052" w:rsidRDefault="00C639BB" w:rsidP="00C639BB">
      <w:pPr>
        <w:spacing w:after="0" w:line="360" w:lineRule="auto"/>
        <w:ind w:left="720"/>
        <w:jc w:val="both"/>
        <w:rPr>
          <w:rFonts w:ascii="Times New Roman" w:hAnsi="Times New Roman"/>
          <w:b/>
          <w:sz w:val="24"/>
          <w:szCs w:val="24"/>
        </w:rPr>
      </w:pPr>
    </w:p>
    <w:p w14:paraId="509715A6" w14:textId="72F8392C" w:rsidR="00C639BB" w:rsidRPr="004E6052" w:rsidRDefault="00C639BB" w:rsidP="00C639BB">
      <w:pPr>
        <w:spacing w:after="0" w:line="360" w:lineRule="auto"/>
        <w:jc w:val="both"/>
        <w:rPr>
          <w:rFonts w:ascii="Times New Roman" w:hAnsi="Times New Roman"/>
          <w:b/>
          <w:sz w:val="24"/>
          <w:szCs w:val="24"/>
        </w:rPr>
      </w:pPr>
      <w:r w:rsidRPr="004E6052">
        <w:rPr>
          <w:rFonts w:ascii="Times New Roman" w:hAnsi="Times New Roman"/>
          <w:b/>
          <w:sz w:val="24"/>
          <w:szCs w:val="24"/>
        </w:rPr>
        <w:t>9.3</w:t>
      </w:r>
      <w:r w:rsidRPr="004E6052">
        <w:rPr>
          <w:rFonts w:ascii="Times New Roman" w:hAnsi="Times New Roman"/>
          <w:b/>
          <w:sz w:val="24"/>
          <w:szCs w:val="24"/>
        </w:rPr>
        <w:tab/>
        <w:t xml:space="preserve">Organisational </w:t>
      </w:r>
      <w:r w:rsidR="00315F6E" w:rsidRPr="004E6052">
        <w:rPr>
          <w:rFonts w:ascii="Times New Roman" w:hAnsi="Times New Roman"/>
          <w:b/>
          <w:sz w:val="24"/>
          <w:szCs w:val="24"/>
        </w:rPr>
        <w:t>s</w:t>
      </w:r>
      <w:r w:rsidRPr="004E6052">
        <w:rPr>
          <w:rFonts w:ascii="Times New Roman" w:hAnsi="Times New Roman"/>
          <w:b/>
          <w:sz w:val="24"/>
          <w:szCs w:val="24"/>
        </w:rPr>
        <w:t>tructure</w:t>
      </w:r>
    </w:p>
    <w:p w14:paraId="0EBCBE05" w14:textId="253F7B36" w:rsidR="00C639BB" w:rsidRPr="004E6052" w:rsidRDefault="00C639BB" w:rsidP="004E6052">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9.3.1</w:t>
      </w:r>
      <w:r w:rsidRPr="004E6052">
        <w:rPr>
          <w:rFonts w:ascii="Times New Roman" w:hAnsi="Times New Roman"/>
          <w:sz w:val="24"/>
          <w:szCs w:val="24"/>
        </w:rPr>
        <w:tab/>
        <w:t xml:space="preserve">During the 2015 BRR- process, the DCS had conceded that its overall organisational </w:t>
      </w:r>
      <w:r w:rsidR="00315F6E" w:rsidRPr="004E6052">
        <w:rPr>
          <w:rFonts w:ascii="Times New Roman" w:hAnsi="Times New Roman"/>
          <w:sz w:val="24"/>
          <w:szCs w:val="24"/>
        </w:rPr>
        <w:t>structure</w:t>
      </w:r>
      <w:r w:rsidR="00077557">
        <w:rPr>
          <w:rFonts w:ascii="Times New Roman" w:hAnsi="Times New Roman"/>
          <w:sz w:val="24"/>
          <w:szCs w:val="24"/>
        </w:rPr>
        <w:t xml:space="preserve"> </w:t>
      </w:r>
      <w:r w:rsidRPr="004E6052">
        <w:rPr>
          <w:rFonts w:ascii="Times New Roman" w:hAnsi="Times New Roman"/>
          <w:sz w:val="24"/>
          <w:szCs w:val="24"/>
        </w:rPr>
        <w:t xml:space="preserve">and management system required modernization in order to make it more efficient. The AGSA and the Executive Authority had agreed that the DCS’s current structure impeded management and control. At that time it was reported that a proposal to establish nine regions that mirrored South Africa’s provinces had been submitted to the Minister for his attention. </w:t>
      </w:r>
    </w:p>
    <w:p w14:paraId="49A8165A" w14:textId="77777777" w:rsidR="00585176" w:rsidRPr="004E6052" w:rsidRDefault="00585176" w:rsidP="00C639BB">
      <w:pPr>
        <w:spacing w:after="0" w:line="360" w:lineRule="auto"/>
        <w:ind w:left="720"/>
        <w:jc w:val="both"/>
        <w:rPr>
          <w:rFonts w:ascii="Times New Roman" w:hAnsi="Times New Roman"/>
          <w:sz w:val="24"/>
          <w:szCs w:val="24"/>
        </w:rPr>
      </w:pPr>
    </w:p>
    <w:p w14:paraId="79D28401" w14:textId="51C6470A" w:rsidR="00C639BB" w:rsidRPr="004E6052" w:rsidRDefault="00C639BB" w:rsidP="00C639BB">
      <w:pPr>
        <w:spacing w:after="0" w:line="360" w:lineRule="auto"/>
        <w:ind w:left="720" w:hanging="720"/>
        <w:jc w:val="both"/>
        <w:rPr>
          <w:rFonts w:ascii="Times New Roman" w:hAnsi="Times New Roman"/>
          <w:i/>
          <w:sz w:val="24"/>
          <w:szCs w:val="24"/>
        </w:rPr>
      </w:pPr>
      <w:r w:rsidRPr="004E6052">
        <w:rPr>
          <w:rFonts w:ascii="Times New Roman" w:hAnsi="Times New Roman"/>
          <w:sz w:val="24"/>
          <w:szCs w:val="24"/>
        </w:rPr>
        <w:t>9.3.2</w:t>
      </w:r>
      <w:r w:rsidRPr="004E6052">
        <w:rPr>
          <w:rFonts w:ascii="Times New Roman" w:hAnsi="Times New Roman"/>
          <w:sz w:val="24"/>
          <w:szCs w:val="24"/>
        </w:rPr>
        <w:tab/>
        <w:t xml:space="preserve">The Committee reiterates that in the absence of an organisational structure that allows for effective management and control, it was unlikely that the DCS’s governance and service delivery would improve. </w:t>
      </w:r>
      <w:r w:rsidRPr="004E6052">
        <w:rPr>
          <w:rFonts w:ascii="Times New Roman" w:hAnsi="Times New Roman"/>
          <w:i/>
          <w:sz w:val="24"/>
          <w:szCs w:val="24"/>
        </w:rPr>
        <w:t xml:space="preserve">As requested </w:t>
      </w:r>
      <w:r w:rsidR="00585176" w:rsidRPr="004E6052">
        <w:rPr>
          <w:rFonts w:ascii="Times New Roman" w:hAnsi="Times New Roman"/>
          <w:i/>
          <w:sz w:val="24"/>
          <w:szCs w:val="24"/>
        </w:rPr>
        <w:t>i</w:t>
      </w:r>
      <w:r w:rsidRPr="004E6052">
        <w:rPr>
          <w:rFonts w:ascii="Times New Roman" w:hAnsi="Times New Roman"/>
          <w:i/>
          <w:sz w:val="24"/>
          <w:szCs w:val="24"/>
        </w:rPr>
        <w:t>n the past</w:t>
      </w:r>
      <w:r w:rsidR="00585176" w:rsidRPr="004E6052">
        <w:rPr>
          <w:rFonts w:ascii="Times New Roman" w:hAnsi="Times New Roman"/>
          <w:i/>
          <w:sz w:val="24"/>
          <w:szCs w:val="24"/>
        </w:rPr>
        <w:t xml:space="preserve"> reports</w:t>
      </w:r>
      <w:r w:rsidRPr="004E6052">
        <w:rPr>
          <w:rFonts w:ascii="Times New Roman" w:hAnsi="Times New Roman"/>
          <w:i/>
          <w:sz w:val="24"/>
          <w:szCs w:val="24"/>
        </w:rPr>
        <w:t>, the Committee should be provided with a comprehensive report on the weaknesses of the current structure and how these would be addressed in the new organisational structure; progress made as far as seeking approval for the new structure; as well as a report on the financial and human resources that will be required to realise the new structure. In addition, all future quarterly reports should include a detailed assessment of the performance of each of the regions.</w:t>
      </w:r>
    </w:p>
    <w:p w14:paraId="1C1F116D" w14:textId="77777777" w:rsidR="00C639BB" w:rsidRPr="004E6052" w:rsidRDefault="00C639BB" w:rsidP="00C639BB">
      <w:pPr>
        <w:spacing w:after="0" w:line="360" w:lineRule="auto"/>
        <w:jc w:val="both"/>
        <w:rPr>
          <w:rFonts w:ascii="Times New Roman" w:hAnsi="Times New Roman"/>
          <w:b/>
          <w:sz w:val="24"/>
          <w:szCs w:val="24"/>
        </w:rPr>
      </w:pPr>
    </w:p>
    <w:p w14:paraId="6EEC4E33" w14:textId="77777777" w:rsidR="00C639BB" w:rsidRPr="004E6052" w:rsidRDefault="00C639BB" w:rsidP="00C639BB">
      <w:pPr>
        <w:spacing w:after="0" w:line="360" w:lineRule="auto"/>
        <w:jc w:val="both"/>
        <w:rPr>
          <w:rFonts w:ascii="Times New Roman" w:hAnsi="Times New Roman"/>
          <w:b/>
          <w:sz w:val="24"/>
          <w:szCs w:val="24"/>
        </w:rPr>
      </w:pPr>
      <w:r w:rsidRPr="004E6052">
        <w:rPr>
          <w:rFonts w:ascii="Times New Roman" w:hAnsi="Times New Roman"/>
          <w:b/>
          <w:sz w:val="24"/>
          <w:szCs w:val="24"/>
        </w:rPr>
        <w:t>9.4</w:t>
      </w:r>
      <w:r w:rsidRPr="004E6052">
        <w:rPr>
          <w:rFonts w:ascii="Times New Roman" w:hAnsi="Times New Roman"/>
          <w:b/>
          <w:sz w:val="24"/>
          <w:szCs w:val="24"/>
        </w:rPr>
        <w:tab/>
        <w:t>Financial Management</w:t>
      </w:r>
    </w:p>
    <w:p w14:paraId="7A80DEEE" w14:textId="4547D480" w:rsidR="00C639BB" w:rsidRPr="004E6052" w:rsidRDefault="00C639BB" w:rsidP="00C639BB">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9.4.1</w:t>
      </w:r>
      <w:r w:rsidRPr="004E6052">
        <w:rPr>
          <w:rFonts w:ascii="Times New Roman" w:hAnsi="Times New Roman"/>
          <w:sz w:val="24"/>
          <w:szCs w:val="24"/>
        </w:rPr>
        <w:tab/>
        <w:t xml:space="preserve">The DCS incurred </w:t>
      </w:r>
      <w:r w:rsidR="00585176" w:rsidRPr="004E6052">
        <w:rPr>
          <w:rFonts w:ascii="Times New Roman" w:hAnsi="Times New Roman"/>
          <w:sz w:val="24"/>
          <w:szCs w:val="24"/>
        </w:rPr>
        <w:t>unauthori</w:t>
      </w:r>
      <w:r w:rsidR="00315F6E" w:rsidRPr="004E6052">
        <w:rPr>
          <w:rFonts w:ascii="Times New Roman" w:hAnsi="Times New Roman"/>
          <w:sz w:val="24"/>
          <w:szCs w:val="24"/>
        </w:rPr>
        <w:t>s</w:t>
      </w:r>
      <w:r w:rsidR="00585176" w:rsidRPr="004E6052">
        <w:rPr>
          <w:rFonts w:ascii="Times New Roman" w:hAnsi="Times New Roman"/>
          <w:sz w:val="24"/>
          <w:szCs w:val="24"/>
        </w:rPr>
        <w:t xml:space="preserve">ed </w:t>
      </w:r>
      <w:r w:rsidRPr="004E6052">
        <w:rPr>
          <w:rFonts w:ascii="Times New Roman" w:hAnsi="Times New Roman"/>
          <w:sz w:val="24"/>
          <w:szCs w:val="24"/>
        </w:rPr>
        <w:t>expenditure to the amount of R</w:t>
      </w:r>
      <w:r w:rsidR="00585176" w:rsidRPr="004E6052">
        <w:rPr>
          <w:rFonts w:ascii="Times New Roman" w:hAnsi="Times New Roman"/>
          <w:sz w:val="24"/>
          <w:szCs w:val="24"/>
        </w:rPr>
        <w:t>1</w:t>
      </w:r>
      <w:r w:rsidRPr="004E6052">
        <w:rPr>
          <w:rFonts w:ascii="Times New Roman" w:hAnsi="Times New Roman"/>
          <w:sz w:val="24"/>
          <w:szCs w:val="24"/>
        </w:rPr>
        <w:t xml:space="preserve">21 000, and reported sharp increases in irregular expenditure. In both cases the expenditure was attributed to non-adherence to legislation, Treasury </w:t>
      </w:r>
      <w:r w:rsidR="00860384" w:rsidRPr="004E6052">
        <w:rPr>
          <w:rFonts w:ascii="Times New Roman" w:hAnsi="Times New Roman"/>
          <w:sz w:val="24"/>
          <w:szCs w:val="24"/>
        </w:rPr>
        <w:t>R</w:t>
      </w:r>
      <w:r w:rsidRPr="004E6052">
        <w:rPr>
          <w:rFonts w:ascii="Times New Roman" w:hAnsi="Times New Roman"/>
          <w:sz w:val="24"/>
          <w:szCs w:val="24"/>
        </w:rPr>
        <w:t xml:space="preserve">egulations and Practice </w:t>
      </w:r>
      <w:r w:rsidR="00860384" w:rsidRPr="004E6052">
        <w:rPr>
          <w:rFonts w:ascii="Times New Roman" w:hAnsi="Times New Roman"/>
          <w:sz w:val="24"/>
          <w:szCs w:val="24"/>
        </w:rPr>
        <w:t>N</w:t>
      </w:r>
      <w:r w:rsidRPr="004E6052">
        <w:rPr>
          <w:rFonts w:ascii="Times New Roman" w:hAnsi="Times New Roman"/>
          <w:sz w:val="24"/>
          <w:szCs w:val="24"/>
        </w:rPr>
        <w:t xml:space="preserve">otes. </w:t>
      </w:r>
      <w:r w:rsidRPr="004E6052">
        <w:rPr>
          <w:rFonts w:ascii="Times New Roman" w:hAnsi="Times New Roman"/>
          <w:i/>
          <w:sz w:val="24"/>
          <w:szCs w:val="24"/>
        </w:rPr>
        <w:t xml:space="preserve">We concur with the AGSA that the DCS should ensure that officials receive training in relation to compliance with the applicable legislation, regulations and practice notes. In addition the processes in place to ensure compliance should be reviewed on a regular basis. </w:t>
      </w:r>
    </w:p>
    <w:p w14:paraId="58AC64EB" w14:textId="77777777" w:rsidR="00860384" w:rsidRPr="004E6052" w:rsidRDefault="00860384" w:rsidP="00C639BB">
      <w:pPr>
        <w:spacing w:after="0" w:line="360" w:lineRule="auto"/>
        <w:ind w:left="720" w:hanging="720"/>
        <w:jc w:val="both"/>
        <w:rPr>
          <w:rFonts w:ascii="Times New Roman" w:hAnsi="Times New Roman"/>
          <w:sz w:val="24"/>
          <w:szCs w:val="24"/>
        </w:rPr>
      </w:pPr>
    </w:p>
    <w:p w14:paraId="3CF53996" w14:textId="4703A475" w:rsidR="00C639BB" w:rsidRPr="004E6052" w:rsidRDefault="00C639BB" w:rsidP="00C639BB">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9.4.2</w:t>
      </w:r>
      <w:r w:rsidRPr="004E6052">
        <w:rPr>
          <w:rFonts w:ascii="Times New Roman" w:hAnsi="Times New Roman"/>
          <w:sz w:val="24"/>
          <w:szCs w:val="24"/>
        </w:rPr>
        <w:tab/>
        <w:t>The Committee also notes the AGSA’s finding that investigations into irregular, fruitless and wasteful expenditure take unacceptably long</w:t>
      </w:r>
      <w:r w:rsidR="00860384" w:rsidRPr="004E6052">
        <w:rPr>
          <w:rFonts w:ascii="Times New Roman" w:hAnsi="Times New Roman"/>
          <w:sz w:val="24"/>
          <w:szCs w:val="24"/>
        </w:rPr>
        <w:t>,</w:t>
      </w:r>
      <w:r w:rsidRPr="004E6052">
        <w:rPr>
          <w:rFonts w:ascii="Times New Roman" w:hAnsi="Times New Roman"/>
          <w:sz w:val="24"/>
          <w:szCs w:val="24"/>
        </w:rPr>
        <w:t xml:space="preserve"> creating </w:t>
      </w:r>
      <w:r w:rsidR="00860384" w:rsidRPr="004E6052">
        <w:rPr>
          <w:rFonts w:ascii="Times New Roman" w:hAnsi="Times New Roman"/>
          <w:sz w:val="24"/>
          <w:szCs w:val="24"/>
        </w:rPr>
        <w:t>an</w:t>
      </w:r>
      <w:r w:rsidRPr="004E6052">
        <w:rPr>
          <w:rFonts w:ascii="Times New Roman" w:hAnsi="Times New Roman"/>
          <w:sz w:val="24"/>
          <w:szCs w:val="24"/>
        </w:rPr>
        <w:t xml:space="preserve"> impression that there are no consequences for permitting such expenditure to occur. </w:t>
      </w:r>
      <w:r w:rsidRPr="004E6052">
        <w:rPr>
          <w:rFonts w:ascii="Times New Roman" w:hAnsi="Times New Roman"/>
          <w:i/>
          <w:sz w:val="24"/>
          <w:szCs w:val="24"/>
        </w:rPr>
        <w:t>The Committee agrees that the DCS’s Departmental Investigative Unit (DIU) be capacitated to ensure that investigation</w:t>
      </w:r>
      <w:r w:rsidR="00860384" w:rsidRPr="004E6052">
        <w:rPr>
          <w:rFonts w:ascii="Times New Roman" w:hAnsi="Times New Roman"/>
          <w:i/>
          <w:sz w:val="24"/>
          <w:szCs w:val="24"/>
        </w:rPr>
        <w:t>s</w:t>
      </w:r>
      <w:r w:rsidRPr="004E6052">
        <w:rPr>
          <w:rFonts w:ascii="Times New Roman" w:hAnsi="Times New Roman"/>
          <w:i/>
          <w:sz w:val="24"/>
          <w:szCs w:val="24"/>
        </w:rPr>
        <w:t xml:space="preserve"> are conducted thoroughly and finalised speedily. </w:t>
      </w:r>
    </w:p>
    <w:p w14:paraId="26AF0357" w14:textId="77777777" w:rsidR="00C639BB" w:rsidRPr="004E6052" w:rsidRDefault="00C639BB" w:rsidP="00C639BB">
      <w:pPr>
        <w:spacing w:after="0" w:line="360" w:lineRule="auto"/>
        <w:ind w:left="720" w:hanging="720"/>
        <w:jc w:val="both"/>
        <w:rPr>
          <w:rFonts w:ascii="Times New Roman" w:hAnsi="Times New Roman"/>
          <w:sz w:val="24"/>
          <w:szCs w:val="24"/>
        </w:rPr>
      </w:pPr>
    </w:p>
    <w:p w14:paraId="231FDDE6" w14:textId="77777777" w:rsidR="00C639BB" w:rsidRPr="004E6052" w:rsidRDefault="00C639BB" w:rsidP="00C639BB">
      <w:pPr>
        <w:spacing w:after="0" w:line="360" w:lineRule="auto"/>
        <w:jc w:val="both"/>
        <w:rPr>
          <w:rFonts w:ascii="Times New Roman" w:hAnsi="Times New Roman"/>
          <w:b/>
          <w:sz w:val="24"/>
          <w:szCs w:val="24"/>
        </w:rPr>
      </w:pPr>
      <w:r w:rsidRPr="004E6052">
        <w:rPr>
          <w:rFonts w:ascii="Times New Roman" w:hAnsi="Times New Roman"/>
          <w:b/>
          <w:sz w:val="24"/>
          <w:szCs w:val="24"/>
        </w:rPr>
        <w:t>9.5</w:t>
      </w:r>
      <w:r w:rsidRPr="004E6052">
        <w:rPr>
          <w:rFonts w:ascii="Times New Roman" w:hAnsi="Times New Roman"/>
          <w:b/>
          <w:sz w:val="24"/>
          <w:szCs w:val="24"/>
        </w:rPr>
        <w:tab/>
        <w:t>Human Resource Management</w:t>
      </w:r>
    </w:p>
    <w:p w14:paraId="18908A5D" w14:textId="36763302" w:rsidR="00C639BB" w:rsidRPr="004E6052" w:rsidRDefault="00C639BB" w:rsidP="00C639BB">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lastRenderedPageBreak/>
        <w:t>9.5.1</w:t>
      </w:r>
      <w:r w:rsidRPr="004E6052">
        <w:rPr>
          <w:rFonts w:ascii="Times New Roman" w:hAnsi="Times New Roman"/>
          <w:sz w:val="24"/>
          <w:szCs w:val="24"/>
        </w:rPr>
        <w:tab/>
        <w:t xml:space="preserve">The Committee notes that at the time of reporting two regional commissioner-, three chief director-, and 17 director-posts had been vacant for longer than 12 months. In the period under review the DCS reported </w:t>
      </w:r>
      <w:r w:rsidR="00860384" w:rsidRPr="004E6052">
        <w:rPr>
          <w:rFonts w:ascii="Times New Roman" w:hAnsi="Times New Roman"/>
          <w:sz w:val="24"/>
          <w:szCs w:val="24"/>
        </w:rPr>
        <w:t xml:space="preserve">that the </w:t>
      </w:r>
      <w:r w:rsidRPr="004E6052">
        <w:rPr>
          <w:rFonts w:ascii="Times New Roman" w:hAnsi="Times New Roman"/>
          <w:sz w:val="24"/>
          <w:szCs w:val="24"/>
        </w:rPr>
        <w:t>senior management services</w:t>
      </w:r>
      <w:r w:rsidR="00860384" w:rsidRPr="004E6052">
        <w:rPr>
          <w:rFonts w:ascii="Times New Roman" w:hAnsi="Times New Roman"/>
          <w:sz w:val="24"/>
          <w:szCs w:val="24"/>
        </w:rPr>
        <w:t>’</w:t>
      </w:r>
      <w:r w:rsidRPr="004E6052">
        <w:rPr>
          <w:rFonts w:ascii="Times New Roman" w:hAnsi="Times New Roman"/>
          <w:sz w:val="24"/>
          <w:szCs w:val="24"/>
        </w:rPr>
        <w:t xml:space="preserve"> (SMS) vacancy-rate stood at 18 per cent. None of the vacancies were filled within 6 months, and only five were filled within 12 months of becoming vacant. The Committee notes that the AGSA report</w:t>
      </w:r>
      <w:r w:rsidR="00860384" w:rsidRPr="004E6052">
        <w:rPr>
          <w:rFonts w:ascii="Times New Roman" w:hAnsi="Times New Roman"/>
          <w:sz w:val="24"/>
          <w:szCs w:val="24"/>
        </w:rPr>
        <w:t>ed</w:t>
      </w:r>
      <w:r w:rsidRPr="004E6052">
        <w:rPr>
          <w:rFonts w:ascii="Times New Roman" w:hAnsi="Times New Roman"/>
          <w:sz w:val="24"/>
          <w:szCs w:val="24"/>
        </w:rPr>
        <w:t xml:space="preserve"> that interventions are required to improve the DCS’s human resource management. </w:t>
      </w:r>
    </w:p>
    <w:p w14:paraId="66828571" w14:textId="77777777" w:rsidR="00860384" w:rsidRPr="004E6052" w:rsidRDefault="00860384" w:rsidP="00C639BB">
      <w:pPr>
        <w:spacing w:after="0" w:line="360" w:lineRule="auto"/>
        <w:ind w:left="720" w:hanging="720"/>
        <w:jc w:val="both"/>
        <w:rPr>
          <w:rFonts w:ascii="Times New Roman" w:hAnsi="Times New Roman"/>
          <w:sz w:val="24"/>
          <w:szCs w:val="24"/>
        </w:rPr>
      </w:pPr>
    </w:p>
    <w:p w14:paraId="7C18C209" w14:textId="6C27F839" w:rsidR="00C639BB" w:rsidRPr="004E6052" w:rsidRDefault="00C639BB" w:rsidP="00C639BB">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9.5.2</w:t>
      </w:r>
      <w:r w:rsidRPr="004E6052">
        <w:rPr>
          <w:rFonts w:ascii="Times New Roman" w:hAnsi="Times New Roman"/>
          <w:sz w:val="24"/>
          <w:szCs w:val="24"/>
        </w:rPr>
        <w:tab/>
        <w:t>The Committee notes with concern the vacancy rates among critical occupations such as medical practitioners (61</w:t>
      </w:r>
      <w:r w:rsidR="00315F6E" w:rsidRPr="004E6052">
        <w:rPr>
          <w:rFonts w:ascii="Times New Roman" w:hAnsi="Times New Roman"/>
          <w:sz w:val="24"/>
          <w:szCs w:val="24"/>
        </w:rPr>
        <w:t>.</w:t>
      </w:r>
      <w:r w:rsidRPr="004E6052">
        <w:rPr>
          <w:rFonts w:ascii="Times New Roman" w:hAnsi="Times New Roman"/>
          <w:sz w:val="24"/>
          <w:szCs w:val="24"/>
        </w:rPr>
        <w:t>1 per cent); educators (15</w:t>
      </w:r>
      <w:r w:rsidR="00315F6E" w:rsidRPr="004E6052">
        <w:rPr>
          <w:rFonts w:ascii="Times New Roman" w:hAnsi="Times New Roman"/>
          <w:sz w:val="24"/>
          <w:szCs w:val="24"/>
        </w:rPr>
        <w:t>.</w:t>
      </w:r>
      <w:r w:rsidRPr="004E6052">
        <w:rPr>
          <w:rFonts w:ascii="Times New Roman" w:hAnsi="Times New Roman"/>
          <w:sz w:val="24"/>
          <w:szCs w:val="24"/>
        </w:rPr>
        <w:t>3 per cent); professional nurses</w:t>
      </w:r>
      <w:r w:rsidR="00315F6E" w:rsidRPr="004E6052">
        <w:rPr>
          <w:rFonts w:ascii="Times New Roman" w:hAnsi="Times New Roman"/>
          <w:sz w:val="24"/>
          <w:szCs w:val="24"/>
        </w:rPr>
        <w:t xml:space="preserve"> </w:t>
      </w:r>
      <w:r w:rsidRPr="004E6052">
        <w:rPr>
          <w:rFonts w:ascii="Times New Roman" w:hAnsi="Times New Roman"/>
          <w:sz w:val="24"/>
          <w:szCs w:val="24"/>
        </w:rPr>
        <w:t>(60</w:t>
      </w:r>
      <w:r w:rsidR="00315F6E" w:rsidRPr="004E6052">
        <w:rPr>
          <w:rFonts w:ascii="Times New Roman" w:hAnsi="Times New Roman"/>
          <w:sz w:val="24"/>
          <w:szCs w:val="24"/>
        </w:rPr>
        <w:t>.</w:t>
      </w:r>
      <w:r w:rsidRPr="004E6052">
        <w:rPr>
          <w:rFonts w:ascii="Times New Roman" w:hAnsi="Times New Roman"/>
          <w:sz w:val="24"/>
          <w:szCs w:val="24"/>
        </w:rPr>
        <w:t>5 per cent); psychologists and vocational councilors (34 per cent); pharmacists (23 per cent) and social work and related professions (9</w:t>
      </w:r>
      <w:r w:rsidR="00315F6E" w:rsidRPr="004E6052">
        <w:rPr>
          <w:rFonts w:ascii="Times New Roman" w:hAnsi="Times New Roman"/>
          <w:sz w:val="24"/>
          <w:szCs w:val="24"/>
        </w:rPr>
        <w:t>.</w:t>
      </w:r>
      <w:r w:rsidRPr="004E6052">
        <w:rPr>
          <w:rFonts w:ascii="Times New Roman" w:hAnsi="Times New Roman"/>
          <w:sz w:val="24"/>
          <w:szCs w:val="24"/>
        </w:rPr>
        <w:t>9 per cent). These professional services play a key role in ensuring inmates</w:t>
      </w:r>
      <w:r w:rsidR="00860384" w:rsidRPr="004E6052">
        <w:rPr>
          <w:rFonts w:ascii="Times New Roman" w:hAnsi="Times New Roman"/>
          <w:sz w:val="24"/>
          <w:szCs w:val="24"/>
        </w:rPr>
        <w:t>’</w:t>
      </w:r>
      <w:r w:rsidRPr="004E6052">
        <w:rPr>
          <w:rFonts w:ascii="Times New Roman" w:hAnsi="Times New Roman"/>
          <w:sz w:val="24"/>
          <w:szCs w:val="24"/>
        </w:rPr>
        <w:t xml:space="preserve"> safe incarceration, their rehabilitation, and preparation for reintegration. A high number of vacancies in these areas compromises the DCS’s ability to deliver on its obligations.</w:t>
      </w:r>
    </w:p>
    <w:p w14:paraId="2F3BB0C2" w14:textId="77777777" w:rsidR="00860384" w:rsidRPr="004E6052" w:rsidRDefault="00860384" w:rsidP="00C639BB">
      <w:pPr>
        <w:spacing w:after="0" w:line="360" w:lineRule="auto"/>
        <w:ind w:left="720" w:hanging="720"/>
        <w:jc w:val="both"/>
        <w:rPr>
          <w:rFonts w:ascii="Times New Roman" w:hAnsi="Times New Roman"/>
          <w:sz w:val="24"/>
          <w:szCs w:val="24"/>
        </w:rPr>
      </w:pPr>
    </w:p>
    <w:p w14:paraId="5CD8D292" w14:textId="43459B8F" w:rsidR="00C639BB" w:rsidRPr="004E6052" w:rsidRDefault="00C639BB" w:rsidP="00C639BB">
      <w:pPr>
        <w:spacing w:after="0" w:line="360" w:lineRule="auto"/>
        <w:ind w:left="720" w:hanging="720"/>
        <w:jc w:val="both"/>
        <w:rPr>
          <w:rFonts w:ascii="Times New Roman" w:hAnsi="Times New Roman"/>
          <w:i/>
          <w:sz w:val="24"/>
          <w:szCs w:val="24"/>
        </w:rPr>
      </w:pPr>
      <w:r w:rsidRPr="004E6052">
        <w:rPr>
          <w:rFonts w:ascii="Times New Roman" w:hAnsi="Times New Roman"/>
          <w:sz w:val="24"/>
          <w:szCs w:val="24"/>
        </w:rPr>
        <w:t>9.5.3</w:t>
      </w:r>
      <w:r w:rsidRPr="004E6052">
        <w:rPr>
          <w:rFonts w:ascii="Times New Roman" w:hAnsi="Times New Roman"/>
          <w:sz w:val="24"/>
          <w:szCs w:val="24"/>
        </w:rPr>
        <w:tab/>
        <w:t xml:space="preserve">The DCS still maintains that it is understaffed, and that it would require an additional 20 000 funded posts if it were to deliver on its mandate and meet the demands of the White Paper on Corrections in South Africa and the White Paper on Remand Detention. We still believe that in light of the economic environment, as well as the DCS’s perennial failure to fill vacancies, the DCS’s post establishment was unlikely to be increased. </w:t>
      </w:r>
      <w:r w:rsidRPr="004E6052">
        <w:rPr>
          <w:rFonts w:ascii="Times New Roman" w:hAnsi="Times New Roman"/>
          <w:i/>
          <w:sz w:val="24"/>
          <w:szCs w:val="24"/>
        </w:rPr>
        <w:t>We again recommend that, in the interim, all other avenues be explored to make the best use of its existing staff establishment. These should include the implementation of a practical and workable shift system; improved and more efficient recruitment strategies; amendments to the legislation that sees DCS employees being appointed in terms of different legislati</w:t>
      </w:r>
      <w:r w:rsidR="00860384" w:rsidRPr="004E6052">
        <w:rPr>
          <w:rFonts w:ascii="Times New Roman" w:hAnsi="Times New Roman"/>
          <w:i/>
          <w:sz w:val="24"/>
          <w:szCs w:val="24"/>
        </w:rPr>
        <w:t>on</w:t>
      </w:r>
      <w:r w:rsidRPr="004E6052">
        <w:rPr>
          <w:rFonts w:ascii="Times New Roman" w:hAnsi="Times New Roman"/>
          <w:i/>
          <w:sz w:val="24"/>
          <w:szCs w:val="24"/>
        </w:rPr>
        <w:t xml:space="preserve">; ensuring that most of its resources are deployed to its centres and that officials are provided with training and support to respond to the challenges experienced at centre-level. </w:t>
      </w:r>
      <w:r w:rsidR="0052106B" w:rsidRPr="004E6052">
        <w:rPr>
          <w:rFonts w:ascii="Times New Roman" w:hAnsi="Times New Roman"/>
          <w:i/>
          <w:sz w:val="24"/>
          <w:szCs w:val="24"/>
        </w:rPr>
        <w:t>In addition the DCS should explore ways in which graduates may be absorbed through internships and partnerships with academic institutions.</w:t>
      </w:r>
    </w:p>
    <w:p w14:paraId="1FF8D0C7" w14:textId="77777777" w:rsidR="00860384" w:rsidRPr="004E6052" w:rsidRDefault="00860384" w:rsidP="00C639BB">
      <w:pPr>
        <w:spacing w:after="0" w:line="360" w:lineRule="auto"/>
        <w:ind w:left="720" w:hanging="720"/>
        <w:jc w:val="both"/>
        <w:rPr>
          <w:rFonts w:ascii="Times New Roman" w:hAnsi="Times New Roman"/>
          <w:sz w:val="24"/>
          <w:szCs w:val="24"/>
        </w:rPr>
      </w:pPr>
    </w:p>
    <w:p w14:paraId="05131C42" w14:textId="0F6687E2" w:rsidR="00C639BB" w:rsidRPr="004E6052" w:rsidRDefault="00C639BB" w:rsidP="00C639BB">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9.5.4</w:t>
      </w:r>
      <w:r w:rsidRPr="004E6052">
        <w:rPr>
          <w:rFonts w:ascii="Times New Roman" w:hAnsi="Times New Roman"/>
          <w:sz w:val="24"/>
          <w:szCs w:val="24"/>
        </w:rPr>
        <w:tab/>
      </w:r>
      <w:r w:rsidRPr="004E6052">
        <w:rPr>
          <w:rFonts w:ascii="Times New Roman" w:hAnsi="Times New Roman"/>
          <w:i/>
          <w:sz w:val="24"/>
          <w:szCs w:val="24"/>
        </w:rPr>
        <w:t xml:space="preserve">The Committee should be provided with a detailed report on all SMS and critical vacancies as at 30 September 2016, including </w:t>
      </w:r>
      <w:r w:rsidR="0052106B" w:rsidRPr="004E6052">
        <w:rPr>
          <w:rFonts w:ascii="Times New Roman" w:hAnsi="Times New Roman"/>
          <w:i/>
          <w:sz w:val="24"/>
          <w:szCs w:val="24"/>
        </w:rPr>
        <w:t>how long they had been vacant for</w:t>
      </w:r>
      <w:r w:rsidRPr="004E6052">
        <w:rPr>
          <w:rFonts w:ascii="Times New Roman" w:hAnsi="Times New Roman"/>
          <w:i/>
          <w:sz w:val="24"/>
          <w:szCs w:val="24"/>
        </w:rPr>
        <w:t xml:space="preserve">, the impact the vacancies have had on operations, the reasons </w:t>
      </w:r>
      <w:r w:rsidR="00860384" w:rsidRPr="004E6052">
        <w:rPr>
          <w:rFonts w:ascii="Times New Roman" w:hAnsi="Times New Roman"/>
          <w:i/>
          <w:sz w:val="24"/>
          <w:szCs w:val="24"/>
        </w:rPr>
        <w:t xml:space="preserve">as to why </w:t>
      </w:r>
      <w:r w:rsidRPr="004E6052">
        <w:rPr>
          <w:rFonts w:ascii="Times New Roman" w:hAnsi="Times New Roman"/>
          <w:i/>
          <w:sz w:val="24"/>
          <w:szCs w:val="24"/>
        </w:rPr>
        <w:t xml:space="preserve">posts could not </w:t>
      </w:r>
      <w:r w:rsidRPr="004E6052">
        <w:rPr>
          <w:rFonts w:ascii="Times New Roman" w:hAnsi="Times New Roman"/>
          <w:i/>
          <w:sz w:val="24"/>
          <w:szCs w:val="24"/>
        </w:rPr>
        <w:lastRenderedPageBreak/>
        <w:t>be filled, and efforts underway to fill the</w:t>
      </w:r>
      <w:r w:rsidR="00860384" w:rsidRPr="004E6052">
        <w:rPr>
          <w:rFonts w:ascii="Times New Roman" w:hAnsi="Times New Roman"/>
          <w:i/>
          <w:sz w:val="24"/>
          <w:szCs w:val="24"/>
        </w:rPr>
        <w:t>m</w:t>
      </w:r>
      <w:r w:rsidRPr="004E6052">
        <w:rPr>
          <w:rFonts w:ascii="Times New Roman" w:hAnsi="Times New Roman"/>
          <w:i/>
          <w:sz w:val="24"/>
          <w:szCs w:val="24"/>
        </w:rPr>
        <w:t>. All future quarterly reports should include progress made as far as filling all vacancies.</w:t>
      </w:r>
      <w:r w:rsidRPr="004E6052">
        <w:rPr>
          <w:rFonts w:ascii="Times New Roman" w:hAnsi="Times New Roman"/>
          <w:sz w:val="24"/>
          <w:szCs w:val="24"/>
        </w:rPr>
        <w:t xml:space="preserve"> </w:t>
      </w:r>
    </w:p>
    <w:p w14:paraId="28822451" w14:textId="77777777" w:rsidR="00077557" w:rsidRPr="004E6052" w:rsidRDefault="00077557" w:rsidP="00C639BB">
      <w:pPr>
        <w:spacing w:after="0" w:line="360" w:lineRule="auto"/>
        <w:jc w:val="both"/>
        <w:rPr>
          <w:rFonts w:ascii="Times New Roman" w:hAnsi="Times New Roman"/>
          <w:sz w:val="24"/>
          <w:szCs w:val="24"/>
        </w:rPr>
      </w:pPr>
    </w:p>
    <w:p w14:paraId="4B0D8C6C" w14:textId="77777777" w:rsidR="00C639BB" w:rsidRPr="004E6052" w:rsidRDefault="00C639BB" w:rsidP="00C639BB">
      <w:pPr>
        <w:spacing w:after="0" w:line="360" w:lineRule="auto"/>
        <w:jc w:val="both"/>
        <w:rPr>
          <w:rFonts w:ascii="Times New Roman" w:hAnsi="Times New Roman"/>
          <w:b/>
          <w:sz w:val="24"/>
          <w:szCs w:val="24"/>
        </w:rPr>
      </w:pPr>
      <w:r w:rsidRPr="004E6052">
        <w:rPr>
          <w:rFonts w:ascii="Times New Roman" w:hAnsi="Times New Roman"/>
          <w:b/>
          <w:sz w:val="24"/>
          <w:szCs w:val="24"/>
        </w:rPr>
        <w:t>9.6</w:t>
      </w:r>
      <w:r w:rsidRPr="004E6052">
        <w:rPr>
          <w:rFonts w:ascii="Times New Roman" w:hAnsi="Times New Roman"/>
          <w:b/>
          <w:sz w:val="24"/>
          <w:szCs w:val="24"/>
        </w:rPr>
        <w:tab/>
        <w:t>Overcrowding</w:t>
      </w:r>
    </w:p>
    <w:p w14:paraId="61D0DB42" w14:textId="4C078E34" w:rsidR="00C639BB" w:rsidRPr="004E6052" w:rsidRDefault="00C639BB" w:rsidP="00C639BB">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9.6.1</w:t>
      </w:r>
      <w:r w:rsidRPr="004E6052">
        <w:rPr>
          <w:rFonts w:ascii="Times New Roman" w:hAnsi="Times New Roman"/>
          <w:sz w:val="24"/>
          <w:szCs w:val="24"/>
        </w:rPr>
        <w:tab/>
        <w:t>The Committee notes with extreme concern that overcrowding continues to be a major and</w:t>
      </w:r>
      <w:r w:rsidR="00860384" w:rsidRPr="004E6052">
        <w:rPr>
          <w:rFonts w:ascii="Times New Roman" w:hAnsi="Times New Roman"/>
          <w:sz w:val="24"/>
          <w:szCs w:val="24"/>
        </w:rPr>
        <w:t>,</w:t>
      </w:r>
      <w:r w:rsidRPr="004E6052">
        <w:rPr>
          <w:rFonts w:ascii="Times New Roman" w:hAnsi="Times New Roman"/>
          <w:sz w:val="24"/>
          <w:szCs w:val="24"/>
        </w:rPr>
        <w:t xml:space="preserve"> </w:t>
      </w:r>
      <w:r w:rsidR="00860384" w:rsidRPr="004E6052">
        <w:rPr>
          <w:rFonts w:ascii="Times New Roman" w:hAnsi="Times New Roman"/>
          <w:sz w:val="24"/>
          <w:szCs w:val="24"/>
        </w:rPr>
        <w:t>seemingly,</w:t>
      </w:r>
      <w:r w:rsidRPr="004E6052">
        <w:rPr>
          <w:rFonts w:ascii="Times New Roman" w:hAnsi="Times New Roman"/>
          <w:sz w:val="24"/>
          <w:szCs w:val="24"/>
        </w:rPr>
        <w:t xml:space="preserve"> insurmountable challenge. Although the DCS cannot control the number of persons sentenced or remanded, it has a measure of control over the speedy delivery of infrastructure projects, over the handling of maintenance work, over the application of the bail protocol at centre-level, over the use of interventions such as the electronic management system, and ensuring an equal spread of the inmate population across its centres. All quarterly reports should include updates with regard</w:t>
      </w:r>
      <w:r w:rsidR="002A6356" w:rsidRPr="004E6052">
        <w:rPr>
          <w:rFonts w:ascii="Times New Roman" w:hAnsi="Times New Roman"/>
          <w:sz w:val="24"/>
          <w:szCs w:val="24"/>
        </w:rPr>
        <w:t>s</w:t>
      </w:r>
      <w:r w:rsidRPr="004E6052">
        <w:rPr>
          <w:rFonts w:ascii="Times New Roman" w:hAnsi="Times New Roman"/>
          <w:sz w:val="24"/>
          <w:szCs w:val="24"/>
        </w:rPr>
        <w:t xml:space="preserve"> to the implementation of interventions that can alleviate some of the pressures associated with overcrowding, as well as efforts underway to down-manage the inmate population. </w:t>
      </w:r>
    </w:p>
    <w:p w14:paraId="020BA0C5" w14:textId="77777777" w:rsidR="00860384" w:rsidRPr="004E6052" w:rsidRDefault="00860384" w:rsidP="00C639BB">
      <w:pPr>
        <w:spacing w:after="0" w:line="360" w:lineRule="auto"/>
        <w:ind w:left="720" w:hanging="720"/>
        <w:jc w:val="both"/>
        <w:rPr>
          <w:rFonts w:ascii="Times New Roman" w:hAnsi="Times New Roman"/>
          <w:sz w:val="24"/>
          <w:szCs w:val="24"/>
        </w:rPr>
      </w:pPr>
    </w:p>
    <w:p w14:paraId="24784C85" w14:textId="3CAA883D" w:rsidR="00C639BB" w:rsidRPr="004E6052" w:rsidRDefault="00C639BB" w:rsidP="00C639BB">
      <w:pPr>
        <w:spacing w:after="0" w:line="360" w:lineRule="auto"/>
        <w:ind w:left="720" w:hanging="720"/>
        <w:jc w:val="both"/>
        <w:rPr>
          <w:rFonts w:ascii="Times New Roman" w:hAnsi="Times New Roman"/>
          <w:i/>
          <w:sz w:val="24"/>
          <w:szCs w:val="24"/>
        </w:rPr>
      </w:pPr>
      <w:r w:rsidRPr="004E6052">
        <w:rPr>
          <w:rFonts w:ascii="Times New Roman" w:hAnsi="Times New Roman"/>
          <w:sz w:val="24"/>
          <w:szCs w:val="24"/>
        </w:rPr>
        <w:t>9.6.2</w:t>
      </w:r>
      <w:r w:rsidRPr="004E6052">
        <w:rPr>
          <w:rFonts w:ascii="Times New Roman" w:hAnsi="Times New Roman"/>
          <w:sz w:val="24"/>
          <w:szCs w:val="24"/>
        </w:rPr>
        <w:tab/>
        <w:t>The Integrated Justice System (IJS) should realise efficiencies across the justice-system, which will</w:t>
      </w:r>
      <w:r w:rsidR="002A6356" w:rsidRPr="004E6052">
        <w:rPr>
          <w:rFonts w:ascii="Times New Roman" w:hAnsi="Times New Roman"/>
          <w:sz w:val="24"/>
          <w:szCs w:val="24"/>
        </w:rPr>
        <w:t>,</w:t>
      </w:r>
      <w:r w:rsidRPr="004E6052">
        <w:rPr>
          <w:rFonts w:ascii="Times New Roman" w:hAnsi="Times New Roman"/>
          <w:sz w:val="24"/>
          <w:szCs w:val="24"/>
        </w:rPr>
        <w:t xml:space="preserve"> in all likelihood</w:t>
      </w:r>
      <w:r w:rsidR="002A6356" w:rsidRPr="004E6052">
        <w:rPr>
          <w:rFonts w:ascii="Times New Roman" w:hAnsi="Times New Roman"/>
          <w:sz w:val="24"/>
          <w:szCs w:val="24"/>
        </w:rPr>
        <w:t>,</w:t>
      </w:r>
      <w:r w:rsidRPr="004E6052">
        <w:rPr>
          <w:rFonts w:ascii="Times New Roman" w:hAnsi="Times New Roman"/>
          <w:sz w:val="24"/>
          <w:szCs w:val="24"/>
        </w:rPr>
        <w:t xml:space="preserve"> result in better management of the inmate population. In order for the DCS to contribute positively to the system</w:t>
      </w:r>
      <w:r w:rsidR="002A6356" w:rsidRPr="004E6052">
        <w:rPr>
          <w:rFonts w:ascii="Times New Roman" w:hAnsi="Times New Roman"/>
          <w:sz w:val="24"/>
          <w:szCs w:val="24"/>
        </w:rPr>
        <w:t>,</w:t>
      </w:r>
      <w:r w:rsidRPr="004E6052">
        <w:rPr>
          <w:rFonts w:ascii="Times New Roman" w:hAnsi="Times New Roman"/>
          <w:sz w:val="24"/>
          <w:szCs w:val="24"/>
        </w:rPr>
        <w:t xml:space="preserve"> it must have a reliable inmate management system. </w:t>
      </w:r>
      <w:r w:rsidRPr="004E6052">
        <w:rPr>
          <w:rFonts w:ascii="Times New Roman" w:hAnsi="Times New Roman"/>
          <w:i/>
          <w:sz w:val="24"/>
          <w:szCs w:val="24"/>
        </w:rPr>
        <w:t xml:space="preserve">To this end, we encourage the DCS to accelerate efforts to procure the development and implementation of the long-awaited IIMS, and ensure that all officials are trained in how the system works and will benefit the department. All quarterly reports should henceforth include an update on progress made in this regard. </w:t>
      </w:r>
    </w:p>
    <w:p w14:paraId="361C401E" w14:textId="77777777" w:rsidR="00C639BB" w:rsidRPr="004E6052" w:rsidRDefault="00C639BB" w:rsidP="00C639BB">
      <w:pPr>
        <w:spacing w:after="0" w:line="360" w:lineRule="auto"/>
        <w:ind w:left="720"/>
        <w:jc w:val="both"/>
        <w:rPr>
          <w:rFonts w:ascii="Times New Roman" w:hAnsi="Times New Roman"/>
          <w:sz w:val="24"/>
          <w:szCs w:val="24"/>
        </w:rPr>
      </w:pPr>
    </w:p>
    <w:p w14:paraId="74D48268" w14:textId="77777777" w:rsidR="00C639BB" w:rsidRPr="004E6052" w:rsidRDefault="00C639BB" w:rsidP="00C639BB">
      <w:pPr>
        <w:spacing w:after="0" w:line="360" w:lineRule="auto"/>
        <w:jc w:val="both"/>
        <w:rPr>
          <w:rFonts w:ascii="Times New Roman" w:hAnsi="Times New Roman"/>
          <w:b/>
          <w:sz w:val="24"/>
          <w:szCs w:val="24"/>
        </w:rPr>
      </w:pPr>
      <w:r w:rsidRPr="004E6052">
        <w:rPr>
          <w:rFonts w:ascii="Times New Roman" w:hAnsi="Times New Roman"/>
          <w:b/>
          <w:sz w:val="24"/>
          <w:szCs w:val="24"/>
        </w:rPr>
        <w:t>9.7</w:t>
      </w:r>
      <w:r w:rsidRPr="004E6052">
        <w:rPr>
          <w:rFonts w:ascii="Times New Roman" w:hAnsi="Times New Roman"/>
          <w:b/>
          <w:sz w:val="24"/>
          <w:szCs w:val="24"/>
        </w:rPr>
        <w:tab/>
        <w:t>Rehabilitation</w:t>
      </w:r>
    </w:p>
    <w:p w14:paraId="179BC2E0" w14:textId="7539707C" w:rsidR="00C639BB" w:rsidRPr="004E6052" w:rsidRDefault="00C639BB" w:rsidP="00C639BB">
      <w:pPr>
        <w:spacing w:after="0" w:line="360" w:lineRule="auto"/>
        <w:ind w:left="720" w:hanging="720"/>
        <w:jc w:val="both"/>
        <w:rPr>
          <w:rFonts w:ascii="Times New Roman" w:hAnsi="Times New Roman"/>
          <w:i/>
          <w:sz w:val="24"/>
          <w:szCs w:val="24"/>
        </w:rPr>
      </w:pPr>
      <w:r w:rsidRPr="004E6052">
        <w:rPr>
          <w:rFonts w:ascii="Times New Roman" w:hAnsi="Times New Roman"/>
          <w:sz w:val="24"/>
          <w:szCs w:val="24"/>
        </w:rPr>
        <w:t>9.7.1</w:t>
      </w:r>
      <w:r w:rsidRPr="004E6052">
        <w:rPr>
          <w:rFonts w:ascii="Times New Roman" w:hAnsi="Times New Roman"/>
          <w:sz w:val="24"/>
          <w:szCs w:val="24"/>
        </w:rPr>
        <w:tab/>
      </w:r>
      <w:r w:rsidRPr="004E6052">
        <w:rPr>
          <w:rFonts w:ascii="Times New Roman" w:hAnsi="Times New Roman"/>
          <w:i/>
          <w:sz w:val="24"/>
          <w:szCs w:val="24"/>
        </w:rPr>
        <w:t xml:space="preserve">As stated in previous reports, the Committee believes that correctional centres should become centres of expertise targeting young offenders, in particular, for skills programmes that will assist in making them law-abiding and productive citizens, and arrest the rate of recidivism. Efforts to better utilise the DCS’s production workshops and agricultural land would allow for greater participation in skills development programmes. The proceeds from the sale of goods manufactured and harvested could be used </w:t>
      </w:r>
      <w:r w:rsidR="002A6356" w:rsidRPr="004E6052">
        <w:rPr>
          <w:rFonts w:ascii="Times New Roman" w:hAnsi="Times New Roman"/>
          <w:i/>
          <w:sz w:val="24"/>
          <w:szCs w:val="24"/>
        </w:rPr>
        <w:t xml:space="preserve">to </w:t>
      </w:r>
      <w:r w:rsidRPr="004E6052">
        <w:rPr>
          <w:rFonts w:ascii="Times New Roman" w:hAnsi="Times New Roman"/>
          <w:i/>
          <w:sz w:val="24"/>
          <w:szCs w:val="24"/>
        </w:rPr>
        <w:t>increase the DCS’s self-sufficiency and ability provide support services to ex-offenders upon their release.</w:t>
      </w:r>
    </w:p>
    <w:p w14:paraId="37E17BC2" w14:textId="77777777" w:rsidR="002A6356" w:rsidRPr="004E6052" w:rsidRDefault="002A6356" w:rsidP="00C639BB">
      <w:pPr>
        <w:spacing w:after="0" w:line="360" w:lineRule="auto"/>
        <w:ind w:left="720" w:hanging="720"/>
        <w:jc w:val="both"/>
        <w:rPr>
          <w:rFonts w:ascii="Times New Roman" w:hAnsi="Times New Roman"/>
          <w:sz w:val="24"/>
          <w:szCs w:val="24"/>
        </w:rPr>
      </w:pPr>
    </w:p>
    <w:p w14:paraId="4D8FBEDA" w14:textId="77777777" w:rsidR="00C639BB" w:rsidRPr="004E6052" w:rsidRDefault="00C639BB" w:rsidP="00C639BB">
      <w:pPr>
        <w:spacing w:after="0" w:line="360" w:lineRule="auto"/>
        <w:ind w:left="720" w:hanging="720"/>
        <w:jc w:val="both"/>
        <w:rPr>
          <w:rFonts w:ascii="Times New Roman" w:hAnsi="Times New Roman"/>
          <w:i/>
          <w:sz w:val="24"/>
          <w:szCs w:val="24"/>
        </w:rPr>
      </w:pPr>
      <w:r w:rsidRPr="004E6052">
        <w:rPr>
          <w:rFonts w:ascii="Times New Roman" w:hAnsi="Times New Roman"/>
          <w:sz w:val="24"/>
          <w:szCs w:val="24"/>
        </w:rPr>
        <w:lastRenderedPageBreak/>
        <w:t>9.7.2</w:t>
      </w:r>
      <w:r w:rsidRPr="004E6052">
        <w:rPr>
          <w:rFonts w:ascii="Times New Roman" w:hAnsi="Times New Roman"/>
          <w:sz w:val="24"/>
          <w:szCs w:val="24"/>
        </w:rPr>
        <w:tab/>
      </w:r>
      <w:r w:rsidRPr="004E6052">
        <w:rPr>
          <w:rFonts w:ascii="Times New Roman" w:hAnsi="Times New Roman"/>
          <w:i/>
          <w:sz w:val="24"/>
          <w:szCs w:val="24"/>
        </w:rPr>
        <w:t xml:space="preserve">We again emphasise that the DCS should partner with non-governmental, community- and faith-based organisations to deliver halfway houses and associated services in support of those ex-offenders and parolees who require such support. </w:t>
      </w:r>
    </w:p>
    <w:p w14:paraId="1E9982DF" w14:textId="77777777" w:rsidR="00C639BB" w:rsidRPr="004E6052" w:rsidRDefault="00C639BB" w:rsidP="00C639BB">
      <w:pPr>
        <w:spacing w:after="0" w:line="360" w:lineRule="auto"/>
        <w:ind w:left="720"/>
        <w:jc w:val="both"/>
        <w:rPr>
          <w:rFonts w:ascii="Times New Roman" w:hAnsi="Times New Roman"/>
          <w:sz w:val="24"/>
          <w:szCs w:val="24"/>
        </w:rPr>
      </w:pPr>
    </w:p>
    <w:p w14:paraId="023E580B" w14:textId="77777777" w:rsidR="00C639BB" w:rsidRPr="004E6052" w:rsidRDefault="00C639BB" w:rsidP="00C639BB">
      <w:pPr>
        <w:spacing w:after="0" w:line="360" w:lineRule="auto"/>
        <w:jc w:val="both"/>
        <w:rPr>
          <w:rFonts w:ascii="Times New Roman" w:hAnsi="Times New Roman"/>
          <w:b/>
          <w:sz w:val="24"/>
          <w:szCs w:val="24"/>
        </w:rPr>
      </w:pPr>
      <w:r w:rsidRPr="004E6052">
        <w:rPr>
          <w:rFonts w:ascii="Times New Roman" w:hAnsi="Times New Roman"/>
          <w:b/>
          <w:sz w:val="24"/>
          <w:szCs w:val="24"/>
        </w:rPr>
        <w:t>9.8</w:t>
      </w:r>
      <w:r w:rsidRPr="004E6052">
        <w:rPr>
          <w:rFonts w:ascii="Times New Roman" w:hAnsi="Times New Roman"/>
          <w:b/>
          <w:sz w:val="24"/>
          <w:szCs w:val="24"/>
        </w:rPr>
        <w:tab/>
        <w:t>Infrastructure and maintenance projects</w:t>
      </w:r>
    </w:p>
    <w:p w14:paraId="2CC445DC" w14:textId="28B58BB8" w:rsidR="00C639BB" w:rsidRPr="004E6052" w:rsidRDefault="00C639BB" w:rsidP="00C639BB">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9.8.1</w:t>
      </w:r>
      <w:r w:rsidRPr="004E6052">
        <w:rPr>
          <w:rFonts w:ascii="Times New Roman" w:hAnsi="Times New Roman"/>
          <w:sz w:val="24"/>
          <w:szCs w:val="24"/>
        </w:rPr>
        <w:tab/>
        <w:t xml:space="preserve">The Committee </w:t>
      </w:r>
      <w:r w:rsidR="002A6356" w:rsidRPr="004E6052">
        <w:rPr>
          <w:rFonts w:ascii="Times New Roman" w:hAnsi="Times New Roman"/>
          <w:sz w:val="24"/>
          <w:szCs w:val="24"/>
        </w:rPr>
        <w:t xml:space="preserve">is concerned about </w:t>
      </w:r>
      <w:r w:rsidRPr="004E6052">
        <w:rPr>
          <w:rFonts w:ascii="Times New Roman" w:hAnsi="Times New Roman"/>
          <w:sz w:val="24"/>
          <w:szCs w:val="24"/>
        </w:rPr>
        <w:t xml:space="preserve">the impact </w:t>
      </w:r>
      <w:r w:rsidR="002A6356" w:rsidRPr="004E6052">
        <w:rPr>
          <w:rFonts w:ascii="Times New Roman" w:hAnsi="Times New Roman"/>
          <w:sz w:val="24"/>
          <w:szCs w:val="24"/>
        </w:rPr>
        <w:t xml:space="preserve">of </w:t>
      </w:r>
      <w:r w:rsidRPr="004E6052">
        <w:rPr>
          <w:rFonts w:ascii="Times New Roman" w:hAnsi="Times New Roman"/>
          <w:sz w:val="24"/>
          <w:szCs w:val="24"/>
        </w:rPr>
        <w:t>slow and non-completion of renovation and infrastructure projects. The slow progress in the creation of additional bed-spaces, and the slow delivery of maintenance work impact</w:t>
      </w:r>
      <w:r w:rsidR="002A6356" w:rsidRPr="004E6052">
        <w:rPr>
          <w:rFonts w:ascii="Times New Roman" w:hAnsi="Times New Roman"/>
          <w:sz w:val="24"/>
          <w:szCs w:val="24"/>
        </w:rPr>
        <w:t>s</w:t>
      </w:r>
      <w:r w:rsidRPr="004E6052">
        <w:rPr>
          <w:rFonts w:ascii="Times New Roman" w:hAnsi="Times New Roman"/>
          <w:sz w:val="24"/>
          <w:szCs w:val="24"/>
        </w:rPr>
        <w:t xml:space="preserve"> on conditions of incarceration and compromised safe, secure and humane incarceration as well as the safety of officials, not to mention the financial cost. </w:t>
      </w:r>
    </w:p>
    <w:p w14:paraId="5AF3A181" w14:textId="77777777" w:rsidR="002A6356" w:rsidRPr="004E6052" w:rsidRDefault="002A6356" w:rsidP="00C639BB">
      <w:pPr>
        <w:spacing w:after="0" w:line="360" w:lineRule="auto"/>
        <w:ind w:left="720" w:hanging="720"/>
        <w:jc w:val="both"/>
        <w:rPr>
          <w:rFonts w:ascii="Times New Roman" w:hAnsi="Times New Roman"/>
          <w:sz w:val="24"/>
          <w:szCs w:val="24"/>
        </w:rPr>
      </w:pPr>
    </w:p>
    <w:p w14:paraId="00B8D4AE" w14:textId="0E9ABFDC" w:rsidR="00C639BB" w:rsidRPr="004E6052" w:rsidRDefault="00C639BB" w:rsidP="00C639BB">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9.8.2</w:t>
      </w:r>
      <w:r w:rsidRPr="004E6052">
        <w:rPr>
          <w:rFonts w:ascii="Times New Roman" w:hAnsi="Times New Roman"/>
          <w:sz w:val="24"/>
          <w:szCs w:val="24"/>
        </w:rPr>
        <w:tab/>
        <w:t>In April 2015, it was reported that the ministers for Public Works and Justice and Correctional Services would enter into bilateral engagements in the hope of addressing the infrastructural delays and challenges. In October 2016</w:t>
      </w:r>
      <w:r w:rsidR="002A6356" w:rsidRPr="004E6052">
        <w:rPr>
          <w:rFonts w:ascii="Times New Roman" w:hAnsi="Times New Roman"/>
          <w:sz w:val="24"/>
          <w:szCs w:val="24"/>
        </w:rPr>
        <w:t>,</w:t>
      </w:r>
      <w:r w:rsidRPr="004E6052">
        <w:rPr>
          <w:rFonts w:ascii="Times New Roman" w:hAnsi="Times New Roman"/>
          <w:sz w:val="24"/>
          <w:szCs w:val="24"/>
        </w:rPr>
        <w:t xml:space="preserve"> we were informed that the talks were continuing between the deputy ministers in the two portfolios. Almost two years after the bilateral talks had commenced, no progress or meaningful outcomes could be reported. </w:t>
      </w:r>
      <w:r w:rsidRPr="004E6052">
        <w:rPr>
          <w:rFonts w:ascii="Times New Roman" w:hAnsi="Times New Roman"/>
          <w:i/>
          <w:sz w:val="24"/>
          <w:szCs w:val="24"/>
        </w:rPr>
        <w:t>The Committee should be provided with a report on the status of the bilaterals as well as interventions required should an impasse have been reached.</w:t>
      </w:r>
    </w:p>
    <w:p w14:paraId="4DC3D3D4" w14:textId="77777777" w:rsidR="00C639BB" w:rsidRDefault="00C639BB" w:rsidP="00C639BB">
      <w:pPr>
        <w:spacing w:after="0" w:line="360" w:lineRule="auto"/>
        <w:jc w:val="both"/>
        <w:rPr>
          <w:rFonts w:ascii="Times New Roman" w:hAnsi="Times New Roman"/>
          <w:sz w:val="24"/>
          <w:szCs w:val="24"/>
        </w:rPr>
      </w:pPr>
    </w:p>
    <w:p w14:paraId="0B3EF681" w14:textId="77777777" w:rsidR="004E6052" w:rsidRDefault="004E6052" w:rsidP="00C639BB">
      <w:pPr>
        <w:spacing w:after="0" w:line="360" w:lineRule="auto"/>
        <w:jc w:val="both"/>
        <w:rPr>
          <w:rFonts w:ascii="Times New Roman" w:hAnsi="Times New Roman"/>
          <w:sz w:val="24"/>
          <w:szCs w:val="24"/>
        </w:rPr>
      </w:pPr>
    </w:p>
    <w:p w14:paraId="09837508" w14:textId="77777777" w:rsidR="004E6052" w:rsidRPr="004E6052" w:rsidRDefault="004E6052" w:rsidP="00C639BB">
      <w:pPr>
        <w:spacing w:after="0" w:line="360" w:lineRule="auto"/>
        <w:jc w:val="both"/>
        <w:rPr>
          <w:rFonts w:ascii="Times New Roman" w:hAnsi="Times New Roman"/>
          <w:sz w:val="24"/>
          <w:szCs w:val="24"/>
        </w:rPr>
      </w:pPr>
    </w:p>
    <w:p w14:paraId="6CA243D5" w14:textId="77777777" w:rsidR="00C639BB" w:rsidRPr="004E6052" w:rsidRDefault="00C639BB" w:rsidP="00C639BB">
      <w:pPr>
        <w:spacing w:after="0" w:line="360" w:lineRule="auto"/>
        <w:ind w:left="720" w:hanging="720"/>
        <w:jc w:val="both"/>
        <w:rPr>
          <w:rFonts w:ascii="Times New Roman" w:hAnsi="Times New Roman"/>
          <w:b/>
          <w:sz w:val="24"/>
          <w:szCs w:val="24"/>
        </w:rPr>
      </w:pPr>
      <w:r w:rsidRPr="004E6052">
        <w:rPr>
          <w:rFonts w:ascii="Times New Roman" w:hAnsi="Times New Roman"/>
          <w:b/>
          <w:sz w:val="24"/>
          <w:szCs w:val="24"/>
        </w:rPr>
        <w:t>9.9</w:t>
      </w:r>
      <w:r w:rsidRPr="004E6052">
        <w:rPr>
          <w:rFonts w:ascii="Times New Roman" w:hAnsi="Times New Roman"/>
          <w:b/>
          <w:sz w:val="24"/>
          <w:szCs w:val="24"/>
        </w:rPr>
        <w:tab/>
        <w:t>Judicial Inspectorate for Correctional Services</w:t>
      </w:r>
    </w:p>
    <w:p w14:paraId="28112330" w14:textId="57BDD5BA" w:rsidR="00C639BB" w:rsidRPr="004E6052" w:rsidRDefault="00C639BB" w:rsidP="00C639BB">
      <w:pPr>
        <w:spacing w:after="0" w:line="360" w:lineRule="auto"/>
        <w:ind w:left="720" w:hanging="720"/>
        <w:jc w:val="both"/>
        <w:rPr>
          <w:rFonts w:ascii="Times New Roman" w:hAnsi="Times New Roman"/>
          <w:i/>
          <w:sz w:val="24"/>
          <w:szCs w:val="24"/>
        </w:rPr>
      </w:pPr>
      <w:r w:rsidRPr="004E6052">
        <w:rPr>
          <w:rFonts w:ascii="Times New Roman" w:hAnsi="Times New Roman"/>
          <w:sz w:val="24"/>
          <w:szCs w:val="24"/>
        </w:rPr>
        <w:t>9.9.1</w:t>
      </w:r>
      <w:r w:rsidRPr="004E6052">
        <w:rPr>
          <w:rFonts w:ascii="Times New Roman" w:hAnsi="Times New Roman"/>
          <w:sz w:val="24"/>
          <w:szCs w:val="24"/>
        </w:rPr>
        <w:tab/>
      </w:r>
      <w:r w:rsidRPr="004E6052">
        <w:rPr>
          <w:rFonts w:ascii="Times New Roman" w:hAnsi="Times New Roman"/>
          <w:i/>
          <w:sz w:val="24"/>
          <w:szCs w:val="24"/>
        </w:rPr>
        <w:t>The Committee welcomes the appointment of the new Inspecting Judge, and looks forward to meaningful progress in efforts to address the challenges around the JICS’s operations, capacity and effectiveness. We look forward to the filling of the long-vacant CEO-post, and the finali</w:t>
      </w:r>
      <w:r w:rsidR="00315F6E" w:rsidRPr="004E6052">
        <w:rPr>
          <w:rFonts w:ascii="Times New Roman" w:hAnsi="Times New Roman"/>
          <w:i/>
          <w:sz w:val="24"/>
          <w:szCs w:val="24"/>
        </w:rPr>
        <w:t>s</w:t>
      </w:r>
      <w:r w:rsidRPr="004E6052">
        <w:rPr>
          <w:rFonts w:ascii="Times New Roman" w:hAnsi="Times New Roman"/>
          <w:i/>
          <w:sz w:val="24"/>
          <w:szCs w:val="24"/>
        </w:rPr>
        <w:t>ation of talks between the JICS, DCS and National Treasury around increasing the organisation’s staff establishment.</w:t>
      </w:r>
    </w:p>
    <w:p w14:paraId="13916733" w14:textId="77777777" w:rsidR="00F06141" w:rsidRPr="004E6052" w:rsidRDefault="00F06141" w:rsidP="00C639BB">
      <w:pPr>
        <w:spacing w:after="0" w:line="360" w:lineRule="auto"/>
        <w:ind w:left="720" w:hanging="720"/>
        <w:jc w:val="both"/>
        <w:rPr>
          <w:rFonts w:ascii="Times New Roman" w:hAnsi="Times New Roman"/>
          <w:sz w:val="24"/>
          <w:szCs w:val="24"/>
        </w:rPr>
      </w:pPr>
    </w:p>
    <w:p w14:paraId="227584AD" w14:textId="77777777" w:rsidR="00C639BB" w:rsidRPr="004E6052" w:rsidRDefault="00C639BB" w:rsidP="00F06141">
      <w:pPr>
        <w:spacing w:after="0" w:line="360" w:lineRule="auto"/>
        <w:jc w:val="both"/>
        <w:rPr>
          <w:rFonts w:ascii="Times New Roman" w:hAnsi="Times New Roman"/>
          <w:b/>
          <w:sz w:val="24"/>
          <w:szCs w:val="24"/>
        </w:rPr>
      </w:pPr>
      <w:r w:rsidRPr="004E6052">
        <w:rPr>
          <w:rFonts w:ascii="Times New Roman" w:hAnsi="Times New Roman"/>
          <w:b/>
          <w:sz w:val="24"/>
          <w:szCs w:val="24"/>
        </w:rPr>
        <w:t>9.10</w:t>
      </w:r>
      <w:r w:rsidRPr="004E6052">
        <w:rPr>
          <w:rFonts w:ascii="Times New Roman" w:hAnsi="Times New Roman"/>
          <w:b/>
          <w:sz w:val="24"/>
          <w:szCs w:val="24"/>
        </w:rPr>
        <w:tab/>
        <w:t>Future funding</w:t>
      </w:r>
    </w:p>
    <w:p w14:paraId="63A6FB79" w14:textId="6B77A498" w:rsidR="00077557" w:rsidRPr="004E6052" w:rsidRDefault="00C639BB" w:rsidP="00C639BB">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t>9.10.1</w:t>
      </w:r>
      <w:r w:rsidRPr="004E6052">
        <w:rPr>
          <w:rFonts w:ascii="Times New Roman" w:hAnsi="Times New Roman"/>
          <w:sz w:val="24"/>
          <w:szCs w:val="24"/>
        </w:rPr>
        <w:tab/>
        <w:t xml:space="preserve">The Committee welcomes the DCS’s </w:t>
      </w:r>
      <w:r w:rsidR="0052106B" w:rsidRPr="004E6052">
        <w:rPr>
          <w:rFonts w:ascii="Times New Roman" w:hAnsi="Times New Roman"/>
          <w:sz w:val="24"/>
          <w:szCs w:val="24"/>
        </w:rPr>
        <w:t xml:space="preserve">unqualified </w:t>
      </w:r>
      <w:r w:rsidRPr="004E6052">
        <w:rPr>
          <w:rFonts w:ascii="Times New Roman" w:hAnsi="Times New Roman"/>
          <w:sz w:val="24"/>
          <w:szCs w:val="24"/>
        </w:rPr>
        <w:t>audit outcome and believes that this positive development should encourage further improvements in the DCS’s performance and service delivery.</w:t>
      </w:r>
    </w:p>
    <w:p w14:paraId="116FAB8E" w14:textId="53320374" w:rsidR="00C639BB" w:rsidRPr="004E6052" w:rsidRDefault="00C639BB" w:rsidP="00C639BB">
      <w:pPr>
        <w:spacing w:after="0" w:line="360" w:lineRule="auto"/>
        <w:ind w:left="720" w:hanging="720"/>
        <w:jc w:val="both"/>
        <w:rPr>
          <w:rFonts w:ascii="Times New Roman" w:hAnsi="Times New Roman"/>
          <w:sz w:val="24"/>
          <w:szCs w:val="24"/>
        </w:rPr>
      </w:pPr>
    </w:p>
    <w:p w14:paraId="04151DBD" w14:textId="40BB500F" w:rsidR="00C639BB" w:rsidRPr="004E6052" w:rsidRDefault="00C639BB" w:rsidP="00C639BB">
      <w:pPr>
        <w:spacing w:after="0" w:line="360" w:lineRule="auto"/>
        <w:ind w:left="720" w:hanging="720"/>
        <w:jc w:val="both"/>
        <w:rPr>
          <w:rFonts w:ascii="Times New Roman" w:hAnsi="Times New Roman"/>
          <w:sz w:val="24"/>
          <w:szCs w:val="24"/>
        </w:rPr>
      </w:pPr>
      <w:r w:rsidRPr="004E6052">
        <w:rPr>
          <w:rFonts w:ascii="Times New Roman" w:hAnsi="Times New Roman"/>
          <w:sz w:val="24"/>
          <w:szCs w:val="24"/>
        </w:rPr>
        <w:lastRenderedPageBreak/>
        <w:t>9.10.2</w:t>
      </w:r>
      <w:r w:rsidRPr="004E6052">
        <w:rPr>
          <w:rFonts w:ascii="Times New Roman" w:hAnsi="Times New Roman"/>
          <w:sz w:val="24"/>
          <w:szCs w:val="24"/>
        </w:rPr>
        <w:tab/>
        <w:t xml:space="preserve">Poor contract management, non-adherence to procurement </w:t>
      </w:r>
      <w:r w:rsidR="002B6EDB" w:rsidRPr="004E6052">
        <w:rPr>
          <w:rFonts w:ascii="Times New Roman" w:hAnsi="Times New Roman"/>
          <w:sz w:val="24"/>
          <w:szCs w:val="24"/>
        </w:rPr>
        <w:t>laws</w:t>
      </w:r>
      <w:r w:rsidRPr="004E6052">
        <w:rPr>
          <w:rFonts w:ascii="Times New Roman" w:hAnsi="Times New Roman"/>
          <w:sz w:val="24"/>
          <w:szCs w:val="24"/>
        </w:rPr>
        <w:t xml:space="preserve"> and non-compliance with, for example, the Public Finance Management Act continue to have a negative impact on the DCS’s financial management. </w:t>
      </w:r>
      <w:r w:rsidR="0052106B" w:rsidRPr="004E6052">
        <w:rPr>
          <w:rFonts w:ascii="Times New Roman" w:hAnsi="Times New Roman"/>
          <w:sz w:val="24"/>
          <w:szCs w:val="24"/>
        </w:rPr>
        <w:t xml:space="preserve">The under-performance in </w:t>
      </w:r>
      <w:r w:rsidR="00FF1A5A" w:rsidRPr="004E6052">
        <w:rPr>
          <w:rFonts w:ascii="Times New Roman" w:hAnsi="Times New Roman"/>
          <w:sz w:val="24"/>
          <w:szCs w:val="24"/>
        </w:rPr>
        <w:t>relation to</w:t>
      </w:r>
      <w:r w:rsidR="0052106B" w:rsidRPr="004E6052">
        <w:rPr>
          <w:rFonts w:ascii="Times New Roman" w:hAnsi="Times New Roman"/>
          <w:sz w:val="24"/>
          <w:szCs w:val="24"/>
        </w:rPr>
        <w:t xml:space="preserve"> sub-programmes </w:t>
      </w:r>
      <w:r w:rsidR="00FF1A5A" w:rsidRPr="004E6052">
        <w:rPr>
          <w:rFonts w:ascii="Times New Roman" w:hAnsi="Times New Roman"/>
          <w:i/>
          <w:sz w:val="24"/>
          <w:szCs w:val="24"/>
        </w:rPr>
        <w:t>Facilities</w:t>
      </w:r>
      <w:r w:rsidR="0052106B" w:rsidRPr="004E6052">
        <w:rPr>
          <w:rFonts w:ascii="Times New Roman" w:hAnsi="Times New Roman"/>
          <w:i/>
          <w:sz w:val="24"/>
          <w:szCs w:val="24"/>
        </w:rPr>
        <w:t>,</w:t>
      </w:r>
      <w:r w:rsidR="0052106B" w:rsidRPr="004E6052">
        <w:rPr>
          <w:rFonts w:ascii="Times New Roman" w:hAnsi="Times New Roman"/>
          <w:sz w:val="24"/>
          <w:szCs w:val="24"/>
        </w:rPr>
        <w:t xml:space="preserve"> </w:t>
      </w:r>
      <w:r w:rsidR="0052106B" w:rsidRPr="004E6052">
        <w:rPr>
          <w:rFonts w:ascii="Times New Roman" w:hAnsi="Times New Roman"/>
          <w:i/>
          <w:sz w:val="24"/>
          <w:szCs w:val="24"/>
        </w:rPr>
        <w:t>Offender Management</w:t>
      </w:r>
      <w:r w:rsidR="0052106B" w:rsidRPr="004E6052">
        <w:rPr>
          <w:rFonts w:ascii="Times New Roman" w:hAnsi="Times New Roman"/>
          <w:sz w:val="24"/>
          <w:szCs w:val="24"/>
        </w:rPr>
        <w:t xml:space="preserve"> and</w:t>
      </w:r>
      <w:r w:rsidR="00FF1A5A" w:rsidRPr="004E6052">
        <w:rPr>
          <w:rFonts w:ascii="Times New Roman" w:hAnsi="Times New Roman"/>
          <w:sz w:val="24"/>
          <w:szCs w:val="24"/>
        </w:rPr>
        <w:t xml:space="preserve"> </w:t>
      </w:r>
      <w:r w:rsidR="00FF1A5A" w:rsidRPr="004E6052">
        <w:rPr>
          <w:rFonts w:ascii="Times New Roman" w:hAnsi="Times New Roman"/>
          <w:i/>
          <w:sz w:val="24"/>
          <w:szCs w:val="24"/>
        </w:rPr>
        <w:t>Security Operations</w:t>
      </w:r>
      <w:r w:rsidR="00FF1A5A" w:rsidRPr="004E6052">
        <w:rPr>
          <w:rFonts w:ascii="Times New Roman" w:hAnsi="Times New Roman"/>
          <w:sz w:val="24"/>
          <w:szCs w:val="24"/>
        </w:rPr>
        <w:t xml:space="preserve"> indicate that conditions of incarceration are in fact becoming worse. </w:t>
      </w:r>
      <w:r w:rsidRPr="004E6052">
        <w:rPr>
          <w:rFonts w:ascii="Times New Roman" w:hAnsi="Times New Roman"/>
          <w:sz w:val="24"/>
          <w:szCs w:val="24"/>
        </w:rPr>
        <w:t>Th</w:t>
      </w:r>
      <w:r w:rsidR="00FF1A5A" w:rsidRPr="004E6052">
        <w:rPr>
          <w:rFonts w:ascii="Times New Roman" w:hAnsi="Times New Roman"/>
          <w:sz w:val="24"/>
          <w:szCs w:val="24"/>
        </w:rPr>
        <w:t xml:space="preserve">e above, </w:t>
      </w:r>
      <w:r w:rsidRPr="004E6052">
        <w:rPr>
          <w:rFonts w:ascii="Times New Roman" w:hAnsi="Times New Roman"/>
          <w:sz w:val="24"/>
          <w:szCs w:val="24"/>
        </w:rPr>
        <w:t xml:space="preserve">combined with the department’s inability to fill vacancies and the slow delivery of interventions and strategies that would improve </w:t>
      </w:r>
      <w:r w:rsidR="002B6EDB" w:rsidRPr="004E6052">
        <w:rPr>
          <w:rFonts w:ascii="Times New Roman" w:hAnsi="Times New Roman"/>
          <w:sz w:val="24"/>
          <w:szCs w:val="24"/>
        </w:rPr>
        <w:t xml:space="preserve">its </w:t>
      </w:r>
      <w:r w:rsidRPr="004E6052">
        <w:rPr>
          <w:rFonts w:ascii="Times New Roman" w:hAnsi="Times New Roman"/>
          <w:sz w:val="24"/>
          <w:szCs w:val="24"/>
        </w:rPr>
        <w:t>overall performance make it difficult for the Committee to support requests for additional funding. We are of the view that the DCS can do much more to ensure that the budget allocated to it is put to maximum use.</w:t>
      </w:r>
    </w:p>
    <w:p w14:paraId="39228326" w14:textId="77777777" w:rsidR="00C639BB" w:rsidRPr="004E6052" w:rsidRDefault="00C639BB" w:rsidP="00C639BB">
      <w:pPr>
        <w:spacing w:after="0" w:line="360" w:lineRule="auto"/>
        <w:ind w:left="720" w:hanging="720"/>
        <w:jc w:val="both"/>
        <w:rPr>
          <w:rFonts w:ascii="Times New Roman" w:hAnsi="Times New Roman"/>
          <w:sz w:val="24"/>
          <w:szCs w:val="24"/>
        </w:rPr>
      </w:pPr>
    </w:p>
    <w:p w14:paraId="7C0E1813" w14:textId="77777777" w:rsidR="00C639BB" w:rsidRPr="004E6052" w:rsidRDefault="00C639BB" w:rsidP="00C639BB">
      <w:pPr>
        <w:spacing w:after="0" w:line="360" w:lineRule="auto"/>
        <w:ind w:left="720" w:hanging="720"/>
        <w:jc w:val="both"/>
        <w:rPr>
          <w:rFonts w:ascii="Times New Roman" w:hAnsi="Times New Roman"/>
          <w:b/>
          <w:sz w:val="24"/>
          <w:szCs w:val="24"/>
        </w:rPr>
      </w:pPr>
      <w:r w:rsidRPr="004E6052">
        <w:rPr>
          <w:rFonts w:ascii="Times New Roman" w:hAnsi="Times New Roman"/>
          <w:b/>
          <w:sz w:val="24"/>
          <w:szCs w:val="24"/>
        </w:rPr>
        <w:t>Report to be considered</w:t>
      </w:r>
    </w:p>
    <w:p w14:paraId="2F495488" w14:textId="77777777" w:rsidR="00650473" w:rsidRPr="004E6052" w:rsidRDefault="00650473" w:rsidP="00C639BB">
      <w:pPr>
        <w:spacing w:after="0" w:line="360" w:lineRule="auto"/>
        <w:ind w:left="720" w:hanging="720"/>
        <w:jc w:val="both"/>
        <w:rPr>
          <w:rFonts w:ascii="Times New Roman" w:hAnsi="Times New Roman"/>
          <w:b/>
          <w:sz w:val="24"/>
          <w:szCs w:val="24"/>
        </w:rPr>
      </w:pPr>
    </w:p>
    <w:p w14:paraId="2A6C1115" w14:textId="5838833A" w:rsidR="00664D6B" w:rsidRPr="004E6052" w:rsidRDefault="00664D6B" w:rsidP="00C639BB">
      <w:pPr>
        <w:spacing w:after="0" w:line="360" w:lineRule="auto"/>
        <w:ind w:left="720" w:hanging="720"/>
        <w:jc w:val="both"/>
        <w:rPr>
          <w:rFonts w:ascii="Times New Roman" w:hAnsi="Times New Roman"/>
          <w:sz w:val="24"/>
          <w:szCs w:val="24"/>
        </w:rPr>
      </w:pPr>
    </w:p>
    <w:sectPr w:rsidR="00664D6B" w:rsidRPr="004E6052" w:rsidSect="00BE180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C3D7C" w14:textId="77777777" w:rsidR="006D11E3" w:rsidRDefault="006D11E3" w:rsidP="006621C1">
      <w:pPr>
        <w:spacing w:after="0" w:line="240" w:lineRule="auto"/>
      </w:pPr>
      <w:r>
        <w:separator/>
      </w:r>
    </w:p>
  </w:endnote>
  <w:endnote w:type="continuationSeparator" w:id="0">
    <w:p w14:paraId="70AEACFF" w14:textId="77777777" w:rsidR="006D11E3" w:rsidRDefault="006D11E3" w:rsidP="0066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Arial"/>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77817"/>
      <w:docPartObj>
        <w:docPartGallery w:val="Page Numbers (Bottom of Page)"/>
        <w:docPartUnique/>
      </w:docPartObj>
    </w:sdtPr>
    <w:sdtEndPr>
      <w:rPr>
        <w:noProof/>
      </w:rPr>
    </w:sdtEndPr>
    <w:sdtContent>
      <w:p w14:paraId="6261E87B" w14:textId="116A1DDA" w:rsidR="00F05248" w:rsidRDefault="00F05248">
        <w:pPr>
          <w:pStyle w:val="Footer"/>
          <w:jc w:val="right"/>
        </w:pPr>
        <w:r>
          <w:fldChar w:fldCharType="begin"/>
        </w:r>
        <w:r>
          <w:instrText xml:space="preserve"> PAGE   \* MERGEFORMAT </w:instrText>
        </w:r>
        <w:r>
          <w:fldChar w:fldCharType="separate"/>
        </w:r>
        <w:r w:rsidR="0094570D">
          <w:rPr>
            <w:noProof/>
          </w:rPr>
          <w:t>1</w:t>
        </w:r>
        <w:r>
          <w:rPr>
            <w:noProof/>
          </w:rPr>
          <w:fldChar w:fldCharType="end"/>
        </w:r>
      </w:p>
    </w:sdtContent>
  </w:sdt>
  <w:p w14:paraId="280D2D03" w14:textId="77777777" w:rsidR="00F05248" w:rsidRDefault="00F05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0C2CA" w14:textId="77777777" w:rsidR="006D11E3" w:rsidRDefault="006D11E3" w:rsidP="006621C1">
      <w:pPr>
        <w:spacing w:after="0" w:line="240" w:lineRule="auto"/>
      </w:pPr>
      <w:r>
        <w:separator/>
      </w:r>
    </w:p>
  </w:footnote>
  <w:footnote w:type="continuationSeparator" w:id="0">
    <w:p w14:paraId="360F11A4" w14:textId="77777777" w:rsidR="006D11E3" w:rsidRDefault="006D11E3" w:rsidP="006621C1">
      <w:pPr>
        <w:spacing w:after="0" w:line="240" w:lineRule="auto"/>
      </w:pPr>
      <w:r>
        <w:continuationSeparator/>
      </w:r>
    </w:p>
  </w:footnote>
  <w:footnote w:id="1">
    <w:p w14:paraId="59E8D978" w14:textId="3B787D31" w:rsidR="00F05248" w:rsidRPr="004E6052" w:rsidRDefault="00F05248">
      <w:pPr>
        <w:pStyle w:val="FootnoteText"/>
        <w:rPr>
          <w:rFonts w:ascii="Times New Roman" w:hAnsi="Times New Roman"/>
          <w:sz w:val="16"/>
          <w:szCs w:val="16"/>
          <w:lang w:val="en-ZA"/>
        </w:rPr>
      </w:pPr>
      <w:r w:rsidRPr="004E6052">
        <w:rPr>
          <w:rStyle w:val="FootnoteReference"/>
          <w:rFonts w:ascii="Times New Roman" w:hAnsi="Times New Roman"/>
          <w:sz w:val="16"/>
          <w:szCs w:val="16"/>
        </w:rPr>
        <w:footnoteRef/>
      </w:r>
      <w:r w:rsidRPr="004E6052">
        <w:rPr>
          <w:rFonts w:ascii="Times New Roman" w:hAnsi="Times New Roman"/>
          <w:sz w:val="16"/>
          <w:szCs w:val="16"/>
        </w:rPr>
        <w:t xml:space="preserve"> </w:t>
      </w:r>
      <w:r w:rsidRPr="004E6052">
        <w:rPr>
          <w:rFonts w:ascii="Times New Roman" w:hAnsi="Times New Roman"/>
          <w:sz w:val="16"/>
          <w:szCs w:val="16"/>
          <w:lang w:val="en-ZA"/>
        </w:rPr>
        <w:t>See DCS Annual Report 2015/16, page 189.</w:t>
      </w:r>
    </w:p>
  </w:footnote>
  <w:footnote w:id="2">
    <w:p w14:paraId="0A90B655" w14:textId="3EBA4E95" w:rsidR="00F05248" w:rsidRPr="004E6052" w:rsidRDefault="00F05248">
      <w:pPr>
        <w:pStyle w:val="FootnoteText"/>
        <w:rPr>
          <w:rFonts w:ascii="Times New Roman" w:hAnsi="Times New Roman"/>
          <w:sz w:val="16"/>
          <w:szCs w:val="16"/>
          <w:lang w:val="en-ZA"/>
        </w:rPr>
      </w:pPr>
      <w:r w:rsidRPr="004E6052">
        <w:rPr>
          <w:rStyle w:val="FootnoteReference"/>
          <w:rFonts w:ascii="Times New Roman" w:hAnsi="Times New Roman"/>
          <w:sz w:val="16"/>
          <w:szCs w:val="16"/>
        </w:rPr>
        <w:footnoteRef/>
      </w:r>
      <w:r w:rsidRPr="004E6052">
        <w:rPr>
          <w:rFonts w:ascii="Times New Roman" w:hAnsi="Times New Roman"/>
          <w:sz w:val="16"/>
          <w:szCs w:val="16"/>
        </w:rPr>
        <w:t xml:space="preserve"> </w:t>
      </w:r>
      <w:r w:rsidRPr="004E6052">
        <w:rPr>
          <w:rFonts w:ascii="Times New Roman" w:hAnsi="Times New Roman"/>
          <w:sz w:val="16"/>
          <w:szCs w:val="16"/>
          <w:lang w:val="en-ZA"/>
        </w:rPr>
        <w:t xml:space="preserve">The target for this performance indicator was 49% of people surveyed rating the DCS’s performance positively. Only 40.5% of the people surveyed rated the DCS positively, an 8, 5% underachievement and a regression from last year’s 44.25%.  </w:t>
      </w:r>
    </w:p>
  </w:footnote>
  <w:footnote w:id="3">
    <w:p w14:paraId="7F1E340C" w14:textId="21A12623" w:rsidR="00F05248" w:rsidRPr="004E6052" w:rsidRDefault="00F05248">
      <w:pPr>
        <w:pStyle w:val="FootnoteText"/>
        <w:rPr>
          <w:rFonts w:ascii="Times New Roman" w:hAnsi="Times New Roman"/>
          <w:lang w:val="en-ZA"/>
        </w:rPr>
      </w:pPr>
      <w:r w:rsidRPr="004E6052">
        <w:rPr>
          <w:rStyle w:val="FootnoteReference"/>
          <w:rFonts w:ascii="Times New Roman" w:hAnsi="Times New Roman"/>
          <w:sz w:val="16"/>
          <w:szCs w:val="16"/>
        </w:rPr>
        <w:footnoteRef/>
      </w:r>
      <w:r w:rsidRPr="004E6052">
        <w:rPr>
          <w:rFonts w:ascii="Times New Roman" w:hAnsi="Times New Roman"/>
          <w:sz w:val="16"/>
          <w:szCs w:val="16"/>
        </w:rPr>
        <w:t xml:space="preserve"> The IIMS and LAN infrastructure was rolled out to only 18.6% (67/360) of correctional facilities and community corrections offices. This was, according to the DCS, due to delays in awarding the IIMS tender and the delayed cabling of LAN infrastructure owing to limited budget.</w:t>
      </w:r>
      <w:r w:rsidRPr="004E6052">
        <w:rPr>
          <w:rFonts w:ascii="Times New Roman" w:hAnsi="Times New Roman"/>
        </w:rPr>
        <w:t xml:space="preserve"> </w:t>
      </w:r>
    </w:p>
  </w:footnote>
  <w:footnote w:id="4">
    <w:p w14:paraId="51B9B0CE" w14:textId="783FFDDC" w:rsidR="00F05248" w:rsidRPr="004E6052" w:rsidRDefault="00F05248">
      <w:pPr>
        <w:pStyle w:val="FootnoteText"/>
        <w:rPr>
          <w:rFonts w:ascii="Times New Roman" w:hAnsi="Times New Roman"/>
          <w:sz w:val="16"/>
          <w:szCs w:val="16"/>
          <w:lang w:val="en-ZA"/>
        </w:rPr>
      </w:pPr>
      <w:r w:rsidRPr="004E6052">
        <w:rPr>
          <w:rStyle w:val="FootnoteReference"/>
          <w:rFonts w:ascii="Times New Roman" w:hAnsi="Times New Roman"/>
          <w:sz w:val="16"/>
          <w:szCs w:val="16"/>
        </w:rPr>
        <w:footnoteRef/>
      </w:r>
      <w:r w:rsidRPr="004E6052">
        <w:rPr>
          <w:rFonts w:ascii="Times New Roman" w:hAnsi="Times New Roman"/>
          <w:sz w:val="16"/>
          <w:szCs w:val="16"/>
        </w:rPr>
        <w:t xml:space="preserve"> </w:t>
      </w:r>
      <w:r w:rsidRPr="004E6052">
        <w:rPr>
          <w:rFonts w:ascii="Times New Roman" w:hAnsi="Times New Roman"/>
          <w:sz w:val="16"/>
          <w:szCs w:val="16"/>
          <w:lang w:val="en-ZA"/>
        </w:rPr>
        <w:t xml:space="preserve">The Department had aimed to award a tender for the VNP security upgrades but could not do so as the National Treasury did not approve the funding due to limited funds. </w:t>
      </w:r>
    </w:p>
  </w:footnote>
  <w:footnote w:id="5">
    <w:p w14:paraId="1D2EA9C1" w14:textId="3A0AFB0B" w:rsidR="00F05248" w:rsidRPr="004E6052" w:rsidRDefault="00F05248">
      <w:pPr>
        <w:pStyle w:val="FootnoteText"/>
        <w:rPr>
          <w:rFonts w:ascii="Times New Roman" w:hAnsi="Times New Roman"/>
          <w:sz w:val="16"/>
          <w:szCs w:val="16"/>
          <w:lang w:val="en-ZA"/>
        </w:rPr>
      </w:pPr>
      <w:r w:rsidRPr="004E6052">
        <w:rPr>
          <w:rStyle w:val="FootnoteReference"/>
          <w:rFonts w:ascii="Times New Roman" w:hAnsi="Times New Roman"/>
          <w:sz w:val="16"/>
          <w:szCs w:val="16"/>
        </w:rPr>
        <w:footnoteRef/>
      </w:r>
      <w:r w:rsidRPr="004E6052">
        <w:rPr>
          <w:rFonts w:ascii="Times New Roman" w:hAnsi="Times New Roman"/>
          <w:sz w:val="16"/>
          <w:szCs w:val="16"/>
        </w:rPr>
        <w:t xml:space="preserve"> This target was not achieved as the JICS only managed to analyse and provide feedback on 50% (28 of 56) of the reports. The JICS could not report on the other 28 cases as they were received late (on the last week before the financial year ended in March 2016) due to, according to the JICS, the dysfunctional electronic reporting system. In other words, for this target to be met, the DCS needs to submit cases to the JICS timeously. </w:t>
      </w:r>
    </w:p>
  </w:footnote>
  <w:footnote w:id="6">
    <w:p w14:paraId="3FCFEAF5" w14:textId="25D77649" w:rsidR="00F05248" w:rsidRPr="004E6052" w:rsidRDefault="00F05248">
      <w:pPr>
        <w:pStyle w:val="FootnoteText"/>
        <w:rPr>
          <w:rFonts w:ascii="Times New Roman" w:hAnsi="Times New Roman"/>
          <w:sz w:val="16"/>
          <w:szCs w:val="16"/>
          <w:lang w:val="en-ZA"/>
        </w:rPr>
      </w:pPr>
      <w:r w:rsidRPr="004E6052">
        <w:rPr>
          <w:rStyle w:val="FootnoteReference"/>
          <w:rFonts w:ascii="Times New Roman" w:hAnsi="Times New Roman"/>
          <w:sz w:val="16"/>
          <w:szCs w:val="16"/>
        </w:rPr>
        <w:footnoteRef/>
      </w:r>
      <w:r w:rsidRPr="004E6052">
        <w:rPr>
          <w:rFonts w:ascii="Times New Roman" w:hAnsi="Times New Roman"/>
          <w:sz w:val="16"/>
          <w:szCs w:val="16"/>
        </w:rPr>
        <w:t xml:space="preserve"> See paragraph 4.1.4. </w:t>
      </w:r>
    </w:p>
  </w:footnote>
  <w:footnote w:id="7">
    <w:p w14:paraId="772980A3" w14:textId="638DA43A" w:rsidR="00F05248" w:rsidRPr="00315F6E" w:rsidRDefault="00F05248">
      <w:pPr>
        <w:pStyle w:val="FootnoteText"/>
        <w:rPr>
          <w:lang w:val="en-ZA"/>
        </w:rPr>
      </w:pPr>
      <w:r w:rsidRPr="004E6052">
        <w:rPr>
          <w:rStyle w:val="FootnoteReference"/>
          <w:rFonts w:ascii="Times New Roman" w:hAnsi="Times New Roman"/>
          <w:sz w:val="16"/>
          <w:szCs w:val="16"/>
        </w:rPr>
        <w:footnoteRef/>
      </w:r>
      <w:r w:rsidRPr="004E6052">
        <w:rPr>
          <w:rFonts w:ascii="Times New Roman" w:hAnsi="Times New Roman"/>
          <w:sz w:val="16"/>
          <w:szCs w:val="16"/>
        </w:rPr>
        <w:t xml:space="preserve"> See paragraph 4.1.5</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A46"/>
    <w:multiLevelType w:val="hybridMultilevel"/>
    <w:tmpl w:val="F8D828DA"/>
    <w:lvl w:ilvl="0" w:tplc="1C09000F">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686D71"/>
    <w:multiLevelType w:val="hybridMultilevel"/>
    <w:tmpl w:val="9EC6BA24"/>
    <w:lvl w:ilvl="0" w:tplc="6B784FE8">
      <w:start w:val="1"/>
      <w:numFmt w:val="bullet"/>
      <w:lvlText w:val="-"/>
      <w:lvlJc w:val="left"/>
      <w:pPr>
        <w:tabs>
          <w:tab w:val="num" w:pos="360"/>
        </w:tabs>
        <w:ind w:left="360" w:hanging="360"/>
      </w:pPr>
      <w:rPr>
        <w:rFonts w:ascii="Times New Roman" w:hAnsi="Times New Roman" w:hint="default"/>
      </w:rPr>
    </w:lvl>
    <w:lvl w:ilvl="1" w:tplc="F6A81C26" w:tentative="1">
      <w:start w:val="1"/>
      <w:numFmt w:val="bullet"/>
      <w:lvlText w:val="-"/>
      <w:lvlJc w:val="left"/>
      <w:pPr>
        <w:tabs>
          <w:tab w:val="num" w:pos="1080"/>
        </w:tabs>
        <w:ind w:left="1080" w:hanging="360"/>
      </w:pPr>
      <w:rPr>
        <w:rFonts w:ascii="Times New Roman" w:hAnsi="Times New Roman" w:hint="default"/>
      </w:rPr>
    </w:lvl>
    <w:lvl w:ilvl="2" w:tplc="2D403582" w:tentative="1">
      <w:start w:val="1"/>
      <w:numFmt w:val="bullet"/>
      <w:lvlText w:val="-"/>
      <w:lvlJc w:val="left"/>
      <w:pPr>
        <w:tabs>
          <w:tab w:val="num" w:pos="1800"/>
        </w:tabs>
        <w:ind w:left="1800" w:hanging="360"/>
      </w:pPr>
      <w:rPr>
        <w:rFonts w:ascii="Times New Roman" w:hAnsi="Times New Roman" w:hint="default"/>
      </w:rPr>
    </w:lvl>
    <w:lvl w:ilvl="3" w:tplc="23AA75FA" w:tentative="1">
      <w:start w:val="1"/>
      <w:numFmt w:val="bullet"/>
      <w:lvlText w:val="-"/>
      <w:lvlJc w:val="left"/>
      <w:pPr>
        <w:tabs>
          <w:tab w:val="num" w:pos="2520"/>
        </w:tabs>
        <w:ind w:left="2520" w:hanging="360"/>
      </w:pPr>
      <w:rPr>
        <w:rFonts w:ascii="Times New Roman" w:hAnsi="Times New Roman" w:hint="default"/>
      </w:rPr>
    </w:lvl>
    <w:lvl w:ilvl="4" w:tplc="7012F49A" w:tentative="1">
      <w:start w:val="1"/>
      <w:numFmt w:val="bullet"/>
      <w:lvlText w:val="-"/>
      <w:lvlJc w:val="left"/>
      <w:pPr>
        <w:tabs>
          <w:tab w:val="num" w:pos="3240"/>
        </w:tabs>
        <w:ind w:left="3240" w:hanging="360"/>
      </w:pPr>
      <w:rPr>
        <w:rFonts w:ascii="Times New Roman" w:hAnsi="Times New Roman" w:hint="default"/>
      </w:rPr>
    </w:lvl>
    <w:lvl w:ilvl="5" w:tplc="645217E2" w:tentative="1">
      <w:start w:val="1"/>
      <w:numFmt w:val="bullet"/>
      <w:lvlText w:val="-"/>
      <w:lvlJc w:val="left"/>
      <w:pPr>
        <w:tabs>
          <w:tab w:val="num" w:pos="3960"/>
        </w:tabs>
        <w:ind w:left="3960" w:hanging="360"/>
      </w:pPr>
      <w:rPr>
        <w:rFonts w:ascii="Times New Roman" w:hAnsi="Times New Roman" w:hint="default"/>
      </w:rPr>
    </w:lvl>
    <w:lvl w:ilvl="6" w:tplc="BB309528" w:tentative="1">
      <w:start w:val="1"/>
      <w:numFmt w:val="bullet"/>
      <w:lvlText w:val="-"/>
      <w:lvlJc w:val="left"/>
      <w:pPr>
        <w:tabs>
          <w:tab w:val="num" w:pos="4680"/>
        </w:tabs>
        <w:ind w:left="4680" w:hanging="360"/>
      </w:pPr>
      <w:rPr>
        <w:rFonts w:ascii="Times New Roman" w:hAnsi="Times New Roman" w:hint="default"/>
      </w:rPr>
    </w:lvl>
    <w:lvl w:ilvl="7" w:tplc="A6161904" w:tentative="1">
      <w:start w:val="1"/>
      <w:numFmt w:val="bullet"/>
      <w:lvlText w:val="-"/>
      <w:lvlJc w:val="left"/>
      <w:pPr>
        <w:tabs>
          <w:tab w:val="num" w:pos="5400"/>
        </w:tabs>
        <w:ind w:left="5400" w:hanging="360"/>
      </w:pPr>
      <w:rPr>
        <w:rFonts w:ascii="Times New Roman" w:hAnsi="Times New Roman" w:hint="default"/>
      </w:rPr>
    </w:lvl>
    <w:lvl w:ilvl="8" w:tplc="FB6280CA" w:tentative="1">
      <w:start w:val="1"/>
      <w:numFmt w:val="bullet"/>
      <w:lvlText w:val="-"/>
      <w:lvlJc w:val="left"/>
      <w:pPr>
        <w:tabs>
          <w:tab w:val="num" w:pos="6120"/>
        </w:tabs>
        <w:ind w:left="6120" w:hanging="360"/>
      </w:pPr>
      <w:rPr>
        <w:rFonts w:ascii="Times New Roman" w:hAnsi="Times New Roman" w:hint="default"/>
      </w:rPr>
    </w:lvl>
  </w:abstractNum>
  <w:abstractNum w:abstractNumId="2">
    <w:nsid w:val="07BB4637"/>
    <w:multiLevelType w:val="multilevel"/>
    <w:tmpl w:val="620A887A"/>
    <w:lvl w:ilvl="0">
      <w:start w:val="1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374632"/>
    <w:multiLevelType w:val="hybridMultilevel"/>
    <w:tmpl w:val="CC02ED56"/>
    <w:lvl w:ilvl="0" w:tplc="425A0694">
      <w:start w:val="1"/>
      <w:numFmt w:val="bullet"/>
      <w:lvlText w:val="-"/>
      <w:lvlJc w:val="left"/>
      <w:pPr>
        <w:tabs>
          <w:tab w:val="num" w:pos="360"/>
        </w:tabs>
        <w:ind w:left="360" w:hanging="360"/>
      </w:pPr>
      <w:rPr>
        <w:rFonts w:ascii="Times New Roman" w:hAnsi="Times New Roman" w:hint="default"/>
      </w:rPr>
    </w:lvl>
    <w:lvl w:ilvl="1" w:tplc="A32ECB6A" w:tentative="1">
      <w:start w:val="1"/>
      <w:numFmt w:val="bullet"/>
      <w:lvlText w:val="-"/>
      <w:lvlJc w:val="left"/>
      <w:pPr>
        <w:tabs>
          <w:tab w:val="num" w:pos="1080"/>
        </w:tabs>
        <w:ind w:left="1080" w:hanging="360"/>
      </w:pPr>
      <w:rPr>
        <w:rFonts w:ascii="Times New Roman" w:hAnsi="Times New Roman" w:hint="default"/>
      </w:rPr>
    </w:lvl>
    <w:lvl w:ilvl="2" w:tplc="336ADAB4" w:tentative="1">
      <w:start w:val="1"/>
      <w:numFmt w:val="bullet"/>
      <w:lvlText w:val="-"/>
      <w:lvlJc w:val="left"/>
      <w:pPr>
        <w:tabs>
          <w:tab w:val="num" w:pos="1800"/>
        </w:tabs>
        <w:ind w:left="1800" w:hanging="360"/>
      </w:pPr>
      <w:rPr>
        <w:rFonts w:ascii="Times New Roman" w:hAnsi="Times New Roman" w:hint="default"/>
      </w:rPr>
    </w:lvl>
    <w:lvl w:ilvl="3" w:tplc="DD3025A8" w:tentative="1">
      <w:start w:val="1"/>
      <w:numFmt w:val="bullet"/>
      <w:lvlText w:val="-"/>
      <w:lvlJc w:val="left"/>
      <w:pPr>
        <w:tabs>
          <w:tab w:val="num" w:pos="2520"/>
        </w:tabs>
        <w:ind w:left="2520" w:hanging="360"/>
      </w:pPr>
      <w:rPr>
        <w:rFonts w:ascii="Times New Roman" w:hAnsi="Times New Roman" w:hint="default"/>
      </w:rPr>
    </w:lvl>
    <w:lvl w:ilvl="4" w:tplc="FDEA7EEC" w:tentative="1">
      <w:start w:val="1"/>
      <w:numFmt w:val="bullet"/>
      <w:lvlText w:val="-"/>
      <w:lvlJc w:val="left"/>
      <w:pPr>
        <w:tabs>
          <w:tab w:val="num" w:pos="3240"/>
        </w:tabs>
        <w:ind w:left="3240" w:hanging="360"/>
      </w:pPr>
      <w:rPr>
        <w:rFonts w:ascii="Times New Roman" w:hAnsi="Times New Roman" w:hint="default"/>
      </w:rPr>
    </w:lvl>
    <w:lvl w:ilvl="5" w:tplc="CA5E03D6" w:tentative="1">
      <w:start w:val="1"/>
      <w:numFmt w:val="bullet"/>
      <w:lvlText w:val="-"/>
      <w:lvlJc w:val="left"/>
      <w:pPr>
        <w:tabs>
          <w:tab w:val="num" w:pos="3960"/>
        </w:tabs>
        <w:ind w:left="3960" w:hanging="360"/>
      </w:pPr>
      <w:rPr>
        <w:rFonts w:ascii="Times New Roman" w:hAnsi="Times New Roman" w:hint="default"/>
      </w:rPr>
    </w:lvl>
    <w:lvl w:ilvl="6" w:tplc="81703662" w:tentative="1">
      <w:start w:val="1"/>
      <w:numFmt w:val="bullet"/>
      <w:lvlText w:val="-"/>
      <w:lvlJc w:val="left"/>
      <w:pPr>
        <w:tabs>
          <w:tab w:val="num" w:pos="4680"/>
        </w:tabs>
        <w:ind w:left="4680" w:hanging="360"/>
      </w:pPr>
      <w:rPr>
        <w:rFonts w:ascii="Times New Roman" w:hAnsi="Times New Roman" w:hint="default"/>
      </w:rPr>
    </w:lvl>
    <w:lvl w:ilvl="7" w:tplc="B314A57C" w:tentative="1">
      <w:start w:val="1"/>
      <w:numFmt w:val="bullet"/>
      <w:lvlText w:val="-"/>
      <w:lvlJc w:val="left"/>
      <w:pPr>
        <w:tabs>
          <w:tab w:val="num" w:pos="5400"/>
        </w:tabs>
        <w:ind w:left="5400" w:hanging="360"/>
      </w:pPr>
      <w:rPr>
        <w:rFonts w:ascii="Times New Roman" w:hAnsi="Times New Roman" w:hint="default"/>
      </w:rPr>
    </w:lvl>
    <w:lvl w:ilvl="8" w:tplc="0412A7A8" w:tentative="1">
      <w:start w:val="1"/>
      <w:numFmt w:val="bullet"/>
      <w:lvlText w:val="-"/>
      <w:lvlJc w:val="left"/>
      <w:pPr>
        <w:tabs>
          <w:tab w:val="num" w:pos="6120"/>
        </w:tabs>
        <w:ind w:left="6120" w:hanging="360"/>
      </w:pPr>
      <w:rPr>
        <w:rFonts w:ascii="Times New Roman" w:hAnsi="Times New Roman" w:hint="default"/>
      </w:rPr>
    </w:lvl>
  </w:abstractNum>
  <w:abstractNum w:abstractNumId="4">
    <w:nsid w:val="15005A1C"/>
    <w:multiLevelType w:val="hybridMultilevel"/>
    <w:tmpl w:val="3E549706"/>
    <w:lvl w:ilvl="0" w:tplc="E71E2E92">
      <w:start w:val="2"/>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92B33E5"/>
    <w:multiLevelType w:val="multilevel"/>
    <w:tmpl w:val="1A104C02"/>
    <w:lvl w:ilvl="0">
      <w:start w:val="11"/>
      <w:numFmt w:val="decimal"/>
      <w:lvlText w:val="%1"/>
      <w:lvlJc w:val="left"/>
      <w:pPr>
        <w:ind w:left="720" w:hanging="720"/>
      </w:pPr>
      <w:rPr>
        <w:rFonts w:hint="default"/>
        <w:i/>
      </w:rPr>
    </w:lvl>
    <w:lvl w:ilvl="1">
      <w:start w:val="10"/>
      <w:numFmt w:val="decimal"/>
      <w:lvlText w:val="%1.%2"/>
      <w:lvlJc w:val="left"/>
      <w:pPr>
        <w:ind w:left="720" w:hanging="720"/>
      </w:pPr>
      <w:rPr>
        <w:rFonts w:hint="default"/>
        <w:i/>
      </w:rPr>
    </w:lvl>
    <w:lvl w:ilvl="2">
      <w:start w:val="2"/>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nsid w:val="1A6411E8"/>
    <w:multiLevelType w:val="hybridMultilevel"/>
    <w:tmpl w:val="5F2CAB86"/>
    <w:lvl w:ilvl="0" w:tplc="1C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A72EC0"/>
    <w:multiLevelType w:val="hybridMultilevel"/>
    <w:tmpl w:val="132266F2"/>
    <w:lvl w:ilvl="0" w:tplc="E71E2E9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39458F"/>
    <w:multiLevelType w:val="hybridMultilevel"/>
    <w:tmpl w:val="658AC3BA"/>
    <w:lvl w:ilvl="0" w:tplc="63E81292">
      <w:start w:val="2"/>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62C1FEF"/>
    <w:multiLevelType w:val="multilevel"/>
    <w:tmpl w:val="AB18662C"/>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8370116"/>
    <w:multiLevelType w:val="multilevel"/>
    <w:tmpl w:val="2B9454EA"/>
    <w:lvl w:ilvl="0">
      <w:start w:val="7"/>
      <w:numFmt w:val="decimal"/>
      <w:lvlText w:val="%1"/>
      <w:lvlJc w:val="left"/>
      <w:pPr>
        <w:ind w:left="440" w:hanging="440"/>
      </w:pPr>
      <w:rPr>
        <w:rFonts w:cs="Arial" w:hint="default"/>
      </w:rPr>
    </w:lvl>
    <w:lvl w:ilvl="1">
      <w:start w:val="2"/>
      <w:numFmt w:val="decimal"/>
      <w:lvlText w:val="%1.%2"/>
      <w:lvlJc w:val="left"/>
      <w:pPr>
        <w:ind w:left="440" w:hanging="44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1">
    <w:nsid w:val="2CBD7964"/>
    <w:multiLevelType w:val="hybridMultilevel"/>
    <w:tmpl w:val="00A05132"/>
    <w:lvl w:ilvl="0" w:tplc="63E81292">
      <w:start w:val="2"/>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12">
    <w:nsid w:val="318462E7"/>
    <w:multiLevelType w:val="multilevel"/>
    <w:tmpl w:val="77B25466"/>
    <w:lvl w:ilvl="0">
      <w:start w:val="8"/>
      <w:numFmt w:val="decimal"/>
      <w:lvlText w:val="%1"/>
      <w:lvlJc w:val="left"/>
      <w:pPr>
        <w:ind w:left="360" w:hanging="360"/>
      </w:pPr>
      <w:rPr>
        <w:rFonts w:hint="default"/>
        <w:b w:val="0"/>
        <w:color w:val="FF0000"/>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13">
    <w:nsid w:val="3BBD132B"/>
    <w:multiLevelType w:val="hybridMultilevel"/>
    <w:tmpl w:val="3C46CA72"/>
    <w:lvl w:ilvl="0" w:tplc="E71E2E92">
      <w:start w:val="2"/>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4318237C"/>
    <w:multiLevelType w:val="multilevel"/>
    <w:tmpl w:val="F82416AC"/>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464A4E58"/>
    <w:multiLevelType w:val="multilevel"/>
    <w:tmpl w:val="A10CBC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995EEF"/>
    <w:multiLevelType w:val="multilevel"/>
    <w:tmpl w:val="7A92C3A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1B84655"/>
    <w:multiLevelType w:val="multilevel"/>
    <w:tmpl w:val="A8F4210E"/>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8">
    <w:nsid w:val="533A0E12"/>
    <w:multiLevelType w:val="hybridMultilevel"/>
    <w:tmpl w:val="6CF21806"/>
    <w:lvl w:ilvl="0" w:tplc="63E81292">
      <w:start w:val="2"/>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19">
    <w:nsid w:val="57D26062"/>
    <w:multiLevelType w:val="hybridMultilevel"/>
    <w:tmpl w:val="BB7C3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A02C41"/>
    <w:multiLevelType w:val="hybridMultilevel"/>
    <w:tmpl w:val="B4769650"/>
    <w:lvl w:ilvl="0" w:tplc="63E81292">
      <w:start w:val="2"/>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21">
    <w:nsid w:val="59C65545"/>
    <w:multiLevelType w:val="multilevel"/>
    <w:tmpl w:val="0174FD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2384E87"/>
    <w:multiLevelType w:val="multilevel"/>
    <w:tmpl w:val="B120A4F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EF2FEA"/>
    <w:multiLevelType w:val="hybridMultilevel"/>
    <w:tmpl w:val="014E8588"/>
    <w:lvl w:ilvl="0" w:tplc="63E81292">
      <w:start w:val="2"/>
      <w:numFmt w:val="bullet"/>
      <w:lvlText w:val="-"/>
      <w:lvlJc w:val="left"/>
      <w:pPr>
        <w:ind w:left="360" w:hanging="360"/>
      </w:pPr>
      <w:rPr>
        <w:rFonts w:ascii="Arial" w:eastAsiaTheme="minorHAnsi" w:hAnsi="Arial" w:cs="Aria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69785E24"/>
    <w:multiLevelType w:val="hybridMultilevel"/>
    <w:tmpl w:val="BE7C466A"/>
    <w:lvl w:ilvl="0" w:tplc="E71E2E92">
      <w:start w:val="2"/>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7CDE1FEA"/>
    <w:multiLevelType w:val="multilevel"/>
    <w:tmpl w:val="2AA44628"/>
    <w:lvl w:ilvl="0">
      <w:start w:val="2"/>
      <w:numFmt w:val="decimal"/>
      <w:lvlText w:val="%1"/>
      <w:lvlJc w:val="left"/>
      <w:pPr>
        <w:ind w:left="360" w:hanging="360"/>
      </w:pPr>
      <w:rPr>
        <w:rFonts w:eastAsia="Times New Roman" w:hint="default"/>
        <w:b/>
        <w:color w:val="FF0000"/>
      </w:rPr>
    </w:lvl>
    <w:lvl w:ilvl="1">
      <w:start w:val="1"/>
      <w:numFmt w:val="decimal"/>
      <w:lvlText w:val="%1.%2"/>
      <w:lvlJc w:val="left"/>
      <w:pPr>
        <w:ind w:left="360" w:hanging="360"/>
      </w:pPr>
      <w:rPr>
        <w:rFonts w:eastAsia="Times New Roman" w:hint="default"/>
        <w:b/>
        <w:color w:val="FF0000"/>
      </w:rPr>
    </w:lvl>
    <w:lvl w:ilvl="2">
      <w:start w:val="1"/>
      <w:numFmt w:val="decimal"/>
      <w:lvlText w:val="%1.%2.%3"/>
      <w:lvlJc w:val="left"/>
      <w:pPr>
        <w:ind w:left="720" w:hanging="720"/>
      </w:pPr>
      <w:rPr>
        <w:rFonts w:eastAsia="Times New Roman" w:hint="default"/>
        <w:b/>
        <w:color w:val="FF0000"/>
      </w:rPr>
    </w:lvl>
    <w:lvl w:ilvl="3">
      <w:start w:val="1"/>
      <w:numFmt w:val="decimal"/>
      <w:lvlText w:val="%1.%2.%3.%4"/>
      <w:lvlJc w:val="left"/>
      <w:pPr>
        <w:ind w:left="720" w:hanging="720"/>
      </w:pPr>
      <w:rPr>
        <w:rFonts w:eastAsia="Times New Roman" w:hint="default"/>
        <w:b/>
        <w:color w:val="FF0000"/>
      </w:rPr>
    </w:lvl>
    <w:lvl w:ilvl="4">
      <w:start w:val="1"/>
      <w:numFmt w:val="decimal"/>
      <w:lvlText w:val="%1.%2.%3.%4.%5"/>
      <w:lvlJc w:val="left"/>
      <w:pPr>
        <w:ind w:left="1080" w:hanging="1080"/>
      </w:pPr>
      <w:rPr>
        <w:rFonts w:eastAsia="Times New Roman" w:hint="default"/>
        <w:b/>
        <w:color w:val="FF0000"/>
      </w:rPr>
    </w:lvl>
    <w:lvl w:ilvl="5">
      <w:start w:val="1"/>
      <w:numFmt w:val="decimal"/>
      <w:lvlText w:val="%1.%2.%3.%4.%5.%6"/>
      <w:lvlJc w:val="left"/>
      <w:pPr>
        <w:ind w:left="1080" w:hanging="1080"/>
      </w:pPr>
      <w:rPr>
        <w:rFonts w:eastAsia="Times New Roman" w:hint="default"/>
        <w:b/>
        <w:color w:val="FF0000"/>
      </w:rPr>
    </w:lvl>
    <w:lvl w:ilvl="6">
      <w:start w:val="1"/>
      <w:numFmt w:val="decimal"/>
      <w:lvlText w:val="%1.%2.%3.%4.%5.%6.%7"/>
      <w:lvlJc w:val="left"/>
      <w:pPr>
        <w:ind w:left="1440" w:hanging="1440"/>
      </w:pPr>
      <w:rPr>
        <w:rFonts w:eastAsia="Times New Roman" w:hint="default"/>
        <w:b/>
        <w:color w:val="FF0000"/>
      </w:rPr>
    </w:lvl>
    <w:lvl w:ilvl="7">
      <w:start w:val="1"/>
      <w:numFmt w:val="decimal"/>
      <w:lvlText w:val="%1.%2.%3.%4.%5.%6.%7.%8"/>
      <w:lvlJc w:val="left"/>
      <w:pPr>
        <w:ind w:left="1440" w:hanging="1440"/>
      </w:pPr>
      <w:rPr>
        <w:rFonts w:eastAsia="Times New Roman" w:hint="default"/>
        <w:b/>
        <w:color w:val="FF0000"/>
      </w:rPr>
    </w:lvl>
    <w:lvl w:ilvl="8">
      <w:start w:val="1"/>
      <w:numFmt w:val="decimal"/>
      <w:lvlText w:val="%1.%2.%3.%4.%5.%6.%7.%8.%9"/>
      <w:lvlJc w:val="left"/>
      <w:pPr>
        <w:ind w:left="1800" w:hanging="1800"/>
      </w:pPr>
      <w:rPr>
        <w:rFonts w:eastAsia="Times New Roman" w:hint="default"/>
        <w:b/>
        <w:color w:val="FF0000"/>
      </w:rPr>
    </w:lvl>
  </w:abstractNum>
  <w:abstractNum w:abstractNumId="26">
    <w:nsid w:val="7D2F43F7"/>
    <w:multiLevelType w:val="multilevel"/>
    <w:tmpl w:val="9F9EEBA6"/>
    <w:lvl w:ilvl="0">
      <w:start w:val="8"/>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9"/>
  </w:num>
  <w:num w:numId="3">
    <w:abstractNumId w:val="9"/>
  </w:num>
  <w:num w:numId="4">
    <w:abstractNumId w:val="10"/>
  </w:num>
  <w:num w:numId="5">
    <w:abstractNumId w:val="17"/>
  </w:num>
  <w:num w:numId="6">
    <w:abstractNumId w:val="26"/>
  </w:num>
  <w:num w:numId="7">
    <w:abstractNumId w:val="2"/>
  </w:num>
  <w:num w:numId="8">
    <w:abstractNumId w:val="6"/>
  </w:num>
  <w:num w:numId="9">
    <w:abstractNumId w:val="5"/>
  </w:num>
  <w:num w:numId="10">
    <w:abstractNumId w:val="0"/>
  </w:num>
  <w:num w:numId="11">
    <w:abstractNumId w:val="15"/>
  </w:num>
  <w:num w:numId="12">
    <w:abstractNumId w:val="25"/>
  </w:num>
  <w:num w:numId="13">
    <w:abstractNumId w:val="21"/>
  </w:num>
  <w:num w:numId="14">
    <w:abstractNumId w:val="14"/>
  </w:num>
  <w:num w:numId="15">
    <w:abstractNumId w:val="16"/>
  </w:num>
  <w:num w:numId="16">
    <w:abstractNumId w:val="12"/>
  </w:num>
  <w:num w:numId="17">
    <w:abstractNumId w:val="23"/>
  </w:num>
  <w:num w:numId="18">
    <w:abstractNumId w:val="20"/>
  </w:num>
  <w:num w:numId="19">
    <w:abstractNumId w:val="8"/>
  </w:num>
  <w:num w:numId="20">
    <w:abstractNumId w:val="1"/>
  </w:num>
  <w:num w:numId="21">
    <w:abstractNumId w:val="3"/>
  </w:num>
  <w:num w:numId="22">
    <w:abstractNumId w:val="18"/>
  </w:num>
  <w:num w:numId="23">
    <w:abstractNumId w:val="11"/>
  </w:num>
  <w:num w:numId="24">
    <w:abstractNumId w:val="24"/>
  </w:num>
  <w:num w:numId="25">
    <w:abstractNumId w:val="22"/>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72"/>
    <w:rsid w:val="000051E2"/>
    <w:rsid w:val="00050268"/>
    <w:rsid w:val="00055157"/>
    <w:rsid w:val="0006503A"/>
    <w:rsid w:val="00071F04"/>
    <w:rsid w:val="00077557"/>
    <w:rsid w:val="000C61E1"/>
    <w:rsid w:val="00117B2C"/>
    <w:rsid w:val="0012114B"/>
    <w:rsid w:val="0012203C"/>
    <w:rsid w:val="001272C4"/>
    <w:rsid w:val="00136837"/>
    <w:rsid w:val="00156230"/>
    <w:rsid w:val="001633F6"/>
    <w:rsid w:val="001A41F5"/>
    <w:rsid w:val="001B73DF"/>
    <w:rsid w:val="001D17B0"/>
    <w:rsid w:val="001D7691"/>
    <w:rsid w:val="001F16C2"/>
    <w:rsid w:val="001F3F6A"/>
    <w:rsid w:val="0020335D"/>
    <w:rsid w:val="00206B71"/>
    <w:rsid w:val="00221BD1"/>
    <w:rsid w:val="00230572"/>
    <w:rsid w:val="002356C4"/>
    <w:rsid w:val="002374A8"/>
    <w:rsid w:val="00282356"/>
    <w:rsid w:val="002937AB"/>
    <w:rsid w:val="0029605C"/>
    <w:rsid w:val="002A6120"/>
    <w:rsid w:val="002A6356"/>
    <w:rsid w:val="002B6EDB"/>
    <w:rsid w:val="002B7B6D"/>
    <w:rsid w:val="002C47C1"/>
    <w:rsid w:val="002C4B2E"/>
    <w:rsid w:val="002C6B30"/>
    <w:rsid w:val="003041D1"/>
    <w:rsid w:val="00315BE9"/>
    <w:rsid w:val="00315F6E"/>
    <w:rsid w:val="00325A0B"/>
    <w:rsid w:val="00330CFF"/>
    <w:rsid w:val="00357DBD"/>
    <w:rsid w:val="003679AA"/>
    <w:rsid w:val="00367B82"/>
    <w:rsid w:val="0037519C"/>
    <w:rsid w:val="00384E5C"/>
    <w:rsid w:val="0038562E"/>
    <w:rsid w:val="00394577"/>
    <w:rsid w:val="003C0978"/>
    <w:rsid w:val="003D39DB"/>
    <w:rsid w:val="003E01EA"/>
    <w:rsid w:val="003F409C"/>
    <w:rsid w:val="004044AE"/>
    <w:rsid w:val="00405547"/>
    <w:rsid w:val="00411FFE"/>
    <w:rsid w:val="0045673C"/>
    <w:rsid w:val="004742C8"/>
    <w:rsid w:val="004806EB"/>
    <w:rsid w:val="004914C9"/>
    <w:rsid w:val="004953DF"/>
    <w:rsid w:val="004A776A"/>
    <w:rsid w:val="004D2812"/>
    <w:rsid w:val="004E6052"/>
    <w:rsid w:val="00503203"/>
    <w:rsid w:val="00503EE5"/>
    <w:rsid w:val="00506B01"/>
    <w:rsid w:val="005200F9"/>
    <w:rsid w:val="0052106B"/>
    <w:rsid w:val="00522240"/>
    <w:rsid w:val="00543BEE"/>
    <w:rsid w:val="005477A8"/>
    <w:rsid w:val="00547F0F"/>
    <w:rsid w:val="00565F6A"/>
    <w:rsid w:val="00585176"/>
    <w:rsid w:val="00594431"/>
    <w:rsid w:val="005A0AD0"/>
    <w:rsid w:val="005A3F5E"/>
    <w:rsid w:val="005B6C20"/>
    <w:rsid w:val="005D7228"/>
    <w:rsid w:val="005E6383"/>
    <w:rsid w:val="005E7956"/>
    <w:rsid w:val="005F005D"/>
    <w:rsid w:val="005F17BE"/>
    <w:rsid w:val="00623127"/>
    <w:rsid w:val="00650473"/>
    <w:rsid w:val="00652906"/>
    <w:rsid w:val="00657760"/>
    <w:rsid w:val="00661475"/>
    <w:rsid w:val="006621C1"/>
    <w:rsid w:val="00664D6B"/>
    <w:rsid w:val="00665ADD"/>
    <w:rsid w:val="00667D9B"/>
    <w:rsid w:val="00673C49"/>
    <w:rsid w:val="00680172"/>
    <w:rsid w:val="006909D1"/>
    <w:rsid w:val="00694598"/>
    <w:rsid w:val="006C31F5"/>
    <w:rsid w:val="006C4C38"/>
    <w:rsid w:val="006C6417"/>
    <w:rsid w:val="006D11E3"/>
    <w:rsid w:val="006E0D89"/>
    <w:rsid w:val="00702BEF"/>
    <w:rsid w:val="007158E0"/>
    <w:rsid w:val="00726339"/>
    <w:rsid w:val="007347B3"/>
    <w:rsid w:val="00755E9F"/>
    <w:rsid w:val="00786FC4"/>
    <w:rsid w:val="007873C4"/>
    <w:rsid w:val="00793414"/>
    <w:rsid w:val="007A14F7"/>
    <w:rsid w:val="007D1F9A"/>
    <w:rsid w:val="007E2C9F"/>
    <w:rsid w:val="00823AEA"/>
    <w:rsid w:val="008343D8"/>
    <w:rsid w:val="00835C55"/>
    <w:rsid w:val="008406CC"/>
    <w:rsid w:val="00851593"/>
    <w:rsid w:val="00852D8C"/>
    <w:rsid w:val="00860384"/>
    <w:rsid w:val="00876E4B"/>
    <w:rsid w:val="008900CF"/>
    <w:rsid w:val="008A33C2"/>
    <w:rsid w:val="008B3E83"/>
    <w:rsid w:val="008C5706"/>
    <w:rsid w:val="008D1A32"/>
    <w:rsid w:val="008D2FA0"/>
    <w:rsid w:val="008D7A5F"/>
    <w:rsid w:val="009140AB"/>
    <w:rsid w:val="00915782"/>
    <w:rsid w:val="00925322"/>
    <w:rsid w:val="0094570D"/>
    <w:rsid w:val="009723BA"/>
    <w:rsid w:val="009835A7"/>
    <w:rsid w:val="009A1BAF"/>
    <w:rsid w:val="009A30E9"/>
    <w:rsid w:val="009C7240"/>
    <w:rsid w:val="009D00F8"/>
    <w:rsid w:val="009D2337"/>
    <w:rsid w:val="009E392E"/>
    <w:rsid w:val="009F2D0C"/>
    <w:rsid w:val="009F4BEC"/>
    <w:rsid w:val="009F500A"/>
    <w:rsid w:val="00A40E17"/>
    <w:rsid w:val="00A44DE1"/>
    <w:rsid w:val="00A75413"/>
    <w:rsid w:val="00A94B5C"/>
    <w:rsid w:val="00AC30AB"/>
    <w:rsid w:val="00AC70BB"/>
    <w:rsid w:val="00AD10E7"/>
    <w:rsid w:val="00AD5558"/>
    <w:rsid w:val="00AE1943"/>
    <w:rsid w:val="00AF4E18"/>
    <w:rsid w:val="00B00FB1"/>
    <w:rsid w:val="00B01F08"/>
    <w:rsid w:val="00B23CC3"/>
    <w:rsid w:val="00B2737E"/>
    <w:rsid w:val="00B400C7"/>
    <w:rsid w:val="00B45F97"/>
    <w:rsid w:val="00B538C5"/>
    <w:rsid w:val="00B80252"/>
    <w:rsid w:val="00B8546E"/>
    <w:rsid w:val="00BA0921"/>
    <w:rsid w:val="00BA608F"/>
    <w:rsid w:val="00BB1A6E"/>
    <w:rsid w:val="00BB6F01"/>
    <w:rsid w:val="00BC69D7"/>
    <w:rsid w:val="00BD2C5A"/>
    <w:rsid w:val="00BE1807"/>
    <w:rsid w:val="00BF52CD"/>
    <w:rsid w:val="00BF65B2"/>
    <w:rsid w:val="00C0148F"/>
    <w:rsid w:val="00C11314"/>
    <w:rsid w:val="00C13A38"/>
    <w:rsid w:val="00C27377"/>
    <w:rsid w:val="00C319B5"/>
    <w:rsid w:val="00C31EB9"/>
    <w:rsid w:val="00C40005"/>
    <w:rsid w:val="00C5194A"/>
    <w:rsid w:val="00C639BB"/>
    <w:rsid w:val="00C759B9"/>
    <w:rsid w:val="00C7759D"/>
    <w:rsid w:val="00C80A05"/>
    <w:rsid w:val="00CA3026"/>
    <w:rsid w:val="00CA51AA"/>
    <w:rsid w:val="00CC1CB1"/>
    <w:rsid w:val="00CD5984"/>
    <w:rsid w:val="00CD642A"/>
    <w:rsid w:val="00CE4C1D"/>
    <w:rsid w:val="00CF7879"/>
    <w:rsid w:val="00D32A21"/>
    <w:rsid w:val="00D406F4"/>
    <w:rsid w:val="00D40BDA"/>
    <w:rsid w:val="00D43352"/>
    <w:rsid w:val="00D54391"/>
    <w:rsid w:val="00D64618"/>
    <w:rsid w:val="00D65E2A"/>
    <w:rsid w:val="00DA2058"/>
    <w:rsid w:val="00DD45E6"/>
    <w:rsid w:val="00DD4612"/>
    <w:rsid w:val="00DF2B27"/>
    <w:rsid w:val="00E06ECC"/>
    <w:rsid w:val="00E1756E"/>
    <w:rsid w:val="00E37FD8"/>
    <w:rsid w:val="00E55E2C"/>
    <w:rsid w:val="00E56C45"/>
    <w:rsid w:val="00E62AA5"/>
    <w:rsid w:val="00E7607B"/>
    <w:rsid w:val="00E81014"/>
    <w:rsid w:val="00E945A0"/>
    <w:rsid w:val="00EC59A5"/>
    <w:rsid w:val="00ED62B6"/>
    <w:rsid w:val="00EF173E"/>
    <w:rsid w:val="00F006AE"/>
    <w:rsid w:val="00F03EF4"/>
    <w:rsid w:val="00F05248"/>
    <w:rsid w:val="00F06141"/>
    <w:rsid w:val="00F14C0C"/>
    <w:rsid w:val="00F15C32"/>
    <w:rsid w:val="00F20BB9"/>
    <w:rsid w:val="00F44B38"/>
    <w:rsid w:val="00F52714"/>
    <w:rsid w:val="00F53D15"/>
    <w:rsid w:val="00F8717B"/>
    <w:rsid w:val="00FC3DA2"/>
    <w:rsid w:val="00FC5603"/>
    <w:rsid w:val="00FC7C0C"/>
    <w:rsid w:val="00FF1A5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13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172"/>
    <w:pPr>
      <w:spacing w:after="200" w:line="276" w:lineRule="auto"/>
    </w:pPr>
    <w:rPr>
      <w:rFonts w:ascii="Calibri" w:eastAsia="Times New Roman"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21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21C1"/>
    <w:rPr>
      <w:rFonts w:ascii="Calibri" w:eastAsia="Times New Roman" w:hAnsi="Calibri" w:cs="Times New Roman"/>
      <w:sz w:val="20"/>
      <w:szCs w:val="20"/>
      <w:lang w:val="en-US" w:bidi="en-US"/>
    </w:rPr>
  </w:style>
  <w:style w:type="character" w:styleId="FootnoteReference">
    <w:name w:val="footnote reference"/>
    <w:basedOn w:val="DefaultParagraphFont"/>
    <w:uiPriority w:val="99"/>
    <w:semiHidden/>
    <w:unhideWhenUsed/>
    <w:rsid w:val="006621C1"/>
    <w:rPr>
      <w:vertAlign w:val="superscript"/>
    </w:rPr>
  </w:style>
  <w:style w:type="character" w:styleId="CommentReference">
    <w:name w:val="annotation reference"/>
    <w:basedOn w:val="DefaultParagraphFont"/>
    <w:uiPriority w:val="99"/>
    <w:semiHidden/>
    <w:unhideWhenUsed/>
    <w:rsid w:val="007A14F7"/>
    <w:rPr>
      <w:sz w:val="16"/>
      <w:szCs w:val="16"/>
    </w:rPr>
  </w:style>
  <w:style w:type="paragraph" w:styleId="CommentText">
    <w:name w:val="annotation text"/>
    <w:basedOn w:val="Normal"/>
    <w:link w:val="CommentTextChar"/>
    <w:uiPriority w:val="99"/>
    <w:semiHidden/>
    <w:unhideWhenUsed/>
    <w:rsid w:val="007A14F7"/>
    <w:pPr>
      <w:spacing w:line="240" w:lineRule="auto"/>
    </w:pPr>
    <w:rPr>
      <w:sz w:val="20"/>
      <w:szCs w:val="20"/>
    </w:rPr>
  </w:style>
  <w:style w:type="character" w:customStyle="1" w:styleId="CommentTextChar">
    <w:name w:val="Comment Text Char"/>
    <w:basedOn w:val="DefaultParagraphFont"/>
    <w:link w:val="CommentText"/>
    <w:uiPriority w:val="99"/>
    <w:semiHidden/>
    <w:rsid w:val="007A14F7"/>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7A14F7"/>
    <w:rPr>
      <w:b/>
      <w:bCs/>
    </w:rPr>
  </w:style>
  <w:style w:type="character" w:customStyle="1" w:styleId="CommentSubjectChar">
    <w:name w:val="Comment Subject Char"/>
    <w:basedOn w:val="CommentTextChar"/>
    <w:link w:val="CommentSubject"/>
    <w:uiPriority w:val="99"/>
    <w:semiHidden/>
    <w:rsid w:val="007A14F7"/>
    <w:rPr>
      <w:rFonts w:ascii="Calibri" w:eastAsia="Times New Roman" w:hAnsi="Calibri" w:cs="Times New Roman"/>
      <w:b/>
      <w:bCs/>
      <w:sz w:val="20"/>
      <w:szCs w:val="20"/>
      <w:lang w:val="en-US" w:bidi="en-US"/>
    </w:rPr>
  </w:style>
  <w:style w:type="paragraph" w:styleId="BalloonText">
    <w:name w:val="Balloon Text"/>
    <w:basedOn w:val="Normal"/>
    <w:link w:val="BalloonTextChar"/>
    <w:uiPriority w:val="99"/>
    <w:semiHidden/>
    <w:unhideWhenUsed/>
    <w:rsid w:val="007A1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4F7"/>
    <w:rPr>
      <w:rFonts w:ascii="Segoe UI" w:eastAsia="Times New Roman" w:hAnsi="Segoe UI" w:cs="Segoe UI"/>
      <w:sz w:val="18"/>
      <w:szCs w:val="18"/>
      <w:lang w:val="en-US" w:bidi="en-US"/>
    </w:rPr>
  </w:style>
  <w:style w:type="paragraph" w:styleId="ListParagraph">
    <w:name w:val="List Paragraph"/>
    <w:aliases w:val="List Paragraph 1,Bullets"/>
    <w:basedOn w:val="Normal"/>
    <w:link w:val="ListParagraphChar"/>
    <w:uiPriority w:val="34"/>
    <w:qFormat/>
    <w:rsid w:val="00E06ECC"/>
    <w:pPr>
      <w:ind w:left="720"/>
      <w:contextualSpacing/>
    </w:pPr>
  </w:style>
  <w:style w:type="paragraph" w:styleId="Revision">
    <w:name w:val="Revision"/>
    <w:hidden/>
    <w:uiPriority w:val="99"/>
    <w:semiHidden/>
    <w:rsid w:val="00C0148F"/>
    <w:pPr>
      <w:spacing w:after="0" w:line="240" w:lineRule="auto"/>
    </w:pPr>
    <w:rPr>
      <w:rFonts w:ascii="Calibri" w:eastAsia="Times New Roman" w:hAnsi="Calibri" w:cs="Times New Roman"/>
      <w:lang w:val="en-US" w:bidi="en-US"/>
    </w:rPr>
  </w:style>
  <w:style w:type="paragraph" w:styleId="Header">
    <w:name w:val="header"/>
    <w:basedOn w:val="Normal"/>
    <w:link w:val="HeaderChar"/>
    <w:uiPriority w:val="99"/>
    <w:unhideWhenUsed/>
    <w:rsid w:val="00650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473"/>
    <w:rPr>
      <w:rFonts w:ascii="Calibri" w:eastAsia="Times New Roman" w:hAnsi="Calibri" w:cs="Times New Roman"/>
      <w:lang w:val="en-US" w:bidi="en-US"/>
    </w:rPr>
  </w:style>
  <w:style w:type="paragraph" w:styleId="Footer">
    <w:name w:val="footer"/>
    <w:basedOn w:val="Normal"/>
    <w:link w:val="FooterChar"/>
    <w:uiPriority w:val="99"/>
    <w:unhideWhenUsed/>
    <w:rsid w:val="00650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473"/>
    <w:rPr>
      <w:rFonts w:ascii="Calibri" w:eastAsia="Times New Roman" w:hAnsi="Calibri" w:cs="Times New Roman"/>
      <w:lang w:val="en-US" w:bidi="en-US"/>
    </w:rPr>
  </w:style>
  <w:style w:type="character" w:customStyle="1" w:styleId="ListParagraphChar">
    <w:name w:val="List Paragraph Char"/>
    <w:aliases w:val="List Paragraph 1 Char,Bullets Char"/>
    <w:basedOn w:val="DefaultParagraphFont"/>
    <w:link w:val="ListParagraph"/>
    <w:uiPriority w:val="34"/>
    <w:locked/>
    <w:rsid w:val="001272C4"/>
    <w:rPr>
      <w:rFonts w:ascii="Calibri" w:eastAsia="Times New Roman" w:hAnsi="Calibri" w:cs="Times New Roman"/>
      <w:lang w:val="en-US" w:bidi="en-US"/>
    </w:rPr>
  </w:style>
  <w:style w:type="table" w:styleId="TableGrid">
    <w:name w:val="Table Grid"/>
    <w:basedOn w:val="TableNormal"/>
    <w:uiPriority w:val="39"/>
    <w:rsid w:val="00127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172"/>
    <w:pPr>
      <w:spacing w:after="200" w:line="276" w:lineRule="auto"/>
    </w:pPr>
    <w:rPr>
      <w:rFonts w:ascii="Calibri" w:eastAsia="Times New Roman"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21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21C1"/>
    <w:rPr>
      <w:rFonts w:ascii="Calibri" w:eastAsia="Times New Roman" w:hAnsi="Calibri" w:cs="Times New Roman"/>
      <w:sz w:val="20"/>
      <w:szCs w:val="20"/>
      <w:lang w:val="en-US" w:bidi="en-US"/>
    </w:rPr>
  </w:style>
  <w:style w:type="character" w:styleId="FootnoteReference">
    <w:name w:val="footnote reference"/>
    <w:basedOn w:val="DefaultParagraphFont"/>
    <w:uiPriority w:val="99"/>
    <w:semiHidden/>
    <w:unhideWhenUsed/>
    <w:rsid w:val="006621C1"/>
    <w:rPr>
      <w:vertAlign w:val="superscript"/>
    </w:rPr>
  </w:style>
  <w:style w:type="character" w:styleId="CommentReference">
    <w:name w:val="annotation reference"/>
    <w:basedOn w:val="DefaultParagraphFont"/>
    <w:uiPriority w:val="99"/>
    <w:semiHidden/>
    <w:unhideWhenUsed/>
    <w:rsid w:val="007A14F7"/>
    <w:rPr>
      <w:sz w:val="16"/>
      <w:szCs w:val="16"/>
    </w:rPr>
  </w:style>
  <w:style w:type="paragraph" w:styleId="CommentText">
    <w:name w:val="annotation text"/>
    <w:basedOn w:val="Normal"/>
    <w:link w:val="CommentTextChar"/>
    <w:uiPriority w:val="99"/>
    <w:semiHidden/>
    <w:unhideWhenUsed/>
    <w:rsid w:val="007A14F7"/>
    <w:pPr>
      <w:spacing w:line="240" w:lineRule="auto"/>
    </w:pPr>
    <w:rPr>
      <w:sz w:val="20"/>
      <w:szCs w:val="20"/>
    </w:rPr>
  </w:style>
  <w:style w:type="character" w:customStyle="1" w:styleId="CommentTextChar">
    <w:name w:val="Comment Text Char"/>
    <w:basedOn w:val="DefaultParagraphFont"/>
    <w:link w:val="CommentText"/>
    <w:uiPriority w:val="99"/>
    <w:semiHidden/>
    <w:rsid w:val="007A14F7"/>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7A14F7"/>
    <w:rPr>
      <w:b/>
      <w:bCs/>
    </w:rPr>
  </w:style>
  <w:style w:type="character" w:customStyle="1" w:styleId="CommentSubjectChar">
    <w:name w:val="Comment Subject Char"/>
    <w:basedOn w:val="CommentTextChar"/>
    <w:link w:val="CommentSubject"/>
    <w:uiPriority w:val="99"/>
    <w:semiHidden/>
    <w:rsid w:val="007A14F7"/>
    <w:rPr>
      <w:rFonts w:ascii="Calibri" w:eastAsia="Times New Roman" w:hAnsi="Calibri" w:cs="Times New Roman"/>
      <w:b/>
      <w:bCs/>
      <w:sz w:val="20"/>
      <w:szCs w:val="20"/>
      <w:lang w:val="en-US" w:bidi="en-US"/>
    </w:rPr>
  </w:style>
  <w:style w:type="paragraph" w:styleId="BalloonText">
    <w:name w:val="Balloon Text"/>
    <w:basedOn w:val="Normal"/>
    <w:link w:val="BalloonTextChar"/>
    <w:uiPriority w:val="99"/>
    <w:semiHidden/>
    <w:unhideWhenUsed/>
    <w:rsid w:val="007A1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4F7"/>
    <w:rPr>
      <w:rFonts w:ascii="Segoe UI" w:eastAsia="Times New Roman" w:hAnsi="Segoe UI" w:cs="Segoe UI"/>
      <w:sz w:val="18"/>
      <w:szCs w:val="18"/>
      <w:lang w:val="en-US" w:bidi="en-US"/>
    </w:rPr>
  </w:style>
  <w:style w:type="paragraph" w:styleId="ListParagraph">
    <w:name w:val="List Paragraph"/>
    <w:aliases w:val="List Paragraph 1,Bullets"/>
    <w:basedOn w:val="Normal"/>
    <w:link w:val="ListParagraphChar"/>
    <w:uiPriority w:val="34"/>
    <w:qFormat/>
    <w:rsid w:val="00E06ECC"/>
    <w:pPr>
      <w:ind w:left="720"/>
      <w:contextualSpacing/>
    </w:pPr>
  </w:style>
  <w:style w:type="paragraph" w:styleId="Revision">
    <w:name w:val="Revision"/>
    <w:hidden/>
    <w:uiPriority w:val="99"/>
    <w:semiHidden/>
    <w:rsid w:val="00C0148F"/>
    <w:pPr>
      <w:spacing w:after="0" w:line="240" w:lineRule="auto"/>
    </w:pPr>
    <w:rPr>
      <w:rFonts w:ascii="Calibri" w:eastAsia="Times New Roman" w:hAnsi="Calibri" w:cs="Times New Roman"/>
      <w:lang w:val="en-US" w:bidi="en-US"/>
    </w:rPr>
  </w:style>
  <w:style w:type="paragraph" w:styleId="Header">
    <w:name w:val="header"/>
    <w:basedOn w:val="Normal"/>
    <w:link w:val="HeaderChar"/>
    <w:uiPriority w:val="99"/>
    <w:unhideWhenUsed/>
    <w:rsid w:val="00650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473"/>
    <w:rPr>
      <w:rFonts w:ascii="Calibri" w:eastAsia="Times New Roman" w:hAnsi="Calibri" w:cs="Times New Roman"/>
      <w:lang w:val="en-US" w:bidi="en-US"/>
    </w:rPr>
  </w:style>
  <w:style w:type="paragraph" w:styleId="Footer">
    <w:name w:val="footer"/>
    <w:basedOn w:val="Normal"/>
    <w:link w:val="FooterChar"/>
    <w:uiPriority w:val="99"/>
    <w:unhideWhenUsed/>
    <w:rsid w:val="00650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473"/>
    <w:rPr>
      <w:rFonts w:ascii="Calibri" w:eastAsia="Times New Roman" w:hAnsi="Calibri" w:cs="Times New Roman"/>
      <w:lang w:val="en-US" w:bidi="en-US"/>
    </w:rPr>
  </w:style>
  <w:style w:type="character" w:customStyle="1" w:styleId="ListParagraphChar">
    <w:name w:val="List Paragraph Char"/>
    <w:aliases w:val="List Paragraph 1 Char,Bullets Char"/>
    <w:basedOn w:val="DefaultParagraphFont"/>
    <w:link w:val="ListParagraph"/>
    <w:uiPriority w:val="34"/>
    <w:locked/>
    <w:rsid w:val="001272C4"/>
    <w:rPr>
      <w:rFonts w:ascii="Calibri" w:eastAsia="Times New Roman" w:hAnsi="Calibri" w:cs="Times New Roman"/>
      <w:lang w:val="en-US" w:bidi="en-US"/>
    </w:rPr>
  </w:style>
  <w:style w:type="table" w:styleId="TableGrid">
    <w:name w:val="Table Grid"/>
    <w:basedOn w:val="TableNormal"/>
    <w:uiPriority w:val="39"/>
    <w:rsid w:val="00127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38C0C-1504-45A5-A4CB-5D3F555B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7230</Words>
  <Characters>41212</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Cindy-Joy Balie</dc:creator>
  <cp:lastModifiedBy>Asanda</cp:lastModifiedBy>
  <cp:revision>2</cp:revision>
  <cp:lastPrinted>2015-10-20T10:14:00Z</cp:lastPrinted>
  <dcterms:created xsi:type="dcterms:W3CDTF">2016-10-27T11:00:00Z</dcterms:created>
  <dcterms:modified xsi:type="dcterms:W3CDTF">2016-10-27T11:00:00Z</dcterms:modified>
</cp:coreProperties>
</file>