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9" w:rsidRPr="00106D18" w:rsidRDefault="00A809A5" w:rsidP="003E2A14">
      <w:pPr>
        <w:spacing w:line="360" w:lineRule="auto"/>
        <w:rPr>
          <w:rFonts w:ascii="Calibri" w:hAnsi="Calibri" w:cs="Calibri"/>
          <w:sz w:val="22"/>
          <w:szCs w:val="22"/>
        </w:rPr>
      </w:pPr>
      <w:r>
        <w:rPr>
          <w:noProof/>
          <w:lang w:val="en-ZA" w:eastAsia="en-ZA"/>
        </w:rPr>
        <w:drawing>
          <wp:anchor distT="0" distB="0" distL="114300" distR="114300" simplePos="0" relativeHeight="251658240" behindDoc="0" locked="0" layoutInCell="1" allowOverlap="1">
            <wp:simplePos x="0" y="0"/>
            <wp:positionH relativeFrom="column">
              <wp:posOffset>2374900</wp:posOffset>
            </wp:positionH>
            <wp:positionV relativeFrom="paragraph">
              <wp:posOffset>0</wp:posOffset>
            </wp:positionV>
            <wp:extent cx="1143000" cy="1028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8547"/>
                    <a:stretch>
                      <a:fillRect/>
                    </a:stretch>
                  </pic:blipFill>
                  <pic:spPr bwMode="auto">
                    <a:xfrm>
                      <a:off x="0" y="0"/>
                      <a:ext cx="1143000" cy="1028700"/>
                    </a:xfrm>
                    <a:prstGeom prst="rect">
                      <a:avLst/>
                    </a:prstGeom>
                    <a:noFill/>
                  </pic:spPr>
                </pic:pic>
              </a:graphicData>
            </a:graphic>
          </wp:anchor>
        </w:drawing>
      </w:r>
    </w:p>
    <w:p w:rsidR="001A17E9" w:rsidRPr="00106D18" w:rsidRDefault="001A17E9" w:rsidP="003E2A14">
      <w:pPr>
        <w:spacing w:line="360" w:lineRule="auto"/>
        <w:jc w:val="center"/>
        <w:rPr>
          <w:rFonts w:ascii="Calibri" w:hAnsi="Calibri" w:cs="Calibri"/>
          <w:sz w:val="22"/>
          <w:szCs w:val="22"/>
        </w:rPr>
      </w:pPr>
    </w:p>
    <w:p w:rsidR="001A17E9" w:rsidRPr="00106D18" w:rsidRDefault="001A17E9" w:rsidP="003E2A14">
      <w:pPr>
        <w:spacing w:line="360" w:lineRule="auto"/>
        <w:rPr>
          <w:rFonts w:ascii="Calibri" w:hAnsi="Calibri" w:cs="Calibri"/>
          <w:sz w:val="22"/>
          <w:szCs w:val="22"/>
        </w:rPr>
      </w:pPr>
    </w:p>
    <w:p w:rsidR="001A17E9" w:rsidRPr="00106D18" w:rsidRDefault="001A17E9" w:rsidP="003E2A14">
      <w:pPr>
        <w:pStyle w:val="Heading1"/>
        <w:spacing w:line="360" w:lineRule="auto"/>
        <w:jc w:val="center"/>
        <w:rPr>
          <w:rFonts w:ascii="Calibri" w:hAnsi="Calibri" w:cs="Calibri"/>
          <w:sz w:val="22"/>
          <w:szCs w:val="22"/>
        </w:rPr>
      </w:pPr>
    </w:p>
    <w:p w:rsidR="001A17E9" w:rsidRPr="00106D18" w:rsidRDefault="001A17E9" w:rsidP="00866DB5">
      <w:pPr>
        <w:pStyle w:val="Heading1"/>
        <w:jc w:val="center"/>
        <w:rPr>
          <w:rFonts w:ascii="Calibri" w:hAnsi="Calibri" w:cs="Calibri"/>
          <w:sz w:val="22"/>
          <w:szCs w:val="22"/>
        </w:rPr>
      </w:pPr>
    </w:p>
    <w:p w:rsidR="001A17E9" w:rsidRPr="009F2CA3" w:rsidRDefault="001A17E9" w:rsidP="00866DB5">
      <w:pPr>
        <w:pStyle w:val="Heading1"/>
        <w:jc w:val="center"/>
        <w:rPr>
          <w:rFonts w:ascii="Calibri" w:hAnsi="Calibri" w:cs="Calibri"/>
          <w:sz w:val="28"/>
          <w:szCs w:val="28"/>
        </w:rPr>
      </w:pPr>
      <w:r w:rsidRPr="009F2CA3">
        <w:rPr>
          <w:rFonts w:ascii="Calibri" w:hAnsi="Calibri" w:cs="Calibri"/>
          <w:sz w:val="28"/>
          <w:szCs w:val="28"/>
        </w:rPr>
        <w:t>NATIONAL ASSEMBLY RULES COMMITTEE</w:t>
      </w:r>
    </w:p>
    <w:p w:rsidR="001A17E9" w:rsidRPr="00106D18" w:rsidRDefault="001A17E9" w:rsidP="00866DB5">
      <w:pPr>
        <w:ind w:left="3600" w:hanging="3600"/>
        <w:rPr>
          <w:rFonts w:ascii="Calibri" w:hAnsi="Calibri" w:cs="Calibri"/>
          <w:b/>
          <w:sz w:val="22"/>
          <w:szCs w:val="22"/>
        </w:rPr>
      </w:pPr>
    </w:p>
    <w:p w:rsidR="001A17E9" w:rsidRPr="00273018" w:rsidRDefault="001A17E9" w:rsidP="00866DB5">
      <w:pPr>
        <w:ind w:left="3600" w:hanging="3600"/>
        <w:rPr>
          <w:rFonts w:ascii="Calibri" w:hAnsi="Calibri" w:cs="Calibri"/>
          <w:sz w:val="20"/>
          <w:szCs w:val="20"/>
        </w:rPr>
      </w:pPr>
      <w:r w:rsidRPr="00273018">
        <w:rPr>
          <w:rFonts w:ascii="Calibri" w:hAnsi="Calibri" w:cs="Calibri"/>
          <w:b/>
          <w:sz w:val="20"/>
          <w:szCs w:val="20"/>
        </w:rPr>
        <w:t>Chairperson</w:t>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b/>
          <w:bCs/>
          <w:sz w:val="20"/>
          <w:szCs w:val="20"/>
        </w:rPr>
        <w:t>Committee Secretary</w:t>
      </w:r>
    </w:p>
    <w:p w:rsidR="001A17E9" w:rsidRPr="00273018" w:rsidRDefault="001A17E9" w:rsidP="00866DB5">
      <w:pPr>
        <w:pStyle w:val="BodyText"/>
        <w:rPr>
          <w:rFonts w:ascii="Calibri" w:hAnsi="Calibri" w:cs="Calibri"/>
          <w:szCs w:val="20"/>
          <w:lang w:val="en-US"/>
        </w:rPr>
      </w:pPr>
      <w:r w:rsidRPr="00273018">
        <w:rPr>
          <w:rFonts w:ascii="Calibri" w:hAnsi="Calibri" w:cs="Calibri"/>
          <w:szCs w:val="20"/>
        </w:rPr>
        <w:t>Speaker of the National Assembly</w:t>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Pr>
          <w:rFonts w:ascii="Calibri" w:hAnsi="Calibri" w:cs="Calibri"/>
          <w:szCs w:val="20"/>
        </w:rPr>
        <w:tab/>
        <w:t>Francois Basson</w:t>
      </w:r>
      <w:r w:rsidRPr="00273018">
        <w:rPr>
          <w:rFonts w:ascii="Calibri" w:hAnsi="Calibri" w:cs="Calibri"/>
          <w:szCs w:val="20"/>
          <w:lang w:val="en-US"/>
        </w:rPr>
        <w:t xml:space="preserve"> x</w:t>
      </w:r>
      <w:r>
        <w:rPr>
          <w:rFonts w:ascii="Calibri" w:hAnsi="Calibri" w:cs="Calibri"/>
          <w:szCs w:val="20"/>
          <w:lang w:val="en-US"/>
        </w:rPr>
        <w:t>3899</w:t>
      </w:r>
    </w:p>
    <w:p w:rsidR="001A17E9" w:rsidRDefault="001A17E9" w:rsidP="00866DB5">
      <w:pPr>
        <w:pStyle w:val="BodyText"/>
        <w:rPr>
          <w:rFonts w:ascii="Calibri" w:hAnsi="Calibri" w:cs="Calibri"/>
          <w:szCs w:val="20"/>
          <w:lang w:val="en-US"/>
        </w:rPr>
      </w:pP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hyperlink r:id="rId9" w:history="1">
        <w:r w:rsidRPr="00E52DE2">
          <w:rPr>
            <w:rStyle w:val="Hyperlink"/>
            <w:rFonts w:ascii="Calibri" w:hAnsi="Calibri" w:cs="Calibri"/>
            <w:szCs w:val="20"/>
            <w:lang w:val="en-US"/>
          </w:rPr>
          <w:t>fbasson@parliament.gov.za</w:t>
        </w:r>
      </w:hyperlink>
    </w:p>
    <w:p w:rsidR="001A17E9" w:rsidRPr="00273018" w:rsidRDefault="001A17E9" w:rsidP="00866DB5">
      <w:pPr>
        <w:pStyle w:val="BodyText"/>
        <w:rPr>
          <w:rFonts w:ascii="Calibri" w:hAnsi="Calibri" w:cs="Calibri"/>
          <w:szCs w:val="20"/>
          <w:lang w:val="en-US"/>
        </w:rPr>
      </w:pP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t>Cell 0828477196</w:t>
      </w:r>
    </w:p>
    <w:p w:rsidR="001A17E9" w:rsidRPr="00106D18" w:rsidRDefault="007E1DF7" w:rsidP="00866DB5">
      <w:pPr>
        <w:rPr>
          <w:rFonts w:ascii="Calibri" w:hAnsi="Calibri" w:cs="Calibri"/>
          <w:sz w:val="22"/>
          <w:szCs w:val="22"/>
          <w:lang w:val="en-ZA" w:eastAsia="en-US"/>
        </w:rPr>
      </w:pPr>
      <w:r w:rsidRPr="007E1DF7">
        <w:rPr>
          <w:rFonts w:ascii="Calibri" w:hAnsi="Calibri" w:cs="Calibri"/>
          <w:sz w:val="22"/>
          <w:szCs w:val="22"/>
          <w:lang w:val="en-ZA" w:eastAsia="en-US"/>
        </w:rPr>
        <w:pict>
          <v:rect id="_x0000_i1025" style="width:0;height:1.5pt" o:hralign="center" o:hrstd="t" o:hr="t" fillcolor="#a0a0a0" stroked="f"/>
        </w:pict>
      </w:r>
    </w:p>
    <w:p w:rsidR="001A17E9" w:rsidRDefault="001A17E9" w:rsidP="003E2A14">
      <w:pPr>
        <w:pStyle w:val="Heading4"/>
        <w:rPr>
          <w:rFonts w:ascii="Calibri" w:hAnsi="Calibri" w:cs="Calibri"/>
          <w:szCs w:val="22"/>
        </w:rPr>
      </w:pPr>
    </w:p>
    <w:p w:rsidR="001A17E9" w:rsidRPr="00866DB5" w:rsidRDefault="001A17E9" w:rsidP="003E2A14">
      <w:pPr>
        <w:pStyle w:val="Heading4"/>
        <w:rPr>
          <w:rFonts w:ascii="Calibri" w:hAnsi="Calibri" w:cs="Calibri"/>
          <w:sz w:val="24"/>
        </w:rPr>
      </w:pPr>
      <w:r w:rsidRPr="00866DB5">
        <w:rPr>
          <w:rFonts w:ascii="Calibri" w:hAnsi="Calibri" w:cs="Calibri"/>
          <w:sz w:val="24"/>
        </w:rPr>
        <w:t>DRAFT MINUTES OF PROCEEDINGS</w:t>
      </w:r>
    </w:p>
    <w:p w:rsidR="001A17E9" w:rsidRPr="003D5F05" w:rsidRDefault="00B6157D" w:rsidP="003E2A14">
      <w:pPr>
        <w:spacing w:line="360" w:lineRule="auto"/>
        <w:jc w:val="center"/>
        <w:rPr>
          <w:rFonts w:ascii="Calibri" w:hAnsi="Calibri" w:cs="Calibri"/>
          <w:sz w:val="24"/>
          <w:szCs w:val="24"/>
          <w:lang w:val="en-ZA" w:eastAsia="en-US"/>
        </w:rPr>
      </w:pPr>
      <w:r>
        <w:rPr>
          <w:rFonts w:ascii="Calibri" w:hAnsi="Calibri" w:cs="Calibri"/>
          <w:sz w:val="24"/>
          <w:szCs w:val="24"/>
          <w:lang w:val="en-ZA" w:eastAsia="en-US"/>
        </w:rPr>
        <w:t xml:space="preserve">Tuesday, </w:t>
      </w:r>
      <w:r w:rsidR="005B21B3">
        <w:rPr>
          <w:rFonts w:ascii="Calibri" w:hAnsi="Calibri" w:cs="Calibri"/>
          <w:sz w:val="24"/>
          <w:szCs w:val="24"/>
          <w:lang w:val="en-ZA" w:eastAsia="en-US"/>
        </w:rPr>
        <w:t xml:space="preserve">6 </w:t>
      </w:r>
      <w:r w:rsidR="00C47952">
        <w:rPr>
          <w:rFonts w:ascii="Calibri" w:hAnsi="Calibri" w:cs="Calibri"/>
          <w:sz w:val="24"/>
          <w:szCs w:val="24"/>
          <w:lang w:val="en-ZA" w:eastAsia="en-US"/>
        </w:rPr>
        <w:t xml:space="preserve">September </w:t>
      </w:r>
      <w:r>
        <w:rPr>
          <w:rFonts w:ascii="Calibri" w:hAnsi="Calibri" w:cs="Calibri"/>
          <w:sz w:val="24"/>
          <w:szCs w:val="24"/>
          <w:lang w:val="en-ZA" w:eastAsia="en-US"/>
        </w:rPr>
        <w:t xml:space="preserve">2016, </w:t>
      </w:r>
      <w:r w:rsidR="00C47952">
        <w:rPr>
          <w:rFonts w:ascii="Calibri" w:hAnsi="Calibri" w:cs="Calibri"/>
          <w:sz w:val="24"/>
          <w:szCs w:val="24"/>
          <w:lang w:val="en-ZA" w:eastAsia="en-US"/>
        </w:rPr>
        <w:t>Good Hope Chamber</w:t>
      </w:r>
      <w:r w:rsidR="00522E15">
        <w:rPr>
          <w:rFonts w:ascii="Calibri" w:hAnsi="Calibri" w:cs="Calibri"/>
          <w:sz w:val="24"/>
          <w:szCs w:val="24"/>
          <w:lang w:val="en-ZA" w:eastAsia="en-US"/>
        </w:rPr>
        <w:t xml:space="preserve"> </w:t>
      </w:r>
    </w:p>
    <w:p w:rsidR="001A17E9" w:rsidRPr="00866DB5" w:rsidRDefault="001A17E9" w:rsidP="003E2A14">
      <w:pPr>
        <w:spacing w:line="360" w:lineRule="auto"/>
        <w:jc w:val="center"/>
        <w:rPr>
          <w:rFonts w:ascii="Calibri" w:hAnsi="Calibri" w:cs="Calibri"/>
          <w:b/>
          <w:sz w:val="24"/>
          <w:szCs w:val="24"/>
          <w:lang w:val="en-ZA" w:eastAsia="en-US"/>
        </w:rPr>
      </w:pPr>
    </w:p>
    <w:p w:rsidR="001A17E9" w:rsidRPr="008829FE" w:rsidRDefault="001A17E9" w:rsidP="003E2A14">
      <w:pPr>
        <w:spacing w:line="360" w:lineRule="auto"/>
        <w:rPr>
          <w:rFonts w:ascii="Calibri" w:hAnsi="Calibri" w:cs="Calibri"/>
          <w:b/>
          <w:sz w:val="24"/>
          <w:szCs w:val="24"/>
          <w:lang w:val="en-ZA" w:eastAsia="en-US"/>
        </w:rPr>
      </w:pPr>
      <w:r w:rsidRPr="008829FE">
        <w:rPr>
          <w:rFonts w:ascii="Calibri" w:hAnsi="Calibri" w:cs="Calibri"/>
          <w:b/>
          <w:sz w:val="24"/>
          <w:szCs w:val="24"/>
          <w:lang w:val="en-ZA" w:eastAsia="en-US"/>
        </w:rPr>
        <w:t xml:space="preserve">Chairperson: Speaker of the National Assembly </w:t>
      </w:r>
    </w:p>
    <w:p w:rsidR="001A17E9" w:rsidRPr="008829FE" w:rsidRDefault="001A17E9" w:rsidP="003E2A14">
      <w:pPr>
        <w:spacing w:line="360" w:lineRule="auto"/>
        <w:rPr>
          <w:rFonts w:ascii="Calibri" w:hAnsi="Calibri" w:cs="Calibri"/>
          <w:b/>
          <w:sz w:val="24"/>
          <w:szCs w:val="24"/>
          <w:u w:val="single"/>
          <w:lang w:val="en-ZA" w:eastAsia="en-US"/>
        </w:rPr>
      </w:pPr>
    </w:p>
    <w:p w:rsidR="001A17E9" w:rsidRPr="00F16CCD" w:rsidRDefault="001A17E9" w:rsidP="003E2A14">
      <w:pPr>
        <w:spacing w:line="360" w:lineRule="auto"/>
        <w:rPr>
          <w:rFonts w:ascii="Calibri" w:hAnsi="Calibri" w:cs="Calibri"/>
          <w:b/>
          <w:sz w:val="20"/>
          <w:szCs w:val="20"/>
          <w:u w:val="single"/>
          <w:lang w:val="en-ZA" w:eastAsia="en-US"/>
        </w:rPr>
      </w:pPr>
      <w:r w:rsidRPr="00F16CCD">
        <w:rPr>
          <w:rFonts w:ascii="Calibri" w:hAnsi="Calibri" w:cs="Calibri"/>
          <w:b/>
          <w:sz w:val="20"/>
          <w:szCs w:val="20"/>
          <w:u w:val="single"/>
          <w:lang w:val="en-ZA" w:eastAsia="en-US"/>
        </w:rPr>
        <w:t>Present:</w:t>
      </w:r>
    </w:p>
    <w:p w:rsidR="001A17E9" w:rsidRDefault="00C47952" w:rsidP="003E2A14">
      <w:pPr>
        <w:spacing w:line="360" w:lineRule="auto"/>
        <w:rPr>
          <w:rFonts w:ascii="Calibri" w:hAnsi="Calibri" w:cs="Calibri"/>
          <w:sz w:val="20"/>
          <w:szCs w:val="20"/>
          <w:lang w:val="en-ZA" w:eastAsia="en-US"/>
        </w:rPr>
      </w:pPr>
      <w:proofErr w:type="spellStart"/>
      <w:r>
        <w:rPr>
          <w:rFonts w:ascii="Calibri" w:hAnsi="Calibri" w:cs="Calibri"/>
          <w:sz w:val="20"/>
          <w:szCs w:val="20"/>
          <w:lang w:val="en-ZA" w:eastAsia="en-US"/>
        </w:rPr>
        <w:t>Bhengu</w:t>
      </w:r>
      <w:proofErr w:type="spellEnd"/>
      <w:r>
        <w:rPr>
          <w:rFonts w:ascii="Calibri" w:hAnsi="Calibri" w:cs="Calibri"/>
          <w:sz w:val="20"/>
          <w:szCs w:val="20"/>
          <w:lang w:val="en-ZA" w:eastAsia="en-US"/>
        </w:rPr>
        <w:t xml:space="preserve">, F (ANC – Alternate); </w:t>
      </w:r>
      <w:proofErr w:type="spellStart"/>
      <w:r w:rsidR="00E70541">
        <w:rPr>
          <w:rFonts w:ascii="Calibri" w:hAnsi="Calibri" w:cs="Calibri"/>
          <w:sz w:val="20"/>
          <w:szCs w:val="20"/>
          <w:lang w:val="en-ZA" w:eastAsia="en-US"/>
        </w:rPr>
        <w:t>Booi</w:t>
      </w:r>
      <w:proofErr w:type="spellEnd"/>
      <w:r w:rsidR="00E70541">
        <w:rPr>
          <w:rFonts w:ascii="Calibri" w:hAnsi="Calibri" w:cs="Calibri"/>
          <w:sz w:val="20"/>
          <w:szCs w:val="20"/>
          <w:lang w:val="en-ZA" w:eastAsia="en-US"/>
        </w:rPr>
        <w:t xml:space="preserve">, M S (ANC); </w:t>
      </w:r>
      <w:proofErr w:type="spellStart"/>
      <w:r w:rsidR="001A17E9">
        <w:rPr>
          <w:rFonts w:ascii="Calibri" w:hAnsi="Calibri" w:cs="Calibri"/>
          <w:sz w:val="20"/>
          <w:szCs w:val="20"/>
          <w:lang w:val="en-ZA" w:eastAsia="en-US"/>
        </w:rPr>
        <w:t>Dlakude</w:t>
      </w:r>
      <w:proofErr w:type="spellEnd"/>
      <w:r w:rsidR="001A17E9">
        <w:rPr>
          <w:rFonts w:ascii="Calibri" w:hAnsi="Calibri" w:cs="Calibri"/>
          <w:sz w:val="20"/>
          <w:szCs w:val="20"/>
          <w:lang w:val="en-ZA" w:eastAsia="en-US"/>
        </w:rPr>
        <w:t>, D E (Deputy Chief Whip of the Majority Party);</w:t>
      </w:r>
      <w:r w:rsidR="00927679">
        <w:rPr>
          <w:rFonts w:ascii="Calibri" w:hAnsi="Calibri" w:cs="Calibri"/>
          <w:sz w:val="20"/>
          <w:szCs w:val="20"/>
          <w:lang w:val="en-ZA" w:eastAsia="en-US"/>
        </w:rPr>
        <w:t xml:space="preserve"> </w:t>
      </w:r>
      <w:proofErr w:type="spellStart"/>
      <w:r w:rsidR="00602A05">
        <w:rPr>
          <w:rFonts w:ascii="Calibri" w:hAnsi="Calibri" w:cs="Calibri"/>
          <w:sz w:val="20"/>
          <w:szCs w:val="20"/>
          <w:lang w:val="en-ZA" w:eastAsia="en-US"/>
        </w:rPr>
        <w:t>Jafta</w:t>
      </w:r>
      <w:proofErr w:type="spellEnd"/>
      <w:r w:rsidR="00602A05">
        <w:rPr>
          <w:rFonts w:ascii="Calibri" w:hAnsi="Calibri" w:cs="Calibri"/>
          <w:sz w:val="20"/>
          <w:szCs w:val="20"/>
          <w:lang w:val="en-ZA" w:eastAsia="en-US"/>
        </w:rPr>
        <w:t xml:space="preserve">, S (AIC – Alternate); </w:t>
      </w:r>
      <w:proofErr w:type="spellStart"/>
      <w:r>
        <w:rPr>
          <w:rFonts w:ascii="Calibri" w:hAnsi="Calibri" w:cs="Calibri"/>
          <w:sz w:val="20"/>
          <w:szCs w:val="20"/>
          <w:lang w:val="en-ZA" w:eastAsia="en-US"/>
        </w:rPr>
        <w:t>Mahlalela</w:t>
      </w:r>
      <w:proofErr w:type="spellEnd"/>
      <w:r>
        <w:rPr>
          <w:rFonts w:ascii="Calibri" w:hAnsi="Calibri" w:cs="Calibri"/>
          <w:sz w:val="20"/>
          <w:szCs w:val="20"/>
          <w:lang w:val="en-ZA" w:eastAsia="en-US"/>
        </w:rPr>
        <w:t xml:space="preserve">, A F (ANC); </w:t>
      </w:r>
      <w:proofErr w:type="spellStart"/>
      <w:r w:rsidR="001A17E9">
        <w:rPr>
          <w:rFonts w:ascii="Calibri" w:hAnsi="Calibri" w:cs="Calibri"/>
          <w:sz w:val="20"/>
          <w:szCs w:val="20"/>
          <w:lang w:val="en-ZA" w:eastAsia="en-US"/>
        </w:rPr>
        <w:t>Mazzone</w:t>
      </w:r>
      <w:proofErr w:type="spellEnd"/>
      <w:r w:rsidR="001A17E9">
        <w:rPr>
          <w:rFonts w:ascii="Calibri" w:hAnsi="Calibri" w:cs="Calibri"/>
          <w:sz w:val="20"/>
          <w:szCs w:val="20"/>
          <w:lang w:val="en-ZA" w:eastAsia="en-US"/>
        </w:rPr>
        <w:t xml:space="preserve"> N W A (DA); </w:t>
      </w:r>
      <w:proofErr w:type="spellStart"/>
      <w:r w:rsidR="001A17E9">
        <w:rPr>
          <w:rFonts w:ascii="Calibri" w:hAnsi="Calibri" w:cs="Calibri"/>
          <w:sz w:val="20"/>
          <w:szCs w:val="20"/>
          <w:lang w:val="en-ZA" w:eastAsia="en-US"/>
        </w:rPr>
        <w:t>Mbete</w:t>
      </w:r>
      <w:proofErr w:type="spellEnd"/>
      <w:r w:rsidR="001A17E9">
        <w:rPr>
          <w:rFonts w:ascii="Calibri" w:hAnsi="Calibri" w:cs="Calibri"/>
          <w:sz w:val="20"/>
          <w:szCs w:val="20"/>
          <w:lang w:val="en-ZA" w:eastAsia="en-US"/>
        </w:rPr>
        <w:t xml:space="preserve">, B (Speaker of the National Assembly); </w:t>
      </w:r>
      <w:proofErr w:type="spellStart"/>
      <w:r w:rsidR="001A17E9" w:rsidRPr="00F16CCD">
        <w:rPr>
          <w:rFonts w:ascii="Calibri" w:hAnsi="Calibri" w:cs="Calibri"/>
          <w:sz w:val="20"/>
          <w:szCs w:val="20"/>
          <w:lang w:val="en-ZA" w:eastAsia="en-US"/>
        </w:rPr>
        <w:t>Mdakane</w:t>
      </w:r>
      <w:proofErr w:type="spellEnd"/>
      <w:r w:rsidR="001A17E9" w:rsidRPr="00F16CCD">
        <w:rPr>
          <w:rFonts w:ascii="Calibri" w:hAnsi="Calibri" w:cs="Calibri"/>
          <w:sz w:val="20"/>
          <w:szCs w:val="20"/>
          <w:lang w:val="en-ZA" w:eastAsia="en-US"/>
        </w:rPr>
        <w:t xml:space="preserve">, M R (ANC); </w:t>
      </w:r>
      <w:r w:rsidR="001D4C54">
        <w:rPr>
          <w:rFonts w:ascii="Calibri" w:hAnsi="Calibri" w:cs="Calibri"/>
          <w:sz w:val="20"/>
          <w:szCs w:val="20"/>
          <w:lang w:val="en-ZA" w:eastAsia="en-US"/>
        </w:rPr>
        <w:t>Mthembu, J M (Chief Whip of the Majority Party)</w:t>
      </w:r>
      <w:r>
        <w:rPr>
          <w:rFonts w:ascii="Calibri" w:hAnsi="Calibri" w:cs="Calibri"/>
          <w:sz w:val="20"/>
          <w:szCs w:val="20"/>
          <w:lang w:val="en-ZA" w:eastAsia="en-US"/>
        </w:rPr>
        <w:t xml:space="preserve">, </w:t>
      </w:r>
      <w:proofErr w:type="spellStart"/>
      <w:r w:rsidRPr="00C47952">
        <w:rPr>
          <w:rFonts w:ascii="Calibri" w:hAnsi="Calibri" w:cs="Calibri"/>
          <w:sz w:val="20"/>
          <w:szCs w:val="20"/>
        </w:rPr>
        <w:t>Radebe</w:t>
      </w:r>
      <w:proofErr w:type="spellEnd"/>
      <w:r w:rsidRPr="00C47952">
        <w:rPr>
          <w:rFonts w:ascii="Calibri" w:hAnsi="Calibri" w:cs="Calibri"/>
          <w:sz w:val="20"/>
          <w:szCs w:val="20"/>
        </w:rPr>
        <w:t>, B A (ANC – Alternate)</w:t>
      </w:r>
      <w:r>
        <w:rPr>
          <w:rFonts w:ascii="Calibri" w:hAnsi="Calibri" w:cs="Calibri"/>
          <w:sz w:val="20"/>
          <w:szCs w:val="20"/>
          <w:lang w:val="en-ZA" w:eastAsia="en-US"/>
        </w:rPr>
        <w:t xml:space="preserve">; </w:t>
      </w:r>
      <w:proofErr w:type="spellStart"/>
      <w:r w:rsidR="00602A05">
        <w:rPr>
          <w:rFonts w:ascii="Calibri" w:hAnsi="Calibri" w:cs="Calibri"/>
          <w:sz w:val="20"/>
          <w:szCs w:val="20"/>
          <w:lang w:val="en-ZA" w:eastAsia="en-US"/>
        </w:rPr>
        <w:t>Steenhuisen</w:t>
      </w:r>
      <w:proofErr w:type="spellEnd"/>
      <w:r w:rsidR="00602A05">
        <w:rPr>
          <w:rFonts w:ascii="Calibri" w:hAnsi="Calibri" w:cs="Calibri"/>
          <w:sz w:val="20"/>
          <w:szCs w:val="20"/>
          <w:lang w:val="en-ZA" w:eastAsia="en-US"/>
        </w:rPr>
        <w:t xml:space="preserve">, J H (Chief Whip of the Opposition); </w:t>
      </w:r>
      <w:proofErr w:type="spellStart"/>
      <w:r>
        <w:rPr>
          <w:rFonts w:ascii="Calibri" w:hAnsi="Calibri" w:cs="Calibri"/>
          <w:sz w:val="20"/>
          <w:szCs w:val="20"/>
          <w:lang w:val="en-ZA" w:eastAsia="en-US"/>
        </w:rPr>
        <w:t>Tsenoli</w:t>
      </w:r>
      <w:proofErr w:type="spellEnd"/>
      <w:r>
        <w:rPr>
          <w:rFonts w:ascii="Calibri" w:hAnsi="Calibri" w:cs="Calibri"/>
          <w:sz w:val="20"/>
          <w:szCs w:val="20"/>
          <w:lang w:val="en-ZA" w:eastAsia="en-US"/>
        </w:rPr>
        <w:t>, S L (Deputy Speaker)</w:t>
      </w:r>
      <w:r w:rsidR="005B21B3">
        <w:rPr>
          <w:rFonts w:ascii="Calibri" w:hAnsi="Calibri" w:cs="Calibri"/>
          <w:sz w:val="20"/>
          <w:szCs w:val="20"/>
          <w:lang w:val="en-ZA" w:eastAsia="en-US"/>
        </w:rPr>
        <w:t xml:space="preserve"> and</w:t>
      </w:r>
      <w:r w:rsidR="009C01A1">
        <w:rPr>
          <w:rFonts w:ascii="Calibri" w:hAnsi="Calibri" w:cs="Calibri"/>
          <w:sz w:val="20"/>
          <w:szCs w:val="20"/>
          <w:lang w:val="en-ZA" w:eastAsia="en-US"/>
        </w:rPr>
        <w:t xml:space="preserve"> </w:t>
      </w:r>
      <w:r w:rsidR="00C82F90">
        <w:rPr>
          <w:rFonts w:ascii="Calibri" w:hAnsi="Calibri" w:cs="Calibri"/>
          <w:sz w:val="20"/>
          <w:szCs w:val="20"/>
          <w:lang w:val="en-ZA" w:eastAsia="en-US"/>
        </w:rPr>
        <w:t>Waters, M (DA)</w:t>
      </w:r>
      <w:r w:rsidR="001A17E9">
        <w:rPr>
          <w:rFonts w:ascii="Calibri" w:hAnsi="Calibri" w:cs="Calibri"/>
          <w:sz w:val="20"/>
          <w:szCs w:val="20"/>
          <w:lang w:val="en-ZA" w:eastAsia="en-US"/>
        </w:rPr>
        <w:t>.</w:t>
      </w:r>
    </w:p>
    <w:p w:rsidR="00522E15" w:rsidRDefault="00522E15" w:rsidP="003E2A14">
      <w:pPr>
        <w:spacing w:line="360" w:lineRule="auto"/>
        <w:rPr>
          <w:rFonts w:ascii="Calibri" w:hAnsi="Calibri" w:cs="Calibri"/>
          <w:sz w:val="20"/>
          <w:szCs w:val="20"/>
          <w:lang w:val="en-ZA" w:eastAsia="en-US"/>
        </w:rPr>
      </w:pPr>
    </w:p>
    <w:p w:rsidR="005B21B3" w:rsidRDefault="005B21B3" w:rsidP="003E2A14">
      <w:pPr>
        <w:spacing w:line="360" w:lineRule="auto"/>
        <w:rPr>
          <w:rFonts w:ascii="Calibri" w:hAnsi="Calibri" w:cs="Calibri"/>
          <w:b/>
          <w:sz w:val="20"/>
          <w:szCs w:val="20"/>
          <w:u w:val="single"/>
          <w:lang w:val="en-ZA" w:eastAsia="en-US"/>
        </w:rPr>
      </w:pPr>
      <w:r>
        <w:rPr>
          <w:rFonts w:ascii="Calibri" w:hAnsi="Calibri" w:cs="Calibri"/>
          <w:b/>
          <w:sz w:val="20"/>
          <w:szCs w:val="20"/>
          <w:u w:val="single"/>
          <w:lang w:val="en-ZA" w:eastAsia="en-US"/>
        </w:rPr>
        <w:t>Absent:</w:t>
      </w:r>
    </w:p>
    <w:p w:rsidR="005B21B3" w:rsidRPr="005B21B3" w:rsidRDefault="005B21B3" w:rsidP="003E2A14">
      <w:pPr>
        <w:spacing w:line="360" w:lineRule="auto"/>
        <w:rPr>
          <w:rFonts w:ascii="Calibri" w:hAnsi="Calibri" w:cs="Calibri"/>
          <w:sz w:val="20"/>
          <w:szCs w:val="20"/>
          <w:lang w:val="en-ZA" w:eastAsia="en-US"/>
        </w:rPr>
      </w:pPr>
      <w:r>
        <w:rPr>
          <w:rFonts w:ascii="Calibri" w:hAnsi="Calibri" w:cs="Calibri"/>
          <w:sz w:val="20"/>
          <w:szCs w:val="20"/>
          <w:lang w:val="en-ZA" w:eastAsia="en-US"/>
        </w:rPr>
        <w:t xml:space="preserve">Dudley, C (ACDP – Alternate); </w:t>
      </w:r>
      <w:r w:rsidR="00C47952">
        <w:rPr>
          <w:rFonts w:ascii="Calibri" w:hAnsi="Calibri" w:cs="Calibri"/>
          <w:sz w:val="20"/>
          <w:szCs w:val="20"/>
          <w:lang w:val="en-ZA" w:eastAsia="en-US"/>
        </w:rPr>
        <w:t xml:space="preserve">Kilian, J D (ANC); </w:t>
      </w:r>
      <w:proofErr w:type="spellStart"/>
      <w:r>
        <w:rPr>
          <w:rFonts w:ascii="Calibri" w:hAnsi="Calibri" w:cs="Calibri"/>
          <w:sz w:val="20"/>
          <w:szCs w:val="20"/>
          <w:lang w:val="en-ZA" w:eastAsia="en-US"/>
        </w:rPr>
        <w:t>Mente</w:t>
      </w:r>
      <w:proofErr w:type="spellEnd"/>
      <w:r>
        <w:rPr>
          <w:rFonts w:ascii="Calibri" w:hAnsi="Calibri" w:cs="Calibri"/>
          <w:sz w:val="20"/>
          <w:szCs w:val="20"/>
          <w:lang w:val="en-ZA" w:eastAsia="en-US"/>
        </w:rPr>
        <w:t xml:space="preserve">, N V (EFF); </w:t>
      </w:r>
      <w:proofErr w:type="spellStart"/>
      <w:r>
        <w:rPr>
          <w:rFonts w:ascii="Calibri" w:hAnsi="Calibri" w:cs="Calibri"/>
          <w:sz w:val="20"/>
          <w:szCs w:val="20"/>
          <w:lang w:val="en-ZA" w:eastAsia="en-US"/>
        </w:rPr>
        <w:t>Ndaba</w:t>
      </w:r>
      <w:proofErr w:type="spellEnd"/>
      <w:r>
        <w:rPr>
          <w:rFonts w:ascii="Calibri" w:hAnsi="Calibri" w:cs="Calibri"/>
          <w:sz w:val="20"/>
          <w:szCs w:val="20"/>
          <w:lang w:val="en-ZA" w:eastAsia="en-US"/>
        </w:rPr>
        <w:t xml:space="preserve">, C N (ANC); </w:t>
      </w:r>
      <w:proofErr w:type="spellStart"/>
      <w:r>
        <w:rPr>
          <w:rFonts w:ascii="Calibri" w:hAnsi="Calibri" w:cs="Calibri"/>
          <w:sz w:val="20"/>
          <w:szCs w:val="20"/>
          <w:lang w:val="en-ZA" w:eastAsia="en-US"/>
        </w:rPr>
        <w:t>Ndlozi</w:t>
      </w:r>
      <w:proofErr w:type="spellEnd"/>
      <w:r>
        <w:rPr>
          <w:rFonts w:ascii="Calibri" w:hAnsi="Calibri" w:cs="Calibri"/>
          <w:sz w:val="20"/>
          <w:szCs w:val="20"/>
          <w:lang w:val="en-ZA" w:eastAsia="en-US"/>
        </w:rPr>
        <w:t>, M Q (EFF)</w:t>
      </w:r>
      <w:r w:rsidR="00602A05">
        <w:rPr>
          <w:rFonts w:ascii="Calibri" w:hAnsi="Calibri" w:cs="Calibri"/>
          <w:sz w:val="20"/>
          <w:szCs w:val="20"/>
          <w:lang w:val="en-ZA" w:eastAsia="en-US"/>
        </w:rPr>
        <w:t xml:space="preserve"> and</w:t>
      </w:r>
      <w:r>
        <w:rPr>
          <w:rFonts w:ascii="Calibri" w:hAnsi="Calibri" w:cs="Calibri"/>
          <w:sz w:val="20"/>
          <w:szCs w:val="20"/>
          <w:lang w:val="en-ZA" w:eastAsia="en-US"/>
        </w:rPr>
        <w:t xml:space="preserve"> </w:t>
      </w:r>
      <w:proofErr w:type="spellStart"/>
      <w:r>
        <w:rPr>
          <w:rFonts w:ascii="Calibri" w:hAnsi="Calibri" w:cs="Calibri"/>
          <w:sz w:val="20"/>
          <w:szCs w:val="20"/>
          <w:lang w:val="en-ZA" w:eastAsia="en-US"/>
        </w:rPr>
        <w:t>Shope-Sithole</w:t>
      </w:r>
      <w:proofErr w:type="spellEnd"/>
      <w:r>
        <w:rPr>
          <w:rFonts w:ascii="Calibri" w:hAnsi="Calibri" w:cs="Calibri"/>
          <w:sz w:val="20"/>
          <w:szCs w:val="20"/>
          <w:lang w:val="en-ZA" w:eastAsia="en-US"/>
        </w:rPr>
        <w:t>, S C N (ANC)</w:t>
      </w:r>
      <w:r w:rsidR="00602A05">
        <w:rPr>
          <w:rFonts w:ascii="Calibri" w:hAnsi="Calibri" w:cs="Calibri"/>
          <w:sz w:val="20"/>
          <w:szCs w:val="20"/>
          <w:lang w:val="en-ZA" w:eastAsia="en-US"/>
        </w:rPr>
        <w:t>.</w:t>
      </w:r>
      <w:r>
        <w:rPr>
          <w:rFonts w:ascii="Calibri" w:hAnsi="Calibri" w:cs="Calibri"/>
          <w:sz w:val="20"/>
          <w:szCs w:val="20"/>
          <w:lang w:val="en-ZA" w:eastAsia="en-US"/>
        </w:rPr>
        <w:t xml:space="preserve"> </w:t>
      </w:r>
    </w:p>
    <w:p w:rsidR="005B21B3" w:rsidRDefault="005B21B3" w:rsidP="003E2A14">
      <w:pPr>
        <w:spacing w:line="360" w:lineRule="auto"/>
        <w:rPr>
          <w:rFonts w:ascii="Calibri" w:hAnsi="Calibri" w:cs="Calibri"/>
          <w:sz w:val="20"/>
          <w:szCs w:val="20"/>
          <w:lang w:val="en-ZA" w:eastAsia="en-US"/>
        </w:rPr>
      </w:pPr>
    </w:p>
    <w:p w:rsidR="00522E15" w:rsidRDefault="00C47952" w:rsidP="003E2A14">
      <w:pPr>
        <w:spacing w:line="360" w:lineRule="auto"/>
        <w:rPr>
          <w:rFonts w:ascii="Calibri" w:hAnsi="Calibri" w:cs="Calibri"/>
          <w:sz w:val="20"/>
          <w:szCs w:val="20"/>
          <w:lang w:val="en-ZA" w:eastAsia="en-US"/>
        </w:rPr>
      </w:pPr>
      <w:r>
        <w:rPr>
          <w:rFonts w:ascii="Calibri" w:hAnsi="Calibri" w:cs="Calibri"/>
          <w:b/>
          <w:sz w:val="20"/>
          <w:szCs w:val="20"/>
          <w:u w:val="single"/>
          <w:lang w:val="en-ZA" w:eastAsia="en-US"/>
        </w:rPr>
        <w:t>Other Members in attendance</w:t>
      </w:r>
      <w:r w:rsidR="00522E15">
        <w:rPr>
          <w:rFonts w:ascii="Calibri" w:hAnsi="Calibri" w:cs="Calibri"/>
          <w:b/>
          <w:sz w:val="20"/>
          <w:szCs w:val="20"/>
          <w:u w:val="single"/>
          <w:lang w:val="en-ZA" w:eastAsia="en-US"/>
        </w:rPr>
        <w:t>:</w:t>
      </w:r>
    </w:p>
    <w:p w:rsidR="006E29A2" w:rsidRDefault="00C47952" w:rsidP="003E2A14">
      <w:pPr>
        <w:spacing w:line="360" w:lineRule="auto"/>
        <w:rPr>
          <w:rFonts w:ascii="Calibri" w:hAnsi="Calibri" w:cs="Calibri"/>
          <w:sz w:val="20"/>
          <w:szCs w:val="20"/>
          <w:lang w:val="en-ZA" w:eastAsia="en-US"/>
        </w:rPr>
      </w:pPr>
      <w:proofErr w:type="spellStart"/>
      <w:r>
        <w:rPr>
          <w:rFonts w:ascii="Calibri" w:hAnsi="Calibri" w:cs="Calibri"/>
          <w:sz w:val="20"/>
          <w:szCs w:val="20"/>
          <w:lang w:val="en-ZA" w:eastAsia="en-US"/>
        </w:rPr>
        <w:t>Boroto</w:t>
      </w:r>
      <w:proofErr w:type="spellEnd"/>
      <w:r>
        <w:rPr>
          <w:rFonts w:ascii="Calibri" w:hAnsi="Calibri" w:cs="Calibri"/>
          <w:sz w:val="20"/>
          <w:szCs w:val="20"/>
          <w:lang w:val="en-ZA" w:eastAsia="en-US"/>
        </w:rPr>
        <w:t xml:space="preserve">, M G (House Chairperson); </w:t>
      </w:r>
      <w:proofErr w:type="spellStart"/>
      <w:r w:rsidR="00602A05">
        <w:rPr>
          <w:rFonts w:ascii="Calibri" w:hAnsi="Calibri" w:cs="Calibri"/>
          <w:sz w:val="20"/>
          <w:szCs w:val="20"/>
          <w:lang w:val="en-ZA" w:eastAsia="en-US"/>
        </w:rPr>
        <w:t>Didiza</w:t>
      </w:r>
      <w:proofErr w:type="spellEnd"/>
      <w:r w:rsidR="00602A05">
        <w:rPr>
          <w:rFonts w:ascii="Calibri" w:hAnsi="Calibri" w:cs="Calibri"/>
          <w:sz w:val="20"/>
          <w:szCs w:val="20"/>
          <w:lang w:val="en-ZA" w:eastAsia="en-US"/>
        </w:rPr>
        <w:t xml:space="preserve">, A T (House Chairperson); </w:t>
      </w:r>
      <w:proofErr w:type="spellStart"/>
      <w:r>
        <w:rPr>
          <w:rFonts w:ascii="Calibri" w:hAnsi="Calibri" w:cs="Calibri"/>
          <w:sz w:val="20"/>
          <w:szCs w:val="20"/>
          <w:lang w:val="en-ZA" w:eastAsia="en-US"/>
        </w:rPr>
        <w:t>Frolick</w:t>
      </w:r>
      <w:proofErr w:type="spellEnd"/>
      <w:r>
        <w:rPr>
          <w:rFonts w:ascii="Calibri" w:hAnsi="Calibri" w:cs="Calibri"/>
          <w:sz w:val="20"/>
          <w:szCs w:val="20"/>
          <w:lang w:val="en-ZA" w:eastAsia="en-US"/>
        </w:rPr>
        <w:t xml:space="preserve">, C T (House Chairperson); Khubisa, </w:t>
      </w:r>
      <w:r w:rsidR="00602A05">
        <w:rPr>
          <w:rFonts w:ascii="Calibri" w:hAnsi="Calibri" w:cs="Calibri"/>
          <w:sz w:val="20"/>
          <w:szCs w:val="20"/>
          <w:lang w:val="en-ZA" w:eastAsia="en-US"/>
        </w:rPr>
        <w:t xml:space="preserve">N M (NFP); </w:t>
      </w:r>
      <w:proofErr w:type="spellStart"/>
      <w:r w:rsidR="00602A05">
        <w:rPr>
          <w:rFonts w:ascii="Calibri" w:hAnsi="Calibri" w:cs="Calibri"/>
          <w:sz w:val="20"/>
          <w:szCs w:val="20"/>
          <w:lang w:val="en-ZA" w:eastAsia="en-US"/>
        </w:rPr>
        <w:t>Koornhof</w:t>
      </w:r>
      <w:proofErr w:type="spellEnd"/>
      <w:r w:rsidR="00602A05">
        <w:rPr>
          <w:rFonts w:ascii="Calibri" w:hAnsi="Calibri" w:cs="Calibri"/>
          <w:sz w:val="20"/>
          <w:szCs w:val="20"/>
          <w:lang w:val="en-ZA" w:eastAsia="en-US"/>
        </w:rPr>
        <w:t xml:space="preserve">, G W (ANC); </w:t>
      </w:r>
      <w:proofErr w:type="spellStart"/>
      <w:r>
        <w:rPr>
          <w:rFonts w:ascii="Calibri" w:hAnsi="Calibri" w:cs="Calibri"/>
          <w:sz w:val="20"/>
          <w:szCs w:val="20"/>
          <w:lang w:val="en-ZA" w:eastAsia="en-US"/>
        </w:rPr>
        <w:t>Kwankwa</w:t>
      </w:r>
      <w:proofErr w:type="spellEnd"/>
      <w:r>
        <w:rPr>
          <w:rFonts w:ascii="Calibri" w:hAnsi="Calibri" w:cs="Calibri"/>
          <w:sz w:val="20"/>
          <w:szCs w:val="20"/>
          <w:lang w:val="en-ZA" w:eastAsia="en-US"/>
        </w:rPr>
        <w:t xml:space="preserve">, N L S (UDM); </w:t>
      </w:r>
      <w:proofErr w:type="spellStart"/>
      <w:r>
        <w:rPr>
          <w:rFonts w:ascii="Calibri" w:hAnsi="Calibri" w:cs="Calibri"/>
          <w:sz w:val="20"/>
          <w:szCs w:val="20"/>
          <w:lang w:val="en-ZA" w:eastAsia="en-US"/>
        </w:rPr>
        <w:t>Shivambu</w:t>
      </w:r>
      <w:proofErr w:type="spellEnd"/>
      <w:r>
        <w:rPr>
          <w:rFonts w:ascii="Calibri" w:hAnsi="Calibri" w:cs="Calibri"/>
          <w:sz w:val="20"/>
          <w:szCs w:val="20"/>
          <w:lang w:val="en-ZA" w:eastAsia="en-US"/>
        </w:rPr>
        <w:t>, N F (EFF)</w:t>
      </w:r>
      <w:r w:rsidR="007C6565">
        <w:rPr>
          <w:rFonts w:ascii="Calibri" w:hAnsi="Calibri" w:cs="Calibri"/>
          <w:sz w:val="20"/>
          <w:szCs w:val="20"/>
          <w:lang w:val="en-ZA" w:eastAsia="en-US"/>
        </w:rPr>
        <w:t xml:space="preserve"> and Van </w:t>
      </w:r>
      <w:proofErr w:type="spellStart"/>
      <w:r w:rsidR="007C6565">
        <w:rPr>
          <w:rFonts w:ascii="Calibri" w:hAnsi="Calibri" w:cs="Calibri"/>
          <w:sz w:val="20"/>
          <w:szCs w:val="20"/>
          <w:lang w:val="en-ZA" w:eastAsia="en-US"/>
        </w:rPr>
        <w:t>der</w:t>
      </w:r>
      <w:proofErr w:type="spellEnd"/>
      <w:r w:rsidR="007C6565">
        <w:rPr>
          <w:rFonts w:ascii="Calibri" w:hAnsi="Calibri" w:cs="Calibri"/>
          <w:sz w:val="20"/>
          <w:szCs w:val="20"/>
          <w:lang w:val="en-ZA" w:eastAsia="en-US"/>
        </w:rPr>
        <w:t xml:space="preserve"> </w:t>
      </w:r>
      <w:proofErr w:type="spellStart"/>
      <w:r w:rsidR="007C6565">
        <w:rPr>
          <w:rFonts w:ascii="Calibri" w:hAnsi="Calibri" w:cs="Calibri"/>
          <w:sz w:val="20"/>
          <w:szCs w:val="20"/>
          <w:lang w:val="en-ZA" w:eastAsia="en-US"/>
        </w:rPr>
        <w:t>Merwe</w:t>
      </w:r>
      <w:proofErr w:type="spellEnd"/>
      <w:r w:rsidR="007C6565">
        <w:rPr>
          <w:rFonts w:ascii="Calibri" w:hAnsi="Calibri" w:cs="Calibri"/>
          <w:sz w:val="20"/>
          <w:szCs w:val="20"/>
          <w:lang w:val="en-ZA" w:eastAsia="en-US"/>
        </w:rPr>
        <w:t xml:space="preserve">, L </w:t>
      </w:r>
      <w:proofErr w:type="spellStart"/>
      <w:r w:rsidR="007C6565">
        <w:rPr>
          <w:rFonts w:ascii="Calibri" w:hAnsi="Calibri" w:cs="Calibri"/>
          <w:sz w:val="20"/>
          <w:szCs w:val="20"/>
          <w:lang w:val="en-ZA" w:eastAsia="en-US"/>
        </w:rPr>
        <w:t>L</w:t>
      </w:r>
      <w:proofErr w:type="spellEnd"/>
      <w:r w:rsidR="007C6565">
        <w:rPr>
          <w:rFonts w:ascii="Calibri" w:hAnsi="Calibri" w:cs="Calibri"/>
          <w:sz w:val="20"/>
          <w:szCs w:val="20"/>
          <w:lang w:val="en-ZA" w:eastAsia="en-US"/>
        </w:rPr>
        <w:t xml:space="preserve"> (IFP).</w:t>
      </w:r>
    </w:p>
    <w:p w:rsidR="00C47952" w:rsidRDefault="00C47952" w:rsidP="003E2A14">
      <w:pPr>
        <w:spacing w:line="360" w:lineRule="auto"/>
        <w:rPr>
          <w:rFonts w:ascii="Calibri" w:hAnsi="Calibri" w:cs="Calibri"/>
          <w:sz w:val="20"/>
          <w:szCs w:val="20"/>
          <w:lang w:val="en-ZA" w:eastAsia="en-US"/>
        </w:rPr>
      </w:pPr>
    </w:p>
    <w:p w:rsidR="001A17E9" w:rsidRPr="00F16CCD" w:rsidRDefault="001A17E9" w:rsidP="003E2A14">
      <w:pPr>
        <w:pStyle w:val="Heading4"/>
        <w:jc w:val="left"/>
        <w:rPr>
          <w:rFonts w:ascii="Calibri" w:hAnsi="Calibri" w:cs="Calibri"/>
          <w:sz w:val="20"/>
          <w:szCs w:val="20"/>
          <w:u w:val="single"/>
        </w:rPr>
      </w:pPr>
      <w:r w:rsidRPr="00F16CCD">
        <w:rPr>
          <w:rFonts w:ascii="Calibri" w:hAnsi="Calibri" w:cs="Calibri"/>
          <w:sz w:val="20"/>
          <w:szCs w:val="20"/>
          <w:u w:val="single"/>
        </w:rPr>
        <w:t>Staff in attendance:</w:t>
      </w:r>
    </w:p>
    <w:p w:rsidR="001A17E9" w:rsidRPr="00F16CCD" w:rsidRDefault="001A17E9" w:rsidP="003E2A14">
      <w:pPr>
        <w:spacing w:line="360" w:lineRule="auto"/>
        <w:rPr>
          <w:rFonts w:ascii="Calibri" w:hAnsi="Calibri" w:cs="Calibri"/>
          <w:sz w:val="20"/>
          <w:szCs w:val="20"/>
          <w:lang w:val="en-ZA" w:eastAsia="en-US"/>
        </w:rPr>
      </w:pPr>
      <w:r w:rsidRPr="00F16CCD">
        <w:rPr>
          <w:rFonts w:ascii="Calibri" w:hAnsi="Calibri" w:cs="Calibri"/>
          <w:sz w:val="20"/>
          <w:szCs w:val="20"/>
          <w:lang w:val="en-ZA" w:eastAsia="en-US"/>
        </w:rPr>
        <w:t xml:space="preserve">M </w:t>
      </w:r>
      <w:proofErr w:type="spellStart"/>
      <w:r w:rsidRPr="00F16CCD">
        <w:rPr>
          <w:rFonts w:ascii="Calibri" w:hAnsi="Calibri" w:cs="Calibri"/>
          <w:sz w:val="20"/>
          <w:szCs w:val="20"/>
          <w:lang w:val="en-ZA" w:eastAsia="en-US"/>
        </w:rPr>
        <w:t>Xaso</w:t>
      </w:r>
      <w:proofErr w:type="spellEnd"/>
      <w:r w:rsidRPr="00F16CCD">
        <w:rPr>
          <w:rFonts w:ascii="Calibri" w:hAnsi="Calibri" w:cs="Calibri"/>
          <w:sz w:val="20"/>
          <w:szCs w:val="20"/>
          <w:lang w:val="en-ZA" w:eastAsia="en-US"/>
        </w:rPr>
        <w:t xml:space="preserve"> (Secretary to the National Assembly)</w:t>
      </w:r>
      <w:r w:rsidR="0007019A">
        <w:rPr>
          <w:rFonts w:ascii="Calibri" w:hAnsi="Calibri" w:cs="Calibri"/>
          <w:sz w:val="20"/>
          <w:szCs w:val="20"/>
          <w:lang w:val="en-ZA" w:eastAsia="en-US"/>
        </w:rPr>
        <w:t xml:space="preserve">, </w:t>
      </w:r>
      <w:r w:rsidRPr="00F16CCD">
        <w:rPr>
          <w:rFonts w:ascii="Calibri" w:hAnsi="Calibri" w:cs="Calibri"/>
          <w:sz w:val="20"/>
          <w:szCs w:val="20"/>
          <w:lang w:val="en-ZA" w:eastAsia="en-US"/>
        </w:rPr>
        <w:t xml:space="preserve">F </w:t>
      </w:r>
      <w:proofErr w:type="spellStart"/>
      <w:r w:rsidRPr="00F16CCD">
        <w:rPr>
          <w:rFonts w:ascii="Calibri" w:hAnsi="Calibri" w:cs="Calibri"/>
          <w:sz w:val="20"/>
          <w:szCs w:val="20"/>
          <w:lang w:val="en-ZA" w:eastAsia="en-US"/>
        </w:rPr>
        <w:t>Basson</w:t>
      </w:r>
      <w:proofErr w:type="spellEnd"/>
      <w:r w:rsidR="00DB1A81">
        <w:rPr>
          <w:rFonts w:ascii="Calibri" w:hAnsi="Calibri" w:cs="Calibri"/>
          <w:sz w:val="20"/>
          <w:szCs w:val="20"/>
          <w:lang w:val="en-ZA" w:eastAsia="en-US"/>
        </w:rPr>
        <w:t xml:space="preserve">, </w:t>
      </w:r>
      <w:r w:rsidR="0046494D">
        <w:rPr>
          <w:rFonts w:ascii="Calibri" w:hAnsi="Calibri" w:cs="Calibri"/>
          <w:sz w:val="20"/>
          <w:szCs w:val="20"/>
          <w:lang w:val="en-ZA" w:eastAsia="en-US"/>
        </w:rPr>
        <w:t xml:space="preserve">V </w:t>
      </w:r>
      <w:proofErr w:type="spellStart"/>
      <w:r w:rsidR="0046494D">
        <w:rPr>
          <w:rFonts w:ascii="Calibri" w:hAnsi="Calibri" w:cs="Calibri"/>
          <w:sz w:val="20"/>
          <w:szCs w:val="20"/>
          <w:lang w:val="en-ZA" w:eastAsia="en-US"/>
        </w:rPr>
        <w:t>Ngaleka</w:t>
      </w:r>
      <w:proofErr w:type="spellEnd"/>
      <w:r w:rsidR="0046494D">
        <w:rPr>
          <w:rFonts w:ascii="Calibri" w:hAnsi="Calibri" w:cs="Calibri"/>
          <w:sz w:val="20"/>
          <w:szCs w:val="20"/>
          <w:lang w:val="en-ZA" w:eastAsia="en-US"/>
        </w:rPr>
        <w:t xml:space="preserve"> (NA Table)</w:t>
      </w:r>
      <w:r w:rsidR="00DB1A81">
        <w:rPr>
          <w:rFonts w:ascii="Calibri" w:hAnsi="Calibri" w:cs="Calibri"/>
          <w:sz w:val="20"/>
          <w:szCs w:val="20"/>
          <w:lang w:val="en-ZA" w:eastAsia="en-US"/>
        </w:rPr>
        <w:t xml:space="preserve"> and K Hahndiek (Consultant)</w:t>
      </w:r>
      <w:r w:rsidR="005B21B3">
        <w:rPr>
          <w:rFonts w:ascii="Calibri" w:hAnsi="Calibri" w:cs="Calibri"/>
          <w:sz w:val="20"/>
          <w:szCs w:val="20"/>
          <w:lang w:val="en-ZA" w:eastAsia="en-US"/>
        </w:rPr>
        <w:t>.</w:t>
      </w:r>
    </w:p>
    <w:p w:rsidR="001A17E9" w:rsidRPr="008829FE" w:rsidRDefault="001A17E9" w:rsidP="003E2A14">
      <w:pPr>
        <w:spacing w:line="360" w:lineRule="auto"/>
        <w:rPr>
          <w:rFonts w:ascii="Calibri" w:hAnsi="Calibri" w:cs="Calibri"/>
          <w:sz w:val="24"/>
          <w:szCs w:val="24"/>
          <w:lang w:val="en-ZA" w:eastAsia="en-US"/>
        </w:rPr>
      </w:pPr>
    </w:p>
    <w:p w:rsidR="001A17E9" w:rsidRPr="00DB7542" w:rsidRDefault="001A17E9" w:rsidP="00DB7542">
      <w:pPr>
        <w:spacing w:line="360" w:lineRule="auto"/>
        <w:rPr>
          <w:rFonts w:ascii="Calibri" w:hAnsi="Calibri" w:cs="Calibri"/>
          <w:b/>
          <w:sz w:val="24"/>
          <w:szCs w:val="24"/>
          <w:lang w:val="en-ZA" w:eastAsia="en-US"/>
        </w:rPr>
      </w:pPr>
      <w:r w:rsidRPr="00DB7542">
        <w:rPr>
          <w:rFonts w:ascii="Calibri" w:hAnsi="Calibri" w:cs="Calibri"/>
          <w:b/>
          <w:sz w:val="24"/>
          <w:szCs w:val="24"/>
          <w:lang w:val="en-ZA" w:eastAsia="en-US"/>
        </w:rPr>
        <w:t>1.</w:t>
      </w:r>
      <w:r w:rsidRPr="00DB7542">
        <w:rPr>
          <w:rFonts w:ascii="Calibri" w:hAnsi="Calibri" w:cs="Calibri"/>
          <w:b/>
          <w:sz w:val="24"/>
          <w:szCs w:val="24"/>
          <w:lang w:val="en-ZA" w:eastAsia="en-US"/>
        </w:rPr>
        <w:tab/>
        <w:t>Opening and welcome</w:t>
      </w:r>
    </w:p>
    <w:p w:rsidR="001A17E9" w:rsidRPr="00DB7542" w:rsidRDefault="001A17E9" w:rsidP="00DB7542">
      <w:pPr>
        <w:spacing w:line="360" w:lineRule="auto"/>
        <w:rPr>
          <w:rFonts w:ascii="Calibri" w:hAnsi="Calibri" w:cs="Calibri"/>
          <w:b/>
          <w:sz w:val="24"/>
          <w:szCs w:val="24"/>
          <w:lang w:val="en-ZA" w:eastAsia="en-US"/>
        </w:rPr>
      </w:pPr>
    </w:p>
    <w:p w:rsidR="006C26AA" w:rsidRPr="00DB7542" w:rsidRDefault="001A17E9" w:rsidP="005065E3">
      <w:pPr>
        <w:spacing w:line="360" w:lineRule="auto"/>
        <w:rPr>
          <w:rFonts w:ascii="Calibri" w:hAnsi="Calibri" w:cs="Calibri"/>
          <w:sz w:val="24"/>
          <w:szCs w:val="24"/>
          <w:lang w:val="en-ZA" w:eastAsia="en-US"/>
        </w:rPr>
      </w:pPr>
      <w:r w:rsidRPr="00DB7542">
        <w:rPr>
          <w:rFonts w:ascii="Calibri" w:hAnsi="Calibri" w:cs="Calibri"/>
          <w:sz w:val="24"/>
          <w:szCs w:val="24"/>
          <w:lang w:val="en-ZA" w:eastAsia="en-US"/>
        </w:rPr>
        <w:t>The Speaker opened the meeting at</w:t>
      </w:r>
      <w:r w:rsidR="001D4C54">
        <w:rPr>
          <w:rFonts w:ascii="Calibri" w:hAnsi="Calibri" w:cs="Calibri"/>
          <w:sz w:val="24"/>
          <w:szCs w:val="24"/>
          <w:lang w:val="en-ZA" w:eastAsia="en-US"/>
        </w:rPr>
        <w:t xml:space="preserve"> 1</w:t>
      </w:r>
      <w:r w:rsidR="00602A05">
        <w:rPr>
          <w:rFonts w:ascii="Calibri" w:hAnsi="Calibri" w:cs="Calibri"/>
          <w:sz w:val="24"/>
          <w:szCs w:val="24"/>
          <w:lang w:val="en-ZA" w:eastAsia="en-US"/>
        </w:rPr>
        <w:t>0</w:t>
      </w:r>
      <w:r w:rsidR="00856994">
        <w:rPr>
          <w:rFonts w:ascii="Calibri" w:hAnsi="Calibri" w:cs="Calibri"/>
          <w:sz w:val="24"/>
          <w:szCs w:val="24"/>
          <w:lang w:val="en-ZA" w:eastAsia="en-US"/>
        </w:rPr>
        <w:t>:</w:t>
      </w:r>
      <w:r w:rsidR="00E83C1D">
        <w:rPr>
          <w:rFonts w:ascii="Calibri" w:hAnsi="Calibri" w:cs="Calibri"/>
          <w:sz w:val="24"/>
          <w:szCs w:val="24"/>
          <w:lang w:val="en-ZA" w:eastAsia="en-US"/>
        </w:rPr>
        <w:t>1</w:t>
      </w:r>
      <w:r w:rsidR="00602A05">
        <w:rPr>
          <w:rFonts w:ascii="Calibri" w:hAnsi="Calibri" w:cs="Calibri"/>
          <w:sz w:val="24"/>
          <w:szCs w:val="24"/>
          <w:lang w:val="en-ZA" w:eastAsia="en-US"/>
        </w:rPr>
        <w:t>5</w:t>
      </w:r>
      <w:r w:rsidRPr="00DB7542">
        <w:rPr>
          <w:rFonts w:ascii="Calibri" w:hAnsi="Calibri" w:cs="Calibri"/>
          <w:sz w:val="24"/>
          <w:szCs w:val="24"/>
          <w:lang w:val="en-ZA" w:eastAsia="en-US"/>
        </w:rPr>
        <w:t>.</w:t>
      </w:r>
      <w:r w:rsidR="00B6157D">
        <w:rPr>
          <w:rFonts w:ascii="Calibri" w:hAnsi="Calibri" w:cs="Calibri"/>
          <w:sz w:val="24"/>
          <w:szCs w:val="24"/>
          <w:lang w:val="en-ZA" w:eastAsia="en-US"/>
        </w:rPr>
        <w:t xml:space="preserve"> </w:t>
      </w:r>
    </w:p>
    <w:p w:rsidR="001A17E9" w:rsidRPr="00DB7542" w:rsidRDefault="001A17E9" w:rsidP="00DB7542">
      <w:pPr>
        <w:spacing w:line="360" w:lineRule="auto"/>
        <w:rPr>
          <w:rFonts w:ascii="Calibri" w:hAnsi="Calibri" w:cs="Calibri"/>
          <w:b/>
          <w:sz w:val="24"/>
          <w:szCs w:val="24"/>
          <w:lang w:val="en-ZA" w:eastAsia="en-US"/>
        </w:rPr>
      </w:pPr>
    </w:p>
    <w:p w:rsidR="001A17E9" w:rsidRPr="00DB7542" w:rsidRDefault="001A17E9" w:rsidP="00DB7542">
      <w:pPr>
        <w:spacing w:line="360" w:lineRule="auto"/>
        <w:rPr>
          <w:rFonts w:ascii="Calibri" w:hAnsi="Calibri" w:cs="Calibri"/>
          <w:b/>
          <w:sz w:val="24"/>
          <w:szCs w:val="24"/>
          <w:lang w:val="en-ZA" w:eastAsia="en-US"/>
        </w:rPr>
      </w:pPr>
      <w:r w:rsidRPr="00DB7542">
        <w:rPr>
          <w:rFonts w:ascii="Calibri" w:hAnsi="Calibri" w:cs="Calibri"/>
          <w:b/>
          <w:sz w:val="24"/>
          <w:szCs w:val="24"/>
          <w:lang w:val="en-ZA" w:eastAsia="en-US"/>
        </w:rPr>
        <w:t>2.</w:t>
      </w:r>
      <w:r w:rsidRPr="00DB7542">
        <w:rPr>
          <w:rFonts w:ascii="Calibri" w:hAnsi="Calibri" w:cs="Calibri"/>
          <w:b/>
          <w:sz w:val="24"/>
          <w:szCs w:val="24"/>
          <w:lang w:val="en-ZA" w:eastAsia="en-US"/>
        </w:rPr>
        <w:tab/>
        <w:t>Apologies (Agenda item 1)</w:t>
      </w:r>
    </w:p>
    <w:p w:rsidR="001A17E9" w:rsidRPr="00DB7542" w:rsidRDefault="001A17E9" w:rsidP="00DB7542">
      <w:pPr>
        <w:spacing w:line="360" w:lineRule="auto"/>
        <w:rPr>
          <w:rFonts w:ascii="Calibri" w:hAnsi="Calibri" w:cs="Calibri"/>
          <w:sz w:val="24"/>
          <w:szCs w:val="24"/>
        </w:rPr>
      </w:pPr>
    </w:p>
    <w:p w:rsidR="001A17E9" w:rsidRPr="00DB7542" w:rsidRDefault="00856994" w:rsidP="00DB7542">
      <w:pPr>
        <w:spacing w:line="360" w:lineRule="auto"/>
        <w:rPr>
          <w:rFonts w:ascii="Calibri" w:hAnsi="Calibri" w:cs="Calibri"/>
          <w:sz w:val="24"/>
          <w:szCs w:val="24"/>
        </w:rPr>
      </w:pPr>
      <w:r>
        <w:rPr>
          <w:rFonts w:ascii="Calibri" w:hAnsi="Calibri" w:cs="Calibri"/>
          <w:sz w:val="24"/>
          <w:szCs w:val="24"/>
        </w:rPr>
        <w:t>A</w:t>
      </w:r>
      <w:r w:rsidR="001A17E9" w:rsidRPr="00DB7542">
        <w:rPr>
          <w:rFonts w:ascii="Calibri" w:hAnsi="Calibri" w:cs="Calibri"/>
          <w:sz w:val="24"/>
          <w:szCs w:val="24"/>
        </w:rPr>
        <w:t>polog</w:t>
      </w:r>
      <w:r>
        <w:rPr>
          <w:rFonts w:ascii="Calibri" w:hAnsi="Calibri" w:cs="Calibri"/>
          <w:sz w:val="24"/>
          <w:szCs w:val="24"/>
        </w:rPr>
        <w:t xml:space="preserve">ies were tendered on </w:t>
      </w:r>
      <w:r w:rsidR="001A17E9" w:rsidRPr="00DB7542">
        <w:rPr>
          <w:rFonts w:ascii="Calibri" w:hAnsi="Calibri" w:cs="Calibri"/>
          <w:sz w:val="24"/>
          <w:szCs w:val="24"/>
        </w:rPr>
        <w:t xml:space="preserve">behalf of </w:t>
      </w:r>
      <w:r w:rsidR="00E83C1D">
        <w:rPr>
          <w:rFonts w:ascii="Calibri" w:hAnsi="Calibri" w:cs="Calibri"/>
          <w:sz w:val="24"/>
          <w:szCs w:val="24"/>
        </w:rPr>
        <w:t xml:space="preserve">Dr CP Mulder (FF Plus), </w:t>
      </w:r>
      <w:r w:rsidR="00602A05">
        <w:rPr>
          <w:rFonts w:ascii="Calibri" w:hAnsi="Calibri" w:cs="Calibri"/>
          <w:sz w:val="24"/>
          <w:szCs w:val="24"/>
        </w:rPr>
        <w:t xml:space="preserve">Mr B </w:t>
      </w:r>
      <w:proofErr w:type="gramStart"/>
      <w:r w:rsidR="00602A05">
        <w:rPr>
          <w:rFonts w:ascii="Calibri" w:hAnsi="Calibri" w:cs="Calibri"/>
          <w:sz w:val="24"/>
          <w:szCs w:val="24"/>
        </w:rPr>
        <w:t>A</w:t>
      </w:r>
      <w:proofErr w:type="gramEnd"/>
      <w:r w:rsidR="00602A05">
        <w:rPr>
          <w:rFonts w:ascii="Calibri" w:hAnsi="Calibri" w:cs="Calibri"/>
          <w:sz w:val="24"/>
          <w:szCs w:val="24"/>
        </w:rPr>
        <w:t xml:space="preserve"> D Martins (ANC), </w:t>
      </w:r>
      <w:r w:rsidR="00E83C1D">
        <w:rPr>
          <w:rFonts w:ascii="Calibri" w:hAnsi="Calibri" w:cs="Calibri"/>
          <w:sz w:val="24"/>
          <w:szCs w:val="24"/>
        </w:rPr>
        <w:t xml:space="preserve">Mr N Singh (IFP) and Ms M T </w:t>
      </w:r>
      <w:proofErr w:type="spellStart"/>
      <w:r w:rsidR="00E83C1D">
        <w:rPr>
          <w:rFonts w:ascii="Calibri" w:hAnsi="Calibri" w:cs="Calibri"/>
          <w:sz w:val="24"/>
          <w:szCs w:val="24"/>
        </w:rPr>
        <w:t>Kubayi</w:t>
      </w:r>
      <w:proofErr w:type="spellEnd"/>
      <w:r w:rsidR="00E83C1D">
        <w:rPr>
          <w:rFonts w:ascii="Calibri" w:hAnsi="Calibri" w:cs="Calibri"/>
          <w:sz w:val="24"/>
          <w:szCs w:val="24"/>
        </w:rPr>
        <w:t xml:space="preserve"> (ANC)</w:t>
      </w:r>
      <w:r w:rsidR="001D4C54">
        <w:rPr>
          <w:rFonts w:ascii="Calibri" w:hAnsi="Calibri" w:cs="Calibri"/>
          <w:sz w:val="24"/>
          <w:szCs w:val="24"/>
        </w:rPr>
        <w:t>.</w:t>
      </w:r>
      <w:r w:rsidR="001A17E9" w:rsidRPr="00DB7542">
        <w:rPr>
          <w:rFonts w:ascii="Calibri" w:hAnsi="Calibri" w:cs="Calibri"/>
          <w:sz w:val="24"/>
          <w:szCs w:val="24"/>
        </w:rPr>
        <w:t xml:space="preserve"> </w:t>
      </w:r>
    </w:p>
    <w:p w:rsidR="001A17E9" w:rsidRPr="00DB7542" w:rsidRDefault="001A17E9" w:rsidP="00DB7542">
      <w:pPr>
        <w:spacing w:line="360" w:lineRule="auto"/>
        <w:rPr>
          <w:rFonts w:ascii="Calibri" w:hAnsi="Calibri" w:cs="Calibri"/>
          <w:b/>
          <w:sz w:val="24"/>
          <w:szCs w:val="24"/>
        </w:rPr>
      </w:pPr>
    </w:p>
    <w:p w:rsidR="001A17E9" w:rsidRPr="00DB7542" w:rsidRDefault="001A17E9" w:rsidP="00DB7542">
      <w:pPr>
        <w:spacing w:line="360" w:lineRule="auto"/>
        <w:rPr>
          <w:rFonts w:ascii="Calibri" w:hAnsi="Calibri" w:cs="Calibri"/>
          <w:b/>
          <w:sz w:val="24"/>
          <w:szCs w:val="24"/>
        </w:rPr>
      </w:pPr>
      <w:r w:rsidRPr="00DB7542">
        <w:rPr>
          <w:rFonts w:ascii="Calibri" w:hAnsi="Calibri" w:cs="Calibri"/>
          <w:b/>
          <w:sz w:val="24"/>
          <w:szCs w:val="24"/>
        </w:rPr>
        <w:t>3.</w:t>
      </w:r>
      <w:r w:rsidRPr="00DB7542">
        <w:rPr>
          <w:rFonts w:ascii="Calibri" w:hAnsi="Calibri" w:cs="Calibri"/>
          <w:b/>
          <w:sz w:val="24"/>
          <w:szCs w:val="24"/>
        </w:rPr>
        <w:tab/>
        <w:t>Consideration of draft agenda (Agenda item 2)</w:t>
      </w:r>
    </w:p>
    <w:p w:rsidR="001A17E9" w:rsidRPr="00DB7542" w:rsidRDefault="001A17E9" w:rsidP="00DB7542">
      <w:pPr>
        <w:spacing w:line="360" w:lineRule="auto"/>
        <w:rPr>
          <w:rFonts w:ascii="Calibri" w:hAnsi="Calibri" w:cs="Calibri"/>
          <w:b/>
          <w:sz w:val="24"/>
          <w:szCs w:val="24"/>
        </w:rPr>
      </w:pPr>
    </w:p>
    <w:p w:rsidR="001A17E9" w:rsidRDefault="00CB02AD" w:rsidP="00DB7542">
      <w:pPr>
        <w:spacing w:line="360" w:lineRule="auto"/>
        <w:rPr>
          <w:rFonts w:ascii="Calibri" w:hAnsi="Calibri"/>
          <w:sz w:val="24"/>
          <w:szCs w:val="24"/>
          <w:lang w:val="en-ZA"/>
        </w:rPr>
      </w:pPr>
      <w:r>
        <w:rPr>
          <w:rFonts w:ascii="Calibri" w:hAnsi="Calibri"/>
          <w:sz w:val="24"/>
          <w:szCs w:val="24"/>
          <w:lang w:val="en-ZA"/>
        </w:rPr>
        <w:t xml:space="preserve">The draft agenda was </w:t>
      </w:r>
      <w:r w:rsidR="00835A13">
        <w:rPr>
          <w:rFonts w:ascii="Calibri" w:hAnsi="Calibri"/>
          <w:sz w:val="24"/>
          <w:szCs w:val="24"/>
          <w:lang w:val="en-ZA"/>
        </w:rPr>
        <w:t>adopted</w:t>
      </w:r>
      <w:r>
        <w:rPr>
          <w:rFonts w:ascii="Calibri" w:hAnsi="Calibri"/>
          <w:sz w:val="24"/>
          <w:szCs w:val="24"/>
          <w:lang w:val="en-ZA"/>
        </w:rPr>
        <w:t xml:space="preserve"> without discussion.</w:t>
      </w:r>
    </w:p>
    <w:p w:rsidR="00B6157D" w:rsidRDefault="00B6157D" w:rsidP="00DB7542">
      <w:pPr>
        <w:spacing w:line="360" w:lineRule="auto"/>
        <w:rPr>
          <w:rFonts w:ascii="Calibri" w:hAnsi="Calibri"/>
          <w:sz w:val="24"/>
          <w:szCs w:val="24"/>
          <w:lang w:val="en-ZA"/>
        </w:rPr>
      </w:pPr>
    </w:p>
    <w:p w:rsidR="00B6157D" w:rsidRDefault="00B6157D" w:rsidP="00DB7542">
      <w:pPr>
        <w:spacing w:line="360" w:lineRule="auto"/>
        <w:rPr>
          <w:rFonts w:ascii="Calibri" w:hAnsi="Calibri"/>
          <w:b/>
          <w:sz w:val="24"/>
          <w:szCs w:val="24"/>
          <w:lang w:val="en-ZA"/>
        </w:rPr>
      </w:pPr>
      <w:r>
        <w:rPr>
          <w:rFonts w:ascii="Calibri" w:hAnsi="Calibri"/>
          <w:b/>
          <w:sz w:val="24"/>
          <w:szCs w:val="24"/>
          <w:lang w:val="en-ZA"/>
        </w:rPr>
        <w:t>4.</w:t>
      </w:r>
      <w:r>
        <w:rPr>
          <w:rFonts w:ascii="Calibri" w:hAnsi="Calibri"/>
          <w:b/>
          <w:sz w:val="24"/>
          <w:szCs w:val="24"/>
          <w:lang w:val="en-ZA"/>
        </w:rPr>
        <w:tab/>
      </w:r>
      <w:r w:rsidR="00602A05">
        <w:rPr>
          <w:rFonts w:ascii="Calibri" w:hAnsi="Calibri"/>
          <w:b/>
          <w:sz w:val="24"/>
          <w:szCs w:val="24"/>
          <w:lang w:val="en-ZA"/>
        </w:rPr>
        <w:t>Discussion on procedures for Motions without Notice (</w:t>
      </w:r>
      <w:r>
        <w:rPr>
          <w:rFonts w:ascii="Calibri" w:hAnsi="Calibri"/>
          <w:b/>
          <w:sz w:val="24"/>
          <w:szCs w:val="24"/>
          <w:lang w:val="en-ZA"/>
        </w:rPr>
        <w:t>Agenda item 3</w:t>
      </w:r>
      <w:r w:rsidR="00602A05">
        <w:rPr>
          <w:rFonts w:ascii="Calibri" w:hAnsi="Calibri"/>
          <w:b/>
          <w:sz w:val="24"/>
          <w:szCs w:val="24"/>
          <w:lang w:val="en-ZA"/>
        </w:rPr>
        <w:t>.1.</w:t>
      </w:r>
      <w:r>
        <w:rPr>
          <w:rFonts w:ascii="Calibri" w:hAnsi="Calibri"/>
          <w:b/>
          <w:sz w:val="24"/>
          <w:szCs w:val="24"/>
          <w:lang w:val="en-ZA"/>
        </w:rPr>
        <w:t>)</w:t>
      </w:r>
    </w:p>
    <w:p w:rsidR="00B56196" w:rsidRDefault="00B56196" w:rsidP="00DB7542">
      <w:pPr>
        <w:spacing w:line="360" w:lineRule="auto"/>
        <w:rPr>
          <w:rFonts w:ascii="Calibri" w:hAnsi="Calibri"/>
          <w:sz w:val="24"/>
          <w:szCs w:val="24"/>
          <w:lang w:val="en-ZA"/>
        </w:rPr>
      </w:pPr>
    </w:p>
    <w:p w:rsidR="00602A05" w:rsidRDefault="00602A05" w:rsidP="00DB7542">
      <w:pPr>
        <w:spacing w:line="360" w:lineRule="auto"/>
        <w:rPr>
          <w:rFonts w:ascii="Calibri" w:hAnsi="Calibri"/>
          <w:sz w:val="24"/>
          <w:szCs w:val="24"/>
          <w:lang w:val="en-ZA"/>
        </w:rPr>
      </w:pPr>
      <w:r>
        <w:rPr>
          <w:rFonts w:ascii="Calibri" w:hAnsi="Calibri"/>
          <w:sz w:val="24"/>
          <w:szCs w:val="24"/>
          <w:lang w:val="en-ZA"/>
        </w:rPr>
        <w:t xml:space="preserve">The Secretary to the National Assembly, Mr M </w:t>
      </w:r>
      <w:proofErr w:type="spellStart"/>
      <w:r>
        <w:rPr>
          <w:rFonts w:ascii="Calibri" w:hAnsi="Calibri"/>
          <w:sz w:val="24"/>
          <w:szCs w:val="24"/>
          <w:lang w:val="en-ZA"/>
        </w:rPr>
        <w:t>Xaso</w:t>
      </w:r>
      <w:proofErr w:type="spellEnd"/>
      <w:r>
        <w:rPr>
          <w:rFonts w:ascii="Calibri" w:hAnsi="Calibri"/>
          <w:sz w:val="24"/>
          <w:szCs w:val="24"/>
          <w:lang w:val="en-ZA"/>
        </w:rPr>
        <w:t xml:space="preserve">, </w:t>
      </w:r>
      <w:r w:rsidR="00923D22">
        <w:rPr>
          <w:rFonts w:ascii="Calibri" w:hAnsi="Calibri"/>
          <w:sz w:val="24"/>
          <w:szCs w:val="24"/>
          <w:lang w:val="en-ZA"/>
        </w:rPr>
        <w:t>briefed the committee on a proposal for the number and sequence of moving motions without notice in the House (see attached</w:t>
      </w:r>
      <w:r w:rsidR="004E15A0">
        <w:rPr>
          <w:rFonts w:ascii="Calibri" w:hAnsi="Calibri"/>
          <w:sz w:val="24"/>
          <w:szCs w:val="24"/>
          <w:lang w:val="en-ZA"/>
        </w:rPr>
        <w:t xml:space="preserve"> Annexure A</w:t>
      </w:r>
      <w:r w:rsidR="00923D22">
        <w:rPr>
          <w:rFonts w:ascii="Calibri" w:hAnsi="Calibri"/>
          <w:sz w:val="24"/>
          <w:szCs w:val="24"/>
          <w:lang w:val="en-ZA"/>
        </w:rPr>
        <w:t>).</w:t>
      </w:r>
    </w:p>
    <w:p w:rsidR="00602A05" w:rsidRDefault="00602A05" w:rsidP="00DB7542">
      <w:pPr>
        <w:spacing w:line="360" w:lineRule="auto"/>
        <w:rPr>
          <w:rFonts w:ascii="Calibri" w:hAnsi="Calibri"/>
          <w:sz w:val="24"/>
          <w:szCs w:val="24"/>
          <w:lang w:val="en-ZA"/>
        </w:rPr>
      </w:pPr>
    </w:p>
    <w:p w:rsidR="00AD7CF6" w:rsidRDefault="00AD7CF6" w:rsidP="00DB7542">
      <w:pPr>
        <w:spacing w:line="360" w:lineRule="auto"/>
        <w:rPr>
          <w:rFonts w:ascii="Calibri" w:hAnsi="Calibri"/>
          <w:sz w:val="24"/>
          <w:szCs w:val="24"/>
          <w:lang w:val="en-ZA"/>
        </w:rPr>
      </w:pPr>
      <w:r>
        <w:rPr>
          <w:rFonts w:ascii="Calibri" w:hAnsi="Calibri"/>
          <w:sz w:val="24"/>
          <w:szCs w:val="24"/>
          <w:lang w:val="en-ZA"/>
        </w:rPr>
        <w:t xml:space="preserve">On the proposal of the Chairperson, the following number (22) and sequence for moving motions without notice in the House was </w:t>
      </w:r>
      <w:r w:rsidRPr="00AD7CF6">
        <w:rPr>
          <w:rFonts w:ascii="Calibri" w:hAnsi="Calibri"/>
          <w:b/>
          <w:sz w:val="24"/>
          <w:szCs w:val="24"/>
          <w:lang w:val="en-ZA"/>
        </w:rPr>
        <w:t>AGREED</w:t>
      </w:r>
      <w:r>
        <w:rPr>
          <w:rFonts w:ascii="Calibri" w:hAnsi="Calibri"/>
          <w:sz w:val="24"/>
          <w:szCs w:val="24"/>
          <w:lang w:val="en-ZA"/>
        </w:rPr>
        <w:t xml:space="preserve"> to:</w:t>
      </w:r>
    </w:p>
    <w:p w:rsidR="00AD7CF6" w:rsidRDefault="00AD7CF6" w:rsidP="00DB7542">
      <w:pPr>
        <w:spacing w:line="360" w:lineRule="auto"/>
        <w:rPr>
          <w:rFonts w:ascii="Calibri" w:hAnsi="Calibri"/>
          <w:sz w:val="24"/>
          <w:szCs w:val="24"/>
          <w:lang w:val="en-ZA"/>
        </w:rPr>
      </w:pPr>
    </w:p>
    <w:p w:rsidR="00AD7CF6" w:rsidRPr="00AD7CF6" w:rsidRDefault="00AD7CF6" w:rsidP="00AD7CF6">
      <w:pPr>
        <w:spacing w:line="360" w:lineRule="auto"/>
        <w:rPr>
          <w:rFonts w:asciiTheme="minorHAnsi" w:hAnsiTheme="minorHAnsi" w:cs="Arial"/>
          <w:sz w:val="24"/>
          <w:szCs w:val="24"/>
        </w:rPr>
      </w:pPr>
      <w:r w:rsidRPr="00AD7CF6">
        <w:rPr>
          <w:rFonts w:asciiTheme="minorHAnsi" w:hAnsiTheme="minorHAnsi" w:cs="Arial"/>
          <w:b/>
          <w:bCs/>
          <w:sz w:val="24"/>
          <w:szCs w:val="24"/>
          <w:lang w:val="en-US"/>
        </w:rPr>
        <w:t xml:space="preserve">ANC, DA, EFF, ANC, IFP, </w:t>
      </w:r>
      <w:r w:rsidRPr="00AD7CF6">
        <w:rPr>
          <w:rFonts w:asciiTheme="minorHAnsi" w:hAnsiTheme="minorHAnsi" w:cs="Arial"/>
          <w:b/>
          <w:bCs/>
          <w:sz w:val="24"/>
          <w:szCs w:val="24"/>
        </w:rPr>
        <w:t xml:space="preserve">NFP, </w:t>
      </w:r>
      <w:r w:rsidRPr="00AD7CF6">
        <w:rPr>
          <w:rFonts w:asciiTheme="minorHAnsi" w:hAnsiTheme="minorHAnsi" w:cs="Arial"/>
          <w:b/>
          <w:bCs/>
          <w:sz w:val="24"/>
          <w:szCs w:val="24"/>
          <w:lang w:val="en-US"/>
        </w:rPr>
        <w:t xml:space="preserve">ANC, EFF, </w:t>
      </w:r>
      <w:r w:rsidRPr="00AD7CF6">
        <w:rPr>
          <w:rFonts w:asciiTheme="minorHAnsi" w:hAnsiTheme="minorHAnsi" w:cs="Arial"/>
          <w:b/>
          <w:bCs/>
          <w:sz w:val="24"/>
          <w:szCs w:val="24"/>
        </w:rPr>
        <w:t>UDM, FF Plus</w:t>
      </w:r>
      <w:r w:rsidRPr="00AD7CF6">
        <w:rPr>
          <w:rFonts w:asciiTheme="minorHAnsi" w:hAnsiTheme="minorHAnsi" w:cs="Arial"/>
          <w:b/>
          <w:bCs/>
          <w:sz w:val="24"/>
          <w:szCs w:val="24"/>
          <w:lang w:val="en-US"/>
        </w:rPr>
        <w:t xml:space="preserve">, DA, ANC, </w:t>
      </w:r>
      <w:r w:rsidRPr="00AD7CF6">
        <w:rPr>
          <w:rFonts w:asciiTheme="minorHAnsi" w:hAnsiTheme="minorHAnsi" w:cs="Arial"/>
          <w:b/>
          <w:bCs/>
          <w:sz w:val="24"/>
          <w:szCs w:val="24"/>
        </w:rPr>
        <w:t>Cope, ACDP, ANC</w:t>
      </w:r>
      <w:r w:rsidRPr="00AD7CF6">
        <w:rPr>
          <w:rFonts w:asciiTheme="minorHAnsi" w:hAnsiTheme="minorHAnsi" w:cs="Arial"/>
          <w:b/>
          <w:bCs/>
          <w:sz w:val="24"/>
          <w:szCs w:val="24"/>
          <w:lang w:val="en-US"/>
        </w:rPr>
        <w:t xml:space="preserve">, </w:t>
      </w:r>
      <w:r w:rsidRPr="00AD7CF6">
        <w:rPr>
          <w:rFonts w:asciiTheme="minorHAnsi" w:hAnsiTheme="minorHAnsi" w:cs="Arial"/>
          <w:b/>
          <w:bCs/>
          <w:sz w:val="24"/>
          <w:szCs w:val="24"/>
        </w:rPr>
        <w:t xml:space="preserve">AIC, </w:t>
      </w:r>
      <w:proofErr w:type="spellStart"/>
      <w:r w:rsidRPr="00AD7CF6">
        <w:rPr>
          <w:rFonts w:asciiTheme="minorHAnsi" w:hAnsiTheme="minorHAnsi" w:cs="Arial"/>
          <w:b/>
          <w:bCs/>
          <w:sz w:val="24"/>
          <w:szCs w:val="24"/>
        </w:rPr>
        <w:t>Agang</w:t>
      </w:r>
      <w:proofErr w:type="spellEnd"/>
      <w:r w:rsidRPr="00AD7CF6">
        <w:rPr>
          <w:rFonts w:asciiTheme="minorHAnsi" w:hAnsiTheme="minorHAnsi" w:cs="Arial"/>
          <w:b/>
          <w:bCs/>
          <w:sz w:val="24"/>
          <w:szCs w:val="24"/>
        </w:rPr>
        <w:t xml:space="preserve"> SA, ANC, APC</w:t>
      </w:r>
      <w:r w:rsidRPr="00AD7CF6">
        <w:rPr>
          <w:rFonts w:asciiTheme="minorHAnsi" w:hAnsiTheme="minorHAnsi" w:cs="Arial"/>
          <w:b/>
          <w:bCs/>
          <w:sz w:val="24"/>
          <w:szCs w:val="24"/>
          <w:lang w:val="en-US"/>
        </w:rPr>
        <w:t>, PAC, DA and ANC.</w:t>
      </w:r>
      <w:r w:rsidRPr="00AD7CF6">
        <w:rPr>
          <w:rFonts w:asciiTheme="minorHAnsi" w:hAnsiTheme="minorHAnsi" w:cs="Arial"/>
          <w:sz w:val="24"/>
          <w:szCs w:val="24"/>
        </w:rPr>
        <w:t xml:space="preserve"> </w:t>
      </w:r>
    </w:p>
    <w:p w:rsidR="00602A05" w:rsidRDefault="00602A05" w:rsidP="00DB7542">
      <w:pPr>
        <w:spacing w:line="360" w:lineRule="auto"/>
        <w:rPr>
          <w:rFonts w:ascii="Calibri" w:hAnsi="Calibri"/>
          <w:sz w:val="24"/>
          <w:szCs w:val="24"/>
          <w:lang w:val="en-ZA"/>
        </w:rPr>
      </w:pPr>
    </w:p>
    <w:p w:rsidR="00602A05" w:rsidRDefault="00AD7CF6" w:rsidP="00DB7542">
      <w:pPr>
        <w:spacing w:line="360" w:lineRule="auto"/>
        <w:rPr>
          <w:rFonts w:ascii="Calibri" w:hAnsi="Calibri"/>
          <w:sz w:val="24"/>
          <w:szCs w:val="24"/>
          <w:lang w:val="en-ZA"/>
        </w:rPr>
      </w:pPr>
      <w:r>
        <w:rPr>
          <w:rFonts w:ascii="Calibri" w:hAnsi="Calibri"/>
          <w:sz w:val="24"/>
          <w:szCs w:val="24"/>
          <w:lang w:val="en-ZA"/>
        </w:rPr>
        <w:t xml:space="preserve">Mr </w:t>
      </w:r>
      <w:proofErr w:type="spellStart"/>
      <w:r>
        <w:rPr>
          <w:rFonts w:ascii="Calibri" w:hAnsi="Calibri"/>
          <w:sz w:val="24"/>
          <w:szCs w:val="24"/>
          <w:lang w:val="en-ZA"/>
        </w:rPr>
        <w:t>Xaso</w:t>
      </w:r>
      <w:proofErr w:type="spellEnd"/>
      <w:r>
        <w:rPr>
          <w:rFonts w:ascii="Calibri" w:hAnsi="Calibri"/>
          <w:sz w:val="24"/>
          <w:szCs w:val="24"/>
          <w:lang w:val="en-ZA"/>
        </w:rPr>
        <w:t xml:space="preserve"> also briefed the committee on the challenges being experienced in the House with motions without notice and offered a possible solution using a new standing order (see attached</w:t>
      </w:r>
      <w:r w:rsidR="004E15A0">
        <w:rPr>
          <w:rFonts w:ascii="Calibri" w:hAnsi="Calibri"/>
          <w:sz w:val="24"/>
          <w:szCs w:val="24"/>
          <w:lang w:val="en-ZA"/>
        </w:rPr>
        <w:t xml:space="preserve"> Annexure B</w:t>
      </w:r>
      <w:r>
        <w:rPr>
          <w:rFonts w:ascii="Calibri" w:hAnsi="Calibri"/>
          <w:sz w:val="24"/>
          <w:szCs w:val="24"/>
          <w:lang w:val="en-ZA"/>
        </w:rPr>
        <w:t>)</w:t>
      </w:r>
      <w:r w:rsidR="004E15A0">
        <w:rPr>
          <w:rFonts w:ascii="Calibri" w:hAnsi="Calibri"/>
          <w:sz w:val="24"/>
          <w:szCs w:val="24"/>
          <w:lang w:val="en-ZA"/>
        </w:rPr>
        <w:t>.</w:t>
      </w:r>
    </w:p>
    <w:p w:rsidR="00A132B9" w:rsidRDefault="00A132B9" w:rsidP="00DB7542">
      <w:pPr>
        <w:spacing w:line="360" w:lineRule="auto"/>
        <w:rPr>
          <w:rFonts w:ascii="Calibri" w:hAnsi="Calibri"/>
          <w:sz w:val="24"/>
          <w:szCs w:val="24"/>
          <w:lang w:val="en-ZA"/>
        </w:rPr>
      </w:pPr>
    </w:p>
    <w:p w:rsidR="00A132B9" w:rsidRDefault="00A132B9" w:rsidP="00DB7542">
      <w:pPr>
        <w:spacing w:line="360" w:lineRule="auto"/>
        <w:rPr>
          <w:rFonts w:ascii="Calibri" w:hAnsi="Calibri"/>
          <w:sz w:val="24"/>
          <w:szCs w:val="24"/>
          <w:lang w:val="en-ZA"/>
        </w:rPr>
      </w:pPr>
      <w:r>
        <w:rPr>
          <w:rFonts w:ascii="Calibri" w:hAnsi="Calibri"/>
          <w:sz w:val="24"/>
          <w:szCs w:val="24"/>
          <w:lang w:val="en-ZA"/>
        </w:rPr>
        <w:t xml:space="preserve">Mr </w:t>
      </w:r>
      <w:proofErr w:type="spellStart"/>
      <w:r>
        <w:rPr>
          <w:rFonts w:ascii="Calibri" w:hAnsi="Calibri"/>
          <w:sz w:val="24"/>
          <w:szCs w:val="24"/>
          <w:lang w:val="en-ZA"/>
        </w:rPr>
        <w:t>Steenhuisen</w:t>
      </w:r>
      <w:proofErr w:type="spellEnd"/>
      <w:r>
        <w:rPr>
          <w:rFonts w:ascii="Calibri" w:hAnsi="Calibri"/>
          <w:sz w:val="24"/>
          <w:szCs w:val="24"/>
          <w:lang w:val="en-ZA"/>
        </w:rPr>
        <w:t xml:space="preserve"> said that two challenges currently existed for motions without notice. The first was to obtain permission </w:t>
      </w:r>
      <w:r w:rsidR="00F71A96">
        <w:rPr>
          <w:rFonts w:ascii="Calibri" w:hAnsi="Calibri"/>
          <w:sz w:val="24"/>
          <w:szCs w:val="24"/>
          <w:lang w:val="en-ZA"/>
        </w:rPr>
        <w:t xml:space="preserve">from parties </w:t>
      </w:r>
      <w:r>
        <w:rPr>
          <w:rFonts w:ascii="Calibri" w:hAnsi="Calibri"/>
          <w:sz w:val="24"/>
          <w:szCs w:val="24"/>
          <w:lang w:val="en-ZA"/>
        </w:rPr>
        <w:t>to read the motion in the House, but that did not mean that it could not be objected to. If a division was called for on an objectionable motion without notice</w:t>
      </w:r>
      <w:r w:rsidR="00E63469">
        <w:rPr>
          <w:rFonts w:ascii="Calibri" w:hAnsi="Calibri"/>
          <w:sz w:val="24"/>
          <w:szCs w:val="24"/>
          <w:lang w:val="en-ZA"/>
        </w:rPr>
        <w:t>,</w:t>
      </w:r>
      <w:r>
        <w:rPr>
          <w:rFonts w:ascii="Calibri" w:hAnsi="Calibri"/>
          <w:sz w:val="24"/>
          <w:szCs w:val="24"/>
          <w:lang w:val="en-ZA"/>
        </w:rPr>
        <w:t xml:space="preserve"> it took away the reason for the motion as the point was to obtain non-partisan support for the motion so that the House could take a </w:t>
      </w:r>
      <w:r w:rsidR="00DB1A81">
        <w:rPr>
          <w:rFonts w:ascii="Calibri" w:hAnsi="Calibri"/>
          <w:sz w:val="24"/>
          <w:szCs w:val="24"/>
          <w:lang w:val="en-ZA"/>
        </w:rPr>
        <w:t xml:space="preserve">unanimous </w:t>
      </w:r>
      <w:r>
        <w:rPr>
          <w:rFonts w:ascii="Calibri" w:hAnsi="Calibri"/>
          <w:sz w:val="24"/>
          <w:szCs w:val="24"/>
          <w:lang w:val="en-ZA"/>
        </w:rPr>
        <w:t>decision.</w:t>
      </w:r>
    </w:p>
    <w:p w:rsidR="00A132B9" w:rsidRDefault="00A132B9" w:rsidP="00DB7542">
      <w:pPr>
        <w:spacing w:line="360" w:lineRule="auto"/>
        <w:rPr>
          <w:rFonts w:ascii="Calibri" w:hAnsi="Calibri"/>
          <w:sz w:val="24"/>
          <w:szCs w:val="24"/>
          <w:lang w:val="en-ZA"/>
        </w:rPr>
      </w:pPr>
    </w:p>
    <w:p w:rsidR="00A132B9" w:rsidRDefault="00A132B9" w:rsidP="00DB7542">
      <w:pPr>
        <w:spacing w:line="360" w:lineRule="auto"/>
        <w:rPr>
          <w:rFonts w:ascii="Calibri" w:hAnsi="Calibri"/>
          <w:sz w:val="24"/>
          <w:szCs w:val="24"/>
          <w:lang w:val="en-ZA"/>
        </w:rPr>
      </w:pPr>
      <w:r>
        <w:rPr>
          <w:rFonts w:ascii="Calibri" w:hAnsi="Calibri"/>
          <w:sz w:val="24"/>
          <w:szCs w:val="24"/>
          <w:lang w:val="en-ZA"/>
        </w:rPr>
        <w:lastRenderedPageBreak/>
        <w:t xml:space="preserve">Mr </w:t>
      </w:r>
      <w:proofErr w:type="spellStart"/>
      <w:r>
        <w:rPr>
          <w:rFonts w:ascii="Calibri" w:hAnsi="Calibri"/>
          <w:sz w:val="24"/>
          <w:szCs w:val="24"/>
          <w:lang w:val="en-ZA"/>
        </w:rPr>
        <w:t>Shivambu</w:t>
      </w:r>
      <w:proofErr w:type="spellEnd"/>
      <w:r>
        <w:rPr>
          <w:rFonts w:ascii="Calibri" w:hAnsi="Calibri"/>
          <w:sz w:val="24"/>
          <w:szCs w:val="24"/>
          <w:lang w:val="en-ZA"/>
        </w:rPr>
        <w:t xml:space="preserve"> said that a motion without notice should be read out in the House if </w:t>
      </w:r>
      <w:r w:rsidR="00E63469">
        <w:rPr>
          <w:rFonts w:ascii="Calibri" w:hAnsi="Calibri"/>
          <w:sz w:val="24"/>
          <w:szCs w:val="24"/>
          <w:lang w:val="en-ZA"/>
        </w:rPr>
        <w:t xml:space="preserve">five </w:t>
      </w:r>
      <w:r>
        <w:rPr>
          <w:rFonts w:ascii="Calibri" w:hAnsi="Calibri"/>
          <w:sz w:val="24"/>
          <w:szCs w:val="24"/>
          <w:lang w:val="en-ZA"/>
        </w:rPr>
        <w:t>parties did not object to it. In the event that there were objections to the motion, these could be noted and a division would not be required.</w:t>
      </w:r>
    </w:p>
    <w:p w:rsidR="00A132B9" w:rsidRDefault="00A132B9" w:rsidP="00DB7542">
      <w:pPr>
        <w:spacing w:line="360" w:lineRule="auto"/>
        <w:rPr>
          <w:rFonts w:ascii="Calibri" w:hAnsi="Calibri"/>
          <w:sz w:val="24"/>
          <w:szCs w:val="24"/>
          <w:lang w:val="en-ZA"/>
        </w:rPr>
      </w:pPr>
    </w:p>
    <w:p w:rsidR="00A132B9" w:rsidRDefault="00A132B9" w:rsidP="00DB7542">
      <w:pPr>
        <w:spacing w:line="360" w:lineRule="auto"/>
        <w:rPr>
          <w:rFonts w:ascii="Calibri" w:hAnsi="Calibri"/>
          <w:sz w:val="24"/>
          <w:szCs w:val="24"/>
          <w:lang w:val="en-ZA"/>
        </w:rPr>
      </w:pPr>
      <w:r>
        <w:rPr>
          <w:rFonts w:ascii="Calibri" w:hAnsi="Calibri"/>
          <w:sz w:val="24"/>
          <w:szCs w:val="24"/>
          <w:lang w:val="en-ZA"/>
        </w:rPr>
        <w:t xml:space="preserve">Mr Mthembu stated that the possibility of the House dividing on 22 motions without notice was not desirable and that </w:t>
      </w:r>
      <w:r w:rsidR="00200773">
        <w:rPr>
          <w:rFonts w:ascii="Calibri" w:hAnsi="Calibri"/>
          <w:sz w:val="24"/>
          <w:szCs w:val="24"/>
          <w:lang w:val="en-ZA"/>
        </w:rPr>
        <w:t>motions without notice should seek the consensus of all parties. He suggested that this matter “go back to the drawing board as the current challenges were pulling the House apart and the essence of motions without notice was being lost</w:t>
      </w:r>
      <w:r w:rsidR="00DB1A81">
        <w:rPr>
          <w:rFonts w:ascii="Calibri" w:hAnsi="Calibri"/>
          <w:sz w:val="24"/>
          <w:szCs w:val="24"/>
          <w:lang w:val="en-ZA"/>
        </w:rPr>
        <w:t>”</w:t>
      </w:r>
      <w:r w:rsidR="00200773">
        <w:rPr>
          <w:rFonts w:ascii="Calibri" w:hAnsi="Calibri"/>
          <w:sz w:val="24"/>
          <w:szCs w:val="24"/>
          <w:lang w:val="en-ZA"/>
        </w:rPr>
        <w:t xml:space="preserve">. Mr Mthembu added that motions without notice should be suspended for the time being and that all parties should submit their ideas to overcome the challenges. </w:t>
      </w:r>
    </w:p>
    <w:p w:rsidR="00200773" w:rsidRDefault="00200773" w:rsidP="00DB7542">
      <w:pPr>
        <w:spacing w:line="360" w:lineRule="auto"/>
        <w:rPr>
          <w:rFonts w:ascii="Calibri" w:hAnsi="Calibri"/>
          <w:sz w:val="24"/>
          <w:szCs w:val="24"/>
          <w:lang w:val="en-ZA"/>
        </w:rPr>
      </w:pPr>
    </w:p>
    <w:p w:rsidR="00200773" w:rsidRDefault="00200773" w:rsidP="00DB7542">
      <w:pPr>
        <w:spacing w:line="360" w:lineRule="auto"/>
        <w:rPr>
          <w:rFonts w:ascii="Calibri" w:hAnsi="Calibri"/>
          <w:sz w:val="24"/>
          <w:szCs w:val="24"/>
          <w:lang w:val="en-ZA"/>
        </w:rPr>
      </w:pPr>
      <w:r>
        <w:rPr>
          <w:rFonts w:ascii="Calibri" w:hAnsi="Calibri"/>
          <w:sz w:val="24"/>
          <w:szCs w:val="24"/>
          <w:lang w:val="en-ZA"/>
        </w:rPr>
        <w:t xml:space="preserve">Mr </w:t>
      </w:r>
      <w:proofErr w:type="spellStart"/>
      <w:r>
        <w:rPr>
          <w:rFonts w:ascii="Calibri" w:hAnsi="Calibri"/>
          <w:sz w:val="24"/>
          <w:szCs w:val="24"/>
          <w:lang w:val="en-ZA"/>
        </w:rPr>
        <w:t>Kwankwa</w:t>
      </w:r>
      <w:proofErr w:type="spellEnd"/>
      <w:r>
        <w:rPr>
          <w:rFonts w:ascii="Calibri" w:hAnsi="Calibri"/>
          <w:sz w:val="24"/>
          <w:szCs w:val="24"/>
          <w:lang w:val="en-ZA"/>
        </w:rPr>
        <w:t xml:space="preserve"> agreed that the current rule did not solve the challenges being experienced. He further agreed that it be re-looked at without losing the underlying principles. Mr Waters also agreed that the new rule be re-opened for discussion as the intention was never to create the opportunity for the House dividing on 22 motions without notice.</w:t>
      </w:r>
    </w:p>
    <w:p w:rsidR="00200773" w:rsidRDefault="00200773" w:rsidP="00DB7542">
      <w:pPr>
        <w:spacing w:line="360" w:lineRule="auto"/>
        <w:rPr>
          <w:rFonts w:ascii="Calibri" w:hAnsi="Calibri"/>
          <w:sz w:val="24"/>
          <w:szCs w:val="24"/>
          <w:lang w:val="en-ZA"/>
        </w:rPr>
      </w:pPr>
    </w:p>
    <w:p w:rsidR="00845F58" w:rsidRDefault="00200773" w:rsidP="00DB7542">
      <w:pPr>
        <w:spacing w:line="360" w:lineRule="auto"/>
        <w:rPr>
          <w:rFonts w:ascii="Calibri" w:hAnsi="Calibri"/>
          <w:sz w:val="24"/>
          <w:szCs w:val="24"/>
          <w:lang w:val="en-ZA"/>
        </w:rPr>
      </w:pPr>
      <w:r>
        <w:rPr>
          <w:rFonts w:ascii="Calibri" w:hAnsi="Calibri"/>
          <w:sz w:val="24"/>
          <w:szCs w:val="24"/>
          <w:lang w:val="en-ZA"/>
        </w:rPr>
        <w:t xml:space="preserve">Mr Hahndiek said that the first hurdle to be cleared was the agreement of </w:t>
      </w:r>
      <w:r w:rsidR="00E63469">
        <w:rPr>
          <w:rFonts w:ascii="Calibri" w:hAnsi="Calibri"/>
          <w:sz w:val="24"/>
          <w:szCs w:val="24"/>
          <w:lang w:val="en-ZA"/>
        </w:rPr>
        <w:t>five</w:t>
      </w:r>
      <w:r>
        <w:rPr>
          <w:rFonts w:ascii="Calibri" w:hAnsi="Calibri"/>
          <w:sz w:val="24"/>
          <w:szCs w:val="24"/>
          <w:lang w:val="en-ZA"/>
        </w:rPr>
        <w:t xml:space="preserve"> parties that the motion could be read out in the House, but that the rules were silent about the House dividing on motions without notice although it was the constitutional right of members to ask for a division when the House is expected to take a decision. He suggested that </w:t>
      </w:r>
      <w:r w:rsidR="00845F58">
        <w:rPr>
          <w:rFonts w:ascii="Calibri" w:hAnsi="Calibri"/>
          <w:sz w:val="24"/>
          <w:szCs w:val="24"/>
          <w:lang w:val="en-ZA"/>
        </w:rPr>
        <w:t xml:space="preserve">Rule 99 may offer assistance as the Speaker or presiding officer could postpone the decision on a motion without notice to a later time. He also added that a division would not be necessary if a motion </w:t>
      </w:r>
      <w:r w:rsidR="00E63469">
        <w:rPr>
          <w:rFonts w:ascii="Calibri" w:hAnsi="Calibri"/>
          <w:sz w:val="24"/>
          <w:szCs w:val="24"/>
          <w:lang w:val="en-ZA"/>
        </w:rPr>
        <w:t xml:space="preserve">without </w:t>
      </w:r>
      <w:r w:rsidR="00845F58">
        <w:rPr>
          <w:rFonts w:ascii="Calibri" w:hAnsi="Calibri"/>
          <w:sz w:val="24"/>
          <w:szCs w:val="24"/>
          <w:lang w:val="en-ZA"/>
        </w:rPr>
        <w:t>notice had met the rule requirements for it to be read in the House.</w:t>
      </w:r>
    </w:p>
    <w:p w:rsidR="00845F58" w:rsidRDefault="00845F58" w:rsidP="00DB7542">
      <w:pPr>
        <w:spacing w:line="360" w:lineRule="auto"/>
        <w:rPr>
          <w:rFonts w:ascii="Calibri" w:hAnsi="Calibri"/>
          <w:sz w:val="24"/>
          <w:szCs w:val="24"/>
          <w:lang w:val="en-ZA"/>
        </w:rPr>
      </w:pPr>
    </w:p>
    <w:p w:rsidR="00845F58" w:rsidRDefault="00845F58" w:rsidP="00DB7542">
      <w:pPr>
        <w:spacing w:line="360" w:lineRule="auto"/>
        <w:rPr>
          <w:rFonts w:ascii="Calibri" w:hAnsi="Calibri"/>
          <w:sz w:val="24"/>
          <w:szCs w:val="24"/>
          <w:lang w:val="en-ZA"/>
        </w:rPr>
      </w:pPr>
      <w:r>
        <w:rPr>
          <w:rFonts w:ascii="Calibri" w:hAnsi="Calibri"/>
          <w:sz w:val="24"/>
          <w:szCs w:val="24"/>
          <w:lang w:val="en-ZA"/>
        </w:rPr>
        <w:t xml:space="preserve">Mr </w:t>
      </w:r>
      <w:proofErr w:type="spellStart"/>
      <w:r>
        <w:rPr>
          <w:rFonts w:ascii="Calibri" w:hAnsi="Calibri"/>
          <w:sz w:val="24"/>
          <w:szCs w:val="24"/>
          <w:lang w:val="en-ZA"/>
        </w:rPr>
        <w:t>Mdakane</w:t>
      </w:r>
      <w:proofErr w:type="spellEnd"/>
      <w:r>
        <w:rPr>
          <w:rFonts w:ascii="Calibri" w:hAnsi="Calibri"/>
          <w:sz w:val="24"/>
          <w:szCs w:val="24"/>
          <w:lang w:val="en-ZA"/>
        </w:rPr>
        <w:t xml:space="preserve"> said that the challenge was how to deal with objections to motions without notice in the House after they had been moved. He added that the rule could be improved, but that the underlying principles should not be lost. Mr </w:t>
      </w:r>
      <w:proofErr w:type="spellStart"/>
      <w:r>
        <w:rPr>
          <w:rFonts w:ascii="Calibri" w:hAnsi="Calibri"/>
          <w:sz w:val="24"/>
          <w:szCs w:val="24"/>
          <w:lang w:val="en-ZA"/>
        </w:rPr>
        <w:t>Booi</w:t>
      </w:r>
      <w:proofErr w:type="spellEnd"/>
      <w:r>
        <w:rPr>
          <w:rFonts w:ascii="Calibri" w:hAnsi="Calibri"/>
          <w:sz w:val="24"/>
          <w:szCs w:val="24"/>
          <w:lang w:val="en-ZA"/>
        </w:rPr>
        <w:t xml:space="preserve"> agreed that the rule could be revisited but added that the rights of members to move a motion without notice should not be lost.</w:t>
      </w:r>
    </w:p>
    <w:p w:rsidR="00845F58" w:rsidRDefault="00845F58" w:rsidP="00DB7542">
      <w:pPr>
        <w:spacing w:line="360" w:lineRule="auto"/>
        <w:rPr>
          <w:rFonts w:ascii="Calibri" w:hAnsi="Calibri"/>
          <w:sz w:val="24"/>
          <w:szCs w:val="24"/>
          <w:lang w:val="en-ZA"/>
        </w:rPr>
      </w:pPr>
    </w:p>
    <w:p w:rsidR="00845F58" w:rsidRDefault="00845F58" w:rsidP="00DB7542">
      <w:pPr>
        <w:spacing w:line="360" w:lineRule="auto"/>
        <w:rPr>
          <w:rFonts w:ascii="Calibri" w:hAnsi="Calibri"/>
          <w:sz w:val="24"/>
          <w:szCs w:val="24"/>
          <w:lang w:val="en-ZA"/>
        </w:rPr>
      </w:pPr>
      <w:r>
        <w:rPr>
          <w:rFonts w:ascii="Calibri" w:hAnsi="Calibri"/>
          <w:sz w:val="24"/>
          <w:szCs w:val="24"/>
          <w:lang w:val="en-ZA"/>
        </w:rPr>
        <w:t xml:space="preserve">Mr </w:t>
      </w:r>
      <w:proofErr w:type="spellStart"/>
      <w:r>
        <w:rPr>
          <w:rFonts w:ascii="Calibri" w:hAnsi="Calibri"/>
          <w:sz w:val="24"/>
          <w:szCs w:val="24"/>
          <w:lang w:val="en-ZA"/>
        </w:rPr>
        <w:t>Steenhuisen</w:t>
      </w:r>
      <w:proofErr w:type="spellEnd"/>
      <w:r>
        <w:rPr>
          <w:rFonts w:ascii="Calibri" w:hAnsi="Calibri"/>
          <w:sz w:val="24"/>
          <w:szCs w:val="24"/>
          <w:lang w:val="en-ZA"/>
        </w:rPr>
        <w:t xml:space="preserve"> was in favour of a hybrid system where the requirements for reading the motion without notice were retained but if a party objected, the motion fell away. </w:t>
      </w:r>
      <w:r w:rsidR="0092505D">
        <w:rPr>
          <w:rFonts w:ascii="Calibri" w:hAnsi="Calibri"/>
          <w:sz w:val="24"/>
          <w:szCs w:val="24"/>
          <w:lang w:val="en-ZA"/>
        </w:rPr>
        <w:lastRenderedPageBreak/>
        <w:t xml:space="preserve">He added that </w:t>
      </w:r>
      <w:r w:rsidR="003B3F8F">
        <w:rPr>
          <w:rFonts w:ascii="Calibri" w:hAnsi="Calibri"/>
          <w:sz w:val="24"/>
          <w:szCs w:val="24"/>
          <w:lang w:val="en-ZA"/>
        </w:rPr>
        <w:t>i</w:t>
      </w:r>
      <w:r>
        <w:rPr>
          <w:rFonts w:ascii="Calibri" w:hAnsi="Calibri"/>
          <w:sz w:val="24"/>
          <w:szCs w:val="24"/>
          <w:lang w:val="en-ZA"/>
        </w:rPr>
        <w:t>f such a system was followed, the rights of all members would be covered.</w:t>
      </w:r>
    </w:p>
    <w:p w:rsidR="00845F58" w:rsidRDefault="00845F58" w:rsidP="00DB7542">
      <w:pPr>
        <w:spacing w:line="360" w:lineRule="auto"/>
        <w:rPr>
          <w:rFonts w:ascii="Calibri" w:hAnsi="Calibri"/>
          <w:sz w:val="24"/>
          <w:szCs w:val="24"/>
          <w:lang w:val="en-ZA"/>
        </w:rPr>
      </w:pPr>
    </w:p>
    <w:p w:rsidR="00845F58" w:rsidRDefault="000C6E71" w:rsidP="00DB7542">
      <w:pPr>
        <w:spacing w:line="360" w:lineRule="auto"/>
        <w:rPr>
          <w:rFonts w:ascii="Calibri" w:hAnsi="Calibri"/>
          <w:sz w:val="24"/>
          <w:szCs w:val="24"/>
          <w:lang w:val="en-ZA"/>
        </w:rPr>
      </w:pPr>
      <w:r>
        <w:rPr>
          <w:rFonts w:ascii="Calibri" w:hAnsi="Calibri"/>
          <w:sz w:val="24"/>
          <w:szCs w:val="24"/>
          <w:lang w:val="en-ZA"/>
        </w:rPr>
        <w:t xml:space="preserve">The Chairperson agreed that the rule required further work. She added that motions without notice should cover non-controversial issues behind which the House could unite and that it was </w:t>
      </w:r>
      <w:r w:rsidR="00DB1A81">
        <w:rPr>
          <w:rFonts w:ascii="Calibri" w:hAnsi="Calibri"/>
          <w:sz w:val="24"/>
          <w:szCs w:val="24"/>
          <w:lang w:val="en-ZA"/>
        </w:rPr>
        <w:t xml:space="preserve">not </w:t>
      </w:r>
      <w:r>
        <w:rPr>
          <w:rFonts w:ascii="Calibri" w:hAnsi="Calibri"/>
          <w:sz w:val="24"/>
          <w:szCs w:val="24"/>
          <w:lang w:val="en-ZA"/>
        </w:rPr>
        <w:t>desirable to disagree on motions without notice.</w:t>
      </w:r>
    </w:p>
    <w:p w:rsidR="000C6E71" w:rsidRDefault="000C6E71" w:rsidP="00DB7542">
      <w:pPr>
        <w:spacing w:line="360" w:lineRule="auto"/>
        <w:rPr>
          <w:rFonts w:ascii="Calibri" w:hAnsi="Calibri"/>
          <w:sz w:val="24"/>
          <w:szCs w:val="24"/>
          <w:lang w:val="en-ZA"/>
        </w:rPr>
      </w:pPr>
    </w:p>
    <w:p w:rsidR="000C6E71" w:rsidRDefault="000C6E71" w:rsidP="00DB7542">
      <w:pPr>
        <w:spacing w:line="360" w:lineRule="auto"/>
        <w:rPr>
          <w:rFonts w:ascii="Calibri" w:hAnsi="Calibri"/>
          <w:sz w:val="24"/>
          <w:szCs w:val="24"/>
          <w:lang w:val="en-ZA"/>
        </w:rPr>
      </w:pPr>
      <w:r>
        <w:rPr>
          <w:rFonts w:ascii="Calibri" w:hAnsi="Calibri"/>
          <w:sz w:val="24"/>
          <w:szCs w:val="24"/>
          <w:lang w:val="en-ZA"/>
        </w:rPr>
        <w:t xml:space="preserve">On the Chairperson’s proposal, it was </w:t>
      </w:r>
      <w:r w:rsidRPr="00476885">
        <w:rPr>
          <w:rFonts w:ascii="Calibri" w:hAnsi="Calibri"/>
          <w:b/>
          <w:sz w:val="24"/>
          <w:szCs w:val="24"/>
          <w:lang w:val="en-ZA"/>
        </w:rPr>
        <w:t>AGREED</w:t>
      </w:r>
      <w:r>
        <w:rPr>
          <w:rFonts w:ascii="Calibri" w:hAnsi="Calibri"/>
          <w:sz w:val="24"/>
          <w:szCs w:val="24"/>
          <w:lang w:val="en-ZA"/>
        </w:rPr>
        <w:t xml:space="preserve"> that Rule 123 (Motions without notice) be referred </w:t>
      </w:r>
      <w:r w:rsidR="009151B4">
        <w:rPr>
          <w:rFonts w:ascii="Calibri" w:hAnsi="Calibri"/>
          <w:sz w:val="24"/>
          <w:szCs w:val="24"/>
          <w:lang w:val="en-ZA"/>
        </w:rPr>
        <w:t xml:space="preserve">to the Subcommittee on Review of Assembly Rules for further consideration and report to the Rules Committee </w:t>
      </w:r>
      <w:r w:rsidR="00476885">
        <w:rPr>
          <w:rFonts w:ascii="Calibri" w:hAnsi="Calibri"/>
          <w:sz w:val="24"/>
          <w:szCs w:val="24"/>
          <w:lang w:val="en-ZA"/>
        </w:rPr>
        <w:t xml:space="preserve">at the beginning of the </w:t>
      </w:r>
      <w:r w:rsidR="00F53250">
        <w:rPr>
          <w:rFonts w:ascii="Calibri" w:hAnsi="Calibri"/>
          <w:sz w:val="24"/>
          <w:szCs w:val="24"/>
          <w:lang w:val="en-ZA"/>
        </w:rPr>
        <w:t>fourth</w:t>
      </w:r>
      <w:bookmarkStart w:id="0" w:name="_GoBack"/>
      <w:bookmarkEnd w:id="0"/>
      <w:r w:rsidR="00F53250">
        <w:rPr>
          <w:rFonts w:ascii="Calibri" w:hAnsi="Calibri"/>
          <w:sz w:val="24"/>
          <w:szCs w:val="24"/>
          <w:lang w:val="en-ZA"/>
        </w:rPr>
        <w:t xml:space="preserve"> </w:t>
      </w:r>
      <w:r w:rsidR="009151B4">
        <w:rPr>
          <w:rFonts w:ascii="Calibri" w:hAnsi="Calibri"/>
          <w:sz w:val="24"/>
          <w:szCs w:val="24"/>
          <w:lang w:val="en-ZA"/>
        </w:rPr>
        <w:t>term.</w:t>
      </w:r>
    </w:p>
    <w:p w:rsidR="00845F58" w:rsidRDefault="00845F58" w:rsidP="00DB7542">
      <w:pPr>
        <w:spacing w:line="360" w:lineRule="auto"/>
        <w:rPr>
          <w:rFonts w:ascii="Calibri" w:hAnsi="Calibri"/>
          <w:sz w:val="24"/>
          <w:szCs w:val="24"/>
          <w:lang w:val="en-ZA"/>
        </w:rPr>
      </w:pPr>
    </w:p>
    <w:p w:rsidR="00200773" w:rsidRDefault="00200773" w:rsidP="00DB7542">
      <w:pPr>
        <w:spacing w:line="360" w:lineRule="auto"/>
        <w:rPr>
          <w:rFonts w:ascii="Calibri" w:hAnsi="Calibri"/>
          <w:sz w:val="24"/>
          <w:szCs w:val="24"/>
          <w:lang w:val="en-ZA"/>
        </w:rPr>
      </w:pPr>
      <w:r>
        <w:rPr>
          <w:rFonts w:ascii="Calibri" w:hAnsi="Calibri"/>
          <w:sz w:val="24"/>
          <w:szCs w:val="24"/>
          <w:lang w:val="en-ZA"/>
        </w:rPr>
        <w:t xml:space="preserve">Mr </w:t>
      </w:r>
      <w:proofErr w:type="spellStart"/>
      <w:r w:rsidR="007269E8">
        <w:rPr>
          <w:rFonts w:ascii="Calibri" w:hAnsi="Calibri"/>
          <w:sz w:val="24"/>
          <w:szCs w:val="24"/>
          <w:lang w:val="en-ZA"/>
        </w:rPr>
        <w:t>Shivambu</w:t>
      </w:r>
      <w:proofErr w:type="spellEnd"/>
      <w:r w:rsidR="007269E8">
        <w:rPr>
          <w:rFonts w:ascii="Calibri" w:hAnsi="Calibri"/>
          <w:sz w:val="24"/>
          <w:szCs w:val="24"/>
          <w:lang w:val="en-ZA"/>
        </w:rPr>
        <w:t xml:space="preserve"> </w:t>
      </w:r>
      <w:r w:rsidR="00491D18">
        <w:rPr>
          <w:rFonts w:ascii="Calibri" w:hAnsi="Calibri"/>
          <w:sz w:val="24"/>
          <w:szCs w:val="24"/>
          <w:lang w:val="en-ZA"/>
        </w:rPr>
        <w:t xml:space="preserve">requested that the committee also look at the sequence for members’ statements and for providing the EFF with an additional opportunity to make a statement. Mr Mthembu pointed out that the Chief Whips’ Forum had agreed to the EFF’s request for an additional opportunity which would take the total number of members’ statements to </w:t>
      </w:r>
      <w:r w:rsidR="00476885">
        <w:rPr>
          <w:rFonts w:ascii="Calibri" w:hAnsi="Calibri"/>
          <w:sz w:val="24"/>
          <w:szCs w:val="24"/>
          <w:lang w:val="en-ZA"/>
        </w:rPr>
        <w:t>16</w:t>
      </w:r>
      <w:r w:rsidR="00491D18">
        <w:rPr>
          <w:rFonts w:ascii="Calibri" w:hAnsi="Calibri"/>
          <w:sz w:val="24"/>
          <w:szCs w:val="24"/>
          <w:lang w:val="en-ZA"/>
        </w:rPr>
        <w:t>.</w:t>
      </w:r>
    </w:p>
    <w:p w:rsidR="00491D18" w:rsidRDefault="00491D18" w:rsidP="00DB7542">
      <w:pPr>
        <w:spacing w:line="360" w:lineRule="auto"/>
        <w:rPr>
          <w:rFonts w:ascii="Calibri" w:hAnsi="Calibri"/>
          <w:sz w:val="24"/>
          <w:szCs w:val="24"/>
          <w:lang w:val="en-ZA"/>
        </w:rPr>
      </w:pPr>
    </w:p>
    <w:p w:rsidR="00491D18" w:rsidRDefault="00491D18" w:rsidP="00DB7542">
      <w:pPr>
        <w:spacing w:line="360" w:lineRule="auto"/>
        <w:rPr>
          <w:rFonts w:ascii="Calibri" w:hAnsi="Calibri"/>
          <w:sz w:val="24"/>
          <w:szCs w:val="24"/>
          <w:lang w:val="en-ZA"/>
        </w:rPr>
      </w:pPr>
      <w:r>
        <w:rPr>
          <w:rFonts w:ascii="Calibri" w:hAnsi="Calibri"/>
          <w:sz w:val="24"/>
          <w:szCs w:val="24"/>
          <w:lang w:val="en-ZA"/>
        </w:rPr>
        <w:t>On the Chairperson’s proposal</w:t>
      </w:r>
      <w:r w:rsidR="00476885">
        <w:rPr>
          <w:rFonts w:ascii="Calibri" w:hAnsi="Calibri"/>
          <w:sz w:val="24"/>
          <w:szCs w:val="24"/>
          <w:lang w:val="en-ZA"/>
        </w:rPr>
        <w:t>,</w:t>
      </w:r>
      <w:r>
        <w:rPr>
          <w:rFonts w:ascii="Calibri" w:hAnsi="Calibri"/>
          <w:sz w:val="24"/>
          <w:szCs w:val="24"/>
          <w:lang w:val="en-ZA"/>
        </w:rPr>
        <w:t xml:space="preserve"> it was </w:t>
      </w:r>
      <w:r w:rsidRPr="00476885">
        <w:rPr>
          <w:rFonts w:ascii="Calibri" w:hAnsi="Calibri"/>
          <w:b/>
          <w:sz w:val="24"/>
          <w:szCs w:val="24"/>
          <w:lang w:val="en-ZA"/>
        </w:rPr>
        <w:t>AGREED</w:t>
      </w:r>
      <w:r>
        <w:rPr>
          <w:rFonts w:ascii="Calibri" w:hAnsi="Calibri"/>
          <w:sz w:val="24"/>
          <w:szCs w:val="24"/>
          <w:lang w:val="en-ZA"/>
        </w:rPr>
        <w:t xml:space="preserve"> that the EFF would receive an additional opportunity and that the sequence for making members’ statements would be as follows:</w:t>
      </w:r>
    </w:p>
    <w:p w:rsidR="00491D18" w:rsidRDefault="00491D18" w:rsidP="00DB7542">
      <w:pPr>
        <w:spacing w:line="360" w:lineRule="auto"/>
        <w:rPr>
          <w:rFonts w:ascii="Calibri" w:hAnsi="Calibri"/>
          <w:sz w:val="24"/>
          <w:szCs w:val="24"/>
          <w:lang w:val="en-ZA"/>
        </w:rPr>
      </w:pPr>
    </w:p>
    <w:p w:rsidR="00DB0379" w:rsidRPr="00476885" w:rsidRDefault="00DB0379" w:rsidP="00DB0379">
      <w:pPr>
        <w:rPr>
          <w:rFonts w:asciiTheme="minorHAnsi" w:hAnsiTheme="minorHAnsi"/>
          <w:b/>
          <w:sz w:val="24"/>
          <w:szCs w:val="24"/>
          <w:lang w:val="en-US"/>
        </w:rPr>
      </w:pPr>
      <w:r w:rsidRPr="00476885">
        <w:rPr>
          <w:rFonts w:asciiTheme="minorHAnsi" w:hAnsiTheme="minorHAnsi"/>
          <w:b/>
          <w:sz w:val="24"/>
          <w:szCs w:val="24"/>
          <w:lang w:val="en-US"/>
        </w:rPr>
        <w:t xml:space="preserve">ANC, DA, EFF, ANC, IFP, Group 1, ANC, Group 2, ANC, DA, EFF, ANC, Group 3, ANC, DA, and ANC. </w:t>
      </w:r>
    </w:p>
    <w:p w:rsidR="00491D18" w:rsidRDefault="00491D18" w:rsidP="00DB7542">
      <w:pPr>
        <w:spacing w:line="360" w:lineRule="auto"/>
        <w:rPr>
          <w:rFonts w:ascii="Calibri" w:hAnsi="Calibri"/>
          <w:sz w:val="24"/>
          <w:szCs w:val="24"/>
          <w:lang w:val="en-ZA"/>
        </w:rPr>
      </w:pPr>
    </w:p>
    <w:p w:rsidR="00476885" w:rsidRDefault="00476885" w:rsidP="00476885">
      <w:pPr>
        <w:spacing w:line="360" w:lineRule="auto"/>
        <w:rPr>
          <w:rFonts w:ascii="Calibri" w:hAnsi="Calibri"/>
          <w:b/>
          <w:sz w:val="24"/>
          <w:szCs w:val="24"/>
          <w:lang w:val="en-ZA"/>
        </w:rPr>
      </w:pPr>
      <w:r>
        <w:rPr>
          <w:rFonts w:ascii="Calibri" w:hAnsi="Calibri"/>
          <w:b/>
          <w:sz w:val="24"/>
          <w:szCs w:val="24"/>
          <w:lang w:val="en-ZA"/>
        </w:rPr>
        <w:t>5.</w:t>
      </w:r>
      <w:r>
        <w:rPr>
          <w:rFonts w:ascii="Calibri" w:hAnsi="Calibri"/>
          <w:b/>
          <w:sz w:val="24"/>
          <w:szCs w:val="24"/>
          <w:lang w:val="en-ZA"/>
        </w:rPr>
        <w:tab/>
        <w:t>Discussion on Questions to the Executive (Agenda item 3.2.)</w:t>
      </w:r>
    </w:p>
    <w:p w:rsidR="00602A05" w:rsidRDefault="00602A05" w:rsidP="00DB7542">
      <w:pPr>
        <w:spacing w:line="360" w:lineRule="auto"/>
        <w:rPr>
          <w:rFonts w:ascii="Calibri" w:hAnsi="Calibri"/>
          <w:sz w:val="24"/>
          <w:szCs w:val="24"/>
          <w:lang w:val="en-ZA"/>
        </w:rPr>
      </w:pPr>
    </w:p>
    <w:p w:rsidR="00476885" w:rsidRDefault="00476885" w:rsidP="00476885">
      <w:pPr>
        <w:spacing w:line="360" w:lineRule="auto"/>
        <w:rPr>
          <w:rFonts w:asciiTheme="minorHAnsi" w:hAnsiTheme="minorHAnsi" w:cs="Arial"/>
          <w:sz w:val="24"/>
          <w:szCs w:val="24"/>
        </w:rPr>
      </w:pPr>
      <w:r>
        <w:rPr>
          <w:rFonts w:ascii="Calibri" w:hAnsi="Calibri"/>
          <w:sz w:val="24"/>
          <w:szCs w:val="24"/>
          <w:lang w:val="en-ZA"/>
        </w:rPr>
        <w:t xml:space="preserve">Mr </w:t>
      </w:r>
      <w:proofErr w:type="spellStart"/>
      <w:r>
        <w:rPr>
          <w:rFonts w:ascii="Calibri" w:hAnsi="Calibri"/>
          <w:sz w:val="24"/>
          <w:szCs w:val="24"/>
          <w:lang w:val="en-ZA"/>
        </w:rPr>
        <w:t>Xaso</w:t>
      </w:r>
      <w:proofErr w:type="spellEnd"/>
      <w:r>
        <w:rPr>
          <w:rFonts w:ascii="Calibri" w:hAnsi="Calibri"/>
          <w:sz w:val="24"/>
          <w:szCs w:val="24"/>
          <w:lang w:val="en-ZA"/>
        </w:rPr>
        <w:t xml:space="preserve"> pointed out that Rule 136 required the </w:t>
      </w:r>
      <w:r w:rsidRPr="00476885">
        <w:rPr>
          <w:rFonts w:asciiTheme="minorHAnsi" w:hAnsiTheme="minorHAnsi" w:cs="Arial"/>
          <w:sz w:val="24"/>
          <w:szCs w:val="24"/>
        </w:rPr>
        <w:t>Speaker, in consultation with the Rules Committee, to establish a system for monitoring and reporting regularly to the House on questions that have been endorsed as unanswered on the Question Paper.</w:t>
      </w:r>
      <w:r>
        <w:rPr>
          <w:rFonts w:asciiTheme="minorHAnsi" w:hAnsiTheme="minorHAnsi" w:cs="Arial"/>
          <w:sz w:val="24"/>
          <w:szCs w:val="24"/>
        </w:rPr>
        <w:t xml:space="preserve"> He proposed that the </w:t>
      </w:r>
      <w:r w:rsidRPr="00476885">
        <w:rPr>
          <w:rFonts w:asciiTheme="minorHAnsi" w:hAnsiTheme="minorHAnsi" w:cs="Arial"/>
          <w:sz w:val="24"/>
          <w:szCs w:val="24"/>
        </w:rPr>
        <w:t>Subcommittee on Review of the Assembly Rules consider the monitoring system referred to in Rule 136 and report to the Rules Committee after the upcoming recess.</w:t>
      </w:r>
    </w:p>
    <w:p w:rsidR="00476885" w:rsidRDefault="00476885" w:rsidP="00476885">
      <w:pPr>
        <w:spacing w:line="360" w:lineRule="auto"/>
        <w:rPr>
          <w:rFonts w:asciiTheme="minorHAnsi" w:hAnsiTheme="minorHAnsi" w:cs="Arial"/>
          <w:sz w:val="24"/>
          <w:szCs w:val="24"/>
        </w:rPr>
      </w:pPr>
    </w:p>
    <w:p w:rsidR="00476885" w:rsidRDefault="00476885" w:rsidP="00476885">
      <w:pPr>
        <w:spacing w:line="360" w:lineRule="auto"/>
        <w:rPr>
          <w:rFonts w:asciiTheme="minorHAnsi" w:hAnsiTheme="minorHAnsi" w:cs="Arial"/>
          <w:sz w:val="24"/>
          <w:szCs w:val="24"/>
        </w:rPr>
      </w:pPr>
      <w:r>
        <w:rPr>
          <w:rFonts w:asciiTheme="minorHAnsi" w:hAnsiTheme="minorHAnsi" w:cs="Arial"/>
          <w:sz w:val="24"/>
          <w:szCs w:val="24"/>
        </w:rPr>
        <w:t xml:space="preserve">Mr </w:t>
      </w:r>
      <w:proofErr w:type="spellStart"/>
      <w:r>
        <w:rPr>
          <w:rFonts w:asciiTheme="minorHAnsi" w:hAnsiTheme="minorHAnsi" w:cs="Arial"/>
          <w:sz w:val="24"/>
          <w:szCs w:val="24"/>
        </w:rPr>
        <w:t>Steenhuisen</w:t>
      </w:r>
      <w:proofErr w:type="spellEnd"/>
      <w:r>
        <w:rPr>
          <w:rFonts w:asciiTheme="minorHAnsi" w:hAnsiTheme="minorHAnsi" w:cs="Arial"/>
          <w:sz w:val="24"/>
          <w:szCs w:val="24"/>
        </w:rPr>
        <w:t xml:space="preserve"> said that problems were being experienced with questions provided for in Rules 137, 146(1), 138(5) and written questions that were not answered in the </w:t>
      </w:r>
      <w:r>
        <w:rPr>
          <w:rFonts w:asciiTheme="minorHAnsi" w:hAnsiTheme="minorHAnsi" w:cs="Arial"/>
          <w:sz w:val="24"/>
          <w:szCs w:val="24"/>
        </w:rPr>
        <w:lastRenderedPageBreak/>
        <w:t>10-day period stipulated in the rules. In the latter case, Ministers simply did not answer or did not appear in the House to answer these questions.</w:t>
      </w:r>
    </w:p>
    <w:p w:rsidR="00476885" w:rsidRDefault="00476885" w:rsidP="00476885">
      <w:pPr>
        <w:spacing w:line="360" w:lineRule="auto"/>
        <w:rPr>
          <w:rFonts w:asciiTheme="minorHAnsi" w:hAnsiTheme="minorHAnsi" w:cs="Arial"/>
          <w:sz w:val="24"/>
          <w:szCs w:val="24"/>
        </w:rPr>
      </w:pPr>
    </w:p>
    <w:p w:rsidR="00476885" w:rsidRDefault="00476885" w:rsidP="00476885">
      <w:pPr>
        <w:spacing w:line="360" w:lineRule="auto"/>
        <w:rPr>
          <w:rFonts w:asciiTheme="minorHAnsi" w:hAnsiTheme="minorHAnsi" w:cs="Arial"/>
          <w:sz w:val="24"/>
          <w:szCs w:val="24"/>
        </w:rPr>
      </w:pPr>
      <w:r>
        <w:rPr>
          <w:rFonts w:asciiTheme="minorHAnsi" w:hAnsiTheme="minorHAnsi" w:cs="Arial"/>
          <w:sz w:val="24"/>
          <w:szCs w:val="24"/>
        </w:rPr>
        <w:t xml:space="preserve">Mr Mthembu concurred that challenges were being experienced with questions to the Executive, but he argued that a system had to be in place before this matter could be resolved. He added that the issues mentioned by Mr </w:t>
      </w:r>
      <w:proofErr w:type="spellStart"/>
      <w:r>
        <w:rPr>
          <w:rFonts w:asciiTheme="minorHAnsi" w:hAnsiTheme="minorHAnsi" w:cs="Arial"/>
          <w:sz w:val="24"/>
          <w:szCs w:val="24"/>
        </w:rPr>
        <w:t>Steenhuisen</w:t>
      </w:r>
      <w:proofErr w:type="spellEnd"/>
      <w:r>
        <w:rPr>
          <w:rFonts w:asciiTheme="minorHAnsi" w:hAnsiTheme="minorHAnsi" w:cs="Arial"/>
          <w:sz w:val="24"/>
          <w:szCs w:val="24"/>
        </w:rPr>
        <w:t xml:space="preserve"> should also be referred to the Subcommittee on Review of the Assembly for consideration. </w:t>
      </w:r>
    </w:p>
    <w:p w:rsidR="007575DD" w:rsidRDefault="007575DD" w:rsidP="00476885">
      <w:pPr>
        <w:spacing w:line="360" w:lineRule="auto"/>
        <w:rPr>
          <w:rFonts w:asciiTheme="minorHAnsi" w:hAnsiTheme="minorHAnsi" w:cs="Arial"/>
          <w:sz w:val="24"/>
          <w:szCs w:val="24"/>
        </w:rPr>
      </w:pPr>
    </w:p>
    <w:p w:rsidR="007575DD" w:rsidRDefault="007575DD" w:rsidP="00476885">
      <w:pPr>
        <w:spacing w:line="360" w:lineRule="auto"/>
        <w:rPr>
          <w:rFonts w:asciiTheme="minorHAnsi" w:hAnsiTheme="minorHAnsi" w:cs="Arial"/>
          <w:sz w:val="24"/>
          <w:szCs w:val="24"/>
        </w:rPr>
      </w:pPr>
      <w:r>
        <w:rPr>
          <w:rFonts w:asciiTheme="minorHAnsi" w:hAnsiTheme="minorHAnsi" w:cs="Arial"/>
          <w:sz w:val="24"/>
          <w:szCs w:val="24"/>
        </w:rPr>
        <w:t>The Deputy Speaker said that he supported the prioritisation of the monitoring system by the subcommittee and that the Parliamentary Counsel</w:t>
      </w:r>
      <w:r w:rsidR="00B92E26">
        <w:rPr>
          <w:rFonts w:asciiTheme="minorHAnsi" w:hAnsiTheme="minorHAnsi" w:cs="Arial"/>
          <w:sz w:val="24"/>
          <w:szCs w:val="24"/>
        </w:rPr>
        <w:t>l</w:t>
      </w:r>
      <w:r>
        <w:rPr>
          <w:rFonts w:asciiTheme="minorHAnsi" w:hAnsiTheme="minorHAnsi" w:cs="Arial"/>
          <w:sz w:val="24"/>
          <w:szCs w:val="24"/>
        </w:rPr>
        <w:t xml:space="preserve">or to the Leader of Government Business (LOGB), Dr G W </w:t>
      </w:r>
      <w:proofErr w:type="spellStart"/>
      <w:r>
        <w:rPr>
          <w:rFonts w:asciiTheme="minorHAnsi" w:hAnsiTheme="minorHAnsi" w:cs="Arial"/>
          <w:sz w:val="24"/>
          <w:szCs w:val="24"/>
        </w:rPr>
        <w:t>Koornhof</w:t>
      </w:r>
      <w:proofErr w:type="spellEnd"/>
      <w:r>
        <w:rPr>
          <w:rFonts w:asciiTheme="minorHAnsi" w:hAnsiTheme="minorHAnsi" w:cs="Arial"/>
          <w:sz w:val="24"/>
          <w:szCs w:val="24"/>
        </w:rPr>
        <w:t xml:space="preserve">, be asked to assist in the discussions. Dr </w:t>
      </w:r>
      <w:proofErr w:type="spellStart"/>
      <w:r>
        <w:rPr>
          <w:rFonts w:asciiTheme="minorHAnsi" w:hAnsiTheme="minorHAnsi" w:cs="Arial"/>
          <w:sz w:val="24"/>
          <w:szCs w:val="24"/>
        </w:rPr>
        <w:t>Koornhof</w:t>
      </w:r>
      <w:proofErr w:type="spellEnd"/>
      <w:r>
        <w:rPr>
          <w:rFonts w:asciiTheme="minorHAnsi" w:hAnsiTheme="minorHAnsi" w:cs="Arial"/>
          <w:sz w:val="24"/>
          <w:szCs w:val="24"/>
        </w:rPr>
        <w:t xml:space="preserve"> agreed to the refinement of the rules, but reminded members that the Deputy President had given a commitment in the House the previous week that members of the Executive would improve their performance on questions.</w:t>
      </w:r>
    </w:p>
    <w:p w:rsidR="007575DD" w:rsidRDefault="007575DD" w:rsidP="00476885">
      <w:pPr>
        <w:spacing w:line="360" w:lineRule="auto"/>
        <w:rPr>
          <w:rFonts w:asciiTheme="minorHAnsi" w:hAnsiTheme="minorHAnsi" w:cs="Arial"/>
          <w:sz w:val="24"/>
          <w:szCs w:val="24"/>
        </w:rPr>
      </w:pPr>
    </w:p>
    <w:p w:rsidR="007575DD" w:rsidRDefault="007575DD" w:rsidP="00476885">
      <w:pPr>
        <w:spacing w:line="360" w:lineRule="auto"/>
        <w:rPr>
          <w:rFonts w:asciiTheme="minorHAnsi" w:hAnsiTheme="minorHAnsi" w:cs="Arial"/>
          <w:sz w:val="24"/>
          <w:szCs w:val="24"/>
        </w:rPr>
      </w:pPr>
      <w:r>
        <w:rPr>
          <w:rFonts w:asciiTheme="minorHAnsi" w:hAnsiTheme="minorHAnsi" w:cs="Arial"/>
          <w:sz w:val="24"/>
          <w:szCs w:val="24"/>
        </w:rPr>
        <w:t xml:space="preserve">Mr </w:t>
      </w:r>
      <w:proofErr w:type="spellStart"/>
      <w:r>
        <w:rPr>
          <w:rFonts w:asciiTheme="minorHAnsi" w:hAnsiTheme="minorHAnsi" w:cs="Arial"/>
          <w:sz w:val="24"/>
          <w:szCs w:val="24"/>
        </w:rPr>
        <w:t>Steenhuisen</w:t>
      </w:r>
      <w:proofErr w:type="spellEnd"/>
      <w:r>
        <w:rPr>
          <w:rFonts w:asciiTheme="minorHAnsi" w:hAnsiTheme="minorHAnsi" w:cs="Arial"/>
          <w:sz w:val="24"/>
          <w:szCs w:val="24"/>
        </w:rPr>
        <w:t xml:space="preserve"> said that Ministers could not simply ignore Parliament and that, while the Deputy President could make promises of improved performance, there was no accountability from Ministers. He added that members of the Executive had to comply with the rules.</w:t>
      </w:r>
    </w:p>
    <w:p w:rsidR="007575DD" w:rsidRDefault="007575DD" w:rsidP="00476885">
      <w:pPr>
        <w:spacing w:line="360" w:lineRule="auto"/>
        <w:rPr>
          <w:rFonts w:asciiTheme="minorHAnsi" w:hAnsiTheme="minorHAnsi" w:cs="Arial"/>
          <w:sz w:val="24"/>
          <w:szCs w:val="24"/>
        </w:rPr>
      </w:pPr>
    </w:p>
    <w:p w:rsidR="004401DF" w:rsidRDefault="00500A4B" w:rsidP="00476885">
      <w:pPr>
        <w:spacing w:line="360" w:lineRule="auto"/>
        <w:rPr>
          <w:rFonts w:asciiTheme="minorHAnsi" w:hAnsiTheme="minorHAnsi" w:cs="Arial"/>
          <w:sz w:val="24"/>
          <w:szCs w:val="24"/>
        </w:rPr>
      </w:pPr>
      <w:r>
        <w:rPr>
          <w:rFonts w:asciiTheme="minorHAnsi" w:hAnsiTheme="minorHAnsi" w:cs="Arial"/>
          <w:sz w:val="24"/>
          <w:szCs w:val="24"/>
        </w:rPr>
        <w:t xml:space="preserve">The Chairperson </w:t>
      </w:r>
      <w:r w:rsidR="004401DF">
        <w:rPr>
          <w:rFonts w:asciiTheme="minorHAnsi" w:hAnsiTheme="minorHAnsi" w:cs="Arial"/>
          <w:sz w:val="24"/>
          <w:szCs w:val="24"/>
        </w:rPr>
        <w:t>said that it was important to correct the situation and that all members of the Executive had to be aware of the revised rules. She added that the Office of the LOGB should assist in familiarising the Executive with the rules.</w:t>
      </w:r>
    </w:p>
    <w:p w:rsidR="004401DF" w:rsidRDefault="004401DF" w:rsidP="00476885">
      <w:pPr>
        <w:spacing w:line="360" w:lineRule="auto"/>
        <w:rPr>
          <w:rFonts w:asciiTheme="minorHAnsi" w:hAnsiTheme="minorHAnsi" w:cs="Arial"/>
          <w:sz w:val="24"/>
          <w:szCs w:val="24"/>
        </w:rPr>
      </w:pPr>
    </w:p>
    <w:p w:rsidR="007575DD" w:rsidRPr="004401DF" w:rsidRDefault="004401DF" w:rsidP="00476885">
      <w:pPr>
        <w:spacing w:line="360" w:lineRule="auto"/>
        <w:rPr>
          <w:rFonts w:asciiTheme="minorHAnsi" w:hAnsiTheme="minorHAnsi"/>
          <w:sz w:val="24"/>
          <w:szCs w:val="24"/>
          <w:lang w:val="en-ZA"/>
        </w:rPr>
      </w:pPr>
      <w:r w:rsidRPr="004401DF">
        <w:rPr>
          <w:rFonts w:asciiTheme="minorHAnsi" w:hAnsiTheme="minorHAnsi"/>
          <w:sz w:val="24"/>
          <w:szCs w:val="24"/>
          <w:lang w:val="en-ZA"/>
        </w:rPr>
        <w:t>On the proposal of the Chairperson, it was</w:t>
      </w:r>
      <w:r>
        <w:rPr>
          <w:rFonts w:asciiTheme="minorHAnsi" w:hAnsiTheme="minorHAnsi"/>
          <w:b/>
          <w:sz w:val="24"/>
          <w:szCs w:val="24"/>
          <w:lang w:val="en-ZA"/>
        </w:rPr>
        <w:t xml:space="preserve"> AGREED </w:t>
      </w:r>
      <w:r>
        <w:rPr>
          <w:rFonts w:asciiTheme="minorHAnsi" w:hAnsiTheme="minorHAnsi"/>
          <w:sz w:val="24"/>
          <w:szCs w:val="24"/>
          <w:lang w:val="en-ZA"/>
        </w:rPr>
        <w:t>that the monitoring system required by Rule 136 would be referred to the Subcommittee on Review of Assembly Rules for consideration and report to the Rules Committee.</w:t>
      </w:r>
    </w:p>
    <w:p w:rsidR="00476885" w:rsidRDefault="00476885" w:rsidP="00476885">
      <w:pPr>
        <w:spacing w:line="360" w:lineRule="auto"/>
        <w:rPr>
          <w:rFonts w:cs="Arial"/>
          <w:sz w:val="22"/>
          <w:szCs w:val="22"/>
        </w:rPr>
      </w:pPr>
    </w:p>
    <w:p w:rsidR="004401DF" w:rsidRDefault="004401DF" w:rsidP="004401DF">
      <w:pPr>
        <w:spacing w:line="360" w:lineRule="auto"/>
        <w:rPr>
          <w:rFonts w:ascii="Calibri" w:hAnsi="Calibri"/>
          <w:b/>
          <w:sz w:val="24"/>
          <w:szCs w:val="24"/>
          <w:lang w:val="en-ZA"/>
        </w:rPr>
      </w:pPr>
      <w:r>
        <w:rPr>
          <w:rFonts w:ascii="Calibri" w:hAnsi="Calibri"/>
          <w:b/>
          <w:sz w:val="24"/>
          <w:szCs w:val="24"/>
          <w:lang w:val="en-ZA"/>
        </w:rPr>
        <w:t>6.</w:t>
      </w:r>
      <w:r>
        <w:rPr>
          <w:rFonts w:ascii="Calibri" w:hAnsi="Calibri"/>
          <w:b/>
          <w:sz w:val="24"/>
          <w:szCs w:val="24"/>
          <w:lang w:val="en-ZA"/>
        </w:rPr>
        <w:tab/>
        <w:t>Discussion on declarations of vote (Agenda item 3.3.)</w:t>
      </w:r>
    </w:p>
    <w:p w:rsidR="00476885" w:rsidRDefault="00476885" w:rsidP="00DB7542">
      <w:pPr>
        <w:spacing w:line="360" w:lineRule="auto"/>
        <w:rPr>
          <w:rFonts w:ascii="Calibri" w:hAnsi="Calibri"/>
          <w:sz w:val="24"/>
          <w:szCs w:val="24"/>
          <w:lang w:val="en-ZA"/>
        </w:rPr>
      </w:pPr>
    </w:p>
    <w:p w:rsidR="00602A05" w:rsidRDefault="004401DF" w:rsidP="00DB7542">
      <w:pPr>
        <w:spacing w:line="360" w:lineRule="auto"/>
        <w:rPr>
          <w:rFonts w:ascii="Calibri" w:hAnsi="Calibri"/>
          <w:sz w:val="24"/>
          <w:szCs w:val="24"/>
          <w:lang w:val="en-ZA"/>
        </w:rPr>
      </w:pPr>
      <w:r>
        <w:rPr>
          <w:rFonts w:ascii="Calibri" w:hAnsi="Calibri"/>
          <w:sz w:val="24"/>
          <w:szCs w:val="24"/>
          <w:lang w:val="en-ZA"/>
        </w:rPr>
        <w:t xml:space="preserve">Mr </w:t>
      </w:r>
      <w:proofErr w:type="spellStart"/>
      <w:r>
        <w:rPr>
          <w:rFonts w:ascii="Calibri" w:hAnsi="Calibri"/>
          <w:sz w:val="24"/>
          <w:szCs w:val="24"/>
          <w:lang w:val="en-ZA"/>
        </w:rPr>
        <w:t>Xaso</w:t>
      </w:r>
      <w:proofErr w:type="spellEnd"/>
      <w:r>
        <w:rPr>
          <w:rFonts w:ascii="Calibri" w:hAnsi="Calibri"/>
          <w:sz w:val="24"/>
          <w:szCs w:val="24"/>
          <w:lang w:val="en-ZA"/>
        </w:rPr>
        <w:t xml:space="preserve"> briefed the committee on two options for the allocation of time to parties to make declarations of vote (see Annexure A). Ms van der Merwe said that the proposal to give the </w:t>
      </w:r>
      <w:r w:rsidR="00B92E26">
        <w:rPr>
          <w:rFonts w:ascii="Calibri" w:hAnsi="Calibri"/>
          <w:sz w:val="24"/>
          <w:szCs w:val="24"/>
          <w:lang w:val="en-ZA"/>
        </w:rPr>
        <w:t>`</w:t>
      </w:r>
      <w:r>
        <w:rPr>
          <w:rFonts w:ascii="Calibri" w:hAnsi="Calibri"/>
          <w:sz w:val="24"/>
          <w:szCs w:val="24"/>
          <w:lang w:val="en-ZA"/>
        </w:rPr>
        <w:t>other parties</w:t>
      </w:r>
      <w:r w:rsidR="00B92E26">
        <w:rPr>
          <w:rFonts w:ascii="Calibri" w:hAnsi="Calibri"/>
          <w:sz w:val="24"/>
          <w:szCs w:val="24"/>
          <w:lang w:val="en-ZA"/>
        </w:rPr>
        <w:t>’</w:t>
      </w:r>
      <w:r>
        <w:rPr>
          <w:rFonts w:ascii="Calibri" w:hAnsi="Calibri"/>
          <w:sz w:val="24"/>
          <w:szCs w:val="24"/>
          <w:lang w:val="en-ZA"/>
        </w:rPr>
        <w:t xml:space="preserve"> </w:t>
      </w:r>
      <w:r w:rsidR="00B92E26">
        <w:rPr>
          <w:rFonts w:ascii="Calibri" w:hAnsi="Calibri"/>
          <w:sz w:val="24"/>
          <w:szCs w:val="24"/>
          <w:lang w:val="en-ZA"/>
        </w:rPr>
        <w:t xml:space="preserve">two </w:t>
      </w:r>
      <w:r>
        <w:rPr>
          <w:rFonts w:ascii="Calibri" w:hAnsi="Calibri"/>
          <w:sz w:val="24"/>
          <w:szCs w:val="24"/>
          <w:lang w:val="en-ZA"/>
        </w:rPr>
        <w:t xml:space="preserve">minutes to make declarations was not acceptable and that her party preferred reverting to the previous dispensation where smaller parties had </w:t>
      </w:r>
      <w:r w:rsidR="00B92E26">
        <w:rPr>
          <w:rFonts w:ascii="Calibri" w:hAnsi="Calibri"/>
          <w:sz w:val="24"/>
          <w:szCs w:val="24"/>
          <w:lang w:val="en-ZA"/>
        </w:rPr>
        <w:t xml:space="preserve">three </w:t>
      </w:r>
      <w:r>
        <w:rPr>
          <w:rFonts w:ascii="Calibri" w:hAnsi="Calibri"/>
          <w:sz w:val="24"/>
          <w:szCs w:val="24"/>
          <w:lang w:val="en-ZA"/>
        </w:rPr>
        <w:t>minutes for declarations.</w:t>
      </w:r>
    </w:p>
    <w:p w:rsidR="004401DF" w:rsidRDefault="004401DF" w:rsidP="00DB7542">
      <w:pPr>
        <w:spacing w:line="360" w:lineRule="auto"/>
        <w:rPr>
          <w:rFonts w:ascii="Calibri" w:hAnsi="Calibri"/>
          <w:sz w:val="24"/>
          <w:szCs w:val="24"/>
          <w:lang w:val="en-ZA"/>
        </w:rPr>
      </w:pPr>
    </w:p>
    <w:p w:rsidR="004401DF" w:rsidRDefault="004401DF" w:rsidP="00DB7542">
      <w:pPr>
        <w:spacing w:line="360" w:lineRule="auto"/>
        <w:rPr>
          <w:rFonts w:ascii="Calibri" w:hAnsi="Calibri"/>
          <w:sz w:val="24"/>
          <w:szCs w:val="24"/>
          <w:lang w:val="en-ZA"/>
        </w:rPr>
      </w:pPr>
      <w:r>
        <w:rPr>
          <w:rFonts w:ascii="Calibri" w:hAnsi="Calibri"/>
          <w:sz w:val="24"/>
          <w:szCs w:val="24"/>
          <w:lang w:val="en-ZA"/>
        </w:rPr>
        <w:t>Mr Mthembu said that the principle of providing fair opportunities to smaller parties had been discussed in the Chief Whips’ Forum but the principle of proportionality should remain. He agreed to provid</w:t>
      </w:r>
      <w:r w:rsidR="002F57CF">
        <w:rPr>
          <w:rFonts w:ascii="Calibri" w:hAnsi="Calibri"/>
          <w:sz w:val="24"/>
          <w:szCs w:val="24"/>
          <w:lang w:val="en-ZA"/>
        </w:rPr>
        <w:t>ing</w:t>
      </w:r>
      <w:r>
        <w:rPr>
          <w:rFonts w:ascii="Calibri" w:hAnsi="Calibri"/>
          <w:sz w:val="24"/>
          <w:szCs w:val="24"/>
          <w:lang w:val="en-ZA"/>
        </w:rPr>
        <w:t xml:space="preserve"> smaller parties with </w:t>
      </w:r>
      <w:r w:rsidR="00BC7736">
        <w:rPr>
          <w:rFonts w:ascii="Calibri" w:hAnsi="Calibri"/>
          <w:sz w:val="24"/>
          <w:szCs w:val="24"/>
          <w:lang w:val="en-ZA"/>
        </w:rPr>
        <w:t>three</w:t>
      </w:r>
      <w:r>
        <w:rPr>
          <w:rFonts w:ascii="Calibri" w:hAnsi="Calibri"/>
          <w:sz w:val="24"/>
          <w:szCs w:val="24"/>
          <w:lang w:val="en-ZA"/>
        </w:rPr>
        <w:t xml:space="preserve"> minutes each </w:t>
      </w:r>
      <w:r w:rsidR="00DB1A81">
        <w:rPr>
          <w:rFonts w:ascii="Calibri" w:hAnsi="Calibri"/>
          <w:sz w:val="24"/>
          <w:szCs w:val="24"/>
          <w:lang w:val="en-ZA"/>
        </w:rPr>
        <w:t>on condition that the time allocation to bigger parties should then be adjusted</w:t>
      </w:r>
      <w:r w:rsidR="002F57CF">
        <w:rPr>
          <w:rFonts w:ascii="Calibri" w:hAnsi="Calibri"/>
          <w:sz w:val="24"/>
          <w:szCs w:val="24"/>
          <w:lang w:val="en-ZA"/>
        </w:rPr>
        <w:t xml:space="preserve"> accordingly</w:t>
      </w:r>
      <w:r w:rsidR="00DB1A81">
        <w:rPr>
          <w:rFonts w:ascii="Calibri" w:hAnsi="Calibri"/>
          <w:sz w:val="24"/>
          <w:szCs w:val="24"/>
          <w:lang w:val="en-ZA"/>
        </w:rPr>
        <w:t>.</w:t>
      </w:r>
    </w:p>
    <w:p w:rsidR="00DB1A81" w:rsidRDefault="00DB1A81" w:rsidP="00DB7542">
      <w:pPr>
        <w:spacing w:line="360" w:lineRule="auto"/>
        <w:rPr>
          <w:rFonts w:ascii="Calibri" w:hAnsi="Calibri"/>
          <w:sz w:val="24"/>
          <w:szCs w:val="24"/>
          <w:lang w:val="en-ZA"/>
        </w:rPr>
      </w:pPr>
    </w:p>
    <w:p w:rsidR="00DB1A81" w:rsidRDefault="00DB1A81" w:rsidP="00DB7542">
      <w:pPr>
        <w:spacing w:line="360" w:lineRule="auto"/>
        <w:rPr>
          <w:rFonts w:ascii="Calibri" w:hAnsi="Calibri"/>
          <w:sz w:val="24"/>
          <w:szCs w:val="24"/>
          <w:lang w:val="en-ZA"/>
        </w:rPr>
      </w:pPr>
      <w:r>
        <w:rPr>
          <w:rFonts w:ascii="Calibri" w:hAnsi="Calibri"/>
          <w:sz w:val="24"/>
          <w:szCs w:val="24"/>
          <w:lang w:val="en-ZA"/>
        </w:rPr>
        <w:t xml:space="preserve">On the proposal of the Chairperson, it was </w:t>
      </w:r>
      <w:r w:rsidRPr="00DB1A81">
        <w:rPr>
          <w:rFonts w:ascii="Calibri" w:hAnsi="Calibri"/>
          <w:b/>
          <w:sz w:val="24"/>
          <w:szCs w:val="24"/>
          <w:lang w:val="en-ZA"/>
        </w:rPr>
        <w:t>AGREED</w:t>
      </w:r>
      <w:r>
        <w:rPr>
          <w:rFonts w:ascii="Calibri" w:hAnsi="Calibri"/>
          <w:sz w:val="24"/>
          <w:szCs w:val="24"/>
          <w:lang w:val="en-ZA"/>
        </w:rPr>
        <w:t xml:space="preserve"> that the time allocation for making declarations of vote would be as follows:</w:t>
      </w:r>
    </w:p>
    <w:p w:rsidR="00DB1A81" w:rsidRDefault="00DB1A81" w:rsidP="00DB7542">
      <w:pPr>
        <w:spacing w:line="360" w:lineRule="auto"/>
        <w:rPr>
          <w:rFonts w:ascii="Calibri" w:hAnsi="Calibri"/>
          <w:sz w:val="24"/>
          <w:szCs w:val="24"/>
          <w:lang w:val="en-ZA"/>
        </w:rPr>
      </w:pPr>
    </w:p>
    <w:p w:rsidR="00DB1A81" w:rsidRPr="00DB1A81" w:rsidRDefault="00DB1A81" w:rsidP="00DB7542">
      <w:pPr>
        <w:spacing w:line="360" w:lineRule="auto"/>
        <w:rPr>
          <w:rFonts w:ascii="Calibri" w:hAnsi="Calibri"/>
          <w:b/>
          <w:sz w:val="24"/>
          <w:szCs w:val="24"/>
          <w:lang w:val="en-ZA"/>
        </w:rPr>
      </w:pPr>
      <w:r>
        <w:rPr>
          <w:rFonts w:ascii="Calibri" w:hAnsi="Calibri"/>
          <w:b/>
          <w:sz w:val="24"/>
          <w:szCs w:val="24"/>
          <w:lang w:val="en-ZA"/>
        </w:rPr>
        <w:t>ANC – 7; DA – 5; EFF – 4 and all other parties 3 minutes.</w:t>
      </w:r>
    </w:p>
    <w:p w:rsidR="0028615B" w:rsidRDefault="0028615B" w:rsidP="0091284F">
      <w:pPr>
        <w:spacing w:line="360" w:lineRule="auto"/>
        <w:jc w:val="both"/>
        <w:rPr>
          <w:rFonts w:ascii="Calibri" w:hAnsi="Calibri" w:cs="Calibri"/>
          <w:b/>
          <w:sz w:val="24"/>
          <w:szCs w:val="24"/>
        </w:rPr>
      </w:pPr>
    </w:p>
    <w:p w:rsidR="001A17E9" w:rsidRPr="008829FE" w:rsidRDefault="00DB1A81" w:rsidP="003E2A14">
      <w:pPr>
        <w:pStyle w:val="Footer"/>
        <w:spacing w:line="360" w:lineRule="auto"/>
        <w:rPr>
          <w:rFonts w:ascii="Calibri" w:hAnsi="Calibri" w:cs="Calibri"/>
          <w:b/>
          <w:bCs/>
          <w:sz w:val="24"/>
          <w:szCs w:val="24"/>
        </w:rPr>
      </w:pPr>
      <w:r>
        <w:rPr>
          <w:rFonts w:ascii="Calibri" w:hAnsi="Calibri" w:cs="Calibri"/>
          <w:b/>
          <w:bCs/>
          <w:sz w:val="24"/>
          <w:szCs w:val="24"/>
        </w:rPr>
        <w:t>7</w:t>
      </w:r>
      <w:r w:rsidR="001A17E9" w:rsidRPr="008829FE">
        <w:rPr>
          <w:rFonts w:ascii="Calibri" w:hAnsi="Calibri" w:cs="Calibri"/>
          <w:b/>
          <w:bCs/>
          <w:sz w:val="24"/>
          <w:szCs w:val="24"/>
        </w:rPr>
        <w:t>.</w:t>
      </w:r>
      <w:r w:rsidR="001A17E9" w:rsidRPr="008829FE">
        <w:rPr>
          <w:rFonts w:ascii="Calibri" w:hAnsi="Calibri" w:cs="Calibri"/>
          <w:b/>
          <w:bCs/>
          <w:sz w:val="24"/>
          <w:szCs w:val="24"/>
        </w:rPr>
        <w:tab/>
        <w:t xml:space="preserve">Closing (Agenda item </w:t>
      </w:r>
      <w:r>
        <w:rPr>
          <w:rFonts w:ascii="Calibri" w:hAnsi="Calibri" w:cs="Calibri"/>
          <w:b/>
          <w:bCs/>
          <w:sz w:val="24"/>
          <w:szCs w:val="24"/>
        </w:rPr>
        <w:t>4</w:t>
      </w:r>
      <w:r w:rsidR="001A17E9" w:rsidRPr="008829FE">
        <w:rPr>
          <w:rFonts w:ascii="Calibri" w:hAnsi="Calibri" w:cs="Calibri"/>
          <w:b/>
          <w:bCs/>
          <w:sz w:val="24"/>
          <w:szCs w:val="24"/>
        </w:rPr>
        <w:t>)</w:t>
      </w:r>
    </w:p>
    <w:p w:rsidR="001A17E9" w:rsidRPr="008829FE" w:rsidRDefault="001A17E9" w:rsidP="003E2A14">
      <w:pPr>
        <w:pStyle w:val="Footer"/>
        <w:spacing w:line="360" w:lineRule="auto"/>
        <w:rPr>
          <w:rFonts w:ascii="Calibri" w:hAnsi="Calibri" w:cs="Calibri"/>
          <w:bCs/>
          <w:sz w:val="24"/>
          <w:szCs w:val="24"/>
        </w:rPr>
      </w:pPr>
    </w:p>
    <w:p w:rsidR="001A17E9" w:rsidRPr="008829FE" w:rsidRDefault="001A17E9" w:rsidP="003E2A14">
      <w:pPr>
        <w:pStyle w:val="Footer"/>
        <w:spacing w:line="360" w:lineRule="auto"/>
        <w:rPr>
          <w:rFonts w:ascii="Calibri" w:hAnsi="Calibri" w:cs="Calibri"/>
          <w:bCs/>
          <w:sz w:val="24"/>
          <w:szCs w:val="24"/>
        </w:rPr>
      </w:pPr>
      <w:r w:rsidRPr="008829FE">
        <w:rPr>
          <w:rFonts w:ascii="Calibri" w:hAnsi="Calibri" w:cs="Calibri"/>
          <w:bCs/>
          <w:sz w:val="24"/>
          <w:szCs w:val="24"/>
        </w:rPr>
        <w:t xml:space="preserve">The meeting adjourned at </w:t>
      </w:r>
      <w:r w:rsidR="0007019A">
        <w:rPr>
          <w:rFonts w:ascii="Calibri" w:hAnsi="Calibri" w:cs="Calibri"/>
          <w:bCs/>
          <w:sz w:val="24"/>
          <w:szCs w:val="24"/>
        </w:rPr>
        <w:t>1</w:t>
      </w:r>
      <w:r w:rsidR="00DB1A81">
        <w:rPr>
          <w:rFonts w:ascii="Calibri" w:hAnsi="Calibri" w:cs="Calibri"/>
          <w:bCs/>
          <w:sz w:val="24"/>
          <w:szCs w:val="24"/>
        </w:rPr>
        <w:t>1</w:t>
      </w:r>
      <w:r w:rsidR="00D363DD">
        <w:rPr>
          <w:rFonts w:ascii="Calibri" w:hAnsi="Calibri" w:cs="Calibri"/>
          <w:bCs/>
          <w:sz w:val="24"/>
          <w:szCs w:val="24"/>
        </w:rPr>
        <w:t>:</w:t>
      </w:r>
      <w:r w:rsidR="00DB1A81">
        <w:rPr>
          <w:rFonts w:ascii="Calibri" w:hAnsi="Calibri" w:cs="Calibri"/>
          <w:bCs/>
          <w:sz w:val="24"/>
          <w:szCs w:val="24"/>
        </w:rPr>
        <w:t>4</w:t>
      </w:r>
      <w:r w:rsidR="0007019A">
        <w:rPr>
          <w:rFonts w:ascii="Calibri" w:hAnsi="Calibri" w:cs="Calibri"/>
          <w:bCs/>
          <w:sz w:val="24"/>
          <w:szCs w:val="24"/>
        </w:rPr>
        <w:t>5</w:t>
      </w:r>
      <w:r w:rsidRPr="008829FE">
        <w:rPr>
          <w:rFonts w:ascii="Calibri" w:hAnsi="Calibri" w:cs="Calibri"/>
          <w:bCs/>
          <w:sz w:val="24"/>
          <w:szCs w:val="24"/>
        </w:rPr>
        <w:t>.</w:t>
      </w:r>
    </w:p>
    <w:p w:rsidR="001A17E9" w:rsidRPr="008829FE" w:rsidRDefault="001A17E9" w:rsidP="003E2A14">
      <w:pPr>
        <w:pStyle w:val="Footer"/>
        <w:spacing w:line="360" w:lineRule="auto"/>
        <w:rPr>
          <w:rFonts w:ascii="Calibri" w:hAnsi="Calibri" w:cs="Calibri"/>
          <w:bCs/>
          <w:sz w:val="24"/>
          <w:szCs w:val="24"/>
        </w:rPr>
      </w:pPr>
    </w:p>
    <w:p w:rsidR="001A17E9" w:rsidRPr="008829FE" w:rsidRDefault="001A17E9" w:rsidP="003E2A14">
      <w:pPr>
        <w:pStyle w:val="Footer"/>
        <w:spacing w:line="360" w:lineRule="auto"/>
        <w:rPr>
          <w:rFonts w:ascii="Calibri" w:hAnsi="Calibri" w:cs="Calibri"/>
          <w:bCs/>
          <w:sz w:val="24"/>
          <w:szCs w:val="24"/>
        </w:rPr>
      </w:pPr>
    </w:p>
    <w:p w:rsidR="001A17E9" w:rsidRPr="008829FE" w:rsidRDefault="001A17E9" w:rsidP="003E2A14">
      <w:pPr>
        <w:pStyle w:val="Footer"/>
        <w:spacing w:line="360" w:lineRule="auto"/>
        <w:jc w:val="right"/>
        <w:rPr>
          <w:rFonts w:ascii="Calibri" w:hAnsi="Calibri" w:cs="Calibri"/>
          <w:bCs/>
          <w:sz w:val="24"/>
          <w:szCs w:val="24"/>
        </w:rPr>
      </w:pPr>
      <w:r w:rsidRPr="008829FE">
        <w:rPr>
          <w:rFonts w:ascii="Calibri" w:hAnsi="Calibri" w:cs="Calibri"/>
          <w:bCs/>
          <w:sz w:val="24"/>
          <w:szCs w:val="24"/>
        </w:rPr>
        <w:t>_____________</w:t>
      </w:r>
    </w:p>
    <w:p w:rsidR="001A17E9" w:rsidRPr="008829FE" w:rsidRDefault="001A17E9" w:rsidP="003E2A14">
      <w:pPr>
        <w:spacing w:line="360" w:lineRule="auto"/>
        <w:jc w:val="right"/>
        <w:rPr>
          <w:rFonts w:ascii="Calibri" w:hAnsi="Calibri" w:cs="Calibri"/>
          <w:b/>
          <w:sz w:val="24"/>
          <w:szCs w:val="24"/>
        </w:rPr>
      </w:pPr>
      <w:r w:rsidRPr="008829FE">
        <w:rPr>
          <w:rFonts w:ascii="Calibri" w:hAnsi="Calibri" w:cs="Calibri"/>
          <w:b/>
          <w:sz w:val="24"/>
          <w:szCs w:val="24"/>
        </w:rPr>
        <w:t xml:space="preserve">B </w:t>
      </w:r>
      <w:proofErr w:type="spellStart"/>
      <w:r w:rsidRPr="008829FE">
        <w:rPr>
          <w:rFonts w:ascii="Calibri" w:hAnsi="Calibri" w:cs="Calibri"/>
          <w:b/>
          <w:sz w:val="24"/>
          <w:szCs w:val="24"/>
        </w:rPr>
        <w:t>Mbete</w:t>
      </w:r>
      <w:proofErr w:type="spellEnd"/>
      <w:r w:rsidRPr="008829FE">
        <w:rPr>
          <w:rFonts w:ascii="Calibri" w:hAnsi="Calibri" w:cs="Calibri"/>
          <w:b/>
          <w:sz w:val="24"/>
          <w:szCs w:val="24"/>
        </w:rPr>
        <w:t xml:space="preserve"> MP</w:t>
      </w:r>
    </w:p>
    <w:p w:rsidR="001A17E9" w:rsidRPr="008829FE" w:rsidRDefault="001A17E9" w:rsidP="003E2A14">
      <w:pPr>
        <w:spacing w:line="360" w:lineRule="auto"/>
        <w:jc w:val="right"/>
        <w:rPr>
          <w:rFonts w:ascii="Calibri" w:hAnsi="Calibri" w:cs="Calibri"/>
          <w:b/>
          <w:sz w:val="24"/>
          <w:szCs w:val="24"/>
        </w:rPr>
      </w:pPr>
      <w:r w:rsidRPr="008829FE">
        <w:rPr>
          <w:rFonts w:ascii="Calibri" w:hAnsi="Calibri" w:cs="Calibri"/>
          <w:b/>
          <w:sz w:val="24"/>
          <w:szCs w:val="24"/>
        </w:rPr>
        <w:t>Speaker of the National Assembly</w:t>
      </w:r>
    </w:p>
    <w:p w:rsidR="001A17E9" w:rsidRPr="008829FE" w:rsidRDefault="001A17E9" w:rsidP="003E2A14">
      <w:pPr>
        <w:spacing w:line="360" w:lineRule="auto"/>
        <w:jc w:val="right"/>
        <w:rPr>
          <w:rFonts w:ascii="Calibri" w:hAnsi="Calibri" w:cs="Calibri"/>
          <w:b/>
          <w:sz w:val="24"/>
          <w:szCs w:val="24"/>
        </w:rPr>
      </w:pPr>
    </w:p>
    <w:p w:rsidR="001A17E9" w:rsidRDefault="001A17E9" w:rsidP="003E2A14">
      <w:pPr>
        <w:spacing w:line="360" w:lineRule="auto"/>
        <w:jc w:val="right"/>
        <w:rPr>
          <w:rFonts w:ascii="Calibri" w:hAnsi="Calibri" w:cs="Calibri"/>
          <w:b/>
          <w:sz w:val="24"/>
          <w:szCs w:val="24"/>
        </w:rPr>
      </w:pPr>
      <w:r w:rsidRPr="008829FE">
        <w:rPr>
          <w:rFonts w:ascii="Calibri" w:hAnsi="Calibri" w:cs="Calibri"/>
          <w:b/>
          <w:sz w:val="24"/>
          <w:szCs w:val="24"/>
        </w:rPr>
        <w:t>APPROVED ON</w:t>
      </w:r>
      <w:proofErr w:type="gramStart"/>
      <w:r w:rsidRPr="008829FE">
        <w:rPr>
          <w:rFonts w:ascii="Calibri" w:hAnsi="Calibri" w:cs="Calibri"/>
          <w:b/>
          <w:sz w:val="24"/>
          <w:szCs w:val="24"/>
        </w:rPr>
        <w:t>:_</w:t>
      </w:r>
      <w:proofErr w:type="gramEnd"/>
      <w:r w:rsidRPr="008829FE">
        <w:rPr>
          <w:rFonts w:ascii="Calibri" w:hAnsi="Calibri" w:cs="Calibri"/>
          <w:b/>
          <w:sz w:val="24"/>
          <w:szCs w:val="24"/>
        </w:rPr>
        <w:t>_______________</w:t>
      </w: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AD7CF6" w:rsidRDefault="00AD7CF6" w:rsidP="00AD7CF6">
      <w:pPr>
        <w:jc w:val="right"/>
        <w:rPr>
          <w:b/>
          <w:sz w:val="22"/>
          <w:szCs w:val="22"/>
          <w:lang w:val="en-ZA"/>
        </w:rPr>
      </w:pPr>
      <w:r>
        <w:rPr>
          <w:b/>
          <w:sz w:val="22"/>
          <w:szCs w:val="22"/>
          <w:lang w:val="en-ZA"/>
        </w:rPr>
        <w:lastRenderedPageBreak/>
        <w:t>Annexure A</w:t>
      </w:r>
    </w:p>
    <w:p w:rsidR="00AD7CF6" w:rsidRDefault="00AD7CF6" w:rsidP="00F26D66">
      <w:pPr>
        <w:jc w:val="center"/>
        <w:rPr>
          <w:b/>
          <w:sz w:val="22"/>
          <w:szCs w:val="22"/>
          <w:lang w:val="en-ZA"/>
        </w:rPr>
      </w:pPr>
    </w:p>
    <w:p w:rsidR="00F26D66" w:rsidRDefault="00F26D66" w:rsidP="00F26D66">
      <w:pPr>
        <w:jc w:val="center"/>
        <w:rPr>
          <w:b/>
          <w:sz w:val="22"/>
          <w:szCs w:val="22"/>
          <w:lang w:val="en-ZA"/>
        </w:rPr>
      </w:pPr>
      <w:r>
        <w:rPr>
          <w:b/>
          <w:sz w:val="22"/>
          <w:szCs w:val="22"/>
          <w:lang w:val="en-ZA"/>
        </w:rPr>
        <w:t>NATIONAL ASSEMBLY RULES COMMITTEE</w:t>
      </w:r>
    </w:p>
    <w:p w:rsidR="00F26D66" w:rsidRDefault="00F26D66" w:rsidP="00F26D66">
      <w:pPr>
        <w:jc w:val="center"/>
        <w:rPr>
          <w:b/>
          <w:sz w:val="22"/>
          <w:szCs w:val="22"/>
          <w:lang w:val="en-ZA"/>
        </w:rPr>
      </w:pPr>
    </w:p>
    <w:p w:rsidR="00F26D66" w:rsidRDefault="00F26D66" w:rsidP="00F26D66">
      <w:pPr>
        <w:jc w:val="center"/>
        <w:rPr>
          <w:b/>
          <w:sz w:val="22"/>
          <w:szCs w:val="22"/>
          <w:lang w:val="en-ZA"/>
        </w:rPr>
      </w:pPr>
      <w:r>
        <w:rPr>
          <w:b/>
          <w:sz w:val="22"/>
          <w:szCs w:val="22"/>
          <w:lang w:val="en-ZA"/>
        </w:rPr>
        <w:t>PROPOSALS FOR CONSIDERATION</w:t>
      </w:r>
    </w:p>
    <w:p w:rsidR="00F26D66" w:rsidRDefault="00F26D66" w:rsidP="00F26D66">
      <w:pPr>
        <w:jc w:val="center"/>
        <w:rPr>
          <w:b/>
          <w:sz w:val="22"/>
          <w:szCs w:val="22"/>
          <w:lang w:val="en-ZA"/>
        </w:rPr>
      </w:pPr>
    </w:p>
    <w:p w:rsidR="00F26D66" w:rsidRDefault="00F26D66" w:rsidP="00F26D66">
      <w:pPr>
        <w:pBdr>
          <w:bottom w:val="single" w:sz="4" w:space="1" w:color="auto"/>
        </w:pBdr>
        <w:jc w:val="center"/>
        <w:rPr>
          <w:b/>
          <w:sz w:val="22"/>
          <w:szCs w:val="22"/>
          <w:lang w:val="en-ZA"/>
        </w:rPr>
      </w:pPr>
      <w:r>
        <w:rPr>
          <w:b/>
          <w:sz w:val="22"/>
          <w:szCs w:val="22"/>
          <w:lang w:val="en-ZA"/>
        </w:rPr>
        <w:t>6 SEPTEMBER 2016</w:t>
      </w:r>
    </w:p>
    <w:p w:rsidR="00F26D66" w:rsidRDefault="00F26D66" w:rsidP="00F26D66">
      <w:pPr>
        <w:pBdr>
          <w:bottom w:val="single" w:sz="4" w:space="1" w:color="auto"/>
        </w:pBdr>
        <w:jc w:val="center"/>
        <w:rPr>
          <w:b/>
          <w:sz w:val="22"/>
          <w:szCs w:val="22"/>
          <w:lang w:val="en-ZA"/>
        </w:rPr>
      </w:pPr>
    </w:p>
    <w:p w:rsidR="00F26D66" w:rsidRDefault="00F26D66" w:rsidP="00F26D66">
      <w:pPr>
        <w:jc w:val="center"/>
        <w:rPr>
          <w:b/>
          <w:sz w:val="22"/>
          <w:szCs w:val="22"/>
          <w:lang w:val="en-ZA"/>
        </w:rPr>
      </w:pPr>
    </w:p>
    <w:p w:rsidR="00F26D66" w:rsidRDefault="00F26D66" w:rsidP="00F26D66">
      <w:pPr>
        <w:jc w:val="center"/>
        <w:rPr>
          <w:b/>
          <w:sz w:val="22"/>
          <w:szCs w:val="22"/>
          <w:lang w:val="en-ZA"/>
        </w:rPr>
      </w:pPr>
    </w:p>
    <w:p w:rsidR="00F26D66" w:rsidRDefault="00F26D66" w:rsidP="00F26D66">
      <w:pPr>
        <w:spacing w:line="360" w:lineRule="auto"/>
        <w:rPr>
          <w:b/>
          <w:sz w:val="22"/>
          <w:szCs w:val="22"/>
          <w:lang w:val="en-ZA"/>
        </w:rPr>
      </w:pPr>
      <w:r>
        <w:rPr>
          <w:b/>
          <w:sz w:val="22"/>
          <w:szCs w:val="22"/>
          <w:lang w:val="en-ZA"/>
        </w:rPr>
        <w:t>1.</w:t>
      </w:r>
      <w:r>
        <w:rPr>
          <w:b/>
          <w:sz w:val="22"/>
          <w:szCs w:val="22"/>
          <w:lang w:val="en-ZA"/>
        </w:rPr>
        <w:tab/>
        <w:t>Motions without notice (Rule 123)</w:t>
      </w:r>
    </w:p>
    <w:p w:rsidR="00F26D66" w:rsidRDefault="00F26D66" w:rsidP="00F26D66">
      <w:pPr>
        <w:spacing w:line="360" w:lineRule="auto"/>
        <w:rPr>
          <w:b/>
          <w:sz w:val="22"/>
          <w:szCs w:val="22"/>
          <w:lang w:val="en-ZA"/>
        </w:rPr>
      </w:pPr>
    </w:p>
    <w:p w:rsidR="00F26D66" w:rsidRDefault="00F26D66" w:rsidP="00F26D66">
      <w:pPr>
        <w:spacing w:line="360" w:lineRule="auto"/>
        <w:rPr>
          <w:sz w:val="22"/>
          <w:szCs w:val="22"/>
          <w:lang w:val="en-ZA"/>
        </w:rPr>
      </w:pPr>
      <w:r>
        <w:rPr>
          <w:sz w:val="22"/>
          <w:szCs w:val="22"/>
          <w:lang w:val="en-ZA"/>
        </w:rPr>
        <w:t>It is proposed that the sequence for putting motions without notice to the House be amended as follows:</w:t>
      </w:r>
    </w:p>
    <w:p w:rsidR="00F26D66" w:rsidRDefault="00F26D66" w:rsidP="00F26D66">
      <w:pPr>
        <w:spacing w:line="360" w:lineRule="auto"/>
        <w:rPr>
          <w:sz w:val="22"/>
          <w:szCs w:val="22"/>
          <w:lang w:val="en-ZA"/>
        </w:rPr>
      </w:pPr>
    </w:p>
    <w:p w:rsidR="00F26D66" w:rsidRPr="00534AE2" w:rsidRDefault="00F26D66" w:rsidP="00F26D66">
      <w:pPr>
        <w:spacing w:line="360" w:lineRule="auto"/>
        <w:rPr>
          <w:rFonts w:cs="Arial"/>
          <w:sz w:val="22"/>
          <w:szCs w:val="22"/>
        </w:rPr>
      </w:pPr>
      <w:r w:rsidRPr="00534AE2">
        <w:rPr>
          <w:rFonts w:cs="Arial"/>
          <w:b/>
          <w:bCs/>
          <w:sz w:val="22"/>
          <w:szCs w:val="22"/>
          <w:lang w:val="en-US"/>
        </w:rPr>
        <w:t xml:space="preserve">ANC, DA, EFF, ANC, IFP, </w:t>
      </w:r>
      <w:r w:rsidRPr="00534AE2">
        <w:rPr>
          <w:rFonts w:cs="Arial"/>
          <w:b/>
          <w:bCs/>
          <w:sz w:val="22"/>
          <w:szCs w:val="22"/>
        </w:rPr>
        <w:t xml:space="preserve">NFP, </w:t>
      </w:r>
      <w:r w:rsidRPr="00534AE2">
        <w:rPr>
          <w:rFonts w:cs="Arial"/>
          <w:b/>
          <w:bCs/>
          <w:sz w:val="22"/>
          <w:szCs w:val="22"/>
          <w:lang w:val="en-US"/>
        </w:rPr>
        <w:t>ANC, EFF</w:t>
      </w:r>
      <w:r>
        <w:rPr>
          <w:rFonts w:cs="Arial"/>
          <w:b/>
          <w:bCs/>
          <w:sz w:val="22"/>
          <w:szCs w:val="22"/>
          <w:lang w:val="en-US"/>
        </w:rPr>
        <w:t>,</w:t>
      </w:r>
      <w:r w:rsidRPr="00534AE2">
        <w:rPr>
          <w:rFonts w:cs="Arial"/>
          <w:b/>
          <w:bCs/>
          <w:sz w:val="22"/>
          <w:szCs w:val="22"/>
          <w:lang w:val="en-US"/>
        </w:rPr>
        <w:t xml:space="preserve"> </w:t>
      </w:r>
      <w:r w:rsidRPr="00534AE2">
        <w:rPr>
          <w:rFonts w:cs="Arial"/>
          <w:b/>
          <w:bCs/>
          <w:sz w:val="22"/>
          <w:szCs w:val="22"/>
        </w:rPr>
        <w:t>UDM, FF Plus</w:t>
      </w:r>
      <w:r w:rsidRPr="00534AE2">
        <w:rPr>
          <w:rFonts w:cs="Arial"/>
          <w:b/>
          <w:bCs/>
          <w:sz w:val="22"/>
          <w:szCs w:val="22"/>
          <w:lang w:val="en-US"/>
        </w:rPr>
        <w:t xml:space="preserve">, DA, ANC, </w:t>
      </w:r>
      <w:r w:rsidRPr="00534AE2">
        <w:rPr>
          <w:rFonts w:cs="Arial"/>
          <w:b/>
          <w:bCs/>
          <w:sz w:val="22"/>
          <w:szCs w:val="22"/>
        </w:rPr>
        <w:t>Cope, ACDP, ANC</w:t>
      </w:r>
      <w:r w:rsidRPr="00534AE2">
        <w:rPr>
          <w:rFonts w:cs="Arial"/>
          <w:b/>
          <w:bCs/>
          <w:sz w:val="22"/>
          <w:szCs w:val="22"/>
          <w:lang w:val="en-US"/>
        </w:rPr>
        <w:t xml:space="preserve">, </w:t>
      </w:r>
      <w:r w:rsidRPr="00534AE2">
        <w:rPr>
          <w:rFonts w:cs="Arial"/>
          <w:b/>
          <w:bCs/>
          <w:sz w:val="22"/>
          <w:szCs w:val="22"/>
        </w:rPr>
        <w:t xml:space="preserve">AIC, </w:t>
      </w:r>
      <w:proofErr w:type="spellStart"/>
      <w:r w:rsidRPr="00534AE2">
        <w:rPr>
          <w:rFonts w:cs="Arial"/>
          <w:b/>
          <w:bCs/>
          <w:sz w:val="22"/>
          <w:szCs w:val="22"/>
        </w:rPr>
        <w:t>Agang</w:t>
      </w:r>
      <w:proofErr w:type="spellEnd"/>
      <w:r w:rsidRPr="00534AE2">
        <w:rPr>
          <w:rFonts w:cs="Arial"/>
          <w:b/>
          <w:bCs/>
          <w:sz w:val="22"/>
          <w:szCs w:val="22"/>
        </w:rPr>
        <w:t xml:space="preserve"> SA, ANC, APC</w:t>
      </w:r>
      <w:r w:rsidRPr="00534AE2">
        <w:rPr>
          <w:rFonts w:cs="Arial"/>
          <w:b/>
          <w:bCs/>
          <w:sz w:val="22"/>
          <w:szCs w:val="22"/>
          <w:lang w:val="en-US"/>
        </w:rPr>
        <w:t>, PAC, DA and ANC.</w:t>
      </w:r>
      <w:r w:rsidRPr="00534AE2">
        <w:rPr>
          <w:rFonts w:cs="Arial"/>
          <w:sz w:val="22"/>
          <w:szCs w:val="22"/>
        </w:rPr>
        <w:t xml:space="preserve"> </w:t>
      </w:r>
    </w:p>
    <w:p w:rsidR="00F26D66" w:rsidRPr="00534AE2" w:rsidRDefault="00F26D66" w:rsidP="00F26D66">
      <w:pPr>
        <w:spacing w:line="360" w:lineRule="auto"/>
        <w:rPr>
          <w:rFonts w:cs="Arial"/>
          <w:sz w:val="22"/>
          <w:szCs w:val="22"/>
        </w:rPr>
      </w:pPr>
    </w:p>
    <w:p w:rsidR="00F26D66" w:rsidRDefault="00F26D66" w:rsidP="00F26D66">
      <w:pPr>
        <w:spacing w:line="360" w:lineRule="auto"/>
        <w:rPr>
          <w:rFonts w:cs="Arial"/>
          <w:sz w:val="22"/>
          <w:szCs w:val="22"/>
        </w:rPr>
      </w:pPr>
      <w:r w:rsidRPr="00534AE2">
        <w:rPr>
          <w:rFonts w:cs="Arial"/>
          <w:sz w:val="22"/>
          <w:szCs w:val="22"/>
        </w:rPr>
        <w:t xml:space="preserve">The effect of this proposal is that all parties will have at least one opportunity for a motion without notice, similar to </w:t>
      </w:r>
      <w:r>
        <w:rPr>
          <w:rFonts w:cs="Arial"/>
          <w:sz w:val="22"/>
          <w:szCs w:val="22"/>
        </w:rPr>
        <w:t>notices of motion, while the EFF will receive an additional opportunity. A total of 22 motions without notice is then provided for.</w:t>
      </w:r>
    </w:p>
    <w:p w:rsidR="00F26D66" w:rsidRDefault="00F26D66" w:rsidP="00F26D66">
      <w:pPr>
        <w:spacing w:line="360" w:lineRule="auto"/>
        <w:rPr>
          <w:rFonts w:cs="Arial"/>
          <w:sz w:val="22"/>
          <w:szCs w:val="22"/>
        </w:rPr>
      </w:pPr>
    </w:p>
    <w:p w:rsidR="00F26D66" w:rsidRDefault="00F26D66" w:rsidP="00F26D66">
      <w:pPr>
        <w:spacing w:line="360" w:lineRule="auto"/>
        <w:rPr>
          <w:rFonts w:cs="Arial"/>
          <w:b/>
          <w:sz w:val="22"/>
          <w:szCs w:val="22"/>
        </w:rPr>
      </w:pPr>
      <w:r>
        <w:rPr>
          <w:rFonts w:cs="Arial"/>
          <w:b/>
          <w:sz w:val="22"/>
          <w:szCs w:val="22"/>
        </w:rPr>
        <w:t>2.</w:t>
      </w:r>
      <w:r>
        <w:rPr>
          <w:rFonts w:cs="Arial"/>
          <w:b/>
          <w:sz w:val="22"/>
          <w:szCs w:val="22"/>
        </w:rPr>
        <w:tab/>
        <w:t>Declarations of vote (Rule 108)</w:t>
      </w:r>
    </w:p>
    <w:p w:rsidR="00F26D66" w:rsidRDefault="00F26D66" w:rsidP="00F26D66">
      <w:pPr>
        <w:spacing w:line="360" w:lineRule="auto"/>
        <w:rPr>
          <w:rFonts w:cs="Arial"/>
          <w:b/>
          <w:sz w:val="22"/>
          <w:szCs w:val="22"/>
        </w:rPr>
      </w:pPr>
    </w:p>
    <w:p w:rsidR="00F26D66" w:rsidRDefault="00F26D66" w:rsidP="00F26D66">
      <w:pPr>
        <w:spacing w:line="360" w:lineRule="auto"/>
        <w:rPr>
          <w:rFonts w:cs="Arial"/>
          <w:sz w:val="22"/>
          <w:szCs w:val="22"/>
        </w:rPr>
      </w:pPr>
      <w:r>
        <w:rPr>
          <w:rFonts w:cs="Arial"/>
          <w:sz w:val="22"/>
          <w:szCs w:val="22"/>
        </w:rPr>
        <w:t>It is proposed that the time allocation for declarations of vote be amended as follows:</w:t>
      </w:r>
    </w:p>
    <w:p w:rsidR="00F26D66" w:rsidRDefault="00F26D66" w:rsidP="00F26D66">
      <w:pPr>
        <w:spacing w:line="360" w:lineRule="auto"/>
        <w:rPr>
          <w:rFonts w:cs="Arial"/>
          <w:sz w:val="22"/>
          <w:szCs w:val="22"/>
        </w:rPr>
      </w:pPr>
    </w:p>
    <w:p w:rsidR="00F26D66" w:rsidRDefault="00F26D66" w:rsidP="00F26D66">
      <w:pPr>
        <w:spacing w:line="360" w:lineRule="auto"/>
        <w:rPr>
          <w:rFonts w:cs="Arial"/>
          <w:b/>
          <w:sz w:val="22"/>
          <w:szCs w:val="22"/>
        </w:rPr>
      </w:pPr>
      <w:r>
        <w:rPr>
          <w:rFonts w:cs="Arial"/>
          <w:b/>
          <w:sz w:val="22"/>
          <w:szCs w:val="22"/>
        </w:rPr>
        <w:t>ANC – 6; DA – 4; EFF – 3 and all other parties two minutes each.</w:t>
      </w:r>
    </w:p>
    <w:p w:rsidR="00F26D66" w:rsidRDefault="00F26D66" w:rsidP="00F26D66">
      <w:pPr>
        <w:spacing w:line="360" w:lineRule="auto"/>
        <w:rPr>
          <w:rFonts w:cs="Arial"/>
          <w:b/>
          <w:sz w:val="22"/>
          <w:szCs w:val="22"/>
        </w:rPr>
      </w:pPr>
    </w:p>
    <w:p w:rsidR="00F26D66" w:rsidRDefault="00F26D66" w:rsidP="00F26D66">
      <w:pPr>
        <w:spacing w:line="360" w:lineRule="auto"/>
        <w:rPr>
          <w:rFonts w:cs="Arial"/>
          <w:sz w:val="22"/>
          <w:szCs w:val="22"/>
        </w:rPr>
      </w:pPr>
      <w:r>
        <w:rPr>
          <w:rFonts w:cs="Arial"/>
          <w:sz w:val="22"/>
          <w:szCs w:val="22"/>
        </w:rPr>
        <w:t>A further option that may be considered is as follows:</w:t>
      </w:r>
    </w:p>
    <w:p w:rsidR="00F26D66" w:rsidRDefault="00F26D66" w:rsidP="00F26D66">
      <w:pPr>
        <w:spacing w:line="360" w:lineRule="auto"/>
        <w:rPr>
          <w:rFonts w:cs="Arial"/>
          <w:sz w:val="22"/>
          <w:szCs w:val="22"/>
        </w:rPr>
      </w:pPr>
    </w:p>
    <w:p w:rsidR="00F26D66" w:rsidRDefault="00F26D66" w:rsidP="00F26D66">
      <w:pPr>
        <w:spacing w:line="360" w:lineRule="auto"/>
        <w:rPr>
          <w:rFonts w:cs="Arial"/>
          <w:b/>
          <w:sz w:val="22"/>
          <w:szCs w:val="22"/>
        </w:rPr>
      </w:pPr>
      <w:r>
        <w:rPr>
          <w:rFonts w:cs="Arial"/>
          <w:b/>
          <w:sz w:val="22"/>
          <w:szCs w:val="22"/>
        </w:rPr>
        <w:t>ANC – 7; DA – 5; EFF – 3 and all other parties two minutes each.</w:t>
      </w:r>
    </w:p>
    <w:p w:rsidR="00F26D66" w:rsidRDefault="00F26D66" w:rsidP="00F26D66">
      <w:pPr>
        <w:spacing w:line="360" w:lineRule="auto"/>
        <w:rPr>
          <w:rFonts w:cs="Arial"/>
          <w:b/>
          <w:sz w:val="22"/>
          <w:szCs w:val="22"/>
        </w:rPr>
      </w:pPr>
    </w:p>
    <w:p w:rsidR="00F26D66" w:rsidRDefault="00F26D66" w:rsidP="00F26D66">
      <w:pPr>
        <w:spacing w:line="360" w:lineRule="auto"/>
        <w:rPr>
          <w:rFonts w:cs="Arial"/>
          <w:b/>
          <w:sz w:val="22"/>
          <w:szCs w:val="22"/>
        </w:rPr>
      </w:pPr>
      <w:r>
        <w:rPr>
          <w:rFonts w:cs="Arial"/>
          <w:b/>
          <w:sz w:val="22"/>
          <w:szCs w:val="22"/>
        </w:rPr>
        <w:t>3.</w:t>
      </w:r>
      <w:r>
        <w:rPr>
          <w:rFonts w:cs="Arial"/>
          <w:b/>
          <w:sz w:val="22"/>
          <w:szCs w:val="22"/>
        </w:rPr>
        <w:tab/>
        <w:t>Questions to the Executive</w:t>
      </w:r>
    </w:p>
    <w:p w:rsidR="00F26D66" w:rsidRDefault="00F26D66" w:rsidP="00F26D66">
      <w:pPr>
        <w:spacing w:line="360" w:lineRule="auto"/>
        <w:rPr>
          <w:rFonts w:cs="Arial"/>
          <w:b/>
          <w:sz w:val="22"/>
          <w:szCs w:val="22"/>
        </w:rPr>
      </w:pPr>
    </w:p>
    <w:p w:rsidR="00F26D66" w:rsidRDefault="00F26D66" w:rsidP="00F26D66">
      <w:pPr>
        <w:spacing w:line="360" w:lineRule="auto"/>
        <w:rPr>
          <w:rFonts w:cs="Arial"/>
          <w:sz w:val="22"/>
          <w:szCs w:val="22"/>
        </w:rPr>
      </w:pPr>
      <w:r>
        <w:rPr>
          <w:rFonts w:cs="Arial"/>
          <w:sz w:val="22"/>
          <w:szCs w:val="22"/>
        </w:rPr>
        <w:t>Rule 136 requires the Speaker, in consultation with the Rules Committee, to establish a system for monitoring and reporting regularly to the House on questions that have been endorsed as unanswered on the Question Paper.</w:t>
      </w:r>
    </w:p>
    <w:p w:rsidR="00F26D66" w:rsidRDefault="00F26D66" w:rsidP="00F26D66">
      <w:pPr>
        <w:spacing w:line="360" w:lineRule="auto"/>
        <w:rPr>
          <w:rFonts w:cs="Arial"/>
          <w:sz w:val="22"/>
          <w:szCs w:val="22"/>
        </w:rPr>
      </w:pPr>
    </w:p>
    <w:p w:rsidR="00F26D66" w:rsidRPr="00534AE2" w:rsidRDefault="00F26D66" w:rsidP="00F26D66">
      <w:pPr>
        <w:spacing w:line="360" w:lineRule="auto"/>
        <w:rPr>
          <w:b/>
          <w:sz w:val="22"/>
          <w:szCs w:val="22"/>
          <w:lang w:val="en-ZA"/>
        </w:rPr>
      </w:pPr>
      <w:r>
        <w:rPr>
          <w:rFonts w:cs="Arial"/>
          <w:sz w:val="22"/>
          <w:szCs w:val="22"/>
        </w:rPr>
        <w:t>The Subcommittee on Review of the Assembly Rules is scheduled to meet on Friday, 9 September 2016, and it is proposed that that committee consider the monitoring system referred to in Rule 136 and report to the Rules Committee after the upcoming recess.</w:t>
      </w: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Pr="002F57CF" w:rsidRDefault="00AD7CF6" w:rsidP="003E2A14">
      <w:pPr>
        <w:spacing w:line="360" w:lineRule="auto"/>
        <w:jc w:val="right"/>
        <w:rPr>
          <w:rFonts w:ascii="Times New Roman" w:hAnsi="Times New Roman"/>
          <w:b/>
          <w:sz w:val="24"/>
          <w:szCs w:val="24"/>
        </w:rPr>
      </w:pPr>
      <w:r w:rsidRPr="002F57CF">
        <w:rPr>
          <w:rFonts w:ascii="Times New Roman" w:hAnsi="Times New Roman"/>
          <w:b/>
          <w:sz w:val="24"/>
          <w:szCs w:val="24"/>
        </w:rPr>
        <w:lastRenderedPageBreak/>
        <w:t>Annexure B</w:t>
      </w:r>
    </w:p>
    <w:p w:rsidR="00124E6D" w:rsidRDefault="00124E6D" w:rsidP="003E2A14">
      <w:pPr>
        <w:spacing w:line="360" w:lineRule="auto"/>
        <w:jc w:val="right"/>
        <w:rPr>
          <w:rFonts w:ascii="Calibri" w:hAnsi="Calibri" w:cs="Calibri"/>
          <w:b/>
          <w:sz w:val="24"/>
          <w:szCs w:val="24"/>
        </w:rPr>
      </w:pPr>
    </w:p>
    <w:p w:rsidR="00AD7CF6" w:rsidRPr="00AD7CF6" w:rsidRDefault="00AD7CF6" w:rsidP="00AD7CF6">
      <w:pPr>
        <w:ind w:firstLine="567"/>
        <w:jc w:val="right"/>
        <w:rPr>
          <w:rFonts w:ascii="Times New Roman" w:hAnsi="Times New Roman"/>
          <w:sz w:val="24"/>
          <w:szCs w:val="24"/>
        </w:rPr>
      </w:pPr>
      <w:r w:rsidRPr="00AD7CF6">
        <w:rPr>
          <w:rFonts w:ascii="Times New Roman" w:hAnsi="Times New Roman"/>
          <w:sz w:val="24"/>
          <w:szCs w:val="24"/>
        </w:rPr>
        <w:t>4 September 2016</w:t>
      </w:r>
    </w:p>
    <w:p w:rsidR="00AD7CF6" w:rsidRPr="00AD7CF6" w:rsidRDefault="00AD7CF6" w:rsidP="00AD7CF6">
      <w:pPr>
        <w:ind w:firstLine="567"/>
        <w:jc w:val="right"/>
        <w:rPr>
          <w:rFonts w:ascii="Times New Roman" w:hAnsi="Times New Roman"/>
          <w:sz w:val="24"/>
          <w:szCs w:val="24"/>
        </w:rPr>
      </w:pPr>
    </w:p>
    <w:p w:rsidR="00AD7CF6" w:rsidRPr="00AD7CF6" w:rsidRDefault="00AD7CF6" w:rsidP="00AD7CF6">
      <w:pPr>
        <w:ind w:firstLine="567"/>
        <w:jc w:val="center"/>
        <w:rPr>
          <w:rFonts w:ascii="Times New Roman" w:hAnsi="Times New Roman"/>
          <w:b/>
          <w:bCs/>
          <w:sz w:val="24"/>
          <w:szCs w:val="24"/>
        </w:rPr>
      </w:pPr>
      <w:r w:rsidRPr="00AD7CF6">
        <w:rPr>
          <w:rFonts w:ascii="Times New Roman" w:hAnsi="Times New Roman"/>
          <w:b/>
          <w:bCs/>
          <w:sz w:val="24"/>
          <w:szCs w:val="24"/>
        </w:rPr>
        <w:t>Motions without notice</w:t>
      </w:r>
    </w:p>
    <w:p w:rsidR="00AD7CF6" w:rsidRPr="00AD7CF6" w:rsidRDefault="00AD7CF6" w:rsidP="00AD7CF6">
      <w:pPr>
        <w:ind w:firstLine="567"/>
        <w:jc w:val="center"/>
        <w:rPr>
          <w:rFonts w:ascii="Times New Roman" w:hAnsi="Times New Roman"/>
          <w:b/>
          <w:bCs/>
          <w:sz w:val="24"/>
          <w:szCs w:val="24"/>
        </w:rPr>
      </w:pPr>
    </w:p>
    <w:p w:rsidR="00AD7CF6" w:rsidRPr="00AD7CF6" w:rsidRDefault="00AD7CF6" w:rsidP="00AD7CF6">
      <w:pPr>
        <w:ind w:firstLine="567"/>
        <w:jc w:val="center"/>
        <w:rPr>
          <w:rFonts w:ascii="Times New Roman" w:hAnsi="Times New Roman"/>
          <w:sz w:val="24"/>
          <w:szCs w:val="24"/>
        </w:rPr>
      </w:pPr>
      <w:r w:rsidRPr="00AD7CF6">
        <w:rPr>
          <w:rFonts w:ascii="Times New Roman" w:hAnsi="Times New Roman"/>
          <w:sz w:val="24"/>
          <w:szCs w:val="24"/>
        </w:rPr>
        <w:t>(Briefing Document)</w:t>
      </w:r>
    </w:p>
    <w:p w:rsidR="00AD7CF6" w:rsidRPr="00AD7CF6" w:rsidRDefault="00AD7CF6" w:rsidP="00AD7CF6">
      <w:pPr>
        <w:ind w:firstLine="567"/>
        <w:jc w:val="both"/>
        <w:rPr>
          <w:rFonts w:ascii="Times New Roman" w:hAnsi="Times New Roman"/>
          <w:sz w:val="24"/>
          <w:szCs w:val="24"/>
        </w:rPr>
      </w:pPr>
    </w:p>
    <w:p w:rsidR="00AD7CF6" w:rsidRPr="00AD7CF6" w:rsidRDefault="00AD7CF6" w:rsidP="00AD7CF6">
      <w:pPr>
        <w:numPr>
          <w:ilvl w:val="1"/>
          <w:numId w:val="25"/>
        </w:numPr>
        <w:tabs>
          <w:tab w:val="clear" w:pos="0"/>
          <w:tab w:val="num" w:pos="1080"/>
        </w:tabs>
        <w:suppressAutoHyphens/>
        <w:ind w:left="0" w:firstLine="567"/>
        <w:jc w:val="both"/>
        <w:rPr>
          <w:rFonts w:ascii="Times New Roman" w:hAnsi="Times New Roman"/>
          <w:b/>
          <w:bCs/>
          <w:sz w:val="24"/>
          <w:szCs w:val="24"/>
        </w:rPr>
      </w:pPr>
      <w:r w:rsidRPr="00AD7CF6">
        <w:rPr>
          <w:rFonts w:ascii="Times New Roman" w:hAnsi="Times New Roman"/>
          <w:b/>
          <w:bCs/>
          <w:sz w:val="24"/>
          <w:szCs w:val="24"/>
        </w:rPr>
        <w:t>Fundamental principles</w:t>
      </w:r>
    </w:p>
    <w:p w:rsidR="00AD7CF6" w:rsidRPr="00AD7CF6" w:rsidRDefault="00AD7CF6" w:rsidP="00AD7CF6">
      <w:pPr>
        <w:ind w:firstLine="567"/>
        <w:jc w:val="both"/>
        <w:rPr>
          <w:rFonts w:ascii="Times New Roman" w:hAnsi="Times New Roman"/>
          <w:b/>
          <w:bCs/>
          <w:sz w:val="24"/>
          <w:szCs w:val="24"/>
        </w:rPr>
      </w:pPr>
    </w:p>
    <w:p w:rsidR="00AD7CF6" w:rsidRPr="00AD7CF6" w:rsidRDefault="00AD7CF6" w:rsidP="00AD7CF6">
      <w:pPr>
        <w:ind w:left="720" w:hanging="10"/>
        <w:jc w:val="both"/>
        <w:rPr>
          <w:rFonts w:ascii="Times New Roman" w:hAnsi="Times New Roman"/>
          <w:sz w:val="24"/>
          <w:szCs w:val="24"/>
        </w:rPr>
      </w:pPr>
      <w:r w:rsidRPr="00AD7CF6">
        <w:rPr>
          <w:rFonts w:ascii="Times New Roman" w:hAnsi="Times New Roman"/>
          <w:sz w:val="24"/>
          <w:szCs w:val="24"/>
        </w:rPr>
        <w:t>Some fundamental principles common to any democratic dispensation underlie the mechanism of motions without notice. The following apply in particular:</w:t>
      </w:r>
    </w:p>
    <w:p w:rsidR="00AD7CF6" w:rsidRPr="00AD7CF6" w:rsidRDefault="00AD7CF6" w:rsidP="00AD7CF6">
      <w:pPr>
        <w:ind w:left="720" w:hanging="10"/>
        <w:jc w:val="both"/>
        <w:rPr>
          <w:rFonts w:ascii="Times New Roman" w:hAnsi="Times New Roman"/>
          <w:sz w:val="24"/>
          <w:szCs w:val="24"/>
        </w:rPr>
      </w:pPr>
    </w:p>
    <w:p w:rsidR="00AD7CF6" w:rsidRPr="00AD7CF6" w:rsidRDefault="00AD7CF6" w:rsidP="00AD7CF6">
      <w:pPr>
        <w:numPr>
          <w:ilvl w:val="0"/>
          <w:numId w:val="26"/>
        </w:numPr>
        <w:tabs>
          <w:tab w:val="clear" w:pos="720"/>
          <w:tab w:val="num" w:pos="20"/>
        </w:tabs>
        <w:suppressAutoHyphens/>
        <w:ind w:left="1276" w:hanging="567"/>
        <w:jc w:val="both"/>
        <w:rPr>
          <w:rFonts w:ascii="Times New Roman" w:hAnsi="Times New Roman"/>
          <w:sz w:val="24"/>
          <w:szCs w:val="24"/>
        </w:rPr>
      </w:pPr>
      <w:r w:rsidRPr="00AD7CF6">
        <w:rPr>
          <w:rFonts w:ascii="Times New Roman" w:hAnsi="Times New Roman"/>
          <w:sz w:val="24"/>
          <w:szCs w:val="24"/>
        </w:rPr>
        <w:t>No ambushes: Every proposal brought before the House for decision requires advance notice (with the exception of a few technical issues). The notice period enables members and parties to consider the proposal in detail and whether or not it can be supported. In the process they may want to caucus on the matter, engage in consultation and prepare discussion points and possibly amendments.</w:t>
      </w:r>
    </w:p>
    <w:p w:rsidR="00AD7CF6" w:rsidRPr="00AD7CF6" w:rsidRDefault="00AD7CF6" w:rsidP="00AD7CF6">
      <w:pPr>
        <w:ind w:left="1276"/>
        <w:jc w:val="both"/>
        <w:rPr>
          <w:rFonts w:ascii="Times New Roman" w:hAnsi="Times New Roman"/>
          <w:sz w:val="24"/>
          <w:szCs w:val="24"/>
        </w:rPr>
      </w:pPr>
    </w:p>
    <w:p w:rsidR="00AD7CF6" w:rsidRPr="00AD7CF6" w:rsidRDefault="00AD7CF6" w:rsidP="00AD7CF6">
      <w:pPr>
        <w:numPr>
          <w:ilvl w:val="0"/>
          <w:numId w:val="26"/>
        </w:numPr>
        <w:tabs>
          <w:tab w:val="clear" w:pos="720"/>
          <w:tab w:val="num" w:pos="20"/>
        </w:tabs>
        <w:suppressAutoHyphens/>
        <w:ind w:left="1276" w:hanging="567"/>
        <w:jc w:val="both"/>
        <w:rPr>
          <w:rFonts w:ascii="Times New Roman" w:hAnsi="Times New Roman"/>
          <w:sz w:val="24"/>
          <w:szCs w:val="24"/>
        </w:rPr>
      </w:pPr>
      <w:r w:rsidRPr="00AD7CF6">
        <w:rPr>
          <w:rFonts w:ascii="Times New Roman" w:hAnsi="Times New Roman"/>
          <w:sz w:val="24"/>
          <w:szCs w:val="24"/>
        </w:rPr>
        <w:t>All members have the right to exercise their vote on any issue brought to the House for a decision.</w:t>
      </w:r>
    </w:p>
    <w:p w:rsidR="00AD7CF6" w:rsidRPr="00AD7CF6" w:rsidRDefault="00AD7CF6" w:rsidP="00AD7CF6">
      <w:pPr>
        <w:ind w:left="570" w:hanging="10"/>
        <w:jc w:val="both"/>
        <w:rPr>
          <w:rFonts w:ascii="Times New Roman" w:hAnsi="Times New Roman"/>
          <w:sz w:val="24"/>
          <w:szCs w:val="24"/>
        </w:rPr>
      </w:pPr>
      <w:r w:rsidRPr="00AD7CF6">
        <w:rPr>
          <w:rFonts w:ascii="Times New Roman" w:hAnsi="Times New Roman"/>
          <w:sz w:val="24"/>
          <w:szCs w:val="24"/>
        </w:rPr>
        <w:t xml:space="preserve"> </w:t>
      </w:r>
    </w:p>
    <w:p w:rsidR="00AD7CF6" w:rsidRPr="00AD7CF6" w:rsidRDefault="00AD7CF6" w:rsidP="00AD7CF6">
      <w:pPr>
        <w:ind w:left="570" w:hanging="10"/>
        <w:jc w:val="both"/>
        <w:rPr>
          <w:rFonts w:ascii="Times New Roman" w:hAnsi="Times New Roman"/>
          <w:sz w:val="24"/>
          <w:szCs w:val="24"/>
        </w:rPr>
      </w:pPr>
      <w:r w:rsidRPr="00AD7CF6">
        <w:rPr>
          <w:rFonts w:ascii="Times New Roman" w:hAnsi="Times New Roman"/>
          <w:sz w:val="24"/>
          <w:szCs w:val="24"/>
        </w:rPr>
        <w:t>The mechanism of putting a motion to the House without prior notice is created to enable the House in certain circumstances to dispense with notice when the House wishes to respond immediately to an event that was unforeseen and has suddenly arisen. For instance, if there has been a major occurrence in the country, the House may want to set aside party-political differences and respond with one voice to the event in order to express solidarity. In such a case the notice requirement is by common consent dispensed with.</w:t>
      </w:r>
    </w:p>
    <w:p w:rsidR="00AD7CF6" w:rsidRPr="00AD7CF6" w:rsidRDefault="00AD7CF6" w:rsidP="00AD7CF6">
      <w:pPr>
        <w:ind w:left="570" w:hanging="10"/>
        <w:jc w:val="both"/>
        <w:rPr>
          <w:rFonts w:ascii="Times New Roman" w:hAnsi="Times New Roman"/>
          <w:sz w:val="24"/>
          <w:szCs w:val="24"/>
        </w:rPr>
      </w:pPr>
    </w:p>
    <w:p w:rsidR="00AD7CF6" w:rsidRPr="00AD7CF6" w:rsidRDefault="00AD7CF6" w:rsidP="00AD7CF6">
      <w:pPr>
        <w:ind w:left="570" w:hanging="10"/>
        <w:jc w:val="both"/>
        <w:rPr>
          <w:rFonts w:ascii="Times New Roman" w:hAnsi="Times New Roman"/>
          <w:sz w:val="24"/>
          <w:szCs w:val="24"/>
        </w:rPr>
      </w:pPr>
      <w:r w:rsidRPr="00AD7CF6">
        <w:rPr>
          <w:rFonts w:ascii="Times New Roman" w:hAnsi="Times New Roman"/>
          <w:sz w:val="24"/>
          <w:szCs w:val="24"/>
        </w:rPr>
        <w:t>The mechanism therefore introduces the necessary procedural flexibility in case of need.</w:t>
      </w:r>
    </w:p>
    <w:p w:rsidR="00AD7CF6" w:rsidRPr="00AD7CF6" w:rsidRDefault="00AD7CF6" w:rsidP="00AD7CF6">
      <w:pPr>
        <w:ind w:left="570" w:hanging="10"/>
        <w:jc w:val="both"/>
        <w:rPr>
          <w:rFonts w:ascii="Times New Roman" w:hAnsi="Times New Roman"/>
          <w:sz w:val="24"/>
          <w:szCs w:val="24"/>
        </w:rPr>
      </w:pPr>
    </w:p>
    <w:p w:rsidR="00AD7CF6" w:rsidRPr="00AD7CF6" w:rsidRDefault="00AD7CF6" w:rsidP="00AD7CF6">
      <w:pPr>
        <w:ind w:left="570" w:hanging="10"/>
        <w:jc w:val="both"/>
        <w:rPr>
          <w:rFonts w:ascii="Times New Roman" w:hAnsi="Times New Roman"/>
          <w:b/>
          <w:bCs/>
          <w:sz w:val="24"/>
          <w:szCs w:val="24"/>
        </w:rPr>
      </w:pPr>
      <w:r w:rsidRPr="00AD7CF6">
        <w:rPr>
          <w:rFonts w:ascii="Times New Roman" w:hAnsi="Times New Roman"/>
          <w:b/>
          <w:bCs/>
          <w:sz w:val="24"/>
          <w:szCs w:val="24"/>
        </w:rPr>
        <w:t>2.    Developed practices</w:t>
      </w:r>
    </w:p>
    <w:p w:rsidR="00AD7CF6" w:rsidRPr="00AD7CF6" w:rsidRDefault="00AD7CF6" w:rsidP="00AD7CF6">
      <w:pPr>
        <w:ind w:left="570" w:hanging="10"/>
        <w:jc w:val="both"/>
        <w:rPr>
          <w:rFonts w:ascii="Times New Roman" w:hAnsi="Times New Roman"/>
          <w:b/>
          <w:bCs/>
          <w:sz w:val="24"/>
          <w:szCs w:val="24"/>
        </w:rPr>
      </w:pPr>
    </w:p>
    <w:p w:rsidR="00AD7CF6" w:rsidRPr="00AD7CF6" w:rsidRDefault="00AD7CF6" w:rsidP="00AD7CF6">
      <w:pPr>
        <w:ind w:left="570" w:hanging="10"/>
        <w:jc w:val="both"/>
        <w:rPr>
          <w:rFonts w:ascii="Times New Roman" w:hAnsi="Times New Roman"/>
          <w:sz w:val="24"/>
          <w:szCs w:val="24"/>
        </w:rPr>
      </w:pPr>
      <w:r w:rsidRPr="00AD7CF6">
        <w:rPr>
          <w:rFonts w:ascii="Times New Roman" w:hAnsi="Times New Roman"/>
          <w:sz w:val="24"/>
          <w:szCs w:val="24"/>
        </w:rPr>
        <w:t xml:space="preserve">Practices have developed in the National Assembly in terms of which motions without notice have come to serve a different need and function. The new Rule 123 has been devised to accommodate that different understanding and use of the mechanism. In the application of the new Rule, further challenges have been experienced that need resolution. </w:t>
      </w:r>
    </w:p>
    <w:p w:rsidR="00AD7CF6" w:rsidRPr="00AD7CF6" w:rsidRDefault="00AD7CF6" w:rsidP="00AD7CF6">
      <w:pPr>
        <w:ind w:left="570" w:hanging="10"/>
        <w:jc w:val="both"/>
        <w:rPr>
          <w:rFonts w:ascii="Times New Roman" w:hAnsi="Times New Roman"/>
          <w:sz w:val="24"/>
          <w:szCs w:val="24"/>
        </w:rPr>
      </w:pPr>
      <w:r w:rsidRPr="00AD7CF6">
        <w:rPr>
          <w:rFonts w:ascii="Times New Roman" w:hAnsi="Times New Roman"/>
          <w:sz w:val="24"/>
          <w:szCs w:val="24"/>
        </w:rPr>
        <w:t xml:space="preserve"> </w:t>
      </w:r>
    </w:p>
    <w:p w:rsidR="00AD7CF6" w:rsidRPr="00AD7CF6" w:rsidRDefault="00AD7CF6" w:rsidP="00AD7CF6">
      <w:pPr>
        <w:ind w:left="570" w:hanging="10"/>
        <w:jc w:val="both"/>
        <w:rPr>
          <w:rFonts w:ascii="Times New Roman" w:hAnsi="Times New Roman"/>
          <w:sz w:val="24"/>
          <w:szCs w:val="24"/>
        </w:rPr>
      </w:pPr>
      <w:r w:rsidRPr="00AD7CF6">
        <w:rPr>
          <w:rFonts w:ascii="Times New Roman" w:hAnsi="Times New Roman"/>
          <w:sz w:val="24"/>
          <w:szCs w:val="24"/>
        </w:rPr>
        <w:t>One such challenge is that, whereas five parties including the two largest parties are meant to notify the Secretary in the course of the morning whether they have no objection to notice being dispensed with in respect of a certain motion, as circulated, being moved in the House that afternoon, they sometimes are unable to do so within the specified timeframes. The question is how such failure to notify the Secretary is to be interpreted for purposes of the Rule. An ordinary interpretation of the Rule means that if no parties, or less than five parties, or either the majority or the largest opposition party does not to notify the Secretary that they have no objection to notice being dispensed with, then the motion may not be read out and moved in the House. The Rule therefore places a burden on the parties and some parties accordingly proposed that the wording should read that ‘they have an objection’ not that ‘they have no objection’.</w:t>
      </w:r>
    </w:p>
    <w:p w:rsidR="00AD7CF6" w:rsidRPr="00AD7CF6" w:rsidRDefault="00AD7CF6" w:rsidP="00AD7CF6">
      <w:pPr>
        <w:ind w:left="570" w:hanging="10"/>
        <w:jc w:val="both"/>
        <w:rPr>
          <w:rFonts w:ascii="Times New Roman" w:hAnsi="Times New Roman"/>
          <w:sz w:val="24"/>
          <w:szCs w:val="24"/>
        </w:rPr>
      </w:pPr>
    </w:p>
    <w:p w:rsidR="00AD7CF6" w:rsidRPr="00AD7CF6" w:rsidRDefault="00AD7CF6" w:rsidP="00AD7CF6">
      <w:pPr>
        <w:ind w:left="570" w:hanging="10"/>
        <w:jc w:val="both"/>
        <w:rPr>
          <w:rFonts w:ascii="Times New Roman" w:hAnsi="Times New Roman"/>
          <w:sz w:val="24"/>
          <w:szCs w:val="24"/>
        </w:rPr>
      </w:pPr>
      <w:r w:rsidRPr="00AD7CF6">
        <w:rPr>
          <w:rFonts w:ascii="Times New Roman" w:hAnsi="Times New Roman"/>
          <w:sz w:val="24"/>
          <w:szCs w:val="24"/>
        </w:rPr>
        <w:t>If there are no objections to notice being dispensed with in respect of a certain motion, as circulated, then the party/member to whom the motion belongs, has earned the right to read out and move the motion in the House.</w:t>
      </w:r>
    </w:p>
    <w:p w:rsidR="00AD7CF6" w:rsidRPr="00AD7CF6" w:rsidRDefault="00AD7CF6" w:rsidP="00AD7CF6">
      <w:pPr>
        <w:ind w:left="570" w:hanging="10"/>
        <w:jc w:val="both"/>
        <w:rPr>
          <w:rFonts w:ascii="Times New Roman" w:hAnsi="Times New Roman"/>
          <w:sz w:val="24"/>
          <w:szCs w:val="24"/>
        </w:rPr>
      </w:pPr>
    </w:p>
    <w:p w:rsidR="00AD7CF6" w:rsidRPr="00AD7CF6" w:rsidRDefault="00AD7CF6" w:rsidP="00AD7CF6">
      <w:pPr>
        <w:ind w:left="570" w:hanging="10"/>
        <w:jc w:val="both"/>
        <w:rPr>
          <w:rFonts w:ascii="Times New Roman" w:hAnsi="Times New Roman"/>
          <w:sz w:val="24"/>
          <w:szCs w:val="24"/>
        </w:rPr>
      </w:pPr>
      <w:r w:rsidRPr="00AD7CF6">
        <w:rPr>
          <w:rFonts w:ascii="Times New Roman" w:hAnsi="Times New Roman"/>
          <w:sz w:val="24"/>
          <w:szCs w:val="24"/>
        </w:rPr>
        <w:t>A second challenge is that a member or members may demand a division on such a motion after it has been moved in the House. Given the number of such motions that may be accommodated on selected days, divisions may take up a great deal of additional time. A call for a division is perhaps a clear indication that that matter should not have come before the House without notice and without an opportunity for an exchange of views.</w:t>
      </w:r>
    </w:p>
    <w:p w:rsidR="00AD7CF6" w:rsidRPr="00AD7CF6" w:rsidRDefault="00AD7CF6" w:rsidP="00AD7CF6">
      <w:pPr>
        <w:ind w:left="570" w:hanging="10"/>
        <w:jc w:val="both"/>
        <w:rPr>
          <w:rFonts w:ascii="Times New Roman" w:hAnsi="Times New Roman"/>
          <w:sz w:val="24"/>
          <w:szCs w:val="24"/>
        </w:rPr>
      </w:pPr>
    </w:p>
    <w:p w:rsidR="00AD7CF6" w:rsidRPr="00AD7CF6" w:rsidRDefault="00AD7CF6" w:rsidP="00AD7CF6">
      <w:pPr>
        <w:ind w:left="570" w:hanging="10"/>
        <w:jc w:val="both"/>
        <w:rPr>
          <w:rFonts w:ascii="Times New Roman" w:hAnsi="Times New Roman"/>
          <w:b/>
          <w:bCs/>
          <w:sz w:val="24"/>
          <w:szCs w:val="24"/>
        </w:rPr>
      </w:pPr>
      <w:r w:rsidRPr="00AD7CF6">
        <w:rPr>
          <w:rFonts w:ascii="Times New Roman" w:hAnsi="Times New Roman"/>
          <w:b/>
          <w:bCs/>
          <w:sz w:val="24"/>
          <w:szCs w:val="24"/>
        </w:rPr>
        <w:t>3.     Possible solutions</w:t>
      </w:r>
    </w:p>
    <w:p w:rsidR="00AD7CF6" w:rsidRPr="00AD7CF6" w:rsidRDefault="00AD7CF6" w:rsidP="00AD7CF6">
      <w:pPr>
        <w:ind w:left="570" w:hanging="10"/>
        <w:jc w:val="both"/>
        <w:rPr>
          <w:rFonts w:ascii="Times New Roman" w:hAnsi="Times New Roman"/>
          <w:sz w:val="24"/>
          <w:szCs w:val="24"/>
        </w:rPr>
      </w:pPr>
    </w:p>
    <w:p w:rsidR="00AD7CF6" w:rsidRPr="00AD7CF6" w:rsidRDefault="00AD7CF6" w:rsidP="00AD7CF6">
      <w:pPr>
        <w:ind w:left="570" w:hanging="10"/>
        <w:jc w:val="both"/>
        <w:rPr>
          <w:rFonts w:ascii="Times New Roman" w:hAnsi="Times New Roman"/>
          <w:sz w:val="24"/>
          <w:szCs w:val="24"/>
        </w:rPr>
      </w:pPr>
      <w:r w:rsidRPr="00AD7CF6">
        <w:rPr>
          <w:rFonts w:ascii="Times New Roman" w:hAnsi="Times New Roman"/>
          <w:sz w:val="24"/>
          <w:szCs w:val="24"/>
        </w:rPr>
        <w:t xml:space="preserve">The practices and Rules that have developed can be maintained, but only with the co-operation of all parties. In other words, the solution to the challenges being experienced lies in the domain of political management of the mechanism. </w:t>
      </w:r>
    </w:p>
    <w:p w:rsidR="00AD7CF6" w:rsidRPr="00AD7CF6" w:rsidRDefault="00AD7CF6" w:rsidP="00AD7CF6">
      <w:pPr>
        <w:ind w:left="570" w:hanging="10"/>
        <w:jc w:val="both"/>
        <w:rPr>
          <w:rFonts w:ascii="Times New Roman" w:hAnsi="Times New Roman"/>
          <w:sz w:val="24"/>
          <w:szCs w:val="24"/>
        </w:rPr>
      </w:pPr>
    </w:p>
    <w:p w:rsidR="00AD7CF6" w:rsidRPr="00AD7CF6" w:rsidRDefault="00AD7CF6" w:rsidP="00AD7CF6">
      <w:pPr>
        <w:ind w:left="570" w:hanging="10"/>
        <w:jc w:val="both"/>
        <w:rPr>
          <w:rFonts w:ascii="Times New Roman" w:hAnsi="Times New Roman"/>
          <w:sz w:val="24"/>
          <w:szCs w:val="24"/>
        </w:rPr>
      </w:pPr>
      <w:r w:rsidRPr="00AD7CF6">
        <w:rPr>
          <w:rFonts w:ascii="Times New Roman" w:hAnsi="Times New Roman"/>
          <w:sz w:val="24"/>
          <w:szCs w:val="24"/>
        </w:rPr>
        <w:t>An extreme and perhaps undesirable alternative would be to scrap this mechanism as unworkable. However, in the process a valuable mechanism for a flexible response from the House as a collective when needed would be lost. For this reason, a standing order to clarify and supplement the Rules may be the preferred route.</w:t>
      </w:r>
    </w:p>
    <w:p w:rsidR="00AD7CF6" w:rsidRPr="00AD7CF6" w:rsidRDefault="00AD7CF6" w:rsidP="00AD7CF6">
      <w:pPr>
        <w:ind w:left="570" w:hanging="10"/>
        <w:jc w:val="both"/>
        <w:rPr>
          <w:rFonts w:ascii="Times New Roman" w:hAnsi="Times New Roman"/>
          <w:sz w:val="24"/>
          <w:szCs w:val="24"/>
        </w:rPr>
      </w:pPr>
    </w:p>
    <w:p w:rsidR="00AD7CF6" w:rsidRPr="00AD7CF6" w:rsidRDefault="00AD7CF6" w:rsidP="00AD7CF6">
      <w:pPr>
        <w:ind w:left="570" w:hanging="10"/>
        <w:jc w:val="both"/>
        <w:rPr>
          <w:rFonts w:ascii="Times New Roman" w:hAnsi="Times New Roman"/>
          <w:b/>
          <w:bCs/>
          <w:sz w:val="24"/>
          <w:szCs w:val="24"/>
        </w:rPr>
      </w:pPr>
      <w:r w:rsidRPr="00AD7CF6">
        <w:rPr>
          <w:rFonts w:ascii="Times New Roman" w:hAnsi="Times New Roman"/>
          <w:b/>
          <w:bCs/>
          <w:sz w:val="24"/>
          <w:szCs w:val="24"/>
        </w:rPr>
        <w:t>4.      Proposed standing order</w:t>
      </w:r>
    </w:p>
    <w:p w:rsidR="00AD7CF6" w:rsidRPr="00AD7CF6" w:rsidRDefault="00AD7CF6" w:rsidP="00AD7CF6">
      <w:pPr>
        <w:ind w:left="570" w:hanging="10"/>
        <w:jc w:val="both"/>
        <w:rPr>
          <w:rFonts w:ascii="Times New Roman" w:hAnsi="Times New Roman"/>
          <w:sz w:val="24"/>
          <w:szCs w:val="24"/>
        </w:rPr>
      </w:pPr>
    </w:p>
    <w:p w:rsidR="00AD7CF6" w:rsidRPr="00AD7CF6" w:rsidRDefault="00AD7CF6" w:rsidP="00AD7CF6">
      <w:pPr>
        <w:pStyle w:val="ListParagraph"/>
        <w:numPr>
          <w:ilvl w:val="0"/>
          <w:numId w:val="24"/>
        </w:numPr>
        <w:tabs>
          <w:tab w:val="clear" w:pos="0"/>
          <w:tab w:val="num" w:pos="-1080"/>
        </w:tabs>
        <w:suppressAutoHyphens/>
        <w:spacing w:after="0" w:line="240" w:lineRule="auto"/>
        <w:ind w:left="1080"/>
        <w:contextualSpacing w:val="0"/>
        <w:jc w:val="both"/>
        <w:rPr>
          <w:rFonts w:ascii="Times New Roman" w:hAnsi="Times New Roman"/>
          <w:b/>
          <w:sz w:val="24"/>
          <w:szCs w:val="24"/>
        </w:rPr>
      </w:pPr>
      <w:r w:rsidRPr="00AD7CF6">
        <w:rPr>
          <w:rFonts w:ascii="Times New Roman" w:hAnsi="Times New Roman"/>
          <w:b/>
          <w:sz w:val="24"/>
          <w:szCs w:val="24"/>
        </w:rPr>
        <w:t>Introduction</w:t>
      </w:r>
    </w:p>
    <w:p w:rsidR="00AD7CF6" w:rsidRPr="00AD7CF6" w:rsidRDefault="00AD7CF6" w:rsidP="00AD7CF6">
      <w:pPr>
        <w:ind w:left="1440" w:firstLine="567"/>
        <w:jc w:val="both"/>
        <w:rPr>
          <w:rFonts w:ascii="Times New Roman" w:hAnsi="Times New Roman"/>
          <w:sz w:val="24"/>
          <w:szCs w:val="24"/>
        </w:rPr>
      </w:pPr>
    </w:p>
    <w:p w:rsidR="00AD7CF6" w:rsidRPr="00AD7CF6" w:rsidRDefault="00AD7CF6" w:rsidP="00AD7CF6">
      <w:pPr>
        <w:ind w:left="720"/>
        <w:jc w:val="both"/>
        <w:rPr>
          <w:rFonts w:ascii="Times New Roman" w:hAnsi="Times New Roman"/>
          <w:sz w:val="24"/>
          <w:szCs w:val="24"/>
        </w:rPr>
      </w:pPr>
      <w:r w:rsidRPr="00AD7CF6">
        <w:rPr>
          <w:rFonts w:ascii="Times New Roman" w:hAnsi="Times New Roman"/>
          <w:sz w:val="24"/>
          <w:szCs w:val="24"/>
        </w:rPr>
        <w:t xml:space="preserve">Following the adoption of the revised Rules of the National Assembly on 26 May 2016, it has become apparent that the application of Rule 123, which relates to motions without notice, requires clarification and supplementation. </w:t>
      </w:r>
    </w:p>
    <w:p w:rsidR="00AD7CF6" w:rsidRPr="00AD7CF6" w:rsidRDefault="00AD7CF6" w:rsidP="00AD7CF6">
      <w:pPr>
        <w:ind w:left="1440"/>
        <w:jc w:val="both"/>
        <w:rPr>
          <w:rFonts w:ascii="Times New Roman" w:hAnsi="Times New Roman"/>
          <w:sz w:val="24"/>
          <w:szCs w:val="24"/>
        </w:rPr>
      </w:pPr>
    </w:p>
    <w:p w:rsidR="00AD7CF6" w:rsidRPr="00AD7CF6" w:rsidRDefault="00AD7CF6" w:rsidP="00AD7CF6">
      <w:pPr>
        <w:pStyle w:val="ListParagraph"/>
        <w:numPr>
          <w:ilvl w:val="0"/>
          <w:numId w:val="24"/>
        </w:numPr>
        <w:tabs>
          <w:tab w:val="clear" w:pos="0"/>
          <w:tab w:val="num" w:pos="-1080"/>
        </w:tabs>
        <w:suppressAutoHyphens/>
        <w:spacing w:after="0" w:line="240" w:lineRule="auto"/>
        <w:ind w:left="1080"/>
        <w:contextualSpacing w:val="0"/>
        <w:jc w:val="both"/>
        <w:rPr>
          <w:rFonts w:ascii="Times New Roman" w:hAnsi="Times New Roman"/>
          <w:b/>
          <w:sz w:val="24"/>
          <w:szCs w:val="24"/>
        </w:rPr>
      </w:pPr>
      <w:r w:rsidRPr="00AD7CF6">
        <w:rPr>
          <w:rFonts w:ascii="Times New Roman" w:hAnsi="Times New Roman"/>
          <w:b/>
          <w:sz w:val="24"/>
          <w:szCs w:val="24"/>
        </w:rPr>
        <w:t>Standing order</w:t>
      </w:r>
    </w:p>
    <w:p w:rsidR="00AD7CF6" w:rsidRPr="00AD7CF6" w:rsidRDefault="00AD7CF6" w:rsidP="00AD7CF6">
      <w:pPr>
        <w:ind w:left="1440"/>
        <w:jc w:val="both"/>
        <w:rPr>
          <w:rFonts w:ascii="Times New Roman" w:hAnsi="Times New Roman"/>
          <w:sz w:val="24"/>
          <w:szCs w:val="24"/>
        </w:rPr>
      </w:pPr>
    </w:p>
    <w:p w:rsidR="00AD7CF6" w:rsidRPr="00AD7CF6" w:rsidRDefault="00AD7CF6" w:rsidP="00AD7CF6">
      <w:pPr>
        <w:pStyle w:val="ListParagraph"/>
        <w:numPr>
          <w:ilvl w:val="0"/>
          <w:numId w:val="37"/>
        </w:numPr>
        <w:tabs>
          <w:tab w:val="num" w:pos="720"/>
        </w:tabs>
        <w:suppressAutoHyphens/>
        <w:spacing w:after="0" w:line="240" w:lineRule="auto"/>
        <w:contextualSpacing w:val="0"/>
        <w:jc w:val="both"/>
        <w:rPr>
          <w:rFonts w:ascii="Times New Roman" w:hAnsi="Times New Roman"/>
          <w:sz w:val="24"/>
          <w:szCs w:val="24"/>
        </w:rPr>
      </w:pPr>
      <w:r w:rsidRPr="00AD7CF6">
        <w:rPr>
          <w:rFonts w:ascii="Times New Roman" w:hAnsi="Times New Roman"/>
          <w:sz w:val="24"/>
          <w:szCs w:val="24"/>
        </w:rPr>
        <w:t>Notwithstanding Rule 123(2)(d)(iv), a motion may not be read out and moved without notice in the House if at least five parties, including the majority party and the largest minority party have notified the Secretary to the National Assembly at least 30 minutes before the sitting of the House commences that they have an objection to the proposed motion being moved without notice.</w:t>
      </w:r>
    </w:p>
    <w:p w:rsidR="00AD7CF6" w:rsidRPr="00AD7CF6" w:rsidRDefault="00AD7CF6" w:rsidP="00AD7CF6">
      <w:pPr>
        <w:pStyle w:val="ListParagraph"/>
        <w:tabs>
          <w:tab w:val="num" w:pos="720"/>
        </w:tabs>
        <w:spacing w:line="240" w:lineRule="auto"/>
        <w:ind w:left="1210"/>
        <w:jc w:val="both"/>
        <w:rPr>
          <w:rFonts w:ascii="Times New Roman" w:hAnsi="Times New Roman"/>
          <w:sz w:val="24"/>
          <w:szCs w:val="24"/>
        </w:rPr>
      </w:pPr>
    </w:p>
    <w:p w:rsidR="00AD7CF6" w:rsidRPr="00AD7CF6" w:rsidRDefault="00AD7CF6" w:rsidP="00AD7CF6">
      <w:pPr>
        <w:pStyle w:val="ListParagraph"/>
        <w:numPr>
          <w:ilvl w:val="0"/>
          <w:numId w:val="37"/>
        </w:numPr>
        <w:tabs>
          <w:tab w:val="num" w:pos="720"/>
        </w:tabs>
        <w:suppressAutoHyphens/>
        <w:spacing w:after="0" w:line="240" w:lineRule="auto"/>
        <w:contextualSpacing w:val="0"/>
        <w:jc w:val="both"/>
        <w:rPr>
          <w:rFonts w:ascii="Times New Roman" w:hAnsi="Times New Roman"/>
          <w:sz w:val="24"/>
          <w:szCs w:val="24"/>
        </w:rPr>
      </w:pPr>
      <w:r w:rsidRPr="00AD7CF6">
        <w:rPr>
          <w:rFonts w:ascii="Times New Roman" w:hAnsi="Times New Roman"/>
          <w:sz w:val="24"/>
          <w:szCs w:val="24"/>
        </w:rPr>
        <w:t xml:space="preserve">When motions without notice are called for, the presiding officer will allow a member to read out and move a motion according to the agreed sequence, where after the motion will be put to the House for decision.  </w:t>
      </w:r>
    </w:p>
    <w:p w:rsidR="00AD7CF6" w:rsidRPr="00AD7CF6" w:rsidRDefault="00AD7CF6" w:rsidP="00AD7CF6">
      <w:pPr>
        <w:pStyle w:val="ListParagraph"/>
        <w:tabs>
          <w:tab w:val="num" w:pos="720"/>
        </w:tabs>
        <w:spacing w:line="240" w:lineRule="auto"/>
        <w:ind w:left="1210"/>
        <w:jc w:val="both"/>
        <w:rPr>
          <w:rFonts w:ascii="Times New Roman" w:hAnsi="Times New Roman"/>
          <w:sz w:val="24"/>
          <w:szCs w:val="24"/>
        </w:rPr>
      </w:pPr>
    </w:p>
    <w:p w:rsidR="00AD7CF6" w:rsidRPr="00AD7CF6" w:rsidRDefault="00AD7CF6" w:rsidP="00AD7CF6">
      <w:pPr>
        <w:pStyle w:val="ListParagraph"/>
        <w:numPr>
          <w:ilvl w:val="0"/>
          <w:numId w:val="37"/>
        </w:numPr>
        <w:tabs>
          <w:tab w:val="num" w:pos="720"/>
        </w:tabs>
        <w:suppressAutoHyphens/>
        <w:spacing w:after="0" w:line="240" w:lineRule="auto"/>
        <w:contextualSpacing w:val="0"/>
        <w:jc w:val="both"/>
        <w:rPr>
          <w:rFonts w:ascii="Times New Roman" w:hAnsi="Times New Roman"/>
          <w:sz w:val="24"/>
          <w:szCs w:val="24"/>
        </w:rPr>
      </w:pPr>
      <w:r w:rsidRPr="00AD7CF6">
        <w:rPr>
          <w:rFonts w:ascii="Times New Roman" w:hAnsi="Times New Roman"/>
          <w:sz w:val="24"/>
          <w:szCs w:val="24"/>
        </w:rPr>
        <w:t>This standing order remains in force until amended or repealed by the House.</w:t>
      </w:r>
    </w:p>
    <w:p w:rsidR="00AD7CF6" w:rsidRPr="00AD7CF6" w:rsidRDefault="00AD7CF6" w:rsidP="00AD7CF6">
      <w:pPr>
        <w:pStyle w:val="ListParagraph"/>
        <w:tabs>
          <w:tab w:val="num" w:pos="720"/>
        </w:tabs>
        <w:spacing w:line="240" w:lineRule="auto"/>
        <w:ind w:left="1210"/>
        <w:jc w:val="both"/>
        <w:rPr>
          <w:rFonts w:ascii="Times New Roman" w:hAnsi="Times New Roman"/>
          <w:sz w:val="24"/>
          <w:szCs w:val="24"/>
        </w:rPr>
      </w:pPr>
    </w:p>
    <w:p w:rsidR="00AD7CF6" w:rsidRPr="00AD7CF6" w:rsidRDefault="00AD7CF6" w:rsidP="00AD7CF6">
      <w:pPr>
        <w:pStyle w:val="ListParagraph"/>
        <w:pBdr>
          <w:bottom w:val="single" w:sz="4" w:space="1" w:color="auto"/>
        </w:pBdr>
        <w:spacing w:line="240" w:lineRule="auto"/>
        <w:jc w:val="both"/>
        <w:rPr>
          <w:rFonts w:ascii="Times New Roman" w:hAnsi="Times New Roman"/>
          <w:i/>
          <w:iCs/>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p w:rsidR="00124E6D" w:rsidRDefault="00124E6D" w:rsidP="003E2A14">
      <w:pPr>
        <w:spacing w:line="360" w:lineRule="auto"/>
        <w:jc w:val="right"/>
        <w:rPr>
          <w:rFonts w:ascii="Calibri" w:hAnsi="Calibri" w:cs="Calibri"/>
          <w:b/>
          <w:sz w:val="24"/>
          <w:szCs w:val="24"/>
        </w:rPr>
      </w:pPr>
    </w:p>
    <w:sectPr w:rsidR="00124E6D" w:rsidSect="00555547">
      <w:footerReference w:type="even" r:id="rId10"/>
      <w:footerReference w:type="default" r:id="rId11"/>
      <w:footerReference w:type="first" r:id="rId12"/>
      <w:pgSz w:w="11907" w:h="16840" w:code="9"/>
      <w:pgMar w:top="680" w:right="1418" w:bottom="680" w:left="1418"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383" w:rsidRDefault="001D2383">
      <w:r>
        <w:separator/>
      </w:r>
    </w:p>
  </w:endnote>
  <w:endnote w:type="continuationSeparator" w:id="0">
    <w:p w:rsidR="001D2383" w:rsidRDefault="001D2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9" w:rsidRDefault="007E1DF7" w:rsidP="004C3CC6">
    <w:pPr>
      <w:pStyle w:val="Footer"/>
      <w:framePr w:wrap="around" w:vAnchor="text" w:hAnchor="margin" w:xAlign="right" w:y="1"/>
      <w:rPr>
        <w:rStyle w:val="PageNumber"/>
      </w:rPr>
    </w:pPr>
    <w:r>
      <w:rPr>
        <w:rStyle w:val="PageNumber"/>
      </w:rPr>
      <w:fldChar w:fldCharType="begin"/>
    </w:r>
    <w:r w:rsidR="001A17E9">
      <w:rPr>
        <w:rStyle w:val="PageNumber"/>
      </w:rPr>
      <w:instrText xml:space="preserve">PAGE  </w:instrText>
    </w:r>
    <w:r>
      <w:rPr>
        <w:rStyle w:val="PageNumber"/>
      </w:rPr>
      <w:fldChar w:fldCharType="end"/>
    </w:r>
  </w:p>
  <w:p w:rsidR="001A17E9" w:rsidRDefault="001A17E9" w:rsidP="008652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9" w:rsidRDefault="007E1DF7" w:rsidP="004C3CC6">
    <w:pPr>
      <w:pStyle w:val="Footer"/>
      <w:framePr w:wrap="around" w:vAnchor="text" w:hAnchor="margin" w:xAlign="right" w:y="1"/>
      <w:rPr>
        <w:rStyle w:val="PageNumber"/>
      </w:rPr>
    </w:pPr>
    <w:r>
      <w:rPr>
        <w:rStyle w:val="PageNumber"/>
      </w:rPr>
      <w:fldChar w:fldCharType="begin"/>
    </w:r>
    <w:r w:rsidR="001A17E9">
      <w:rPr>
        <w:rStyle w:val="PageNumber"/>
      </w:rPr>
      <w:instrText xml:space="preserve">PAGE  </w:instrText>
    </w:r>
    <w:r>
      <w:rPr>
        <w:rStyle w:val="PageNumber"/>
      </w:rPr>
      <w:fldChar w:fldCharType="separate"/>
    </w:r>
    <w:r w:rsidR="00026F5C">
      <w:rPr>
        <w:rStyle w:val="PageNumber"/>
        <w:noProof/>
      </w:rPr>
      <w:t>2</w:t>
    </w:r>
    <w:r>
      <w:rPr>
        <w:rStyle w:val="PageNumber"/>
      </w:rPr>
      <w:fldChar w:fldCharType="end"/>
    </w:r>
  </w:p>
  <w:p w:rsidR="001A17E9" w:rsidRDefault="001A17E9" w:rsidP="0086522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9" w:rsidRDefault="007E1DF7">
    <w:pPr>
      <w:pStyle w:val="Footer"/>
      <w:jc w:val="right"/>
    </w:pPr>
    <w:r>
      <w:fldChar w:fldCharType="begin"/>
    </w:r>
    <w:r w:rsidR="002E193E">
      <w:instrText xml:space="preserve"> PAGE   \* MERGEFORMAT </w:instrText>
    </w:r>
    <w:r>
      <w:fldChar w:fldCharType="separate"/>
    </w:r>
    <w:r w:rsidR="00026F5C">
      <w:rPr>
        <w:noProof/>
      </w:rPr>
      <w:t>1</w:t>
    </w:r>
    <w:r>
      <w:rPr>
        <w:noProof/>
      </w:rPr>
      <w:fldChar w:fldCharType="end"/>
    </w:r>
  </w:p>
  <w:p w:rsidR="001A17E9" w:rsidRDefault="001A1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383" w:rsidRDefault="001D2383">
      <w:r>
        <w:separator/>
      </w:r>
    </w:p>
  </w:footnote>
  <w:footnote w:type="continuationSeparator" w:id="0">
    <w:p w:rsidR="001D2383" w:rsidRDefault="001D2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BD8175A"/>
    <w:name w:val="WW8Num72"/>
    <w:lvl w:ilvl="0">
      <w:start w:val="2"/>
      <w:numFmt w:val="decimal"/>
      <w:lvlText w:val="%1."/>
      <w:lvlJc w:val="left"/>
      <w:pPr>
        <w:tabs>
          <w:tab w:val="num" w:pos="132"/>
        </w:tabs>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multilevel"/>
    <w:tmpl w:val="00000002"/>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rPr>
        <w:rFonts w:ascii="Arial" w:eastAsia="Calibri" w:hAnsi="Arial" w:cs="Arial"/>
      </w:rPr>
    </w:lvl>
  </w:abstractNum>
  <w:abstractNum w:abstractNumId="3">
    <w:nsid w:val="00000004"/>
    <w:multiLevelType w:val="singleLevel"/>
    <w:tmpl w:val="D1206340"/>
    <w:name w:val="WW8Num7"/>
    <w:lvl w:ilvl="0">
      <w:start w:val="1"/>
      <w:numFmt w:val="decimal"/>
      <w:lvlText w:val="%1."/>
      <w:lvlJc w:val="left"/>
      <w:pPr>
        <w:tabs>
          <w:tab w:val="num" w:pos="0"/>
        </w:tabs>
        <w:ind w:left="370" w:hanging="360"/>
      </w:pPr>
      <w:rPr>
        <w:b w:val="0"/>
      </w:rPr>
    </w:lvl>
  </w:abstractNum>
  <w:abstractNum w:abstractNumId="4">
    <w:nsid w:val="00000005"/>
    <w:multiLevelType w:val="multilevel"/>
    <w:tmpl w:val="8FD8C5A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lvl w:ilvl="0">
      <w:start w:val="1"/>
      <w:numFmt w:val="lowerLetter"/>
      <w:lvlText w:val="(%1)"/>
      <w:lvlJc w:val="left"/>
      <w:pPr>
        <w:tabs>
          <w:tab w:val="num" w:pos="0"/>
        </w:tabs>
        <w:ind w:left="405" w:hanging="360"/>
      </w:pPr>
    </w:lvl>
  </w:abstractNum>
  <w:abstractNum w:abstractNumId="6">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7">
    <w:nsid w:val="00000011"/>
    <w:multiLevelType w:val="multilevel"/>
    <w:tmpl w:val="00000011"/>
    <w:lvl w:ilvl="0">
      <w:start w:val="1"/>
      <w:numFmt w:val="decimal"/>
      <w:lvlText w:val="%1."/>
      <w:lvlJc w:val="left"/>
      <w:pPr>
        <w:tabs>
          <w:tab w:val="num" w:pos="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2"/>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22D2698"/>
    <w:multiLevelType w:val="hybridMultilevel"/>
    <w:tmpl w:val="5B94D0DC"/>
    <w:name w:val="WW8Num723"/>
    <w:lvl w:ilvl="0" w:tplc="1396E8D0">
      <w:start w:val="1"/>
      <w:numFmt w:val="decimal"/>
      <w:lvlText w:val="%1."/>
      <w:lvlJc w:val="left"/>
      <w:pPr>
        <w:tabs>
          <w:tab w:val="num" w:pos="0"/>
        </w:tabs>
        <w:ind w:left="37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D897FE2"/>
    <w:multiLevelType w:val="hybridMultilevel"/>
    <w:tmpl w:val="14241C7E"/>
    <w:lvl w:ilvl="0" w:tplc="D1206340">
      <w:start w:val="1"/>
      <w:numFmt w:val="decimal"/>
      <w:lvlText w:val="%1."/>
      <w:lvlJc w:val="left"/>
      <w:pPr>
        <w:tabs>
          <w:tab w:val="num" w:pos="0"/>
        </w:tabs>
        <w:ind w:left="37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19D7662"/>
    <w:multiLevelType w:val="hybridMultilevel"/>
    <w:tmpl w:val="03E25948"/>
    <w:lvl w:ilvl="0" w:tplc="3C1EB09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167D77C1"/>
    <w:multiLevelType w:val="hybridMultilevel"/>
    <w:tmpl w:val="F17E1162"/>
    <w:lvl w:ilvl="0" w:tplc="E0B05842">
      <w:start w:val="1"/>
      <w:numFmt w:val="decimal"/>
      <w:lvlText w:val="(%1)"/>
      <w:lvlJc w:val="left"/>
      <w:pPr>
        <w:tabs>
          <w:tab w:val="num" w:pos="680"/>
        </w:tabs>
        <w:ind w:left="680" w:hanging="6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B264072"/>
    <w:multiLevelType w:val="hybridMultilevel"/>
    <w:tmpl w:val="4BD24262"/>
    <w:lvl w:ilvl="0" w:tplc="69124EF4">
      <w:start w:val="1"/>
      <w:numFmt w:val="lowerLetter"/>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D7076F2"/>
    <w:multiLevelType w:val="hybridMultilevel"/>
    <w:tmpl w:val="036EE55C"/>
    <w:lvl w:ilvl="0" w:tplc="BA5E5AB2">
      <w:start w:val="1"/>
      <w:numFmt w:val="lowerLetter"/>
      <w:lvlText w:val="(%1)"/>
      <w:lvlJc w:val="left"/>
      <w:pPr>
        <w:ind w:left="720" w:hanging="360"/>
      </w:pPr>
      <w:rPr>
        <w:rFonts w:ascii="Calibri" w:hAnsi="Calibri" w:cs="Times New Roman" w:hint="default"/>
        <w:b w:val="0"/>
        <w:i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FBA5BCA"/>
    <w:multiLevelType w:val="hybridMultilevel"/>
    <w:tmpl w:val="614049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54E483C"/>
    <w:multiLevelType w:val="singleLevel"/>
    <w:tmpl w:val="00000001"/>
    <w:lvl w:ilvl="0">
      <w:start w:val="1"/>
      <w:numFmt w:val="decimal"/>
      <w:lvlText w:val="(%1)"/>
      <w:lvlJc w:val="left"/>
      <w:pPr>
        <w:tabs>
          <w:tab w:val="num" w:pos="283"/>
        </w:tabs>
        <w:ind w:left="1210" w:hanging="360"/>
      </w:pPr>
    </w:lvl>
  </w:abstractNum>
  <w:abstractNum w:abstractNumId="17">
    <w:nsid w:val="26DE572D"/>
    <w:multiLevelType w:val="hybridMultilevel"/>
    <w:tmpl w:val="64EADA96"/>
    <w:lvl w:ilvl="0" w:tplc="BA5E5AB2">
      <w:start w:val="1"/>
      <w:numFmt w:val="lowerLetter"/>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D86EEB"/>
    <w:multiLevelType w:val="hybridMultilevel"/>
    <w:tmpl w:val="26F87C6C"/>
    <w:lvl w:ilvl="0" w:tplc="355213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AE06889"/>
    <w:multiLevelType w:val="hybridMultilevel"/>
    <w:tmpl w:val="8E5850E4"/>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BCB1B97"/>
    <w:multiLevelType w:val="hybridMultilevel"/>
    <w:tmpl w:val="13E6BAFC"/>
    <w:lvl w:ilvl="0" w:tplc="95F4481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693F7C"/>
    <w:multiLevelType w:val="hybridMultilevel"/>
    <w:tmpl w:val="708AF69A"/>
    <w:name w:val="WW8Num724"/>
    <w:lvl w:ilvl="0" w:tplc="4FA02680">
      <w:start w:val="1"/>
      <w:numFmt w:val="decimal"/>
      <w:lvlText w:val="%1."/>
      <w:lvlJc w:val="left"/>
      <w:pPr>
        <w:tabs>
          <w:tab w:val="num" w:pos="0"/>
        </w:tabs>
        <w:ind w:left="37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BF748C"/>
    <w:multiLevelType w:val="hybridMultilevel"/>
    <w:tmpl w:val="D30276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384665B"/>
    <w:multiLevelType w:val="hybridMultilevel"/>
    <w:tmpl w:val="15049558"/>
    <w:lvl w:ilvl="0" w:tplc="152827EC">
      <w:start w:val="1"/>
      <w:numFmt w:val="lowerLetter"/>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75F39A8"/>
    <w:multiLevelType w:val="hybridMultilevel"/>
    <w:tmpl w:val="3A3A1F16"/>
    <w:name w:val="WW8Num722"/>
    <w:lvl w:ilvl="0" w:tplc="284A2400">
      <w:start w:val="1"/>
      <w:numFmt w:val="decimal"/>
      <w:lvlText w:val="%1."/>
      <w:lvlJc w:val="left"/>
      <w:pPr>
        <w:tabs>
          <w:tab w:val="num" w:pos="0"/>
        </w:tabs>
        <w:ind w:left="370" w:hanging="360"/>
      </w:pPr>
      <w:rPr>
        <w:rFonts w:hint="default"/>
      </w:rPr>
    </w:lvl>
    <w:lvl w:ilvl="1" w:tplc="1C090019" w:tentative="1">
      <w:start w:val="1"/>
      <w:numFmt w:val="lowerLetter"/>
      <w:lvlText w:val="%2."/>
      <w:lvlJc w:val="left"/>
      <w:pPr>
        <w:ind w:left="1308" w:hanging="360"/>
      </w:pPr>
    </w:lvl>
    <w:lvl w:ilvl="2" w:tplc="1C09001B" w:tentative="1">
      <w:start w:val="1"/>
      <w:numFmt w:val="lowerRoman"/>
      <w:lvlText w:val="%3."/>
      <w:lvlJc w:val="right"/>
      <w:pPr>
        <w:ind w:left="2028" w:hanging="180"/>
      </w:pPr>
    </w:lvl>
    <w:lvl w:ilvl="3" w:tplc="1C09000F" w:tentative="1">
      <w:start w:val="1"/>
      <w:numFmt w:val="decimal"/>
      <w:lvlText w:val="%4."/>
      <w:lvlJc w:val="left"/>
      <w:pPr>
        <w:ind w:left="2748" w:hanging="360"/>
      </w:pPr>
    </w:lvl>
    <w:lvl w:ilvl="4" w:tplc="1C090019" w:tentative="1">
      <w:start w:val="1"/>
      <w:numFmt w:val="lowerLetter"/>
      <w:lvlText w:val="%5."/>
      <w:lvlJc w:val="left"/>
      <w:pPr>
        <w:ind w:left="3468" w:hanging="360"/>
      </w:pPr>
    </w:lvl>
    <w:lvl w:ilvl="5" w:tplc="1C09001B" w:tentative="1">
      <w:start w:val="1"/>
      <w:numFmt w:val="lowerRoman"/>
      <w:lvlText w:val="%6."/>
      <w:lvlJc w:val="right"/>
      <w:pPr>
        <w:ind w:left="4188" w:hanging="180"/>
      </w:pPr>
    </w:lvl>
    <w:lvl w:ilvl="6" w:tplc="1C09000F" w:tentative="1">
      <w:start w:val="1"/>
      <w:numFmt w:val="decimal"/>
      <w:lvlText w:val="%7."/>
      <w:lvlJc w:val="left"/>
      <w:pPr>
        <w:ind w:left="4908" w:hanging="360"/>
      </w:pPr>
    </w:lvl>
    <w:lvl w:ilvl="7" w:tplc="1C090019" w:tentative="1">
      <w:start w:val="1"/>
      <w:numFmt w:val="lowerLetter"/>
      <w:lvlText w:val="%8."/>
      <w:lvlJc w:val="left"/>
      <w:pPr>
        <w:ind w:left="5628" w:hanging="360"/>
      </w:pPr>
    </w:lvl>
    <w:lvl w:ilvl="8" w:tplc="1C09001B" w:tentative="1">
      <w:start w:val="1"/>
      <w:numFmt w:val="lowerRoman"/>
      <w:lvlText w:val="%9."/>
      <w:lvlJc w:val="right"/>
      <w:pPr>
        <w:ind w:left="6348" w:hanging="180"/>
      </w:pPr>
    </w:lvl>
  </w:abstractNum>
  <w:abstractNum w:abstractNumId="25">
    <w:nsid w:val="493706E3"/>
    <w:multiLevelType w:val="hybridMultilevel"/>
    <w:tmpl w:val="37D4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84C29"/>
    <w:multiLevelType w:val="hybridMultilevel"/>
    <w:tmpl w:val="2FDC9808"/>
    <w:lvl w:ilvl="0" w:tplc="C670734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4C4328"/>
    <w:multiLevelType w:val="hybridMultilevel"/>
    <w:tmpl w:val="51F6D318"/>
    <w:lvl w:ilvl="0" w:tplc="BA5E5AB2">
      <w:start w:val="1"/>
      <w:numFmt w:val="lowerLetter"/>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2B7B3D"/>
    <w:multiLevelType w:val="hybridMultilevel"/>
    <w:tmpl w:val="35A8BF7E"/>
    <w:lvl w:ilvl="0" w:tplc="F70E8784">
      <w:start w:val="1"/>
      <w:numFmt w:val="lowerLetter"/>
      <w:lvlText w:val="(%1)"/>
      <w:lvlJc w:val="left"/>
      <w:pPr>
        <w:ind w:left="928" w:hanging="360"/>
      </w:pPr>
      <w:rPr>
        <w:rFonts w:ascii="Calibri" w:hAnsi="Calibri" w:cs="Times New Roman" w:hint="default"/>
        <w:b w:val="0"/>
        <w:i w:val="0"/>
        <w:sz w:val="24"/>
        <w:szCs w:val="24"/>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9">
    <w:nsid w:val="672D0604"/>
    <w:multiLevelType w:val="hybridMultilevel"/>
    <w:tmpl w:val="8D64E284"/>
    <w:lvl w:ilvl="0" w:tplc="9A88DDD4">
      <w:start w:val="1"/>
      <w:numFmt w:val="decimal"/>
      <w:lvlText w:val="(%1)"/>
      <w:lvlJc w:val="left"/>
      <w:pPr>
        <w:tabs>
          <w:tab w:val="num" w:pos="680"/>
        </w:tabs>
        <w:ind w:left="680" w:hanging="680"/>
      </w:pPr>
      <w:rPr>
        <w:rFonts w:ascii="Calibri" w:hAnsi="Calibri" w:cs="Times New Roman" w:hint="default"/>
        <w:b w:val="0"/>
        <w:i w:val="0"/>
        <w:sz w:val="24"/>
        <w:szCs w:val="24"/>
      </w:rPr>
    </w:lvl>
    <w:lvl w:ilvl="1" w:tplc="F14A2A54">
      <w:start w:val="1"/>
      <w:numFmt w:val="lowerLetter"/>
      <w:lvlText w:val="(%2)"/>
      <w:lvlJc w:val="left"/>
      <w:pPr>
        <w:tabs>
          <w:tab w:val="num" w:pos="1761"/>
        </w:tabs>
        <w:ind w:left="1761" w:hanging="681"/>
      </w:pPr>
      <w:rPr>
        <w:rFonts w:ascii="Calibri" w:hAnsi="Calibri"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91B0BD2"/>
    <w:multiLevelType w:val="hybridMultilevel"/>
    <w:tmpl w:val="362A709C"/>
    <w:lvl w:ilvl="0" w:tplc="16EE1FE0">
      <w:start w:val="1"/>
      <w:numFmt w:val="decimal"/>
      <w:lvlText w:val="(%1)"/>
      <w:lvlJc w:val="left"/>
      <w:pPr>
        <w:ind w:left="1998" w:hanging="360"/>
      </w:pPr>
      <w:rPr>
        <w:rFonts w:ascii="Calibri" w:hAnsi="Calibri" w:cs="Times New Roman" w:hint="default"/>
        <w:b w:val="0"/>
        <w:i w:val="0"/>
        <w:sz w:val="24"/>
        <w:szCs w:val="24"/>
      </w:rPr>
    </w:lvl>
    <w:lvl w:ilvl="1" w:tplc="04090019" w:tentative="1">
      <w:start w:val="1"/>
      <w:numFmt w:val="lowerLetter"/>
      <w:lvlText w:val="%2."/>
      <w:lvlJc w:val="left"/>
      <w:pPr>
        <w:ind w:left="2718" w:hanging="360"/>
      </w:pPr>
      <w:rPr>
        <w:rFonts w:cs="Times New Roman"/>
      </w:rPr>
    </w:lvl>
    <w:lvl w:ilvl="2" w:tplc="0409001B" w:tentative="1">
      <w:start w:val="1"/>
      <w:numFmt w:val="lowerRoman"/>
      <w:lvlText w:val="%3."/>
      <w:lvlJc w:val="right"/>
      <w:pPr>
        <w:ind w:left="3438" w:hanging="180"/>
      </w:pPr>
      <w:rPr>
        <w:rFonts w:cs="Times New Roman"/>
      </w:rPr>
    </w:lvl>
    <w:lvl w:ilvl="3" w:tplc="0409000F" w:tentative="1">
      <w:start w:val="1"/>
      <w:numFmt w:val="decimal"/>
      <w:lvlText w:val="%4."/>
      <w:lvlJc w:val="left"/>
      <w:pPr>
        <w:ind w:left="4158" w:hanging="360"/>
      </w:pPr>
      <w:rPr>
        <w:rFonts w:cs="Times New Roman"/>
      </w:rPr>
    </w:lvl>
    <w:lvl w:ilvl="4" w:tplc="04090019" w:tentative="1">
      <w:start w:val="1"/>
      <w:numFmt w:val="lowerLetter"/>
      <w:lvlText w:val="%5."/>
      <w:lvlJc w:val="left"/>
      <w:pPr>
        <w:ind w:left="4878" w:hanging="360"/>
      </w:pPr>
      <w:rPr>
        <w:rFonts w:cs="Times New Roman"/>
      </w:rPr>
    </w:lvl>
    <w:lvl w:ilvl="5" w:tplc="0409001B" w:tentative="1">
      <w:start w:val="1"/>
      <w:numFmt w:val="lowerRoman"/>
      <w:lvlText w:val="%6."/>
      <w:lvlJc w:val="right"/>
      <w:pPr>
        <w:ind w:left="5598" w:hanging="180"/>
      </w:pPr>
      <w:rPr>
        <w:rFonts w:cs="Times New Roman"/>
      </w:rPr>
    </w:lvl>
    <w:lvl w:ilvl="6" w:tplc="0409000F" w:tentative="1">
      <w:start w:val="1"/>
      <w:numFmt w:val="decimal"/>
      <w:lvlText w:val="%7."/>
      <w:lvlJc w:val="left"/>
      <w:pPr>
        <w:ind w:left="6318" w:hanging="360"/>
      </w:pPr>
      <w:rPr>
        <w:rFonts w:cs="Times New Roman"/>
      </w:rPr>
    </w:lvl>
    <w:lvl w:ilvl="7" w:tplc="04090019" w:tentative="1">
      <w:start w:val="1"/>
      <w:numFmt w:val="lowerLetter"/>
      <w:lvlText w:val="%8."/>
      <w:lvlJc w:val="left"/>
      <w:pPr>
        <w:ind w:left="7038" w:hanging="360"/>
      </w:pPr>
      <w:rPr>
        <w:rFonts w:cs="Times New Roman"/>
      </w:rPr>
    </w:lvl>
    <w:lvl w:ilvl="8" w:tplc="0409001B" w:tentative="1">
      <w:start w:val="1"/>
      <w:numFmt w:val="lowerRoman"/>
      <w:lvlText w:val="%9."/>
      <w:lvlJc w:val="right"/>
      <w:pPr>
        <w:ind w:left="7758" w:hanging="180"/>
      </w:pPr>
      <w:rPr>
        <w:rFonts w:cs="Times New Roman"/>
      </w:rPr>
    </w:lvl>
  </w:abstractNum>
  <w:abstractNum w:abstractNumId="31">
    <w:nsid w:val="69AC2D93"/>
    <w:multiLevelType w:val="hybridMultilevel"/>
    <w:tmpl w:val="0636C43E"/>
    <w:lvl w:ilvl="0" w:tplc="360E165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D663348"/>
    <w:multiLevelType w:val="hybridMultilevel"/>
    <w:tmpl w:val="3D72B306"/>
    <w:lvl w:ilvl="0" w:tplc="EA50AF78">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74425862"/>
    <w:multiLevelType w:val="hybridMultilevel"/>
    <w:tmpl w:val="C37E2D96"/>
    <w:name w:val="WW8Num7222"/>
    <w:lvl w:ilvl="0" w:tplc="D24405C6">
      <w:start w:val="1"/>
      <w:numFmt w:val="decimal"/>
      <w:lvlText w:val="%1."/>
      <w:lvlJc w:val="left"/>
      <w:pPr>
        <w:tabs>
          <w:tab w:val="num" w:pos="132"/>
        </w:tabs>
        <w:ind w:left="502"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60F5D99"/>
    <w:multiLevelType w:val="hybridMultilevel"/>
    <w:tmpl w:val="FEE2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B3F55"/>
    <w:multiLevelType w:val="hybridMultilevel"/>
    <w:tmpl w:val="DCA4003E"/>
    <w:lvl w:ilvl="0" w:tplc="99C49614">
      <w:start w:val="2"/>
      <w:numFmt w:val="lowerLetter"/>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9"/>
  </w:num>
  <w:num w:numId="3">
    <w:abstractNumId w:val="31"/>
  </w:num>
  <w:num w:numId="4">
    <w:abstractNumId w:val="29"/>
  </w:num>
  <w:num w:numId="5">
    <w:abstractNumId w:val="2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0"/>
  </w:num>
  <w:num w:numId="11">
    <w:abstractNumId w:val="11"/>
  </w:num>
  <w:num w:numId="12">
    <w:abstractNumId w:val="28"/>
  </w:num>
  <w:num w:numId="13">
    <w:abstractNumId w:val="23"/>
  </w:num>
  <w:num w:numId="14">
    <w:abstractNumId w:val="35"/>
  </w:num>
  <w:num w:numId="15">
    <w:abstractNumId w:val="20"/>
  </w:num>
  <w:num w:numId="16">
    <w:abstractNumId w:val="17"/>
  </w:num>
  <w:num w:numId="17">
    <w:abstractNumId w:val="14"/>
  </w:num>
  <w:num w:numId="18">
    <w:abstractNumId w:val="27"/>
  </w:num>
  <w:num w:numId="19">
    <w:abstractNumId w:val="13"/>
  </w:num>
  <w:num w:numId="20">
    <w:abstractNumId w:val="25"/>
  </w:num>
  <w:num w:numId="21">
    <w:abstractNumId w:val="34"/>
  </w:num>
  <w:num w:numId="22">
    <w:abstractNumId w:val="0"/>
  </w:num>
  <w:num w:numId="23">
    <w:abstractNumId w:val="1"/>
  </w:num>
  <w:num w:numId="24">
    <w:abstractNumId w:val="2"/>
  </w:num>
  <w:num w:numId="25">
    <w:abstractNumId w:val="3"/>
  </w:num>
  <w:num w:numId="26">
    <w:abstractNumId w:val="4"/>
  </w:num>
  <w:num w:numId="27">
    <w:abstractNumId w:val="10"/>
  </w:num>
  <w:num w:numId="28">
    <w:abstractNumId w:val="24"/>
  </w:num>
  <w:num w:numId="29">
    <w:abstractNumId w:val="9"/>
  </w:num>
  <w:num w:numId="30">
    <w:abstractNumId w:val="33"/>
  </w:num>
  <w:num w:numId="31">
    <w:abstractNumId w:val="21"/>
  </w:num>
  <w:num w:numId="32">
    <w:abstractNumId w:val="15"/>
  </w:num>
  <w:num w:numId="33">
    <w:abstractNumId w:val="5"/>
  </w:num>
  <w:num w:numId="34">
    <w:abstractNumId w:val="6"/>
  </w:num>
  <w:num w:numId="35">
    <w:abstractNumId w:val="7"/>
  </w:num>
  <w:num w:numId="36">
    <w:abstractNumId w:val="8"/>
  </w:num>
  <w:num w:numId="3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93"/>
  <w:displayHorizontalDrawingGridEvery w:val="2"/>
  <w:displayVerticalDrawingGridEvery w:val="2"/>
  <w:characterSpacingControl w:val="doNotCompress"/>
  <w:footnotePr>
    <w:footnote w:id="-1"/>
    <w:footnote w:id="0"/>
  </w:footnotePr>
  <w:endnotePr>
    <w:endnote w:id="-1"/>
    <w:endnote w:id="0"/>
  </w:endnotePr>
  <w:compat/>
  <w:rsids>
    <w:rsidRoot w:val="00A66AEC"/>
    <w:rsid w:val="00002A33"/>
    <w:rsid w:val="000031CE"/>
    <w:rsid w:val="000032F2"/>
    <w:rsid w:val="000063ED"/>
    <w:rsid w:val="00010AAA"/>
    <w:rsid w:val="000138CF"/>
    <w:rsid w:val="00015141"/>
    <w:rsid w:val="0001550E"/>
    <w:rsid w:val="00015AF9"/>
    <w:rsid w:val="00026F5C"/>
    <w:rsid w:val="00033A4D"/>
    <w:rsid w:val="000365ED"/>
    <w:rsid w:val="000412F1"/>
    <w:rsid w:val="00043148"/>
    <w:rsid w:val="000432CC"/>
    <w:rsid w:val="00044D03"/>
    <w:rsid w:val="000461C2"/>
    <w:rsid w:val="00046471"/>
    <w:rsid w:val="00046B5C"/>
    <w:rsid w:val="00047B5B"/>
    <w:rsid w:val="00054C81"/>
    <w:rsid w:val="0005626C"/>
    <w:rsid w:val="00057E76"/>
    <w:rsid w:val="00062DB3"/>
    <w:rsid w:val="00063282"/>
    <w:rsid w:val="0006348D"/>
    <w:rsid w:val="00065E02"/>
    <w:rsid w:val="00067349"/>
    <w:rsid w:val="00067C04"/>
    <w:rsid w:val="00067D2E"/>
    <w:rsid w:val="00067DC1"/>
    <w:rsid w:val="0007019A"/>
    <w:rsid w:val="00070BF6"/>
    <w:rsid w:val="00071FE6"/>
    <w:rsid w:val="00073F38"/>
    <w:rsid w:val="00083DFB"/>
    <w:rsid w:val="00084169"/>
    <w:rsid w:val="00085C7C"/>
    <w:rsid w:val="0008784C"/>
    <w:rsid w:val="0009388B"/>
    <w:rsid w:val="00093B5D"/>
    <w:rsid w:val="000A1776"/>
    <w:rsid w:val="000A1903"/>
    <w:rsid w:val="000A2079"/>
    <w:rsid w:val="000A20C5"/>
    <w:rsid w:val="000A484E"/>
    <w:rsid w:val="000A54B0"/>
    <w:rsid w:val="000A6298"/>
    <w:rsid w:val="000A6B00"/>
    <w:rsid w:val="000B0E98"/>
    <w:rsid w:val="000B45BE"/>
    <w:rsid w:val="000B4C76"/>
    <w:rsid w:val="000C34C2"/>
    <w:rsid w:val="000C4795"/>
    <w:rsid w:val="000C6E71"/>
    <w:rsid w:val="000D07FD"/>
    <w:rsid w:val="000D1FD3"/>
    <w:rsid w:val="000D226E"/>
    <w:rsid w:val="000D4BBC"/>
    <w:rsid w:val="000E078A"/>
    <w:rsid w:val="000E10B4"/>
    <w:rsid w:val="000E1B13"/>
    <w:rsid w:val="000E2338"/>
    <w:rsid w:val="000E445D"/>
    <w:rsid w:val="000E5B2F"/>
    <w:rsid w:val="000F0E6C"/>
    <w:rsid w:val="000F3ED0"/>
    <w:rsid w:val="000F4842"/>
    <w:rsid w:val="000F4E45"/>
    <w:rsid w:val="000F6353"/>
    <w:rsid w:val="000F6673"/>
    <w:rsid w:val="0010090F"/>
    <w:rsid w:val="001060BD"/>
    <w:rsid w:val="00106D18"/>
    <w:rsid w:val="00114314"/>
    <w:rsid w:val="00115867"/>
    <w:rsid w:val="001174F6"/>
    <w:rsid w:val="00124E6D"/>
    <w:rsid w:val="00126913"/>
    <w:rsid w:val="00126A10"/>
    <w:rsid w:val="00134108"/>
    <w:rsid w:val="00135B2B"/>
    <w:rsid w:val="00135E97"/>
    <w:rsid w:val="00135EFA"/>
    <w:rsid w:val="0014161D"/>
    <w:rsid w:val="00144CBD"/>
    <w:rsid w:val="001466F6"/>
    <w:rsid w:val="001471CB"/>
    <w:rsid w:val="00151623"/>
    <w:rsid w:val="0015202F"/>
    <w:rsid w:val="00153A3E"/>
    <w:rsid w:val="00155FAD"/>
    <w:rsid w:val="001563A0"/>
    <w:rsid w:val="001606D6"/>
    <w:rsid w:val="0016188E"/>
    <w:rsid w:val="00161907"/>
    <w:rsid w:val="0016382C"/>
    <w:rsid w:val="00163F7C"/>
    <w:rsid w:val="0016422C"/>
    <w:rsid w:val="00167275"/>
    <w:rsid w:val="001710EB"/>
    <w:rsid w:val="00174E79"/>
    <w:rsid w:val="00175998"/>
    <w:rsid w:val="001770C9"/>
    <w:rsid w:val="00181B79"/>
    <w:rsid w:val="001837BE"/>
    <w:rsid w:val="0019159D"/>
    <w:rsid w:val="0019165B"/>
    <w:rsid w:val="00191AC1"/>
    <w:rsid w:val="001937E0"/>
    <w:rsid w:val="00195302"/>
    <w:rsid w:val="0019583B"/>
    <w:rsid w:val="00196614"/>
    <w:rsid w:val="001A0307"/>
    <w:rsid w:val="001A0C8F"/>
    <w:rsid w:val="001A10DA"/>
    <w:rsid w:val="001A17E9"/>
    <w:rsid w:val="001A2FC7"/>
    <w:rsid w:val="001A4986"/>
    <w:rsid w:val="001A5DAD"/>
    <w:rsid w:val="001A6BC8"/>
    <w:rsid w:val="001A7C97"/>
    <w:rsid w:val="001B2854"/>
    <w:rsid w:val="001B2F8A"/>
    <w:rsid w:val="001B4686"/>
    <w:rsid w:val="001B7DD6"/>
    <w:rsid w:val="001C01FF"/>
    <w:rsid w:val="001C4117"/>
    <w:rsid w:val="001C6CBB"/>
    <w:rsid w:val="001C6DAA"/>
    <w:rsid w:val="001D2383"/>
    <w:rsid w:val="001D305E"/>
    <w:rsid w:val="001D4C54"/>
    <w:rsid w:val="001D620C"/>
    <w:rsid w:val="001D7FE7"/>
    <w:rsid w:val="001E3C83"/>
    <w:rsid w:val="001E4B21"/>
    <w:rsid w:val="001E5B64"/>
    <w:rsid w:val="001F2BE1"/>
    <w:rsid w:val="001F3199"/>
    <w:rsid w:val="001F3746"/>
    <w:rsid w:val="001F45A4"/>
    <w:rsid w:val="001F5CCE"/>
    <w:rsid w:val="001F5F49"/>
    <w:rsid w:val="001F6CF2"/>
    <w:rsid w:val="001F6D34"/>
    <w:rsid w:val="001F7F5F"/>
    <w:rsid w:val="00200773"/>
    <w:rsid w:val="00200BB9"/>
    <w:rsid w:val="002018F7"/>
    <w:rsid w:val="00205C38"/>
    <w:rsid w:val="00206F97"/>
    <w:rsid w:val="0020747C"/>
    <w:rsid w:val="00214918"/>
    <w:rsid w:val="00216111"/>
    <w:rsid w:val="002161A4"/>
    <w:rsid w:val="00221031"/>
    <w:rsid w:val="00221092"/>
    <w:rsid w:val="002225A9"/>
    <w:rsid w:val="00223B85"/>
    <w:rsid w:val="002277EC"/>
    <w:rsid w:val="002305C9"/>
    <w:rsid w:val="002314E3"/>
    <w:rsid w:val="00232BB8"/>
    <w:rsid w:val="0024193C"/>
    <w:rsid w:val="00242463"/>
    <w:rsid w:val="0024452D"/>
    <w:rsid w:val="002447E9"/>
    <w:rsid w:val="00244897"/>
    <w:rsid w:val="002448D2"/>
    <w:rsid w:val="00247011"/>
    <w:rsid w:val="00254219"/>
    <w:rsid w:val="00255B76"/>
    <w:rsid w:val="002567FC"/>
    <w:rsid w:val="00256E73"/>
    <w:rsid w:val="0026011E"/>
    <w:rsid w:val="00260BE9"/>
    <w:rsid w:val="00261105"/>
    <w:rsid w:val="00263114"/>
    <w:rsid w:val="00264ECF"/>
    <w:rsid w:val="002663FC"/>
    <w:rsid w:val="00266CEF"/>
    <w:rsid w:val="00272761"/>
    <w:rsid w:val="00273018"/>
    <w:rsid w:val="00276C3A"/>
    <w:rsid w:val="00280295"/>
    <w:rsid w:val="00280710"/>
    <w:rsid w:val="00282681"/>
    <w:rsid w:val="00284DFA"/>
    <w:rsid w:val="0028615B"/>
    <w:rsid w:val="002862FA"/>
    <w:rsid w:val="0029206C"/>
    <w:rsid w:val="002941BD"/>
    <w:rsid w:val="002972D2"/>
    <w:rsid w:val="002973B2"/>
    <w:rsid w:val="002A0AE9"/>
    <w:rsid w:val="002A1575"/>
    <w:rsid w:val="002A2DB1"/>
    <w:rsid w:val="002A3CCB"/>
    <w:rsid w:val="002A436B"/>
    <w:rsid w:val="002A4E59"/>
    <w:rsid w:val="002B090F"/>
    <w:rsid w:val="002B103C"/>
    <w:rsid w:val="002B19CD"/>
    <w:rsid w:val="002B3501"/>
    <w:rsid w:val="002B398C"/>
    <w:rsid w:val="002B3FE1"/>
    <w:rsid w:val="002B49F1"/>
    <w:rsid w:val="002B7206"/>
    <w:rsid w:val="002C073B"/>
    <w:rsid w:val="002C3E6B"/>
    <w:rsid w:val="002D128C"/>
    <w:rsid w:val="002D2CBA"/>
    <w:rsid w:val="002D47A3"/>
    <w:rsid w:val="002D5DB8"/>
    <w:rsid w:val="002D5FAB"/>
    <w:rsid w:val="002D6AF8"/>
    <w:rsid w:val="002E04CF"/>
    <w:rsid w:val="002E193E"/>
    <w:rsid w:val="002E36A2"/>
    <w:rsid w:val="002E3915"/>
    <w:rsid w:val="002E6795"/>
    <w:rsid w:val="002E7115"/>
    <w:rsid w:val="002E7C0F"/>
    <w:rsid w:val="002F048B"/>
    <w:rsid w:val="002F0F94"/>
    <w:rsid w:val="002F0F98"/>
    <w:rsid w:val="002F0FD1"/>
    <w:rsid w:val="002F1521"/>
    <w:rsid w:val="002F1CCA"/>
    <w:rsid w:val="002F4095"/>
    <w:rsid w:val="002F5435"/>
    <w:rsid w:val="002F57CF"/>
    <w:rsid w:val="003002F4"/>
    <w:rsid w:val="0030285C"/>
    <w:rsid w:val="0030440E"/>
    <w:rsid w:val="003045DB"/>
    <w:rsid w:val="00307217"/>
    <w:rsid w:val="0031139D"/>
    <w:rsid w:val="00314BD3"/>
    <w:rsid w:val="00315595"/>
    <w:rsid w:val="00316BBD"/>
    <w:rsid w:val="0032052C"/>
    <w:rsid w:val="00320580"/>
    <w:rsid w:val="00321F33"/>
    <w:rsid w:val="00325856"/>
    <w:rsid w:val="0032593A"/>
    <w:rsid w:val="00326789"/>
    <w:rsid w:val="003271BF"/>
    <w:rsid w:val="00330120"/>
    <w:rsid w:val="00330704"/>
    <w:rsid w:val="0033119F"/>
    <w:rsid w:val="003312C3"/>
    <w:rsid w:val="00332987"/>
    <w:rsid w:val="00333375"/>
    <w:rsid w:val="003360F9"/>
    <w:rsid w:val="003362FA"/>
    <w:rsid w:val="003405A1"/>
    <w:rsid w:val="00341463"/>
    <w:rsid w:val="00341515"/>
    <w:rsid w:val="003426AD"/>
    <w:rsid w:val="0034397F"/>
    <w:rsid w:val="00343BA3"/>
    <w:rsid w:val="00344C3F"/>
    <w:rsid w:val="00352B96"/>
    <w:rsid w:val="00353288"/>
    <w:rsid w:val="0035376A"/>
    <w:rsid w:val="003546DF"/>
    <w:rsid w:val="003553E4"/>
    <w:rsid w:val="003557AE"/>
    <w:rsid w:val="00356010"/>
    <w:rsid w:val="00363D7A"/>
    <w:rsid w:val="00366043"/>
    <w:rsid w:val="00366350"/>
    <w:rsid w:val="003665F6"/>
    <w:rsid w:val="00366651"/>
    <w:rsid w:val="00367D87"/>
    <w:rsid w:val="00374CB3"/>
    <w:rsid w:val="003803D6"/>
    <w:rsid w:val="003806CE"/>
    <w:rsid w:val="003823CD"/>
    <w:rsid w:val="00383028"/>
    <w:rsid w:val="00391191"/>
    <w:rsid w:val="00391662"/>
    <w:rsid w:val="00392348"/>
    <w:rsid w:val="00392476"/>
    <w:rsid w:val="003926A1"/>
    <w:rsid w:val="00392C6A"/>
    <w:rsid w:val="00396719"/>
    <w:rsid w:val="00396CB0"/>
    <w:rsid w:val="00397810"/>
    <w:rsid w:val="003978B8"/>
    <w:rsid w:val="003A0C1C"/>
    <w:rsid w:val="003A1865"/>
    <w:rsid w:val="003A6A05"/>
    <w:rsid w:val="003A79BD"/>
    <w:rsid w:val="003B0641"/>
    <w:rsid w:val="003B2D3A"/>
    <w:rsid w:val="003B37E2"/>
    <w:rsid w:val="003B3F8F"/>
    <w:rsid w:val="003B4095"/>
    <w:rsid w:val="003B4A9D"/>
    <w:rsid w:val="003B4F9B"/>
    <w:rsid w:val="003B6CCD"/>
    <w:rsid w:val="003C1002"/>
    <w:rsid w:val="003C1A2D"/>
    <w:rsid w:val="003C749A"/>
    <w:rsid w:val="003D0D04"/>
    <w:rsid w:val="003D322A"/>
    <w:rsid w:val="003D51EA"/>
    <w:rsid w:val="003D5336"/>
    <w:rsid w:val="003D5343"/>
    <w:rsid w:val="003D55D7"/>
    <w:rsid w:val="003D5F05"/>
    <w:rsid w:val="003D643B"/>
    <w:rsid w:val="003D7150"/>
    <w:rsid w:val="003E049C"/>
    <w:rsid w:val="003E1EF8"/>
    <w:rsid w:val="003E201B"/>
    <w:rsid w:val="003E228F"/>
    <w:rsid w:val="003E2A14"/>
    <w:rsid w:val="003E5349"/>
    <w:rsid w:val="003E582C"/>
    <w:rsid w:val="003E7AE7"/>
    <w:rsid w:val="003F025A"/>
    <w:rsid w:val="003F10C0"/>
    <w:rsid w:val="003F1718"/>
    <w:rsid w:val="003F1C0C"/>
    <w:rsid w:val="003F2B97"/>
    <w:rsid w:val="003F3370"/>
    <w:rsid w:val="003F5DB6"/>
    <w:rsid w:val="00401789"/>
    <w:rsid w:val="00401C9D"/>
    <w:rsid w:val="00403351"/>
    <w:rsid w:val="004041BA"/>
    <w:rsid w:val="00404819"/>
    <w:rsid w:val="004051B9"/>
    <w:rsid w:val="0041223F"/>
    <w:rsid w:val="0041479E"/>
    <w:rsid w:val="0041631B"/>
    <w:rsid w:val="00417FED"/>
    <w:rsid w:val="0042028C"/>
    <w:rsid w:val="00420E6B"/>
    <w:rsid w:val="004211F0"/>
    <w:rsid w:val="0042296D"/>
    <w:rsid w:val="00423004"/>
    <w:rsid w:val="00424918"/>
    <w:rsid w:val="00425104"/>
    <w:rsid w:val="004300FD"/>
    <w:rsid w:val="0043137D"/>
    <w:rsid w:val="00431EED"/>
    <w:rsid w:val="004328DB"/>
    <w:rsid w:val="004341AD"/>
    <w:rsid w:val="004351D5"/>
    <w:rsid w:val="00440162"/>
    <w:rsid w:val="004401DF"/>
    <w:rsid w:val="0044167C"/>
    <w:rsid w:val="004444CB"/>
    <w:rsid w:val="0044493F"/>
    <w:rsid w:val="00446D72"/>
    <w:rsid w:val="00447534"/>
    <w:rsid w:val="004504D4"/>
    <w:rsid w:val="00452AD5"/>
    <w:rsid w:val="00455ABC"/>
    <w:rsid w:val="00456D92"/>
    <w:rsid w:val="00457770"/>
    <w:rsid w:val="00457774"/>
    <w:rsid w:val="00460323"/>
    <w:rsid w:val="0046494D"/>
    <w:rsid w:val="004662DF"/>
    <w:rsid w:val="00466EE4"/>
    <w:rsid w:val="00467921"/>
    <w:rsid w:val="004707DE"/>
    <w:rsid w:val="00474C82"/>
    <w:rsid w:val="004753F8"/>
    <w:rsid w:val="004762CC"/>
    <w:rsid w:val="00476885"/>
    <w:rsid w:val="00477349"/>
    <w:rsid w:val="00477A11"/>
    <w:rsid w:val="004806C9"/>
    <w:rsid w:val="00481BC7"/>
    <w:rsid w:val="0048321B"/>
    <w:rsid w:val="004867C4"/>
    <w:rsid w:val="00491D18"/>
    <w:rsid w:val="00492CBE"/>
    <w:rsid w:val="00492F89"/>
    <w:rsid w:val="0049307F"/>
    <w:rsid w:val="0049501B"/>
    <w:rsid w:val="00497A3A"/>
    <w:rsid w:val="00497E19"/>
    <w:rsid w:val="004A005A"/>
    <w:rsid w:val="004A03A7"/>
    <w:rsid w:val="004A1CDF"/>
    <w:rsid w:val="004A4C05"/>
    <w:rsid w:val="004B0167"/>
    <w:rsid w:val="004B0C6D"/>
    <w:rsid w:val="004B2CC1"/>
    <w:rsid w:val="004B304A"/>
    <w:rsid w:val="004B4BD2"/>
    <w:rsid w:val="004B7357"/>
    <w:rsid w:val="004C0782"/>
    <w:rsid w:val="004C079E"/>
    <w:rsid w:val="004C279F"/>
    <w:rsid w:val="004C2A44"/>
    <w:rsid w:val="004C323D"/>
    <w:rsid w:val="004C3662"/>
    <w:rsid w:val="004C3CC6"/>
    <w:rsid w:val="004C521C"/>
    <w:rsid w:val="004C52D9"/>
    <w:rsid w:val="004C5396"/>
    <w:rsid w:val="004C6875"/>
    <w:rsid w:val="004C781D"/>
    <w:rsid w:val="004C7E88"/>
    <w:rsid w:val="004D63C4"/>
    <w:rsid w:val="004D7C17"/>
    <w:rsid w:val="004E15A0"/>
    <w:rsid w:val="004E3939"/>
    <w:rsid w:val="004E3EF6"/>
    <w:rsid w:val="004E43AA"/>
    <w:rsid w:val="004E6292"/>
    <w:rsid w:val="004E6BF4"/>
    <w:rsid w:val="004F1AFC"/>
    <w:rsid w:val="004F216B"/>
    <w:rsid w:val="004F378A"/>
    <w:rsid w:val="004F3C8F"/>
    <w:rsid w:val="004F420E"/>
    <w:rsid w:val="004F42A8"/>
    <w:rsid w:val="00500A4B"/>
    <w:rsid w:val="0050215C"/>
    <w:rsid w:val="00502C91"/>
    <w:rsid w:val="005045A4"/>
    <w:rsid w:val="00504DD9"/>
    <w:rsid w:val="005065E3"/>
    <w:rsid w:val="0050675A"/>
    <w:rsid w:val="00510682"/>
    <w:rsid w:val="00512010"/>
    <w:rsid w:val="005120A2"/>
    <w:rsid w:val="00512264"/>
    <w:rsid w:val="00515428"/>
    <w:rsid w:val="0051560F"/>
    <w:rsid w:val="00515A27"/>
    <w:rsid w:val="005160A5"/>
    <w:rsid w:val="00517058"/>
    <w:rsid w:val="00520C1C"/>
    <w:rsid w:val="00522E15"/>
    <w:rsid w:val="00523073"/>
    <w:rsid w:val="00526294"/>
    <w:rsid w:val="005269FE"/>
    <w:rsid w:val="0053165A"/>
    <w:rsid w:val="00532292"/>
    <w:rsid w:val="00532726"/>
    <w:rsid w:val="00533301"/>
    <w:rsid w:val="0053461B"/>
    <w:rsid w:val="00534BF3"/>
    <w:rsid w:val="00535CC3"/>
    <w:rsid w:val="005361BA"/>
    <w:rsid w:val="005401EB"/>
    <w:rsid w:val="005401FF"/>
    <w:rsid w:val="00541015"/>
    <w:rsid w:val="005416C9"/>
    <w:rsid w:val="00543DB3"/>
    <w:rsid w:val="00546316"/>
    <w:rsid w:val="005515F8"/>
    <w:rsid w:val="005521A5"/>
    <w:rsid w:val="00555547"/>
    <w:rsid w:val="00560CAB"/>
    <w:rsid w:val="00560CC6"/>
    <w:rsid w:val="005641A5"/>
    <w:rsid w:val="0056502D"/>
    <w:rsid w:val="00566265"/>
    <w:rsid w:val="00566BB3"/>
    <w:rsid w:val="0057052B"/>
    <w:rsid w:val="00572527"/>
    <w:rsid w:val="00577422"/>
    <w:rsid w:val="00577509"/>
    <w:rsid w:val="00581FD9"/>
    <w:rsid w:val="00582550"/>
    <w:rsid w:val="00583830"/>
    <w:rsid w:val="00584461"/>
    <w:rsid w:val="00584E0F"/>
    <w:rsid w:val="005915A0"/>
    <w:rsid w:val="00591B91"/>
    <w:rsid w:val="00591FB9"/>
    <w:rsid w:val="005944FF"/>
    <w:rsid w:val="00596AE5"/>
    <w:rsid w:val="00596B8F"/>
    <w:rsid w:val="005978DC"/>
    <w:rsid w:val="005A26B7"/>
    <w:rsid w:val="005A5EBE"/>
    <w:rsid w:val="005A64C9"/>
    <w:rsid w:val="005B1F58"/>
    <w:rsid w:val="005B21B3"/>
    <w:rsid w:val="005B30BA"/>
    <w:rsid w:val="005B43F0"/>
    <w:rsid w:val="005B516B"/>
    <w:rsid w:val="005C111C"/>
    <w:rsid w:val="005C698B"/>
    <w:rsid w:val="005C7AFB"/>
    <w:rsid w:val="005C7F1B"/>
    <w:rsid w:val="005D0BA1"/>
    <w:rsid w:val="005D1256"/>
    <w:rsid w:val="005D4190"/>
    <w:rsid w:val="005D45B5"/>
    <w:rsid w:val="005D4E11"/>
    <w:rsid w:val="005D57BC"/>
    <w:rsid w:val="005D66BA"/>
    <w:rsid w:val="005D7321"/>
    <w:rsid w:val="005E0C3C"/>
    <w:rsid w:val="005E0DA0"/>
    <w:rsid w:val="005E3C0A"/>
    <w:rsid w:val="005E6479"/>
    <w:rsid w:val="005E6642"/>
    <w:rsid w:val="005F0376"/>
    <w:rsid w:val="005F3201"/>
    <w:rsid w:val="005F3A2D"/>
    <w:rsid w:val="005F607B"/>
    <w:rsid w:val="005F62CF"/>
    <w:rsid w:val="005F679C"/>
    <w:rsid w:val="005F7F98"/>
    <w:rsid w:val="00600D36"/>
    <w:rsid w:val="00602A05"/>
    <w:rsid w:val="00603707"/>
    <w:rsid w:val="0060463D"/>
    <w:rsid w:val="0060542B"/>
    <w:rsid w:val="00610883"/>
    <w:rsid w:val="00611324"/>
    <w:rsid w:val="00612709"/>
    <w:rsid w:val="00612ED4"/>
    <w:rsid w:val="006143A7"/>
    <w:rsid w:val="00614849"/>
    <w:rsid w:val="00614CD3"/>
    <w:rsid w:val="00616FBE"/>
    <w:rsid w:val="00617C12"/>
    <w:rsid w:val="00617D4D"/>
    <w:rsid w:val="006200F2"/>
    <w:rsid w:val="0062081D"/>
    <w:rsid w:val="0062518B"/>
    <w:rsid w:val="00625858"/>
    <w:rsid w:val="00626F4B"/>
    <w:rsid w:val="00627FD2"/>
    <w:rsid w:val="00631427"/>
    <w:rsid w:val="00633E10"/>
    <w:rsid w:val="006343F7"/>
    <w:rsid w:val="00635EDB"/>
    <w:rsid w:val="00636539"/>
    <w:rsid w:val="006377E7"/>
    <w:rsid w:val="00637A68"/>
    <w:rsid w:val="00640787"/>
    <w:rsid w:val="0064103C"/>
    <w:rsid w:val="00642340"/>
    <w:rsid w:val="0064514A"/>
    <w:rsid w:val="00647709"/>
    <w:rsid w:val="006505EB"/>
    <w:rsid w:val="00650CF6"/>
    <w:rsid w:val="00650EF7"/>
    <w:rsid w:val="006552E9"/>
    <w:rsid w:val="00657FA0"/>
    <w:rsid w:val="00663A49"/>
    <w:rsid w:val="00664DFF"/>
    <w:rsid w:val="006658CA"/>
    <w:rsid w:val="006721E0"/>
    <w:rsid w:val="00673C8C"/>
    <w:rsid w:val="0067460B"/>
    <w:rsid w:val="00674F30"/>
    <w:rsid w:val="0067635E"/>
    <w:rsid w:val="00680095"/>
    <w:rsid w:val="00682300"/>
    <w:rsid w:val="0068313E"/>
    <w:rsid w:val="00684492"/>
    <w:rsid w:val="00686284"/>
    <w:rsid w:val="006869DB"/>
    <w:rsid w:val="00690B38"/>
    <w:rsid w:val="006917AF"/>
    <w:rsid w:val="00691E5F"/>
    <w:rsid w:val="006929FE"/>
    <w:rsid w:val="0069371A"/>
    <w:rsid w:val="00693AB4"/>
    <w:rsid w:val="006943D3"/>
    <w:rsid w:val="00694609"/>
    <w:rsid w:val="00695516"/>
    <w:rsid w:val="00695607"/>
    <w:rsid w:val="006A00F5"/>
    <w:rsid w:val="006A06C4"/>
    <w:rsid w:val="006A2C34"/>
    <w:rsid w:val="006A51FB"/>
    <w:rsid w:val="006A5637"/>
    <w:rsid w:val="006A5752"/>
    <w:rsid w:val="006A6C4A"/>
    <w:rsid w:val="006B0566"/>
    <w:rsid w:val="006B192B"/>
    <w:rsid w:val="006B2704"/>
    <w:rsid w:val="006B2EC9"/>
    <w:rsid w:val="006B5441"/>
    <w:rsid w:val="006B5D2C"/>
    <w:rsid w:val="006B660C"/>
    <w:rsid w:val="006C26AA"/>
    <w:rsid w:val="006C3E1B"/>
    <w:rsid w:val="006C43B2"/>
    <w:rsid w:val="006D00D8"/>
    <w:rsid w:val="006D4657"/>
    <w:rsid w:val="006E29A2"/>
    <w:rsid w:val="006E2DA7"/>
    <w:rsid w:val="006F445B"/>
    <w:rsid w:val="006F5EED"/>
    <w:rsid w:val="006F60D2"/>
    <w:rsid w:val="006F661D"/>
    <w:rsid w:val="00700ABC"/>
    <w:rsid w:val="00715E21"/>
    <w:rsid w:val="007166D9"/>
    <w:rsid w:val="00720137"/>
    <w:rsid w:val="00720594"/>
    <w:rsid w:val="00722245"/>
    <w:rsid w:val="007269E8"/>
    <w:rsid w:val="00726A9E"/>
    <w:rsid w:val="00727BC0"/>
    <w:rsid w:val="00730BC2"/>
    <w:rsid w:val="00731429"/>
    <w:rsid w:val="0073300A"/>
    <w:rsid w:val="0073345B"/>
    <w:rsid w:val="00735078"/>
    <w:rsid w:val="007424C0"/>
    <w:rsid w:val="0074323F"/>
    <w:rsid w:val="00744970"/>
    <w:rsid w:val="00744C9B"/>
    <w:rsid w:val="007451B1"/>
    <w:rsid w:val="007467A9"/>
    <w:rsid w:val="00753288"/>
    <w:rsid w:val="00756C33"/>
    <w:rsid w:val="007575DD"/>
    <w:rsid w:val="0076033B"/>
    <w:rsid w:val="00760B43"/>
    <w:rsid w:val="0076311D"/>
    <w:rsid w:val="00763AC1"/>
    <w:rsid w:val="00764500"/>
    <w:rsid w:val="00764D3B"/>
    <w:rsid w:val="00765B48"/>
    <w:rsid w:val="00765C18"/>
    <w:rsid w:val="00765FF8"/>
    <w:rsid w:val="0076666C"/>
    <w:rsid w:val="00767F0C"/>
    <w:rsid w:val="007718D3"/>
    <w:rsid w:val="00773CC6"/>
    <w:rsid w:val="0077453D"/>
    <w:rsid w:val="0077626F"/>
    <w:rsid w:val="007803A3"/>
    <w:rsid w:val="00781758"/>
    <w:rsid w:val="00781A11"/>
    <w:rsid w:val="00781AEA"/>
    <w:rsid w:val="00786C51"/>
    <w:rsid w:val="0078757F"/>
    <w:rsid w:val="007878B8"/>
    <w:rsid w:val="007879A0"/>
    <w:rsid w:val="007917CE"/>
    <w:rsid w:val="00791F73"/>
    <w:rsid w:val="007923ED"/>
    <w:rsid w:val="00794DE4"/>
    <w:rsid w:val="00796AA7"/>
    <w:rsid w:val="007B0892"/>
    <w:rsid w:val="007B0928"/>
    <w:rsid w:val="007B0EAC"/>
    <w:rsid w:val="007B3501"/>
    <w:rsid w:val="007B3675"/>
    <w:rsid w:val="007B3DA1"/>
    <w:rsid w:val="007B4516"/>
    <w:rsid w:val="007B6E09"/>
    <w:rsid w:val="007B7421"/>
    <w:rsid w:val="007B7C8A"/>
    <w:rsid w:val="007C1902"/>
    <w:rsid w:val="007C200F"/>
    <w:rsid w:val="007C3450"/>
    <w:rsid w:val="007C370F"/>
    <w:rsid w:val="007C425F"/>
    <w:rsid w:val="007C4701"/>
    <w:rsid w:val="007C6565"/>
    <w:rsid w:val="007C7379"/>
    <w:rsid w:val="007D3733"/>
    <w:rsid w:val="007D3B54"/>
    <w:rsid w:val="007D7BF1"/>
    <w:rsid w:val="007E1C44"/>
    <w:rsid w:val="007E1DF7"/>
    <w:rsid w:val="007E4178"/>
    <w:rsid w:val="007E5E7C"/>
    <w:rsid w:val="007E68A5"/>
    <w:rsid w:val="007F06C3"/>
    <w:rsid w:val="007F272A"/>
    <w:rsid w:val="007F3AF7"/>
    <w:rsid w:val="007F44B2"/>
    <w:rsid w:val="007F6D7E"/>
    <w:rsid w:val="00800734"/>
    <w:rsid w:val="00802F70"/>
    <w:rsid w:val="00807F08"/>
    <w:rsid w:val="00815B80"/>
    <w:rsid w:val="0081606D"/>
    <w:rsid w:val="008168CB"/>
    <w:rsid w:val="00816A7F"/>
    <w:rsid w:val="00817755"/>
    <w:rsid w:val="00820174"/>
    <w:rsid w:val="008216E0"/>
    <w:rsid w:val="00825302"/>
    <w:rsid w:val="0083116B"/>
    <w:rsid w:val="00831227"/>
    <w:rsid w:val="00832E3B"/>
    <w:rsid w:val="00833E83"/>
    <w:rsid w:val="008353FF"/>
    <w:rsid w:val="00835A13"/>
    <w:rsid w:val="00836FE3"/>
    <w:rsid w:val="00842551"/>
    <w:rsid w:val="00842E8D"/>
    <w:rsid w:val="00845F58"/>
    <w:rsid w:val="00846CE9"/>
    <w:rsid w:val="00847AE1"/>
    <w:rsid w:val="00850F12"/>
    <w:rsid w:val="00853FA3"/>
    <w:rsid w:val="008543EA"/>
    <w:rsid w:val="00854761"/>
    <w:rsid w:val="00856178"/>
    <w:rsid w:val="008561B1"/>
    <w:rsid w:val="00856994"/>
    <w:rsid w:val="00860B4F"/>
    <w:rsid w:val="00861B66"/>
    <w:rsid w:val="00861BCF"/>
    <w:rsid w:val="00862175"/>
    <w:rsid w:val="00862A60"/>
    <w:rsid w:val="00865227"/>
    <w:rsid w:val="00866DB5"/>
    <w:rsid w:val="008718F4"/>
    <w:rsid w:val="00871BD8"/>
    <w:rsid w:val="00872F92"/>
    <w:rsid w:val="0087464F"/>
    <w:rsid w:val="00875636"/>
    <w:rsid w:val="00880D26"/>
    <w:rsid w:val="008819B6"/>
    <w:rsid w:val="008829FE"/>
    <w:rsid w:val="008866ED"/>
    <w:rsid w:val="00890C2F"/>
    <w:rsid w:val="00892609"/>
    <w:rsid w:val="00892F57"/>
    <w:rsid w:val="00896664"/>
    <w:rsid w:val="00897B19"/>
    <w:rsid w:val="008A1ABF"/>
    <w:rsid w:val="008A5BA0"/>
    <w:rsid w:val="008A5C25"/>
    <w:rsid w:val="008A604F"/>
    <w:rsid w:val="008A6061"/>
    <w:rsid w:val="008B272E"/>
    <w:rsid w:val="008B4EED"/>
    <w:rsid w:val="008B6CF9"/>
    <w:rsid w:val="008B7D5E"/>
    <w:rsid w:val="008C055E"/>
    <w:rsid w:val="008C0702"/>
    <w:rsid w:val="008C0F8D"/>
    <w:rsid w:val="008C1A58"/>
    <w:rsid w:val="008C49C2"/>
    <w:rsid w:val="008C5A80"/>
    <w:rsid w:val="008D18A5"/>
    <w:rsid w:val="008D22E5"/>
    <w:rsid w:val="008D2ED4"/>
    <w:rsid w:val="008D2F77"/>
    <w:rsid w:val="008D5CD2"/>
    <w:rsid w:val="008D6D51"/>
    <w:rsid w:val="008E06D3"/>
    <w:rsid w:val="008E1727"/>
    <w:rsid w:val="008E344D"/>
    <w:rsid w:val="008E369B"/>
    <w:rsid w:val="008E7192"/>
    <w:rsid w:val="008F1D57"/>
    <w:rsid w:val="008F3767"/>
    <w:rsid w:val="008F3DBB"/>
    <w:rsid w:val="008F3F26"/>
    <w:rsid w:val="00900187"/>
    <w:rsid w:val="00901A31"/>
    <w:rsid w:val="00902A73"/>
    <w:rsid w:val="00903A67"/>
    <w:rsid w:val="0090493C"/>
    <w:rsid w:val="009065EC"/>
    <w:rsid w:val="0091074A"/>
    <w:rsid w:val="009109BA"/>
    <w:rsid w:val="009109F8"/>
    <w:rsid w:val="0091226A"/>
    <w:rsid w:val="0091284F"/>
    <w:rsid w:val="00912BBE"/>
    <w:rsid w:val="00912C4C"/>
    <w:rsid w:val="009136A4"/>
    <w:rsid w:val="009151B4"/>
    <w:rsid w:val="0092069E"/>
    <w:rsid w:val="0092236E"/>
    <w:rsid w:val="00923D22"/>
    <w:rsid w:val="0092505D"/>
    <w:rsid w:val="00927679"/>
    <w:rsid w:val="00930C62"/>
    <w:rsid w:val="0094172A"/>
    <w:rsid w:val="0094473F"/>
    <w:rsid w:val="00947302"/>
    <w:rsid w:val="009518E7"/>
    <w:rsid w:val="00953349"/>
    <w:rsid w:val="0095709D"/>
    <w:rsid w:val="00957F22"/>
    <w:rsid w:val="00960456"/>
    <w:rsid w:val="00962F0C"/>
    <w:rsid w:val="00963300"/>
    <w:rsid w:val="00963885"/>
    <w:rsid w:val="0096395C"/>
    <w:rsid w:val="00964914"/>
    <w:rsid w:val="00965276"/>
    <w:rsid w:val="00965AE9"/>
    <w:rsid w:val="009678E5"/>
    <w:rsid w:val="009730CF"/>
    <w:rsid w:val="0097412C"/>
    <w:rsid w:val="00977654"/>
    <w:rsid w:val="009776CA"/>
    <w:rsid w:val="00977F16"/>
    <w:rsid w:val="009824B6"/>
    <w:rsid w:val="00982592"/>
    <w:rsid w:val="00982C50"/>
    <w:rsid w:val="0098358D"/>
    <w:rsid w:val="00984308"/>
    <w:rsid w:val="00986B97"/>
    <w:rsid w:val="00992A3B"/>
    <w:rsid w:val="00994B4F"/>
    <w:rsid w:val="009951B2"/>
    <w:rsid w:val="0099738F"/>
    <w:rsid w:val="009A2736"/>
    <w:rsid w:val="009A35D7"/>
    <w:rsid w:val="009A4AAD"/>
    <w:rsid w:val="009A5AF6"/>
    <w:rsid w:val="009B0363"/>
    <w:rsid w:val="009B4B01"/>
    <w:rsid w:val="009B6077"/>
    <w:rsid w:val="009B64D1"/>
    <w:rsid w:val="009B783D"/>
    <w:rsid w:val="009C01A1"/>
    <w:rsid w:val="009C03EE"/>
    <w:rsid w:val="009C620F"/>
    <w:rsid w:val="009C6676"/>
    <w:rsid w:val="009D1725"/>
    <w:rsid w:val="009D1814"/>
    <w:rsid w:val="009D202D"/>
    <w:rsid w:val="009D5855"/>
    <w:rsid w:val="009D63AC"/>
    <w:rsid w:val="009E0605"/>
    <w:rsid w:val="009E1FA5"/>
    <w:rsid w:val="009E2D86"/>
    <w:rsid w:val="009F0297"/>
    <w:rsid w:val="009F2CA3"/>
    <w:rsid w:val="009F5C4D"/>
    <w:rsid w:val="00A01E7B"/>
    <w:rsid w:val="00A026D0"/>
    <w:rsid w:val="00A05BD6"/>
    <w:rsid w:val="00A05D60"/>
    <w:rsid w:val="00A120C7"/>
    <w:rsid w:val="00A12BC9"/>
    <w:rsid w:val="00A12E5D"/>
    <w:rsid w:val="00A132B9"/>
    <w:rsid w:val="00A1341E"/>
    <w:rsid w:val="00A15B56"/>
    <w:rsid w:val="00A169D3"/>
    <w:rsid w:val="00A16B12"/>
    <w:rsid w:val="00A22A66"/>
    <w:rsid w:val="00A254F1"/>
    <w:rsid w:val="00A268AC"/>
    <w:rsid w:val="00A32932"/>
    <w:rsid w:val="00A34498"/>
    <w:rsid w:val="00A35536"/>
    <w:rsid w:val="00A3608B"/>
    <w:rsid w:val="00A45397"/>
    <w:rsid w:val="00A53223"/>
    <w:rsid w:val="00A5554B"/>
    <w:rsid w:val="00A5583F"/>
    <w:rsid w:val="00A5793A"/>
    <w:rsid w:val="00A605E8"/>
    <w:rsid w:val="00A60617"/>
    <w:rsid w:val="00A60938"/>
    <w:rsid w:val="00A62F45"/>
    <w:rsid w:val="00A64808"/>
    <w:rsid w:val="00A668BE"/>
    <w:rsid w:val="00A66AEC"/>
    <w:rsid w:val="00A71D61"/>
    <w:rsid w:val="00A738EE"/>
    <w:rsid w:val="00A75D03"/>
    <w:rsid w:val="00A77519"/>
    <w:rsid w:val="00A809A5"/>
    <w:rsid w:val="00A80AB9"/>
    <w:rsid w:val="00A829BC"/>
    <w:rsid w:val="00A82CAA"/>
    <w:rsid w:val="00A848F4"/>
    <w:rsid w:val="00A85962"/>
    <w:rsid w:val="00A85AB2"/>
    <w:rsid w:val="00A90BFF"/>
    <w:rsid w:val="00A93A4C"/>
    <w:rsid w:val="00A93FF3"/>
    <w:rsid w:val="00A9533F"/>
    <w:rsid w:val="00AA05BF"/>
    <w:rsid w:val="00AA1930"/>
    <w:rsid w:val="00AA30B9"/>
    <w:rsid w:val="00AA357C"/>
    <w:rsid w:val="00AA5406"/>
    <w:rsid w:val="00AA7E0B"/>
    <w:rsid w:val="00AB2E91"/>
    <w:rsid w:val="00AB33F3"/>
    <w:rsid w:val="00AB70C2"/>
    <w:rsid w:val="00AB761B"/>
    <w:rsid w:val="00AC01EA"/>
    <w:rsid w:val="00AC0C38"/>
    <w:rsid w:val="00AC2AED"/>
    <w:rsid w:val="00AC34A4"/>
    <w:rsid w:val="00AC50D0"/>
    <w:rsid w:val="00AD15D0"/>
    <w:rsid w:val="00AD302E"/>
    <w:rsid w:val="00AD7CF6"/>
    <w:rsid w:val="00AE0771"/>
    <w:rsid w:val="00AE103F"/>
    <w:rsid w:val="00AE1C07"/>
    <w:rsid w:val="00AE2BE2"/>
    <w:rsid w:val="00AE2C58"/>
    <w:rsid w:val="00AE3F22"/>
    <w:rsid w:val="00AE6A15"/>
    <w:rsid w:val="00AF1A9D"/>
    <w:rsid w:val="00AF1D7F"/>
    <w:rsid w:val="00AF2D17"/>
    <w:rsid w:val="00AF59A2"/>
    <w:rsid w:val="00AF784C"/>
    <w:rsid w:val="00B02481"/>
    <w:rsid w:val="00B127F6"/>
    <w:rsid w:val="00B13805"/>
    <w:rsid w:val="00B172AD"/>
    <w:rsid w:val="00B25FCC"/>
    <w:rsid w:val="00B26761"/>
    <w:rsid w:val="00B27496"/>
    <w:rsid w:val="00B303DB"/>
    <w:rsid w:val="00B30F0E"/>
    <w:rsid w:val="00B35933"/>
    <w:rsid w:val="00B45270"/>
    <w:rsid w:val="00B452EC"/>
    <w:rsid w:val="00B45E87"/>
    <w:rsid w:val="00B46D83"/>
    <w:rsid w:val="00B47F0D"/>
    <w:rsid w:val="00B505FA"/>
    <w:rsid w:val="00B51046"/>
    <w:rsid w:val="00B51972"/>
    <w:rsid w:val="00B5560C"/>
    <w:rsid w:val="00B56196"/>
    <w:rsid w:val="00B6157D"/>
    <w:rsid w:val="00B63FA7"/>
    <w:rsid w:val="00B64852"/>
    <w:rsid w:val="00B74158"/>
    <w:rsid w:val="00B854E6"/>
    <w:rsid w:val="00B90521"/>
    <w:rsid w:val="00B9060B"/>
    <w:rsid w:val="00B92E26"/>
    <w:rsid w:val="00B97B01"/>
    <w:rsid w:val="00BA17B1"/>
    <w:rsid w:val="00BA391B"/>
    <w:rsid w:val="00BA608C"/>
    <w:rsid w:val="00BA686A"/>
    <w:rsid w:val="00BB2B92"/>
    <w:rsid w:val="00BB4748"/>
    <w:rsid w:val="00BB4CE4"/>
    <w:rsid w:val="00BB6912"/>
    <w:rsid w:val="00BB6A9C"/>
    <w:rsid w:val="00BC0BFE"/>
    <w:rsid w:val="00BC0E0C"/>
    <w:rsid w:val="00BC4231"/>
    <w:rsid w:val="00BC6295"/>
    <w:rsid w:val="00BC7736"/>
    <w:rsid w:val="00BC7BAF"/>
    <w:rsid w:val="00BD5B7B"/>
    <w:rsid w:val="00BE2317"/>
    <w:rsid w:val="00BE3A45"/>
    <w:rsid w:val="00BE5CAC"/>
    <w:rsid w:val="00BF0170"/>
    <w:rsid w:val="00BF0F47"/>
    <w:rsid w:val="00BF123D"/>
    <w:rsid w:val="00BF34A3"/>
    <w:rsid w:val="00BF35CD"/>
    <w:rsid w:val="00BF632C"/>
    <w:rsid w:val="00BF719D"/>
    <w:rsid w:val="00BF7414"/>
    <w:rsid w:val="00C006F5"/>
    <w:rsid w:val="00C04587"/>
    <w:rsid w:val="00C04F37"/>
    <w:rsid w:val="00C079D7"/>
    <w:rsid w:val="00C10764"/>
    <w:rsid w:val="00C108E5"/>
    <w:rsid w:val="00C12A79"/>
    <w:rsid w:val="00C16787"/>
    <w:rsid w:val="00C17349"/>
    <w:rsid w:val="00C175B9"/>
    <w:rsid w:val="00C22718"/>
    <w:rsid w:val="00C23F8E"/>
    <w:rsid w:val="00C25596"/>
    <w:rsid w:val="00C267CC"/>
    <w:rsid w:val="00C33C89"/>
    <w:rsid w:val="00C35092"/>
    <w:rsid w:val="00C3662C"/>
    <w:rsid w:val="00C41AF2"/>
    <w:rsid w:val="00C4750D"/>
    <w:rsid w:val="00C47561"/>
    <w:rsid w:val="00C47952"/>
    <w:rsid w:val="00C51AD0"/>
    <w:rsid w:val="00C51D9D"/>
    <w:rsid w:val="00C5488B"/>
    <w:rsid w:val="00C55BA3"/>
    <w:rsid w:val="00C566F8"/>
    <w:rsid w:val="00C56A0E"/>
    <w:rsid w:val="00C6012D"/>
    <w:rsid w:val="00C602FB"/>
    <w:rsid w:val="00C71A12"/>
    <w:rsid w:val="00C764CA"/>
    <w:rsid w:val="00C76642"/>
    <w:rsid w:val="00C76D20"/>
    <w:rsid w:val="00C805FD"/>
    <w:rsid w:val="00C821DC"/>
    <w:rsid w:val="00C82F67"/>
    <w:rsid w:val="00C82F90"/>
    <w:rsid w:val="00C864D0"/>
    <w:rsid w:val="00C87470"/>
    <w:rsid w:val="00C90E70"/>
    <w:rsid w:val="00C92E6C"/>
    <w:rsid w:val="00C959AD"/>
    <w:rsid w:val="00CA6133"/>
    <w:rsid w:val="00CA7AD7"/>
    <w:rsid w:val="00CB02AD"/>
    <w:rsid w:val="00CB11DC"/>
    <w:rsid w:val="00CB6D8B"/>
    <w:rsid w:val="00CC1B47"/>
    <w:rsid w:val="00CC3FFD"/>
    <w:rsid w:val="00CC4B0B"/>
    <w:rsid w:val="00CC5ED4"/>
    <w:rsid w:val="00CD2768"/>
    <w:rsid w:val="00CD7C93"/>
    <w:rsid w:val="00CE5040"/>
    <w:rsid w:val="00CE5D9F"/>
    <w:rsid w:val="00CF06CE"/>
    <w:rsid w:val="00CF0D33"/>
    <w:rsid w:val="00CF3134"/>
    <w:rsid w:val="00CF6DDE"/>
    <w:rsid w:val="00CF79E0"/>
    <w:rsid w:val="00D003D1"/>
    <w:rsid w:val="00D00508"/>
    <w:rsid w:val="00D01524"/>
    <w:rsid w:val="00D051F2"/>
    <w:rsid w:val="00D10F06"/>
    <w:rsid w:val="00D15825"/>
    <w:rsid w:val="00D27C79"/>
    <w:rsid w:val="00D32046"/>
    <w:rsid w:val="00D329EE"/>
    <w:rsid w:val="00D32D44"/>
    <w:rsid w:val="00D33502"/>
    <w:rsid w:val="00D34F86"/>
    <w:rsid w:val="00D363DD"/>
    <w:rsid w:val="00D36CB7"/>
    <w:rsid w:val="00D41206"/>
    <w:rsid w:val="00D4289C"/>
    <w:rsid w:val="00D4298F"/>
    <w:rsid w:val="00D43A7C"/>
    <w:rsid w:val="00D45140"/>
    <w:rsid w:val="00D46611"/>
    <w:rsid w:val="00D467A1"/>
    <w:rsid w:val="00D547F8"/>
    <w:rsid w:val="00D55336"/>
    <w:rsid w:val="00D56142"/>
    <w:rsid w:val="00D57BF3"/>
    <w:rsid w:val="00D61E74"/>
    <w:rsid w:val="00D62125"/>
    <w:rsid w:val="00D63EE0"/>
    <w:rsid w:val="00D654C4"/>
    <w:rsid w:val="00D66029"/>
    <w:rsid w:val="00D674EB"/>
    <w:rsid w:val="00D71839"/>
    <w:rsid w:val="00D73C81"/>
    <w:rsid w:val="00D74784"/>
    <w:rsid w:val="00D75772"/>
    <w:rsid w:val="00D75E0F"/>
    <w:rsid w:val="00D765AD"/>
    <w:rsid w:val="00D7670D"/>
    <w:rsid w:val="00D80089"/>
    <w:rsid w:val="00D80247"/>
    <w:rsid w:val="00D83EDD"/>
    <w:rsid w:val="00D85489"/>
    <w:rsid w:val="00D85E43"/>
    <w:rsid w:val="00D860B9"/>
    <w:rsid w:val="00D90159"/>
    <w:rsid w:val="00D90A07"/>
    <w:rsid w:val="00D90EC6"/>
    <w:rsid w:val="00D91898"/>
    <w:rsid w:val="00D92FB4"/>
    <w:rsid w:val="00D93ADD"/>
    <w:rsid w:val="00D975B5"/>
    <w:rsid w:val="00DA2816"/>
    <w:rsid w:val="00DA5AB2"/>
    <w:rsid w:val="00DA7966"/>
    <w:rsid w:val="00DA7E7C"/>
    <w:rsid w:val="00DB0379"/>
    <w:rsid w:val="00DB0591"/>
    <w:rsid w:val="00DB1A81"/>
    <w:rsid w:val="00DB1E03"/>
    <w:rsid w:val="00DB2423"/>
    <w:rsid w:val="00DB2922"/>
    <w:rsid w:val="00DB5FB1"/>
    <w:rsid w:val="00DB7542"/>
    <w:rsid w:val="00DC3E80"/>
    <w:rsid w:val="00DC4983"/>
    <w:rsid w:val="00DC74EC"/>
    <w:rsid w:val="00DD0C31"/>
    <w:rsid w:val="00DD1946"/>
    <w:rsid w:val="00DD4C77"/>
    <w:rsid w:val="00DD5BC0"/>
    <w:rsid w:val="00DE1617"/>
    <w:rsid w:val="00DE1E71"/>
    <w:rsid w:val="00DE1FC2"/>
    <w:rsid w:val="00DE229F"/>
    <w:rsid w:val="00DE2399"/>
    <w:rsid w:val="00DE4ADB"/>
    <w:rsid w:val="00DE6442"/>
    <w:rsid w:val="00DE70DA"/>
    <w:rsid w:val="00DE7125"/>
    <w:rsid w:val="00DF4DBB"/>
    <w:rsid w:val="00DF579E"/>
    <w:rsid w:val="00DF7411"/>
    <w:rsid w:val="00DF7581"/>
    <w:rsid w:val="00E00F1F"/>
    <w:rsid w:val="00E01570"/>
    <w:rsid w:val="00E022A9"/>
    <w:rsid w:val="00E03373"/>
    <w:rsid w:val="00E109B7"/>
    <w:rsid w:val="00E11098"/>
    <w:rsid w:val="00E1147F"/>
    <w:rsid w:val="00E11F80"/>
    <w:rsid w:val="00E136FB"/>
    <w:rsid w:val="00E1408F"/>
    <w:rsid w:val="00E15123"/>
    <w:rsid w:val="00E15D45"/>
    <w:rsid w:val="00E161EF"/>
    <w:rsid w:val="00E2012B"/>
    <w:rsid w:val="00E2159C"/>
    <w:rsid w:val="00E23065"/>
    <w:rsid w:val="00E23988"/>
    <w:rsid w:val="00E25642"/>
    <w:rsid w:val="00E260ED"/>
    <w:rsid w:val="00E263D2"/>
    <w:rsid w:val="00E27D65"/>
    <w:rsid w:val="00E32130"/>
    <w:rsid w:val="00E3579D"/>
    <w:rsid w:val="00E40F97"/>
    <w:rsid w:val="00E41469"/>
    <w:rsid w:val="00E417E9"/>
    <w:rsid w:val="00E41E3F"/>
    <w:rsid w:val="00E44E62"/>
    <w:rsid w:val="00E451F7"/>
    <w:rsid w:val="00E46E36"/>
    <w:rsid w:val="00E52526"/>
    <w:rsid w:val="00E526B3"/>
    <w:rsid w:val="00E52CCA"/>
    <w:rsid w:val="00E52DE2"/>
    <w:rsid w:val="00E53AF0"/>
    <w:rsid w:val="00E55AC4"/>
    <w:rsid w:val="00E63469"/>
    <w:rsid w:val="00E657A6"/>
    <w:rsid w:val="00E657DD"/>
    <w:rsid w:val="00E67D99"/>
    <w:rsid w:val="00E70541"/>
    <w:rsid w:val="00E70B59"/>
    <w:rsid w:val="00E71389"/>
    <w:rsid w:val="00E7208C"/>
    <w:rsid w:val="00E753CA"/>
    <w:rsid w:val="00E75BE9"/>
    <w:rsid w:val="00E7632D"/>
    <w:rsid w:val="00E76ED0"/>
    <w:rsid w:val="00E77041"/>
    <w:rsid w:val="00E77517"/>
    <w:rsid w:val="00E77A3A"/>
    <w:rsid w:val="00E83C1D"/>
    <w:rsid w:val="00E85B7C"/>
    <w:rsid w:val="00E9348E"/>
    <w:rsid w:val="00E94A48"/>
    <w:rsid w:val="00E95E64"/>
    <w:rsid w:val="00E9623A"/>
    <w:rsid w:val="00EA0924"/>
    <w:rsid w:val="00EA3E3F"/>
    <w:rsid w:val="00EA3E50"/>
    <w:rsid w:val="00EA5B6F"/>
    <w:rsid w:val="00EA7316"/>
    <w:rsid w:val="00EA77A3"/>
    <w:rsid w:val="00EB0140"/>
    <w:rsid w:val="00EB07D0"/>
    <w:rsid w:val="00EB0E92"/>
    <w:rsid w:val="00EB0EB0"/>
    <w:rsid w:val="00EB1E89"/>
    <w:rsid w:val="00EB2A94"/>
    <w:rsid w:val="00EB2F6D"/>
    <w:rsid w:val="00EB308D"/>
    <w:rsid w:val="00EB4B9E"/>
    <w:rsid w:val="00EB68B8"/>
    <w:rsid w:val="00EC4288"/>
    <w:rsid w:val="00EC4A80"/>
    <w:rsid w:val="00EC5739"/>
    <w:rsid w:val="00EC70F2"/>
    <w:rsid w:val="00ED1EF1"/>
    <w:rsid w:val="00ED1EF2"/>
    <w:rsid w:val="00ED2609"/>
    <w:rsid w:val="00ED29FC"/>
    <w:rsid w:val="00ED2E6A"/>
    <w:rsid w:val="00ED30CB"/>
    <w:rsid w:val="00ED33CF"/>
    <w:rsid w:val="00ED58EA"/>
    <w:rsid w:val="00EE019A"/>
    <w:rsid w:val="00EE062C"/>
    <w:rsid w:val="00EE0B3F"/>
    <w:rsid w:val="00EE3590"/>
    <w:rsid w:val="00EE3927"/>
    <w:rsid w:val="00EE601B"/>
    <w:rsid w:val="00EE6C39"/>
    <w:rsid w:val="00EE7EBF"/>
    <w:rsid w:val="00EF40C7"/>
    <w:rsid w:val="00EF45C4"/>
    <w:rsid w:val="00EF45CF"/>
    <w:rsid w:val="00EF55BA"/>
    <w:rsid w:val="00EF72BB"/>
    <w:rsid w:val="00F000A7"/>
    <w:rsid w:val="00F040CD"/>
    <w:rsid w:val="00F06FC4"/>
    <w:rsid w:val="00F07002"/>
    <w:rsid w:val="00F07FB4"/>
    <w:rsid w:val="00F11D81"/>
    <w:rsid w:val="00F12358"/>
    <w:rsid w:val="00F1273A"/>
    <w:rsid w:val="00F13BC9"/>
    <w:rsid w:val="00F14652"/>
    <w:rsid w:val="00F16CCD"/>
    <w:rsid w:val="00F21E3E"/>
    <w:rsid w:val="00F2263F"/>
    <w:rsid w:val="00F241C1"/>
    <w:rsid w:val="00F241E9"/>
    <w:rsid w:val="00F264B5"/>
    <w:rsid w:val="00F26D66"/>
    <w:rsid w:val="00F27DC1"/>
    <w:rsid w:val="00F3076F"/>
    <w:rsid w:val="00F3402C"/>
    <w:rsid w:val="00F34E80"/>
    <w:rsid w:val="00F353A0"/>
    <w:rsid w:val="00F35D46"/>
    <w:rsid w:val="00F35ED4"/>
    <w:rsid w:val="00F40BD2"/>
    <w:rsid w:val="00F43846"/>
    <w:rsid w:val="00F448A2"/>
    <w:rsid w:val="00F469DF"/>
    <w:rsid w:val="00F5140E"/>
    <w:rsid w:val="00F53250"/>
    <w:rsid w:val="00F54EF2"/>
    <w:rsid w:val="00F55C82"/>
    <w:rsid w:val="00F57A61"/>
    <w:rsid w:val="00F6035A"/>
    <w:rsid w:val="00F608BE"/>
    <w:rsid w:val="00F613B0"/>
    <w:rsid w:val="00F62761"/>
    <w:rsid w:val="00F62EAA"/>
    <w:rsid w:val="00F642E7"/>
    <w:rsid w:val="00F66390"/>
    <w:rsid w:val="00F66E08"/>
    <w:rsid w:val="00F71A96"/>
    <w:rsid w:val="00F73BA2"/>
    <w:rsid w:val="00F73FAF"/>
    <w:rsid w:val="00F7665B"/>
    <w:rsid w:val="00F76ADD"/>
    <w:rsid w:val="00F7751A"/>
    <w:rsid w:val="00F823B6"/>
    <w:rsid w:val="00F83A17"/>
    <w:rsid w:val="00F85FE5"/>
    <w:rsid w:val="00F9162C"/>
    <w:rsid w:val="00F93103"/>
    <w:rsid w:val="00F93F52"/>
    <w:rsid w:val="00F943FF"/>
    <w:rsid w:val="00F96B4F"/>
    <w:rsid w:val="00FA06CA"/>
    <w:rsid w:val="00FA0B3E"/>
    <w:rsid w:val="00FA44A9"/>
    <w:rsid w:val="00FA46F8"/>
    <w:rsid w:val="00FA5420"/>
    <w:rsid w:val="00FA77AC"/>
    <w:rsid w:val="00FA77C5"/>
    <w:rsid w:val="00FA7E45"/>
    <w:rsid w:val="00FB06A4"/>
    <w:rsid w:val="00FB1164"/>
    <w:rsid w:val="00FB2803"/>
    <w:rsid w:val="00FB4865"/>
    <w:rsid w:val="00FB62EB"/>
    <w:rsid w:val="00FC184D"/>
    <w:rsid w:val="00FD0809"/>
    <w:rsid w:val="00FD1D36"/>
    <w:rsid w:val="00FD3AFE"/>
    <w:rsid w:val="00FD3FCD"/>
    <w:rsid w:val="00FE36B0"/>
    <w:rsid w:val="00FE3812"/>
    <w:rsid w:val="00FE4F7F"/>
    <w:rsid w:val="00FE5D23"/>
    <w:rsid w:val="00FE649F"/>
    <w:rsid w:val="00FE748D"/>
    <w:rsid w:val="00FF4A30"/>
    <w:rsid w:val="00FF536F"/>
    <w:rsid w:val="00FF5E02"/>
    <w:rsid w:val="00FF5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EC"/>
    <w:rPr>
      <w:rFonts w:ascii="Arial" w:hAnsi="Arial"/>
      <w:color w:val="001F00"/>
      <w:spacing w:val="6"/>
      <w:sz w:val="18"/>
      <w:szCs w:val="18"/>
      <w:lang w:val="en-GB" w:eastAsia="en-GB"/>
    </w:rPr>
  </w:style>
  <w:style w:type="paragraph" w:styleId="Heading1">
    <w:name w:val="heading 1"/>
    <w:basedOn w:val="Normal"/>
    <w:next w:val="Normal"/>
    <w:link w:val="Heading1Char"/>
    <w:uiPriority w:val="99"/>
    <w:qFormat/>
    <w:rsid w:val="00A66AEC"/>
    <w:pPr>
      <w:keepNext/>
      <w:outlineLvl w:val="0"/>
    </w:pPr>
    <w:rPr>
      <w:rFonts w:cs="Arial"/>
      <w:b/>
      <w:bCs/>
      <w:kern w:val="32"/>
      <w:sz w:val="20"/>
      <w:szCs w:val="20"/>
    </w:rPr>
  </w:style>
  <w:style w:type="paragraph" w:styleId="Heading4">
    <w:name w:val="heading 4"/>
    <w:basedOn w:val="Normal"/>
    <w:next w:val="Normal"/>
    <w:link w:val="Heading4Char"/>
    <w:uiPriority w:val="99"/>
    <w:qFormat/>
    <w:rsid w:val="00A66AEC"/>
    <w:pPr>
      <w:keepNext/>
      <w:spacing w:line="360" w:lineRule="auto"/>
      <w:jc w:val="center"/>
      <w:outlineLvl w:val="3"/>
    </w:pPr>
    <w:rPr>
      <w:rFonts w:cs="Arial"/>
      <w:b/>
      <w:bCs/>
      <w:color w:val="auto"/>
      <w:spacing w:val="0"/>
      <w:sz w:val="22"/>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B5D"/>
    <w:rPr>
      <w:rFonts w:ascii="Cambria" w:hAnsi="Cambria" w:cs="Times New Roman"/>
      <w:b/>
      <w:bCs/>
      <w:color w:val="001F00"/>
      <w:spacing w:val="6"/>
      <w:kern w:val="32"/>
      <w:sz w:val="32"/>
      <w:szCs w:val="32"/>
      <w:lang w:val="en-GB" w:eastAsia="en-GB"/>
    </w:rPr>
  </w:style>
  <w:style w:type="character" w:customStyle="1" w:styleId="Heading4Char">
    <w:name w:val="Heading 4 Char"/>
    <w:basedOn w:val="DefaultParagraphFont"/>
    <w:link w:val="Heading4"/>
    <w:uiPriority w:val="99"/>
    <w:semiHidden/>
    <w:locked/>
    <w:rsid w:val="00093B5D"/>
    <w:rPr>
      <w:rFonts w:ascii="Calibri" w:hAnsi="Calibri" w:cs="Times New Roman"/>
      <w:b/>
      <w:bCs/>
      <w:color w:val="001F00"/>
      <w:spacing w:val="6"/>
      <w:sz w:val="28"/>
      <w:szCs w:val="28"/>
      <w:lang w:val="en-GB" w:eastAsia="en-GB"/>
    </w:rPr>
  </w:style>
  <w:style w:type="paragraph" w:customStyle="1" w:styleId="NormalBoldCenter">
    <w:name w:val="Normal Bold Center"/>
    <w:basedOn w:val="Normal"/>
    <w:uiPriority w:val="99"/>
    <w:rsid w:val="00A66AEC"/>
    <w:pPr>
      <w:jc w:val="center"/>
    </w:pPr>
    <w:rPr>
      <w:b/>
    </w:rPr>
  </w:style>
  <w:style w:type="character" w:styleId="Hyperlink">
    <w:name w:val="Hyperlink"/>
    <w:basedOn w:val="DefaultParagraphFont"/>
    <w:uiPriority w:val="99"/>
    <w:rsid w:val="00A66AEC"/>
    <w:rPr>
      <w:rFonts w:cs="Times New Roman"/>
      <w:color w:val="0000FF"/>
      <w:u w:val="single"/>
    </w:rPr>
  </w:style>
  <w:style w:type="paragraph" w:styleId="BalloonText">
    <w:name w:val="Balloon Text"/>
    <w:basedOn w:val="Normal"/>
    <w:link w:val="BalloonTextChar"/>
    <w:uiPriority w:val="99"/>
    <w:semiHidden/>
    <w:rsid w:val="006148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B5D"/>
    <w:rPr>
      <w:rFonts w:cs="Times New Roman"/>
      <w:color w:val="001F00"/>
      <w:spacing w:val="6"/>
      <w:sz w:val="2"/>
      <w:lang w:val="en-GB" w:eastAsia="en-GB"/>
    </w:rPr>
  </w:style>
  <w:style w:type="paragraph" w:styleId="Footer">
    <w:name w:val="footer"/>
    <w:basedOn w:val="Normal"/>
    <w:link w:val="FooterChar"/>
    <w:uiPriority w:val="99"/>
    <w:rsid w:val="000A6298"/>
    <w:rPr>
      <w:color w:val="auto"/>
      <w:sz w:val="14"/>
      <w:szCs w:val="14"/>
    </w:rPr>
  </w:style>
  <w:style w:type="character" w:customStyle="1" w:styleId="FooterChar">
    <w:name w:val="Footer Char"/>
    <w:basedOn w:val="DefaultParagraphFont"/>
    <w:link w:val="Footer"/>
    <w:uiPriority w:val="99"/>
    <w:locked/>
    <w:rsid w:val="00533301"/>
    <w:rPr>
      <w:rFonts w:ascii="Arial" w:hAnsi="Arial" w:cs="Times New Roman"/>
      <w:spacing w:val="6"/>
      <w:sz w:val="14"/>
      <w:lang w:val="en-GB" w:eastAsia="en-GB"/>
    </w:rPr>
  </w:style>
  <w:style w:type="character" w:styleId="PageNumber">
    <w:name w:val="page number"/>
    <w:basedOn w:val="DefaultParagraphFont"/>
    <w:uiPriority w:val="99"/>
    <w:rsid w:val="00865227"/>
    <w:rPr>
      <w:rFonts w:cs="Times New Roman"/>
    </w:rPr>
  </w:style>
  <w:style w:type="paragraph" w:styleId="BodyText">
    <w:name w:val="Body Text"/>
    <w:basedOn w:val="Normal"/>
    <w:link w:val="BodyTextChar"/>
    <w:uiPriority w:val="99"/>
    <w:rsid w:val="00E260ED"/>
    <w:rPr>
      <w:rFonts w:ascii="Univers" w:hAnsi="Univers"/>
      <w:color w:val="auto"/>
      <w:spacing w:val="0"/>
      <w:sz w:val="20"/>
      <w:szCs w:val="24"/>
      <w:lang w:eastAsia="en-US"/>
    </w:rPr>
  </w:style>
  <w:style w:type="character" w:customStyle="1" w:styleId="BodyTextChar">
    <w:name w:val="Body Text Char"/>
    <w:basedOn w:val="DefaultParagraphFont"/>
    <w:link w:val="BodyText"/>
    <w:uiPriority w:val="99"/>
    <w:semiHidden/>
    <w:locked/>
    <w:rsid w:val="00093B5D"/>
    <w:rPr>
      <w:rFonts w:ascii="Arial" w:hAnsi="Arial" w:cs="Times New Roman"/>
      <w:color w:val="001F00"/>
      <w:spacing w:val="6"/>
      <w:sz w:val="18"/>
      <w:szCs w:val="18"/>
      <w:lang w:val="en-GB" w:eastAsia="en-GB"/>
    </w:rPr>
  </w:style>
  <w:style w:type="paragraph" w:styleId="Header">
    <w:name w:val="header"/>
    <w:basedOn w:val="Normal"/>
    <w:link w:val="HeaderChar"/>
    <w:uiPriority w:val="99"/>
    <w:rsid w:val="00A5793A"/>
    <w:pPr>
      <w:tabs>
        <w:tab w:val="center" w:pos="4536"/>
        <w:tab w:val="right" w:pos="9072"/>
      </w:tabs>
    </w:pPr>
  </w:style>
  <w:style w:type="character" w:customStyle="1" w:styleId="HeaderChar">
    <w:name w:val="Header Char"/>
    <w:basedOn w:val="DefaultParagraphFont"/>
    <w:link w:val="Header"/>
    <w:uiPriority w:val="99"/>
    <w:locked/>
    <w:rsid w:val="00A5793A"/>
    <w:rPr>
      <w:rFonts w:ascii="Arial" w:hAnsi="Arial" w:cs="Times New Roman"/>
      <w:color w:val="001F00"/>
      <w:spacing w:val="6"/>
      <w:sz w:val="18"/>
      <w:lang w:val="en-GB" w:eastAsia="en-GB"/>
    </w:rPr>
  </w:style>
  <w:style w:type="paragraph" w:styleId="ListParagraph">
    <w:name w:val="List Paragraph"/>
    <w:basedOn w:val="Normal"/>
    <w:qFormat/>
    <w:rsid w:val="00F06FC4"/>
    <w:pPr>
      <w:spacing w:after="200" w:line="276" w:lineRule="auto"/>
      <w:ind w:left="720"/>
      <w:contextualSpacing/>
    </w:pPr>
    <w:rPr>
      <w:rFonts w:ascii="Calibri" w:hAnsi="Calibri"/>
      <w:color w:val="auto"/>
      <w:spacing w:val="0"/>
      <w:sz w:val="22"/>
      <w:szCs w:val="22"/>
      <w:lang w:val="en-US" w:eastAsia="en-US"/>
    </w:rPr>
  </w:style>
  <w:style w:type="table" w:styleId="TableGrid">
    <w:name w:val="Table Grid"/>
    <w:basedOn w:val="TableNormal"/>
    <w:uiPriority w:val="59"/>
    <w:rsid w:val="008E1727"/>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730BC2"/>
    <w:rPr>
      <w:rFonts w:cs="Times New Roman"/>
      <w:sz w:val="16"/>
      <w:szCs w:val="16"/>
    </w:rPr>
  </w:style>
  <w:style w:type="paragraph" w:styleId="CommentText">
    <w:name w:val="annotation text"/>
    <w:basedOn w:val="Normal"/>
    <w:link w:val="CommentTextChar"/>
    <w:uiPriority w:val="99"/>
    <w:rsid w:val="00730BC2"/>
    <w:rPr>
      <w:sz w:val="20"/>
      <w:szCs w:val="20"/>
    </w:rPr>
  </w:style>
  <w:style w:type="character" w:customStyle="1" w:styleId="CommentTextChar">
    <w:name w:val="Comment Text Char"/>
    <w:basedOn w:val="DefaultParagraphFont"/>
    <w:link w:val="CommentText"/>
    <w:uiPriority w:val="99"/>
    <w:locked/>
    <w:rsid w:val="00730BC2"/>
    <w:rPr>
      <w:rFonts w:ascii="Arial" w:hAnsi="Arial" w:cs="Times New Roman"/>
      <w:color w:val="001F00"/>
      <w:spacing w:val="6"/>
      <w:lang w:val="en-GB" w:eastAsia="en-GB"/>
    </w:rPr>
  </w:style>
  <w:style w:type="paragraph" w:styleId="CommentSubject">
    <w:name w:val="annotation subject"/>
    <w:basedOn w:val="CommentText"/>
    <w:next w:val="CommentText"/>
    <w:link w:val="CommentSubjectChar"/>
    <w:uiPriority w:val="99"/>
    <w:rsid w:val="00730BC2"/>
    <w:rPr>
      <w:b/>
      <w:bCs/>
    </w:rPr>
  </w:style>
  <w:style w:type="character" w:customStyle="1" w:styleId="CommentSubjectChar">
    <w:name w:val="Comment Subject Char"/>
    <w:basedOn w:val="CommentTextChar"/>
    <w:link w:val="CommentSubject"/>
    <w:uiPriority w:val="99"/>
    <w:locked/>
    <w:rsid w:val="00730BC2"/>
    <w:rPr>
      <w:rFonts w:ascii="Arial" w:hAnsi="Arial" w:cs="Times New Roman"/>
      <w:b/>
      <w:bCs/>
      <w:color w:val="001F00"/>
      <w:spacing w:val="6"/>
      <w:lang w:val="en-GB" w:eastAsia="en-GB"/>
    </w:rPr>
  </w:style>
  <w:style w:type="character" w:customStyle="1" w:styleId="CharChar">
    <w:name w:val="Char Char"/>
    <w:uiPriority w:val="99"/>
    <w:rsid w:val="004C7E88"/>
    <w:rPr>
      <w:sz w:val="24"/>
    </w:rPr>
  </w:style>
  <w:style w:type="paragraph" w:styleId="NoSpacing">
    <w:name w:val="No Spacing"/>
    <w:uiPriority w:val="99"/>
    <w:qFormat/>
    <w:rsid w:val="00627FD2"/>
    <w:rPr>
      <w:rFonts w:ascii="Calibri" w:hAnsi="Calibri"/>
      <w:lang w:val="en-ZA"/>
    </w:rPr>
  </w:style>
  <w:style w:type="paragraph" w:styleId="Title">
    <w:name w:val="Title"/>
    <w:basedOn w:val="Normal"/>
    <w:next w:val="Normal"/>
    <w:link w:val="TitleChar"/>
    <w:uiPriority w:val="10"/>
    <w:qFormat/>
    <w:locked/>
    <w:rsid w:val="000031CE"/>
    <w:pPr>
      <w:suppressAutoHyphens/>
      <w:spacing w:before="240" w:after="60" w:line="276" w:lineRule="auto"/>
      <w:jc w:val="center"/>
      <w:outlineLvl w:val="0"/>
    </w:pPr>
    <w:rPr>
      <w:rFonts w:ascii="Calibri Light" w:hAnsi="Calibri Light"/>
      <w:b/>
      <w:bCs/>
      <w:color w:val="auto"/>
      <w:spacing w:val="0"/>
      <w:kern w:val="28"/>
      <w:sz w:val="32"/>
      <w:szCs w:val="32"/>
      <w:lang w:val="en-ZA" w:eastAsia="ar-SA"/>
    </w:rPr>
  </w:style>
  <w:style w:type="character" w:customStyle="1" w:styleId="TitleChar">
    <w:name w:val="Title Char"/>
    <w:basedOn w:val="DefaultParagraphFont"/>
    <w:link w:val="Title"/>
    <w:uiPriority w:val="10"/>
    <w:rsid w:val="000031CE"/>
    <w:rPr>
      <w:rFonts w:ascii="Calibri Light" w:hAnsi="Calibri Light"/>
      <w:b/>
      <w:bCs/>
      <w:kern w:val="28"/>
      <w:sz w:val="32"/>
      <w:szCs w:val="32"/>
      <w:lang w:val="en-ZA" w:eastAsia="ar-SA"/>
    </w:rPr>
  </w:style>
</w:styles>
</file>

<file path=word/webSettings.xml><?xml version="1.0" encoding="utf-8"?>
<w:webSettings xmlns:r="http://schemas.openxmlformats.org/officeDocument/2006/relationships" xmlns:w="http://schemas.openxmlformats.org/wordprocessingml/2006/main">
  <w:divs>
    <w:div w:id="698895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basson@parliament.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EC2D-923A-4180-BB01-6B1C0623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2674</Words>
  <Characters>13393</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PUMZA</cp:lastModifiedBy>
  <cp:revision>2</cp:revision>
  <cp:lastPrinted>2016-08-18T10:20:00Z</cp:lastPrinted>
  <dcterms:created xsi:type="dcterms:W3CDTF">2016-10-17T08:42:00Z</dcterms:created>
  <dcterms:modified xsi:type="dcterms:W3CDTF">2016-10-17T08:42:00Z</dcterms:modified>
</cp:coreProperties>
</file>