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AE" w:rsidRDefault="002832AE" w:rsidP="00894E16">
      <w:pPr>
        <w:spacing w:after="0" w:line="240" w:lineRule="auto"/>
        <w:jc w:val="both"/>
        <w:rPr>
          <w:rFonts w:asciiTheme="majorHAnsi" w:eastAsia="Times New Roman" w:hAnsiTheme="majorHAnsi" w:cs="Arial"/>
          <w:i/>
          <w:color w:val="222222"/>
          <w:lang w:eastAsia="en-ZA"/>
        </w:rPr>
      </w:pPr>
      <w:r w:rsidRPr="00894E16">
        <w:rPr>
          <w:rFonts w:asciiTheme="majorHAnsi" w:eastAsia="Times New Roman" w:hAnsiTheme="majorHAnsi" w:cs="Arial"/>
          <w:b/>
          <w:color w:val="222222"/>
          <w:u w:val="single"/>
          <w:lang w:eastAsia="en-ZA"/>
        </w:rPr>
        <w:t>NICRO SUBMISSION</w:t>
      </w:r>
      <w:r w:rsidR="00BB1FFE" w:rsidRPr="00894E16">
        <w:rPr>
          <w:rFonts w:asciiTheme="majorHAnsi" w:eastAsia="Times New Roman" w:hAnsiTheme="majorHAnsi" w:cs="Arial"/>
          <w:b/>
          <w:color w:val="222222"/>
          <w:u w:val="single"/>
          <w:lang w:eastAsia="en-ZA"/>
        </w:rPr>
        <w:t>:</w:t>
      </w:r>
      <w:r w:rsidR="007046A3" w:rsidRPr="00894E16">
        <w:rPr>
          <w:rFonts w:asciiTheme="majorHAnsi" w:eastAsia="Times New Roman" w:hAnsiTheme="majorHAnsi" w:cs="Arial"/>
          <w:b/>
          <w:color w:val="222222"/>
          <w:lang w:eastAsia="en-ZA"/>
        </w:rPr>
        <w:t xml:space="preserve"> </w:t>
      </w:r>
      <w:r w:rsidR="007046A3" w:rsidRPr="00894E16">
        <w:rPr>
          <w:rFonts w:asciiTheme="majorHAnsi" w:eastAsia="Times New Roman" w:hAnsiTheme="majorHAnsi" w:cs="Arial"/>
          <w:color w:val="222222"/>
          <w:lang w:eastAsia="en-ZA"/>
        </w:rPr>
        <w:t xml:space="preserve">to the </w:t>
      </w:r>
      <w:r w:rsidR="00BB1FFE" w:rsidRPr="00894E16">
        <w:rPr>
          <w:rFonts w:asciiTheme="majorHAnsi" w:eastAsia="Times New Roman" w:hAnsiTheme="majorHAnsi" w:cs="Arial"/>
          <w:i/>
          <w:color w:val="222222"/>
          <w:lang w:eastAsia="en-ZA"/>
        </w:rPr>
        <w:t>PORTFOLIO COMMITTEE ON JUSTICE AND CORRECTIONAL SERVICES, 20 SEPTEMBER 2016.</w:t>
      </w:r>
    </w:p>
    <w:p w:rsidR="003036E6" w:rsidRDefault="003036E6" w:rsidP="00894E16">
      <w:pPr>
        <w:spacing w:after="0" w:line="240" w:lineRule="auto"/>
        <w:jc w:val="both"/>
        <w:rPr>
          <w:rFonts w:asciiTheme="majorHAnsi" w:eastAsia="Times New Roman" w:hAnsiTheme="majorHAnsi" w:cs="Arial"/>
          <w:i/>
          <w:color w:val="222222"/>
          <w:lang w:eastAsia="en-ZA"/>
        </w:rPr>
      </w:pPr>
    </w:p>
    <w:p w:rsidR="003036E6" w:rsidRPr="00894E16" w:rsidRDefault="003036E6" w:rsidP="00894E16">
      <w:pPr>
        <w:spacing w:after="0" w:line="240" w:lineRule="auto"/>
        <w:jc w:val="both"/>
        <w:rPr>
          <w:rFonts w:asciiTheme="majorHAnsi" w:eastAsia="Times New Roman" w:hAnsiTheme="majorHAnsi" w:cs="Arial"/>
          <w:i/>
          <w:color w:val="222222"/>
          <w:lang w:eastAsia="en-ZA"/>
        </w:rPr>
      </w:pPr>
      <w:r>
        <w:rPr>
          <w:rFonts w:asciiTheme="majorHAnsi" w:eastAsia="Times New Roman" w:hAnsiTheme="majorHAnsi" w:cs="Arial"/>
          <w:i/>
          <w:color w:val="222222"/>
          <w:lang w:eastAsia="en-ZA"/>
        </w:rPr>
        <w:t>Presented by Venessa Padayachee</w:t>
      </w:r>
    </w:p>
    <w:p w:rsidR="00C80C95" w:rsidRPr="00894E16" w:rsidRDefault="00C80C95" w:rsidP="00894E16">
      <w:pPr>
        <w:spacing w:after="0" w:line="240" w:lineRule="auto"/>
        <w:jc w:val="both"/>
        <w:rPr>
          <w:rFonts w:asciiTheme="majorHAnsi" w:eastAsia="Times New Roman" w:hAnsiTheme="majorHAnsi" w:cs="Arial"/>
          <w:b/>
          <w:color w:val="222222"/>
          <w:lang w:eastAsia="en-ZA"/>
        </w:rPr>
      </w:pPr>
    </w:p>
    <w:p w:rsidR="002832AE" w:rsidRPr="00894E16" w:rsidRDefault="00C80C95" w:rsidP="00894E16">
      <w:pPr>
        <w:spacing w:after="0" w:line="240" w:lineRule="auto"/>
        <w:jc w:val="both"/>
        <w:rPr>
          <w:rFonts w:asciiTheme="majorHAnsi" w:eastAsia="Times New Roman" w:hAnsiTheme="majorHAnsi" w:cs="Arial"/>
          <w:b/>
          <w:color w:val="222222"/>
          <w:lang w:eastAsia="en-ZA"/>
        </w:rPr>
      </w:pPr>
      <w:r w:rsidRPr="00894E16">
        <w:rPr>
          <w:rFonts w:asciiTheme="majorHAnsi" w:eastAsia="Times New Roman" w:hAnsiTheme="majorHAnsi" w:cs="Arial"/>
          <w:b/>
          <w:color w:val="222222"/>
          <w:lang w:eastAsia="en-ZA"/>
        </w:rPr>
        <w:t>THE ADMINISTRATION OF CORRECTIONAL SUPERVISION AND PAROLE, SUCCESSES, CHALLENGES AND FUTURE DEVELOPMENTS.</w:t>
      </w:r>
    </w:p>
    <w:p w:rsidR="002E7CD7" w:rsidRPr="00894E16" w:rsidRDefault="002E7CD7" w:rsidP="00894E16">
      <w:pPr>
        <w:spacing w:after="0" w:line="240" w:lineRule="auto"/>
        <w:jc w:val="both"/>
        <w:rPr>
          <w:rFonts w:asciiTheme="majorHAnsi" w:eastAsia="Times New Roman" w:hAnsiTheme="majorHAnsi" w:cs="Arial"/>
          <w:b/>
          <w:color w:val="222222"/>
          <w:lang w:eastAsia="en-ZA"/>
        </w:rPr>
      </w:pPr>
    </w:p>
    <w:p w:rsidR="002E7CD7" w:rsidRPr="00894E16" w:rsidRDefault="002E7CD7" w:rsidP="00894E16">
      <w:pPr>
        <w:spacing w:after="0" w:line="240" w:lineRule="auto"/>
        <w:jc w:val="both"/>
        <w:rPr>
          <w:rStyle w:val="Emphasis"/>
          <w:rFonts w:asciiTheme="majorHAnsi" w:hAnsiTheme="majorHAnsi" w:cs="Arial"/>
          <w:color w:val="333333"/>
          <w:bdr w:val="single" w:sz="6" w:space="0" w:color="333333" w:frame="1"/>
          <w:shd w:val="clear" w:color="auto" w:fill="F0FFF0"/>
        </w:rPr>
      </w:pPr>
    </w:p>
    <w:p w:rsidR="003A3E89" w:rsidRPr="00894E16" w:rsidRDefault="003A3E89" w:rsidP="00894E16">
      <w:pPr>
        <w:spacing w:after="0" w:line="240" w:lineRule="auto"/>
        <w:jc w:val="both"/>
        <w:rPr>
          <w:rFonts w:asciiTheme="majorHAnsi" w:eastAsia="Times New Roman" w:hAnsiTheme="majorHAnsi" w:cs="Arial"/>
          <w:b/>
          <w:color w:val="222222"/>
          <w:lang w:eastAsia="en-ZA"/>
        </w:rPr>
      </w:pPr>
      <w:r w:rsidRPr="00894E16">
        <w:rPr>
          <w:rFonts w:asciiTheme="majorHAnsi" w:eastAsia="Times New Roman" w:hAnsiTheme="majorHAnsi" w:cs="Arial"/>
          <w:b/>
          <w:color w:val="222222"/>
          <w:lang w:eastAsia="en-ZA"/>
        </w:rPr>
        <w:t>Introduction</w:t>
      </w:r>
    </w:p>
    <w:p w:rsidR="00235D02" w:rsidRPr="00894E16" w:rsidRDefault="00235D02" w:rsidP="00894E16">
      <w:pPr>
        <w:spacing w:after="0" w:line="240" w:lineRule="auto"/>
        <w:jc w:val="both"/>
        <w:rPr>
          <w:rFonts w:asciiTheme="majorHAnsi" w:eastAsia="Times New Roman" w:hAnsiTheme="majorHAnsi" w:cs="Arial"/>
          <w:b/>
          <w:color w:val="222222"/>
          <w:lang w:eastAsia="en-ZA"/>
        </w:rPr>
      </w:pPr>
    </w:p>
    <w:p w:rsidR="00235D02" w:rsidRPr="00894E16" w:rsidRDefault="00235D02" w:rsidP="00894E16">
      <w:pPr>
        <w:spacing w:after="0" w:line="240" w:lineRule="auto"/>
        <w:ind w:left="720"/>
        <w:jc w:val="both"/>
        <w:rPr>
          <w:rFonts w:asciiTheme="majorHAnsi" w:eastAsia="Times New Roman" w:hAnsiTheme="majorHAnsi" w:cs="Arial"/>
          <w:b/>
          <w:color w:val="222222"/>
          <w:lang w:eastAsia="en-ZA"/>
        </w:rPr>
      </w:pPr>
      <w:r w:rsidRPr="00894E16">
        <w:rPr>
          <w:rFonts w:asciiTheme="majorHAnsi" w:eastAsia="Times New Roman" w:hAnsiTheme="majorHAnsi" w:cs="Arial"/>
          <w:i/>
          <w:color w:val="222222"/>
          <w:lang w:eastAsia="en-ZA"/>
        </w:rPr>
        <w:t>We are still a long way from the time when our conscience can be certain of having done everything possible to prevent crime and control it effectively, so that it no longer does harm and, at the same time, to offer those who commit crime a way of redeeming themselves and making a positive return to society. If all those in some way involved in the problem tried to..develop this line of thought, perhaps humanity as a whole could take a great step forward in creating a more serene and peaceful society.</w:t>
      </w:r>
      <w:r w:rsidRPr="00894E16">
        <w:rPr>
          <w:rFonts w:asciiTheme="majorHAnsi" w:eastAsia="Times New Roman" w:hAnsiTheme="majorHAnsi" w:cs="Arial"/>
          <w:b/>
          <w:color w:val="222222"/>
          <w:lang w:eastAsia="en-ZA"/>
        </w:rPr>
        <w:t xml:space="preserve"> Pope John Paul II, July 9, 2000</w:t>
      </w:r>
    </w:p>
    <w:p w:rsidR="00235D02" w:rsidRPr="00894E16" w:rsidRDefault="00235D02" w:rsidP="00894E16">
      <w:pPr>
        <w:spacing w:after="0" w:line="240" w:lineRule="auto"/>
        <w:jc w:val="both"/>
        <w:rPr>
          <w:rFonts w:asciiTheme="majorHAnsi" w:eastAsia="Times New Roman" w:hAnsiTheme="majorHAnsi" w:cs="Arial"/>
          <w:b/>
          <w:color w:val="222222"/>
          <w:lang w:eastAsia="en-ZA"/>
        </w:rPr>
      </w:pPr>
    </w:p>
    <w:p w:rsidR="003A3E89" w:rsidRPr="00894E16" w:rsidRDefault="003A3E89" w:rsidP="00894E16">
      <w:pPr>
        <w:spacing w:after="0" w:line="240" w:lineRule="auto"/>
        <w:jc w:val="both"/>
        <w:rPr>
          <w:rFonts w:asciiTheme="majorHAnsi" w:eastAsia="Times New Roman" w:hAnsiTheme="majorHAnsi" w:cs="Arial"/>
          <w:color w:val="222222"/>
          <w:lang w:eastAsia="en-ZA"/>
        </w:rPr>
      </w:pPr>
    </w:p>
    <w:p w:rsidR="00EA6BF6" w:rsidRPr="00894E16" w:rsidRDefault="00757F53"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NICRO thanks the Portfolio Committee, for this opportunity and its commitment to </w:t>
      </w:r>
      <w:r w:rsidR="00F03C9D" w:rsidRPr="00894E16">
        <w:rPr>
          <w:rFonts w:asciiTheme="majorHAnsi" w:eastAsia="Times New Roman" w:hAnsiTheme="majorHAnsi" w:cs="Arial"/>
          <w:color w:val="222222"/>
          <w:lang w:eastAsia="en-ZA"/>
        </w:rPr>
        <w:t>celebrate the successes of</w:t>
      </w:r>
      <w:r w:rsidRPr="00894E16">
        <w:rPr>
          <w:rFonts w:asciiTheme="majorHAnsi" w:eastAsia="Times New Roman" w:hAnsiTheme="majorHAnsi" w:cs="Arial"/>
          <w:color w:val="222222"/>
          <w:lang w:eastAsia="en-ZA"/>
        </w:rPr>
        <w:t xml:space="preserve"> the correctional supervis</w:t>
      </w:r>
      <w:r w:rsidR="00F03C9D" w:rsidRPr="00894E16">
        <w:rPr>
          <w:rFonts w:asciiTheme="majorHAnsi" w:eastAsia="Times New Roman" w:hAnsiTheme="majorHAnsi" w:cs="Arial"/>
          <w:color w:val="222222"/>
          <w:lang w:eastAsia="en-ZA"/>
        </w:rPr>
        <w:t xml:space="preserve">ion and the management </w:t>
      </w:r>
      <w:r w:rsidRPr="00894E16">
        <w:rPr>
          <w:rFonts w:asciiTheme="majorHAnsi" w:eastAsia="Times New Roman" w:hAnsiTheme="majorHAnsi" w:cs="Arial"/>
          <w:color w:val="222222"/>
          <w:lang w:eastAsia="en-ZA"/>
        </w:rPr>
        <w:t>of offenders on parole</w:t>
      </w:r>
      <w:r w:rsidR="00F03C9D" w:rsidRPr="00894E16">
        <w:rPr>
          <w:rFonts w:asciiTheme="majorHAnsi" w:eastAsia="Times New Roman" w:hAnsiTheme="majorHAnsi" w:cs="Arial"/>
          <w:color w:val="222222"/>
          <w:lang w:eastAsia="en-ZA"/>
        </w:rPr>
        <w:t xml:space="preserve"> system, and strengthen efforts</w:t>
      </w:r>
      <w:r w:rsidRPr="00894E16">
        <w:rPr>
          <w:rFonts w:asciiTheme="majorHAnsi" w:eastAsia="Times New Roman" w:hAnsiTheme="majorHAnsi" w:cs="Arial"/>
          <w:color w:val="222222"/>
          <w:lang w:eastAsia="en-ZA"/>
        </w:rPr>
        <w:t xml:space="preserve">. </w:t>
      </w:r>
      <w:r w:rsidR="00202725" w:rsidRPr="00894E16">
        <w:rPr>
          <w:rFonts w:asciiTheme="majorHAnsi" w:eastAsia="Times New Roman" w:hAnsiTheme="majorHAnsi" w:cs="Arial"/>
          <w:color w:val="222222"/>
          <w:lang w:eastAsia="en-ZA"/>
        </w:rPr>
        <w:t>Effectiveness is fundamental to the integrity of the system.</w:t>
      </w:r>
    </w:p>
    <w:p w:rsidR="00A457EF" w:rsidRPr="00894E16" w:rsidRDefault="00493381"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Our response to crime in South Africa is a</w:t>
      </w:r>
      <w:r w:rsidR="00A00A01" w:rsidRPr="00894E16">
        <w:rPr>
          <w:rFonts w:asciiTheme="majorHAnsi" w:eastAsia="Times New Roman" w:hAnsiTheme="majorHAnsi" w:cs="Arial"/>
          <w:color w:val="222222"/>
          <w:lang w:eastAsia="en-ZA"/>
        </w:rPr>
        <w:t xml:space="preserve"> challenge and a</w:t>
      </w:r>
      <w:r w:rsidRPr="00894E16">
        <w:rPr>
          <w:rFonts w:asciiTheme="majorHAnsi" w:eastAsia="Times New Roman" w:hAnsiTheme="majorHAnsi" w:cs="Arial"/>
          <w:color w:val="222222"/>
          <w:lang w:eastAsia="en-ZA"/>
        </w:rPr>
        <w:t xml:space="preserve"> moral test for us as a nation</w:t>
      </w:r>
      <w:r w:rsidR="00A00A01" w:rsidRPr="00894E16">
        <w:rPr>
          <w:rFonts w:asciiTheme="majorHAnsi" w:eastAsia="Times New Roman" w:hAnsiTheme="majorHAnsi" w:cs="Arial"/>
          <w:color w:val="222222"/>
          <w:lang w:eastAsia="en-ZA"/>
        </w:rPr>
        <w:t xml:space="preserve">. </w:t>
      </w:r>
      <w:r w:rsidR="007072CA" w:rsidRPr="00894E16">
        <w:rPr>
          <w:rFonts w:asciiTheme="majorHAnsi" w:eastAsia="Times New Roman" w:hAnsiTheme="majorHAnsi" w:cs="Arial"/>
          <w:color w:val="222222"/>
          <w:lang w:eastAsia="en-ZA"/>
        </w:rPr>
        <w:t>Crime and violence is st</w:t>
      </w:r>
      <w:r w:rsidR="00A457EF" w:rsidRPr="00894E16">
        <w:rPr>
          <w:rFonts w:asciiTheme="majorHAnsi" w:eastAsia="Times New Roman" w:hAnsiTheme="majorHAnsi" w:cs="Arial"/>
          <w:color w:val="222222"/>
          <w:lang w:eastAsia="en-ZA"/>
        </w:rPr>
        <w:t xml:space="preserve">ill rampant in our communities. More tragically, we are burying young people/children caught in gang violence, the drug trade, and </w:t>
      </w:r>
      <w:r w:rsidR="006701E9" w:rsidRPr="00894E16">
        <w:rPr>
          <w:rFonts w:asciiTheme="majorHAnsi" w:eastAsia="Times New Roman" w:hAnsiTheme="majorHAnsi" w:cs="Arial"/>
          <w:color w:val="222222"/>
          <w:lang w:eastAsia="en-ZA"/>
        </w:rPr>
        <w:t xml:space="preserve">because of </w:t>
      </w:r>
      <w:r w:rsidR="00A457EF" w:rsidRPr="00894E16">
        <w:rPr>
          <w:rFonts w:asciiTheme="majorHAnsi" w:eastAsia="Times New Roman" w:hAnsiTheme="majorHAnsi" w:cs="Arial"/>
          <w:color w:val="222222"/>
          <w:lang w:eastAsia="en-ZA"/>
        </w:rPr>
        <w:t>crime.</w:t>
      </w:r>
      <w:r w:rsidR="004A236E" w:rsidRPr="00894E16">
        <w:rPr>
          <w:rFonts w:asciiTheme="majorHAnsi" w:eastAsia="Times New Roman" w:hAnsiTheme="majorHAnsi" w:cs="Arial"/>
          <w:color w:val="222222"/>
          <w:lang w:eastAsia="en-ZA"/>
        </w:rPr>
        <w:t xml:space="preserve"> As a nation we still struggle to respond to the needs of victims. </w:t>
      </w:r>
      <w:r w:rsidR="00D27E50" w:rsidRPr="00894E16">
        <w:rPr>
          <w:rFonts w:asciiTheme="majorHAnsi" w:eastAsia="Times New Roman" w:hAnsiTheme="majorHAnsi" w:cs="Arial"/>
          <w:color w:val="222222"/>
          <w:lang w:eastAsia="en-ZA"/>
        </w:rPr>
        <w:t xml:space="preserve">Further we know the causes of crime are complex, and the ways to overcome violence are not simple. We </w:t>
      </w:r>
      <w:r w:rsidR="00E15361" w:rsidRPr="00894E16">
        <w:rPr>
          <w:rFonts w:asciiTheme="majorHAnsi" w:eastAsia="Times New Roman" w:hAnsiTheme="majorHAnsi" w:cs="Arial"/>
          <w:color w:val="222222"/>
          <w:lang w:eastAsia="en-ZA"/>
        </w:rPr>
        <w:t>see firsthand</w:t>
      </w:r>
      <w:r w:rsidR="00D27E50" w:rsidRPr="00894E16">
        <w:rPr>
          <w:rFonts w:asciiTheme="majorHAnsi" w:eastAsia="Times New Roman" w:hAnsiTheme="majorHAnsi" w:cs="Arial"/>
          <w:color w:val="222222"/>
          <w:lang w:eastAsia="en-ZA"/>
        </w:rPr>
        <w:t xml:space="preserve"> the shame of poverty, the trauma of abuse, crime and violence, and breakdown of family life that often </w:t>
      </w:r>
      <w:r w:rsidR="00E15361" w:rsidRPr="00894E16">
        <w:rPr>
          <w:rFonts w:asciiTheme="majorHAnsi" w:eastAsia="Times New Roman" w:hAnsiTheme="majorHAnsi" w:cs="Arial"/>
          <w:color w:val="222222"/>
          <w:lang w:eastAsia="en-ZA"/>
        </w:rPr>
        <w:t>leads</w:t>
      </w:r>
      <w:r w:rsidR="00D27E50" w:rsidRPr="00894E16">
        <w:rPr>
          <w:rFonts w:asciiTheme="majorHAnsi" w:eastAsia="Times New Roman" w:hAnsiTheme="majorHAnsi" w:cs="Arial"/>
          <w:color w:val="222222"/>
          <w:lang w:eastAsia="en-ZA"/>
        </w:rPr>
        <w:t xml:space="preserve"> to crime. </w:t>
      </w:r>
      <w:r w:rsidR="00230416" w:rsidRPr="00894E16">
        <w:rPr>
          <w:rFonts w:asciiTheme="majorHAnsi" w:eastAsia="Times New Roman" w:hAnsiTheme="majorHAnsi" w:cs="Arial"/>
          <w:color w:val="222222"/>
          <w:lang w:eastAsia="en-ZA"/>
        </w:rPr>
        <w:t xml:space="preserve">Also affected by crime are children left behind by incarcerated parents –children who are themselves at risk for criminal activity. </w:t>
      </w:r>
    </w:p>
    <w:p w:rsidR="006A5AC3" w:rsidRPr="00894E16" w:rsidRDefault="001B71B2"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S</w:t>
      </w:r>
      <w:r w:rsidR="007072CA" w:rsidRPr="00894E16">
        <w:rPr>
          <w:rFonts w:asciiTheme="majorHAnsi" w:eastAsia="Times New Roman" w:hAnsiTheme="majorHAnsi" w:cs="Arial"/>
          <w:color w:val="222222"/>
          <w:lang w:eastAsia="en-ZA"/>
        </w:rPr>
        <w:t>adly putting more people in prison has not ma</w:t>
      </w:r>
      <w:r w:rsidR="00FF45BB" w:rsidRPr="00894E16">
        <w:rPr>
          <w:rFonts w:asciiTheme="majorHAnsi" w:eastAsia="Times New Roman" w:hAnsiTheme="majorHAnsi" w:cs="Arial"/>
          <w:color w:val="222222"/>
          <w:lang w:eastAsia="en-ZA"/>
        </w:rPr>
        <w:t>de our society any less violent or secure.</w:t>
      </w:r>
      <w:r w:rsidR="00192BF6" w:rsidRPr="00894E16">
        <w:rPr>
          <w:rFonts w:asciiTheme="majorHAnsi" w:eastAsia="Times New Roman" w:hAnsiTheme="majorHAnsi" w:cs="Arial"/>
          <w:color w:val="222222"/>
          <w:lang w:eastAsia="en-ZA"/>
        </w:rPr>
        <w:t xml:space="preserve"> </w:t>
      </w:r>
      <w:r w:rsidR="002A5CF1" w:rsidRPr="00894E16">
        <w:rPr>
          <w:rFonts w:asciiTheme="majorHAnsi" w:eastAsia="Times New Roman" w:hAnsiTheme="majorHAnsi" w:cs="Arial"/>
          <w:color w:val="222222"/>
          <w:lang w:eastAsia="en-ZA"/>
        </w:rPr>
        <w:t xml:space="preserve">We spend over R20 billion on corrections in SA-that says a lot about efforts to prevent crime in South Africa. </w:t>
      </w:r>
      <w:r w:rsidR="00A23AFA" w:rsidRPr="00894E16">
        <w:rPr>
          <w:rFonts w:asciiTheme="majorHAnsi" w:eastAsia="Times New Roman" w:hAnsiTheme="majorHAnsi" w:cs="Arial"/>
          <w:color w:val="222222"/>
          <w:lang w:eastAsia="en-ZA"/>
        </w:rPr>
        <w:t xml:space="preserve">What comparatively do we spend on Health, Education, </w:t>
      </w:r>
      <w:r w:rsidR="00E15361" w:rsidRPr="00894E16">
        <w:rPr>
          <w:rFonts w:asciiTheme="majorHAnsi" w:eastAsia="Times New Roman" w:hAnsiTheme="majorHAnsi" w:cs="Arial"/>
          <w:color w:val="222222"/>
          <w:lang w:eastAsia="en-ZA"/>
        </w:rPr>
        <w:t>and Social</w:t>
      </w:r>
      <w:r w:rsidR="00A23AFA" w:rsidRPr="00894E16">
        <w:rPr>
          <w:rFonts w:asciiTheme="majorHAnsi" w:eastAsia="Times New Roman" w:hAnsiTheme="majorHAnsi" w:cs="Arial"/>
          <w:color w:val="222222"/>
          <w:lang w:eastAsia="en-ZA"/>
        </w:rPr>
        <w:t xml:space="preserve"> Development for instance? </w:t>
      </w:r>
    </w:p>
    <w:p w:rsidR="003A3E89" w:rsidRPr="00894E16" w:rsidRDefault="003A3E89"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The White Paper on Correctional Services in 1998 introduced the notion of a transformed correctional system where rehabilitation and correction</w:t>
      </w:r>
      <w:r w:rsidR="00EC06FC" w:rsidRPr="00894E16">
        <w:rPr>
          <w:rFonts w:asciiTheme="majorHAnsi" w:eastAsia="Times New Roman" w:hAnsiTheme="majorHAnsi" w:cs="Arial"/>
          <w:color w:val="222222"/>
          <w:lang w:eastAsia="en-ZA"/>
        </w:rPr>
        <w:t xml:space="preserve"> of offenders</w:t>
      </w:r>
      <w:r w:rsidRPr="00894E16">
        <w:rPr>
          <w:rFonts w:asciiTheme="majorHAnsi" w:eastAsia="Times New Roman" w:hAnsiTheme="majorHAnsi" w:cs="Arial"/>
          <w:color w:val="222222"/>
          <w:lang w:eastAsia="en-ZA"/>
        </w:rPr>
        <w:t xml:space="preserve"> is at the centre. </w:t>
      </w:r>
      <w:r w:rsidR="000310AA" w:rsidRPr="00894E16">
        <w:rPr>
          <w:rFonts w:asciiTheme="majorHAnsi" w:eastAsia="Times New Roman" w:hAnsiTheme="majorHAnsi" w:cs="Arial"/>
          <w:color w:val="222222"/>
          <w:lang w:eastAsia="en-ZA"/>
        </w:rPr>
        <w:t xml:space="preserve">This was a decision based on the view of a long term crime prevention strategy through the reduction of repeat offending through the provision of effective rehabilitation services. </w:t>
      </w:r>
    </w:p>
    <w:p w:rsidR="003A3E89" w:rsidRPr="00894E16" w:rsidRDefault="007A488D"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Yet, the paradigm shift to rehabilitation and human rights has not permeated to all officials and society at large. We remain a society that is still very punitive in its thinking for punishment as the call for justice.</w:t>
      </w:r>
      <w:r w:rsidR="00E15361">
        <w:rPr>
          <w:rFonts w:asciiTheme="majorHAnsi" w:eastAsia="Times New Roman" w:hAnsiTheme="majorHAnsi" w:cs="Arial"/>
          <w:color w:val="222222"/>
          <w:lang w:eastAsia="en-ZA"/>
        </w:rPr>
        <w:t xml:space="preserve"> </w:t>
      </w:r>
      <w:r w:rsidR="003A3E89" w:rsidRPr="00894E16">
        <w:rPr>
          <w:rFonts w:asciiTheme="majorHAnsi" w:eastAsia="Times New Roman" w:hAnsiTheme="majorHAnsi" w:cs="Arial"/>
          <w:color w:val="222222"/>
          <w:lang w:eastAsia="en-ZA"/>
        </w:rPr>
        <w:t>What would it take for us to create a Restorative System of Justice?</w:t>
      </w:r>
    </w:p>
    <w:p w:rsidR="00C80C95" w:rsidRPr="00894E16" w:rsidRDefault="00C80C95"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My submission </w:t>
      </w:r>
      <w:r w:rsidR="005D75F3" w:rsidRPr="00894E16">
        <w:rPr>
          <w:rFonts w:asciiTheme="majorHAnsi" w:eastAsia="Times New Roman" w:hAnsiTheme="majorHAnsi" w:cs="Arial"/>
          <w:color w:val="222222"/>
          <w:lang w:eastAsia="en-ZA"/>
        </w:rPr>
        <w:t>highlights</w:t>
      </w:r>
      <w:r w:rsidRPr="00894E16">
        <w:rPr>
          <w:rFonts w:asciiTheme="majorHAnsi" w:eastAsia="Times New Roman" w:hAnsiTheme="majorHAnsi" w:cs="Arial"/>
          <w:color w:val="222222"/>
          <w:lang w:eastAsia="en-ZA"/>
        </w:rPr>
        <w:t xml:space="preserve"> </w:t>
      </w:r>
      <w:r w:rsidR="0012014D" w:rsidRPr="00894E16">
        <w:rPr>
          <w:rFonts w:asciiTheme="majorHAnsi" w:eastAsia="Times New Roman" w:hAnsiTheme="majorHAnsi" w:cs="Arial"/>
          <w:color w:val="222222"/>
          <w:lang w:eastAsia="en-ZA"/>
        </w:rPr>
        <w:t xml:space="preserve">a discussion on some of the </w:t>
      </w:r>
      <w:r w:rsidR="00486CA4" w:rsidRPr="00894E16">
        <w:rPr>
          <w:rFonts w:asciiTheme="majorHAnsi" w:eastAsia="Times New Roman" w:hAnsiTheme="majorHAnsi" w:cs="Arial"/>
          <w:color w:val="222222"/>
          <w:lang w:eastAsia="en-ZA"/>
        </w:rPr>
        <w:t xml:space="preserve">Challenges </w:t>
      </w:r>
      <w:r w:rsidR="00E15361" w:rsidRPr="00894E16">
        <w:rPr>
          <w:rFonts w:asciiTheme="majorHAnsi" w:eastAsia="Times New Roman" w:hAnsiTheme="majorHAnsi" w:cs="Arial"/>
          <w:color w:val="222222"/>
          <w:lang w:eastAsia="en-ZA"/>
        </w:rPr>
        <w:t>with the Legal Framework for the Administration of Parole in</w:t>
      </w:r>
      <w:r w:rsidR="00486CA4" w:rsidRPr="00894E16">
        <w:rPr>
          <w:rFonts w:asciiTheme="majorHAnsi" w:eastAsia="Times New Roman" w:hAnsiTheme="majorHAnsi" w:cs="Arial"/>
          <w:color w:val="222222"/>
          <w:lang w:eastAsia="en-ZA"/>
        </w:rPr>
        <w:t xml:space="preserve"> </w:t>
      </w:r>
      <w:r w:rsidR="005D75F3" w:rsidRPr="00894E16">
        <w:rPr>
          <w:rFonts w:asciiTheme="majorHAnsi" w:eastAsia="Times New Roman" w:hAnsiTheme="majorHAnsi" w:cs="Arial"/>
          <w:color w:val="222222"/>
          <w:lang w:eastAsia="en-ZA"/>
        </w:rPr>
        <w:t>South Africa</w:t>
      </w:r>
      <w:r w:rsidR="00486CA4" w:rsidRPr="00894E16">
        <w:rPr>
          <w:rFonts w:asciiTheme="majorHAnsi" w:eastAsia="Times New Roman" w:hAnsiTheme="majorHAnsi" w:cs="Arial"/>
          <w:color w:val="222222"/>
          <w:lang w:eastAsia="en-ZA"/>
        </w:rPr>
        <w:t xml:space="preserve">; Other </w:t>
      </w:r>
      <w:r w:rsidR="001C5AF2" w:rsidRPr="00894E16">
        <w:rPr>
          <w:rFonts w:asciiTheme="majorHAnsi" w:eastAsia="Times New Roman" w:hAnsiTheme="majorHAnsi" w:cs="Arial"/>
          <w:color w:val="222222"/>
          <w:lang w:eastAsia="en-ZA"/>
        </w:rPr>
        <w:t xml:space="preserve">Challenges </w:t>
      </w:r>
      <w:r w:rsidR="00486CA4" w:rsidRPr="00894E16">
        <w:rPr>
          <w:rFonts w:asciiTheme="majorHAnsi" w:eastAsia="Times New Roman" w:hAnsiTheme="majorHAnsi" w:cs="Arial"/>
          <w:color w:val="222222"/>
          <w:lang w:eastAsia="en-ZA"/>
        </w:rPr>
        <w:t xml:space="preserve">That Impact The Administration Of Correctional Supervision And Parole, Include Challenges With Monitoring Parolees And Those Under Correctional Supervision; Challenges Regarding </w:t>
      </w:r>
      <w:r w:rsidR="001C5AF2" w:rsidRPr="00894E16">
        <w:rPr>
          <w:rFonts w:asciiTheme="majorHAnsi" w:eastAsia="Times New Roman" w:hAnsiTheme="majorHAnsi" w:cs="Arial"/>
          <w:color w:val="222222"/>
          <w:lang w:eastAsia="en-ZA"/>
        </w:rPr>
        <w:t xml:space="preserve">VOD </w:t>
      </w:r>
      <w:r w:rsidR="00486CA4" w:rsidRPr="00894E16">
        <w:rPr>
          <w:rFonts w:asciiTheme="majorHAnsi" w:eastAsia="Times New Roman" w:hAnsiTheme="majorHAnsi" w:cs="Arial"/>
          <w:color w:val="222222"/>
          <w:lang w:eastAsia="en-ZA"/>
        </w:rPr>
        <w:t xml:space="preserve">At </w:t>
      </w:r>
      <w:r w:rsidR="001C5AF2" w:rsidRPr="00894E16">
        <w:rPr>
          <w:rFonts w:asciiTheme="majorHAnsi" w:eastAsia="Times New Roman" w:hAnsiTheme="majorHAnsi" w:cs="Arial"/>
          <w:color w:val="222222"/>
          <w:lang w:eastAsia="en-ZA"/>
        </w:rPr>
        <w:t xml:space="preserve">Parole </w:t>
      </w:r>
      <w:r w:rsidR="00486CA4" w:rsidRPr="00894E16">
        <w:rPr>
          <w:rFonts w:asciiTheme="majorHAnsi" w:eastAsia="Times New Roman" w:hAnsiTheme="majorHAnsi" w:cs="Arial"/>
          <w:color w:val="222222"/>
          <w:lang w:eastAsia="en-ZA"/>
        </w:rPr>
        <w:t xml:space="preserve">Stage, Challenges With Offender Reintegration; </w:t>
      </w:r>
      <w:r w:rsidR="005D75F3" w:rsidRPr="00894E16">
        <w:rPr>
          <w:rFonts w:asciiTheme="majorHAnsi" w:eastAsia="Times New Roman" w:hAnsiTheme="majorHAnsi" w:cs="Arial"/>
          <w:color w:val="222222"/>
          <w:lang w:eastAsia="en-ZA"/>
        </w:rPr>
        <w:t>Successes</w:t>
      </w:r>
      <w:r w:rsidR="00486CA4" w:rsidRPr="00894E16">
        <w:rPr>
          <w:rFonts w:asciiTheme="majorHAnsi" w:eastAsia="Times New Roman" w:hAnsiTheme="majorHAnsi" w:cs="Arial"/>
          <w:color w:val="222222"/>
          <w:lang w:eastAsia="en-ZA"/>
        </w:rPr>
        <w:t xml:space="preserve">; </w:t>
      </w:r>
      <w:r w:rsidR="00BD7E90" w:rsidRPr="00894E16">
        <w:rPr>
          <w:rFonts w:asciiTheme="majorHAnsi" w:eastAsia="Times New Roman" w:hAnsiTheme="majorHAnsi" w:cs="Arial"/>
          <w:color w:val="222222"/>
          <w:lang w:eastAsia="en-ZA"/>
        </w:rPr>
        <w:t>F</w:t>
      </w:r>
      <w:r w:rsidR="005D75F3" w:rsidRPr="00894E16">
        <w:rPr>
          <w:rFonts w:asciiTheme="majorHAnsi" w:eastAsia="Times New Roman" w:hAnsiTheme="majorHAnsi" w:cs="Arial"/>
          <w:color w:val="222222"/>
          <w:lang w:eastAsia="en-ZA"/>
        </w:rPr>
        <w:t xml:space="preserve">uture </w:t>
      </w:r>
      <w:r w:rsidR="00486CA4" w:rsidRPr="00894E16">
        <w:rPr>
          <w:rFonts w:asciiTheme="majorHAnsi" w:eastAsia="Times New Roman" w:hAnsiTheme="majorHAnsi" w:cs="Arial"/>
          <w:color w:val="222222"/>
          <w:lang w:eastAsia="en-ZA"/>
        </w:rPr>
        <w:t>Developments; And Some Key Recommendations.</w:t>
      </w:r>
    </w:p>
    <w:p w:rsidR="00050F1B" w:rsidRPr="00894E16" w:rsidRDefault="00050F1B" w:rsidP="00894E16">
      <w:pPr>
        <w:spacing w:after="0" w:line="240" w:lineRule="auto"/>
        <w:jc w:val="both"/>
        <w:rPr>
          <w:rFonts w:asciiTheme="majorHAnsi" w:eastAsia="Times New Roman" w:hAnsiTheme="majorHAnsi" w:cs="Arial"/>
          <w:b/>
          <w:color w:val="222222"/>
          <w:lang w:eastAsia="en-ZA"/>
        </w:rPr>
      </w:pPr>
    </w:p>
    <w:p w:rsidR="00050F1B" w:rsidRPr="00894E16" w:rsidRDefault="00050F1B" w:rsidP="00894E16">
      <w:pPr>
        <w:spacing w:after="0" w:line="240" w:lineRule="auto"/>
        <w:jc w:val="both"/>
        <w:rPr>
          <w:rFonts w:asciiTheme="majorHAnsi" w:eastAsia="Times New Roman" w:hAnsiTheme="majorHAnsi" w:cs="Arial"/>
          <w:b/>
          <w:color w:val="222222"/>
          <w:lang w:eastAsia="en-ZA"/>
        </w:rPr>
      </w:pPr>
    </w:p>
    <w:p w:rsidR="0012014D" w:rsidRPr="00894E16" w:rsidRDefault="0012014D" w:rsidP="00894E16">
      <w:pPr>
        <w:spacing w:after="0" w:line="240" w:lineRule="auto"/>
        <w:jc w:val="both"/>
        <w:rPr>
          <w:rFonts w:asciiTheme="majorHAnsi" w:eastAsia="Times New Roman" w:hAnsiTheme="majorHAnsi" w:cs="Arial"/>
          <w:b/>
          <w:color w:val="222222"/>
          <w:lang w:eastAsia="en-ZA"/>
        </w:rPr>
      </w:pPr>
    </w:p>
    <w:p w:rsidR="0012014D" w:rsidRPr="00894E16" w:rsidRDefault="0012014D" w:rsidP="00894E16">
      <w:pPr>
        <w:spacing w:after="0" w:line="240" w:lineRule="auto"/>
        <w:jc w:val="both"/>
        <w:rPr>
          <w:rFonts w:asciiTheme="majorHAnsi" w:eastAsia="Times New Roman" w:hAnsiTheme="majorHAnsi" w:cs="Arial"/>
          <w:b/>
          <w:color w:val="222222"/>
          <w:lang w:eastAsia="en-ZA"/>
        </w:rPr>
      </w:pPr>
    </w:p>
    <w:p w:rsidR="0012014D" w:rsidRPr="00894E16" w:rsidRDefault="0012014D" w:rsidP="00894E16">
      <w:pPr>
        <w:spacing w:after="0" w:line="240" w:lineRule="auto"/>
        <w:jc w:val="both"/>
        <w:rPr>
          <w:rFonts w:asciiTheme="majorHAnsi" w:eastAsia="Times New Roman" w:hAnsiTheme="majorHAnsi" w:cs="Arial"/>
          <w:b/>
          <w:color w:val="222222"/>
          <w:lang w:eastAsia="en-ZA"/>
        </w:rPr>
      </w:pPr>
    </w:p>
    <w:p w:rsidR="0012014D" w:rsidRPr="00894E16" w:rsidRDefault="0012014D" w:rsidP="00894E16">
      <w:pPr>
        <w:spacing w:after="0" w:line="240" w:lineRule="auto"/>
        <w:jc w:val="both"/>
        <w:rPr>
          <w:rFonts w:asciiTheme="majorHAnsi" w:eastAsia="Times New Roman" w:hAnsiTheme="majorHAnsi" w:cs="Arial"/>
          <w:b/>
          <w:color w:val="222222"/>
          <w:lang w:eastAsia="en-ZA"/>
        </w:rPr>
      </w:pPr>
    </w:p>
    <w:p w:rsidR="00F46D46" w:rsidRPr="00894E16" w:rsidRDefault="003263C8" w:rsidP="00894E16">
      <w:pPr>
        <w:spacing w:after="0" w:line="240" w:lineRule="auto"/>
        <w:jc w:val="both"/>
        <w:rPr>
          <w:rFonts w:asciiTheme="majorHAnsi" w:eastAsia="Times New Roman" w:hAnsiTheme="majorHAnsi" w:cs="Arial"/>
          <w:b/>
          <w:color w:val="222222"/>
          <w:lang w:eastAsia="en-ZA"/>
        </w:rPr>
      </w:pPr>
      <w:r w:rsidRPr="00894E16">
        <w:rPr>
          <w:rFonts w:asciiTheme="majorHAnsi" w:eastAsia="Times New Roman" w:hAnsiTheme="majorHAnsi" w:cs="Arial"/>
          <w:b/>
          <w:color w:val="222222"/>
          <w:lang w:eastAsia="en-ZA"/>
        </w:rPr>
        <w:t xml:space="preserve">A discussion on some of the challenges with the </w:t>
      </w:r>
      <w:r w:rsidR="00F46D46" w:rsidRPr="00894E16">
        <w:rPr>
          <w:rFonts w:asciiTheme="majorHAnsi" w:eastAsia="Times New Roman" w:hAnsiTheme="majorHAnsi" w:cs="Arial"/>
          <w:b/>
          <w:color w:val="222222"/>
          <w:lang w:eastAsia="en-ZA"/>
        </w:rPr>
        <w:t>Legal Framework for Parole in South Africa</w:t>
      </w:r>
    </w:p>
    <w:p w:rsidR="00F46D46" w:rsidRPr="00894E16" w:rsidRDefault="00F46D46" w:rsidP="00894E16">
      <w:pPr>
        <w:spacing w:after="0" w:line="240" w:lineRule="auto"/>
        <w:jc w:val="both"/>
        <w:rPr>
          <w:rFonts w:asciiTheme="majorHAnsi" w:eastAsia="Times New Roman" w:hAnsiTheme="majorHAnsi" w:cs="Arial"/>
          <w:b/>
          <w:color w:val="222222"/>
          <w:lang w:eastAsia="en-ZA"/>
        </w:rPr>
      </w:pPr>
    </w:p>
    <w:p w:rsidR="006B1913" w:rsidRPr="00894E16" w:rsidRDefault="006B1913"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Section 73(1) of the Correctional Services Act</w:t>
      </w:r>
      <w:r w:rsidRPr="00894E16">
        <w:rPr>
          <w:rStyle w:val="FootnoteReference"/>
          <w:rFonts w:asciiTheme="majorHAnsi" w:eastAsia="Times New Roman" w:hAnsiTheme="majorHAnsi" w:cs="Arial"/>
          <w:color w:val="222222"/>
          <w:lang w:eastAsia="en-ZA"/>
        </w:rPr>
        <w:footnoteReference w:id="1"/>
      </w:r>
      <w:r w:rsidRPr="00894E16">
        <w:rPr>
          <w:rFonts w:asciiTheme="majorHAnsi" w:eastAsia="Times New Roman" w:hAnsiTheme="majorHAnsi" w:cs="Arial"/>
          <w:color w:val="222222"/>
          <w:lang w:eastAsia="en-ZA"/>
        </w:rPr>
        <w:t xml:space="preserve"> </w:t>
      </w:r>
      <w:r w:rsidR="00155F34" w:rsidRPr="00894E16">
        <w:rPr>
          <w:rFonts w:asciiTheme="majorHAnsi" w:eastAsia="Times New Roman" w:hAnsiTheme="majorHAnsi" w:cs="Arial"/>
          <w:color w:val="222222"/>
          <w:lang w:eastAsia="en-ZA"/>
        </w:rPr>
        <w:t xml:space="preserve">states that </w:t>
      </w:r>
      <w:r w:rsidRPr="00894E16">
        <w:rPr>
          <w:rFonts w:asciiTheme="majorHAnsi" w:eastAsia="Times New Roman" w:hAnsiTheme="majorHAnsi" w:cs="Arial"/>
          <w:color w:val="222222"/>
          <w:lang w:eastAsia="en-ZA"/>
        </w:rPr>
        <w:t>-(a) a sentenced prisoner remains in prison for the full period of sentence; and (b) a prisoner sentenced to life imprisonment remains in prison for the rest of his or her life.”</w:t>
      </w:r>
      <w:r w:rsidR="00A6698D" w:rsidRPr="00894E16">
        <w:rPr>
          <w:rFonts w:asciiTheme="majorHAnsi" w:eastAsia="Times New Roman" w:hAnsiTheme="majorHAnsi" w:cs="Arial"/>
          <w:color w:val="222222"/>
          <w:lang w:eastAsia="en-ZA"/>
        </w:rPr>
        <w:t xml:space="preserve"> The provisions clearly stipulate that a prison sentence must be served in full, although there are circumstances under which a i</w:t>
      </w:r>
      <w:r w:rsidR="003D7337" w:rsidRPr="00894E16">
        <w:rPr>
          <w:rFonts w:asciiTheme="majorHAnsi" w:eastAsia="Times New Roman" w:hAnsiTheme="majorHAnsi" w:cs="Arial"/>
          <w:color w:val="222222"/>
          <w:lang w:eastAsia="en-ZA"/>
        </w:rPr>
        <w:t>nmate can be released on parole</w:t>
      </w:r>
      <w:r w:rsidR="00A6698D" w:rsidRPr="00894E16">
        <w:rPr>
          <w:rFonts w:asciiTheme="majorHAnsi" w:eastAsia="Times New Roman" w:hAnsiTheme="majorHAnsi" w:cs="Arial"/>
          <w:color w:val="222222"/>
          <w:lang w:eastAsia="en-ZA"/>
        </w:rPr>
        <w:t>;</w:t>
      </w:r>
    </w:p>
    <w:p w:rsidR="00A6698D" w:rsidRPr="00894E16" w:rsidRDefault="00A6698D"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Parole has various motivations which include being an alternative to imprisonment, rewarding offenders for complying with their sentence plan and participating in rehabilitation programmes, and combating recidivism by ensuring the gradual re-integration of offenders.</w:t>
      </w:r>
      <w:r w:rsidRPr="00894E16">
        <w:rPr>
          <w:rStyle w:val="FootnoteReference"/>
          <w:rFonts w:asciiTheme="majorHAnsi" w:eastAsia="Times New Roman" w:hAnsiTheme="majorHAnsi" w:cs="Arial"/>
          <w:color w:val="222222"/>
          <w:lang w:eastAsia="en-ZA"/>
        </w:rPr>
        <w:footnoteReference w:id="2"/>
      </w:r>
    </w:p>
    <w:p w:rsidR="00415799" w:rsidRPr="00894E16" w:rsidRDefault="00415799"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Under Section 75(1) of the Correctional Services Act, the Correctional Supervision and Parole Board (CSPB) is empowered, after considering the report on a prisoner submitted to it by the Case Management Committee, to place on parole any prisoner serving a determinate sentence exceeding 12 months. In respect of dangerous criminal and prisoners serving life sentences, the CSPB is empowered to make a recommendation to the court for their placement on parole</w:t>
      </w:r>
      <w:r w:rsidR="006270B9" w:rsidRPr="00894E16">
        <w:rPr>
          <w:rFonts w:asciiTheme="majorHAnsi" w:eastAsia="Times New Roman" w:hAnsiTheme="majorHAnsi" w:cs="Arial"/>
          <w:color w:val="222222"/>
          <w:lang w:eastAsia="en-ZA"/>
        </w:rPr>
        <w:t>.</w:t>
      </w:r>
      <w:r w:rsidRPr="00894E16">
        <w:rPr>
          <w:rStyle w:val="FootnoteReference"/>
          <w:rFonts w:asciiTheme="majorHAnsi" w:eastAsia="Times New Roman" w:hAnsiTheme="majorHAnsi" w:cs="Arial"/>
          <w:color w:val="222222"/>
          <w:lang w:eastAsia="en-ZA"/>
        </w:rPr>
        <w:footnoteReference w:id="3"/>
      </w:r>
      <w:r w:rsidR="006270B9" w:rsidRPr="00894E16">
        <w:rPr>
          <w:rFonts w:asciiTheme="majorHAnsi" w:eastAsia="Times New Roman" w:hAnsiTheme="majorHAnsi" w:cs="Arial"/>
          <w:color w:val="222222"/>
          <w:lang w:eastAsia="en-ZA"/>
        </w:rPr>
        <w:t>In terms of section 77(1), the Correctional Supervision and Parole Board is empowered to review the decision of the CSPB should be a submission be made to it by the Minister of Correctional Services, the Commissioner of Correctional Services, the Inspecting Judge</w:t>
      </w:r>
      <w:r w:rsidR="006270B9" w:rsidRPr="00894E16">
        <w:rPr>
          <w:rStyle w:val="FootnoteReference"/>
          <w:rFonts w:asciiTheme="majorHAnsi" w:eastAsia="Times New Roman" w:hAnsiTheme="majorHAnsi" w:cs="Arial"/>
          <w:color w:val="222222"/>
          <w:lang w:eastAsia="en-ZA"/>
        </w:rPr>
        <w:footnoteReference w:id="4"/>
      </w:r>
      <w:r w:rsidR="00E120DD" w:rsidRPr="00894E16">
        <w:rPr>
          <w:rFonts w:asciiTheme="majorHAnsi" w:eastAsia="Times New Roman" w:hAnsiTheme="majorHAnsi" w:cs="Arial"/>
          <w:color w:val="222222"/>
          <w:lang w:eastAsia="en-ZA"/>
        </w:rPr>
        <w:t>, or the “person concerned” Under section (75)(7)(a) of the Correctional Services Act, the Commission</w:t>
      </w:r>
      <w:r w:rsidR="007F0EEB" w:rsidRPr="00894E16">
        <w:rPr>
          <w:rFonts w:asciiTheme="majorHAnsi" w:eastAsia="Times New Roman" w:hAnsiTheme="majorHAnsi" w:cs="Arial"/>
          <w:color w:val="222222"/>
          <w:lang w:eastAsia="en-ZA"/>
        </w:rPr>
        <w:t>er</w:t>
      </w:r>
      <w:r w:rsidR="00E120DD" w:rsidRPr="00894E16">
        <w:rPr>
          <w:rFonts w:asciiTheme="majorHAnsi" w:eastAsia="Times New Roman" w:hAnsiTheme="majorHAnsi" w:cs="Arial"/>
          <w:color w:val="222222"/>
          <w:lang w:eastAsia="en-ZA"/>
        </w:rPr>
        <w:t xml:space="preserve"> of Correctional Services is empowered to place on parole a sentenced offender serving a sentence of incarceration of 24 months or less. </w:t>
      </w:r>
    </w:p>
    <w:p w:rsidR="00E120DD" w:rsidRPr="00894E16" w:rsidRDefault="00E120DD"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Section 73(6)(a) of the Correctional Services Act provides that, a prisoner serving a determinate sentence may not be placed on parole until such a prisoner has served either the stipulated non-parole period, or if no non-parole period was stipulated, half of the sentence, but parole must be considered whenever a prisoner has served 25 years of a s</w:t>
      </w:r>
      <w:r w:rsidR="00E424FE" w:rsidRPr="00894E16">
        <w:rPr>
          <w:rFonts w:asciiTheme="majorHAnsi" w:eastAsia="Times New Roman" w:hAnsiTheme="majorHAnsi" w:cs="Arial"/>
          <w:color w:val="222222"/>
          <w:lang w:eastAsia="en-ZA"/>
        </w:rPr>
        <w:t>entence of cumulative sentences;</w:t>
      </w:r>
    </w:p>
    <w:p w:rsidR="00496DCA" w:rsidRPr="00894E16" w:rsidRDefault="00496DCA"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The 1959 Correctional Services Act, allowed prisoners to serve just more than one-third of their sentences</w:t>
      </w:r>
      <w:r w:rsidR="00E424FE" w:rsidRPr="00894E16">
        <w:rPr>
          <w:rFonts w:asciiTheme="majorHAnsi" w:eastAsia="Times New Roman" w:hAnsiTheme="majorHAnsi" w:cs="Arial"/>
          <w:color w:val="222222"/>
          <w:lang w:eastAsia="en-ZA"/>
        </w:rPr>
        <w:t>;</w:t>
      </w:r>
    </w:p>
    <w:p w:rsidR="00E424FE" w:rsidRPr="00894E16" w:rsidRDefault="00E424FE"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Under section 73(6), an offender sentenced un terms of the Criminal Law Amendment Act</w:t>
      </w:r>
      <w:r w:rsidRPr="00894E16">
        <w:rPr>
          <w:rStyle w:val="FootnoteReference"/>
          <w:rFonts w:asciiTheme="majorHAnsi" w:eastAsia="Times New Roman" w:hAnsiTheme="majorHAnsi" w:cs="Arial"/>
          <w:color w:val="222222"/>
          <w:lang w:eastAsia="en-ZA"/>
        </w:rPr>
        <w:footnoteReference w:id="5"/>
      </w:r>
      <w:r w:rsidRPr="00894E16">
        <w:rPr>
          <w:rFonts w:asciiTheme="majorHAnsi" w:eastAsia="Times New Roman" w:hAnsiTheme="majorHAnsi" w:cs="Arial"/>
          <w:color w:val="222222"/>
          <w:lang w:eastAsia="en-ZA"/>
        </w:rPr>
        <w:t>, which provides for minimum sentence for stipulated offences, ‘may not be placed on parole unless he or she has served at least four fifths of the term of imprisonment imposed or 25 years, whichever us the shorter, but, the court, when imposing imprisonment, may order that the prisoner be considered for placement on parole after he or she has served two thirds of such a term.</w:t>
      </w:r>
    </w:p>
    <w:p w:rsidR="007F0EEB" w:rsidRPr="00894E16" w:rsidRDefault="007F0EEB"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Section </w:t>
      </w:r>
      <w:r w:rsidR="00E15361" w:rsidRPr="00894E16">
        <w:rPr>
          <w:rFonts w:asciiTheme="majorHAnsi" w:eastAsia="Times New Roman" w:hAnsiTheme="majorHAnsi" w:cs="Arial"/>
          <w:color w:val="222222"/>
          <w:lang w:eastAsia="en-ZA"/>
        </w:rPr>
        <w:t>276B (</w:t>
      </w:r>
      <w:r w:rsidRPr="00894E16">
        <w:rPr>
          <w:rFonts w:asciiTheme="majorHAnsi" w:eastAsia="Times New Roman" w:hAnsiTheme="majorHAnsi" w:cs="Arial"/>
          <w:color w:val="222222"/>
          <w:lang w:eastAsia="en-ZA"/>
        </w:rPr>
        <w:t>1) of the Criminal Procedure Act empowers the court to impose a non-parole period. It stipulates: (a) if a court sentences a person convicted of an offence to imprisonment for a period of two years or longer, the court may as part of the sentence, fix a period during which the person shall not be placed on parole; (b) such period shall be referred to as the non-parole-period, and may not exceed two thirds of the term of imprisonment imposed or 25 years, whichever is the shorter.</w:t>
      </w:r>
    </w:p>
    <w:p w:rsidR="00DC02B0" w:rsidRPr="00894E16" w:rsidRDefault="00DC02B0"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lastRenderedPageBreak/>
        <w:t xml:space="preserve">However, although the release on parole is not a right, the offender has a legitimate expectation that he/she will be considered for parole, and will be placed on parole should he fulfil all of the requirements, for example, that he has served the non-parole period and has been rehabilitated. In cases where the offenders meets all of the requirements for placement on parole and is not placed on parole, courts may intervene and order that he </w:t>
      </w:r>
      <w:r w:rsidR="0055545A" w:rsidRPr="00894E16">
        <w:rPr>
          <w:rFonts w:asciiTheme="majorHAnsi" w:eastAsia="Times New Roman" w:hAnsiTheme="majorHAnsi" w:cs="Arial"/>
          <w:color w:val="222222"/>
          <w:lang w:eastAsia="en-ZA"/>
        </w:rPr>
        <w:t>be placed on parole;</w:t>
      </w:r>
    </w:p>
    <w:p w:rsidR="00B96377" w:rsidRPr="00894E16" w:rsidRDefault="00B96377"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Although the Correctional Services Act provides for the circumstances in which a prisoner qualifies to be released on parole, prisoners have on several occasions litigated against the DCS and CSPB’s asking courts to order the CSPB’S, among other things to rely on the right law in reaching parole decisions, exercising their parole powers in line with the law, and in some circumstances placing offenders on parole</w:t>
      </w:r>
      <w:r w:rsidR="006D169C" w:rsidRPr="00894E16">
        <w:rPr>
          <w:rStyle w:val="FootnoteReference"/>
          <w:rFonts w:asciiTheme="majorHAnsi" w:eastAsia="Times New Roman" w:hAnsiTheme="majorHAnsi" w:cs="Arial"/>
          <w:color w:val="222222"/>
          <w:lang w:eastAsia="en-ZA"/>
        </w:rPr>
        <w:footnoteReference w:id="6"/>
      </w:r>
      <w:r w:rsidR="006D169C" w:rsidRPr="00894E16">
        <w:rPr>
          <w:rFonts w:asciiTheme="majorHAnsi" w:eastAsia="Times New Roman" w:hAnsiTheme="majorHAnsi" w:cs="Arial"/>
          <w:color w:val="222222"/>
          <w:lang w:eastAsia="en-ZA"/>
        </w:rPr>
        <w:t xml:space="preserve">. </w:t>
      </w:r>
      <w:r w:rsidR="006F21B4" w:rsidRPr="00894E16">
        <w:rPr>
          <w:rFonts w:asciiTheme="majorHAnsi" w:eastAsia="Times New Roman" w:hAnsiTheme="majorHAnsi" w:cs="Arial"/>
          <w:color w:val="222222"/>
          <w:lang w:eastAsia="en-ZA"/>
        </w:rPr>
        <w:t>Mduzi (2011)</w:t>
      </w:r>
      <w:r w:rsidR="006F21B4" w:rsidRPr="00894E16">
        <w:rPr>
          <w:rStyle w:val="FootnoteReference"/>
          <w:rFonts w:asciiTheme="majorHAnsi" w:eastAsia="Times New Roman" w:hAnsiTheme="majorHAnsi" w:cs="Arial"/>
          <w:color w:val="222222"/>
          <w:lang w:eastAsia="en-ZA"/>
        </w:rPr>
        <w:footnoteReference w:id="7"/>
      </w:r>
      <w:r w:rsidR="006F21B4" w:rsidRPr="00894E16">
        <w:rPr>
          <w:rFonts w:asciiTheme="majorHAnsi" w:eastAsia="Times New Roman" w:hAnsiTheme="majorHAnsi" w:cs="Arial"/>
          <w:color w:val="222222"/>
          <w:lang w:eastAsia="en-ZA"/>
        </w:rPr>
        <w:t xml:space="preserve">, </w:t>
      </w:r>
      <w:r w:rsidR="006D169C" w:rsidRPr="00894E16">
        <w:rPr>
          <w:rFonts w:asciiTheme="majorHAnsi" w:eastAsia="Times New Roman" w:hAnsiTheme="majorHAnsi" w:cs="Arial"/>
          <w:color w:val="222222"/>
          <w:lang w:eastAsia="en-ZA"/>
        </w:rPr>
        <w:t xml:space="preserve">stated that in this growing confusion there has been an increase in the number of parole-related judgements emanating from the South African </w:t>
      </w:r>
      <w:r w:rsidR="006D169C" w:rsidRPr="00894E16">
        <w:rPr>
          <w:rFonts w:asciiTheme="majorHAnsi" w:eastAsia="Times New Roman" w:hAnsiTheme="majorHAnsi" w:cs="Arial"/>
          <w:lang w:eastAsia="en-ZA"/>
        </w:rPr>
        <w:t>courts. He argued that this indicates that there appears to be a general view held by many prisoners that parole proceedings are unfair to them</w:t>
      </w:r>
      <w:r w:rsidR="0094063C" w:rsidRPr="00894E16">
        <w:rPr>
          <w:rStyle w:val="FootnoteReference"/>
          <w:rFonts w:asciiTheme="majorHAnsi" w:eastAsia="Times New Roman" w:hAnsiTheme="majorHAnsi" w:cs="Arial"/>
          <w:lang w:eastAsia="en-ZA"/>
        </w:rPr>
        <w:footnoteReference w:id="8"/>
      </w:r>
      <w:r w:rsidRPr="00894E16">
        <w:rPr>
          <w:rFonts w:asciiTheme="majorHAnsi" w:eastAsia="Times New Roman" w:hAnsiTheme="majorHAnsi" w:cs="Arial"/>
          <w:lang w:eastAsia="en-ZA"/>
        </w:rPr>
        <w:t xml:space="preserve">. </w:t>
      </w:r>
      <w:r w:rsidR="005F4753" w:rsidRPr="00894E16">
        <w:rPr>
          <w:rFonts w:asciiTheme="majorHAnsi" w:eastAsia="Times New Roman" w:hAnsiTheme="majorHAnsi" w:cs="Arial"/>
          <w:lang w:eastAsia="en-ZA"/>
        </w:rPr>
        <w:t>This is confirmed in the number of complaints regarding parole in the respective</w:t>
      </w:r>
      <w:r w:rsidR="00163020" w:rsidRPr="00894E16">
        <w:rPr>
          <w:rFonts w:asciiTheme="majorHAnsi" w:eastAsia="Times New Roman" w:hAnsiTheme="majorHAnsi" w:cs="Arial"/>
          <w:lang w:eastAsia="en-ZA"/>
        </w:rPr>
        <w:t xml:space="preserve"> Ann</w:t>
      </w:r>
      <w:r w:rsidR="005F4753" w:rsidRPr="00894E16">
        <w:rPr>
          <w:rFonts w:asciiTheme="majorHAnsi" w:eastAsia="Times New Roman" w:hAnsiTheme="majorHAnsi" w:cs="Arial"/>
          <w:lang w:eastAsia="en-ZA"/>
        </w:rPr>
        <w:t>ual Reports of the JICS, where parole complaints have been some of the majority</w:t>
      </w:r>
      <w:r w:rsidR="005F4753" w:rsidRPr="00894E16">
        <w:rPr>
          <w:rStyle w:val="FootnoteReference"/>
          <w:rFonts w:asciiTheme="majorHAnsi" w:eastAsia="Times New Roman" w:hAnsiTheme="majorHAnsi" w:cs="Arial"/>
          <w:lang w:eastAsia="en-ZA"/>
        </w:rPr>
        <w:footnoteReference w:id="9"/>
      </w:r>
    </w:p>
    <w:p w:rsidR="00163020" w:rsidRPr="00894E16" w:rsidRDefault="00163020"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According to Mduzi (2011:222), courts are willing to scrutinize CSPB decisions to ensure that prisoners who qualify to be placed on parole are not prejudiced by the CSPB’s misunderstanding of the law relating to the parole of prisoners. </w:t>
      </w:r>
    </w:p>
    <w:p w:rsidR="00EA2554" w:rsidRPr="00894E16" w:rsidRDefault="006D169C"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On 23 April 1998 DCS issued a circulated to all prisons a policy document which intended, among other things, to bring about uniformity</w:t>
      </w:r>
      <w:r w:rsidR="00BA1F43" w:rsidRPr="00894E16">
        <w:rPr>
          <w:rFonts w:asciiTheme="majorHAnsi" w:eastAsia="Times New Roman" w:hAnsiTheme="majorHAnsi" w:cs="Arial"/>
          <w:color w:val="222222"/>
          <w:lang w:eastAsia="en-ZA"/>
        </w:rPr>
        <w:t xml:space="preserve"> in relation to parole procedures and decisions</w:t>
      </w:r>
      <w:r w:rsidR="00630720" w:rsidRPr="00894E16">
        <w:rPr>
          <w:rFonts w:asciiTheme="majorHAnsi" w:eastAsia="Times New Roman" w:hAnsiTheme="majorHAnsi" w:cs="Arial"/>
          <w:color w:val="222222"/>
          <w:lang w:eastAsia="en-ZA"/>
        </w:rPr>
        <w:t xml:space="preserve">, </w:t>
      </w:r>
      <w:r w:rsidR="00A6276F" w:rsidRPr="00894E16">
        <w:rPr>
          <w:rFonts w:asciiTheme="majorHAnsi" w:eastAsia="Times New Roman" w:hAnsiTheme="majorHAnsi" w:cs="Arial"/>
          <w:color w:val="222222"/>
          <w:lang w:eastAsia="en-ZA"/>
        </w:rPr>
        <w:t>which led to some confusion for some prisoners. The court issues a ruling</w:t>
      </w:r>
      <w:r w:rsidR="00775CCA" w:rsidRPr="00894E16">
        <w:rPr>
          <w:rStyle w:val="FootnoteReference"/>
          <w:rFonts w:asciiTheme="majorHAnsi" w:eastAsia="Times New Roman" w:hAnsiTheme="majorHAnsi" w:cs="Arial"/>
          <w:color w:val="222222"/>
          <w:lang w:eastAsia="en-ZA"/>
        </w:rPr>
        <w:footnoteReference w:id="10"/>
      </w:r>
      <w:r w:rsidR="00A6276F" w:rsidRPr="00894E16">
        <w:rPr>
          <w:rFonts w:asciiTheme="majorHAnsi" w:eastAsia="Times New Roman" w:hAnsiTheme="majorHAnsi" w:cs="Arial"/>
          <w:color w:val="222222"/>
          <w:lang w:eastAsia="en-ZA"/>
        </w:rPr>
        <w:t xml:space="preserve"> in that whenever the DCS revises its guidelines relating to parole, caution must be exercised to ensure that prisoners who are serving sentences at the time the new laws or guidelines come into force are not adversely affected, that is to say, do not end up serving longer (than that was initially intended) prison terms before being considered for parole. Therefore the </w:t>
      </w:r>
      <w:r w:rsidR="00E15361" w:rsidRPr="00894E16">
        <w:rPr>
          <w:rFonts w:asciiTheme="majorHAnsi" w:eastAsia="Times New Roman" w:hAnsiTheme="majorHAnsi" w:cs="Arial"/>
          <w:color w:val="222222"/>
          <w:lang w:eastAsia="en-ZA"/>
        </w:rPr>
        <w:t>laws on parole in place at the time of sentencing are</w:t>
      </w:r>
      <w:r w:rsidR="00A6276F" w:rsidRPr="00894E16">
        <w:rPr>
          <w:rFonts w:asciiTheme="majorHAnsi" w:eastAsia="Times New Roman" w:hAnsiTheme="majorHAnsi" w:cs="Arial"/>
          <w:color w:val="222222"/>
          <w:lang w:eastAsia="en-ZA"/>
        </w:rPr>
        <w:t xml:space="preserve"> the one that </w:t>
      </w:r>
      <w:r w:rsidR="00775CCA" w:rsidRPr="00894E16">
        <w:rPr>
          <w:rFonts w:asciiTheme="majorHAnsi" w:eastAsia="Times New Roman" w:hAnsiTheme="majorHAnsi" w:cs="Arial"/>
          <w:color w:val="222222"/>
          <w:lang w:eastAsia="en-ZA"/>
        </w:rPr>
        <w:t>applies</w:t>
      </w:r>
      <w:r w:rsidR="00A6276F" w:rsidRPr="00894E16">
        <w:rPr>
          <w:rFonts w:asciiTheme="majorHAnsi" w:eastAsia="Times New Roman" w:hAnsiTheme="majorHAnsi" w:cs="Arial"/>
          <w:color w:val="222222"/>
          <w:lang w:eastAsia="en-ZA"/>
        </w:rPr>
        <w:t xml:space="preserve"> to a particular prisoner</w:t>
      </w:r>
      <w:r w:rsidR="00A27242" w:rsidRPr="00894E16">
        <w:rPr>
          <w:rStyle w:val="FootnoteReference"/>
          <w:rFonts w:asciiTheme="majorHAnsi" w:eastAsia="Times New Roman" w:hAnsiTheme="majorHAnsi" w:cs="Arial"/>
          <w:color w:val="222222"/>
          <w:lang w:eastAsia="en-ZA"/>
        </w:rPr>
        <w:footnoteReference w:id="11"/>
      </w:r>
      <w:r w:rsidR="00A6276F" w:rsidRPr="00894E16">
        <w:rPr>
          <w:rFonts w:asciiTheme="majorHAnsi" w:eastAsia="Times New Roman" w:hAnsiTheme="majorHAnsi" w:cs="Arial"/>
          <w:color w:val="222222"/>
          <w:lang w:eastAsia="en-ZA"/>
        </w:rPr>
        <w:t>.</w:t>
      </w:r>
      <w:r w:rsidR="00EA2554" w:rsidRPr="00894E16">
        <w:rPr>
          <w:rFonts w:asciiTheme="majorHAnsi" w:eastAsia="Times New Roman" w:hAnsiTheme="majorHAnsi" w:cs="Arial"/>
          <w:color w:val="222222"/>
          <w:lang w:eastAsia="en-ZA"/>
        </w:rPr>
        <w:t xml:space="preserve"> </w:t>
      </w:r>
    </w:p>
    <w:p w:rsidR="006D169C" w:rsidRPr="00894E16" w:rsidRDefault="00EA2554"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With regard to parole, as well as medical parole, the court makes it clear that DCS and the CSPB can determine whether or not a prisoner should be placed on parole, but that that power must be exercised in accordance with the law</w:t>
      </w:r>
      <w:r w:rsidRPr="00894E16">
        <w:rPr>
          <w:rStyle w:val="FootnoteReference"/>
          <w:rFonts w:asciiTheme="majorHAnsi" w:eastAsia="Times New Roman" w:hAnsiTheme="majorHAnsi" w:cs="Arial"/>
          <w:color w:val="222222"/>
          <w:lang w:eastAsia="en-ZA"/>
        </w:rPr>
        <w:footnoteReference w:id="12"/>
      </w:r>
      <w:r w:rsidRPr="00894E16">
        <w:rPr>
          <w:rFonts w:asciiTheme="majorHAnsi" w:eastAsia="Times New Roman" w:hAnsiTheme="majorHAnsi" w:cs="Arial"/>
          <w:color w:val="222222"/>
          <w:lang w:eastAsia="en-ZA"/>
        </w:rPr>
        <w:t xml:space="preserve">. </w:t>
      </w:r>
    </w:p>
    <w:p w:rsidR="00B96377" w:rsidRPr="00894E16" w:rsidRDefault="00B96377"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According to Mduzi (2011:219), the law relating to parole has changed several times in South Africa with the result that many prisoners, correctional officials and parole board members have understandably found it difficult to establish which specific governs specific prisoners</w:t>
      </w:r>
      <w:r w:rsidR="00496DCA" w:rsidRPr="00894E16">
        <w:rPr>
          <w:rStyle w:val="FootnoteReference"/>
          <w:rFonts w:asciiTheme="majorHAnsi" w:eastAsia="Times New Roman" w:hAnsiTheme="majorHAnsi" w:cs="Arial"/>
          <w:color w:val="222222"/>
          <w:lang w:eastAsia="en-ZA"/>
        </w:rPr>
        <w:footnoteReference w:id="13"/>
      </w:r>
      <w:r w:rsidRPr="00894E16">
        <w:rPr>
          <w:rFonts w:asciiTheme="majorHAnsi" w:eastAsia="Times New Roman" w:hAnsiTheme="majorHAnsi" w:cs="Arial"/>
          <w:color w:val="222222"/>
          <w:lang w:eastAsia="en-ZA"/>
        </w:rPr>
        <w:t>.</w:t>
      </w:r>
    </w:p>
    <w:p w:rsidR="00A6698D" w:rsidRPr="00894E16" w:rsidRDefault="0079009F"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Mduzi (2011:223) argues that confusion reigns because of the various amendments to the Correctional services Act regulated parole, the various polices and/or regulations adopted by the DCS to regulate the release of prisoners on parole, and the different </w:t>
      </w:r>
      <w:r w:rsidRPr="00894E16">
        <w:rPr>
          <w:rFonts w:asciiTheme="majorHAnsi" w:eastAsia="Times New Roman" w:hAnsiTheme="majorHAnsi" w:cs="Arial"/>
          <w:color w:val="222222"/>
          <w:lang w:eastAsia="en-ZA"/>
        </w:rPr>
        <w:lastRenderedPageBreak/>
        <w:t xml:space="preserve">understanding that different courts have had in relation to the length of sentence an offender should serve before being considered for parole. </w:t>
      </w:r>
    </w:p>
    <w:p w:rsidR="006270B9" w:rsidRPr="00894E16" w:rsidRDefault="006270B9" w:rsidP="00894E16">
      <w:pPr>
        <w:pStyle w:val="ListParagraph"/>
        <w:spacing w:after="0" w:line="240" w:lineRule="auto"/>
        <w:jc w:val="both"/>
        <w:rPr>
          <w:rFonts w:asciiTheme="majorHAnsi" w:eastAsia="Times New Roman" w:hAnsiTheme="majorHAnsi" w:cs="Arial"/>
          <w:color w:val="222222"/>
          <w:lang w:eastAsia="en-ZA"/>
        </w:rPr>
      </w:pPr>
    </w:p>
    <w:p w:rsidR="003A3E89" w:rsidRPr="00894E16" w:rsidRDefault="00342641" w:rsidP="00894E16">
      <w:pPr>
        <w:spacing w:after="0" w:line="240" w:lineRule="auto"/>
        <w:jc w:val="both"/>
        <w:rPr>
          <w:rFonts w:asciiTheme="majorHAnsi" w:eastAsia="Times New Roman" w:hAnsiTheme="majorHAnsi" w:cs="Arial"/>
          <w:b/>
          <w:color w:val="222222"/>
          <w:lang w:eastAsia="en-ZA"/>
        </w:rPr>
      </w:pPr>
      <w:r w:rsidRPr="00894E16">
        <w:rPr>
          <w:rFonts w:asciiTheme="majorHAnsi" w:eastAsia="Times New Roman" w:hAnsiTheme="majorHAnsi" w:cs="Arial"/>
          <w:b/>
          <w:color w:val="222222"/>
          <w:lang w:eastAsia="en-ZA"/>
        </w:rPr>
        <w:t>CHALLENGES</w:t>
      </w:r>
      <w:r w:rsidR="00BB7C74" w:rsidRPr="00894E16">
        <w:rPr>
          <w:rFonts w:asciiTheme="majorHAnsi" w:eastAsia="Times New Roman" w:hAnsiTheme="majorHAnsi" w:cs="Arial"/>
          <w:b/>
          <w:color w:val="222222"/>
          <w:lang w:eastAsia="en-ZA"/>
        </w:rPr>
        <w:t xml:space="preserve"> THAT IMPACT THE CORRECTIONAL SUPERVISON AND PAROLE SYSTEM</w:t>
      </w:r>
    </w:p>
    <w:p w:rsidR="003A3E89" w:rsidRPr="00894E16" w:rsidRDefault="003A3E89" w:rsidP="00894E16">
      <w:pPr>
        <w:pStyle w:val="ListParagraph"/>
        <w:spacing w:after="0" w:line="240" w:lineRule="auto"/>
        <w:jc w:val="both"/>
        <w:rPr>
          <w:rFonts w:asciiTheme="majorHAnsi" w:eastAsia="Times New Roman" w:hAnsiTheme="majorHAnsi" w:cs="Arial"/>
          <w:color w:val="222222"/>
          <w:lang w:eastAsia="en-ZA"/>
        </w:rPr>
      </w:pPr>
    </w:p>
    <w:p w:rsidR="000310AA" w:rsidRPr="00894E16" w:rsidRDefault="002E2AEE"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The Department ahead of time </w:t>
      </w:r>
      <w:r w:rsidR="00E15361" w:rsidRPr="00894E16">
        <w:rPr>
          <w:rFonts w:asciiTheme="majorHAnsi" w:eastAsia="Times New Roman" w:hAnsiTheme="majorHAnsi" w:cs="Arial"/>
          <w:color w:val="222222"/>
          <w:lang w:eastAsia="en-ZA"/>
        </w:rPr>
        <w:t>foresaw</w:t>
      </w:r>
      <w:r w:rsidR="000310AA" w:rsidRPr="00894E16">
        <w:rPr>
          <w:rFonts w:asciiTheme="majorHAnsi" w:eastAsia="Times New Roman" w:hAnsiTheme="majorHAnsi" w:cs="Arial"/>
          <w:color w:val="222222"/>
          <w:lang w:eastAsia="en-ZA"/>
        </w:rPr>
        <w:t xml:space="preserve"> the challenges of over-crowding; Institutionalised prison culture and corruption; Training for the new paradigm and structuring for the new paradigm</w:t>
      </w:r>
      <w:r w:rsidR="009B0321" w:rsidRPr="00894E16">
        <w:rPr>
          <w:rStyle w:val="FootnoteReference"/>
          <w:rFonts w:asciiTheme="majorHAnsi" w:eastAsia="Times New Roman" w:hAnsiTheme="majorHAnsi" w:cs="Arial"/>
          <w:color w:val="222222"/>
          <w:lang w:eastAsia="en-ZA"/>
        </w:rPr>
        <w:footnoteReference w:id="14"/>
      </w:r>
      <w:r w:rsidR="000310AA" w:rsidRPr="00894E16">
        <w:rPr>
          <w:rFonts w:asciiTheme="majorHAnsi" w:eastAsia="Times New Roman" w:hAnsiTheme="majorHAnsi" w:cs="Arial"/>
          <w:color w:val="222222"/>
          <w:lang w:eastAsia="en-ZA"/>
        </w:rPr>
        <w:t>.</w:t>
      </w:r>
    </w:p>
    <w:p w:rsidR="006A459D" w:rsidRPr="00894E16" w:rsidRDefault="00106A38"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Overcrowding continues to be a challenge in the majority of larger Correctional centres around the country. We cannot underestimate the </w:t>
      </w:r>
      <w:r w:rsidR="009B0321" w:rsidRPr="00894E16">
        <w:rPr>
          <w:rFonts w:asciiTheme="majorHAnsi" w:eastAsia="Times New Roman" w:hAnsiTheme="majorHAnsi" w:cs="Arial"/>
          <w:color w:val="222222"/>
          <w:lang w:eastAsia="en-ZA"/>
        </w:rPr>
        <w:t>impact of overcrowding on the effectiveness of the correctional system</w:t>
      </w:r>
      <w:r w:rsidRPr="00894E16">
        <w:rPr>
          <w:rFonts w:asciiTheme="majorHAnsi" w:eastAsia="Times New Roman" w:hAnsiTheme="majorHAnsi" w:cs="Arial"/>
          <w:color w:val="222222"/>
          <w:lang w:eastAsia="en-ZA"/>
        </w:rPr>
        <w:t xml:space="preserve"> and in turn on the effective rehabilitation and reintegration of the offender.</w:t>
      </w:r>
    </w:p>
    <w:p w:rsidR="00A376A9" w:rsidRPr="00894E16" w:rsidRDefault="00507863"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The White Paper on Correctional Services identified the causes of overcrowding to include </w:t>
      </w:r>
      <w:r w:rsidR="00D10205" w:rsidRPr="00894E16">
        <w:rPr>
          <w:rFonts w:asciiTheme="majorHAnsi" w:eastAsia="Times New Roman" w:hAnsiTheme="majorHAnsi" w:cs="Arial"/>
          <w:color w:val="222222"/>
          <w:lang w:eastAsia="en-ZA"/>
        </w:rPr>
        <w:t>inefficient functioning of the criminal justice system; the high incarceration</w:t>
      </w:r>
      <w:r w:rsidR="001E64DE" w:rsidRPr="00894E16">
        <w:rPr>
          <w:rFonts w:asciiTheme="majorHAnsi" w:eastAsia="Times New Roman" w:hAnsiTheme="majorHAnsi" w:cs="Arial"/>
          <w:color w:val="222222"/>
          <w:lang w:eastAsia="en-ZA"/>
        </w:rPr>
        <w:t xml:space="preserve"> rate</w:t>
      </w:r>
      <w:r w:rsidR="00D10205" w:rsidRPr="00894E16">
        <w:rPr>
          <w:rFonts w:asciiTheme="majorHAnsi" w:eastAsia="Times New Roman" w:hAnsiTheme="majorHAnsi" w:cs="Arial"/>
          <w:color w:val="222222"/>
          <w:lang w:eastAsia="en-ZA"/>
        </w:rPr>
        <w:t xml:space="preserve"> when compared to other countries; the introduction of minimum sentences</w:t>
      </w:r>
      <w:r w:rsidR="001E64DE" w:rsidRPr="00894E16">
        <w:rPr>
          <w:rFonts w:asciiTheme="majorHAnsi" w:eastAsia="Times New Roman" w:hAnsiTheme="majorHAnsi" w:cs="Arial"/>
          <w:color w:val="222222"/>
          <w:lang w:eastAsia="en-ZA"/>
        </w:rPr>
        <w:t xml:space="preserve"> for particular categories of serious crime in  1997, resulting in </w:t>
      </w:r>
      <w:r w:rsidR="004F07E3" w:rsidRPr="00894E16">
        <w:rPr>
          <w:rFonts w:asciiTheme="majorHAnsi" w:eastAsia="Times New Roman" w:hAnsiTheme="majorHAnsi" w:cs="Arial"/>
          <w:color w:val="222222"/>
          <w:lang w:eastAsia="en-ZA"/>
        </w:rPr>
        <w:t>an increase in the pr</w:t>
      </w:r>
      <w:r w:rsidR="006935AA" w:rsidRPr="00894E16">
        <w:rPr>
          <w:rFonts w:asciiTheme="majorHAnsi" w:eastAsia="Times New Roman" w:hAnsiTheme="majorHAnsi" w:cs="Arial"/>
          <w:color w:val="222222"/>
          <w:lang w:eastAsia="en-ZA"/>
        </w:rPr>
        <w:t>oportion of long term offenders; crime trends in South Africa, particularly relating to violent crimes and serious economic offences; levels of awaiting trial offenders in correctional centres; inadequate needs driven facility planning in the Integrated Justice system</w:t>
      </w:r>
      <w:r w:rsidR="00BA5969" w:rsidRPr="00894E16">
        <w:rPr>
          <w:rFonts w:asciiTheme="majorHAnsi" w:eastAsia="Times New Roman" w:hAnsiTheme="majorHAnsi" w:cs="Arial"/>
          <w:color w:val="222222"/>
          <w:lang w:eastAsia="en-ZA"/>
        </w:rPr>
        <w:t>;</w:t>
      </w:r>
    </w:p>
    <w:p w:rsidR="00BA5969" w:rsidRPr="00894E16" w:rsidRDefault="00BA5969"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NICRO was also involved in the development of an electronic monitoring system, called “REMAND REVOLUTION”, that would allow for the release and monitoring of more inmates on remand detention. NICRO’s model includes the provision of interventions and services, and links to those services via cell phone technology. We have pitched this proposal to the DCS, but we were informed that they are planning to extend their own system of electronic monitoring to remand detainees. NICRO continues to lobby that REMAND Detention system continue to receive attention, as there are far too many people (approx. 50,000) awaiting trial for lengthy periods. This is a serious human rights issue that needs urgent attention.</w:t>
      </w:r>
    </w:p>
    <w:p w:rsidR="00A376A9" w:rsidRPr="00894E16" w:rsidRDefault="00A376A9" w:rsidP="00894E16">
      <w:pPr>
        <w:spacing w:after="0" w:line="240" w:lineRule="auto"/>
        <w:jc w:val="both"/>
        <w:rPr>
          <w:rFonts w:asciiTheme="majorHAnsi" w:eastAsia="Times New Roman" w:hAnsiTheme="majorHAnsi" w:cs="Arial"/>
          <w:i/>
          <w:color w:val="222222"/>
          <w:lang w:eastAsia="en-ZA"/>
        </w:rPr>
      </w:pPr>
    </w:p>
    <w:p w:rsidR="00A376A9" w:rsidRPr="00894E16" w:rsidRDefault="00A376A9" w:rsidP="00894E16">
      <w:pPr>
        <w:spacing w:after="0" w:line="240" w:lineRule="auto"/>
        <w:jc w:val="both"/>
        <w:rPr>
          <w:rFonts w:asciiTheme="majorHAnsi" w:eastAsia="Times New Roman" w:hAnsiTheme="majorHAnsi" w:cs="Arial"/>
          <w:i/>
          <w:color w:val="222222"/>
          <w:lang w:eastAsia="en-ZA"/>
        </w:rPr>
      </w:pPr>
    </w:p>
    <w:p w:rsidR="007C27CA" w:rsidRPr="00894E16" w:rsidRDefault="007C27CA" w:rsidP="00894E16">
      <w:pPr>
        <w:spacing w:after="0" w:line="240" w:lineRule="auto"/>
        <w:jc w:val="both"/>
        <w:rPr>
          <w:rFonts w:asciiTheme="majorHAnsi" w:eastAsia="Times New Roman" w:hAnsiTheme="majorHAnsi" w:cs="Arial"/>
          <w:i/>
          <w:color w:val="222222"/>
          <w:lang w:eastAsia="en-ZA"/>
        </w:rPr>
      </w:pPr>
      <w:r w:rsidRPr="00894E16">
        <w:rPr>
          <w:rFonts w:asciiTheme="majorHAnsi" w:eastAsia="Times New Roman" w:hAnsiTheme="majorHAnsi" w:cs="Arial"/>
          <w:i/>
          <w:color w:val="222222"/>
          <w:lang w:eastAsia="en-ZA"/>
        </w:rPr>
        <w:t>Challenges in monitoring parolee’s and those on correctional supervision</w:t>
      </w:r>
    </w:p>
    <w:p w:rsidR="007C27CA" w:rsidRPr="00894E16" w:rsidRDefault="007C27CA" w:rsidP="00894E16">
      <w:pPr>
        <w:spacing w:after="0" w:line="240" w:lineRule="auto"/>
        <w:jc w:val="both"/>
        <w:rPr>
          <w:rFonts w:asciiTheme="majorHAnsi" w:eastAsia="Times New Roman" w:hAnsiTheme="majorHAnsi" w:cs="Arial"/>
          <w:i/>
          <w:color w:val="222222"/>
          <w:lang w:eastAsia="en-ZA"/>
        </w:rPr>
      </w:pPr>
    </w:p>
    <w:p w:rsidR="007C27CA" w:rsidRPr="00894E16" w:rsidRDefault="007C27CA" w:rsidP="00894E16">
      <w:pPr>
        <w:pStyle w:val="ListParagraph"/>
        <w:numPr>
          <w:ilvl w:val="0"/>
          <w:numId w:val="10"/>
        </w:numPr>
        <w:spacing w:after="0" w:line="240" w:lineRule="auto"/>
        <w:jc w:val="both"/>
        <w:rPr>
          <w:rFonts w:asciiTheme="majorHAnsi" w:eastAsia="Times New Roman" w:hAnsiTheme="majorHAnsi" w:cs="Arial"/>
          <w:i/>
          <w:lang w:eastAsia="en-ZA"/>
        </w:rPr>
      </w:pPr>
      <w:r w:rsidRPr="00894E16">
        <w:rPr>
          <w:rFonts w:asciiTheme="majorHAnsi" w:eastAsia="Times New Roman" w:hAnsiTheme="majorHAnsi" w:cs="Arial"/>
          <w:lang w:eastAsia="en-ZA"/>
        </w:rPr>
        <w:t xml:space="preserve">Stringent Parole and correctional supervision monitoring rules, </w:t>
      </w:r>
      <w:r w:rsidR="00FB4465" w:rsidRPr="00894E16">
        <w:rPr>
          <w:rFonts w:asciiTheme="majorHAnsi" w:eastAsia="Times New Roman" w:hAnsiTheme="majorHAnsi" w:cs="Arial"/>
          <w:lang w:eastAsia="en-ZA"/>
        </w:rPr>
        <w:t>seek</w:t>
      </w:r>
      <w:r w:rsidRPr="00894E16">
        <w:rPr>
          <w:rFonts w:asciiTheme="majorHAnsi" w:eastAsia="Times New Roman" w:hAnsiTheme="majorHAnsi" w:cs="Arial"/>
          <w:lang w:eastAsia="en-ZA"/>
        </w:rPr>
        <w:t xml:space="preserve"> to cause much frustration and hopelessness among inmates. We are aware that the inmate is still a possible risk and it is a privilege to be on parole, but it appears sometimes that deliberate efforts are made to frustrate parolee’s rather than create an empowering environment that allows them to succeed. There also appears to be an abuse of power </w:t>
      </w:r>
      <w:r w:rsidR="00FB4465" w:rsidRPr="00894E16">
        <w:rPr>
          <w:rFonts w:asciiTheme="majorHAnsi" w:eastAsia="Times New Roman" w:hAnsiTheme="majorHAnsi" w:cs="Arial"/>
          <w:lang w:eastAsia="en-ZA"/>
        </w:rPr>
        <w:t xml:space="preserve">in far too many instances </w:t>
      </w:r>
      <w:r w:rsidRPr="00894E16">
        <w:rPr>
          <w:rFonts w:asciiTheme="majorHAnsi" w:eastAsia="Times New Roman" w:hAnsiTheme="majorHAnsi" w:cs="Arial"/>
          <w:lang w:eastAsia="en-ZA"/>
        </w:rPr>
        <w:t>that needs to be carefully monitored. Parolees</w:t>
      </w:r>
      <w:r w:rsidR="00FB4465" w:rsidRPr="00894E16">
        <w:rPr>
          <w:rFonts w:asciiTheme="majorHAnsi" w:eastAsia="Times New Roman" w:hAnsiTheme="majorHAnsi" w:cs="Arial"/>
          <w:lang w:eastAsia="en-ZA"/>
        </w:rPr>
        <w:t>, NICRO has encountered</w:t>
      </w:r>
      <w:r w:rsidRPr="00894E16">
        <w:rPr>
          <w:rFonts w:asciiTheme="majorHAnsi" w:eastAsia="Times New Roman" w:hAnsiTheme="majorHAnsi" w:cs="Arial"/>
          <w:lang w:eastAsia="en-ZA"/>
        </w:rPr>
        <w:t xml:space="preserve"> have also complained that they are treated like less, </w:t>
      </w:r>
      <w:r w:rsidR="00FB4465" w:rsidRPr="00894E16">
        <w:rPr>
          <w:rFonts w:asciiTheme="majorHAnsi" w:eastAsia="Times New Roman" w:hAnsiTheme="majorHAnsi" w:cs="Arial"/>
          <w:lang w:eastAsia="en-ZA"/>
        </w:rPr>
        <w:t xml:space="preserve">or </w:t>
      </w:r>
      <w:r w:rsidRPr="00894E16">
        <w:rPr>
          <w:rFonts w:asciiTheme="majorHAnsi" w:eastAsia="Times New Roman" w:hAnsiTheme="majorHAnsi" w:cs="Arial"/>
          <w:lang w:eastAsia="en-ZA"/>
        </w:rPr>
        <w:t>disrespected. Treating a person with dignity and respect</w:t>
      </w:r>
      <w:r w:rsidR="007045A8" w:rsidRPr="00894E16">
        <w:rPr>
          <w:rFonts w:asciiTheme="majorHAnsi" w:eastAsia="Times New Roman" w:hAnsiTheme="majorHAnsi" w:cs="Arial"/>
          <w:lang w:eastAsia="en-ZA"/>
        </w:rPr>
        <w:t>, despite his transgressions,</w:t>
      </w:r>
      <w:r w:rsidRPr="00894E16">
        <w:rPr>
          <w:rFonts w:asciiTheme="majorHAnsi" w:eastAsia="Times New Roman" w:hAnsiTheme="majorHAnsi" w:cs="Arial"/>
          <w:lang w:eastAsia="en-ZA"/>
        </w:rPr>
        <w:t xml:space="preserve"> has been in my 21 year experience of working with people in prison, ex-offenders and those in conflict with the law, allowed for better outcomes in respect of rehabilitation.</w:t>
      </w:r>
    </w:p>
    <w:p w:rsidR="007C27CA" w:rsidRPr="00894E16" w:rsidRDefault="007C27CA" w:rsidP="00894E16">
      <w:pPr>
        <w:spacing w:after="0" w:line="240" w:lineRule="auto"/>
        <w:jc w:val="both"/>
        <w:rPr>
          <w:rFonts w:asciiTheme="majorHAnsi" w:eastAsia="Times New Roman" w:hAnsiTheme="majorHAnsi" w:cs="Arial"/>
          <w:i/>
          <w:color w:val="222222"/>
          <w:lang w:eastAsia="en-ZA"/>
        </w:rPr>
      </w:pPr>
    </w:p>
    <w:p w:rsidR="00A376A9" w:rsidRPr="00894E16" w:rsidRDefault="00A376A9" w:rsidP="00894E16">
      <w:pPr>
        <w:spacing w:after="0" w:line="240" w:lineRule="auto"/>
        <w:jc w:val="both"/>
        <w:rPr>
          <w:rFonts w:asciiTheme="majorHAnsi" w:eastAsia="Times New Roman" w:hAnsiTheme="majorHAnsi" w:cs="Arial"/>
          <w:i/>
          <w:color w:val="222222"/>
          <w:lang w:eastAsia="en-ZA"/>
        </w:rPr>
      </w:pPr>
      <w:r w:rsidRPr="00894E16">
        <w:rPr>
          <w:rFonts w:asciiTheme="majorHAnsi" w:eastAsia="Times New Roman" w:hAnsiTheme="majorHAnsi" w:cs="Arial"/>
          <w:i/>
          <w:color w:val="222222"/>
          <w:lang w:eastAsia="en-ZA"/>
        </w:rPr>
        <w:t>Challenges regarding VOD at Parole</w:t>
      </w:r>
    </w:p>
    <w:p w:rsidR="00633D95" w:rsidRPr="00894E16" w:rsidRDefault="00633D95" w:rsidP="00894E16">
      <w:pPr>
        <w:spacing w:after="0" w:line="240" w:lineRule="auto"/>
        <w:jc w:val="both"/>
        <w:rPr>
          <w:rFonts w:asciiTheme="majorHAnsi" w:eastAsia="Times New Roman" w:hAnsiTheme="majorHAnsi" w:cs="Arial"/>
          <w:i/>
          <w:color w:val="222222"/>
          <w:lang w:eastAsia="en-ZA"/>
        </w:rPr>
      </w:pPr>
    </w:p>
    <w:p w:rsidR="00683BAF" w:rsidRPr="00894E16" w:rsidRDefault="00633D95" w:rsidP="00894E16">
      <w:pPr>
        <w:pStyle w:val="ListParagraph"/>
        <w:numPr>
          <w:ilvl w:val="0"/>
          <w:numId w:val="10"/>
        </w:numPr>
        <w:spacing w:after="0" w:line="240" w:lineRule="auto"/>
        <w:jc w:val="both"/>
        <w:rPr>
          <w:rFonts w:asciiTheme="majorHAnsi" w:eastAsia="Times New Roman" w:hAnsiTheme="majorHAnsi" w:cs="Arial"/>
          <w:lang w:eastAsia="en-ZA"/>
        </w:rPr>
      </w:pPr>
      <w:r w:rsidRPr="00894E16">
        <w:rPr>
          <w:rFonts w:asciiTheme="majorHAnsi" w:eastAsia="Times New Roman" w:hAnsiTheme="majorHAnsi" w:cs="Arial"/>
          <w:lang w:eastAsia="en-ZA"/>
        </w:rPr>
        <w:t xml:space="preserve">NICRO’s experience has been that the current practice of contacting and involving of victims needs to be reviewed. </w:t>
      </w:r>
    </w:p>
    <w:p w:rsidR="00D27465" w:rsidRPr="00894E16" w:rsidRDefault="00633D95" w:rsidP="00894E16">
      <w:pPr>
        <w:pStyle w:val="ListParagraph"/>
        <w:numPr>
          <w:ilvl w:val="0"/>
          <w:numId w:val="10"/>
        </w:numPr>
        <w:spacing w:after="0" w:line="240" w:lineRule="auto"/>
        <w:jc w:val="both"/>
        <w:rPr>
          <w:rFonts w:asciiTheme="majorHAnsi" w:eastAsia="Times New Roman" w:hAnsiTheme="majorHAnsi" w:cs="Arial"/>
          <w:lang w:eastAsia="en-ZA"/>
        </w:rPr>
      </w:pPr>
      <w:r w:rsidRPr="00894E16">
        <w:rPr>
          <w:rFonts w:asciiTheme="majorHAnsi" w:eastAsia="Times New Roman" w:hAnsiTheme="majorHAnsi" w:cs="Arial"/>
          <w:lang w:eastAsia="en-ZA"/>
        </w:rPr>
        <w:t xml:space="preserve">The current practice includes inmates trying to trace victims and contacting them directly, or the CSPB’s contact victims themselves, or the DCS social workers or outside agencies. </w:t>
      </w:r>
      <w:r w:rsidR="00D27465" w:rsidRPr="00894E16">
        <w:rPr>
          <w:rFonts w:asciiTheme="majorHAnsi" w:eastAsia="Times New Roman" w:hAnsiTheme="majorHAnsi" w:cs="Arial"/>
          <w:lang w:eastAsia="en-ZA"/>
        </w:rPr>
        <w:t xml:space="preserve">Clear roles and responsibilities need to be worked out. </w:t>
      </w:r>
      <w:r w:rsidR="0094015E" w:rsidRPr="00894E16">
        <w:rPr>
          <w:rFonts w:asciiTheme="majorHAnsi" w:eastAsia="Times New Roman" w:hAnsiTheme="majorHAnsi" w:cs="Arial"/>
          <w:lang w:eastAsia="en-ZA"/>
        </w:rPr>
        <w:t xml:space="preserve">For instance to what extent should the CSPB’s be involved with victims? What are the role of the victim support and counselling </w:t>
      </w:r>
      <w:r w:rsidR="00E15361" w:rsidRPr="00894E16">
        <w:rPr>
          <w:rFonts w:asciiTheme="majorHAnsi" w:eastAsia="Times New Roman" w:hAnsiTheme="majorHAnsi" w:cs="Arial"/>
          <w:lang w:eastAsia="en-ZA"/>
        </w:rPr>
        <w:t>agencies?</w:t>
      </w:r>
      <w:r w:rsidRPr="00894E16">
        <w:rPr>
          <w:rFonts w:asciiTheme="majorHAnsi" w:eastAsia="Times New Roman" w:hAnsiTheme="majorHAnsi" w:cs="Arial"/>
          <w:lang w:eastAsia="en-ZA"/>
        </w:rPr>
        <w:t xml:space="preserve"> </w:t>
      </w:r>
    </w:p>
    <w:p w:rsidR="00BB788D" w:rsidRPr="00894E16" w:rsidRDefault="00633D95" w:rsidP="00894E16">
      <w:pPr>
        <w:pStyle w:val="ListParagraph"/>
        <w:numPr>
          <w:ilvl w:val="0"/>
          <w:numId w:val="10"/>
        </w:numPr>
        <w:spacing w:after="0" w:line="240" w:lineRule="auto"/>
        <w:jc w:val="both"/>
        <w:rPr>
          <w:rFonts w:asciiTheme="majorHAnsi" w:eastAsia="Times New Roman" w:hAnsiTheme="majorHAnsi" w:cs="Arial"/>
          <w:lang w:eastAsia="en-ZA"/>
        </w:rPr>
      </w:pPr>
      <w:r w:rsidRPr="00894E16">
        <w:rPr>
          <w:rFonts w:asciiTheme="majorHAnsi" w:eastAsia="Times New Roman" w:hAnsiTheme="majorHAnsi" w:cs="Arial"/>
          <w:lang w:eastAsia="en-ZA"/>
        </w:rPr>
        <w:lastRenderedPageBreak/>
        <w:t xml:space="preserve">VOD’s are given priority </w:t>
      </w:r>
      <w:r w:rsidR="00D27465" w:rsidRPr="00894E16">
        <w:rPr>
          <w:rFonts w:asciiTheme="majorHAnsi" w:eastAsia="Times New Roman" w:hAnsiTheme="majorHAnsi" w:cs="Arial"/>
          <w:lang w:eastAsia="en-ZA"/>
        </w:rPr>
        <w:t xml:space="preserve">in terms of addressing victim’s rights and needs, however NICRO had been involved in instances where </w:t>
      </w:r>
      <w:r w:rsidRPr="00894E16">
        <w:rPr>
          <w:rFonts w:asciiTheme="majorHAnsi" w:eastAsia="Times New Roman" w:hAnsiTheme="majorHAnsi" w:cs="Arial"/>
          <w:lang w:eastAsia="en-ZA"/>
        </w:rPr>
        <w:t xml:space="preserve">victims </w:t>
      </w:r>
      <w:r w:rsidR="00D27465" w:rsidRPr="00894E16">
        <w:rPr>
          <w:rFonts w:asciiTheme="majorHAnsi" w:eastAsia="Times New Roman" w:hAnsiTheme="majorHAnsi" w:cs="Arial"/>
          <w:lang w:eastAsia="en-ZA"/>
        </w:rPr>
        <w:t>were</w:t>
      </w:r>
      <w:r w:rsidRPr="00894E16">
        <w:rPr>
          <w:rFonts w:asciiTheme="majorHAnsi" w:eastAsia="Times New Roman" w:hAnsiTheme="majorHAnsi" w:cs="Arial"/>
          <w:lang w:eastAsia="en-ZA"/>
        </w:rPr>
        <w:t xml:space="preserve"> not</w:t>
      </w:r>
      <w:r w:rsidR="00D27465" w:rsidRPr="00894E16">
        <w:rPr>
          <w:rFonts w:asciiTheme="majorHAnsi" w:eastAsia="Times New Roman" w:hAnsiTheme="majorHAnsi" w:cs="Arial"/>
          <w:lang w:eastAsia="en-ZA"/>
        </w:rPr>
        <w:t xml:space="preserve"> </w:t>
      </w:r>
      <w:r w:rsidRPr="00894E16">
        <w:rPr>
          <w:rFonts w:asciiTheme="majorHAnsi" w:eastAsia="Times New Roman" w:hAnsiTheme="majorHAnsi" w:cs="Arial"/>
          <w:lang w:eastAsia="en-ZA"/>
        </w:rPr>
        <w:t>given the opportunity to submit victim impact statements or make any other submissions before the CSPB’s. This has resu</w:t>
      </w:r>
      <w:r w:rsidR="00BB788D" w:rsidRPr="00894E16">
        <w:rPr>
          <w:rFonts w:asciiTheme="majorHAnsi" w:eastAsia="Times New Roman" w:hAnsiTheme="majorHAnsi" w:cs="Arial"/>
          <w:lang w:eastAsia="en-ZA"/>
        </w:rPr>
        <w:t>lted in victim dissatisfaction.</w:t>
      </w:r>
    </w:p>
    <w:p w:rsidR="00BA7F9D" w:rsidRPr="00894E16" w:rsidRDefault="00BB788D" w:rsidP="00894E16">
      <w:pPr>
        <w:pStyle w:val="ListParagraph"/>
        <w:numPr>
          <w:ilvl w:val="0"/>
          <w:numId w:val="10"/>
        </w:numPr>
        <w:spacing w:after="0" w:line="240" w:lineRule="auto"/>
        <w:jc w:val="both"/>
        <w:rPr>
          <w:rFonts w:asciiTheme="majorHAnsi" w:eastAsia="Times New Roman" w:hAnsiTheme="majorHAnsi" w:cs="Arial"/>
          <w:lang w:eastAsia="en-ZA"/>
        </w:rPr>
      </w:pPr>
      <w:r w:rsidRPr="00894E16">
        <w:rPr>
          <w:rFonts w:asciiTheme="majorHAnsi" w:eastAsia="Times New Roman" w:hAnsiTheme="majorHAnsi" w:cs="Arial"/>
          <w:lang w:eastAsia="en-ZA"/>
        </w:rPr>
        <w:t xml:space="preserve">NICRO would like to strongly recommend that </w:t>
      </w:r>
      <w:r w:rsidR="00633D95" w:rsidRPr="00894E16">
        <w:rPr>
          <w:rFonts w:asciiTheme="majorHAnsi" w:eastAsia="Times New Roman" w:hAnsiTheme="majorHAnsi" w:cs="Arial"/>
          <w:lang w:eastAsia="en-ZA"/>
        </w:rPr>
        <w:t xml:space="preserve">VOD’s and preparation for such needs to be done at the front end when inmate first sentenced, and not at the back-end when they about to be released. This is an unfair system for both the victim and the offender. Victims are also found having not to have received counselling etc. NICRO would suggest that a victim notification system and victim office needs to be established at a court level. </w:t>
      </w:r>
    </w:p>
    <w:p w:rsidR="00BA7F9D" w:rsidRPr="00894E16" w:rsidRDefault="00633D95" w:rsidP="00894E16">
      <w:pPr>
        <w:pStyle w:val="ListParagraph"/>
        <w:numPr>
          <w:ilvl w:val="0"/>
          <w:numId w:val="10"/>
        </w:numPr>
        <w:spacing w:after="0" w:line="240" w:lineRule="auto"/>
        <w:jc w:val="both"/>
        <w:rPr>
          <w:rFonts w:asciiTheme="majorHAnsi" w:eastAsia="Times New Roman" w:hAnsiTheme="majorHAnsi" w:cs="Arial"/>
          <w:lang w:eastAsia="en-ZA"/>
        </w:rPr>
      </w:pPr>
      <w:r w:rsidRPr="00894E16">
        <w:rPr>
          <w:rFonts w:asciiTheme="majorHAnsi" w:eastAsia="Times New Roman" w:hAnsiTheme="majorHAnsi" w:cs="Arial"/>
          <w:lang w:eastAsia="en-ZA"/>
        </w:rPr>
        <w:t xml:space="preserve">Victims will feel more confident about transparency if their views were more carefully considered and relevant timely notices about offences and parole are given to them. However more needs to be done to improve the standards related to such practice. </w:t>
      </w:r>
    </w:p>
    <w:p w:rsidR="00633D95" w:rsidRPr="00894E16" w:rsidRDefault="00633D95" w:rsidP="00894E16">
      <w:pPr>
        <w:pStyle w:val="ListParagraph"/>
        <w:numPr>
          <w:ilvl w:val="0"/>
          <w:numId w:val="10"/>
        </w:numPr>
        <w:spacing w:after="0" w:line="240" w:lineRule="auto"/>
        <w:jc w:val="both"/>
        <w:rPr>
          <w:rFonts w:asciiTheme="majorHAnsi" w:eastAsia="Times New Roman" w:hAnsiTheme="majorHAnsi" w:cs="Arial"/>
          <w:lang w:eastAsia="en-ZA"/>
        </w:rPr>
      </w:pPr>
      <w:r w:rsidRPr="00894E16">
        <w:rPr>
          <w:rFonts w:asciiTheme="majorHAnsi" w:eastAsia="Times New Roman" w:hAnsiTheme="majorHAnsi" w:cs="Arial"/>
          <w:lang w:eastAsia="en-ZA"/>
        </w:rPr>
        <w:t xml:space="preserve">Recently we have also been concerned about children under 18 being involved in VOD processes, some very complex matters such as incest issues have also come to the fore. Stringent measures must be adopted for children. NICRO recommends a Child Protocol for victims involved in VOD cases. </w:t>
      </w:r>
    </w:p>
    <w:p w:rsidR="00633D95" w:rsidRPr="00894E16" w:rsidRDefault="00633D95" w:rsidP="00894E16">
      <w:pPr>
        <w:spacing w:after="0" w:line="240" w:lineRule="auto"/>
        <w:jc w:val="both"/>
        <w:rPr>
          <w:rFonts w:asciiTheme="majorHAnsi" w:eastAsia="Times New Roman" w:hAnsiTheme="majorHAnsi" w:cs="Arial"/>
          <w:i/>
          <w:color w:val="222222"/>
          <w:lang w:eastAsia="en-ZA"/>
        </w:rPr>
      </w:pPr>
    </w:p>
    <w:p w:rsidR="00A376A9" w:rsidRPr="00894E16" w:rsidRDefault="00A376A9" w:rsidP="00894E16">
      <w:pPr>
        <w:spacing w:after="0" w:line="240" w:lineRule="auto"/>
        <w:jc w:val="both"/>
        <w:rPr>
          <w:rFonts w:asciiTheme="majorHAnsi" w:eastAsia="Times New Roman" w:hAnsiTheme="majorHAnsi" w:cs="Arial"/>
          <w:i/>
          <w:color w:val="222222"/>
          <w:lang w:eastAsia="en-ZA"/>
        </w:rPr>
      </w:pPr>
    </w:p>
    <w:p w:rsidR="00AD506F" w:rsidRPr="00894E16" w:rsidRDefault="00AD506F" w:rsidP="00894E16">
      <w:pPr>
        <w:spacing w:after="0" w:line="240" w:lineRule="auto"/>
        <w:jc w:val="both"/>
        <w:rPr>
          <w:rFonts w:asciiTheme="majorHAnsi" w:eastAsia="Times New Roman" w:hAnsiTheme="majorHAnsi" w:cs="Arial"/>
          <w:i/>
          <w:color w:val="222222"/>
          <w:lang w:eastAsia="en-ZA"/>
        </w:rPr>
      </w:pPr>
      <w:r w:rsidRPr="00894E16">
        <w:rPr>
          <w:rFonts w:asciiTheme="majorHAnsi" w:eastAsia="Times New Roman" w:hAnsiTheme="majorHAnsi" w:cs="Arial"/>
          <w:i/>
          <w:color w:val="222222"/>
          <w:lang w:eastAsia="en-ZA"/>
        </w:rPr>
        <w:t xml:space="preserve">Challenges regarding the reintegration of offenders </w:t>
      </w:r>
    </w:p>
    <w:p w:rsidR="00AD506F" w:rsidRPr="00894E16" w:rsidRDefault="00AD506F" w:rsidP="00894E16">
      <w:pPr>
        <w:spacing w:after="0" w:line="240" w:lineRule="auto"/>
        <w:jc w:val="both"/>
        <w:rPr>
          <w:rFonts w:asciiTheme="majorHAnsi" w:eastAsia="Times New Roman" w:hAnsiTheme="majorHAnsi" w:cs="Arial"/>
          <w:b/>
          <w:color w:val="222222"/>
          <w:lang w:eastAsia="en-ZA"/>
        </w:rPr>
      </w:pPr>
    </w:p>
    <w:p w:rsidR="00546764" w:rsidRPr="00894E16" w:rsidRDefault="00AD506F"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Ex-offenders do need support if they are to effect</w:t>
      </w:r>
      <w:r w:rsidR="00546764" w:rsidRPr="00894E16">
        <w:rPr>
          <w:rFonts w:asciiTheme="majorHAnsi" w:eastAsia="Times New Roman" w:hAnsiTheme="majorHAnsi" w:cs="Arial"/>
          <w:color w:val="222222"/>
          <w:lang w:eastAsia="en-ZA"/>
        </w:rPr>
        <w:t>ively reintegrate into society.</w:t>
      </w:r>
    </w:p>
    <w:p w:rsidR="00546764" w:rsidRPr="00894E16" w:rsidRDefault="00AD506F"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Presently we do not as a country have a Comprehensive Offender Reintegration strategy. Services are fragmented and uncoordinated and it is pure luck or by divine intervention that ex-offenders are able to access what they need to succeed. There are also an insufficient number of halfway houses, family mediation/therapy support, </w:t>
      </w:r>
      <w:r w:rsidR="00E15361" w:rsidRPr="00894E16">
        <w:rPr>
          <w:rFonts w:asciiTheme="majorHAnsi" w:eastAsia="Times New Roman" w:hAnsiTheme="majorHAnsi" w:cs="Arial"/>
          <w:color w:val="222222"/>
          <w:lang w:eastAsia="en-ZA"/>
        </w:rPr>
        <w:t>and trauma</w:t>
      </w:r>
      <w:r w:rsidRPr="00894E16">
        <w:rPr>
          <w:rFonts w:asciiTheme="majorHAnsi" w:eastAsia="Times New Roman" w:hAnsiTheme="majorHAnsi" w:cs="Arial"/>
          <w:color w:val="222222"/>
          <w:lang w:eastAsia="en-ZA"/>
        </w:rPr>
        <w:t xml:space="preserve"> support. </w:t>
      </w:r>
    </w:p>
    <w:p w:rsidR="008708E4" w:rsidRPr="00894E16" w:rsidRDefault="00AD506F"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One of the most significant challenges ex-offenders face is employment policies that discriminate on the basis of a criminal record. Ex-offenders in many instances are not given even a chance to prove themselves. I personally meet with ex-inmates that become so demoralized and hopeless as a result of not being able to provide for their families and for themselves, and in not being given a chance to reintegrate and make a more positive contribution to society. </w:t>
      </w:r>
    </w:p>
    <w:p w:rsidR="00AD506F" w:rsidRPr="00894E16" w:rsidRDefault="00AD506F" w:rsidP="00894E16">
      <w:pPr>
        <w:pStyle w:val="ListParagraph"/>
        <w:numPr>
          <w:ilvl w:val="0"/>
          <w:numId w:val="10"/>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Often we find families, and communities and many levels of our society are not sympathetic to the plight of the ex-offender who is committed to turn their lives around. Even some Community Corrections officers are found not to be sympathetic to ex-offenders who are doing incredible voluntary work in their communities-they still have to struggle under stringent conditions in asking for permission to even do the incredible good they are involved in. Permission has to be asked for everything, and sometimes permissions are not granted or granted at the last moment- in many instances it is apparent that it is an abuse of power. We understand that ex-inmates must be monitored with due diligence, but this should not be done in a way that is more likely to break the individual than build them up. Many ex-inmates have said to me, “I feel like a lesser person, an animal, </w:t>
      </w:r>
      <w:r w:rsidR="00E15361" w:rsidRPr="00894E16">
        <w:rPr>
          <w:rFonts w:asciiTheme="majorHAnsi" w:eastAsia="Times New Roman" w:hAnsiTheme="majorHAnsi" w:cs="Arial"/>
          <w:color w:val="222222"/>
          <w:lang w:eastAsia="en-ZA"/>
        </w:rPr>
        <w:t>and an</w:t>
      </w:r>
      <w:r w:rsidRPr="00894E16">
        <w:rPr>
          <w:rFonts w:asciiTheme="majorHAnsi" w:eastAsia="Times New Roman" w:hAnsiTheme="majorHAnsi" w:cs="Arial"/>
          <w:color w:val="222222"/>
          <w:lang w:eastAsia="en-ZA"/>
        </w:rPr>
        <w:t xml:space="preserve"> outcaste.”</w:t>
      </w:r>
      <w:r w:rsidR="00D66895" w:rsidRPr="00894E16">
        <w:rPr>
          <w:rFonts w:asciiTheme="majorHAnsi" w:eastAsia="Times New Roman" w:hAnsiTheme="majorHAnsi" w:cs="Arial"/>
          <w:color w:val="222222"/>
          <w:lang w:eastAsia="en-ZA"/>
        </w:rPr>
        <w:t xml:space="preserve"> </w:t>
      </w:r>
    </w:p>
    <w:p w:rsidR="00AD506F" w:rsidRPr="00894E16" w:rsidRDefault="00AD506F" w:rsidP="00894E16">
      <w:pPr>
        <w:spacing w:after="0" w:line="240" w:lineRule="auto"/>
        <w:jc w:val="both"/>
        <w:rPr>
          <w:rFonts w:asciiTheme="majorHAnsi" w:eastAsia="Times New Roman" w:hAnsiTheme="majorHAnsi" w:cs="Arial"/>
          <w:b/>
          <w:color w:val="222222"/>
          <w:lang w:eastAsia="en-ZA"/>
        </w:rPr>
      </w:pPr>
    </w:p>
    <w:p w:rsidR="005517F4" w:rsidRPr="00894E16" w:rsidRDefault="005517F4" w:rsidP="00894E16">
      <w:pPr>
        <w:spacing w:after="0" w:line="240" w:lineRule="auto"/>
        <w:jc w:val="both"/>
        <w:rPr>
          <w:rFonts w:asciiTheme="majorHAnsi" w:eastAsia="Times New Roman" w:hAnsiTheme="majorHAnsi" w:cs="Arial"/>
          <w:b/>
          <w:color w:val="222222"/>
          <w:lang w:eastAsia="en-ZA"/>
        </w:rPr>
      </w:pPr>
      <w:r w:rsidRPr="00894E16">
        <w:rPr>
          <w:rFonts w:asciiTheme="majorHAnsi" w:eastAsia="Times New Roman" w:hAnsiTheme="majorHAnsi" w:cs="Arial"/>
          <w:b/>
          <w:color w:val="222222"/>
          <w:lang w:eastAsia="en-ZA"/>
        </w:rPr>
        <w:t>SUCESSES</w:t>
      </w:r>
      <w:r w:rsidR="00506C2F" w:rsidRPr="00894E16">
        <w:rPr>
          <w:rFonts w:asciiTheme="majorHAnsi" w:eastAsia="Times New Roman" w:hAnsiTheme="majorHAnsi" w:cs="Arial"/>
          <w:b/>
          <w:color w:val="222222"/>
          <w:lang w:eastAsia="en-ZA"/>
        </w:rPr>
        <w:t xml:space="preserve"> we can celebrate!</w:t>
      </w:r>
    </w:p>
    <w:p w:rsidR="005517F4" w:rsidRPr="00894E16" w:rsidRDefault="005517F4" w:rsidP="00894E16">
      <w:pPr>
        <w:spacing w:after="0" w:line="240" w:lineRule="auto"/>
        <w:jc w:val="both"/>
        <w:rPr>
          <w:rFonts w:asciiTheme="majorHAnsi" w:eastAsia="Times New Roman" w:hAnsiTheme="majorHAnsi" w:cs="Arial"/>
          <w:b/>
          <w:color w:val="222222"/>
          <w:lang w:eastAsia="en-ZA"/>
        </w:rPr>
      </w:pPr>
    </w:p>
    <w:p w:rsidR="003E32DC" w:rsidRPr="00894E16" w:rsidRDefault="00A24F34" w:rsidP="00894E16">
      <w:pPr>
        <w:pStyle w:val="ListParagraph"/>
        <w:numPr>
          <w:ilvl w:val="0"/>
          <w:numId w:val="10"/>
        </w:numPr>
        <w:spacing w:after="0" w:line="240" w:lineRule="auto"/>
        <w:jc w:val="both"/>
        <w:rPr>
          <w:rFonts w:asciiTheme="majorHAnsi" w:eastAsia="Times New Roman" w:hAnsiTheme="majorHAnsi" w:cs="Arial"/>
          <w:lang w:eastAsia="en-ZA"/>
        </w:rPr>
      </w:pPr>
      <w:r w:rsidRPr="00894E16">
        <w:rPr>
          <w:rFonts w:asciiTheme="majorHAnsi" w:eastAsia="Times New Roman" w:hAnsiTheme="majorHAnsi" w:cs="Arial"/>
          <w:lang w:eastAsia="en-ZA"/>
        </w:rPr>
        <w:t>SA</w:t>
      </w:r>
      <w:r w:rsidR="005517F4" w:rsidRPr="00894E16">
        <w:rPr>
          <w:rFonts w:asciiTheme="majorHAnsi" w:eastAsia="Times New Roman" w:hAnsiTheme="majorHAnsi" w:cs="Arial"/>
          <w:lang w:eastAsia="en-ZA"/>
        </w:rPr>
        <w:t xml:space="preserve"> must be commended on </w:t>
      </w:r>
      <w:r w:rsidRPr="00894E16">
        <w:rPr>
          <w:rFonts w:asciiTheme="majorHAnsi" w:eastAsia="Times New Roman" w:hAnsiTheme="majorHAnsi" w:cs="Arial"/>
          <w:lang w:eastAsia="en-ZA"/>
        </w:rPr>
        <w:t xml:space="preserve">laws that </w:t>
      </w:r>
      <w:r w:rsidR="005517F4" w:rsidRPr="00894E16">
        <w:rPr>
          <w:rFonts w:asciiTheme="majorHAnsi" w:eastAsia="Times New Roman" w:hAnsiTheme="majorHAnsi" w:cs="Arial"/>
          <w:lang w:eastAsia="en-ZA"/>
        </w:rPr>
        <w:t xml:space="preserve">incorporating </w:t>
      </w:r>
      <w:r w:rsidR="00D269F7" w:rsidRPr="00894E16">
        <w:rPr>
          <w:rFonts w:asciiTheme="majorHAnsi" w:eastAsia="Times New Roman" w:hAnsiTheme="majorHAnsi" w:cs="Arial"/>
          <w:lang w:eastAsia="en-ZA"/>
        </w:rPr>
        <w:t>alternatives such as diversion and non-custodial sentencing measures such as correctional supervision and parole, as well as an increasing focus on incorporating r</w:t>
      </w:r>
      <w:r w:rsidR="005517F4" w:rsidRPr="00894E16">
        <w:rPr>
          <w:rFonts w:asciiTheme="majorHAnsi" w:eastAsia="Times New Roman" w:hAnsiTheme="majorHAnsi" w:cs="Arial"/>
          <w:lang w:eastAsia="en-ZA"/>
        </w:rPr>
        <w:t>estorative Justi</w:t>
      </w:r>
      <w:r w:rsidR="00083F24" w:rsidRPr="00894E16">
        <w:rPr>
          <w:rFonts w:asciiTheme="majorHAnsi" w:eastAsia="Times New Roman" w:hAnsiTheme="majorHAnsi" w:cs="Arial"/>
          <w:lang w:eastAsia="en-ZA"/>
        </w:rPr>
        <w:t xml:space="preserve">ce </w:t>
      </w:r>
      <w:r w:rsidR="00E15361" w:rsidRPr="00894E16">
        <w:rPr>
          <w:rFonts w:asciiTheme="majorHAnsi" w:eastAsia="Times New Roman" w:hAnsiTheme="majorHAnsi" w:cs="Arial"/>
          <w:lang w:eastAsia="en-ZA"/>
        </w:rPr>
        <w:t>Interventions</w:t>
      </w:r>
      <w:r w:rsidR="00083F24" w:rsidRPr="00894E16">
        <w:rPr>
          <w:rFonts w:asciiTheme="majorHAnsi" w:eastAsia="Times New Roman" w:hAnsiTheme="majorHAnsi" w:cs="Arial"/>
          <w:lang w:eastAsia="en-ZA"/>
        </w:rPr>
        <w:t xml:space="preserve"> into practice</w:t>
      </w:r>
      <w:r w:rsidR="00885A0B" w:rsidRPr="00894E16">
        <w:rPr>
          <w:rFonts w:asciiTheme="majorHAnsi" w:eastAsia="Times New Roman" w:hAnsiTheme="majorHAnsi" w:cs="Arial"/>
          <w:lang w:eastAsia="en-ZA"/>
        </w:rPr>
        <w:t xml:space="preserve">. </w:t>
      </w:r>
      <w:r w:rsidR="00885A0B" w:rsidRPr="00894E16">
        <w:rPr>
          <w:rFonts w:asciiTheme="majorHAnsi" w:eastAsia="Times New Roman" w:hAnsiTheme="majorHAnsi" w:cs="Arial"/>
          <w:color w:val="222222"/>
          <w:lang w:eastAsia="en-ZA"/>
        </w:rPr>
        <w:t xml:space="preserve">The recent introduction of electronic monitoring also developed another intervention for the monitoring of parolee’s. </w:t>
      </w:r>
    </w:p>
    <w:p w:rsidR="00083F24" w:rsidRPr="00894E16" w:rsidRDefault="00083F24" w:rsidP="00894E16">
      <w:pPr>
        <w:pStyle w:val="ListParagraph"/>
        <w:numPr>
          <w:ilvl w:val="0"/>
          <w:numId w:val="10"/>
        </w:numPr>
        <w:spacing w:after="0" w:line="240" w:lineRule="auto"/>
        <w:jc w:val="both"/>
        <w:rPr>
          <w:rFonts w:asciiTheme="majorHAnsi" w:eastAsia="Times New Roman" w:hAnsiTheme="majorHAnsi" w:cs="Arial"/>
          <w:lang w:eastAsia="en-ZA"/>
        </w:rPr>
      </w:pPr>
      <w:r w:rsidRPr="00894E16">
        <w:rPr>
          <w:rFonts w:asciiTheme="majorHAnsi" w:eastAsia="Times New Roman" w:hAnsiTheme="majorHAnsi" w:cs="Arial"/>
          <w:lang w:eastAsia="en-ZA"/>
        </w:rPr>
        <w:lastRenderedPageBreak/>
        <w:t xml:space="preserve">NICRO is aware that increasing attention has been given to the needs and rights of victims in recent years, </w:t>
      </w:r>
      <w:r w:rsidR="001B35DA" w:rsidRPr="00894E16">
        <w:rPr>
          <w:rFonts w:asciiTheme="majorHAnsi" w:eastAsia="Times New Roman" w:hAnsiTheme="majorHAnsi" w:cs="Arial"/>
          <w:lang w:eastAsia="en-ZA"/>
        </w:rPr>
        <w:t xml:space="preserve">by the CSPB’s and the DCS overall, </w:t>
      </w:r>
      <w:r w:rsidRPr="00894E16">
        <w:rPr>
          <w:rFonts w:asciiTheme="majorHAnsi" w:eastAsia="Times New Roman" w:hAnsiTheme="majorHAnsi" w:cs="Arial"/>
          <w:lang w:eastAsia="en-ZA"/>
        </w:rPr>
        <w:t>and these efforts must be noted and accepted</w:t>
      </w:r>
      <w:r w:rsidR="00DA38F4" w:rsidRPr="00894E16">
        <w:rPr>
          <w:rFonts w:asciiTheme="majorHAnsi" w:eastAsia="Times New Roman" w:hAnsiTheme="majorHAnsi" w:cs="Arial"/>
          <w:lang w:eastAsia="en-ZA"/>
        </w:rPr>
        <w:t>;</w:t>
      </w:r>
    </w:p>
    <w:p w:rsidR="001D0127" w:rsidRPr="00894E16" w:rsidRDefault="001D0127" w:rsidP="00894E16">
      <w:pPr>
        <w:pStyle w:val="ListParagraph"/>
        <w:numPr>
          <w:ilvl w:val="0"/>
          <w:numId w:val="10"/>
        </w:numPr>
        <w:spacing w:after="0" w:line="240" w:lineRule="auto"/>
        <w:jc w:val="both"/>
        <w:rPr>
          <w:rFonts w:asciiTheme="majorHAnsi" w:eastAsia="Times New Roman" w:hAnsiTheme="majorHAnsi" w:cs="Arial"/>
          <w:lang w:eastAsia="en-ZA"/>
        </w:rPr>
      </w:pPr>
      <w:r w:rsidRPr="00894E16">
        <w:rPr>
          <w:rFonts w:asciiTheme="majorHAnsi" w:eastAsia="Times New Roman" w:hAnsiTheme="majorHAnsi" w:cs="Arial"/>
          <w:lang w:eastAsia="en-ZA"/>
        </w:rPr>
        <w:t xml:space="preserve">NICRO would like to also commend the DCS for all of its efforts to support VOD processes. Practice has definitely improved in recent years, but more needs to be done to improve standards. The Cape </w:t>
      </w:r>
      <w:r w:rsidR="00E15361" w:rsidRPr="00894E16">
        <w:rPr>
          <w:rFonts w:asciiTheme="majorHAnsi" w:eastAsia="Times New Roman" w:hAnsiTheme="majorHAnsi" w:cs="Arial"/>
          <w:lang w:eastAsia="en-ZA"/>
        </w:rPr>
        <w:t>Town</w:t>
      </w:r>
      <w:r w:rsidRPr="00894E16">
        <w:rPr>
          <w:rFonts w:asciiTheme="majorHAnsi" w:eastAsia="Times New Roman" w:hAnsiTheme="majorHAnsi" w:cs="Arial"/>
          <w:lang w:eastAsia="en-ZA"/>
        </w:rPr>
        <w:t xml:space="preserve"> Community Corrections office, under the leadership of Mr Fielies, recently established a VOD forum to discuss cases, and have invited external stakeholders such as NICRO to participate. This has been very progressive in increasing knowledge and improving standards for VOD’s, and stands out as a good practice.</w:t>
      </w:r>
    </w:p>
    <w:p w:rsidR="008D4B83" w:rsidRPr="00894E16" w:rsidRDefault="00DA38F4" w:rsidP="00894E16">
      <w:pPr>
        <w:pStyle w:val="ListParagraph"/>
        <w:numPr>
          <w:ilvl w:val="0"/>
          <w:numId w:val="10"/>
        </w:numPr>
        <w:spacing w:after="0" w:line="240" w:lineRule="auto"/>
        <w:jc w:val="both"/>
        <w:rPr>
          <w:rFonts w:asciiTheme="majorHAnsi" w:eastAsia="Times New Roman" w:hAnsiTheme="majorHAnsi" w:cs="Arial"/>
          <w:lang w:eastAsia="en-ZA"/>
        </w:rPr>
      </w:pPr>
      <w:r w:rsidRPr="00894E16">
        <w:rPr>
          <w:rFonts w:asciiTheme="majorHAnsi" w:eastAsia="Times New Roman" w:hAnsiTheme="majorHAnsi" w:cs="Arial"/>
          <w:lang w:eastAsia="en-ZA"/>
        </w:rPr>
        <w:t>We should also give honour to all those who give are engaged and involved in preventing crime and rebuilding lives and communities;</w:t>
      </w:r>
    </w:p>
    <w:p w:rsidR="003A3E89" w:rsidRPr="00894E16" w:rsidRDefault="003A3E89" w:rsidP="00894E16">
      <w:pPr>
        <w:spacing w:after="0" w:line="240" w:lineRule="auto"/>
        <w:jc w:val="both"/>
        <w:rPr>
          <w:rFonts w:asciiTheme="majorHAnsi" w:eastAsia="Times New Roman" w:hAnsiTheme="majorHAnsi" w:cs="Arial"/>
          <w:color w:val="222222"/>
          <w:lang w:eastAsia="en-ZA"/>
        </w:rPr>
      </w:pPr>
    </w:p>
    <w:p w:rsidR="00EC305D" w:rsidRPr="00894E16" w:rsidRDefault="00EC305D" w:rsidP="00894E16">
      <w:pPr>
        <w:pStyle w:val="ListParagraph"/>
        <w:spacing w:after="0" w:line="240" w:lineRule="auto"/>
        <w:jc w:val="both"/>
        <w:rPr>
          <w:rFonts w:asciiTheme="majorHAnsi" w:eastAsia="Times New Roman" w:hAnsiTheme="majorHAnsi" w:cs="Arial"/>
          <w:color w:val="222222"/>
          <w:lang w:eastAsia="en-ZA"/>
        </w:rPr>
      </w:pPr>
    </w:p>
    <w:p w:rsidR="00EC305D" w:rsidRPr="00894E16" w:rsidRDefault="00EC305D" w:rsidP="00894E16">
      <w:pPr>
        <w:spacing w:after="0" w:line="240" w:lineRule="auto"/>
        <w:jc w:val="both"/>
        <w:rPr>
          <w:rFonts w:asciiTheme="majorHAnsi" w:eastAsia="Times New Roman" w:hAnsiTheme="majorHAnsi" w:cs="Arial"/>
          <w:b/>
          <w:color w:val="222222"/>
          <w:lang w:eastAsia="en-ZA"/>
        </w:rPr>
      </w:pPr>
      <w:r w:rsidRPr="00894E16">
        <w:rPr>
          <w:rFonts w:asciiTheme="majorHAnsi" w:eastAsia="Times New Roman" w:hAnsiTheme="majorHAnsi" w:cs="Arial"/>
          <w:b/>
          <w:color w:val="222222"/>
          <w:lang w:eastAsia="en-ZA"/>
        </w:rPr>
        <w:t>CONCLUDING REMARKS</w:t>
      </w:r>
      <w:r w:rsidR="00511A3B" w:rsidRPr="00894E16">
        <w:rPr>
          <w:rFonts w:asciiTheme="majorHAnsi" w:eastAsia="Times New Roman" w:hAnsiTheme="majorHAnsi" w:cs="Arial"/>
          <w:b/>
          <w:color w:val="222222"/>
          <w:lang w:eastAsia="en-ZA"/>
        </w:rPr>
        <w:t xml:space="preserve"> AND FUTURE DEVELOPMENTS</w:t>
      </w:r>
    </w:p>
    <w:p w:rsidR="00685E27" w:rsidRPr="00894E16" w:rsidRDefault="00685E27" w:rsidP="00894E16">
      <w:pPr>
        <w:spacing w:after="0" w:line="240" w:lineRule="auto"/>
        <w:jc w:val="both"/>
        <w:rPr>
          <w:rFonts w:asciiTheme="majorHAnsi" w:eastAsia="Times New Roman" w:hAnsiTheme="majorHAnsi" w:cs="Arial"/>
          <w:b/>
          <w:color w:val="222222"/>
          <w:lang w:eastAsia="en-ZA"/>
        </w:rPr>
      </w:pPr>
    </w:p>
    <w:p w:rsidR="004841BE" w:rsidRPr="00894E16" w:rsidRDefault="00BA5969" w:rsidP="00894E16">
      <w:pPr>
        <w:pStyle w:val="ListParagraph"/>
        <w:numPr>
          <w:ilvl w:val="0"/>
          <w:numId w:val="13"/>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We need to institutionalise a Respect for Human Dignity</w:t>
      </w:r>
      <w:r w:rsidR="00DD4F8B" w:rsidRPr="00894E16">
        <w:rPr>
          <w:rFonts w:asciiTheme="majorHAnsi" w:eastAsia="Times New Roman" w:hAnsiTheme="majorHAnsi" w:cs="Arial"/>
          <w:color w:val="222222"/>
          <w:lang w:eastAsia="en-ZA"/>
        </w:rPr>
        <w:t xml:space="preserve"> within the Correctional services system</w:t>
      </w:r>
      <w:r w:rsidRPr="00894E16">
        <w:rPr>
          <w:rFonts w:asciiTheme="majorHAnsi" w:eastAsia="Times New Roman" w:hAnsiTheme="majorHAnsi" w:cs="Arial"/>
          <w:color w:val="222222"/>
          <w:lang w:eastAsia="en-ZA"/>
        </w:rPr>
        <w:t>.</w:t>
      </w:r>
      <w:r w:rsidR="00B001E6" w:rsidRPr="00894E16">
        <w:rPr>
          <w:rFonts w:asciiTheme="majorHAnsi" w:eastAsia="Times New Roman" w:hAnsiTheme="majorHAnsi" w:cs="Arial"/>
          <w:color w:val="222222"/>
          <w:lang w:eastAsia="en-ZA"/>
        </w:rPr>
        <w:t xml:space="preserve"> </w:t>
      </w:r>
      <w:r w:rsidR="004841BE" w:rsidRPr="00894E16">
        <w:rPr>
          <w:rFonts w:asciiTheme="majorHAnsi" w:eastAsia="Times New Roman" w:hAnsiTheme="majorHAnsi" w:cs="Arial"/>
          <w:color w:val="222222"/>
          <w:lang w:eastAsia="en-ZA"/>
        </w:rPr>
        <w:t xml:space="preserve">We need to hold offenders accountable, and challenge and </w:t>
      </w:r>
      <w:r w:rsidR="00E15361" w:rsidRPr="00894E16">
        <w:rPr>
          <w:rFonts w:asciiTheme="majorHAnsi" w:eastAsia="Times New Roman" w:hAnsiTheme="majorHAnsi" w:cs="Arial"/>
          <w:color w:val="222222"/>
          <w:lang w:eastAsia="en-ZA"/>
        </w:rPr>
        <w:t>support them</w:t>
      </w:r>
      <w:r w:rsidR="004841BE" w:rsidRPr="00894E16">
        <w:rPr>
          <w:rFonts w:asciiTheme="majorHAnsi" w:eastAsia="Times New Roman" w:hAnsiTheme="majorHAnsi" w:cs="Arial"/>
          <w:color w:val="222222"/>
          <w:lang w:eastAsia="en-ZA"/>
        </w:rPr>
        <w:t xml:space="preserve"> to change their lives, but in a way that respects their dignity. James Garbarino, a well-known psychologist and author, from the US, stated in a seminar he held with us (present were -DCS staff, NGO’s, Legal profession, religious organizations, ordinary citizens</w:t>
      </w:r>
      <w:r w:rsidR="00E15361" w:rsidRPr="00894E16">
        <w:rPr>
          <w:rFonts w:asciiTheme="majorHAnsi" w:eastAsia="Times New Roman" w:hAnsiTheme="majorHAnsi" w:cs="Arial"/>
          <w:color w:val="222222"/>
          <w:lang w:eastAsia="en-ZA"/>
        </w:rPr>
        <w:t>) in</w:t>
      </w:r>
      <w:r w:rsidR="004841BE" w:rsidRPr="00894E16">
        <w:rPr>
          <w:rFonts w:asciiTheme="majorHAnsi" w:eastAsia="Times New Roman" w:hAnsiTheme="majorHAnsi" w:cs="Arial"/>
          <w:color w:val="222222"/>
          <w:lang w:eastAsia="en-ZA"/>
        </w:rPr>
        <w:t xml:space="preserve"> South </w:t>
      </w:r>
      <w:r w:rsidR="00E15361" w:rsidRPr="00894E16">
        <w:rPr>
          <w:rFonts w:asciiTheme="majorHAnsi" w:eastAsia="Times New Roman" w:hAnsiTheme="majorHAnsi" w:cs="Arial"/>
          <w:color w:val="222222"/>
          <w:lang w:eastAsia="en-ZA"/>
        </w:rPr>
        <w:t>Africa,</w:t>
      </w:r>
      <w:r w:rsidR="004841BE" w:rsidRPr="00894E16">
        <w:rPr>
          <w:rFonts w:asciiTheme="majorHAnsi" w:eastAsia="Times New Roman" w:hAnsiTheme="majorHAnsi" w:cs="Arial"/>
          <w:color w:val="222222"/>
          <w:lang w:eastAsia="en-ZA"/>
        </w:rPr>
        <w:t xml:space="preserve"> that we need to develop “a respect economy in prisons.” It is the intervention most likely to facilitate rehabilitation and prevent recidivism.</w:t>
      </w:r>
      <w:r w:rsidR="004841BE" w:rsidRPr="00894E16">
        <w:rPr>
          <w:rStyle w:val="FootnoteReference"/>
          <w:rFonts w:asciiTheme="majorHAnsi" w:eastAsia="Times New Roman" w:hAnsiTheme="majorHAnsi" w:cs="Arial"/>
          <w:color w:val="222222"/>
          <w:lang w:eastAsia="en-ZA"/>
        </w:rPr>
        <w:footnoteReference w:id="15"/>
      </w:r>
      <w:r w:rsidR="004841BE" w:rsidRPr="00894E16">
        <w:rPr>
          <w:rFonts w:asciiTheme="majorHAnsi" w:eastAsia="Times New Roman" w:hAnsiTheme="majorHAnsi" w:cs="Arial"/>
          <w:color w:val="222222"/>
          <w:lang w:eastAsia="en-ZA"/>
        </w:rPr>
        <w:t xml:space="preserve"> </w:t>
      </w:r>
    </w:p>
    <w:p w:rsidR="00573DC2" w:rsidRPr="00894E16" w:rsidRDefault="00C5161C" w:rsidP="00894E16">
      <w:pPr>
        <w:pStyle w:val="ListParagraph"/>
        <w:numPr>
          <w:ilvl w:val="0"/>
          <w:numId w:val="13"/>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In South Africa, there is still a need for political, economic and social justice. </w:t>
      </w:r>
      <w:r w:rsidR="003530E3" w:rsidRPr="00894E16">
        <w:rPr>
          <w:rFonts w:asciiTheme="majorHAnsi" w:eastAsia="Times New Roman" w:hAnsiTheme="majorHAnsi" w:cs="Arial"/>
          <w:color w:val="222222"/>
          <w:lang w:eastAsia="en-ZA"/>
        </w:rPr>
        <w:t xml:space="preserve">For us as a country we need to ask ourselves –How can we restore respect for the law and life? How can we protect and rebuild communities, confront crime without vengeance, and defend life without taking life? These questions should challenge us and direct future developments. The dignity of the human person applies to both victims and offenders. </w:t>
      </w:r>
    </w:p>
    <w:p w:rsidR="00573DC2" w:rsidRPr="00894E16" w:rsidRDefault="003530E3" w:rsidP="00894E16">
      <w:pPr>
        <w:pStyle w:val="ListParagraph"/>
        <w:numPr>
          <w:ilvl w:val="0"/>
          <w:numId w:val="13"/>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The current trend of the over use of incarceration</w:t>
      </w:r>
      <w:r w:rsidRPr="00894E16">
        <w:rPr>
          <w:rStyle w:val="FootnoteReference"/>
          <w:rFonts w:asciiTheme="majorHAnsi" w:eastAsia="Times New Roman" w:hAnsiTheme="majorHAnsi" w:cs="Arial"/>
          <w:color w:val="222222"/>
          <w:lang w:eastAsia="en-ZA"/>
        </w:rPr>
        <w:footnoteReference w:id="16"/>
      </w:r>
      <w:r w:rsidR="00573DC2" w:rsidRPr="00894E16">
        <w:rPr>
          <w:rFonts w:asciiTheme="majorHAnsi" w:eastAsia="Times New Roman" w:hAnsiTheme="majorHAnsi" w:cs="Arial"/>
          <w:color w:val="222222"/>
          <w:lang w:eastAsia="en-ZA"/>
        </w:rPr>
        <w:t xml:space="preserve"> must be reviewed, as well as monitoring if the courts and the DCS are adequately making</w:t>
      </w:r>
      <w:r w:rsidRPr="00894E16">
        <w:rPr>
          <w:rFonts w:asciiTheme="majorHAnsi" w:eastAsia="Times New Roman" w:hAnsiTheme="majorHAnsi" w:cs="Arial"/>
          <w:color w:val="222222"/>
          <w:lang w:eastAsia="en-ZA"/>
        </w:rPr>
        <w:t xml:space="preserve"> use of alternatives</w:t>
      </w:r>
      <w:r w:rsidR="00573DC2" w:rsidRPr="00894E16">
        <w:rPr>
          <w:rFonts w:asciiTheme="majorHAnsi" w:eastAsia="Times New Roman" w:hAnsiTheme="majorHAnsi" w:cs="Arial"/>
          <w:color w:val="222222"/>
          <w:lang w:eastAsia="en-ZA"/>
        </w:rPr>
        <w:t xml:space="preserve">. We may need to amend legislative provisions to make </w:t>
      </w:r>
      <w:r w:rsidRPr="00894E16">
        <w:rPr>
          <w:rFonts w:asciiTheme="majorHAnsi" w:eastAsia="Times New Roman" w:hAnsiTheme="majorHAnsi" w:cs="Arial"/>
          <w:color w:val="222222"/>
          <w:lang w:eastAsia="en-ZA"/>
        </w:rPr>
        <w:t>imprisonment</w:t>
      </w:r>
      <w:r w:rsidR="00573DC2" w:rsidRPr="00894E16">
        <w:rPr>
          <w:rFonts w:asciiTheme="majorHAnsi" w:eastAsia="Times New Roman" w:hAnsiTheme="majorHAnsi" w:cs="Arial"/>
          <w:color w:val="222222"/>
          <w:lang w:eastAsia="en-ZA"/>
        </w:rPr>
        <w:t xml:space="preserve"> an option of last resort for all.</w:t>
      </w:r>
    </w:p>
    <w:p w:rsidR="00414387" w:rsidRPr="00894E16" w:rsidRDefault="00573DC2" w:rsidP="00894E16">
      <w:pPr>
        <w:pStyle w:val="ListParagraph"/>
        <w:numPr>
          <w:ilvl w:val="0"/>
          <w:numId w:val="13"/>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A directory of community-based rehabilitation interventions needs to be developed, and we must </w:t>
      </w:r>
      <w:r w:rsidR="003530E3" w:rsidRPr="00894E16">
        <w:rPr>
          <w:rFonts w:asciiTheme="majorHAnsi" w:eastAsia="Times New Roman" w:hAnsiTheme="majorHAnsi" w:cs="Arial"/>
          <w:color w:val="222222"/>
          <w:lang w:eastAsia="en-ZA"/>
        </w:rPr>
        <w:t>include the need for more interventions such as drug rehabilitation centres/intervention is not leaving our communities safer.</w:t>
      </w:r>
      <w:r w:rsidR="005F23DE" w:rsidRPr="00894E16">
        <w:rPr>
          <w:rFonts w:asciiTheme="majorHAnsi" w:eastAsia="Times New Roman" w:hAnsiTheme="majorHAnsi" w:cs="Arial"/>
          <w:color w:val="222222"/>
          <w:lang w:eastAsia="en-ZA"/>
        </w:rPr>
        <w:t xml:space="preserve"> </w:t>
      </w:r>
    </w:p>
    <w:p w:rsidR="00685E27" w:rsidRPr="00894E16" w:rsidRDefault="005F23DE" w:rsidP="00894E16">
      <w:pPr>
        <w:pStyle w:val="ListParagraph"/>
        <w:numPr>
          <w:ilvl w:val="0"/>
          <w:numId w:val="13"/>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We must develop a trauma-informed lens if we are to restore and heal the soul of our nation.</w:t>
      </w:r>
    </w:p>
    <w:p w:rsidR="004841BE" w:rsidRPr="00894E16" w:rsidRDefault="005B1489" w:rsidP="00894E16">
      <w:pPr>
        <w:pStyle w:val="ListParagraph"/>
        <w:numPr>
          <w:ilvl w:val="0"/>
          <w:numId w:val="13"/>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We should be seriously dialoguing about the costs of incarceration versus less costly alternatives such as prevention, education, community efforts, and drug treatment. </w:t>
      </w:r>
    </w:p>
    <w:p w:rsidR="004841BE" w:rsidRPr="00894E16" w:rsidRDefault="005B1489" w:rsidP="00894E16">
      <w:pPr>
        <w:pStyle w:val="ListParagraph"/>
        <w:numPr>
          <w:ilvl w:val="0"/>
          <w:numId w:val="13"/>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A sense of community needs to be restored, and we need to resist and heal the violence that has engulfed so much of our society for centuries. </w:t>
      </w:r>
      <w:r w:rsidRPr="00894E16">
        <w:rPr>
          <w:rFonts w:asciiTheme="majorHAnsi" w:hAnsiTheme="majorHAnsi" w:cs="Arial"/>
          <w:color w:val="333333"/>
          <w:shd w:val="clear" w:color="auto" w:fill="FFFFFF"/>
        </w:rPr>
        <w:t xml:space="preserve">"Community" is not only a place to live; the word also describes the web of relationships and </w:t>
      </w:r>
      <w:r w:rsidR="00E15361" w:rsidRPr="00894E16">
        <w:rPr>
          <w:rFonts w:asciiTheme="majorHAnsi" w:hAnsiTheme="majorHAnsi" w:cs="Arial"/>
          <w:color w:val="333333"/>
          <w:shd w:val="clear" w:color="auto" w:fill="FFFFFF"/>
        </w:rPr>
        <w:t>resources that bring us together and help</w:t>
      </w:r>
      <w:r w:rsidRPr="00894E16">
        <w:rPr>
          <w:rFonts w:asciiTheme="majorHAnsi" w:hAnsiTheme="majorHAnsi" w:cs="Arial"/>
          <w:color w:val="333333"/>
          <w:shd w:val="clear" w:color="auto" w:fill="FFFFFF"/>
        </w:rPr>
        <w:t xml:space="preserve"> us cope with our everyday challenges.</w:t>
      </w:r>
    </w:p>
    <w:p w:rsidR="0020791D" w:rsidRPr="00E15361" w:rsidRDefault="0020791D" w:rsidP="00894E16">
      <w:pPr>
        <w:pStyle w:val="ListParagraph"/>
        <w:numPr>
          <w:ilvl w:val="0"/>
          <w:numId w:val="13"/>
        </w:numPr>
        <w:spacing w:after="0" w:line="240" w:lineRule="auto"/>
        <w:jc w:val="both"/>
        <w:rPr>
          <w:rStyle w:val="apple-converted-space"/>
          <w:rFonts w:asciiTheme="majorHAnsi" w:eastAsia="Times New Roman" w:hAnsiTheme="majorHAnsi" w:cs="Arial"/>
          <w:lang w:eastAsia="en-ZA"/>
        </w:rPr>
      </w:pPr>
      <w:r w:rsidRPr="00894E16">
        <w:rPr>
          <w:rFonts w:asciiTheme="majorHAnsi" w:eastAsia="Times New Roman" w:hAnsiTheme="majorHAnsi" w:cs="Arial"/>
          <w:color w:val="222222"/>
          <w:lang w:eastAsia="en-ZA"/>
        </w:rPr>
        <w:t xml:space="preserve">One of the criticisms of rehabilitation efforts is –are we using programmes that work and to what extent? NICRO has put before the previous PC on Correctional services the need to request of the DCS research and evaluation studies that show the impact of their interventions, and whether best practice principles for rehabilitation are being applied. Further no single treatment or intervention works for every offender-rather it depends on the type of offence, whether the offender is high, medium or low risk, quality of programme, the therapist or programme provider, family, community support, as well as the ability to establish a Continuum of Through-care from prison to community upon </w:t>
      </w:r>
      <w:r w:rsidRPr="00E15361">
        <w:rPr>
          <w:rFonts w:asciiTheme="majorHAnsi" w:eastAsia="Times New Roman" w:hAnsiTheme="majorHAnsi" w:cs="Arial"/>
          <w:lang w:eastAsia="en-ZA"/>
        </w:rPr>
        <w:lastRenderedPageBreak/>
        <w:t>release. Recent nation-wide studies in the US</w:t>
      </w:r>
      <w:r w:rsidR="00E15361">
        <w:rPr>
          <w:rStyle w:val="FootnoteReference"/>
          <w:rFonts w:asciiTheme="majorHAnsi" w:eastAsia="Times New Roman" w:hAnsiTheme="majorHAnsi" w:cs="Arial"/>
          <w:lang w:eastAsia="en-ZA"/>
        </w:rPr>
        <w:footnoteReference w:id="17"/>
      </w:r>
      <w:r w:rsidRPr="00E15361">
        <w:rPr>
          <w:rFonts w:asciiTheme="majorHAnsi" w:eastAsia="Times New Roman" w:hAnsiTheme="majorHAnsi" w:cs="Arial"/>
          <w:lang w:eastAsia="en-ZA"/>
        </w:rPr>
        <w:t xml:space="preserve"> have shown that drug treatment is reducing drug use, criminal activity, and physical and mental health problems, as well as increasing employment potential. These research studies suggest that drug treatment is a very cost-effective method to reduce substance abuse and crime. The savings to tax payers from quality substance abuse treatment programmes versus imprisonment is significant</w:t>
      </w:r>
      <w:r w:rsidRPr="00E15361">
        <w:rPr>
          <w:rStyle w:val="FootnoteReference"/>
          <w:rFonts w:asciiTheme="majorHAnsi" w:eastAsia="Times New Roman" w:hAnsiTheme="majorHAnsi" w:cs="Arial"/>
          <w:lang w:eastAsia="en-ZA"/>
        </w:rPr>
        <w:footnoteReference w:id="18"/>
      </w:r>
      <w:r w:rsidRPr="00E15361">
        <w:rPr>
          <w:rFonts w:asciiTheme="majorHAnsi" w:eastAsia="Times New Roman" w:hAnsiTheme="majorHAnsi" w:cs="Arial"/>
          <w:lang w:eastAsia="en-ZA"/>
        </w:rPr>
        <w:t xml:space="preserve">. </w:t>
      </w:r>
      <w:r w:rsidRPr="00E15361">
        <w:rPr>
          <w:rFonts w:asciiTheme="majorHAnsi" w:hAnsiTheme="majorHAnsi" w:cs="Arial"/>
          <w:shd w:val="clear" w:color="auto" w:fill="FFFFFF"/>
        </w:rPr>
        <w:t xml:space="preserve">Community policing and </w:t>
      </w:r>
      <w:r w:rsidR="00E15361" w:rsidRPr="00E15361">
        <w:rPr>
          <w:rFonts w:asciiTheme="majorHAnsi" w:hAnsiTheme="majorHAnsi" w:cs="Arial"/>
          <w:shd w:val="clear" w:color="auto" w:fill="FFFFFF"/>
        </w:rPr>
        <w:t>neighbourhood</w:t>
      </w:r>
      <w:r w:rsidRPr="00E15361">
        <w:rPr>
          <w:rFonts w:asciiTheme="majorHAnsi" w:hAnsiTheme="majorHAnsi" w:cs="Arial"/>
          <w:shd w:val="clear" w:color="auto" w:fill="FFFFFF"/>
        </w:rPr>
        <w:t>-watch groups have proven to be effective models of crime control and community building, empowering local leaders to solve their own problems.</w:t>
      </w:r>
      <w:r w:rsidRPr="00E15361">
        <w:rPr>
          <w:rStyle w:val="apple-converted-space"/>
          <w:rFonts w:asciiTheme="majorHAnsi" w:hAnsiTheme="majorHAnsi" w:cs="Arial"/>
          <w:shd w:val="clear" w:color="auto" w:fill="FFFFFF"/>
        </w:rPr>
        <w:t> </w:t>
      </w:r>
    </w:p>
    <w:p w:rsidR="0020791D" w:rsidRPr="00894E16" w:rsidRDefault="0020791D" w:rsidP="00894E16">
      <w:pPr>
        <w:pStyle w:val="ListParagraph"/>
        <w:numPr>
          <w:ilvl w:val="0"/>
          <w:numId w:val="13"/>
        </w:numPr>
        <w:spacing w:after="0" w:line="240" w:lineRule="auto"/>
        <w:jc w:val="both"/>
        <w:rPr>
          <w:rFonts w:asciiTheme="majorHAnsi" w:eastAsia="Times New Roman" w:hAnsiTheme="majorHAnsi" w:cs="Arial"/>
          <w:color w:val="222222"/>
          <w:lang w:eastAsia="en-ZA"/>
        </w:rPr>
      </w:pPr>
      <w:r w:rsidRPr="00E15361">
        <w:rPr>
          <w:rFonts w:asciiTheme="majorHAnsi" w:hAnsiTheme="majorHAnsi" w:cs="Arial"/>
          <w:shd w:val="clear" w:color="auto" w:fill="FFFFFF"/>
        </w:rPr>
        <w:t>St. Thomas Aquinas taught us that punishment of wrongdoers is clearly justified, but is never justified for its own sake. A compassionate community and a loving God seek accountability and correction but not suffering for its own sake. Punishment must have a constructive and redemptive</w:t>
      </w:r>
      <w:r w:rsidRPr="00894E16">
        <w:rPr>
          <w:rFonts w:asciiTheme="majorHAnsi" w:hAnsiTheme="majorHAnsi" w:cs="Arial"/>
          <w:color w:val="333333"/>
          <w:shd w:val="clear" w:color="auto" w:fill="FFFFFF"/>
        </w:rPr>
        <w:t xml:space="preserve"> purpose.</w:t>
      </w:r>
      <w:r w:rsidRPr="00894E16">
        <w:rPr>
          <w:rStyle w:val="FootnoteReference"/>
          <w:rFonts w:asciiTheme="majorHAnsi" w:hAnsiTheme="majorHAnsi" w:cs="Arial"/>
          <w:color w:val="333333"/>
          <w:shd w:val="clear" w:color="auto" w:fill="FFFFFF"/>
        </w:rPr>
        <w:footnoteReference w:id="19"/>
      </w:r>
    </w:p>
    <w:p w:rsidR="00545D4E" w:rsidRPr="00894E16" w:rsidRDefault="00545D4E" w:rsidP="00894E16">
      <w:pPr>
        <w:pStyle w:val="ListParagraph"/>
        <w:numPr>
          <w:ilvl w:val="0"/>
          <w:numId w:val="13"/>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NICRO work is underpinned by the principles of Restorative Justice. In saying this we believe that Restorative Justice is not just programmes, but a </w:t>
      </w:r>
      <w:r w:rsidR="00E15361" w:rsidRPr="00894E16">
        <w:rPr>
          <w:rFonts w:asciiTheme="majorHAnsi" w:eastAsia="Times New Roman" w:hAnsiTheme="majorHAnsi" w:cs="Arial"/>
          <w:color w:val="222222"/>
          <w:lang w:eastAsia="en-ZA"/>
        </w:rPr>
        <w:t>lens through</w:t>
      </w:r>
      <w:r w:rsidRPr="00894E16">
        <w:rPr>
          <w:rFonts w:asciiTheme="majorHAnsi" w:eastAsia="Times New Roman" w:hAnsiTheme="majorHAnsi" w:cs="Arial"/>
          <w:color w:val="222222"/>
          <w:lang w:eastAsia="en-ZA"/>
        </w:rPr>
        <w:t xml:space="preserve"> which we can look at crime. NICRO supports a justice system that rehabilitates and restores rather than punishes. More needs to be done to utilize more fully the principles and restorative justice interventions to manage offenders, hold them accountable, to heal and restore. These are one of the key interventions, together with a greater focus on socio-economic factors such as addressing poverty reduction and inequality, discrimination and racism, unresolved trauma and victimization, unemployment, and family and community rebuilding, and in building community participation and cohesion, and in building a human rights culture, that is likely to turn crime and violence in South Africa around.</w:t>
      </w:r>
    </w:p>
    <w:p w:rsidR="00A20375" w:rsidRPr="00894E16" w:rsidRDefault="00BE295B" w:rsidP="00894E16">
      <w:pPr>
        <w:pStyle w:val="ListParagraph"/>
        <w:numPr>
          <w:ilvl w:val="0"/>
          <w:numId w:val="13"/>
        </w:numPr>
        <w:spacing w:after="0" w:line="240" w:lineRule="auto"/>
        <w:jc w:val="both"/>
        <w:rPr>
          <w:rFonts w:asciiTheme="majorHAnsi" w:eastAsia="Times New Roman" w:hAnsiTheme="majorHAnsi" w:cs="Arial"/>
          <w:b/>
          <w:color w:val="222222"/>
          <w:lang w:eastAsia="en-ZA"/>
        </w:rPr>
      </w:pPr>
      <w:r w:rsidRPr="00894E16">
        <w:rPr>
          <w:rFonts w:asciiTheme="majorHAnsi" w:eastAsia="Times New Roman" w:hAnsiTheme="majorHAnsi" w:cs="Arial"/>
          <w:color w:val="222222"/>
          <w:lang w:eastAsia="en-ZA"/>
        </w:rPr>
        <w:t xml:space="preserve">We cannot ignore these root causes if we are to move forward. Hence we also need a developmental approach to crime prevention. Where families are broken we need to step in as a community and offer love and mentorship and compassion.  </w:t>
      </w:r>
    </w:p>
    <w:p w:rsidR="00A20375" w:rsidRPr="00894E16" w:rsidRDefault="00A20375" w:rsidP="00894E16">
      <w:pPr>
        <w:pStyle w:val="ListParagraph"/>
        <w:numPr>
          <w:ilvl w:val="0"/>
          <w:numId w:val="13"/>
        </w:numPr>
        <w:spacing w:after="0" w:line="240" w:lineRule="auto"/>
        <w:jc w:val="both"/>
        <w:rPr>
          <w:rFonts w:asciiTheme="majorHAnsi" w:eastAsia="Times New Roman" w:hAnsiTheme="majorHAnsi" w:cs="Arial"/>
          <w:b/>
          <w:color w:val="222222"/>
          <w:lang w:eastAsia="en-ZA"/>
        </w:rPr>
      </w:pPr>
      <w:r w:rsidRPr="00894E16">
        <w:rPr>
          <w:rFonts w:asciiTheme="majorHAnsi" w:eastAsia="Times New Roman" w:hAnsiTheme="majorHAnsi" w:cs="Arial"/>
          <w:color w:val="222222"/>
          <w:lang w:eastAsia="en-ZA"/>
        </w:rPr>
        <w:t>For centuries we have focused on curing the symptoms of the problems that face us, yet justice activity today must deal with the unjust systems that are the source of the symptoms of poverty, homelessness, the crime and violence, substance addiction, and environmental threats that continue to plague our country and the world;</w:t>
      </w:r>
    </w:p>
    <w:p w:rsidR="005B1489" w:rsidRPr="00894E16" w:rsidRDefault="008036FC" w:rsidP="00894E16">
      <w:pPr>
        <w:pStyle w:val="ListParagraph"/>
        <w:numPr>
          <w:ilvl w:val="0"/>
          <w:numId w:val="13"/>
        </w:numPr>
        <w:spacing w:after="0" w:line="240" w:lineRule="auto"/>
        <w:jc w:val="both"/>
        <w:rPr>
          <w:rFonts w:asciiTheme="majorHAnsi" w:eastAsia="Times New Roman" w:hAnsiTheme="majorHAnsi" w:cs="Arial"/>
          <w:b/>
          <w:color w:val="222222"/>
          <w:lang w:eastAsia="en-ZA"/>
        </w:rPr>
      </w:pPr>
      <w:r w:rsidRPr="00894E16">
        <w:rPr>
          <w:rFonts w:asciiTheme="majorHAnsi" w:eastAsia="Times New Roman" w:hAnsiTheme="majorHAnsi" w:cs="Arial"/>
          <w:color w:val="222222"/>
          <w:lang w:eastAsia="en-ZA"/>
        </w:rPr>
        <w:t xml:space="preserve">We need </w:t>
      </w:r>
      <w:r w:rsidR="00521DBF" w:rsidRPr="00894E16">
        <w:rPr>
          <w:rFonts w:asciiTheme="majorHAnsi" w:eastAsia="Times New Roman" w:hAnsiTheme="majorHAnsi" w:cs="Arial"/>
          <w:color w:val="222222"/>
          <w:lang w:eastAsia="en-ZA"/>
        </w:rPr>
        <w:t xml:space="preserve">to be vigilant of </w:t>
      </w:r>
      <w:r w:rsidRPr="00894E16">
        <w:rPr>
          <w:rFonts w:asciiTheme="majorHAnsi" w:eastAsia="Times New Roman" w:hAnsiTheme="majorHAnsi" w:cs="Arial"/>
          <w:color w:val="222222"/>
          <w:lang w:eastAsia="en-ZA"/>
        </w:rPr>
        <w:t>unjust systems</w:t>
      </w:r>
      <w:r w:rsidR="00521DBF" w:rsidRPr="00894E16">
        <w:rPr>
          <w:rFonts w:asciiTheme="majorHAnsi" w:eastAsia="Times New Roman" w:hAnsiTheme="majorHAnsi" w:cs="Arial"/>
          <w:color w:val="222222"/>
          <w:lang w:eastAsia="en-ZA"/>
        </w:rPr>
        <w:t xml:space="preserve"> and abuse of power.</w:t>
      </w:r>
    </w:p>
    <w:p w:rsidR="00BA7F9D" w:rsidRPr="00894E16" w:rsidRDefault="00BA7F9D" w:rsidP="00894E16">
      <w:pPr>
        <w:spacing w:after="0" w:line="240" w:lineRule="auto"/>
        <w:jc w:val="both"/>
        <w:rPr>
          <w:rFonts w:asciiTheme="majorHAnsi" w:eastAsia="Times New Roman" w:hAnsiTheme="majorHAnsi" w:cs="Arial"/>
          <w:b/>
          <w:color w:val="222222"/>
          <w:lang w:eastAsia="en-ZA"/>
        </w:rPr>
      </w:pPr>
    </w:p>
    <w:p w:rsidR="00BA7F9D" w:rsidRPr="00894E16" w:rsidRDefault="00BA7F9D" w:rsidP="00894E16">
      <w:pPr>
        <w:spacing w:after="0" w:line="240" w:lineRule="auto"/>
        <w:jc w:val="both"/>
        <w:rPr>
          <w:rFonts w:asciiTheme="majorHAnsi" w:eastAsia="Times New Roman" w:hAnsiTheme="majorHAnsi" w:cs="Arial"/>
          <w:b/>
          <w:color w:val="222222"/>
          <w:lang w:eastAsia="en-ZA"/>
        </w:rPr>
      </w:pPr>
      <w:r w:rsidRPr="00894E16">
        <w:rPr>
          <w:rFonts w:asciiTheme="majorHAnsi" w:eastAsia="Times New Roman" w:hAnsiTheme="majorHAnsi" w:cs="Arial"/>
          <w:b/>
          <w:color w:val="222222"/>
          <w:lang w:eastAsia="en-ZA"/>
        </w:rPr>
        <w:t>RECOMMENDATIONS TO IMPROVE THE EFFICIENCY OF THE CORRECTIONAL SUPERVISION AND PAROLE SYSTEM</w:t>
      </w:r>
    </w:p>
    <w:p w:rsidR="00BA7F9D" w:rsidRPr="00894E16" w:rsidRDefault="00BA7F9D" w:rsidP="00894E16">
      <w:pPr>
        <w:spacing w:after="0" w:line="240" w:lineRule="auto"/>
        <w:jc w:val="both"/>
        <w:rPr>
          <w:rFonts w:asciiTheme="majorHAnsi" w:eastAsia="Times New Roman" w:hAnsiTheme="majorHAnsi" w:cs="Arial"/>
          <w:b/>
          <w:color w:val="222222"/>
          <w:lang w:eastAsia="en-ZA"/>
        </w:rPr>
      </w:pPr>
    </w:p>
    <w:p w:rsidR="00BA7F9D" w:rsidRPr="00894E16" w:rsidRDefault="00BA7F9D" w:rsidP="00894E16">
      <w:pPr>
        <w:pStyle w:val="ListParagraph"/>
        <w:numPr>
          <w:ilvl w:val="0"/>
          <w:numId w:val="15"/>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In order to alleviate the overcrowding dilemma, and the negative effects of incarceration, increased alternatives must be continued to be sort, which implies a strengthening and further capacitating of the Correctional Supervision and Parole system;</w:t>
      </w:r>
    </w:p>
    <w:p w:rsidR="00BA7F9D" w:rsidRPr="00894E16" w:rsidRDefault="00BA7F9D" w:rsidP="00894E16">
      <w:pPr>
        <w:pStyle w:val="ListParagraph"/>
        <w:numPr>
          <w:ilvl w:val="0"/>
          <w:numId w:val="15"/>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lastRenderedPageBreak/>
        <w:t xml:space="preserve">The CMC’s and the </w:t>
      </w:r>
      <w:r w:rsidRPr="00894E16">
        <w:rPr>
          <w:rFonts w:asciiTheme="majorHAnsi" w:eastAsia="Times New Roman" w:hAnsiTheme="majorHAnsi" w:cs="Arial"/>
          <w:lang w:eastAsia="en-ZA"/>
        </w:rPr>
        <w:t>CSPB’s must impose upon itself an imperative of consideration of each potential parolee’s case well before the dates of expiration of parole. One has to be cognisant as well of the load of the huge number of cases. The PC should also review various judgements to enquire if the issue of misunderstanding of the law related to parole is still happening;</w:t>
      </w:r>
    </w:p>
    <w:p w:rsidR="00BA7F9D" w:rsidRPr="00894E16" w:rsidRDefault="00BA7F9D" w:rsidP="00894E16">
      <w:pPr>
        <w:pStyle w:val="ListParagraph"/>
        <w:numPr>
          <w:ilvl w:val="0"/>
          <w:numId w:val="15"/>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Mduzi (2011)</w:t>
      </w:r>
      <w:r w:rsidRPr="00894E16">
        <w:rPr>
          <w:rStyle w:val="FootnoteReference"/>
          <w:rFonts w:asciiTheme="majorHAnsi" w:eastAsia="Times New Roman" w:hAnsiTheme="majorHAnsi" w:cs="Arial"/>
          <w:color w:val="222222"/>
          <w:lang w:eastAsia="en-ZA"/>
        </w:rPr>
        <w:footnoteReference w:id="20"/>
      </w:r>
      <w:r w:rsidRPr="00894E16">
        <w:rPr>
          <w:rFonts w:asciiTheme="majorHAnsi" w:eastAsia="Times New Roman" w:hAnsiTheme="majorHAnsi" w:cs="Arial"/>
          <w:color w:val="222222"/>
          <w:lang w:eastAsia="en-ZA"/>
        </w:rPr>
        <w:t xml:space="preserve"> recommends that the confusion can be minimised by simplifying the law related to the release of offenders on parole so that prisoners, members of the Case Management Committees (CMC’s) and parole boards who are not well conversant with the law understand it and apply it consistently. He further recommended that parole manuals be developed and made widely accessible to prisoners so that they can calculate or be helped by their colleagues or prison authorities to determine the exact date on which they are eligible to be considered for parole, and what is expected of them to enhance their prospects of </w:t>
      </w:r>
      <w:r w:rsidRPr="00894E16">
        <w:rPr>
          <w:rFonts w:asciiTheme="majorHAnsi" w:eastAsia="Times New Roman" w:hAnsiTheme="majorHAnsi" w:cs="Arial"/>
          <w:lang w:eastAsia="en-ZA"/>
        </w:rPr>
        <w:t>being released on parole. This will possibly reduce the number of prisoners who resort to courts for orders to force DCS to consider them or released them on parole. This will also prevent a last minute dash to complete programmes and VOD’s once appearing for the first time before the parole board, which is what seems to be happening, in instances of cases NICRO has had to intervene in.</w:t>
      </w:r>
    </w:p>
    <w:p w:rsidR="00BA7F9D" w:rsidRPr="00894E16" w:rsidRDefault="00BA7F9D" w:rsidP="00894E16">
      <w:pPr>
        <w:pStyle w:val="ListParagraph"/>
        <w:numPr>
          <w:ilvl w:val="0"/>
          <w:numId w:val="15"/>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A comprehensive,  efficient, electronic database and case management system is required;</w:t>
      </w:r>
    </w:p>
    <w:p w:rsidR="00BA7F9D" w:rsidRPr="00894E16" w:rsidRDefault="00BA7F9D" w:rsidP="00894E16">
      <w:pPr>
        <w:pStyle w:val="ListParagraph"/>
        <w:numPr>
          <w:ilvl w:val="0"/>
          <w:numId w:val="15"/>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If inmates are made aware of when they are likely to be considered for parole, and what the relevant requirements are, then the onus must also be placed on the inmate to attend the necessary programmes etc. It could turn the mind of the inmate onto their rehabilitation and keep them focused while in prison, as well as the dignity afforded of knowing there is a possible end in sight.</w:t>
      </w:r>
    </w:p>
    <w:p w:rsidR="00BA7F9D" w:rsidRPr="00894E16" w:rsidRDefault="00BA7F9D" w:rsidP="00894E16">
      <w:pPr>
        <w:pStyle w:val="ListParagraph"/>
        <w:numPr>
          <w:ilvl w:val="0"/>
          <w:numId w:val="15"/>
        </w:num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Victims voices need to be heard and their views considered before any prisoners are released on parole. A separate Victim’s office should be set up to give </w:t>
      </w:r>
      <w:r w:rsidR="00E15361" w:rsidRPr="00894E16">
        <w:rPr>
          <w:rFonts w:asciiTheme="majorHAnsi" w:eastAsia="Times New Roman" w:hAnsiTheme="majorHAnsi" w:cs="Arial"/>
          <w:color w:val="222222"/>
          <w:lang w:eastAsia="en-ZA"/>
        </w:rPr>
        <w:t>victim’s</w:t>
      </w:r>
      <w:r w:rsidRPr="00894E16">
        <w:rPr>
          <w:rFonts w:asciiTheme="majorHAnsi" w:eastAsia="Times New Roman" w:hAnsiTheme="majorHAnsi" w:cs="Arial"/>
          <w:color w:val="222222"/>
          <w:lang w:eastAsia="en-ZA"/>
        </w:rPr>
        <w:t xml:space="preserve"> timely notice of an </w:t>
      </w:r>
      <w:r w:rsidR="00E15361" w:rsidRPr="00894E16">
        <w:rPr>
          <w:rFonts w:asciiTheme="majorHAnsi" w:eastAsia="Times New Roman" w:hAnsiTheme="majorHAnsi" w:cs="Arial"/>
          <w:color w:val="222222"/>
          <w:lang w:eastAsia="en-ZA"/>
        </w:rPr>
        <w:t>offender’s</w:t>
      </w:r>
      <w:r w:rsidRPr="00894E16">
        <w:rPr>
          <w:rFonts w:asciiTheme="majorHAnsi" w:eastAsia="Times New Roman" w:hAnsiTheme="majorHAnsi" w:cs="Arial"/>
          <w:color w:val="222222"/>
          <w:lang w:eastAsia="en-ZA"/>
        </w:rPr>
        <w:t xml:space="preserve"> sentence, the possibility of an </w:t>
      </w:r>
      <w:r w:rsidR="00E15361" w:rsidRPr="00894E16">
        <w:rPr>
          <w:rFonts w:asciiTheme="majorHAnsi" w:eastAsia="Times New Roman" w:hAnsiTheme="majorHAnsi" w:cs="Arial"/>
          <w:color w:val="222222"/>
          <w:lang w:eastAsia="en-ZA"/>
        </w:rPr>
        <w:t>offender’s</w:t>
      </w:r>
      <w:r w:rsidRPr="00894E16">
        <w:rPr>
          <w:rFonts w:asciiTheme="majorHAnsi" w:eastAsia="Times New Roman" w:hAnsiTheme="majorHAnsi" w:cs="Arial"/>
          <w:color w:val="222222"/>
          <w:lang w:eastAsia="en-ZA"/>
        </w:rPr>
        <w:t xml:space="preserve"> parole, and any likely conditions of it in order to enable victims to make submissions and such arrangement as they wish to make if parole was granted. Victims should be timeously informed of an </w:t>
      </w:r>
      <w:r w:rsidR="00E15361" w:rsidRPr="00894E16">
        <w:rPr>
          <w:rFonts w:asciiTheme="majorHAnsi" w:eastAsia="Times New Roman" w:hAnsiTheme="majorHAnsi" w:cs="Arial"/>
          <w:color w:val="222222"/>
          <w:lang w:eastAsia="en-ZA"/>
        </w:rPr>
        <w:t>offender’s</w:t>
      </w:r>
      <w:r w:rsidRPr="00894E16">
        <w:rPr>
          <w:rFonts w:asciiTheme="majorHAnsi" w:eastAsia="Times New Roman" w:hAnsiTheme="majorHAnsi" w:cs="Arial"/>
          <w:color w:val="222222"/>
          <w:lang w:eastAsia="en-ZA"/>
        </w:rPr>
        <w:t xml:space="preserve"> release. Perhaps guidelines/regulations can be developed for the latter. </w:t>
      </w:r>
    </w:p>
    <w:p w:rsidR="00BA7F9D" w:rsidRPr="00D553B8" w:rsidRDefault="00BA7F9D" w:rsidP="00894E16">
      <w:pPr>
        <w:pStyle w:val="ListParagraph"/>
        <w:numPr>
          <w:ilvl w:val="0"/>
          <w:numId w:val="15"/>
        </w:numPr>
        <w:spacing w:after="0" w:line="240" w:lineRule="auto"/>
        <w:jc w:val="both"/>
        <w:rPr>
          <w:rFonts w:asciiTheme="majorHAnsi" w:eastAsia="Times New Roman" w:hAnsiTheme="majorHAnsi" w:cs="Arial"/>
          <w:lang w:eastAsia="en-ZA"/>
        </w:rPr>
      </w:pPr>
      <w:r w:rsidRPr="00894E16">
        <w:rPr>
          <w:rFonts w:asciiTheme="majorHAnsi" w:eastAsia="Times New Roman" w:hAnsiTheme="majorHAnsi" w:cs="Arial"/>
          <w:lang w:eastAsia="en-ZA"/>
        </w:rPr>
        <w:t xml:space="preserve">Regarding Correctional </w:t>
      </w:r>
      <w:r w:rsidR="00E15361" w:rsidRPr="00894E16">
        <w:rPr>
          <w:rFonts w:asciiTheme="majorHAnsi" w:eastAsia="Times New Roman" w:hAnsiTheme="majorHAnsi" w:cs="Arial"/>
          <w:lang w:eastAsia="en-ZA"/>
        </w:rPr>
        <w:t>supervision</w:t>
      </w:r>
      <w:r w:rsidRPr="00894E16">
        <w:rPr>
          <w:rFonts w:asciiTheme="majorHAnsi" w:eastAsia="Times New Roman" w:hAnsiTheme="majorHAnsi" w:cs="Arial"/>
          <w:lang w:eastAsia="en-ZA"/>
        </w:rPr>
        <w:t xml:space="preserve">/parole officers, incentives should be put in place to attract and retain efficient and mature staff to do the important and difficult work of supervision in the field. We are aware of the high numbers of inmates on parole, but the ratio of offenders to parole officers must be minimised if one is to see positive outcomes. Managers should be able to oversee, train and mentor staff working in the field. The DCS White Paper says that every DCS official is a “rehabilitator.” These officials face the enormous task of motivating and encouraging the inmate released on parole or on </w:t>
      </w:r>
      <w:r w:rsidRPr="00D553B8">
        <w:rPr>
          <w:rFonts w:asciiTheme="majorHAnsi" w:eastAsia="Times New Roman" w:hAnsiTheme="majorHAnsi" w:cs="Arial"/>
          <w:lang w:eastAsia="en-ZA"/>
        </w:rPr>
        <w:t xml:space="preserve">correctional </w:t>
      </w:r>
      <w:r w:rsidR="00E15361" w:rsidRPr="00D553B8">
        <w:rPr>
          <w:rFonts w:asciiTheme="majorHAnsi" w:eastAsia="Times New Roman" w:hAnsiTheme="majorHAnsi" w:cs="Arial"/>
          <w:lang w:eastAsia="en-ZA"/>
        </w:rPr>
        <w:t>supervision</w:t>
      </w:r>
      <w:r w:rsidRPr="00D553B8">
        <w:rPr>
          <w:rFonts w:asciiTheme="majorHAnsi" w:eastAsia="Times New Roman" w:hAnsiTheme="majorHAnsi" w:cs="Arial"/>
          <w:lang w:eastAsia="en-ZA"/>
        </w:rPr>
        <w:t xml:space="preserve">. More effort needs to be put into training and paradigm shifts so that these officials are equipped to ensure the best chances for inmates on correctional supervision and parole to succeed in their rehabilitation. Self-care for these officials </w:t>
      </w:r>
      <w:r w:rsidR="00E15361" w:rsidRPr="00D553B8">
        <w:rPr>
          <w:rFonts w:asciiTheme="majorHAnsi" w:eastAsia="Times New Roman" w:hAnsiTheme="majorHAnsi" w:cs="Arial"/>
          <w:lang w:eastAsia="en-ZA"/>
        </w:rPr>
        <w:t>is</w:t>
      </w:r>
      <w:r w:rsidRPr="00D553B8">
        <w:rPr>
          <w:rFonts w:asciiTheme="majorHAnsi" w:eastAsia="Times New Roman" w:hAnsiTheme="majorHAnsi" w:cs="Arial"/>
          <w:lang w:eastAsia="en-ZA"/>
        </w:rPr>
        <w:t xml:space="preserve"> also paramount so that they do not become weary and burn out. </w:t>
      </w:r>
    </w:p>
    <w:p w:rsidR="00BA7F9D" w:rsidRPr="00D553B8" w:rsidRDefault="00BA7F9D" w:rsidP="00894E16">
      <w:pPr>
        <w:pStyle w:val="ListParagraph"/>
        <w:numPr>
          <w:ilvl w:val="0"/>
          <w:numId w:val="15"/>
        </w:numPr>
        <w:spacing w:after="0" w:line="240" w:lineRule="auto"/>
        <w:jc w:val="both"/>
        <w:rPr>
          <w:rFonts w:asciiTheme="majorHAnsi" w:eastAsia="Times New Roman" w:hAnsiTheme="majorHAnsi" w:cs="Arial"/>
          <w:lang w:eastAsia="en-ZA"/>
        </w:rPr>
      </w:pPr>
      <w:r w:rsidRPr="00D553B8">
        <w:rPr>
          <w:rFonts w:asciiTheme="majorHAnsi" w:eastAsia="Times New Roman" w:hAnsiTheme="majorHAnsi" w:cs="Arial"/>
          <w:lang w:eastAsia="en-ZA"/>
        </w:rPr>
        <w:t xml:space="preserve">There should be regular seminars for continuing education for CSPB’s, to raise the standards and knowledge of its </w:t>
      </w:r>
      <w:r w:rsidR="00E15361" w:rsidRPr="00D553B8">
        <w:rPr>
          <w:rFonts w:asciiTheme="majorHAnsi" w:eastAsia="Times New Roman" w:hAnsiTheme="majorHAnsi" w:cs="Arial"/>
          <w:lang w:eastAsia="en-ZA"/>
        </w:rPr>
        <w:t>members,</w:t>
      </w:r>
      <w:r w:rsidRPr="00D553B8">
        <w:rPr>
          <w:rFonts w:asciiTheme="majorHAnsi" w:eastAsia="Times New Roman" w:hAnsiTheme="majorHAnsi" w:cs="Arial"/>
          <w:lang w:eastAsia="en-ZA"/>
        </w:rPr>
        <w:t xml:space="preserve"> and to promote consistency in the making of decisions. The CSPB’s should avail itself of the expertise external to it in the fields of criminology, psychiatry and related disciplines.</w:t>
      </w:r>
    </w:p>
    <w:p w:rsidR="00BA7F9D" w:rsidRPr="00894E16" w:rsidRDefault="00BA7F9D" w:rsidP="00894E16">
      <w:pPr>
        <w:pStyle w:val="ListParagraph"/>
        <w:numPr>
          <w:ilvl w:val="0"/>
          <w:numId w:val="15"/>
        </w:numPr>
        <w:spacing w:after="0" w:line="240" w:lineRule="auto"/>
        <w:jc w:val="both"/>
        <w:rPr>
          <w:rFonts w:asciiTheme="majorHAnsi" w:eastAsia="Times New Roman" w:hAnsiTheme="majorHAnsi" w:cs="Arial"/>
          <w:color w:val="222222"/>
          <w:lang w:eastAsia="en-ZA"/>
        </w:rPr>
      </w:pPr>
      <w:r w:rsidRPr="00D553B8">
        <w:rPr>
          <w:rFonts w:asciiTheme="majorHAnsi" w:eastAsia="Times New Roman" w:hAnsiTheme="majorHAnsi" w:cs="Arial"/>
          <w:lang w:eastAsia="en-ZA"/>
        </w:rPr>
        <w:t xml:space="preserve">Guidelines </w:t>
      </w:r>
      <w:r w:rsidR="00E15361" w:rsidRPr="00D553B8">
        <w:rPr>
          <w:rFonts w:asciiTheme="majorHAnsi" w:eastAsia="Times New Roman" w:hAnsiTheme="majorHAnsi" w:cs="Arial"/>
          <w:lang w:eastAsia="en-ZA"/>
        </w:rPr>
        <w:t>must be</w:t>
      </w:r>
      <w:r w:rsidRPr="00D553B8">
        <w:rPr>
          <w:rFonts w:asciiTheme="majorHAnsi" w:eastAsia="Times New Roman" w:hAnsiTheme="majorHAnsi" w:cs="Arial"/>
          <w:lang w:eastAsia="en-ZA"/>
        </w:rPr>
        <w:t xml:space="preserve"> put in place to ensure victims are</w:t>
      </w:r>
      <w:r w:rsidRPr="00894E16">
        <w:rPr>
          <w:rFonts w:asciiTheme="majorHAnsi" w:eastAsia="Times New Roman" w:hAnsiTheme="majorHAnsi" w:cs="Arial"/>
          <w:lang w:eastAsia="en-ZA"/>
        </w:rPr>
        <w:t xml:space="preserve"> handled correctly, and not re-victimized.</w:t>
      </w:r>
    </w:p>
    <w:p w:rsidR="00BA7F9D" w:rsidRPr="00894E16" w:rsidRDefault="00BA7F9D" w:rsidP="00894E16">
      <w:pPr>
        <w:spacing w:after="0" w:line="240" w:lineRule="auto"/>
        <w:jc w:val="both"/>
        <w:rPr>
          <w:rFonts w:asciiTheme="majorHAnsi" w:eastAsia="Times New Roman" w:hAnsiTheme="majorHAnsi" w:cs="Arial"/>
          <w:b/>
          <w:color w:val="222222"/>
          <w:lang w:eastAsia="en-ZA"/>
        </w:rPr>
      </w:pPr>
    </w:p>
    <w:p w:rsidR="00CF1B7F" w:rsidRPr="00894E16" w:rsidRDefault="00CF1B7F" w:rsidP="00894E16">
      <w:pPr>
        <w:spacing w:after="0" w:line="240" w:lineRule="auto"/>
        <w:jc w:val="both"/>
        <w:rPr>
          <w:rFonts w:asciiTheme="majorHAnsi" w:eastAsia="Times New Roman" w:hAnsiTheme="majorHAnsi" w:cs="Arial"/>
          <w:color w:val="222222"/>
          <w:lang w:eastAsia="en-ZA"/>
        </w:rPr>
      </w:pPr>
    </w:p>
    <w:p w:rsidR="00135164" w:rsidRDefault="00135164" w:rsidP="00894E16">
      <w:pPr>
        <w:spacing w:after="0" w:line="240" w:lineRule="auto"/>
        <w:jc w:val="both"/>
        <w:rPr>
          <w:rFonts w:asciiTheme="majorHAnsi" w:eastAsia="Times New Roman" w:hAnsiTheme="majorHAnsi" w:cs="Arial"/>
          <w:b/>
          <w:color w:val="222222"/>
          <w:lang w:eastAsia="en-ZA"/>
        </w:rPr>
      </w:pPr>
    </w:p>
    <w:p w:rsidR="00135164" w:rsidRDefault="00135164" w:rsidP="00894E16">
      <w:pPr>
        <w:spacing w:after="0" w:line="240" w:lineRule="auto"/>
        <w:jc w:val="both"/>
        <w:rPr>
          <w:rFonts w:asciiTheme="majorHAnsi" w:eastAsia="Times New Roman" w:hAnsiTheme="majorHAnsi" w:cs="Arial"/>
          <w:b/>
          <w:color w:val="222222"/>
          <w:lang w:eastAsia="en-ZA"/>
        </w:rPr>
      </w:pPr>
    </w:p>
    <w:p w:rsidR="00CF1B7F" w:rsidRPr="00894E16" w:rsidRDefault="00CF1B7F" w:rsidP="00894E16">
      <w:pPr>
        <w:spacing w:after="0" w:line="240" w:lineRule="auto"/>
        <w:jc w:val="both"/>
        <w:rPr>
          <w:rFonts w:asciiTheme="majorHAnsi" w:eastAsia="Times New Roman" w:hAnsiTheme="majorHAnsi" w:cs="Arial"/>
          <w:b/>
          <w:color w:val="222222"/>
          <w:lang w:eastAsia="en-ZA"/>
        </w:rPr>
      </w:pPr>
      <w:r w:rsidRPr="00894E16">
        <w:rPr>
          <w:rFonts w:asciiTheme="majorHAnsi" w:eastAsia="Times New Roman" w:hAnsiTheme="majorHAnsi" w:cs="Arial"/>
          <w:b/>
          <w:color w:val="222222"/>
          <w:lang w:eastAsia="en-ZA"/>
        </w:rPr>
        <w:lastRenderedPageBreak/>
        <w:t xml:space="preserve">REFERENCES </w:t>
      </w:r>
    </w:p>
    <w:p w:rsidR="00CF1B7F" w:rsidRPr="00894E16" w:rsidRDefault="00CF1B7F" w:rsidP="00894E16">
      <w:pPr>
        <w:spacing w:after="0" w:line="240" w:lineRule="auto"/>
        <w:jc w:val="both"/>
        <w:rPr>
          <w:rFonts w:asciiTheme="majorHAnsi" w:eastAsia="Times New Roman" w:hAnsiTheme="majorHAnsi" w:cs="Arial"/>
          <w:b/>
          <w:color w:val="222222"/>
          <w:lang w:eastAsia="en-ZA"/>
        </w:rPr>
      </w:pPr>
    </w:p>
    <w:p w:rsidR="00CF1B7F" w:rsidRPr="00894E16" w:rsidRDefault="00F9247D" w:rsidP="00894E16">
      <w:pPr>
        <w:spacing w:after="0" w:line="240" w:lineRule="auto"/>
        <w:jc w:val="both"/>
        <w:rPr>
          <w:rFonts w:asciiTheme="majorHAnsi" w:eastAsia="Times New Roman" w:hAnsiTheme="majorHAnsi" w:cs="Arial"/>
          <w:color w:val="222222"/>
          <w:lang w:eastAsia="en-ZA"/>
        </w:rPr>
      </w:pPr>
      <w:r w:rsidRPr="00894E16">
        <w:rPr>
          <w:rFonts w:asciiTheme="majorHAnsi" w:eastAsia="Times New Roman" w:hAnsiTheme="majorHAnsi" w:cs="Arial"/>
          <w:color w:val="222222"/>
          <w:lang w:eastAsia="en-ZA"/>
        </w:rPr>
        <w:t xml:space="preserve">Callinan, I (2013), “Review of the Parole System in Victoria.” </w:t>
      </w:r>
    </w:p>
    <w:p w:rsidR="00D60735" w:rsidRPr="00894E16" w:rsidRDefault="00D60735" w:rsidP="00894E16">
      <w:pPr>
        <w:spacing w:after="0" w:line="240" w:lineRule="auto"/>
        <w:jc w:val="both"/>
        <w:rPr>
          <w:rFonts w:asciiTheme="majorHAnsi" w:eastAsia="Times New Roman" w:hAnsiTheme="majorHAnsi" w:cs="Arial"/>
          <w:color w:val="222222"/>
          <w:lang w:eastAsia="en-ZA"/>
        </w:rPr>
      </w:pPr>
    </w:p>
    <w:p w:rsidR="00F9247D" w:rsidRPr="00894E16" w:rsidRDefault="00F9247D" w:rsidP="00894E16">
      <w:pPr>
        <w:spacing w:after="0" w:line="240" w:lineRule="auto"/>
        <w:jc w:val="both"/>
        <w:rPr>
          <w:rFonts w:asciiTheme="majorHAnsi" w:eastAsia="Times New Roman" w:hAnsiTheme="majorHAnsi" w:cs="Arial"/>
          <w:b/>
          <w:color w:val="222222"/>
          <w:lang w:eastAsia="en-ZA"/>
        </w:rPr>
      </w:pPr>
    </w:p>
    <w:p w:rsidR="00824188" w:rsidRPr="00894E16" w:rsidRDefault="00824188" w:rsidP="00894E16">
      <w:pPr>
        <w:pStyle w:val="FootnoteText"/>
        <w:jc w:val="both"/>
        <w:rPr>
          <w:rFonts w:asciiTheme="majorHAnsi" w:hAnsiTheme="majorHAnsi"/>
          <w:sz w:val="22"/>
          <w:szCs w:val="22"/>
        </w:rPr>
      </w:pPr>
      <w:r w:rsidRPr="00894E16">
        <w:rPr>
          <w:rFonts w:asciiTheme="majorHAnsi" w:hAnsiTheme="majorHAnsi"/>
          <w:sz w:val="22"/>
          <w:szCs w:val="22"/>
        </w:rPr>
        <w:t>Correctional Services Act, 111 of 1998</w:t>
      </w:r>
    </w:p>
    <w:p w:rsidR="00467DF3" w:rsidRPr="00894E16" w:rsidRDefault="00467DF3" w:rsidP="00894E16">
      <w:pPr>
        <w:spacing w:after="0" w:line="240" w:lineRule="auto"/>
        <w:jc w:val="both"/>
        <w:rPr>
          <w:rFonts w:asciiTheme="majorHAnsi" w:hAnsiTheme="majorHAnsi"/>
        </w:rPr>
      </w:pPr>
    </w:p>
    <w:p w:rsidR="006F4832" w:rsidRPr="00894E16" w:rsidRDefault="00467DF3" w:rsidP="00894E16">
      <w:pPr>
        <w:spacing w:after="0" w:line="240" w:lineRule="auto"/>
        <w:jc w:val="both"/>
        <w:rPr>
          <w:rFonts w:asciiTheme="majorHAnsi" w:eastAsia="Times New Roman" w:hAnsiTheme="majorHAnsi" w:cs="Arial"/>
          <w:b/>
          <w:color w:val="222222"/>
          <w:lang w:eastAsia="en-ZA"/>
        </w:rPr>
      </w:pPr>
      <w:r w:rsidRPr="00894E16">
        <w:rPr>
          <w:rFonts w:asciiTheme="majorHAnsi" w:hAnsiTheme="majorHAnsi"/>
        </w:rPr>
        <w:t>C</w:t>
      </w:r>
      <w:r w:rsidR="006F4832" w:rsidRPr="00894E16">
        <w:rPr>
          <w:rFonts w:asciiTheme="majorHAnsi" w:hAnsiTheme="majorHAnsi"/>
        </w:rPr>
        <w:t>riminal Law Act, 105 of 1997</w:t>
      </w:r>
    </w:p>
    <w:p w:rsidR="006F4832" w:rsidRPr="00894E16" w:rsidRDefault="006F4832" w:rsidP="00894E16">
      <w:pPr>
        <w:pStyle w:val="FootnoteText"/>
        <w:jc w:val="both"/>
        <w:rPr>
          <w:rFonts w:asciiTheme="majorHAnsi" w:hAnsiTheme="majorHAnsi"/>
          <w:sz w:val="22"/>
          <w:szCs w:val="22"/>
        </w:rPr>
      </w:pPr>
    </w:p>
    <w:p w:rsidR="00824188" w:rsidRPr="00894E16" w:rsidRDefault="00824188" w:rsidP="00894E16">
      <w:pPr>
        <w:pStyle w:val="FootnoteText"/>
        <w:jc w:val="both"/>
        <w:rPr>
          <w:rFonts w:asciiTheme="majorHAnsi" w:hAnsiTheme="majorHAnsi"/>
          <w:sz w:val="22"/>
          <w:szCs w:val="22"/>
        </w:rPr>
      </w:pPr>
      <w:r w:rsidRPr="00894E16">
        <w:rPr>
          <w:rFonts w:asciiTheme="majorHAnsi" w:hAnsiTheme="majorHAnsi"/>
          <w:sz w:val="22"/>
          <w:szCs w:val="22"/>
        </w:rPr>
        <w:t xml:space="preserve">Mduzi, J.D (2011), </w:t>
      </w:r>
      <w:r w:rsidR="00E15361" w:rsidRPr="00894E16">
        <w:rPr>
          <w:rFonts w:asciiTheme="majorHAnsi" w:hAnsiTheme="majorHAnsi"/>
          <w:sz w:val="22"/>
          <w:szCs w:val="22"/>
        </w:rPr>
        <w:t>“Unpacking</w:t>
      </w:r>
      <w:r w:rsidRPr="00894E16">
        <w:rPr>
          <w:rFonts w:asciiTheme="majorHAnsi" w:hAnsiTheme="majorHAnsi"/>
          <w:sz w:val="22"/>
          <w:szCs w:val="22"/>
        </w:rPr>
        <w:t xml:space="preserve"> the Law and Practice relating to Parole in South Africa,” P.E.R Journal, Volume 14, No 5</w:t>
      </w:r>
      <w:r w:rsidR="005B5D91" w:rsidRPr="00894E16">
        <w:rPr>
          <w:rFonts w:asciiTheme="majorHAnsi" w:hAnsiTheme="majorHAnsi"/>
          <w:sz w:val="22"/>
          <w:szCs w:val="22"/>
        </w:rPr>
        <w:t>: 205-228.</w:t>
      </w:r>
    </w:p>
    <w:p w:rsidR="00467DF3" w:rsidRPr="00894E16" w:rsidRDefault="00467DF3" w:rsidP="00894E16">
      <w:pPr>
        <w:pStyle w:val="FootnoteText"/>
        <w:jc w:val="both"/>
        <w:rPr>
          <w:rFonts w:asciiTheme="majorHAnsi" w:eastAsia="Times New Roman" w:hAnsiTheme="majorHAnsi" w:cs="Arial"/>
          <w:color w:val="222222"/>
          <w:sz w:val="22"/>
          <w:szCs w:val="22"/>
          <w:lang w:eastAsia="en-ZA"/>
        </w:rPr>
      </w:pPr>
    </w:p>
    <w:p w:rsidR="00467DF3" w:rsidRPr="00894E16" w:rsidRDefault="002F2083" w:rsidP="00894E16">
      <w:pPr>
        <w:pStyle w:val="FootnoteText"/>
        <w:jc w:val="both"/>
        <w:rPr>
          <w:rFonts w:asciiTheme="majorHAnsi" w:hAnsiTheme="majorHAnsi"/>
          <w:sz w:val="22"/>
          <w:szCs w:val="22"/>
        </w:rPr>
      </w:pPr>
      <w:r w:rsidRPr="00894E16">
        <w:rPr>
          <w:rFonts w:asciiTheme="majorHAnsi" w:hAnsiTheme="majorHAnsi"/>
          <w:sz w:val="22"/>
          <w:szCs w:val="22"/>
        </w:rPr>
        <w:t>J</w:t>
      </w:r>
      <w:r w:rsidR="00467DF3" w:rsidRPr="00894E16">
        <w:rPr>
          <w:rFonts w:asciiTheme="majorHAnsi" w:hAnsiTheme="majorHAnsi"/>
          <w:sz w:val="22"/>
          <w:szCs w:val="22"/>
        </w:rPr>
        <w:t>ICS Annual report</w:t>
      </w:r>
      <w:r w:rsidR="004A2268" w:rsidRPr="00894E16">
        <w:rPr>
          <w:rFonts w:asciiTheme="majorHAnsi" w:hAnsiTheme="majorHAnsi"/>
          <w:sz w:val="22"/>
          <w:szCs w:val="22"/>
        </w:rPr>
        <w:t>s</w:t>
      </w:r>
      <w:r w:rsidR="00467DF3" w:rsidRPr="00894E16">
        <w:rPr>
          <w:rFonts w:asciiTheme="majorHAnsi" w:hAnsiTheme="majorHAnsi"/>
          <w:sz w:val="22"/>
          <w:szCs w:val="22"/>
        </w:rPr>
        <w:t xml:space="preserve"> 2014/15; 2013/14; 2012/13</w:t>
      </w:r>
    </w:p>
    <w:p w:rsidR="005B5D91" w:rsidRPr="00894E16" w:rsidRDefault="005B5D91" w:rsidP="00894E16">
      <w:pPr>
        <w:pStyle w:val="FootnoteText"/>
        <w:jc w:val="both"/>
        <w:rPr>
          <w:rFonts w:asciiTheme="majorHAnsi" w:hAnsiTheme="majorHAnsi"/>
          <w:sz w:val="22"/>
          <w:szCs w:val="22"/>
        </w:rPr>
      </w:pPr>
    </w:p>
    <w:p w:rsidR="00467DF3" w:rsidRPr="00894E16" w:rsidRDefault="00467DF3" w:rsidP="00894E16">
      <w:pPr>
        <w:pStyle w:val="FootnoteText"/>
        <w:jc w:val="both"/>
        <w:rPr>
          <w:rFonts w:asciiTheme="majorHAnsi" w:eastAsia="Times New Roman" w:hAnsiTheme="majorHAnsi" w:cs="Arial"/>
          <w:color w:val="222222"/>
          <w:sz w:val="22"/>
          <w:szCs w:val="22"/>
          <w:lang w:eastAsia="en-ZA"/>
        </w:rPr>
      </w:pPr>
      <w:r w:rsidRPr="00894E16">
        <w:rPr>
          <w:rFonts w:asciiTheme="majorHAnsi" w:eastAsia="Times New Roman" w:hAnsiTheme="majorHAnsi" w:cs="Arial"/>
          <w:color w:val="222222"/>
          <w:sz w:val="22"/>
          <w:szCs w:val="22"/>
          <w:lang w:eastAsia="en-ZA"/>
        </w:rPr>
        <w:t>Combrink versus Another v Minister of Correctional Services and Another</w:t>
      </w:r>
    </w:p>
    <w:p w:rsidR="005B5D91" w:rsidRPr="00894E16" w:rsidRDefault="005B5D91" w:rsidP="00894E16">
      <w:pPr>
        <w:pStyle w:val="FootnoteText"/>
        <w:jc w:val="both"/>
        <w:rPr>
          <w:rFonts w:asciiTheme="majorHAnsi" w:hAnsiTheme="majorHAnsi"/>
          <w:sz w:val="22"/>
          <w:szCs w:val="22"/>
        </w:rPr>
      </w:pPr>
    </w:p>
    <w:p w:rsidR="002F2083" w:rsidRPr="00894E16" w:rsidRDefault="002F2083" w:rsidP="00894E16">
      <w:pPr>
        <w:pStyle w:val="FootnoteText"/>
        <w:jc w:val="both"/>
        <w:rPr>
          <w:rFonts w:asciiTheme="majorHAnsi" w:hAnsiTheme="majorHAnsi"/>
          <w:sz w:val="22"/>
          <w:szCs w:val="22"/>
        </w:rPr>
      </w:pPr>
      <w:r w:rsidRPr="00894E16">
        <w:rPr>
          <w:rFonts w:asciiTheme="majorHAnsi" w:hAnsiTheme="majorHAnsi"/>
          <w:sz w:val="22"/>
          <w:szCs w:val="22"/>
        </w:rPr>
        <w:t>The White Paper for Corrections, 1998</w:t>
      </w:r>
    </w:p>
    <w:p w:rsidR="008E014F" w:rsidRPr="00894E16" w:rsidRDefault="008E014F" w:rsidP="00894E16">
      <w:pPr>
        <w:pStyle w:val="FootnoteText"/>
        <w:jc w:val="both"/>
        <w:rPr>
          <w:rFonts w:asciiTheme="majorHAnsi" w:hAnsiTheme="majorHAnsi"/>
          <w:sz w:val="22"/>
          <w:szCs w:val="22"/>
        </w:rPr>
      </w:pPr>
    </w:p>
    <w:p w:rsidR="008E014F" w:rsidRPr="00894E16" w:rsidRDefault="008E014F" w:rsidP="00894E16">
      <w:pPr>
        <w:pStyle w:val="FootnoteText"/>
        <w:jc w:val="both"/>
        <w:rPr>
          <w:rFonts w:asciiTheme="majorHAnsi" w:hAnsiTheme="majorHAnsi"/>
          <w:sz w:val="22"/>
          <w:szCs w:val="22"/>
        </w:rPr>
      </w:pPr>
      <w:r w:rsidRPr="00894E16">
        <w:rPr>
          <w:rFonts w:asciiTheme="majorHAnsi" w:hAnsiTheme="majorHAnsi"/>
          <w:sz w:val="22"/>
          <w:szCs w:val="22"/>
        </w:rPr>
        <w:t xml:space="preserve">Own Notes from James Garbarino seminar, September 2015, The Warehouse, Cape </w:t>
      </w:r>
      <w:r w:rsidR="00E15361" w:rsidRPr="00894E16">
        <w:rPr>
          <w:rFonts w:asciiTheme="majorHAnsi" w:hAnsiTheme="majorHAnsi"/>
          <w:sz w:val="22"/>
          <w:szCs w:val="22"/>
        </w:rPr>
        <w:t>Town</w:t>
      </w:r>
      <w:r w:rsidRPr="00894E16">
        <w:rPr>
          <w:rFonts w:asciiTheme="majorHAnsi" w:hAnsiTheme="majorHAnsi"/>
          <w:sz w:val="22"/>
          <w:szCs w:val="22"/>
        </w:rPr>
        <w:t>.</w:t>
      </w:r>
    </w:p>
    <w:p w:rsidR="00D60735" w:rsidRPr="00894E16" w:rsidRDefault="00D60735" w:rsidP="00894E16">
      <w:pPr>
        <w:pStyle w:val="FootnoteText"/>
        <w:jc w:val="both"/>
        <w:rPr>
          <w:rFonts w:asciiTheme="majorHAnsi" w:hAnsiTheme="majorHAnsi"/>
          <w:sz w:val="22"/>
          <w:szCs w:val="22"/>
        </w:rPr>
      </w:pPr>
    </w:p>
    <w:p w:rsidR="00D60735" w:rsidRPr="00894E16" w:rsidRDefault="00D60735" w:rsidP="00894E16">
      <w:pPr>
        <w:spacing w:after="0" w:line="240" w:lineRule="auto"/>
        <w:jc w:val="both"/>
        <w:rPr>
          <w:rFonts w:asciiTheme="majorHAnsi" w:eastAsia="Times New Roman" w:hAnsiTheme="majorHAnsi" w:cs="Arial"/>
          <w:color w:val="222222"/>
          <w:lang w:eastAsia="en-ZA"/>
        </w:rPr>
      </w:pPr>
      <w:r w:rsidRPr="00894E16">
        <w:rPr>
          <w:rFonts w:asciiTheme="majorHAnsi" w:hAnsiTheme="majorHAnsi"/>
        </w:rPr>
        <w:t xml:space="preserve">Responsibility, rehabilitation,  and restoration: A Catholic Perspective on crime and criminal justice-A Statement of the Catholic Bishops of the United States, Issued by USCCB, November 15, 2000. United States Conference of Catholic Bishops, Inc. All rights reserved. </w:t>
      </w:r>
      <w:hyperlink r:id="rId8" w:history="1">
        <w:r w:rsidRPr="00894E16">
          <w:rPr>
            <w:rStyle w:val="Hyperlink"/>
            <w:rFonts w:asciiTheme="majorHAnsi" w:hAnsiTheme="majorHAnsi"/>
          </w:rPr>
          <w:t>file:///C:/Users/Public/Documents/Personal/J&amp;P/ST%20MICHAELS/Responsibility,%20Rehabilitation,%20and%20Restoration%20A%20Catholic%20Perspective%20on%20Crime%20and%20Criminal%20Justice.htm</w:t>
        </w:r>
      </w:hyperlink>
    </w:p>
    <w:p w:rsidR="00D60735" w:rsidRDefault="00D60735" w:rsidP="008E014F">
      <w:pPr>
        <w:pStyle w:val="FootnoteText"/>
      </w:pPr>
    </w:p>
    <w:sectPr w:rsidR="00D60735" w:rsidSect="00753CF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299" w:rsidRDefault="00317299" w:rsidP="003A3E89">
      <w:pPr>
        <w:spacing w:after="0" w:line="240" w:lineRule="auto"/>
      </w:pPr>
      <w:r>
        <w:separator/>
      </w:r>
    </w:p>
  </w:endnote>
  <w:endnote w:type="continuationSeparator" w:id="0">
    <w:p w:rsidR="00317299" w:rsidRDefault="00317299" w:rsidP="003A3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ando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39312"/>
      <w:docPartObj>
        <w:docPartGallery w:val="Page Numbers (Bottom of Page)"/>
        <w:docPartUnique/>
      </w:docPartObj>
    </w:sdtPr>
    <w:sdtContent>
      <w:p w:rsidR="00BC5967" w:rsidRDefault="00BF114A">
        <w:pPr>
          <w:pStyle w:val="Footer"/>
          <w:jc w:val="right"/>
        </w:pPr>
        <w:fldSimple w:instr=" PAGE   \* MERGEFORMAT ">
          <w:r w:rsidR="00724B25">
            <w:rPr>
              <w:noProof/>
            </w:rPr>
            <w:t>2</w:t>
          </w:r>
        </w:fldSimple>
      </w:p>
    </w:sdtContent>
  </w:sdt>
  <w:p w:rsidR="00BC5967" w:rsidRDefault="00BC5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299" w:rsidRDefault="00317299" w:rsidP="003A3E89">
      <w:pPr>
        <w:spacing w:after="0" w:line="240" w:lineRule="auto"/>
      </w:pPr>
      <w:r>
        <w:separator/>
      </w:r>
    </w:p>
  </w:footnote>
  <w:footnote w:type="continuationSeparator" w:id="0">
    <w:p w:rsidR="00317299" w:rsidRDefault="00317299" w:rsidP="003A3E89">
      <w:pPr>
        <w:spacing w:after="0" w:line="240" w:lineRule="auto"/>
      </w:pPr>
      <w:r>
        <w:continuationSeparator/>
      </w:r>
    </w:p>
  </w:footnote>
  <w:footnote w:id="1">
    <w:p w:rsidR="006B1913" w:rsidRPr="00292169" w:rsidRDefault="006B1913">
      <w:pPr>
        <w:pStyle w:val="FootnoteText"/>
        <w:rPr>
          <w:rFonts w:asciiTheme="majorHAnsi" w:hAnsiTheme="majorHAnsi"/>
        </w:rPr>
      </w:pPr>
      <w:r w:rsidRPr="00292169">
        <w:rPr>
          <w:rStyle w:val="FootnoteReference"/>
          <w:rFonts w:asciiTheme="majorHAnsi" w:hAnsiTheme="majorHAnsi"/>
        </w:rPr>
        <w:footnoteRef/>
      </w:r>
      <w:r w:rsidRPr="00292169">
        <w:rPr>
          <w:rFonts w:asciiTheme="majorHAnsi" w:hAnsiTheme="majorHAnsi"/>
        </w:rPr>
        <w:t xml:space="preserve"> Correctional Services Act, 111 of 1998</w:t>
      </w:r>
    </w:p>
  </w:footnote>
  <w:footnote w:id="2">
    <w:p w:rsidR="00A6698D" w:rsidRPr="00292169" w:rsidRDefault="00A6698D" w:rsidP="00A6698D">
      <w:pPr>
        <w:pStyle w:val="FootnoteText"/>
        <w:rPr>
          <w:rFonts w:asciiTheme="majorHAnsi" w:hAnsiTheme="majorHAnsi"/>
        </w:rPr>
      </w:pPr>
      <w:r w:rsidRPr="00292169">
        <w:rPr>
          <w:rStyle w:val="FootnoteReference"/>
          <w:rFonts w:asciiTheme="majorHAnsi" w:hAnsiTheme="majorHAnsi"/>
        </w:rPr>
        <w:footnoteRef/>
      </w:r>
      <w:r w:rsidRPr="00292169">
        <w:rPr>
          <w:rFonts w:asciiTheme="majorHAnsi" w:hAnsiTheme="majorHAnsi"/>
        </w:rPr>
        <w:t xml:space="preserve"> Mduzi, J.D (2011:206), “ Unpacking the Law and Practice relating to Parole in South Africa,” P.E.R Journal, Volume 14, No 5</w:t>
      </w:r>
    </w:p>
  </w:footnote>
  <w:footnote w:id="3">
    <w:p w:rsidR="00415799" w:rsidRPr="00292169" w:rsidRDefault="00415799">
      <w:pPr>
        <w:pStyle w:val="FootnoteText"/>
        <w:rPr>
          <w:rFonts w:asciiTheme="majorHAnsi" w:hAnsiTheme="majorHAnsi"/>
        </w:rPr>
      </w:pPr>
      <w:r w:rsidRPr="00292169">
        <w:rPr>
          <w:rStyle w:val="FootnoteReference"/>
          <w:rFonts w:asciiTheme="majorHAnsi" w:hAnsiTheme="majorHAnsi"/>
        </w:rPr>
        <w:footnoteRef/>
      </w:r>
      <w:r w:rsidRPr="00292169">
        <w:rPr>
          <w:rFonts w:asciiTheme="majorHAnsi" w:hAnsiTheme="majorHAnsi"/>
        </w:rPr>
        <w:t xml:space="preserve"> Section 75(1</w:t>
      </w:r>
      <w:r w:rsidR="00E15361" w:rsidRPr="00292169">
        <w:rPr>
          <w:rFonts w:asciiTheme="majorHAnsi" w:hAnsiTheme="majorHAnsi"/>
        </w:rPr>
        <w:t>) (</w:t>
      </w:r>
      <w:r w:rsidRPr="00292169">
        <w:rPr>
          <w:rFonts w:asciiTheme="majorHAnsi" w:hAnsiTheme="majorHAnsi"/>
        </w:rPr>
        <w:t>b) and (c) of the Correctional Services Act. Section 78 governs the release of offenders serving life imprisonment.</w:t>
      </w:r>
    </w:p>
  </w:footnote>
  <w:footnote w:id="4">
    <w:p w:rsidR="006270B9" w:rsidRPr="00292169" w:rsidRDefault="006270B9">
      <w:pPr>
        <w:pStyle w:val="FootnoteText"/>
        <w:rPr>
          <w:rFonts w:asciiTheme="majorHAnsi" w:hAnsiTheme="majorHAnsi"/>
        </w:rPr>
      </w:pPr>
      <w:r w:rsidRPr="00292169">
        <w:rPr>
          <w:rStyle w:val="FootnoteReference"/>
          <w:rFonts w:asciiTheme="majorHAnsi" w:hAnsiTheme="majorHAnsi"/>
        </w:rPr>
        <w:footnoteRef/>
      </w:r>
      <w:r w:rsidRPr="00292169">
        <w:rPr>
          <w:rFonts w:asciiTheme="majorHAnsi" w:hAnsiTheme="majorHAnsi"/>
        </w:rPr>
        <w:t xml:space="preserve"> See Section 75(8), as amended by the Correctional Services Act 25 of 2008</w:t>
      </w:r>
    </w:p>
  </w:footnote>
  <w:footnote w:id="5">
    <w:p w:rsidR="00E424FE" w:rsidRDefault="00E424FE" w:rsidP="00E424FE">
      <w:pPr>
        <w:pStyle w:val="FootnoteText"/>
      </w:pPr>
      <w:r w:rsidRPr="00292169">
        <w:rPr>
          <w:rStyle w:val="FootnoteReference"/>
          <w:rFonts w:asciiTheme="majorHAnsi" w:hAnsiTheme="majorHAnsi"/>
        </w:rPr>
        <w:footnoteRef/>
      </w:r>
      <w:r w:rsidRPr="00292169">
        <w:rPr>
          <w:rFonts w:asciiTheme="majorHAnsi" w:hAnsiTheme="majorHAnsi"/>
        </w:rPr>
        <w:t xml:space="preserve"> Criminal Law Act, 105 of 1997</w:t>
      </w:r>
    </w:p>
  </w:footnote>
  <w:footnote w:id="6">
    <w:p w:rsidR="006D169C" w:rsidRDefault="006D169C" w:rsidP="006D169C">
      <w:pPr>
        <w:pStyle w:val="FootnoteText"/>
      </w:pPr>
      <w:r>
        <w:rPr>
          <w:rStyle w:val="FootnoteReference"/>
        </w:rPr>
        <w:footnoteRef/>
      </w:r>
      <w:r>
        <w:t xml:space="preserve"> </w:t>
      </w:r>
      <w:r w:rsidRPr="00B77ED0">
        <w:rPr>
          <w:rFonts w:asciiTheme="majorHAnsi" w:hAnsiTheme="majorHAnsi"/>
        </w:rPr>
        <w:t>Mduzi, J.D (2011</w:t>
      </w:r>
      <w:r>
        <w:rPr>
          <w:rFonts w:asciiTheme="majorHAnsi" w:hAnsiTheme="majorHAnsi"/>
        </w:rPr>
        <w:t>:206</w:t>
      </w:r>
      <w:r w:rsidRPr="00B77ED0">
        <w:rPr>
          <w:rFonts w:asciiTheme="majorHAnsi" w:hAnsiTheme="majorHAnsi"/>
        </w:rPr>
        <w:t>), “ Unpacking the Law and Practice relating to Parole in South Africa,”</w:t>
      </w:r>
      <w:r>
        <w:rPr>
          <w:rFonts w:asciiTheme="majorHAnsi" w:hAnsiTheme="majorHAnsi"/>
        </w:rPr>
        <w:t xml:space="preserve"> P.E.R Journal, Volume 14, No 5</w:t>
      </w:r>
    </w:p>
  </w:footnote>
  <w:footnote w:id="7">
    <w:p w:rsidR="006F21B4" w:rsidRDefault="006F21B4" w:rsidP="006F21B4">
      <w:pPr>
        <w:pStyle w:val="FootnoteText"/>
      </w:pPr>
      <w:r>
        <w:rPr>
          <w:rStyle w:val="FootnoteReference"/>
        </w:rPr>
        <w:footnoteRef/>
      </w:r>
      <w:r>
        <w:t xml:space="preserve"> </w:t>
      </w:r>
      <w:r w:rsidRPr="00B77ED0">
        <w:rPr>
          <w:rFonts w:asciiTheme="majorHAnsi" w:hAnsiTheme="majorHAnsi"/>
        </w:rPr>
        <w:t>Mduzi, J.D (2011</w:t>
      </w:r>
      <w:r>
        <w:rPr>
          <w:rFonts w:asciiTheme="majorHAnsi" w:hAnsiTheme="majorHAnsi"/>
        </w:rPr>
        <w:t>:206</w:t>
      </w:r>
      <w:r w:rsidRPr="00B77ED0">
        <w:rPr>
          <w:rFonts w:asciiTheme="majorHAnsi" w:hAnsiTheme="majorHAnsi"/>
        </w:rPr>
        <w:t>), “ Unpacking the Law and Practice relating to Parole in South Africa,”</w:t>
      </w:r>
      <w:r>
        <w:rPr>
          <w:rFonts w:asciiTheme="majorHAnsi" w:hAnsiTheme="majorHAnsi"/>
        </w:rPr>
        <w:t xml:space="preserve"> P.E.R Journal, Volume 14, No 5</w:t>
      </w:r>
    </w:p>
  </w:footnote>
  <w:footnote w:id="8">
    <w:p w:rsidR="0094063C" w:rsidRPr="00E93236" w:rsidRDefault="0085029E" w:rsidP="00E93236">
      <w:pPr>
        <w:spacing w:after="0" w:line="240" w:lineRule="auto"/>
        <w:rPr>
          <w:rFonts w:asciiTheme="majorHAnsi" w:eastAsia="Times New Roman" w:hAnsiTheme="majorHAnsi" w:cs="Arial"/>
          <w:color w:val="222222"/>
          <w:sz w:val="20"/>
          <w:szCs w:val="20"/>
          <w:lang w:eastAsia="en-ZA"/>
        </w:rPr>
      </w:pPr>
      <w:r w:rsidRPr="00626982">
        <w:rPr>
          <w:rStyle w:val="FootnoteReference"/>
          <w:rFonts w:asciiTheme="majorHAnsi" w:hAnsiTheme="majorHAnsi"/>
          <w:sz w:val="20"/>
          <w:szCs w:val="20"/>
        </w:rPr>
        <w:footnoteRef/>
      </w:r>
      <w:r>
        <w:rPr>
          <w:rFonts w:asciiTheme="majorHAnsi" w:hAnsiTheme="majorHAnsi"/>
          <w:sz w:val="20"/>
          <w:szCs w:val="20"/>
        </w:rPr>
        <w:t xml:space="preserve">In Mduzi, J,D (2011:221), </w:t>
      </w:r>
      <w:r w:rsidR="0094063C" w:rsidRPr="00626982">
        <w:rPr>
          <w:rFonts w:asciiTheme="majorHAnsi" w:eastAsia="Times New Roman" w:hAnsiTheme="majorHAnsi" w:cs="Arial"/>
          <w:color w:val="222222"/>
          <w:sz w:val="20"/>
          <w:szCs w:val="20"/>
          <w:lang w:eastAsia="en-ZA"/>
        </w:rPr>
        <w:t>The June 2008 Transvaal Provincial Division High Court decision of Lombard v Minister of Correctional services and Others and Two Similar cases 2009(1) SACR 157(T), showed how courts are increasingly intervening to see that prisoners are placed on parole.</w:t>
      </w:r>
    </w:p>
  </w:footnote>
  <w:footnote w:id="9">
    <w:p w:rsidR="00EA2554" w:rsidRDefault="005F4753">
      <w:pPr>
        <w:pStyle w:val="FootnoteText"/>
      </w:pPr>
      <w:r>
        <w:rPr>
          <w:rStyle w:val="FootnoteReference"/>
        </w:rPr>
        <w:footnoteRef/>
      </w:r>
      <w:r>
        <w:t xml:space="preserve"> JICS Annual report 2014/15; 2013/14; 2012/13</w:t>
      </w:r>
    </w:p>
  </w:footnote>
  <w:footnote w:id="10">
    <w:p w:rsidR="00775CCA" w:rsidRDefault="00775CCA">
      <w:pPr>
        <w:pStyle w:val="FootnoteText"/>
      </w:pPr>
      <w:r>
        <w:rPr>
          <w:rStyle w:val="FootnoteReference"/>
        </w:rPr>
        <w:footnoteRef/>
      </w:r>
      <w:r>
        <w:t xml:space="preserve"> </w:t>
      </w:r>
      <w:r>
        <w:rPr>
          <w:rFonts w:ascii="Arial" w:eastAsia="Times New Roman" w:hAnsi="Arial" w:cs="Arial"/>
          <w:color w:val="222222"/>
          <w:sz w:val="24"/>
          <w:szCs w:val="24"/>
          <w:lang w:eastAsia="en-ZA"/>
        </w:rPr>
        <w:t>Combrink versus Another v Minister of Correctional Services and Another,</w:t>
      </w:r>
    </w:p>
  </w:footnote>
  <w:footnote w:id="11">
    <w:p w:rsidR="00A27242" w:rsidRDefault="00A27242">
      <w:pPr>
        <w:pStyle w:val="FootnoteText"/>
      </w:pPr>
      <w:r>
        <w:rPr>
          <w:rStyle w:val="FootnoteReference"/>
        </w:rPr>
        <w:footnoteRef/>
      </w:r>
      <w:r>
        <w:t xml:space="preserve"> </w:t>
      </w:r>
      <w:r w:rsidRPr="00B77ED0">
        <w:rPr>
          <w:rFonts w:asciiTheme="majorHAnsi" w:hAnsiTheme="majorHAnsi"/>
        </w:rPr>
        <w:t>Mduzi, J.D (2011</w:t>
      </w:r>
      <w:r>
        <w:rPr>
          <w:rFonts w:asciiTheme="majorHAnsi" w:hAnsiTheme="majorHAnsi"/>
        </w:rPr>
        <w:t>;220)</w:t>
      </w:r>
      <w:r w:rsidRPr="00B77ED0">
        <w:rPr>
          <w:rFonts w:asciiTheme="majorHAnsi" w:hAnsiTheme="majorHAnsi"/>
        </w:rPr>
        <w:t>, “ Unpacking the Law and Practice relating to Parole in South Africa,”</w:t>
      </w:r>
      <w:r>
        <w:rPr>
          <w:rFonts w:asciiTheme="majorHAnsi" w:hAnsiTheme="majorHAnsi"/>
        </w:rPr>
        <w:t xml:space="preserve"> P.E.R Journal, Volume 14, No 5</w:t>
      </w:r>
    </w:p>
  </w:footnote>
  <w:footnote w:id="12">
    <w:p w:rsidR="00EA2554" w:rsidRDefault="00EA2554">
      <w:pPr>
        <w:pStyle w:val="FootnoteText"/>
      </w:pPr>
      <w:r>
        <w:rPr>
          <w:rStyle w:val="FootnoteReference"/>
        </w:rPr>
        <w:footnoteRef/>
      </w:r>
      <w:r>
        <w:t xml:space="preserve"> </w:t>
      </w:r>
      <w:r>
        <w:rPr>
          <w:rStyle w:val="FootnoteReference"/>
        </w:rPr>
        <w:footnoteRef/>
      </w:r>
      <w:r>
        <w:t xml:space="preserve"> </w:t>
      </w:r>
      <w:r w:rsidRPr="00B77ED0">
        <w:rPr>
          <w:rFonts w:asciiTheme="majorHAnsi" w:hAnsiTheme="majorHAnsi"/>
        </w:rPr>
        <w:t>Mduzi, J.D (2011</w:t>
      </w:r>
      <w:r>
        <w:rPr>
          <w:rFonts w:asciiTheme="majorHAnsi" w:hAnsiTheme="majorHAnsi"/>
        </w:rPr>
        <w:t>;223)</w:t>
      </w:r>
      <w:r w:rsidRPr="00B77ED0">
        <w:rPr>
          <w:rFonts w:asciiTheme="majorHAnsi" w:hAnsiTheme="majorHAnsi"/>
        </w:rPr>
        <w:t>, “ Unpacking the Law and Practice relating to Parole in South Africa,”</w:t>
      </w:r>
      <w:r>
        <w:rPr>
          <w:rFonts w:asciiTheme="majorHAnsi" w:hAnsiTheme="majorHAnsi"/>
        </w:rPr>
        <w:t xml:space="preserve"> P.E.R Journal, Volume 14, No 5</w:t>
      </w:r>
    </w:p>
  </w:footnote>
  <w:footnote w:id="13">
    <w:p w:rsidR="00496DCA" w:rsidRDefault="00496DCA">
      <w:pPr>
        <w:pStyle w:val="FootnoteText"/>
      </w:pPr>
      <w:r>
        <w:rPr>
          <w:rStyle w:val="FootnoteReference"/>
        </w:rPr>
        <w:footnoteRef/>
      </w:r>
      <w:r>
        <w:t xml:space="preserve"> </w:t>
      </w:r>
    </w:p>
  </w:footnote>
  <w:footnote w:id="14">
    <w:p w:rsidR="009B0321" w:rsidRDefault="009B0321">
      <w:pPr>
        <w:pStyle w:val="FootnoteText"/>
      </w:pPr>
      <w:r w:rsidRPr="00B77ED0">
        <w:rPr>
          <w:rStyle w:val="FootnoteReference"/>
          <w:rFonts w:asciiTheme="majorHAnsi" w:hAnsiTheme="majorHAnsi"/>
        </w:rPr>
        <w:footnoteRef/>
      </w:r>
      <w:r w:rsidRPr="00B77ED0">
        <w:rPr>
          <w:rFonts w:asciiTheme="majorHAnsi" w:hAnsiTheme="majorHAnsi"/>
        </w:rPr>
        <w:t xml:space="preserve"> Pg31-32 of The White Paper for Corrections</w:t>
      </w:r>
    </w:p>
  </w:footnote>
  <w:footnote w:id="15">
    <w:p w:rsidR="004841BE" w:rsidRPr="0007624D" w:rsidRDefault="004841BE" w:rsidP="004841BE">
      <w:pPr>
        <w:pStyle w:val="FootnoteText"/>
        <w:rPr>
          <w:rFonts w:asciiTheme="majorHAnsi" w:hAnsiTheme="majorHAnsi"/>
        </w:rPr>
      </w:pPr>
      <w:r w:rsidRPr="0007624D">
        <w:rPr>
          <w:rStyle w:val="FootnoteReference"/>
          <w:rFonts w:asciiTheme="majorHAnsi" w:hAnsiTheme="majorHAnsi"/>
        </w:rPr>
        <w:footnoteRef/>
      </w:r>
      <w:r w:rsidRPr="0007624D">
        <w:rPr>
          <w:rFonts w:asciiTheme="majorHAnsi" w:hAnsiTheme="majorHAnsi"/>
        </w:rPr>
        <w:t xml:space="preserve"> James Garbarino seminar, September 2015, The Warehouse, Cape </w:t>
      </w:r>
      <w:r w:rsidR="00E15361" w:rsidRPr="0007624D">
        <w:rPr>
          <w:rFonts w:asciiTheme="majorHAnsi" w:hAnsiTheme="majorHAnsi"/>
        </w:rPr>
        <w:t>Town</w:t>
      </w:r>
      <w:r w:rsidRPr="0007624D">
        <w:rPr>
          <w:rFonts w:asciiTheme="majorHAnsi" w:hAnsiTheme="majorHAnsi"/>
        </w:rPr>
        <w:t>.</w:t>
      </w:r>
    </w:p>
  </w:footnote>
  <w:footnote w:id="16">
    <w:p w:rsidR="003530E3" w:rsidRPr="0007624D" w:rsidRDefault="003530E3" w:rsidP="003530E3">
      <w:pPr>
        <w:pStyle w:val="FootnoteText"/>
        <w:rPr>
          <w:rFonts w:asciiTheme="majorHAnsi" w:hAnsiTheme="majorHAnsi"/>
          <w:color w:val="FF0000"/>
        </w:rPr>
      </w:pPr>
      <w:r w:rsidRPr="0007624D">
        <w:rPr>
          <w:rStyle w:val="FootnoteReference"/>
          <w:rFonts w:asciiTheme="majorHAnsi" w:hAnsiTheme="majorHAnsi"/>
        </w:rPr>
        <w:footnoteRef/>
      </w:r>
      <w:r w:rsidRPr="0007624D">
        <w:rPr>
          <w:rFonts w:asciiTheme="majorHAnsi" w:hAnsiTheme="majorHAnsi"/>
        </w:rPr>
        <w:t xml:space="preserve"> Inmate population remained stag</w:t>
      </w:r>
      <w:r w:rsidR="0073381C">
        <w:rPr>
          <w:rFonts w:asciiTheme="majorHAnsi" w:hAnsiTheme="majorHAnsi"/>
        </w:rPr>
        <w:t>nant at +/- 16000, for a number of years</w:t>
      </w:r>
    </w:p>
  </w:footnote>
  <w:footnote w:id="17">
    <w:p w:rsidR="00E15361" w:rsidRDefault="00E15361">
      <w:pPr>
        <w:pStyle w:val="FootnoteText"/>
      </w:pPr>
      <w:r>
        <w:rPr>
          <w:rStyle w:val="FootnoteReference"/>
        </w:rPr>
        <w:footnoteRef/>
      </w:r>
      <w:r>
        <w:t xml:space="preserve"> </w:t>
      </w:r>
      <w:r w:rsidRPr="00E15361">
        <w:rPr>
          <w:rFonts w:asciiTheme="majorHAnsi" w:hAnsiTheme="majorHAnsi"/>
        </w:rPr>
        <w:t>In Responsibility, rehabilitation,  and restoration: A Catholic Perspective on crime and criminal justice-A Statement of the Catholic Bishops of the United States, Issued by USCCB, November 15, 2000, refer to t</w:t>
      </w:r>
      <w:r w:rsidRPr="00E15361">
        <w:rPr>
          <w:rFonts w:asciiTheme="majorHAnsi" w:hAnsiTheme="majorHAnsi" w:cs="Arial"/>
          <w:shd w:val="clear" w:color="auto" w:fill="FFFFFF"/>
        </w:rPr>
        <w:t>he four recent national studies that included thousands of subjects are (1) the Treatment Outcomes Prospective Study (TOPS), (2) the Drug Abuse Treatment Outcome Study (DATOS), (3) the Services Research Outcomes Study (SROS), and (4) the National Treatment Improvement Evaluation Study (NTIES). Each of the studies found strong evidence of effectiveness.</w:t>
      </w:r>
    </w:p>
  </w:footnote>
  <w:footnote w:id="18">
    <w:p w:rsidR="0020791D" w:rsidRPr="00E15361" w:rsidRDefault="0020791D" w:rsidP="0020791D">
      <w:pPr>
        <w:pStyle w:val="FootnoteText"/>
        <w:rPr>
          <w:rFonts w:asciiTheme="majorHAnsi" w:hAnsiTheme="majorHAnsi"/>
        </w:rPr>
      </w:pPr>
      <w:r w:rsidRPr="00E15361">
        <w:rPr>
          <w:rStyle w:val="FootnoteReference"/>
          <w:rFonts w:asciiTheme="majorHAnsi" w:hAnsiTheme="majorHAnsi"/>
        </w:rPr>
        <w:footnoteRef/>
      </w:r>
      <w:r w:rsidR="0007624D" w:rsidRPr="00E15361">
        <w:rPr>
          <w:rFonts w:asciiTheme="majorHAnsi" w:hAnsiTheme="majorHAnsi" w:cs="Arial"/>
          <w:shd w:val="clear" w:color="auto" w:fill="FFFFFF"/>
        </w:rPr>
        <w:t>RAND Corporation (1998), no. 2135</w:t>
      </w:r>
      <w:r w:rsidR="00D60735" w:rsidRPr="00E15361">
        <w:rPr>
          <w:rFonts w:asciiTheme="majorHAnsi" w:hAnsiTheme="majorHAnsi" w:cs="Arial"/>
          <w:shd w:val="clear" w:color="auto" w:fill="FFFFFF"/>
        </w:rPr>
        <w:t xml:space="preserve">, </w:t>
      </w:r>
      <w:r w:rsidR="0007624D" w:rsidRPr="00E15361">
        <w:rPr>
          <w:rFonts w:asciiTheme="majorHAnsi" w:hAnsiTheme="majorHAnsi" w:cs="Arial"/>
          <w:shd w:val="clear" w:color="auto" w:fill="FFFFFF"/>
        </w:rPr>
        <w:t xml:space="preserve"> in </w:t>
      </w:r>
      <w:r w:rsidR="0007624D" w:rsidRPr="00E15361">
        <w:rPr>
          <w:rFonts w:asciiTheme="majorHAnsi" w:hAnsiTheme="majorHAnsi"/>
        </w:rPr>
        <w:t xml:space="preserve">Responsibility, rehabilitation,  and restoration: A Catholic Perspective on crime and criminal justice-A Statement of the Catholic Bishops of the United States, Issued by USCCB, November 15, 2000. </w:t>
      </w:r>
      <w:r w:rsidRPr="00E15361">
        <w:rPr>
          <w:rFonts w:asciiTheme="majorHAnsi" w:hAnsiTheme="majorHAnsi"/>
        </w:rPr>
        <w:t xml:space="preserve"> </w:t>
      </w:r>
    </w:p>
  </w:footnote>
  <w:footnote w:id="19">
    <w:p w:rsidR="0020791D" w:rsidRPr="00E15361" w:rsidRDefault="0020791D" w:rsidP="0020791D">
      <w:pPr>
        <w:pStyle w:val="FootnoteText"/>
        <w:rPr>
          <w:rFonts w:asciiTheme="majorHAnsi" w:hAnsiTheme="majorHAnsi"/>
        </w:rPr>
      </w:pPr>
      <w:r w:rsidRPr="00E15361">
        <w:rPr>
          <w:rStyle w:val="FootnoteReference"/>
          <w:rFonts w:asciiTheme="majorHAnsi" w:hAnsiTheme="majorHAnsi"/>
        </w:rPr>
        <w:footnoteRef/>
      </w:r>
      <w:r w:rsidRPr="00E15361">
        <w:rPr>
          <w:rFonts w:asciiTheme="majorHAnsi" w:hAnsiTheme="majorHAnsi"/>
        </w:rPr>
        <w:t xml:space="preserve"> Responsibility, rehabilitation,  and restoration: A Catholic Perspective on crime and criminal justice-A Statement of the Catholic Bishops of the United States, Issued by USCCB, November 15, 2000. United States Conference of Catholic Bishops, Inc. All rights reserved. </w:t>
      </w:r>
      <w:hyperlink r:id="rId1" w:history="1">
        <w:r w:rsidRPr="00E15361">
          <w:rPr>
            <w:rStyle w:val="Hyperlink"/>
            <w:rFonts w:asciiTheme="majorHAnsi" w:hAnsiTheme="majorHAnsi"/>
          </w:rPr>
          <w:t>file:///C:/Users/Public/Documents/Personal/J&amp;P/ST%20MICHAELS/Responsibility,%20Rehabilitation,%20and%20Restoration%20A%20Catholic%20Perspective%20on%20Crime%20and%20Criminal%20Justice.htm</w:t>
        </w:r>
      </w:hyperlink>
    </w:p>
    <w:p w:rsidR="0020791D" w:rsidRDefault="0020791D" w:rsidP="0020791D">
      <w:pPr>
        <w:pStyle w:val="FootnoteText"/>
      </w:pPr>
    </w:p>
  </w:footnote>
  <w:footnote w:id="20">
    <w:p w:rsidR="00BA7F9D" w:rsidRDefault="00BA7F9D" w:rsidP="00BA7F9D">
      <w:pPr>
        <w:pStyle w:val="FootnoteText"/>
      </w:pPr>
      <w:r>
        <w:rPr>
          <w:rStyle w:val="FootnoteReference"/>
        </w:rPr>
        <w:footnoteRef/>
      </w:r>
      <w:r>
        <w:t xml:space="preserve"> </w:t>
      </w:r>
      <w:r w:rsidRPr="00B77ED0">
        <w:rPr>
          <w:rFonts w:asciiTheme="majorHAnsi" w:hAnsiTheme="majorHAnsi"/>
        </w:rPr>
        <w:t>Mduzi, J.D (2011), “ Unpacking the Law and Practice relating to Parole in South Africa,”</w:t>
      </w:r>
      <w:r>
        <w:rPr>
          <w:rFonts w:asciiTheme="majorHAnsi" w:hAnsiTheme="majorHAnsi"/>
        </w:rPr>
        <w:t xml:space="preserve"> P.E.R Journal, Volume 14, No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D29"/>
    <w:multiLevelType w:val="hybridMultilevel"/>
    <w:tmpl w:val="6318232A"/>
    <w:lvl w:ilvl="0" w:tplc="FA3C5B3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CD3FA4"/>
    <w:multiLevelType w:val="hybridMultilevel"/>
    <w:tmpl w:val="EE500EB4"/>
    <w:lvl w:ilvl="0" w:tplc="84E60F06">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2A3EDD"/>
    <w:multiLevelType w:val="hybridMultilevel"/>
    <w:tmpl w:val="EE500EB4"/>
    <w:lvl w:ilvl="0" w:tplc="84E60F06">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016632"/>
    <w:multiLevelType w:val="hybridMultilevel"/>
    <w:tmpl w:val="EE500EB4"/>
    <w:lvl w:ilvl="0" w:tplc="84E60F06">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B674FC"/>
    <w:multiLevelType w:val="multilevel"/>
    <w:tmpl w:val="6562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B9702E"/>
    <w:multiLevelType w:val="multilevel"/>
    <w:tmpl w:val="DA5E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0E5445"/>
    <w:multiLevelType w:val="multilevel"/>
    <w:tmpl w:val="27C2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F6565C"/>
    <w:multiLevelType w:val="multilevel"/>
    <w:tmpl w:val="C048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7E64AA"/>
    <w:multiLevelType w:val="multilevel"/>
    <w:tmpl w:val="17EC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BB6EA9"/>
    <w:multiLevelType w:val="hybridMultilevel"/>
    <w:tmpl w:val="EE500EB4"/>
    <w:lvl w:ilvl="0" w:tplc="84E60F06">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B95968"/>
    <w:multiLevelType w:val="hybridMultilevel"/>
    <w:tmpl w:val="C1B49E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B2C21CA"/>
    <w:multiLevelType w:val="multilevel"/>
    <w:tmpl w:val="1468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2D6B21"/>
    <w:multiLevelType w:val="multilevel"/>
    <w:tmpl w:val="43207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45BFF"/>
    <w:multiLevelType w:val="hybridMultilevel"/>
    <w:tmpl w:val="EE500EB4"/>
    <w:lvl w:ilvl="0" w:tplc="84E60F06">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C922EFC"/>
    <w:multiLevelType w:val="hybridMultilevel"/>
    <w:tmpl w:val="EE500EB4"/>
    <w:lvl w:ilvl="0" w:tplc="84E60F06">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7"/>
  </w:num>
  <w:num w:numId="5">
    <w:abstractNumId w:val="6"/>
  </w:num>
  <w:num w:numId="6">
    <w:abstractNumId w:val="5"/>
  </w:num>
  <w:num w:numId="7">
    <w:abstractNumId w:val="12"/>
  </w:num>
  <w:num w:numId="8">
    <w:abstractNumId w:val="10"/>
  </w:num>
  <w:num w:numId="9">
    <w:abstractNumId w:val="0"/>
  </w:num>
  <w:num w:numId="10">
    <w:abstractNumId w:val="3"/>
  </w:num>
  <w:num w:numId="11">
    <w:abstractNumId w:val="13"/>
  </w:num>
  <w:num w:numId="12">
    <w:abstractNumId w:val="14"/>
  </w:num>
  <w:num w:numId="13">
    <w:abstractNumId w:val="9"/>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832AE"/>
    <w:rsid w:val="00017797"/>
    <w:rsid w:val="000310AA"/>
    <w:rsid w:val="00036174"/>
    <w:rsid w:val="00050F1B"/>
    <w:rsid w:val="00055D23"/>
    <w:rsid w:val="0006700E"/>
    <w:rsid w:val="0007624D"/>
    <w:rsid w:val="0008162C"/>
    <w:rsid w:val="00083F24"/>
    <w:rsid w:val="000A5F40"/>
    <w:rsid w:val="000B0F44"/>
    <w:rsid w:val="000B5351"/>
    <w:rsid w:val="000C5DC0"/>
    <w:rsid w:val="000C6911"/>
    <w:rsid w:val="000E085B"/>
    <w:rsid w:val="000E4ECB"/>
    <w:rsid w:val="000F2713"/>
    <w:rsid w:val="001068B9"/>
    <w:rsid w:val="00106A38"/>
    <w:rsid w:val="0012014D"/>
    <w:rsid w:val="0012282B"/>
    <w:rsid w:val="001342AC"/>
    <w:rsid w:val="00135164"/>
    <w:rsid w:val="00137B96"/>
    <w:rsid w:val="001556D8"/>
    <w:rsid w:val="00155F34"/>
    <w:rsid w:val="00163020"/>
    <w:rsid w:val="001656D4"/>
    <w:rsid w:val="00171959"/>
    <w:rsid w:val="00192BF6"/>
    <w:rsid w:val="001B35DA"/>
    <w:rsid w:val="001B71B2"/>
    <w:rsid w:val="001C5AF2"/>
    <w:rsid w:val="001D0127"/>
    <w:rsid w:val="001E64DE"/>
    <w:rsid w:val="00202725"/>
    <w:rsid w:val="0020791D"/>
    <w:rsid w:val="00225E03"/>
    <w:rsid w:val="00230416"/>
    <w:rsid w:val="00235D02"/>
    <w:rsid w:val="00242BA8"/>
    <w:rsid w:val="002540E0"/>
    <w:rsid w:val="00273E2C"/>
    <w:rsid w:val="002832AE"/>
    <w:rsid w:val="00292169"/>
    <w:rsid w:val="002A5CF1"/>
    <w:rsid w:val="002C7E1F"/>
    <w:rsid w:val="002E2AEE"/>
    <w:rsid w:val="002E7CD7"/>
    <w:rsid w:val="002F2083"/>
    <w:rsid w:val="002F2949"/>
    <w:rsid w:val="003036E6"/>
    <w:rsid w:val="0030504B"/>
    <w:rsid w:val="00317299"/>
    <w:rsid w:val="003263C8"/>
    <w:rsid w:val="00342641"/>
    <w:rsid w:val="003530E3"/>
    <w:rsid w:val="00394039"/>
    <w:rsid w:val="003A3E89"/>
    <w:rsid w:val="003D7337"/>
    <w:rsid w:val="003E32DC"/>
    <w:rsid w:val="003F26FF"/>
    <w:rsid w:val="003F4E12"/>
    <w:rsid w:val="00406A9E"/>
    <w:rsid w:val="00414387"/>
    <w:rsid w:val="00415799"/>
    <w:rsid w:val="00416CE4"/>
    <w:rsid w:val="00467DF3"/>
    <w:rsid w:val="004841BE"/>
    <w:rsid w:val="00486CA4"/>
    <w:rsid w:val="004875E4"/>
    <w:rsid w:val="00493381"/>
    <w:rsid w:val="00496DCA"/>
    <w:rsid w:val="004A2268"/>
    <w:rsid w:val="004A236E"/>
    <w:rsid w:val="004B2A17"/>
    <w:rsid w:val="004B57A4"/>
    <w:rsid w:val="004C5B59"/>
    <w:rsid w:val="004F07E3"/>
    <w:rsid w:val="00506C2F"/>
    <w:rsid w:val="00507863"/>
    <w:rsid w:val="00510AC2"/>
    <w:rsid w:val="00511A3B"/>
    <w:rsid w:val="0051208B"/>
    <w:rsid w:val="00521DBF"/>
    <w:rsid w:val="00526322"/>
    <w:rsid w:val="005440DC"/>
    <w:rsid w:val="00545D4E"/>
    <w:rsid w:val="00546764"/>
    <w:rsid w:val="005517F4"/>
    <w:rsid w:val="0055545A"/>
    <w:rsid w:val="0057095B"/>
    <w:rsid w:val="00573DC2"/>
    <w:rsid w:val="00576360"/>
    <w:rsid w:val="00583412"/>
    <w:rsid w:val="005B1489"/>
    <w:rsid w:val="005B5D91"/>
    <w:rsid w:val="005B6BF7"/>
    <w:rsid w:val="005C2B1C"/>
    <w:rsid w:val="005D75F3"/>
    <w:rsid w:val="005E1FB6"/>
    <w:rsid w:val="005F23DE"/>
    <w:rsid w:val="005F4753"/>
    <w:rsid w:val="00626982"/>
    <w:rsid w:val="006270B9"/>
    <w:rsid w:val="00630720"/>
    <w:rsid w:val="00633D95"/>
    <w:rsid w:val="00651F42"/>
    <w:rsid w:val="006701E9"/>
    <w:rsid w:val="00671C57"/>
    <w:rsid w:val="00677133"/>
    <w:rsid w:val="00683BAF"/>
    <w:rsid w:val="00685E27"/>
    <w:rsid w:val="00690953"/>
    <w:rsid w:val="00690CCB"/>
    <w:rsid w:val="006935AA"/>
    <w:rsid w:val="00697D4D"/>
    <w:rsid w:val="006A459D"/>
    <w:rsid w:val="006A5AC3"/>
    <w:rsid w:val="006B1913"/>
    <w:rsid w:val="006B3EEF"/>
    <w:rsid w:val="006C6BB6"/>
    <w:rsid w:val="006D04A4"/>
    <w:rsid w:val="006D169C"/>
    <w:rsid w:val="006D494D"/>
    <w:rsid w:val="006D7ADC"/>
    <w:rsid w:val="006F21B4"/>
    <w:rsid w:val="006F4832"/>
    <w:rsid w:val="007045A8"/>
    <w:rsid w:val="007046A3"/>
    <w:rsid w:val="007072CA"/>
    <w:rsid w:val="00722BB7"/>
    <w:rsid w:val="00724B25"/>
    <w:rsid w:val="0073381C"/>
    <w:rsid w:val="00753CF8"/>
    <w:rsid w:val="00757F53"/>
    <w:rsid w:val="007622CD"/>
    <w:rsid w:val="00775CCA"/>
    <w:rsid w:val="00787127"/>
    <w:rsid w:val="0079009F"/>
    <w:rsid w:val="007A3516"/>
    <w:rsid w:val="007A488D"/>
    <w:rsid w:val="007C27CA"/>
    <w:rsid w:val="007F0EEB"/>
    <w:rsid w:val="008036FC"/>
    <w:rsid w:val="00824188"/>
    <w:rsid w:val="00843205"/>
    <w:rsid w:val="0085029E"/>
    <w:rsid w:val="008708E4"/>
    <w:rsid w:val="00873253"/>
    <w:rsid w:val="00885A0B"/>
    <w:rsid w:val="00894E16"/>
    <w:rsid w:val="008B0103"/>
    <w:rsid w:val="008B4A21"/>
    <w:rsid w:val="008D4B83"/>
    <w:rsid w:val="008E014F"/>
    <w:rsid w:val="008E0539"/>
    <w:rsid w:val="008F42AC"/>
    <w:rsid w:val="00922096"/>
    <w:rsid w:val="0094015E"/>
    <w:rsid w:val="0094063C"/>
    <w:rsid w:val="00982283"/>
    <w:rsid w:val="00997FB1"/>
    <w:rsid w:val="009B0321"/>
    <w:rsid w:val="009C5446"/>
    <w:rsid w:val="009D2548"/>
    <w:rsid w:val="00A00A01"/>
    <w:rsid w:val="00A031C4"/>
    <w:rsid w:val="00A04DB1"/>
    <w:rsid w:val="00A20375"/>
    <w:rsid w:val="00A23AFA"/>
    <w:rsid w:val="00A24F34"/>
    <w:rsid w:val="00A27242"/>
    <w:rsid w:val="00A376A9"/>
    <w:rsid w:val="00A457EF"/>
    <w:rsid w:val="00A6276F"/>
    <w:rsid w:val="00A6698D"/>
    <w:rsid w:val="00AA1BF6"/>
    <w:rsid w:val="00AD4A74"/>
    <w:rsid w:val="00AD506F"/>
    <w:rsid w:val="00AF1F03"/>
    <w:rsid w:val="00AF6245"/>
    <w:rsid w:val="00B001E6"/>
    <w:rsid w:val="00B418D7"/>
    <w:rsid w:val="00B50BAD"/>
    <w:rsid w:val="00B7589E"/>
    <w:rsid w:val="00B76741"/>
    <w:rsid w:val="00B77ED0"/>
    <w:rsid w:val="00B86FEE"/>
    <w:rsid w:val="00B91100"/>
    <w:rsid w:val="00B96377"/>
    <w:rsid w:val="00BA1F43"/>
    <w:rsid w:val="00BA5969"/>
    <w:rsid w:val="00BA7F9D"/>
    <w:rsid w:val="00BB1FFE"/>
    <w:rsid w:val="00BB788D"/>
    <w:rsid w:val="00BB7C74"/>
    <w:rsid w:val="00BC5967"/>
    <w:rsid w:val="00BD7E90"/>
    <w:rsid w:val="00BE295B"/>
    <w:rsid w:val="00BE35A7"/>
    <w:rsid w:val="00BF114A"/>
    <w:rsid w:val="00BF700E"/>
    <w:rsid w:val="00BF72BD"/>
    <w:rsid w:val="00C5161C"/>
    <w:rsid w:val="00C55EEE"/>
    <w:rsid w:val="00C80C95"/>
    <w:rsid w:val="00C842F3"/>
    <w:rsid w:val="00C86E2D"/>
    <w:rsid w:val="00CD42F7"/>
    <w:rsid w:val="00CF1B7F"/>
    <w:rsid w:val="00CF553D"/>
    <w:rsid w:val="00CF778F"/>
    <w:rsid w:val="00D10205"/>
    <w:rsid w:val="00D269F7"/>
    <w:rsid w:val="00D27465"/>
    <w:rsid w:val="00D27E50"/>
    <w:rsid w:val="00D40626"/>
    <w:rsid w:val="00D553B8"/>
    <w:rsid w:val="00D60735"/>
    <w:rsid w:val="00D66895"/>
    <w:rsid w:val="00DA38F4"/>
    <w:rsid w:val="00DA409D"/>
    <w:rsid w:val="00DB244C"/>
    <w:rsid w:val="00DC02B0"/>
    <w:rsid w:val="00DD4F8B"/>
    <w:rsid w:val="00E05CD9"/>
    <w:rsid w:val="00E120DD"/>
    <w:rsid w:val="00E15361"/>
    <w:rsid w:val="00E33644"/>
    <w:rsid w:val="00E33E3F"/>
    <w:rsid w:val="00E424FE"/>
    <w:rsid w:val="00E54C93"/>
    <w:rsid w:val="00E81F44"/>
    <w:rsid w:val="00E93236"/>
    <w:rsid w:val="00E93E50"/>
    <w:rsid w:val="00EA2554"/>
    <w:rsid w:val="00EA6BF6"/>
    <w:rsid w:val="00EC06FC"/>
    <w:rsid w:val="00EC0E78"/>
    <w:rsid w:val="00EC305D"/>
    <w:rsid w:val="00EF0A81"/>
    <w:rsid w:val="00F03C9D"/>
    <w:rsid w:val="00F0586B"/>
    <w:rsid w:val="00F11097"/>
    <w:rsid w:val="00F34524"/>
    <w:rsid w:val="00F36371"/>
    <w:rsid w:val="00F46D46"/>
    <w:rsid w:val="00F71A63"/>
    <w:rsid w:val="00F73864"/>
    <w:rsid w:val="00F7700E"/>
    <w:rsid w:val="00F77616"/>
    <w:rsid w:val="00F9247D"/>
    <w:rsid w:val="00FB4465"/>
    <w:rsid w:val="00FE676B"/>
    <w:rsid w:val="00FF45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F8"/>
  </w:style>
  <w:style w:type="paragraph" w:styleId="Heading2">
    <w:name w:val="heading 2"/>
    <w:basedOn w:val="Normal"/>
    <w:next w:val="Normal"/>
    <w:link w:val="Heading2Char"/>
    <w:uiPriority w:val="9"/>
    <w:semiHidden/>
    <w:unhideWhenUsed/>
    <w:qFormat/>
    <w:rsid w:val="004B57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556D8"/>
    <w:pPr>
      <w:spacing w:after="167" w:line="240" w:lineRule="auto"/>
      <w:outlineLvl w:val="2"/>
    </w:pPr>
    <w:rPr>
      <w:rFonts w:ascii="Brandon" w:eastAsia="Times New Roman" w:hAnsi="Brandon" w:cs="Times New Roman"/>
      <w:b/>
      <w:bCs/>
      <w:color w:val="333333"/>
      <w:sz w:val="40"/>
      <w:szCs w:val="4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CE4"/>
    <w:rPr>
      <w:color w:val="0000FF" w:themeColor="hyperlink"/>
      <w:u w:val="single"/>
    </w:rPr>
  </w:style>
  <w:style w:type="paragraph" w:styleId="NormalWeb">
    <w:name w:val="Normal (Web)"/>
    <w:basedOn w:val="Normal"/>
    <w:uiPriority w:val="99"/>
    <w:semiHidden/>
    <w:unhideWhenUsed/>
    <w:rsid w:val="00B418D7"/>
    <w:pPr>
      <w:spacing w:after="469"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1556D8"/>
    <w:rPr>
      <w:rFonts w:ascii="Brandon" w:eastAsia="Times New Roman" w:hAnsi="Brandon" w:cs="Times New Roman"/>
      <w:b/>
      <w:bCs/>
      <w:color w:val="333333"/>
      <w:sz w:val="40"/>
      <w:szCs w:val="40"/>
      <w:lang w:eastAsia="en-ZA"/>
    </w:rPr>
  </w:style>
  <w:style w:type="character" w:customStyle="1" w:styleId="Heading2Char">
    <w:name w:val="Heading 2 Char"/>
    <w:basedOn w:val="DefaultParagraphFont"/>
    <w:link w:val="Heading2"/>
    <w:uiPriority w:val="9"/>
    <w:semiHidden/>
    <w:rsid w:val="004B57A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3E89"/>
    <w:pPr>
      <w:ind w:left="720"/>
      <w:contextualSpacing/>
    </w:pPr>
  </w:style>
  <w:style w:type="paragraph" w:styleId="FootnoteText">
    <w:name w:val="footnote text"/>
    <w:basedOn w:val="Normal"/>
    <w:link w:val="FootnoteTextChar"/>
    <w:uiPriority w:val="99"/>
    <w:unhideWhenUsed/>
    <w:rsid w:val="003A3E89"/>
    <w:pPr>
      <w:spacing w:after="0" w:line="240" w:lineRule="auto"/>
    </w:pPr>
    <w:rPr>
      <w:sz w:val="20"/>
      <w:szCs w:val="20"/>
    </w:rPr>
  </w:style>
  <w:style w:type="character" w:customStyle="1" w:styleId="FootnoteTextChar">
    <w:name w:val="Footnote Text Char"/>
    <w:basedOn w:val="DefaultParagraphFont"/>
    <w:link w:val="FootnoteText"/>
    <w:uiPriority w:val="99"/>
    <w:rsid w:val="003A3E89"/>
    <w:rPr>
      <w:sz w:val="20"/>
      <w:szCs w:val="20"/>
    </w:rPr>
  </w:style>
  <w:style w:type="character" w:styleId="FootnoteReference">
    <w:name w:val="footnote reference"/>
    <w:basedOn w:val="DefaultParagraphFont"/>
    <w:uiPriority w:val="99"/>
    <w:semiHidden/>
    <w:unhideWhenUsed/>
    <w:rsid w:val="003A3E89"/>
    <w:rPr>
      <w:vertAlign w:val="superscript"/>
    </w:rPr>
  </w:style>
  <w:style w:type="character" w:styleId="Emphasis">
    <w:name w:val="Emphasis"/>
    <w:basedOn w:val="DefaultParagraphFont"/>
    <w:uiPriority w:val="20"/>
    <w:qFormat/>
    <w:rsid w:val="002E7CD7"/>
    <w:rPr>
      <w:i/>
      <w:iCs/>
    </w:rPr>
  </w:style>
  <w:style w:type="character" w:customStyle="1" w:styleId="apple-converted-space">
    <w:name w:val="apple-converted-space"/>
    <w:basedOn w:val="DefaultParagraphFont"/>
    <w:rsid w:val="00B86FEE"/>
  </w:style>
  <w:style w:type="paragraph" w:styleId="Header">
    <w:name w:val="header"/>
    <w:basedOn w:val="Normal"/>
    <w:link w:val="HeaderChar"/>
    <w:uiPriority w:val="99"/>
    <w:semiHidden/>
    <w:unhideWhenUsed/>
    <w:rsid w:val="00BC59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967"/>
  </w:style>
  <w:style w:type="paragraph" w:styleId="Footer">
    <w:name w:val="footer"/>
    <w:basedOn w:val="Normal"/>
    <w:link w:val="FooterChar"/>
    <w:uiPriority w:val="99"/>
    <w:unhideWhenUsed/>
    <w:rsid w:val="00BC5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967"/>
  </w:style>
</w:styles>
</file>

<file path=word/webSettings.xml><?xml version="1.0" encoding="utf-8"?>
<w:webSettings xmlns:r="http://schemas.openxmlformats.org/officeDocument/2006/relationships" xmlns:w="http://schemas.openxmlformats.org/wordprocessingml/2006/main">
  <w:divs>
    <w:div w:id="229460709">
      <w:bodyDiv w:val="1"/>
      <w:marLeft w:val="0"/>
      <w:marRight w:val="0"/>
      <w:marTop w:val="0"/>
      <w:marBottom w:val="0"/>
      <w:divBdr>
        <w:top w:val="none" w:sz="0" w:space="0" w:color="auto"/>
        <w:left w:val="none" w:sz="0" w:space="0" w:color="auto"/>
        <w:bottom w:val="none" w:sz="0" w:space="0" w:color="auto"/>
        <w:right w:val="none" w:sz="0" w:space="0" w:color="auto"/>
      </w:divBdr>
      <w:divsChild>
        <w:div w:id="249314982">
          <w:marLeft w:val="0"/>
          <w:marRight w:val="0"/>
          <w:marTop w:val="0"/>
          <w:marBottom w:val="0"/>
          <w:divBdr>
            <w:top w:val="single" w:sz="6" w:space="0" w:color="000000"/>
            <w:left w:val="single" w:sz="6" w:space="0" w:color="000000"/>
            <w:bottom w:val="single" w:sz="6" w:space="0" w:color="000000"/>
            <w:right w:val="single" w:sz="6" w:space="0" w:color="000000"/>
          </w:divBdr>
          <w:divsChild>
            <w:div w:id="247467009">
              <w:marLeft w:val="0"/>
              <w:marRight w:val="0"/>
              <w:marTop w:val="0"/>
              <w:marBottom w:val="0"/>
              <w:divBdr>
                <w:top w:val="none" w:sz="0" w:space="0" w:color="auto"/>
                <w:left w:val="none" w:sz="0" w:space="0" w:color="auto"/>
                <w:bottom w:val="none" w:sz="0" w:space="0" w:color="auto"/>
                <w:right w:val="none" w:sz="0" w:space="0" w:color="auto"/>
              </w:divBdr>
              <w:divsChild>
                <w:div w:id="9906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2817">
      <w:bodyDiv w:val="1"/>
      <w:marLeft w:val="0"/>
      <w:marRight w:val="0"/>
      <w:marTop w:val="0"/>
      <w:marBottom w:val="0"/>
      <w:divBdr>
        <w:top w:val="none" w:sz="0" w:space="0" w:color="auto"/>
        <w:left w:val="none" w:sz="0" w:space="0" w:color="auto"/>
        <w:bottom w:val="none" w:sz="0" w:space="0" w:color="auto"/>
        <w:right w:val="none" w:sz="0" w:space="0" w:color="auto"/>
      </w:divBdr>
      <w:divsChild>
        <w:div w:id="1706785344">
          <w:marLeft w:val="0"/>
          <w:marRight w:val="0"/>
          <w:marTop w:val="0"/>
          <w:marBottom w:val="0"/>
          <w:divBdr>
            <w:top w:val="none" w:sz="0" w:space="0" w:color="auto"/>
            <w:left w:val="none" w:sz="0" w:space="0" w:color="auto"/>
            <w:bottom w:val="none" w:sz="0" w:space="0" w:color="auto"/>
            <w:right w:val="none" w:sz="0" w:space="0" w:color="auto"/>
          </w:divBdr>
          <w:divsChild>
            <w:div w:id="1891183995">
              <w:marLeft w:val="0"/>
              <w:marRight w:val="0"/>
              <w:marTop w:val="0"/>
              <w:marBottom w:val="0"/>
              <w:divBdr>
                <w:top w:val="none" w:sz="0" w:space="0" w:color="auto"/>
                <w:left w:val="none" w:sz="0" w:space="0" w:color="auto"/>
                <w:bottom w:val="none" w:sz="0" w:space="0" w:color="auto"/>
                <w:right w:val="none" w:sz="0" w:space="0" w:color="auto"/>
              </w:divBdr>
              <w:divsChild>
                <w:div w:id="1397583656">
                  <w:marLeft w:val="0"/>
                  <w:marRight w:val="0"/>
                  <w:marTop w:val="0"/>
                  <w:marBottom w:val="0"/>
                  <w:divBdr>
                    <w:top w:val="none" w:sz="0" w:space="0" w:color="auto"/>
                    <w:left w:val="none" w:sz="0" w:space="0" w:color="auto"/>
                    <w:bottom w:val="none" w:sz="0" w:space="0" w:color="auto"/>
                    <w:right w:val="none" w:sz="0" w:space="0" w:color="auto"/>
                  </w:divBdr>
                  <w:divsChild>
                    <w:div w:id="1607733868">
                      <w:marLeft w:val="0"/>
                      <w:marRight w:val="0"/>
                      <w:marTop w:val="0"/>
                      <w:marBottom w:val="0"/>
                      <w:divBdr>
                        <w:top w:val="none" w:sz="0" w:space="0" w:color="auto"/>
                        <w:left w:val="none" w:sz="0" w:space="0" w:color="auto"/>
                        <w:bottom w:val="none" w:sz="0" w:space="0" w:color="auto"/>
                        <w:right w:val="none" w:sz="0" w:space="0" w:color="auto"/>
                      </w:divBdr>
                      <w:divsChild>
                        <w:div w:id="457647422">
                          <w:marLeft w:val="0"/>
                          <w:marRight w:val="0"/>
                          <w:marTop w:val="0"/>
                          <w:marBottom w:val="0"/>
                          <w:divBdr>
                            <w:top w:val="none" w:sz="0" w:space="0" w:color="auto"/>
                            <w:left w:val="none" w:sz="0" w:space="0" w:color="auto"/>
                            <w:bottom w:val="none" w:sz="0" w:space="0" w:color="auto"/>
                            <w:right w:val="none" w:sz="0" w:space="0" w:color="auto"/>
                          </w:divBdr>
                          <w:divsChild>
                            <w:div w:id="1482190730">
                              <w:marLeft w:val="0"/>
                              <w:marRight w:val="0"/>
                              <w:marTop w:val="0"/>
                              <w:marBottom w:val="0"/>
                              <w:divBdr>
                                <w:top w:val="none" w:sz="0" w:space="0" w:color="auto"/>
                                <w:left w:val="none" w:sz="0" w:space="0" w:color="auto"/>
                                <w:bottom w:val="none" w:sz="0" w:space="0" w:color="auto"/>
                                <w:right w:val="none" w:sz="0" w:space="0" w:color="auto"/>
                              </w:divBdr>
                              <w:divsChild>
                                <w:div w:id="485633743">
                                  <w:marLeft w:val="-335"/>
                                  <w:marRight w:val="-335"/>
                                  <w:marTop w:val="0"/>
                                  <w:marBottom w:val="1005"/>
                                  <w:divBdr>
                                    <w:top w:val="none" w:sz="0" w:space="0" w:color="auto"/>
                                    <w:left w:val="none" w:sz="0" w:space="0" w:color="auto"/>
                                    <w:bottom w:val="none" w:sz="0" w:space="0" w:color="auto"/>
                                    <w:right w:val="none" w:sz="0" w:space="0" w:color="auto"/>
                                  </w:divBdr>
                                  <w:divsChild>
                                    <w:div w:id="1075513362">
                                      <w:marLeft w:val="0"/>
                                      <w:marRight w:val="0"/>
                                      <w:marTop w:val="0"/>
                                      <w:marBottom w:val="0"/>
                                      <w:divBdr>
                                        <w:top w:val="none" w:sz="0" w:space="0" w:color="auto"/>
                                        <w:left w:val="none" w:sz="0" w:space="0" w:color="auto"/>
                                        <w:bottom w:val="none" w:sz="0" w:space="0" w:color="auto"/>
                                        <w:right w:val="none" w:sz="0" w:space="0" w:color="auto"/>
                                      </w:divBdr>
                                      <w:divsChild>
                                        <w:div w:id="1312448333">
                                          <w:marLeft w:val="0"/>
                                          <w:marRight w:val="0"/>
                                          <w:marTop w:val="0"/>
                                          <w:marBottom w:val="0"/>
                                          <w:divBdr>
                                            <w:top w:val="none" w:sz="0" w:space="0" w:color="auto"/>
                                            <w:left w:val="none" w:sz="0" w:space="0" w:color="auto"/>
                                            <w:bottom w:val="none" w:sz="0" w:space="0" w:color="auto"/>
                                            <w:right w:val="none" w:sz="0" w:space="0" w:color="auto"/>
                                          </w:divBdr>
                                          <w:divsChild>
                                            <w:div w:id="1349790905">
                                              <w:marLeft w:val="0"/>
                                              <w:marRight w:val="0"/>
                                              <w:marTop w:val="0"/>
                                              <w:marBottom w:val="502"/>
                                              <w:divBdr>
                                                <w:top w:val="none" w:sz="0" w:space="0" w:color="auto"/>
                                                <w:left w:val="none" w:sz="0" w:space="0" w:color="auto"/>
                                                <w:bottom w:val="none" w:sz="0" w:space="0" w:color="auto"/>
                                                <w:right w:val="none" w:sz="0" w:space="0" w:color="auto"/>
                                              </w:divBdr>
                                              <w:divsChild>
                                                <w:div w:id="18443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251630">
      <w:bodyDiv w:val="1"/>
      <w:marLeft w:val="0"/>
      <w:marRight w:val="0"/>
      <w:marTop w:val="0"/>
      <w:marBottom w:val="0"/>
      <w:divBdr>
        <w:top w:val="none" w:sz="0" w:space="0" w:color="auto"/>
        <w:left w:val="none" w:sz="0" w:space="0" w:color="auto"/>
        <w:bottom w:val="none" w:sz="0" w:space="0" w:color="auto"/>
        <w:right w:val="none" w:sz="0" w:space="0" w:color="auto"/>
      </w:divBdr>
      <w:divsChild>
        <w:div w:id="142940423">
          <w:marLeft w:val="0"/>
          <w:marRight w:val="0"/>
          <w:marTop w:val="0"/>
          <w:marBottom w:val="0"/>
          <w:divBdr>
            <w:top w:val="none" w:sz="0" w:space="0" w:color="auto"/>
            <w:left w:val="none" w:sz="0" w:space="0" w:color="auto"/>
            <w:bottom w:val="none" w:sz="0" w:space="0" w:color="auto"/>
            <w:right w:val="none" w:sz="0" w:space="0" w:color="auto"/>
          </w:divBdr>
          <w:divsChild>
            <w:div w:id="1204635209">
              <w:marLeft w:val="0"/>
              <w:marRight w:val="0"/>
              <w:marTop w:val="0"/>
              <w:marBottom w:val="0"/>
              <w:divBdr>
                <w:top w:val="none" w:sz="0" w:space="0" w:color="auto"/>
                <w:left w:val="none" w:sz="0" w:space="0" w:color="auto"/>
                <w:bottom w:val="none" w:sz="0" w:space="0" w:color="auto"/>
                <w:right w:val="none" w:sz="0" w:space="0" w:color="auto"/>
              </w:divBdr>
              <w:divsChild>
                <w:div w:id="2138405335">
                  <w:marLeft w:val="0"/>
                  <w:marRight w:val="0"/>
                  <w:marTop w:val="0"/>
                  <w:marBottom w:val="0"/>
                  <w:divBdr>
                    <w:top w:val="none" w:sz="0" w:space="0" w:color="auto"/>
                    <w:left w:val="none" w:sz="0" w:space="0" w:color="auto"/>
                    <w:bottom w:val="none" w:sz="0" w:space="0" w:color="auto"/>
                    <w:right w:val="none" w:sz="0" w:space="0" w:color="auto"/>
                  </w:divBdr>
                  <w:divsChild>
                    <w:div w:id="306594187">
                      <w:marLeft w:val="0"/>
                      <w:marRight w:val="0"/>
                      <w:marTop w:val="0"/>
                      <w:marBottom w:val="0"/>
                      <w:divBdr>
                        <w:top w:val="none" w:sz="0" w:space="0" w:color="auto"/>
                        <w:left w:val="none" w:sz="0" w:space="0" w:color="auto"/>
                        <w:bottom w:val="none" w:sz="0" w:space="0" w:color="auto"/>
                        <w:right w:val="none" w:sz="0" w:space="0" w:color="auto"/>
                      </w:divBdr>
                      <w:divsChild>
                        <w:div w:id="1639650376">
                          <w:marLeft w:val="0"/>
                          <w:marRight w:val="0"/>
                          <w:marTop w:val="0"/>
                          <w:marBottom w:val="0"/>
                          <w:divBdr>
                            <w:top w:val="none" w:sz="0" w:space="0" w:color="auto"/>
                            <w:left w:val="none" w:sz="0" w:space="0" w:color="auto"/>
                            <w:bottom w:val="none" w:sz="0" w:space="0" w:color="auto"/>
                            <w:right w:val="none" w:sz="0" w:space="0" w:color="auto"/>
                          </w:divBdr>
                          <w:divsChild>
                            <w:div w:id="1790275691">
                              <w:marLeft w:val="0"/>
                              <w:marRight w:val="0"/>
                              <w:marTop w:val="0"/>
                              <w:marBottom w:val="0"/>
                              <w:divBdr>
                                <w:top w:val="none" w:sz="0" w:space="0" w:color="auto"/>
                                <w:left w:val="none" w:sz="0" w:space="0" w:color="auto"/>
                                <w:bottom w:val="none" w:sz="0" w:space="0" w:color="auto"/>
                                <w:right w:val="none" w:sz="0" w:space="0" w:color="auto"/>
                              </w:divBdr>
                              <w:divsChild>
                                <w:div w:id="599531398">
                                  <w:marLeft w:val="-251"/>
                                  <w:marRight w:val="-251"/>
                                  <w:marTop w:val="0"/>
                                  <w:marBottom w:val="502"/>
                                  <w:divBdr>
                                    <w:top w:val="none" w:sz="0" w:space="0" w:color="auto"/>
                                    <w:left w:val="none" w:sz="0" w:space="0" w:color="auto"/>
                                    <w:bottom w:val="none" w:sz="0" w:space="0" w:color="auto"/>
                                    <w:right w:val="none" w:sz="0" w:space="0" w:color="auto"/>
                                  </w:divBdr>
                                  <w:divsChild>
                                    <w:div w:id="1665620779">
                                      <w:marLeft w:val="-2143"/>
                                      <w:marRight w:val="-2143"/>
                                      <w:marTop w:val="0"/>
                                      <w:marBottom w:val="0"/>
                                      <w:divBdr>
                                        <w:top w:val="none" w:sz="0" w:space="0" w:color="auto"/>
                                        <w:left w:val="none" w:sz="0" w:space="0" w:color="auto"/>
                                        <w:bottom w:val="none" w:sz="0" w:space="0" w:color="auto"/>
                                        <w:right w:val="none" w:sz="0" w:space="0" w:color="auto"/>
                                      </w:divBdr>
                                      <w:divsChild>
                                        <w:div w:id="316497392">
                                          <w:marLeft w:val="0"/>
                                          <w:marRight w:val="0"/>
                                          <w:marTop w:val="0"/>
                                          <w:marBottom w:val="0"/>
                                          <w:divBdr>
                                            <w:top w:val="none" w:sz="0" w:space="0" w:color="auto"/>
                                            <w:left w:val="none" w:sz="0" w:space="0" w:color="auto"/>
                                            <w:bottom w:val="none" w:sz="0" w:space="0" w:color="auto"/>
                                            <w:right w:val="none" w:sz="0" w:space="0" w:color="auto"/>
                                          </w:divBdr>
                                          <w:divsChild>
                                            <w:div w:id="1609041140">
                                              <w:marLeft w:val="0"/>
                                              <w:marRight w:val="0"/>
                                              <w:marTop w:val="0"/>
                                              <w:marBottom w:val="502"/>
                                              <w:divBdr>
                                                <w:top w:val="none" w:sz="0" w:space="0" w:color="auto"/>
                                                <w:left w:val="none" w:sz="0" w:space="0" w:color="auto"/>
                                                <w:bottom w:val="none" w:sz="0" w:space="0" w:color="auto"/>
                                                <w:right w:val="none" w:sz="0" w:space="0" w:color="auto"/>
                                              </w:divBdr>
                                              <w:divsChild>
                                                <w:div w:id="9688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771516">
      <w:bodyDiv w:val="1"/>
      <w:marLeft w:val="0"/>
      <w:marRight w:val="0"/>
      <w:marTop w:val="0"/>
      <w:marBottom w:val="0"/>
      <w:divBdr>
        <w:top w:val="none" w:sz="0" w:space="0" w:color="auto"/>
        <w:left w:val="none" w:sz="0" w:space="0" w:color="auto"/>
        <w:bottom w:val="none" w:sz="0" w:space="0" w:color="auto"/>
        <w:right w:val="none" w:sz="0" w:space="0" w:color="auto"/>
      </w:divBdr>
      <w:divsChild>
        <w:div w:id="318310406">
          <w:marLeft w:val="0"/>
          <w:marRight w:val="0"/>
          <w:marTop w:val="0"/>
          <w:marBottom w:val="0"/>
          <w:divBdr>
            <w:top w:val="none" w:sz="0" w:space="0" w:color="auto"/>
            <w:left w:val="none" w:sz="0" w:space="0" w:color="auto"/>
            <w:bottom w:val="none" w:sz="0" w:space="0" w:color="auto"/>
            <w:right w:val="none" w:sz="0" w:space="0" w:color="auto"/>
          </w:divBdr>
          <w:divsChild>
            <w:div w:id="1168865716">
              <w:marLeft w:val="0"/>
              <w:marRight w:val="0"/>
              <w:marTop w:val="0"/>
              <w:marBottom w:val="0"/>
              <w:divBdr>
                <w:top w:val="none" w:sz="0" w:space="0" w:color="auto"/>
                <w:left w:val="none" w:sz="0" w:space="0" w:color="auto"/>
                <w:bottom w:val="none" w:sz="0" w:space="0" w:color="auto"/>
                <w:right w:val="none" w:sz="0" w:space="0" w:color="auto"/>
              </w:divBdr>
              <w:divsChild>
                <w:div w:id="1676954858">
                  <w:marLeft w:val="0"/>
                  <w:marRight w:val="0"/>
                  <w:marTop w:val="0"/>
                  <w:marBottom w:val="0"/>
                  <w:divBdr>
                    <w:top w:val="none" w:sz="0" w:space="0" w:color="auto"/>
                    <w:left w:val="none" w:sz="0" w:space="0" w:color="auto"/>
                    <w:bottom w:val="none" w:sz="0" w:space="0" w:color="auto"/>
                    <w:right w:val="none" w:sz="0" w:space="0" w:color="auto"/>
                  </w:divBdr>
                  <w:divsChild>
                    <w:div w:id="118228268">
                      <w:marLeft w:val="0"/>
                      <w:marRight w:val="0"/>
                      <w:marTop w:val="0"/>
                      <w:marBottom w:val="0"/>
                      <w:divBdr>
                        <w:top w:val="none" w:sz="0" w:space="0" w:color="auto"/>
                        <w:left w:val="none" w:sz="0" w:space="0" w:color="auto"/>
                        <w:bottom w:val="none" w:sz="0" w:space="0" w:color="auto"/>
                        <w:right w:val="none" w:sz="0" w:space="0" w:color="auto"/>
                      </w:divBdr>
                      <w:divsChild>
                        <w:div w:id="798764602">
                          <w:marLeft w:val="0"/>
                          <w:marRight w:val="0"/>
                          <w:marTop w:val="0"/>
                          <w:marBottom w:val="0"/>
                          <w:divBdr>
                            <w:top w:val="none" w:sz="0" w:space="0" w:color="auto"/>
                            <w:left w:val="none" w:sz="0" w:space="0" w:color="auto"/>
                            <w:bottom w:val="none" w:sz="0" w:space="0" w:color="auto"/>
                            <w:right w:val="none" w:sz="0" w:space="0" w:color="auto"/>
                          </w:divBdr>
                          <w:divsChild>
                            <w:div w:id="1458601227">
                              <w:marLeft w:val="0"/>
                              <w:marRight w:val="0"/>
                              <w:marTop w:val="0"/>
                              <w:marBottom w:val="0"/>
                              <w:divBdr>
                                <w:top w:val="none" w:sz="0" w:space="0" w:color="auto"/>
                                <w:left w:val="none" w:sz="0" w:space="0" w:color="auto"/>
                                <w:bottom w:val="none" w:sz="0" w:space="0" w:color="auto"/>
                                <w:right w:val="none" w:sz="0" w:space="0" w:color="auto"/>
                              </w:divBdr>
                              <w:divsChild>
                                <w:div w:id="1797068407">
                                  <w:marLeft w:val="-251"/>
                                  <w:marRight w:val="-251"/>
                                  <w:marTop w:val="0"/>
                                  <w:marBottom w:val="502"/>
                                  <w:divBdr>
                                    <w:top w:val="none" w:sz="0" w:space="0" w:color="auto"/>
                                    <w:left w:val="none" w:sz="0" w:space="0" w:color="auto"/>
                                    <w:bottom w:val="none" w:sz="0" w:space="0" w:color="auto"/>
                                    <w:right w:val="none" w:sz="0" w:space="0" w:color="auto"/>
                                  </w:divBdr>
                                  <w:divsChild>
                                    <w:div w:id="2011980586">
                                      <w:marLeft w:val="0"/>
                                      <w:marRight w:val="0"/>
                                      <w:marTop w:val="335"/>
                                      <w:marBottom w:val="0"/>
                                      <w:divBdr>
                                        <w:top w:val="none" w:sz="0" w:space="0" w:color="auto"/>
                                        <w:left w:val="none" w:sz="0" w:space="0" w:color="auto"/>
                                        <w:bottom w:val="none" w:sz="0" w:space="0" w:color="auto"/>
                                        <w:right w:val="none" w:sz="0" w:space="0" w:color="auto"/>
                                      </w:divBdr>
                                      <w:divsChild>
                                        <w:div w:id="448933260">
                                          <w:marLeft w:val="0"/>
                                          <w:marRight w:val="0"/>
                                          <w:marTop w:val="0"/>
                                          <w:marBottom w:val="0"/>
                                          <w:divBdr>
                                            <w:top w:val="none" w:sz="0" w:space="0" w:color="auto"/>
                                            <w:left w:val="none" w:sz="0" w:space="0" w:color="auto"/>
                                            <w:bottom w:val="none" w:sz="0" w:space="0" w:color="auto"/>
                                            <w:right w:val="none" w:sz="0" w:space="0" w:color="auto"/>
                                          </w:divBdr>
                                          <w:divsChild>
                                            <w:div w:id="2029869276">
                                              <w:marLeft w:val="0"/>
                                              <w:marRight w:val="0"/>
                                              <w:marTop w:val="0"/>
                                              <w:marBottom w:val="502"/>
                                              <w:divBdr>
                                                <w:top w:val="none" w:sz="0" w:space="0" w:color="auto"/>
                                                <w:left w:val="none" w:sz="0" w:space="0" w:color="auto"/>
                                                <w:bottom w:val="none" w:sz="0" w:space="0" w:color="auto"/>
                                                <w:right w:val="none" w:sz="0" w:space="0" w:color="auto"/>
                                              </w:divBdr>
                                              <w:divsChild>
                                                <w:div w:id="1991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188566">
      <w:bodyDiv w:val="1"/>
      <w:marLeft w:val="0"/>
      <w:marRight w:val="0"/>
      <w:marTop w:val="0"/>
      <w:marBottom w:val="0"/>
      <w:divBdr>
        <w:top w:val="none" w:sz="0" w:space="0" w:color="auto"/>
        <w:left w:val="none" w:sz="0" w:space="0" w:color="auto"/>
        <w:bottom w:val="none" w:sz="0" w:space="0" w:color="auto"/>
        <w:right w:val="none" w:sz="0" w:space="0" w:color="auto"/>
      </w:divBdr>
      <w:divsChild>
        <w:div w:id="1629966360">
          <w:marLeft w:val="0"/>
          <w:marRight w:val="0"/>
          <w:marTop w:val="0"/>
          <w:marBottom w:val="0"/>
          <w:divBdr>
            <w:top w:val="none" w:sz="0" w:space="0" w:color="auto"/>
            <w:left w:val="none" w:sz="0" w:space="0" w:color="auto"/>
            <w:bottom w:val="none" w:sz="0" w:space="0" w:color="auto"/>
            <w:right w:val="none" w:sz="0" w:space="0" w:color="auto"/>
          </w:divBdr>
          <w:divsChild>
            <w:div w:id="2092002517">
              <w:marLeft w:val="0"/>
              <w:marRight w:val="0"/>
              <w:marTop w:val="0"/>
              <w:marBottom w:val="0"/>
              <w:divBdr>
                <w:top w:val="none" w:sz="0" w:space="0" w:color="auto"/>
                <w:left w:val="none" w:sz="0" w:space="0" w:color="auto"/>
                <w:bottom w:val="none" w:sz="0" w:space="0" w:color="auto"/>
                <w:right w:val="none" w:sz="0" w:space="0" w:color="auto"/>
              </w:divBdr>
              <w:divsChild>
                <w:div w:id="547305616">
                  <w:marLeft w:val="0"/>
                  <w:marRight w:val="0"/>
                  <w:marTop w:val="0"/>
                  <w:marBottom w:val="0"/>
                  <w:divBdr>
                    <w:top w:val="none" w:sz="0" w:space="0" w:color="auto"/>
                    <w:left w:val="none" w:sz="0" w:space="0" w:color="auto"/>
                    <w:bottom w:val="none" w:sz="0" w:space="0" w:color="auto"/>
                    <w:right w:val="none" w:sz="0" w:space="0" w:color="auto"/>
                  </w:divBdr>
                  <w:divsChild>
                    <w:div w:id="199631668">
                      <w:marLeft w:val="0"/>
                      <w:marRight w:val="0"/>
                      <w:marTop w:val="0"/>
                      <w:marBottom w:val="0"/>
                      <w:divBdr>
                        <w:top w:val="none" w:sz="0" w:space="0" w:color="auto"/>
                        <w:left w:val="none" w:sz="0" w:space="0" w:color="auto"/>
                        <w:bottom w:val="none" w:sz="0" w:space="0" w:color="auto"/>
                        <w:right w:val="none" w:sz="0" w:space="0" w:color="auto"/>
                      </w:divBdr>
                      <w:divsChild>
                        <w:div w:id="1654095828">
                          <w:marLeft w:val="0"/>
                          <w:marRight w:val="0"/>
                          <w:marTop w:val="0"/>
                          <w:marBottom w:val="0"/>
                          <w:divBdr>
                            <w:top w:val="none" w:sz="0" w:space="0" w:color="auto"/>
                            <w:left w:val="none" w:sz="0" w:space="0" w:color="auto"/>
                            <w:bottom w:val="none" w:sz="0" w:space="0" w:color="auto"/>
                            <w:right w:val="none" w:sz="0" w:space="0" w:color="auto"/>
                          </w:divBdr>
                          <w:divsChild>
                            <w:div w:id="2119833621">
                              <w:marLeft w:val="0"/>
                              <w:marRight w:val="0"/>
                              <w:marTop w:val="0"/>
                              <w:marBottom w:val="0"/>
                              <w:divBdr>
                                <w:top w:val="none" w:sz="0" w:space="0" w:color="auto"/>
                                <w:left w:val="none" w:sz="0" w:space="0" w:color="auto"/>
                                <w:bottom w:val="none" w:sz="0" w:space="0" w:color="auto"/>
                                <w:right w:val="none" w:sz="0" w:space="0" w:color="auto"/>
                              </w:divBdr>
                              <w:divsChild>
                                <w:div w:id="1461221878">
                                  <w:marLeft w:val="-251"/>
                                  <w:marRight w:val="-251"/>
                                  <w:marTop w:val="0"/>
                                  <w:marBottom w:val="502"/>
                                  <w:divBdr>
                                    <w:top w:val="none" w:sz="0" w:space="0" w:color="auto"/>
                                    <w:left w:val="none" w:sz="0" w:space="0" w:color="auto"/>
                                    <w:bottom w:val="none" w:sz="0" w:space="0" w:color="auto"/>
                                    <w:right w:val="none" w:sz="0" w:space="0" w:color="auto"/>
                                  </w:divBdr>
                                  <w:divsChild>
                                    <w:div w:id="782766267">
                                      <w:marLeft w:val="-2143"/>
                                      <w:marRight w:val="-2143"/>
                                      <w:marTop w:val="0"/>
                                      <w:marBottom w:val="0"/>
                                      <w:divBdr>
                                        <w:top w:val="none" w:sz="0" w:space="0" w:color="auto"/>
                                        <w:left w:val="none" w:sz="0" w:space="0" w:color="auto"/>
                                        <w:bottom w:val="none" w:sz="0" w:space="0" w:color="auto"/>
                                        <w:right w:val="none" w:sz="0" w:space="0" w:color="auto"/>
                                      </w:divBdr>
                                      <w:divsChild>
                                        <w:div w:id="1547914777">
                                          <w:marLeft w:val="0"/>
                                          <w:marRight w:val="0"/>
                                          <w:marTop w:val="0"/>
                                          <w:marBottom w:val="0"/>
                                          <w:divBdr>
                                            <w:top w:val="none" w:sz="0" w:space="0" w:color="auto"/>
                                            <w:left w:val="none" w:sz="0" w:space="0" w:color="auto"/>
                                            <w:bottom w:val="none" w:sz="0" w:space="0" w:color="auto"/>
                                            <w:right w:val="none" w:sz="0" w:space="0" w:color="auto"/>
                                          </w:divBdr>
                                          <w:divsChild>
                                            <w:div w:id="1413507732">
                                              <w:marLeft w:val="0"/>
                                              <w:marRight w:val="0"/>
                                              <w:marTop w:val="0"/>
                                              <w:marBottom w:val="502"/>
                                              <w:divBdr>
                                                <w:top w:val="none" w:sz="0" w:space="0" w:color="auto"/>
                                                <w:left w:val="none" w:sz="0" w:space="0" w:color="auto"/>
                                                <w:bottom w:val="none" w:sz="0" w:space="0" w:color="auto"/>
                                                <w:right w:val="none" w:sz="0" w:space="0" w:color="auto"/>
                                              </w:divBdr>
                                              <w:divsChild>
                                                <w:div w:id="16929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299797">
      <w:bodyDiv w:val="1"/>
      <w:marLeft w:val="0"/>
      <w:marRight w:val="0"/>
      <w:marTop w:val="0"/>
      <w:marBottom w:val="0"/>
      <w:divBdr>
        <w:top w:val="none" w:sz="0" w:space="0" w:color="auto"/>
        <w:left w:val="none" w:sz="0" w:space="0" w:color="auto"/>
        <w:bottom w:val="none" w:sz="0" w:space="0" w:color="auto"/>
        <w:right w:val="none" w:sz="0" w:space="0" w:color="auto"/>
      </w:divBdr>
      <w:divsChild>
        <w:div w:id="192039263">
          <w:marLeft w:val="0"/>
          <w:marRight w:val="0"/>
          <w:marTop w:val="0"/>
          <w:marBottom w:val="0"/>
          <w:divBdr>
            <w:top w:val="none" w:sz="0" w:space="0" w:color="auto"/>
            <w:left w:val="none" w:sz="0" w:space="0" w:color="auto"/>
            <w:bottom w:val="none" w:sz="0" w:space="0" w:color="auto"/>
            <w:right w:val="none" w:sz="0" w:space="0" w:color="auto"/>
          </w:divBdr>
          <w:divsChild>
            <w:div w:id="155850413">
              <w:marLeft w:val="0"/>
              <w:marRight w:val="0"/>
              <w:marTop w:val="0"/>
              <w:marBottom w:val="0"/>
              <w:divBdr>
                <w:top w:val="none" w:sz="0" w:space="0" w:color="auto"/>
                <w:left w:val="none" w:sz="0" w:space="0" w:color="auto"/>
                <w:bottom w:val="none" w:sz="0" w:space="0" w:color="auto"/>
                <w:right w:val="none" w:sz="0" w:space="0" w:color="auto"/>
              </w:divBdr>
              <w:divsChild>
                <w:div w:id="782724204">
                  <w:marLeft w:val="0"/>
                  <w:marRight w:val="0"/>
                  <w:marTop w:val="0"/>
                  <w:marBottom w:val="0"/>
                  <w:divBdr>
                    <w:top w:val="none" w:sz="0" w:space="0" w:color="auto"/>
                    <w:left w:val="none" w:sz="0" w:space="0" w:color="auto"/>
                    <w:bottom w:val="none" w:sz="0" w:space="0" w:color="auto"/>
                    <w:right w:val="none" w:sz="0" w:space="0" w:color="auto"/>
                  </w:divBdr>
                  <w:divsChild>
                    <w:div w:id="2029329791">
                      <w:marLeft w:val="0"/>
                      <w:marRight w:val="0"/>
                      <w:marTop w:val="0"/>
                      <w:marBottom w:val="0"/>
                      <w:divBdr>
                        <w:top w:val="none" w:sz="0" w:space="0" w:color="auto"/>
                        <w:left w:val="none" w:sz="0" w:space="0" w:color="auto"/>
                        <w:bottom w:val="none" w:sz="0" w:space="0" w:color="auto"/>
                        <w:right w:val="none" w:sz="0" w:space="0" w:color="auto"/>
                      </w:divBdr>
                      <w:divsChild>
                        <w:div w:id="1122500911">
                          <w:marLeft w:val="0"/>
                          <w:marRight w:val="0"/>
                          <w:marTop w:val="0"/>
                          <w:marBottom w:val="0"/>
                          <w:divBdr>
                            <w:top w:val="none" w:sz="0" w:space="0" w:color="auto"/>
                            <w:left w:val="none" w:sz="0" w:space="0" w:color="auto"/>
                            <w:bottom w:val="none" w:sz="0" w:space="0" w:color="auto"/>
                            <w:right w:val="none" w:sz="0" w:space="0" w:color="auto"/>
                          </w:divBdr>
                          <w:divsChild>
                            <w:div w:id="530342820">
                              <w:marLeft w:val="0"/>
                              <w:marRight w:val="0"/>
                              <w:marTop w:val="0"/>
                              <w:marBottom w:val="0"/>
                              <w:divBdr>
                                <w:top w:val="none" w:sz="0" w:space="0" w:color="auto"/>
                                <w:left w:val="none" w:sz="0" w:space="0" w:color="auto"/>
                                <w:bottom w:val="none" w:sz="0" w:space="0" w:color="auto"/>
                                <w:right w:val="none" w:sz="0" w:space="0" w:color="auto"/>
                              </w:divBdr>
                              <w:divsChild>
                                <w:div w:id="1466586312">
                                  <w:marLeft w:val="-251"/>
                                  <w:marRight w:val="-251"/>
                                  <w:marTop w:val="0"/>
                                  <w:marBottom w:val="1340"/>
                                  <w:divBdr>
                                    <w:top w:val="none" w:sz="0" w:space="0" w:color="auto"/>
                                    <w:left w:val="none" w:sz="0" w:space="0" w:color="auto"/>
                                    <w:bottom w:val="none" w:sz="0" w:space="0" w:color="auto"/>
                                    <w:right w:val="none" w:sz="0" w:space="0" w:color="auto"/>
                                  </w:divBdr>
                                  <w:divsChild>
                                    <w:div w:id="191694007">
                                      <w:marLeft w:val="0"/>
                                      <w:marRight w:val="0"/>
                                      <w:marTop w:val="0"/>
                                      <w:marBottom w:val="0"/>
                                      <w:divBdr>
                                        <w:top w:val="none" w:sz="0" w:space="0" w:color="auto"/>
                                        <w:left w:val="none" w:sz="0" w:space="0" w:color="auto"/>
                                        <w:bottom w:val="none" w:sz="0" w:space="0" w:color="auto"/>
                                        <w:right w:val="none" w:sz="0" w:space="0" w:color="auto"/>
                                      </w:divBdr>
                                      <w:divsChild>
                                        <w:div w:id="2080714502">
                                          <w:marLeft w:val="0"/>
                                          <w:marRight w:val="0"/>
                                          <w:marTop w:val="0"/>
                                          <w:marBottom w:val="502"/>
                                          <w:divBdr>
                                            <w:top w:val="none" w:sz="0" w:space="0" w:color="auto"/>
                                            <w:left w:val="none" w:sz="0" w:space="0" w:color="auto"/>
                                            <w:bottom w:val="none" w:sz="0" w:space="0" w:color="auto"/>
                                            <w:right w:val="none" w:sz="0" w:space="0" w:color="auto"/>
                                          </w:divBdr>
                                          <w:divsChild>
                                            <w:div w:id="401605665">
                                              <w:marLeft w:val="0"/>
                                              <w:marRight w:val="0"/>
                                              <w:marTop w:val="0"/>
                                              <w:marBottom w:val="0"/>
                                              <w:divBdr>
                                                <w:top w:val="none" w:sz="0" w:space="0" w:color="auto"/>
                                                <w:left w:val="none" w:sz="0" w:space="0" w:color="auto"/>
                                                <w:bottom w:val="none" w:sz="0" w:space="0" w:color="auto"/>
                                                <w:right w:val="none" w:sz="0" w:space="0" w:color="auto"/>
                                              </w:divBdr>
                                              <w:divsChild>
                                                <w:div w:id="2582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555822">
      <w:bodyDiv w:val="1"/>
      <w:marLeft w:val="0"/>
      <w:marRight w:val="0"/>
      <w:marTop w:val="0"/>
      <w:marBottom w:val="0"/>
      <w:divBdr>
        <w:top w:val="none" w:sz="0" w:space="0" w:color="auto"/>
        <w:left w:val="none" w:sz="0" w:space="0" w:color="auto"/>
        <w:bottom w:val="none" w:sz="0" w:space="0" w:color="auto"/>
        <w:right w:val="none" w:sz="0" w:space="0" w:color="auto"/>
      </w:divBdr>
      <w:divsChild>
        <w:div w:id="1200821809">
          <w:marLeft w:val="0"/>
          <w:marRight w:val="0"/>
          <w:marTop w:val="0"/>
          <w:marBottom w:val="0"/>
          <w:divBdr>
            <w:top w:val="none" w:sz="0" w:space="0" w:color="auto"/>
            <w:left w:val="none" w:sz="0" w:space="0" w:color="auto"/>
            <w:bottom w:val="none" w:sz="0" w:space="0" w:color="auto"/>
            <w:right w:val="none" w:sz="0" w:space="0" w:color="auto"/>
          </w:divBdr>
          <w:divsChild>
            <w:div w:id="678197255">
              <w:marLeft w:val="0"/>
              <w:marRight w:val="0"/>
              <w:marTop w:val="0"/>
              <w:marBottom w:val="0"/>
              <w:divBdr>
                <w:top w:val="none" w:sz="0" w:space="0" w:color="auto"/>
                <w:left w:val="none" w:sz="0" w:space="0" w:color="auto"/>
                <w:bottom w:val="none" w:sz="0" w:space="0" w:color="auto"/>
                <w:right w:val="none" w:sz="0" w:space="0" w:color="auto"/>
              </w:divBdr>
              <w:divsChild>
                <w:div w:id="1188369017">
                  <w:marLeft w:val="0"/>
                  <w:marRight w:val="0"/>
                  <w:marTop w:val="0"/>
                  <w:marBottom w:val="0"/>
                  <w:divBdr>
                    <w:top w:val="none" w:sz="0" w:space="0" w:color="auto"/>
                    <w:left w:val="none" w:sz="0" w:space="0" w:color="auto"/>
                    <w:bottom w:val="none" w:sz="0" w:space="0" w:color="auto"/>
                    <w:right w:val="none" w:sz="0" w:space="0" w:color="auto"/>
                  </w:divBdr>
                  <w:divsChild>
                    <w:div w:id="1838417138">
                      <w:marLeft w:val="0"/>
                      <w:marRight w:val="0"/>
                      <w:marTop w:val="0"/>
                      <w:marBottom w:val="0"/>
                      <w:divBdr>
                        <w:top w:val="none" w:sz="0" w:space="0" w:color="auto"/>
                        <w:left w:val="none" w:sz="0" w:space="0" w:color="auto"/>
                        <w:bottom w:val="none" w:sz="0" w:space="0" w:color="auto"/>
                        <w:right w:val="none" w:sz="0" w:space="0" w:color="auto"/>
                      </w:divBdr>
                      <w:divsChild>
                        <w:div w:id="723329066">
                          <w:marLeft w:val="0"/>
                          <w:marRight w:val="0"/>
                          <w:marTop w:val="50"/>
                          <w:marBottom w:val="0"/>
                          <w:divBdr>
                            <w:top w:val="none" w:sz="0" w:space="0" w:color="auto"/>
                            <w:left w:val="none" w:sz="0" w:space="0" w:color="auto"/>
                            <w:bottom w:val="none" w:sz="0" w:space="0" w:color="auto"/>
                            <w:right w:val="none" w:sz="0" w:space="0" w:color="auto"/>
                          </w:divBdr>
                          <w:divsChild>
                            <w:div w:id="926770124">
                              <w:marLeft w:val="0"/>
                              <w:marRight w:val="0"/>
                              <w:marTop w:val="0"/>
                              <w:marBottom w:val="0"/>
                              <w:divBdr>
                                <w:top w:val="none" w:sz="0" w:space="0" w:color="auto"/>
                                <w:left w:val="none" w:sz="0" w:space="0" w:color="auto"/>
                                <w:bottom w:val="none" w:sz="0" w:space="0" w:color="auto"/>
                                <w:right w:val="none" w:sz="0" w:space="0" w:color="auto"/>
                              </w:divBdr>
                              <w:divsChild>
                                <w:div w:id="201400827">
                                  <w:marLeft w:val="2311"/>
                                  <w:marRight w:val="4253"/>
                                  <w:marTop w:val="0"/>
                                  <w:marBottom w:val="0"/>
                                  <w:divBdr>
                                    <w:top w:val="none" w:sz="0" w:space="0" w:color="auto"/>
                                    <w:left w:val="none" w:sz="0" w:space="0" w:color="auto"/>
                                    <w:bottom w:val="none" w:sz="0" w:space="0" w:color="auto"/>
                                    <w:right w:val="none" w:sz="0" w:space="0" w:color="auto"/>
                                  </w:divBdr>
                                  <w:divsChild>
                                    <w:div w:id="544029597">
                                      <w:marLeft w:val="0"/>
                                      <w:marRight w:val="0"/>
                                      <w:marTop w:val="0"/>
                                      <w:marBottom w:val="0"/>
                                      <w:divBdr>
                                        <w:top w:val="none" w:sz="0" w:space="0" w:color="auto"/>
                                        <w:left w:val="none" w:sz="0" w:space="0" w:color="auto"/>
                                        <w:bottom w:val="none" w:sz="0" w:space="0" w:color="auto"/>
                                        <w:right w:val="none" w:sz="0" w:space="0" w:color="auto"/>
                                      </w:divBdr>
                                      <w:divsChild>
                                        <w:div w:id="338123069">
                                          <w:marLeft w:val="0"/>
                                          <w:marRight w:val="0"/>
                                          <w:marTop w:val="0"/>
                                          <w:marBottom w:val="0"/>
                                          <w:divBdr>
                                            <w:top w:val="none" w:sz="0" w:space="0" w:color="auto"/>
                                            <w:left w:val="none" w:sz="0" w:space="0" w:color="auto"/>
                                            <w:bottom w:val="none" w:sz="0" w:space="0" w:color="auto"/>
                                            <w:right w:val="none" w:sz="0" w:space="0" w:color="auto"/>
                                          </w:divBdr>
                                          <w:divsChild>
                                            <w:div w:id="278537719">
                                              <w:marLeft w:val="0"/>
                                              <w:marRight w:val="0"/>
                                              <w:marTop w:val="0"/>
                                              <w:marBottom w:val="0"/>
                                              <w:divBdr>
                                                <w:top w:val="none" w:sz="0" w:space="0" w:color="auto"/>
                                                <w:left w:val="none" w:sz="0" w:space="0" w:color="auto"/>
                                                <w:bottom w:val="none" w:sz="0" w:space="0" w:color="auto"/>
                                                <w:right w:val="none" w:sz="0" w:space="0" w:color="auto"/>
                                              </w:divBdr>
                                              <w:divsChild>
                                                <w:div w:id="536312444">
                                                  <w:marLeft w:val="0"/>
                                                  <w:marRight w:val="0"/>
                                                  <w:marTop w:val="0"/>
                                                  <w:marBottom w:val="0"/>
                                                  <w:divBdr>
                                                    <w:top w:val="none" w:sz="0" w:space="0" w:color="auto"/>
                                                    <w:left w:val="none" w:sz="0" w:space="0" w:color="auto"/>
                                                    <w:bottom w:val="none" w:sz="0" w:space="0" w:color="auto"/>
                                                    <w:right w:val="none" w:sz="0" w:space="0" w:color="auto"/>
                                                  </w:divBdr>
                                                  <w:divsChild>
                                                    <w:div w:id="853957736">
                                                      <w:marLeft w:val="0"/>
                                                      <w:marRight w:val="0"/>
                                                      <w:marTop w:val="0"/>
                                                      <w:marBottom w:val="0"/>
                                                      <w:divBdr>
                                                        <w:top w:val="none" w:sz="0" w:space="0" w:color="auto"/>
                                                        <w:left w:val="none" w:sz="0" w:space="0" w:color="auto"/>
                                                        <w:bottom w:val="none" w:sz="0" w:space="0" w:color="auto"/>
                                                        <w:right w:val="none" w:sz="0" w:space="0" w:color="auto"/>
                                                      </w:divBdr>
                                                      <w:divsChild>
                                                        <w:div w:id="935134443">
                                                          <w:marLeft w:val="0"/>
                                                          <w:marRight w:val="0"/>
                                                          <w:marTop w:val="0"/>
                                                          <w:marBottom w:val="385"/>
                                                          <w:divBdr>
                                                            <w:top w:val="none" w:sz="0" w:space="0" w:color="auto"/>
                                                            <w:left w:val="none" w:sz="0" w:space="0" w:color="auto"/>
                                                            <w:bottom w:val="none" w:sz="0" w:space="0" w:color="auto"/>
                                                            <w:right w:val="none" w:sz="0" w:space="0" w:color="auto"/>
                                                          </w:divBdr>
                                                          <w:divsChild>
                                                            <w:div w:id="1770274465">
                                                              <w:marLeft w:val="0"/>
                                                              <w:marRight w:val="0"/>
                                                              <w:marTop w:val="0"/>
                                                              <w:marBottom w:val="0"/>
                                                              <w:divBdr>
                                                                <w:top w:val="none" w:sz="0" w:space="0" w:color="auto"/>
                                                                <w:left w:val="none" w:sz="0" w:space="0" w:color="auto"/>
                                                                <w:bottom w:val="none" w:sz="0" w:space="0" w:color="auto"/>
                                                                <w:right w:val="none" w:sz="0" w:space="0" w:color="auto"/>
                                                              </w:divBdr>
                                                              <w:divsChild>
                                                                <w:div w:id="837617093">
                                                                  <w:marLeft w:val="0"/>
                                                                  <w:marRight w:val="0"/>
                                                                  <w:marTop w:val="0"/>
                                                                  <w:marBottom w:val="0"/>
                                                                  <w:divBdr>
                                                                    <w:top w:val="none" w:sz="0" w:space="0" w:color="auto"/>
                                                                    <w:left w:val="none" w:sz="0" w:space="0" w:color="auto"/>
                                                                    <w:bottom w:val="none" w:sz="0" w:space="0" w:color="auto"/>
                                                                    <w:right w:val="none" w:sz="0" w:space="0" w:color="auto"/>
                                                                  </w:divBdr>
                                                                  <w:divsChild>
                                                                    <w:div w:id="1330863719">
                                                                      <w:marLeft w:val="0"/>
                                                                      <w:marRight w:val="0"/>
                                                                      <w:marTop w:val="0"/>
                                                                      <w:marBottom w:val="0"/>
                                                                      <w:divBdr>
                                                                        <w:top w:val="none" w:sz="0" w:space="0" w:color="auto"/>
                                                                        <w:left w:val="none" w:sz="0" w:space="0" w:color="auto"/>
                                                                        <w:bottom w:val="none" w:sz="0" w:space="0" w:color="auto"/>
                                                                        <w:right w:val="none" w:sz="0" w:space="0" w:color="auto"/>
                                                                      </w:divBdr>
                                                                      <w:divsChild>
                                                                        <w:div w:id="173303894">
                                                                          <w:marLeft w:val="0"/>
                                                                          <w:marRight w:val="0"/>
                                                                          <w:marTop w:val="0"/>
                                                                          <w:marBottom w:val="0"/>
                                                                          <w:divBdr>
                                                                            <w:top w:val="none" w:sz="0" w:space="0" w:color="auto"/>
                                                                            <w:left w:val="none" w:sz="0" w:space="0" w:color="auto"/>
                                                                            <w:bottom w:val="none" w:sz="0" w:space="0" w:color="auto"/>
                                                                            <w:right w:val="none" w:sz="0" w:space="0" w:color="auto"/>
                                                                          </w:divBdr>
                                                                          <w:divsChild>
                                                                            <w:div w:id="76482501">
                                                                              <w:marLeft w:val="0"/>
                                                                              <w:marRight w:val="0"/>
                                                                              <w:marTop w:val="0"/>
                                                                              <w:marBottom w:val="0"/>
                                                                              <w:divBdr>
                                                                                <w:top w:val="none" w:sz="0" w:space="0" w:color="auto"/>
                                                                                <w:left w:val="none" w:sz="0" w:space="0" w:color="auto"/>
                                                                                <w:bottom w:val="none" w:sz="0" w:space="0" w:color="auto"/>
                                                                                <w:right w:val="none" w:sz="0" w:space="0" w:color="auto"/>
                                                                              </w:divBdr>
                                                                              <w:divsChild>
                                                                                <w:div w:id="582883423">
                                                                                  <w:marLeft w:val="0"/>
                                                                                  <w:marRight w:val="0"/>
                                                                                  <w:marTop w:val="0"/>
                                                                                  <w:marBottom w:val="0"/>
                                                                                  <w:divBdr>
                                                                                    <w:top w:val="none" w:sz="0" w:space="0" w:color="auto"/>
                                                                                    <w:left w:val="none" w:sz="0" w:space="0" w:color="auto"/>
                                                                                    <w:bottom w:val="none" w:sz="0" w:space="0" w:color="auto"/>
                                                                                    <w:right w:val="none" w:sz="0" w:space="0" w:color="auto"/>
                                                                                  </w:divBdr>
                                                                                  <w:divsChild>
                                                                                    <w:div w:id="350568267">
                                                                                      <w:marLeft w:val="0"/>
                                                                                      <w:marRight w:val="0"/>
                                                                                      <w:marTop w:val="0"/>
                                                                                      <w:marBottom w:val="0"/>
                                                                                      <w:divBdr>
                                                                                        <w:top w:val="none" w:sz="0" w:space="0" w:color="auto"/>
                                                                                        <w:left w:val="none" w:sz="0" w:space="0" w:color="auto"/>
                                                                                        <w:bottom w:val="none" w:sz="0" w:space="0" w:color="auto"/>
                                                                                        <w:right w:val="none" w:sz="0" w:space="0" w:color="auto"/>
                                                                                      </w:divBdr>
                                                                                    </w:div>
                                                                                    <w:div w:id="1043941382">
                                                                                      <w:marLeft w:val="0"/>
                                                                                      <w:marRight w:val="0"/>
                                                                                      <w:marTop w:val="0"/>
                                                                                      <w:marBottom w:val="0"/>
                                                                                      <w:divBdr>
                                                                                        <w:top w:val="none" w:sz="0" w:space="0" w:color="auto"/>
                                                                                        <w:left w:val="none" w:sz="0" w:space="0" w:color="auto"/>
                                                                                        <w:bottom w:val="none" w:sz="0" w:space="0" w:color="auto"/>
                                                                                        <w:right w:val="none" w:sz="0" w:space="0" w:color="auto"/>
                                                                                      </w:divBdr>
                                                                                      <w:divsChild>
                                                                                        <w:div w:id="1462728644">
                                                                                          <w:marLeft w:val="0"/>
                                                                                          <w:marRight w:val="0"/>
                                                                                          <w:marTop w:val="0"/>
                                                                                          <w:marBottom w:val="0"/>
                                                                                          <w:divBdr>
                                                                                            <w:top w:val="none" w:sz="0" w:space="0" w:color="auto"/>
                                                                                            <w:left w:val="none" w:sz="0" w:space="0" w:color="auto"/>
                                                                                            <w:bottom w:val="none" w:sz="0" w:space="0" w:color="auto"/>
                                                                                            <w:right w:val="none" w:sz="0" w:space="0" w:color="auto"/>
                                                                                          </w:divBdr>
                                                                                          <w:divsChild>
                                                                                            <w:div w:id="1234051737">
                                                                                              <w:marLeft w:val="0"/>
                                                                                              <w:marRight w:val="0"/>
                                                                                              <w:marTop w:val="0"/>
                                                                                              <w:marBottom w:val="0"/>
                                                                                              <w:divBdr>
                                                                                                <w:top w:val="none" w:sz="0" w:space="0" w:color="auto"/>
                                                                                                <w:left w:val="none" w:sz="0" w:space="0" w:color="auto"/>
                                                                                                <w:bottom w:val="none" w:sz="0" w:space="0" w:color="auto"/>
                                                                                                <w:right w:val="none" w:sz="0" w:space="0" w:color="auto"/>
                                                                                              </w:divBdr>
                                                                                            </w:div>
                                                                                            <w:div w:id="1243370277">
                                                                                              <w:marLeft w:val="0"/>
                                                                                              <w:marRight w:val="0"/>
                                                                                              <w:marTop w:val="0"/>
                                                                                              <w:marBottom w:val="0"/>
                                                                                              <w:divBdr>
                                                                                                <w:top w:val="none" w:sz="0" w:space="0" w:color="auto"/>
                                                                                                <w:left w:val="none" w:sz="0" w:space="0" w:color="auto"/>
                                                                                                <w:bottom w:val="none" w:sz="0" w:space="0" w:color="auto"/>
                                                                                                <w:right w:val="none" w:sz="0" w:space="0" w:color="auto"/>
                                                                                              </w:divBdr>
                                                                                            </w:div>
                                                                                            <w:div w:id="1750689865">
                                                                                              <w:marLeft w:val="0"/>
                                                                                              <w:marRight w:val="0"/>
                                                                                              <w:marTop w:val="0"/>
                                                                                              <w:marBottom w:val="0"/>
                                                                                              <w:divBdr>
                                                                                                <w:top w:val="none" w:sz="0" w:space="0" w:color="auto"/>
                                                                                                <w:left w:val="none" w:sz="0" w:space="0" w:color="auto"/>
                                                                                                <w:bottom w:val="none" w:sz="0" w:space="0" w:color="auto"/>
                                                                                                <w:right w:val="none" w:sz="0" w:space="0" w:color="auto"/>
                                                                                              </w:divBdr>
                                                                                              <w:divsChild>
                                                                                                <w:div w:id="2010674794">
                                                                                                  <w:marLeft w:val="0"/>
                                                                                                  <w:marRight w:val="0"/>
                                                                                                  <w:marTop w:val="0"/>
                                                                                                  <w:marBottom w:val="0"/>
                                                                                                  <w:divBdr>
                                                                                                    <w:top w:val="none" w:sz="0" w:space="0" w:color="auto"/>
                                                                                                    <w:left w:val="none" w:sz="0" w:space="0" w:color="auto"/>
                                                                                                    <w:bottom w:val="none" w:sz="0" w:space="0" w:color="auto"/>
                                                                                                    <w:right w:val="none" w:sz="0" w:space="0" w:color="auto"/>
                                                                                                  </w:divBdr>
                                                                                                  <w:divsChild>
                                                                                                    <w:div w:id="649096126">
                                                                                                      <w:marLeft w:val="335"/>
                                                                                                      <w:marRight w:val="0"/>
                                                                                                      <w:marTop w:val="0"/>
                                                                                                      <w:marBottom w:val="0"/>
                                                                                                      <w:divBdr>
                                                                                                        <w:top w:val="none" w:sz="0" w:space="0" w:color="auto"/>
                                                                                                        <w:left w:val="none" w:sz="0" w:space="0" w:color="auto"/>
                                                                                                        <w:bottom w:val="none" w:sz="0" w:space="0" w:color="auto"/>
                                                                                                        <w:right w:val="none" w:sz="0" w:space="0" w:color="auto"/>
                                                                                                      </w:divBdr>
                                                                                                      <w:divsChild>
                                                                                                        <w:div w:id="1167358612">
                                                                                                          <w:marLeft w:val="-335"/>
                                                                                                          <w:marRight w:val="0"/>
                                                                                                          <w:marTop w:val="0"/>
                                                                                                          <w:marBottom w:val="0"/>
                                                                                                          <w:divBdr>
                                                                                                            <w:top w:val="none" w:sz="0" w:space="0" w:color="auto"/>
                                                                                                            <w:left w:val="none" w:sz="0" w:space="0" w:color="auto"/>
                                                                                                            <w:bottom w:val="none" w:sz="0" w:space="0" w:color="auto"/>
                                                                                                            <w:right w:val="none" w:sz="0" w:space="0" w:color="auto"/>
                                                                                                          </w:divBdr>
                                                                                                          <w:divsChild>
                                                                                                            <w:div w:id="7996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885740">
      <w:bodyDiv w:val="1"/>
      <w:marLeft w:val="0"/>
      <w:marRight w:val="0"/>
      <w:marTop w:val="0"/>
      <w:marBottom w:val="0"/>
      <w:divBdr>
        <w:top w:val="none" w:sz="0" w:space="0" w:color="auto"/>
        <w:left w:val="none" w:sz="0" w:space="0" w:color="auto"/>
        <w:bottom w:val="none" w:sz="0" w:space="0" w:color="auto"/>
        <w:right w:val="none" w:sz="0" w:space="0" w:color="auto"/>
      </w:divBdr>
      <w:divsChild>
        <w:div w:id="721245763">
          <w:marLeft w:val="0"/>
          <w:marRight w:val="0"/>
          <w:marTop w:val="0"/>
          <w:marBottom w:val="0"/>
          <w:divBdr>
            <w:top w:val="none" w:sz="0" w:space="0" w:color="auto"/>
            <w:left w:val="none" w:sz="0" w:space="0" w:color="auto"/>
            <w:bottom w:val="none" w:sz="0" w:space="0" w:color="auto"/>
            <w:right w:val="none" w:sz="0" w:space="0" w:color="auto"/>
          </w:divBdr>
          <w:divsChild>
            <w:div w:id="2106072264">
              <w:marLeft w:val="0"/>
              <w:marRight w:val="0"/>
              <w:marTop w:val="0"/>
              <w:marBottom w:val="0"/>
              <w:divBdr>
                <w:top w:val="none" w:sz="0" w:space="0" w:color="auto"/>
                <w:left w:val="none" w:sz="0" w:space="0" w:color="auto"/>
                <w:bottom w:val="none" w:sz="0" w:space="0" w:color="auto"/>
                <w:right w:val="none" w:sz="0" w:space="0" w:color="auto"/>
              </w:divBdr>
              <w:divsChild>
                <w:div w:id="132528799">
                  <w:marLeft w:val="0"/>
                  <w:marRight w:val="0"/>
                  <w:marTop w:val="0"/>
                  <w:marBottom w:val="0"/>
                  <w:divBdr>
                    <w:top w:val="none" w:sz="0" w:space="0" w:color="auto"/>
                    <w:left w:val="none" w:sz="0" w:space="0" w:color="auto"/>
                    <w:bottom w:val="none" w:sz="0" w:space="0" w:color="auto"/>
                    <w:right w:val="none" w:sz="0" w:space="0" w:color="auto"/>
                  </w:divBdr>
                  <w:divsChild>
                    <w:div w:id="664675647">
                      <w:marLeft w:val="0"/>
                      <w:marRight w:val="0"/>
                      <w:marTop w:val="0"/>
                      <w:marBottom w:val="0"/>
                      <w:divBdr>
                        <w:top w:val="none" w:sz="0" w:space="0" w:color="auto"/>
                        <w:left w:val="none" w:sz="0" w:space="0" w:color="auto"/>
                        <w:bottom w:val="none" w:sz="0" w:space="0" w:color="auto"/>
                        <w:right w:val="none" w:sz="0" w:space="0" w:color="auto"/>
                      </w:divBdr>
                      <w:divsChild>
                        <w:div w:id="1180386029">
                          <w:marLeft w:val="0"/>
                          <w:marRight w:val="0"/>
                          <w:marTop w:val="0"/>
                          <w:marBottom w:val="0"/>
                          <w:divBdr>
                            <w:top w:val="none" w:sz="0" w:space="0" w:color="auto"/>
                            <w:left w:val="none" w:sz="0" w:space="0" w:color="auto"/>
                            <w:bottom w:val="none" w:sz="0" w:space="0" w:color="auto"/>
                            <w:right w:val="none" w:sz="0" w:space="0" w:color="auto"/>
                          </w:divBdr>
                          <w:divsChild>
                            <w:div w:id="179515163">
                              <w:marLeft w:val="0"/>
                              <w:marRight w:val="0"/>
                              <w:marTop w:val="0"/>
                              <w:marBottom w:val="0"/>
                              <w:divBdr>
                                <w:top w:val="none" w:sz="0" w:space="0" w:color="auto"/>
                                <w:left w:val="none" w:sz="0" w:space="0" w:color="auto"/>
                                <w:bottom w:val="none" w:sz="0" w:space="0" w:color="auto"/>
                                <w:right w:val="none" w:sz="0" w:space="0" w:color="auto"/>
                              </w:divBdr>
                              <w:divsChild>
                                <w:div w:id="1636184094">
                                  <w:marLeft w:val="-502"/>
                                  <w:marRight w:val="-502"/>
                                  <w:marTop w:val="0"/>
                                  <w:marBottom w:val="502"/>
                                  <w:divBdr>
                                    <w:top w:val="none" w:sz="0" w:space="0" w:color="auto"/>
                                    <w:left w:val="none" w:sz="0" w:space="0" w:color="auto"/>
                                    <w:bottom w:val="none" w:sz="0" w:space="0" w:color="auto"/>
                                    <w:right w:val="none" w:sz="0" w:space="0" w:color="auto"/>
                                  </w:divBdr>
                                  <w:divsChild>
                                    <w:div w:id="495340445">
                                      <w:marLeft w:val="-1892"/>
                                      <w:marRight w:val="-1892"/>
                                      <w:marTop w:val="0"/>
                                      <w:marBottom w:val="0"/>
                                      <w:divBdr>
                                        <w:top w:val="none" w:sz="0" w:space="0" w:color="auto"/>
                                        <w:left w:val="none" w:sz="0" w:space="0" w:color="auto"/>
                                        <w:bottom w:val="none" w:sz="0" w:space="0" w:color="auto"/>
                                        <w:right w:val="none" w:sz="0" w:space="0" w:color="auto"/>
                                      </w:divBdr>
                                      <w:divsChild>
                                        <w:div w:id="426124998">
                                          <w:marLeft w:val="0"/>
                                          <w:marRight w:val="0"/>
                                          <w:marTop w:val="0"/>
                                          <w:marBottom w:val="0"/>
                                          <w:divBdr>
                                            <w:top w:val="none" w:sz="0" w:space="0" w:color="auto"/>
                                            <w:left w:val="none" w:sz="0" w:space="0" w:color="auto"/>
                                            <w:bottom w:val="none" w:sz="0" w:space="0" w:color="auto"/>
                                            <w:right w:val="none" w:sz="0" w:space="0" w:color="auto"/>
                                          </w:divBdr>
                                          <w:divsChild>
                                            <w:div w:id="1467237818">
                                              <w:marLeft w:val="0"/>
                                              <w:marRight w:val="0"/>
                                              <w:marTop w:val="0"/>
                                              <w:marBottom w:val="502"/>
                                              <w:divBdr>
                                                <w:top w:val="none" w:sz="0" w:space="0" w:color="auto"/>
                                                <w:left w:val="none" w:sz="0" w:space="0" w:color="auto"/>
                                                <w:bottom w:val="none" w:sz="0" w:space="0" w:color="auto"/>
                                                <w:right w:val="none" w:sz="0" w:space="0" w:color="auto"/>
                                              </w:divBdr>
                                              <w:divsChild>
                                                <w:div w:id="599727622">
                                                  <w:marLeft w:val="0"/>
                                                  <w:marRight w:val="0"/>
                                                  <w:marTop w:val="670"/>
                                                  <w:marBottom w:val="0"/>
                                                  <w:divBdr>
                                                    <w:top w:val="none" w:sz="0" w:space="0" w:color="auto"/>
                                                    <w:left w:val="none" w:sz="0" w:space="0" w:color="auto"/>
                                                    <w:bottom w:val="none" w:sz="0" w:space="0" w:color="auto"/>
                                                    <w:right w:val="none" w:sz="0" w:space="0" w:color="auto"/>
                                                  </w:divBdr>
                                                  <w:divsChild>
                                                    <w:div w:id="4477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ublic/Documents/Personal/J&amp;P/ST%20MICHAELS/Responsibility,%20Rehabilitation,%20and%20Restoration%20A%20Catholic%20Perspective%20on%20Crime%20and%20Criminal%20Justic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Public/Documents/Personal/J&amp;P/ST%20MICHAELS/Responsibility,%20Rehabilitation,%20and%20Restoration%20A%20Catholic%20Perspective%20on%20Crime%20and%20Criminal%20Justi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E6D38-A6FD-46F7-BCDA-6594A3B9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4138</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dc:creator>
  <cp:lastModifiedBy>PUMZA</cp:lastModifiedBy>
  <cp:revision>2</cp:revision>
  <dcterms:created xsi:type="dcterms:W3CDTF">2016-09-21T09:07:00Z</dcterms:created>
  <dcterms:modified xsi:type="dcterms:W3CDTF">2016-09-21T09:07:00Z</dcterms:modified>
</cp:coreProperties>
</file>