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12" w:rsidRDefault="007C4A12" w:rsidP="005E1C65">
      <w:pPr>
        <w:spacing w:after="0"/>
      </w:pPr>
      <w:bookmarkStart w:id="0" w:name="_GoBack"/>
      <w:bookmarkEnd w:id="0"/>
    </w:p>
    <w:p w:rsidR="000E1504" w:rsidRPr="005E1C65" w:rsidRDefault="000E1504" w:rsidP="005E1C65">
      <w:pPr>
        <w:spacing w:after="0"/>
        <w:rPr>
          <w:rFonts w:ascii="Arial" w:hAnsi="Arial" w:cs="Arial"/>
          <w:sz w:val="24"/>
          <w:szCs w:val="24"/>
        </w:rPr>
      </w:pPr>
    </w:p>
    <w:p w:rsidR="0045691E" w:rsidRPr="0045691E" w:rsidRDefault="0045691E" w:rsidP="0045691E">
      <w:pPr>
        <w:spacing w:after="0"/>
        <w:jc w:val="center"/>
        <w:rPr>
          <w:rFonts w:ascii="Arial" w:hAnsi="Arial" w:cs="Arial"/>
          <w:b/>
          <w:sz w:val="32"/>
          <w:szCs w:val="32"/>
        </w:rPr>
      </w:pPr>
      <w:r w:rsidRPr="0045691E">
        <w:rPr>
          <w:rFonts w:ascii="Arial" w:hAnsi="Arial" w:cs="Arial"/>
          <w:b/>
          <w:sz w:val="32"/>
          <w:szCs w:val="32"/>
          <w:lang w:val="en-ZA"/>
        </w:rPr>
        <w:t xml:space="preserve">MIG EXPENDITURE PERFORMANCE &amp; ROLL-OVER MANAGEMENT </w:t>
      </w:r>
    </w:p>
    <w:p w:rsidR="005E1C65" w:rsidRPr="00D04954" w:rsidRDefault="005E1C65" w:rsidP="00D04954">
      <w:pPr>
        <w:spacing w:after="0"/>
        <w:jc w:val="center"/>
        <w:rPr>
          <w:rFonts w:ascii="Arial" w:hAnsi="Arial" w:cs="Arial"/>
          <w:b/>
          <w:sz w:val="24"/>
          <w:szCs w:val="24"/>
        </w:rPr>
      </w:pPr>
    </w:p>
    <w:p w:rsidR="005E1C65" w:rsidRPr="00D04954" w:rsidRDefault="008C2F90" w:rsidP="00D04954">
      <w:pPr>
        <w:pStyle w:val="ListParagraph"/>
        <w:numPr>
          <w:ilvl w:val="0"/>
          <w:numId w:val="1"/>
        </w:numPr>
        <w:spacing w:after="0"/>
        <w:ind w:hanging="720"/>
        <w:jc w:val="both"/>
        <w:rPr>
          <w:rFonts w:ascii="Arial" w:hAnsi="Arial" w:cs="Arial"/>
          <w:b/>
          <w:sz w:val="24"/>
          <w:szCs w:val="24"/>
        </w:rPr>
      </w:pPr>
      <w:r w:rsidRPr="00D04954">
        <w:rPr>
          <w:rFonts w:ascii="Arial" w:hAnsi="Arial" w:cs="Arial"/>
          <w:b/>
          <w:sz w:val="24"/>
          <w:szCs w:val="24"/>
        </w:rPr>
        <w:t>BACKGROUND</w:t>
      </w:r>
    </w:p>
    <w:p w:rsidR="005E1C65" w:rsidRPr="00D04954" w:rsidRDefault="005E1C65" w:rsidP="00D04954">
      <w:pPr>
        <w:spacing w:after="0"/>
        <w:jc w:val="both"/>
        <w:rPr>
          <w:rFonts w:ascii="Arial" w:hAnsi="Arial" w:cs="Arial"/>
          <w:sz w:val="24"/>
          <w:szCs w:val="24"/>
        </w:rPr>
      </w:pPr>
    </w:p>
    <w:p w:rsidR="000E1504" w:rsidRPr="00D04954" w:rsidRDefault="000E1504" w:rsidP="00D04954">
      <w:pPr>
        <w:spacing w:after="0"/>
        <w:jc w:val="both"/>
        <w:rPr>
          <w:rFonts w:ascii="Arial" w:hAnsi="Arial" w:cs="Arial"/>
          <w:sz w:val="24"/>
          <w:szCs w:val="24"/>
        </w:rPr>
      </w:pPr>
      <w:r w:rsidRPr="00D04954">
        <w:rPr>
          <w:rFonts w:ascii="Arial" w:hAnsi="Arial" w:cs="Arial"/>
          <w:sz w:val="24"/>
          <w:szCs w:val="24"/>
        </w:rPr>
        <w:t>The S</w:t>
      </w:r>
      <w:r w:rsidR="005E1C65" w:rsidRPr="00D04954">
        <w:rPr>
          <w:rFonts w:ascii="Arial" w:hAnsi="Arial" w:cs="Arial"/>
          <w:sz w:val="24"/>
          <w:szCs w:val="24"/>
        </w:rPr>
        <w:t xml:space="preserve">elect </w:t>
      </w:r>
      <w:r w:rsidRPr="00D04954">
        <w:rPr>
          <w:rFonts w:ascii="Arial" w:hAnsi="Arial" w:cs="Arial"/>
          <w:sz w:val="24"/>
          <w:szCs w:val="24"/>
        </w:rPr>
        <w:t>Committee on Appropriations invited the Minister on 6 September 2016 to a hearing on the monitoring spending of the Municipal Infrastructure Grant.  The letter refers to a report on roll-overs of the MIG for the previous five financial years</w:t>
      </w:r>
      <w:r w:rsidR="005E1C65" w:rsidRPr="00D04954">
        <w:rPr>
          <w:rFonts w:ascii="Arial" w:hAnsi="Arial" w:cs="Arial"/>
          <w:sz w:val="24"/>
          <w:szCs w:val="24"/>
        </w:rPr>
        <w:t xml:space="preserve"> which was presented by </w:t>
      </w:r>
      <w:r w:rsidR="00716B0B">
        <w:rPr>
          <w:rFonts w:ascii="Arial" w:hAnsi="Arial" w:cs="Arial"/>
          <w:sz w:val="24"/>
          <w:szCs w:val="24"/>
        </w:rPr>
        <w:t>N</w:t>
      </w:r>
      <w:r w:rsidR="005E1C65" w:rsidRPr="00D04954">
        <w:rPr>
          <w:rFonts w:ascii="Arial" w:hAnsi="Arial" w:cs="Arial"/>
          <w:sz w:val="24"/>
          <w:szCs w:val="24"/>
        </w:rPr>
        <w:t>ational Treasury on 17 May 2016.</w:t>
      </w:r>
      <w:r w:rsidRPr="00D04954">
        <w:rPr>
          <w:rFonts w:ascii="Arial" w:hAnsi="Arial" w:cs="Arial"/>
          <w:sz w:val="24"/>
          <w:szCs w:val="24"/>
        </w:rPr>
        <w:t xml:space="preserve"> </w:t>
      </w:r>
      <w:r w:rsidR="005E1C65" w:rsidRPr="00D04954">
        <w:rPr>
          <w:rFonts w:ascii="Arial" w:hAnsi="Arial" w:cs="Arial"/>
          <w:sz w:val="24"/>
          <w:szCs w:val="24"/>
        </w:rPr>
        <w:t xml:space="preserve">  </w:t>
      </w:r>
    </w:p>
    <w:p w:rsidR="005E1C65" w:rsidRPr="00D04954" w:rsidRDefault="005E1C65" w:rsidP="00D04954">
      <w:pPr>
        <w:spacing w:after="0"/>
        <w:jc w:val="both"/>
        <w:rPr>
          <w:rFonts w:ascii="Arial" w:hAnsi="Arial" w:cs="Arial"/>
          <w:sz w:val="24"/>
          <w:szCs w:val="24"/>
        </w:rPr>
      </w:pPr>
    </w:p>
    <w:p w:rsidR="005E1C65" w:rsidRPr="00D04954" w:rsidRDefault="005E1C65" w:rsidP="00D04954">
      <w:pPr>
        <w:spacing w:after="0"/>
        <w:jc w:val="both"/>
        <w:rPr>
          <w:rFonts w:ascii="Arial" w:hAnsi="Arial" w:cs="Arial"/>
          <w:sz w:val="24"/>
          <w:szCs w:val="24"/>
        </w:rPr>
      </w:pPr>
      <w:r w:rsidRPr="00D04954">
        <w:rPr>
          <w:rFonts w:ascii="Arial" w:hAnsi="Arial" w:cs="Arial"/>
          <w:sz w:val="24"/>
          <w:szCs w:val="24"/>
        </w:rPr>
        <w:t>The said hearing is set to be held on 20 September at 10:00 and will also be attended by National Treasury, Department of Planning, Monitoring and Evaluation (DPME), South African Local Government Association (SALGA</w:t>
      </w:r>
      <w:r w:rsidR="008C2F90" w:rsidRPr="00D04954">
        <w:rPr>
          <w:rFonts w:ascii="Arial" w:hAnsi="Arial" w:cs="Arial"/>
          <w:sz w:val="24"/>
          <w:szCs w:val="24"/>
        </w:rPr>
        <w:t>)</w:t>
      </w:r>
      <w:r w:rsidRPr="00D04954">
        <w:rPr>
          <w:rFonts w:ascii="Arial" w:hAnsi="Arial" w:cs="Arial"/>
          <w:sz w:val="24"/>
          <w:szCs w:val="24"/>
        </w:rPr>
        <w:t xml:space="preserve"> and the Financial Fiscal Commission (FFC)</w:t>
      </w:r>
      <w:r w:rsidR="008C2F90" w:rsidRPr="00D04954">
        <w:rPr>
          <w:rFonts w:ascii="Arial" w:hAnsi="Arial" w:cs="Arial"/>
          <w:sz w:val="24"/>
          <w:szCs w:val="24"/>
        </w:rPr>
        <w:t>.</w:t>
      </w:r>
    </w:p>
    <w:p w:rsidR="005E1C65" w:rsidRPr="00D04954" w:rsidRDefault="005E1C65" w:rsidP="00D04954">
      <w:pPr>
        <w:spacing w:after="0"/>
        <w:jc w:val="both"/>
        <w:rPr>
          <w:rFonts w:ascii="Arial" w:hAnsi="Arial" w:cs="Arial"/>
          <w:sz w:val="24"/>
          <w:szCs w:val="24"/>
        </w:rPr>
      </w:pPr>
    </w:p>
    <w:p w:rsidR="005E1C65" w:rsidRPr="00D04954" w:rsidRDefault="005E1C65" w:rsidP="00D04954">
      <w:pPr>
        <w:spacing w:after="0"/>
        <w:jc w:val="both"/>
        <w:rPr>
          <w:rFonts w:ascii="Arial" w:hAnsi="Arial" w:cs="Arial"/>
          <w:sz w:val="24"/>
          <w:szCs w:val="24"/>
        </w:rPr>
      </w:pPr>
      <w:r w:rsidRPr="00D04954">
        <w:rPr>
          <w:rFonts w:ascii="Arial" w:hAnsi="Arial" w:cs="Arial"/>
          <w:sz w:val="24"/>
          <w:szCs w:val="24"/>
        </w:rPr>
        <w:t xml:space="preserve">The Committee secretariat was contacted </w:t>
      </w:r>
      <w:r w:rsidRPr="00CD209F">
        <w:rPr>
          <w:rFonts w:ascii="Arial" w:hAnsi="Arial" w:cs="Arial"/>
          <w:color w:val="000000" w:themeColor="text1"/>
          <w:sz w:val="24"/>
          <w:szCs w:val="24"/>
        </w:rPr>
        <w:t xml:space="preserve">on 13 September </w:t>
      </w:r>
      <w:r w:rsidRPr="00D04954">
        <w:rPr>
          <w:rFonts w:ascii="Arial" w:hAnsi="Arial" w:cs="Arial"/>
          <w:sz w:val="24"/>
          <w:szCs w:val="24"/>
        </w:rPr>
        <w:t>2016 for more clarity with regard to the expectations</w:t>
      </w:r>
      <w:r w:rsidR="008C2F90" w:rsidRPr="00D04954">
        <w:rPr>
          <w:rFonts w:ascii="Arial" w:hAnsi="Arial" w:cs="Arial"/>
          <w:sz w:val="24"/>
          <w:szCs w:val="24"/>
        </w:rPr>
        <w:t xml:space="preserve"> of the input</w:t>
      </w:r>
      <w:r w:rsidRPr="00D04954">
        <w:rPr>
          <w:rFonts w:ascii="Arial" w:hAnsi="Arial" w:cs="Arial"/>
          <w:sz w:val="24"/>
          <w:szCs w:val="24"/>
        </w:rPr>
        <w:t>.  It was confirmed that the extent of the input by the Department of Cooperative Governance</w:t>
      </w:r>
      <w:r w:rsidR="008C2F90" w:rsidRPr="00D04954">
        <w:rPr>
          <w:rFonts w:ascii="Arial" w:hAnsi="Arial" w:cs="Arial"/>
          <w:sz w:val="24"/>
          <w:szCs w:val="24"/>
        </w:rPr>
        <w:t xml:space="preserve"> (</w:t>
      </w:r>
      <w:proofErr w:type="spellStart"/>
      <w:r w:rsidR="008C2F90" w:rsidRPr="00D04954">
        <w:rPr>
          <w:rFonts w:ascii="Arial" w:hAnsi="Arial" w:cs="Arial"/>
          <w:sz w:val="24"/>
          <w:szCs w:val="24"/>
        </w:rPr>
        <w:t>DCoG</w:t>
      </w:r>
      <w:proofErr w:type="spellEnd"/>
      <w:r w:rsidR="008C2F90" w:rsidRPr="00D04954">
        <w:rPr>
          <w:rFonts w:ascii="Arial" w:hAnsi="Arial" w:cs="Arial"/>
          <w:sz w:val="24"/>
          <w:szCs w:val="24"/>
        </w:rPr>
        <w:t>)</w:t>
      </w:r>
      <w:r w:rsidRPr="00D04954">
        <w:rPr>
          <w:rFonts w:ascii="Arial" w:hAnsi="Arial" w:cs="Arial"/>
          <w:sz w:val="24"/>
          <w:szCs w:val="24"/>
        </w:rPr>
        <w:t xml:space="preserve"> relates to how monitoring of roll-over spending is being undertaken.</w:t>
      </w:r>
    </w:p>
    <w:p w:rsidR="005E1C65" w:rsidRPr="00D04954" w:rsidRDefault="005E1C65" w:rsidP="00D04954">
      <w:pPr>
        <w:spacing w:after="0"/>
        <w:jc w:val="both"/>
        <w:rPr>
          <w:rFonts w:ascii="Arial" w:hAnsi="Arial" w:cs="Arial"/>
          <w:sz w:val="24"/>
          <w:szCs w:val="24"/>
        </w:rPr>
      </w:pPr>
    </w:p>
    <w:p w:rsidR="005E1C65" w:rsidRPr="00D04954" w:rsidRDefault="005E1C65" w:rsidP="00D04954">
      <w:pPr>
        <w:spacing w:after="0"/>
        <w:jc w:val="both"/>
        <w:rPr>
          <w:rFonts w:ascii="Arial" w:hAnsi="Arial" w:cs="Arial"/>
          <w:sz w:val="24"/>
          <w:szCs w:val="24"/>
        </w:rPr>
      </w:pPr>
      <w:r w:rsidRPr="00D04954">
        <w:rPr>
          <w:rFonts w:ascii="Arial" w:hAnsi="Arial" w:cs="Arial"/>
          <w:sz w:val="24"/>
          <w:szCs w:val="24"/>
        </w:rPr>
        <w:t>In light of the above, the content of the briefing notes and the attached presentation would focus on this</w:t>
      </w:r>
      <w:r w:rsidR="00716B0B">
        <w:rPr>
          <w:rFonts w:ascii="Arial" w:hAnsi="Arial" w:cs="Arial"/>
          <w:sz w:val="24"/>
          <w:szCs w:val="24"/>
        </w:rPr>
        <w:t xml:space="preserve"> (Section B of the presentation) as well as the general expenditure performance of the Municipal Infrastructure Grant (Section A of the presentation) and how challenges that results in poor expenditure performance e are being mitigate (Section C of the </w:t>
      </w:r>
      <w:r w:rsidR="00B8588F">
        <w:rPr>
          <w:rFonts w:ascii="Arial" w:hAnsi="Arial" w:cs="Arial"/>
          <w:sz w:val="24"/>
          <w:szCs w:val="24"/>
        </w:rPr>
        <w:t>presentation</w:t>
      </w:r>
      <w:r w:rsidR="00716B0B">
        <w:rPr>
          <w:rFonts w:ascii="Arial" w:hAnsi="Arial" w:cs="Arial"/>
          <w:sz w:val="24"/>
          <w:szCs w:val="24"/>
        </w:rPr>
        <w:t>)</w:t>
      </w:r>
      <w:r w:rsidR="00A22CF0">
        <w:rPr>
          <w:rFonts w:ascii="Arial" w:hAnsi="Arial" w:cs="Arial"/>
          <w:sz w:val="24"/>
          <w:szCs w:val="24"/>
        </w:rPr>
        <w:t>.</w:t>
      </w:r>
    </w:p>
    <w:p w:rsidR="005E1C65" w:rsidRPr="00D04954" w:rsidRDefault="005E1C65" w:rsidP="00D04954">
      <w:pPr>
        <w:spacing w:after="0"/>
        <w:jc w:val="both"/>
        <w:rPr>
          <w:rFonts w:ascii="Arial" w:hAnsi="Arial" w:cs="Arial"/>
          <w:sz w:val="24"/>
          <w:szCs w:val="24"/>
        </w:rPr>
      </w:pPr>
    </w:p>
    <w:p w:rsidR="005E1C65" w:rsidRDefault="008C2F90" w:rsidP="00D04954">
      <w:pPr>
        <w:pStyle w:val="ListParagraph"/>
        <w:numPr>
          <w:ilvl w:val="0"/>
          <w:numId w:val="1"/>
        </w:numPr>
        <w:spacing w:after="0"/>
        <w:ind w:hanging="720"/>
        <w:jc w:val="both"/>
        <w:rPr>
          <w:rFonts w:ascii="Arial" w:hAnsi="Arial" w:cs="Arial"/>
          <w:b/>
          <w:sz w:val="24"/>
          <w:szCs w:val="24"/>
        </w:rPr>
      </w:pPr>
      <w:r w:rsidRPr="00D04954">
        <w:rPr>
          <w:rFonts w:ascii="Arial" w:hAnsi="Arial" w:cs="Arial"/>
          <w:b/>
          <w:sz w:val="24"/>
          <w:szCs w:val="24"/>
        </w:rPr>
        <w:t>DISCUSSION</w:t>
      </w:r>
    </w:p>
    <w:p w:rsidR="00716B0B" w:rsidRDefault="00716B0B" w:rsidP="00716B0B">
      <w:pPr>
        <w:spacing w:after="0"/>
        <w:jc w:val="both"/>
        <w:rPr>
          <w:rFonts w:ascii="Arial" w:hAnsi="Arial" w:cs="Arial"/>
          <w:b/>
          <w:sz w:val="24"/>
          <w:szCs w:val="24"/>
        </w:rPr>
      </w:pPr>
    </w:p>
    <w:p w:rsidR="00716B0B" w:rsidRDefault="00716B0B" w:rsidP="00716B0B">
      <w:pPr>
        <w:spacing w:after="0"/>
        <w:jc w:val="both"/>
        <w:rPr>
          <w:rFonts w:ascii="Arial" w:hAnsi="Arial" w:cs="Arial"/>
          <w:b/>
          <w:sz w:val="24"/>
          <w:szCs w:val="24"/>
        </w:rPr>
      </w:pPr>
      <w:r>
        <w:rPr>
          <w:rFonts w:ascii="Arial" w:hAnsi="Arial" w:cs="Arial"/>
          <w:b/>
          <w:sz w:val="24"/>
          <w:szCs w:val="24"/>
        </w:rPr>
        <w:t>2.1</w:t>
      </w:r>
      <w:r>
        <w:rPr>
          <w:rFonts w:ascii="Arial" w:hAnsi="Arial" w:cs="Arial"/>
          <w:b/>
          <w:sz w:val="24"/>
          <w:szCs w:val="24"/>
        </w:rPr>
        <w:tab/>
        <w:t>Expenditure performance of the Municipal Infrastructure Grant for 2015/16</w:t>
      </w:r>
    </w:p>
    <w:p w:rsidR="00716B0B" w:rsidRPr="00716B0B" w:rsidRDefault="00716B0B" w:rsidP="00716B0B">
      <w:pPr>
        <w:spacing w:after="0"/>
        <w:jc w:val="both"/>
        <w:rPr>
          <w:rFonts w:ascii="Arial" w:hAnsi="Arial" w:cs="Arial"/>
          <w:b/>
          <w:sz w:val="24"/>
          <w:szCs w:val="24"/>
        </w:rPr>
      </w:pPr>
    </w:p>
    <w:p w:rsidR="00716B0B" w:rsidRPr="00716B0B" w:rsidRDefault="00716B0B" w:rsidP="00716B0B">
      <w:pPr>
        <w:tabs>
          <w:tab w:val="num" w:pos="720"/>
        </w:tabs>
        <w:spacing w:after="0"/>
        <w:jc w:val="both"/>
        <w:rPr>
          <w:rFonts w:ascii="Arial" w:hAnsi="Arial" w:cs="Arial"/>
          <w:sz w:val="24"/>
          <w:szCs w:val="24"/>
          <w:lang w:val="en-ZA"/>
        </w:rPr>
      </w:pPr>
      <w:r w:rsidRPr="00716B0B">
        <w:rPr>
          <w:rFonts w:ascii="Arial" w:hAnsi="Arial" w:cs="Arial"/>
          <w:sz w:val="24"/>
          <w:szCs w:val="24"/>
          <w:lang w:val="en-ZA"/>
        </w:rPr>
        <w:t>The revised MIG allocation for the 2015/16 financial year is R14</w:t>
      </w:r>
      <w:proofErr w:type="gramStart"/>
      <w:r w:rsidRPr="00716B0B">
        <w:rPr>
          <w:rFonts w:ascii="Arial" w:hAnsi="Arial" w:cs="Arial"/>
          <w:sz w:val="24"/>
          <w:szCs w:val="24"/>
          <w:lang w:val="en-ZA"/>
        </w:rPr>
        <w:t>,9</w:t>
      </w:r>
      <w:proofErr w:type="gramEnd"/>
      <w:r w:rsidRPr="00716B0B">
        <w:rPr>
          <w:rFonts w:ascii="Arial" w:hAnsi="Arial" w:cs="Arial"/>
          <w:sz w:val="24"/>
          <w:szCs w:val="24"/>
          <w:lang w:val="en-ZA"/>
        </w:rPr>
        <w:t xml:space="preserve"> billion. As at the end of</w:t>
      </w:r>
      <w:r>
        <w:rPr>
          <w:rFonts w:ascii="Arial" w:hAnsi="Arial" w:cs="Arial"/>
          <w:sz w:val="24"/>
          <w:szCs w:val="24"/>
          <w:lang w:val="en-ZA"/>
        </w:rPr>
        <w:t xml:space="preserve"> </w:t>
      </w:r>
      <w:r w:rsidRPr="00716B0B">
        <w:rPr>
          <w:rFonts w:ascii="Arial" w:hAnsi="Arial" w:cs="Arial"/>
          <w:sz w:val="24"/>
          <w:szCs w:val="24"/>
          <w:lang w:val="en-ZA"/>
        </w:rPr>
        <w:t xml:space="preserve">June 2016 (the last quarter of the municipal financial year) the overall national performance per province </w:t>
      </w:r>
      <w:r>
        <w:rPr>
          <w:rFonts w:ascii="Arial" w:hAnsi="Arial" w:cs="Arial"/>
          <w:sz w:val="24"/>
          <w:szCs w:val="24"/>
          <w:lang w:val="en-ZA"/>
        </w:rPr>
        <w:t>is</w:t>
      </w:r>
      <w:r w:rsidRPr="00716B0B">
        <w:rPr>
          <w:rFonts w:ascii="Arial" w:hAnsi="Arial" w:cs="Arial"/>
          <w:sz w:val="24"/>
          <w:szCs w:val="24"/>
          <w:lang w:val="en-ZA"/>
        </w:rPr>
        <w:t xml:space="preserve"> as indicated in the table below:</w:t>
      </w:r>
    </w:p>
    <w:p w:rsidR="00716B0B" w:rsidRDefault="00716B0B" w:rsidP="00716B0B">
      <w:pPr>
        <w:tabs>
          <w:tab w:val="num" w:pos="720"/>
        </w:tabs>
        <w:spacing w:after="0"/>
        <w:jc w:val="both"/>
        <w:rPr>
          <w:rFonts w:ascii="Arial" w:hAnsi="Arial" w:cs="Arial"/>
          <w:sz w:val="24"/>
          <w:szCs w:val="24"/>
          <w:lang w:val="en-ZA"/>
        </w:rPr>
      </w:pPr>
    </w:p>
    <w:p w:rsidR="009C4DD5" w:rsidRDefault="009C4DD5" w:rsidP="00716B0B">
      <w:pPr>
        <w:tabs>
          <w:tab w:val="num" w:pos="720"/>
        </w:tabs>
        <w:spacing w:after="0"/>
        <w:jc w:val="both"/>
        <w:rPr>
          <w:rFonts w:ascii="Arial" w:hAnsi="Arial" w:cs="Arial"/>
          <w:sz w:val="24"/>
          <w:szCs w:val="24"/>
          <w:lang w:val="en-ZA"/>
        </w:rPr>
      </w:pPr>
    </w:p>
    <w:p w:rsidR="009C4DD5" w:rsidRDefault="009C4DD5" w:rsidP="00716B0B">
      <w:pPr>
        <w:tabs>
          <w:tab w:val="num" w:pos="720"/>
        </w:tabs>
        <w:spacing w:after="0"/>
        <w:jc w:val="both"/>
        <w:rPr>
          <w:rFonts w:ascii="Arial" w:hAnsi="Arial" w:cs="Arial"/>
          <w:sz w:val="24"/>
          <w:szCs w:val="24"/>
          <w:lang w:val="en-ZA"/>
        </w:rPr>
      </w:pPr>
    </w:p>
    <w:p w:rsidR="009C4DD5" w:rsidRDefault="009C4DD5" w:rsidP="00716B0B">
      <w:pPr>
        <w:tabs>
          <w:tab w:val="num" w:pos="720"/>
        </w:tabs>
        <w:spacing w:after="0"/>
        <w:jc w:val="both"/>
        <w:rPr>
          <w:rFonts w:ascii="Arial" w:hAnsi="Arial" w:cs="Arial"/>
          <w:sz w:val="24"/>
          <w:szCs w:val="24"/>
          <w:lang w:val="en-ZA"/>
        </w:rPr>
      </w:pPr>
    </w:p>
    <w:p w:rsidR="009C4DD5" w:rsidRDefault="009C4DD5" w:rsidP="00716B0B">
      <w:pPr>
        <w:tabs>
          <w:tab w:val="num" w:pos="720"/>
        </w:tabs>
        <w:spacing w:after="0"/>
        <w:jc w:val="both"/>
        <w:rPr>
          <w:rFonts w:ascii="Arial" w:hAnsi="Arial" w:cs="Arial"/>
          <w:sz w:val="24"/>
          <w:szCs w:val="24"/>
          <w:lang w:val="en-ZA"/>
        </w:rPr>
      </w:pPr>
    </w:p>
    <w:p w:rsidR="009C4DD5" w:rsidRDefault="009C4DD5" w:rsidP="00716B0B">
      <w:pPr>
        <w:tabs>
          <w:tab w:val="num" w:pos="720"/>
        </w:tabs>
        <w:spacing w:after="0"/>
        <w:jc w:val="both"/>
        <w:rPr>
          <w:rFonts w:ascii="Arial" w:hAnsi="Arial" w:cs="Arial"/>
          <w:sz w:val="24"/>
          <w:szCs w:val="24"/>
          <w:lang w:val="en-ZA"/>
        </w:rPr>
      </w:pPr>
    </w:p>
    <w:p w:rsidR="009C4DD5" w:rsidRDefault="009C4DD5" w:rsidP="00716B0B">
      <w:pPr>
        <w:tabs>
          <w:tab w:val="num" w:pos="720"/>
        </w:tabs>
        <w:spacing w:after="0"/>
        <w:jc w:val="both"/>
        <w:rPr>
          <w:rFonts w:ascii="Arial" w:hAnsi="Arial" w:cs="Arial"/>
          <w:sz w:val="24"/>
          <w:szCs w:val="24"/>
          <w:lang w:val="en-ZA"/>
        </w:rPr>
      </w:pPr>
    </w:p>
    <w:p w:rsidR="00716B0B" w:rsidRPr="00716B0B" w:rsidRDefault="00716B0B" w:rsidP="00716B0B">
      <w:pPr>
        <w:tabs>
          <w:tab w:val="num" w:pos="720"/>
        </w:tabs>
        <w:spacing w:after="0"/>
        <w:jc w:val="both"/>
        <w:rPr>
          <w:rFonts w:ascii="Arial" w:hAnsi="Arial" w:cs="Arial"/>
          <w:b/>
          <w:sz w:val="24"/>
          <w:szCs w:val="24"/>
          <w:lang w:val="en-ZA"/>
        </w:rPr>
      </w:pPr>
      <w:r w:rsidRPr="00716B0B">
        <w:rPr>
          <w:rFonts w:ascii="Arial" w:hAnsi="Arial" w:cs="Arial"/>
          <w:b/>
          <w:sz w:val="24"/>
          <w:szCs w:val="24"/>
          <w:lang w:val="en-ZA"/>
        </w:rPr>
        <w:lastRenderedPageBreak/>
        <w:t>Table 1: Expenditure per Province as at 30 June 2016</w:t>
      </w:r>
    </w:p>
    <w:p w:rsidR="00716B0B" w:rsidRPr="00716B0B" w:rsidRDefault="00716B0B" w:rsidP="00716B0B">
      <w:pPr>
        <w:tabs>
          <w:tab w:val="num" w:pos="720"/>
        </w:tabs>
        <w:spacing w:after="0"/>
        <w:jc w:val="both"/>
        <w:rPr>
          <w:rFonts w:ascii="Arial" w:hAnsi="Arial" w:cs="Arial"/>
          <w:sz w:val="24"/>
          <w:szCs w:val="24"/>
          <w:lang w:val="en-ZA"/>
        </w:rPr>
      </w:pPr>
      <w:r w:rsidRPr="00716B0B">
        <w:rPr>
          <w:rFonts w:ascii="Arial" w:hAnsi="Arial" w:cs="Arial"/>
          <w:noProof/>
          <w:sz w:val="24"/>
          <w:szCs w:val="24"/>
          <w:lang w:val="en-ZA" w:eastAsia="en-ZA"/>
        </w:rPr>
        <w:drawing>
          <wp:inline distT="0" distB="0" distL="0" distR="0">
            <wp:extent cx="5067300"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2562225"/>
                    </a:xfrm>
                    <a:prstGeom prst="rect">
                      <a:avLst/>
                    </a:prstGeom>
                    <a:noFill/>
                    <a:ln>
                      <a:noFill/>
                    </a:ln>
                  </pic:spPr>
                </pic:pic>
              </a:graphicData>
            </a:graphic>
          </wp:inline>
        </w:drawing>
      </w:r>
    </w:p>
    <w:p w:rsidR="00716B0B" w:rsidRDefault="00716B0B" w:rsidP="00716B0B">
      <w:pPr>
        <w:tabs>
          <w:tab w:val="num" w:pos="720"/>
        </w:tabs>
        <w:spacing w:after="0"/>
        <w:jc w:val="both"/>
        <w:rPr>
          <w:rFonts w:ascii="Arial" w:hAnsi="Arial" w:cs="Arial"/>
          <w:i/>
          <w:sz w:val="24"/>
          <w:szCs w:val="24"/>
          <w:lang w:val="en-ZA"/>
        </w:rPr>
      </w:pPr>
      <w:r w:rsidRPr="00716B0B">
        <w:rPr>
          <w:rFonts w:ascii="Arial" w:hAnsi="Arial" w:cs="Arial"/>
          <w:i/>
          <w:sz w:val="24"/>
          <w:szCs w:val="24"/>
          <w:lang w:val="en-ZA"/>
        </w:rPr>
        <w:t xml:space="preserve">Source: MIG </w:t>
      </w:r>
      <w:proofErr w:type="spellStart"/>
      <w:r w:rsidRPr="00716B0B">
        <w:rPr>
          <w:rFonts w:ascii="Arial" w:hAnsi="Arial" w:cs="Arial"/>
          <w:i/>
          <w:sz w:val="24"/>
          <w:szCs w:val="24"/>
          <w:lang w:val="en-ZA"/>
        </w:rPr>
        <w:t>DoRA</w:t>
      </w:r>
      <w:proofErr w:type="spellEnd"/>
      <w:r w:rsidRPr="00716B0B">
        <w:rPr>
          <w:rFonts w:ascii="Arial" w:hAnsi="Arial" w:cs="Arial"/>
          <w:i/>
          <w:sz w:val="24"/>
          <w:szCs w:val="24"/>
          <w:lang w:val="en-ZA"/>
        </w:rPr>
        <w:t xml:space="preserve"> report – 30 June 2016</w:t>
      </w:r>
    </w:p>
    <w:p w:rsidR="00716B0B" w:rsidRDefault="00716B0B" w:rsidP="00716B0B">
      <w:pPr>
        <w:tabs>
          <w:tab w:val="num" w:pos="720"/>
        </w:tabs>
        <w:spacing w:after="0"/>
        <w:jc w:val="both"/>
        <w:rPr>
          <w:rFonts w:ascii="Arial" w:hAnsi="Arial" w:cs="Arial"/>
          <w:i/>
          <w:sz w:val="24"/>
          <w:szCs w:val="24"/>
          <w:lang w:val="en-ZA"/>
        </w:rPr>
      </w:pPr>
    </w:p>
    <w:p w:rsidR="00716B0B" w:rsidRPr="00716B0B" w:rsidRDefault="00716B0B" w:rsidP="00716B0B">
      <w:pPr>
        <w:tabs>
          <w:tab w:val="num" w:pos="720"/>
        </w:tabs>
        <w:spacing w:after="0"/>
        <w:jc w:val="both"/>
        <w:rPr>
          <w:rFonts w:ascii="Arial" w:hAnsi="Arial" w:cs="Arial"/>
          <w:i/>
          <w:sz w:val="24"/>
          <w:szCs w:val="24"/>
          <w:lang w:val="en-ZA"/>
        </w:rPr>
      </w:pPr>
      <w:r w:rsidRPr="00716B0B">
        <w:rPr>
          <w:rFonts w:ascii="Arial" w:hAnsi="Arial" w:cs="Arial"/>
          <w:sz w:val="24"/>
          <w:szCs w:val="24"/>
          <w:lang w:val="en-ZA"/>
        </w:rPr>
        <w:t>The overall expenditure for each province is shown as a percent of the allocation received for the 2015/16 financial year as at 30 June 2016.</w:t>
      </w:r>
    </w:p>
    <w:p w:rsidR="00716B0B" w:rsidRPr="00716B0B" w:rsidRDefault="00716B0B" w:rsidP="00716B0B">
      <w:pPr>
        <w:tabs>
          <w:tab w:val="num" w:pos="720"/>
        </w:tabs>
        <w:spacing w:after="0"/>
        <w:jc w:val="both"/>
        <w:rPr>
          <w:rFonts w:ascii="Arial" w:hAnsi="Arial" w:cs="Arial"/>
          <w:sz w:val="24"/>
          <w:szCs w:val="24"/>
          <w:lang w:val="en-ZA"/>
        </w:rPr>
      </w:pPr>
    </w:p>
    <w:p w:rsidR="00716B0B" w:rsidRPr="00716B0B" w:rsidRDefault="00716B0B" w:rsidP="00716B0B">
      <w:pPr>
        <w:tabs>
          <w:tab w:val="num" w:pos="720"/>
        </w:tabs>
        <w:spacing w:after="0"/>
        <w:jc w:val="both"/>
        <w:rPr>
          <w:rFonts w:ascii="Arial" w:hAnsi="Arial" w:cs="Arial"/>
          <w:sz w:val="24"/>
          <w:szCs w:val="24"/>
          <w:lang w:val="en-ZA"/>
        </w:rPr>
      </w:pPr>
      <w:r w:rsidRPr="00716B0B">
        <w:rPr>
          <w:rFonts w:ascii="Arial" w:hAnsi="Arial" w:cs="Arial"/>
          <w:sz w:val="24"/>
          <w:szCs w:val="24"/>
          <w:lang w:val="en-ZA"/>
        </w:rPr>
        <w:t>The province that reported the highest level of expenditure is the KwaZulu-Natal which reached 98 percent expenditure of their allocation of approximately R3</w:t>
      </w:r>
      <w:proofErr w:type="gramStart"/>
      <w:r w:rsidRPr="00716B0B">
        <w:rPr>
          <w:rFonts w:ascii="Arial" w:hAnsi="Arial" w:cs="Arial"/>
          <w:sz w:val="24"/>
          <w:szCs w:val="24"/>
          <w:lang w:val="en-ZA"/>
        </w:rPr>
        <w:t>,4</w:t>
      </w:r>
      <w:proofErr w:type="gramEnd"/>
      <w:r w:rsidRPr="00716B0B">
        <w:rPr>
          <w:rFonts w:ascii="Arial" w:hAnsi="Arial" w:cs="Arial"/>
          <w:sz w:val="24"/>
          <w:szCs w:val="24"/>
          <w:lang w:val="en-ZA"/>
        </w:rPr>
        <w:t xml:space="preserve"> billion in the last quarter of the municipal financial year. </w:t>
      </w:r>
    </w:p>
    <w:p w:rsidR="00716B0B" w:rsidRPr="00716B0B" w:rsidRDefault="00716B0B" w:rsidP="00716B0B">
      <w:pPr>
        <w:tabs>
          <w:tab w:val="num" w:pos="720"/>
        </w:tabs>
        <w:spacing w:after="0"/>
        <w:jc w:val="both"/>
        <w:rPr>
          <w:rFonts w:ascii="Arial" w:hAnsi="Arial" w:cs="Arial"/>
          <w:sz w:val="24"/>
          <w:szCs w:val="24"/>
          <w:lang w:val="en-ZA"/>
        </w:rPr>
      </w:pPr>
    </w:p>
    <w:p w:rsidR="00716B0B" w:rsidRPr="00716B0B" w:rsidRDefault="00716B0B" w:rsidP="00716B0B">
      <w:pPr>
        <w:tabs>
          <w:tab w:val="num" w:pos="720"/>
        </w:tabs>
        <w:spacing w:after="0"/>
        <w:jc w:val="both"/>
        <w:rPr>
          <w:rFonts w:ascii="Arial" w:hAnsi="Arial" w:cs="Arial"/>
          <w:sz w:val="24"/>
          <w:szCs w:val="24"/>
          <w:lang w:val="en-ZA"/>
        </w:rPr>
      </w:pPr>
      <w:r w:rsidRPr="00716B0B">
        <w:rPr>
          <w:rFonts w:ascii="Arial" w:hAnsi="Arial" w:cs="Arial"/>
          <w:sz w:val="24"/>
          <w:szCs w:val="24"/>
          <w:lang w:val="en-ZA"/>
        </w:rPr>
        <w:t xml:space="preserve">The lowest recorded expenditure was reported in Limpopo Province with expenditure of </w:t>
      </w:r>
      <w:r w:rsidRPr="00716B0B">
        <w:rPr>
          <w:rFonts w:ascii="Arial" w:hAnsi="Arial" w:cs="Arial"/>
          <w:sz w:val="24"/>
          <w:szCs w:val="24"/>
          <w:lang w:val="en-ZA"/>
        </w:rPr>
        <w:br/>
        <w:t>79 percent of their allocation of approximately R3 billion.</w:t>
      </w:r>
    </w:p>
    <w:p w:rsidR="00716B0B" w:rsidRPr="00716B0B" w:rsidRDefault="00716B0B" w:rsidP="00716B0B">
      <w:pPr>
        <w:tabs>
          <w:tab w:val="num" w:pos="720"/>
        </w:tabs>
        <w:spacing w:after="0"/>
        <w:jc w:val="both"/>
        <w:rPr>
          <w:rFonts w:ascii="Arial" w:hAnsi="Arial" w:cs="Arial"/>
          <w:sz w:val="24"/>
          <w:szCs w:val="24"/>
          <w:lang w:val="en-ZA"/>
        </w:rPr>
      </w:pPr>
    </w:p>
    <w:p w:rsidR="00716B0B" w:rsidRPr="00716B0B" w:rsidRDefault="00716B0B" w:rsidP="00716B0B">
      <w:pPr>
        <w:tabs>
          <w:tab w:val="num" w:pos="720"/>
        </w:tabs>
        <w:spacing w:after="0"/>
        <w:jc w:val="both"/>
        <w:rPr>
          <w:rFonts w:ascii="Arial" w:hAnsi="Arial" w:cs="Arial"/>
          <w:sz w:val="24"/>
          <w:szCs w:val="24"/>
          <w:lang w:val="en-ZA"/>
        </w:rPr>
      </w:pPr>
      <w:r w:rsidRPr="00716B0B">
        <w:rPr>
          <w:rFonts w:ascii="Arial" w:hAnsi="Arial" w:cs="Arial"/>
          <w:sz w:val="24"/>
          <w:szCs w:val="24"/>
          <w:lang w:val="en-ZA"/>
        </w:rPr>
        <w:t>Municipalities will be required to justify their 2015/16 roll-overs to the National Treasury by 31 August 2016.</w:t>
      </w:r>
    </w:p>
    <w:p w:rsidR="00716B0B" w:rsidRDefault="00716B0B" w:rsidP="00716B0B">
      <w:pPr>
        <w:tabs>
          <w:tab w:val="num" w:pos="720"/>
        </w:tabs>
        <w:spacing w:after="0"/>
        <w:jc w:val="both"/>
        <w:rPr>
          <w:rFonts w:ascii="Arial" w:hAnsi="Arial" w:cs="Arial"/>
          <w:sz w:val="24"/>
          <w:szCs w:val="24"/>
          <w:lang w:val="en-ZA"/>
        </w:rPr>
      </w:pPr>
    </w:p>
    <w:p w:rsidR="009C4DD5" w:rsidRDefault="009C4DD5" w:rsidP="00716B0B">
      <w:pPr>
        <w:tabs>
          <w:tab w:val="num" w:pos="720"/>
        </w:tabs>
        <w:spacing w:after="0"/>
        <w:jc w:val="both"/>
        <w:rPr>
          <w:rFonts w:ascii="Arial" w:hAnsi="Arial" w:cs="Arial"/>
          <w:sz w:val="24"/>
          <w:szCs w:val="24"/>
          <w:lang w:val="en-ZA"/>
        </w:rPr>
      </w:pPr>
    </w:p>
    <w:p w:rsidR="00716B0B" w:rsidRPr="00716B0B" w:rsidRDefault="00716B0B" w:rsidP="00716B0B">
      <w:pPr>
        <w:tabs>
          <w:tab w:val="num" w:pos="720"/>
        </w:tabs>
        <w:spacing w:after="0"/>
        <w:jc w:val="both"/>
        <w:rPr>
          <w:rFonts w:ascii="Arial" w:hAnsi="Arial" w:cs="Arial"/>
          <w:b/>
          <w:sz w:val="24"/>
          <w:szCs w:val="24"/>
          <w:lang w:val="en-ZA"/>
        </w:rPr>
      </w:pPr>
      <w:r w:rsidRPr="00716B0B">
        <w:rPr>
          <w:rFonts w:ascii="Arial" w:hAnsi="Arial" w:cs="Arial"/>
          <w:b/>
          <w:sz w:val="24"/>
          <w:szCs w:val="24"/>
          <w:lang w:val="en-ZA"/>
        </w:rPr>
        <w:t>Table 2: Summary of adjustments and unspent balances in 2015/16</w:t>
      </w:r>
    </w:p>
    <w:p w:rsidR="00716B0B" w:rsidRDefault="00716B0B" w:rsidP="00716B0B">
      <w:pPr>
        <w:tabs>
          <w:tab w:val="num" w:pos="720"/>
        </w:tabs>
        <w:spacing w:after="0"/>
        <w:jc w:val="both"/>
        <w:rPr>
          <w:rFonts w:ascii="Arial" w:hAnsi="Arial" w:cs="Arial"/>
          <w:sz w:val="24"/>
          <w:szCs w:val="24"/>
          <w:lang w:val="en-ZA"/>
        </w:rPr>
      </w:pPr>
      <w:r w:rsidRPr="00716B0B">
        <w:rPr>
          <w:rFonts w:ascii="Arial" w:hAnsi="Arial" w:cs="Arial"/>
          <w:noProof/>
          <w:sz w:val="24"/>
          <w:szCs w:val="24"/>
          <w:lang w:val="en-ZA" w:eastAsia="en-ZA"/>
        </w:rPr>
        <w:drawing>
          <wp:inline distT="0" distB="0" distL="0" distR="0">
            <wp:extent cx="3600450" cy="2210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5629" cy="2219666"/>
                    </a:xfrm>
                    <a:prstGeom prst="rect">
                      <a:avLst/>
                    </a:prstGeom>
                    <a:noFill/>
                    <a:ln>
                      <a:noFill/>
                    </a:ln>
                  </pic:spPr>
                </pic:pic>
              </a:graphicData>
            </a:graphic>
          </wp:inline>
        </w:drawing>
      </w:r>
    </w:p>
    <w:p w:rsidR="00716B0B" w:rsidRPr="00716B0B" w:rsidRDefault="00716B0B" w:rsidP="00716B0B">
      <w:pPr>
        <w:tabs>
          <w:tab w:val="num" w:pos="720"/>
        </w:tabs>
        <w:spacing w:after="0"/>
        <w:jc w:val="both"/>
        <w:rPr>
          <w:rFonts w:ascii="Arial" w:hAnsi="Arial" w:cs="Arial"/>
          <w:sz w:val="24"/>
          <w:szCs w:val="24"/>
          <w:lang w:val="en-ZA"/>
        </w:rPr>
      </w:pPr>
      <w:r w:rsidRPr="00716B0B">
        <w:rPr>
          <w:rFonts w:ascii="Arial" w:hAnsi="Arial" w:cs="Arial"/>
          <w:sz w:val="24"/>
          <w:szCs w:val="24"/>
          <w:lang w:val="en-ZA"/>
        </w:rPr>
        <w:lastRenderedPageBreak/>
        <w:t xml:space="preserve">The table </w:t>
      </w:r>
      <w:r>
        <w:rPr>
          <w:rFonts w:ascii="Arial" w:hAnsi="Arial" w:cs="Arial"/>
          <w:sz w:val="24"/>
          <w:szCs w:val="24"/>
          <w:lang w:val="en-ZA"/>
        </w:rPr>
        <w:t xml:space="preserve">above </w:t>
      </w:r>
      <w:r w:rsidRPr="00716B0B">
        <w:rPr>
          <w:rFonts w:ascii="Arial" w:hAnsi="Arial" w:cs="Arial"/>
          <w:sz w:val="24"/>
          <w:szCs w:val="24"/>
          <w:lang w:val="en-ZA"/>
        </w:rPr>
        <w:t>indicates some key areas:</w:t>
      </w:r>
    </w:p>
    <w:p w:rsidR="00716B0B" w:rsidRPr="00716B0B" w:rsidRDefault="00716B0B" w:rsidP="00716B0B">
      <w:pPr>
        <w:pStyle w:val="ListParagraph"/>
        <w:numPr>
          <w:ilvl w:val="0"/>
          <w:numId w:val="34"/>
        </w:numPr>
        <w:spacing w:after="0"/>
        <w:ind w:left="360"/>
        <w:jc w:val="both"/>
        <w:rPr>
          <w:rFonts w:ascii="Arial" w:hAnsi="Arial" w:cs="Arial"/>
          <w:sz w:val="24"/>
          <w:szCs w:val="24"/>
          <w:lang w:val="en-ZA"/>
        </w:rPr>
      </w:pPr>
      <w:r w:rsidRPr="00716B0B">
        <w:rPr>
          <w:rFonts w:ascii="Arial" w:hAnsi="Arial" w:cs="Arial"/>
          <w:sz w:val="24"/>
          <w:szCs w:val="24"/>
          <w:lang w:val="en-ZA"/>
        </w:rPr>
        <w:t>Municipalities in North West Province lost R83 million in total through stopping procedures in March 2016. They continued not to spend their MIG allocations which resulted in an unspent balance of R238 million by June 2016;</w:t>
      </w:r>
    </w:p>
    <w:p w:rsidR="00716B0B" w:rsidRPr="00716B0B" w:rsidRDefault="00716B0B" w:rsidP="00716B0B">
      <w:pPr>
        <w:pStyle w:val="ListParagraph"/>
        <w:numPr>
          <w:ilvl w:val="0"/>
          <w:numId w:val="34"/>
        </w:numPr>
        <w:spacing w:after="0"/>
        <w:ind w:left="360"/>
        <w:jc w:val="both"/>
        <w:rPr>
          <w:rFonts w:ascii="Arial" w:hAnsi="Arial" w:cs="Arial"/>
          <w:sz w:val="24"/>
          <w:szCs w:val="24"/>
          <w:lang w:val="en-ZA"/>
        </w:rPr>
      </w:pPr>
      <w:r w:rsidRPr="00716B0B">
        <w:rPr>
          <w:rFonts w:ascii="Arial" w:hAnsi="Arial" w:cs="Arial"/>
          <w:sz w:val="24"/>
          <w:szCs w:val="24"/>
          <w:lang w:val="en-ZA"/>
        </w:rPr>
        <w:t>Municipalities in Limpopo Province lost R88 million in total through stopping procedures in March 2016. They continued not to spend their MIG allocations which resulted in an unspent balance of R636 million by June 2016;</w:t>
      </w:r>
    </w:p>
    <w:p w:rsidR="00716B0B" w:rsidRPr="00716B0B" w:rsidRDefault="00716B0B" w:rsidP="00716B0B">
      <w:pPr>
        <w:pStyle w:val="ListParagraph"/>
        <w:numPr>
          <w:ilvl w:val="0"/>
          <w:numId w:val="34"/>
        </w:numPr>
        <w:spacing w:after="0"/>
        <w:ind w:left="360"/>
        <w:jc w:val="both"/>
        <w:rPr>
          <w:rFonts w:ascii="Arial" w:hAnsi="Arial" w:cs="Arial"/>
          <w:sz w:val="24"/>
          <w:szCs w:val="24"/>
          <w:lang w:val="en-ZA"/>
        </w:rPr>
      </w:pPr>
      <w:r w:rsidRPr="00716B0B">
        <w:rPr>
          <w:rFonts w:ascii="Arial" w:hAnsi="Arial" w:cs="Arial"/>
          <w:sz w:val="24"/>
          <w:szCs w:val="24"/>
          <w:lang w:val="en-ZA"/>
        </w:rPr>
        <w:t>Municipalities in KwaZulu-Natal Province gained a total of R69 million in March 2016.  The total unspent balance within the province was however R60 million.</w:t>
      </w:r>
    </w:p>
    <w:p w:rsidR="00716B0B" w:rsidRPr="00716B0B" w:rsidRDefault="00716B0B" w:rsidP="00716B0B">
      <w:pPr>
        <w:tabs>
          <w:tab w:val="num" w:pos="720"/>
        </w:tabs>
        <w:spacing w:after="0"/>
        <w:jc w:val="both"/>
        <w:rPr>
          <w:rFonts w:ascii="Arial" w:hAnsi="Arial" w:cs="Arial"/>
          <w:sz w:val="24"/>
          <w:szCs w:val="24"/>
          <w:lang w:val="en-ZA"/>
        </w:rPr>
      </w:pPr>
    </w:p>
    <w:p w:rsidR="00716B0B" w:rsidRDefault="00716B0B" w:rsidP="00716B0B">
      <w:pPr>
        <w:tabs>
          <w:tab w:val="num" w:pos="720"/>
        </w:tabs>
        <w:spacing w:after="0"/>
        <w:jc w:val="both"/>
        <w:rPr>
          <w:rFonts w:ascii="Arial" w:hAnsi="Arial" w:cs="Arial"/>
          <w:sz w:val="24"/>
          <w:szCs w:val="24"/>
          <w:lang w:val="en-ZA"/>
        </w:rPr>
      </w:pPr>
      <w:r w:rsidRPr="00716B0B">
        <w:rPr>
          <w:rFonts w:ascii="Arial" w:hAnsi="Arial" w:cs="Arial"/>
          <w:sz w:val="24"/>
          <w:szCs w:val="24"/>
          <w:lang w:val="en-ZA"/>
        </w:rPr>
        <w:t>With regard to (</w:t>
      </w:r>
      <w:r>
        <w:rPr>
          <w:rFonts w:ascii="Arial" w:hAnsi="Arial" w:cs="Arial"/>
          <w:sz w:val="24"/>
          <w:szCs w:val="24"/>
          <w:lang w:val="en-ZA"/>
        </w:rPr>
        <w:t>a</w:t>
      </w:r>
      <w:r w:rsidRPr="00716B0B">
        <w:rPr>
          <w:rFonts w:ascii="Arial" w:hAnsi="Arial" w:cs="Arial"/>
          <w:sz w:val="24"/>
          <w:szCs w:val="24"/>
          <w:lang w:val="en-ZA"/>
        </w:rPr>
        <w:t>) – (</w:t>
      </w:r>
      <w:r>
        <w:rPr>
          <w:rFonts w:ascii="Arial" w:hAnsi="Arial" w:cs="Arial"/>
          <w:sz w:val="24"/>
          <w:szCs w:val="24"/>
          <w:lang w:val="en-ZA"/>
        </w:rPr>
        <w:t>b</w:t>
      </w:r>
      <w:r w:rsidRPr="00716B0B">
        <w:rPr>
          <w:rFonts w:ascii="Arial" w:hAnsi="Arial" w:cs="Arial"/>
          <w:sz w:val="24"/>
          <w:szCs w:val="24"/>
          <w:lang w:val="en-ZA"/>
        </w:rPr>
        <w:t xml:space="preserve">i) above, the stopping processes normally instituted during March each year, must be brought forward, that will allow municipalities that receive reallocated funding to still plan, implement projects and spend revised allocations.  As mentioned in previous submissions, the high level of unspent balances should also be mitigated earlier by ensuring that poor planning is addressed through the support provided by </w:t>
      </w:r>
      <w:proofErr w:type="spellStart"/>
      <w:r w:rsidRPr="00716B0B">
        <w:rPr>
          <w:rFonts w:ascii="Arial" w:hAnsi="Arial" w:cs="Arial"/>
          <w:sz w:val="24"/>
          <w:szCs w:val="24"/>
          <w:lang w:val="en-ZA"/>
        </w:rPr>
        <w:t>DCoG</w:t>
      </w:r>
      <w:proofErr w:type="spellEnd"/>
      <w:r w:rsidRPr="00716B0B">
        <w:rPr>
          <w:rFonts w:ascii="Arial" w:hAnsi="Arial" w:cs="Arial"/>
          <w:sz w:val="24"/>
          <w:szCs w:val="24"/>
          <w:lang w:val="en-ZA"/>
        </w:rPr>
        <w:t xml:space="preserve"> and MISA.   </w:t>
      </w:r>
    </w:p>
    <w:p w:rsidR="00CD209F" w:rsidRDefault="00CD209F" w:rsidP="00716B0B">
      <w:pPr>
        <w:tabs>
          <w:tab w:val="num" w:pos="720"/>
        </w:tabs>
        <w:spacing w:after="0"/>
        <w:jc w:val="both"/>
        <w:rPr>
          <w:rFonts w:ascii="Arial" w:hAnsi="Arial" w:cs="Arial"/>
          <w:sz w:val="24"/>
          <w:szCs w:val="24"/>
          <w:lang w:val="en-ZA"/>
        </w:rPr>
      </w:pPr>
    </w:p>
    <w:p w:rsidR="00CD209F" w:rsidRPr="00CD209F" w:rsidRDefault="00CD209F" w:rsidP="00716B0B">
      <w:pPr>
        <w:tabs>
          <w:tab w:val="num" w:pos="720"/>
        </w:tabs>
        <w:spacing w:after="0"/>
        <w:jc w:val="both"/>
        <w:rPr>
          <w:rFonts w:ascii="Arial" w:hAnsi="Arial" w:cs="Arial"/>
          <w:b/>
          <w:sz w:val="24"/>
          <w:szCs w:val="24"/>
          <w:lang w:val="en-ZA"/>
        </w:rPr>
      </w:pPr>
      <w:r w:rsidRPr="00CD209F">
        <w:rPr>
          <w:rFonts w:ascii="Arial" w:hAnsi="Arial" w:cs="Arial"/>
          <w:b/>
          <w:sz w:val="24"/>
          <w:szCs w:val="24"/>
          <w:lang w:val="en-ZA"/>
        </w:rPr>
        <w:t>Graph 1: MIG performance since inception in 2004/05</w:t>
      </w:r>
    </w:p>
    <w:p w:rsidR="00CD209F" w:rsidRDefault="00CD209F" w:rsidP="00716B0B">
      <w:pPr>
        <w:tabs>
          <w:tab w:val="num" w:pos="720"/>
        </w:tabs>
        <w:spacing w:after="0"/>
        <w:jc w:val="both"/>
        <w:rPr>
          <w:rFonts w:ascii="Arial" w:hAnsi="Arial" w:cs="Arial"/>
          <w:sz w:val="24"/>
          <w:szCs w:val="24"/>
          <w:lang w:val="en-ZA"/>
        </w:rPr>
      </w:pPr>
      <w:r w:rsidRPr="00CD209F">
        <w:rPr>
          <w:rFonts w:ascii="Arial" w:hAnsi="Arial" w:cs="Arial"/>
          <w:noProof/>
          <w:sz w:val="24"/>
          <w:szCs w:val="24"/>
          <w:lang w:val="en-ZA" w:eastAsia="en-ZA"/>
        </w:rPr>
        <w:drawing>
          <wp:inline distT="0" distB="0" distL="0" distR="0">
            <wp:extent cx="5943600" cy="3460264"/>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209F" w:rsidRDefault="00CD209F" w:rsidP="00716B0B">
      <w:pPr>
        <w:tabs>
          <w:tab w:val="num" w:pos="720"/>
        </w:tabs>
        <w:spacing w:after="0"/>
        <w:jc w:val="both"/>
        <w:rPr>
          <w:rFonts w:ascii="Arial" w:hAnsi="Arial" w:cs="Arial"/>
          <w:sz w:val="24"/>
          <w:szCs w:val="24"/>
          <w:lang w:val="en-ZA"/>
        </w:rPr>
      </w:pPr>
    </w:p>
    <w:p w:rsidR="003D237E" w:rsidRPr="0045691E" w:rsidRDefault="0045691E" w:rsidP="0045691E">
      <w:pPr>
        <w:rPr>
          <w:rFonts w:ascii="Arial" w:hAnsi="Arial" w:cs="Arial"/>
          <w:sz w:val="24"/>
          <w:szCs w:val="24"/>
        </w:rPr>
      </w:pPr>
      <w:r>
        <w:rPr>
          <w:rFonts w:ascii="Arial" w:hAnsi="Arial" w:cs="Arial"/>
          <w:sz w:val="24"/>
          <w:szCs w:val="24"/>
          <w:lang w:val="en-GB"/>
        </w:rPr>
        <w:t xml:space="preserve">The </w:t>
      </w:r>
      <w:r w:rsidR="00E174D5" w:rsidRPr="0045691E">
        <w:rPr>
          <w:rFonts w:ascii="Arial" w:hAnsi="Arial" w:cs="Arial"/>
          <w:sz w:val="24"/>
          <w:szCs w:val="24"/>
          <w:lang w:val="en-GB"/>
        </w:rPr>
        <w:t xml:space="preserve">analysis on MIG expenditures during the 10 years period (2010-2015) </w:t>
      </w:r>
      <w:r>
        <w:rPr>
          <w:rFonts w:ascii="Arial" w:hAnsi="Arial" w:cs="Arial"/>
          <w:sz w:val="24"/>
          <w:szCs w:val="24"/>
          <w:lang w:val="en-GB"/>
        </w:rPr>
        <w:t>shows</w:t>
      </w:r>
      <w:r w:rsidR="00E174D5" w:rsidRPr="0045691E">
        <w:rPr>
          <w:rFonts w:ascii="Arial" w:hAnsi="Arial" w:cs="Arial"/>
          <w:sz w:val="24"/>
          <w:szCs w:val="24"/>
          <w:lang w:val="en-GB"/>
        </w:rPr>
        <w:t>:</w:t>
      </w:r>
    </w:p>
    <w:p w:rsidR="003D237E" w:rsidRPr="0045691E" w:rsidRDefault="00E174D5" w:rsidP="0045691E">
      <w:pPr>
        <w:pStyle w:val="ListParagraph"/>
        <w:numPr>
          <w:ilvl w:val="0"/>
          <w:numId w:val="41"/>
        </w:numPr>
        <w:spacing w:after="0"/>
        <w:ind w:left="360"/>
        <w:jc w:val="both"/>
        <w:rPr>
          <w:rFonts w:ascii="Arial" w:hAnsi="Arial" w:cs="Arial"/>
          <w:sz w:val="24"/>
          <w:szCs w:val="24"/>
          <w:lang w:val="en-ZA"/>
        </w:rPr>
      </w:pPr>
      <w:r w:rsidRPr="0045691E">
        <w:rPr>
          <w:rFonts w:ascii="Arial" w:hAnsi="Arial" w:cs="Arial"/>
          <w:sz w:val="24"/>
          <w:szCs w:val="24"/>
          <w:lang w:val="en-ZA"/>
        </w:rPr>
        <w:t>2005-20010 (5-year) there was</w:t>
      </w:r>
      <w:r w:rsidR="0045691E">
        <w:rPr>
          <w:rFonts w:ascii="Arial" w:hAnsi="Arial" w:cs="Arial"/>
          <w:sz w:val="24"/>
          <w:szCs w:val="24"/>
          <w:lang w:val="en-ZA"/>
        </w:rPr>
        <w:t xml:space="preserve"> average exp. of 94%;</w:t>
      </w:r>
    </w:p>
    <w:p w:rsidR="003D237E" w:rsidRPr="0045691E" w:rsidRDefault="00E174D5" w:rsidP="0045691E">
      <w:pPr>
        <w:pStyle w:val="ListParagraph"/>
        <w:numPr>
          <w:ilvl w:val="0"/>
          <w:numId w:val="41"/>
        </w:numPr>
        <w:spacing w:after="0"/>
        <w:ind w:left="360"/>
        <w:jc w:val="both"/>
        <w:rPr>
          <w:rFonts w:ascii="Arial" w:hAnsi="Arial" w:cs="Arial"/>
          <w:sz w:val="24"/>
          <w:szCs w:val="24"/>
          <w:lang w:val="en-ZA"/>
        </w:rPr>
      </w:pPr>
      <w:r w:rsidRPr="0045691E">
        <w:rPr>
          <w:rFonts w:ascii="Arial" w:hAnsi="Arial" w:cs="Arial"/>
          <w:sz w:val="24"/>
          <w:szCs w:val="24"/>
          <w:lang w:val="en-ZA"/>
        </w:rPr>
        <w:t>2010-2015 (5-year) average exp. trend decline to 85%</w:t>
      </w:r>
      <w:r w:rsidR="0045691E">
        <w:rPr>
          <w:rFonts w:ascii="Arial" w:hAnsi="Arial" w:cs="Arial"/>
          <w:sz w:val="24"/>
          <w:szCs w:val="24"/>
          <w:lang w:val="en-ZA"/>
        </w:rPr>
        <w:t>;</w:t>
      </w:r>
    </w:p>
    <w:p w:rsidR="003D237E" w:rsidRPr="0045691E" w:rsidRDefault="00E174D5" w:rsidP="0045691E">
      <w:pPr>
        <w:pStyle w:val="ListParagraph"/>
        <w:numPr>
          <w:ilvl w:val="0"/>
          <w:numId w:val="41"/>
        </w:numPr>
        <w:spacing w:after="0"/>
        <w:ind w:left="360"/>
        <w:jc w:val="both"/>
        <w:rPr>
          <w:rFonts w:ascii="Arial" w:hAnsi="Arial" w:cs="Arial"/>
          <w:sz w:val="24"/>
          <w:szCs w:val="24"/>
          <w:lang w:val="en-ZA"/>
        </w:rPr>
      </w:pPr>
      <w:r w:rsidRPr="0045691E">
        <w:rPr>
          <w:rFonts w:ascii="Arial" w:hAnsi="Arial" w:cs="Arial"/>
          <w:sz w:val="24"/>
          <w:szCs w:val="24"/>
          <w:lang w:val="en-ZA"/>
        </w:rPr>
        <w:t>Previous FY, 2015-2016 showed improvement to 92%</w:t>
      </w:r>
      <w:r w:rsidR="0045691E">
        <w:rPr>
          <w:rFonts w:ascii="Arial" w:hAnsi="Arial" w:cs="Arial"/>
          <w:sz w:val="24"/>
          <w:szCs w:val="24"/>
          <w:lang w:val="en-ZA"/>
        </w:rPr>
        <w:t xml:space="preserve">; </w:t>
      </w:r>
    </w:p>
    <w:p w:rsidR="003D237E" w:rsidRPr="0045691E" w:rsidRDefault="00E174D5" w:rsidP="0045691E">
      <w:pPr>
        <w:pStyle w:val="ListParagraph"/>
        <w:numPr>
          <w:ilvl w:val="0"/>
          <w:numId w:val="41"/>
        </w:numPr>
        <w:spacing w:after="0"/>
        <w:ind w:left="360"/>
        <w:jc w:val="both"/>
        <w:rPr>
          <w:rFonts w:ascii="Arial" w:hAnsi="Arial" w:cs="Arial"/>
          <w:sz w:val="24"/>
          <w:szCs w:val="24"/>
          <w:lang w:val="en-ZA"/>
        </w:rPr>
      </w:pPr>
      <w:r w:rsidRPr="0045691E">
        <w:rPr>
          <w:rFonts w:ascii="Arial" w:hAnsi="Arial" w:cs="Arial"/>
          <w:sz w:val="24"/>
          <w:szCs w:val="24"/>
          <w:lang w:val="en-ZA"/>
        </w:rPr>
        <w:t xml:space="preserve">There was a declined expenditure trend during the last 5 year period, and  </w:t>
      </w:r>
    </w:p>
    <w:p w:rsidR="0045691E" w:rsidRPr="0045691E" w:rsidRDefault="00E174D5" w:rsidP="0045691E">
      <w:pPr>
        <w:pStyle w:val="ListParagraph"/>
        <w:numPr>
          <w:ilvl w:val="0"/>
          <w:numId w:val="41"/>
        </w:numPr>
        <w:spacing w:after="0"/>
        <w:ind w:left="360"/>
        <w:jc w:val="both"/>
        <w:rPr>
          <w:rFonts w:ascii="Arial" w:hAnsi="Arial" w:cs="Arial"/>
          <w:sz w:val="24"/>
          <w:szCs w:val="24"/>
        </w:rPr>
      </w:pPr>
      <w:r w:rsidRPr="0045691E">
        <w:rPr>
          <w:rFonts w:ascii="Arial" w:hAnsi="Arial" w:cs="Arial"/>
          <w:sz w:val="24"/>
          <w:szCs w:val="24"/>
          <w:lang w:val="en-ZA"/>
        </w:rPr>
        <w:lastRenderedPageBreak/>
        <w:t>7 provinces have since improved</w:t>
      </w:r>
      <w:r w:rsidRPr="0045691E">
        <w:rPr>
          <w:rFonts w:ascii="Arial" w:hAnsi="Arial" w:cs="Arial"/>
          <w:i/>
          <w:iCs/>
          <w:sz w:val="24"/>
          <w:szCs w:val="24"/>
          <w:lang w:val="en-GB"/>
        </w:rPr>
        <w:t xml:space="preserve"> in 2015-2016 financial year</w:t>
      </w:r>
      <w:r w:rsidRPr="0045691E">
        <w:rPr>
          <w:rFonts w:ascii="Arial" w:hAnsi="Arial" w:cs="Arial"/>
          <w:sz w:val="24"/>
          <w:szCs w:val="24"/>
          <w:lang w:val="en-GB"/>
        </w:rPr>
        <w:t>.</w:t>
      </w:r>
    </w:p>
    <w:p w:rsidR="0045691E" w:rsidRDefault="0045691E" w:rsidP="0045691E">
      <w:pPr>
        <w:rPr>
          <w:rFonts w:ascii="Arial" w:hAnsi="Arial" w:cs="Arial"/>
          <w:sz w:val="24"/>
          <w:szCs w:val="24"/>
          <w:lang w:val="en-GB"/>
        </w:rPr>
      </w:pPr>
    </w:p>
    <w:p w:rsidR="003D237E" w:rsidRPr="0045691E" w:rsidRDefault="00E174D5" w:rsidP="0045691E">
      <w:pPr>
        <w:rPr>
          <w:rFonts w:ascii="Arial" w:hAnsi="Arial" w:cs="Arial"/>
          <w:sz w:val="24"/>
          <w:szCs w:val="24"/>
        </w:rPr>
      </w:pPr>
      <w:r w:rsidRPr="0045691E">
        <w:rPr>
          <w:rFonts w:ascii="Arial" w:hAnsi="Arial" w:cs="Arial"/>
          <w:sz w:val="24"/>
          <w:szCs w:val="24"/>
          <w:lang w:val="en-GB"/>
        </w:rPr>
        <w:t>The above improvement is due to:</w:t>
      </w:r>
    </w:p>
    <w:p w:rsidR="0045691E" w:rsidRDefault="00E174D5" w:rsidP="00D308AE">
      <w:pPr>
        <w:pStyle w:val="ListParagraph"/>
        <w:numPr>
          <w:ilvl w:val="0"/>
          <w:numId w:val="42"/>
        </w:numPr>
        <w:spacing w:after="0"/>
        <w:ind w:left="360"/>
        <w:jc w:val="both"/>
        <w:rPr>
          <w:rFonts w:ascii="Arial" w:hAnsi="Arial" w:cs="Arial"/>
          <w:sz w:val="24"/>
          <w:szCs w:val="24"/>
          <w:lang w:val="en-ZA"/>
        </w:rPr>
      </w:pPr>
      <w:r w:rsidRPr="0045691E">
        <w:rPr>
          <w:rFonts w:ascii="Arial" w:hAnsi="Arial" w:cs="Arial"/>
          <w:sz w:val="24"/>
          <w:szCs w:val="24"/>
          <w:lang w:val="en-ZA"/>
        </w:rPr>
        <w:t xml:space="preserve">Various remedial action undertaken by </w:t>
      </w:r>
      <w:proofErr w:type="spellStart"/>
      <w:r w:rsidRPr="0045691E">
        <w:rPr>
          <w:rFonts w:ascii="Arial" w:hAnsi="Arial" w:cs="Arial"/>
          <w:sz w:val="24"/>
          <w:szCs w:val="24"/>
          <w:lang w:val="en-ZA"/>
        </w:rPr>
        <w:t>DCoG</w:t>
      </w:r>
      <w:proofErr w:type="spellEnd"/>
      <w:r w:rsidRPr="0045691E">
        <w:rPr>
          <w:rFonts w:ascii="Arial" w:hAnsi="Arial" w:cs="Arial"/>
          <w:sz w:val="24"/>
          <w:szCs w:val="24"/>
          <w:lang w:val="en-ZA"/>
        </w:rPr>
        <w:t xml:space="preserve"> (including expansion of monitoring capacity)</w:t>
      </w:r>
      <w:r w:rsidR="0045691E">
        <w:rPr>
          <w:rFonts w:ascii="Arial" w:hAnsi="Arial" w:cs="Arial"/>
          <w:sz w:val="24"/>
          <w:szCs w:val="24"/>
          <w:lang w:val="en-ZA"/>
        </w:rPr>
        <w:t>; and</w:t>
      </w:r>
    </w:p>
    <w:p w:rsidR="003D237E" w:rsidRPr="0045691E" w:rsidRDefault="00E174D5" w:rsidP="00D308AE">
      <w:pPr>
        <w:pStyle w:val="ListParagraph"/>
        <w:numPr>
          <w:ilvl w:val="0"/>
          <w:numId w:val="42"/>
        </w:numPr>
        <w:spacing w:after="0"/>
        <w:ind w:left="360"/>
        <w:jc w:val="both"/>
        <w:rPr>
          <w:rFonts w:ascii="Arial" w:hAnsi="Arial" w:cs="Arial"/>
          <w:sz w:val="24"/>
          <w:szCs w:val="24"/>
          <w:lang w:val="en-ZA"/>
        </w:rPr>
      </w:pPr>
      <w:r w:rsidRPr="0045691E">
        <w:rPr>
          <w:rFonts w:ascii="Arial" w:hAnsi="Arial" w:cs="Arial"/>
          <w:sz w:val="24"/>
          <w:szCs w:val="24"/>
          <w:lang w:val="en-ZA"/>
        </w:rPr>
        <w:t xml:space="preserve">This was in collaboration and assistance of MISA. </w:t>
      </w:r>
    </w:p>
    <w:p w:rsidR="00CD209F" w:rsidRPr="0045691E" w:rsidRDefault="00CD209F" w:rsidP="0045691E">
      <w:pPr>
        <w:pStyle w:val="ListParagraph"/>
        <w:spacing w:after="0"/>
        <w:ind w:left="360"/>
        <w:jc w:val="both"/>
        <w:rPr>
          <w:rFonts w:ascii="Arial" w:hAnsi="Arial" w:cs="Arial"/>
          <w:sz w:val="24"/>
          <w:szCs w:val="24"/>
          <w:lang w:val="en-ZA"/>
        </w:rPr>
      </w:pPr>
    </w:p>
    <w:p w:rsidR="00CD209F" w:rsidRPr="00CD209F" w:rsidRDefault="00CD209F" w:rsidP="00CD209F">
      <w:pPr>
        <w:rPr>
          <w:rFonts w:ascii="Arial" w:hAnsi="Arial" w:cs="Arial"/>
          <w:b/>
          <w:sz w:val="24"/>
          <w:szCs w:val="24"/>
          <w:lang w:val="en-ZA"/>
        </w:rPr>
      </w:pPr>
      <w:r w:rsidRPr="00CD209F">
        <w:rPr>
          <w:rFonts w:ascii="Arial" w:hAnsi="Arial" w:cs="Arial"/>
          <w:b/>
          <w:sz w:val="24"/>
          <w:szCs w:val="24"/>
          <w:lang w:val="en-ZA"/>
        </w:rPr>
        <w:t>Table 3: Comparison of MIG expenditures; 2005-2010, 2010-2015 and 2015-2016</w:t>
      </w:r>
    </w:p>
    <w:tbl>
      <w:tblPr>
        <w:tblW w:w="6960" w:type="dxa"/>
        <w:tblInd w:w="103" w:type="dxa"/>
        <w:tblLook w:val="04A0"/>
      </w:tblPr>
      <w:tblGrid>
        <w:gridCol w:w="1740"/>
        <w:gridCol w:w="1740"/>
        <w:gridCol w:w="1740"/>
        <w:gridCol w:w="1740"/>
      </w:tblGrid>
      <w:tr w:rsidR="00CD209F" w:rsidRPr="00165A83" w:rsidTr="00CD209F">
        <w:trPr>
          <w:trHeight w:val="320"/>
          <w:tblHeader/>
        </w:trPr>
        <w:tc>
          <w:tcPr>
            <w:tcW w:w="174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D209F" w:rsidRPr="0045691E" w:rsidRDefault="00CD209F" w:rsidP="001B3318">
            <w:pPr>
              <w:spacing w:after="0"/>
              <w:jc w:val="center"/>
              <w:rPr>
                <w:rFonts w:eastAsia="Times New Roman" w:cs="Arial"/>
                <w:b/>
                <w:bCs/>
                <w:lang w:val="en-ZA"/>
              </w:rPr>
            </w:pPr>
            <w:r w:rsidRPr="0045691E">
              <w:rPr>
                <w:rFonts w:eastAsia="Times New Roman" w:cs="Arial"/>
                <w:b/>
                <w:bCs/>
                <w:lang w:val="en-ZA"/>
              </w:rPr>
              <w:t>Province</w:t>
            </w:r>
          </w:p>
        </w:tc>
        <w:tc>
          <w:tcPr>
            <w:tcW w:w="1740" w:type="dxa"/>
            <w:tcBorders>
              <w:top w:val="single" w:sz="4" w:space="0" w:color="auto"/>
              <w:left w:val="nil"/>
              <w:bottom w:val="single" w:sz="8" w:space="0" w:color="auto"/>
              <w:right w:val="single" w:sz="4" w:space="0" w:color="auto"/>
            </w:tcBorders>
            <w:shd w:val="clear" w:color="auto" w:fill="auto"/>
            <w:noWrap/>
            <w:vAlign w:val="bottom"/>
            <w:hideMark/>
          </w:tcPr>
          <w:p w:rsidR="00CD209F" w:rsidRPr="0045691E" w:rsidRDefault="00CD209F" w:rsidP="001B3318">
            <w:pPr>
              <w:spacing w:after="0"/>
              <w:jc w:val="center"/>
              <w:rPr>
                <w:rFonts w:eastAsia="Times New Roman" w:cs="Arial"/>
                <w:b/>
                <w:bCs/>
                <w:lang w:val="en-ZA"/>
              </w:rPr>
            </w:pPr>
            <w:r w:rsidRPr="0045691E">
              <w:rPr>
                <w:rFonts w:eastAsia="Times New Roman" w:cs="Arial"/>
                <w:b/>
                <w:bCs/>
                <w:lang w:val="en-ZA"/>
              </w:rPr>
              <w:t>2005-2010</w:t>
            </w:r>
          </w:p>
        </w:tc>
        <w:tc>
          <w:tcPr>
            <w:tcW w:w="1740" w:type="dxa"/>
            <w:tcBorders>
              <w:top w:val="single" w:sz="4" w:space="0" w:color="auto"/>
              <w:left w:val="nil"/>
              <w:bottom w:val="single" w:sz="8" w:space="0" w:color="auto"/>
              <w:right w:val="single" w:sz="4" w:space="0" w:color="auto"/>
            </w:tcBorders>
            <w:shd w:val="clear" w:color="auto" w:fill="auto"/>
            <w:noWrap/>
            <w:vAlign w:val="bottom"/>
            <w:hideMark/>
          </w:tcPr>
          <w:p w:rsidR="00CD209F" w:rsidRPr="0045691E" w:rsidRDefault="00CD209F" w:rsidP="001B3318">
            <w:pPr>
              <w:spacing w:after="0"/>
              <w:jc w:val="center"/>
              <w:rPr>
                <w:rFonts w:eastAsia="Times New Roman" w:cs="Arial"/>
                <w:b/>
                <w:bCs/>
                <w:lang w:val="en-ZA"/>
              </w:rPr>
            </w:pPr>
            <w:r w:rsidRPr="0045691E">
              <w:rPr>
                <w:rFonts w:eastAsia="Times New Roman" w:cs="Arial"/>
                <w:b/>
                <w:bCs/>
                <w:lang w:val="en-ZA"/>
              </w:rPr>
              <w:t>2010-2015</w:t>
            </w:r>
          </w:p>
        </w:tc>
        <w:tc>
          <w:tcPr>
            <w:tcW w:w="1740" w:type="dxa"/>
            <w:tcBorders>
              <w:top w:val="single" w:sz="4" w:space="0" w:color="auto"/>
              <w:left w:val="nil"/>
              <w:bottom w:val="single" w:sz="8" w:space="0" w:color="auto"/>
              <w:right w:val="single" w:sz="4" w:space="0" w:color="auto"/>
            </w:tcBorders>
            <w:shd w:val="clear" w:color="auto" w:fill="auto"/>
            <w:noWrap/>
            <w:vAlign w:val="bottom"/>
            <w:hideMark/>
          </w:tcPr>
          <w:p w:rsidR="00CD209F" w:rsidRPr="0045691E" w:rsidRDefault="00CD209F" w:rsidP="001B3318">
            <w:pPr>
              <w:spacing w:after="0"/>
              <w:jc w:val="center"/>
              <w:rPr>
                <w:rFonts w:eastAsia="Times New Roman" w:cs="Arial"/>
                <w:b/>
                <w:bCs/>
                <w:lang w:val="en-ZA"/>
              </w:rPr>
            </w:pPr>
            <w:r w:rsidRPr="0045691E">
              <w:rPr>
                <w:rFonts w:eastAsia="Times New Roman" w:cs="Arial"/>
                <w:b/>
                <w:bCs/>
                <w:lang w:val="en-ZA"/>
              </w:rPr>
              <w:t>2015-2016</w:t>
            </w:r>
          </w:p>
        </w:tc>
      </w:tr>
      <w:tr w:rsidR="00CD209F" w:rsidRPr="00165A83" w:rsidTr="001B331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lang w:val="en-ZA"/>
              </w:rPr>
            </w:pPr>
            <w:r w:rsidRPr="0045691E">
              <w:rPr>
                <w:rFonts w:eastAsia="Times New Roman" w:cs="Arial"/>
                <w:lang w:val="en-ZA"/>
              </w:rPr>
              <w:t>Eastern Cape</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94%</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91%</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96%</w:t>
            </w:r>
          </w:p>
        </w:tc>
      </w:tr>
      <w:tr w:rsidR="00CD209F" w:rsidRPr="00165A83" w:rsidTr="001B331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lang w:val="en-ZA"/>
              </w:rPr>
            </w:pPr>
            <w:r w:rsidRPr="0045691E">
              <w:rPr>
                <w:rFonts w:eastAsia="Times New Roman" w:cs="Arial"/>
                <w:lang w:val="en-ZA"/>
              </w:rPr>
              <w:t>Free State</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91%</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93%</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94%</w:t>
            </w:r>
          </w:p>
        </w:tc>
      </w:tr>
      <w:tr w:rsidR="00CD209F" w:rsidRPr="00165A83" w:rsidTr="001B331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lang w:val="en-ZA"/>
              </w:rPr>
            </w:pPr>
            <w:r w:rsidRPr="0045691E">
              <w:rPr>
                <w:rFonts w:eastAsia="Times New Roman" w:cs="Arial"/>
                <w:lang w:val="en-ZA"/>
              </w:rPr>
              <w:t>Gauteng</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92%</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86%</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81%</w:t>
            </w:r>
          </w:p>
        </w:tc>
      </w:tr>
      <w:tr w:rsidR="00CD209F" w:rsidRPr="00165A83" w:rsidTr="001B331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lang w:val="en-ZA"/>
              </w:rPr>
            </w:pPr>
            <w:r w:rsidRPr="0045691E">
              <w:rPr>
                <w:rFonts w:eastAsia="Times New Roman" w:cs="Arial"/>
                <w:lang w:val="en-ZA"/>
              </w:rPr>
              <w:t>KwaZulu-Natal</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93%</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92%</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98%</w:t>
            </w:r>
          </w:p>
        </w:tc>
      </w:tr>
      <w:tr w:rsidR="00CD209F" w:rsidRPr="00165A83" w:rsidTr="001B331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lang w:val="en-ZA"/>
              </w:rPr>
            </w:pPr>
            <w:r w:rsidRPr="0045691E">
              <w:rPr>
                <w:rFonts w:eastAsia="Times New Roman" w:cs="Arial"/>
                <w:lang w:val="en-ZA"/>
              </w:rPr>
              <w:t>Limpopo</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98%</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73%</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79%</w:t>
            </w:r>
          </w:p>
        </w:tc>
      </w:tr>
      <w:tr w:rsidR="00CD209F" w:rsidRPr="00165A83" w:rsidTr="001B331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lang w:val="en-ZA"/>
              </w:rPr>
            </w:pPr>
            <w:r w:rsidRPr="0045691E">
              <w:rPr>
                <w:rFonts w:eastAsia="Times New Roman" w:cs="Arial"/>
                <w:lang w:val="en-ZA"/>
              </w:rPr>
              <w:t>Mpumalanga</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92%</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77%</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97%</w:t>
            </w:r>
          </w:p>
        </w:tc>
      </w:tr>
      <w:tr w:rsidR="00CD209F" w:rsidRPr="00165A83" w:rsidTr="001B331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lang w:val="en-ZA"/>
              </w:rPr>
            </w:pPr>
            <w:r w:rsidRPr="0045691E">
              <w:rPr>
                <w:rFonts w:eastAsia="Times New Roman" w:cs="Arial"/>
                <w:lang w:val="en-ZA"/>
              </w:rPr>
              <w:t>Northern Cape</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82%</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77%</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88%</w:t>
            </w:r>
          </w:p>
        </w:tc>
      </w:tr>
      <w:tr w:rsidR="00CD209F" w:rsidRPr="00165A83" w:rsidTr="001B331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lang w:val="en-ZA"/>
              </w:rPr>
            </w:pPr>
            <w:r w:rsidRPr="0045691E">
              <w:rPr>
                <w:rFonts w:eastAsia="Times New Roman" w:cs="Arial"/>
                <w:lang w:val="en-ZA"/>
              </w:rPr>
              <w:t>North West</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107%</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80%</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84%</w:t>
            </w:r>
          </w:p>
        </w:tc>
      </w:tr>
      <w:tr w:rsidR="00CD209F" w:rsidRPr="00165A83" w:rsidTr="001B3318">
        <w:trPr>
          <w:trHeight w:val="320"/>
        </w:trPr>
        <w:tc>
          <w:tcPr>
            <w:tcW w:w="1740" w:type="dxa"/>
            <w:tcBorders>
              <w:top w:val="nil"/>
              <w:left w:val="single" w:sz="4" w:space="0" w:color="auto"/>
              <w:bottom w:val="single" w:sz="8"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lang w:val="en-ZA"/>
              </w:rPr>
            </w:pPr>
            <w:r w:rsidRPr="0045691E">
              <w:rPr>
                <w:rFonts w:eastAsia="Times New Roman" w:cs="Arial"/>
                <w:lang w:val="en-ZA"/>
              </w:rPr>
              <w:t>Western Cape</w:t>
            </w:r>
          </w:p>
        </w:tc>
        <w:tc>
          <w:tcPr>
            <w:tcW w:w="1740" w:type="dxa"/>
            <w:tcBorders>
              <w:top w:val="nil"/>
              <w:left w:val="nil"/>
              <w:bottom w:val="single" w:sz="8"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98%</w:t>
            </w:r>
          </w:p>
        </w:tc>
        <w:tc>
          <w:tcPr>
            <w:tcW w:w="1740" w:type="dxa"/>
            <w:tcBorders>
              <w:top w:val="nil"/>
              <w:left w:val="nil"/>
              <w:bottom w:val="single" w:sz="8"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99%</w:t>
            </w:r>
          </w:p>
        </w:tc>
        <w:tc>
          <w:tcPr>
            <w:tcW w:w="1740" w:type="dxa"/>
            <w:tcBorders>
              <w:top w:val="nil"/>
              <w:left w:val="nil"/>
              <w:bottom w:val="single" w:sz="8"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lang w:val="en-ZA"/>
              </w:rPr>
            </w:pPr>
            <w:r w:rsidRPr="0045691E">
              <w:rPr>
                <w:rFonts w:eastAsia="Times New Roman" w:cs="Arial"/>
                <w:lang w:val="en-ZA"/>
              </w:rPr>
              <w:t>94%</w:t>
            </w:r>
          </w:p>
        </w:tc>
      </w:tr>
      <w:tr w:rsidR="00CD209F" w:rsidRPr="00165A83" w:rsidTr="001B331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D209F" w:rsidRPr="0045691E" w:rsidRDefault="00CD209F" w:rsidP="001B3318">
            <w:pPr>
              <w:spacing w:after="0"/>
              <w:rPr>
                <w:rFonts w:eastAsia="Times New Roman" w:cs="Arial"/>
                <w:b/>
                <w:bCs/>
                <w:lang w:val="en-ZA"/>
              </w:rPr>
            </w:pPr>
            <w:r w:rsidRPr="0045691E">
              <w:rPr>
                <w:rFonts w:eastAsia="Times New Roman" w:cs="Arial"/>
                <w:b/>
                <w:bCs/>
                <w:lang w:val="en-ZA"/>
              </w:rPr>
              <w:t>TOTAL</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b/>
                <w:bCs/>
                <w:lang w:val="en-ZA"/>
              </w:rPr>
            </w:pPr>
            <w:r w:rsidRPr="0045691E">
              <w:rPr>
                <w:rFonts w:eastAsia="Times New Roman" w:cs="Arial"/>
                <w:b/>
                <w:bCs/>
                <w:lang w:val="en-ZA"/>
              </w:rPr>
              <w:t>94%</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b/>
                <w:bCs/>
                <w:lang w:val="en-ZA"/>
              </w:rPr>
            </w:pPr>
            <w:r w:rsidRPr="0045691E">
              <w:rPr>
                <w:rFonts w:eastAsia="Times New Roman" w:cs="Arial"/>
                <w:b/>
                <w:bCs/>
                <w:lang w:val="en-ZA"/>
              </w:rPr>
              <w:t>85%</w:t>
            </w:r>
          </w:p>
        </w:tc>
        <w:tc>
          <w:tcPr>
            <w:tcW w:w="1740" w:type="dxa"/>
            <w:tcBorders>
              <w:top w:val="nil"/>
              <w:left w:val="nil"/>
              <w:bottom w:val="single" w:sz="4" w:space="0" w:color="auto"/>
              <w:right w:val="single" w:sz="4" w:space="0" w:color="auto"/>
            </w:tcBorders>
            <w:shd w:val="clear" w:color="auto" w:fill="auto"/>
            <w:noWrap/>
            <w:vAlign w:val="bottom"/>
            <w:hideMark/>
          </w:tcPr>
          <w:p w:rsidR="00CD209F" w:rsidRPr="0045691E" w:rsidRDefault="00CD209F" w:rsidP="001B3318">
            <w:pPr>
              <w:spacing w:after="0"/>
              <w:jc w:val="right"/>
              <w:rPr>
                <w:rFonts w:eastAsia="Times New Roman" w:cs="Arial"/>
                <w:b/>
                <w:bCs/>
                <w:lang w:val="en-ZA"/>
              </w:rPr>
            </w:pPr>
            <w:r w:rsidRPr="0045691E">
              <w:rPr>
                <w:rFonts w:eastAsia="Times New Roman" w:cs="Arial"/>
                <w:b/>
                <w:bCs/>
                <w:lang w:val="en-ZA"/>
              </w:rPr>
              <w:t>92%</w:t>
            </w:r>
          </w:p>
        </w:tc>
      </w:tr>
    </w:tbl>
    <w:p w:rsidR="00CD209F" w:rsidRDefault="00CD209F" w:rsidP="00CD209F"/>
    <w:p w:rsidR="00CD209F" w:rsidRPr="00CD209F" w:rsidRDefault="00CD209F" w:rsidP="00CD209F">
      <w:pPr>
        <w:rPr>
          <w:rFonts w:ascii="Arial" w:hAnsi="Arial" w:cs="Arial"/>
          <w:b/>
          <w:sz w:val="24"/>
          <w:szCs w:val="24"/>
          <w:lang w:val="en-ZA"/>
        </w:rPr>
      </w:pPr>
      <w:r w:rsidRPr="00CD209F">
        <w:rPr>
          <w:rFonts w:ascii="Arial" w:hAnsi="Arial" w:cs="Arial"/>
          <w:b/>
          <w:sz w:val="24"/>
          <w:szCs w:val="24"/>
          <w:lang w:val="en-ZA"/>
        </w:rPr>
        <w:t>Graph 2: Comparison of the municipalities MIG expenditure trend</w:t>
      </w:r>
    </w:p>
    <w:p w:rsidR="00CD209F" w:rsidRDefault="00CD209F" w:rsidP="00CD209F">
      <w:pPr>
        <w:keepNext/>
      </w:pPr>
      <w:r>
        <w:rPr>
          <w:noProof/>
          <w:lang w:val="en-ZA" w:eastAsia="en-ZA"/>
        </w:rPr>
        <w:drawing>
          <wp:inline distT="0" distB="0" distL="0" distR="0">
            <wp:extent cx="5257800" cy="2666781"/>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8225" cy="2666996"/>
                    </a:xfrm>
                    <a:prstGeom prst="rect">
                      <a:avLst/>
                    </a:prstGeom>
                    <a:solidFill>
                      <a:schemeClr val="bg1">
                        <a:lumMod val="85000"/>
                      </a:schemeClr>
                    </a:solidFill>
                    <a:ln>
                      <a:noFill/>
                    </a:ln>
                  </pic:spPr>
                </pic:pic>
              </a:graphicData>
            </a:graphic>
          </wp:inline>
        </w:drawing>
      </w:r>
    </w:p>
    <w:p w:rsidR="00CD209F" w:rsidRDefault="00CD209F" w:rsidP="00D04954">
      <w:pPr>
        <w:spacing w:after="0"/>
        <w:rPr>
          <w:rFonts w:ascii="Arial" w:hAnsi="Arial" w:cs="Arial"/>
          <w:b/>
          <w:sz w:val="24"/>
          <w:szCs w:val="24"/>
          <w:lang w:val="en-ZA"/>
        </w:rPr>
      </w:pPr>
    </w:p>
    <w:p w:rsidR="0045691E" w:rsidRDefault="0045691E">
      <w:pPr>
        <w:rPr>
          <w:rFonts w:ascii="Arial" w:hAnsi="Arial" w:cs="Arial"/>
          <w:b/>
          <w:sz w:val="24"/>
          <w:szCs w:val="24"/>
          <w:lang w:val="en-ZA"/>
        </w:rPr>
      </w:pPr>
      <w:r>
        <w:rPr>
          <w:rFonts w:ascii="Arial" w:hAnsi="Arial" w:cs="Arial"/>
          <w:b/>
          <w:sz w:val="24"/>
          <w:szCs w:val="24"/>
          <w:lang w:val="en-ZA"/>
        </w:rPr>
        <w:br w:type="page"/>
      </w:r>
    </w:p>
    <w:p w:rsidR="00716B0B" w:rsidRDefault="008C2F90" w:rsidP="00D04954">
      <w:pPr>
        <w:spacing w:after="0"/>
        <w:rPr>
          <w:rFonts w:ascii="Arial" w:hAnsi="Arial" w:cs="Arial"/>
          <w:b/>
          <w:sz w:val="24"/>
          <w:szCs w:val="24"/>
          <w:lang w:val="en-ZA"/>
        </w:rPr>
      </w:pPr>
      <w:r w:rsidRPr="00D04954">
        <w:rPr>
          <w:rFonts w:ascii="Arial" w:hAnsi="Arial" w:cs="Arial"/>
          <w:b/>
          <w:sz w:val="24"/>
          <w:szCs w:val="24"/>
          <w:lang w:val="en-ZA"/>
        </w:rPr>
        <w:lastRenderedPageBreak/>
        <w:t>2.</w:t>
      </w:r>
      <w:r w:rsidR="00716B0B">
        <w:rPr>
          <w:rFonts w:ascii="Arial" w:hAnsi="Arial" w:cs="Arial"/>
          <w:b/>
          <w:sz w:val="24"/>
          <w:szCs w:val="24"/>
          <w:lang w:val="en-ZA"/>
        </w:rPr>
        <w:t>2</w:t>
      </w:r>
      <w:r w:rsidRPr="00D04954">
        <w:rPr>
          <w:rFonts w:ascii="Arial" w:hAnsi="Arial" w:cs="Arial"/>
          <w:b/>
          <w:sz w:val="24"/>
          <w:szCs w:val="24"/>
          <w:lang w:val="en-ZA"/>
        </w:rPr>
        <w:tab/>
      </w:r>
      <w:r w:rsidR="00716B0B">
        <w:rPr>
          <w:rFonts w:ascii="Arial" w:hAnsi="Arial" w:cs="Arial"/>
          <w:b/>
          <w:sz w:val="24"/>
          <w:szCs w:val="24"/>
          <w:lang w:val="en-ZA"/>
        </w:rPr>
        <w:t>Monitoring of expenditure on roll-overs</w:t>
      </w:r>
    </w:p>
    <w:p w:rsidR="00716B0B" w:rsidRDefault="00716B0B" w:rsidP="00D04954">
      <w:pPr>
        <w:spacing w:after="0"/>
        <w:rPr>
          <w:rFonts w:ascii="Arial" w:hAnsi="Arial" w:cs="Arial"/>
          <w:b/>
          <w:sz w:val="24"/>
          <w:szCs w:val="24"/>
          <w:lang w:val="en-ZA"/>
        </w:rPr>
      </w:pPr>
    </w:p>
    <w:p w:rsidR="008C2F90" w:rsidRPr="00716B0B" w:rsidRDefault="00716B0B" w:rsidP="00D04954">
      <w:pPr>
        <w:spacing w:after="0"/>
        <w:rPr>
          <w:rFonts w:ascii="Arial" w:hAnsi="Arial" w:cs="Arial"/>
          <w:sz w:val="24"/>
          <w:szCs w:val="24"/>
          <w:lang w:val="en-ZA"/>
        </w:rPr>
      </w:pPr>
      <w:r w:rsidRPr="00716B0B">
        <w:rPr>
          <w:rFonts w:ascii="Arial" w:hAnsi="Arial" w:cs="Arial"/>
          <w:sz w:val="24"/>
          <w:szCs w:val="24"/>
          <w:lang w:val="en-ZA"/>
        </w:rPr>
        <w:t>2.2.1</w:t>
      </w:r>
      <w:r w:rsidRPr="00716B0B">
        <w:rPr>
          <w:rFonts w:ascii="Arial" w:hAnsi="Arial" w:cs="Arial"/>
          <w:sz w:val="24"/>
          <w:szCs w:val="24"/>
          <w:lang w:val="en-ZA"/>
        </w:rPr>
        <w:tab/>
      </w:r>
      <w:r w:rsidR="008C2F90" w:rsidRPr="00716B0B">
        <w:rPr>
          <w:rFonts w:ascii="Arial" w:hAnsi="Arial" w:cs="Arial"/>
          <w:sz w:val="24"/>
          <w:szCs w:val="24"/>
          <w:lang w:val="en-ZA"/>
        </w:rPr>
        <w:t>Determination of Roll-overs</w:t>
      </w:r>
    </w:p>
    <w:p w:rsidR="00506A23" w:rsidRPr="00D04954" w:rsidRDefault="00506A23" w:rsidP="00D04954">
      <w:pPr>
        <w:tabs>
          <w:tab w:val="num" w:pos="720"/>
        </w:tabs>
        <w:spacing w:after="0"/>
        <w:jc w:val="both"/>
        <w:rPr>
          <w:rFonts w:ascii="Arial" w:hAnsi="Arial" w:cs="Arial"/>
          <w:sz w:val="24"/>
          <w:szCs w:val="24"/>
          <w:lang w:val="en-ZA"/>
        </w:rPr>
      </w:pPr>
    </w:p>
    <w:p w:rsidR="007D631C" w:rsidRPr="00D04954" w:rsidRDefault="00B41B41" w:rsidP="00D04954">
      <w:pPr>
        <w:tabs>
          <w:tab w:val="num" w:pos="720"/>
        </w:tabs>
        <w:spacing w:after="0"/>
        <w:jc w:val="both"/>
        <w:rPr>
          <w:rFonts w:ascii="Arial" w:hAnsi="Arial" w:cs="Arial"/>
          <w:sz w:val="24"/>
          <w:szCs w:val="24"/>
        </w:rPr>
      </w:pPr>
      <w:r w:rsidRPr="00D04954">
        <w:rPr>
          <w:rFonts w:ascii="Arial" w:hAnsi="Arial" w:cs="Arial"/>
          <w:sz w:val="24"/>
          <w:szCs w:val="24"/>
          <w:lang w:val="en-ZA"/>
        </w:rPr>
        <w:t>Section 22 of the Division of Revenue Act provides for all unspent conditional grants to revert to the National Revenue Fund, unless permission is granted by National Treasury to rollover the unspent funds into the next financial year</w:t>
      </w:r>
      <w:r w:rsidR="008C2F90" w:rsidRPr="00D04954">
        <w:rPr>
          <w:rFonts w:ascii="Arial" w:hAnsi="Arial" w:cs="Arial"/>
          <w:sz w:val="24"/>
          <w:szCs w:val="24"/>
          <w:lang w:val="en-ZA"/>
        </w:rPr>
        <w:t xml:space="preserve">. </w:t>
      </w:r>
      <w:r w:rsidRPr="00D04954">
        <w:rPr>
          <w:rFonts w:ascii="Arial" w:hAnsi="Arial" w:cs="Arial"/>
          <w:sz w:val="24"/>
          <w:szCs w:val="24"/>
          <w:lang w:val="en-ZA"/>
        </w:rPr>
        <w:t>National Treasury</w:t>
      </w:r>
      <w:r w:rsidR="008C2F90" w:rsidRPr="00D04954">
        <w:rPr>
          <w:rFonts w:ascii="Arial" w:hAnsi="Arial" w:cs="Arial"/>
          <w:sz w:val="24"/>
          <w:szCs w:val="24"/>
          <w:lang w:val="en-ZA"/>
        </w:rPr>
        <w:t>’s</w:t>
      </w:r>
      <w:r w:rsidRPr="00D04954">
        <w:rPr>
          <w:rFonts w:ascii="Arial" w:hAnsi="Arial" w:cs="Arial"/>
          <w:sz w:val="24"/>
          <w:szCs w:val="24"/>
          <w:lang w:val="en-ZA"/>
        </w:rPr>
        <w:t xml:space="preserve"> regulation</w:t>
      </w:r>
      <w:r w:rsidR="008C2F90" w:rsidRPr="00D04954">
        <w:rPr>
          <w:rFonts w:ascii="Arial" w:hAnsi="Arial" w:cs="Arial"/>
          <w:sz w:val="24"/>
          <w:szCs w:val="24"/>
          <w:lang w:val="en-ZA"/>
        </w:rPr>
        <w:t>s</w:t>
      </w:r>
      <w:r w:rsidRPr="00D04954">
        <w:rPr>
          <w:rFonts w:ascii="Arial" w:hAnsi="Arial" w:cs="Arial"/>
          <w:sz w:val="24"/>
          <w:szCs w:val="24"/>
          <w:lang w:val="en-ZA"/>
        </w:rPr>
        <w:t xml:space="preserve"> provides for a further guidelines on how rollovers should be conducted</w:t>
      </w:r>
      <w:r w:rsidR="008C2F90" w:rsidRPr="00D04954">
        <w:rPr>
          <w:rFonts w:ascii="Arial" w:hAnsi="Arial" w:cs="Arial"/>
          <w:sz w:val="24"/>
          <w:szCs w:val="24"/>
          <w:lang w:val="en-ZA"/>
        </w:rPr>
        <w:t xml:space="preserve"> and </w:t>
      </w:r>
      <w:r w:rsidRPr="00D04954">
        <w:rPr>
          <w:rFonts w:ascii="Arial" w:hAnsi="Arial" w:cs="Arial"/>
          <w:sz w:val="24"/>
          <w:szCs w:val="24"/>
          <w:lang w:val="en-ZA"/>
        </w:rPr>
        <w:t>issues annual circulars to guide municipalities on how rollovers should be submitted to National Treasury and how unapproved rollovers should revert to National Revenue Fund</w:t>
      </w:r>
      <w:r w:rsidR="008C2F90" w:rsidRPr="00D04954">
        <w:rPr>
          <w:rFonts w:ascii="Arial" w:hAnsi="Arial" w:cs="Arial"/>
          <w:sz w:val="24"/>
          <w:szCs w:val="24"/>
          <w:lang w:val="en-ZA"/>
        </w:rPr>
        <w:t>.</w:t>
      </w:r>
    </w:p>
    <w:p w:rsidR="00D04954" w:rsidRDefault="00D04954" w:rsidP="00D04954">
      <w:pPr>
        <w:tabs>
          <w:tab w:val="num" w:pos="720"/>
        </w:tabs>
        <w:spacing w:after="0"/>
        <w:jc w:val="both"/>
        <w:rPr>
          <w:rFonts w:ascii="Arial" w:hAnsi="Arial" w:cs="Arial"/>
          <w:sz w:val="24"/>
          <w:szCs w:val="24"/>
          <w:lang w:val="en-ZA"/>
        </w:rPr>
      </w:pPr>
    </w:p>
    <w:p w:rsidR="007D631C" w:rsidRPr="00D04954" w:rsidRDefault="008C2F90" w:rsidP="00D04954">
      <w:pPr>
        <w:tabs>
          <w:tab w:val="num" w:pos="720"/>
        </w:tabs>
        <w:spacing w:after="0"/>
        <w:jc w:val="both"/>
        <w:rPr>
          <w:rFonts w:ascii="Arial" w:hAnsi="Arial" w:cs="Arial"/>
          <w:sz w:val="24"/>
          <w:szCs w:val="24"/>
          <w:lang w:val="en-ZA"/>
        </w:rPr>
      </w:pPr>
      <w:r w:rsidRPr="00D04954">
        <w:rPr>
          <w:rFonts w:ascii="Arial" w:hAnsi="Arial" w:cs="Arial"/>
          <w:sz w:val="24"/>
          <w:szCs w:val="24"/>
          <w:lang w:val="en-ZA"/>
        </w:rPr>
        <w:t xml:space="preserve">The </w:t>
      </w:r>
      <w:proofErr w:type="spellStart"/>
      <w:r w:rsidR="00B41B41" w:rsidRPr="00D04954">
        <w:rPr>
          <w:rFonts w:ascii="Arial" w:hAnsi="Arial" w:cs="Arial"/>
          <w:sz w:val="24"/>
          <w:szCs w:val="24"/>
          <w:lang w:val="en-ZA"/>
        </w:rPr>
        <w:t>DoRA</w:t>
      </w:r>
      <w:proofErr w:type="spellEnd"/>
      <w:r w:rsidR="00B41B41" w:rsidRPr="00D04954">
        <w:rPr>
          <w:rFonts w:ascii="Arial" w:hAnsi="Arial" w:cs="Arial"/>
          <w:sz w:val="24"/>
          <w:szCs w:val="24"/>
          <w:lang w:val="en-ZA"/>
        </w:rPr>
        <w:t xml:space="preserve"> provides that should municipalities fail to repay unapproved or unspent conditional grants, they be offset against their respective conditional or unconditional grants</w:t>
      </w:r>
      <w:r w:rsidRPr="00D04954">
        <w:rPr>
          <w:rFonts w:ascii="Arial" w:hAnsi="Arial" w:cs="Arial"/>
          <w:sz w:val="24"/>
          <w:szCs w:val="24"/>
          <w:lang w:val="en-ZA"/>
        </w:rPr>
        <w:t xml:space="preserve">. It should be noted that to </w:t>
      </w:r>
      <w:r w:rsidR="00B41B41" w:rsidRPr="00D04954">
        <w:rPr>
          <w:rFonts w:ascii="Arial" w:hAnsi="Arial" w:cs="Arial"/>
          <w:sz w:val="24"/>
          <w:szCs w:val="24"/>
          <w:lang w:val="en-ZA"/>
        </w:rPr>
        <w:t>avoid funds being offset</w:t>
      </w:r>
      <w:r w:rsidRPr="00D04954">
        <w:rPr>
          <w:rFonts w:ascii="Arial" w:hAnsi="Arial" w:cs="Arial"/>
          <w:sz w:val="24"/>
          <w:szCs w:val="24"/>
          <w:lang w:val="en-ZA"/>
        </w:rPr>
        <w:t xml:space="preserve"> at once</w:t>
      </w:r>
      <w:r w:rsidR="00B41B41" w:rsidRPr="00D04954">
        <w:rPr>
          <w:rFonts w:ascii="Arial" w:hAnsi="Arial" w:cs="Arial"/>
          <w:sz w:val="24"/>
          <w:szCs w:val="24"/>
          <w:lang w:val="en-ZA"/>
        </w:rPr>
        <w:t>, a periodical repayment of unspent funds can be arra</w:t>
      </w:r>
      <w:r w:rsidRPr="00D04954">
        <w:rPr>
          <w:rFonts w:ascii="Arial" w:hAnsi="Arial" w:cs="Arial"/>
          <w:sz w:val="24"/>
          <w:szCs w:val="24"/>
          <w:lang w:val="en-ZA"/>
        </w:rPr>
        <w:t>nged on behalf of municipalities.</w:t>
      </w:r>
    </w:p>
    <w:p w:rsidR="008C2F90" w:rsidRPr="00D04954" w:rsidRDefault="008C2F90" w:rsidP="00D04954">
      <w:pPr>
        <w:tabs>
          <w:tab w:val="num" w:pos="720"/>
        </w:tabs>
        <w:spacing w:after="0"/>
        <w:jc w:val="both"/>
        <w:rPr>
          <w:rFonts w:ascii="Arial" w:hAnsi="Arial" w:cs="Arial"/>
          <w:sz w:val="24"/>
          <w:szCs w:val="24"/>
          <w:lang w:val="en-ZA"/>
        </w:rPr>
      </w:pPr>
    </w:p>
    <w:p w:rsidR="007D631C" w:rsidRPr="00D04954" w:rsidRDefault="008C2F90" w:rsidP="00D04954">
      <w:pPr>
        <w:spacing w:after="0"/>
        <w:jc w:val="both"/>
        <w:rPr>
          <w:rFonts w:ascii="Arial" w:hAnsi="Arial" w:cs="Arial"/>
          <w:sz w:val="24"/>
          <w:szCs w:val="24"/>
        </w:rPr>
      </w:pPr>
      <w:r w:rsidRPr="00D04954">
        <w:rPr>
          <w:rFonts w:ascii="Arial" w:hAnsi="Arial" w:cs="Arial"/>
          <w:sz w:val="24"/>
          <w:szCs w:val="24"/>
          <w:lang w:val="en-ZA"/>
        </w:rPr>
        <w:t xml:space="preserve">Although the </w:t>
      </w:r>
      <w:r w:rsidR="00B41B41" w:rsidRPr="00D04954">
        <w:rPr>
          <w:rFonts w:ascii="Arial" w:hAnsi="Arial" w:cs="Arial"/>
          <w:sz w:val="24"/>
          <w:szCs w:val="24"/>
          <w:lang w:val="en-ZA"/>
        </w:rPr>
        <w:t xml:space="preserve">first </w:t>
      </w:r>
      <w:proofErr w:type="spellStart"/>
      <w:r w:rsidR="00B41B41" w:rsidRPr="00D04954">
        <w:rPr>
          <w:rFonts w:ascii="Arial" w:hAnsi="Arial" w:cs="Arial"/>
          <w:sz w:val="24"/>
          <w:szCs w:val="24"/>
          <w:lang w:val="en-ZA"/>
        </w:rPr>
        <w:t>DoRA</w:t>
      </w:r>
      <w:proofErr w:type="spellEnd"/>
      <w:r w:rsidR="00B41B41" w:rsidRPr="00D04954">
        <w:rPr>
          <w:rFonts w:ascii="Arial" w:hAnsi="Arial" w:cs="Arial"/>
          <w:sz w:val="24"/>
          <w:szCs w:val="24"/>
          <w:lang w:val="en-ZA"/>
        </w:rPr>
        <w:t xml:space="preserve"> that included the rollover clause was in 2004/05</w:t>
      </w:r>
      <w:r w:rsidRPr="00D04954">
        <w:rPr>
          <w:rFonts w:ascii="Arial" w:hAnsi="Arial" w:cs="Arial"/>
          <w:sz w:val="24"/>
          <w:szCs w:val="24"/>
          <w:lang w:val="en-ZA"/>
        </w:rPr>
        <w:t>, it was only effected in by National Treasury few years ago.</w:t>
      </w:r>
    </w:p>
    <w:p w:rsidR="00D04954" w:rsidRDefault="00D04954" w:rsidP="00D04954">
      <w:pPr>
        <w:spacing w:after="0"/>
        <w:jc w:val="both"/>
        <w:rPr>
          <w:rFonts w:ascii="Arial" w:hAnsi="Arial" w:cs="Arial"/>
          <w:sz w:val="24"/>
          <w:szCs w:val="24"/>
          <w:lang w:val="en-ZA"/>
        </w:rPr>
      </w:pPr>
    </w:p>
    <w:p w:rsidR="007D631C" w:rsidRPr="00D04954" w:rsidRDefault="00B41B41" w:rsidP="00D04954">
      <w:pPr>
        <w:spacing w:after="0"/>
        <w:jc w:val="both"/>
        <w:rPr>
          <w:rFonts w:ascii="Arial" w:hAnsi="Arial" w:cs="Arial"/>
          <w:sz w:val="24"/>
          <w:szCs w:val="24"/>
          <w:lang w:val="en-ZA"/>
        </w:rPr>
      </w:pPr>
      <w:r w:rsidRPr="00D04954">
        <w:rPr>
          <w:rFonts w:ascii="Arial" w:hAnsi="Arial" w:cs="Arial"/>
          <w:sz w:val="24"/>
          <w:szCs w:val="24"/>
          <w:lang w:val="en-ZA"/>
        </w:rPr>
        <w:t xml:space="preserve">All unspent conditional grants revert to the National Revenue Fund, unless they </w:t>
      </w:r>
      <w:proofErr w:type="gramStart"/>
      <w:r w:rsidRPr="00D04954">
        <w:rPr>
          <w:rFonts w:ascii="Arial" w:hAnsi="Arial" w:cs="Arial"/>
          <w:sz w:val="24"/>
          <w:szCs w:val="24"/>
          <w:lang w:val="en-ZA"/>
        </w:rPr>
        <w:t>be</w:t>
      </w:r>
      <w:proofErr w:type="gramEnd"/>
      <w:r w:rsidRPr="00D04954">
        <w:rPr>
          <w:rFonts w:ascii="Arial" w:hAnsi="Arial" w:cs="Arial"/>
          <w:sz w:val="24"/>
          <w:szCs w:val="24"/>
          <w:lang w:val="en-ZA"/>
        </w:rPr>
        <w:t xml:space="preserve"> approved as a rollover</w:t>
      </w:r>
      <w:r w:rsidR="00506A23" w:rsidRPr="00D04954">
        <w:rPr>
          <w:rFonts w:ascii="Arial" w:hAnsi="Arial" w:cs="Arial"/>
          <w:sz w:val="24"/>
          <w:szCs w:val="24"/>
          <w:lang w:val="en-ZA"/>
        </w:rPr>
        <w:t xml:space="preserve"> by National Treasury.  The mentioned unspent funds are informed by the:</w:t>
      </w:r>
    </w:p>
    <w:p w:rsidR="00506A23" w:rsidRPr="00D04954" w:rsidRDefault="00B41B41" w:rsidP="00D04954">
      <w:pPr>
        <w:pStyle w:val="ListParagraph"/>
        <w:numPr>
          <w:ilvl w:val="0"/>
          <w:numId w:val="7"/>
        </w:numPr>
        <w:spacing w:after="0"/>
        <w:ind w:left="360"/>
        <w:jc w:val="both"/>
        <w:rPr>
          <w:rFonts w:ascii="Arial" w:hAnsi="Arial" w:cs="Arial"/>
          <w:sz w:val="24"/>
          <w:szCs w:val="24"/>
        </w:rPr>
      </w:pPr>
      <w:r w:rsidRPr="00D04954">
        <w:rPr>
          <w:rFonts w:ascii="Arial" w:hAnsi="Arial" w:cs="Arial"/>
          <w:sz w:val="24"/>
          <w:szCs w:val="24"/>
          <w:lang w:val="en-ZA"/>
        </w:rPr>
        <w:t>Unspent funds</w:t>
      </w:r>
      <w:r w:rsidR="00506A23" w:rsidRPr="00D04954">
        <w:rPr>
          <w:rFonts w:ascii="Arial" w:hAnsi="Arial" w:cs="Arial"/>
          <w:sz w:val="24"/>
          <w:szCs w:val="24"/>
          <w:lang w:val="en-ZA"/>
        </w:rPr>
        <w:t xml:space="preserve"> reported by the Transferring Officers at the end of the municipal financial year in the case of conditional grants to municipalities; </w:t>
      </w:r>
    </w:p>
    <w:p w:rsidR="007D631C" w:rsidRPr="00D04954" w:rsidRDefault="00B41B41" w:rsidP="00D04954">
      <w:pPr>
        <w:pStyle w:val="ListParagraph"/>
        <w:numPr>
          <w:ilvl w:val="0"/>
          <w:numId w:val="7"/>
        </w:numPr>
        <w:spacing w:after="0"/>
        <w:ind w:left="360"/>
        <w:jc w:val="both"/>
        <w:rPr>
          <w:rFonts w:ascii="Arial" w:hAnsi="Arial" w:cs="Arial"/>
          <w:sz w:val="24"/>
          <w:szCs w:val="24"/>
        </w:rPr>
      </w:pPr>
      <w:r w:rsidRPr="00D04954">
        <w:rPr>
          <w:rFonts w:ascii="Arial" w:hAnsi="Arial" w:cs="Arial"/>
          <w:sz w:val="24"/>
          <w:szCs w:val="24"/>
          <w:lang w:val="en-ZA"/>
        </w:rPr>
        <w:t>Quarterly publications by NT in terms of section 71 of MFMA</w:t>
      </w:r>
      <w:r w:rsidR="00506A23" w:rsidRPr="00D04954">
        <w:rPr>
          <w:rFonts w:ascii="Arial" w:hAnsi="Arial" w:cs="Arial"/>
          <w:sz w:val="24"/>
          <w:szCs w:val="24"/>
          <w:lang w:val="en-ZA"/>
        </w:rPr>
        <w:t>; and</w:t>
      </w:r>
    </w:p>
    <w:p w:rsidR="007D631C" w:rsidRPr="00D04954" w:rsidRDefault="00B41B41" w:rsidP="00D04954">
      <w:pPr>
        <w:pStyle w:val="ListParagraph"/>
        <w:numPr>
          <w:ilvl w:val="0"/>
          <w:numId w:val="7"/>
        </w:numPr>
        <w:spacing w:after="0"/>
        <w:ind w:left="360"/>
        <w:jc w:val="both"/>
        <w:rPr>
          <w:rFonts w:ascii="Arial" w:hAnsi="Arial" w:cs="Arial"/>
          <w:sz w:val="24"/>
          <w:szCs w:val="24"/>
        </w:rPr>
      </w:pPr>
      <w:r w:rsidRPr="00D04954">
        <w:rPr>
          <w:rFonts w:ascii="Arial" w:hAnsi="Arial" w:cs="Arial"/>
          <w:sz w:val="24"/>
          <w:szCs w:val="24"/>
          <w:lang w:val="en-ZA"/>
        </w:rPr>
        <w:t>Pre and Audited Financial statements by municipalities</w:t>
      </w:r>
      <w:r w:rsidR="00506A23" w:rsidRPr="00D04954">
        <w:rPr>
          <w:rFonts w:ascii="Arial" w:hAnsi="Arial" w:cs="Arial"/>
          <w:sz w:val="24"/>
          <w:szCs w:val="24"/>
          <w:lang w:val="en-ZA"/>
        </w:rPr>
        <w:t xml:space="preserve">. </w:t>
      </w:r>
    </w:p>
    <w:p w:rsidR="00D04954" w:rsidRDefault="00D04954" w:rsidP="00D04954">
      <w:pPr>
        <w:spacing w:after="0"/>
        <w:jc w:val="both"/>
        <w:rPr>
          <w:rFonts w:ascii="Arial" w:hAnsi="Arial" w:cs="Arial"/>
          <w:sz w:val="24"/>
          <w:szCs w:val="24"/>
        </w:rPr>
      </w:pPr>
    </w:p>
    <w:p w:rsidR="007D631C" w:rsidRPr="00D04954" w:rsidRDefault="00AA2C4F" w:rsidP="00D04954">
      <w:pPr>
        <w:spacing w:after="0"/>
        <w:jc w:val="both"/>
        <w:rPr>
          <w:rFonts w:ascii="Arial" w:hAnsi="Arial" w:cs="Arial"/>
          <w:sz w:val="24"/>
          <w:szCs w:val="24"/>
        </w:rPr>
      </w:pPr>
      <w:r w:rsidRPr="00D04954">
        <w:rPr>
          <w:rFonts w:ascii="Arial" w:hAnsi="Arial" w:cs="Arial"/>
          <w:sz w:val="24"/>
          <w:szCs w:val="24"/>
        </w:rPr>
        <w:t xml:space="preserve">The receiving officers (municipalities) </w:t>
      </w:r>
      <w:r w:rsidR="00B41B41" w:rsidRPr="00D04954">
        <w:rPr>
          <w:rFonts w:ascii="Arial" w:hAnsi="Arial" w:cs="Arial"/>
          <w:sz w:val="24"/>
          <w:szCs w:val="24"/>
        </w:rPr>
        <w:t>must submit roll-over applications or required information by 31 August 2016, if not, application will not be considered.</w:t>
      </w:r>
      <w:r w:rsidRPr="00D04954">
        <w:rPr>
          <w:rFonts w:ascii="Arial" w:hAnsi="Arial" w:cs="Arial"/>
          <w:sz w:val="24"/>
          <w:szCs w:val="24"/>
        </w:rPr>
        <w:t xml:space="preserve"> The information on the application to National Treasury must include:</w:t>
      </w:r>
    </w:p>
    <w:p w:rsidR="007D631C" w:rsidRPr="00D04954" w:rsidRDefault="00B41B41" w:rsidP="00D04954">
      <w:pPr>
        <w:pStyle w:val="ListParagraph"/>
        <w:numPr>
          <w:ilvl w:val="0"/>
          <w:numId w:val="12"/>
        </w:numPr>
        <w:spacing w:after="0"/>
        <w:ind w:left="360"/>
        <w:jc w:val="both"/>
        <w:rPr>
          <w:rFonts w:ascii="Arial" w:hAnsi="Arial" w:cs="Arial"/>
          <w:sz w:val="24"/>
          <w:szCs w:val="24"/>
          <w:lang w:val="en-ZA"/>
        </w:rPr>
      </w:pPr>
      <w:r w:rsidRPr="00D04954">
        <w:rPr>
          <w:rFonts w:ascii="Arial" w:hAnsi="Arial" w:cs="Arial"/>
          <w:sz w:val="24"/>
          <w:szCs w:val="24"/>
          <w:lang w:val="en-ZA"/>
        </w:rPr>
        <w:t xml:space="preserve">Formal letter signed by Accounting Officer (AO), addressed to NT requesting roll-over of unspent Conditional Grants (CGs) </w:t>
      </w:r>
      <w:proofErr w:type="spellStart"/>
      <w:r w:rsidRPr="00D04954">
        <w:rPr>
          <w:rFonts w:ascii="Arial" w:hAnsi="Arial" w:cs="Arial"/>
          <w:sz w:val="24"/>
          <w:szCs w:val="24"/>
          <w:lang w:val="en-ZA"/>
        </w:rPr>
        <w:t>ito</w:t>
      </w:r>
      <w:proofErr w:type="spellEnd"/>
      <w:r w:rsidRPr="00D04954">
        <w:rPr>
          <w:rFonts w:ascii="Arial" w:hAnsi="Arial" w:cs="Arial"/>
          <w:sz w:val="24"/>
          <w:szCs w:val="24"/>
          <w:lang w:val="en-ZA"/>
        </w:rPr>
        <w:t xml:space="preserve"> section 22 (2) of </w:t>
      </w:r>
      <w:proofErr w:type="spellStart"/>
      <w:r w:rsidRPr="00D04954">
        <w:rPr>
          <w:rFonts w:ascii="Arial" w:hAnsi="Arial" w:cs="Arial"/>
          <w:sz w:val="24"/>
          <w:szCs w:val="24"/>
          <w:lang w:val="en-ZA"/>
        </w:rPr>
        <w:t>DoRA</w:t>
      </w:r>
      <w:proofErr w:type="spellEnd"/>
      <w:r w:rsidRPr="00D04954">
        <w:rPr>
          <w:rFonts w:ascii="Arial" w:hAnsi="Arial" w:cs="Arial"/>
          <w:sz w:val="24"/>
          <w:szCs w:val="24"/>
          <w:lang w:val="en-ZA"/>
        </w:rPr>
        <w:t>;</w:t>
      </w:r>
    </w:p>
    <w:p w:rsidR="007D631C" w:rsidRPr="00D04954" w:rsidRDefault="00B41B41" w:rsidP="00D04954">
      <w:pPr>
        <w:pStyle w:val="ListParagraph"/>
        <w:numPr>
          <w:ilvl w:val="0"/>
          <w:numId w:val="12"/>
        </w:numPr>
        <w:spacing w:after="0"/>
        <w:ind w:left="360"/>
        <w:jc w:val="both"/>
        <w:rPr>
          <w:rFonts w:ascii="Arial" w:hAnsi="Arial" w:cs="Arial"/>
          <w:sz w:val="24"/>
          <w:szCs w:val="24"/>
          <w:lang w:val="en-ZA"/>
        </w:rPr>
      </w:pPr>
      <w:r w:rsidRPr="00D04954">
        <w:rPr>
          <w:rFonts w:ascii="Arial" w:hAnsi="Arial" w:cs="Arial"/>
          <w:sz w:val="24"/>
          <w:szCs w:val="24"/>
          <w:lang w:val="en-ZA"/>
        </w:rPr>
        <w:t>List of projects that are linked to the unspent CGs, and evidence that work has commenced on each of the projects, including the following:</w:t>
      </w:r>
    </w:p>
    <w:p w:rsidR="007D631C" w:rsidRPr="00D04954" w:rsidRDefault="00B41B41" w:rsidP="00D04954">
      <w:pPr>
        <w:pStyle w:val="ListParagraph"/>
        <w:numPr>
          <w:ilvl w:val="1"/>
          <w:numId w:val="13"/>
        </w:numPr>
        <w:spacing w:after="0"/>
        <w:jc w:val="both"/>
        <w:rPr>
          <w:rFonts w:ascii="Arial" w:hAnsi="Arial" w:cs="Arial"/>
          <w:sz w:val="24"/>
          <w:szCs w:val="24"/>
          <w:lang w:val="en-ZA"/>
        </w:rPr>
      </w:pPr>
      <w:r w:rsidRPr="00D04954">
        <w:rPr>
          <w:rFonts w:ascii="Arial" w:hAnsi="Arial" w:cs="Arial"/>
          <w:sz w:val="24"/>
          <w:szCs w:val="24"/>
          <w:lang w:val="en-ZA"/>
        </w:rPr>
        <w:t>Proof that the project tender was published and the period for tender submissions closed before 30 June; or</w:t>
      </w:r>
    </w:p>
    <w:p w:rsidR="007D631C" w:rsidRPr="00D04954" w:rsidRDefault="00B41B41" w:rsidP="00D04954">
      <w:pPr>
        <w:pStyle w:val="ListParagraph"/>
        <w:numPr>
          <w:ilvl w:val="1"/>
          <w:numId w:val="13"/>
        </w:numPr>
        <w:spacing w:after="0"/>
        <w:jc w:val="both"/>
        <w:rPr>
          <w:rFonts w:ascii="Arial" w:hAnsi="Arial" w:cs="Arial"/>
          <w:sz w:val="24"/>
          <w:szCs w:val="24"/>
          <w:lang w:val="en-ZA"/>
        </w:rPr>
      </w:pPr>
      <w:r w:rsidRPr="00D04954">
        <w:rPr>
          <w:rFonts w:ascii="Arial" w:hAnsi="Arial" w:cs="Arial"/>
          <w:sz w:val="24"/>
          <w:szCs w:val="24"/>
          <w:lang w:val="en-ZA"/>
        </w:rPr>
        <w:t xml:space="preserve">Proof that a contract for delivery of the project was signed before 30 June. </w:t>
      </w:r>
    </w:p>
    <w:p w:rsidR="007D631C" w:rsidRPr="00D04954" w:rsidRDefault="00B41B41" w:rsidP="00D04954">
      <w:pPr>
        <w:pStyle w:val="ListParagraph"/>
        <w:numPr>
          <w:ilvl w:val="0"/>
          <w:numId w:val="12"/>
        </w:numPr>
        <w:spacing w:after="0"/>
        <w:ind w:left="360"/>
        <w:jc w:val="both"/>
        <w:rPr>
          <w:rFonts w:ascii="Arial" w:hAnsi="Arial" w:cs="Arial"/>
          <w:sz w:val="24"/>
          <w:szCs w:val="24"/>
          <w:lang w:val="en-ZA"/>
        </w:rPr>
      </w:pPr>
      <w:r w:rsidRPr="00D04954">
        <w:rPr>
          <w:rFonts w:ascii="Arial" w:hAnsi="Arial" w:cs="Arial"/>
          <w:sz w:val="24"/>
          <w:szCs w:val="24"/>
          <w:lang w:val="en-ZA"/>
        </w:rPr>
        <w:t>Progress report on implementation of each of the projects;</w:t>
      </w:r>
      <w:r w:rsidR="00AA2C4F" w:rsidRPr="00D04954">
        <w:rPr>
          <w:rFonts w:ascii="Arial" w:hAnsi="Arial" w:cs="Arial"/>
          <w:sz w:val="24"/>
          <w:szCs w:val="24"/>
          <w:lang w:val="en-ZA"/>
        </w:rPr>
        <w:t xml:space="preserve"> and</w:t>
      </w:r>
    </w:p>
    <w:p w:rsidR="007D631C" w:rsidRPr="00D04954" w:rsidRDefault="00B41B41" w:rsidP="00D04954">
      <w:pPr>
        <w:pStyle w:val="ListParagraph"/>
        <w:numPr>
          <w:ilvl w:val="0"/>
          <w:numId w:val="12"/>
        </w:numPr>
        <w:spacing w:after="0"/>
        <w:ind w:left="360"/>
        <w:jc w:val="both"/>
        <w:rPr>
          <w:rFonts w:ascii="Arial" w:hAnsi="Arial" w:cs="Arial"/>
          <w:sz w:val="24"/>
          <w:szCs w:val="24"/>
          <w:lang w:val="en-ZA"/>
        </w:rPr>
      </w:pPr>
      <w:r w:rsidRPr="00D04954">
        <w:rPr>
          <w:rFonts w:ascii="Arial" w:hAnsi="Arial" w:cs="Arial"/>
          <w:sz w:val="24"/>
          <w:szCs w:val="24"/>
          <w:lang w:val="en-ZA"/>
        </w:rPr>
        <w:t>Amount of funds committed to each project, and the conditional allocation from which the funds come from;</w:t>
      </w:r>
    </w:p>
    <w:p w:rsidR="00D04954" w:rsidRDefault="00D04954" w:rsidP="00D04954">
      <w:pPr>
        <w:tabs>
          <w:tab w:val="num" w:pos="720"/>
        </w:tabs>
        <w:spacing w:after="0"/>
        <w:jc w:val="both"/>
        <w:rPr>
          <w:rFonts w:ascii="Arial" w:hAnsi="Arial" w:cs="Arial"/>
          <w:sz w:val="24"/>
          <w:szCs w:val="24"/>
        </w:rPr>
      </w:pPr>
    </w:p>
    <w:p w:rsidR="00D04954" w:rsidRDefault="00AA2C4F" w:rsidP="00D04954">
      <w:pPr>
        <w:tabs>
          <w:tab w:val="num" w:pos="720"/>
        </w:tabs>
        <w:spacing w:after="0"/>
        <w:jc w:val="both"/>
        <w:rPr>
          <w:rFonts w:ascii="Arial" w:hAnsi="Arial" w:cs="Arial"/>
          <w:sz w:val="24"/>
          <w:szCs w:val="24"/>
        </w:rPr>
      </w:pPr>
      <w:r w:rsidRPr="00D04954">
        <w:rPr>
          <w:rFonts w:ascii="Arial" w:hAnsi="Arial" w:cs="Arial"/>
          <w:sz w:val="24"/>
          <w:szCs w:val="24"/>
        </w:rPr>
        <w:t xml:space="preserve">After the applications are receive from municipalities, National Treasury will engage with municipalities to determine the validity of their requests and the amount to be roll-over.  </w:t>
      </w:r>
    </w:p>
    <w:p w:rsidR="00D04954" w:rsidRDefault="00D04954" w:rsidP="00D04954">
      <w:pPr>
        <w:tabs>
          <w:tab w:val="num" w:pos="720"/>
        </w:tabs>
        <w:spacing w:after="0"/>
        <w:jc w:val="both"/>
        <w:rPr>
          <w:rFonts w:ascii="Arial" w:hAnsi="Arial" w:cs="Arial"/>
          <w:sz w:val="24"/>
          <w:szCs w:val="24"/>
        </w:rPr>
      </w:pPr>
    </w:p>
    <w:p w:rsidR="008C2F90" w:rsidRPr="00D04954" w:rsidRDefault="00AA2C4F" w:rsidP="00D04954">
      <w:pPr>
        <w:tabs>
          <w:tab w:val="num" w:pos="720"/>
        </w:tabs>
        <w:spacing w:after="0"/>
        <w:jc w:val="both"/>
        <w:rPr>
          <w:rFonts w:ascii="Arial" w:hAnsi="Arial" w:cs="Arial"/>
          <w:sz w:val="24"/>
          <w:szCs w:val="24"/>
        </w:rPr>
      </w:pPr>
      <w:r w:rsidRPr="00D04954">
        <w:rPr>
          <w:rFonts w:ascii="Arial" w:hAnsi="Arial" w:cs="Arial"/>
          <w:sz w:val="24"/>
          <w:szCs w:val="24"/>
        </w:rPr>
        <w:t>The Transferring Officer accompanies National Treasury to these engagements for support.  Letters are issued by National Treasury to all municipalities with unspent balances to confirm the amount to be rolled over and the amount to be returned to the National revenue Fund.</w:t>
      </w:r>
    </w:p>
    <w:p w:rsidR="00D04954" w:rsidRDefault="00D04954" w:rsidP="00D04954">
      <w:pPr>
        <w:tabs>
          <w:tab w:val="num" w:pos="720"/>
        </w:tabs>
        <w:spacing w:after="0"/>
        <w:jc w:val="both"/>
        <w:rPr>
          <w:rFonts w:ascii="Arial" w:hAnsi="Arial" w:cs="Arial"/>
          <w:sz w:val="24"/>
          <w:szCs w:val="24"/>
        </w:rPr>
      </w:pPr>
    </w:p>
    <w:p w:rsidR="007147C5" w:rsidRDefault="007147C5" w:rsidP="00D04954">
      <w:pPr>
        <w:tabs>
          <w:tab w:val="num" w:pos="720"/>
        </w:tabs>
        <w:spacing w:after="0"/>
        <w:jc w:val="both"/>
        <w:rPr>
          <w:rFonts w:ascii="Arial" w:hAnsi="Arial" w:cs="Arial"/>
          <w:sz w:val="24"/>
          <w:szCs w:val="24"/>
        </w:rPr>
      </w:pPr>
      <w:r w:rsidRPr="00D04954">
        <w:rPr>
          <w:rFonts w:ascii="Arial" w:hAnsi="Arial" w:cs="Arial"/>
          <w:sz w:val="24"/>
          <w:szCs w:val="24"/>
        </w:rPr>
        <w:t xml:space="preserve">National </w:t>
      </w:r>
      <w:r w:rsidRPr="00716B0B">
        <w:rPr>
          <w:rFonts w:ascii="Arial" w:hAnsi="Arial" w:cs="Arial"/>
          <w:sz w:val="24"/>
          <w:szCs w:val="24"/>
        </w:rPr>
        <w:t xml:space="preserve">Treasury reported the </w:t>
      </w:r>
      <w:r w:rsidRPr="00D04954">
        <w:rPr>
          <w:rFonts w:ascii="Arial" w:hAnsi="Arial" w:cs="Arial"/>
          <w:sz w:val="24"/>
          <w:szCs w:val="24"/>
        </w:rPr>
        <w:t>MIG rollover of funds since 2010/11 on 17 May 201</w:t>
      </w:r>
      <w:r w:rsidR="00D1173E">
        <w:rPr>
          <w:rFonts w:ascii="Arial" w:hAnsi="Arial" w:cs="Arial"/>
          <w:sz w:val="24"/>
          <w:szCs w:val="24"/>
        </w:rPr>
        <w:t>5</w:t>
      </w:r>
      <w:r w:rsidRPr="00D04954">
        <w:rPr>
          <w:rFonts w:ascii="Arial" w:hAnsi="Arial" w:cs="Arial"/>
          <w:sz w:val="24"/>
          <w:szCs w:val="24"/>
        </w:rPr>
        <w:t xml:space="preserve"> to the Select Committee on appropriations</w:t>
      </w:r>
      <w:r w:rsidR="00D1173E">
        <w:rPr>
          <w:rFonts w:ascii="Arial" w:hAnsi="Arial" w:cs="Arial"/>
          <w:sz w:val="24"/>
          <w:szCs w:val="24"/>
        </w:rPr>
        <w:t>.</w:t>
      </w:r>
    </w:p>
    <w:p w:rsidR="00D1173E" w:rsidRPr="00D04954" w:rsidRDefault="00D1173E" w:rsidP="00D04954">
      <w:pPr>
        <w:tabs>
          <w:tab w:val="num" w:pos="720"/>
        </w:tabs>
        <w:spacing w:after="0"/>
        <w:jc w:val="both"/>
        <w:rPr>
          <w:rFonts w:ascii="Arial" w:hAnsi="Arial" w:cs="Arial"/>
          <w:sz w:val="24"/>
          <w:szCs w:val="24"/>
        </w:rPr>
      </w:pPr>
    </w:p>
    <w:p w:rsidR="007147C5" w:rsidRDefault="007147C5" w:rsidP="00D04954">
      <w:pPr>
        <w:spacing w:after="0"/>
        <w:jc w:val="both"/>
        <w:rPr>
          <w:rFonts w:ascii="Arial" w:hAnsi="Arial" w:cs="Arial"/>
          <w:b/>
          <w:sz w:val="24"/>
          <w:szCs w:val="24"/>
        </w:rPr>
      </w:pPr>
      <w:r w:rsidRPr="00D04954">
        <w:rPr>
          <w:rFonts w:ascii="Arial" w:hAnsi="Arial" w:cs="Arial"/>
          <w:b/>
          <w:sz w:val="24"/>
          <w:szCs w:val="24"/>
        </w:rPr>
        <w:t xml:space="preserve">Table </w:t>
      </w:r>
      <w:r w:rsidR="006B1CED">
        <w:rPr>
          <w:rFonts w:ascii="Arial" w:hAnsi="Arial" w:cs="Arial"/>
          <w:b/>
          <w:sz w:val="24"/>
          <w:szCs w:val="24"/>
        </w:rPr>
        <w:t>4</w:t>
      </w:r>
      <w:r w:rsidRPr="00D04954">
        <w:rPr>
          <w:rFonts w:ascii="Arial" w:hAnsi="Arial" w:cs="Arial"/>
          <w:b/>
          <w:sz w:val="24"/>
          <w:szCs w:val="24"/>
        </w:rPr>
        <w:t xml:space="preserve">: </w:t>
      </w:r>
      <w:r w:rsidR="006B0A77" w:rsidRPr="00D04954">
        <w:rPr>
          <w:rFonts w:ascii="Arial" w:hAnsi="Arial" w:cs="Arial"/>
          <w:b/>
          <w:sz w:val="24"/>
          <w:szCs w:val="24"/>
        </w:rPr>
        <w:t>MIG Rollover funds since 2010/11 as reported by N</w:t>
      </w:r>
      <w:r w:rsidRPr="00D04954">
        <w:rPr>
          <w:rFonts w:ascii="Arial" w:hAnsi="Arial" w:cs="Arial"/>
          <w:b/>
          <w:sz w:val="24"/>
          <w:szCs w:val="24"/>
        </w:rPr>
        <w:t xml:space="preserve">ational Treasury </w:t>
      </w:r>
    </w:p>
    <w:p w:rsidR="007147C5" w:rsidRPr="00D04954" w:rsidRDefault="007147C5" w:rsidP="00D04954">
      <w:pPr>
        <w:spacing w:after="0"/>
        <w:jc w:val="both"/>
        <w:rPr>
          <w:rFonts w:ascii="Arial" w:hAnsi="Arial" w:cs="Arial"/>
          <w:b/>
          <w:sz w:val="24"/>
          <w:szCs w:val="24"/>
        </w:rPr>
      </w:pPr>
      <w:r w:rsidRPr="00D04954">
        <w:rPr>
          <w:rFonts w:ascii="Arial" w:hAnsi="Arial" w:cs="Arial"/>
          <w:b/>
          <w:noProof/>
          <w:sz w:val="24"/>
          <w:szCs w:val="24"/>
          <w:lang w:val="en-ZA" w:eastAsia="en-ZA"/>
        </w:rPr>
        <w:drawing>
          <wp:inline distT="0" distB="0" distL="0" distR="0">
            <wp:extent cx="5943600" cy="2523490"/>
            <wp:effectExtent l="0" t="0" r="0" b="0"/>
            <wp:docPr id="4"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Grp="1"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23490"/>
                    </a:xfrm>
                    <a:prstGeom prst="rect">
                      <a:avLst/>
                    </a:prstGeom>
                    <a:noFill/>
                    <a:ln>
                      <a:noFill/>
                    </a:ln>
                    <a:effectLst/>
                    <a:extLst/>
                  </pic:spPr>
                </pic:pic>
              </a:graphicData>
            </a:graphic>
          </wp:inline>
        </w:drawing>
      </w:r>
    </w:p>
    <w:p w:rsidR="007147C5" w:rsidRPr="00D04954" w:rsidRDefault="007147C5" w:rsidP="00D04954">
      <w:pPr>
        <w:spacing w:after="0"/>
        <w:jc w:val="both"/>
        <w:rPr>
          <w:rFonts w:ascii="Arial" w:hAnsi="Arial" w:cs="Arial"/>
          <w:sz w:val="24"/>
          <w:szCs w:val="24"/>
        </w:rPr>
      </w:pPr>
    </w:p>
    <w:p w:rsidR="007147C5" w:rsidRPr="00D04954" w:rsidRDefault="007147C5" w:rsidP="00D04954">
      <w:pPr>
        <w:spacing w:after="0"/>
        <w:jc w:val="both"/>
        <w:rPr>
          <w:rFonts w:ascii="Arial" w:hAnsi="Arial" w:cs="Arial"/>
          <w:sz w:val="24"/>
          <w:szCs w:val="24"/>
        </w:rPr>
      </w:pPr>
      <w:r w:rsidRPr="00D04954">
        <w:rPr>
          <w:rFonts w:ascii="Arial" w:hAnsi="Arial" w:cs="Arial"/>
          <w:sz w:val="24"/>
          <w:szCs w:val="24"/>
        </w:rPr>
        <w:t>As at the end of 30 June 2016, the balance not spent by municipalities was R1</w:t>
      </w:r>
      <w:proofErr w:type="gramStart"/>
      <w:r w:rsidRPr="00D04954">
        <w:rPr>
          <w:rFonts w:ascii="Arial" w:hAnsi="Arial" w:cs="Arial"/>
          <w:sz w:val="24"/>
          <w:szCs w:val="24"/>
        </w:rPr>
        <w:t>,143</w:t>
      </w:r>
      <w:proofErr w:type="gramEnd"/>
      <w:r w:rsidRPr="00D04954">
        <w:rPr>
          <w:rFonts w:ascii="Arial" w:hAnsi="Arial" w:cs="Arial"/>
          <w:sz w:val="24"/>
          <w:szCs w:val="24"/>
        </w:rPr>
        <w:t xml:space="preserve"> billion.</w:t>
      </w:r>
    </w:p>
    <w:p w:rsidR="00D04954" w:rsidRDefault="00D04954" w:rsidP="00D04954">
      <w:pPr>
        <w:spacing w:after="0"/>
        <w:jc w:val="both"/>
        <w:rPr>
          <w:rFonts w:ascii="Arial" w:hAnsi="Arial" w:cs="Arial"/>
          <w:b/>
          <w:sz w:val="24"/>
          <w:szCs w:val="24"/>
        </w:rPr>
      </w:pPr>
    </w:p>
    <w:p w:rsidR="007147C5" w:rsidRPr="00D04954" w:rsidRDefault="00993116" w:rsidP="00D04954">
      <w:pPr>
        <w:spacing w:after="0"/>
        <w:jc w:val="both"/>
        <w:rPr>
          <w:rFonts w:ascii="Arial" w:hAnsi="Arial" w:cs="Arial"/>
          <w:b/>
          <w:sz w:val="24"/>
          <w:szCs w:val="24"/>
        </w:rPr>
      </w:pPr>
      <w:r>
        <w:rPr>
          <w:rFonts w:ascii="Arial" w:hAnsi="Arial" w:cs="Arial"/>
          <w:noProof/>
          <w:sz w:val="24"/>
          <w:szCs w:val="24"/>
          <w:lang w:val="en-ZA" w:eastAsia="en-ZA"/>
        </w:rPr>
        <w:drawing>
          <wp:anchor distT="0" distB="0" distL="114300" distR="114300" simplePos="0" relativeHeight="251659264" behindDoc="0" locked="0" layoutInCell="1" allowOverlap="1">
            <wp:simplePos x="0" y="0"/>
            <wp:positionH relativeFrom="column">
              <wp:posOffset>0</wp:posOffset>
            </wp:positionH>
            <wp:positionV relativeFrom="paragraph">
              <wp:posOffset>400050</wp:posOffset>
            </wp:positionV>
            <wp:extent cx="5934075" cy="2324100"/>
            <wp:effectExtent l="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24100"/>
                    </a:xfrm>
                    <a:prstGeom prst="rect">
                      <a:avLst/>
                    </a:prstGeom>
                    <a:noFill/>
                  </pic:spPr>
                </pic:pic>
              </a:graphicData>
            </a:graphic>
          </wp:anchor>
        </w:drawing>
      </w:r>
      <w:r w:rsidR="007147C5" w:rsidRPr="00D04954">
        <w:rPr>
          <w:rFonts w:ascii="Arial" w:hAnsi="Arial" w:cs="Arial"/>
          <w:b/>
          <w:sz w:val="24"/>
          <w:szCs w:val="24"/>
        </w:rPr>
        <w:t xml:space="preserve">Table </w:t>
      </w:r>
      <w:r w:rsidR="006B1CED">
        <w:rPr>
          <w:rFonts w:ascii="Arial" w:hAnsi="Arial" w:cs="Arial"/>
          <w:b/>
          <w:sz w:val="24"/>
          <w:szCs w:val="24"/>
        </w:rPr>
        <w:t>5</w:t>
      </w:r>
      <w:r w:rsidR="007147C5" w:rsidRPr="00D04954">
        <w:rPr>
          <w:rFonts w:ascii="Arial" w:hAnsi="Arial" w:cs="Arial"/>
          <w:b/>
          <w:sz w:val="24"/>
          <w:szCs w:val="24"/>
        </w:rPr>
        <w:t>:</w:t>
      </w:r>
      <w:r w:rsidR="007147C5" w:rsidRPr="00993116">
        <w:rPr>
          <w:rFonts w:ascii="Arial" w:eastAsia="MS PGothic" w:hAnsi="Arial" w:cs="Arial"/>
          <w:b/>
          <w:bCs/>
          <w:color w:val="000000" w:themeColor="text1"/>
          <w:kern w:val="24"/>
          <w:sz w:val="24"/>
          <w:szCs w:val="24"/>
          <w:lang w:val="en-ZA"/>
        </w:rPr>
        <w:t xml:space="preserve"> </w:t>
      </w:r>
      <w:r w:rsidR="007147C5" w:rsidRPr="00D04954">
        <w:rPr>
          <w:rFonts w:ascii="Arial" w:hAnsi="Arial" w:cs="Arial"/>
          <w:b/>
          <w:bCs/>
          <w:sz w:val="24"/>
          <w:szCs w:val="24"/>
          <w:lang w:val="en-ZA"/>
        </w:rPr>
        <w:t>MIG Balances as at 30 June 2016 reported by the Transferring Officer to National Treasury</w:t>
      </w:r>
    </w:p>
    <w:p w:rsidR="007147C5" w:rsidRPr="00D04954" w:rsidRDefault="007147C5" w:rsidP="00D04954">
      <w:pPr>
        <w:spacing w:after="0"/>
        <w:jc w:val="both"/>
        <w:rPr>
          <w:rFonts w:ascii="Arial" w:hAnsi="Arial" w:cs="Arial"/>
          <w:sz w:val="24"/>
          <w:szCs w:val="24"/>
        </w:rPr>
      </w:pPr>
    </w:p>
    <w:p w:rsidR="007147C5" w:rsidRPr="00D04954" w:rsidRDefault="007147C5" w:rsidP="00D04954">
      <w:pPr>
        <w:spacing w:after="0"/>
        <w:jc w:val="both"/>
        <w:rPr>
          <w:rFonts w:ascii="Arial" w:hAnsi="Arial" w:cs="Arial"/>
          <w:bCs/>
          <w:sz w:val="24"/>
          <w:szCs w:val="24"/>
        </w:rPr>
      </w:pPr>
      <w:r w:rsidRPr="00D04954">
        <w:rPr>
          <w:rFonts w:ascii="Arial" w:hAnsi="Arial" w:cs="Arial"/>
          <w:bCs/>
          <w:sz w:val="24"/>
          <w:szCs w:val="24"/>
          <w:lang w:val="en-ZA"/>
        </w:rPr>
        <w:lastRenderedPageBreak/>
        <w:t>National Treasury is currently in the process of determining roll</w:t>
      </w:r>
      <w:r w:rsidR="00D04954">
        <w:rPr>
          <w:rFonts w:ascii="Arial" w:hAnsi="Arial" w:cs="Arial"/>
          <w:bCs/>
          <w:sz w:val="24"/>
          <w:szCs w:val="24"/>
          <w:lang w:val="en-ZA"/>
        </w:rPr>
        <w:t>-</w:t>
      </w:r>
      <w:r w:rsidRPr="00D04954">
        <w:rPr>
          <w:rFonts w:ascii="Arial" w:hAnsi="Arial" w:cs="Arial"/>
          <w:bCs/>
          <w:sz w:val="24"/>
          <w:szCs w:val="24"/>
          <w:lang w:val="en-ZA"/>
        </w:rPr>
        <w:t>overs for 2015/16 based on the applications from municipalities and is</w:t>
      </w:r>
      <w:r w:rsidR="00D04954">
        <w:rPr>
          <w:rFonts w:ascii="Arial" w:hAnsi="Arial" w:cs="Arial"/>
          <w:bCs/>
          <w:sz w:val="24"/>
          <w:szCs w:val="24"/>
          <w:lang w:val="en-ZA"/>
        </w:rPr>
        <w:t xml:space="preserve"> currently</w:t>
      </w:r>
      <w:r w:rsidRPr="00D04954">
        <w:rPr>
          <w:rFonts w:ascii="Arial" w:hAnsi="Arial" w:cs="Arial"/>
          <w:bCs/>
          <w:sz w:val="24"/>
          <w:szCs w:val="24"/>
          <w:lang w:val="en-ZA"/>
        </w:rPr>
        <w:t xml:space="preserve"> engaging these municipalities. </w:t>
      </w:r>
      <w:proofErr w:type="spellStart"/>
      <w:r w:rsidRPr="00D04954">
        <w:rPr>
          <w:rFonts w:ascii="Arial" w:hAnsi="Arial" w:cs="Arial"/>
          <w:bCs/>
          <w:sz w:val="24"/>
          <w:szCs w:val="24"/>
          <w:lang w:val="en-ZA"/>
        </w:rPr>
        <w:t>DCoG</w:t>
      </w:r>
      <w:proofErr w:type="spellEnd"/>
      <w:r w:rsidRPr="00D04954">
        <w:rPr>
          <w:rFonts w:ascii="Arial" w:hAnsi="Arial" w:cs="Arial"/>
          <w:bCs/>
          <w:sz w:val="24"/>
          <w:szCs w:val="24"/>
          <w:lang w:val="en-ZA"/>
        </w:rPr>
        <w:t xml:space="preserve"> and the provincial counterparts </w:t>
      </w:r>
      <w:proofErr w:type="gramStart"/>
      <w:r w:rsidRPr="00D04954">
        <w:rPr>
          <w:rFonts w:ascii="Arial" w:hAnsi="Arial" w:cs="Arial"/>
          <w:bCs/>
          <w:sz w:val="24"/>
          <w:szCs w:val="24"/>
          <w:lang w:val="en-ZA"/>
        </w:rPr>
        <w:t>is</w:t>
      </w:r>
      <w:proofErr w:type="gramEnd"/>
      <w:r w:rsidRPr="00D04954">
        <w:rPr>
          <w:rFonts w:ascii="Arial" w:hAnsi="Arial" w:cs="Arial"/>
          <w:bCs/>
          <w:sz w:val="24"/>
          <w:szCs w:val="24"/>
          <w:lang w:val="en-ZA"/>
        </w:rPr>
        <w:t xml:space="preserve"> supporting NT in this process.</w:t>
      </w:r>
    </w:p>
    <w:p w:rsidR="00716B0B" w:rsidRDefault="00716B0B" w:rsidP="00D04954">
      <w:pPr>
        <w:spacing w:after="0"/>
        <w:jc w:val="both"/>
        <w:rPr>
          <w:rFonts w:ascii="Arial" w:hAnsi="Arial" w:cs="Arial"/>
          <w:sz w:val="24"/>
          <w:szCs w:val="24"/>
        </w:rPr>
      </w:pPr>
    </w:p>
    <w:p w:rsidR="006B0A77" w:rsidRPr="00716B0B" w:rsidRDefault="00716B0B" w:rsidP="00716B0B">
      <w:pPr>
        <w:spacing w:after="0"/>
        <w:jc w:val="both"/>
        <w:rPr>
          <w:rFonts w:ascii="Arial" w:hAnsi="Arial" w:cs="Arial"/>
          <w:sz w:val="24"/>
          <w:szCs w:val="24"/>
        </w:rPr>
      </w:pPr>
      <w:r w:rsidRPr="00716B0B">
        <w:rPr>
          <w:rFonts w:ascii="Arial" w:hAnsi="Arial" w:cs="Arial"/>
          <w:sz w:val="24"/>
          <w:szCs w:val="24"/>
        </w:rPr>
        <w:t xml:space="preserve">2.2.2 </w:t>
      </w:r>
      <w:r w:rsidRPr="00716B0B">
        <w:rPr>
          <w:rFonts w:ascii="Arial" w:hAnsi="Arial" w:cs="Arial"/>
          <w:sz w:val="24"/>
          <w:szCs w:val="24"/>
        </w:rPr>
        <w:tab/>
        <w:t>Proposal</w:t>
      </w:r>
    </w:p>
    <w:p w:rsidR="00D04954" w:rsidRDefault="00D04954" w:rsidP="00D04954">
      <w:pPr>
        <w:spacing w:after="0"/>
        <w:jc w:val="both"/>
        <w:rPr>
          <w:rFonts w:ascii="Arial" w:hAnsi="Arial" w:cs="Arial"/>
          <w:sz w:val="24"/>
          <w:szCs w:val="24"/>
        </w:rPr>
      </w:pPr>
    </w:p>
    <w:p w:rsidR="007147C5" w:rsidRPr="00D04954" w:rsidRDefault="007147C5" w:rsidP="00D04954">
      <w:pPr>
        <w:spacing w:after="0"/>
        <w:jc w:val="both"/>
        <w:rPr>
          <w:rFonts w:ascii="Arial" w:hAnsi="Arial" w:cs="Arial"/>
          <w:sz w:val="24"/>
          <w:szCs w:val="24"/>
        </w:rPr>
      </w:pPr>
      <w:r w:rsidRPr="00D04954">
        <w:rPr>
          <w:rFonts w:ascii="Arial" w:hAnsi="Arial" w:cs="Arial"/>
          <w:sz w:val="24"/>
          <w:szCs w:val="24"/>
        </w:rPr>
        <w:t>National Treasury presented to the Select Committee on Appropriations on 17 May 2016, the following with regard to the monitoring of roll-overs:</w:t>
      </w:r>
    </w:p>
    <w:p w:rsidR="007D631C" w:rsidRPr="00D04954" w:rsidRDefault="00B41B41" w:rsidP="00D04954">
      <w:pPr>
        <w:numPr>
          <w:ilvl w:val="2"/>
          <w:numId w:val="15"/>
        </w:numPr>
        <w:spacing w:after="0"/>
        <w:ind w:left="720" w:hanging="720"/>
        <w:jc w:val="both"/>
        <w:rPr>
          <w:rFonts w:ascii="Arial" w:hAnsi="Arial" w:cs="Arial"/>
          <w:sz w:val="24"/>
          <w:szCs w:val="24"/>
        </w:rPr>
      </w:pPr>
      <w:r w:rsidRPr="00D04954">
        <w:rPr>
          <w:rFonts w:ascii="Arial" w:hAnsi="Arial" w:cs="Arial"/>
          <w:sz w:val="24"/>
          <w:szCs w:val="24"/>
        </w:rPr>
        <w:t>N</w:t>
      </w:r>
      <w:r w:rsidR="007147C5" w:rsidRPr="00D04954">
        <w:rPr>
          <w:rFonts w:ascii="Arial" w:hAnsi="Arial" w:cs="Arial"/>
          <w:sz w:val="24"/>
          <w:szCs w:val="24"/>
        </w:rPr>
        <w:t xml:space="preserve">ational Treasury </w:t>
      </w:r>
      <w:r w:rsidRPr="00D04954">
        <w:rPr>
          <w:rFonts w:ascii="Arial" w:hAnsi="Arial" w:cs="Arial"/>
          <w:sz w:val="24"/>
          <w:szCs w:val="24"/>
        </w:rPr>
        <w:t xml:space="preserve">in consultation with </w:t>
      </w:r>
      <w:r w:rsidR="007147C5" w:rsidRPr="00D04954">
        <w:rPr>
          <w:rFonts w:ascii="Arial" w:hAnsi="Arial" w:cs="Arial"/>
          <w:sz w:val="24"/>
          <w:szCs w:val="24"/>
        </w:rPr>
        <w:t xml:space="preserve">Transferring Officer </w:t>
      </w:r>
      <w:r w:rsidRPr="00D04954">
        <w:rPr>
          <w:rFonts w:ascii="Arial" w:hAnsi="Arial" w:cs="Arial"/>
          <w:sz w:val="24"/>
          <w:szCs w:val="24"/>
        </w:rPr>
        <w:t>and provincial departments considers rollover requests</w:t>
      </w:r>
      <w:r w:rsidR="009C7CBB" w:rsidRPr="00D04954">
        <w:rPr>
          <w:rFonts w:ascii="Arial" w:hAnsi="Arial" w:cs="Arial"/>
          <w:sz w:val="24"/>
          <w:szCs w:val="24"/>
        </w:rPr>
        <w:t>;</w:t>
      </w:r>
    </w:p>
    <w:p w:rsidR="007D631C" w:rsidRPr="00D04954" w:rsidRDefault="00B41B41" w:rsidP="00D04954">
      <w:pPr>
        <w:numPr>
          <w:ilvl w:val="2"/>
          <w:numId w:val="15"/>
        </w:numPr>
        <w:spacing w:after="0"/>
        <w:ind w:left="720" w:hanging="720"/>
        <w:jc w:val="both"/>
        <w:rPr>
          <w:rFonts w:ascii="Arial" w:hAnsi="Arial" w:cs="Arial"/>
          <w:sz w:val="24"/>
          <w:szCs w:val="24"/>
        </w:rPr>
      </w:pPr>
      <w:r w:rsidRPr="00D04954">
        <w:rPr>
          <w:rFonts w:ascii="Arial" w:hAnsi="Arial" w:cs="Arial"/>
          <w:sz w:val="24"/>
          <w:szCs w:val="24"/>
        </w:rPr>
        <w:t>T</w:t>
      </w:r>
      <w:r w:rsidR="007147C5" w:rsidRPr="00D04954">
        <w:rPr>
          <w:rFonts w:ascii="Arial" w:hAnsi="Arial" w:cs="Arial"/>
          <w:sz w:val="24"/>
          <w:szCs w:val="24"/>
        </w:rPr>
        <w:t xml:space="preserve">he </w:t>
      </w:r>
      <w:r w:rsidR="009C7CBB" w:rsidRPr="00D04954">
        <w:rPr>
          <w:rFonts w:ascii="Arial" w:hAnsi="Arial" w:cs="Arial"/>
          <w:sz w:val="24"/>
          <w:szCs w:val="24"/>
        </w:rPr>
        <w:t>Transferring</w:t>
      </w:r>
      <w:r w:rsidR="007147C5" w:rsidRPr="00D04954">
        <w:rPr>
          <w:rFonts w:ascii="Arial" w:hAnsi="Arial" w:cs="Arial"/>
          <w:sz w:val="24"/>
          <w:szCs w:val="24"/>
        </w:rPr>
        <w:t xml:space="preserve"> Officer </w:t>
      </w:r>
      <w:r w:rsidRPr="00D04954">
        <w:rPr>
          <w:rFonts w:ascii="Arial" w:hAnsi="Arial" w:cs="Arial"/>
          <w:sz w:val="24"/>
          <w:szCs w:val="24"/>
        </w:rPr>
        <w:t>to be responsible for monitoring expenditure on roll-overs against projects on a monthly and quarterly basis (financial and non-financial)</w:t>
      </w:r>
      <w:r w:rsidR="009C7CBB" w:rsidRPr="00D04954">
        <w:rPr>
          <w:rFonts w:ascii="Arial" w:hAnsi="Arial" w:cs="Arial"/>
          <w:sz w:val="24"/>
          <w:szCs w:val="24"/>
        </w:rPr>
        <w:t>;</w:t>
      </w:r>
    </w:p>
    <w:p w:rsidR="007D631C" w:rsidRPr="00D04954" w:rsidRDefault="009C7CBB" w:rsidP="00D04954">
      <w:pPr>
        <w:numPr>
          <w:ilvl w:val="2"/>
          <w:numId w:val="15"/>
        </w:numPr>
        <w:spacing w:after="0"/>
        <w:ind w:left="720" w:hanging="720"/>
        <w:jc w:val="both"/>
        <w:rPr>
          <w:rFonts w:ascii="Arial" w:hAnsi="Arial" w:cs="Arial"/>
          <w:sz w:val="24"/>
          <w:szCs w:val="24"/>
        </w:rPr>
      </w:pPr>
      <w:r w:rsidRPr="00D04954">
        <w:rPr>
          <w:rFonts w:ascii="Arial" w:hAnsi="Arial" w:cs="Arial"/>
          <w:sz w:val="24"/>
          <w:szCs w:val="24"/>
        </w:rPr>
        <w:t xml:space="preserve">The Transferring Officer  to </w:t>
      </w:r>
      <w:r w:rsidR="00B41B41" w:rsidRPr="00D04954">
        <w:rPr>
          <w:rFonts w:ascii="Arial" w:hAnsi="Arial" w:cs="Arial"/>
          <w:sz w:val="24"/>
          <w:szCs w:val="24"/>
        </w:rPr>
        <w:t>monitor registered projects and verifies delivery of projects</w:t>
      </w:r>
      <w:r w:rsidRPr="00D04954">
        <w:rPr>
          <w:rFonts w:ascii="Arial" w:hAnsi="Arial" w:cs="Arial"/>
          <w:sz w:val="24"/>
          <w:szCs w:val="24"/>
        </w:rPr>
        <w:t>;</w:t>
      </w:r>
    </w:p>
    <w:p w:rsidR="007D631C" w:rsidRPr="00D04954" w:rsidRDefault="00B41B41" w:rsidP="00D04954">
      <w:pPr>
        <w:numPr>
          <w:ilvl w:val="2"/>
          <w:numId w:val="15"/>
        </w:numPr>
        <w:spacing w:after="0"/>
        <w:ind w:left="720" w:hanging="720"/>
        <w:jc w:val="both"/>
        <w:rPr>
          <w:rFonts w:ascii="Arial" w:hAnsi="Arial" w:cs="Arial"/>
          <w:sz w:val="24"/>
          <w:szCs w:val="24"/>
        </w:rPr>
      </w:pPr>
      <w:r w:rsidRPr="00D04954">
        <w:rPr>
          <w:rFonts w:ascii="Arial" w:hAnsi="Arial" w:cs="Arial"/>
          <w:sz w:val="24"/>
          <w:szCs w:val="24"/>
        </w:rPr>
        <w:t>N</w:t>
      </w:r>
      <w:r w:rsidR="009C7CBB" w:rsidRPr="00D04954">
        <w:rPr>
          <w:rFonts w:ascii="Arial" w:hAnsi="Arial" w:cs="Arial"/>
          <w:sz w:val="24"/>
          <w:szCs w:val="24"/>
        </w:rPr>
        <w:t xml:space="preserve">ational Treasury </w:t>
      </w:r>
      <w:r w:rsidRPr="00D04954">
        <w:rPr>
          <w:rFonts w:ascii="Arial" w:hAnsi="Arial" w:cs="Arial"/>
          <w:sz w:val="24"/>
          <w:szCs w:val="24"/>
        </w:rPr>
        <w:t>requires that municipalities must report separately on the spending of conditional grant funds that are rolled over</w:t>
      </w:r>
      <w:r w:rsidR="009C7CBB" w:rsidRPr="00D04954">
        <w:rPr>
          <w:rFonts w:ascii="Arial" w:hAnsi="Arial" w:cs="Arial"/>
          <w:sz w:val="24"/>
          <w:szCs w:val="24"/>
        </w:rPr>
        <w:t>;</w:t>
      </w:r>
    </w:p>
    <w:p w:rsidR="007D631C" w:rsidRPr="00D04954" w:rsidRDefault="00B41B41" w:rsidP="00D04954">
      <w:pPr>
        <w:numPr>
          <w:ilvl w:val="2"/>
          <w:numId w:val="15"/>
        </w:numPr>
        <w:spacing w:after="0"/>
        <w:ind w:left="720" w:hanging="720"/>
        <w:jc w:val="both"/>
        <w:rPr>
          <w:rFonts w:ascii="Arial" w:hAnsi="Arial" w:cs="Arial"/>
          <w:sz w:val="24"/>
          <w:szCs w:val="24"/>
        </w:rPr>
      </w:pPr>
      <w:r w:rsidRPr="00D04954">
        <w:rPr>
          <w:rFonts w:ascii="Arial" w:hAnsi="Arial" w:cs="Arial"/>
          <w:sz w:val="24"/>
          <w:szCs w:val="24"/>
        </w:rPr>
        <w:t>N</w:t>
      </w:r>
      <w:r w:rsidR="009C7CBB" w:rsidRPr="00D04954">
        <w:rPr>
          <w:rFonts w:ascii="Arial" w:hAnsi="Arial" w:cs="Arial"/>
          <w:sz w:val="24"/>
          <w:szCs w:val="24"/>
        </w:rPr>
        <w:t xml:space="preserve">ational Treasury </w:t>
      </w:r>
      <w:r w:rsidRPr="00D04954">
        <w:rPr>
          <w:rFonts w:ascii="Arial" w:hAnsi="Arial" w:cs="Arial"/>
          <w:sz w:val="24"/>
          <w:szCs w:val="24"/>
        </w:rPr>
        <w:t xml:space="preserve">monitors expenditure on roll-overs in terms of section 71 of the MFMA and </w:t>
      </w:r>
      <w:proofErr w:type="spellStart"/>
      <w:r w:rsidRPr="00D04954">
        <w:rPr>
          <w:rFonts w:ascii="Arial" w:hAnsi="Arial" w:cs="Arial"/>
          <w:sz w:val="24"/>
          <w:szCs w:val="24"/>
        </w:rPr>
        <w:t>DoRA</w:t>
      </w:r>
      <w:proofErr w:type="spellEnd"/>
      <w:r w:rsidRPr="00D04954">
        <w:rPr>
          <w:rFonts w:ascii="Arial" w:hAnsi="Arial" w:cs="Arial"/>
          <w:sz w:val="24"/>
          <w:szCs w:val="24"/>
        </w:rPr>
        <w:t xml:space="preserve"> i.e. monthly report</w:t>
      </w:r>
      <w:r w:rsidR="009C7CBB" w:rsidRPr="00D04954">
        <w:rPr>
          <w:rFonts w:ascii="Arial" w:hAnsi="Arial" w:cs="Arial"/>
          <w:sz w:val="24"/>
          <w:szCs w:val="24"/>
        </w:rPr>
        <w:t>s by both municipalities and TO; and</w:t>
      </w:r>
    </w:p>
    <w:p w:rsidR="007D631C" w:rsidRPr="00D04954" w:rsidRDefault="00B41B41" w:rsidP="00D04954">
      <w:pPr>
        <w:numPr>
          <w:ilvl w:val="2"/>
          <w:numId w:val="15"/>
        </w:numPr>
        <w:spacing w:after="0"/>
        <w:ind w:left="720" w:hanging="720"/>
        <w:jc w:val="both"/>
        <w:rPr>
          <w:rFonts w:ascii="Arial" w:hAnsi="Arial" w:cs="Arial"/>
          <w:sz w:val="24"/>
          <w:szCs w:val="24"/>
        </w:rPr>
      </w:pPr>
      <w:r w:rsidRPr="00D04954">
        <w:rPr>
          <w:rFonts w:ascii="Arial" w:hAnsi="Arial" w:cs="Arial"/>
          <w:sz w:val="24"/>
          <w:szCs w:val="24"/>
        </w:rPr>
        <w:t>Annual Financial Statements must be used to verify expenditure on roll-over i.e. to prevent approval of roll-over on a roll-over</w:t>
      </w:r>
      <w:r w:rsidR="009C7CBB" w:rsidRPr="00D04954">
        <w:rPr>
          <w:rFonts w:ascii="Arial" w:hAnsi="Arial" w:cs="Arial"/>
          <w:sz w:val="24"/>
          <w:szCs w:val="24"/>
        </w:rPr>
        <w:t>.</w:t>
      </w:r>
    </w:p>
    <w:p w:rsidR="007147C5" w:rsidRPr="00D04954" w:rsidRDefault="007147C5" w:rsidP="00D04954">
      <w:pPr>
        <w:spacing w:after="0"/>
        <w:jc w:val="both"/>
        <w:rPr>
          <w:rFonts w:ascii="Arial" w:hAnsi="Arial" w:cs="Arial"/>
          <w:sz w:val="24"/>
          <w:szCs w:val="24"/>
        </w:rPr>
      </w:pPr>
    </w:p>
    <w:p w:rsidR="007D631C" w:rsidRDefault="009C7CBB" w:rsidP="00D04954">
      <w:pPr>
        <w:spacing w:after="0"/>
        <w:jc w:val="both"/>
        <w:rPr>
          <w:rFonts w:ascii="Arial" w:hAnsi="Arial" w:cs="Arial"/>
          <w:sz w:val="24"/>
          <w:szCs w:val="24"/>
          <w:lang w:val="en-ZA"/>
        </w:rPr>
      </w:pPr>
      <w:r w:rsidRPr="00D04954">
        <w:rPr>
          <w:rFonts w:ascii="Arial" w:hAnsi="Arial" w:cs="Arial"/>
          <w:sz w:val="24"/>
          <w:szCs w:val="24"/>
          <w:lang w:val="en-ZA"/>
        </w:rPr>
        <w:t>Currently, t</w:t>
      </w:r>
      <w:r w:rsidR="00B41B41" w:rsidRPr="00D04954">
        <w:rPr>
          <w:rFonts w:ascii="Arial" w:hAnsi="Arial" w:cs="Arial"/>
          <w:sz w:val="24"/>
          <w:szCs w:val="24"/>
          <w:lang w:val="en-ZA"/>
        </w:rPr>
        <w:t xml:space="preserve">he </w:t>
      </w:r>
      <w:proofErr w:type="spellStart"/>
      <w:r w:rsidR="00EF4765">
        <w:rPr>
          <w:rFonts w:ascii="Arial" w:hAnsi="Arial" w:cs="Arial"/>
          <w:sz w:val="24"/>
          <w:szCs w:val="24"/>
          <w:lang w:val="en-ZA"/>
        </w:rPr>
        <w:t>DoRA</w:t>
      </w:r>
      <w:proofErr w:type="spellEnd"/>
      <w:r w:rsidR="00B41B41" w:rsidRPr="00D04954">
        <w:rPr>
          <w:rFonts w:ascii="Arial" w:hAnsi="Arial" w:cs="Arial"/>
          <w:sz w:val="24"/>
          <w:szCs w:val="24"/>
          <w:lang w:val="en-ZA"/>
        </w:rPr>
        <w:t xml:space="preserve"> not </w:t>
      </w:r>
      <w:proofErr w:type="gramStart"/>
      <w:r w:rsidR="00B41B41" w:rsidRPr="00D04954">
        <w:rPr>
          <w:rFonts w:ascii="Arial" w:hAnsi="Arial" w:cs="Arial"/>
          <w:sz w:val="24"/>
          <w:szCs w:val="24"/>
          <w:lang w:val="en-ZA"/>
        </w:rPr>
        <w:t>stipulate</w:t>
      </w:r>
      <w:proofErr w:type="gramEnd"/>
      <w:r w:rsidR="00B41B41" w:rsidRPr="00D04954">
        <w:rPr>
          <w:rFonts w:ascii="Arial" w:hAnsi="Arial" w:cs="Arial"/>
          <w:sz w:val="24"/>
          <w:szCs w:val="24"/>
          <w:lang w:val="en-ZA"/>
        </w:rPr>
        <w:t xml:space="preserve"> how the </w:t>
      </w:r>
      <w:r w:rsidR="00EF4765">
        <w:rPr>
          <w:rFonts w:ascii="Arial" w:hAnsi="Arial" w:cs="Arial"/>
          <w:sz w:val="24"/>
          <w:szCs w:val="24"/>
          <w:lang w:val="en-ZA"/>
        </w:rPr>
        <w:t xml:space="preserve">Transferring </w:t>
      </w:r>
      <w:r w:rsidR="00B41B41" w:rsidRPr="00D04954">
        <w:rPr>
          <w:rFonts w:ascii="Arial" w:hAnsi="Arial" w:cs="Arial"/>
          <w:sz w:val="24"/>
          <w:szCs w:val="24"/>
          <w:lang w:val="en-ZA"/>
        </w:rPr>
        <w:t>Officer will be responsible for the monitoring of the expenditure on the approved roll-overs.</w:t>
      </w:r>
    </w:p>
    <w:p w:rsidR="00D04954" w:rsidRPr="00D04954" w:rsidRDefault="00D04954" w:rsidP="00D04954">
      <w:pPr>
        <w:spacing w:after="0"/>
        <w:jc w:val="both"/>
        <w:rPr>
          <w:rFonts w:ascii="Arial" w:hAnsi="Arial" w:cs="Arial"/>
          <w:sz w:val="24"/>
          <w:szCs w:val="24"/>
        </w:rPr>
      </w:pPr>
    </w:p>
    <w:p w:rsidR="007D631C" w:rsidRPr="00D04954" w:rsidRDefault="00B41B41" w:rsidP="00D04954">
      <w:pPr>
        <w:spacing w:after="0"/>
        <w:jc w:val="both"/>
        <w:rPr>
          <w:rFonts w:ascii="Arial" w:hAnsi="Arial" w:cs="Arial"/>
          <w:sz w:val="24"/>
          <w:szCs w:val="24"/>
        </w:rPr>
      </w:pPr>
      <w:r w:rsidRPr="00D04954">
        <w:rPr>
          <w:rFonts w:ascii="Arial" w:hAnsi="Arial" w:cs="Arial"/>
          <w:sz w:val="24"/>
          <w:szCs w:val="24"/>
          <w:lang w:val="en-ZA"/>
        </w:rPr>
        <w:t>However, monitoring of expenditure on all projects (including proposed roll-over projects) by the National Transferring officer is being done through the assistance of the Provincial MIG units, but only up to the time that roll-overs are approved.</w:t>
      </w:r>
    </w:p>
    <w:p w:rsidR="00D04954" w:rsidRDefault="00D04954" w:rsidP="00D04954">
      <w:pPr>
        <w:spacing w:after="0"/>
        <w:jc w:val="both"/>
        <w:rPr>
          <w:rFonts w:ascii="Arial" w:hAnsi="Arial" w:cs="Arial"/>
          <w:sz w:val="24"/>
          <w:szCs w:val="24"/>
          <w:lang w:val="en-ZA"/>
        </w:rPr>
      </w:pPr>
    </w:p>
    <w:p w:rsidR="007D631C" w:rsidRPr="00D04954" w:rsidRDefault="00B41B41" w:rsidP="00D04954">
      <w:pPr>
        <w:spacing w:after="0"/>
        <w:jc w:val="both"/>
        <w:rPr>
          <w:rFonts w:ascii="Arial" w:hAnsi="Arial" w:cs="Arial"/>
          <w:sz w:val="24"/>
          <w:szCs w:val="24"/>
        </w:rPr>
      </w:pPr>
      <w:r w:rsidRPr="00D04954">
        <w:rPr>
          <w:rFonts w:ascii="Arial" w:hAnsi="Arial" w:cs="Arial"/>
          <w:sz w:val="24"/>
          <w:szCs w:val="24"/>
          <w:lang w:val="en-ZA"/>
        </w:rPr>
        <w:t xml:space="preserve">Once roll-overs on projects have been approved they are not included in the monthly </w:t>
      </w:r>
      <w:proofErr w:type="spellStart"/>
      <w:r w:rsidRPr="00D04954">
        <w:rPr>
          <w:rFonts w:ascii="Arial" w:hAnsi="Arial" w:cs="Arial"/>
          <w:sz w:val="24"/>
          <w:szCs w:val="24"/>
          <w:lang w:val="en-ZA"/>
        </w:rPr>
        <w:t>DoRA</w:t>
      </w:r>
      <w:proofErr w:type="spellEnd"/>
      <w:r w:rsidRPr="00D04954">
        <w:rPr>
          <w:rFonts w:ascii="Arial" w:hAnsi="Arial" w:cs="Arial"/>
          <w:sz w:val="24"/>
          <w:szCs w:val="24"/>
          <w:lang w:val="en-ZA"/>
        </w:rPr>
        <w:t xml:space="preserve"> expenditure reports which only allows for reporting against the current year’s allocations. </w:t>
      </w:r>
    </w:p>
    <w:p w:rsidR="00D04954" w:rsidRDefault="00D04954" w:rsidP="00D04954">
      <w:pPr>
        <w:spacing w:after="0"/>
        <w:jc w:val="both"/>
        <w:rPr>
          <w:rFonts w:ascii="Arial" w:hAnsi="Arial" w:cs="Arial"/>
          <w:sz w:val="24"/>
          <w:szCs w:val="24"/>
          <w:lang w:val="en-ZA"/>
        </w:rPr>
      </w:pPr>
    </w:p>
    <w:p w:rsidR="007D631C" w:rsidRPr="00D04954" w:rsidRDefault="00B41B41" w:rsidP="00D04954">
      <w:pPr>
        <w:spacing w:after="0"/>
        <w:jc w:val="both"/>
        <w:rPr>
          <w:rFonts w:ascii="Arial" w:hAnsi="Arial" w:cs="Arial"/>
          <w:sz w:val="24"/>
          <w:szCs w:val="24"/>
        </w:rPr>
      </w:pPr>
      <w:proofErr w:type="spellStart"/>
      <w:r w:rsidRPr="00D04954">
        <w:rPr>
          <w:rFonts w:ascii="Arial" w:hAnsi="Arial" w:cs="Arial"/>
          <w:sz w:val="24"/>
          <w:szCs w:val="24"/>
          <w:lang w:val="en-ZA"/>
        </w:rPr>
        <w:t>DCoG</w:t>
      </w:r>
      <w:proofErr w:type="spellEnd"/>
      <w:r w:rsidRPr="00D04954">
        <w:rPr>
          <w:rFonts w:ascii="Arial" w:hAnsi="Arial" w:cs="Arial"/>
          <w:sz w:val="24"/>
          <w:szCs w:val="24"/>
          <w:lang w:val="en-ZA"/>
        </w:rPr>
        <w:t xml:space="preserve"> has been requesting the National Treasury to provide the necessary guidance that will allow the </w:t>
      </w:r>
      <w:r w:rsidR="00527712" w:rsidRPr="00D04954">
        <w:rPr>
          <w:rFonts w:ascii="Arial" w:hAnsi="Arial" w:cs="Arial"/>
          <w:sz w:val="24"/>
          <w:szCs w:val="24"/>
          <w:lang w:val="en-ZA"/>
        </w:rPr>
        <w:t>T</w:t>
      </w:r>
      <w:r w:rsidRPr="00D04954">
        <w:rPr>
          <w:rFonts w:ascii="Arial" w:hAnsi="Arial" w:cs="Arial"/>
          <w:sz w:val="24"/>
          <w:szCs w:val="24"/>
          <w:lang w:val="en-ZA"/>
        </w:rPr>
        <w:t xml:space="preserve">ransferring </w:t>
      </w:r>
      <w:r w:rsidR="00527712" w:rsidRPr="00D04954">
        <w:rPr>
          <w:rFonts w:ascii="Arial" w:hAnsi="Arial" w:cs="Arial"/>
          <w:sz w:val="24"/>
          <w:szCs w:val="24"/>
          <w:lang w:val="en-ZA"/>
        </w:rPr>
        <w:t>O</w:t>
      </w:r>
      <w:r w:rsidRPr="00D04954">
        <w:rPr>
          <w:rFonts w:ascii="Arial" w:hAnsi="Arial" w:cs="Arial"/>
          <w:sz w:val="24"/>
          <w:szCs w:val="24"/>
          <w:lang w:val="en-ZA"/>
        </w:rPr>
        <w:t>fficer to report on roll over projects once approved by the National Treasury.</w:t>
      </w:r>
    </w:p>
    <w:p w:rsidR="00D04954" w:rsidRDefault="00D04954" w:rsidP="00D04954">
      <w:pPr>
        <w:spacing w:after="0"/>
        <w:jc w:val="both"/>
        <w:rPr>
          <w:rFonts w:ascii="Arial" w:hAnsi="Arial" w:cs="Arial"/>
          <w:sz w:val="24"/>
          <w:szCs w:val="24"/>
          <w:lang w:val="en-ZA"/>
        </w:rPr>
      </w:pPr>
    </w:p>
    <w:p w:rsidR="007D631C" w:rsidRPr="00D04954" w:rsidRDefault="00B41B41" w:rsidP="00D04954">
      <w:pPr>
        <w:spacing w:after="0"/>
        <w:jc w:val="both"/>
        <w:rPr>
          <w:rFonts w:ascii="Arial" w:hAnsi="Arial" w:cs="Arial"/>
          <w:sz w:val="24"/>
          <w:szCs w:val="24"/>
        </w:rPr>
      </w:pPr>
      <w:r w:rsidRPr="00D04954">
        <w:rPr>
          <w:rFonts w:ascii="Arial" w:hAnsi="Arial" w:cs="Arial"/>
          <w:sz w:val="24"/>
          <w:szCs w:val="24"/>
          <w:lang w:val="en-ZA"/>
        </w:rPr>
        <w:t xml:space="preserve">The </w:t>
      </w:r>
      <w:r w:rsidR="00527712" w:rsidRPr="00D04954">
        <w:rPr>
          <w:rFonts w:ascii="Arial" w:hAnsi="Arial" w:cs="Arial"/>
          <w:sz w:val="24"/>
          <w:szCs w:val="24"/>
          <w:lang w:val="en-ZA"/>
        </w:rPr>
        <w:t xml:space="preserve">timelines for the </w:t>
      </w:r>
      <w:r w:rsidRPr="00D04954">
        <w:rPr>
          <w:rFonts w:ascii="Arial" w:hAnsi="Arial" w:cs="Arial"/>
          <w:sz w:val="24"/>
          <w:szCs w:val="24"/>
          <w:lang w:val="en-ZA"/>
        </w:rPr>
        <w:t xml:space="preserve">approval of roll-overs </w:t>
      </w:r>
      <w:r w:rsidR="00527712" w:rsidRPr="00D04954">
        <w:rPr>
          <w:rFonts w:ascii="Arial" w:hAnsi="Arial" w:cs="Arial"/>
          <w:sz w:val="24"/>
          <w:szCs w:val="24"/>
          <w:lang w:val="en-ZA"/>
        </w:rPr>
        <w:t xml:space="preserve">by National Treasury </w:t>
      </w:r>
      <w:r w:rsidRPr="00D04954">
        <w:rPr>
          <w:rFonts w:ascii="Arial" w:hAnsi="Arial" w:cs="Arial"/>
          <w:sz w:val="24"/>
          <w:szCs w:val="24"/>
          <w:lang w:val="en-ZA"/>
        </w:rPr>
        <w:t>ha</w:t>
      </w:r>
      <w:r w:rsidR="00527712" w:rsidRPr="00D04954">
        <w:rPr>
          <w:rFonts w:ascii="Arial" w:hAnsi="Arial" w:cs="Arial"/>
          <w:sz w:val="24"/>
          <w:szCs w:val="24"/>
          <w:lang w:val="en-ZA"/>
        </w:rPr>
        <w:t>ve</w:t>
      </w:r>
      <w:r w:rsidRPr="00D04954">
        <w:rPr>
          <w:rFonts w:ascii="Arial" w:hAnsi="Arial" w:cs="Arial"/>
          <w:sz w:val="24"/>
          <w:szCs w:val="24"/>
          <w:lang w:val="en-ZA"/>
        </w:rPr>
        <w:t xml:space="preserve"> also varied over the last 5 years</w:t>
      </w:r>
      <w:r w:rsidR="00527712" w:rsidRPr="00D04954">
        <w:rPr>
          <w:rFonts w:ascii="Arial" w:hAnsi="Arial" w:cs="Arial"/>
          <w:sz w:val="24"/>
          <w:szCs w:val="24"/>
          <w:lang w:val="en-ZA"/>
        </w:rPr>
        <w:t xml:space="preserve"> which has created uncertainty in the manner in which projects are monitored from a Transferring Officer point of view.</w:t>
      </w:r>
    </w:p>
    <w:p w:rsidR="00D04954" w:rsidRDefault="00D04954" w:rsidP="00D04954">
      <w:pPr>
        <w:spacing w:after="0"/>
        <w:jc w:val="both"/>
        <w:rPr>
          <w:rFonts w:ascii="Arial" w:hAnsi="Arial" w:cs="Arial"/>
          <w:sz w:val="24"/>
          <w:szCs w:val="24"/>
          <w:lang w:val="en-ZA"/>
        </w:rPr>
      </w:pPr>
    </w:p>
    <w:p w:rsidR="007D631C" w:rsidRPr="00D04954" w:rsidRDefault="00B41B41" w:rsidP="00D04954">
      <w:pPr>
        <w:spacing w:after="0"/>
        <w:jc w:val="both"/>
        <w:rPr>
          <w:rFonts w:ascii="Arial" w:hAnsi="Arial" w:cs="Arial"/>
          <w:sz w:val="24"/>
          <w:szCs w:val="24"/>
        </w:rPr>
      </w:pPr>
      <w:r w:rsidRPr="00D04954">
        <w:rPr>
          <w:rFonts w:ascii="Arial" w:hAnsi="Arial" w:cs="Arial"/>
          <w:sz w:val="24"/>
          <w:szCs w:val="24"/>
          <w:lang w:val="en-ZA"/>
        </w:rPr>
        <w:t>The unspent MIG funding as at 30 June should not be spent against any of the projects in implementation until such time that a roll-over has been approved.</w:t>
      </w:r>
    </w:p>
    <w:p w:rsidR="00D04954" w:rsidRDefault="00D04954" w:rsidP="00D04954">
      <w:pPr>
        <w:spacing w:after="0"/>
        <w:jc w:val="both"/>
        <w:rPr>
          <w:rFonts w:ascii="Arial" w:hAnsi="Arial" w:cs="Arial"/>
          <w:sz w:val="24"/>
          <w:szCs w:val="24"/>
          <w:lang w:val="en-ZA"/>
        </w:rPr>
      </w:pPr>
    </w:p>
    <w:p w:rsidR="007D631C" w:rsidRPr="00D04954" w:rsidRDefault="00B41B41" w:rsidP="00D04954">
      <w:pPr>
        <w:spacing w:after="0"/>
        <w:jc w:val="both"/>
        <w:rPr>
          <w:rFonts w:ascii="Arial" w:hAnsi="Arial" w:cs="Arial"/>
          <w:sz w:val="24"/>
          <w:szCs w:val="24"/>
        </w:rPr>
      </w:pPr>
      <w:r w:rsidRPr="00D04954">
        <w:rPr>
          <w:rFonts w:ascii="Arial" w:hAnsi="Arial" w:cs="Arial"/>
          <w:sz w:val="24"/>
          <w:szCs w:val="24"/>
          <w:lang w:val="en-ZA"/>
        </w:rPr>
        <w:t>All project expenditure (including the expenditure of proposed roll-over projects) must be reported against the current year’s allocation until the roll over is approved.</w:t>
      </w:r>
    </w:p>
    <w:p w:rsidR="00D04954" w:rsidRDefault="00D04954" w:rsidP="00D04954">
      <w:pPr>
        <w:spacing w:after="0"/>
        <w:jc w:val="both"/>
        <w:rPr>
          <w:rFonts w:ascii="Arial" w:hAnsi="Arial" w:cs="Arial"/>
          <w:sz w:val="24"/>
          <w:szCs w:val="24"/>
          <w:lang w:val="en-ZA"/>
        </w:rPr>
      </w:pPr>
    </w:p>
    <w:p w:rsidR="007D631C" w:rsidRPr="00D04954" w:rsidRDefault="00B41B41" w:rsidP="00D04954">
      <w:pPr>
        <w:spacing w:after="0"/>
        <w:jc w:val="both"/>
        <w:rPr>
          <w:rFonts w:ascii="Arial" w:hAnsi="Arial" w:cs="Arial"/>
          <w:sz w:val="24"/>
          <w:szCs w:val="24"/>
        </w:rPr>
      </w:pPr>
      <w:r w:rsidRPr="00D04954">
        <w:rPr>
          <w:rFonts w:ascii="Arial" w:hAnsi="Arial" w:cs="Arial"/>
          <w:sz w:val="24"/>
          <w:szCs w:val="24"/>
          <w:lang w:val="en-ZA"/>
        </w:rPr>
        <w:t xml:space="preserve">Once roll </w:t>
      </w:r>
      <w:proofErr w:type="spellStart"/>
      <w:r w:rsidRPr="00D04954">
        <w:rPr>
          <w:rFonts w:ascii="Arial" w:hAnsi="Arial" w:cs="Arial"/>
          <w:sz w:val="24"/>
          <w:szCs w:val="24"/>
          <w:lang w:val="en-ZA"/>
        </w:rPr>
        <w:t>overs</w:t>
      </w:r>
      <w:proofErr w:type="spellEnd"/>
      <w:r w:rsidRPr="00D04954">
        <w:rPr>
          <w:rFonts w:ascii="Arial" w:hAnsi="Arial" w:cs="Arial"/>
          <w:sz w:val="24"/>
          <w:szCs w:val="24"/>
          <w:lang w:val="en-ZA"/>
        </w:rPr>
        <w:t xml:space="preserve"> have been approved by the N</w:t>
      </w:r>
      <w:r w:rsidR="00D04954" w:rsidRPr="00D04954">
        <w:rPr>
          <w:rFonts w:ascii="Arial" w:hAnsi="Arial" w:cs="Arial"/>
          <w:sz w:val="24"/>
          <w:szCs w:val="24"/>
          <w:lang w:val="en-ZA"/>
        </w:rPr>
        <w:t xml:space="preserve">ational Treasury </w:t>
      </w:r>
      <w:r w:rsidRPr="00D04954">
        <w:rPr>
          <w:rFonts w:ascii="Arial" w:hAnsi="Arial" w:cs="Arial"/>
          <w:sz w:val="24"/>
          <w:szCs w:val="24"/>
          <w:lang w:val="en-ZA"/>
        </w:rPr>
        <w:t xml:space="preserve">and communicated </w:t>
      </w:r>
      <w:proofErr w:type="spellStart"/>
      <w:r w:rsidRPr="00D04954">
        <w:rPr>
          <w:rFonts w:ascii="Arial" w:hAnsi="Arial" w:cs="Arial"/>
          <w:sz w:val="24"/>
          <w:szCs w:val="24"/>
          <w:lang w:val="en-ZA"/>
        </w:rPr>
        <w:t>timeously</w:t>
      </w:r>
      <w:proofErr w:type="spellEnd"/>
      <w:r w:rsidRPr="00D04954">
        <w:rPr>
          <w:rFonts w:ascii="Arial" w:hAnsi="Arial" w:cs="Arial"/>
          <w:sz w:val="24"/>
          <w:szCs w:val="24"/>
          <w:lang w:val="en-ZA"/>
        </w:rPr>
        <w:t xml:space="preserve"> to the </w:t>
      </w:r>
      <w:r w:rsidR="00D04954" w:rsidRPr="00D04954">
        <w:rPr>
          <w:rFonts w:ascii="Arial" w:hAnsi="Arial" w:cs="Arial"/>
          <w:sz w:val="24"/>
          <w:szCs w:val="24"/>
          <w:lang w:val="en-ZA"/>
        </w:rPr>
        <w:t>Transferring Officer</w:t>
      </w:r>
      <w:r w:rsidRPr="00D04954">
        <w:rPr>
          <w:rFonts w:ascii="Arial" w:hAnsi="Arial" w:cs="Arial"/>
          <w:sz w:val="24"/>
          <w:szCs w:val="24"/>
          <w:lang w:val="en-ZA"/>
        </w:rPr>
        <w:t xml:space="preserve">, the </w:t>
      </w:r>
      <w:r w:rsidR="00D04954" w:rsidRPr="00D04954">
        <w:rPr>
          <w:rFonts w:ascii="Arial" w:hAnsi="Arial" w:cs="Arial"/>
          <w:sz w:val="24"/>
          <w:szCs w:val="24"/>
          <w:lang w:val="en-ZA"/>
        </w:rPr>
        <w:t xml:space="preserve">Transferring Officer </w:t>
      </w:r>
      <w:r w:rsidRPr="00D04954">
        <w:rPr>
          <w:rFonts w:ascii="Arial" w:hAnsi="Arial" w:cs="Arial"/>
          <w:sz w:val="24"/>
          <w:szCs w:val="24"/>
          <w:lang w:val="en-ZA"/>
        </w:rPr>
        <w:t>will now require separate reports for:</w:t>
      </w:r>
    </w:p>
    <w:p w:rsidR="007D631C" w:rsidRPr="00D04954" w:rsidRDefault="00B41B41" w:rsidP="00D04954">
      <w:pPr>
        <w:pStyle w:val="ListParagraph"/>
        <w:numPr>
          <w:ilvl w:val="0"/>
          <w:numId w:val="19"/>
        </w:numPr>
        <w:spacing w:after="0"/>
        <w:jc w:val="both"/>
        <w:rPr>
          <w:rFonts w:ascii="Arial" w:hAnsi="Arial" w:cs="Arial"/>
          <w:sz w:val="24"/>
          <w:szCs w:val="24"/>
        </w:rPr>
      </w:pPr>
      <w:r w:rsidRPr="00D04954">
        <w:rPr>
          <w:rFonts w:ascii="Arial" w:hAnsi="Arial" w:cs="Arial"/>
          <w:sz w:val="24"/>
          <w:szCs w:val="24"/>
          <w:lang w:val="en-ZA"/>
        </w:rPr>
        <w:t>Expenditure against current allocations</w:t>
      </w:r>
    </w:p>
    <w:p w:rsidR="007D631C" w:rsidRPr="00D04954" w:rsidRDefault="00B41B41" w:rsidP="00D04954">
      <w:pPr>
        <w:pStyle w:val="ListParagraph"/>
        <w:numPr>
          <w:ilvl w:val="0"/>
          <w:numId w:val="19"/>
        </w:numPr>
        <w:spacing w:after="0"/>
        <w:jc w:val="both"/>
        <w:rPr>
          <w:rFonts w:ascii="Arial" w:hAnsi="Arial" w:cs="Arial"/>
          <w:sz w:val="24"/>
          <w:szCs w:val="24"/>
        </w:rPr>
      </w:pPr>
      <w:r w:rsidRPr="00D04954">
        <w:rPr>
          <w:rFonts w:ascii="Arial" w:hAnsi="Arial" w:cs="Arial"/>
          <w:sz w:val="24"/>
          <w:szCs w:val="24"/>
          <w:lang w:val="en-ZA"/>
        </w:rPr>
        <w:t xml:space="preserve">Expenditure on approved roll </w:t>
      </w:r>
      <w:proofErr w:type="spellStart"/>
      <w:r w:rsidRPr="00D04954">
        <w:rPr>
          <w:rFonts w:ascii="Arial" w:hAnsi="Arial" w:cs="Arial"/>
          <w:sz w:val="24"/>
          <w:szCs w:val="24"/>
          <w:lang w:val="en-ZA"/>
        </w:rPr>
        <w:t>overs</w:t>
      </w:r>
      <w:proofErr w:type="spellEnd"/>
    </w:p>
    <w:p w:rsidR="007D631C" w:rsidRPr="00D04954" w:rsidRDefault="00B41B41" w:rsidP="00D04954">
      <w:pPr>
        <w:spacing w:after="0"/>
        <w:jc w:val="both"/>
        <w:rPr>
          <w:rFonts w:ascii="Arial" w:hAnsi="Arial" w:cs="Arial"/>
          <w:sz w:val="24"/>
          <w:szCs w:val="24"/>
        </w:rPr>
      </w:pPr>
      <w:r w:rsidRPr="00D04954">
        <w:rPr>
          <w:rFonts w:ascii="Arial" w:hAnsi="Arial" w:cs="Arial"/>
          <w:sz w:val="24"/>
          <w:szCs w:val="24"/>
          <w:lang w:val="en-ZA"/>
        </w:rPr>
        <w:t xml:space="preserve">The </w:t>
      </w:r>
      <w:r w:rsidR="00D04954" w:rsidRPr="00D04954">
        <w:rPr>
          <w:rFonts w:ascii="Arial" w:hAnsi="Arial" w:cs="Arial"/>
          <w:sz w:val="24"/>
          <w:szCs w:val="24"/>
          <w:lang w:val="en-ZA"/>
        </w:rPr>
        <w:t xml:space="preserve">Transferring Officer </w:t>
      </w:r>
      <w:r w:rsidRPr="00D04954">
        <w:rPr>
          <w:rFonts w:ascii="Arial" w:hAnsi="Arial" w:cs="Arial"/>
          <w:sz w:val="24"/>
          <w:szCs w:val="24"/>
          <w:lang w:val="en-ZA"/>
        </w:rPr>
        <w:t xml:space="preserve">will now require municipalities to report on approved roll-over projects their monthly/quarterly non-financial and monthly financial performance. </w:t>
      </w:r>
    </w:p>
    <w:p w:rsidR="00D04954" w:rsidRDefault="00D04954" w:rsidP="00D04954">
      <w:pPr>
        <w:spacing w:after="0"/>
        <w:jc w:val="both"/>
        <w:rPr>
          <w:rFonts w:ascii="Arial" w:hAnsi="Arial" w:cs="Arial"/>
          <w:sz w:val="24"/>
          <w:szCs w:val="24"/>
          <w:lang w:val="en-ZA"/>
        </w:rPr>
      </w:pPr>
    </w:p>
    <w:p w:rsidR="007D631C" w:rsidRPr="00D04954" w:rsidRDefault="00B41B41" w:rsidP="00D04954">
      <w:pPr>
        <w:spacing w:after="0"/>
        <w:jc w:val="both"/>
        <w:rPr>
          <w:rFonts w:ascii="Arial" w:hAnsi="Arial" w:cs="Arial"/>
          <w:sz w:val="24"/>
          <w:szCs w:val="24"/>
        </w:rPr>
      </w:pPr>
      <w:r w:rsidRPr="00D04954">
        <w:rPr>
          <w:rFonts w:ascii="Arial" w:hAnsi="Arial" w:cs="Arial"/>
          <w:sz w:val="24"/>
          <w:szCs w:val="24"/>
          <w:lang w:val="en-ZA"/>
        </w:rPr>
        <w:t>However, in order for T</w:t>
      </w:r>
      <w:r w:rsidR="00D04954" w:rsidRPr="00D04954">
        <w:rPr>
          <w:rFonts w:ascii="Arial" w:hAnsi="Arial" w:cs="Arial"/>
          <w:sz w:val="24"/>
          <w:szCs w:val="24"/>
          <w:lang w:val="en-ZA"/>
        </w:rPr>
        <w:t>ransferring Officer</w:t>
      </w:r>
      <w:r w:rsidRPr="00D04954">
        <w:rPr>
          <w:rFonts w:ascii="Arial" w:hAnsi="Arial" w:cs="Arial"/>
          <w:sz w:val="24"/>
          <w:szCs w:val="24"/>
          <w:lang w:val="en-ZA"/>
        </w:rPr>
        <w:t xml:space="preserve"> to report to N</w:t>
      </w:r>
      <w:r w:rsidR="00D04954" w:rsidRPr="00D04954">
        <w:rPr>
          <w:rFonts w:ascii="Arial" w:hAnsi="Arial" w:cs="Arial"/>
          <w:sz w:val="24"/>
          <w:szCs w:val="24"/>
          <w:lang w:val="en-ZA"/>
        </w:rPr>
        <w:t xml:space="preserve">ational Treasury </w:t>
      </w:r>
      <w:r w:rsidRPr="00D04954">
        <w:rPr>
          <w:rFonts w:ascii="Arial" w:hAnsi="Arial" w:cs="Arial"/>
          <w:sz w:val="24"/>
          <w:szCs w:val="24"/>
          <w:lang w:val="en-ZA"/>
        </w:rPr>
        <w:t xml:space="preserve">(as </w:t>
      </w:r>
      <w:r w:rsidR="00D04954" w:rsidRPr="00D04954">
        <w:rPr>
          <w:rFonts w:ascii="Arial" w:hAnsi="Arial" w:cs="Arial"/>
          <w:sz w:val="24"/>
          <w:szCs w:val="24"/>
          <w:lang w:val="en-ZA"/>
        </w:rPr>
        <w:t>indicated by the</w:t>
      </w:r>
      <w:r w:rsidRPr="00D04954">
        <w:rPr>
          <w:rFonts w:ascii="Arial" w:hAnsi="Arial" w:cs="Arial"/>
          <w:sz w:val="24"/>
          <w:szCs w:val="24"/>
          <w:lang w:val="en-ZA"/>
        </w:rPr>
        <w:t xml:space="preserve"> N</w:t>
      </w:r>
      <w:r w:rsidR="00D04954" w:rsidRPr="00D04954">
        <w:rPr>
          <w:rFonts w:ascii="Arial" w:hAnsi="Arial" w:cs="Arial"/>
          <w:sz w:val="24"/>
          <w:szCs w:val="24"/>
          <w:lang w:val="en-ZA"/>
        </w:rPr>
        <w:t>ational Treasury to the Select Committee on Appropriations on 17 May 2016</w:t>
      </w:r>
      <w:r w:rsidRPr="00D04954">
        <w:rPr>
          <w:rFonts w:ascii="Arial" w:hAnsi="Arial" w:cs="Arial"/>
          <w:sz w:val="24"/>
          <w:szCs w:val="24"/>
          <w:lang w:val="en-ZA"/>
        </w:rPr>
        <w:t xml:space="preserve">) on roll-overs a template is required similar to the monthly </w:t>
      </w:r>
      <w:proofErr w:type="spellStart"/>
      <w:r w:rsidRPr="00D04954">
        <w:rPr>
          <w:rFonts w:ascii="Arial" w:hAnsi="Arial" w:cs="Arial"/>
          <w:sz w:val="24"/>
          <w:szCs w:val="24"/>
          <w:lang w:val="en-ZA"/>
        </w:rPr>
        <w:t>DoRA</w:t>
      </w:r>
      <w:proofErr w:type="spellEnd"/>
      <w:r w:rsidRPr="00D04954">
        <w:rPr>
          <w:rFonts w:ascii="Arial" w:hAnsi="Arial" w:cs="Arial"/>
          <w:sz w:val="24"/>
          <w:szCs w:val="24"/>
          <w:lang w:val="en-ZA"/>
        </w:rPr>
        <w:t xml:space="preserve">. </w:t>
      </w:r>
    </w:p>
    <w:p w:rsidR="00D04954" w:rsidRDefault="00D04954" w:rsidP="00D04954">
      <w:pPr>
        <w:spacing w:after="0"/>
        <w:jc w:val="both"/>
        <w:rPr>
          <w:rFonts w:ascii="Arial" w:hAnsi="Arial" w:cs="Arial"/>
          <w:sz w:val="24"/>
          <w:szCs w:val="24"/>
          <w:lang w:val="en-ZA"/>
        </w:rPr>
      </w:pPr>
    </w:p>
    <w:p w:rsidR="007D631C" w:rsidRPr="00D04954" w:rsidRDefault="00B41B41" w:rsidP="00D04954">
      <w:pPr>
        <w:spacing w:after="0"/>
        <w:jc w:val="both"/>
        <w:rPr>
          <w:rFonts w:ascii="Arial" w:hAnsi="Arial" w:cs="Arial"/>
          <w:sz w:val="24"/>
          <w:szCs w:val="24"/>
        </w:rPr>
      </w:pPr>
      <w:r w:rsidRPr="00D04954">
        <w:rPr>
          <w:rFonts w:ascii="Arial" w:hAnsi="Arial" w:cs="Arial"/>
          <w:sz w:val="24"/>
          <w:szCs w:val="24"/>
          <w:lang w:val="en-ZA"/>
        </w:rPr>
        <w:t xml:space="preserve">Note that once roll </w:t>
      </w:r>
      <w:proofErr w:type="spellStart"/>
      <w:r w:rsidRPr="00D04954">
        <w:rPr>
          <w:rFonts w:ascii="Arial" w:hAnsi="Arial" w:cs="Arial"/>
          <w:sz w:val="24"/>
          <w:szCs w:val="24"/>
          <w:lang w:val="en-ZA"/>
        </w:rPr>
        <w:t>overs</w:t>
      </w:r>
      <w:proofErr w:type="spellEnd"/>
      <w:r w:rsidRPr="00D04954">
        <w:rPr>
          <w:rFonts w:ascii="Arial" w:hAnsi="Arial" w:cs="Arial"/>
          <w:sz w:val="24"/>
          <w:szCs w:val="24"/>
          <w:lang w:val="en-ZA"/>
        </w:rPr>
        <w:t xml:space="preserve"> are approved, it could result in the decline of expenditure rates against the current allocation which could result in withholding and stopping if the roll-over process is not concluded </w:t>
      </w:r>
      <w:proofErr w:type="spellStart"/>
      <w:r w:rsidRPr="00D04954">
        <w:rPr>
          <w:rFonts w:ascii="Arial" w:hAnsi="Arial" w:cs="Arial"/>
          <w:sz w:val="24"/>
          <w:szCs w:val="24"/>
          <w:lang w:val="en-ZA"/>
        </w:rPr>
        <w:t>timeously</w:t>
      </w:r>
      <w:proofErr w:type="spellEnd"/>
      <w:r w:rsidRPr="00D04954">
        <w:rPr>
          <w:rFonts w:ascii="Arial" w:hAnsi="Arial" w:cs="Arial"/>
          <w:sz w:val="24"/>
          <w:szCs w:val="24"/>
          <w:lang w:val="en-ZA"/>
        </w:rPr>
        <w:t xml:space="preserve"> by the N</w:t>
      </w:r>
      <w:r w:rsidR="00D04954" w:rsidRPr="00D04954">
        <w:rPr>
          <w:rFonts w:ascii="Arial" w:hAnsi="Arial" w:cs="Arial"/>
          <w:sz w:val="24"/>
          <w:szCs w:val="24"/>
          <w:lang w:val="en-ZA"/>
        </w:rPr>
        <w:t>ational Treasury</w:t>
      </w:r>
      <w:r w:rsidRPr="00D04954">
        <w:rPr>
          <w:rFonts w:ascii="Arial" w:hAnsi="Arial" w:cs="Arial"/>
          <w:sz w:val="24"/>
          <w:szCs w:val="24"/>
          <w:lang w:val="en-ZA"/>
        </w:rPr>
        <w:t>.</w:t>
      </w:r>
    </w:p>
    <w:p w:rsidR="009C7CBB" w:rsidRDefault="009C7CBB" w:rsidP="00D04954">
      <w:pPr>
        <w:spacing w:after="0"/>
        <w:jc w:val="both"/>
        <w:rPr>
          <w:rFonts w:ascii="Arial" w:hAnsi="Arial" w:cs="Arial"/>
          <w:sz w:val="24"/>
          <w:szCs w:val="24"/>
        </w:rPr>
      </w:pPr>
    </w:p>
    <w:p w:rsidR="00716B0B" w:rsidRPr="00716B0B" w:rsidRDefault="00716B0B" w:rsidP="00716B0B">
      <w:pPr>
        <w:spacing w:after="0"/>
        <w:jc w:val="both"/>
        <w:rPr>
          <w:rFonts w:ascii="Arial" w:hAnsi="Arial" w:cs="Arial"/>
          <w:b/>
          <w:sz w:val="24"/>
          <w:szCs w:val="24"/>
        </w:rPr>
      </w:pPr>
      <w:r w:rsidRPr="00716B0B">
        <w:rPr>
          <w:rFonts w:ascii="Arial" w:hAnsi="Arial" w:cs="Arial"/>
          <w:b/>
          <w:sz w:val="24"/>
          <w:szCs w:val="24"/>
        </w:rPr>
        <w:t>2.3</w:t>
      </w:r>
      <w:r w:rsidRPr="00716B0B">
        <w:rPr>
          <w:rFonts w:ascii="Arial" w:hAnsi="Arial" w:cs="Arial"/>
          <w:b/>
          <w:sz w:val="24"/>
          <w:szCs w:val="24"/>
        </w:rPr>
        <w:tab/>
        <w:t>Mitigation of challenges</w:t>
      </w:r>
      <w:r>
        <w:rPr>
          <w:rFonts w:ascii="Arial" w:hAnsi="Arial" w:cs="Arial"/>
          <w:b/>
          <w:sz w:val="24"/>
          <w:szCs w:val="24"/>
        </w:rPr>
        <w:t xml:space="preserve"> experienced on the MIG </w:t>
      </w:r>
      <w:proofErr w:type="spellStart"/>
      <w:r>
        <w:rPr>
          <w:rFonts w:ascii="Arial" w:hAnsi="Arial" w:cs="Arial"/>
          <w:b/>
          <w:sz w:val="24"/>
          <w:szCs w:val="24"/>
        </w:rPr>
        <w:t>Programme</w:t>
      </w:r>
      <w:proofErr w:type="spellEnd"/>
    </w:p>
    <w:p w:rsidR="00716B0B" w:rsidRDefault="00716B0B" w:rsidP="00D04954">
      <w:pPr>
        <w:spacing w:after="0"/>
        <w:jc w:val="both"/>
        <w:rPr>
          <w:rFonts w:ascii="Arial" w:hAnsi="Arial" w:cs="Arial"/>
          <w:sz w:val="24"/>
          <w:szCs w:val="24"/>
        </w:rPr>
      </w:pPr>
    </w:p>
    <w:p w:rsidR="000E1504" w:rsidRPr="00716B0B" w:rsidRDefault="00716B0B" w:rsidP="00716B0B">
      <w:pPr>
        <w:spacing w:after="0"/>
        <w:jc w:val="both"/>
        <w:rPr>
          <w:rFonts w:ascii="Arial" w:hAnsi="Arial" w:cs="Arial"/>
          <w:sz w:val="24"/>
          <w:szCs w:val="24"/>
        </w:rPr>
      </w:pPr>
      <w:r w:rsidRPr="00716B0B">
        <w:rPr>
          <w:rFonts w:ascii="Arial" w:hAnsi="Arial" w:cs="Arial"/>
          <w:sz w:val="24"/>
          <w:szCs w:val="24"/>
        </w:rPr>
        <w:t>2.3.1</w:t>
      </w:r>
      <w:r w:rsidRPr="00716B0B">
        <w:rPr>
          <w:rFonts w:ascii="Arial" w:hAnsi="Arial" w:cs="Arial"/>
          <w:sz w:val="24"/>
          <w:szCs w:val="24"/>
        </w:rPr>
        <w:tab/>
        <w:t xml:space="preserve">Challenges on the MIG </w:t>
      </w:r>
      <w:proofErr w:type="spellStart"/>
      <w:r w:rsidRPr="00716B0B">
        <w:rPr>
          <w:rFonts w:ascii="Arial" w:hAnsi="Arial" w:cs="Arial"/>
          <w:sz w:val="24"/>
          <w:szCs w:val="24"/>
        </w:rPr>
        <w:t>Programme</w:t>
      </w:r>
      <w:proofErr w:type="spellEnd"/>
    </w:p>
    <w:p w:rsidR="00716B0B" w:rsidRDefault="00716B0B" w:rsidP="00484310">
      <w:pPr>
        <w:spacing w:after="0"/>
        <w:jc w:val="both"/>
        <w:rPr>
          <w:rFonts w:ascii="Arial" w:hAnsi="Arial" w:cs="Arial"/>
          <w:sz w:val="24"/>
          <w:szCs w:val="24"/>
        </w:rPr>
      </w:pPr>
    </w:p>
    <w:p w:rsidR="00F642DA" w:rsidRDefault="00484310" w:rsidP="00484310">
      <w:pPr>
        <w:spacing w:after="0"/>
        <w:jc w:val="both"/>
        <w:rPr>
          <w:rFonts w:ascii="Arial" w:hAnsi="Arial" w:cs="Arial"/>
          <w:sz w:val="24"/>
          <w:szCs w:val="24"/>
        </w:rPr>
      </w:pPr>
      <w:r>
        <w:rPr>
          <w:rFonts w:ascii="Arial" w:hAnsi="Arial" w:cs="Arial"/>
          <w:sz w:val="24"/>
          <w:szCs w:val="24"/>
        </w:rPr>
        <w:t>Th</w:t>
      </w:r>
      <w:r w:rsidR="000436A0">
        <w:rPr>
          <w:rFonts w:ascii="Arial" w:hAnsi="Arial" w:cs="Arial"/>
          <w:sz w:val="24"/>
          <w:szCs w:val="24"/>
        </w:rPr>
        <w:t xml:space="preserve">ere are a myriad of </w:t>
      </w:r>
      <w:r w:rsidR="00F642DA">
        <w:rPr>
          <w:rFonts w:ascii="Arial" w:hAnsi="Arial" w:cs="Arial"/>
          <w:sz w:val="24"/>
          <w:szCs w:val="24"/>
        </w:rPr>
        <w:t xml:space="preserve">challenges </w:t>
      </w:r>
      <w:r w:rsidR="000436A0">
        <w:rPr>
          <w:rFonts w:ascii="Arial" w:hAnsi="Arial" w:cs="Arial"/>
          <w:sz w:val="24"/>
          <w:szCs w:val="24"/>
        </w:rPr>
        <w:t xml:space="preserve">that </w:t>
      </w:r>
      <w:r w:rsidR="00F642DA">
        <w:rPr>
          <w:rFonts w:ascii="Arial" w:hAnsi="Arial" w:cs="Arial"/>
          <w:sz w:val="24"/>
          <w:szCs w:val="24"/>
        </w:rPr>
        <w:t>contributes to</w:t>
      </w:r>
      <w:r>
        <w:rPr>
          <w:rFonts w:ascii="Arial" w:hAnsi="Arial" w:cs="Arial"/>
          <w:sz w:val="24"/>
          <w:szCs w:val="24"/>
        </w:rPr>
        <w:t xml:space="preserve"> poor spending of </w:t>
      </w:r>
      <w:r w:rsidR="00F642DA">
        <w:rPr>
          <w:rFonts w:ascii="Arial" w:hAnsi="Arial" w:cs="Arial"/>
          <w:sz w:val="24"/>
          <w:szCs w:val="24"/>
        </w:rPr>
        <w:t>MIG funding</w:t>
      </w:r>
      <w:r>
        <w:rPr>
          <w:rFonts w:ascii="Arial" w:hAnsi="Arial" w:cs="Arial"/>
          <w:sz w:val="24"/>
          <w:szCs w:val="24"/>
        </w:rPr>
        <w:t>, resulting in some cases to request for roll-overs</w:t>
      </w:r>
      <w:proofErr w:type="gramStart"/>
      <w:r>
        <w:rPr>
          <w:rFonts w:ascii="Arial" w:hAnsi="Arial" w:cs="Arial"/>
          <w:sz w:val="24"/>
          <w:szCs w:val="24"/>
        </w:rPr>
        <w:t>.</w:t>
      </w:r>
      <w:r w:rsidR="00F642DA">
        <w:rPr>
          <w:rFonts w:ascii="Arial" w:hAnsi="Arial" w:cs="Arial"/>
          <w:sz w:val="24"/>
          <w:szCs w:val="24"/>
        </w:rPr>
        <w:t>.</w:t>
      </w:r>
      <w:proofErr w:type="gramEnd"/>
      <w:r w:rsidR="00F642DA">
        <w:rPr>
          <w:rFonts w:ascii="Arial" w:hAnsi="Arial" w:cs="Arial"/>
          <w:sz w:val="24"/>
          <w:szCs w:val="24"/>
        </w:rPr>
        <w:t xml:space="preserve"> </w:t>
      </w:r>
      <w:r>
        <w:rPr>
          <w:rFonts w:ascii="Arial" w:hAnsi="Arial" w:cs="Arial"/>
          <w:sz w:val="24"/>
          <w:szCs w:val="24"/>
        </w:rPr>
        <w:t xml:space="preserve">Roll-overs are </w:t>
      </w:r>
      <w:r w:rsidR="000436A0">
        <w:rPr>
          <w:rFonts w:ascii="Arial" w:hAnsi="Arial" w:cs="Arial"/>
          <w:sz w:val="24"/>
          <w:szCs w:val="24"/>
        </w:rPr>
        <w:t xml:space="preserve">only </w:t>
      </w:r>
      <w:r>
        <w:rPr>
          <w:rFonts w:ascii="Arial" w:hAnsi="Arial" w:cs="Arial"/>
          <w:sz w:val="24"/>
          <w:szCs w:val="24"/>
        </w:rPr>
        <w:t xml:space="preserve">justifiable when unforeseen circumstances </w:t>
      </w:r>
      <w:r w:rsidR="000436A0">
        <w:rPr>
          <w:rFonts w:ascii="Arial" w:hAnsi="Arial" w:cs="Arial"/>
          <w:sz w:val="24"/>
          <w:szCs w:val="24"/>
        </w:rPr>
        <w:t>caused</w:t>
      </w:r>
      <w:r>
        <w:rPr>
          <w:rFonts w:ascii="Arial" w:hAnsi="Arial" w:cs="Arial"/>
          <w:sz w:val="24"/>
          <w:szCs w:val="24"/>
        </w:rPr>
        <w:t xml:space="preserve"> delay</w:t>
      </w:r>
      <w:r w:rsidR="000436A0">
        <w:rPr>
          <w:rFonts w:ascii="Arial" w:hAnsi="Arial" w:cs="Arial"/>
          <w:sz w:val="24"/>
          <w:szCs w:val="24"/>
        </w:rPr>
        <w:t>s</w:t>
      </w:r>
      <w:r>
        <w:rPr>
          <w:rFonts w:ascii="Arial" w:hAnsi="Arial" w:cs="Arial"/>
          <w:sz w:val="24"/>
          <w:szCs w:val="24"/>
        </w:rPr>
        <w:t xml:space="preserve"> on the expenditure an</w:t>
      </w:r>
      <w:r w:rsidR="000436A0">
        <w:rPr>
          <w:rFonts w:ascii="Arial" w:hAnsi="Arial" w:cs="Arial"/>
          <w:sz w:val="24"/>
          <w:szCs w:val="24"/>
        </w:rPr>
        <w:t>d</w:t>
      </w:r>
      <w:r>
        <w:rPr>
          <w:rFonts w:ascii="Arial" w:hAnsi="Arial" w:cs="Arial"/>
          <w:sz w:val="24"/>
          <w:szCs w:val="24"/>
        </w:rPr>
        <w:t xml:space="preserve"> associated output levels of </w:t>
      </w:r>
      <w:r w:rsidR="000436A0">
        <w:rPr>
          <w:rFonts w:ascii="Arial" w:hAnsi="Arial" w:cs="Arial"/>
          <w:sz w:val="24"/>
          <w:szCs w:val="24"/>
        </w:rPr>
        <w:t>a</w:t>
      </w:r>
      <w:r>
        <w:rPr>
          <w:rFonts w:ascii="Arial" w:hAnsi="Arial" w:cs="Arial"/>
          <w:sz w:val="24"/>
          <w:szCs w:val="24"/>
        </w:rPr>
        <w:t xml:space="preserve"> project.  However,</w:t>
      </w:r>
      <w:r w:rsidR="000436A0">
        <w:rPr>
          <w:rFonts w:ascii="Arial" w:hAnsi="Arial" w:cs="Arial"/>
          <w:sz w:val="24"/>
          <w:szCs w:val="24"/>
        </w:rPr>
        <w:t xml:space="preserve"> r</w:t>
      </w:r>
      <w:r w:rsidR="00F642DA">
        <w:rPr>
          <w:rFonts w:ascii="Arial" w:hAnsi="Arial" w:cs="Arial"/>
          <w:sz w:val="24"/>
          <w:szCs w:val="24"/>
        </w:rPr>
        <w:t>oll-overs must not become a norm to address poor expenditure levels.</w:t>
      </w:r>
    </w:p>
    <w:p w:rsidR="00F642DA" w:rsidRDefault="00F642DA" w:rsidP="00F642DA">
      <w:pPr>
        <w:spacing w:after="0"/>
        <w:jc w:val="both"/>
        <w:rPr>
          <w:rFonts w:ascii="Arial" w:hAnsi="Arial" w:cs="Arial"/>
          <w:sz w:val="24"/>
          <w:szCs w:val="24"/>
        </w:rPr>
      </w:pPr>
    </w:p>
    <w:p w:rsidR="007D631C" w:rsidRPr="00F642DA" w:rsidRDefault="00B41B41" w:rsidP="00F642DA">
      <w:pPr>
        <w:spacing w:after="0"/>
        <w:jc w:val="both"/>
        <w:rPr>
          <w:rFonts w:ascii="Arial" w:hAnsi="Arial" w:cs="Arial"/>
          <w:sz w:val="24"/>
          <w:szCs w:val="24"/>
        </w:rPr>
      </w:pPr>
      <w:r w:rsidRPr="00F642DA">
        <w:rPr>
          <w:rFonts w:ascii="Arial" w:hAnsi="Arial" w:cs="Arial"/>
          <w:sz w:val="24"/>
          <w:szCs w:val="24"/>
          <w:lang w:val="en-ZA"/>
        </w:rPr>
        <w:t>These challenges include:</w:t>
      </w:r>
    </w:p>
    <w:p w:rsidR="007D631C" w:rsidRPr="00F642DA" w:rsidRDefault="00B41B41" w:rsidP="00716B0B">
      <w:pPr>
        <w:pStyle w:val="ListParagraph"/>
        <w:numPr>
          <w:ilvl w:val="1"/>
          <w:numId w:val="35"/>
        </w:numPr>
        <w:spacing w:after="0"/>
        <w:ind w:left="360"/>
        <w:jc w:val="both"/>
        <w:rPr>
          <w:rFonts w:ascii="Arial" w:hAnsi="Arial" w:cs="Arial"/>
          <w:sz w:val="24"/>
          <w:szCs w:val="24"/>
        </w:rPr>
      </w:pPr>
      <w:r w:rsidRPr="00F642DA">
        <w:rPr>
          <w:rFonts w:ascii="Arial" w:hAnsi="Arial" w:cs="Arial"/>
          <w:sz w:val="24"/>
          <w:szCs w:val="24"/>
        </w:rPr>
        <w:t>Inadequate ability to plan a municipal capital budget (3 year horizon) informed by Integrated Development Planning process which requires the participation of relevant stakeholders i.e</w:t>
      </w:r>
      <w:r w:rsidR="00BD02CC">
        <w:rPr>
          <w:rFonts w:ascii="Arial" w:hAnsi="Arial" w:cs="Arial"/>
          <w:sz w:val="24"/>
          <w:szCs w:val="24"/>
        </w:rPr>
        <w:t>.</w:t>
      </w:r>
      <w:r w:rsidRPr="00F642DA">
        <w:rPr>
          <w:rFonts w:ascii="Arial" w:hAnsi="Arial" w:cs="Arial"/>
          <w:sz w:val="24"/>
          <w:szCs w:val="24"/>
        </w:rPr>
        <w:t xml:space="preserve"> sector departments;</w:t>
      </w:r>
    </w:p>
    <w:p w:rsidR="007D631C" w:rsidRPr="00F642DA" w:rsidRDefault="00B41B41" w:rsidP="00716B0B">
      <w:pPr>
        <w:pStyle w:val="ListParagraph"/>
        <w:numPr>
          <w:ilvl w:val="1"/>
          <w:numId w:val="35"/>
        </w:numPr>
        <w:spacing w:after="0"/>
        <w:ind w:left="360"/>
        <w:jc w:val="both"/>
        <w:rPr>
          <w:rFonts w:ascii="Arial" w:hAnsi="Arial" w:cs="Arial"/>
          <w:sz w:val="24"/>
          <w:szCs w:val="24"/>
        </w:rPr>
      </w:pPr>
      <w:r w:rsidRPr="00F642DA">
        <w:rPr>
          <w:rFonts w:ascii="Arial" w:hAnsi="Arial" w:cs="Arial"/>
          <w:sz w:val="24"/>
          <w:szCs w:val="24"/>
        </w:rPr>
        <w:t>Lack of capacity to manage and monitor MIG projects (Project Management Units and Sector departments);</w:t>
      </w:r>
    </w:p>
    <w:p w:rsidR="007D631C" w:rsidRPr="00F642DA" w:rsidRDefault="00B41B41" w:rsidP="00716B0B">
      <w:pPr>
        <w:pStyle w:val="ListParagraph"/>
        <w:numPr>
          <w:ilvl w:val="1"/>
          <w:numId w:val="35"/>
        </w:numPr>
        <w:spacing w:after="0"/>
        <w:ind w:left="360"/>
        <w:jc w:val="both"/>
        <w:rPr>
          <w:rFonts w:ascii="Arial" w:hAnsi="Arial" w:cs="Arial"/>
          <w:sz w:val="24"/>
          <w:szCs w:val="24"/>
        </w:rPr>
      </w:pPr>
      <w:r w:rsidRPr="00F642DA">
        <w:rPr>
          <w:rFonts w:ascii="Arial" w:hAnsi="Arial" w:cs="Arial"/>
          <w:sz w:val="24"/>
          <w:szCs w:val="24"/>
        </w:rPr>
        <w:t>Appointing service providers or contractors who cannot deliver;</w:t>
      </w:r>
    </w:p>
    <w:p w:rsidR="007D631C" w:rsidRPr="00F642DA" w:rsidRDefault="00B41B41" w:rsidP="00716B0B">
      <w:pPr>
        <w:pStyle w:val="ListParagraph"/>
        <w:numPr>
          <w:ilvl w:val="1"/>
          <w:numId w:val="35"/>
        </w:numPr>
        <w:spacing w:after="0"/>
        <w:ind w:left="360"/>
        <w:jc w:val="both"/>
        <w:rPr>
          <w:rFonts w:ascii="Arial" w:hAnsi="Arial" w:cs="Arial"/>
          <w:sz w:val="24"/>
          <w:szCs w:val="24"/>
        </w:rPr>
      </w:pPr>
      <w:r w:rsidRPr="00F642DA">
        <w:rPr>
          <w:rFonts w:ascii="Arial" w:hAnsi="Arial" w:cs="Arial"/>
          <w:sz w:val="24"/>
          <w:szCs w:val="24"/>
        </w:rPr>
        <w:t>Late payment of service providers;</w:t>
      </w:r>
    </w:p>
    <w:p w:rsidR="007D631C" w:rsidRPr="00F642DA" w:rsidRDefault="00B41B41" w:rsidP="00716B0B">
      <w:pPr>
        <w:pStyle w:val="ListParagraph"/>
        <w:numPr>
          <w:ilvl w:val="1"/>
          <w:numId w:val="35"/>
        </w:numPr>
        <w:spacing w:after="0"/>
        <w:ind w:left="360"/>
        <w:jc w:val="both"/>
        <w:rPr>
          <w:rFonts w:ascii="Arial" w:hAnsi="Arial" w:cs="Arial"/>
          <w:sz w:val="24"/>
          <w:szCs w:val="24"/>
        </w:rPr>
      </w:pPr>
      <w:r w:rsidRPr="00F642DA">
        <w:rPr>
          <w:rFonts w:ascii="Arial" w:hAnsi="Arial" w:cs="Arial"/>
          <w:sz w:val="24"/>
          <w:szCs w:val="24"/>
        </w:rPr>
        <w:t>Council decisions take too long (approval of projects and budgets);</w:t>
      </w:r>
    </w:p>
    <w:p w:rsidR="007D631C" w:rsidRPr="00F642DA" w:rsidRDefault="00B41B41" w:rsidP="00716B0B">
      <w:pPr>
        <w:pStyle w:val="ListParagraph"/>
        <w:numPr>
          <w:ilvl w:val="1"/>
          <w:numId w:val="35"/>
        </w:numPr>
        <w:spacing w:after="0"/>
        <w:ind w:left="360"/>
        <w:jc w:val="both"/>
        <w:rPr>
          <w:rFonts w:ascii="Arial" w:hAnsi="Arial" w:cs="Arial"/>
          <w:sz w:val="24"/>
          <w:szCs w:val="24"/>
        </w:rPr>
      </w:pPr>
      <w:r w:rsidRPr="00F642DA">
        <w:rPr>
          <w:rFonts w:ascii="Arial" w:hAnsi="Arial" w:cs="Arial"/>
          <w:sz w:val="24"/>
          <w:szCs w:val="24"/>
        </w:rPr>
        <w:t xml:space="preserve">Unnecessary delays in MIG project processes i.e. Technical Reports and Environmental Impact Assessment; and </w:t>
      </w:r>
    </w:p>
    <w:p w:rsidR="00595AF1" w:rsidRPr="00716B0B" w:rsidRDefault="00B41B41" w:rsidP="00716B0B">
      <w:pPr>
        <w:pStyle w:val="ListParagraph"/>
        <w:numPr>
          <w:ilvl w:val="1"/>
          <w:numId w:val="35"/>
        </w:numPr>
        <w:spacing w:after="0"/>
        <w:ind w:left="360"/>
        <w:jc w:val="both"/>
        <w:rPr>
          <w:rFonts w:ascii="Arial" w:hAnsi="Arial" w:cs="Arial"/>
          <w:sz w:val="24"/>
          <w:szCs w:val="24"/>
        </w:rPr>
      </w:pPr>
      <w:r w:rsidRPr="00F642DA">
        <w:rPr>
          <w:rFonts w:ascii="Arial" w:hAnsi="Arial" w:cs="Arial"/>
          <w:sz w:val="24"/>
          <w:szCs w:val="24"/>
        </w:rPr>
        <w:t>Use of MIG funds for operational budget pressures.</w:t>
      </w:r>
      <w:r w:rsidR="00595AF1">
        <w:rPr>
          <w:rFonts w:ascii="Arial" w:hAnsi="Arial" w:cs="Arial"/>
          <w:sz w:val="24"/>
          <w:szCs w:val="24"/>
        </w:rPr>
        <w:t xml:space="preserve"> </w:t>
      </w:r>
      <w:r w:rsidR="007C70D9" w:rsidRPr="00716B0B">
        <w:rPr>
          <w:rFonts w:ascii="Arial" w:hAnsi="Arial" w:cs="Arial"/>
          <w:sz w:val="24"/>
          <w:szCs w:val="24"/>
        </w:rPr>
        <w:t>Poor intergovernmental relationships to promote and guide infrastructure investment for the poor</w:t>
      </w:r>
    </w:p>
    <w:p w:rsidR="00595AF1" w:rsidRPr="00716B0B" w:rsidRDefault="00595AF1" w:rsidP="00716B0B">
      <w:pPr>
        <w:pStyle w:val="ListParagraph"/>
        <w:numPr>
          <w:ilvl w:val="1"/>
          <w:numId w:val="35"/>
        </w:numPr>
        <w:spacing w:after="0"/>
        <w:ind w:left="360"/>
        <w:jc w:val="both"/>
        <w:rPr>
          <w:rFonts w:ascii="Arial" w:hAnsi="Arial" w:cs="Arial"/>
          <w:sz w:val="24"/>
          <w:szCs w:val="24"/>
        </w:rPr>
      </w:pPr>
      <w:r w:rsidRPr="00716B0B">
        <w:rPr>
          <w:rFonts w:ascii="Arial" w:hAnsi="Arial" w:cs="Arial"/>
          <w:sz w:val="24"/>
          <w:szCs w:val="24"/>
        </w:rPr>
        <w:lastRenderedPageBreak/>
        <w:t xml:space="preserve">In 2015/16 a total of 39 </w:t>
      </w:r>
      <w:r w:rsidR="009B5558">
        <w:rPr>
          <w:rFonts w:ascii="Arial" w:hAnsi="Arial" w:cs="Arial"/>
          <w:sz w:val="24"/>
          <w:szCs w:val="24"/>
        </w:rPr>
        <w:t xml:space="preserve">out of 278 </w:t>
      </w:r>
      <w:r w:rsidRPr="00716B0B">
        <w:rPr>
          <w:rFonts w:ascii="Arial" w:hAnsi="Arial" w:cs="Arial"/>
          <w:sz w:val="24"/>
          <w:szCs w:val="24"/>
        </w:rPr>
        <w:t xml:space="preserve">Municipalities experienced difficulties in spending their MIG allocation resulting in stopping and reallocation of some of their MIG allocations to better performing municipalities. This had </w:t>
      </w:r>
      <w:proofErr w:type="gramStart"/>
      <w:r w:rsidRPr="00716B0B">
        <w:rPr>
          <w:rFonts w:ascii="Arial" w:hAnsi="Arial" w:cs="Arial"/>
          <w:sz w:val="24"/>
          <w:szCs w:val="24"/>
        </w:rPr>
        <w:t>an unintended consequences</w:t>
      </w:r>
      <w:proofErr w:type="gramEnd"/>
      <w:r w:rsidRPr="00716B0B">
        <w:rPr>
          <w:rFonts w:ascii="Arial" w:hAnsi="Arial" w:cs="Arial"/>
          <w:sz w:val="24"/>
          <w:szCs w:val="24"/>
        </w:rPr>
        <w:t xml:space="preserve"> for the affected communities. </w:t>
      </w:r>
    </w:p>
    <w:p w:rsidR="00B4554D" w:rsidRDefault="00B4554D" w:rsidP="00B4554D">
      <w:pPr>
        <w:pStyle w:val="ListParagraph"/>
        <w:spacing w:after="0"/>
        <w:jc w:val="both"/>
        <w:rPr>
          <w:rFonts w:ascii="Arial" w:hAnsi="Arial" w:cs="Arial"/>
          <w:sz w:val="24"/>
          <w:szCs w:val="24"/>
        </w:rPr>
      </w:pPr>
    </w:p>
    <w:p w:rsidR="004930CE" w:rsidRPr="0019783D" w:rsidRDefault="00716B0B" w:rsidP="00716B0B">
      <w:pPr>
        <w:pStyle w:val="ListParagraph"/>
        <w:numPr>
          <w:ilvl w:val="2"/>
          <w:numId w:val="36"/>
        </w:numPr>
        <w:spacing w:after="0"/>
        <w:jc w:val="both"/>
        <w:rPr>
          <w:rFonts w:ascii="Arial" w:hAnsi="Arial" w:cs="Arial"/>
          <w:sz w:val="24"/>
          <w:szCs w:val="24"/>
        </w:rPr>
      </w:pPr>
      <w:r w:rsidRPr="0019783D">
        <w:rPr>
          <w:rFonts w:ascii="Arial" w:hAnsi="Arial" w:cs="Arial"/>
          <w:sz w:val="24"/>
          <w:szCs w:val="24"/>
        </w:rPr>
        <w:t>Mitigation of challenges</w:t>
      </w:r>
    </w:p>
    <w:p w:rsidR="007C70D9" w:rsidRPr="004930CE" w:rsidRDefault="007C70D9" w:rsidP="007C70D9">
      <w:pPr>
        <w:pStyle w:val="ListParagraph"/>
        <w:spacing w:after="0"/>
        <w:ind w:left="360"/>
        <w:jc w:val="both"/>
        <w:rPr>
          <w:rFonts w:ascii="Arial" w:hAnsi="Arial" w:cs="Arial"/>
          <w:sz w:val="24"/>
          <w:szCs w:val="24"/>
        </w:rPr>
      </w:pPr>
    </w:p>
    <w:p w:rsidR="00711D45" w:rsidRPr="00711D45" w:rsidRDefault="00711D45" w:rsidP="00716B0B">
      <w:pPr>
        <w:spacing w:after="0"/>
        <w:jc w:val="both"/>
        <w:rPr>
          <w:rFonts w:ascii="Arial" w:hAnsi="Arial" w:cs="Arial"/>
          <w:sz w:val="24"/>
          <w:szCs w:val="24"/>
          <w:lang w:val="en-ZA"/>
        </w:rPr>
      </w:pPr>
      <w:proofErr w:type="spellStart"/>
      <w:r w:rsidRPr="00711D45">
        <w:rPr>
          <w:rFonts w:ascii="Arial" w:hAnsi="Arial" w:cs="Arial"/>
          <w:sz w:val="24"/>
          <w:szCs w:val="24"/>
          <w:lang w:val="en-ZA"/>
        </w:rPr>
        <w:t>DCoG’s</w:t>
      </w:r>
      <w:proofErr w:type="spellEnd"/>
      <w:r w:rsidRPr="00711D45">
        <w:rPr>
          <w:rFonts w:ascii="Arial" w:hAnsi="Arial" w:cs="Arial"/>
          <w:sz w:val="24"/>
          <w:szCs w:val="24"/>
          <w:lang w:val="en-ZA"/>
        </w:rPr>
        <w:t xml:space="preserve"> main responsibility is oversight on MIG processes and procedures, coordination between stakeholders, stakeholder support to municipalities and stakeholder participation in MIG project pre-implementation and implementation phases. </w:t>
      </w:r>
    </w:p>
    <w:p w:rsidR="00716B0B" w:rsidRDefault="00711D45" w:rsidP="00716B0B">
      <w:pPr>
        <w:tabs>
          <w:tab w:val="left" w:pos="360"/>
        </w:tabs>
        <w:spacing w:after="0"/>
        <w:jc w:val="both"/>
        <w:rPr>
          <w:rFonts w:ascii="Arial" w:hAnsi="Arial" w:cs="Arial"/>
          <w:sz w:val="24"/>
          <w:szCs w:val="24"/>
          <w:lang w:val="en-ZA"/>
        </w:rPr>
      </w:pPr>
      <w:r w:rsidRPr="00711D45">
        <w:rPr>
          <w:rFonts w:ascii="Arial" w:hAnsi="Arial" w:cs="Arial"/>
          <w:sz w:val="24"/>
          <w:szCs w:val="24"/>
          <w:lang w:val="en-ZA"/>
        </w:rPr>
        <w:t>The support is provided to ensure that projects meet the objectives of the MIG Programme. The support involves the following:</w:t>
      </w:r>
    </w:p>
    <w:p w:rsidR="00716B0B" w:rsidRDefault="00716B0B" w:rsidP="00716B0B">
      <w:pPr>
        <w:tabs>
          <w:tab w:val="left" w:pos="360"/>
        </w:tabs>
        <w:spacing w:after="0"/>
        <w:jc w:val="both"/>
        <w:rPr>
          <w:rFonts w:ascii="Arial" w:hAnsi="Arial" w:cs="Arial"/>
          <w:sz w:val="24"/>
          <w:szCs w:val="24"/>
          <w:lang w:val="en-ZA"/>
        </w:rPr>
      </w:pPr>
    </w:p>
    <w:p w:rsidR="00711D45" w:rsidRPr="00711D45" w:rsidRDefault="00711D45" w:rsidP="00716B0B">
      <w:pPr>
        <w:tabs>
          <w:tab w:val="left" w:pos="360"/>
        </w:tabs>
        <w:spacing w:after="0"/>
        <w:jc w:val="both"/>
        <w:rPr>
          <w:rFonts w:ascii="Arial" w:hAnsi="Arial" w:cs="Arial"/>
          <w:sz w:val="24"/>
          <w:szCs w:val="24"/>
          <w:lang w:val="en-ZA"/>
        </w:rPr>
      </w:pPr>
      <w:r w:rsidRPr="00711D45">
        <w:rPr>
          <w:rFonts w:ascii="Arial" w:hAnsi="Arial" w:cs="Arial"/>
          <w:b/>
          <w:bCs/>
          <w:sz w:val="24"/>
          <w:szCs w:val="24"/>
          <w:lang w:val="en-ZA"/>
        </w:rPr>
        <w:t>Pre-implementation</w:t>
      </w:r>
      <w:r w:rsidRPr="00711D45">
        <w:rPr>
          <w:rFonts w:ascii="Arial" w:hAnsi="Arial" w:cs="Arial"/>
          <w:sz w:val="24"/>
          <w:szCs w:val="24"/>
          <w:lang w:val="en-ZA"/>
        </w:rPr>
        <w:t xml:space="preserve"> phase:</w:t>
      </w:r>
    </w:p>
    <w:p w:rsidR="00711D45" w:rsidRPr="00716B0B" w:rsidRDefault="00711D45" w:rsidP="00716B0B">
      <w:pPr>
        <w:pStyle w:val="ListParagraph"/>
        <w:numPr>
          <w:ilvl w:val="0"/>
          <w:numId w:val="37"/>
        </w:numPr>
        <w:spacing w:after="0"/>
        <w:ind w:left="360"/>
        <w:jc w:val="both"/>
        <w:rPr>
          <w:rFonts w:ascii="Arial" w:hAnsi="Arial" w:cs="Arial"/>
          <w:sz w:val="24"/>
          <w:szCs w:val="24"/>
          <w:lang w:val="en-ZA"/>
        </w:rPr>
      </w:pPr>
      <w:r w:rsidRPr="00716B0B">
        <w:rPr>
          <w:rFonts w:ascii="Arial" w:hAnsi="Arial" w:cs="Arial"/>
          <w:sz w:val="24"/>
          <w:szCs w:val="24"/>
          <w:lang w:val="en-ZA"/>
        </w:rPr>
        <w:t xml:space="preserve">Infrastructure programme planning support to ensure that municipalities will have a pipeline of projects to deal with remaining backlogs </w:t>
      </w:r>
    </w:p>
    <w:p w:rsidR="00711D45" w:rsidRPr="00716B0B" w:rsidRDefault="00711D45" w:rsidP="00716B0B">
      <w:pPr>
        <w:pStyle w:val="ListParagraph"/>
        <w:numPr>
          <w:ilvl w:val="0"/>
          <w:numId w:val="37"/>
        </w:numPr>
        <w:spacing w:after="0"/>
        <w:ind w:left="360"/>
        <w:jc w:val="both"/>
        <w:rPr>
          <w:rFonts w:ascii="Arial" w:hAnsi="Arial" w:cs="Arial"/>
          <w:sz w:val="24"/>
          <w:szCs w:val="24"/>
          <w:lang w:val="en-ZA"/>
        </w:rPr>
      </w:pPr>
      <w:r w:rsidRPr="00716B0B">
        <w:rPr>
          <w:rFonts w:ascii="Arial" w:hAnsi="Arial" w:cs="Arial"/>
          <w:sz w:val="24"/>
          <w:szCs w:val="24"/>
          <w:lang w:val="en-ZA"/>
        </w:rPr>
        <w:t>Projects verification support to municipalities to ensure that projects to be implemented by municipalities do meet the cross cutting and sector specific conditions of the grant.</w:t>
      </w:r>
    </w:p>
    <w:p w:rsidR="00711D45" w:rsidRPr="00716B0B" w:rsidRDefault="00711D45" w:rsidP="00716B0B">
      <w:pPr>
        <w:pStyle w:val="ListParagraph"/>
        <w:numPr>
          <w:ilvl w:val="0"/>
          <w:numId w:val="37"/>
        </w:numPr>
        <w:spacing w:after="0"/>
        <w:ind w:left="360"/>
        <w:jc w:val="both"/>
        <w:rPr>
          <w:rFonts w:ascii="Arial" w:hAnsi="Arial" w:cs="Arial"/>
          <w:sz w:val="24"/>
          <w:szCs w:val="24"/>
          <w:lang w:val="en-ZA"/>
        </w:rPr>
      </w:pPr>
      <w:r w:rsidRPr="00716B0B">
        <w:rPr>
          <w:rFonts w:ascii="Arial" w:hAnsi="Arial" w:cs="Arial"/>
          <w:sz w:val="24"/>
          <w:szCs w:val="24"/>
          <w:lang w:val="en-ZA"/>
        </w:rPr>
        <w:t xml:space="preserve">MIG implementation planning support to ensure that MIG projects are appropriately planned and scheduled for implementation. </w:t>
      </w:r>
    </w:p>
    <w:p w:rsidR="00711D45" w:rsidRPr="00716B0B" w:rsidRDefault="00711D45" w:rsidP="00716B0B">
      <w:pPr>
        <w:pStyle w:val="ListParagraph"/>
        <w:numPr>
          <w:ilvl w:val="0"/>
          <w:numId w:val="37"/>
        </w:numPr>
        <w:spacing w:after="0"/>
        <w:ind w:left="360"/>
        <w:jc w:val="both"/>
        <w:rPr>
          <w:rFonts w:ascii="Arial" w:hAnsi="Arial" w:cs="Arial"/>
          <w:sz w:val="24"/>
          <w:szCs w:val="24"/>
          <w:lang w:val="en-ZA"/>
        </w:rPr>
      </w:pPr>
      <w:r w:rsidRPr="00716B0B">
        <w:rPr>
          <w:rFonts w:ascii="Arial" w:hAnsi="Arial" w:cs="Arial"/>
          <w:sz w:val="24"/>
          <w:szCs w:val="24"/>
          <w:lang w:val="en-ZA"/>
        </w:rPr>
        <w:t>Support municipalities to set spending trajectories on their MIG programmes.</w:t>
      </w:r>
    </w:p>
    <w:p w:rsidR="00716B0B" w:rsidRDefault="00716B0B" w:rsidP="00716B0B">
      <w:pPr>
        <w:spacing w:after="0"/>
        <w:jc w:val="both"/>
        <w:rPr>
          <w:rFonts w:ascii="Arial" w:hAnsi="Arial" w:cs="Arial"/>
          <w:b/>
          <w:bCs/>
          <w:sz w:val="24"/>
          <w:szCs w:val="24"/>
          <w:lang w:val="en-ZA"/>
        </w:rPr>
      </w:pPr>
    </w:p>
    <w:p w:rsidR="00711D45" w:rsidRPr="00711D45" w:rsidRDefault="00711D45" w:rsidP="00716B0B">
      <w:pPr>
        <w:spacing w:after="0"/>
        <w:jc w:val="both"/>
        <w:rPr>
          <w:rFonts w:ascii="Arial" w:hAnsi="Arial" w:cs="Arial"/>
          <w:sz w:val="24"/>
          <w:szCs w:val="24"/>
          <w:lang w:val="en-ZA"/>
        </w:rPr>
      </w:pPr>
      <w:r w:rsidRPr="00711D45">
        <w:rPr>
          <w:rFonts w:ascii="Arial" w:hAnsi="Arial" w:cs="Arial"/>
          <w:b/>
          <w:bCs/>
          <w:sz w:val="24"/>
          <w:szCs w:val="24"/>
          <w:lang w:val="en-ZA"/>
        </w:rPr>
        <w:t>Implementation phase:</w:t>
      </w:r>
    </w:p>
    <w:p w:rsidR="00716B0B" w:rsidRDefault="00716B0B" w:rsidP="00846A14">
      <w:pPr>
        <w:pStyle w:val="ListParagraph"/>
        <w:numPr>
          <w:ilvl w:val="0"/>
          <w:numId w:val="38"/>
        </w:numPr>
        <w:spacing w:after="0"/>
        <w:ind w:left="360"/>
        <w:jc w:val="both"/>
        <w:rPr>
          <w:rFonts w:ascii="Arial" w:hAnsi="Arial" w:cs="Arial"/>
          <w:sz w:val="24"/>
          <w:szCs w:val="24"/>
          <w:lang w:val="en-ZA"/>
        </w:rPr>
      </w:pPr>
      <w:r w:rsidRPr="00716B0B">
        <w:rPr>
          <w:rFonts w:ascii="Arial" w:hAnsi="Arial" w:cs="Arial"/>
          <w:sz w:val="24"/>
          <w:szCs w:val="24"/>
          <w:lang w:val="en-ZA"/>
        </w:rPr>
        <w:t>E</w:t>
      </w:r>
      <w:r w:rsidR="00711D45" w:rsidRPr="00716B0B">
        <w:rPr>
          <w:rFonts w:ascii="Arial" w:hAnsi="Arial" w:cs="Arial"/>
          <w:sz w:val="24"/>
          <w:szCs w:val="24"/>
          <w:lang w:val="en-ZA"/>
        </w:rPr>
        <w:t>nsuring that positive spending trends are maintained as per the pre-set payment schedule. This includes frequent engagements with municipalities on maintaining spending discipline (under expenditure) and set remedial actions (that includes the stopping and reallocation or conversion of MIG funds) on how to overcome poor expenditure trends.</w:t>
      </w:r>
    </w:p>
    <w:p w:rsidR="00711D45" w:rsidRPr="00716B0B" w:rsidRDefault="00711D45" w:rsidP="00846A14">
      <w:pPr>
        <w:pStyle w:val="ListParagraph"/>
        <w:numPr>
          <w:ilvl w:val="0"/>
          <w:numId w:val="38"/>
        </w:numPr>
        <w:spacing w:after="0"/>
        <w:ind w:left="360"/>
        <w:jc w:val="both"/>
        <w:rPr>
          <w:rFonts w:ascii="Arial" w:hAnsi="Arial" w:cs="Arial"/>
          <w:sz w:val="24"/>
          <w:szCs w:val="24"/>
          <w:lang w:val="en-ZA"/>
        </w:rPr>
      </w:pPr>
      <w:r w:rsidRPr="00716B0B">
        <w:rPr>
          <w:rFonts w:ascii="Arial" w:hAnsi="Arial" w:cs="Arial"/>
          <w:sz w:val="24"/>
          <w:szCs w:val="24"/>
          <w:lang w:val="en-ZA"/>
        </w:rPr>
        <w:t xml:space="preserve">Coordinated site visits to targeted projects in which all relevant stakeholders participate to confirm that projects are implemented as approved. </w:t>
      </w:r>
    </w:p>
    <w:p w:rsidR="00711D45" w:rsidRPr="00711D45" w:rsidRDefault="00993116" w:rsidP="00711D45">
      <w:pPr>
        <w:numPr>
          <w:ilvl w:val="0"/>
          <w:numId w:val="29"/>
        </w:numPr>
        <w:spacing w:after="0"/>
        <w:jc w:val="both"/>
        <w:rPr>
          <w:rFonts w:ascii="Arial" w:hAnsi="Arial" w:cs="Arial"/>
          <w:sz w:val="24"/>
          <w:szCs w:val="24"/>
          <w:lang w:val="en-ZA"/>
        </w:rPr>
      </w:pPr>
      <w:r>
        <w:rPr>
          <w:rFonts w:ascii="Arial" w:hAnsi="Arial" w:cs="Arial"/>
          <w:sz w:val="24"/>
          <w:szCs w:val="24"/>
          <w:lang w:val="en-ZA"/>
        </w:rPr>
        <w:t xml:space="preserve">The </w:t>
      </w:r>
      <w:proofErr w:type="spellStart"/>
      <w:r>
        <w:rPr>
          <w:rFonts w:ascii="Arial" w:hAnsi="Arial" w:cs="Arial"/>
          <w:sz w:val="24"/>
          <w:szCs w:val="24"/>
          <w:lang w:val="en-ZA"/>
        </w:rPr>
        <w:t>DoRA</w:t>
      </w:r>
      <w:proofErr w:type="spellEnd"/>
      <w:r>
        <w:rPr>
          <w:rFonts w:ascii="Arial" w:hAnsi="Arial" w:cs="Arial"/>
          <w:sz w:val="24"/>
          <w:szCs w:val="24"/>
          <w:lang w:val="en-ZA"/>
        </w:rPr>
        <w:t xml:space="preserve"> allows </w:t>
      </w:r>
      <w:r w:rsidR="00711D45" w:rsidRPr="00711D45">
        <w:rPr>
          <w:rFonts w:ascii="Arial" w:hAnsi="Arial" w:cs="Arial"/>
          <w:sz w:val="24"/>
          <w:szCs w:val="24"/>
          <w:lang w:val="en-ZA"/>
        </w:rPr>
        <w:t>that there will no longer be reallocation of sto</w:t>
      </w:r>
      <w:r w:rsidR="00716B0B">
        <w:rPr>
          <w:rFonts w:ascii="Arial" w:hAnsi="Arial" w:cs="Arial"/>
          <w:sz w:val="24"/>
          <w:szCs w:val="24"/>
          <w:lang w:val="en-ZA"/>
        </w:rPr>
        <w:t>p</w:t>
      </w:r>
      <w:r w:rsidR="00711D45" w:rsidRPr="00711D45">
        <w:rPr>
          <w:rFonts w:ascii="Arial" w:hAnsi="Arial" w:cs="Arial"/>
          <w:sz w:val="24"/>
          <w:szCs w:val="24"/>
          <w:lang w:val="en-ZA"/>
        </w:rPr>
        <w:t>ped funds to other municipalities</w:t>
      </w:r>
      <w:r w:rsidR="00716B0B">
        <w:rPr>
          <w:rFonts w:ascii="Arial" w:hAnsi="Arial" w:cs="Arial"/>
          <w:sz w:val="24"/>
          <w:szCs w:val="24"/>
          <w:lang w:val="en-ZA"/>
        </w:rPr>
        <w:t xml:space="preserve"> only</w:t>
      </w:r>
      <w:r w:rsidR="00711D45" w:rsidRPr="00711D45">
        <w:rPr>
          <w:rFonts w:ascii="Arial" w:hAnsi="Arial" w:cs="Arial"/>
          <w:sz w:val="24"/>
          <w:szCs w:val="24"/>
          <w:lang w:val="en-ZA"/>
        </w:rPr>
        <w:t xml:space="preserve">, </w:t>
      </w:r>
      <w:r w:rsidR="00716B0B">
        <w:rPr>
          <w:rFonts w:ascii="Arial" w:hAnsi="Arial" w:cs="Arial"/>
          <w:sz w:val="24"/>
          <w:szCs w:val="24"/>
          <w:lang w:val="en-ZA"/>
        </w:rPr>
        <w:t xml:space="preserve">but also include grant funding </w:t>
      </w:r>
      <w:r w:rsidR="00711D45" w:rsidRPr="00711D45">
        <w:rPr>
          <w:rFonts w:ascii="Arial" w:hAnsi="Arial" w:cs="Arial"/>
          <w:sz w:val="24"/>
          <w:szCs w:val="24"/>
          <w:lang w:val="en-ZA"/>
        </w:rPr>
        <w:t xml:space="preserve">be converted </w:t>
      </w:r>
      <w:r w:rsidR="00716B0B">
        <w:rPr>
          <w:rFonts w:ascii="Arial" w:hAnsi="Arial" w:cs="Arial"/>
          <w:sz w:val="24"/>
          <w:szCs w:val="24"/>
          <w:lang w:val="en-ZA"/>
        </w:rPr>
        <w:t xml:space="preserve">to a </w:t>
      </w:r>
      <w:r w:rsidR="00711D45" w:rsidRPr="00711D45">
        <w:rPr>
          <w:rFonts w:ascii="Arial" w:hAnsi="Arial" w:cs="Arial"/>
          <w:sz w:val="24"/>
          <w:szCs w:val="24"/>
          <w:lang w:val="en-ZA"/>
        </w:rPr>
        <w:t xml:space="preserve">Schedule 6B and a Department </w:t>
      </w:r>
      <w:proofErr w:type="spellStart"/>
      <w:r w:rsidR="00711D45" w:rsidRPr="00711D45">
        <w:rPr>
          <w:rFonts w:ascii="Arial" w:hAnsi="Arial" w:cs="Arial"/>
          <w:sz w:val="24"/>
          <w:szCs w:val="24"/>
          <w:lang w:val="en-ZA"/>
        </w:rPr>
        <w:t>inconsultation</w:t>
      </w:r>
      <w:proofErr w:type="spellEnd"/>
      <w:r w:rsidR="00711D45" w:rsidRPr="00711D45">
        <w:rPr>
          <w:rFonts w:ascii="Arial" w:hAnsi="Arial" w:cs="Arial"/>
          <w:sz w:val="24"/>
          <w:szCs w:val="24"/>
          <w:lang w:val="en-ZA"/>
        </w:rPr>
        <w:t xml:space="preserve"> with Treasury will appoint an implementing agent to </w:t>
      </w:r>
      <w:r w:rsidR="00716B0B">
        <w:rPr>
          <w:rFonts w:ascii="Arial" w:hAnsi="Arial" w:cs="Arial"/>
          <w:sz w:val="24"/>
          <w:szCs w:val="24"/>
          <w:lang w:val="en-ZA"/>
        </w:rPr>
        <w:t>implement project on behalf o</w:t>
      </w:r>
      <w:r>
        <w:rPr>
          <w:rFonts w:ascii="Arial" w:hAnsi="Arial" w:cs="Arial"/>
          <w:sz w:val="24"/>
          <w:szCs w:val="24"/>
          <w:lang w:val="en-ZA"/>
        </w:rPr>
        <w:t>f</w:t>
      </w:r>
      <w:r w:rsidR="00716B0B">
        <w:rPr>
          <w:rFonts w:ascii="Arial" w:hAnsi="Arial" w:cs="Arial"/>
          <w:sz w:val="24"/>
          <w:szCs w:val="24"/>
          <w:lang w:val="en-ZA"/>
        </w:rPr>
        <w:t xml:space="preserve"> the </w:t>
      </w:r>
      <w:r>
        <w:rPr>
          <w:rFonts w:ascii="Arial" w:hAnsi="Arial" w:cs="Arial"/>
          <w:sz w:val="24"/>
          <w:szCs w:val="24"/>
          <w:lang w:val="en-ZA"/>
        </w:rPr>
        <w:t>poor spending municipalities</w:t>
      </w:r>
      <w:r w:rsidR="00711D45" w:rsidRPr="00711D45">
        <w:rPr>
          <w:rFonts w:ascii="Arial" w:hAnsi="Arial" w:cs="Arial"/>
          <w:sz w:val="24"/>
          <w:szCs w:val="24"/>
          <w:lang w:val="en-ZA"/>
        </w:rPr>
        <w:t>.</w:t>
      </w:r>
    </w:p>
    <w:p w:rsidR="00711D45" w:rsidRPr="00711D45" w:rsidRDefault="00711D45" w:rsidP="00711D45">
      <w:pPr>
        <w:numPr>
          <w:ilvl w:val="0"/>
          <w:numId w:val="29"/>
        </w:numPr>
        <w:spacing w:after="0"/>
        <w:jc w:val="both"/>
        <w:rPr>
          <w:rFonts w:ascii="Arial" w:hAnsi="Arial" w:cs="Arial"/>
          <w:sz w:val="24"/>
          <w:szCs w:val="24"/>
          <w:lang w:val="en-ZA"/>
        </w:rPr>
      </w:pPr>
      <w:proofErr w:type="spellStart"/>
      <w:r w:rsidRPr="00711D45">
        <w:rPr>
          <w:rFonts w:ascii="Arial" w:hAnsi="Arial" w:cs="Arial"/>
          <w:sz w:val="24"/>
          <w:szCs w:val="24"/>
          <w:lang w:val="en-ZA"/>
        </w:rPr>
        <w:t>DCoG</w:t>
      </w:r>
      <w:proofErr w:type="spellEnd"/>
      <w:r w:rsidRPr="00711D45">
        <w:rPr>
          <w:rFonts w:ascii="Arial" w:hAnsi="Arial" w:cs="Arial"/>
          <w:sz w:val="24"/>
          <w:szCs w:val="24"/>
          <w:lang w:val="en-ZA"/>
        </w:rPr>
        <w:t xml:space="preserve"> and MISA with the cooperation of provinces </w:t>
      </w:r>
      <w:proofErr w:type="gramStart"/>
      <w:r w:rsidRPr="00711D45">
        <w:rPr>
          <w:rFonts w:ascii="Arial" w:hAnsi="Arial" w:cs="Arial"/>
          <w:sz w:val="24"/>
          <w:szCs w:val="24"/>
          <w:lang w:val="en-ZA"/>
        </w:rPr>
        <w:t>has</w:t>
      </w:r>
      <w:proofErr w:type="gramEnd"/>
      <w:r w:rsidRPr="00711D45">
        <w:rPr>
          <w:rFonts w:ascii="Arial" w:hAnsi="Arial" w:cs="Arial"/>
          <w:sz w:val="24"/>
          <w:szCs w:val="24"/>
          <w:lang w:val="en-ZA"/>
        </w:rPr>
        <w:t xml:space="preserve"> established teams that are visiting specific municipalities to address identified challenges</w:t>
      </w:r>
      <w:r w:rsidR="00993116">
        <w:rPr>
          <w:rFonts w:ascii="Arial" w:hAnsi="Arial" w:cs="Arial"/>
          <w:sz w:val="24"/>
          <w:szCs w:val="24"/>
          <w:lang w:val="en-ZA"/>
        </w:rPr>
        <w:t>.</w:t>
      </w:r>
    </w:p>
    <w:p w:rsidR="00711D45" w:rsidRPr="00711D45" w:rsidRDefault="00711D45" w:rsidP="00711D45">
      <w:pPr>
        <w:numPr>
          <w:ilvl w:val="0"/>
          <w:numId w:val="29"/>
        </w:numPr>
        <w:spacing w:after="0"/>
        <w:jc w:val="both"/>
        <w:rPr>
          <w:rFonts w:ascii="Arial" w:hAnsi="Arial" w:cs="Arial"/>
          <w:sz w:val="24"/>
          <w:szCs w:val="24"/>
          <w:lang w:val="en-ZA"/>
        </w:rPr>
      </w:pPr>
      <w:r w:rsidRPr="00711D45">
        <w:rPr>
          <w:rFonts w:ascii="Arial" w:hAnsi="Arial" w:cs="Arial"/>
          <w:sz w:val="24"/>
          <w:szCs w:val="24"/>
          <w:lang w:val="en-ZA"/>
        </w:rPr>
        <w:t>With the establishment of MISA</w:t>
      </w:r>
      <w:r w:rsidR="0007629E" w:rsidRPr="00711D45">
        <w:rPr>
          <w:rFonts w:ascii="Arial" w:hAnsi="Arial" w:cs="Arial"/>
          <w:sz w:val="24"/>
          <w:szCs w:val="24"/>
          <w:lang w:val="en-ZA"/>
        </w:rPr>
        <w:t>, a</w:t>
      </w:r>
      <w:r w:rsidRPr="00711D45">
        <w:rPr>
          <w:rFonts w:ascii="Arial" w:hAnsi="Arial" w:cs="Arial"/>
          <w:sz w:val="24"/>
          <w:szCs w:val="24"/>
          <w:lang w:val="en-ZA"/>
        </w:rPr>
        <w:t xml:space="preserve"> more hands-on support and intervention is provided. Through a District –Wide model MISA has deployed multi-disciplinary technical professionals at various prioritised Districts to support the struggling municipalities.</w:t>
      </w:r>
    </w:p>
    <w:p w:rsidR="009C36B4" w:rsidRPr="00411E76" w:rsidRDefault="00411E76" w:rsidP="00411E76">
      <w:pPr>
        <w:numPr>
          <w:ilvl w:val="0"/>
          <w:numId w:val="29"/>
        </w:numPr>
        <w:spacing w:after="0"/>
        <w:jc w:val="both"/>
        <w:rPr>
          <w:rFonts w:ascii="Arial" w:hAnsi="Arial" w:cs="Arial"/>
          <w:sz w:val="24"/>
          <w:szCs w:val="24"/>
          <w:lang w:val="en-ZA"/>
        </w:rPr>
      </w:pPr>
      <w:r w:rsidRPr="00411E76">
        <w:rPr>
          <w:rFonts w:ascii="Arial" w:hAnsi="Arial" w:cs="Arial"/>
          <w:sz w:val="24"/>
          <w:szCs w:val="24"/>
          <w:lang w:val="en-GB"/>
        </w:rPr>
        <w:lastRenderedPageBreak/>
        <w:t xml:space="preserve">The Team comprise </w:t>
      </w:r>
      <w:r w:rsidR="00993116">
        <w:rPr>
          <w:rFonts w:ascii="Arial" w:hAnsi="Arial" w:cs="Arial"/>
          <w:sz w:val="24"/>
          <w:szCs w:val="24"/>
          <w:lang w:val="en-GB"/>
        </w:rPr>
        <w:t>s</w:t>
      </w:r>
      <w:r w:rsidRPr="00411E76">
        <w:rPr>
          <w:rFonts w:ascii="Arial" w:hAnsi="Arial" w:cs="Arial"/>
          <w:sz w:val="24"/>
          <w:szCs w:val="24"/>
          <w:lang w:val="en-GB"/>
        </w:rPr>
        <w:t xml:space="preserve">ector </w:t>
      </w:r>
      <w:r w:rsidR="00993116">
        <w:rPr>
          <w:rFonts w:ascii="Arial" w:hAnsi="Arial" w:cs="Arial"/>
          <w:sz w:val="24"/>
          <w:szCs w:val="24"/>
          <w:lang w:val="en-GB"/>
        </w:rPr>
        <w:t>s</w:t>
      </w:r>
      <w:r w:rsidRPr="00411E76">
        <w:rPr>
          <w:rFonts w:ascii="Arial" w:hAnsi="Arial" w:cs="Arial"/>
          <w:sz w:val="24"/>
          <w:szCs w:val="24"/>
          <w:lang w:val="en-GB"/>
        </w:rPr>
        <w:t xml:space="preserve">pecialists on water, sanitation and energy as well as Generalist on Roads &amp; Storm-water and solid waste and project management. </w:t>
      </w:r>
    </w:p>
    <w:p w:rsidR="009C36B4" w:rsidRPr="00411E76" w:rsidRDefault="00411E76" w:rsidP="00411E76">
      <w:pPr>
        <w:numPr>
          <w:ilvl w:val="0"/>
          <w:numId w:val="29"/>
        </w:numPr>
        <w:spacing w:after="0"/>
        <w:jc w:val="both"/>
        <w:rPr>
          <w:rFonts w:ascii="Arial" w:hAnsi="Arial" w:cs="Arial"/>
          <w:sz w:val="24"/>
          <w:szCs w:val="24"/>
          <w:lang w:val="en-ZA"/>
        </w:rPr>
      </w:pPr>
      <w:r w:rsidRPr="00411E76">
        <w:rPr>
          <w:rFonts w:ascii="Arial" w:hAnsi="Arial" w:cs="Arial"/>
          <w:sz w:val="24"/>
          <w:szCs w:val="24"/>
          <w:lang w:val="en-GB"/>
        </w:rPr>
        <w:t>The Team focus on municipal support through the whole project life cycle i.e. planning (incl. feasibility studies), procurement, design, implementation, commissioning, operations and maintenance</w:t>
      </w:r>
    </w:p>
    <w:p w:rsidR="009C36B4" w:rsidRPr="00411E76" w:rsidRDefault="00411E76" w:rsidP="00411E76">
      <w:pPr>
        <w:numPr>
          <w:ilvl w:val="0"/>
          <w:numId w:val="29"/>
        </w:numPr>
        <w:spacing w:after="0"/>
        <w:jc w:val="both"/>
        <w:rPr>
          <w:rFonts w:ascii="Arial" w:hAnsi="Arial" w:cs="Arial"/>
          <w:sz w:val="24"/>
          <w:szCs w:val="24"/>
          <w:lang w:val="en-ZA"/>
        </w:rPr>
      </w:pPr>
      <w:r w:rsidRPr="00411E76">
        <w:rPr>
          <w:rFonts w:ascii="Arial" w:hAnsi="Arial" w:cs="Arial"/>
          <w:sz w:val="24"/>
          <w:szCs w:val="24"/>
          <w:lang w:val="en-GB"/>
        </w:rPr>
        <w:t xml:space="preserve">MISA has also established a Programme / Project Management Office (PMO) that </w:t>
      </w:r>
      <w:r w:rsidRPr="00411E76">
        <w:rPr>
          <w:rFonts w:ascii="Arial" w:hAnsi="Arial" w:cs="Arial"/>
          <w:sz w:val="24"/>
          <w:szCs w:val="24"/>
          <w:lang w:val="en-CA"/>
        </w:rPr>
        <w:t>coordinates the management of programmes and projects implemented in municipalities by various sectors</w:t>
      </w:r>
    </w:p>
    <w:p w:rsidR="009C36B4" w:rsidRPr="00411E76" w:rsidRDefault="00411E76" w:rsidP="00411E76">
      <w:pPr>
        <w:numPr>
          <w:ilvl w:val="0"/>
          <w:numId w:val="29"/>
        </w:numPr>
        <w:spacing w:after="0"/>
        <w:jc w:val="both"/>
        <w:rPr>
          <w:rFonts w:ascii="Arial" w:hAnsi="Arial" w:cs="Arial"/>
          <w:sz w:val="24"/>
          <w:szCs w:val="24"/>
          <w:lang w:val="en-ZA"/>
        </w:rPr>
      </w:pPr>
      <w:r w:rsidRPr="00411E76">
        <w:rPr>
          <w:rFonts w:ascii="Arial" w:hAnsi="Arial" w:cs="Arial"/>
          <w:sz w:val="24"/>
          <w:szCs w:val="24"/>
          <w:lang w:val="en-GB"/>
        </w:rPr>
        <w:t>As part of provincial technical support, MISA has assigned engineers to provide technical support to provinces for appraisal of technical reports and evaluation of project designs where required.</w:t>
      </w:r>
    </w:p>
    <w:p w:rsidR="007C70D9" w:rsidRPr="00716B0B" w:rsidRDefault="00411E76" w:rsidP="00716B0B">
      <w:pPr>
        <w:numPr>
          <w:ilvl w:val="0"/>
          <w:numId w:val="29"/>
        </w:numPr>
        <w:spacing w:after="0"/>
        <w:jc w:val="both"/>
        <w:rPr>
          <w:rFonts w:ascii="Arial" w:hAnsi="Arial" w:cs="Arial"/>
          <w:sz w:val="24"/>
          <w:szCs w:val="24"/>
          <w:lang w:val="en-GB"/>
        </w:rPr>
      </w:pPr>
      <w:r w:rsidRPr="00716B0B">
        <w:rPr>
          <w:rFonts w:ascii="Arial" w:hAnsi="Arial" w:cs="Arial"/>
          <w:sz w:val="24"/>
          <w:szCs w:val="24"/>
          <w:lang w:val="en-GB"/>
        </w:rPr>
        <w:t>Furthermore the Department through MISA in partnership with National Treasury is putting in place a range of Framework Contracts for various municipal goods and services to ease procurement in municipalities. This will address the challenge of procurement delays in municipalities.</w:t>
      </w:r>
    </w:p>
    <w:p w:rsidR="00103109" w:rsidRDefault="00103109" w:rsidP="007C70D9">
      <w:pPr>
        <w:spacing w:after="0"/>
        <w:jc w:val="both"/>
        <w:rPr>
          <w:rFonts w:ascii="Arial" w:hAnsi="Arial" w:cs="Arial"/>
          <w:sz w:val="24"/>
          <w:szCs w:val="24"/>
          <w:lang w:val="en-ZA"/>
        </w:rPr>
      </w:pPr>
    </w:p>
    <w:p w:rsidR="00103109" w:rsidRDefault="00672F09" w:rsidP="00103109">
      <w:pPr>
        <w:spacing w:after="0"/>
        <w:jc w:val="both"/>
        <w:rPr>
          <w:rFonts w:ascii="Arial" w:hAnsi="Arial" w:cs="Arial"/>
          <w:sz w:val="24"/>
          <w:szCs w:val="24"/>
        </w:rPr>
      </w:pPr>
      <w:r>
        <w:rPr>
          <w:rFonts w:ascii="Arial" w:hAnsi="Arial" w:cs="Arial"/>
          <w:sz w:val="24"/>
          <w:szCs w:val="24"/>
        </w:rPr>
        <w:t xml:space="preserve">In the financial year 2016/17 MISA is supporting </w:t>
      </w:r>
      <w:r w:rsidR="00CA69BC">
        <w:rPr>
          <w:rFonts w:ascii="Arial" w:hAnsi="Arial" w:cs="Arial"/>
          <w:sz w:val="24"/>
          <w:szCs w:val="24"/>
        </w:rPr>
        <w:t>74</w:t>
      </w:r>
      <w:r>
        <w:rPr>
          <w:rFonts w:ascii="Arial" w:hAnsi="Arial" w:cs="Arial"/>
          <w:sz w:val="24"/>
          <w:szCs w:val="24"/>
        </w:rPr>
        <w:t xml:space="preserve"> municipalities </w:t>
      </w:r>
      <w:r w:rsidR="00110051">
        <w:rPr>
          <w:rFonts w:ascii="Arial" w:hAnsi="Arial" w:cs="Arial"/>
          <w:sz w:val="24"/>
          <w:szCs w:val="24"/>
        </w:rPr>
        <w:t xml:space="preserve">across all the 9 provinces. </w:t>
      </w:r>
      <w:r>
        <w:rPr>
          <w:rFonts w:ascii="Arial" w:hAnsi="Arial" w:cs="Arial"/>
          <w:sz w:val="24"/>
          <w:szCs w:val="24"/>
        </w:rPr>
        <w:t>The table below depicts the spread of MISA supported municipalities</w:t>
      </w:r>
      <w:r w:rsidR="00C462A1">
        <w:rPr>
          <w:rFonts w:ascii="Arial" w:hAnsi="Arial" w:cs="Arial"/>
          <w:sz w:val="24"/>
          <w:szCs w:val="24"/>
        </w:rPr>
        <w:t xml:space="preserve"> in various provinces. The detailed list appended in </w:t>
      </w:r>
      <w:r w:rsidR="00C462A1" w:rsidRPr="00672F09">
        <w:rPr>
          <w:rFonts w:ascii="Arial" w:hAnsi="Arial" w:cs="Arial"/>
          <w:b/>
          <w:sz w:val="24"/>
          <w:szCs w:val="24"/>
        </w:rPr>
        <w:t>Annexure A</w:t>
      </w:r>
      <w:r w:rsidR="00C462A1">
        <w:rPr>
          <w:rFonts w:ascii="Arial" w:hAnsi="Arial" w:cs="Arial"/>
          <w:sz w:val="24"/>
          <w:szCs w:val="24"/>
        </w:rPr>
        <w:t>.</w:t>
      </w:r>
    </w:p>
    <w:p w:rsidR="00C462A1" w:rsidRDefault="00C462A1" w:rsidP="00103109">
      <w:pPr>
        <w:spacing w:after="0"/>
        <w:jc w:val="both"/>
        <w:rPr>
          <w:rFonts w:ascii="Arial" w:hAnsi="Arial" w:cs="Arial"/>
          <w:sz w:val="24"/>
          <w:szCs w:val="24"/>
        </w:rPr>
      </w:pPr>
    </w:p>
    <w:tbl>
      <w:tblPr>
        <w:tblStyle w:val="TableGrid"/>
        <w:tblW w:w="0" w:type="auto"/>
        <w:tblLook w:val="04A0"/>
      </w:tblPr>
      <w:tblGrid>
        <w:gridCol w:w="3192"/>
        <w:gridCol w:w="3192"/>
        <w:gridCol w:w="3192"/>
      </w:tblGrid>
      <w:tr w:rsidR="00C462A1" w:rsidRPr="00C462A1" w:rsidTr="00FC536D">
        <w:trPr>
          <w:tblHeader/>
        </w:trPr>
        <w:tc>
          <w:tcPr>
            <w:tcW w:w="3192" w:type="dxa"/>
          </w:tcPr>
          <w:p w:rsidR="00C462A1" w:rsidRPr="00C462A1" w:rsidRDefault="00C462A1" w:rsidP="00E81134">
            <w:pPr>
              <w:jc w:val="center"/>
              <w:rPr>
                <w:rFonts w:ascii="Arial" w:hAnsi="Arial" w:cs="Arial"/>
                <w:b/>
                <w:sz w:val="24"/>
                <w:szCs w:val="24"/>
              </w:rPr>
            </w:pPr>
            <w:r w:rsidRPr="00C462A1">
              <w:rPr>
                <w:rFonts w:ascii="Arial" w:hAnsi="Arial" w:cs="Arial"/>
                <w:b/>
                <w:sz w:val="24"/>
                <w:szCs w:val="24"/>
              </w:rPr>
              <w:t>Province</w:t>
            </w:r>
          </w:p>
        </w:tc>
        <w:tc>
          <w:tcPr>
            <w:tcW w:w="3192" w:type="dxa"/>
          </w:tcPr>
          <w:p w:rsidR="00C462A1" w:rsidRPr="00C462A1" w:rsidRDefault="00C462A1" w:rsidP="00E81134">
            <w:pPr>
              <w:jc w:val="center"/>
              <w:rPr>
                <w:rFonts w:ascii="Arial" w:hAnsi="Arial" w:cs="Arial"/>
                <w:b/>
                <w:sz w:val="24"/>
                <w:szCs w:val="24"/>
              </w:rPr>
            </w:pPr>
            <w:r w:rsidRPr="00C462A1">
              <w:rPr>
                <w:rFonts w:ascii="Arial" w:hAnsi="Arial" w:cs="Arial"/>
                <w:b/>
                <w:sz w:val="24"/>
                <w:szCs w:val="24"/>
              </w:rPr>
              <w:t>Number of districts</w:t>
            </w:r>
          </w:p>
        </w:tc>
        <w:tc>
          <w:tcPr>
            <w:tcW w:w="3192" w:type="dxa"/>
          </w:tcPr>
          <w:p w:rsidR="00C462A1" w:rsidRPr="00C462A1" w:rsidRDefault="00C462A1" w:rsidP="00E81134">
            <w:pPr>
              <w:jc w:val="center"/>
              <w:rPr>
                <w:rFonts w:ascii="Arial" w:hAnsi="Arial" w:cs="Arial"/>
                <w:b/>
                <w:sz w:val="24"/>
                <w:szCs w:val="24"/>
              </w:rPr>
            </w:pPr>
            <w:r w:rsidRPr="00C462A1">
              <w:rPr>
                <w:rFonts w:ascii="Arial" w:hAnsi="Arial" w:cs="Arial"/>
                <w:b/>
                <w:sz w:val="24"/>
                <w:szCs w:val="24"/>
              </w:rPr>
              <w:t>Number of Municipalities</w:t>
            </w:r>
          </w:p>
        </w:tc>
      </w:tr>
      <w:tr w:rsidR="00C462A1" w:rsidTr="00C462A1">
        <w:tc>
          <w:tcPr>
            <w:tcW w:w="3192" w:type="dxa"/>
          </w:tcPr>
          <w:p w:rsidR="00C462A1" w:rsidRDefault="00C462A1" w:rsidP="00103109">
            <w:pPr>
              <w:jc w:val="both"/>
              <w:rPr>
                <w:rFonts w:ascii="Arial" w:hAnsi="Arial" w:cs="Arial"/>
                <w:sz w:val="24"/>
                <w:szCs w:val="24"/>
              </w:rPr>
            </w:pPr>
            <w:r>
              <w:rPr>
                <w:rFonts w:ascii="Arial" w:hAnsi="Arial" w:cs="Arial"/>
                <w:sz w:val="24"/>
                <w:szCs w:val="24"/>
              </w:rPr>
              <w:t>Eastern Cape</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5</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8</w:t>
            </w:r>
          </w:p>
        </w:tc>
      </w:tr>
      <w:tr w:rsidR="00FC536D" w:rsidTr="00C462A1">
        <w:tc>
          <w:tcPr>
            <w:tcW w:w="3192" w:type="dxa"/>
          </w:tcPr>
          <w:p w:rsidR="00FC536D" w:rsidRDefault="00FC536D" w:rsidP="00103109">
            <w:pPr>
              <w:jc w:val="both"/>
              <w:rPr>
                <w:rFonts w:ascii="Arial" w:hAnsi="Arial" w:cs="Arial"/>
                <w:sz w:val="24"/>
                <w:szCs w:val="24"/>
              </w:rPr>
            </w:pPr>
            <w:r>
              <w:rPr>
                <w:rFonts w:ascii="Arial" w:hAnsi="Arial" w:cs="Arial"/>
                <w:sz w:val="24"/>
                <w:szCs w:val="24"/>
              </w:rPr>
              <w:t>Free State</w:t>
            </w:r>
          </w:p>
        </w:tc>
        <w:tc>
          <w:tcPr>
            <w:tcW w:w="3192" w:type="dxa"/>
          </w:tcPr>
          <w:p w:rsidR="00FC536D" w:rsidRDefault="00FC536D" w:rsidP="00FC536D">
            <w:pPr>
              <w:jc w:val="center"/>
              <w:rPr>
                <w:rFonts w:ascii="Arial" w:hAnsi="Arial" w:cs="Arial"/>
                <w:sz w:val="24"/>
                <w:szCs w:val="24"/>
              </w:rPr>
            </w:pPr>
            <w:r>
              <w:rPr>
                <w:rFonts w:ascii="Arial" w:hAnsi="Arial" w:cs="Arial"/>
                <w:sz w:val="24"/>
                <w:szCs w:val="24"/>
              </w:rPr>
              <w:t>1</w:t>
            </w:r>
          </w:p>
        </w:tc>
        <w:tc>
          <w:tcPr>
            <w:tcW w:w="3192" w:type="dxa"/>
          </w:tcPr>
          <w:p w:rsidR="00FC536D" w:rsidRDefault="00CA69BC" w:rsidP="00FC536D">
            <w:pPr>
              <w:jc w:val="center"/>
              <w:rPr>
                <w:rFonts w:ascii="Arial" w:hAnsi="Arial" w:cs="Arial"/>
                <w:sz w:val="24"/>
                <w:szCs w:val="24"/>
              </w:rPr>
            </w:pPr>
            <w:r>
              <w:rPr>
                <w:rFonts w:ascii="Arial" w:hAnsi="Arial" w:cs="Arial"/>
                <w:sz w:val="24"/>
                <w:szCs w:val="24"/>
              </w:rPr>
              <w:t>9</w:t>
            </w:r>
          </w:p>
        </w:tc>
      </w:tr>
      <w:tr w:rsidR="00C462A1" w:rsidTr="00C462A1">
        <w:tc>
          <w:tcPr>
            <w:tcW w:w="3192" w:type="dxa"/>
          </w:tcPr>
          <w:p w:rsidR="00C462A1" w:rsidRDefault="00C462A1" w:rsidP="00103109">
            <w:pPr>
              <w:jc w:val="both"/>
              <w:rPr>
                <w:rFonts w:ascii="Arial" w:hAnsi="Arial" w:cs="Arial"/>
                <w:sz w:val="24"/>
                <w:szCs w:val="24"/>
              </w:rPr>
            </w:pPr>
            <w:r>
              <w:rPr>
                <w:rFonts w:ascii="Arial" w:hAnsi="Arial" w:cs="Arial"/>
                <w:sz w:val="24"/>
                <w:szCs w:val="24"/>
              </w:rPr>
              <w:t>Gauteng</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2</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4</w:t>
            </w:r>
          </w:p>
        </w:tc>
      </w:tr>
      <w:tr w:rsidR="00FC536D" w:rsidTr="00C462A1">
        <w:tc>
          <w:tcPr>
            <w:tcW w:w="3192" w:type="dxa"/>
          </w:tcPr>
          <w:p w:rsidR="00FC536D" w:rsidRDefault="00FC536D" w:rsidP="00103109">
            <w:pPr>
              <w:jc w:val="both"/>
              <w:rPr>
                <w:rFonts w:ascii="Arial" w:hAnsi="Arial" w:cs="Arial"/>
                <w:sz w:val="24"/>
                <w:szCs w:val="24"/>
              </w:rPr>
            </w:pPr>
            <w:r>
              <w:rPr>
                <w:rFonts w:ascii="Arial" w:hAnsi="Arial" w:cs="Arial"/>
                <w:sz w:val="24"/>
                <w:szCs w:val="24"/>
              </w:rPr>
              <w:t>KwaZulu-Natal</w:t>
            </w:r>
          </w:p>
        </w:tc>
        <w:tc>
          <w:tcPr>
            <w:tcW w:w="3192" w:type="dxa"/>
          </w:tcPr>
          <w:p w:rsidR="00FC536D" w:rsidRDefault="00FC536D" w:rsidP="00FC536D">
            <w:pPr>
              <w:jc w:val="center"/>
              <w:rPr>
                <w:rFonts w:ascii="Arial" w:hAnsi="Arial" w:cs="Arial"/>
                <w:sz w:val="24"/>
                <w:szCs w:val="24"/>
              </w:rPr>
            </w:pPr>
            <w:r>
              <w:rPr>
                <w:rFonts w:ascii="Arial" w:hAnsi="Arial" w:cs="Arial"/>
                <w:sz w:val="24"/>
                <w:szCs w:val="24"/>
              </w:rPr>
              <w:t>5</w:t>
            </w:r>
          </w:p>
        </w:tc>
        <w:tc>
          <w:tcPr>
            <w:tcW w:w="3192" w:type="dxa"/>
          </w:tcPr>
          <w:p w:rsidR="00FC536D" w:rsidRDefault="00FC536D" w:rsidP="00FC536D">
            <w:pPr>
              <w:jc w:val="center"/>
              <w:rPr>
                <w:rFonts w:ascii="Arial" w:hAnsi="Arial" w:cs="Arial"/>
                <w:sz w:val="24"/>
                <w:szCs w:val="24"/>
              </w:rPr>
            </w:pPr>
            <w:r>
              <w:rPr>
                <w:rFonts w:ascii="Arial" w:hAnsi="Arial" w:cs="Arial"/>
                <w:sz w:val="24"/>
                <w:szCs w:val="24"/>
              </w:rPr>
              <w:t>1</w:t>
            </w:r>
            <w:r w:rsidR="00CA69BC">
              <w:rPr>
                <w:rFonts w:ascii="Arial" w:hAnsi="Arial" w:cs="Arial"/>
                <w:sz w:val="24"/>
                <w:szCs w:val="24"/>
              </w:rPr>
              <w:t>2</w:t>
            </w:r>
          </w:p>
        </w:tc>
      </w:tr>
      <w:tr w:rsidR="00C462A1" w:rsidTr="00C462A1">
        <w:tc>
          <w:tcPr>
            <w:tcW w:w="3192" w:type="dxa"/>
          </w:tcPr>
          <w:p w:rsidR="00C462A1" w:rsidRDefault="00C462A1" w:rsidP="00103109">
            <w:pPr>
              <w:jc w:val="both"/>
              <w:rPr>
                <w:rFonts w:ascii="Arial" w:hAnsi="Arial" w:cs="Arial"/>
                <w:sz w:val="24"/>
                <w:szCs w:val="24"/>
              </w:rPr>
            </w:pPr>
            <w:r>
              <w:rPr>
                <w:rFonts w:ascii="Arial" w:hAnsi="Arial" w:cs="Arial"/>
                <w:sz w:val="24"/>
                <w:szCs w:val="24"/>
              </w:rPr>
              <w:t>Limpopo</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3</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6</w:t>
            </w:r>
          </w:p>
        </w:tc>
      </w:tr>
      <w:tr w:rsidR="00C462A1" w:rsidTr="00C462A1">
        <w:tc>
          <w:tcPr>
            <w:tcW w:w="3192" w:type="dxa"/>
          </w:tcPr>
          <w:p w:rsidR="00C462A1" w:rsidRDefault="00C462A1" w:rsidP="00103109">
            <w:pPr>
              <w:jc w:val="both"/>
              <w:rPr>
                <w:rFonts w:ascii="Arial" w:hAnsi="Arial" w:cs="Arial"/>
                <w:sz w:val="24"/>
                <w:szCs w:val="24"/>
              </w:rPr>
            </w:pPr>
            <w:r>
              <w:rPr>
                <w:rFonts w:ascii="Arial" w:hAnsi="Arial" w:cs="Arial"/>
                <w:sz w:val="24"/>
                <w:szCs w:val="24"/>
              </w:rPr>
              <w:t>Mpumalanga</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3</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6</w:t>
            </w:r>
          </w:p>
        </w:tc>
      </w:tr>
      <w:tr w:rsidR="00C462A1" w:rsidTr="00C462A1">
        <w:tc>
          <w:tcPr>
            <w:tcW w:w="3192" w:type="dxa"/>
          </w:tcPr>
          <w:p w:rsidR="00C462A1" w:rsidRDefault="00C462A1" w:rsidP="00C462A1">
            <w:pPr>
              <w:jc w:val="both"/>
              <w:rPr>
                <w:rFonts w:ascii="Arial" w:hAnsi="Arial" w:cs="Arial"/>
                <w:sz w:val="24"/>
                <w:szCs w:val="24"/>
              </w:rPr>
            </w:pPr>
            <w:r>
              <w:rPr>
                <w:rFonts w:ascii="Arial" w:hAnsi="Arial" w:cs="Arial"/>
                <w:sz w:val="24"/>
                <w:szCs w:val="24"/>
              </w:rPr>
              <w:t>Northern Cape</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2</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1</w:t>
            </w:r>
            <w:r w:rsidR="00CA69BC">
              <w:rPr>
                <w:rFonts w:ascii="Arial" w:hAnsi="Arial" w:cs="Arial"/>
                <w:sz w:val="24"/>
                <w:szCs w:val="24"/>
              </w:rPr>
              <w:t>1</w:t>
            </w:r>
          </w:p>
        </w:tc>
      </w:tr>
      <w:tr w:rsidR="00C462A1" w:rsidTr="00C462A1">
        <w:tc>
          <w:tcPr>
            <w:tcW w:w="3192" w:type="dxa"/>
          </w:tcPr>
          <w:p w:rsidR="00C462A1" w:rsidRDefault="00C462A1" w:rsidP="00103109">
            <w:pPr>
              <w:jc w:val="both"/>
              <w:rPr>
                <w:rFonts w:ascii="Arial" w:hAnsi="Arial" w:cs="Arial"/>
                <w:sz w:val="24"/>
                <w:szCs w:val="24"/>
              </w:rPr>
            </w:pPr>
            <w:r>
              <w:rPr>
                <w:rFonts w:ascii="Arial" w:hAnsi="Arial" w:cs="Arial"/>
                <w:sz w:val="24"/>
                <w:szCs w:val="24"/>
              </w:rPr>
              <w:t>North West</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4</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9</w:t>
            </w:r>
          </w:p>
        </w:tc>
      </w:tr>
      <w:tr w:rsidR="00C462A1" w:rsidTr="00C462A1">
        <w:tc>
          <w:tcPr>
            <w:tcW w:w="3192" w:type="dxa"/>
          </w:tcPr>
          <w:p w:rsidR="00C462A1" w:rsidRDefault="00C462A1" w:rsidP="00103109">
            <w:pPr>
              <w:jc w:val="both"/>
              <w:rPr>
                <w:rFonts w:ascii="Arial" w:hAnsi="Arial" w:cs="Arial"/>
                <w:sz w:val="24"/>
                <w:szCs w:val="24"/>
              </w:rPr>
            </w:pPr>
            <w:r>
              <w:rPr>
                <w:rFonts w:ascii="Arial" w:hAnsi="Arial" w:cs="Arial"/>
                <w:sz w:val="24"/>
                <w:szCs w:val="24"/>
              </w:rPr>
              <w:t>Western Cape</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1</w:t>
            </w:r>
          </w:p>
        </w:tc>
        <w:tc>
          <w:tcPr>
            <w:tcW w:w="3192" w:type="dxa"/>
          </w:tcPr>
          <w:p w:rsidR="00C462A1" w:rsidRDefault="00FC536D" w:rsidP="00FC536D">
            <w:pPr>
              <w:jc w:val="center"/>
              <w:rPr>
                <w:rFonts w:ascii="Arial" w:hAnsi="Arial" w:cs="Arial"/>
                <w:sz w:val="24"/>
                <w:szCs w:val="24"/>
              </w:rPr>
            </w:pPr>
            <w:r>
              <w:rPr>
                <w:rFonts w:ascii="Arial" w:hAnsi="Arial" w:cs="Arial"/>
                <w:sz w:val="24"/>
                <w:szCs w:val="24"/>
              </w:rPr>
              <w:t>9</w:t>
            </w:r>
          </w:p>
        </w:tc>
      </w:tr>
      <w:tr w:rsidR="00FC536D" w:rsidRPr="00FC536D" w:rsidTr="00C462A1">
        <w:tc>
          <w:tcPr>
            <w:tcW w:w="3192" w:type="dxa"/>
          </w:tcPr>
          <w:p w:rsidR="00FC536D" w:rsidRPr="00FC536D" w:rsidRDefault="00FC536D" w:rsidP="00103109">
            <w:pPr>
              <w:jc w:val="both"/>
              <w:rPr>
                <w:rFonts w:ascii="Arial" w:hAnsi="Arial" w:cs="Arial"/>
                <w:b/>
                <w:sz w:val="24"/>
                <w:szCs w:val="24"/>
              </w:rPr>
            </w:pPr>
            <w:r>
              <w:rPr>
                <w:rFonts w:ascii="Arial" w:hAnsi="Arial" w:cs="Arial"/>
                <w:b/>
                <w:sz w:val="24"/>
                <w:szCs w:val="24"/>
              </w:rPr>
              <w:t>Total</w:t>
            </w:r>
          </w:p>
        </w:tc>
        <w:tc>
          <w:tcPr>
            <w:tcW w:w="3192" w:type="dxa"/>
          </w:tcPr>
          <w:p w:rsidR="00FC536D" w:rsidRPr="00FC536D" w:rsidRDefault="00FC536D" w:rsidP="00FC536D">
            <w:pPr>
              <w:jc w:val="center"/>
              <w:rPr>
                <w:rFonts w:ascii="Arial" w:hAnsi="Arial" w:cs="Arial"/>
                <w:b/>
                <w:sz w:val="24"/>
                <w:szCs w:val="24"/>
              </w:rPr>
            </w:pPr>
            <w:r>
              <w:rPr>
                <w:rFonts w:ascii="Arial" w:hAnsi="Arial" w:cs="Arial"/>
                <w:b/>
                <w:sz w:val="24"/>
                <w:szCs w:val="24"/>
              </w:rPr>
              <w:t>26</w:t>
            </w:r>
          </w:p>
        </w:tc>
        <w:tc>
          <w:tcPr>
            <w:tcW w:w="3192" w:type="dxa"/>
          </w:tcPr>
          <w:p w:rsidR="00FC536D" w:rsidRPr="00FC536D" w:rsidRDefault="00FC536D" w:rsidP="00FC536D">
            <w:pPr>
              <w:jc w:val="center"/>
              <w:rPr>
                <w:rFonts w:ascii="Arial" w:hAnsi="Arial" w:cs="Arial"/>
                <w:b/>
                <w:sz w:val="24"/>
                <w:szCs w:val="24"/>
              </w:rPr>
            </w:pPr>
            <w:r>
              <w:rPr>
                <w:rFonts w:ascii="Arial" w:hAnsi="Arial" w:cs="Arial"/>
                <w:b/>
                <w:sz w:val="24"/>
                <w:szCs w:val="24"/>
              </w:rPr>
              <w:t>7</w:t>
            </w:r>
            <w:r w:rsidR="00CA69BC">
              <w:rPr>
                <w:rFonts w:ascii="Arial" w:hAnsi="Arial" w:cs="Arial"/>
                <w:b/>
                <w:sz w:val="24"/>
                <w:szCs w:val="24"/>
              </w:rPr>
              <w:t>4</w:t>
            </w:r>
          </w:p>
        </w:tc>
      </w:tr>
    </w:tbl>
    <w:p w:rsidR="00E22A56" w:rsidRDefault="00E22A56" w:rsidP="00103109">
      <w:pPr>
        <w:spacing w:after="0"/>
        <w:jc w:val="both"/>
        <w:rPr>
          <w:rFonts w:ascii="Arial" w:hAnsi="Arial" w:cs="Arial"/>
          <w:sz w:val="24"/>
          <w:szCs w:val="24"/>
        </w:rPr>
      </w:pPr>
    </w:p>
    <w:p w:rsidR="004A2E69" w:rsidRDefault="004A2E69">
      <w:pPr>
        <w:rPr>
          <w:rFonts w:ascii="Arial" w:hAnsi="Arial" w:cs="Arial"/>
          <w:sz w:val="24"/>
          <w:szCs w:val="24"/>
          <w:lang w:val="en-ZA"/>
        </w:rPr>
      </w:pPr>
      <w:r>
        <w:rPr>
          <w:rFonts w:ascii="Arial" w:hAnsi="Arial" w:cs="Arial"/>
          <w:sz w:val="24"/>
          <w:szCs w:val="24"/>
          <w:lang w:val="en-ZA"/>
        </w:rPr>
        <w:br w:type="page"/>
      </w:r>
    </w:p>
    <w:p w:rsidR="00103109" w:rsidRDefault="004A2E69" w:rsidP="007C70D9">
      <w:pPr>
        <w:spacing w:after="0"/>
        <w:jc w:val="both"/>
        <w:rPr>
          <w:rFonts w:ascii="Arial" w:hAnsi="Arial" w:cs="Arial"/>
          <w:sz w:val="24"/>
          <w:szCs w:val="24"/>
          <w:lang w:val="en-ZA"/>
        </w:rPr>
      </w:pPr>
      <w:r w:rsidRPr="0092365C">
        <w:rPr>
          <w:rFonts w:ascii="Arial" w:hAnsi="Arial" w:cs="Arial"/>
          <w:b/>
          <w:sz w:val="24"/>
          <w:szCs w:val="24"/>
          <w:lang w:val="en-ZA"/>
        </w:rPr>
        <w:lastRenderedPageBreak/>
        <w:t>Annexure A</w:t>
      </w:r>
      <w:r>
        <w:rPr>
          <w:rFonts w:ascii="Arial" w:hAnsi="Arial" w:cs="Arial"/>
          <w:sz w:val="24"/>
          <w:szCs w:val="24"/>
          <w:lang w:val="en-ZA"/>
        </w:rPr>
        <w:t>: MISA Supported Municipalities</w:t>
      </w:r>
    </w:p>
    <w:p w:rsidR="004A2E69" w:rsidRDefault="004A2E69" w:rsidP="007C70D9">
      <w:pPr>
        <w:spacing w:after="0"/>
        <w:jc w:val="both"/>
        <w:rPr>
          <w:rFonts w:ascii="Arial" w:hAnsi="Arial" w:cs="Arial"/>
          <w:sz w:val="24"/>
          <w:szCs w:val="24"/>
          <w:lang w:val="en-ZA"/>
        </w:rPr>
      </w:pPr>
    </w:p>
    <w:tbl>
      <w:tblPr>
        <w:tblStyle w:val="TableGrid"/>
        <w:tblW w:w="0" w:type="auto"/>
        <w:tblLayout w:type="fixed"/>
        <w:tblLook w:val="04A0"/>
      </w:tblPr>
      <w:tblGrid>
        <w:gridCol w:w="1668"/>
        <w:gridCol w:w="2976"/>
        <w:gridCol w:w="3686"/>
      </w:tblGrid>
      <w:tr w:rsidR="004A2E69" w:rsidRPr="001F0AB7" w:rsidTr="00716B0B">
        <w:trPr>
          <w:tblHeader/>
        </w:trPr>
        <w:tc>
          <w:tcPr>
            <w:tcW w:w="1668" w:type="dxa"/>
            <w:tcBorders>
              <w:bottom w:val="single" w:sz="18" w:space="0" w:color="auto"/>
            </w:tcBorders>
            <w:shd w:val="clear" w:color="auto" w:fill="D9D9D9" w:themeFill="background1" w:themeFillShade="D9"/>
          </w:tcPr>
          <w:p w:rsidR="004A2E69" w:rsidRPr="001F0AB7" w:rsidRDefault="004A2E69" w:rsidP="004A2E69">
            <w:pPr>
              <w:jc w:val="center"/>
              <w:rPr>
                <w:b/>
                <w:sz w:val="24"/>
                <w:szCs w:val="24"/>
              </w:rPr>
            </w:pPr>
            <w:r w:rsidRPr="001F0AB7">
              <w:rPr>
                <w:b/>
                <w:sz w:val="24"/>
                <w:szCs w:val="24"/>
              </w:rPr>
              <w:t>NAME OF PROVINCE</w:t>
            </w:r>
          </w:p>
        </w:tc>
        <w:tc>
          <w:tcPr>
            <w:tcW w:w="2976" w:type="dxa"/>
            <w:tcBorders>
              <w:bottom w:val="single" w:sz="18" w:space="0" w:color="auto"/>
            </w:tcBorders>
            <w:shd w:val="clear" w:color="auto" w:fill="D9D9D9" w:themeFill="background1" w:themeFillShade="D9"/>
          </w:tcPr>
          <w:p w:rsidR="004A2E69" w:rsidRPr="001F0AB7" w:rsidRDefault="004A2E69" w:rsidP="004A2E69">
            <w:pPr>
              <w:jc w:val="center"/>
              <w:rPr>
                <w:b/>
                <w:sz w:val="24"/>
                <w:szCs w:val="24"/>
              </w:rPr>
            </w:pPr>
            <w:r w:rsidRPr="001F0AB7">
              <w:rPr>
                <w:b/>
                <w:sz w:val="24"/>
                <w:szCs w:val="24"/>
              </w:rPr>
              <w:t>NAME OF DISTRICT</w:t>
            </w:r>
          </w:p>
        </w:tc>
        <w:tc>
          <w:tcPr>
            <w:tcW w:w="3686" w:type="dxa"/>
            <w:tcBorders>
              <w:bottom w:val="single" w:sz="18" w:space="0" w:color="auto"/>
            </w:tcBorders>
            <w:shd w:val="clear" w:color="auto" w:fill="D9D9D9" w:themeFill="background1" w:themeFillShade="D9"/>
          </w:tcPr>
          <w:p w:rsidR="004A2E69" w:rsidRPr="001F0AB7" w:rsidRDefault="004A2E69" w:rsidP="004A2E69">
            <w:pPr>
              <w:jc w:val="center"/>
              <w:rPr>
                <w:b/>
                <w:sz w:val="24"/>
                <w:szCs w:val="24"/>
              </w:rPr>
            </w:pPr>
            <w:r w:rsidRPr="001F0AB7">
              <w:rPr>
                <w:b/>
                <w:sz w:val="24"/>
                <w:szCs w:val="24"/>
              </w:rPr>
              <w:t>NAME OF MUNICIPALITY</w:t>
            </w:r>
          </w:p>
        </w:tc>
      </w:tr>
      <w:tr w:rsidR="004A2E69" w:rsidRPr="00E32066" w:rsidTr="00716B0B">
        <w:tc>
          <w:tcPr>
            <w:tcW w:w="1668" w:type="dxa"/>
            <w:tcBorders>
              <w:top w:val="single" w:sz="18" w:space="0" w:color="auto"/>
            </w:tcBorders>
            <w:shd w:val="clear" w:color="auto" w:fill="D9D9D9" w:themeFill="background1" w:themeFillShade="D9"/>
          </w:tcPr>
          <w:p w:rsidR="004A2E69" w:rsidRPr="00EE0332" w:rsidRDefault="004A2E69" w:rsidP="004A2E69">
            <w:pPr>
              <w:rPr>
                <w:sz w:val="24"/>
                <w:szCs w:val="24"/>
              </w:rPr>
            </w:pPr>
            <w:r>
              <w:rPr>
                <w:sz w:val="24"/>
                <w:szCs w:val="24"/>
              </w:rPr>
              <w:t>KwaZulu-Natal</w:t>
            </w:r>
          </w:p>
        </w:tc>
        <w:tc>
          <w:tcPr>
            <w:tcW w:w="2976" w:type="dxa"/>
            <w:tcBorders>
              <w:top w:val="single" w:sz="18" w:space="0" w:color="auto"/>
            </w:tcBorders>
          </w:tcPr>
          <w:p w:rsidR="004A2E69" w:rsidRPr="00EE0332" w:rsidRDefault="004A2E69" w:rsidP="004A2E69">
            <w:pPr>
              <w:pStyle w:val="ListParagraph"/>
              <w:numPr>
                <w:ilvl w:val="0"/>
                <w:numId w:val="28"/>
              </w:numPr>
              <w:ind w:left="351"/>
              <w:rPr>
                <w:sz w:val="24"/>
                <w:szCs w:val="24"/>
              </w:rPr>
            </w:pPr>
            <w:r w:rsidRPr="00EE0332">
              <w:rPr>
                <w:sz w:val="24"/>
                <w:szCs w:val="24"/>
              </w:rPr>
              <w:t>uMkhanyakude DM</w:t>
            </w:r>
          </w:p>
          <w:p w:rsidR="004A2E69" w:rsidRPr="00EE0332" w:rsidRDefault="004A2E69" w:rsidP="004A2E69">
            <w:pPr>
              <w:pStyle w:val="ListParagraph"/>
              <w:numPr>
                <w:ilvl w:val="0"/>
                <w:numId w:val="28"/>
              </w:numPr>
              <w:ind w:left="351"/>
              <w:rPr>
                <w:sz w:val="24"/>
                <w:szCs w:val="24"/>
              </w:rPr>
            </w:pPr>
            <w:r w:rsidRPr="00EE0332">
              <w:rPr>
                <w:sz w:val="24"/>
                <w:szCs w:val="24"/>
              </w:rPr>
              <w:t>Amajuba DM</w:t>
            </w:r>
          </w:p>
          <w:p w:rsidR="004A2E69" w:rsidRPr="00EE0332" w:rsidRDefault="004A2E69" w:rsidP="004A2E69">
            <w:pPr>
              <w:pStyle w:val="ListParagraph"/>
              <w:numPr>
                <w:ilvl w:val="0"/>
                <w:numId w:val="28"/>
              </w:numPr>
              <w:ind w:left="351"/>
              <w:rPr>
                <w:sz w:val="24"/>
                <w:szCs w:val="24"/>
              </w:rPr>
            </w:pPr>
            <w:r w:rsidRPr="00EE0332">
              <w:rPr>
                <w:sz w:val="24"/>
                <w:szCs w:val="24"/>
              </w:rPr>
              <w:t>iLembe DM</w:t>
            </w:r>
          </w:p>
          <w:p w:rsidR="004A2E69" w:rsidRPr="00EE0332" w:rsidRDefault="004A2E69" w:rsidP="004A2E69">
            <w:pPr>
              <w:pStyle w:val="ListParagraph"/>
              <w:numPr>
                <w:ilvl w:val="0"/>
                <w:numId w:val="28"/>
              </w:numPr>
              <w:ind w:left="351"/>
              <w:rPr>
                <w:sz w:val="24"/>
                <w:szCs w:val="24"/>
              </w:rPr>
            </w:pPr>
            <w:r w:rsidRPr="00EE0332">
              <w:rPr>
                <w:sz w:val="24"/>
                <w:szCs w:val="24"/>
              </w:rPr>
              <w:t>uMzinyathi DM</w:t>
            </w:r>
          </w:p>
          <w:p w:rsidR="004A2E69" w:rsidRPr="00EE0332" w:rsidRDefault="004A2E69" w:rsidP="004A2E69">
            <w:pPr>
              <w:pStyle w:val="ListParagraph"/>
              <w:numPr>
                <w:ilvl w:val="0"/>
                <w:numId w:val="28"/>
              </w:numPr>
              <w:ind w:left="351"/>
              <w:rPr>
                <w:sz w:val="24"/>
                <w:szCs w:val="24"/>
              </w:rPr>
            </w:pPr>
            <w:r w:rsidRPr="00EE0332">
              <w:rPr>
                <w:sz w:val="24"/>
                <w:szCs w:val="24"/>
              </w:rPr>
              <w:t>Zululand</w:t>
            </w:r>
          </w:p>
          <w:p w:rsidR="004A2E69" w:rsidRDefault="004A2E69" w:rsidP="004A2E69">
            <w:pPr>
              <w:ind w:left="351"/>
              <w:rPr>
                <w:sz w:val="32"/>
                <w:szCs w:val="32"/>
              </w:rPr>
            </w:pPr>
          </w:p>
        </w:tc>
        <w:tc>
          <w:tcPr>
            <w:tcW w:w="3686" w:type="dxa"/>
            <w:tcBorders>
              <w:top w:val="single" w:sz="18" w:space="0" w:color="auto"/>
            </w:tcBorders>
          </w:tcPr>
          <w:p w:rsidR="004A2E69" w:rsidRPr="00EE0332" w:rsidRDefault="004A2E69" w:rsidP="004A2E69">
            <w:pPr>
              <w:pStyle w:val="ListParagraph"/>
              <w:numPr>
                <w:ilvl w:val="0"/>
                <w:numId w:val="28"/>
              </w:numPr>
              <w:ind w:left="398"/>
              <w:rPr>
                <w:sz w:val="24"/>
                <w:szCs w:val="24"/>
              </w:rPr>
            </w:pPr>
            <w:proofErr w:type="spellStart"/>
            <w:r w:rsidRPr="00EE0332">
              <w:rPr>
                <w:sz w:val="24"/>
                <w:szCs w:val="24"/>
              </w:rPr>
              <w:t>Jozini</w:t>
            </w:r>
            <w:proofErr w:type="spellEnd"/>
            <w:r w:rsidRPr="00EE0332">
              <w:rPr>
                <w:sz w:val="24"/>
                <w:szCs w:val="24"/>
              </w:rPr>
              <w:t xml:space="preserve"> LM</w:t>
            </w:r>
          </w:p>
          <w:p w:rsidR="004A2E69" w:rsidRPr="00EE0332" w:rsidRDefault="004A2E69" w:rsidP="004A2E69">
            <w:pPr>
              <w:pStyle w:val="ListParagraph"/>
              <w:numPr>
                <w:ilvl w:val="0"/>
                <w:numId w:val="28"/>
              </w:numPr>
              <w:ind w:left="398"/>
              <w:rPr>
                <w:sz w:val="24"/>
                <w:szCs w:val="24"/>
              </w:rPr>
            </w:pPr>
            <w:proofErr w:type="spellStart"/>
            <w:r w:rsidRPr="00EE0332">
              <w:rPr>
                <w:sz w:val="24"/>
                <w:szCs w:val="24"/>
              </w:rPr>
              <w:t>uMhlabuyalingana</w:t>
            </w:r>
            <w:proofErr w:type="spellEnd"/>
            <w:r w:rsidRPr="00EE0332">
              <w:rPr>
                <w:sz w:val="24"/>
                <w:szCs w:val="24"/>
              </w:rPr>
              <w:t xml:space="preserve"> LM</w:t>
            </w:r>
          </w:p>
          <w:p w:rsidR="004A2E69" w:rsidRPr="00EE0332" w:rsidRDefault="004A2E69" w:rsidP="004A2E69">
            <w:pPr>
              <w:pStyle w:val="ListParagraph"/>
              <w:numPr>
                <w:ilvl w:val="0"/>
                <w:numId w:val="28"/>
              </w:numPr>
              <w:ind w:left="398"/>
              <w:rPr>
                <w:sz w:val="24"/>
                <w:szCs w:val="24"/>
              </w:rPr>
            </w:pPr>
            <w:proofErr w:type="spellStart"/>
            <w:r w:rsidRPr="00EE0332">
              <w:rPr>
                <w:sz w:val="24"/>
                <w:szCs w:val="24"/>
              </w:rPr>
              <w:t>Abaqulusi</w:t>
            </w:r>
            <w:proofErr w:type="spellEnd"/>
            <w:r w:rsidRPr="00EE0332">
              <w:rPr>
                <w:sz w:val="24"/>
                <w:szCs w:val="24"/>
              </w:rPr>
              <w:t xml:space="preserve"> LM</w:t>
            </w:r>
          </w:p>
          <w:p w:rsidR="004A2E69" w:rsidRPr="00EE0332" w:rsidRDefault="004A2E69" w:rsidP="004A2E69">
            <w:pPr>
              <w:pStyle w:val="ListParagraph"/>
              <w:numPr>
                <w:ilvl w:val="0"/>
                <w:numId w:val="28"/>
              </w:numPr>
              <w:ind w:left="398"/>
              <w:rPr>
                <w:sz w:val="24"/>
                <w:szCs w:val="24"/>
              </w:rPr>
            </w:pPr>
            <w:r w:rsidRPr="00EE0332">
              <w:rPr>
                <w:sz w:val="24"/>
                <w:szCs w:val="24"/>
              </w:rPr>
              <w:t>Maphumulo LM</w:t>
            </w:r>
          </w:p>
          <w:p w:rsidR="004A2E69" w:rsidRPr="00EE0332" w:rsidRDefault="004A2E69" w:rsidP="004A2E69">
            <w:pPr>
              <w:pStyle w:val="ListParagraph"/>
              <w:numPr>
                <w:ilvl w:val="0"/>
                <w:numId w:val="28"/>
              </w:numPr>
              <w:ind w:left="398"/>
              <w:rPr>
                <w:sz w:val="24"/>
                <w:szCs w:val="24"/>
              </w:rPr>
            </w:pPr>
            <w:r w:rsidRPr="00EE0332">
              <w:rPr>
                <w:sz w:val="24"/>
                <w:szCs w:val="24"/>
              </w:rPr>
              <w:t>Mandeni LM</w:t>
            </w:r>
          </w:p>
          <w:p w:rsidR="004A2E69" w:rsidRPr="00EE0332" w:rsidRDefault="004A2E69" w:rsidP="004A2E69">
            <w:pPr>
              <w:pStyle w:val="ListParagraph"/>
              <w:numPr>
                <w:ilvl w:val="0"/>
                <w:numId w:val="28"/>
              </w:numPr>
              <w:ind w:left="398"/>
              <w:rPr>
                <w:sz w:val="24"/>
                <w:szCs w:val="24"/>
              </w:rPr>
            </w:pPr>
            <w:r w:rsidRPr="00EE0332">
              <w:rPr>
                <w:sz w:val="24"/>
                <w:szCs w:val="24"/>
              </w:rPr>
              <w:t>Ndwedwe LM</w:t>
            </w:r>
          </w:p>
          <w:p w:rsidR="004A2E69" w:rsidRDefault="004A2E69" w:rsidP="004A2E69">
            <w:pPr>
              <w:pStyle w:val="ListParagraph"/>
              <w:numPr>
                <w:ilvl w:val="0"/>
                <w:numId w:val="28"/>
              </w:numPr>
              <w:ind w:left="398"/>
              <w:rPr>
                <w:sz w:val="24"/>
                <w:szCs w:val="24"/>
              </w:rPr>
            </w:pPr>
            <w:proofErr w:type="spellStart"/>
            <w:r w:rsidRPr="00EE0332">
              <w:rPr>
                <w:sz w:val="24"/>
                <w:szCs w:val="24"/>
              </w:rPr>
              <w:t>Endumeni</w:t>
            </w:r>
            <w:proofErr w:type="spellEnd"/>
            <w:r w:rsidRPr="00EE0332">
              <w:rPr>
                <w:sz w:val="24"/>
                <w:szCs w:val="24"/>
              </w:rPr>
              <w:t xml:space="preserve"> LM</w:t>
            </w:r>
          </w:p>
          <w:p w:rsidR="004A2E69" w:rsidRPr="00EE0332" w:rsidRDefault="004A2E69" w:rsidP="004A2E69">
            <w:pPr>
              <w:pStyle w:val="ListParagraph"/>
              <w:numPr>
                <w:ilvl w:val="0"/>
                <w:numId w:val="28"/>
              </w:numPr>
              <w:ind w:left="398"/>
              <w:rPr>
                <w:sz w:val="24"/>
                <w:szCs w:val="24"/>
              </w:rPr>
            </w:pPr>
            <w:proofErr w:type="spellStart"/>
            <w:r w:rsidRPr="00EE0332">
              <w:rPr>
                <w:sz w:val="24"/>
                <w:szCs w:val="24"/>
              </w:rPr>
              <w:t>uPhomgolo</w:t>
            </w:r>
            <w:proofErr w:type="spellEnd"/>
            <w:r w:rsidRPr="00EE0332">
              <w:rPr>
                <w:sz w:val="24"/>
                <w:szCs w:val="24"/>
              </w:rPr>
              <w:t xml:space="preserve"> LM</w:t>
            </w:r>
          </w:p>
          <w:p w:rsidR="004A2E69" w:rsidRPr="00EE0332" w:rsidRDefault="004A2E69" w:rsidP="004A2E69">
            <w:pPr>
              <w:pStyle w:val="ListParagraph"/>
              <w:numPr>
                <w:ilvl w:val="0"/>
                <w:numId w:val="28"/>
              </w:numPr>
              <w:ind w:left="398"/>
              <w:rPr>
                <w:sz w:val="24"/>
                <w:szCs w:val="24"/>
              </w:rPr>
            </w:pPr>
            <w:proofErr w:type="spellStart"/>
            <w:r w:rsidRPr="00EE0332">
              <w:rPr>
                <w:sz w:val="24"/>
                <w:szCs w:val="24"/>
              </w:rPr>
              <w:t>Nquthu</w:t>
            </w:r>
            <w:proofErr w:type="spellEnd"/>
            <w:r w:rsidRPr="00EE0332">
              <w:rPr>
                <w:sz w:val="24"/>
                <w:szCs w:val="24"/>
              </w:rPr>
              <w:t xml:space="preserve"> LM</w:t>
            </w:r>
          </w:p>
          <w:p w:rsidR="004A2E69" w:rsidRPr="00EE0332" w:rsidRDefault="004A2E69" w:rsidP="004A2E69">
            <w:pPr>
              <w:pStyle w:val="ListParagraph"/>
              <w:numPr>
                <w:ilvl w:val="0"/>
                <w:numId w:val="28"/>
              </w:numPr>
              <w:ind w:left="398"/>
              <w:rPr>
                <w:sz w:val="24"/>
                <w:szCs w:val="24"/>
              </w:rPr>
            </w:pPr>
            <w:proofErr w:type="spellStart"/>
            <w:r w:rsidRPr="00EE0332">
              <w:rPr>
                <w:sz w:val="24"/>
                <w:szCs w:val="24"/>
              </w:rPr>
              <w:t>Umvoti</w:t>
            </w:r>
            <w:proofErr w:type="spellEnd"/>
            <w:r w:rsidRPr="00EE0332">
              <w:rPr>
                <w:sz w:val="24"/>
                <w:szCs w:val="24"/>
              </w:rPr>
              <w:t xml:space="preserve"> </w:t>
            </w:r>
          </w:p>
          <w:p w:rsidR="004A2E69" w:rsidRDefault="004A2E69" w:rsidP="004A2E69">
            <w:pPr>
              <w:pStyle w:val="ListParagraph"/>
              <w:numPr>
                <w:ilvl w:val="0"/>
                <w:numId w:val="28"/>
              </w:numPr>
              <w:ind w:left="398"/>
              <w:rPr>
                <w:sz w:val="24"/>
                <w:szCs w:val="24"/>
              </w:rPr>
            </w:pPr>
            <w:proofErr w:type="spellStart"/>
            <w:r w:rsidRPr="00EE0332">
              <w:rPr>
                <w:sz w:val="24"/>
                <w:szCs w:val="24"/>
              </w:rPr>
              <w:t>eDumbe</w:t>
            </w:r>
            <w:proofErr w:type="spellEnd"/>
            <w:r w:rsidRPr="00EE0332">
              <w:rPr>
                <w:sz w:val="24"/>
                <w:szCs w:val="24"/>
              </w:rPr>
              <w:t xml:space="preserve"> LM</w:t>
            </w:r>
          </w:p>
          <w:p w:rsidR="004A2E69" w:rsidRPr="00E32066" w:rsidRDefault="004A2E69" w:rsidP="004A2E69">
            <w:pPr>
              <w:pStyle w:val="ListParagraph"/>
              <w:numPr>
                <w:ilvl w:val="0"/>
                <w:numId w:val="28"/>
              </w:numPr>
              <w:ind w:left="398"/>
              <w:rPr>
                <w:sz w:val="24"/>
                <w:szCs w:val="24"/>
              </w:rPr>
            </w:pPr>
            <w:r w:rsidRPr="00E32066">
              <w:rPr>
                <w:sz w:val="24"/>
                <w:szCs w:val="24"/>
              </w:rPr>
              <w:t>Nongoma LM</w:t>
            </w:r>
          </w:p>
        </w:tc>
      </w:tr>
      <w:tr w:rsidR="004A2E69" w:rsidRPr="00D819FB" w:rsidTr="00716B0B">
        <w:tc>
          <w:tcPr>
            <w:tcW w:w="1668" w:type="dxa"/>
            <w:shd w:val="clear" w:color="auto" w:fill="D9D9D9" w:themeFill="background1" w:themeFillShade="D9"/>
          </w:tcPr>
          <w:p w:rsidR="004A2E69" w:rsidRPr="00D819FB" w:rsidRDefault="004A2E69" w:rsidP="004A2E69">
            <w:pPr>
              <w:rPr>
                <w:rFonts w:ascii="Calibri" w:hAnsi="Calibri"/>
                <w:sz w:val="24"/>
                <w:szCs w:val="24"/>
              </w:rPr>
            </w:pPr>
            <w:r w:rsidRPr="00D819FB">
              <w:rPr>
                <w:rFonts w:ascii="Calibri" w:hAnsi="Calibri"/>
                <w:sz w:val="24"/>
                <w:szCs w:val="24"/>
              </w:rPr>
              <w:t>Mpumalanga</w:t>
            </w:r>
          </w:p>
        </w:tc>
        <w:tc>
          <w:tcPr>
            <w:tcW w:w="2976" w:type="dxa"/>
          </w:tcPr>
          <w:p w:rsidR="004A2E69" w:rsidRPr="00E32066" w:rsidRDefault="004A2E69" w:rsidP="004A2E69">
            <w:pPr>
              <w:pStyle w:val="ListParagraph"/>
              <w:numPr>
                <w:ilvl w:val="0"/>
                <w:numId w:val="28"/>
              </w:numPr>
              <w:ind w:left="351"/>
              <w:rPr>
                <w:sz w:val="24"/>
                <w:szCs w:val="24"/>
              </w:rPr>
            </w:pPr>
            <w:r w:rsidRPr="00E32066">
              <w:rPr>
                <w:sz w:val="24"/>
                <w:szCs w:val="24"/>
              </w:rPr>
              <w:t>Nkangala DM</w:t>
            </w:r>
          </w:p>
          <w:p w:rsidR="004A2E69" w:rsidRPr="00E32066" w:rsidRDefault="004A2E69" w:rsidP="004A2E69">
            <w:pPr>
              <w:pStyle w:val="ListParagraph"/>
              <w:numPr>
                <w:ilvl w:val="0"/>
                <w:numId w:val="28"/>
              </w:numPr>
              <w:ind w:left="351"/>
              <w:rPr>
                <w:sz w:val="24"/>
                <w:szCs w:val="24"/>
              </w:rPr>
            </w:pPr>
            <w:r w:rsidRPr="00E32066">
              <w:rPr>
                <w:sz w:val="24"/>
                <w:szCs w:val="24"/>
              </w:rPr>
              <w:t>Gert Sibande DM</w:t>
            </w:r>
          </w:p>
          <w:p w:rsidR="004A2E69" w:rsidRPr="00D819FB" w:rsidRDefault="004A2E69" w:rsidP="004A2E69">
            <w:pPr>
              <w:pStyle w:val="ListParagraph"/>
              <w:numPr>
                <w:ilvl w:val="0"/>
                <w:numId w:val="28"/>
              </w:numPr>
              <w:ind w:left="351"/>
              <w:rPr>
                <w:rFonts w:ascii="Calibri" w:hAnsi="Calibri"/>
                <w:sz w:val="24"/>
                <w:szCs w:val="24"/>
              </w:rPr>
            </w:pPr>
            <w:r w:rsidRPr="00E32066">
              <w:rPr>
                <w:sz w:val="24"/>
                <w:szCs w:val="24"/>
              </w:rPr>
              <w:t>Ehlanzeni DM</w:t>
            </w:r>
          </w:p>
        </w:tc>
        <w:tc>
          <w:tcPr>
            <w:tcW w:w="3686" w:type="dxa"/>
          </w:tcPr>
          <w:p w:rsidR="004A2E69" w:rsidRPr="00E32066" w:rsidRDefault="004A2E69" w:rsidP="004A2E69">
            <w:pPr>
              <w:pStyle w:val="ListParagraph"/>
              <w:numPr>
                <w:ilvl w:val="0"/>
                <w:numId w:val="28"/>
              </w:numPr>
              <w:ind w:left="398"/>
              <w:rPr>
                <w:sz w:val="24"/>
                <w:szCs w:val="24"/>
              </w:rPr>
            </w:pPr>
            <w:proofErr w:type="spellStart"/>
            <w:r w:rsidRPr="00E32066">
              <w:rPr>
                <w:sz w:val="24"/>
                <w:szCs w:val="24"/>
              </w:rPr>
              <w:t>Emakhazeni</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Emalahleni</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Thaba</w:t>
            </w:r>
            <w:proofErr w:type="spellEnd"/>
            <w:r w:rsidRPr="00E32066">
              <w:rPr>
                <w:sz w:val="24"/>
                <w:szCs w:val="24"/>
              </w:rPr>
              <w:t xml:space="preserve"> </w:t>
            </w:r>
            <w:proofErr w:type="spellStart"/>
            <w:r w:rsidRPr="00E32066">
              <w:rPr>
                <w:sz w:val="24"/>
                <w:szCs w:val="24"/>
              </w:rPr>
              <w:t>Chweu</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Dipaleseng</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Mkhondo</w:t>
            </w:r>
            <w:proofErr w:type="spellEnd"/>
            <w:r w:rsidRPr="00E32066">
              <w:rPr>
                <w:sz w:val="24"/>
                <w:szCs w:val="24"/>
              </w:rPr>
              <w:t xml:space="preserve"> LM</w:t>
            </w:r>
          </w:p>
          <w:p w:rsidR="004A2E69" w:rsidRPr="00D819FB" w:rsidRDefault="004A2E69" w:rsidP="004A2E69">
            <w:pPr>
              <w:pStyle w:val="ListParagraph"/>
              <w:numPr>
                <w:ilvl w:val="0"/>
                <w:numId w:val="28"/>
              </w:numPr>
              <w:ind w:left="398"/>
              <w:rPr>
                <w:rFonts w:ascii="Calibri" w:hAnsi="Calibri"/>
                <w:sz w:val="24"/>
                <w:szCs w:val="24"/>
              </w:rPr>
            </w:pPr>
            <w:r w:rsidRPr="00E32066">
              <w:rPr>
                <w:sz w:val="24"/>
                <w:szCs w:val="24"/>
              </w:rPr>
              <w:t xml:space="preserve">Dr </w:t>
            </w:r>
            <w:proofErr w:type="spellStart"/>
            <w:r w:rsidRPr="00E32066">
              <w:rPr>
                <w:sz w:val="24"/>
                <w:szCs w:val="24"/>
              </w:rPr>
              <w:t>Pixley</w:t>
            </w:r>
            <w:proofErr w:type="spellEnd"/>
            <w:r w:rsidRPr="00E32066">
              <w:rPr>
                <w:sz w:val="24"/>
                <w:szCs w:val="24"/>
              </w:rPr>
              <w:t xml:space="preserve"> Ka </w:t>
            </w:r>
            <w:proofErr w:type="spellStart"/>
            <w:r w:rsidRPr="00E32066">
              <w:rPr>
                <w:sz w:val="24"/>
                <w:szCs w:val="24"/>
              </w:rPr>
              <w:t>Isaka</w:t>
            </w:r>
            <w:proofErr w:type="spellEnd"/>
            <w:r w:rsidRPr="00E32066">
              <w:rPr>
                <w:sz w:val="24"/>
                <w:szCs w:val="24"/>
              </w:rPr>
              <w:t xml:space="preserve"> </w:t>
            </w:r>
            <w:proofErr w:type="spellStart"/>
            <w:r w:rsidRPr="00E32066">
              <w:rPr>
                <w:sz w:val="24"/>
                <w:szCs w:val="24"/>
              </w:rPr>
              <w:t>Seme</w:t>
            </w:r>
            <w:proofErr w:type="spellEnd"/>
            <w:r w:rsidRPr="00E32066">
              <w:rPr>
                <w:sz w:val="24"/>
                <w:szCs w:val="24"/>
              </w:rPr>
              <w:t xml:space="preserve"> LM</w:t>
            </w:r>
          </w:p>
        </w:tc>
      </w:tr>
      <w:tr w:rsidR="004A2E69" w:rsidRPr="00D819FB" w:rsidTr="00716B0B">
        <w:tc>
          <w:tcPr>
            <w:tcW w:w="1668" w:type="dxa"/>
            <w:shd w:val="clear" w:color="auto" w:fill="D9D9D9" w:themeFill="background1" w:themeFillShade="D9"/>
          </w:tcPr>
          <w:p w:rsidR="004A2E69" w:rsidRPr="00D819FB" w:rsidRDefault="004A2E69" w:rsidP="004A2E69">
            <w:pPr>
              <w:rPr>
                <w:rFonts w:ascii="Calibri" w:hAnsi="Calibri"/>
                <w:sz w:val="24"/>
                <w:szCs w:val="24"/>
              </w:rPr>
            </w:pPr>
            <w:r w:rsidRPr="00D819FB">
              <w:rPr>
                <w:rFonts w:ascii="Calibri" w:hAnsi="Calibri"/>
                <w:sz w:val="24"/>
                <w:szCs w:val="24"/>
              </w:rPr>
              <w:t>Limpopo</w:t>
            </w:r>
          </w:p>
        </w:tc>
        <w:tc>
          <w:tcPr>
            <w:tcW w:w="2976" w:type="dxa"/>
          </w:tcPr>
          <w:p w:rsidR="004A2E69" w:rsidRPr="00E32066" w:rsidRDefault="004A2E69" w:rsidP="004A2E69">
            <w:pPr>
              <w:pStyle w:val="ListParagraph"/>
              <w:numPr>
                <w:ilvl w:val="0"/>
                <w:numId w:val="28"/>
              </w:numPr>
              <w:ind w:left="351"/>
              <w:rPr>
                <w:sz w:val="24"/>
                <w:szCs w:val="24"/>
              </w:rPr>
            </w:pPr>
            <w:r w:rsidRPr="00E32066">
              <w:rPr>
                <w:sz w:val="24"/>
                <w:szCs w:val="24"/>
              </w:rPr>
              <w:t>Sekhukhune DM</w:t>
            </w:r>
          </w:p>
          <w:p w:rsidR="004A2E69" w:rsidRPr="00E32066" w:rsidRDefault="004A2E69" w:rsidP="004A2E69">
            <w:pPr>
              <w:pStyle w:val="ListParagraph"/>
              <w:numPr>
                <w:ilvl w:val="0"/>
                <w:numId w:val="28"/>
              </w:numPr>
              <w:ind w:left="351"/>
              <w:rPr>
                <w:sz w:val="24"/>
                <w:szCs w:val="24"/>
              </w:rPr>
            </w:pPr>
            <w:r w:rsidRPr="00E32066">
              <w:rPr>
                <w:sz w:val="24"/>
                <w:szCs w:val="24"/>
              </w:rPr>
              <w:t>Vhembe DM</w:t>
            </w:r>
          </w:p>
          <w:p w:rsidR="004A2E69" w:rsidRPr="00D819FB" w:rsidRDefault="004A2E69" w:rsidP="004A2E69">
            <w:pPr>
              <w:pStyle w:val="ListParagraph"/>
              <w:numPr>
                <w:ilvl w:val="0"/>
                <w:numId w:val="28"/>
              </w:numPr>
              <w:ind w:left="351"/>
              <w:rPr>
                <w:rFonts w:ascii="Calibri" w:hAnsi="Calibri"/>
                <w:sz w:val="24"/>
                <w:szCs w:val="24"/>
              </w:rPr>
            </w:pPr>
            <w:r w:rsidRPr="00E32066">
              <w:rPr>
                <w:sz w:val="24"/>
                <w:szCs w:val="24"/>
              </w:rPr>
              <w:t>Mopani DM</w:t>
            </w:r>
          </w:p>
        </w:tc>
        <w:tc>
          <w:tcPr>
            <w:tcW w:w="3686" w:type="dxa"/>
          </w:tcPr>
          <w:p w:rsidR="004A2E69" w:rsidRPr="00E32066" w:rsidRDefault="004A2E69" w:rsidP="004A2E69">
            <w:pPr>
              <w:pStyle w:val="ListParagraph"/>
              <w:numPr>
                <w:ilvl w:val="0"/>
                <w:numId w:val="28"/>
              </w:numPr>
              <w:ind w:left="398"/>
              <w:rPr>
                <w:sz w:val="24"/>
                <w:szCs w:val="24"/>
              </w:rPr>
            </w:pPr>
            <w:r w:rsidRPr="00E32066">
              <w:rPr>
                <w:sz w:val="24"/>
                <w:szCs w:val="24"/>
              </w:rPr>
              <w:t xml:space="preserve">Elias </w:t>
            </w:r>
            <w:proofErr w:type="spellStart"/>
            <w:r w:rsidRPr="00E32066">
              <w:rPr>
                <w:sz w:val="24"/>
                <w:szCs w:val="24"/>
              </w:rPr>
              <w:t>Motsoaledi</w:t>
            </w:r>
            <w:proofErr w:type="spellEnd"/>
          </w:p>
          <w:p w:rsidR="004A2E69" w:rsidRPr="00E32066" w:rsidRDefault="004A2E69" w:rsidP="004A2E69">
            <w:pPr>
              <w:pStyle w:val="ListParagraph"/>
              <w:numPr>
                <w:ilvl w:val="0"/>
                <w:numId w:val="28"/>
              </w:numPr>
              <w:ind w:left="398"/>
              <w:rPr>
                <w:sz w:val="24"/>
                <w:szCs w:val="24"/>
              </w:rPr>
            </w:pPr>
            <w:r w:rsidRPr="00E32066">
              <w:rPr>
                <w:sz w:val="24"/>
                <w:szCs w:val="24"/>
              </w:rPr>
              <w:t xml:space="preserve">Ephraim </w:t>
            </w:r>
            <w:proofErr w:type="spellStart"/>
            <w:r w:rsidRPr="00E32066">
              <w:rPr>
                <w:sz w:val="24"/>
                <w:szCs w:val="24"/>
              </w:rPr>
              <w:t>Mogale</w:t>
            </w:r>
            <w:proofErr w:type="spellEnd"/>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Thabazimbi</w:t>
            </w:r>
            <w:proofErr w:type="spellEnd"/>
          </w:p>
          <w:p w:rsidR="004A2E69" w:rsidRPr="00E32066" w:rsidRDefault="004A2E69" w:rsidP="004A2E69">
            <w:pPr>
              <w:pStyle w:val="ListParagraph"/>
              <w:numPr>
                <w:ilvl w:val="0"/>
                <w:numId w:val="28"/>
              </w:numPr>
              <w:ind w:left="398"/>
              <w:rPr>
                <w:sz w:val="24"/>
                <w:szCs w:val="24"/>
              </w:rPr>
            </w:pPr>
            <w:r w:rsidRPr="00E32066">
              <w:rPr>
                <w:sz w:val="24"/>
                <w:szCs w:val="24"/>
              </w:rPr>
              <w:t>Tzaneen LM</w:t>
            </w:r>
          </w:p>
          <w:p w:rsidR="004A2E69" w:rsidRPr="00E32066" w:rsidRDefault="004A2E69" w:rsidP="004A2E69">
            <w:pPr>
              <w:pStyle w:val="ListParagraph"/>
              <w:numPr>
                <w:ilvl w:val="0"/>
                <w:numId w:val="28"/>
              </w:numPr>
              <w:ind w:left="398"/>
              <w:rPr>
                <w:sz w:val="24"/>
                <w:szCs w:val="24"/>
              </w:rPr>
            </w:pPr>
            <w:r w:rsidRPr="00E32066">
              <w:rPr>
                <w:sz w:val="24"/>
                <w:szCs w:val="24"/>
              </w:rPr>
              <w:t xml:space="preserve">Greater </w:t>
            </w:r>
            <w:proofErr w:type="spellStart"/>
            <w:r w:rsidRPr="00E32066">
              <w:rPr>
                <w:sz w:val="24"/>
                <w:szCs w:val="24"/>
              </w:rPr>
              <w:t>Tubatse</w:t>
            </w:r>
            <w:proofErr w:type="spellEnd"/>
          </w:p>
          <w:p w:rsidR="004A2E69" w:rsidRPr="00D819FB" w:rsidRDefault="004A2E69" w:rsidP="004A2E69">
            <w:pPr>
              <w:pStyle w:val="ListParagraph"/>
              <w:numPr>
                <w:ilvl w:val="0"/>
                <w:numId w:val="28"/>
              </w:numPr>
              <w:ind w:left="398"/>
              <w:rPr>
                <w:rFonts w:ascii="Calibri" w:hAnsi="Calibri"/>
                <w:sz w:val="24"/>
                <w:szCs w:val="24"/>
              </w:rPr>
            </w:pPr>
            <w:proofErr w:type="spellStart"/>
            <w:r w:rsidRPr="00E32066">
              <w:rPr>
                <w:sz w:val="24"/>
                <w:szCs w:val="24"/>
              </w:rPr>
              <w:t>Mogalakwena</w:t>
            </w:r>
            <w:proofErr w:type="spellEnd"/>
          </w:p>
        </w:tc>
      </w:tr>
      <w:tr w:rsidR="004A2E69" w:rsidRPr="00D819FB" w:rsidTr="00716B0B">
        <w:tc>
          <w:tcPr>
            <w:tcW w:w="1668" w:type="dxa"/>
            <w:shd w:val="clear" w:color="auto" w:fill="D9D9D9" w:themeFill="background1" w:themeFillShade="D9"/>
          </w:tcPr>
          <w:p w:rsidR="004A2E69" w:rsidRPr="00D819FB" w:rsidRDefault="004A2E69" w:rsidP="004A2E69">
            <w:pPr>
              <w:rPr>
                <w:rFonts w:ascii="Calibri" w:hAnsi="Calibri"/>
                <w:sz w:val="24"/>
                <w:szCs w:val="24"/>
              </w:rPr>
            </w:pPr>
            <w:r>
              <w:rPr>
                <w:rFonts w:ascii="Calibri" w:hAnsi="Calibri"/>
                <w:sz w:val="24"/>
                <w:szCs w:val="24"/>
              </w:rPr>
              <w:t>Eastern Cape</w:t>
            </w:r>
          </w:p>
        </w:tc>
        <w:tc>
          <w:tcPr>
            <w:tcW w:w="2976" w:type="dxa"/>
          </w:tcPr>
          <w:p w:rsidR="004A2E69" w:rsidRPr="00E32066" w:rsidRDefault="004A2E69" w:rsidP="004A2E69">
            <w:pPr>
              <w:pStyle w:val="ListParagraph"/>
              <w:numPr>
                <w:ilvl w:val="0"/>
                <w:numId w:val="28"/>
              </w:numPr>
              <w:ind w:left="351"/>
              <w:rPr>
                <w:sz w:val="24"/>
                <w:szCs w:val="24"/>
              </w:rPr>
            </w:pPr>
            <w:r w:rsidRPr="00E32066">
              <w:rPr>
                <w:sz w:val="24"/>
                <w:szCs w:val="24"/>
              </w:rPr>
              <w:t>OR Tambo DM</w:t>
            </w:r>
          </w:p>
          <w:p w:rsidR="004A2E69" w:rsidRPr="00E32066" w:rsidRDefault="004A2E69" w:rsidP="004A2E69">
            <w:pPr>
              <w:pStyle w:val="ListParagraph"/>
              <w:numPr>
                <w:ilvl w:val="0"/>
                <w:numId w:val="28"/>
              </w:numPr>
              <w:ind w:left="351"/>
              <w:rPr>
                <w:sz w:val="24"/>
                <w:szCs w:val="24"/>
              </w:rPr>
            </w:pPr>
            <w:r w:rsidRPr="00E32066">
              <w:rPr>
                <w:sz w:val="24"/>
                <w:szCs w:val="24"/>
              </w:rPr>
              <w:t>Alfred Nzo DM</w:t>
            </w:r>
          </w:p>
          <w:p w:rsidR="004A2E69" w:rsidRPr="00E32066" w:rsidRDefault="004A2E69" w:rsidP="004A2E69">
            <w:pPr>
              <w:pStyle w:val="ListParagraph"/>
              <w:numPr>
                <w:ilvl w:val="0"/>
                <w:numId w:val="28"/>
              </w:numPr>
              <w:ind w:left="351"/>
              <w:rPr>
                <w:sz w:val="24"/>
                <w:szCs w:val="24"/>
              </w:rPr>
            </w:pPr>
            <w:proofErr w:type="spellStart"/>
            <w:r w:rsidRPr="00E32066">
              <w:rPr>
                <w:sz w:val="24"/>
                <w:szCs w:val="24"/>
              </w:rPr>
              <w:t>Amathole</w:t>
            </w:r>
            <w:proofErr w:type="spellEnd"/>
            <w:r w:rsidRPr="00E32066">
              <w:rPr>
                <w:sz w:val="24"/>
                <w:szCs w:val="24"/>
              </w:rPr>
              <w:t xml:space="preserve"> DM</w:t>
            </w:r>
          </w:p>
          <w:p w:rsidR="004A2E69" w:rsidRPr="00E32066" w:rsidRDefault="004A2E69" w:rsidP="004A2E69">
            <w:pPr>
              <w:pStyle w:val="ListParagraph"/>
              <w:numPr>
                <w:ilvl w:val="0"/>
                <w:numId w:val="28"/>
              </w:numPr>
              <w:ind w:left="351"/>
              <w:rPr>
                <w:sz w:val="24"/>
                <w:szCs w:val="24"/>
              </w:rPr>
            </w:pPr>
            <w:r w:rsidRPr="00E32066">
              <w:rPr>
                <w:sz w:val="24"/>
                <w:szCs w:val="24"/>
              </w:rPr>
              <w:t>Cacadu</w:t>
            </w:r>
          </w:p>
          <w:p w:rsidR="004A2E69" w:rsidRPr="00D819FB" w:rsidRDefault="004A2E69" w:rsidP="004A2E69">
            <w:pPr>
              <w:pStyle w:val="ListParagraph"/>
              <w:numPr>
                <w:ilvl w:val="0"/>
                <w:numId w:val="28"/>
              </w:numPr>
              <w:ind w:left="351"/>
              <w:rPr>
                <w:rFonts w:ascii="Calibri" w:hAnsi="Calibri"/>
                <w:sz w:val="24"/>
                <w:szCs w:val="24"/>
              </w:rPr>
            </w:pPr>
            <w:r w:rsidRPr="00E32066">
              <w:rPr>
                <w:sz w:val="24"/>
                <w:szCs w:val="24"/>
              </w:rPr>
              <w:t>Chris Hani</w:t>
            </w:r>
          </w:p>
        </w:tc>
        <w:tc>
          <w:tcPr>
            <w:tcW w:w="3686" w:type="dxa"/>
          </w:tcPr>
          <w:p w:rsidR="004A2E69" w:rsidRPr="00E32066" w:rsidRDefault="004A2E69" w:rsidP="004A2E69">
            <w:pPr>
              <w:pStyle w:val="ListParagraph"/>
              <w:numPr>
                <w:ilvl w:val="0"/>
                <w:numId w:val="28"/>
              </w:numPr>
              <w:ind w:left="398"/>
              <w:rPr>
                <w:sz w:val="24"/>
                <w:szCs w:val="24"/>
              </w:rPr>
            </w:pPr>
            <w:r w:rsidRPr="00E32066">
              <w:rPr>
                <w:sz w:val="24"/>
                <w:szCs w:val="24"/>
              </w:rPr>
              <w:t>Great Kei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Nxuba</w:t>
            </w:r>
            <w:proofErr w:type="spellEnd"/>
            <w:r w:rsidRPr="00E32066">
              <w:rPr>
                <w:sz w:val="24"/>
                <w:szCs w:val="24"/>
              </w:rPr>
              <w:t>/</w:t>
            </w:r>
            <w:proofErr w:type="spellStart"/>
            <w:r w:rsidRPr="00E32066">
              <w:rPr>
                <w:sz w:val="24"/>
                <w:szCs w:val="24"/>
              </w:rPr>
              <w:t>Mkonkobe</w:t>
            </w:r>
            <w:proofErr w:type="spellEnd"/>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Lukhanji</w:t>
            </w:r>
            <w:proofErr w:type="spellEnd"/>
            <w:r w:rsidRPr="00E32066">
              <w:rPr>
                <w:sz w:val="24"/>
                <w:szCs w:val="24"/>
              </w:rPr>
              <w:t>/</w:t>
            </w:r>
            <w:proofErr w:type="spellStart"/>
            <w:r w:rsidRPr="00E32066">
              <w:rPr>
                <w:sz w:val="24"/>
                <w:szCs w:val="24"/>
              </w:rPr>
              <w:t>Tsolwana</w:t>
            </w:r>
            <w:proofErr w:type="spellEnd"/>
            <w:r w:rsidRPr="00E32066">
              <w:rPr>
                <w:sz w:val="24"/>
                <w:szCs w:val="24"/>
              </w:rPr>
              <w:t>/</w:t>
            </w:r>
            <w:proofErr w:type="spellStart"/>
            <w:r w:rsidRPr="00E32066">
              <w:rPr>
                <w:sz w:val="24"/>
                <w:szCs w:val="24"/>
              </w:rPr>
              <w:t>Inkwance</w:t>
            </w:r>
            <w:proofErr w:type="spellEnd"/>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Inxuba</w:t>
            </w:r>
            <w:proofErr w:type="spellEnd"/>
            <w:r w:rsidRPr="00E32066">
              <w:rPr>
                <w:sz w:val="24"/>
                <w:szCs w:val="24"/>
              </w:rPr>
              <w:t xml:space="preserve"> </w:t>
            </w:r>
            <w:proofErr w:type="spellStart"/>
            <w:r w:rsidRPr="00E32066">
              <w:rPr>
                <w:sz w:val="24"/>
                <w:szCs w:val="24"/>
              </w:rPr>
              <w:t>Yethemba</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r w:rsidRPr="00E32066">
              <w:rPr>
                <w:sz w:val="24"/>
                <w:szCs w:val="24"/>
              </w:rPr>
              <w:t>Sundays River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Makana</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Ikwezi</w:t>
            </w:r>
            <w:proofErr w:type="spellEnd"/>
            <w:r w:rsidRPr="00E32066">
              <w:rPr>
                <w:sz w:val="24"/>
                <w:szCs w:val="24"/>
              </w:rPr>
              <w:t>/</w:t>
            </w:r>
            <w:proofErr w:type="spellStart"/>
            <w:r w:rsidRPr="00E32066">
              <w:rPr>
                <w:sz w:val="24"/>
                <w:szCs w:val="24"/>
              </w:rPr>
              <w:t>Baviaans</w:t>
            </w:r>
            <w:proofErr w:type="spellEnd"/>
            <w:r w:rsidRPr="00E32066">
              <w:rPr>
                <w:sz w:val="24"/>
                <w:szCs w:val="24"/>
              </w:rPr>
              <w:t>/</w:t>
            </w:r>
            <w:proofErr w:type="spellStart"/>
            <w:r w:rsidRPr="00E32066">
              <w:rPr>
                <w:sz w:val="24"/>
                <w:szCs w:val="24"/>
              </w:rPr>
              <w:t>Camdeboo</w:t>
            </w:r>
            <w:proofErr w:type="spellEnd"/>
          </w:p>
          <w:p w:rsidR="004A2E69" w:rsidRPr="00D819FB" w:rsidRDefault="004A2E69" w:rsidP="004A2E69">
            <w:pPr>
              <w:pStyle w:val="ListParagraph"/>
              <w:numPr>
                <w:ilvl w:val="0"/>
                <w:numId w:val="28"/>
              </w:numPr>
              <w:ind w:left="398"/>
              <w:rPr>
                <w:rFonts w:ascii="Calibri" w:hAnsi="Calibri"/>
                <w:sz w:val="24"/>
                <w:szCs w:val="24"/>
              </w:rPr>
            </w:pPr>
            <w:proofErr w:type="spellStart"/>
            <w:r w:rsidRPr="00E32066">
              <w:rPr>
                <w:sz w:val="24"/>
                <w:szCs w:val="24"/>
              </w:rPr>
              <w:t>Mhlonhlo</w:t>
            </w:r>
            <w:proofErr w:type="spellEnd"/>
            <w:r w:rsidRPr="00E32066">
              <w:rPr>
                <w:sz w:val="24"/>
                <w:szCs w:val="24"/>
              </w:rPr>
              <w:t xml:space="preserve"> LM ( new)</w:t>
            </w:r>
          </w:p>
        </w:tc>
      </w:tr>
      <w:tr w:rsidR="004A2E69" w:rsidRPr="000032D5" w:rsidTr="00716B0B">
        <w:tc>
          <w:tcPr>
            <w:tcW w:w="1668" w:type="dxa"/>
            <w:shd w:val="clear" w:color="auto" w:fill="D9D9D9" w:themeFill="background1" w:themeFillShade="D9"/>
          </w:tcPr>
          <w:p w:rsidR="004A2E69" w:rsidRPr="000032D5" w:rsidRDefault="004A2E69" w:rsidP="004A2E69">
            <w:pPr>
              <w:rPr>
                <w:rFonts w:ascii="Calibri" w:hAnsi="Calibri"/>
                <w:sz w:val="24"/>
                <w:szCs w:val="24"/>
              </w:rPr>
            </w:pPr>
            <w:r w:rsidRPr="000032D5">
              <w:rPr>
                <w:rFonts w:ascii="Calibri" w:hAnsi="Calibri"/>
                <w:sz w:val="24"/>
                <w:szCs w:val="24"/>
              </w:rPr>
              <w:t>Western Cape</w:t>
            </w:r>
          </w:p>
        </w:tc>
        <w:tc>
          <w:tcPr>
            <w:tcW w:w="2976" w:type="dxa"/>
          </w:tcPr>
          <w:p w:rsidR="004A2E69" w:rsidRPr="000032D5" w:rsidRDefault="004A2E69" w:rsidP="004A2E69">
            <w:pPr>
              <w:pStyle w:val="ListParagraph"/>
              <w:numPr>
                <w:ilvl w:val="0"/>
                <w:numId w:val="28"/>
              </w:numPr>
              <w:ind w:left="351"/>
              <w:rPr>
                <w:rFonts w:ascii="Calibri" w:hAnsi="Calibri"/>
                <w:sz w:val="24"/>
                <w:szCs w:val="24"/>
              </w:rPr>
            </w:pPr>
            <w:r w:rsidRPr="00E32066">
              <w:rPr>
                <w:sz w:val="24"/>
                <w:szCs w:val="24"/>
              </w:rPr>
              <w:t>Eden DM</w:t>
            </w:r>
          </w:p>
        </w:tc>
        <w:tc>
          <w:tcPr>
            <w:tcW w:w="3686" w:type="dxa"/>
          </w:tcPr>
          <w:p w:rsidR="004A2E69" w:rsidRPr="00E32066" w:rsidRDefault="004A2E69" w:rsidP="004A2E69">
            <w:pPr>
              <w:pStyle w:val="ListParagraph"/>
              <w:numPr>
                <w:ilvl w:val="0"/>
                <w:numId w:val="28"/>
              </w:numPr>
              <w:ind w:left="398"/>
              <w:rPr>
                <w:sz w:val="24"/>
                <w:szCs w:val="24"/>
              </w:rPr>
            </w:pPr>
            <w:proofErr w:type="spellStart"/>
            <w:r w:rsidRPr="00E32066">
              <w:rPr>
                <w:sz w:val="24"/>
                <w:szCs w:val="24"/>
              </w:rPr>
              <w:t>Kannaland</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Oudtshoorn</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r w:rsidRPr="00E32066">
              <w:rPr>
                <w:sz w:val="24"/>
                <w:szCs w:val="24"/>
              </w:rPr>
              <w:t>Laingsburg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Beautfort</w:t>
            </w:r>
            <w:proofErr w:type="spellEnd"/>
            <w:r w:rsidRPr="00E32066">
              <w:rPr>
                <w:sz w:val="24"/>
                <w:szCs w:val="24"/>
              </w:rPr>
              <w:t xml:space="preserve"> West LM</w:t>
            </w:r>
          </w:p>
          <w:p w:rsidR="004A2E69" w:rsidRPr="00E32066" w:rsidRDefault="004A2E69" w:rsidP="004A2E69">
            <w:pPr>
              <w:pStyle w:val="ListParagraph"/>
              <w:numPr>
                <w:ilvl w:val="0"/>
                <w:numId w:val="28"/>
              </w:numPr>
              <w:ind w:left="398"/>
              <w:rPr>
                <w:sz w:val="24"/>
                <w:szCs w:val="24"/>
              </w:rPr>
            </w:pPr>
            <w:r w:rsidRPr="00E32066">
              <w:rPr>
                <w:sz w:val="24"/>
                <w:szCs w:val="24"/>
              </w:rPr>
              <w:t>Prince Albert</w:t>
            </w:r>
          </w:p>
          <w:p w:rsidR="004A2E69" w:rsidRPr="00E32066" w:rsidRDefault="004A2E69" w:rsidP="004A2E69">
            <w:pPr>
              <w:pStyle w:val="ListParagraph"/>
              <w:numPr>
                <w:ilvl w:val="0"/>
                <w:numId w:val="28"/>
              </w:numPr>
              <w:ind w:left="398"/>
              <w:rPr>
                <w:sz w:val="24"/>
                <w:szCs w:val="24"/>
              </w:rPr>
            </w:pPr>
            <w:r w:rsidRPr="00E32066">
              <w:rPr>
                <w:sz w:val="24"/>
                <w:szCs w:val="24"/>
              </w:rPr>
              <w:t>Cape Agulhas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lastRenderedPageBreak/>
              <w:t>Swellendam</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Cederberg</w:t>
            </w:r>
            <w:proofErr w:type="spellEnd"/>
            <w:r w:rsidRPr="00E32066">
              <w:rPr>
                <w:sz w:val="24"/>
                <w:szCs w:val="24"/>
              </w:rPr>
              <w:t xml:space="preserve"> LM</w:t>
            </w:r>
          </w:p>
          <w:p w:rsidR="004A2E69" w:rsidRPr="000032D5" w:rsidRDefault="004A2E69" w:rsidP="004A2E69">
            <w:pPr>
              <w:pStyle w:val="ListParagraph"/>
              <w:numPr>
                <w:ilvl w:val="0"/>
                <w:numId w:val="28"/>
              </w:numPr>
              <w:ind w:left="398"/>
              <w:rPr>
                <w:rFonts w:ascii="Calibri" w:hAnsi="Calibri"/>
                <w:sz w:val="24"/>
                <w:szCs w:val="24"/>
              </w:rPr>
            </w:pPr>
            <w:proofErr w:type="spellStart"/>
            <w:r w:rsidRPr="00E32066">
              <w:rPr>
                <w:sz w:val="24"/>
                <w:szCs w:val="24"/>
              </w:rPr>
              <w:t>Matzikamma</w:t>
            </w:r>
            <w:proofErr w:type="spellEnd"/>
          </w:p>
        </w:tc>
      </w:tr>
      <w:tr w:rsidR="004A2E69" w:rsidRPr="000032D5" w:rsidTr="00716B0B">
        <w:tc>
          <w:tcPr>
            <w:tcW w:w="1668" w:type="dxa"/>
            <w:shd w:val="clear" w:color="auto" w:fill="D9D9D9" w:themeFill="background1" w:themeFillShade="D9"/>
          </w:tcPr>
          <w:p w:rsidR="004A2E69" w:rsidRPr="000032D5" w:rsidRDefault="004A2E69" w:rsidP="004A2E69">
            <w:pPr>
              <w:rPr>
                <w:rFonts w:ascii="Calibri" w:hAnsi="Calibri"/>
                <w:sz w:val="24"/>
                <w:szCs w:val="24"/>
              </w:rPr>
            </w:pPr>
            <w:r w:rsidRPr="000032D5">
              <w:rPr>
                <w:rFonts w:ascii="Calibri" w:hAnsi="Calibri"/>
                <w:sz w:val="24"/>
                <w:szCs w:val="24"/>
              </w:rPr>
              <w:lastRenderedPageBreak/>
              <w:t>North West</w:t>
            </w:r>
          </w:p>
        </w:tc>
        <w:tc>
          <w:tcPr>
            <w:tcW w:w="2976" w:type="dxa"/>
          </w:tcPr>
          <w:p w:rsidR="004A2E69" w:rsidRPr="00E32066" w:rsidRDefault="004A2E69" w:rsidP="004A2E69">
            <w:pPr>
              <w:pStyle w:val="ListParagraph"/>
              <w:numPr>
                <w:ilvl w:val="0"/>
                <w:numId w:val="28"/>
              </w:numPr>
              <w:ind w:left="351"/>
              <w:rPr>
                <w:sz w:val="24"/>
                <w:szCs w:val="24"/>
              </w:rPr>
            </w:pPr>
            <w:r w:rsidRPr="00E32066">
              <w:rPr>
                <w:sz w:val="24"/>
                <w:szCs w:val="24"/>
              </w:rPr>
              <w:t xml:space="preserve">Dr Ruth </w:t>
            </w:r>
            <w:proofErr w:type="spellStart"/>
            <w:r w:rsidRPr="00E32066">
              <w:rPr>
                <w:sz w:val="24"/>
                <w:szCs w:val="24"/>
              </w:rPr>
              <w:t>Segomotsi</w:t>
            </w:r>
            <w:proofErr w:type="spellEnd"/>
          </w:p>
          <w:p w:rsidR="004A2E69" w:rsidRPr="00E32066" w:rsidRDefault="004A2E69" w:rsidP="004A2E69">
            <w:pPr>
              <w:pStyle w:val="ListParagraph"/>
              <w:numPr>
                <w:ilvl w:val="0"/>
                <w:numId w:val="28"/>
              </w:numPr>
              <w:ind w:left="351"/>
              <w:rPr>
                <w:sz w:val="24"/>
                <w:szCs w:val="24"/>
              </w:rPr>
            </w:pPr>
            <w:proofErr w:type="spellStart"/>
            <w:r w:rsidRPr="00E32066">
              <w:rPr>
                <w:sz w:val="24"/>
                <w:szCs w:val="24"/>
              </w:rPr>
              <w:t>Mompati</w:t>
            </w:r>
            <w:proofErr w:type="spellEnd"/>
            <w:r w:rsidRPr="00E32066">
              <w:rPr>
                <w:sz w:val="24"/>
                <w:szCs w:val="24"/>
              </w:rPr>
              <w:t xml:space="preserve"> DM</w:t>
            </w:r>
          </w:p>
          <w:p w:rsidR="004A2E69" w:rsidRPr="00E32066" w:rsidRDefault="004A2E69" w:rsidP="004A2E69">
            <w:pPr>
              <w:pStyle w:val="ListParagraph"/>
              <w:numPr>
                <w:ilvl w:val="0"/>
                <w:numId w:val="28"/>
              </w:numPr>
              <w:ind w:left="351"/>
              <w:rPr>
                <w:sz w:val="24"/>
                <w:szCs w:val="24"/>
              </w:rPr>
            </w:pPr>
            <w:proofErr w:type="spellStart"/>
            <w:r w:rsidRPr="00E32066">
              <w:rPr>
                <w:sz w:val="24"/>
                <w:szCs w:val="24"/>
              </w:rPr>
              <w:t>Ngaka</w:t>
            </w:r>
            <w:proofErr w:type="spellEnd"/>
            <w:r w:rsidRPr="00E32066">
              <w:rPr>
                <w:sz w:val="24"/>
                <w:szCs w:val="24"/>
              </w:rPr>
              <w:t xml:space="preserve"> </w:t>
            </w:r>
            <w:proofErr w:type="spellStart"/>
            <w:r w:rsidRPr="00E32066">
              <w:rPr>
                <w:sz w:val="24"/>
                <w:szCs w:val="24"/>
              </w:rPr>
              <w:t>Modiri</w:t>
            </w:r>
            <w:proofErr w:type="spellEnd"/>
            <w:r w:rsidRPr="00E32066">
              <w:rPr>
                <w:sz w:val="24"/>
                <w:szCs w:val="24"/>
              </w:rPr>
              <w:t xml:space="preserve"> </w:t>
            </w:r>
          </w:p>
          <w:p w:rsidR="004A2E69" w:rsidRPr="000032D5" w:rsidRDefault="004A2E69" w:rsidP="004A2E69">
            <w:pPr>
              <w:pStyle w:val="ListParagraph"/>
              <w:numPr>
                <w:ilvl w:val="0"/>
                <w:numId w:val="28"/>
              </w:numPr>
              <w:ind w:left="351"/>
              <w:rPr>
                <w:rFonts w:ascii="Calibri" w:hAnsi="Calibri"/>
                <w:sz w:val="24"/>
                <w:szCs w:val="24"/>
              </w:rPr>
            </w:pPr>
            <w:proofErr w:type="spellStart"/>
            <w:r w:rsidRPr="00E32066">
              <w:rPr>
                <w:sz w:val="24"/>
                <w:szCs w:val="24"/>
              </w:rPr>
              <w:t>Molemo</w:t>
            </w:r>
            <w:proofErr w:type="spellEnd"/>
            <w:r w:rsidRPr="00E32066">
              <w:rPr>
                <w:sz w:val="24"/>
                <w:szCs w:val="24"/>
              </w:rPr>
              <w:t xml:space="preserve"> DM</w:t>
            </w:r>
          </w:p>
        </w:tc>
        <w:tc>
          <w:tcPr>
            <w:tcW w:w="3686" w:type="dxa"/>
          </w:tcPr>
          <w:p w:rsidR="004A2E69" w:rsidRPr="00E32066" w:rsidRDefault="004A2E69" w:rsidP="004A2E69">
            <w:pPr>
              <w:pStyle w:val="ListParagraph"/>
              <w:numPr>
                <w:ilvl w:val="0"/>
                <w:numId w:val="28"/>
              </w:numPr>
              <w:ind w:left="398"/>
              <w:rPr>
                <w:sz w:val="24"/>
                <w:szCs w:val="24"/>
              </w:rPr>
            </w:pPr>
            <w:proofErr w:type="spellStart"/>
            <w:r w:rsidRPr="00E32066">
              <w:rPr>
                <w:sz w:val="24"/>
                <w:szCs w:val="24"/>
              </w:rPr>
              <w:t>Ditsobotla</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Tswaing</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r w:rsidRPr="00E32066">
              <w:rPr>
                <w:sz w:val="24"/>
                <w:szCs w:val="24"/>
              </w:rPr>
              <w:t xml:space="preserve">City of </w:t>
            </w:r>
            <w:proofErr w:type="spellStart"/>
            <w:r w:rsidRPr="00E32066">
              <w:rPr>
                <w:sz w:val="24"/>
                <w:szCs w:val="24"/>
              </w:rPr>
              <w:t>Matlosana</w:t>
            </w:r>
            <w:proofErr w:type="spellEnd"/>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Maquassi</w:t>
            </w:r>
            <w:proofErr w:type="spellEnd"/>
            <w:r w:rsidRPr="00E32066">
              <w:rPr>
                <w:sz w:val="24"/>
                <w:szCs w:val="24"/>
              </w:rPr>
              <w:t xml:space="preserve"> Hills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Kgetlengrivier</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Rusternburg</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r w:rsidRPr="00E32066">
              <w:rPr>
                <w:sz w:val="24"/>
                <w:szCs w:val="24"/>
              </w:rPr>
              <w:t xml:space="preserve">Moses </w:t>
            </w:r>
            <w:proofErr w:type="spellStart"/>
            <w:r w:rsidRPr="00E32066">
              <w:rPr>
                <w:sz w:val="24"/>
                <w:szCs w:val="24"/>
              </w:rPr>
              <w:t>Kotane</w:t>
            </w:r>
            <w:proofErr w:type="spellEnd"/>
            <w:r w:rsidRPr="00E32066">
              <w:rPr>
                <w:sz w:val="24"/>
                <w:szCs w:val="24"/>
              </w:rPr>
              <w:t xml:space="preserve">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Madibeng</w:t>
            </w:r>
            <w:proofErr w:type="spellEnd"/>
            <w:r w:rsidRPr="00E32066">
              <w:rPr>
                <w:sz w:val="24"/>
                <w:szCs w:val="24"/>
              </w:rPr>
              <w:t xml:space="preserve"> LM</w:t>
            </w:r>
          </w:p>
          <w:p w:rsidR="004A2E69" w:rsidRPr="000032D5" w:rsidRDefault="004A2E69" w:rsidP="004A2E69">
            <w:pPr>
              <w:pStyle w:val="ListParagraph"/>
              <w:numPr>
                <w:ilvl w:val="0"/>
                <w:numId w:val="28"/>
              </w:numPr>
              <w:ind w:left="398"/>
              <w:rPr>
                <w:rFonts w:ascii="Calibri" w:hAnsi="Calibri"/>
                <w:sz w:val="24"/>
                <w:szCs w:val="24"/>
              </w:rPr>
            </w:pPr>
            <w:proofErr w:type="spellStart"/>
            <w:r w:rsidRPr="00E32066">
              <w:rPr>
                <w:sz w:val="24"/>
                <w:szCs w:val="24"/>
              </w:rPr>
              <w:t>Morotele</w:t>
            </w:r>
            <w:proofErr w:type="spellEnd"/>
            <w:r w:rsidRPr="00E32066">
              <w:rPr>
                <w:sz w:val="24"/>
                <w:szCs w:val="24"/>
              </w:rPr>
              <w:t xml:space="preserve"> LM</w:t>
            </w:r>
          </w:p>
        </w:tc>
      </w:tr>
      <w:tr w:rsidR="004A2E69" w:rsidRPr="00E32066" w:rsidTr="00716B0B">
        <w:tc>
          <w:tcPr>
            <w:tcW w:w="1668" w:type="dxa"/>
            <w:shd w:val="clear" w:color="auto" w:fill="D9D9D9" w:themeFill="background1" w:themeFillShade="D9"/>
          </w:tcPr>
          <w:p w:rsidR="004A2E69" w:rsidRPr="000032D5" w:rsidRDefault="004A2E69" w:rsidP="004A2E69">
            <w:pPr>
              <w:rPr>
                <w:rFonts w:ascii="Calibri" w:hAnsi="Calibri"/>
                <w:sz w:val="24"/>
                <w:szCs w:val="24"/>
              </w:rPr>
            </w:pPr>
            <w:r w:rsidRPr="000032D5">
              <w:rPr>
                <w:rFonts w:ascii="Calibri" w:hAnsi="Calibri"/>
                <w:sz w:val="24"/>
                <w:szCs w:val="24"/>
              </w:rPr>
              <w:t>Gauteng</w:t>
            </w:r>
          </w:p>
        </w:tc>
        <w:tc>
          <w:tcPr>
            <w:tcW w:w="2976" w:type="dxa"/>
          </w:tcPr>
          <w:p w:rsidR="004A2E69" w:rsidRPr="00E32066" w:rsidRDefault="004A2E69" w:rsidP="004A2E69">
            <w:pPr>
              <w:pStyle w:val="ListParagraph"/>
              <w:numPr>
                <w:ilvl w:val="0"/>
                <w:numId w:val="28"/>
              </w:numPr>
              <w:ind w:left="351"/>
              <w:rPr>
                <w:sz w:val="24"/>
                <w:szCs w:val="24"/>
              </w:rPr>
            </w:pPr>
            <w:r w:rsidRPr="00E32066">
              <w:rPr>
                <w:sz w:val="24"/>
                <w:szCs w:val="24"/>
              </w:rPr>
              <w:t>Sedibeng DM</w:t>
            </w:r>
          </w:p>
          <w:p w:rsidR="004A2E69" w:rsidRPr="00E32066" w:rsidRDefault="004A2E69" w:rsidP="004A2E69">
            <w:pPr>
              <w:pStyle w:val="ListParagraph"/>
              <w:numPr>
                <w:ilvl w:val="0"/>
                <w:numId w:val="28"/>
              </w:numPr>
              <w:ind w:left="351"/>
              <w:rPr>
                <w:sz w:val="24"/>
                <w:szCs w:val="24"/>
              </w:rPr>
            </w:pPr>
            <w:r w:rsidRPr="00E32066">
              <w:rPr>
                <w:sz w:val="24"/>
                <w:szCs w:val="24"/>
              </w:rPr>
              <w:t>West rand DM</w:t>
            </w:r>
          </w:p>
          <w:p w:rsidR="004A2E69" w:rsidRDefault="004A2E69" w:rsidP="004A2E69">
            <w:pPr>
              <w:rPr>
                <w:sz w:val="32"/>
                <w:szCs w:val="32"/>
              </w:rPr>
            </w:pPr>
          </w:p>
        </w:tc>
        <w:tc>
          <w:tcPr>
            <w:tcW w:w="3686" w:type="dxa"/>
          </w:tcPr>
          <w:p w:rsidR="004A2E69" w:rsidRPr="00E32066" w:rsidRDefault="004A2E69" w:rsidP="004A2E69">
            <w:pPr>
              <w:pStyle w:val="ListParagraph"/>
              <w:numPr>
                <w:ilvl w:val="0"/>
                <w:numId w:val="28"/>
              </w:numPr>
              <w:ind w:left="398"/>
              <w:rPr>
                <w:sz w:val="24"/>
                <w:szCs w:val="24"/>
              </w:rPr>
            </w:pPr>
            <w:r w:rsidRPr="00E32066">
              <w:rPr>
                <w:sz w:val="24"/>
                <w:szCs w:val="24"/>
              </w:rPr>
              <w:t>Westonaria LM</w:t>
            </w:r>
          </w:p>
          <w:p w:rsidR="004A2E69" w:rsidRPr="00E32066" w:rsidRDefault="004A2E69" w:rsidP="004A2E69">
            <w:pPr>
              <w:pStyle w:val="ListParagraph"/>
              <w:numPr>
                <w:ilvl w:val="0"/>
                <w:numId w:val="28"/>
              </w:numPr>
              <w:ind w:left="398"/>
              <w:rPr>
                <w:sz w:val="24"/>
                <w:szCs w:val="24"/>
              </w:rPr>
            </w:pPr>
            <w:proofErr w:type="spellStart"/>
            <w:r w:rsidRPr="00E32066">
              <w:rPr>
                <w:sz w:val="24"/>
                <w:szCs w:val="24"/>
              </w:rPr>
              <w:t>Merafong</w:t>
            </w:r>
            <w:proofErr w:type="spellEnd"/>
            <w:r w:rsidRPr="00E32066">
              <w:rPr>
                <w:sz w:val="24"/>
                <w:szCs w:val="24"/>
              </w:rPr>
              <w:t xml:space="preserve"> LM</w:t>
            </w:r>
          </w:p>
          <w:p w:rsidR="004A2E69" w:rsidRDefault="004A2E69" w:rsidP="004A2E69">
            <w:pPr>
              <w:pStyle w:val="ListParagraph"/>
              <w:numPr>
                <w:ilvl w:val="0"/>
                <w:numId w:val="28"/>
              </w:numPr>
              <w:ind w:left="398"/>
              <w:rPr>
                <w:sz w:val="24"/>
                <w:szCs w:val="24"/>
              </w:rPr>
            </w:pPr>
            <w:r w:rsidRPr="00E32066">
              <w:rPr>
                <w:sz w:val="24"/>
                <w:szCs w:val="24"/>
              </w:rPr>
              <w:t>Lesedi LM</w:t>
            </w:r>
          </w:p>
          <w:p w:rsidR="004A2E69" w:rsidRPr="00E32066" w:rsidRDefault="004A2E69" w:rsidP="004A2E69">
            <w:pPr>
              <w:pStyle w:val="ListParagraph"/>
              <w:numPr>
                <w:ilvl w:val="0"/>
                <w:numId w:val="28"/>
              </w:numPr>
              <w:ind w:left="398"/>
              <w:rPr>
                <w:sz w:val="24"/>
                <w:szCs w:val="24"/>
              </w:rPr>
            </w:pPr>
            <w:r w:rsidRPr="00E32066">
              <w:rPr>
                <w:sz w:val="24"/>
                <w:szCs w:val="24"/>
              </w:rPr>
              <w:t>Randfontein LM</w:t>
            </w:r>
          </w:p>
        </w:tc>
      </w:tr>
      <w:tr w:rsidR="004A2E69" w:rsidRPr="00FD3D66" w:rsidTr="00716B0B">
        <w:tc>
          <w:tcPr>
            <w:tcW w:w="1668" w:type="dxa"/>
            <w:shd w:val="clear" w:color="auto" w:fill="D9D9D9" w:themeFill="background1" w:themeFillShade="D9"/>
          </w:tcPr>
          <w:p w:rsidR="004A2E69" w:rsidRPr="000032D5" w:rsidRDefault="004A2E69" w:rsidP="004A2E69">
            <w:pPr>
              <w:rPr>
                <w:rFonts w:ascii="Calibri" w:hAnsi="Calibri"/>
                <w:sz w:val="24"/>
                <w:szCs w:val="24"/>
              </w:rPr>
            </w:pPr>
            <w:r>
              <w:rPr>
                <w:rFonts w:ascii="Calibri" w:hAnsi="Calibri"/>
                <w:sz w:val="24"/>
                <w:szCs w:val="24"/>
              </w:rPr>
              <w:t>Free State</w:t>
            </w:r>
          </w:p>
        </w:tc>
        <w:tc>
          <w:tcPr>
            <w:tcW w:w="2976" w:type="dxa"/>
          </w:tcPr>
          <w:p w:rsidR="004A2E69" w:rsidRPr="000032D5" w:rsidRDefault="004A2E69" w:rsidP="004A2E69">
            <w:pPr>
              <w:pStyle w:val="ListParagraph"/>
              <w:numPr>
                <w:ilvl w:val="0"/>
                <w:numId w:val="28"/>
              </w:numPr>
              <w:ind w:left="351"/>
              <w:rPr>
                <w:rFonts w:ascii="Calibri" w:hAnsi="Calibri"/>
                <w:sz w:val="24"/>
                <w:szCs w:val="24"/>
              </w:rPr>
            </w:pPr>
            <w:r w:rsidRPr="001F0AB7">
              <w:rPr>
                <w:sz w:val="24"/>
                <w:szCs w:val="24"/>
              </w:rPr>
              <w:t>Xhariep DM</w:t>
            </w:r>
          </w:p>
        </w:tc>
        <w:tc>
          <w:tcPr>
            <w:tcW w:w="3686" w:type="dxa"/>
          </w:tcPr>
          <w:p w:rsidR="004A2E69" w:rsidRPr="001F0AB7" w:rsidRDefault="004A2E69" w:rsidP="004A2E69">
            <w:pPr>
              <w:pStyle w:val="ListParagraph"/>
              <w:numPr>
                <w:ilvl w:val="0"/>
                <w:numId w:val="28"/>
              </w:numPr>
              <w:ind w:left="398"/>
              <w:rPr>
                <w:sz w:val="24"/>
                <w:szCs w:val="24"/>
              </w:rPr>
            </w:pPr>
            <w:proofErr w:type="spellStart"/>
            <w:r w:rsidRPr="001F0AB7">
              <w:rPr>
                <w:sz w:val="24"/>
                <w:szCs w:val="24"/>
              </w:rPr>
              <w:t>Letsemeng</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Kopanong</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Mohokare</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Masilonyana</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r w:rsidRPr="001F0AB7">
              <w:rPr>
                <w:sz w:val="24"/>
                <w:szCs w:val="24"/>
              </w:rPr>
              <w:t xml:space="preserve">AD HOC </w:t>
            </w:r>
            <w:proofErr w:type="spellStart"/>
            <w:r w:rsidRPr="001F0AB7">
              <w:rPr>
                <w:sz w:val="24"/>
                <w:szCs w:val="24"/>
              </w:rPr>
              <w:t>Suport</w:t>
            </w:r>
            <w:proofErr w:type="spellEnd"/>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Ngwathe</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Mafube</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r w:rsidRPr="001F0AB7">
              <w:rPr>
                <w:sz w:val="24"/>
                <w:szCs w:val="24"/>
              </w:rPr>
              <w:t>Phumelela LM</w:t>
            </w:r>
          </w:p>
          <w:p w:rsidR="004A2E69" w:rsidRPr="00FD3D66" w:rsidRDefault="004A2E69" w:rsidP="004A2E69">
            <w:pPr>
              <w:pStyle w:val="ListParagraph"/>
              <w:numPr>
                <w:ilvl w:val="0"/>
                <w:numId w:val="28"/>
              </w:numPr>
              <w:ind w:left="398"/>
              <w:rPr>
                <w:rFonts w:ascii="Calibri" w:hAnsi="Calibri"/>
                <w:sz w:val="24"/>
                <w:szCs w:val="24"/>
              </w:rPr>
            </w:pPr>
            <w:proofErr w:type="spellStart"/>
            <w:r w:rsidRPr="001F0AB7">
              <w:rPr>
                <w:sz w:val="24"/>
                <w:szCs w:val="24"/>
              </w:rPr>
              <w:t>Maluti</w:t>
            </w:r>
            <w:proofErr w:type="spellEnd"/>
            <w:r w:rsidRPr="001F0AB7">
              <w:rPr>
                <w:sz w:val="24"/>
                <w:szCs w:val="24"/>
              </w:rPr>
              <w:t xml:space="preserve"> a </w:t>
            </w:r>
            <w:proofErr w:type="spellStart"/>
            <w:r w:rsidRPr="001F0AB7">
              <w:rPr>
                <w:sz w:val="24"/>
                <w:szCs w:val="24"/>
              </w:rPr>
              <w:t>Phofung</w:t>
            </w:r>
            <w:proofErr w:type="spellEnd"/>
            <w:r w:rsidRPr="001F0AB7">
              <w:rPr>
                <w:sz w:val="24"/>
                <w:szCs w:val="24"/>
              </w:rPr>
              <w:t xml:space="preserve"> LM</w:t>
            </w:r>
          </w:p>
        </w:tc>
      </w:tr>
      <w:tr w:rsidR="004A2E69" w:rsidRPr="001F0AB7" w:rsidTr="00716B0B">
        <w:tc>
          <w:tcPr>
            <w:tcW w:w="1668" w:type="dxa"/>
            <w:shd w:val="clear" w:color="auto" w:fill="D9D9D9" w:themeFill="background1" w:themeFillShade="D9"/>
          </w:tcPr>
          <w:p w:rsidR="004A2E69" w:rsidRPr="001F0AB7" w:rsidRDefault="004A2E69" w:rsidP="004A2E69">
            <w:pPr>
              <w:pStyle w:val="ListParagraph"/>
              <w:numPr>
                <w:ilvl w:val="0"/>
                <w:numId w:val="28"/>
              </w:numPr>
              <w:ind w:left="398"/>
              <w:rPr>
                <w:sz w:val="24"/>
                <w:szCs w:val="24"/>
              </w:rPr>
            </w:pPr>
            <w:r w:rsidRPr="001F0AB7">
              <w:rPr>
                <w:sz w:val="24"/>
                <w:szCs w:val="24"/>
              </w:rPr>
              <w:t>Northern Cape</w:t>
            </w:r>
          </w:p>
        </w:tc>
        <w:tc>
          <w:tcPr>
            <w:tcW w:w="2976" w:type="dxa"/>
          </w:tcPr>
          <w:p w:rsidR="004A2E69" w:rsidRPr="001F0AB7" w:rsidRDefault="004A2E69" w:rsidP="004A2E69">
            <w:pPr>
              <w:pStyle w:val="ListParagraph"/>
              <w:numPr>
                <w:ilvl w:val="0"/>
                <w:numId w:val="28"/>
              </w:numPr>
              <w:ind w:left="398"/>
              <w:rPr>
                <w:sz w:val="24"/>
                <w:szCs w:val="24"/>
              </w:rPr>
            </w:pPr>
            <w:r w:rsidRPr="001F0AB7">
              <w:rPr>
                <w:sz w:val="24"/>
                <w:szCs w:val="24"/>
              </w:rPr>
              <w:t xml:space="preserve">John </w:t>
            </w:r>
            <w:proofErr w:type="spellStart"/>
            <w:r w:rsidRPr="001F0AB7">
              <w:rPr>
                <w:sz w:val="24"/>
                <w:szCs w:val="24"/>
              </w:rPr>
              <w:t>Taolo</w:t>
            </w:r>
            <w:proofErr w:type="spellEnd"/>
            <w:r w:rsidRPr="001F0AB7">
              <w:rPr>
                <w:sz w:val="24"/>
                <w:szCs w:val="24"/>
              </w:rPr>
              <w:t xml:space="preserve"> </w:t>
            </w:r>
            <w:proofErr w:type="spellStart"/>
            <w:r w:rsidRPr="001F0AB7">
              <w:rPr>
                <w:sz w:val="24"/>
                <w:szCs w:val="24"/>
              </w:rPr>
              <w:t>Gaetsewe</w:t>
            </w:r>
            <w:proofErr w:type="spellEnd"/>
            <w:r w:rsidRPr="001F0AB7">
              <w:rPr>
                <w:sz w:val="24"/>
                <w:szCs w:val="24"/>
              </w:rPr>
              <w:t xml:space="preserve"> DM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Pixley</w:t>
            </w:r>
            <w:proofErr w:type="spellEnd"/>
            <w:r w:rsidRPr="001F0AB7">
              <w:rPr>
                <w:sz w:val="24"/>
                <w:szCs w:val="24"/>
              </w:rPr>
              <w:t xml:space="preserve"> Ka </w:t>
            </w:r>
            <w:proofErr w:type="spellStart"/>
            <w:r w:rsidRPr="001F0AB7">
              <w:rPr>
                <w:sz w:val="24"/>
                <w:szCs w:val="24"/>
              </w:rPr>
              <w:t>Seme</w:t>
            </w:r>
            <w:proofErr w:type="spellEnd"/>
            <w:r w:rsidRPr="001F0AB7">
              <w:rPr>
                <w:sz w:val="24"/>
                <w:szCs w:val="24"/>
              </w:rPr>
              <w:t xml:space="preserve"> DM</w:t>
            </w:r>
          </w:p>
        </w:tc>
        <w:tc>
          <w:tcPr>
            <w:tcW w:w="3686" w:type="dxa"/>
          </w:tcPr>
          <w:p w:rsidR="004A2E69" w:rsidRPr="001F0AB7" w:rsidRDefault="004A2E69" w:rsidP="004A2E69">
            <w:pPr>
              <w:pStyle w:val="ListParagraph"/>
              <w:numPr>
                <w:ilvl w:val="0"/>
                <w:numId w:val="28"/>
              </w:numPr>
              <w:ind w:left="398"/>
              <w:rPr>
                <w:sz w:val="24"/>
                <w:szCs w:val="24"/>
              </w:rPr>
            </w:pPr>
            <w:r w:rsidRPr="001F0AB7">
              <w:rPr>
                <w:sz w:val="24"/>
                <w:szCs w:val="24"/>
              </w:rPr>
              <w:t xml:space="preserve">Joe </w:t>
            </w:r>
            <w:proofErr w:type="spellStart"/>
            <w:r w:rsidRPr="001F0AB7">
              <w:rPr>
                <w:sz w:val="24"/>
                <w:szCs w:val="24"/>
              </w:rPr>
              <w:t>Morolong</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Gamagara</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Ga</w:t>
            </w:r>
            <w:proofErr w:type="spellEnd"/>
            <w:r w:rsidRPr="001F0AB7">
              <w:rPr>
                <w:sz w:val="24"/>
                <w:szCs w:val="24"/>
              </w:rPr>
              <w:t xml:space="preserve"> </w:t>
            </w:r>
            <w:proofErr w:type="spellStart"/>
            <w:r w:rsidRPr="001F0AB7">
              <w:rPr>
                <w:sz w:val="24"/>
                <w:szCs w:val="24"/>
              </w:rPr>
              <w:t>Segonyana</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Renosterberg</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Umsobomvu</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Siyancuma</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Thembelihle</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r w:rsidRPr="001F0AB7">
              <w:rPr>
                <w:sz w:val="24"/>
                <w:szCs w:val="24"/>
              </w:rPr>
              <w:t>AD HOC Support</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Kheis</w:t>
            </w:r>
            <w:proofErr w:type="spellEnd"/>
            <w:r w:rsidRPr="001F0AB7">
              <w:rPr>
                <w:sz w:val="24"/>
                <w:szCs w:val="24"/>
              </w:rPr>
              <w:t xml:space="preserve">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Khai</w:t>
            </w:r>
            <w:proofErr w:type="spellEnd"/>
            <w:r w:rsidRPr="001F0AB7">
              <w:rPr>
                <w:sz w:val="24"/>
                <w:szCs w:val="24"/>
              </w:rPr>
              <w:t xml:space="preserve"> Ma LM</w:t>
            </w:r>
          </w:p>
          <w:p w:rsidR="004A2E69" w:rsidRPr="001F0AB7" w:rsidRDefault="004A2E69" w:rsidP="004A2E69">
            <w:pPr>
              <w:pStyle w:val="ListParagraph"/>
              <w:numPr>
                <w:ilvl w:val="0"/>
                <w:numId w:val="28"/>
              </w:numPr>
              <w:ind w:left="398"/>
              <w:rPr>
                <w:sz w:val="24"/>
                <w:szCs w:val="24"/>
              </w:rPr>
            </w:pPr>
            <w:proofErr w:type="spellStart"/>
            <w:r w:rsidRPr="001F0AB7">
              <w:rPr>
                <w:sz w:val="24"/>
                <w:szCs w:val="24"/>
              </w:rPr>
              <w:t>Ubuntu</w:t>
            </w:r>
            <w:proofErr w:type="spellEnd"/>
            <w:r w:rsidRPr="001F0AB7">
              <w:rPr>
                <w:sz w:val="24"/>
                <w:szCs w:val="24"/>
              </w:rPr>
              <w:t xml:space="preserve"> LM</w:t>
            </w:r>
          </w:p>
        </w:tc>
      </w:tr>
    </w:tbl>
    <w:p w:rsidR="004A2E69" w:rsidRPr="007C70D9" w:rsidRDefault="004A2E69" w:rsidP="007C70D9">
      <w:pPr>
        <w:spacing w:after="0"/>
        <w:jc w:val="both"/>
        <w:rPr>
          <w:rFonts w:ascii="Arial" w:hAnsi="Arial" w:cs="Arial"/>
          <w:sz w:val="24"/>
          <w:szCs w:val="24"/>
          <w:lang w:val="en-ZA"/>
        </w:rPr>
      </w:pPr>
    </w:p>
    <w:sectPr w:rsidR="004A2E69" w:rsidRPr="007C70D9" w:rsidSect="00BA4E27">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088" w:rsidRDefault="00CA7088" w:rsidP="00D04954">
      <w:pPr>
        <w:spacing w:after="0" w:line="240" w:lineRule="auto"/>
      </w:pPr>
      <w:r>
        <w:separator/>
      </w:r>
    </w:p>
  </w:endnote>
  <w:endnote w:type="continuationSeparator" w:id="0">
    <w:p w:rsidR="00CA7088" w:rsidRDefault="00CA7088" w:rsidP="00D04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604704"/>
      <w:docPartObj>
        <w:docPartGallery w:val="Page Numbers (Bottom of Page)"/>
        <w:docPartUnique/>
      </w:docPartObj>
    </w:sdtPr>
    <w:sdtEndPr>
      <w:rPr>
        <w:noProof/>
      </w:rPr>
    </w:sdtEndPr>
    <w:sdtContent>
      <w:p w:rsidR="00711D45" w:rsidRDefault="00BA4E27">
        <w:pPr>
          <w:pStyle w:val="Footer"/>
          <w:jc w:val="center"/>
        </w:pPr>
        <w:r>
          <w:fldChar w:fldCharType="begin"/>
        </w:r>
        <w:r w:rsidR="00711D45">
          <w:instrText xml:space="preserve"> PAGE   \* MERGEFORMAT </w:instrText>
        </w:r>
        <w:r>
          <w:fldChar w:fldCharType="separate"/>
        </w:r>
        <w:r w:rsidR="00471B15">
          <w:rPr>
            <w:noProof/>
          </w:rPr>
          <w:t>12</w:t>
        </w:r>
        <w:r>
          <w:rPr>
            <w:noProof/>
          </w:rPr>
          <w:fldChar w:fldCharType="end"/>
        </w:r>
      </w:p>
    </w:sdtContent>
  </w:sdt>
  <w:p w:rsidR="00711D45" w:rsidRDefault="00711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088" w:rsidRDefault="00CA7088" w:rsidP="00D04954">
      <w:pPr>
        <w:spacing w:after="0" w:line="240" w:lineRule="auto"/>
      </w:pPr>
      <w:r>
        <w:separator/>
      </w:r>
    </w:p>
  </w:footnote>
  <w:footnote w:type="continuationSeparator" w:id="0">
    <w:p w:rsidR="00CA7088" w:rsidRDefault="00CA7088" w:rsidP="00D04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316F"/>
    <w:multiLevelType w:val="hybridMultilevel"/>
    <w:tmpl w:val="53AC7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CD167E"/>
    <w:multiLevelType w:val="hybridMultilevel"/>
    <w:tmpl w:val="0E4015E6"/>
    <w:lvl w:ilvl="0" w:tplc="96E0BC44">
      <w:start w:val="1"/>
      <w:numFmt w:val="bullet"/>
      <w:lvlText w:val="‾"/>
      <w:lvlJc w:val="left"/>
      <w:pPr>
        <w:tabs>
          <w:tab w:val="num" w:pos="720"/>
        </w:tabs>
        <w:ind w:left="720" w:hanging="360"/>
      </w:pPr>
      <w:rPr>
        <w:rFonts w:ascii="Arial" w:hAnsi="Arial" w:hint="default"/>
      </w:rPr>
    </w:lvl>
    <w:lvl w:ilvl="1" w:tplc="10026692" w:tentative="1">
      <w:start w:val="1"/>
      <w:numFmt w:val="bullet"/>
      <w:lvlText w:val="‾"/>
      <w:lvlJc w:val="left"/>
      <w:pPr>
        <w:tabs>
          <w:tab w:val="num" w:pos="1440"/>
        </w:tabs>
        <w:ind w:left="1440" w:hanging="360"/>
      </w:pPr>
      <w:rPr>
        <w:rFonts w:ascii="Arial" w:hAnsi="Arial" w:hint="default"/>
      </w:rPr>
    </w:lvl>
    <w:lvl w:ilvl="2" w:tplc="7EDC5440" w:tentative="1">
      <w:start w:val="1"/>
      <w:numFmt w:val="bullet"/>
      <w:lvlText w:val="‾"/>
      <w:lvlJc w:val="left"/>
      <w:pPr>
        <w:tabs>
          <w:tab w:val="num" w:pos="2160"/>
        </w:tabs>
        <w:ind w:left="2160" w:hanging="360"/>
      </w:pPr>
      <w:rPr>
        <w:rFonts w:ascii="Arial" w:hAnsi="Arial" w:hint="default"/>
      </w:rPr>
    </w:lvl>
    <w:lvl w:ilvl="3" w:tplc="9D86924C" w:tentative="1">
      <w:start w:val="1"/>
      <w:numFmt w:val="bullet"/>
      <w:lvlText w:val="‾"/>
      <w:lvlJc w:val="left"/>
      <w:pPr>
        <w:tabs>
          <w:tab w:val="num" w:pos="2880"/>
        </w:tabs>
        <w:ind w:left="2880" w:hanging="360"/>
      </w:pPr>
      <w:rPr>
        <w:rFonts w:ascii="Arial" w:hAnsi="Arial" w:hint="default"/>
      </w:rPr>
    </w:lvl>
    <w:lvl w:ilvl="4" w:tplc="0D5CE460" w:tentative="1">
      <w:start w:val="1"/>
      <w:numFmt w:val="bullet"/>
      <w:lvlText w:val="‾"/>
      <w:lvlJc w:val="left"/>
      <w:pPr>
        <w:tabs>
          <w:tab w:val="num" w:pos="3600"/>
        </w:tabs>
        <w:ind w:left="3600" w:hanging="360"/>
      </w:pPr>
      <w:rPr>
        <w:rFonts w:ascii="Arial" w:hAnsi="Arial" w:hint="default"/>
      </w:rPr>
    </w:lvl>
    <w:lvl w:ilvl="5" w:tplc="D5D0485C" w:tentative="1">
      <w:start w:val="1"/>
      <w:numFmt w:val="bullet"/>
      <w:lvlText w:val="‾"/>
      <w:lvlJc w:val="left"/>
      <w:pPr>
        <w:tabs>
          <w:tab w:val="num" w:pos="4320"/>
        </w:tabs>
        <w:ind w:left="4320" w:hanging="360"/>
      </w:pPr>
      <w:rPr>
        <w:rFonts w:ascii="Arial" w:hAnsi="Arial" w:hint="default"/>
      </w:rPr>
    </w:lvl>
    <w:lvl w:ilvl="6" w:tplc="5588A816" w:tentative="1">
      <w:start w:val="1"/>
      <w:numFmt w:val="bullet"/>
      <w:lvlText w:val="‾"/>
      <w:lvlJc w:val="left"/>
      <w:pPr>
        <w:tabs>
          <w:tab w:val="num" w:pos="5040"/>
        </w:tabs>
        <w:ind w:left="5040" w:hanging="360"/>
      </w:pPr>
      <w:rPr>
        <w:rFonts w:ascii="Arial" w:hAnsi="Arial" w:hint="default"/>
      </w:rPr>
    </w:lvl>
    <w:lvl w:ilvl="7" w:tplc="09240BC8" w:tentative="1">
      <w:start w:val="1"/>
      <w:numFmt w:val="bullet"/>
      <w:lvlText w:val="‾"/>
      <w:lvlJc w:val="left"/>
      <w:pPr>
        <w:tabs>
          <w:tab w:val="num" w:pos="5760"/>
        </w:tabs>
        <w:ind w:left="5760" w:hanging="360"/>
      </w:pPr>
      <w:rPr>
        <w:rFonts w:ascii="Arial" w:hAnsi="Arial" w:hint="default"/>
      </w:rPr>
    </w:lvl>
    <w:lvl w:ilvl="8" w:tplc="6700C156" w:tentative="1">
      <w:start w:val="1"/>
      <w:numFmt w:val="bullet"/>
      <w:lvlText w:val="‾"/>
      <w:lvlJc w:val="left"/>
      <w:pPr>
        <w:tabs>
          <w:tab w:val="num" w:pos="6480"/>
        </w:tabs>
        <w:ind w:left="6480" w:hanging="360"/>
      </w:pPr>
      <w:rPr>
        <w:rFonts w:ascii="Arial" w:hAnsi="Arial" w:hint="default"/>
      </w:rPr>
    </w:lvl>
  </w:abstractNum>
  <w:abstractNum w:abstractNumId="2">
    <w:nsid w:val="0EAE5CA2"/>
    <w:multiLevelType w:val="hybridMultilevel"/>
    <w:tmpl w:val="46C09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E52DB"/>
    <w:multiLevelType w:val="hybridMultilevel"/>
    <w:tmpl w:val="EAB485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A16AB"/>
    <w:multiLevelType w:val="hybridMultilevel"/>
    <w:tmpl w:val="549E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743CB"/>
    <w:multiLevelType w:val="hybridMultilevel"/>
    <w:tmpl w:val="FC6EA774"/>
    <w:lvl w:ilvl="0" w:tplc="963C03F0">
      <w:start w:val="1"/>
      <w:numFmt w:val="bullet"/>
      <w:lvlText w:val="•"/>
      <w:lvlJc w:val="left"/>
      <w:pPr>
        <w:tabs>
          <w:tab w:val="num" w:pos="720"/>
        </w:tabs>
        <w:ind w:left="720" w:hanging="360"/>
      </w:pPr>
      <w:rPr>
        <w:rFonts w:ascii="Times New Roman" w:hAnsi="Times New Roman" w:hint="default"/>
      </w:rPr>
    </w:lvl>
    <w:lvl w:ilvl="1" w:tplc="45C05BB8" w:tentative="1">
      <w:start w:val="1"/>
      <w:numFmt w:val="bullet"/>
      <w:lvlText w:val="•"/>
      <w:lvlJc w:val="left"/>
      <w:pPr>
        <w:tabs>
          <w:tab w:val="num" w:pos="1440"/>
        </w:tabs>
        <w:ind w:left="1440" w:hanging="360"/>
      </w:pPr>
      <w:rPr>
        <w:rFonts w:ascii="Times New Roman" w:hAnsi="Times New Roman" w:hint="default"/>
      </w:rPr>
    </w:lvl>
    <w:lvl w:ilvl="2" w:tplc="3DCAC066" w:tentative="1">
      <w:start w:val="1"/>
      <w:numFmt w:val="bullet"/>
      <w:lvlText w:val="•"/>
      <w:lvlJc w:val="left"/>
      <w:pPr>
        <w:tabs>
          <w:tab w:val="num" w:pos="2160"/>
        </w:tabs>
        <w:ind w:left="2160" w:hanging="360"/>
      </w:pPr>
      <w:rPr>
        <w:rFonts w:ascii="Times New Roman" w:hAnsi="Times New Roman" w:hint="default"/>
      </w:rPr>
    </w:lvl>
    <w:lvl w:ilvl="3" w:tplc="B4E89696" w:tentative="1">
      <w:start w:val="1"/>
      <w:numFmt w:val="bullet"/>
      <w:lvlText w:val="•"/>
      <w:lvlJc w:val="left"/>
      <w:pPr>
        <w:tabs>
          <w:tab w:val="num" w:pos="2880"/>
        </w:tabs>
        <w:ind w:left="2880" w:hanging="360"/>
      </w:pPr>
      <w:rPr>
        <w:rFonts w:ascii="Times New Roman" w:hAnsi="Times New Roman" w:hint="default"/>
      </w:rPr>
    </w:lvl>
    <w:lvl w:ilvl="4" w:tplc="A35C6A5E" w:tentative="1">
      <w:start w:val="1"/>
      <w:numFmt w:val="bullet"/>
      <w:lvlText w:val="•"/>
      <w:lvlJc w:val="left"/>
      <w:pPr>
        <w:tabs>
          <w:tab w:val="num" w:pos="3600"/>
        </w:tabs>
        <w:ind w:left="3600" w:hanging="360"/>
      </w:pPr>
      <w:rPr>
        <w:rFonts w:ascii="Times New Roman" w:hAnsi="Times New Roman" w:hint="default"/>
      </w:rPr>
    </w:lvl>
    <w:lvl w:ilvl="5" w:tplc="0F1E5D98" w:tentative="1">
      <w:start w:val="1"/>
      <w:numFmt w:val="bullet"/>
      <w:lvlText w:val="•"/>
      <w:lvlJc w:val="left"/>
      <w:pPr>
        <w:tabs>
          <w:tab w:val="num" w:pos="4320"/>
        </w:tabs>
        <w:ind w:left="4320" w:hanging="360"/>
      </w:pPr>
      <w:rPr>
        <w:rFonts w:ascii="Times New Roman" w:hAnsi="Times New Roman" w:hint="default"/>
      </w:rPr>
    </w:lvl>
    <w:lvl w:ilvl="6" w:tplc="2D5A55FE" w:tentative="1">
      <w:start w:val="1"/>
      <w:numFmt w:val="bullet"/>
      <w:lvlText w:val="•"/>
      <w:lvlJc w:val="left"/>
      <w:pPr>
        <w:tabs>
          <w:tab w:val="num" w:pos="5040"/>
        </w:tabs>
        <w:ind w:left="5040" w:hanging="360"/>
      </w:pPr>
      <w:rPr>
        <w:rFonts w:ascii="Times New Roman" w:hAnsi="Times New Roman" w:hint="default"/>
      </w:rPr>
    </w:lvl>
    <w:lvl w:ilvl="7" w:tplc="7F066E5A" w:tentative="1">
      <w:start w:val="1"/>
      <w:numFmt w:val="bullet"/>
      <w:lvlText w:val="•"/>
      <w:lvlJc w:val="left"/>
      <w:pPr>
        <w:tabs>
          <w:tab w:val="num" w:pos="5760"/>
        </w:tabs>
        <w:ind w:left="5760" w:hanging="360"/>
      </w:pPr>
      <w:rPr>
        <w:rFonts w:ascii="Times New Roman" w:hAnsi="Times New Roman" w:hint="default"/>
      </w:rPr>
    </w:lvl>
    <w:lvl w:ilvl="8" w:tplc="F48C37B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545E4B"/>
    <w:multiLevelType w:val="hybridMultilevel"/>
    <w:tmpl w:val="7B4EBFB2"/>
    <w:lvl w:ilvl="0" w:tplc="67884CF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DCC4C3A"/>
    <w:multiLevelType w:val="hybridMultilevel"/>
    <w:tmpl w:val="45A8B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84D40"/>
    <w:multiLevelType w:val="hybridMultilevel"/>
    <w:tmpl w:val="CD3604BA"/>
    <w:lvl w:ilvl="0" w:tplc="8C2043F8">
      <w:start w:val="1"/>
      <w:numFmt w:val="bullet"/>
      <w:lvlText w:val="•"/>
      <w:lvlJc w:val="left"/>
      <w:pPr>
        <w:tabs>
          <w:tab w:val="num" w:pos="720"/>
        </w:tabs>
        <w:ind w:left="720" w:hanging="360"/>
      </w:pPr>
      <w:rPr>
        <w:rFonts w:ascii="Arial" w:hAnsi="Arial" w:hint="default"/>
      </w:rPr>
    </w:lvl>
    <w:lvl w:ilvl="1" w:tplc="0204BCDC" w:tentative="1">
      <w:start w:val="1"/>
      <w:numFmt w:val="bullet"/>
      <w:lvlText w:val="•"/>
      <w:lvlJc w:val="left"/>
      <w:pPr>
        <w:tabs>
          <w:tab w:val="num" w:pos="1440"/>
        </w:tabs>
        <w:ind w:left="1440" w:hanging="360"/>
      </w:pPr>
      <w:rPr>
        <w:rFonts w:ascii="Arial" w:hAnsi="Arial" w:hint="default"/>
      </w:rPr>
    </w:lvl>
    <w:lvl w:ilvl="2" w:tplc="F4E0FA62" w:tentative="1">
      <w:start w:val="1"/>
      <w:numFmt w:val="bullet"/>
      <w:lvlText w:val="•"/>
      <w:lvlJc w:val="left"/>
      <w:pPr>
        <w:tabs>
          <w:tab w:val="num" w:pos="2160"/>
        </w:tabs>
        <w:ind w:left="2160" w:hanging="360"/>
      </w:pPr>
      <w:rPr>
        <w:rFonts w:ascii="Arial" w:hAnsi="Arial" w:hint="default"/>
      </w:rPr>
    </w:lvl>
    <w:lvl w:ilvl="3" w:tplc="4ABA297E" w:tentative="1">
      <w:start w:val="1"/>
      <w:numFmt w:val="bullet"/>
      <w:lvlText w:val="•"/>
      <w:lvlJc w:val="left"/>
      <w:pPr>
        <w:tabs>
          <w:tab w:val="num" w:pos="2880"/>
        </w:tabs>
        <w:ind w:left="2880" w:hanging="360"/>
      </w:pPr>
      <w:rPr>
        <w:rFonts w:ascii="Arial" w:hAnsi="Arial" w:hint="default"/>
      </w:rPr>
    </w:lvl>
    <w:lvl w:ilvl="4" w:tplc="35602088" w:tentative="1">
      <w:start w:val="1"/>
      <w:numFmt w:val="bullet"/>
      <w:lvlText w:val="•"/>
      <w:lvlJc w:val="left"/>
      <w:pPr>
        <w:tabs>
          <w:tab w:val="num" w:pos="3600"/>
        </w:tabs>
        <w:ind w:left="3600" w:hanging="360"/>
      </w:pPr>
      <w:rPr>
        <w:rFonts w:ascii="Arial" w:hAnsi="Arial" w:hint="default"/>
      </w:rPr>
    </w:lvl>
    <w:lvl w:ilvl="5" w:tplc="5E0ED788" w:tentative="1">
      <w:start w:val="1"/>
      <w:numFmt w:val="bullet"/>
      <w:lvlText w:val="•"/>
      <w:lvlJc w:val="left"/>
      <w:pPr>
        <w:tabs>
          <w:tab w:val="num" w:pos="4320"/>
        </w:tabs>
        <w:ind w:left="4320" w:hanging="360"/>
      </w:pPr>
      <w:rPr>
        <w:rFonts w:ascii="Arial" w:hAnsi="Arial" w:hint="default"/>
      </w:rPr>
    </w:lvl>
    <w:lvl w:ilvl="6" w:tplc="FC808000" w:tentative="1">
      <w:start w:val="1"/>
      <w:numFmt w:val="bullet"/>
      <w:lvlText w:val="•"/>
      <w:lvlJc w:val="left"/>
      <w:pPr>
        <w:tabs>
          <w:tab w:val="num" w:pos="5040"/>
        </w:tabs>
        <w:ind w:left="5040" w:hanging="360"/>
      </w:pPr>
      <w:rPr>
        <w:rFonts w:ascii="Arial" w:hAnsi="Arial" w:hint="default"/>
      </w:rPr>
    </w:lvl>
    <w:lvl w:ilvl="7" w:tplc="F81A7F10" w:tentative="1">
      <w:start w:val="1"/>
      <w:numFmt w:val="bullet"/>
      <w:lvlText w:val="•"/>
      <w:lvlJc w:val="left"/>
      <w:pPr>
        <w:tabs>
          <w:tab w:val="num" w:pos="5760"/>
        </w:tabs>
        <w:ind w:left="5760" w:hanging="360"/>
      </w:pPr>
      <w:rPr>
        <w:rFonts w:ascii="Arial" w:hAnsi="Arial" w:hint="default"/>
      </w:rPr>
    </w:lvl>
    <w:lvl w:ilvl="8" w:tplc="F50A2DA6" w:tentative="1">
      <w:start w:val="1"/>
      <w:numFmt w:val="bullet"/>
      <w:lvlText w:val="•"/>
      <w:lvlJc w:val="left"/>
      <w:pPr>
        <w:tabs>
          <w:tab w:val="num" w:pos="6480"/>
        </w:tabs>
        <w:ind w:left="6480" w:hanging="360"/>
      </w:pPr>
      <w:rPr>
        <w:rFonts w:ascii="Arial" w:hAnsi="Arial" w:hint="default"/>
      </w:rPr>
    </w:lvl>
  </w:abstractNum>
  <w:abstractNum w:abstractNumId="9">
    <w:nsid w:val="22BC45D3"/>
    <w:multiLevelType w:val="hybridMultilevel"/>
    <w:tmpl w:val="EAB48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40FF1"/>
    <w:multiLevelType w:val="hybridMultilevel"/>
    <w:tmpl w:val="99C4A0CC"/>
    <w:lvl w:ilvl="0" w:tplc="28D25BDC">
      <w:start w:val="1"/>
      <w:numFmt w:val="bullet"/>
      <w:lvlText w:val="•"/>
      <w:lvlJc w:val="left"/>
      <w:pPr>
        <w:tabs>
          <w:tab w:val="num" w:pos="720"/>
        </w:tabs>
        <w:ind w:left="720" w:hanging="360"/>
      </w:pPr>
      <w:rPr>
        <w:rFonts w:ascii="Arial" w:hAnsi="Arial" w:hint="default"/>
      </w:rPr>
    </w:lvl>
    <w:lvl w:ilvl="1" w:tplc="831C6BA4" w:tentative="1">
      <w:start w:val="1"/>
      <w:numFmt w:val="bullet"/>
      <w:lvlText w:val="•"/>
      <w:lvlJc w:val="left"/>
      <w:pPr>
        <w:tabs>
          <w:tab w:val="num" w:pos="1440"/>
        </w:tabs>
        <w:ind w:left="1440" w:hanging="360"/>
      </w:pPr>
      <w:rPr>
        <w:rFonts w:ascii="Arial" w:hAnsi="Arial" w:hint="default"/>
      </w:rPr>
    </w:lvl>
    <w:lvl w:ilvl="2" w:tplc="009A6532">
      <w:start w:val="89"/>
      <w:numFmt w:val="bullet"/>
      <w:lvlText w:val=""/>
      <w:lvlJc w:val="left"/>
      <w:pPr>
        <w:tabs>
          <w:tab w:val="num" w:pos="2160"/>
        </w:tabs>
        <w:ind w:left="2160" w:hanging="360"/>
      </w:pPr>
      <w:rPr>
        <w:rFonts w:ascii="Wingdings" w:hAnsi="Wingdings" w:hint="default"/>
      </w:rPr>
    </w:lvl>
    <w:lvl w:ilvl="3" w:tplc="C722FF4A" w:tentative="1">
      <w:start w:val="1"/>
      <w:numFmt w:val="bullet"/>
      <w:lvlText w:val="•"/>
      <w:lvlJc w:val="left"/>
      <w:pPr>
        <w:tabs>
          <w:tab w:val="num" w:pos="2880"/>
        </w:tabs>
        <w:ind w:left="2880" w:hanging="360"/>
      </w:pPr>
      <w:rPr>
        <w:rFonts w:ascii="Arial" w:hAnsi="Arial" w:hint="default"/>
      </w:rPr>
    </w:lvl>
    <w:lvl w:ilvl="4" w:tplc="4CCC9812" w:tentative="1">
      <w:start w:val="1"/>
      <w:numFmt w:val="bullet"/>
      <w:lvlText w:val="•"/>
      <w:lvlJc w:val="left"/>
      <w:pPr>
        <w:tabs>
          <w:tab w:val="num" w:pos="3600"/>
        </w:tabs>
        <w:ind w:left="3600" w:hanging="360"/>
      </w:pPr>
      <w:rPr>
        <w:rFonts w:ascii="Arial" w:hAnsi="Arial" w:hint="default"/>
      </w:rPr>
    </w:lvl>
    <w:lvl w:ilvl="5" w:tplc="59FA5B60" w:tentative="1">
      <w:start w:val="1"/>
      <w:numFmt w:val="bullet"/>
      <w:lvlText w:val="•"/>
      <w:lvlJc w:val="left"/>
      <w:pPr>
        <w:tabs>
          <w:tab w:val="num" w:pos="4320"/>
        </w:tabs>
        <w:ind w:left="4320" w:hanging="360"/>
      </w:pPr>
      <w:rPr>
        <w:rFonts w:ascii="Arial" w:hAnsi="Arial" w:hint="default"/>
      </w:rPr>
    </w:lvl>
    <w:lvl w:ilvl="6" w:tplc="FFE0EFE2" w:tentative="1">
      <w:start w:val="1"/>
      <w:numFmt w:val="bullet"/>
      <w:lvlText w:val="•"/>
      <w:lvlJc w:val="left"/>
      <w:pPr>
        <w:tabs>
          <w:tab w:val="num" w:pos="5040"/>
        </w:tabs>
        <w:ind w:left="5040" w:hanging="360"/>
      </w:pPr>
      <w:rPr>
        <w:rFonts w:ascii="Arial" w:hAnsi="Arial" w:hint="default"/>
      </w:rPr>
    </w:lvl>
    <w:lvl w:ilvl="7" w:tplc="72522DFC" w:tentative="1">
      <w:start w:val="1"/>
      <w:numFmt w:val="bullet"/>
      <w:lvlText w:val="•"/>
      <w:lvlJc w:val="left"/>
      <w:pPr>
        <w:tabs>
          <w:tab w:val="num" w:pos="5760"/>
        </w:tabs>
        <w:ind w:left="5760" w:hanging="360"/>
      </w:pPr>
      <w:rPr>
        <w:rFonts w:ascii="Arial" w:hAnsi="Arial" w:hint="default"/>
      </w:rPr>
    </w:lvl>
    <w:lvl w:ilvl="8" w:tplc="68562288" w:tentative="1">
      <w:start w:val="1"/>
      <w:numFmt w:val="bullet"/>
      <w:lvlText w:val="•"/>
      <w:lvlJc w:val="left"/>
      <w:pPr>
        <w:tabs>
          <w:tab w:val="num" w:pos="6480"/>
        </w:tabs>
        <w:ind w:left="6480" w:hanging="360"/>
      </w:pPr>
      <w:rPr>
        <w:rFonts w:ascii="Arial" w:hAnsi="Arial" w:hint="default"/>
      </w:rPr>
    </w:lvl>
  </w:abstractNum>
  <w:abstractNum w:abstractNumId="11">
    <w:nsid w:val="286A16B1"/>
    <w:multiLevelType w:val="multilevel"/>
    <w:tmpl w:val="FAE84D1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2">
    <w:nsid w:val="297D4D84"/>
    <w:multiLevelType w:val="hybridMultilevel"/>
    <w:tmpl w:val="0BF29990"/>
    <w:lvl w:ilvl="0" w:tplc="923208FC">
      <w:start w:val="1"/>
      <w:numFmt w:val="bullet"/>
      <w:lvlText w:val="•"/>
      <w:lvlJc w:val="left"/>
      <w:pPr>
        <w:tabs>
          <w:tab w:val="num" w:pos="720"/>
        </w:tabs>
        <w:ind w:left="720" w:hanging="360"/>
      </w:pPr>
      <w:rPr>
        <w:rFonts w:ascii="Arial" w:hAnsi="Arial" w:hint="default"/>
      </w:rPr>
    </w:lvl>
    <w:lvl w:ilvl="1" w:tplc="0EB6D98C" w:tentative="1">
      <w:start w:val="1"/>
      <w:numFmt w:val="bullet"/>
      <w:lvlText w:val="•"/>
      <w:lvlJc w:val="left"/>
      <w:pPr>
        <w:tabs>
          <w:tab w:val="num" w:pos="1440"/>
        </w:tabs>
        <w:ind w:left="1440" w:hanging="360"/>
      </w:pPr>
      <w:rPr>
        <w:rFonts w:ascii="Arial" w:hAnsi="Arial" w:hint="default"/>
      </w:rPr>
    </w:lvl>
    <w:lvl w:ilvl="2" w:tplc="934AE1BA" w:tentative="1">
      <w:start w:val="1"/>
      <w:numFmt w:val="bullet"/>
      <w:lvlText w:val="•"/>
      <w:lvlJc w:val="left"/>
      <w:pPr>
        <w:tabs>
          <w:tab w:val="num" w:pos="2160"/>
        </w:tabs>
        <w:ind w:left="2160" w:hanging="360"/>
      </w:pPr>
      <w:rPr>
        <w:rFonts w:ascii="Arial" w:hAnsi="Arial" w:hint="default"/>
      </w:rPr>
    </w:lvl>
    <w:lvl w:ilvl="3" w:tplc="423AFFEA" w:tentative="1">
      <w:start w:val="1"/>
      <w:numFmt w:val="bullet"/>
      <w:lvlText w:val="•"/>
      <w:lvlJc w:val="left"/>
      <w:pPr>
        <w:tabs>
          <w:tab w:val="num" w:pos="2880"/>
        </w:tabs>
        <w:ind w:left="2880" w:hanging="360"/>
      </w:pPr>
      <w:rPr>
        <w:rFonts w:ascii="Arial" w:hAnsi="Arial" w:hint="default"/>
      </w:rPr>
    </w:lvl>
    <w:lvl w:ilvl="4" w:tplc="3B6860A8" w:tentative="1">
      <w:start w:val="1"/>
      <w:numFmt w:val="bullet"/>
      <w:lvlText w:val="•"/>
      <w:lvlJc w:val="left"/>
      <w:pPr>
        <w:tabs>
          <w:tab w:val="num" w:pos="3600"/>
        </w:tabs>
        <w:ind w:left="3600" w:hanging="360"/>
      </w:pPr>
      <w:rPr>
        <w:rFonts w:ascii="Arial" w:hAnsi="Arial" w:hint="default"/>
      </w:rPr>
    </w:lvl>
    <w:lvl w:ilvl="5" w:tplc="9DC2BBF6" w:tentative="1">
      <w:start w:val="1"/>
      <w:numFmt w:val="bullet"/>
      <w:lvlText w:val="•"/>
      <w:lvlJc w:val="left"/>
      <w:pPr>
        <w:tabs>
          <w:tab w:val="num" w:pos="4320"/>
        </w:tabs>
        <w:ind w:left="4320" w:hanging="360"/>
      </w:pPr>
      <w:rPr>
        <w:rFonts w:ascii="Arial" w:hAnsi="Arial" w:hint="default"/>
      </w:rPr>
    </w:lvl>
    <w:lvl w:ilvl="6" w:tplc="661E225A" w:tentative="1">
      <w:start w:val="1"/>
      <w:numFmt w:val="bullet"/>
      <w:lvlText w:val="•"/>
      <w:lvlJc w:val="left"/>
      <w:pPr>
        <w:tabs>
          <w:tab w:val="num" w:pos="5040"/>
        </w:tabs>
        <w:ind w:left="5040" w:hanging="360"/>
      </w:pPr>
      <w:rPr>
        <w:rFonts w:ascii="Arial" w:hAnsi="Arial" w:hint="default"/>
      </w:rPr>
    </w:lvl>
    <w:lvl w:ilvl="7" w:tplc="48101126" w:tentative="1">
      <w:start w:val="1"/>
      <w:numFmt w:val="bullet"/>
      <w:lvlText w:val="•"/>
      <w:lvlJc w:val="left"/>
      <w:pPr>
        <w:tabs>
          <w:tab w:val="num" w:pos="5760"/>
        </w:tabs>
        <w:ind w:left="5760" w:hanging="360"/>
      </w:pPr>
      <w:rPr>
        <w:rFonts w:ascii="Arial" w:hAnsi="Arial" w:hint="default"/>
      </w:rPr>
    </w:lvl>
    <w:lvl w:ilvl="8" w:tplc="42EE0B7E" w:tentative="1">
      <w:start w:val="1"/>
      <w:numFmt w:val="bullet"/>
      <w:lvlText w:val="•"/>
      <w:lvlJc w:val="left"/>
      <w:pPr>
        <w:tabs>
          <w:tab w:val="num" w:pos="6480"/>
        </w:tabs>
        <w:ind w:left="6480" w:hanging="360"/>
      </w:pPr>
      <w:rPr>
        <w:rFonts w:ascii="Arial" w:hAnsi="Arial" w:hint="default"/>
      </w:rPr>
    </w:lvl>
  </w:abstractNum>
  <w:abstractNum w:abstractNumId="13">
    <w:nsid w:val="2C0A43A5"/>
    <w:multiLevelType w:val="hybridMultilevel"/>
    <w:tmpl w:val="85F6B0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260C7"/>
    <w:multiLevelType w:val="multilevel"/>
    <w:tmpl w:val="01349E9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38581E"/>
    <w:multiLevelType w:val="hybridMultilevel"/>
    <w:tmpl w:val="05025F80"/>
    <w:lvl w:ilvl="0" w:tplc="3EA23DDE">
      <w:start w:val="1"/>
      <w:numFmt w:val="bullet"/>
      <w:lvlText w:val="•"/>
      <w:lvlJc w:val="left"/>
      <w:pPr>
        <w:tabs>
          <w:tab w:val="num" w:pos="720"/>
        </w:tabs>
        <w:ind w:left="720" w:hanging="360"/>
      </w:pPr>
      <w:rPr>
        <w:rFonts w:ascii="Arial" w:hAnsi="Arial" w:hint="default"/>
      </w:rPr>
    </w:lvl>
    <w:lvl w:ilvl="1" w:tplc="FD16B79C">
      <w:numFmt w:val="none"/>
      <w:lvlText w:val=""/>
      <w:lvlJc w:val="left"/>
      <w:pPr>
        <w:tabs>
          <w:tab w:val="num" w:pos="360"/>
        </w:tabs>
      </w:pPr>
    </w:lvl>
    <w:lvl w:ilvl="2" w:tplc="7C08AAA8" w:tentative="1">
      <w:start w:val="1"/>
      <w:numFmt w:val="bullet"/>
      <w:lvlText w:val="•"/>
      <w:lvlJc w:val="left"/>
      <w:pPr>
        <w:tabs>
          <w:tab w:val="num" w:pos="2160"/>
        </w:tabs>
        <w:ind w:left="2160" w:hanging="360"/>
      </w:pPr>
      <w:rPr>
        <w:rFonts w:ascii="Arial" w:hAnsi="Arial" w:hint="default"/>
      </w:rPr>
    </w:lvl>
    <w:lvl w:ilvl="3" w:tplc="7CDEC84A" w:tentative="1">
      <w:start w:val="1"/>
      <w:numFmt w:val="bullet"/>
      <w:lvlText w:val="•"/>
      <w:lvlJc w:val="left"/>
      <w:pPr>
        <w:tabs>
          <w:tab w:val="num" w:pos="2880"/>
        </w:tabs>
        <w:ind w:left="2880" w:hanging="360"/>
      </w:pPr>
      <w:rPr>
        <w:rFonts w:ascii="Arial" w:hAnsi="Arial" w:hint="default"/>
      </w:rPr>
    </w:lvl>
    <w:lvl w:ilvl="4" w:tplc="3EB64B72" w:tentative="1">
      <w:start w:val="1"/>
      <w:numFmt w:val="bullet"/>
      <w:lvlText w:val="•"/>
      <w:lvlJc w:val="left"/>
      <w:pPr>
        <w:tabs>
          <w:tab w:val="num" w:pos="3600"/>
        </w:tabs>
        <w:ind w:left="3600" w:hanging="360"/>
      </w:pPr>
      <w:rPr>
        <w:rFonts w:ascii="Arial" w:hAnsi="Arial" w:hint="default"/>
      </w:rPr>
    </w:lvl>
    <w:lvl w:ilvl="5" w:tplc="EA3A759C" w:tentative="1">
      <w:start w:val="1"/>
      <w:numFmt w:val="bullet"/>
      <w:lvlText w:val="•"/>
      <w:lvlJc w:val="left"/>
      <w:pPr>
        <w:tabs>
          <w:tab w:val="num" w:pos="4320"/>
        </w:tabs>
        <w:ind w:left="4320" w:hanging="360"/>
      </w:pPr>
      <w:rPr>
        <w:rFonts w:ascii="Arial" w:hAnsi="Arial" w:hint="default"/>
      </w:rPr>
    </w:lvl>
    <w:lvl w:ilvl="6" w:tplc="40D0F3F6" w:tentative="1">
      <w:start w:val="1"/>
      <w:numFmt w:val="bullet"/>
      <w:lvlText w:val="•"/>
      <w:lvlJc w:val="left"/>
      <w:pPr>
        <w:tabs>
          <w:tab w:val="num" w:pos="5040"/>
        </w:tabs>
        <w:ind w:left="5040" w:hanging="360"/>
      </w:pPr>
      <w:rPr>
        <w:rFonts w:ascii="Arial" w:hAnsi="Arial" w:hint="default"/>
      </w:rPr>
    </w:lvl>
    <w:lvl w:ilvl="7" w:tplc="AF7A466C" w:tentative="1">
      <w:start w:val="1"/>
      <w:numFmt w:val="bullet"/>
      <w:lvlText w:val="•"/>
      <w:lvlJc w:val="left"/>
      <w:pPr>
        <w:tabs>
          <w:tab w:val="num" w:pos="5760"/>
        </w:tabs>
        <w:ind w:left="5760" w:hanging="360"/>
      </w:pPr>
      <w:rPr>
        <w:rFonts w:ascii="Arial" w:hAnsi="Arial" w:hint="default"/>
      </w:rPr>
    </w:lvl>
    <w:lvl w:ilvl="8" w:tplc="02944F90" w:tentative="1">
      <w:start w:val="1"/>
      <w:numFmt w:val="bullet"/>
      <w:lvlText w:val="•"/>
      <w:lvlJc w:val="left"/>
      <w:pPr>
        <w:tabs>
          <w:tab w:val="num" w:pos="6480"/>
        </w:tabs>
        <w:ind w:left="6480" w:hanging="360"/>
      </w:pPr>
      <w:rPr>
        <w:rFonts w:ascii="Arial" w:hAnsi="Arial" w:hint="default"/>
      </w:rPr>
    </w:lvl>
  </w:abstractNum>
  <w:abstractNum w:abstractNumId="16">
    <w:nsid w:val="387646E4"/>
    <w:multiLevelType w:val="hybridMultilevel"/>
    <w:tmpl w:val="5C1AC840"/>
    <w:lvl w:ilvl="0" w:tplc="A218E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F6FE6"/>
    <w:multiLevelType w:val="hybridMultilevel"/>
    <w:tmpl w:val="554833B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92A96"/>
    <w:multiLevelType w:val="hybridMultilevel"/>
    <w:tmpl w:val="D1DED8EC"/>
    <w:lvl w:ilvl="0" w:tplc="66CE5696">
      <w:start w:val="1"/>
      <w:numFmt w:val="lowerLetter"/>
      <w:lvlText w:val="%1)"/>
      <w:lvlJc w:val="left"/>
      <w:pPr>
        <w:tabs>
          <w:tab w:val="num" w:pos="720"/>
        </w:tabs>
        <w:ind w:left="720" w:hanging="360"/>
      </w:pPr>
    </w:lvl>
    <w:lvl w:ilvl="1" w:tplc="386035DE" w:tentative="1">
      <w:start w:val="1"/>
      <w:numFmt w:val="lowerLetter"/>
      <w:lvlText w:val="%2)"/>
      <w:lvlJc w:val="left"/>
      <w:pPr>
        <w:tabs>
          <w:tab w:val="num" w:pos="1440"/>
        </w:tabs>
        <w:ind w:left="1440" w:hanging="360"/>
      </w:pPr>
    </w:lvl>
    <w:lvl w:ilvl="2" w:tplc="FFE47740" w:tentative="1">
      <w:start w:val="1"/>
      <w:numFmt w:val="lowerLetter"/>
      <w:lvlText w:val="%3)"/>
      <w:lvlJc w:val="left"/>
      <w:pPr>
        <w:tabs>
          <w:tab w:val="num" w:pos="2160"/>
        </w:tabs>
        <w:ind w:left="2160" w:hanging="360"/>
      </w:pPr>
    </w:lvl>
    <w:lvl w:ilvl="3" w:tplc="42D8D21C" w:tentative="1">
      <w:start w:val="1"/>
      <w:numFmt w:val="lowerLetter"/>
      <w:lvlText w:val="%4)"/>
      <w:lvlJc w:val="left"/>
      <w:pPr>
        <w:tabs>
          <w:tab w:val="num" w:pos="2880"/>
        </w:tabs>
        <w:ind w:left="2880" w:hanging="360"/>
      </w:pPr>
    </w:lvl>
    <w:lvl w:ilvl="4" w:tplc="0418760A" w:tentative="1">
      <w:start w:val="1"/>
      <w:numFmt w:val="lowerLetter"/>
      <w:lvlText w:val="%5)"/>
      <w:lvlJc w:val="left"/>
      <w:pPr>
        <w:tabs>
          <w:tab w:val="num" w:pos="3600"/>
        </w:tabs>
        <w:ind w:left="3600" w:hanging="360"/>
      </w:pPr>
    </w:lvl>
    <w:lvl w:ilvl="5" w:tplc="FC306798" w:tentative="1">
      <w:start w:val="1"/>
      <w:numFmt w:val="lowerLetter"/>
      <w:lvlText w:val="%6)"/>
      <w:lvlJc w:val="left"/>
      <w:pPr>
        <w:tabs>
          <w:tab w:val="num" w:pos="4320"/>
        </w:tabs>
        <w:ind w:left="4320" w:hanging="360"/>
      </w:pPr>
    </w:lvl>
    <w:lvl w:ilvl="6" w:tplc="9154DBD2" w:tentative="1">
      <w:start w:val="1"/>
      <w:numFmt w:val="lowerLetter"/>
      <w:lvlText w:val="%7)"/>
      <w:lvlJc w:val="left"/>
      <w:pPr>
        <w:tabs>
          <w:tab w:val="num" w:pos="5040"/>
        </w:tabs>
        <w:ind w:left="5040" w:hanging="360"/>
      </w:pPr>
    </w:lvl>
    <w:lvl w:ilvl="7" w:tplc="A91E57A0" w:tentative="1">
      <w:start w:val="1"/>
      <w:numFmt w:val="lowerLetter"/>
      <w:lvlText w:val="%8)"/>
      <w:lvlJc w:val="left"/>
      <w:pPr>
        <w:tabs>
          <w:tab w:val="num" w:pos="5760"/>
        </w:tabs>
        <w:ind w:left="5760" w:hanging="360"/>
      </w:pPr>
    </w:lvl>
    <w:lvl w:ilvl="8" w:tplc="163660D0" w:tentative="1">
      <w:start w:val="1"/>
      <w:numFmt w:val="lowerLetter"/>
      <w:lvlText w:val="%9)"/>
      <w:lvlJc w:val="left"/>
      <w:pPr>
        <w:tabs>
          <w:tab w:val="num" w:pos="6480"/>
        </w:tabs>
        <w:ind w:left="6480" w:hanging="360"/>
      </w:pPr>
    </w:lvl>
  </w:abstractNum>
  <w:abstractNum w:abstractNumId="19">
    <w:nsid w:val="458B1C4E"/>
    <w:multiLevelType w:val="hybridMultilevel"/>
    <w:tmpl w:val="2424D4BC"/>
    <w:lvl w:ilvl="0" w:tplc="009A6532">
      <w:start w:val="89"/>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5BE3E56"/>
    <w:multiLevelType w:val="hybridMultilevel"/>
    <w:tmpl w:val="5038098C"/>
    <w:lvl w:ilvl="0" w:tplc="AB764694">
      <w:start w:val="1"/>
      <w:numFmt w:val="bullet"/>
      <w:lvlText w:val="•"/>
      <w:lvlJc w:val="left"/>
      <w:pPr>
        <w:tabs>
          <w:tab w:val="num" w:pos="720"/>
        </w:tabs>
        <w:ind w:left="720" w:hanging="360"/>
      </w:pPr>
      <w:rPr>
        <w:rFonts w:ascii="Arial" w:hAnsi="Arial" w:hint="default"/>
      </w:rPr>
    </w:lvl>
    <w:lvl w:ilvl="1" w:tplc="280E044A" w:tentative="1">
      <w:start w:val="1"/>
      <w:numFmt w:val="bullet"/>
      <w:lvlText w:val="•"/>
      <w:lvlJc w:val="left"/>
      <w:pPr>
        <w:tabs>
          <w:tab w:val="num" w:pos="1440"/>
        </w:tabs>
        <w:ind w:left="1440" w:hanging="360"/>
      </w:pPr>
      <w:rPr>
        <w:rFonts w:ascii="Arial" w:hAnsi="Arial" w:hint="default"/>
      </w:rPr>
    </w:lvl>
    <w:lvl w:ilvl="2" w:tplc="FDCE76A8" w:tentative="1">
      <w:start w:val="1"/>
      <w:numFmt w:val="bullet"/>
      <w:lvlText w:val="•"/>
      <w:lvlJc w:val="left"/>
      <w:pPr>
        <w:tabs>
          <w:tab w:val="num" w:pos="2160"/>
        </w:tabs>
        <w:ind w:left="2160" w:hanging="360"/>
      </w:pPr>
      <w:rPr>
        <w:rFonts w:ascii="Arial" w:hAnsi="Arial" w:hint="default"/>
      </w:rPr>
    </w:lvl>
    <w:lvl w:ilvl="3" w:tplc="9940A6B0" w:tentative="1">
      <w:start w:val="1"/>
      <w:numFmt w:val="bullet"/>
      <w:lvlText w:val="•"/>
      <w:lvlJc w:val="left"/>
      <w:pPr>
        <w:tabs>
          <w:tab w:val="num" w:pos="2880"/>
        </w:tabs>
        <w:ind w:left="2880" w:hanging="360"/>
      </w:pPr>
      <w:rPr>
        <w:rFonts w:ascii="Arial" w:hAnsi="Arial" w:hint="default"/>
      </w:rPr>
    </w:lvl>
    <w:lvl w:ilvl="4" w:tplc="3676B132" w:tentative="1">
      <w:start w:val="1"/>
      <w:numFmt w:val="bullet"/>
      <w:lvlText w:val="•"/>
      <w:lvlJc w:val="left"/>
      <w:pPr>
        <w:tabs>
          <w:tab w:val="num" w:pos="3600"/>
        </w:tabs>
        <w:ind w:left="3600" w:hanging="360"/>
      </w:pPr>
      <w:rPr>
        <w:rFonts w:ascii="Arial" w:hAnsi="Arial" w:hint="default"/>
      </w:rPr>
    </w:lvl>
    <w:lvl w:ilvl="5" w:tplc="79E25A88" w:tentative="1">
      <w:start w:val="1"/>
      <w:numFmt w:val="bullet"/>
      <w:lvlText w:val="•"/>
      <w:lvlJc w:val="left"/>
      <w:pPr>
        <w:tabs>
          <w:tab w:val="num" w:pos="4320"/>
        </w:tabs>
        <w:ind w:left="4320" w:hanging="360"/>
      </w:pPr>
      <w:rPr>
        <w:rFonts w:ascii="Arial" w:hAnsi="Arial" w:hint="default"/>
      </w:rPr>
    </w:lvl>
    <w:lvl w:ilvl="6" w:tplc="A1163174" w:tentative="1">
      <w:start w:val="1"/>
      <w:numFmt w:val="bullet"/>
      <w:lvlText w:val="•"/>
      <w:lvlJc w:val="left"/>
      <w:pPr>
        <w:tabs>
          <w:tab w:val="num" w:pos="5040"/>
        </w:tabs>
        <w:ind w:left="5040" w:hanging="360"/>
      </w:pPr>
      <w:rPr>
        <w:rFonts w:ascii="Arial" w:hAnsi="Arial" w:hint="default"/>
      </w:rPr>
    </w:lvl>
    <w:lvl w:ilvl="7" w:tplc="A456EAEA" w:tentative="1">
      <w:start w:val="1"/>
      <w:numFmt w:val="bullet"/>
      <w:lvlText w:val="•"/>
      <w:lvlJc w:val="left"/>
      <w:pPr>
        <w:tabs>
          <w:tab w:val="num" w:pos="5760"/>
        </w:tabs>
        <w:ind w:left="5760" w:hanging="360"/>
      </w:pPr>
      <w:rPr>
        <w:rFonts w:ascii="Arial" w:hAnsi="Arial" w:hint="default"/>
      </w:rPr>
    </w:lvl>
    <w:lvl w:ilvl="8" w:tplc="C30C46D4" w:tentative="1">
      <w:start w:val="1"/>
      <w:numFmt w:val="bullet"/>
      <w:lvlText w:val="•"/>
      <w:lvlJc w:val="left"/>
      <w:pPr>
        <w:tabs>
          <w:tab w:val="num" w:pos="6480"/>
        </w:tabs>
        <w:ind w:left="6480" w:hanging="360"/>
      </w:pPr>
      <w:rPr>
        <w:rFonts w:ascii="Arial" w:hAnsi="Arial" w:hint="default"/>
      </w:rPr>
    </w:lvl>
  </w:abstractNum>
  <w:abstractNum w:abstractNumId="21">
    <w:nsid w:val="46C25167"/>
    <w:multiLevelType w:val="hybridMultilevel"/>
    <w:tmpl w:val="6568C1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014B8"/>
    <w:multiLevelType w:val="hybridMultilevel"/>
    <w:tmpl w:val="5F40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90191"/>
    <w:multiLevelType w:val="hybridMultilevel"/>
    <w:tmpl w:val="79D0AB2A"/>
    <w:lvl w:ilvl="0" w:tplc="F80CA60E">
      <w:start w:val="1"/>
      <w:numFmt w:val="bullet"/>
      <w:lvlText w:val="•"/>
      <w:lvlJc w:val="left"/>
      <w:pPr>
        <w:tabs>
          <w:tab w:val="num" w:pos="720"/>
        </w:tabs>
        <w:ind w:left="720" w:hanging="360"/>
      </w:pPr>
      <w:rPr>
        <w:rFonts w:ascii="Arial" w:hAnsi="Arial" w:hint="default"/>
      </w:rPr>
    </w:lvl>
    <w:lvl w:ilvl="1" w:tplc="E250C7D4" w:tentative="1">
      <w:start w:val="1"/>
      <w:numFmt w:val="bullet"/>
      <w:lvlText w:val="•"/>
      <w:lvlJc w:val="left"/>
      <w:pPr>
        <w:tabs>
          <w:tab w:val="num" w:pos="1440"/>
        </w:tabs>
        <w:ind w:left="1440" w:hanging="360"/>
      </w:pPr>
      <w:rPr>
        <w:rFonts w:ascii="Arial" w:hAnsi="Arial" w:hint="default"/>
      </w:rPr>
    </w:lvl>
    <w:lvl w:ilvl="2" w:tplc="CC206092">
      <w:start w:val="258"/>
      <w:numFmt w:val="bullet"/>
      <w:lvlText w:val="•"/>
      <w:lvlJc w:val="left"/>
      <w:pPr>
        <w:tabs>
          <w:tab w:val="num" w:pos="2160"/>
        </w:tabs>
        <w:ind w:left="2160" w:hanging="360"/>
      </w:pPr>
      <w:rPr>
        <w:rFonts w:ascii="Arial" w:hAnsi="Arial" w:hint="default"/>
      </w:rPr>
    </w:lvl>
    <w:lvl w:ilvl="3" w:tplc="4C689DE0" w:tentative="1">
      <w:start w:val="1"/>
      <w:numFmt w:val="bullet"/>
      <w:lvlText w:val="•"/>
      <w:lvlJc w:val="left"/>
      <w:pPr>
        <w:tabs>
          <w:tab w:val="num" w:pos="2880"/>
        </w:tabs>
        <w:ind w:left="2880" w:hanging="360"/>
      </w:pPr>
      <w:rPr>
        <w:rFonts w:ascii="Arial" w:hAnsi="Arial" w:hint="default"/>
      </w:rPr>
    </w:lvl>
    <w:lvl w:ilvl="4" w:tplc="013820B2" w:tentative="1">
      <w:start w:val="1"/>
      <w:numFmt w:val="bullet"/>
      <w:lvlText w:val="•"/>
      <w:lvlJc w:val="left"/>
      <w:pPr>
        <w:tabs>
          <w:tab w:val="num" w:pos="3600"/>
        </w:tabs>
        <w:ind w:left="3600" w:hanging="360"/>
      </w:pPr>
      <w:rPr>
        <w:rFonts w:ascii="Arial" w:hAnsi="Arial" w:hint="default"/>
      </w:rPr>
    </w:lvl>
    <w:lvl w:ilvl="5" w:tplc="B8786B76" w:tentative="1">
      <w:start w:val="1"/>
      <w:numFmt w:val="bullet"/>
      <w:lvlText w:val="•"/>
      <w:lvlJc w:val="left"/>
      <w:pPr>
        <w:tabs>
          <w:tab w:val="num" w:pos="4320"/>
        </w:tabs>
        <w:ind w:left="4320" w:hanging="360"/>
      </w:pPr>
      <w:rPr>
        <w:rFonts w:ascii="Arial" w:hAnsi="Arial" w:hint="default"/>
      </w:rPr>
    </w:lvl>
    <w:lvl w:ilvl="6" w:tplc="214E1118" w:tentative="1">
      <w:start w:val="1"/>
      <w:numFmt w:val="bullet"/>
      <w:lvlText w:val="•"/>
      <w:lvlJc w:val="left"/>
      <w:pPr>
        <w:tabs>
          <w:tab w:val="num" w:pos="5040"/>
        </w:tabs>
        <w:ind w:left="5040" w:hanging="360"/>
      </w:pPr>
      <w:rPr>
        <w:rFonts w:ascii="Arial" w:hAnsi="Arial" w:hint="default"/>
      </w:rPr>
    </w:lvl>
    <w:lvl w:ilvl="7" w:tplc="34F4C66E" w:tentative="1">
      <w:start w:val="1"/>
      <w:numFmt w:val="bullet"/>
      <w:lvlText w:val="•"/>
      <w:lvlJc w:val="left"/>
      <w:pPr>
        <w:tabs>
          <w:tab w:val="num" w:pos="5760"/>
        </w:tabs>
        <w:ind w:left="5760" w:hanging="360"/>
      </w:pPr>
      <w:rPr>
        <w:rFonts w:ascii="Arial" w:hAnsi="Arial" w:hint="default"/>
      </w:rPr>
    </w:lvl>
    <w:lvl w:ilvl="8" w:tplc="F9246AD2" w:tentative="1">
      <w:start w:val="1"/>
      <w:numFmt w:val="bullet"/>
      <w:lvlText w:val="•"/>
      <w:lvlJc w:val="left"/>
      <w:pPr>
        <w:tabs>
          <w:tab w:val="num" w:pos="6480"/>
        </w:tabs>
        <w:ind w:left="6480" w:hanging="360"/>
      </w:pPr>
      <w:rPr>
        <w:rFonts w:ascii="Arial" w:hAnsi="Arial" w:hint="default"/>
      </w:rPr>
    </w:lvl>
  </w:abstractNum>
  <w:abstractNum w:abstractNumId="24">
    <w:nsid w:val="4D5570C0"/>
    <w:multiLevelType w:val="hybridMultilevel"/>
    <w:tmpl w:val="9746DBD8"/>
    <w:lvl w:ilvl="0" w:tplc="9B12826E">
      <w:start w:val="1"/>
      <w:numFmt w:val="bullet"/>
      <w:lvlText w:val="•"/>
      <w:lvlJc w:val="left"/>
      <w:pPr>
        <w:tabs>
          <w:tab w:val="num" w:pos="720"/>
        </w:tabs>
        <w:ind w:left="720" w:hanging="360"/>
      </w:pPr>
      <w:rPr>
        <w:rFonts w:ascii="Arial" w:hAnsi="Arial" w:hint="default"/>
      </w:rPr>
    </w:lvl>
    <w:lvl w:ilvl="1" w:tplc="4A8C3BF0" w:tentative="1">
      <w:start w:val="1"/>
      <w:numFmt w:val="bullet"/>
      <w:lvlText w:val="•"/>
      <w:lvlJc w:val="left"/>
      <w:pPr>
        <w:tabs>
          <w:tab w:val="num" w:pos="1440"/>
        </w:tabs>
        <w:ind w:left="1440" w:hanging="360"/>
      </w:pPr>
      <w:rPr>
        <w:rFonts w:ascii="Arial" w:hAnsi="Arial" w:hint="default"/>
      </w:rPr>
    </w:lvl>
    <w:lvl w:ilvl="2" w:tplc="F2DEDD2A">
      <w:start w:val="1"/>
      <w:numFmt w:val="bullet"/>
      <w:lvlText w:val="•"/>
      <w:lvlJc w:val="left"/>
      <w:pPr>
        <w:tabs>
          <w:tab w:val="num" w:pos="2160"/>
        </w:tabs>
        <w:ind w:left="2160" w:hanging="360"/>
      </w:pPr>
      <w:rPr>
        <w:rFonts w:ascii="Arial" w:hAnsi="Arial" w:hint="default"/>
      </w:rPr>
    </w:lvl>
    <w:lvl w:ilvl="3" w:tplc="545CE2DE" w:tentative="1">
      <w:start w:val="1"/>
      <w:numFmt w:val="bullet"/>
      <w:lvlText w:val="•"/>
      <w:lvlJc w:val="left"/>
      <w:pPr>
        <w:tabs>
          <w:tab w:val="num" w:pos="2880"/>
        </w:tabs>
        <w:ind w:left="2880" w:hanging="360"/>
      </w:pPr>
      <w:rPr>
        <w:rFonts w:ascii="Arial" w:hAnsi="Arial" w:hint="default"/>
      </w:rPr>
    </w:lvl>
    <w:lvl w:ilvl="4" w:tplc="06D44F74" w:tentative="1">
      <w:start w:val="1"/>
      <w:numFmt w:val="bullet"/>
      <w:lvlText w:val="•"/>
      <w:lvlJc w:val="left"/>
      <w:pPr>
        <w:tabs>
          <w:tab w:val="num" w:pos="3600"/>
        </w:tabs>
        <w:ind w:left="3600" w:hanging="360"/>
      </w:pPr>
      <w:rPr>
        <w:rFonts w:ascii="Arial" w:hAnsi="Arial" w:hint="default"/>
      </w:rPr>
    </w:lvl>
    <w:lvl w:ilvl="5" w:tplc="8FB45192" w:tentative="1">
      <w:start w:val="1"/>
      <w:numFmt w:val="bullet"/>
      <w:lvlText w:val="•"/>
      <w:lvlJc w:val="left"/>
      <w:pPr>
        <w:tabs>
          <w:tab w:val="num" w:pos="4320"/>
        </w:tabs>
        <w:ind w:left="4320" w:hanging="360"/>
      </w:pPr>
      <w:rPr>
        <w:rFonts w:ascii="Arial" w:hAnsi="Arial" w:hint="default"/>
      </w:rPr>
    </w:lvl>
    <w:lvl w:ilvl="6" w:tplc="E67823AA" w:tentative="1">
      <w:start w:val="1"/>
      <w:numFmt w:val="bullet"/>
      <w:lvlText w:val="•"/>
      <w:lvlJc w:val="left"/>
      <w:pPr>
        <w:tabs>
          <w:tab w:val="num" w:pos="5040"/>
        </w:tabs>
        <w:ind w:left="5040" w:hanging="360"/>
      </w:pPr>
      <w:rPr>
        <w:rFonts w:ascii="Arial" w:hAnsi="Arial" w:hint="default"/>
      </w:rPr>
    </w:lvl>
    <w:lvl w:ilvl="7" w:tplc="82A09C46" w:tentative="1">
      <w:start w:val="1"/>
      <w:numFmt w:val="bullet"/>
      <w:lvlText w:val="•"/>
      <w:lvlJc w:val="left"/>
      <w:pPr>
        <w:tabs>
          <w:tab w:val="num" w:pos="5760"/>
        </w:tabs>
        <w:ind w:left="5760" w:hanging="360"/>
      </w:pPr>
      <w:rPr>
        <w:rFonts w:ascii="Arial" w:hAnsi="Arial" w:hint="default"/>
      </w:rPr>
    </w:lvl>
    <w:lvl w:ilvl="8" w:tplc="C33A1F88" w:tentative="1">
      <w:start w:val="1"/>
      <w:numFmt w:val="bullet"/>
      <w:lvlText w:val="•"/>
      <w:lvlJc w:val="left"/>
      <w:pPr>
        <w:tabs>
          <w:tab w:val="num" w:pos="6480"/>
        </w:tabs>
        <w:ind w:left="6480" w:hanging="360"/>
      </w:pPr>
      <w:rPr>
        <w:rFonts w:ascii="Arial" w:hAnsi="Arial" w:hint="default"/>
      </w:rPr>
    </w:lvl>
  </w:abstractNum>
  <w:abstractNum w:abstractNumId="25">
    <w:nsid w:val="54B44E4C"/>
    <w:multiLevelType w:val="hybridMultilevel"/>
    <w:tmpl w:val="E29C391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B300C"/>
    <w:multiLevelType w:val="hybridMultilevel"/>
    <w:tmpl w:val="D370E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9686D"/>
    <w:multiLevelType w:val="hybridMultilevel"/>
    <w:tmpl w:val="FB209B66"/>
    <w:lvl w:ilvl="0" w:tplc="0DBE76E8">
      <w:start w:val="1"/>
      <w:numFmt w:val="bullet"/>
      <w:lvlText w:val="-"/>
      <w:lvlJc w:val="left"/>
      <w:pPr>
        <w:tabs>
          <w:tab w:val="num" w:pos="720"/>
        </w:tabs>
        <w:ind w:left="720" w:hanging="360"/>
      </w:pPr>
      <w:rPr>
        <w:rFonts w:ascii="Times New Roman" w:hAnsi="Times New Roman" w:hint="default"/>
      </w:rPr>
    </w:lvl>
    <w:lvl w:ilvl="1" w:tplc="0A968E12" w:tentative="1">
      <w:start w:val="1"/>
      <w:numFmt w:val="bullet"/>
      <w:lvlText w:val="-"/>
      <w:lvlJc w:val="left"/>
      <w:pPr>
        <w:tabs>
          <w:tab w:val="num" w:pos="1440"/>
        </w:tabs>
        <w:ind w:left="1440" w:hanging="360"/>
      </w:pPr>
      <w:rPr>
        <w:rFonts w:ascii="Times New Roman" w:hAnsi="Times New Roman" w:hint="default"/>
      </w:rPr>
    </w:lvl>
    <w:lvl w:ilvl="2" w:tplc="CD920024" w:tentative="1">
      <w:start w:val="1"/>
      <w:numFmt w:val="bullet"/>
      <w:lvlText w:val="-"/>
      <w:lvlJc w:val="left"/>
      <w:pPr>
        <w:tabs>
          <w:tab w:val="num" w:pos="2160"/>
        </w:tabs>
        <w:ind w:left="2160" w:hanging="360"/>
      </w:pPr>
      <w:rPr>
        <w:rFonts w:ascii="Times New Roman" w:hAnsi="Times New Roman" w:hint="default"/>
      </w:rPr>
    </w:lvl>
    <w:lvl w:ilvl="3" w:tplc="A3D22C52" w:tentative="1">
      <w:start w:val="1"/>
      <w:numFmt w:val="bullet"/>
      <w:lvlText w:val="-"/>
      <w:lvlJc w:val="left"/>
      <w:pPr>
        <w:tabs>
          <w:tab w:val="num" w:pos="2880"/>
        </w:tabs>
        <w:ind w:left="2880" w:hanging="360"/>
      </w:pPr>
      <w:rPr>
        <w:rFonts w:ascii="Times New Roman" w:hAnsi="Times New Roman" w:hint="default"/>
      </w:rPr>
    </w:lvl>
    <w:lvl w:ilvl="4" w:tplc="A7563798" w:tentative="1">
      <w:start w:val="1"/>
      <w:numFmt w:val="bullet"/>
      <w:lvlText w:val="-"/>
      <w:lvlJc w:val="left"/>
      <w:pPr>
        <w:tabs>
          <w:tab w:val="num" w:pos="3600"/>
        </w:tabs>
        <w:ind w:left="3600" w:hanging="360"/>
      </w:pPr>
      <w:rPr>
        <w:rFonts w:ascii="Times New Roman" w:hAnsi="Times New Roman" w:hint="default"/>
      </w:rPr>
    </w:lvl>
    <w:lvl w:ilvl="5" w:tplc="0C4AC81A" w:tentative="1">
      <w:start w:val="1"/>
      <w:numFmt w:val="bullet"/>
      <w:lvlText w:val="-"/>
      <w:lvlJc w:val="left"/>
      <w:pPr>
        <w:tabs>
          <w:tab w:val="num" w:pos="4320"/>
        </w:tabs>
        <w:ind w:left="4320" w:hanging="360"/>
      </w:pPr>
      <w:rPr>
        <w:rFonts w:ascii="Times New Roman" w:hAnsi="Times New Roman" w:hint="default"/>
      </w:rPr>
    </w:lvl>
    <w:lvl w:ilvl="6" w:tplc="3810055C" w:tentative="1">
      <w:start w:val="1"/>
      <w:numFmt w:val="bullet"/>
      <w:lvlText w:val="-"/>
      <w:lvlJc w:val="left"/>
      <w:pPr>
        <w:tabs>
          <w:tab w:val="num" w:pos="5040"/>
        </w:tabs>
        <w:ind w:left="5040" w:hanging="360"/>
      </w:pPr>
      <w:rPr>
        <w:rFonts w:ascii="Times New Roman" w:hAnsi="Times New Roman" w:hint="default"/>
      </w:rPr>
    </w:lvl>
    <w:lvl w:ilvl="7" w:tplc="083C5C1C" w:tentative="1">
      <w:start w:val="1"/>
      <w:numFmt w:val="bullet"/>
      <w:lvlText w:val="-"/>
      <w:lvlJc w:val="left"/>
      <w:pPr>
        <w:tabs>
          <w:tab w:val="num" w:pos="5760"/>
        </w:tabs>
        <w:ind w:left="5760" w:hanging="360"/>
      </w:pPr>
      <w:rPr>
        <w:rFonts w:ascii="Times New Roman" w:hAnsi="Times New Roman" w:hint="default"/>
      </w:rPr>
    </w:lvl>
    <w:lvl w:ilvl="8" w:tplc="1528087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A857824"/>
    <w:multiLevelType w:val="hybridMultilevel"/>
    <w:tmpl w:val="807A4CE8"/>
    <w:lvl w:ilvl="0" w:tplc="F29E28B6">
      <w:start w:val="1"/>
      <w:numFmt w:val="bullet"/>
      <w:lvlText w:val="•"/>
      <w:lvlJc w:val="left"/>
      <w:pPr>
        <w:tabs>
          <w:tab w:val="num" w:pos="720"/>
        </w:tabs>
        <w:ind w:left="720" w:hanging="360"/>
      </w:pPr>
      <w:rPr>
        <w:rFonts w:ascii="Arial" w:hAnsi="Arial" w:hint="default"/>
      </w:rPr>
    </w:lvl>
    <w:lvl w:ilvl="1" w:tplc="577A3F62">
      <w:start w:val="1"/>
      <w:numFmt w:val="bullet"/>
      <w:lvlText w:val="•"/>
      <w:lvlJc w:val="left"/>
      <w:pPr>
        <w:tabs>
          <w:tab w:val="num" w:pos="1440"/>
        </w:tabs>
        <w:ind w:left="1440" w:hanging="360"/>
      </w:pPr>
      <w:rPr>
        <w:rFonts w:ascii="Arial" w:hAnsi="Arial" w:hint="default"/>
      </w:rPr>
    </w:lvl>
    <w:lvl w:ilvl="2" w:tplc="1B4E0390">
      <w:start w:val="258"/>
      <w:numFmt w:val="bullet"/>
      <w:lvlText w:val="•"/>
      <w:lvlJc w:val="left"/>
      <w:pPr>
        <w:tabs>
          <w:tab w:val="num" w:pos="2160"/>
        </w:tabs>
        <w:ind w:left="2160" w:hanging="360"/>
      </w:pPr>
      <w:rPr>
        <w:rFonts w:ascii="Arial" w:hAnsi="Arial" w:hint="default"/>
      </w:rPr>
    </w:lvl>
    <w:lvl w:ilvl="3" w:tplc="26FCFEDA" w:tentative="1">
      <w:start w:val="1"/>
      <w:numFmt w:val="bullet"/>
      <w:lvlText w:val="•"/>
      <w:lvlJc w:val="left"/>
      <w:pPr>
        <w:tabs>
          <w:tab w:val="num" w:pos="2880"/>
        </w:tabs>
        <w:ind w:left="2880" w:hanging="360"/>
      </w:pPr>
      <w:rPr>
        <w:rFonts w:ascii="Arial" w:hAnsi="Arial" w:hint="default"/>
      </w:rPr>
    </w:lvl>
    <w:lvl w:ilvl="4" w:tplc="7E308CAC" w:tentative="1">
      <w:start w:val="1"/>
      <w:numFmt w:val="bullet"/>
      <w:lvlText w:val="•"/>
      <w:lvlJc w:val="left"/>
      <w:pPr>
        <w:tabs>
          <w:tab w:val="num" w:pos="3600"/>
        </w:tabs>
        <w:ind w:left="3600" w:hanging="360"/>
      </w:pPr>
      <w:rPr>
        <w:rFonts w:ascii="Arial" w:hAnsi="Arial" w:hint="default"/>
      </w:rPr>
    </w:lvl>
    <w:lvl w:ilvl="5" w:tplc="2B52366C" w:tentative="1">
      <w:start w:val="1"/>
      <w:numFmt w:val="bullet"/>
      <w:lvlText w:val="•"/>
      <w:lvlJc w:val="left"/>
      <w:pPr>
        <w:tabs>
          <w:tab w:val="num" w:pos="4320"/>
        </w:tabs>
        <w:ind w:left="4320" w:hanging="360"/>
      </w:pPr>
      <w:rPr>
        <w:rFonts w:ascii="Arial" w:hAnsi="Arial" w:hint="default"/>
      </w:rPr>
    </w:lvl>
    <w:lvl w:ilvl="6" w:tplc="2368CB42" w:tentative="1">
      <w:start w:val="1"/>
      <w:numFmt w:val="bullet"/>
      <w:lvlText w:val="•"/>
      <w:lvlJc w:val="left"/>
      <w:pPr>
        <w:tabs>
          <w:tab w:val="num" w:pos="5040"/>
        </w:tabs>
        <w:ind w:left="5040" w:hanging="360"/>
      </w:pPr>
      <w:rPr>
        <w:rFonts w:ascii="Arial" w:hAnsi="Arial" w:hint="default"/>
      </w:rPr>
    </w:lvl>
    <w:lvl w:ilvl="7" w:tplc="31388E86" w:tentative="1">
      <w:start w:val="1"/>
      <w:numFmt w:val="bullet"/>
      <w:lvlText w:val="•"/>
      <w:lvlJc w:val="left"/>
      <w:pPr>
        <w:tabs>
          <w:tab w:val="num" w:pos="5760"/>
        </w:tabs>
        <w:ind w:left="5760" w:hanging="360"/>
      </w:pPr>
      <w:rPr>
        <w:rFonts w:ascii="Arial" w:hAnsi="Arial" w:hint="default"/>
      </w:rPr>
    </w:lvl>
    <w:lvl w:ilvl="8" w:tplc="3B46411C" w:tentative="1">
      <w:start w:val="1"/>
      <w:numFmt w:val="bullet"/>
      <w:lvlText w:val="•"/>
      <w:lvlJc w:val="left"/>
      <w:pPr>
        <w:tabs>
          <w:tab w:val="num" w:pos="6480"/>
        </w:tabs>
        <w:ind w:left="6480" w:hanging="360"/>
      </w:pPr>
      <w:rPr>
        <w:rFonts w:ascii="Arial" w:hAnsi="Arial" w:hint="default"/>
      </w:rPr>
    </w:lvl>
  </w:abstractNum>
  <w:abstractNum w:abstractNumId="29">
    <w:nsid w:val="5CE63391"/>
    <w:multiLevelType w:val="hybridMultilevel"/>
    <w:tmpl w:val="EEC80DC2"/>
    <w:lvl w:ilvl="0" w:tplc="135C137C">
      <w:start w:val="1"/>
      <w:numFmt w:val="bullet"/>
      <w:lvlText w:val="•"/>
      <w:lvlJc w:val="left"/>
      <w:pPr>
        <w:tabs>
          <w:tab w:val="num" w:pos="720"/>
        </w:tabs>
        <w:ind w:left="720" w:hanging="360"/>
      </w:pPr>
      <w:rPr>
        <w:rFonts w:ascii="Arial" w:hAnsi="Arial" w:hint="default"/>
      </w:rPr>
    </w:lvl>
    <w:lvl w:ilvl="1" w:tplc="D76E43AC">
      <w:start w:val="1"/>
      <w:numFmt w:val="lowerRoman"/>
      <w:lvlText w:val="%2."/>
      <w:lvlJc w:val="right"/>
      <w:pPr>
        <w:tabs>
          <w:tab w:val="num" w:pos="1440"/>
        </w:tabs>
        <w:ind w:left="1440" w:hanging="360"/>
      </w:pPr>
    </w:lvl>
    <w:lvl w:ilvl="2" w:tplc="798ED834" w:tentative="1">
      <w:start w:val="1"/>
      <w:numFmt w:val="bullet"/>
      <w:lvlText w:val="•"/>
      <w:lvlJc w:val="left"/>
      <w:pPr>
        <w:tabs>
          <w:tab w:val="num" w:pos="2160"/>
        </w:tabs>
        <w:ind w:left="2160" w:hanging="360"/>
      </w:pPr>
      <w:rPr>
        <w:rFonts w:ascii="Arial" w:hAnsi="Arial" w:hint="default"/>
      </w:rPr>
    </w:lvl>
    <w:lvl w:ilvl="3" w:tplc="EB70D702" w:tentative="1">
      <w:start w:val="1"/>
      <w:numFmt w:val="bullet"/>
      <w:lvlText w:val="•"/>
      <w:lvlJc w:val="left"/>
      <w:pPr>
        <w:tabs>
          <w:tab w:val="num" w:pos="2880"/>
        </w:tabs>
        <w:ind w:left="2880" w:hanging="360"/>
      </w:pPr>
      <w:rPr>
        <w:rFonts w:ascii="Arial" w:hAnsi="Arial" w:hint="default"/>
      </w:rPr>
    </w:lvl>
    <w:lvl w:ilvl="4" w:tplc="ECE8063C" w:tentative="1">
      <w:start w:val="1"/>
      <w:numFmt w:val="bullet"/>
      <w:lvlText w:val="•"/>
      <w:lvlJc w:val="left"/>
      <w:pPr>
        <w:tabs>
          <w:tab w:val="num" w:pos="3600"/>
        </w:tabs>
        <w:ind w:left="3600" w:hanging="360"/>
      </w:pPr>
      <w:rPr>
        <w:rFonts w:ascii="Arial" w:hAnsi="Arial" w:hint="default"/>
      </w:rPr>
    </w:lvl>
    <w:lvl w:ilvl="5" w:tplc="8B7EE5D4" w:tentative="1">
      <w:start w:val="1"/>
      <w:numFmt w:val="bullet"/>
      <w:lvlText w:val="•"/>
      <w:lvlJc w:val="left"/>
      <w:pPr>
        <w:tabs>
          <w:tab w:val="num" w:pos="4320"/>
        </w:tabs>
        <w:ind w:left="4320" w:hanging="360"/>
      </w:pPr>
      <w:rPr>
        <w:rFonts w:ascii="Arial" w:hAnsi="Arial" w:hint="default"/>
      </w:rPr>
    </w:lvl>
    <w:lvl w:ilvl="6" w:tplc="BCEC4C20" w:tentative="1">
      <w:start w:val="1"/>
      <w:numFmt w:val="bullet"/>
      <w:lvlText w:val="•"/>
      <w:lvlJc w:val="left"/>
      <w:pPr>
        <w:tabs>
          <w:tab w:val="num" w:pos="5040"/>
        </w:tabs>
        <w:ind w:left="5040" w:hanging="360"/>
      </w:pPr>
      <w:rPr>
        <w:rFonts w:ascii="Arial" w:hAnsi="Arial" w:hint="default"/>
      </w:rPr>
    </w:lvl>
    <w:lvl w:ilvl="7" w:tplc="C27CA62E" w:tentative="1">
      <w:start w:val="1"/>
      <w:numFmt w:val="bullet"/>
      <w:lvlText w:val="•"/>
      <w:lvlJc w:val="left"/>
      <w:pPr>
        <w:tabs>
          <w:tab w:val="num" w:pos="5760"/>
        </w:tabs>
        <w:ind w:left="5760" w:hanging="360"/>
      </w:pPr>
      <w:rPr>
        <w:rFonts w:ascii="Arial" w:hAnsi="Arial" w:hint="default"/>
      </w:rPr>
    </w:lvl>
    <w:lvl w:ilvl="8" w:tplc="A2201254" w:tentative="1">
      <w:start w:val="1"/>
      <w:numFmt w:val="bullet"/>
      <w:lvlText w:val="•"/>
      <w:lvlJc w:val="left"/>
      <w:pPr>
        <w:tabs>
          <w:tab w:val="num" w:pos="6480"/>
        </w:tabs>
        <w:ind w:left="6480" w:hanging="360"/>
      </w:pPr>
      <w:rPr>
        <w:rFonts w:ascii="Arial" w:hAnsi="Arial" w:hint="default"/>
      </w:rPr>
    </w:lvl>
  </w:abstractNum>
  <w:abstractNum w:abstractNumId="30">
    <w:nsid w:val="5DAA1711"/>
    <w:multiLevelType w:val="hybridMultilevel"/>
    <w:tmpl w:val="431E5D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83CBA"/>
    <w:multiLevelType w:val="hybridMultilevel"/>
    <w:tmpl w:val="C3FE76CC"/>
    <w:lvl w:ilvl="0" w:tplc="1588416C">
      <w:start w:val="1"/>
      <w:numFmt w:val="bullet"/>
      <w:lvlText w:val="•"/>
      <w:lvlJc w:val="left"/>
      <w:pPr>
        <w:tabs>
          <w:tab w:val="num" w:pos="720"/>
        </w:tabs>
        <w:ind w:left="720" w:hanging="360"/>
      </w:pPr>
      <w:rPr>
        <w:rFonts w:ascii="Arial" w:hAnsi="Arial" w:hint="default"/>
      </w:rPr>
    </w:lvl>
    <w:lvl w:ilvl="1" w:tplc="55308CB0">
      <w:start w:val="258"/>
      <w:numFmt w:val="bullet"/>
      <w:lvlText w:val="•"/>
      <w:lvlJc w:val="left"/>
      <w:pPr>
        <w:tabs>
          <w:tab w:val="num" w:pos="1440"/>
        </w:tabs>
        <w:ind w:left="1440" w:hanging="360"/>
      </w:pPr>
      <w:rPr>
        <w:rFonts w:ascii="Arial" w:hAnsi="Arial" w:hint="default"/>
      </w:rPr>
    </w:lvl>
    <w:lvl w:ilvl="2" w:tplc="C0A04F30" w:tentative="1">
      <w:start w:val="1"/>
      <w:numFmt w:val="bullet"/>
      <w:lvlText w:val="•"/>
      <w:lvlJc w:val="left"/>
      <w:pPr>
        <w:tabs>
          <w:tab w:val="num" w:pos="2160"/>
        </w:tabs>
        <w:ind w:left="2160" w:hanging="360"/>
      </w:pPr>
      <w:rPr>
        <w:rFonts w:ascii="Arial" w:hAnsi="Arial" w:hint="default"/>
      </w:rPr>
    </w:lvl>
    <w:lvl w:ilvl="3" w:tplc="45DC9868" w:tentative="1">
      <w:start w:val="1"/>
      <w:numFmt w:val="bullet"/>
      <w:lvlText w:val="•"/>
      <w:lvlJc w:val="left"/>
      <w:pPr>
        <w:tabs>
          <w:tab w:val="num" w:pos="2880"/>
        </w:tabs>
        <w:ind w:left="2880" w:hanging="360"/>
      </w:pPr>
      <w:rPr>
        <w:rFonts w:ascii="Arial" w:hAnsi="Arial" w:hint="default"/>
      </w:rPr>
    </w:lvl>
    <w:lvl w:ilvl="4" w:tplc="7D545D64" w:tentative="1">
      <w:start w:val="1"/>
      <w:numFmt w:val="bullet"/>
      <w:lvlText w:val="•"/>
      <w:lvlJc w:val="left"/>
      <w:pPr>
        <w:tabs>
          <w:tab w:val="num" w:pos="3600"/>
        </w:tabs>
        <w:ind w:left="3600" w:hanging="360"/>
      </w:pPr>
      <w:rPr>
        <w:rFonts w:ascii="Arial" w:hAnsi="Arial" w:hint="default"/>
      </w:rPr>
    </w:lvl>
    <w:lvl w:ilvl="5" w:tplc="217A8BE6" w:tentative="1">
      <w:start w:val="1"/>
      <w:numFmt w:val="bullet"/>
      <w:lvlText w:val="•"/>
      <w:lvlJc w:val="left"/>
      <w:pPr>
        <w:tabs>
          <w:tab w:val="num" w:pos="4320"/>
        </w:tabs>
        <w:ind w:left="4320" w:hanging="360"/>
      </w:pPr>
      <w:rPr>
        <w:rFonts w:ascii="Arial" w:hAnsi="Arial" w:hint="default"/>
      </w:rPr>
    </w:lvl>
    <w:lvl w:ilvl="6" w:tplc="67BAA01C" w:tentative="1">
      <w:start w:val="1"/>
      <w:numFmt w:val="bullet"/>
      <w:lvlText w:val="•"/>
      <w:lvlJc w:val="left"/>
      <w:pPr>
        <w:tabs>
          <w:tab w:val="num" w:pos="5040"/>
        </w:tabs>
        <w:ind w:left="5040" w:hanging="360"/>
      </w:pPr>
      <w:rPr>
        <w:rFonts w:ascii="Arial" w:hAnsi="Arial" w:hint="default"/>
      </w:rPr>
    </w:lvl>
    <w:lvl w:ilvl="7" w:tplc="FDA42AEC" w:tentative="1">
      <w:start w:val="1"/>
      <w:numFmt w:val="bullet"/>
      <w:lvlText w:val="•"/>
      <w:lvlJc w:val="left"/>
      <w:pPr>
        <w:tabs>
          <w:tab w:val="num" w:pos="5760"/>
        </w:tabs>
        <w:ind w:left="5760" w:hanging="360"/>
      </w:pPr>
      <w:rPr>
        <w:rFonts w:ascii="Arial" w:hAnsi="Arial" w:hint="default"/>
      </w:rPr>
    </w:lvl>
    <w:lvl w:ilvl="8" w:tplc="1B481C82" w:tentative="1">
      <w:start w:val="1"/>
      <w:numFmt w:val="bullet"/>
      <w:lvlText w:val="•"/>
      <w:lvlJc w:val="left"/>
      <w:pPr>
        <w:tabs>
          <w:tab w:val="num" w:pos="6480"/>
        </w:tabs>
        <w:ind w:left="6480" w:hanging="360"/>
      </w:pPr>
      <w:rPr>
        <w:rFonts w:ascii="Arial" w:hAnsi="Arial" w:hint="default"/>
      </w:rPr>
    </w:lvl>
  </w:abstractNum>
  <w:abstractNum w:abstractNumId="32">
    <w:nsid w:val="5FC376C4"/>
    <w:multiLevelType w:val="hybridMultilevel"/>
    <w:tmpl w:val="42841B14"/>
    <w:lvl w:ilvl="0" w:tplc="305CBB2C">
      <w:start w:val="1"/>
      <w:numFmt w:val="bullet"/>
      <w:lvlText w:val="•"/>
      <w:lvlJc w:val="left"/>
      <w:pPr>
        <w:tabs>
          <w:tab w:val="num" w:pos="360"/>
        </w:tabs>
        <w:ind w:left="360" w:hanging="360"/>
      </w:pPr>
      <w:rPr>
        <w:rFonts w:ascii="Arial" w:hAnsi="Arial" w:hint="default"/>
      </w:rPr>
    </w:lvl>
    <w:lvl w:ilvl="1" w:tplc="2CD0AD34">
      <w:start w:val="258"/>
      <w:numFmt w:val="bullet"/>
      <w:lvlText w:val="•"/>
      <w:lvlJc w:val="left"/>
      <w:pPr>
        <w:tabs>
          <w:tab w:val="num" w:pos="1080"/>
        </w:tabs>
        <w:ind w:left="1080" w:hanging="360"/>
      </w:pPr>
      <w:rPr>
        <w:rFonts w:ascii="Arial" w:hAnsi="Arial" w:hint="default"/>
      </w:rPr>
    </w:lvl>
    <w:lvl w:ilvl="2" w:tplc="12BAC45A" w:tentative="1">
      <w:start w:val="1"/>
      <w:numFmt w:val="bullet"/>
      <w:lvlText w:val="•"/>
      <w:lvlJc w:val="left"/>
      <w:pPr>
        <w:tabs>
          <w:tab w:val="num" w:pos="1800"/>
        </w:tabs>
        <w:ind w:left="1800" w:hanging="360"/>
      </w:pPr>
      <w:rPr>
        <w:rFonts w:ascii="Arial" w:hAnsi="Arial" w:hint="default"/>
      </w:rPr>
    </w:lvl>
    <w:lvl w:ilvl="3" w:tplc="6BDEBF1C" w:tentative="1">
      <w:start w:val="1"/>
      <w:numFmt w:val="bullet"/>
      <w:lvlText w:val="•"/>
      <w:lvlJc w:val="left"/>
      <w:pPr>
        <w:tabs>
          <w:tab w:val="num" w:pos="2520"/>
        </w:tabs>
        <w:ind w:left="2520" w:hanging="360"/>
      </w:pPr>
      <w:rPr>
        <w:rFonts w:ascii="Arial" w:hAnsi="Arial" w:hint="default"/>
      </w:rPr>
    </w:lvl>
    <w:lvl w:ilvl="4" w:tplc="31444762" w:tentative="1">
      <w:start w:val="1"/>
      <w:numFmt w:val="bullet"/>
      <w:lvlText w:val="•"/>
      <w:lvlJc w:val="left"/>
      <w:pPr>
        <w:tabs>
          <w:tab w:val="num" w:pos="3240"/>
        </w:tabs>
        <w:ind w:left="3240" w:hanging="360"/>
      </w:pPr>
      <w:rPr>
        <w:rFonts w:ascii="Arial" w:hAnsi="Arial" w:hint="default"/>
      </w:rPr>
    </w:lvl>
    <w:lvl w:ilvl="5" w:tplc="F7EE0836" w:tentative="1">
      <w:start w:val="1"/>
      <w:numFmt w:val="bullet"/>
      <w:lvlText w:val="•"/>
      <w:lvlJc w:val="left"/>
      <w:pPr>
        <w:tabs>
          <w:tab w:val="num" w:pos="3960"/>
        </w:tabs>
        <w:ind w:left="3960" w:hanging="360"/>
      </w:pPr>
      <w:rPr>
        <w:rFonts w:ascii="Arial" w:hAnsi="Arial" w:hint="default"/>
      </w:rPr>
    </w:lvl>
    <w:lvl w:ilvl="6" w:tplc="6728CC70" w:tentative="1">
      <w:start w:val="1"/>
      <w:numFmt w:val="bullet"/>
      <w:lvlText w:val="•"/>
      <w:lvlJc w:val="left"/>
      <w:pPr>
        <w:tabs>
          <w:tab w:val="num" w:pos="4680"/>
        </w:tabs>
        <w:ind w:left="4680" w:hanging="360"/>
      </w:pPr>
      <w:rPr>
        <w:rFonts w:ascii="Arial" w:hAnsi="Arial" w:hint="default"/>
      </w:rPr>
    </w:lvl>
    <w:lvl w:ilvl="7" w:tplc="8E5CE670" w:tentative="1">
      <w:start w:val="1"/>
      <w:numFmt w:val="bullet"/>
      <w:lvlText w:val="•"/>
      <w:lvlJc w:val="left"/>
      <w:pPr>
        <w:tabs>
          <w:tab w:val="num" w:pos="5400"/>
        </w:tabs>
        <w:ind w:left="5400" w:hanging="360"/>
      </w:pPr>
      <w:rPr>
        <w:rFonts w:ascii="Arial" w:hAnsi="Arial" w:hint="default"/>
      </w:rPr>
    </w:lvl>
    <w:lvl w:ilvl="8" w:tplc="1E144852" w:tentative="1">
      <w:start w:val="1"/>
      <w:numFmt w:val="bullet"/>
      <w:lvlText w:val="•"/>
      <w:lvlJc w:val="left"/>
      <w:pPr>
        <w:tabs>
          <w:tab w:val="num" w:pos="6120"/>
        </w:tabs>
        <w:ind w:left="6120" w:hanging="360"/>
      </w:pPr>
      <w:rPr>
        <w:rFonts w:ascii="Arial" w:hAnsi="Arial" w:hint="default"/>
      </w:rPr>
    </w:lvl>
  </w:abstractNum>
  <w:abstractNum w:abstractNumId="33">
    <w:nsid w:val="63CD70A1"/>
    <w:multiLevelType w:val="hybridMultilevel"/>
    <w:tmpl w:val="54C47F08"/>
    <w:lvl w:ilvl="0" w:tplc="ECD2DD74">
      <w:start w:val="1"/>
      <w:numFmt w:val="bullet"/>
      <w:lvlText w:val="•"/>
      <w:lvlJc w:val="left"/>
      <w:pPr>
        <w:tabs>
          <w:tab w:val="num" w:pos="720"/>
        </w:tabs>
        <w:ind w:left="720" w:hanging="360"/>
      </w:pPr>
      <w:rPr>
        <w:rFonts w:ascii="Arial" w:hAnsi="Arial" w:hint="default"/>
      </w:rPr>
    </w:lvl>
    <w:lvl w:ilvl="1" w:tplc="49FE0892" w:tentative="1">
      <w:start w:val="1"/>
      <w:numFmt w:val="bullet"/>
      <w:lvlText w:val="•"/>
      <w:lvlJc w:val="left"/>
      <w:pPr>
        <w:tabs>
          <w:tab w:val="num" w:pos="1440"/>
        </w:tabs>
        <w:ind w:left="1440" w:hanging="360"/>
      </w:pPr>
      <w:rPr>
        <w:rFonts w:ascii="Arial" w:hAnsi="Arial" w:hint="default"/>
      </w:rPr>
    </w:lvl>
    <w:lvl w:ilvl="2" w:tplc="2C80A36C" w:tentative="1">
      <w:start w:val="1"/>
      <w:numFmt w:val="bullet"/>
      <w:lvlText w:val="•"/>
      <w:lvlJc w:val="left"/>
      <w:pPr>
        <w:tabs>
          <w:tab w:val="num" w:pos="2160"/>
        </w:tabs>
        <w:ind w:left="2160" w:hanging="360"/>
      </w:pPr>
      <w:rPr>
        <w:rFonts w:ascii="Arial" w:hAnsi="Arial" w:hint="default"/>
      </w:rPr>
    </w:lvl>
    <w:lvl w:ilvl="3" w:tplc="1788FE48" w:tentative="1">
      <w:start w:val="1"/>
      <w:numFmt w:val="bullet"/>
      <w:lvlText w:val="•"/>
      <w:lvlJc w:val="left"/>
      <w:pPr>
        <w:tabs>
          <w:tab w:val="num" w:pos="2880"/>
        </w:tabs>
        <w:ind w:left="2880" w:hanging="360"/>
      </w:pPr>
      <w:rPr>
        <w:rFonts w:ascii="Arial" w:hAnsi="Arial" w:hint="default"/>
      </w:rPr>
    </w:lvl>
    <w:lvl w:ilvl="4" w:tplc="B98A880C" w:tentative="1">
      <w:start w:val="1"/>
      <w:numFmt w:val="bullet"/>
      <w:lvlText w:val="•"/>
      <w:lvlJc w:val="left"/>
      <w:pPr>
        <w:tabs>
          <w:tab w:val="num" w:pos="3600"/>
        </w:tabs>
        <w:ind w:left="3600" w:hanging="360"/>
      </w:pPr>
      <w:rPr>
        <w:rFonts w:ascii="Arial" w:hAnsi="Arial" w:hint="default"/>
      </w:rPr>
    </w:lvl>
    <w:lvl w:ilvl="5" w:tplc="DA5CAA94" w:tentative="1">
      <w:start w:val="1"/>
      <w:numFmt w:val="bullet"/>
      <w:lvlText w:val="•"/>
      <w:lvlJc w:val="left"/>
      <w:pPr>
        <w:tabs>
          <w:tab w:val="num" w:pos="4320"/>
        </w:tabs>
        <w:ind w:left="4320" w:hanging="360"/>
      </w:pPr>
      <w:rPr>
        <w:rFonts w:ascii="Arial" w:hAnsi="Arial" w:hint="default"/>
      </w:rPr>
    </w:lvl>
    <w:lvl w:ilvl="6" w:tplc="790086D0" w:tentative="1">
      <w:start w:val="1"/>
      <w:numFmt w:val="bullet"/>
      <w:lvlText w:val="•"/>
      <w:lvlJc w:val="left"/>
      <w:pPr>
        <w:tabs>
          <w:tab w:val="num" w:pos="5040"/>
        </w:tabs>
        <w:ind w:left="5040" w:hanging="360"/>
      </w:pPr>
      <w:rPr>
        <w:rFonts w:ascii="Arial" w:hAnsi="Arial" w:hint="default"/>
      </w:rPr>
    </w:lvl>
    <w:lvl w:ilvl="7" w:tplc="81787F5E" w:tentative="1">
      <w:start w:val="1"/>
      <w:numFmt w:val="bullet"/>
      <w:lvlText w:val="•"/>
      <w:lvlJc w:val="left"/>
      <w:pPr>
        <w:tabs>
          <w:tab w:val="num" w:pos="5760"/>
        </w:tabs>
        <w:ind w:left="5760" w:hanging="360"/>
      </w:pPr>
      <w:rPr>
        <w:rFonts w:ascii="Arial" w:hAnsi="Arial" w:hint="default"/>
      </w:rPr>
    </w:lvl>
    <w:lvl w:ilvl="8" w:tplc="95F2EC8C" w:tentative="1">
      <w:start w:val="1"/>
      <w:numFmt w:val="bullet"/>
      <w:lvlText w:val="•"/>
      <w:lvlJc w:val="left"/>
      <w:pPr>
        <w:tabs>
          <w:tab w:val="num" w:pos="6480"/>
        </w:tabs>
        <w:ind w:left="6480" w:hanging="360"/>
      </w:pPr>
      <w:rPr>
        <w:rFonts w:ascii="Arial" w:hAnsi="Arial" w:hint="default"/>
      </w:rPr>
    </w:lvl>
  </w:abstractNum>
  <w:abstractNum w:abstractNumId="34">
    <w:nsid w:val="6A4649DE"/>
    <w:multiLevelType w:val="hybridMultilevel"/>
    <w:tmpl w:val="46C09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C66E38"/>
    <w:multiLevelType w:val="hybridMultilevel"/>
    <w:tmpl w:val="371C7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8604F"/>
    <w:multiLevelType w:val="hybridMultilevel"/>
    <w:tmpl w:val="A158497C"/>
    <w:lvl w:ilvl="0" w:tplc="A5229604">
      <w:start w:val="1"/>
      <w:numFmt w:val="lowerRoman"/>
      <w:lvlText w:val="(%1)"/>
      <w:lvlJc w:val="left"/>
      <w:pPr>
        <w:tabs>
          <w:tab w:val="num" w:pos="1440"/>
        </w:tabs>
        <w:ind w:left="1440" w:hanging="360"/>
      </w:pPr>
      <w:rPr>
        <w:rFonts w:ascii="Arial" w:eastAsiaTheme="minorHAnsi" w:hAnsi="Arial" w:cs="Arial"/>
      </w:rPr>
    </w:lvl>
    <w:lvl w:ilvl="1" w:tplc="0F4C13DA" w:tentative="1">
      <w:start w:val="1"/>
      <w:numFmt w:val="bullet"/>
      <w:lvlText w:val="•"/>
      <w:lvlJc w:val="left"/>
      <w:pPr>
        <w:tabs>
          <w:tab w:val="num" w:pos="2160"/>
        </w:tabs>
        <w:ind w:left="2160" w:hanging="360"/>
      </w:pPr>
      <w:rPr>
        <w:rFonts w:ascii="Arial" w:hAnsi="Arial" w:hint="default"/>
      </w:rPr>
    </w:lvl>
    <w:lvl w:ilvl="2" w:tplc="E3AE41BC" w:tentative="1">
      <w:start w:val="1"/>
      <w:numFmt w:val="bullet"/>
      <w:lvlText w:val="•"/>
      <w:lvlJc w:val="left"/>
      <w:pPr>
        <w:tabs>
          <w:tab w:val="num" w:pos="2880"/>
        </w:tabs>
        <w:ind w:left="2880" w:hanging="360"/>
      </w:pPr>
      <w:rPr>
        <w:rFonts w:ascii="Arial" w:hAnsi="Arial" w:hint="default"/>
      </w:rPr>
    </w:lvl>
    <w:lvl w:ilvl="3" w:tplc="4942F478" w:tentative="1">
      <w:start w:val="1"/>
      <w:numFmt w:val="bullet"/>
      <w:lvlText w:val="•"/>
      <w:lvlJc w:val="left"/>
      <w:pPr>
        <w:tabs>
          <w:tab w:val="num" w:pos="3600"/>
        </w:tabs>
        <w:ind w:left="3600" w:hanging="360"/>
      </w:pPr>
      <w:rPr>
        <w:rFonts w:ascii="Arial" w:hAnsi="Arial" w:hint="default"/>
      </w:rPr>
    </w:lvl>
    <w:lvl w:ilvl="4" w:tplc="52E8012A" w:tentative="1">
      <w:start w:val="1"/>
      <w:numFmt w:val="bullet"/>
      <w:lvlText w:val="•"/>
      <w:lvlJc w:val="left"/>
      <w:pPr>
        <w:tabs>
          <w:tab w:val="num" w:pos="4320"/>
        </w:tabs>
        <w:ind w:left="4320" w:hanging="360"/>
      </w:pPr>
      <w:rPr>
        <w:rFonts w:ascii="Arial" w:hAnsi="Arial" w:hint="default"/>
      </w:rPr>
    </w:lvl>
    <w:lvl w:ilvl="5" w:tplc="28B04058" w:tentative="1">
      <w:start w:val="1"/>
      <w:numFmt w:val="bullet"/>
      <w:lvlText w:val="•"/>
      <w:lvlJc w:val="left"/>
      <w:pPr>
        <w:tabs>
          <w:tab w:val="num" w:pos="5040"/>
        </w:tabs>
        <w:ind w:left="5040" w:hanging="360"/>
      </w:pPr>
      <w:rPr>
        <w:rFonts w:ascii="Arial" w:hAnsi="Arial" w:hint="default"/>
      </w:rPr>
    </w:lvl>
    <w:lvl w:ilvl="6" w:tplc="FA32F330" w:tentative="1">
      <w:start w:val="1"/>
      <w:numFmt w:val="bullet"/>
      <w:lvlText w:val="•"/>
      <w:lvlJc w:val="left"/>
      <w:pPr>
        <w:tabs>
          <w:tab w:val="num" w:pos="5760"/>
        </w:tabs>
        <w:ind w:left="5760" w:hanging="360"/>
      </w:pPr>
      <w:rPr>
        <w:rFonts w:ascii="Arial" w:hAnsi="Arial" w:hint="default"/>
      </w:rPr>
    </w:lvl>
    <w:lvl w:ilvl="7" w:tplc="01961F4E" w:tentative="1">
      <w:start w:val="1"/>
      <w:numFmt w:val="bullet"/>
      <w:lvlText w:val="•"/>
      <w:lvlJc w:val="left"/>
      <w:pPr>
        <w:tabs>
          <w:tab w:val="num" w:pos="6480"/>
        </w:tabs>
        <w:ind w:left="6480" w:hanging="360"/>
      </w:pPr>
      <w:rPr>
        <w:rFonts w:ascii="Arial" w:hAnsi="Arial" w:hint="default"/>
      </w:rPr>
    </w:lvl>
    <w:lvl w:ilvl="8" w:tplc="6D4A1FEA" w:tentative="1">
      <w:start w:val="1"/>
      <w:numFmt w:val="bullet"/>
      <w:lvlText w:val="•"/>
      <w:lvlJc w:val="left"/>
      <w:pPr>
        <w:tabs>
          <w:tab w:val="num" w:pos="7200"/>
        </w:tabs>
        <w:ind w:left="7200" w:hanging="360"/>
      </w:pPr>
      <w:rPr>
        <w:rFonts w:ascii="Arial" w:hAnsi="Arial" w:hint="default"/>
      </w:rPr>
    </w:lvl>
  </w:abstractNum>
  <w:abstractNum w:abstractNumId="37">
    <w:nsid w:val="6DF0598D"/>
    <w:multiLevelType w:val="hybridMultilevel"/>
    <w:tmpl w:val="713A4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E136B"/>
    <w:multiLevelType w:val="hybridMultilevel"/>
    <w:tmpl w:val="46C09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A4905"/>
    <w:multiLevelType w:val="hybridMultilevel"/>
    <w:tmpl w:val="713A4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861E8"/>
    <w:multiLevelType w:val="hybridMultilevel"/>
    <w:tmpl w:val="B79E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E978E5"/>
    <w:multiLevelType w:val="hybridMultilevel"/>
    <w:tmpl w:val="DF509E0E"/>
    <w:lvl w:ilvl="0" w:tplc="28221428">
      <w:start w:val="1"/>
      <w:numFmt w:val="bullet"/>
      <w:lvlText w:val="•"/>
      <w:lvlJc w:val="left"/>
      <w:pPr>
        <w:tabs>
          <w:tab w:val="num" w:pos="720"/>
        </w:tabs>
        <w:ind w:left="720" w:hanging="360"/>
      </w:pPr>
      <w:rPr>
        <w:rFonts w:ascii="Arial" w:hAnsi="Arial" w:hint="default"/>
      </w:rPr>
    </w:lvl>
    <w:lvl w:ilvl="1" w:tplc="97C04078">
      <w:numFmt w:val="none"/>
      <w:lvlText w:val=""/>
      <w:lvlJc w:val="left"/>
      <w:pPr>
        <w:tabs>
          <w:tab w:val="num" w:pos="360"/>
        </w:tabs>
      </w:pPr>
    </w:lvl>
    <w:lvl w:ilvl="2" w:tplc="C5E44752" w:tentative="1">
      <w:start w:val="1"/>
      <w:numFmt w:val="bullet"/>
      <w:lvlText w:val="•"/>
      <w:lvlJc w:val="left"/>
      <w:pPr>
        <w:tabs>
          <w:tab w:val="num" w:pos="2160"/>
        </w:tabs>
        <w:ind w:left="2160" w:hanging="360"/>
      </w:pPr>
      <w:rPr>
        <w:rFonts w:ascii="Arial" w:hAnsi="Arial" w:hint="default"/>
      </w:rPr>
    </w:lvl>
    <w:lvl w:ilvl="3" w:tplc="8F32E65A" w:tentative="1">
      <w:start w:val="1"/>
      <w:numFmt w:val="bullet"/>
      <w:lvlText w:val="•"/>
      <w:lvlJc w:val="left"/>
      <w:pPr>
        <w:tabs>
          <w:tab w:val="num" w:pos="2880"/>
        </w:tabs>
        <w:ind w:left="2880" w:hanging="360"/>
      </w:pPr>
      <w:rPr>
        <w:rFonts w:ascii="Arial" w:hAnsi="Arial" w:hint="default"/>
      </w:rPr>
    </w:lvl>
    <w:lvl w:ilvl="4" w:tplc="CC26859E" w:tentative="1">
      <w:start w:val="1"/>
      <w:numFmt w:val="bullet"/>
      <w:lvlText w:val="•"/>
      <w:lvlJc w:val="left"/>
      <w:pPr>
        <w:tabs>
          <w:tab w:val="num" w:pos="3600"/>
        </w:tabs>
        <w:ind w:left="3600" w:hanging="360"/>
      </w:pPr>
      <w:rPr>
        <w:rFonts w:ascii="Arial" w:hAnsi="Arial" w:hint="default"/>
      </w:rPr>
    </w:lvl>
    <w:lvl w:ilvl="5" w:tplc="76FE5788" w:tentative="1">
      <w:start w:val="1"/>
      <w:numFmt w:val="bullet"/>
      <w:lvlText w:val="•"/>
      <w:lvlJc w:val="left"/>
      <w:pPr>
        <w:tabs>
          <w:tab w:val="num" w:pos="4320"/>
        </w:tabs>
        <w:ind w:left="4320" w:hanging="360"/>
      </w:pPr>
      <w:rPr>
        <w:rFonts w:ascii="Arial" w:hAnsi="Arial" w:hint="default"/>
      </w:rPr>
    </w:lvl>
    <w:lvl w:ilvl="6" w:tplc="507E7DDE" w:tentative="1">
      <w:start w:val="1"/>
      <w:numFmt w:val="bullet"/>
      <w:lvlText w:val="•"/>
      <w:lvlJc w:val="left"/>
      <w:pPr>
        <w:tabs>
          <w:tab w:val="num" w:pos="5040"/>
        </w:tabs>
        <w:ind w:left="5040" w:hanging="360"/>
      </w:pPr>
      <w:rPr>
        <w:rFonts w:ascii="Arial" w:hAnsi="Arial" w:hint="default"/>
      </w:rPr>
    </w:lvl>
    <w:lvl w:ilvl="7" w:tplc="2B5A8928" w:tentative="1">
      <w:start w:val="1"/>
      <w:numFmt w:val="bullet"/>
      <w:lvlText w:val="•"/>
      <w:lvlJc w:val="left"/>
      <w:pPr>
        <w:tabs>
          <w:tab w:val="num" w:pos="5760"/>
        </w:tabs>
        <w:ind w:left="5760" w:hanging="360"/>
      </w:pPr>
      <w:rPr>
        <w:rFonts w:ascii="Arial" w:hAnsi="Arial" w:hint="default"/>
      </w:rPr>
    </w:lvl>
    <w:lvl w:ilvl="8" w:tplc="45FEA3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0"/>
  </w:num>
  <w:num w:numId="3">
    <w:abstractNumId w:val="31"/>
  </w:num>
  <w:num w:numId="4">
    <w:abstractNumId w:val="33"/>
  </w:num>
  <w:num w:numId="5">
    <w:abstractNumId w:val="36"/>
  </w:num>
  <w:num w:numId="6">
    <w:abstractNumId w:val="16"/>
  </w:num>
  <w:num w:numId="7">
    <w:abstractNumId w:val="9"/>
  </w:num>
  <w:num w:numId="8">
    <w:abstractNumId w:val="5"/>
  </w:num>
  <w:num w:numId="9">
    <w:abstractNumId w:val="27"/>
  </w:num>
  <w:num w:numId="10">
    <w:abstractNumId w:val="18"/>
  </w:num>
  <w:num w:numId="11">
    <w:abstractNumId w:val="1"/>
  </w:num>
  <w:num w:numId="12">
    <w:abstractNumId w:val="3"/>
  </w:num>
  <w:num w:numId="13">
    <w:abstractNumId w:val="25"/>
  </w:num>
  <w:num w:numId="14">
    <w:abstractNumId w:val="24"/>
  </w:num>
  <w:num w:numId="15">
    <w:abstractNumId w:val="40"/>
  </w:num>
  <w:num w:numId="16">
    <w:abstractNumId w:val="8"/>
  </w:num>
  <w:num w:numId="17">
    <w:abstractNumId w:val="0"/>
  </w:num>
  <w:num w:numId="18">
    <w:abstractNumId w:val="29"/>
  </w:num>
  <w:num w:numId="19">
    <w:abstractNumId w:val="26"/>
  </w:num>
  <w:num w:numId="20">
    <w:abstractNumId w:val="32"/>
  </w:num>
  <w:num w:numId="21">
    <w:abstractNumId w:val="30"/>
  </w:num>
  <w:num w:numId="22">
    <w:abstractNumId w:val="21"/>
  </w:num>
  <w:num w:numId="23">
    <w:abstractNumId w:val="13"/>
  </w:num>
  <w:num w:numId="24">
    <w:abstractNumId w:val="28"/>
  </w:num>
  <w:num w:numId="25">
    <w:abstractNumId w:val="23"/>
  </w:num>
  <w:num w:numId="26">
    <w:abstractNumId w:val="35"/>
  </w:num>
  <w:num w:numId="27">
    <w:abstractNumId w:val="7"/>
  </w:num>
  <w:num w:numId="28">
    <w:abstractNumId w:val="22"/>
  </w:num>
  <w:num w:numId="29">
    <w:abstractNumId w:val="15"/>
  </w:num>
  <w:num w:numId="30">
    <w:abstractNumId w:val="41"/>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7"/>
  </w:num>
  <w:num w:numId="36">
    <w:abstractNumId w:val="14"/>
  </w:num>
  <w:num w:numId="37">
    <w:abstractNumId w:val="37"/>
  </w:num>
  <w:num w:numId="38">
    <w:abstractNumId w:val="39"/>
  </w:num>
  <w:num w:numId="39">
    <w:abstractNumId w:val="10"/>
  </w:num>
  <w:num w:numId="40">
    <w:abstractNumId w:val="19"/>
  </w:num>
  <w:num w:numId="41">
    <w:abstractNumId w:val="34"/>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footnotePr>
    <w:footnote w:id="-1"/>
    <w:footnote w:id="0"/>
  </w:footnotePr>
  <w:endnotePr>
    <w:endnote w:id="-1"/>
    <w:endnote w:id="0"/>
  </w:endnotePr>
  <w:compat/>
  <w:rsids>
    <w:rsidRoot w:val="000E1504"/>
    <w:rsid w:val="00000382"/>
    <w:rsid w:val="000025CA"/>
    <w:rsid w:val="000034D5"/>
    <w:rsid w:val="0000365E"/>
    <w:rsid w:val="00003ED3"/>
    <w:rsid w:val="0000717B"/>
    <w:rsid w:val="000113EA"/>
    <w:rsid w:val="000200A3"/>
    <w:rsid w:val="00021795"/>
    <w:rsid w:val="00022DE6"/>
    <w:rsid w:val="000252C1"/>
    <w:rsid w:val="0003617D"/>
    <w:rsid w:val="000436A0"/>
    <w:rsid w:val="00043B8A"/>
    <w:rsid w:val="00054FE1"/>
    <w:rsid w:val="00056426"/>
    <w:rsid w:val="00056AD3"/>
    <w:rsid w:val="000609B5"/>
    <w:rsid w:val="00063B68"/>
    <w:rsid w:val="000647D3"/>
    <w:rsid w:val="00072898"/>
    <w:rsid w:val="00073F63"/>
    <w:rsid w:val="000748D1"/>
    <w:rsid w:val="0007629E"/>
    <w:rsid w:val="0007788A"/>
    <w:rsid w:val="00080021"/>
    <w:rsid w:val="000851C8"/>
    <w:rsid w:val="00087055"/>
    <w:rsid w:val="000874F7"/>
    <w:rsid w:val="00097BF0"/>
    <w:rsid w:val="000A37DD"/>
    <w:rsid w:val="000B7AB0"/>
    <w:rsid w:val="000C1697"/>
    <w:rsid w:val="000C18AB"/>
    <w:rsid w:val="000C46C1"/>
    <w:rsid w:val="000C6734"/>
    <w:rsid w:val="000C7A36"/>
    <w:rsid w:val="000D0B60"/>
    <w:rsid w:val="000D742F"/>
    <w:rsid w:val="000D7498"/>
    <w:rsid w:val="000E1504"/>
    <w:rsid w:val="000E1B8D"/>
    <w:rsid w:val="000E2233"/>
    <w:rsid w:val="000E29FB"/>
    <w:rsid w:val="000E3BDA"/>
    <w:rsid w:val="000E7511"/>
    <w:rsid w:val="000F0C1E"/>
    <w:rsid w:val="000F49E0"/>
    <w:rsid w:val="000F67F9"/>
    <w:rsid w:val="00102867"/>
    <w:rsid w:val="00102A96"/>
    <w:rsid w:val="00102CBC"/>
    <w:rsid w:val="00103109"/>
    <w:rsid w:val="0010604B"/>
    <w:rsid w:val="00110051"/>
    <w:rsid w:val="00110284"/>
    <w:rsid w:val="00120CD3"/>
    <w:rsid w:val="001232E6"/>
    <w:rsid w:val="0013165D"/>
    <w:rsid w:val="00132756"/>
    <w:rsid w:val="00132C77"/>
    <w:rsid w:val="00133AEF"/>
    <w:rsid w:val="00134DB9"/>
    <w:rsid w:val="00146BF3"/>
    <w:rsid w:val="00147F59"/>
    <w:rsid w:val="00153685"/>
    <w:rsid w:val="00161741"/>
    <w:rsid w:val="00162D9F"/>
    <w:rsid w:val="00163C5C"/>
    <w:rsid w:val="00167D27"/>
    <w:rsid w:val="00170A94"/>
    <w:rsid w:val="00180856"/>
    <w:rsid w:val="00180D9E"/>
    <w:rsid w:val="001819A4"/>
    <w:rsid w:val="0018370E"/>
    <w:rsid w:val="00187BF0"/>
    <w:rsid w:val="0019238E"/>
    <w:rsid w:val="0019516A"/>
    <w:rsid w:val="0019550F"/>
    <w:rsid w:val="0019783D"/>
    <w:rsid w:val="001A2D7A"/>
    <w:rsid w:val="001A57E6"/>
    <w:rsid w:val="001A6594"/>
    <w:rsid w:val="001B282A"/>
    <w:rsid w:val="001C12CC"/>
    <w:rsid w:val="001C2B67"/>
    <w:rsid w:val="001C60F8"/>
    <w:rsid w:val="001D7705"/>
    <w:rsid w:val="001E05E3"/>
    <w:rsid w:val="001F09A2"/>
    <w:rsid w:val="001F14D4"/>
    <w:rsid w:val="001F1BA4"/>
    <w:rsid w:val="001F3FF4"/>
    <w:rsid w:val="001F6B0A"/>
    <w:rsid w:val="001F6D29"/>
    <w:rsid w:val="001F708E"/>
    <w:rsid w:val="002012E4"/>
    <w:rsid w:val="002122A4"/>
    <w:rsid w:val="002137FC"/>
    <w:rsid w:val="002145A8"/>
    <w:rsid w:val="00216480"/>
    <w:rsid w:val="0021703E"/>
    <w:rsid w:val="00217137"/>
    <w:rsid w:val="00225B72"/>
    <w:rsid w:val="00227CBB"/>
    <w:rsid w:val="00232364"/>
    <w:rsid w:val="00233A30"/>
    <w:rsid w:val="00234499"/>
    <w:rsid w:val="002346D0"/>
    <w:rsid w:val="00236B5E"/>
    <w:rsid w:val="00240517"/>
    <w:rsid w:val="00246987"/>
    <w:rsid w:val="00247241"/>
    <w:rsid w:val="00247DB7"/>
    <w:rsid w:val="002507A5"/>
    <w:rsid w:val="002508B3"/>
    <w:rsid w:val="00250C88"/>
    <w:rsid w:val="00250F33"/>
    <w:rsid w:val="0025111C"/>
    <w:rsid w:val="0025154F"/>
    <w:rsid w:val="0025327B"/>
    <w:rsid w:val="002538F1"/>
    <w:rsid w:val="002574FA"/>
    <w:rsid w:val="002605F2"/>
    <w:rsid w:val="00260B45"/>
    <w:rsid w:val="00261B44"/>
    <w:rsid w:val="002639EB"/>
    <w:rsid w:val="00266B80"/>
    <w:rsid w:val="002676A4"/>
    <w:rsid w:val="002744CF"/>
    <w:rsid w:val="00276E52"/>
    <w:rsid w:val="002779DE"/>
    <w:rsid w:val="00281D69"/>
    <w:rsid w:val="0029109D"/>
    <w:rsid w:val="00291368"/>
    <w:rsid w:val="002926FD"/>
    <w:rsid w:val="00295873"/>
    <w:rsid w:val="002A268F"/>
    <w:rsid w:val="002B171C"/>
    <w:rsid w:val="002B3CA7"/>
    <w:rsid w:val="002B7416"/>
    <w:rsid w:val="002B7837"/>
    <w:rsid w:val="002C4B55"/>
    <w:rsid w:val="002C6FF6"/>
    <w:rsid w:val="002D1134"/>
    <w:rsid w:val="002D5A10"/>
    <w:rsid w:val="002D7F09"/>
    <w:rsid w:val="002E01C7"/>
    <w:rsid w:val="002E52A9"/>
    <w:rsid w:val="002F04E9"/>
    <w:rsid w:val="002F479C"/>
    <w:rsid w:val="002F647B"/>
    <w:rsid w:val="00301895"/>
    <w:rsid w:val="00303E9D"/>
    <w:rsid w:val="003100B9"/>
    <w:rsid w:val="00311961"/>
    <w:rsid w:val="003129C3"/>
    <w:rsid w:val="00330BEC"/>
    <w:rsid w:val="00335F7E"/>
    <w:rsid w:val="003424B2"/>
    <w:rsid w:val="00346D38"/>
    <w:rsid w:val="0035053B"/>
    <w:rsid w:val="0035149D"/>
    <w:rsid w:val="003622D0"/>
    <w:rsid w:val="00366127"/>
    <w:rsid w:val="00377C3D"/>
    <w:rsid w:val="00380E9B"/>
    <w:rsid w:val="00381D9F"/>
    <w:rsid w:val="003821A2"/>
    <w:rsid w:val="00382C4B"/>
    <w:rsid w:val="0038541D"/>
    <w:rsid w:val="00390B81"/>
    <w:rsid w:val="00391FB5"/>
    <w:rsid w:val="00393FC3"/>
    <w:rsid w:val="00396F3E"/>
    <w:rsid w:val="003A13C4"/>
    <w:rsid w:val="003B0DCE"/>
    <w:rsid w:val="003B2850"/>
    <w:rsid w:val="003B3584"/>
    <w:rsid w:val="003B67BF"/>
    <w:rsid w:val="003B7D2B"/>
    <w:rsid w:val="003D237E"/>
    <w:rsid w:val="003D29D8"/>
    <w:rsid w:val="003D352B"/>
    <w:rsid w:val="003D3B92"/>
    <w:rsid w:val="003D5462"/>
    <w:rsid w:val="003E69FE"/>
    <w:rsid w:val="003E6F2E"/>
    <w:rsid w:val="003F15A8"/>
    <w:rsid w:val="003F183C"/>
    <w:rsid w:val="003F264A"/>
    <w:rsid w:val="003F2894"/>
    <w:rsid w:val="003F6C92"/>
    <w:rsid w:val="003F6DE0"/>
    <w:rsid w:val="00401A93"/>
    <w:rsid w:val="00401B1B"/>
    <w:rsid w:val="00402BC5"/>
    <w:rsid w:val="00402FF2"/>
    <w:rsid w:val="00404FF0"/>
    <w:rsid w:val="00406683"/>
    <w:rsid w:val="00410C24"/>
    <w:rsid w:val="00411E76"/>
    <w:rsid w:val="00414613"/>
    <w:rsid w:val="0041544E"/>
    <w:rsid w:val="0041566E"/>
    <w:rsid w:val="004179D7"/>
    <w:rsid w:val="004212A5"/>
    <w:rsid w:val="00421EA0"/>
    <w:rsid w:val="00422627"/>
    <w:rsid w:val="0043087F"/>
    <w:rsid w:val="00433C88"/>
    <w:rsid w:val="0045072D"/>
    <w:rsid w:val="00452865"/>
    <w:rsid w:val="00456407"/>
    <w:rsid w:val="0045691E"/>
    <w:rsid w:val="00460D35"/>
    <w:rsid w:val="0046170C"/>
    <w:rsid w:val="00466763"/>
    <w:rsid w:val="00471B15"/>
    <w:rsid w:val="00475394"/>
    <w:rsid w:val="00475801"/>
    <w:rsid w:val="00476740"/>
    <w:rsid w:val="00476FD4"/>
    <w:rsid w:val="004776E8"/>
    <w:rsid w:val="00477784"/>
    <w:rsid w:val="00481369"/>
    <w:rsid w:val="00481470"/>
    <w:rsid w:val="00484310"/>
    <w:rsid w:val="00486BB1"/>
    <w:rsid w:val="004930CE"/>
    <w:rsid w:val="004A0AB8"/>
    <w:rsid w:val="004A2E69"/>
    <w:rsid w:val="004A41E1"/>
    <w:rsid w:val="004B71C9"/>
    <w:rsid w:val="004C4AF6"/>
    <w:rsid w:val="004C6356"/>
    <w:rsid w:val="004C6880"/>
    <w:rsid w:val="004C7054"/>
    <w:rsid w:val="004D47D0"/>
    <w:rsid w:val="004D7F1B"/>
    <w:rsid w:val="004E0C40"/>
    <w:rsid w:val="004E44EF"/>
    <w:rsid w:val="004E6A1E"/>
    <w:rsid w:val="004F288B"/>
    <w:rsid w:val="004F6E39"/>
    <w:rsid w:val="005005E5"/>
    <w:rsid w:val="005010DD"/>
    <w:rsid w:val="00506A23"/>
    <w:rsid w:val="00511BEE"/>
    <w:rsid w:val="00512DF6"/>
    <w:rsid w:val="00513BBC"/>
    <w:rsid w:val="00527712"/>
    <w:rsid w:val="00527EE6"/>
    <w:rsid w:val="005323A8"/>
    <w:rsid w:val="005346F1"/>
    <w:rsid w:val="00534EB3"/>
    <w:rsid w:val="0053700D"/>
    <w:rsid w:val="00541E7A"/>
    <w:rsid w:val="00550D49"/>
    <w:rsid w:val="00552465"/>
    <w:rsid w:val="005532E6"/>
    <w:rsid w:val="00560866"/>
    <w:rsid w:val="0056315D"/>
    <w:rsid w:val="00563807"/>
    <w:rsid w:val="005647FA"/>
    <w:rsid w:val="00567D66"/>
    <w:rsid w:val="00570455"/>
    <w:rsid w:val="00570A50"/>
    <w:rsid w:val="00570EEF"/>
    <w:rsid w:val="00574863"/>
    <w:rsid w:val="005770B7"/>
    <w:rsid w:val="00577FB6"/>
    <w:rsid w:val="0058141F"/>
    <w:rsid w:val="0058158E"/>
    <w:rsid w:val="005902BD"/>
    <w:rsid w:val="005911ED"/>
    <w:rsid w:val="00595AF1"/>
    <w:rsid w:val="005A34D6"/>
    <w:rsid w:val="005A5F4B"/>
    <w:rsid w:val="005A65CA"/>
    <w:rsid w:val="005B1318"/>
    <w:rsid w:val="005B4257"/>
    <w:rsid w:val="005C0159"/>
    <w:rsid w:val="005C10A0"/>
    <w:rsid w:val="005C188D"/>
    <w:rsid w:val="005C19B8"/>
    <w:rsid w:val="005C680B"/>
    <w:rsid w:val="005D2956"/>
    <w:rsid w:val="005D2D4C"/>
    <w:rsid w:val="005D66AF"/>
    <w:rsid w:val="005E13A8"/>
    <w:rsid w:val="005E1C65"/>
    <w:rsid w:val="005E3CED"/>
    <w:rsid w:val="005E6C29"/>
    <w:rsid w:val="005F54E6"/>
    <w:rsid w:val="00601CC4"/>
    <w:rsid w:val="00602367"/>
    <w:rsid w:val="00603F9E"/>
    <w:rsid w:val="00605ADE"/>
    <w:rsid w:val="0061172C"/>
    <w:rsid w:val="006149FC"/>
    <w:rsid w:val="00621C6D"/>
    <w:rsid w:val="00622A3D"/>
    <w:rsid w:val="00625F4E"/>
    <w:rsid w:val="00627032"/>
    <w:rsid w:val="00632B08"/>
    <w:rsid w:val="006414F4"/>
    <w:rsid w:val="00641655"/>
    <w:rsid w:val="00641885"/>
    <w:rsid w:val="00644D4C"/>
    <w:rsid w:val="00644D98"/>
    <w:rsid w:val="00650298"/>
    <w:rsid w:val="00650EF8"/>
    <w:rsid w:val="00661583"/>
    <w:rsid w:val="00661E85"/>
    <w:rsid w:val="006650DE"/>
    <w:rsid w:val="00667E92"/>
    <w:rsid w:val="00672F09"/>
    <w:rsid w:val="00676CC5"/>
    <w:rsid w:val="00682454"/>
    <w:rsid w:val="00683912"/>
    <w:rsid w:val="00686FB4"/>
    <w:rsid w:val="0069252B"/>
    <w:rsid w:val="00696772"/>
    <w:rsid w:val="00696D1A"/>
    <w:rsid w:val="00696DD2"/>
    <w:rsid w:val="006A6E53"/>
    <w:rsid w:val="006A7366"/>
    <w:rsid w:val="006B0A77"/>
    <w:rsid w:val="006B1CED"/>
    <w:rsid w:val="006B2E5B"/>
    <w:rsid w:val="006B32DB"/>
    <w:rsid w:val="006C297F"/>
    <w:rsid w:val="006C441D"/>
    <w:rsid w:val="006D01A1"/>
    <w:rsid w:val="006D066E"/>
    <w:rsid w:val="006D3A26"/>
    <w:rsid w:val="006D4E43"/>
    <w:rsid w:val="006D7450"/>
    <w:rsid w:val="006E06E6"/>
    <w:rsid w:val="006E2AA4"/>
    <w:rsid w:val="006F155E"/>
    <w:rsid w:val="006F282B"/>
    <w:rsid w:val="006F513E"/>
    <w:rsid w:val="006F5E77"/>
    <w:rsid w:val="007035FA"/>
    <w:rsid w:val="00704076"/>
    <w:rsid w:val="00706067"/>
    <w:rsid w:val="00706F42"/>
    <w:rsid w:val="00711D45"/>
    <w:rsid w:val="0071406A"/>
    <w:rsid w:val="007147C5"/>
    <w:rsid w:val="00716B0B"/>
    <w:rsid w:val="00721E2F"/>
    <w:rsid w:val="00721F26"/>
    <w:rsid w:val="00722A9F"/>
    <w:rsid w:val="00724F28"/>
    <w:rsid w:val="007402B2"/>
    <w:rsid w:val="00742D8C"/>
    <w:rsid w:val="00743547"/>
    <w:rsid w:val="007443A3"/>
    <w:rsid w:val="00746102"/>
    <w:rsid w:val="00755464"/>
    <w:rsid w:val="007564EA"/>
    <w:rsid w:val="00760874"/>
    <w:rsid w:val="00762174"/>
    <w:rsid w:val="007631D5"/>
    <w:rsid w:val="00764652"/>
    <w:rsid w:val="0078242A"/>
    <w:rsid w:val="00787E73"/>
    <w:rsid w:val="007903E8"/>
    <w:rsid w:val="007A4CDB"/>
    <w:rsid w:val="007A5C5F"/>
    <w:rsid w:val="007B15DD"/>
    <w:rsid w:val="007B4032"/>
    <w:rsid w:val="007B7431"/>
    <w:rsid w:val="007C2948"/>
    <w:rsid w:val="007C4A12"/>
    <w:rsid w:val="007C70D9"/>
    <w:rsid w:val="007C74FD"/>
    <w:rsid w:val="007D25C2"/>
    <w:rsid w:val="007D631C"/>
    <w:rsid w:val="007E20C0"/>
    <w:rsid w:val="007E5495"/>
    <w:rsid w:val="007F3B27"/>
    <w:rsid w:val="007F7998"/>
    <w:rsid w:val="008008F0"/>
    <w:rsid w:val="008031CD"/>
    <w:rsid w:val="00803515"/>
    <w:rsid w:val="00804AFB"/>
    <w:rsid w:val="0080760F"/>
    <w:rsid w:val="008128D1"/>
    <w:rsid w:val="00814747"/>
    <w:rsid w:val="00817AA6"/>
    <w:rsid w:val="008200CC"/>
    <w:rsid w:val="00821E97"/>
    <w:rsid w:val="008244A2"/>
    <w:rsid w:val="0082505F"/>
    <w:rsid w:val="008261C3"/>
    <w:rsid w:val="0083100A"/>
    <w:rsid w:val="008326C2"/>
    <w:rsid w:val="00832AC5"/>
    <w:rsid w:val="0083493A"/>
    <w:rsid w:val="00835A8B"/>
    <w:rsid w:val="00842491"/>
    <w:rsid w:val="008434DF"/>
    <w:rsid w:val="00845662"/>
    <w:rsid w:val="0084797B"/>
    <w:rsid w:val="00847BDD"/>
    <w:rsid w:val="008527EF"/>
    <w:rsid w:val="00854708"/>
    <w:rsid w:val="00857267"/>
    <w:rsid w:val="008702EB"/>
    <w:rsid w:val="00871182"/>
    <w:rsid w:val="008726E5"/>
    <w:rsid w:val="00874719"/>
    <w:rsid w:val="00874D8B"/>
    <w:rsid w:val="00883129"/>
    <w:rsid w:val="00887BC1"/>
    <w:rsid w:val="00890459"/>
    <w:rsid w:val="00894376"/>
    <w:rsid w:val="00895598"/>
    <w:rsid w:val="008A38A1"/>
    <w:rsid w:val="008A4F90"/>
    <w:rsid w:val="008B08C1"/>
    <w:rsid w:val="008B4B88"/>
    <w:rsid w:val="008B6556"/>
    <w:rsid w:val="008C2F90"/>
    <w:rsid w:val="008C7C66"/>
    <w:rsid w:val="008C7DD8"/>
    <w:rsid w:val="008D1EB2"/>
    <w:rsid w:val="008D2D99"/>
    <w:rsid w:val="008D38B7"/>
    <w:rsid w:val="008E289E"/>
    <w:rsid w:val="008F5288"/>
    <w:rsid w:val="009027A1"/>
    <w:rsid w:val="009065EA"/>
    <w:rsid w:val="009121ED"/>
    <w:rsid w:val="00914E26"/>
    <w:rsid w:val="0092365C"/>
    <w:rsid w:val="009248DF"/>
    <w:rsid w:val="009273C9"/>
    <w:rsid w:val="00933B58"/>
    <w:rsid w:val="00951B86"/>
    <w:rsid w:val="0095410C"/>
    <w:rsid w:val="00956335"/>
    <w:rsid w:val="0096104D"/>
    <w:rsid w:val="00961706"/>
    <w:rsid w:val="00970F1D"/>
    <w:rsid w:val="00983FC5"/>
    <w:rsid w:val="00990CD9"/>
    <w:rsid w:val="00991C5F"/>
    <w:rsid w:val="00992CF7"/>
    <w:rsid w:val="00993116"/>
    <w:rsid w:val="00993790"/>
    <w:rsid w:val="00995E55"/>
    <w:rsid w:val="00996096"/>
    <w:rsid w:val="00996377"/>
    <w:rsid w:val="009A2326"/>
    <w:rsid w:val="009A62EE"/>
    <w:rsid w:val="009B00CC"/>
    <w:rsid w:val="009B2D81"/>
    <w:rsid w:val="009B3FAD"/>
    <w:rsid w:val="009B5558"/>
    <w:rsid w:val="009B72F4"/>
    <w:rsid w:val="009C1898"/>
    <w:rsid w:val="009C36B4"/>
    <w:rsid w:val="009C3DAB"/>
    <w:rsid w:val="009C4CA5"/>
    <w:rsid w:val="009C4DD5"/>
    <w:rsid w:val="009C5C34"/>
    <w:rsid w:val="009C7275"/>
    <w:rsid w:val="009C775B"/>
    <w:rsid w:val="009C7CBB"/>
    <w:rsid w:val="009D0985"/>
    <w:rsid w:val="009D2355"/>
    <w:rsid w:val="009D30F5"/>
    <w:rsid w:val="009D3FDD"/>
    <w:rsid w:val="009D7199"/>
    <w:rsid w:val="009E1472"/>
    <w:rsid w:val="009E17CC"/>
    <w:rsid w:val="009E3C2D"/>
    <w:rsid w:val="009E4FEC"/>
    <w:rsid w:val="009E7E4B"/>
    <w:rsid w:val="009F30A5"/>
    <w:rsid w:val="009F444F"/>
    <w:rsid w:val="009F5CC8"/>
    <w:rsid w:val="009F685C"/>
    <w:rsid w:val="00A013FD"/>
    <w:rsid w:val="00A06413"/>
    <w:rsid w:val="00A177CC"/>
    <w:rsid w:val="00A225E5"/>
    <w:rsid w:val="00A22CF0"/>
    <w:rsid w:val="00A2306F"/>
    <w:rsid w:val="00A2373E"/>
    <w:rsid w:val="00A31805"/>
    <w:rsid w:val="00A32421"/>
    <w:rsid w:val="00A32BCF"/>
    <w:rsid w:val="00A33996"/>
    <w:rsid w:val="00A402EC"/>
    <w:rsid w:val="00A40E6B"/>
    <w:rsid w:val="00A424BF"/>
    <w:rsid w:val="00A46F0F"/>
    <w:rsid w:val="00A52018"/>
    <w:rsid w:val="00A53B05"/>
    <w:rsid w:val="00A57E35"/>
    <w:rsid w:val="00A6095B"/>
    <w:rsid w:val="00A61CFF"/>
    <w:rsid w:val="00A71899"/>
    <w:rsid w:val="00A73A8C"/>
    <w:rsid w:val="00A8187A"/>
    <w:rsid w:val="00A841C9"/>
    <w:rsid w:val="00A872AA"/>
    <w:rsid w:val="00A913FB"/>
    <w:rsid w:val="00A9350F"/>
    <w:rsid w:val="00A94B3A"/>
    <w:rsid w:val="00AA2C4F"/>
    <w:rsid w:val="00AB0719"/>
    <w:rsid w:val="00AB2EAE"/>
    <w:rsid w:val="00AB3E27"/>
    <w:rsid w:val="00AB4C16"/>
    <w:rsid w:val="00AB6554"/>
    <w:rsid w:val="00AC148D"/>
    <w:rsid w:val="00AC7913"/>
    <w:rsid w:val="00AD02C1"/>
    <w:rsid w:val="00AD12F6"/>
    <w:rsid w:val="00AD3331"/>
    <w:rsid w:val="00AD74BF"/>
    <w:rsid w:val="00AF2168"/>
    <w:rsid w:val="00AF2A0A"/>
    <w:rsid w:val="00AF2EE9"/>
    <w:rsid w:val="00AF4663"/>
    <w:rsid w:val="00B02654"/>
    <w:rsid w:val="00B041A7"/>
    <w:rsid w:val="00B0795A"/>
    <w:rsid w:val="00B1497F"/>
    <w:rsid w:val="00B14BBE"/>
    <w:rsid w:val="00B20BFC"/>
    <w:rsid w:val="00B239A6"/>
    <w:rsid w:val="00B23EE2"/>
    <w:rsid w:val="00B249B0"/>
    <w:rsid w:val="00B35FDE"/>
    <w:rsid w:val="00B41B41"/>
    <w:rsid w:val="00B4554D"/>
    <w:rsid w:val="00B46C12"/>
    <w:rsid w:val="00B474BF"/>
    <w:rsid w:val="00B50320"/>
    <w:rsid w:val="00B6320B"/>
    <w:rsid w:val="00B73020"/>
    <w:rsid w:val="00B73D57"/>
    <w:rsid w:val="00B7680D"/>
    <w:rsid w:val="00B83204"/>
    <w:rsid w:val="00B837AE"/>
    <w:rsid w:val="00B8588F"/>
    <w:rsid w:val="00B87EA6"/>
    <w:rsid w:val="00B967F8"/>
    <w:rsid w:val="00BA333A"/>
    <w:rsid w:val="00BA34DB"/>
    <w:rsid w:val="00BA4340"/>
    <w:rsid w:val="00BA4E27"/>
    <w:rsid w:val="00BB1527"/>
    <w:rsid w:val="00BB1C0D"/>
    <w:rsid w:val="00BB20E6"/>
    <w:rsid w:val="00BB549B"/>
    <w:rsid w:val="00BB70E0"/>
    <w:rsid w:val="00BC3309"/>
    <w:rsid w:val="00BC7EBA"/>
    <w:rsid w:val="00BD02CC"/>
    <w:rsid w:val="00BD2193"/>
    <w:rsid w:val="00BD2A11"/>
    <w:rsid w:val="00BD3032"/>
    <w:rsid w:val="00BD3446"/>
    <w:rsid w:val="00BD3B7C"/>
    <w:rsid w:val="00BE076A"/>
    <w:rsid w:val="00BE078D"/>
    <w:rsid w:val="00BE4311"/>
    <w:rsid w:val="00BE6028"/>
    <w:rsid w:val="00BE6E95"/>
    <w:rsid w:val="00BE6EE0"/>
    <w:rsid w:val="00BF1542"/>
    <w:rsid w:val="00BF1749"/>
    <w:rsid w:val="00BF26C0"/>
    <w:rsid w:val="00C006F9"/>
    <w:rsid w:val="00C050DD"/>
    <w:rsid w:val="00C07D58"/>
    <w:rsid w:val="00C20A36"/>
    <w:rsid w:val="00C20CAA"/>
    <w:rsid w:val="00C26C23"/>
    <w:rsid w:val="00C3084A"/>
    <w:rsid w:val="00C3428D"/>
    <w:rsid w:val="00C42799"/>
    <w:rsid w:val="00C44943"/>
    <w:rsid w:val="00C462A1"/>
    <w:rsid w:val="00C61A52"/>
    <w:rsid w:val="00C624C7"/>
    <w:rsid w:val="00C62C2B"/>
    <w:rsid w:val="00C65595"/>
    <w:rsid w:val="00C65CDF"/>
    <w:rsid w:val="00C736AA"/>
    <w:rsid w:val="00C743B7"/>
    <w:rsid w:val="00C81B90"/>
    <w:rsid w:val="00C85F08"/>
    <w:rsid w:val="00C908D3"/>
    <w:rsid w:val="00C91083"/>
    <w:rsid w:val="00C92939"/>
    <w:rsid w:val="00C973F8"/>
    <w:rsid w:val="00C97CB0"/>
    <w:rsid w:val="00CA1D10"/>
    <w:rsid w:val="00CA23F1"/>
    <w:rsid w:val="00CA69BC"/>
    <w:rsid w:val="00CA7088"/>
    <w:rsid w:val="00CA70EF"/>
    <w:rsid w:val="00CB6A99"/>
    <w:rsid w:val="00CB73E7"/>
    <w:rsid w:val="00CC1AFF"/>
    <w:rsid w:val="00CC3FBE"/>
    <w:rsid w:val="00CC43F4"/>
    <w:rsid w:val="00CC609B"/>
    <w:rsid w:val="00CC6140"/>
    <w:rsid w:val="00CD209F"/>
    <w:rsid w:val="00CD38F8"/>
    <w:rsid w:val="00CD3CA8"/>
    <w:rsid w:val="00CD4AFE"/>
    <w:rsid w:val="00CD7BAA"/>
    <w:rsid w:val="00CE1661"/>
    <w:rsid w:val="00CE44DC"/>
    <w:rsid w:val="00CE4FE8"/>
    <w:rsid w:val="00CE5A4F"/>
    <w:rsid w:val="00CE768F"/>
    <w:rsid w:val="00CF03FA"/>
    <w:rsid w:val="00CF1D67"/>
    <w:rsid w:val="00CF4FAF"/>
    <w:rsid w:val="00D00159"/>
    <w:rsid w:val="00D04954"/>
    <w:rsid w:val="00D05055"/>
    <w:rsid w:val="00D07BA1"/>
    <w:rsid w:val="00D1173E"/>
    <w:rsid w:val="00D12AA8"/>
    <w:rsid w:val="00D12CF0"/>
    <w:rsid w:val="00D17EF8"/>
    <w:rsid w:val="00D20AC8"/>
    <w:rsid w:val="00D21A1C"/>
    <w:rsid w:val="00D25D01"/>
    <w:rsid w:val="00D3095D"/>
    <w:rsid w:val="00D44FD6"/>
    <w:rsid w:val="00D4769B"/>
    <w:rsid w:val="00D51C27"/>
    <w:rsid w:val="00D52E7C"/>
    <w:rsid w:val="00D53A3C"/>
    <w:rsid w:val="00D53FCA"/>
    <w:rsid w:val="00D6458D"/>
    <w:rsid w:val="00D657C0"/>
    <w:rsid w:val="00D71388"/>
    <w:rsid w:val="00D7399A"/>
    <w:rsid w:val="00D76265"/>
    <w:rsid w:val="00D801CC"/>
    <w:rsid w:val="00D81E1C"/>
    <w:rsid w:val="00D94553"/>
    <w:rsid w:val="00D96A88"/>
    <w:rsid w:val="00D9772F"/>
    <w:rsid w:val="00DA23D4"/>
    <w:rsid w:val="00DA2E44"/>
    <w:rsid w:val="00DA36EE"/>
    <w:rsid w:val="00DA57F3"/>
    <w:rsid w:val="00DB075D"/>
    <w:rsid w:val="00DB5AA9"/>
    <w:rsid w:val="00DB6904"/>
    <w:rsid w:val="00DC1E71"/>
    <w:rsid w:val="00DC579A"/>
    <w:rsid w:val="00DC5D11"/>
    <w:rsid w:val="00DD2076"/>
    <w:rsid w:val="00DD366B"/>
    <w:rsid w:val="00DE5BC1"/>
    <w:rsid w:val="00DE74D6"/>
    <w:rsid w:val="00DE7FA6"/>
    <w:rsid w:val="00DF0662"/>
    <w:rsid w:val="00DF14C4"/>
    <w:rsid w:val="00DF1EF5"/>
    <w:rsid w:val="00DF5315"/>
    <w:rsid w:val="00E019E8"/>
    <w:rsid w:val="00E02264"/>
    <w:rsid w:val="00E02AAA"/>
    <w:rsid w:val="00E0763B"/>
    <w:rsid w:val="00E10C90"/>
    <w:rsid w:val="00E174D5"/>
    <w:rsid w:val="00E22A56"/>
    <w:rsid w:val="00E27A9E"/>
    <w:rsid w:val="00E31394"/>
    <w:rsid w:val="00E33177"/>
    <w:rsid w:val="00E40F29"/>
    <w:rsid w:val="00E4169E"/>
    <w:rsid w:val="00E4717A"/>
    <w:rsid w:val="00E47BD3"/>
    <w:rsid w:val="00E551A4"/>
    <w:rsid w:val="00E55CC2"/>
    <w:rsid w:val="00E56BC9"/>
    <w:rsid w:val="00E72426"/>
    <w:rsid w:val="00E760F2"/>
    <w:rsid w:val="00E77EB2"/>
    <w:rsid w:val="00E807F9"/>
    <w:rsid w:val="00E81134"/>
    <w:rsid w:val="00E85414"/>
    <w:rsid w:val="00E85EC8"/>
    <w:rsid w:val="00E90E38"/>
    <w:rsid w:val="00E95124"/>
    <w:rsid w:val="00EA222F"/>
    <w:rsid w:val="00EA5CD5"/>
    <w:rsid w:val="00EA6A33"/>
    <w:rsid w:val="00EB0D8E"/>
    <w:rsid w:val="00EC6264"/>
    <w:rsid w:val="00ED148A"/>
    <w:rsid w:val="00ED1872"/>
    <w:rsid w:val="00ED2A48"/>
    <w:rsid w:val="00ED5202"/>
    <w:rsid w:val="00ED7D65"/>
    <w:rsid w:val="00EE3AF2"/>
    <w:rsid w:val="00EE3BEC"/>
    <w:rsid w:val="00EE716B"/>
    <w:rsid w:val="00EF3C70"/>
    <w:rsid w:val="00EF4765"/>
    <w:rsid w:val="00F026E0"/>
    <w:rsid w:val="00F045C8"/>
    <w:rsid w:val="00F059A9"/>
    <w:rsid w:val="00F12A5B"/>
    <w:rsid w:val="00F13A66"/>
    <w:rsid w:val="00F146A6"/>
    <w:rsid w:val="00F15483"/>
    <w:rsid w:val="00F249E5"/>
    <w:rsid w:val="00F3164A"/>
    <w:rsid w:val="00F3366E"/>
    <w:rsid w:val="00F34196"/>
    <w:rsid w:val="00F3668C"/>
    <w:rsid w:val="00F45D2D"/>
    <w:rsid w:val="00F52524"/>
    <w:rsid w:val="00F5571F"/>
    <w:rsid w:val="00F6017A"/>
    <w:rsid w:val="00F608F0"/>
    <w:rsid w:val="00F63B01"/>
    <w:rsid w:val="00F642DA"/>
    <w:rsid w:val="00F72074"/>
    <w:rsid w:val="00F722D0"/>
    <w:rsid w:val="00F7303A"/>
    <w:rsid w:val="00F74A88"/>
    <w:rsid w:val="00F77B80"/>
    <w:rsid w:val="00F851AC"/>
    <w:rsid w:val="00F906A3"/>
    <w:rsid w:val="00F91B52"/>
    <w:rsid w:val="00FA085A"/>
    <w:rsid w:val="00FA1A92"/>
    <w:rsid w:val="00FA61BE"/>
    <w:rsid w:val="00FB0683"/>
    <w:rsid w:val="00FB4D30"/>
    <w:rsid w:val="00FB4DFB"/>
    <w:rsid w:val="00FB7517"/>
    <w:rsid w:val="00FC0878"/>
    <w:rsid w:val="00FC3350"/>
    <w:rsid w:val="00FC536D"/>
    <w:rsid w:val="00FC6094"/>
    <w:rsid w:val="00FD7F6D"/>
    <w:rsid w:val="00FE01BE"/>
    <w:rsid w:val="00FE2ACF"/>
    <w:rsid w:val="00FE3B40"/>
    <w:rsid w:val="00FE6727"/>
    <w:rsid w:val="00FE7B20"/>
    <w:rsid w:val="00FF3116"/>
    <w:rsid w:val="00FF66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5"/>
    <w:pPr>
      <w:ind w:left="720"/>
      <w:contextualSpacing/>
    </w:pPr>
  </w:style>
  <w:style w:type="paragraph" w:styleId="Header">
    <w:name w:val="header"/>
    <w:basedOn w:val="Normal"/>
    <w:link w:val="HeaderChar"/>
    <w:uiPriority w:val="99"/>
    <w:unhideWhenUsed/>
    <w:rsid w:val="00D0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954"/>
  </w:style>
  <w:style w:type="paragraph" w:styleId="Footer">
    <w:name w:val="footer"/>
    <w:basedOn w:val="Normal"/>
    <w:link w:val="FooterChar"/>
    <w:uiPriority w:val="99"/>
    <w:unhideWhenUsed/>
    <w:rsid w:val="00D0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954"/>
  </w:style>
  <w:style w:type="character" w:styleId="CommentReference">
    <w:name w:val="annotation reference"/>
    <w:basedOn w:val="DefaultParagraphFont"/>
    <w:uiPriority w:val="99"/>
    <w:semiHidden/>
    <w:unhideWhenUsed/>
    <w:rsid w:val="00466763"/>
    <w:rPr>
      <w:sz w:val="18"/>
      <w:szCs w:val="18"/>
    </w:rPr>
  </w:style>
  <w:style w:type="paragraph" w:styleId="CommentText">
    <w:name w:val="annotation text"/>
    <w:basedOn w:val="Normal"/>
    <w:link w:val="CommentTextChar"/>
    <w:uiPriority w:val="99"/>
    <w:semiHidden/>
    <w:unhideWhenUsed/>
    <w:rsid w:val="00466763"/>
    <w:pPr>
      <w:spacing w:line="240" w:lineRule="auto"/>
    </w:pPr>
    <w:rPr>
      <w:sz w:val="24"/>
      <w:szCs w:val="24"/>
    </w:rPr>
  </w:style>
  <w:style w:type="character" w:customStyle="1" w:styleId="CommentTextChar">
    <w:name w:val="Comment Text Char"/>
    <w:basedOn w:val="DefaultParagraphFont"/>
    <w:link w:val="CommentText"/>
    <w:uiPriority w:val="99"/>
    <w:semiHidden/>
    <w:rsid w:val="00466763"/>
    <w:rPr>
      <w:sz w:val="24"/>
      <w:szCs w:val="24"/>
    </w:rPr>
  </w:style>
  <w:style w:type="paragraph" w:styleId="CommentSubject">
    <w:name w:val="annotation subject"/>
    <w:basedOn w:val="CommentText"/>
    <w:next w:val="CommentText"/>
    <w:link w:val="CommentSubjectChar"/>
    <w:uiPriority w:val="99"/>
    <w:semiHidden/>
    <w:unhideWhenUsed/>
    <w:rsid w:val="00466763"/>
    <w:rPr>
      <w:b/>
      <w:bCs/>
      <w:sz w:val="20"/>
      <w:szCs w:val="20"/>
    </w:rPr>
  </w:style>
  <w:style w:type="character" w:customStyle="1" w:styleId="CommentSubjectChar">
    <w:name w:val="Comment Subject Char"/>
    <w:basedOn w:val="CommentTextChar"/>
    <w:link w:val="CommentSubject"/>
    <w:uiPriority w:val="99"/>
    <w:semiHidden/>
    <w:rsid w:val="00466763"/>
    <w:rPr>
      <w:b/>
      <w:bCs/>
      <w:sz w:val="20"/>
      <w:szCs w:val="20"/>
    </w:rPr>
  </w:style>
  <w:style w:type="paragraph" w:styleId="BalloonText">
    <w:name w:val="Balloon Text"/>
    <w:basedOn w:val="Normal"/>
    <w:link w:val="BalloonTextChar"/>
    <w:uiPriority w:val="99"/>
    <w:semiHidden/>
    <w:unhideWhenUsed/>
    <w:rsid w:val="004667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763"/>
    <w:rPr>
      <w:rFonts w:ascii="Lucida Grande" w:hAnsi="Lucida Grande"/>
      <w:sz w:val="18"/>
      <w:szCs w:val="18"/>
    </w:rPr>
  </w:style>
  <w:style w:type="table" w:styleId="TableGrid">
    <w:name w:val="Table Grid"/>
    <w:basedOn w:val="TableNormal"/>
    <w:uiPriority w:val="39"/>
    <w:rsid w:val="00C46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CD209F"/>
    <w:pPr>
      <w:spacing w:after="200" w:line="240" w:lineRule="auto"/>
      <w:jc w:val="both"/>
    </w:pPr>
    <w:rPr>
      <w:rFonts w:ascii="Arial" w:eastAsiaTheme="minorEastAsia" w:hAnsi="Arial"/>
      <w:b/>
      <w:bCs/>
      <w:color w:val="5B9BD5" w:themeColor="accent1"/>
      <w:sz w:val="18"/>
      <w:szCs w:val="18"/>
      <w:lang w:val="en-GB"/>
    </w:rPr>
  </w:style>
</w:styles>
</file>

<file path=word/webSettings.xml><?xml version="1.0" encoding="utf-8"?>
<w:webSettings xmlns:r="http://schemas.openxmlformats.org/officeDocument/2006/relationships" xmlns:w="http://schemas.openxmlformats.org/wordprocessingml/2006/main">
  <w:divs>
    <w:div w:id="82533643">
      <w:bodyDiv w:val="1"/>
      <w:marLeft w:val="0"/>
      <w:marRight w:val="0"/>
      <w:marTop w:val="0"/>
      <w:marBottom w:val="0"/>
      <w:divBdr>
        <w:top w:val="none" w:sz="0" w:space="0" w:color="auto"/>
        <w:left w:val="none" w:sz="0" w:space="0" w:color="auto"/>
        <w:bottom w:val="none" w:sz="0" w:space="0" w:color="auto"/>
        <w:right w:val="none" w:sz="0" w:space="0" w:color="auto"/>
      </w:divBdr>
      <w:divsChild>
        <w:div w:id="1503737948">
          <w:marLeft w:val="547"/>
          <w:marRight w:val="0"/>
          <w:marTop w:val="115"/>
          <w:marBottom w:val="0"/>
          <w:divBdr>
            <w:top w:val="none" w:sz="0" w:space="0" w:color="auto"/>
            <w:left w:val="none" w:sz="0" w:space="0" w:color="auto"/>
            <w:bottom w:val="none" w:sz="0" w:space="0" w:color="auto"/>
            <w:right w:val="none" w:sz="0" w:space="0" w:color="auto"/>
          </w:divBdr>
        </w:div>
        <w:div w:id="1529904296">
          <w:marLeft w:val="1080"/>
          <w:marRight w:val="0"/>
          <w:marTop w:val="96"/>
          <w:marBottom w:val="0"/>
          <w:divBdr>
            <w:top w:val="none" w:sz="0" w:space="0" w:color="auto"/>
            <w:left w:val="none" w:sz="0" w:space="0" w:color="auto"/>
            <w:bottom w:val="none" w:sz="0" w:space="0" w:color="auto"/>
            <w:right w:val="none" w:sz="0" w:space="0" w:color="auto"/>
          </w:divBdr>
        </w:div>
        <w:div w:id="1225526675">
          <w:marLeft w:val="1080"/>
          <w:marRight w:val="0"/>
          <w:marTop w:val="96"/>
          <w:marBottom w:val="0"/>
          <w:divBdr>
            <w:top w:val="none" w:sz="0" w:space="0" w:color="auto"/>
            <w:left w:val="none" w:sz="0" w:space="0" w:color="auto"/>
            <w:bottom w:val="none" w:sz="0" w:space="0" w:color="auto"/>
            <w:right w:val="none" w:sz="0" w:space="0" w:color="auto"/>
          </w:divBdr>
        </w:div>
        <w:div w:id="417412566">
          <w:marLeft w:val="1080"/>
          <w:marRight w:val="0"/>
          <w:marTop w:val="96"/>
          <w:marBottom w:val="0"/>
          <w:divBdr>
            <w:top w:val="none" w:sz="0" w:space="0" w:color="auto"/>
            <w:left w:val="none" w:sz="0" w:space="0" w:color="auto"/>
            <w:bottom w:val="none" w:sz="0" w:space="0" w:color="auto"/>
            <w:right w:val="none" w:sz="0" w:space="0" w:color="auto"/>
          </w:divBdr>
        </w:div>
        <w:div w:id="585268408">
          <w:marLeft w:val="1080"/>
          <w:marRight w:val="0"/>
          <w:marTop w:val="96"/>
          <w:marBottom w:val="0"/>
          <w:divBdr>
            <w:top w:val="none" w:sz="0" w:space="0" w:color="auto"/>
            <w:left w:val="none" w:sz="0" w:space="0" w:color="auto"/>
            <w:bottom w:val="none" w:sz="0" w:space="0" w:color="auto"/>
            <w:right w:val="none" w:sz="0" w:space="0" w:color="auto"/>
          </w:divBdr>
        </w:div>
        <w:div w:id="609623816">
          <w:marLeft w:val="1080"/>
          <w:marRight w:val="0"/>
          <w:marTop w:val="96"/>
          <w:marBottom w:val="0"/>
          <w:divBdr>
            <w:top w:val="none" w:sz="0" w:space="0" w:color="auto"/>
            <w:left w:val="none" w:sz="0" w:space="0" w:color="auto"/>
            <w:bottom w:val="none" w:sz="0" w:space="0" w:color="auto"/>
            <w:right w:val="none" w:sz="0" w:space="0" w:color="auto"/>
          </w:divBdr>
        </w:div>
        <w:div w:id="35084791">
          <w:marLeft w:val="547"/>
          <w:marRight w:val="0"/>
          <w:marTop w:val="115"/>
          <w:marBottom w:val="0"/>
          <w:divBdr>
            <w:top w:val="none" w:sz="0" w:space="0" w:color="auto"/>
            <w:left w:val="none" w:sz="0" w:space="0" w:color="auto"/>
            <w:bottom w:val="none" w:sz="0" w:space="0" w:color="auto"/>
            <w:right w:val="none" w:sz="0" w:space="0" w:color="auto"/>
          </w:divBdr>
        </w:div>
        <w:div w:id="2034260440">
          <w:marLeft w:val="1080"/>
          <w:marRight w:val="0"/>
          <w:marTop w:val="96"/>
          <w:marBottom w:val="0"/>
          <w:divBdr>
            <w:top w:val="none" w:sz="0" w:space="0" w:color="auto"/>
            <w:left w:val="none" w:sz="0" w:space="0" w:color="auto"/>
            <w:bottom w:val="none" w:sz="0" w:space="0" w:color="auto"/>
            <w:right w:val="none" w:sz="0" w:space="0" w:color="auto"/>
          </w:divBdr>
        </w:div>
        <w:div w:id="917402372">
          <w:marLeft w:val="1080"/>
          <w:marRight w:val="0"/>
          <w:marTop w:val="96"/>
          <w:marBottom w:val="0"/>
          <w:divBdr>
            <w:top w:val="none" w:sz="0" w:space="0" w:color="auto"/>
            <w:left w:val="none" w:sz="0" w:space="0" w:color="auto"/>
            <w:bottom w:val="none" w:sz="0" w:space="0" w:color="auto"/>
            <w:right w:val="none" w:sz="0" w:space="0" w:color="auto"/>
          </w:divBdr>
        </w:div>
      </w:divsChild>
    </w:div>
    <w:div w:id="114184125">
      <w:bodyDiv w:val="1"/>
      <w:marLeft w:val="0"/>
      <w:marRight w:val="0"/>
      <w:marTop w:val="0"/>
      <w:marBottom w:val="0"/>
      <w:divBdr>
        <w:top w:val="none" w:sz="0" w:space="0" w:color="auto"/>
        <w:left w:val="none" w:sz="0" w:space="0" w:color="auto"/>
        <w:bottom w:val="none" w:sz="0" w:space="0" w:color="auto"/>
        <w:right w:val="none" w:sz="0" w:space="0" w:color="auto"/>
      </w:divBdr>
    </w:div>
    <w:div w:id="132872499">
      <w:bodyDiv w:val="1"/>
      <w:marLeft w:val="0"/>
      <w:marRight w:val="0"/>
      <w:marTop w:val="0"/>
      <w:marBottom w:val="0"/>
      <w:divBdr>
        <w:top w:val="none" w:sz="0" w:space="0" w:color="auto"/>
        <w:left w:val="none" w:sz="0" w:space="0" w:color="auto"/>
        <w:bottom w:val="none" w:sz="0" w:space="0" w:color="auto"/>
        <w:right w:val="none" w:sz="0" w:space="0" w:color="auto"/>
      </w:divBdr>
      <w:divsChild>
        <w:div w:id="1214342333">
          <w:marLeft w:val="547"/>
          <w:marRight w:val="0"/>
          <w:marTop w:val="96"/>
          <w:marBottom w:val="0"/>
          <w:divBdr>
            <w:top w:val="none" w:sz="0" w:space="0" w:color="auto"/>
            <w:left w:val="none" w:sz="0" w:space="0" w:color="auto"/>
            <w:bottom w:val="none" w:sz="0" w:space="0" w:color="auto"/>
            <w:right w:val="none" w:sz="0" w:space="0" w:color="auto"/>
          </w:divBdr>
        </w:div>
        <w:div w:id="1480459965">
          <w:marLeft w:val="547"/>
          <w:marRight w:val="0"/>
          <w:marTop w:val="96"/>
          <w:marBottom w:val="0"/>
          <w:divBdr>
            <w:top w:val="none" w:sz="0" w:space="0" w:color="auto"/>
            <w:left w:val="none" w:sz="0" w:space="0" w:color="auto"/>
            <w:bottom w:val="none" w:sz="0" w:space="0" w:color="auto"/>
            <w:right w:val="none" w:sz="0" w:space="0" w:color="auto"/>
          </w:divBdr>
        </w:div>
        <w:div w:id="971133272">
          <w:marLeft w:val="547"/>
          <w:marRight w:val="0"/>
          <w:marTop w:val="96"/>
          <w:marBottom w:val="0"/>
          <w:divBdr>
            <w:top w:val="none" w:sz="0" w:space="0" w:color="auto"/>
            <w:left w:val="none" w:sz="0" w:space="0" w:color="auto"/>
            <w:bottom w:val="none" w:sz="0" w:space="0" w:color="auto"/>
            <w:right w:val="none" w:sz="0" w:space="0" w:color="auto"/>
          </w:divBdr>
        </w:div>
        <w:div w:id="500463175">
          <w:marLeft w:val="547"/>
          <w:marRight w:val="0"/>
          <w:marTop w:val="96"/>
          <w:marBottom w:val="0"/>
          <w:divBdr>
            <w:top w:val="none" w:sz="0" w:space="0" w:color="auto"/>
            <w:left w:val="none" w:sz="0" w:space="0" w:color="auto"/>
            <w:bottom w:val="none" w:sz="0" w:space="0" w:color="auto"/>
            <w:right w:val="none" w:sz="0" w:space="0" w:color="auto"/>
          </w:divBdr>
        </w:div>
        <w:div w:id="518933403">
          <w:marLeft w:val="547"/>
          <w:marRight w:val="0"/>
          <w:marTop w:val="96"/>
          <w:marBottom w:val="0"/>
          <w:divBdr>
            <w:top w:val="none" w:sz="0" w:space="0" w:color="auto"/>
            <w:left w:val="none" w:sz="0" w:space="0" w:color="auto"/>
            <w:bottom w:val="none" w:sz="0" w:space="0" w:color="auto"/>
            <w:right w:val="none" w:sz="0" w:space="0" w:color="auto"/>
          </w:divBdr>
        </w:div>
        <w:div w:id="106048061">
          <w:marLeft w:val="547"/>
          <w:marRight w:val="0"/>
          <w:marTop w:val="96"/>
          <w:marBottom w:val="0"/>
          <w:divBdr>
            <w:top w:val="none" w:sz="0" w:space="0" w:color="auto"/>
            <w:left w:val="none" w:sz="0" w:space="0" w:color="auto"/>
            <w:bottom w:val="none" w:sz="0" w:space="0" w:color="auto"/>
            <w:right w:val="none" w:sz="0" w:space="0" w:color="auto"/>
          </w:divBdr>
        </w:div>
      </w:divsChild>
    </w:div>
    <w:div w:id="174006130">
      <w:bodyDiv w:val="1"/>
      <w:marLeft w:val="0"/>
      <w:marRight w:val="0"/>
      <w:marTop w:val="0"/>
      <w:marBottom w:val="0"/>
      <w:divBdr>
        <w:top w:val="none" w:sz="0" w:space="0" w:color="auto"/>
        <w:left w:val="none" w:sz="0" w:space="0" w:color="auto"/>
        <w:bottom w:val="none" w:sz="0" w:space="0" w:color="auto"/>
        <w:right w:val="none" w:sz="0" w:space="0" w:color="auto"/>
      </w:divBdr>
      <w:divsChild>
        <w:div w:id="799231967">
          <w:marLeft w:val="547"/>
          <w:marRight w:val="0"/>
          <w:marTop w:val="96"/>
          <w:marBottom w:val="0"/>
          <w:divBdr>
            <w:top w:val="none" w:sz="0" w:space="0" w:color="auto"/>
            <w:left w:val="none" w:sz="0" w:space="0" w:color="auto"/>
            <w:bottom w:val="none" w:sz="0" w:space="0" w:color="auto"/>
            <w:right w:val="none" w:sz="0" w:space="0" w:color="auto"/>
          </w:divBdr>
        </w:div>
        <w:div w:id="176703053">
          <w:marLeft w:val="547"/>
          <w:marRight w:val="0"/>
          <w:marTop w:val="96"/>
          <w:marBottom w:val="0"/>
          <w:divBdr>
            <w:top w:val="none" w:sz="0" w:space="0" w:color="auto"/>
            <w:left w:val="none" w:sz="0" w:space="0" w:color="auto"/>
            <w:bottom w:val="none" w:sz="0" w:space="0" w:color="auto"/>
            <w:right w:val="none" w:sz="0" w:space="0" w:color="auto"/>
          </w:divBdr>
        </w:div>
        <w:div w:id="388725643">
          <w:marLeft w:val="547"/>
          <w:marRight w:val="0"/>
          <w:marTop w:val="96"/>
          <w:marBottom w:val="0"/>
          <w:divBdr>
            <w:top w:val="none" w:sz="0" w:space="0" w:color="auto"/>
            <w:left w:val="none" w:sz="0" w:space="0" w:color="auto"/>
            <w:bottom w:val="none" w:sz="0" w:space="0" w:color="auto"/>
            <w:right w:val="none" w:sz="0" w:space="0" w:color="auto"/>
          </w:divBdr>
        </w:div>
        <w:div w:id="1259102030">
          <w:marLeft w:val="1166"/>
          <w:marRight w:val="0"/>
          <w:marTop w:val="77"/>
          <w:marBottom w:val="0"/>
          <w:divBdr>
            <w:top w:val="none" w:sz="0" w:space="0" w:color="auto"/>
            <w:left w:val="none" w:sz="0" w:space="0" w:color="auto"/>
            <w:bottom w:val="none" w:sz="0" w:space="0" w:color="auto"/>
            <w:right w:val="none" w:sz="0" w:space="0" w:color="auto"/>
          </w:divBdr>
        </w:div>
        <w:div w:id="7954265">
          <w:marLeft w:val="1166"/>
          <w:marRight w:val="0"/>
          <w:marTop w:val="77"/>
          <w:marBottom w:val="0"/>
          <w:divBdr>
            <w:top w:val="none" w:sz="0" w:space="0" w:color="auto"/>
            <w:left w:val="none" w:sz="0" w:space="0" w:color="auto"/>
            <w:bottom w:val="none" w:sz="0" w:space="0" w:color="auto"/>
            <w:right w:val="none" w:sz="0" w:space="0" w:color="auto"/>
          </w:divBdr>
        </w:div>
        <w:div w:id="792208049">
          <w:marLeft w:val="1166"/>
          <w:marRight w:val="0"/>
          <w:marTop w:val="77"/>
          <w:marBottom w:val="0"/>
          <w:divBdr>
            <w:top w:val="none" w:sz="0" w:space="0" w:color="auto"/>
            <w:left w:val="none" w:sz="0" w:space="0" w:color="auto"/>
            <w:bottom w:val="none" w:sz="0" w:space="0" w:color="auto"/>
            <w:right w:val="none" w:sz="0" w:space="0" w:color="auto"/>
          </w:divBdr>
        </w:div>
        <w:div w:id="145323333">
          <w:marLeft w:val="1166"/>
          <w:marRight w:val="0"/>
          <w:marTop w:val="77"/>
          <w:marBottom w:val="0"/>
          <w:divBdr>
            <w:top w:val="none" w:sz="0" w:space="0" w:color="auto"/>
            <w:left w:val="none" w:sz="0" w:space="0" w:color="auto"/>
            <w:bottom w:val="none" w:sz="0" w:space="0" w:color="auto"/>
            <w:right w:val="none" w:sz="0" w:space="0" w:color="auto"/>
          </w:divBdr>
        </w:div>
      </w:divsChild>
    </w:div>
    <w:div w:id="354429651">
      <w:bodyDiv w:val="1"/>
      <w:marLeft w:val="0"/>
      <w:marRight w:val="0"/>
      <w:marTop w:val="0"/>
      <w:marBottom w:val="0"/>
      <w:divBdr>
        <w:top w:val="none" w:sz="0" w:space="0" w:color="auto"/>
        <w:left w:val="none" w:sz="0" w:space="0" w:color="auto"/>
        <w:bottom w:val="none" w:sz="0" w:space="0" w:color="auto"/>
        <w:right w:val="none" w:sz="0" w:space="0" w:color="auto"/>
      </w:divBdr>
      <w:divsChild>
        <w:div w:id="671107709">
          <w:marLeft w:val="547"/>
          <w:marRight w:val="0"/>
          <w:marTop w:val="95"/>
          <w:marBottom w:val="0"/>
          <w:divBdr>
            <w:top w:val="none" w:sz="0" w:space="0" w:color="auto"/>
            <w:left w:val="none" w:sz="0" w:space="0" w:color="auto"/>
            <w:bottom w:val="none" w:sz="0" w:space="0" w:color="auto"/>
            <w:right w:val="none" w:sz="0" w:space="0" w:color="auto"/>
          </w:divBdr>
        </w:div>
        <w:div w:id="171649896">
          <w:marLeft w:val="547"/>
          <w:marRight w:val="0"/>
          <w:marTop w:val="95"/>
          <w:marBottom w:val="0"/>
          <w:divBdr>
            <w:top w:val="none" w:sz="0" w:space="0" w:color="auto"/>
            <w:left w:val="none" w:sz="0" w:space="0" w:color="auto"/>
            <w:bottom w:val="none" w:sz="0" w:space="0" w:color="auto"/>
            <w:right w:val="none" w:sz="0" w:space="0" w:color="auto"/>
          </w:divBdr>
        </w:div>
        <w:div w:id="792821638">
          <w:marLeft w:val="547"/>
          <w:marRight w:val="0"/>
          <w:marTop w:val="95"/>
          <w:marBottom w:val="0"/>
          <w:divBdr>
            <w:top w:val="none" w:sz="0" w:space="0" w:color="auto"/>
            <w:left w:val="none" w:sz="0" w:space="0" w:color="auto"/>
            <w:bottom w:val="none" w:sz="0" w:space="0" w:color="auto"/>
            <w:right w:val="none" w:sz="0" w:space="0" w:color="auto"/>
          </w:divBdr>
        </w:div>
        <w:div w:id="1124273389">
          <w:marLeft w:val="547"/>
          <w:marRight w:val="0"/>
          <w:marTop w:val="95"/>
          <w:marBottom w:val="0"/>
          <w:divBdr>
            <w:top w:val="none" w:sz="0" w:space="0" w:color="auto"/>
            <w:left w:val="none" w:sz="0" w:space="0" w:color="auto"/>
            <w:bottom w:val="none" w:sz="0" w:space="0" w:color="auto"/>
            <w:right w:val="none" w:sz="0" w:space="0" w:color="auto"/>
          </w:divBdr>
        </w:div>
        <w:div w:id="1843813313">
          <w:marLeft w:val="547"/>
          <w:marRight w:val="0"/>
          <w:marTop w:val="95"/>
          <w:marBottom w:val="0"/>
          <w:divBdr>
            <w:top w:val="none" w:sz="0" w:space="0" w:color="auto"/>
            <w:left w:val="none" w:sz="0" w:space="0" w:color="auto"/>
            <w:bottom w:val="none" w:sz="0" w:space="0" w:color="auto"/>
            <w:right w:val="none" w:sz="0" w:space="0" w:color="auto"/>
          </w:divBdr>
        </w:div>
      </w:divsChild>
    </w:div>
    <w:div w:id="391076315">
      <w:bodyDiv w:val="1"/>
      <w:marLeft w:val="0"/>
      <w:marRight w:val="0"/>
      <w:marTop w:val="0"/>
      <w:marBottom w:val="0"/>
      <w:divBdr>
        <w:top w:val="none" w:sz="0" w:space="0" w:color="auto"/>
        <w:left w:val="none" w:sz="0" w:space="0" w:color="auto"/>
        <w:bottom w:val="none" w:sz="0" w:space="0" w:color="auto"/>
        <w:right w:val="none" w:sz="0" w:space="0" w:color="auto"/>
      </w:divBdr>
      <w:divsChild>
        <w:div w:id="1109004202">
          <w:marLeft w:val="1166"/>
          <w:marRight w:val="0"/>
          <w:marTop w:val="0"/>
          <w:marBottom w:val="120"/>
          <w:divBdr>
            <w:top w:val="none" w:sz="0" w:space="0" w:color="auto"/>
            <w:left w:val="none" w:sz="0" w:space="0" w:color="auto"/>
            <w:bottom w:val="none" w:sz="0" w:space="0" w:color="auto"/>
            <w:right w:val="none" w:sz="0" w:space="0" w:color="auto"/>
          </w:divBdr>
        </w:div>
        <w:div w:id="66656786">
          <w:marLeft w:val="1166"/>
          <w:marRight w:val="0"/>
          <w:marTop w:val="0"/>
          <w:marBottom w:val="120"/>
          <w:divBdr>
            <w:top w:val="none" w:sz="0" w:space="0" w:color="auto"/>
            <w:left w:val="none" w:sz="0" w:space="0" w:color="auto"/>
            <w:bottom w:val="none" w:sz="0" w:space="0" w:color="auto"/>
            <w:right w:val="none" w:sz="0" w:space="0" w:color="auto"/>
          </w:divBdr>
        </w:div>
        <w:div w:id="1363822022">
          <w:marLeft w:val="1166"/>
          <w:marRight w:val="0"/>
          <w:marTop w:val="0"/>
          <w:marBottom w:val="120"/>
          <w:divBdr>
            <w:top w:val="none" w:sz="0" w:space="0" w:color="auto"/>
            <w:left w:val="none" w:sz="0" w:space="0" w:color="auto"/>
            <w:bottom w:val="none" w:sz="0" w:space="0" w:color="auto"/>
            <w:right w:val="none" w:sz="0" w:space="0" w:color="auto"/>
          </w:divBdr>
        </w:div>
        <w:div w:id="1173298510">
          <w:marLeft w:val="1166"/>
          <w:marRight w:val="0"/>
          <w:marTop w:val="0"/>
          <w:marBottom w:val="120"/>
          <w:divBdr>
            <w:top w:val="none" w:sz="0" w:space="0" w:color="auto"/>
            <w:left w:val="none" w:sz="0" w:space="0" w:color="auto"/>
            <w:bottom w:val="none" w:sz="0" w:space="0" w:color="auto"/>
            <w:right w:val="none" w:sz="0" w:space="0" w:color="auto"/>
          </w:divBdr>
        </w:div>
        <w:div w:id="68813394">
          <w:marLeft w:val="1166"/>
          <w:marRight w:val="0"/>
          <w:marTop w:val="0"/>
          <w:marBottom w:val="120"/>
          <w:divBdr>
            <w:top w:val="none" w:sz="0" w:space="0" w:color="auto"/>
            <w:left w:val="none" w:sz="0" w:space="0" w:color="auto"/>
            <w:bottom w:val="none" w:sz="0" w:space="0" w:color="auto"/>
            <w:right w:val="none" w:sz="0" w:space="0" w:color="auto"/>
          </w:divBdr>
        </w:div>
        <w:div w:id="87312503">
          <w:marLeft w:val="1166"/>
          <w:marRight w:val="0"/>
          <w:marTop w:val="0"/>
          <w:marBottom w:val="120"/>
          <w:divBdr>
            <w:top w:val="none" w:sz="0" w:space="0" w:color="auto"/>
            <w:left w:val="none" w:sz="0" w:space="0" w:color="auto"/>
            <w:bottom w:val="none" w:sz="0" w:space="0" w:color="auto"/>
            <w:right w:val="none" w:sz="0" w:space="0" w:color="auto"/>
          </w:divBdr>
        </w:div>
      </w:divsChild>
    </w:div>
    <w:div w:id="666980237">
      <w:bodyDiv w:val="1"/>
      <w:marLeft w:val="0"/>
      <w:marRight w:val="0"/>
      <w:marTop w:val="0"/>
      <w:marBottom w:val="0"/>
      <w:divBdr>
        <w:top w:val="none" w:sz="0" w:space="0" w:color="auto"/>
        <w:left w:val="none" w:sz="0" w:space="0" w:color="auto"/>
        <w:bottom w:val="none" w:sz="0" w:space="0" w:color="auto"/>
        <w:right w:val="none" w:sz="0" w:space="0" w:color="auto"/>
      </w:divBdr>
    </w:div>
    <w:div w:id="691692379">
      <w:bodyDiv w:val="1"/>
      <w:marLeft w:val="0"/>
      <w:marRight w:val="0"/>
      <w:marTop w:val="0"/>
      <w:marBottom w:val="0"/>
      <w:divBdr>
        <w:top w:val="none" w:sz="0" w:space="0" w:color="auto"/>
        <w:left w:val="none" w:sz="0" w:space="0" w:color="auto"/>
        <w:bottom w:val="none" w:sz="0" w:space="0" w:color="auto"/>
        <w:right w:val="none" w:sz="0" w:space="0" w:color="auto"/>
      </w:divBdr>
      <w:divsChild>
        <w:div w:id="1827696998">
          <w:marLeft w:val="547"/>
          <w:marRight w:val="0"/>
          <w:marTop w:val="96"/>
          <w:marBottom w:val="0"/>
          <w:divBdr>
            <w:top w:val="none" w:sz="0" w:space="0" w:color="auto"/>
            <w:left w:val="none" w:sz="0" w:space="0" w:color="auto"/>
            <w:bottom w:val="none" w:sz="0" w:space="0" w:color="auto"/>
            <w:right w:val="none" w:sz="0" w:space="0" w:color="auto"/>
          </w:divBdr>
        </w:div>
        <w:div w:id="1404178088">
          <w:marLeft w:val="547"/>
          <w:marRight w:val="0"/>
          <w:marTop w:val="96"/>
          <w:marBottom w:val="0"/>
          <w:divBdr>
            <w:top w:val="none" w:sz="0" w:space="0" w:color="auto"/>
            <w:left w:val="none" w:sz="0" w:space="0" w:color="auto"/>
            <w:bottom w:val="none" w:sz="0" w:space="0" w:color="auto"/>
            <w:right w:val="none" w:sz="0" w:space="0" w:color="auto"/>
          </w:divBdr>
        </w:div>
        <w:div w:id="2035764397">
          <w:marLeft w:val="547"/>
          <w:marRight w:val="0"/>
          <w:marTop w:val="96"/>
          <w:marBottom w:val="0"/>
          <w:divBdr>
            <w:top w:val="none" w:sz="0" w:space="0" w:color="auto"/>
            <w:left w:val="none" w:sz="0" w:space="0" w:color="auto"/>
            <w:bottom w:val="none" w:sz="0" w:space="0" w:color="auto"/>
            <w:right w:val="none" w:sz="0" w:space="0" w:color="auto"/>
          </w:divBdr>
        </w:div>
        <w:div w:id="787623795">
          <w:marLeft w:val="1440"/>
          <w:marRight w:val="0"/>
          <w:marTop w:val="77"/>
          <w:marBottom w:val="0"/>
          <w:divBdr>
            <w:top w:val="none" w:sz="0" w:space="0" w:color="auto"/>
            <w:left w:val="none" w:sz="0" w:space="0" w:color="auto"/>
            <w:bottom w:val="none" w:sz="0" w:space="0" w:color="auto"/>
            <w:right w:val="none" w:sz="0" w:space="0" w:color="auto"/>
          </w:divBdr>
        </w:div>
        <w:div w:id="652216585">
          <w:marLeft w:val="1440"/>
          <w:marRight w:val="0"/>
          <w:marTop w:val="77"/>
          <w:marBottom w:val="0"/>
          <w:divBdr>
            <w:top w:val="none" w:sz="0" w:space="0" w:color="auto"/>
            <w:left w:val="none" w:sz="0" w:space="0" w:color="auto"/>
            <w:bottom w:val="none" w:sz="0" w:space="0" w:color="auto"/>
            <w:right w:val="none" w:sz="0" w:space="0" w:color="auto"/>
          </w:divBdr>
        </w:div>
        <w:div w:id="933320577">
          <w:marLeft w:val="547"/>
          <w:marRight w:val="0"/>
          <w:marTop w:val="96"/>
          <w:marBottom w:val="0"/>
          <w:divBdr>
            <w:top w:val="none" w:sz="0" w:space="0" w:color="auto"/>
            <w:left w:val="none" w:sz="0" w:space="0" w:color="auto"/>
            <w:bottom w:val="none" w:sz="0" w:space="0" w:color="auto"/>
            <w:right w:val="none" w:sz="0" w:space="0" w:color="auto"/>
          </w:divBdr>
        </w:div>
        <w:div w:id="524445276">
          <w:marLeft w:val="547"/>
          <w:marRight w:val="0"/>
          <w:marTop w:val="96"/>
          <w:marBottom w:val="0"/>
          <w:divBdr>
            <w:top w:val="none" w:sz="0" w:space="0" w:color="auto"/>
            <w:left w:val="none" w:sz="0" w:space="0" w:color="auto"/>
            <w:bottom w:val="none" w:sz="0" w:space="0" w:color="auto"/>
            <w:right w:val="none" w:sz="0" w:space="0" w:color="auto"/>
          </w:divBdr>
        </w:div>
        <w:div w:id="1613319224">
          <w:marLeft w:val="446"/>
          <w:marRight w:val="0"/>
          <w:marTop w:val="96"/>
          <w:marBottom w:val="0"/>
          <w:divBdr>
            <w:top w:val="none" w:sz="0" w:space="0" w:color="auto"/>
            <w:left w:val="none" w:sz="0" w:space="0" w:color="auto"/>
            <w:bottom w:val="none" w:sz="0" w:space="0" w:color="auto"/>
            <w:right w:val="none" w:sz="0" w:space="0" w:color="auto"/>
          </w:divBdr>
        </w:div>
      </w:divsChild>
    </w:div>
    <w:div w:id="1152940342">
      <w:bodyDiv w:val="1"/>
      <w:marLeft w:val="0"/>
      <w:marRight w:val="0"/>
      <w:marTop w:val="0"/>
      <w:marBottom w:val="0"/>
      <w:divBdr>
        <w:top w:val="none" w:sz="0" w:space="0" w:color="auto"/>
        <w:left w:val="none" w:sz="0" w:space="0" w:color="auto"/>
        <w:bottom w:val="none" w:sz="0" w:space="0" w:color="auto"/>
        <w:right w:val="none" w:sz="0" w:space="0" w:color="auto"/>
      </w:divBdr>
    </w:div>
    <w:div w:id="1160389693">
      <w:bodyDiv w:val="1"/>
      <w:marLeft w:val="0"/>
      <w:marRight w:val="0"/>
      <w:marTop w:val="0"/>
      <w:marBottom w:val="0"/>
      <w:divBdr>
        <w:top w:val="none" w:sz="0" w:space="0" w:color="auto"/>
        <w:left w:val="none" w:sz="0" w:space="0" w:color="auto"/>
        <w:bottom w:val="none" w:sz="0" w:space="0" w:color="auto"/>
        <w:right w:val="none" w:sz="0" w:space="0" w:color="auto"/>
      </w:divBdr>
      <w:divsChild>
        <w:div w:id="664357596">
          <w:marLeft w:val="547"/>
          <w:marRight w:val="0"/>
          <w:marTop w:val="96"/>
          <w:marBottom w:val="0"/>
          <w:divBdr>
            <w:top w:val="none" w:sz="0" w:space="0" w:color="auto"/>
            <w:left w:val="none" w:sz="0" w:space="0" w:color="auto"/>
            <w:bottom w:val="none" w:sz="0" w:space="0" w:color="auto"/>
            <w:right w:val="none" w:sz="0" w:space="0" w:color="auto"/>
          </w:divBdr>
        </w:div>
        <w:div w:id="1974824210">
          <w:marLeft w:val="547"/>
          <w:marRight w:val="0"/>
          <w:marTop w:val="96"/>
          <w:marBottom w:val="0"/>
          <w:divBdr>
            <w:top w:val="none" w:sz="0" w:space="0" w:color="auto"/>
            <w:left w:val="none" w:sz="0" w:space="0" w:color="auto"/>
            <w:bottom w:val="none" w:sz="0" w:space="0" w:color="auto"/>
            <w:right w:val="none" w:sz="0" w:space="0" w:color="auto"/>
          </w:divBdr>
        </w:div>
        <w:div w:id="1133672657">
          <w:marLeft w:val="1800"/>
          <w:marRight w:val="0"/>
          <w:marTop w:val="96"/>
          <w:marBottom w:val="0"/>
          <w:divBdr>
            <w:top w:val="none" w:sz="0" w:space="0" w:color="auto"/>
            <w:left w:val="none" w:sz="0" w:space="0" w:color="auto"/>
            <w:bottom w:val="none" w:sz="0" w:space="0" w:color="auto"/>
            <w:right w:val="none" w:sz="0" w:space="0" w:color="auto"/>
          </w:divBdr>
        </w:div>
        <w:div w:id="2146003886">
          <w:marLeft w:val="1800"/>
          <w:marRight w:val="0"/>
          <w:marTop w:val="96"/>
          <w:marBottom w:val="0"/>
          <w:divBdr>
            <w:top w:val="none" w:sz="0" w:space="0" w:color="auto"/>
            <w:left w:val="none" w:sz="0" w:space="0" w:color="auto"/>
            <w:bottom w:val="none" w:sz="0" w:space="0" w:color="auto"/>
            <w:right w:val="none" w:sz="0" w:space="0" w:color="auto"/>
          </w:divBdr>
        </w:div>
        <w:div w:id="546374062">
          <w:marLeft w:val="1800"/>
          <w:marRight w:val="0"/>
          <w:marTop w:val="96"/>
          <w:marBottom w:val="0"/>
          <w:divBdr>
            <w:top w:val="none" w:sz="0" w:space="0" w:color="auto"/>
            <w:left w:val="none" w:sz="0" w:space="0" w:color="auto"/>
            <w:bottom w:val="none" w:sz="0" w:space="0" w:color="auto"/>
            <w:right w:val="none" w:sz="0" w:space="0" w:color="auto"/>
          </w:divBdr>
        </w:div>
        <w:div w:id="806052386">
          <w:marLeft w:val="1800"/>
          <w:marRight w:val="0"/>
          <w:marTop w:val="96"/>
          <w:marBottom w:val="0"/>
          <w:divBdr>
            <w:top w:val="none" w:sz="0" w:space="0" w:color="auto"/>
            <w:left w:val="none" w:sz="0" w:space="0" w:color="auto"/>
            <w:bottom w:val="none" w:sz="0" w:space="0" w:color="auto"/>
            <w:right w:val="none" w:sz="0" w:space="0" w:color="auto"/>
          </w:divBdr>
        </w:div>
      </w:divsChild>
    </w:div>
    <w:div w:id="1403337098">
      <w:bodyDiv w:val="1"/>
      <w:marLeft w:val="0"/>
      <w:marRight w:val="0"/>
      <w:marTop w:val="0"/>
      <w:marBottom w:val="0"/>
      <w:divBdr>
        <w:top w:val="none" w:sz="0" w:space="0" w:color="auto"/>
        <w:left w:val="none" w:sz="0" w:space="0" w:color="auto"/>
        <w:bottom w:val="none" w:sz="0" w:space="0" w:color="auto"/>
        <w:right w:val="none" w:sz="0" w:space="0" w:color="auto"/>
      </w:divBdr>
      <w:divsChild>
        <w:div w:id="2133938791">
          <w:marLeft w:val="547"/>
          <w:marRight w:val="0"/>
          <w:marTop w:val="96"/>
          <w:marBottom w:val="0"/>
          <w:divBdr>
            <w:top w:val="none" w:sz="0" w:space="0" w:color="auto"/>
            <w:left w:val="none" w:sz="0" w:space="0" w:color="auto"/>
            <w:bottom w:val="none" w:sz="0" w:space="0" w:color="auto"/>
            <w:right w:val="none" w:sz="0" w:space="0" w:color="auto"/>
          </w:divBdr>
        </w:div>
        <w:div w:id="995036030">
          <w:marLeft w:val="547"/>
          <w:marRight w:val="0"/>
          <w:marTop w:val="96"/>
          <w:marBottom w:val="0"/>
          <w:divBdr>
            <w:top w:val="none" w:sz="0" w:space="0" w:color="auto"/>
            <w:left w:val="none" w:sz="0" w:space="0" w:color="auto"/>
            <w:bottom w:val="none" w:sz="0" w:space="0" w:color="auto"/>
            <w:right w:val="none" w:sz="0" w:space="0" w:color="auto"/>
          </w:divBdr>
        </w:div>
        <w:div w:id="353968419">
          <w:marLeft w:val="1080"/>
          <w:marRight w:val="0"/>
          <w:marTop w:val="96"/>
          <w:marBottom w:val="0"/>
          <w:divBdr>
            <w:top w:val="none" w:sz="0" w:space="0" w:color="auto"/>
            <w:left w:val="none" w:sz="0" w:space="0" w:color="auto"/>
            <w:bottom w:val="none" w:sz="0" w:space="0" w:color="auto"/>
            <w:right w:val="none" w:sz="0" w:space="0" w:color="auto"/>
          </w:divBdr>
        </w:div>
        <w:div w:id="1632785065">
          <w:marLeft w:val="1080"/>
          <w:marRight w:val="0"/>
          <w:marTop w:val="96"/>
          <w:marBottom w:val="0"/>
          <w:divBdr>
            <w:top w:val="none" w:sz="0" w:space="0" w:color="auto"/>
            <w:left w:val="none" w:sz="0" w:space="0" w:color="auto"/>
            <w:bottom w:val="none" w:sz="0" w:space="0" w:color="auto"/>
            <w:right w:val="none" w:sz="0" w:space="0" w:color="auto"/>
          </w:divBdr>
        </w:div>
        <w:div w:id="359475673">
          <w:marLeft w:val="1627"/>
          <w:marRight w:val="0"/>
          <w:marTop w:val="96"/>
          <w:marBottom w:val="0"/>
          <w:divBdr>
            <w:top w:val="none" w:sz="0" w:space="0" w:color="auto"/>
            <w:left w:val="none" w:sz="0" w:space="0" w:color="auto"/>
            <w:bottom w:val="none" w:sz="0" w:space="0" w:color="auto"/>
            <w:right w:val="none" w:sz="0" w:space="0" w:color="auto"/>
          </w:divBdr>
        </w:div>
        <w:div w:id="1682464555">
          <w:marLeft w:val="1627"/>
          <w:marRight w:val="0"/>
          <w:marTop w:val="96"/>
          <w:marBottom w:val="0"/>
          <w:divBdr>
            <w:top w:val="none" w:sz="0" w:space="0" w:color="auto"/>
            <w:left w:val="none" w:sz="0" w:space="0" w:color="auto"/>
            <w:bottom w:val="none" w:sz="0" w:space="0" w:color="auto"/>
            <w:right w:val="none" w:sz="0" w:space="0" w:color="auto"/>
          </w:divBdr>
        </w:div>
        <w:div w:id="572937999">
          <w:marLeft w:val="1080"/>
          <w:marRight w:val="0"/>
          <w:marTop w:val="96"/>
          <w:marBottom w:val="0"/>
          <w:divBdr>
            <w:top w:val="none" w:sz="0" w:space="0" w:color="auto"/>
            <w:left w:val="none" w:sz="0" w:space="0" w:color="auto"/>
            <w:bottom w:val="none" w:sz="0" w:space="0" w:color="auto"/>
            <w:right w:val="none" w:sz="0" w:space="0" w:color="auto"/>
          </w:divBdr>
        </w:div>
        <w:div w:id="332411793">
          <w:marLeft w:val="1080"/>
          <w:marRight w:val="0"/>
          <w:marTop w:val="96"/>
          <w:marBottom w:val="0"/>
          <w:divBdr>
            <w:top w:val="none" w:sz="0" w:space="0" w:color="auto"/>
            <w:left w:val="none" w:sz="0" w:space="0" w:color="auto"/>
            <w:bottom w:val="none" w:sz="0" w:space="0" w:color="auto"/>
            <w:right w:val="none" w:sz="0" w:space="0" w:color="auto"/>
          </w:divBdr>
        </w:div>
      </w:divsChild>
    </w:div>
    <w:div w:id="1463115025">
      <w:bodyDiv w:val="1"/>
      <w:marLeft w:val="0"/>
      <w:marRight w:val="0"/>
      <w:marTop w:val="0"/>
      <w:marBottom w:val="0"/>
      <w:divBdr>
        <w:top w:val="none" w:sz="0" w:space="0" w:color="auto"/>
        <w:left w:val="none" w:sz="0" w:space="0" w:color="auto"/>
        <w:bottom w:val="none" w:sz="0" w:space="0" w:color="auto"/>
        <w:right w:val="none" w:sz="0" w:space="0" w:color="auto"/>
      </w:divBdr>
      <w:divsChild>
        <w:div w:id="1774669301">
          <w:marLeft w:val="547"/>
          <w:marRight w:val="0"/>
          <w:marTop w:val="240"/>
          <w:marBottom w:val="0"/>
          <w:divBdr>
            <w:top w:val="none" w:sz="0" w:space="0" w:color="auto"/>
            <w:left w:val="none" w:sz="0" w:space="0" w:color="auto"/>
            <w:bottom w:val="none" w:sz="0" w:space="0" w:color="auto"/>
            <w:right w:val="none" w:sz="0" w:space="0" w:color="auto"/>
          </w:divBdr>
        </w:div>
      </w:divsChild>
    </w:div>
    <w:div w:id="1523398002">
      <w:bodyDiv w:val="1"/>
      <w:marLeft w:val="0"/>
      <w:marRight w:val="0"/>
      <w:marTop w:val="0"/>
      <w:marBottom w:val="0"/>
      <w:divBdr>
        <w:top w:val="none" w:sz="0" w:space="0" w:color="auto"/>
        <w:left w:val="none" w:sz="0" w:space="0" w:color="auto"/>
        <w:bottom w:val="none" w:sz="0" w:space="0" w:color="auto"/>
        <w:right w:val="none" w:sz="0" w:space="0" w:color="auto"/>
      </w:divBdr>
      <w:divsChild>
        <w:div w:id="1252154181">
          <w:marLeft w:val="547"/>
          <w:marRight w:val="0"/>
          <w:marTop w:val="240"/>
          <w:marBottom w:val="0"/>
          <w:divBdr>
            <w:top w:val="none" w:sz="0" w:space="0" w:color="auto"/>
            <w:left w:val="none" w:sz="0" w:space="0" w:color="auto"/>
            <w:bottom w:val="none" w:sz="0" w:space="0" w:color="auto"/>
            <w:right w:val="none" w:sz="0" w:space="0" w:color="auto"/>
          </w:divBdr>
        </w:div>
        <w:div w:id="1622569351">
          <w:marLeft w:val="547"/>
          <w:marRight w:val="0"/>
          <w:marTop w:val="240"/>
          <w:marBottom w:val="0"/>
          <w:divBdr>
            <w:top w:val="none" w:sz="0" w:space="0" w:color="auto"/>
            <w:left w:val="none" w:sz="0" w:space="0" w:color="auto"/>
            <w:bottom w:val="none" w:sz="0" w:space="0" w:color="auto"/>
            <w:right w:val="none" w:sz="0" w:space="0" w:color="auto"/>
          </w:divBdr>
        </w:div>
        <w:div w:id="806976635">
          <w:marLeft w:val="547"/>
          <w:marRight w:val="0"/>
          <w:marTop w:val="240"/>
          <w:marBottom w:val="0"/>
          <w:divBdr>
            <w:top w:val="none" w:sz="0" w:space="0" w:color="auto"/>
            <w:left w:val="none" w:sz="0" w:space="0" w:color="auto"/>
            <w:bottom w:val="none" w:sz="0" w:space="0" w:color="auto"/>
            <w:right w:val="none" w:sz="0" w:space="0" w:color="auto"/>
          </w:divBdr>
        </w:div>
        <w:div w:id="1217083915">
          <w:marLeft w:val="547"/>
          <w:marRight w:val="0"/>
          <w:marTop w:val="240"/>
          <w:marBottom w:val="0"/>
          <w:divBdr>
            <w:top w:val="none" w:sz="0" w:space="0" w:color="auto"/>
            <w:left w:val="none" w:sz="0" w:space="0" w:color="auto"/>
            <w:bottom w:val="none" w:sz="0" w:space="0" w:color="auto"/>
            <w:right w:val="none" w:sz="0" w:space="0" w:color="auto"/>
          </w:divBdr>
        </w:div>
      </w:divsChild>
    </w:div>
    <w:div w:id="1572427744">
      <w:bodyDiv w:val="1"/>
      <w:marLeft w:val="0"/>
      <w:marRight w:val="0"/>
      <w:marTop w:val="0"/>
      <w:marBottom w:val="0"/>
      <w:divBdr>
        <w:top w:val="none" w:sz="0" w:space="0" w:color="auto"/>
        <w:left w:val="none" w:sz="0" w:space="0" w:color="auto"/>
        <w:bottom w:val="none" w:sz="0" w:space="0" w:color="auto"/>
        <w:right w:val="none" w:sz="0" w:space="0" w:color="auto"/>
      </w:divBdr>
      <w:divsChild>
        <w:div w:id="1418751991">
          <w:marLeft w:val="547"/>
          <w:marRight w:val="0"/>
          <w:marTop w:val="86"/>
          <w:marBottom w:val="0"/>
          <w:divBdr>
            <w:top w:val="none" w:sz="0" w:space="0" w:color="auto"/>
            <w:left w:val="none" w:sz="0" w:space="0" w:color="auto"/>
            <w:bottom w:val="none" w:sz="0" w:space="0" w:color="auto"/>
            <w:right w:val="none" w:sz="0" w:space="0" w:color="auto"/>
          </w:divBdr>
        </w:div>
        <w:div w:id="332612352">
          <w:marLeft w:val="1166"/>
          <w:marRight w:val="0"/>
          <w:marTop w:val="86"/>
          <w:marBottom w:val="0"/>
          <w:divBdr>
            <w:top w:val="none" w:sz="0" w:space="0" w:color="auto"/>
            <w:left w:val="none" w:sz="0" w:space="0" w:color="auto"/>
            <w:bottom w:val="none" w:sz="0" w:space="0" w:color="auto"/>
            <w:right w:val="none" w:sz="0" w:space="0" w:color="auto"/>
          </w:divBdr>
        </w:div>
        <w:div w:id="1054697130">
          <w:marLeft w:val="1166"/>
          <w:marRight w:val="0"/>
          <w:marTop w:val="86"/>
          <w:marBottom w:val="0"/>
          <w:divBdr>
            <w:top w:val="none" w:sz="0" w:space="0" w:color="auto"/>
            <w:left w:val="none" w:sz="0" w:space="0" w:color="auto"/>
            <w:bottom w:val="none" w:sz="0" w:space="0" w:color="auto"/>
            <w:right w:val="none" w:sz="0" w:space="0" w:color="auto"/>
          </w:divBdr>
        </w:div>
        <w:div w:id="1051923468">
          <w:marLeft w:val="1166"/>
          <w:marRight w:val="0"/>
          <w:marTop w:val="86"/>
          <w:marBottom w:val="0"/>
          <w:divBdr>
            <w:top w:val="none" w:sz="0" w:space="0" w:color="auto"/>
            <w:left w:val="none" w:sz="0" w:space="0" w:color="auto"/>
            <w:bottom w:val="none" w:sz="0" w:space="0" w:color="auto"/>
            <w:right w:val="none" w:sz="0" w:space="0" w:color="auto"/>
          </w:divBdr>
        </w:div>
        <w:div w:id="1235700149">
          <w:marLeft w:val="1166"/>
          <w:marRight w:val="0"/>
          <w:marTop w:val="86"/>
          <w:marBottom w:val="0"/>
          <w:divBdr>
            <w:top w:val="none" w:sz="0" w:space="0" w:color="auto"/>
            <w:left w:val="none" w:sz="0" w:space="0" w:color="auto"/>
            <w:bottom w:val="none" w:sz="0" w:space="0" w:color="auto"/>
            <w:right w:val="none" w:sz="0" w:space="0" w:color="auto"/>
          </w:divBdr>
        </w:div>
        <w:div w:id="756563910">
          <w:marLeft w:val="1166"/>
          <w:marRight w:val="0"/>
          <w:marTop w:val="86"/>
          <w:marBottom w:val="0"/>
          <w:divBdr>
            <w:top w:val="none" w:sz="0" w:space="0" w:color="auto"/>
            <w:left w:val="none" w:sz="0" w:space="0" w:color="auto"/>
            <w:bottom w:val="none" w:sz="0" w:space="0" w:color="auto"/>
            <w:right w:val="none" w:sz="0" w:space="0" w:color="auto"/>
          </w:divBdr>
        </w:div>
        <w:div w:id="1320177">
          <w:marLeft w:val="1166"/>
          <w:marRight w:val="0"/>
          <w:marTop w:val="86"/>
          <w:marBottom w:val="0"/>
          <w:divBdr>
            <w:top w:val="none" w:sz="0" w:space="0" w:color="auto"/>
            <w:left w:val="none" w:sz="0" w:space="0" w:color="auto"/>
            <w:bottom w:val="none" w:sz="0" w:space="0" w:color="auto"/>
            <w:right w:val="none" w:sz="0" w:space="0" w:color="auto"/>
          </w:divBdr>
        </w:div>
        <w:div w:id="1746687561">
          <w:marLeft w:val="1166"/>
          <w:marRight w:val="0"/>
          <w:marTop w:val="86"/>
          <w:marBottom w:val="0"/>
          <w:divBdr>
            <w:top w:val="none" w:sz="0" w:space="0" w:color="auto"/>
            <w:left w:val="none" w:sz="0" w:space="0" w:color="auto"/>
            <w:bottom w:val="none" w:sz="0" w:space="0" w:color="auto"/>
            <w:right w:val="none" w:sz="0" w:space="0" w:color="auto"/>
          </w:divBdr>
        </w:div>
      </w:divsChild>
    </w:div>
    <w:div w:id="1741754328">
      <w:bodyDiv w:val="1"/>
      <w:marLeft w:val="0"/>
      <w:marRight w:val="0"/>
      <w:marTop w:val="0"/>
      <w:marBottom w:val="0"/>
      <w:divBdr>
        <w:top w:val="none" w:sz="0" w:space="0" w:color="auto"/>
        <w:left w:val="none" w:sz="0" w:space="0" w:color="auto"/>
        <w:bottom w:val="none" w:sz="0" w:space="0" w:color="auto"/>
        <w:right w:val="none" w:sz="0" w:space="0" w:color="auto"/>
      </w:divBdr>
      <w:divsChild>
        <w:div w:id="10360">
          <w:marLeft w:val="547"/>
          <w:marRight w:val="0"/>
          <w:marTop w:val="96"/>
          <w:marBottom w:val="0"/>
          <w:divBdr>
            <w:top w:val="none" w:sz="0" w:space="0" w:color="auto"/>
            <w:left w:val="none" w:sz="0" w:space="0" w:color="auto"/>
            <w:bottom w:val="none" w:sz="0" w:space="0" w:color="auto"/>
            <w:right w:val="none" w:sz="0" w:space="0" w:color="auto"/>
          </w:divBdr>
        </w:div>
        <w:div w:id="1155605644">
          <w:marLeft w:val="1800"/>
          <w:marRight w:val="0"/>
          <w:marTop w:val="96"/>
          <w:marBottom w:val="0"/>
          <w:divBdr>
            <w:top w:val="none" w:sz="0" w:space="0" w:color="auto"/>
            <w:left w:val="none" w:sz="0" w:space="0" w:color="auto"/>
            <w:bottom w:val="none" w:sz="0" w:space="0" w:color="auto"/>
            <w:right w:val="none" w:sz="0" w:space="0" w:color="auto"/>
          </w:divBdr>
        </w:div>
        <w:div w:id="1614050109">
          <w:marLeft w:val="1800"/>
          <w:marRight w:val="0"/>
          <w:marTop w:val="96"/>
          <w:marBottom w:val="0"/>
          <w:divBdr>
            <w:top w:val="none" w:sz="0" w:space="0" w:color="auto"/>
            <w:left w:val="none" w:sz="0" w:space="0" w:color="auto"/>
            <w:bottom w:val="none" w:sz="0" w:space="0" w:color="auto"/>
            <w:right w:val="none" w:sz="0" w:space="0" w:color="auto"/>
          </w:divBdr>
        </w:div>
        <w:div w:id="709230601">
          <w:marLeft w:val="547"/>
          <w:marRight w:val="0"/>
          <w:marTop w:val="96"/>
          <w:marBottom w:val="0"/>
          <w:divBdr>
            <w:top w:val="none" w:sz="0" w:space="0" w:color="auto"/>
            <w:left w:val="none" w:sz="0" w:space="0" w:color="auto"/>
            <w:bottom w:val="none" w:sz="0" w:space="0" w:color="auto"/>
            <w:right w:val="none" w:sz="0" w:space="0" w:color="auto"/>
          </w:divBdr>
        </w:div>
      </w:divsChild>
    </w:div>
    <w:div w:id="1782333486">
      <w:bodyDiv w:val="1"/>
      <w:marLeft w:val="0"/>
      <w:marRight w:val="0"/>
      <w:marTop w:val="0"/>
      <w:marBottom w:val="0"/>
      <w:divBdr>
        <w:top w:val="none" w:sz="0" w:space="0" w:color="auto"/>
        <w:left w:val="none" w:sz="0" w:space="0" w:color="auto"/>
        <w:bottom w:val="none" w:sz="0" w:space="0" w:color="auto"/>
        <w:right w:val="none" w:sz="0" w:space="0" w:color="auto"/>
      </w:divBdr>
      <w:divsChild>
        <w:div w:id="832334856">
          <w:marLeft w:val="547"/>
          <w:marRight w:val="0"/>
          <w:marTop w:val="240"/>
          <w:marBottom w:val="0"/>
          <w:divBdr>
            <w:top w:val="none" w:sz="0" w:space="0" w:color="auto"/>
            <w:left w:val="none" w:sz="0" w:space="0" w:color="auto"/>
            <w:bottom w:val="none" w:sz="0" w:space="0" w:color="auto"/>
            <w:right w:val="none" w:sz="0" w:space="0" w:color="auto"/>
          </w:divBdr>
        </w:div>
        <w:div w:id="319427128">
          <w:marLeft w:val="1267"/>
          <w:marRight w:val="0"/>
          <w:marTop w:val="240"/>
          <w:marBottom w:val="0"/>
          <w:divBdr>
            <w:top w:val="none" w:sz="0" w:space="0" w:color="auto"/>
            <w:left w:val="none" w:sz="0" w:space="0" w:color="auto"/>
            <w:bottom w:val="none" w:sz="0" w:space="0" w:color="auto"/>
            <w:right w:val="none" w:sz="0" w:space="0" w:color="auto"/>
          </w:divBdr>
        </w:div>
        <w:div w:id="545021901">
          <w:marLeft w:val="1267"/>
          <w:marRight w:val="0"/>
          <w:marTop w:val="240"/>
          <w:marBottom w:val="0"/>
          <w:divBdr>
            <w:top w:val="none" w:sz="0" w:space="0" w:color="auto"/>
            <w:left w:val="none" w:sz="0" w:space="0" w:color="auto"/>
            <w:bottom w:val="none" w:sz="0" w:space="0" w:color="auto"/>
            <w:right w:val="none" w:sz="0" w:space="0" w:color="auto"/>
          </w:divBdr>
        </w:div>
        <w:div w:id="252400371">
          <w:marLeft w:val="1267"/>
          <w:marRight w:val="0"/>
          <w:marTop w:val="240"/>
          <w:marBottom w:val="0"/>
          <w:divBdr>
            <w:top w:val="none" w:sz="0" w:space="0" w:color="auto"/>
            <w:left w:val="none" w:sz="0" w:space="0" w:color="auto"/>
            <w:bottom w:val="none" w:sz="0" w:space="0" w:color="auto"/>
            <w:right w:val="none" w:sz="0" w:space="0" w:color="auto"/>
          </w:divBdr>
        </w:div>
        <w:div w:id="1771848323">
          <w:marLeft w:val="547"/>
          <w:marRight w:val="0"/>
          <w:marTop w:val="240"/>
          <w:marBottom w:val="0"/>
          <w:divBdr>
            <w:top w:val="none" w:sz="0" w:space="0" w:color="auto"/>
            <w:left w:val="none" w:sz="0" w:space="0" w:color="auto"/>
            <w:bottom w:val="none" w:sz="0" w:space="0" w:color="auto"/>
            <w:right w:val="none" w:sz="0" w:space="0" w:color="auto"/>
          </w:divBdr>
        </w:div>
        <w:div w:id="173620072">
          <w:marLeft w:val="547"/>
          <w:marRight w:val="0"/>
          <w:marTop w:val="240"/>
          <w:marBottom w:val="0"/>
          <w:divBdr>
            <w:top w:val="none" w:sz="0" w:space="0" w:color="auto"/>
            <w:left w:val="none" w:sz="0" w:space="0" w:color="auto"/>
            <w:bottom w:val="none" w:sz="0" w:space="0" w:color="auto"/>
            <w:right w:val="none" w:sz="0" w:space="0" w:color="auto"/>
          </w:divBdr>
        </w:div>
        <w:div w:id="618337534">
          <w:marLeft w:val="547"/>
          <w:marRight w:val="0"/>
          <w:marTop w:val="240"/>
          <w:marBottom w:val="0"/>
          <w:divBdr>
            <w:top w:val="none" w:sz="0" w:space="0" w:color="auto"/>
            <w:left w:val="none" w:sz="0" w:space="0" w:color="auto"/>
            <w:bottom w:val="none" w:sz="0" w:space="0" w:color="auto"/>
            <w:right w:val="none" w:sz="0" w:space="0" w:color="auto"/>
          </w:divBdr>
        </w:div>
      </w:divsChild>
    </w:div>
    <w:div w:id="2094819898">
      <w:bodyDiv w:val="1"/>
      <w:marLeft w:val="0"/>
      <w:marRight w:val="0"/>
      <w:marTop w:val="0"/>
      <w:marBottom w:val="0"/>
      <w:divBdr>
        <w:top w:val="none" w:sz="0" w:space="0" w:color="auto"/>
        <w:left w:val="none" w:sz="0" w:space="0" w:color="auto"/>
        <w:bottom w:val="none" w:sz="0" w:space="0" w:color="auto"/>
        <w:right w:val="none" w:sz="0" w:space="0" w:color="auto"/>
      </w:divBdr>
      <w:divsChild>
        <w:div w:id="1464469124">
          <w:marLeft w:val="547"/>
          <w:marRight w:val="0"/>
          <w:marTop w:val="240"/>
          <w:marBottom w:val="0"/>
          <w:divBdr>
            <w:top w:val="none" w:sz="0" w:space="0" w:color="auto"/>
            <w:left w:val="none" w:sz="0" w:space="0" w:color="auto"/>
            <w:bottom w:val="none" w:sz="0" w:space="0" w:color="auto"/>
            <w:right w:val="none" w:sz="0" w:space="0" w:color="auto"/>
          </w:divBdr>
        </w:div>
        <w:div w:id="799306628">
          <w:marLeft w:val="547"/>
          <w:marRight w:val="0"/>
          <w:marTop w:val="240"/>
          <w:marBottom w:val="0"/>
          <w:divBdr>
            <w:top w:val="none" w:sz="0" w:space="0" w:color="auto"/>
            <w:left w:val="none" w:sz="0" w:space="0" w:color="auto"/>
            <w:bottom w:val="none" w:sz="0" w:space="0" w:color="auto"/>
            <w:right w:val="none" w:sz="0" w:space="0" w:color="auto"/>
          </w:divBdr>
        </w:div>
        <w:div w:id="1762483389">
          <w:marLeft w:val="547"/>
          <w:marRight w:val="0"/>
          <w:marTop w:val="240"/>
          <w:marBottom w:val="0"/>
          <w:divBdr>
            <w:top w:val="none" w:sz="0" w:space="0" w:color="auto"/>
            <w:left w:val="none" w:sz="0" w:space="0" w:color="auto"/>
            <w:bottom w:val="none" w:sz="0" w:space="0" w:color="auto"/>
            <w:right w:val="none" w:sz="0" w:space="0" w:color="auto"/>
          </w:divBdr>
        </w:div>
        <w:div w:id="928852982">
          <w:marLeft w:val="547"/>
          <w:marRight w:val="0"/>
          <w:marTop w:val="240"/>
          <w:marBottom w:val="0"/>
          <w:divBdr>
            <w:top w:val="none" w:sz="0" w:space="0" w:color="auto"/>
            <w:left w:val="none" w:sz="0" w:space="0" w:color="auto"/>
            <w:bottom w:val="none" w:sz="0" w:space="0" w:color="auto"/>
            <w:right w:val="none" w:sz="0" w:space="0" w:color="auto"/>
          </w:divBdr>
        </w:div>
        <w:div w:id="449740489">
          <w:marLeft w:val="547"/>
          <w:marRight w:val="0"/>
          <w:marTop w:val="240"/>
          <w:marBottom w:val="0"/>
          <w:divBdr>
            <w:top w:val="none" w:sz="0" w:space="0" w:color="auto"/>
            <w:left w:val="none" w:sz="0" w:space="0" w:color="auto"/>
            <w:bottom w:val="none" w:sz="0" w:space="0" w:color="auto"/>
            <w:right w:val="none" w:sz="0" w:space="0" w:color="auto"/>
          </w:divBdr>
        </w:div>
        <w:div w:id="486170217">
          <w:marLeft w:val="547"/>
          <w:marRight w:val="0"/>
          <w:marTop w:val="240"/>
          <w:marBottom w:val="0"/>
          <w:divBdr>
            <w:top w:val="none" w:sz="0" w:space="0" w:color="auto"/>
            <w:left w:val="none" w:sz="0" w:space="0" w:color="auto"/>
            <w:bottom w:val="none" w:sz="0" w:space="0" w:color="auto"/>
            <w:right w:val="none" w:sz="0" w:space="0" w:color="auto"/>
          </w:divBdr>
        </w:div>
      </w:divsChild>
    </w:div>
    <w:div w:id="2131390659">
      <w:bodyDiv w:val="1"/>
      <w:marLeft w:val="0"/>
      <w:marRight w:val="0"/>
      <w:marTop w:val="0"/>
      <w:marBottom w:val="0"/>
      <w:divBdr>
        <w:top w:val="none" w:sz="0" w:space="0" w:color="auto"/>
        <w:left w:val="none" w:sz="0" w:space="0" w:color="auto"/>
        <w:bottom w:val="none" w:sz="0" w:space="0" w:color="auto"/>
        <w:right w:val="none" w:sz="0" w:space="0" w:color="auto"/>
      </w:divBdr>
      <w:divsChild>
        <w:div w:id="2137212245">
          <w:marLeft w:val="547"/>
          <w:marRight w:val="0"/>
          <w:marTop w:val="96"/>
          <w:marBottom w:val="0"/>
          <w:divBdr>
            <w:top w:val="none" w:sz="0" w:space="0" w:color="auto"/>
            <w:left w:val="none" w:sz="0" w:space="0" w:color="auto"/>
            <w:bottom w:val="none" w:sz="0" w:space="0" w:color="auto"/>
            <w:right w:val="none" w:sz="0" w:space="0" w:color="auto"/>
          </w:divBdr>
        </w:div>
        <w:div w:id="658771001">
          <w:marLeft w:val="1166"/>
          <w:marRight w:val="0"/>
          <w:marTop w:val="77"/>
          <w:marBottom w:val="0"/>
          <w:divBdr>
            <w:top w:val="none" w:sz="0" w:space="0" w:color="auto"/>
            <w:left w:val="none" w:sz="0" w:space="0" w:color="auto"/>
            <w:bottom w:val="none" w:sz="0" w:space="0" w:color="auto"/>
            <w:right w:val="none" w:sz="0" w:space="0" w:color="auto"/>
          </w:divBdr>
        </w:div>
        <w:div w:id="1630895636">
          <w:marLeft w:val="1166"/>
          <w:marRight w:val="0"/>
          <w:marTop w:val="77"/>
          <w:marBottom w:val="0"/>
          <w:divBdr>
            <w:top w:val="none" w:sz="0" w:space="0" w:color="auto"/>
            <w:left w:val="none" w:sz="0" w:space="0" w:color="auto"/>
            <w:bottom w:val="none" w:sz="0" w:space="0" w:color="auto"/>
            <w:right w:val="none" w:sz="0" w:space="0" w:color="auto"/>
          </w:divBdr>
        </w:div>
        <w:div w:id="2140604058">
          <w:marLeft w:val="547"/>
          <w:marRight w:val="0"/>
          <w:marTop w:val="96"/>
          <w:marBottom w:val="0"/>
          <w:divBdr>
            <w:top w:val="none" w:sz="0" w:space="0" w:color="auto"/>
            <w:left w:val="none" w:sz="0" w:space="0" w:color="auto"/>
            <w:bottom w:val="none" w:sz="0" w:space="0" w:color="auto"/>
            <w:right w:val="none" w:sz="0" w:space="0" w:color="auto"/>
          </w:divBdr>
        </w:div>
        <w:div w:id="1282298845">
          <w:marLeft w:val="547"/>
          <w:marRight w:val="0"/>
          <w:marTop w:val="96"/>
          <w:marBottom w:val="0"/>
          <w:divBdr>
            <w:top w:val="none" w:sz="0" w:space="0" w:color="auto"/>
            <w:left w:val="none" w:sz="0" w:space="0" w:color="auto"/>
            <w:bottom w:val="none" w:sz="0" w:space="0" w:color="auto"/>
            <w:right w:val="none" w:sz="0" w:space="0" w:color="auto"/>
          </w:divBdr>
        </w:div>
        <w:div w:id="20620520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MIG</a:t>
            </a:r>
            <a:r>
              <a:rPr lang="en-US" baseline="0"/>
              <a:t> performance  since inception in 2004/05</a:t>
            </a:r>
            <a:endParaRPr lang="en-US"/>
          </a:p>
        </c:rich>
      </c:tx>
      <c:spPr>
        <a:noFill/>
        <a:ln>
          <a:noFill/>
        </a:ln>
        <a:effectLst/>
      </c:spPr>
    </c:title>
    <c:plotArea>
      <c:layout/>
      <c:barChart>
        <c:barDir val="col"/>
        <c:grouping val="clustered"/>
        <c:ser>
          <c:idx val="0"/>
          <c:order val="0"/>
          <c:tx>
            <c:strRef>
              <c:f>Sheet1!$C$1</c:f>
              <c:strCache>
                <c:ptCount val="1"/>
                <c:pt idx="0">
                  <c:v>Transferred</c:v>
                </c:pt>
              </c:strCache>
            </c:strRef>
          </c:tx>
          <c:spPr>
            <a:solidFill>
              <a:schemeClr val="accent1"/>
            </a:solidFill>
            <a:ln>
              <a:noFill/>
            </a:ln>
            <a:effectLst/>
          </c:spPr>
          <c:cat>
            <c:strRef>
              <c:f>Sheet1!$B$2:$B$13</c:f>
              <c:strCache>
                <c:ptCount val="12"/>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strCache>
            </c:strRef>
          </c:cat>
          <c:val>
            <c:numRef>
              <c:f>Sheet1!$C$2:$C$13</c:f>
              <c:numCache>
                <c:formatCode>#,##0;[Red]#,##0</c:formatCode>
                <c:ptCount val="12"/>
                <c:pt idx="0">
                  <c:v>4439942</c:v>
                </c:pt>
                <c:pt idx="1">
                  <c:v>5436161</c:v>
                </c:pt>
                <c:pt idx="2">
                  <c:v>5761834</c:v>
                </c:pt>
                <c:pt idx="3">
                  <c:v>8261788</c:v>
                </c:pt>
                <c:pt idx="4">
                  <c:v>8884714</c:v>
                </c:pt>
                <c:pt idx="5">
                  <c:v>8735186</c:v>
                </c:pt>
                <c:pt idx="6">
                  <c:v>9924806</c:v>
                </c:pt>
                <c:pt idx="7">
                  <c:v>11443490</c:v>
                </c:pt>
                <c:pt idx="8">
                  <c:v>13884178</c:v>
                </c:pt>
                <c:pt idx="9">
                  <c:v>14224447</c:v>
                </c:pt>
                <c:pt idx="10">
                  <c:v>14745475</c:v>
                </c:pt>
                <c:pt idx="11">
                  <c:v>14887917</c:v>
                </c:pt>
              </c:numCache>
            </c:numRef>
          </c:val>
        </c:ser>
        <c:ser>
          <c:idx val="1"/>
          <c:order val="1"/>
          <c:tx>
            <c:strRef>
              <c:f>Sheet1!$D$1</c:f>
              <c:strCache>
                <c:ptCount val="1"/>
                <c:pt idx="0">
                  <c:v>Expenditure</c:v>
                </c:pt>
              </c:strCache>
            </c:strRef>
          </c:tx>
          <c:spPr>
            <a:solidFill>
              <a:schemeClr val="accent2"/>
            </a:solidFill>
            <a:ln>
              <a:noFill/>
            </a:ln>
            <a:effectLst/>
          </c:spPr>
          <c:cat>
            <c:strRef>
              <c:f>Sheet1!$B$2:$B$13</c:f>
              <c:strCache>
                <c:ptCount val="12"/>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strCache>
            </c:strRef>
          </c:cat>
          <c:val>
            <c:numRef>
              <c:f>Sheet1!$D$2:$D$13</c:f>
              <c:numCache>
                <c:formatCode>#,##0;[Red]#,##0</c:formatCode>
                <c:ptCount val="12"/>
                <c:pt idx="0">
                  <c:v>4368489</c:v>
                </c:pt>
                <c:pt idx="1">
                  <c:v>5251226</c:v>
                </c:pt>
                <c:pt idx="2">
                  <c:v>5753988</c:v>
                </c:pt>
                <c:pt idx="3">
                  <c:v>7639330</c:v>
                </c:pt>
                <c:pt idx="4">
                  <c:v>8036899</c:v>
                </c:pt>
                <c:pt idx="5">
                  <c:v>7471799</c:v>
                </c:pt>
                <c:pt idx="6">
                  <c:v>8539296</c:v>
                </c:pt>
                <c:pt idx="7">
                  <c:v>9248418</c:v>
                </c:pt>
                <c:pt idx="8">
                  <c:v>10969888</c:v>
                </c:pt>
                <c:pt idx="9">
                  <c:v>12880499</c:v>
                </c:pt>
                <c:pt idx="10">
                  <c:v>13067318.506990997</c:v>
                </c:pt>
                <c:pt idx="11">
                  <c:v>13744274</c:v>
                </c:pt>
              </c:numCache>
            </c:numRef>
          </c:val>
        </c:ser>
        <c:dLbls/>
        <c:gapWidth val="219"/>
        <c:overlap val="-27"/>
        <c:axId val="69039616"/>
        <c:axId val="69041152"/>
      </c:barChart>
      <c:lineChart>
        <c:grouping val="standard"/>
        <c:ser>
          <c:idx val="2"/>
          <c:order val="2"/>
          <c:tx>
            <c:strRef>
              <c:f>Sheet1!$E$1</c:f>
              <c:strCache>
                <c:ptCount val="1"/>
                <c:pt idx="0">
                  <c:v>% spent</c:v>
                </c:pt>
              </c:strCache>
            </c:strRef>
          </c:tx>
          <c:spPr>
            <a:ln w="28575" cap="rnd">
              <a:solidFill>
                <a:schemeClr val="accent3"/>
              </a:solidFill>
              <a:round/>
            </a:ln>
            <a:effectLst/>
          </c:spPr>
          <c:marker>
            <c:symbol val="none"/>
          </c:marker>
          <c:cat>
            <c:strRef>
              <c:f>Sheet1!$B$2:$B$13</c:f>
              <c:strCache>
                <c:ptCount val="12"/>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strCache>
            </c:strRef>
          </c:cat>
          <c:val>
            <c:numRef>
              <c:f>Sheet1!$E$2:$E$13</c:f>
              <c:numCache>
                <c:formatCode>0%</c:formatCode>
                <c:ptCount val="12"/>
                <c:pt idx="0">
                  <c:v>0.98</c:v>
                </c:pt>
                <c:pt idx="1">
                  <c:v>0.97</c:v>
                </c:pt>
                <c:pt idx="2">
                  <c:v>0.97</c:v>
                </c:pt>
                <c:pt idx="3">
                  <c:v>0.95000000000000007</c:v>
                </c:pt>
                <c:pt idx="4">
                  <c:v>0.97</c:v>
                </c:pt>
                <c:pt idx="5">
                  <c:v>0.89000000000000012</c:v>
                </c:pt>
                <c:pt idx="6">
                  <c:v>0.8600000000000001</c:v>
                </c:pt>
                <c:pt idx="7">
                  <c:v>0.81</c:v>
                </c:pt>
                <c:pt idx="8">
                  <c:v>0.79</c:v>
                </c:pt>
                <c:pt idx="9">
                  <c:v>0.91</c:v>
                </c:pt>
                <c:pt idx="10">
                  <c:v>0.88507688554752162</c:v>
                </c:pt>
                <c:pt idx="11">
                  <c:v>0.92318314241004962</c:v>
                </c:pt>
              </c:numCache>
            </c:numRef>
          </c:val>
        </c:ser>
        <c:dLbls/>
        <c:marker val="1"/>
        <c:axId val="69047040"/>
        <c:axId val="69048576"/>
      </c:lineChart>
      <c:catAx>
        <c:axId val="690396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41152"/>
        <c:crosses val="autoZero"/>
        <c:auto val="1"/>
        <c:lblAlgn val="ctr"/>
        <c:lblOffset val="100"/>
      </c:catAx>
      <c:valAx>
        <c:axId val="69041152"/>
        <c:scaling>
          <c:orientation val="minMax"/>
        </c:scaling>
        <c:axPos val="l"/>
        <c:majorGridlines>
          <c:spPr>
            <a:ln w="9525" cap="flat" cmpd="sng" algn="ctr">
              <a:solidFill>
                <a:schemeClr val="tx1">
                  <a:lumMod val="15000"/>
                  <a:lumOff val="85000"/>
                </a:schemeClr>
              </a:solidFill>
              <a:round/>
            </a:ln>
            <a:effectLst/>
          </c:spPr>
        </c:majorGridlines>
        <c:numFmt formatCode="#,##0;[Red]#,##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39616"/>
        <c:crosses val="autoZero"/>
        <c:crossBetween val="between"/>
      </c:valAx>
      <c:catAx>
        <c:axId val="69047040"/>
        <c:scaling>
          <c:orientation val="minMax"/>
        </c:scaling>
        <c:delete val="1"/>
        <c:axPos val="b"/>
        <c:numFmt formatCode="General" sourceLinked="1"/>
        <c:tickLblPos val="none"/>
        <c:crossAx val="69048576"/>
        <c:crosses val="autoZero"/>
        <c:auto val="1"/>
        <c:lblAlgn val="ctr"/>
        <c:lblOffset val="100"/>
      </c:catAx>
      <c:valAx>
        <c:axId val="69048576"/>
        <c:scaling>
          <c:orientation val="minMax"/>
        </c:scaling>
        <c:axPos val="r"/>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47040"/>
        <c:crosses val="max"/>
        <c:crossBetween val="between"/>
      </c:valAx>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noFill/>
    <a:ln>
      <a:noFill/>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5E69-D8C9-4AB2-AF7D-8C63F604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Heydenreich</dc:creator>
  <cp:lastModifiedBy>PUMZA</cp:lastModifiedBy>
  <cp:revision>2</cp:revision>
  <dcterms:created xsi:type="dcterms:W3CDTF">2016-09-21T09:20:00Z</dcterms:created>
  <dcterms:modified xsi:type="dcterms:W3CDTF">2016-09-21T09:20:00Z</dcterms:modified>
</cp:coreProperties>
</file>