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B8" w:rsidRDefault="00697B18" w:rsidP="00AD77C8">
      <w:pPr>
        <w:pBdr>
          <w:bottom w:val="single" w:sz="4" w:space="1" w:color="0F243E" w:themeColor="text2" w:themeShade="80"/>
        </w:pBdr>
        <w:autoSpaceDE w:val="0"/>
        <w:autoSpaceDN w:val="0"/>
        <w:adjustRightInd w:val="0"/>
        <w:spacing w:after="240" w:line="240" w:lineRule="auto"/>
        <w:ind w:right="-330"/>
        <w:jc w:val="center"/>
        <w:rPr>
          <w:rFonts w:ascii="Times New Roman" w:eastAsiaTheme="minorHAnsi" w:hAnsi="Times New Roman"/>
          <w:color w:val="000000"/>
          <w:lang w:val="en-ZA"/>
        </w:rPr>
      </w:pPr>
      <w:bookmarkStart w:id="0" w:name="_GoBack"/>
      <w:bookmarkEnd w:id="0"/>
      <w:r w:rsidRPr="00697B18">
        <w:rPr>
          <w:caps/>
          <w:noProof/>
          <w:color w:val="17365D" w:themeColor="text2" w:themeShade="BF"/>
          <w:sz w:val="40"/>
          <w:szCs w:val="40"/>
          <w:lang w:val="en-ZA" w:eastAsia="en-ZA"/>
        </w:rPr>
        <w:pict>
          <v:shapetype id="_x0000_t202" coordsize="21600,21600" o:spt="202" path="m,l,21600r21600,l21600,xe">
            <v:stroke joinstyle="miter"/>
            <v:path gradientshapeok="t" o:connecttype="rect"/>
          </v:shapetype>
          <v:shape id="Text Box 1" o:spid="_x0000_s1026" type="#_x0000_t202" style="position:absolute;left:0;text-align:left;margin-left:-39.45pt;margin-top:24.1pt;width:101.45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" fillcolor="white [3201]" strokeweight=".5pt">
            <v:textbox>
              <w:txbxContent>
                <w:p w:rsidR="00090233" w:rsidRPr="004F2CBE" w:rsidRDefault="00090233">
                  <w:pPr>
                    <w:rPr>
                      <w:b/>
                    </w:rPr>
                  </w:pPr>
                  <w:r w:rsidRPr="004F2CBE">
                    <w:rPr>
                      <w:b/>
                    </w:rPr>
                    <w:t>AGENDA ITEM 2.4</w:t>
                  </w:r>
                </w:p>
              </w:txbxContent>
            </v:textbox>
          </v:shape>
        </w:pict>
      </w:r>
      <w:r w:rsidR="00604495" w:rsidRPr="003D17B6">
        <w:rPr>
          <w:caps/>
          <w:noProof/>
          <w:color w:val="17365D" w:themeColor="text2" w:themeShade="BF"/>
          <w:sz w:val="40"/>
          <w:szCs w:val="40"/>
          <w:lang w:val="en-ZA" w:eastAsia="en-ZA"/>
        </w:rPr>
        <w:drawing>
          <wp:inline distT="0" distB="0" distL="0" distR="0">
            <wp:extent cx="3362325" cy="1066800"/>
            <wp:effectExtent l="152400" t="0" r="200025" b="152400"/>
            <wp:docPr id="24" name="Picture 24" descr="cooperative logo"/>
            <wp:cNvGraphicFramePr/>
            <a:graphic xmlns:a="http://schemas.openxmlformats.org/drawingml/2006/main">
              <a:graphicData uri="http://schemas.openxmlformats.org/drawingml/2006/picture">
                <pic:pic xmlns:pic="http://schemas.openxmlformats.org/drawingml/2006/picture">
                  <pic:nvPicPr>
                    <pic:cNvPr id="6" name="Picture 5" descr="cooperative logo"/>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106680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p>
    <w:p w:rsidR="000B537B" w:rsidRPr="00490CCD" w:rsidRDefault="00D51AC6" w:rsidP="00490CCD">
      <w:pPr>
        <w:tabs>
          <w:tab w:val="left" w:pos="567"/>
        </w:tabs>
        <w:spacing w:line="360" w:lineRule="auto"/>
        <w:jc w:val="both"/>
        <w:rPr>
          <w:rFonts w:ascii="Arial" w:hAnsi="Arial" w:cs="Arial"/>
          <w:b/>
          <w:sz w:val="24"/>
        </w:rPr>
      </w:pPr>
      <w:r w:rsidRPr="00490CCD">
        <w:rPr>
          <w:rFonts w:ascii="Arial" w:hAnsi="Arial" w:cs="Arial"/>
          <w:b/>
          <w:sz w:val="24"/>
        </w:rPr>
        <w:t xml:space="preserve">Response </w:t>
      </w:r>
      <w:r w:rsidR="00604495">
        <w:rPr>
          <w:rFonts w:ascii="Arial" w:hAnsi="Arial" w:cs="Arial"/>
          <w:b/>
          <w:sz w:val="24"/>
        </w:rPr>
        <w:t xml:space="preserve">to the </w:t>
      </w:r>
      <w:r w:rsidR="00604495" w:rsidRPr="00604495">
        <w:rPr>
          <w:rFonts w:ascii="Arial" w:hAnsi="Arial" w:cs="Arial"/>
          <w:b/>
          <w:sz w:val="24"/>
        </w:rPr>
        <w:t>Budgetary Review and Recommendations Report</w:t>
      </w:r>
      <w:r w:rsidR="008227E5">
        <w:rPr>
          <w:rFonts w:ascii="Arial" w:hAnsi="Arial" w:cs="Arial"/>
          <w:b/>
          <w:sz w:val="24"/>
        </w:rPr>
        <w:t xml:space="preserve"> 2014</w:t>
      </w:r>
    </w:p>
    <w:p w:rsidR="00385081" w:rsidRPr="00676F1C" w:rsidRDefault="00385081" w:rsidP="009D430F">
      <w:pPr>
        <w:autoSpaceDE w:val="0"/>
        <w:autoSpaceDN w:val="0"/>
        <w:adjustRightInd w:val="0"/>
        <w:spacing w:after="0" w:line="360" w:lineRule="auto"/>
        <w:ind w:right="-330"/>
        <w:jc w:val="both"/>
        <w:rPr>
          <w:rFonts w:ascii="Arial" w:eastAsiaTheme="minorHAnsi" w:hAnsi="Arial" w:cs="Arial"/>
          <w:bCs/>
          <w:color w:val="000000"/>
          <w:sz w:val="8"/>
          <w:szCs w:val="24"/>
          <w:lang w:val="en-ZA"/>
        </w:rPr>
      </w:pPr>
      <w:bookmarkStart w:id="1" w:name="OLE_LINK1"/>
      <w:bookmarkStart w:id="2" w:name="OLE_LINK2"/>
      <w:bookmarkStart w:id="3" w:name="OLE_LINK3"/>
    </w:p>
    <w:bookmarkEnd w:id="1"/>
    <w:bookmarkEnd w:id="2"/>
    <w:bookmarkEnd w:id="3"/>
    <w:p w:rsidR="00D0427A" w:rsidRDefault="00D0427A" w:rsidP="001A233C">
      <w:pPr>
        <w:pStyle w:val="ListParagraph"/>
        <w:numPr>
          <w:ilvl w:val="0"/>
          <w:numId w:val="11"/>
        </w:numPr>
        <w:autoSpaceDE w:val="0"/>
        <w:autoSpaceDN w:val="0"/>
        <w:adjustRightInd w:val="0"/>
        <w:spacing w:after="240" w:line="480" w:lineRule="auto"/>
        <w:ind w:left="720" w:right="-330" w:hanging="720"/>
        <w:jc w:val="both"/>
        <w:rPr>
          <w:rFonts w:ascii="Arial" w:eastAsiaTheme="minorHAnsi" w:hAnsi="Arial" w:cs="Arial"/>
          <w:color w:val="000000"/>
          <w:sz w:val="24"/>
          <w:szCs w:val="24"/>
          <w:lang w:val="en-ZA"/>
        </w:rPr>
      </w:pPr>
      <w:r>
        <w:rPr>
          <w:rFonts w:ascii="Arial" w:eastAsiaTheme="minorHAnsi" w:hAnsi="Arial" w:cs="Arial"/>
          <w:b/>
          <w:bCs/>
          <w:color w:val="000000"/>
          <w:sz w:val="24"/>
          <w:szCs w:val="24"/>
          <w:lang w:val="en-ZA"/>
        </w:rPr>
        <w:t>Introduction</w:t>
      </w:r>
    </w:p>
    <w:p w:rsidR="00490CCD" w:rsidRPr="00D51AC6" w:rsidRDefault="00604495" w:rsidP="00490CCD">
      <w:pPr>
        <w:tabs>
          <w:tab w:val="left" w:pos="567"/>
        </w:tabs>
        <w:spacing w:line="360" w:lineRule="auto"/>
        <w:jc w:val="both"/>
        <w:rPr>
          <w:rFonts w:ascii="Arial" w:hAnsi="Arial" w:cs="Arial"/>
        </w:rPr>
      </w:pPr>
      <w:r>
        <w:rPr>
          <w:rFonts w:ascii="Arial" w:hAnsi="Arial" w:cs="Arial"/>
        </w:rPr>
        <w:t xml:space="preserve">The </w:t>
      </w:r>
      <w:r w:rsidR="00D51AC6" w:rsidRPr="00D51AC6">
        <w:rPr>
          <w:rFonts w:ascii="Arial" w:hAnsi="Arial" w:cs="Arial"/>
        </w:rPr>
        <w:t>Budgetary Review and Recommendations Report (BRRR) of the Portfolio Comm</w:t>
      </w:r>
      <w:r>
        <w:rPr>
          <w:rFonts w:ascii="Arial" w:hAnsi="Arial" w:cs="Arial"/>
        </w:rPr>
        <w:t xml:space="preserve">ittee on Cooperative Governance, </w:t>
      </w:r>
      <w:r w:rsidR="00D51AC6" w:rsidRPr="00D51AC6">
        <w:rPr>
          <w:rFonts w:ascii="Arial" w:hAnsi="Arial" w:cs="Arial"/>
        </w:rPr>
        <w:t xml:space="preserve">and Traditional Affairs </w:t>
      </w:r>
      <w:r>
        <w:rPr>
          <w:rFonts w:ascii="Arial" w:hAnsi="Arial" w:cs="Arial"/>
        </w:rPr>
        <w:t xml:space="preserve">(hereinafter referred to as ‘The Committee’) </w:t>
      </w:r>
      <w:r w:rsidR="00D51AC6" w:rsidRPr="00D51AC6">
        <w:rPr>
          <w:rFonts w:ascii="Arial" w:hAnsi="Arial" w:cs="Arial"/>
        </w:rPr>
        <w:t>for the 2013/14 and 2014/15 financial years highlighted key recommendations related to performance information of the Department of Cooperative Governance (</w:t>
      </w:r>
      <w:r w:rsidR="00D51AC6" w:rsidRPr="00604495">
        <w:rPr>
          <w:rFonts w:ascii="Arial" w:hAnsi="Arial" w:cs="Arial"/>
          <w:b/>
        </w:rPr>
        <w:t>DCoG</w:t>
      </w:r>
      <w:r w:rsidR="00D51AC6" w:rsidRPr="00D51AC6">
        <w:rPr>
          <w:rFonts w:ascii="Arial" w:hAnsi="Arial" w:cs="Arial"/>
        </w:rPr>
        <w:t>).</w:t>
      </w:r>
      <w:r w:rsidR="00490CCD" w:rsidRPr="00490CCD">
        <w:rPr>
          <w:rFonts w:ascii="Arial" w:hAnsi="Arial" w:cs="Arial"/>
        </w:rPr>
        <w:t xml:space="preserve"> </w:t>
      </w:r>
      <w:r w:rsidR="00490CCD" w:rsidRPr="00D51AC6">
        <w:rPr>
          <w:rFonts w:ascii="Arial" w:hAnsi="Arial" w:cs="Arial"/>
        </w:rPr>
        <w:t>The</w:t>
      </w:r>
      <w:r w:rsidR="00490CCD">
        <w:rPr>
          <w:rFonts w:ascii="Arial" w:hAnsi="Arial" w:cs="Arial"/>
        </w:rPr>
        <w:t xml:space="preserve"> </w:t>
      </w:r>
      <w:r w:rsidR="00490CCD" w:rsidRPr="00D51AC6">
        <w:rPr>
          <w:rFonts w:ascii="Arial" w:hAnsi="Arial" w:cs="Arial"/>
        </w:rPr>
        <w:t>recommendations were informed by the engagement bet</w:t>
      </w:r>
      <w:r>
        <w:rPr>
          <w:rFonts w:ascii="Arial" w:hAnsi="Arial" w:cs="Arial"/>
        </w:rPr>
        <w:t xml:space="preserve">ween The Committee, </w:t>
      </w:r>
      <w:r w:rsidR="00490CCD" w:rsidRPr="00604495">
        <w:rPr>
          <w:rFonts w:ascii="Arial" w:hAnsi="Arial" w:cs="Arial"/>
          <w:b/>
        </w:rPr>
        <w:t>DCoG</w:t>
      </w:r>
      <w:r w:rsidR="00490CCD" w:rsidRPr="00D51AC6">
        <w:rPr>
          <w:rFonts w:ascii="Arial" w:hAnsi="Arial" w:cs="Arial"/>
        </w:rPr>
        <w:t xml:space="preserve"> </w:t>
      </w:r>
      <w:r>
        <w:rPr>
          <w:rFonts w:ascii="Arial" w:hAnsi="Arial" w:cs="Arial"/>
        </w:rPr>
        <w:t xml:space="preserve">and the </w:t>
      </w:r>
      <w:r w:rsidR="00490CCD" w:rsidRPr="00D51AC6">
        <w:rPr>
          <w:rFonts w:ascii="Arial" w:hAnsi="Arial" w:cs="Arial"/>
        </w:rPr>
        <w:t xml:space="preserve">office of the Auditor-General of South Africa (AGSA). </w:t>
      </w:r>
    </w:p>
    <w:p w:rsidR="00D0427A" w:rsidRDefault="00D0427A" w:rsidP="00D0427A">
      <w:pPr>
        <w:pStyle w:val="ListParagraph"/>
        <w:numPr>
          <w:ilvl w:val="0"/>
          <w:numId w:val="11"/>
        </w:numPr>
        <w:autoSpaceDE w:val="0"/>
        <w:autoSpaceDN w:val="0"/>
        <w:adjustRightInd w:val="0"/>
        <w:spacing w:after="240" w:line="480" w:lineRule="auto"/>
        <w:ind w:left="720" w:right="-330" w:hanging="720"/>
        <w:jc w:val="both"/>
        <w:rPr>
          <w:rFonts w:ascii="Arial" w:eastAsiaTheme="minorHAnsi" w:hAnsi="Arial" w:cs="Arial"/>
          <w:color w:val="000000"/>
          <w:sz w:val="24"/>
          <w:szCs w:val="24"/>
          <w:lang w:val="en-ZA"/>
        </w:rPr>
      </w:pPr>
      <w:r>
        <w:rPr>
          <w:rFonts w:ascii="Arial" w:eastAsiaTheme="minorHAnsi" w:hAnsi="Arial" w:cs="Arial"/>
          <w:b/>
          <w:bCs/>
          <w:color w:val="000000"/>
          <w:sz w:val="24"/>
          <w:szCs w:val="24"/>
          <w:lang w:val="en-ZA"/>
        </w:rPr>
        <w:t xml:space="preserve">Discussion </w:t>
      </w:r>
    </w:p>
    <w:p w:rsidR="00D51AC6" w:rsidRDefault="00D51AC6" w:rsidP="00D51AC6">
      <w:pPr>
        <w:pStyle w:val="ListParagraph"/>
        <w:numPr>
          <w:ilvl w:val="1"/>
          <w:numId w:val="11"/>
        </w:numPr>
        <w:tabs>
          <w:tab w:val="left" w:pos="567"/>
        </w:tabs>
        <w:spacing w:line="360" w:lineRule="auto"/>
        <w:jc w:val="both"/>
        <w:rPr>
          <w:rFonts w:ascii="Arial" w:hAnsi="Arial" w:cs="Arial"/>
          <w:b/>
        </w:rPr>
      </w:pPr>
      <w:r w:rsidRPr="00D51AC6">
        <w:rPr>
          <w:rFonts w:ascii="Arial" w:hAnsi="Arial" w:cs="Arial"/>
          <w:b/>
        </w:rPr>
        <w:t>BRRR 2013/14 recommendations related to performance information</w:t>
      </w:r>
      <w:r>
        <w:rPr>
          <w:rFonts w:ascii="Arial" w:hAnsi="Arial" w:cs="Arial"/>
          <w:b/>
        </w:rPr>
        <w:t xml:space="preserve"> </w:t>
      </w:r>
      <w:r w:rsidR="006E5955">
        <w:rPr>
          <w:rFonts w:ascii="Arial" w:hAnsi="Arial" w:cs="Arial"/>
          <w:b/>
        </w:rPr>
        <w:t xml:space="preserve">(paraphrased) </w:t>
      </w:r>
    </w:p>
    <w:p w:rsidR="00D51AC6" w:rsidRPr="005D1B7D" w:rsidRDefault="00D51AC6" w:rsidP="00D51AC6">
      <w:pPr>
        <w:pStyle w:val="ListParagraph"/>
        <w:tabs>
          <w:tab w:val="left" w:pos="567"/>
        </w:tabs>
        <w:spacing w:line="360" w:lineRule="auto"/>
        <w:ind w:left="360"/>
        <w:jc w:val="both"/>
        <w:rPr>
          <w:rFonts w:ascii="Arial" w:hAnsi="Arial" w:cs="Arial"/>
          <w:b/>
          <w:sz w:val="4"/>
        </w:rPr>
      </w:pPr>
    </w:p>
    <w:p w:rsidR="00D51AC6" w:rsidRPr="005D1B7D" w:rsidRDefault="00D51AC6" w:rsidP="005D1B7D">
      <w:pPr>
        <w:tabs>
          <w:tab w:val="left" w:pos="426"/>
        </w:tabs>
        <w:spacing w:line="360" w:lineRule="auto"/>
        <w:ind w:left="66"/>
        <w:jc w:val="both"/>
        <w:rPr>
          <w:rFonts w:ascii="Arial" w:hAnsi="Arial" w:cs="Arial"/>
        </w:rPr>
      </w:pPr>
      <w:r w:rsidRPr="005D1B7D">
        <w:rPr>
          <w:rFonts w:ascii="Arial" w:hAnsi="Arial" w:cs="Arial"/>
        </w:rPr>
        <w:t>More effort should be put on ensuring that the performance indicators implemented by the Department and its entities are Specific, Measurable, Achievable, Reliable and Time-bound</w:t>
      </w:r>
      <w:r w:rsidR="006E5955" w:rsidRPr="005D1B7D">
        <w:rPr>
          <w:rFonts w:ascii="Arial" w:hAnsi="Arial" w:cs="Arial"/>
        </w:rPr>
        <w:t>.</w:t>
      </w:r>
    </w:p>
    <w:p w:rsidR="00D51AC6" w:rsidRPr="005D1B7D" w:rsidRDefault="00D51AC6" w:rsidP="005D1B7D">
      <w:pPr>
        <w:pStyle w:val="ListParagraph"/>
        <w:tabs>
          <w:tab w:val="left" w:pos="567"/>
        </w:tabs>
        <w:spacing w:line="360" w:lineRule="auto"/>
        <w:ind w:left="360"/>
        <w:jc w:val="both"/>
        <w:rPr>
          <w:rFonts w:ascii="Arial" w:hAnsi="Arial" w:cs="Arial"/>
          <w:b/>
          <w:sz w:val="4"/>
        </w:rPr>
      </w:pPr>
    </w:p>
    <w:p w:rsidR="00D51AC6" w:rsidRDefault="00D51AC6" w:rsidP="00D51AC6">
      <w:pPr>
        <w:pStyle w:val="ListParagraph"/>
        <w:numPr>
          <w:ilvl w:val="1"/>
          <w:numId w:val="11"/>
        </w:numPr>
        <w:tabs>
          <w:tab w:val="left" w:pos="567"/>
        </w:tabs>
        <w:spacing w:line="360" w:lineRule="auto"/>
        <w:jc w:val="both"/>
        <w:rPr>
          <w:rFonts w:ascii="Arial" w:hAnsi="Arial" w:cs="Arial"/>
          <w:b/>
        </w:rPr>
      </w:pPr>
      <w:r w:rsidRPr="00D51AC6">
        <w:rPr>
          <w:rFonts w:ascii="Arial" w:hAnsi="Arial" w:cs="Arial"/>
          <w:b/>
        </w:rPr>
        <w:t xml:space="preserve">BRRR </w:t>
      </w:r>
      <w:r>
        <w:rPr>
          <w:rFonts w:ascii="Arial" w:hAnsi="Arial" w:cs="Arial"/>
          <w:b/>
        </w:rPr>
        <w:t>20</w:t>
      </w:r>
      <w:r w:rsidRPr="00D51AC6">
        <w:rPr>
          <w:rFonts w:ascii="Arial" w:hAnsi="Arial" w:cs="Arial"/>
          <w:b/>
        </w:rPr>
        <w:t>14</w:t>
      </w:r>
      <w:r>
        <w:rPr>
          <w:rFonts w:ascii="Arial" w:hAnsi="Arial" w:cs="Arial"/>
          <w:b/>
        </w:rPr>
        <w:t>/15</w:t>
      </w:r>
      <w:r w:rsidRPr="00D51AC6">
        <w:rPr>
          <w:rFonts w:ascii="Arial" w:hAnsi="Arial" w:cs="Arial"/>
          <w:b/>
        </w:rPr>
        <w:t xml:space="preserve"> recommendations related to performance information</w:t>
      </w:r>
      <w:r w:rsidR="006E5955">
        <w:rPr>
          <w:rFonts w:ascii="Arial" w:hAnsi="Arial" w:cs="Arial"/>
          <w:b/>
        </w:rPr>
        <w:t xml:space="preserve"> (paraphrased)</w:t>
      </w:r>
    </w:p>
    <w:p w:rsidR="00D51AC6" w:rsidRPr="00D51AC6" w:rsidRDefault="00D51AC6" w:rsidP="00D51AC6">
      <w:pPr>
        <w:pStyle w:val="ListParagraph"/>
        <w:tabs>
          <w:tab w:val="left" w:pos="426"/>
        </w:tabs>
        <w:spacing w:line="360" w:lineRule="auto"/>
        <w:jc w:val="both"/>
        <w:rPr>
          <w:rFonts w:ascii="Arial" w:hAnsi="Arial" w:cs="Arial"/>
        </w:rPr>
      </w:pPr>
    </w:p>
    <w:p w:rsidR="00D51AC6" w:rsidRDefault="00D51AC6" w:rsidP="005D1B7D">
      <w:pPr>
        <w:pStyle w:val="ListParagraph"/>
        <w:tabs>
          <w:tab w:val="left" w:pos="426"/>
        </w:tabs>
        <w:spacing w:line="360" w:lineRule="auto"/>
        <w:ind w:left="0"/>
        <w:jc w:val="both"/>
        <w:rPr>
          <w:rFonts w:ascii="Arial" w:hAnsi="Arial" w:cs="Arial"/>
        </w:rPr>
      </w:pPr>
      <w:r>
        <w:rPr>
          <w:rFonts w:ascii="Arial" w:hAnsi="Arial" w:cs="Arial"/>
        </w:rPr>
        <w:t xml:space="preserve">The Department </w:t>
      </w:r>
      <w:r w:rsidRPr="00305D12">
        <w:rPr>
          <w:rFonts w:ascii="Arial" w:hAnsi="Arial" w:cs="Arial"/>
        </w:rPr>
        <w:t>should meet with Auditor-General</w:t>
      </w:r>
      <w:r>
        <w:rPr>
          <w:rFonts w:ascii="Arial" w:hAnsi="Arial" w:cs="Arial"/>
        </w:rPr>
        <w:t xml:space="preserve"> to ensure that they share the same understanding with respect to the expected standards of compliance with reporting requirements.</w:t>
      </w:r>
    </w:p>
    <w:p w:rsidR="00D51AC6" w:rsidRPr="00D51AC6" w:rsidRDefault="00D51AC6" w:rsidP="00D51AC6">
      <w:pPr>
        <w:pStyle w:val="ListParagraph"/>
        <w:tabs>
          <w:tab w:val="left" w:pos="426"/>
        </w:tabs>
        <w:spacing w:line="360" w:lineRule="auto"/>
        <w:ind w:left="426"/>
        <w:jc w:val="both"/>
        <w:rPr>
          <w:rFonts w:ascii="Arial" w:hAnsi="Arial" w:cs="Arial"/>
        </w:rPr>
      </w:pPr>
    </w:p>
    <w:p w:rsidR="006126F7" w:rsidRPr="00D51AC6" w:rsidRDefault="006126F7" w:rsidP="00D51AC6">
      <w:pPr>
        <w:pStyle w:val="ListParagraph"/>
        <w:numPr>
          <w:ilvl w:val="1"/>
          <w:numId w:val="11"/>
        </w:numPr>
        <w:tabs>
          <w:tab w:val="left" w:pos="567"/>
        </w:tabs>
        <w:spacing w:line="360" w:lineRule="auto"/>
        <w:jc w:val="both"/>
        <w:rPr>
          <w:rFonts w:ascii="Arial" w:hAnsi="Arial" w:cs="Arial"/>
          <w:b/>
        </w:rPr>
      </w:pPr>
      <w:r>
        <w:rPr>
          <w:rFonts w:ascii="Arial" w:hAnsi="Arial" w:cs="Arial"/>
          <w:b/>
        </w:rPr>
        <w:t>Overview and Assessment o</w:t>
      </w:r>
      <w:r w:rsidRPr="00DD6FA0">
        <w:rPr>
          <w:rFonts w:ascii="Arial" w:hAnsi="Arial" w:cs="Arial"/>
          <w:b/>
        </w:rPr>
        <w:t>f  Performance</w:t>
      </w:r>
      <w:r>
        <w:rPr>
          <w:rFonts w:ascii="Arial" w:hAnsi="Arial" w:cs="Arial"/>
          <w:b/>
        </w:rPr>
        <w:t xml:space="preserve"> Information by the Auditor-General</w:t>
      </w:r>
    </w:p>
    <w:p w:rsidR="006126F7" w:rsidRDefault="006126F7" w:rsidP="00425A84">
      <w:pPr>
        <w:pStyle w:val="Normalbold"/>
        <w:ind w:left="-6"/>
        <w:jc w:val="both"/>
        <w:rPr>
          <w:b w:val="0"/>
          <w:sz w:val="22"/>
          <w:szCs w:val="22"/>
        </w:rPr>
      </w:pPr>
    </w:p>
    <w:p w:rsidR="00880C03" w:rsidRPr="0031063D" w:rsidRDefault="00880C03" w:rsidP="0031063D">
      <w:pPr>
        <w:tabs>
          <w:tab w:val="left" w:pos="567"/>
        </w:tabs>
        <w:spacing w:line="360" w:lineRule="auto"/>
        <w:jc w:val="both"/>
        <w:rPr>
          <w:rFonts w:ascii="Arial" w:hAnsi="Arial" w:cs="Arial"/>
        </w:rPr>
      </w:pPr>
      <w:r w:rsidRPr="006E5955">
        <w:rPr>
          <w:rFonts w:ascii="Arial" w:hAnsi="Arial" w:cs="Arial"/>
          <w:b/>
        </w:rPr>
        <w:t xml:space="preserve">DCoG </w:t>
      </w:r>
      <w:r w:rsidRPr="0031063D">
        <w:rPr>
          <w:rFonts w:ascii="Arial" w:hAnsi="Arial" w:cs="Arial"/>
        </w:rPr>
        <w:t xml:space="preserve">received an unqualified opinion audit </w:t>
      </w:r>
      <w:r w:rsidR="00D51AC6">
        <w:rPr>
          <w:rFonts w:ascii="Arial" w:hAnsi="Arial" w:cs="Arial"/>
        </w:rPr>
        <w:t xml:space="preserve">with findings </w:t>
      </w:r>
      <w:r w:rsidRPr="0031063D">
        <w:rPr>
          <w:rFonts w:ascii="Arial" w:hAnsi="Arial" w:cs="Arial"/>
        </w:rPr>
        <w:t xml:space="preserve">on performance information for the 2013/14 and 2014/15 financial years. </w:t>
      </w:r>
    </w:p>
    <w:p w:rsidR="00FB7AEF" w:rsidRPr="00D51AC6" w:rsidRDefault="00425A84" w:rsidP="00515863">
      <w:pPr>
        <w:pStyle w:val="ListParagraph"/>
        <w:numPr>
          <w:ilvl w:val="0"/>
          <w:numId w:val="12"/>
        </w:numPr>
        <w:tabs>
          <w:tab w:val="left" w:pos="426"/>
        </w:tabs>
        <w:spacing w:line="360" w:lineRule="auto"/>
        <w:ind w:left="426"/>
        <w:jc w:val="both"/>
        <w:rPr>
          <w:rFonts w:ascii="Arial" w:hAnsi="Arial" w:cs="Arial"/>
        </w:rPr>
      </w:pPr>
      <w:r w:rsidRPr="00D51AC6">
        <w:rPr>
          <w:rFonts w:ascii="Arial" w:hAnsi="Arial" w:cs="Arial"/>
        </w:rPr>
        <w:t xml:space="preserve">The Auditor-General did not identify any material findings on the </w:t>
      </w:r>
      <w:r w:rsidRPr="00B46E75">
        <w:rPr>
          <w:rFonts w:ascii="Arial" w:hAnsi="Arial" w:cs="Arial"/>
          <w:i/>
        </w:rPr>
        <w:t>usefulness</w:t>
      </w:r>
      <w:r w:rsidRPr="00D51AC6">
        <w:rPr>
          <w:rFonts w:ascii="Arial" w:hAnsi="Arial" w:cs="Arial"/>
        </w:rPr>
        <w:t xml:space="preserve"> of the reported performance information for </w:t>
      </w:r>
      <w:r w:rsidR="007B1439" w:rsidRPr="00D51AC6">
        <w:rPr>
          <w:rFonts w:ascii="Arial" w:hAnsi="Arial" w:cs="Arial"/>
        </w:rPr>
        <w:t xml:space="preserve">all the programmes </w:t>
      </w:r>
      <w:r w:rsidR="00FB7AEF" w:rsidRPr="00D51AC6">
        <w:rPr>
          <w:rFonts w:ascii="Arial" w:hAnsi="Arial" w:cs="Arial"/>
        </w:rPr>
        <w:t>over the two financial year</w:t>
      </w:r>
      <w:r w:rsidR="00B46E75">
        <w:rPr>
          <w:rFonts w:ascii="Arial" w:hAnsi="Arial" w:cs="Arial"/>
        </w:rPr>
        <w:t>s (2013/14 and 2014/15) except</w:t>
      </w:r>
      <w:r w:rsidR="00FB7AEF" w:rsidRPr="00D51AC6">
        <w:rPr>
          <w:rFonts w:ascii="Arial" w:hAnsi="Arial" w:cs="Arial"/>
        </w:rPr>
        <w:t xml:space="preserve"> for the</w:t>
      </w:r>
      <w:r w:rsidR="007B1439" w:rsidRPr="00D51AC6">
        <w:rPr>
          <w:rFonts w:ascii="Arial" w:hAnsi="Arial" w:cs="Arial"/>
        </w:rPr>
        <w:t xml:space="preserve"> Provincial and Municipal Government Support </w:t>
      </w:r>
      <w:r w:rsidRPr="00D51AC6">
        <w:rPr>
          <w:rFonts w:ascii="Arial" w:hAnsi="Arial" w:cs="Arial"/>
        </w:rPr>
        <w:t>Programme</w:t>
      </w:r>
      <w:r w:rsidR="007B1439" w:rsidRPr="00D51AC6">
        <w:rPr>
          <w:rFonts w:ascii="Arial" w:hAnsi="Arial" w:cs="Arial"/>
        </w:rPr>
        <w:t xml:space="preserve"> </w:t>
      </w:r>
      <w:r w:rsidR="00FB7AEF" w:rsidRPr="00D51AC6">
        <w:rPr>
          <w:rFonts w:ascii="Arial" w:hAnsi="Arial" w:cs="Arial"/>
        </w:rPr>
        <w:t>where the targets were not specific</w:t>
      </w:r>
      <w:r w:rsidR="006E5955">
        <w:rPr>
          <w:rFonts w:ascii="Arial" w:hAnsi="Arial" w:cs="Arial"/>
        </w:rPr>
        <w:t>, measurable and verifiable; and</w:t>
      </w:r>
    </w:p>
    <w:p w:rsidR="0031063D" w:rsidRDefault="007B1439" w:rsidP="00515863">
      <w:pPr>
        <w:pStyle w:val="ListParagraph"/>
        <w:numPr>
          <w:ilvl w:val="0"/>
          <w:numId w:val="12"/>
        </w:numPr>
        <w:tabs>
          <w:tab w:val="left" w:pos="426"/>
        </w:tabs>
        <w:spacing w:line="360" w:lineRule="auto"/>
        <w:ind w:left="426"/>
        <w:jc w:val="both"/>
        <w:rPr>
          <w:rFonts w:ascii="Arial" w:hAnsi="Arial" w:cs="Arial"/>
        </w:rPr>
      </w:pPr>
      <w:r w:rsidRPr="0031063D">
        <w:rPr>
          <w:rFonts w:ascii="Arial" w:hAnsi="Arial" w:cs="Arial"/>
        </w:rPr>
        <w:lastRenderedPageBreak/>
        <w:t xml:space="preserve">On the </w:t>
      </w:r>
      <w:r w:rsidRPr="00B46E75">
        <w:rPr>
          <w:rFonts w:ascii="Arial" w:hAnsi="Arial" w:cs="Arial"/>
          <w:i/>
        </w:rPr>
        <w:t>reliability</w:t>
      </w:r>
      <w:r w:rsidRPr="0031063D">
        <w:rPr>
          <w:rFonts w:ascii="Arial" w:hAnsi="Arial" w:cs="Arial"/>
        </w:rPr>
        <w:t xml:space="preserve"> of reported performance information, the </w:t>
      </w:r>
      <w:r w:rsidR="006E5955" w:rsidRPr="00D51AC6">
        <w:rPr>
          <w:rFonts w:ascii="Arial" w:hAnsi="Arial" w:cs="Arial"/>
        </w:rPr>
        <w:t>Auditor-General</w:t>
      </w:r>
      <w:r w:rsidR="00FB7AEF" w:rsidRPr="0031063D">
        <w:rPr>
          <w:rFonts w:ascii="Arial" w:hAnsi="Arial" w:cs="Arial"/>
        </w:rPr>
        <w:t xml:space="preserve"> </w:t>
      </w:r>
      <w:r w:rsidR="009E1596" w:rsidRPr="0031063D">
        <w:rPr>
          <w:rFonts w:ascii="Arial" w:hAnsi="Arial" w:cs="Arial"/>
        </w:rPr>
        <w:t>concluded that the report</w:t>
      </w:r>
      <w:r w:rsidR="006E5955">
        <w:rPr>
          <w:rFonts w:ascii="Arial" w:hAnsi="Arial" w:cs="Arial"/>
        </w:rPr>
        <w:t xml:space="preserve">ed performance information for </w:t>
      </w:r>
      <w:r w:rsidR="00B46E75">
        <w:rPr>
          <w:rFonts w:ascii="Arial" w:hAnsi="Arial" w:cs="Arial"/>
        </w:rPr>
        <w:t xml:space="preserve">the </w:t>
      </w:r>
      <w:r w:rsidR="006E5955">
        <w:rPr>
          <w:rFonts w:ascii="Arial" w:hAnsi="Arial" w:cs="Arial"/>
        </w:rPr>
        <w:t>four</w:t>
      </w:r>
      <w:r w:rsidR="009E1596" w:rsidRPr="0031063D">
        <w:rPr>
          <w:rFonts w:ascii="Arial" w:hAnsi="Arial" w:cs="Arial"/>
        </w:rPr>
        <w:t xml:space="preserve"> programmes (Policy Research and Knowledge Management, Governance and Intergovernmental Relations, Provincial and Municipal Government Support as well as the </w:t>
      </w:r>
      <w:r w:rsidR="0031063D" w:rsidRPr="0031063D">
        <w:rPr>
          <w:rFonts w:ascii="Arial" w:hAnsi="Arial" w:cs="Arial"/>
        </w:rPr>
        <w:t>Infrastructure</w:t>
      </w:r>
      <w:r w:rsidR="009E1596" w:rsidRPr="0031063D">
        <w:rPr>
          <w:rFonts w:ascii="Arial" w:hAnsi="Arial" w:cs="Arial"/>
        </w:rPr>
        <w:t xml:space="preserve"> and </w:t>
      </w:r>
      <w:r w:rsidR="0031063D" w:rsidRPr="0031063D">
        <w:rPr>
          <w:rFonts w:ascii="Arial" w:hAnsi="Arial" w:cs="Arial"/>
        </w:rPr>
        <w:t>Economic Development</w:t>
      </w:r>
      <w:r w:rsidR="009E1596" w:rsidRPr="0031063D">
        <w:rPr>
          <w:rFonts w:ascii="Arial" w:hAnsi="Arial" w:cs="Arial"/>
        </w:rPr>
        <w:t xml:space="preserve">) was not reliable </w:t>
      </w:r>
      <w:r w:rsidR="0031063D" w:rsidRPr="0031063D">
        <w:rPr>
          <w:rFonts w:ascii="Arial" w:hAnsi="Arial" w:cs="Arial"/>
        </w:rPr>
        <w:t>with respect to the completeness of source documents in support of actual achievements.</w:t>
      </w:r>
    </w:p>
    <w:p w:rsidR="00D51AC6" w:rsidRPr="0031063D" w:rsidRDefault="00D51AC6" w:rsidP="00D51AC6">
      <w:pPr>
        <w:pStyle w:val="ListParagraph"/>
        <w:tabs>
          <w:tab w:val="left" w:pos="426"/>
        </w:tabs>
        <w:spacing w:line="360" w:lineRule="auto"/>
        <w:ind w:left="426"/>
        <w:jc w:val="both"/>
        <w:rPr>
          <w:rFonts w:ascii="Arial" w:hAnsi="Arial" w:cs="Arial"/>
        </w:rPr>
      </w:pPr>
    </w:p>
    <w:p w:rsidR="006126F7" w:rsidRPr="00D51AC6" w:rsidRDefault="00D51AC6" w:rsidP="00D51AC6">
      <w:pPr>
        <w:pStyle w:val="ListParagraph"/>
        <w:numPr>
          <w:ilvl w:val="1"/>
          <w:numId w:val="11"/>
        </w:numPr>
        <w:tabs>
          <w:tab w:val="left" w:pos="567"/>
        </w:tabs>
        <w:spacing w:line="360" w:lineRule="auto"/>
        <w:jc w:val="both"/>
        <w:rPr>
          <w:rFonts w:ascii="Arial" w:hAnsi="Arial" w:cs="Arial"/>
          <w:b/>
        </w:rPr>
      </w:pPr>
      <w:r w:rsidRPr="00D51AC6">
        <w:rPr>
          <w:rFonts w:ascii="Arial" w:hAnsi="Arial" w:cs="Arial"/>
          <w:b/>
        </w:rPr>
        <w:t>DCOG response to the BRRR recommendations</w:t>
      </w:r>
    </w:p>
    <w:p w:rsidR="00464377" w:rsidRPr="00464377" w:rsidRDefault="00464377" w:rsidP="00464377">
      <w:pPr>
        <w:tabs>
          <w:tab w:val="left" w:pos="567"/>
        </w:tabs>
        <w:spacing w:line="360" w:lineRule="auto"/>
        <w:jc w:val="both"/>
        <w:rPr>
          <w:rFonts w:ascii="Arial" w:hAnsi="Arial" w:cs="Arial"/>
        </w:rPr>
      </w:pPr>
      <w:r w:rsidRPr="00464377">
        <w:rPr>
          <w:rFonts w:ascii="Arial" w:hAnsi="Arial" w:cs="Arial"/>
        </w:rPr>
        <w:t xml:space="preserve">In 2014, </w:t>
      </w:r>
      <w:r w:rsidRPr="00464377">
        <w:rPr>
          <w:rFonts w:ascii="Arial" w:hAnsi="Arial" w:cs="Arial"/>
          <w:b/>
        </w:rPr>
        <w:t xml:space="preserve">DCoG </w:t>
      </w:r>
      <w:r w:rsidRPr="00464377">
        <w:rPr>
          <w:rFonts w:ascii="Arial" w:hAnsi="Arial" w:cs="Arial"/>
        </w:rPr>
        <w:t xml:space="preserve">had engagements with the office of the Auditor-General to discuss and find common ground with reference to the </w:t>
      </w:r>
      <w:r w:rsidRPr="00464377">
        <w:rPr>
          <w:rFonts w:ascii="Arial" w:hAnsi="Arial" w:cs="Arial"/>
          <w:b/>
        </w:rPr>
        <w:t>DCoG</w:t>
      </w:r>
      <w:r w:rsidRPr="00464377">
        <w:rPr>
          <w:rFonts w:ascii="Arial" w:hAnsi="Arial" w:cs="Arial"/>
        </w:rPr>
        <w:t xml:space="preserve"> performance targets. Consensus was reached that project managers must detail the nature of support in the related technical indicator description.</w:t>
      </w:r>
    </w:p>
    <w:p w:rsidR="006A41BC" w:rsidRDefault="006E5955" w:rsidP="00397446">
      <w:pPr>
        <w:tabs>
          <w:tab w:val="left" w:pos="567"/>
        </w:tabs>
        <w:spacing w:line="360" w:lineRule="auto"/>
        <w:jc w:val="both"/>
        <w:rPr>
          <w:rFonts w:ascii="Arial" w:hAnsi="Arial" w:cs="Arial"/>
        </w:rPr>
      </w:pPr>
      <w:r>
        <w:rPr>
          <w:rFonts w:ascii="Arial" w:hAnsi="Arial" w:cs="Arial"/>
        </w:rPr>
        <w:t xml:space="preserve">The Internal Audit Steering Committee was established in 2014 </w:t>
      </w:r>
      <w:r w:rsidR="00B46E75">
        <w:rPr>
          <w:rFonts w:ascii="Arial" w:hAnsi="Arial" w:cs="Arial"/>
        </w:rPr>
        <w:t>to improve</w:t>
      </w:r>
      <w:r>
        <w:rPr>
          <w:rFonts w:ascii="Arial" w:hAnsi="Arial" w:cs="Arial"/>
        </w:rPr>
        <w:t xml:space="preserve"> the management of financial and non-financial information.</w:t>
      </w:r>
      <w:r w:rsidRPr="006E5955">
        <w:rPr>
          <w:rFonts w:ascii="Arial" w:hAnsi="Arial" w:cs="Arial"/>
        </w:rPr>
        <w:t xml:space="preserve"> </w:t>
      </w:r>
      <w:r>
        <w:rPr>
          <w:rFonts w:ascii="Arial" w:hAnsi="Arial" w:cs="Arial"/>
        </w:rPr>
        <w:t xml:space="preserve">The Steering Committee is attended by officials from Internal Audit, </w:t>
      </w:r>
      <w:r w:rsidR="00B46E75">
        <w:rPr>
          <w:rFonts w:ascii="Arial" w:hAnsi="Arial" w:cs="Arial"/>
        </w:rPr>
        <w:t>Risk Management</w:t>
      </w:r>
      <w:r>
        <w:rPr>
          <w:rFonts w:ascii="Arial" w:hAnsi="Arial" w:cs="Arial"/>
        </w:rPr>
        <w:t xml:space="preserve">, Corporate Planning, ICT, </w:t>
      </w:r>
      <w:r w:rsidR="00B46E75">
        <w:rPr>
          <w:rFonts w:ascii="Arial" w:hAnsi="Arial" w:cs="Arial"/>
        </w:rPr>
        <w:t>and Finance and the O</w:t>
      </w:r>
      <w:r>
        <w:rPr>
          <w:rFonts w:ascii="Arial" w:hAnsi="Arial" w:cs="Arial"/>
        </w:rPr>
        <w:t>ffice of the Auditor-General</w:t>
      </w:r>
      <w:r w:rsidR="00FB0A21">
        <w:rPr>
          <w:rFonts w:ascii="Arial" w:hAnsi="Arial" w:cs="Arial"/>
        </w:rPr>
        <w:t xml:space="preserve"> and </w:t>
      </w:r>
      <w:r w:rsidR="006A41BC">
        <w:rPr>
          <w:rFonts w:ascii="Arial" w:hAnsi="Arial" w:cs="Arial"/>
        </w:rPr>
        <w:t xml:space="preserve">hold monthly meetings where the </w:t>
      </w:r>
      <w:r>
        <w:rPr>
          <w:rFonts w:ascii="Arial" w:hAnsi="Arial" w:cs="Arial"/>
        </w:rPr>
        <w:t xml:space="preserve">Post Audit Action Plan </w:t>
      </w:r>
      <w:r w:rsidR="006A41BC">
        <w:rPr>
          <w:rFonts w:ascii="Arial" w:hAnsi="Arial" w:cs="Arial"/>
        </w:rPr>
        <w:t xml:space="preserve">is the </w:t>
      </w:r>
      <w:r w:rsidR="00B9747F">
        <w:rPr>
          <w:rFonts w:ascii="Arial" w:hAnsi="Arial" w:cs="Arial"/>
        </w:rPr>
        <w:t xml:space="preserve">main </w:t>
      </w:r>
      <w:r w:rsidR="006A41BC">
        <w:rPr>
          <w:rFonts w:ascii="Arial" w:hAnsi="Arial" w:cs="Arial"/>
        </w:rPr>
        <w:t>agenda</w:t>
      </w:r>
      <w:r w:rsidR="00B9747F">
        <w:rPr>
          <w:rFonts w:ascii="Arial" w:hAnsi="Arial" w:cs="Arial"/>
        </w:rPr>
        <w:t xml:space="preserve"> item. </w:t>
      </w:r>
      <w:r w:rsidR="006A41BC">
        <w:rPr>
          <w:rFonts w:ascii="Arial" w:hAnsi="Arial" w:cs="Arial"/>
        </w:rPr>
        <w:t>The same members of this committee are also responsible for facilitating and coordinating self-assessments related</w:t>
      </w:r>
      <w:r w:rsidR="00B46E75">
        <w:rPr>
          <w:rFonts w:ascii="Arial" w:hAnsi="Arial" w:cs="Arial"/>
        </w:rPr>
        <w:t xml:space="preserve"> to the Management Performance A</w:t>
      </w:r>
      <w:r w:rsidR="006A41BC">
        <w:rPr>
          <w:rFonts w:ascii="Arial" w:hAnsi="Arial" w:cs="Arial"/>
        </w:rPr>
        <w:t xml:space="preserve">ssessment Tool (MPAT) which is administered by the Department of Planning, Monitoring and Evaluation </w:t>
      </w:r>
      <w:r w:rsidR="00B9747F">
        <w:rPr>
          <w:rFonts w:ascii="Arial" w:hAnsi="Arial" w:cs="Arial"/>
        </w:rPr>
        <w:t xml:space="preserve">(DPME) </w:t>
      </w:r>
      <w:r w:rsidR="006A41BC">
        <w:rPr>
          <w:rFonts w:ascii="Arial" w:hAnsi="Arial" w:cs="Arial"/>
        </w:rPr>
        <w:t>in the Presidency.</w:t>
      </w:r>
      <w:r w:rsidR="00FB0A21">
        <w:rPr>
          <w:rFonts w:ascii="Arial" w:hAnsi="Arial" w:cs="Arial"/>
        </w:rPr>
        <w:t xml:space="preserve"> </w:t>
      </w:r>
    </w:p>
    <w:p w:rsidR="00FB0A21" w:rsidRDefault="00FB0A21" w:rsidP="00FB0A21">
      <w:pPr>
        <w:tabs>
          <w:tab w:val="left" w:pos="567"/>
        </w:tabs>
        <w:spacing w:line="360" w:lineRule="auto"/>
        <w:jc w:val="both"/>
        <w:rPr>
          <w:rFonts w:ascii="Arial" w:hAnsi="Arial" w:cs="Arial"/>
        </w:rPr>
      </w:pPr>
      <w:r>
        <w:rPr>
          <w:rFonts w:ascii="Arial" w:hAnsi="Arial" w:cs="Arial"/>
        </w:rPr>
        <w:t>Officials from Cor</w:t>
      </w:r>
      <w:r w:rsidR="00B46E75">
        <w:rPr>
          <w:rFonts w:ascii="Arial" w:hAnsi="Arial" w:cs="Arial"/>
        </w:rPr>
        <w:t xml:space="preserve">porate Planning and Finance as well as </w:t>
      </w:r>
      <w:r>
        <w:rPr>
          <w:rFonts w:ascii="Arial" w:hAnsi="Arial" w:cs="Arial"/>
        </w:rPr>
        <w:t>key line function managers are also members of the Performance Dialogue hosted by the DPME and National Treasury. The aim of the dialogue is to enhancing performance management in national departments.</w:t>
      </w:r>
    </w:p>
    <w:p w:rsidR="00FB0A21" w:rsidRDefault="00397446" w:rsidP="00464377">
      <w:pPr>
        <w:tabs>
          <w:tab w:val="left" w:pos="567"/>
        </w:tabs>
        <w:spacing w:after="0" w:line="360" w:lineRule="auto"/>
        <w:jc w:val="both"/>
        <w:rPr>
          <w:rFonts w:ascii="Arial" w:hAnsi="Arial" w:cs="Arial"/>
        </w:rPr>
      </w:pPr>
      <w:r>
        <w:rPr>
          <w:rFonts w:ascii="Arial" w:hAnsi="Arial" w:cs="Arial"/>
        </w:rPr>
        <w:t>Subseq</w:t>
      </w:r>
      <w:r w:rsidR="006E5955">
        <w:rPr>
          <w:rFonts w:ascii="Arial" w:hAnsi="Arial" w:cs="Arial"/>
        </w:rPr>
        <w:t xml:space="preserve">uent to the engagement with </w:t>
      </w:r>
      <w:r w:rsidR="006C6660">
        <w:rPr>
          <w:rFonts w:ascii="Arial" w:hAnsi="Arial" w:cs="Arial"/>
        </w:rPr>
        <w:t>t</w:t>
      </w:r>
      <w:r w:rsidR="006E5955">
        <w:rPr>
          <w:rFonts w:ascii="Arial" w:hAnsi="Arial" w:cs="Arial"/>
        </w:rPr>
        <w:t>he Committee</w:t>
      </w:r>
      <w:r w:rsidR="006E5955" w:rsidRPr="006E5955">
        <w:rPr>
          <w:rFonts w:ascii="Arial" w:hAnsi="Arial" w:cs="Arial"/>
        </w:rPr>
        <w:t xml:space="preserve"> </w:t>
      </w:r>
      <w:r w:rsidR="006E5955">
        <w:rPr>
          <w:rFonts w:ascii="Arial" w:hAnsi="Arial" w:cs="Arial"/>
        </w:rPr>
        <w:t xml:space="preserve">held on </w:t>
      </w:r>
      <w:r w:rsidR="00FB0A21">
        <w:rPr>
          <w:rFonts w:ascii="Arial" w:hAnsi="Arial" w:cs="Arial"/>
        </w:rPr>
        <w:t>14</w:t>
      </w:r>
      <w:r w:rsidR="006E5955">
        <w:rPr>
          <w:rFonts w:ascii="Arial" w:hAnsi="Arial" w:cs="Arial"/>
        </w:rPr>
        <w:t xml:space="preserve"> October 2015</w:t>
      </w:r>
      <w:r>
        <w:rPr>
          <w:rFonts w:ascii="Arial" w:hAnsi="Arial" w:cs="Arial"/>
        </w:rPr>
        <w:t>,</w:t>
      </w:r>
      <w:r w:rsidR="006E5955">
        <w:rPr>
          <w:rFonts w:ascii="Arial" w:hAnsi="Arial" w:cs="Arial"/>
        </w:rPr>
        <w:t xml:space="preserve"> </w:t>
      </w:r>
      <w:r w:rsidR="009977F2">
        <w:rPr>
          <w:rFonts w:ascii="Arial" w:hAnsi="Arial" w:cs="Arial"/>
        </w:rPr>
        <w:t xml:space="preserve">the Minister held a debriefing session with all </w:t>
      </w:r>
      <w:r w:rsidR="006E5955">
        <w:rPr>
          <w:rFonts w:ascii="Arial" w:hAnsi="Arial" w:cs="Arial"/>
        </w:rPr>
        <w:t>Management</w:t>
      </w:r>
      <w:r w:rsidR="009977F2">
        <w:rPr>
          <w:rFonts w:ascii="Arial" w:hAnsi="Arial" w:cs="Arial"/>
        </w:rPr>
        <w:t xml:space="preserve"> and instructed that the Committee resolutions must be implemented</w:t>
      </w:r>
      <w:r w:rsidR="006C6660">
        <w:rPr>
          <w:rFonts w:ascii="Arial" w:hAnsi="Arial" w:cs="Arial"/>
        </w:rPr>
        <w:t xml:space="preserve"> and that a team of strategic planners be established to follow through on all matters related to the management of performance information including meeting with the Office of the Auditor-General</w:t>
      </w:r>
      <w:r w:rsidR="009977F2">
        <w:rPr>
          <w:rFonts w:ascii="Arial" w:hAnsi="Arial" w:cs="Arial"/>
        </w:rPr>
        <w:t>.</w:t>
      </w:r>
      <w:r w:rsidR="006C6660">
        <w:rPr>
          <w:rFonts w:ascii="Arial" w:hAnsi="Arial" w:cs="Arial"/>
        </w:rPr>
        <w:t xml:space="preserve"> Following this meeting, management at </w:t>
      </w:r>
      <w:r w:rsidR="006E5955">
        <w:rPr>
          <w:rFonts w:ascii="Arial" w:hAnsi="Arial" w:cs="Arial"/>
        </w:rPr>
        <w:t xml:space="preserve">the </w:t>
      </w:r>
      <w:r w:rsidR="006E5955" w:rsidRPr="006C6660">
        <w:rPr>
          <w:rFonts w:ascii="Arial" w:hAnsi="Arial" w:cs="Arial"/>
          <w:b/>
        </w:rPr>
        <w:t>DCoG</w:t>
      </w:r>
      <w:r w:rsidR="006E5955">
        <w:rPr>
          <w:rFonts w:ascii="Arial" w:hAnsi="Arial" w:cs="Arial"/>
        </w:rPr>
        <w:t xml:space="preserve"> 2</w:t>
      </w:r>
      <w:r w:rsidR="006E5955" w:rsidRPr="006E5955">
        <w:rPr>
          <w:rFonts w:ascii="Arial" w:hAnsi="Arial" w:cs="Arial"/>
          <w:vertAlign w:val="superscript"/>
        </w:rPr>
        <w:t>nd</w:t>
      </w:r>
      <w:r w:rsidR="006E5955">
        <w:rPr>
          <w:rFonts w:ascii="Arial" w:hAnsi="Arial" w:cs="Arial"/>
        </w:rPr>
        <w:t xml:space="preserve"> </w:t>
      </w:r>
      <w:r w:rsidR="00464377">
        <w:rPr>
          <w:rFonts w:ascii="Arial" w:hAnsi="Arial" w:cs="Arial"/>
        </w:rPr>
        <w:t xml:space="preserve">Quarterly Performance Review Meeting </w:t>
      </w:r>
      <w:r w:rsidR="006E5955">
        <w:rPr>
          <w:rFonts w:ascii="Arial" w:hAnsi="Arial" w:cs="Arial"/>
        </w:rPr>
        <w:t>held on</w:t>
      </w:r>
      <w:r w:rsidR="00FB0A21">
        <w:rPr>
          <w:rFonts w:ascii="Arial" w:hAnsi="Arial" w:cs="Arial"/>
        </w:rPr>
        <w:t xml:space="preserve"> 2</w:t>
      </w:r>
      <w:r w:rsidR="00B46E75">
        <w:rPr>
          <w:rFonts w:ascii="Arial" w:hAnsi="Arial" w:cs="Arial"/>
        </w:rPr>
        <w:t>0</w:t>
      </w:r>
      <w:r w:rsidR="00FB0A21">
        <w:rPr>
          <w:rFonts w:ascii="Arial" w:hAnsi="Arial" w:cs="Arial"/>
        </w:rPr>
        <w:t xml:space="preserve"> October </w:t>
      </w:r>
      <w:r w:rsidR="006C6660">
        <w:rPr>
          <w:rFonts w:ascii="Arial" w:hAnsi="Arial" w:cs="Arial"/>
        </w:rPr>
        <w:t xml:space="preserve">2015 </w:t>
      </w:r>
      <w:r w:rsidR="00FB0A21">
        <w:rPr>
          <w:rFonts w:ascii="Arial" w:hAnsi="Arial" w:cs="Arial"/>
        </w:rPr>
        <w:t>that</w:t>
      </w:r>
      <w:r w:rsidR="006E5955">
        <w:rPr>
          <w:rFonts w:ascii="Arial" w:hAnsi="Arial" w:cs="Arial"/>
        </w:rPr>
        <w:t xml:space="preserve"> </w:t>
      </w:r>
      <w:r w:rsidR="00FB0A21">
        <w:rPr>
          <w:rFonts w:ascii="Arial" w:hAnsi="Arial" w:cs="Arial"/>
        </w:rPr>
        <w:t>a</w:t>
      </w:r>
      <w:r>
        <w:rPr>
          <w:rFonts w:ascii="Arial" w:hAnsi="Arial" w:cs="Arial"/>
        </w:rPr>
        <w:t xml:space="preserve"> </w:t>
      </w:r>
      <w:r w:rsidR="00490CCD">
        <w:rPr>
          <w:rFonts w:ascii="Arial" w:hAnsi="Arial" w:cs="Arial"/>
        </w:rPr>
        <w:t xml:space="preserve">Monitoring and Evaluation forum </w:t>
      </w:r>
      <w:r w:rsidR="00FB0A21">
        <w:rPr>
          <w:rFonts w:ascii="Arial" w:hAnsi="Arial" w:cs="Arial"/>
        </w:rPr>
        <w:t xml:space="preserve">be established. </w:t>
      </w:r>
    </w:p>
    <w:p w:rsidR="00464377" w:rsidRDefault="00FB0A21" w:rsidP="00425A84">
      <w:pPr>
        <w:tabs>
          <w:tab w:val="left" w:pos="567"/>
        </w:tabs>
        <w:spacing w:line="360" w:lineRule="auto"/>
        <w:jc w:val="both"/>
        <w:rPr>
          <w:rFonts w:ascii="Arial" w:hAnsi="Arial" w:cs="Arial"/>
        </w:rPr>
      </w:pPr>
      <w:r>
        <w:rPr>
          <w:rFonts w:ascii="Arial" w:hAnsi="Arial" w:cs="Arial"/>
        </w:rPr>
        <w:t>A</w:t>
      </w:r>
      <w:r w:rsidR="00490CCD">
        <w:rPr>
          <w:rFonts w:ascii="Arial" w:hAnsi="Arial" w:cs="Arial"/>
        </w:rPr>
        <w:t xml:space="preserve"> team compris</w:t>
      </w:r>
      <w:r w:rsidR="00B46E75">
        <w:rPr>
          <w:rFonts w:ascii="Arial" w:hAnsi="Arial" w:cs="Arial"/>
        </w:rPr>
        <w:t xml:space="preserve">ing </w:t>
      </w:r>
      <w:r w:rsidR="00490CCD">
        <w:rPr>
          <w:rFonts w:ascii="Arial" w:hAnsi="Arial" w:cs="Arial"/>
        </w:rPr>
        <w:t>of planning</w:t>
      </w:r>
      <w:r w:rsidR="00397446">
        <w:rPr>
          <w:rFonts w:ascii="Arial" w:hAnsi="Arial" w:cs="Arial"/>
        </w:rPr>
        <w:t xml:space="preserve">, monitoring and evaluation technical </w:t>
      </w:r>
      <w:r w:rsidR="00490CCD">
        <w:rPr>
          <w:rFonts w:ascii="Arial" w:hAnsi="Arial" w:cs="Arial"/>
        </w:rPr>
        <w:t>expects from</w:t>
      </w:r>
      <w:r w:rsidR="00B46E75">
        <w:rPr>
          <w:rFonts w:ascii="Arial" w:hAnsi="Arial" w:cs="Arial"/>
        </w:rPr>
        <w:t xml:space="preserve"> across </w:t>
      </w:r>
      <w:r w:rsidR="00B46E75" w:rsidRPr="00B46E75">
        <w:rPr>
          <w:rFonts w:ascii="Arial" w:hAnsi="Arial" w:cs="Arial"/>
          <w:b/>
        </w:rPr>
        <w:t>CoGTA</w:t>
      </w:r>
      <w:r w:rsidR="00397446">
        <w:rPr>
          <w:rFonts w:ascii="Arial" w:hAnsi="Arial" w:cs="Arial"/>
        </w:rPr>
        <w:t xml:space="preserve"> (Department of Cooperative Governance, Department of Traditional Affairs and the Municipal Infrastructure Support Agent)</w:t>
      </w:r>
      <w:r>
        <w:rPr>
          <w:rFonts w:ascii="Arial" w:hAnsi="Arial" w:cs="Arial"/>
        </w:rPr>
        <w:t xml:space="preserve"> was </w:t>
      </w:r>
      <w:r w:rsidR="00B46E75">
        <w:rPr>
          <w:rFonts w:ascii="Arial" w:hAnsi="Arial" w:cs="Arial"/>
        </w:rPr>
        <w:t xml:space="preserve">tasked </w:t>
      </w:r>
      <w:r>
        <w:rPr>
          <w:rFonts w:ascii="Arial" w:hAnsi="Arial" w:cs="Arial"/>
        </w:rPr>
        <w:t>with t</w:t>
      </w:r>
      <w:r w:rsidR="00397446">
        <w:rPr>
          <w:rFonts w:ascii="Arial" w:hAnsi="Arial" w:cs="Arial"/>
        </w:rPr>
        <w:t>he mandate of attend</w:t>
      </w:r>
      <w:r>
        <w:rPr>
          <w:rFonts w:ascii="Arial" w:hAnsi="Arial" w:cs="Arial"/>
        </w:rPr>
        <w:t>ing</w:t>
      </w:r>
      <w:r w:rsidR="00397446">
        <w:rPr>
          <w:rFonts w:ascii="Arial" w:hAnsi="Arial" w:cs="Arial"/>
        </w:rPr>
        <w:t xml:space="preserve"> to performan</w:t>
      </w:r>
      <w:r w:rsidR="00B46E75">
        <w:rPr>
          <w:rFonts w:ascii="Arial" w:hAnsi="Arial" w:cs="Arial"/>
        </w:rPr>
        <w:t>ce information related matters with the intention to</w:t>
      </w:r>
      <w:r w:rsidR="00397446">
        <w:rPr>
          <w:rFonts w:ascii="Arial" w:hAnsi="Arial" w:cs="Arial"/>
        </w:rPr>
        <w:t xml:space="preserve"> improve the departmental audit outcomes.</w:t>
      </w:r>
      <w:r w:rsidR="00490CCD">
        <w:rPr>
          <w:rFonts w:ascii="Arial" w:hAnsi="Arial" w:cs="Arial"/>
        </w:rPr>
        <w:t xml:space="preserve"> The forum held its first </w:t>
      </w:r>
      <w:r>
        <w:rPr>
          <w:rFonts w:ascii="Arial" w:hAnsi="Arial" w:cs="Arial"/>
        </w:rPr>
        <w:t xml:space="preserve">working session </w:t>
      </w:r>
      <w:r w:rsidR="00490CCD">
        <w:rPr>
          <w:rFonts w:ascii="Arial" w:hAnsi="Arial" w:cs="Arial"/>
        </w:rPr>
        <w:t xml:space="preserve">on 22 October 2015 to </w:t>
      </w:r>
      <w:r>
        <w:rPr>
          <w:rFonts w:ascii="Arial" w:hAnsi="Arial" w:cs="Arial"/>
        </w:rPr>
        <w:t>analyse the</w:t>
      </w:r>
      <w:r w:rsidR="00490CCD">
        <w:rPr>
          <w:rFonts w:ascii="Arial" w:hAnsi="Arial" w:cs="Arial"/>
        </w:rPr>
        <w:t xml:space="preserve"> </w:t>
      </w:r>
      <w:r>
        <w:rPr>
          <w:rFonts w:ascii="Arial" w:hAnsi="Arial" w:cs="Arial"/>
        </w:rPr>
        <w:t xml:space="preserve">current 2015/16 Annual Performance Plan and the </w:t>
      </w:r>
      <w:r w:rsidR="00490CCD">
        <w:rPr>
          <w:rFonts w:ascii="Arial" w:hAnsi="Arial" w:cs="Arial"/>
        </w:rPr>
        <w:t>2</w:t>
      </w:r>
      <w:r w:rsidR="00490CCD" w:rsidRPr="00490CCD">
        <w:rPr>
          <w:rFonts w:ascii="Arial" w:hAnsi="Arial" w:cs="Arial"/>
          <w:vertAlign w:val="superscript"/>
        </w:rPr>
        <w:t>nd</w:t>
      </w:r>
      <w:r w:rsidR="00490CCD">
        <w:rPr>
          <w:rFonts w:ascii="Arial" w:hAnsi="Arial" w:cs="Arial"/>
        </w:rPr>
        <w:t xml:space="preserve"> draft Annual Performance plan </w:t>
      </w:r>
      <w:r>
        <w:rPr>
          <w:rFonts w:ascii="Arial" w:hAnsi="Arial" w:cs="Arial"/>
        </w:rPr>
        <w:t xml:space="preserve">FY </w:t>
      </w:r>
      <w:r>
        <w:rPr>
          <w:rFonts w:ascii="Arial" w:hAnsi="Arial" w:cs="Arial"/>
        </w:rPr>
        <w:lastRenderedPageBreak/>
        <w:t>2016/17 using a set of criteria including the Specific, Measurable, Attainable, Realistic and Time Bound (SMART)</w:t>
      </w:r>
      <w:r w:rsidR="00490CCD">
        <w:rPr>
          <w:rFonts w:ascii="Arial" w:hAnsi="Arial" w:cs="Arial"/>
        </w:rPr>
        <w:t xml:space="preserve"> </w:t>
      </w:r>
      <w:r>
        <w:rPr>
          <w:rFonts w:ascii="Arial" w:hAnsi="Arial" w:cs="Arial"/>
        </w:rPr>
        <w:t>principle</w:t>
      </w:r>
      <w:r w:rsidR="00490CCD">
        <w:rPr>
          <w:rFonts w:ascii="Arial" w:hAnsi="Arial" w:cs="Arial"/>
        </w:rPr>
        <w:t xml:space="preserve">. </w:t>
      </w:r>
    </w:p>
    <w:p w:rsidR="00464377" w:rsidRPr="00464377" w:rsidRDefault="00464377" w:rsidP="00464377">
      <w:pPr>
        <w:pStyle w:val="ListParagraph"/>
        <w:numPr>
          <w:ilvl w:val="0"/>
          <w:numId w:val="11"/>
        </w:numPr>
        <w:autoSpaceDE w:val="0"/>
        <w:autoSpaceDN w:val="0"/>
        <w:adjustRightInd w:val="0"/>
        <w:spacing w:after="240" w:line="480" w:lineRule="auto"/>
        <w:ind w:left="426" w:right="-330" w:hanging="426"/>
        <w:jc w:val="both"/>
        <w:rPr>
          <w:rFonts w:ascii="Arial" w:eastAsiaTheme="minorHAnsi" w:hAnsi="Arial" w:cs="Arial"/>
          <w:b/>
          <w:bCs/>
          <w:color w:val="000000"/>
          <w:sz w:val="24"/>
          <w:szCs w:val="24"/>
          <w:lang w:val="en-ZA"/>
        </w:rPr>
      </w:pPr>
      <w:r w:rsidRPr="00464377">
        <w:rPr>
          <w:rFonts w:ascii="Arial" w:eastAsiaTheme="minorHAnsi" w:hAnsi="Arial" w:cs="Arial"/>
          <w:b/>
          <w:bCs/>
          <w:color w:val="000000"/>
          <w:sz w:val="24"/>
          <w:szCs w:val="24"/>
          <w:lang w:val="en-ZA"/>
        </w:rPr>
        <w:t xml:space="preserve">Conclusion </w:t>
      </w:r>
    </w:p>
    <w:p w:rsidR="00D0427A" w:rsidRDefault="006A41BC" w:rsidP="00425A84">
      <w:pPr>
        <w:tabs>
          <w:tab w:val="left" w:pos="567"/>
        </w:tabs>
        <w:spacing w:line="360" w:lineRule="auto"/>
        <w:jc w:val="both"/>
        <w:rPr>
          <w:rFonts w:ascii="Arial" w:hAnsi="Arial" w:cs="Arial"/>
        </w:rPr>
      </w:pPr>
      <w:r>
        <w:rPr>
          <w:rFonts w:ascii="Arial" w:hAnsi="Arial" w:cs="Arial"/>
        </w:rPr>
        <w:t>U</w:t>
      </w:r>
      <w:r w:rsidR="00490CCD">
        <w:rPr>
          <w:rFonts w:ascii="Arial" w:hAnsi="Arial" w:cs="Arial"/>
        </w:rPr>
        <w:t>pon finali</w:t>
      </w:r>
      <w:r w:rsidR="00B46E75">
        <w:rPr>
          <w:rFonts w:ascii="Arial" w:hAnsi="Arial" w:cs="Arial"/>
        </w:rPr>
        <w:t>s</w:t>
      </w:r>
      <w:r w:rsidR="00490CCD">
        <w:rPr>
          <w:rFonts w:ascii="Arial" w:hAnsi="Arial" w:cs="Arial"/>
        </w:rPr>
        <w:t>ation of the work, the</w:t>
      </w:r>
      <w:r w:rsidR="00464377">
        <w:rPr>
          <w:rFonts w:ascii="Arial" w:hAnsi="Arial" w:cs="Arial"/>
        </w:rPr>
        <w:t xml:space="preserve"> M&amp;E</w:t>
      </w:r>
      <w:r w:rsidR="00490CCD">
        <w:rPr>
          <w:rFonts w:ascii="Arial" w:hAnsi="Arial" w:cs="Arial"/>
        </w:rPr>
        <w:t xml:space="preserve"> forum will</w:t>
      </w:r>
      <w:r>
        <w:rPr>
          <w:rFonts w:ascii="Arial" w:hAnsi="Arial" w:cs="Arial"/>
        </w:rPr>
        <w:t xml:space="preserve"> submit a report to </w:t>
      </w:r>
      <w:r w:rsidR="00464377">
        <w:rPr>
          <w:rFonts w:ascii="Arial" w:hAnsi="Arial" w:cs="Arial"/>
        </w:rPr>
        <w:t xml:space="preserve">DCOG Top </w:t>
      </w:r>
      <w:r>
        <w:rPr>
          <w:rFonts w:ascii="Arial" w:hAnsi="Arial" w:cs="Arial"/>
        </w:rPr>
        <w:t>Management which will be used to engage the Auditor-General</w:t>
      </w:r>
      <w:r w:rsidR="00B9747F">
        <w:rPr>
          <w:rFonts w:ascii="Arial" w:hAnsi="Arial" w:cs="Arial"/>
        </w:rPr>
        <w:t>.</w:t>
      </w:r>
      <w:r w:rsidR="00676F1C">
        <w:rPr>
          <w:rFonts w:ascii="Arial" w:hAnsi="Arial" w:cs="Arial"/>
        </w:rPr>
        <w:t xml:space="preserve"> </w:t>
      </w:r>
    </w:p>
    <w:p w:rsidR="00464377" w:rsidRDefault="00464377" w:rsidP="00425A84">
      <w:pPr>
        <w:tabs>
          <w:tab w:val="left" w:pos="567"/>
        </w:tabs>
        <w:spacing w:line="360" w:lineRule="auto"/>
        <w:jc w:val="both"/>
        <w:rPr>
          <w:rFonts w:ascii="Arial" w:hAnsi="Arial" w:cs="Arial"/>
        </w:rPr>
      </w:pPr>
      <w:r>
        <w:rPr>
          <w:rFonts w:ascii="Arial" w:hAnsi="Arial" w:cs="Arial"/>
        </w:rPr>
        <w:t xml:space="preserve">The forum will </w:t>
      </w:r>
      <w:r w:rsidR="00B46E75">
        <w:rPr>
          <w:rFonts w:ascii="Arial" w:hAnsi="Arial" w:cs="Arial"/>
        </w:rPr>
        <w:t>continuously do</w:t>
      </w:r>
      <w:r>
        <w:rPr>
          <w:rFonts w:ascii="Arial" w:hAnsi="Arial" w:cs="Arial"/>
        </w:rPr>
        <w:t xml:space="preserve"> the work and provide management with reports highlighting gaps </w:t>
      </w:r>
      <w:r w:rsidR="00B46E75">
        <w:rPr>
          <w:rFonts w:ascii="Arial" w:hAnsi="Arial" w:cs="Arial"/>
        </w:rPr>
        <w:t xml:space="preserve">and possible interventions </w:t>
      </w:r>
      <w:r>
        <w:rPr>
          <w:rFonts w:ascii="Arial" w:hAnsi="Arial" w:cs="Arial"/>
        </w:rPr>
        <w:t xml:space="preserve">up until are noticeable improvement on </w:t>
      </w:r>
      <w:r w:rsidR="00B46E75">
        <w:rPr>
          <w:rFonts w:ascii="Arial" w:hAnsi="Arial" w:cs="Arial"/>
        </w:rPr>
        <w:t xml:space="preserve">the management of </w:t>
      </w:r>
      <w:r>
        <w:rPr>
          <w:rFonts w:ascii="Arial" w:hAnsi="Arial" w:cs="Arial"/>
        </w:rPr>
        <w:t>performance information.</w:t>
      </w:r>
    </w:p>
    <w:p w:rsidR="00464377" w:rsidRDefault="00464377" w:rsidP="00425A84">
      <w:pPr>
        <w:tabs>
          <w:tab w:val="left" w:pos="567"/>
        </w:tabs>
        <w:spacing w:line="360" w:lineRule="auto"/>
        <w:jc w:val="both"/>
        <w:rPr>
          <w:rFonts w:ascii="Arial" w:hAnsi="Arial" w:cs="Arial"/>
        </w:rPr>
      </w:pPr>
    </w:p>
    <w:p w:rsidR="00464377" w:rsidRDefault="00464377" w:rsidP="00425A84">
      <w:pPr>
        <w:tabs>
          <w:tab w:val="left" w:pos="567"/>
        </w:tabs>
        <w:spacing w:line="360" w:lineRule="auto"/>
        <w:jc w:val="both"/>
        <w:rPr>
          <w:rFonts w:ascii="Arial" w:hAnsi="Arial" w:cs="Arial"/>
        </w:rPr>
      </w:pPr>
    </w:p>
    <w:sectPr w:rsidR="00464377" w:rsidSect="00AD77C8">
      <w:footerReference w:type="default" r:id="rId9"/>
      <w:pgSz w:w="11906" w:h="16838" w:code="9"/>
      <w:pgMar w:top="720" w:right="1440" w:bottom="1008" w:left="1440"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F0" w:rsidRDefault="00B250F0" w:rsidP="00A1535A">
      <w:pPr>
        <w:spacing w:after="0" w:line="240" w:lineRule="auto"/>
      </w:pPr>
      <w:r>
        <w:separator/>
      </w:r>
    </w:p>
  </w:endnote>
  <w:endnote w:type="continuationSeparator" w:id="0">
    <w:p w:rsidR="00B250F0" w:rsidRDefault="00B250F0" w:rsidP="00A15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404040" w:themeColor="text1" w:themeTint="BF"/>
      </w:rPr>
      <w:id w:val="123202977"/>
      <w:docPartObj>
        <w:docPartGallery w:val="Page Numbers (Bottom of Page)"/>
        <w:docPartUnique/>
      </w:docPartObj>
    </w:sdtPr>
    <w:sdtContent>
      <w:sdt>
        <w:sdtPr>
          <w:rPr>
            <w:color w:val="404040" w:themeColor="text1" w:themeTint="BF"/>
          </w:rPr>
          <w:id w:val="860082579"/>
          <w:docPartObj>
            <w:docPartGallery w:val="Page Numbers (Top of Page)"/>
            <w:docPartUnique/>
          </w:docPartObj>
        </w:sdtPr>
        <w:sdtContent>
          <w:p w:rsidR="00D12C35" w:rsidRPr="00AD77C8" w:rsidRDefault="00D12C35" w:rsidP="00AD77C8">
            <w:pPr>
              <w:pStyle w:val="Footer"/>
              <w:spacing w:after="0" w:line="240" w:lineRule="auto"/>
              <w:jc w:val="right"/>
              <w:rPr>
                <w:color w:val="404040" w:themeColor="text1" w:themeTint="BF"/>
              </w:rPr>
            </w:pPr>
          </w:p>
          <w:p w:rsidR="00D12C35" w:rsidRPr="00AD77C8" w:rsidRDefault="00D12C35" w:rsidP="00AD77C8">
            <w:pPr>
              <w:pStyle w:val="Footer"/>
              <w:jc w:val="right"/>
              <w:rPr>
                <w:color w:val="404040" w:themeColor="text1" w:themeTint="BF"/>
              </w:rPr>
            </w:pPr>
            <w:r w:rsidRPr="00AD77C8">
              <w:rPr>
                <w:color w:val="404040" w:themeColor="text1" w:themeTint="BF"/>
              </w:rPr>
              <w:t xml:space="preserve">Page </w:t>
            </w:r>
            <w:r w:rsidR="00697B18" w:rsidRPr="00AD77C8">
              <w:rPr>
                <w:b/>
                <w:bCs/>
                <w:color w:val="404040" w:themeColor="text1" w:themeTint="BF"/>
              </w:rPr>
              <w:fldChar w:fldCharType="begin"/>
            </w:r>
            <w:r w:rsidRPr="00AD77C8">
              <w:rPr>
                <w:b/>
                <w:bCs/>
                <w:color w:val="404040" w:themeColor="text1" w:themeTint="BF"/>
              </w:rPr>
              <w:instrText xml:space="preserve"> PAGE </w:instrText>
            </w:r>
            <w:r w:rsidR="00697B18" w:rsidRPr="00AD77C8">
              <w:rPr>
                <w:b/>
                <w:bCs/>
                <w:color w:val="404040" w:themeColor="text1" w:themeTint="BF"/>
              </w:rPr>
              <w:fldChar w:fldCharType="separate"/>
            </w:r>
            <w:r w:rsidR="008D13EF">
              <w:rPr>
                <w:b/>
                <w:bCs/>
                <w:noProof/>
                <w:color w:val="404040" w:themeColor="text1" w:themeTint="BF"/>
              </w:rPr>
              <w:t>2</w:t>
            </w:r>
            <w:r w:rsidR="00697B18" w:rsidRPr="00AD77C8">
              <w:rPr>
                <w:b/>
                <w:bCs/>
                <w:color w:val="404040" w:themeColor="text1" w:themeTint="BF"/>
              </w:rPr>
              <w:fldChar w:fldCharType="end"/>
            </w:r>
            <w:r w:rsidRPr="00AD77C8">
              <w:rPr>
                <w:color w:val="404040" w:themeColor="text1" w:themeTint="BF"/>
              </w:rPr>
              <w:t xml:space="preserve"> of </w:t>
            </w:r>
            <w:r w:rsidR="00697B18" w:rsidRPr="00AD77C8">
              <w:rPr>
                <w:b/>
                <w:bCs/>
                <w:color w:val="404040" w:themeColor="text1" w:themeTint="BF"/>
              </w:rPr>
              <w:fldChar w:fldCharType="begin"/>
            </w:r>
            <w:r w:rsidRPr="00AD77C8">
              <w:rPr>
                <w:b/>
                <w:bCs/>
                <w:color w:val="404040" w:themeColor="text1" w:themeTint="BF"/>
              </w:rPr>
              <w:instrText xml:space="preserve"> NUMPAGES  </w:instrText>
            </w:r>
            <w:r w:rsidR="00697B18" w:rsidRPr="00AD77C8">
              <w:rPr>
                <w:b/>
                <w:bCs/>
                <w:color w:val="404040" w:themeColor="text1" w:themeTint="BF"/>
              </w:rPr>
              <w:fldChar w:fldCharType="separate"/>
            </w:r>
            <w:r w:rsidR="008D13EF">
              <w:rPr>
                <w:b/>
                <w:bCs/>
                <w:noProof/>
                <w:color w:val="404040" w:themeColor="text1" w:themeTint="BF"/>
              </w:rPr>
              <w:t>3</w:t>
            </w:r>
            <w:r w:rsidR="00697B18" w:rsidRPr="00AD77C8">
              <w:rPr>
                <w:b/>
                <w:bCs/>
                <w:color w:val="404040" w:themeColor="text1" w:themeTint="BF"/>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F0" w:rsidRDefault="00B250F0" w:rsidP="00A1535A">
      <w:pPr>
        <w:spacing w:after="0" w:line="240" w:lineRule="auto"/>
      </w:pPr>
      <w:r>
        <w:separator/>
      </w:r>
    </w:p>
  </w:footnote>
  <w:footnote w:type="continuationSeparator" w:id="0">
    <w:p w:rsidR="00B250F0" w:rsidRDefault="00B250F0" w:rsidP="00A15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62ACB2"/>
    <w:lvl w:ilvl="0">
      <w:start w:val="1"/>
      <w:numFmt w:val="bullet"/>
      <w:pStyle w:val="ListBullet"/>
      <w:lvlText w:val=""/>
      <w:lvlJc w:val="left"/>
      <w:pPr>
        <w:tabs>
          <w:tab w:val="num" w:pos="360"/>
        </w:tabs>
        <w:ind w:left="284" w:hanging="284"/>
      </w:pPr>
      <w:rPr>
        <w:rFonts w:ascii="Symbol" w:hAnsi="Symbol" w:hint="default"/>
      </w:rPr>
    </w:lvl>
  </w:abstractNum>
  <w:abstractNum w:abstractNumId="1">
    <w:nsid w:val="17571DCE"/>
    <w:multiLevelType w:val="singleLevel"/>
    <w:tmpl w:val="E446F850"/>
    <w:lvl w:ilvl="0">
      <w:start w:val="1"/>
      <w:numFmt w:val="bullet"/>
      <w:pStyle w:val="Boxbullet"/>
      <w:lvlText w:val=""/>
      <w:lvlJc w:val="left"/>
      <w:pPr>
        <w:tabs>
          <w:tab w:val="num" w:pos="360"/>
        </w:tabs>
        <w:ind w:left="142" w:hanging="142"/>
      </w:pPr>
      <w:rPr>
        <w:rFonts w:ascii="Symbol" w:hAnsi="Symbol" w:hint="default"/>
      </w:rPr>
    </w:lvl>
  </w:abstractNum>
  <w:abstractNum w:abstractNumId="2">
    <w:nsid w:val="20133DF2"/>
    <w:multiLevelType w:val="singleLevel"/>
    <w:tmpl w:val="AD7A8BD4"/>
    <w:lvl w:ilvl="0">
      <w:start w:val="1"/>
      <w:numFmt w:val="bullet"/>
      <w:pStyle w:val="Sublist"/>
      <w:lvlText w:val="–"/>
      <w:lvlJc w:val="left"/>
      <w:pPr>
        <w:tabs>
          <w:tab w:val="num" w:pos="644"/>
        </w:tabs>
        <w:ind w:left="567" w:hanging="283"/>
      </w:pPr>
      <w:rPr>
        <w:rFonts w:ascii="Times New Roman" w:hAnsi="Times New Roman" w:hint="default"/>
      </w:rPr>
    </w:lvl>
  </w:abstractNum>
  <w:abstractNum w:abstractNumId="3">
    <w:nsid w:val="32AF12CB"/>
    <w:multiLevelType w:val="singleLevel"/>
    <w:tmpl w:val="DA9E7FA6"/>
    <w:lvl w:ilvl="0">
      <w:start w:val="1"/>
      <w:numFmt w:val="bullet"/>
      <w:pStyle w:val="LongBullet"/>
      <w:lvlText w:val=""/>
      <w:lvlJc w:val="left"/>
      <w:pPr>
        <w:tabs>
          <w:tab w:val="num" w:pos="360"/>
        </w:tabs>
        <w:ind w:left="284" w:hanging="284"/>
      </w:pPr>
      <w:rPr>
        <w:rFonts w:ascii="Symbol" w:hAnsi="Symbol" w:hint="default"/>
      </w:rPr>
    </w:lvl>
  </w:abstractNum>
  <w:abstractNum w:abstractNumId="4">
    <w:nsid w:val="36B34011"/>
    <w:multiLevelType w:val="multilevel"/>
    <w:tmpl w:val="DFC8B00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3DBC19B4"/>
    <w:multiLevelType w:val="multilevel"/>
    <w:tmpl w:val="CE88F0F0"/>
    <w:lvl w:ilvl="0">
      <w:start w:val="1"/>
      <w:numFmt w:val="bullet"/>
      <w:pStyle w:val="Bullet"/>
      <w:lvlText w:val=""/>
      <w:lvlJc w:val="left"/>
      <w:pPr>
        <w:tabs>
          <w:tab w:val="num" w:pos="360"/>
        </w:tabs>
        <w:ind w:left="360" w:hanging="360"/>
      </w:pPr>
      <w:rPr>
        <w:rFonts w:ascii="Symbol" w:hAnsi="Symbol" w:hint="default"/>
      </w:rPr>
    </w:lvl>
    <w:lvl w:ilvl="1">
      <w:start w:val="3"/>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3E191071"/>
    <w:multiLevelType w:val="singleLevel"/>
    <w:tmpl w:val="BA4ED170"/>
    <w:lvl w:ilvl="0">
      <w:start w:val="1"/>
      <w:numFmt w:val="bullet"/>
      <w:pStyle w:val="Textboxbullet"/>
      <w:lvlText w:val=""/>
      <w:lvlJc w:val="left"/>
      <w:pPr>
        <w:tabs>
          <w:tab w:val="num" w:pos="360"/>
        </w:tabs>
        <w:ind w:left="284" w:hanging="284"/>
      </w:pPr>
      <w:rPr>
        <w:rFonts w:ascii="Symbol" w:hAnsi="Symbol" w:hint="default"/>
      </w:rPr>
    </w:lvl>
  </w:abstractNum>
  <w:abstractNum w:abstractNumId="7">
    <w:nsid w:val="44275C36"/>
    <w:multiLevelType w:val="hybridMultilevel"/>
    <w:tmpl w:val="BCA80F80"/>
    <w:lvl w:ilvl="0" w:tplc="0B064846">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E0373F8"/>
    <w:multiLevelType w:val="multilevel"/>
    <w:tmpl w:val="DCC4C8FE"/>
    <w:lvl w:ilvl="0">
      <w:start w:val="31"/>
      <w:numFmt w:val="decimal"/>
      <w:lvlText w:val="%1"/>
      <w:lvlJc w:val="left"/>
      <w:pPr>
        <w:tabs>
          <w:tab w:val="num" w:pos="432"/>
        </w:tabs>
        <w:ind w:left="432" w:hanging="432"/>
      </w:pPr>
    </w:lvl>
    <w:lvl w:ilvl="1">
      <w:start w:val="1"/>
      <w:numFmt w:val="decimal"/>
      <w:pStyle w:val="ListBulle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F8F29B1"/>
    <w:multiLevelType w:val="singleLevel"/>
    <w:tmpl w:val="8BB28EB2"/>
    <w:lvl w:ilvl="0">
      <w:start w:val="1"/>
      <w:numFmt w:val="bullet"/>
      <w:pStyle w:val="Finalbullet"/>
      <w:lvlText w:val=""/>
      <w:lvlJc w:val="left"/>
      <w:pPr>
        <w:tabs>
          <w:tab w:val="num" w:pos="360"/>
        </w:tabs>
        <w:ind w:left="284" w:hanging="284"/>
      </w:pPr>
      <w:rPr>
        <w:rFonts w:ascii="Symbol" w:hAnsi="Symbol" w:hint="default"/>
      </w:rPr>
    </w:lvl>
  </w:abstractNum>
  <w:abstractNum w:abstractNumId="10">
    <w:nsid w:val="633776C7"/>
    <w:multiLevelType w:val="singleLevel"/>
    <w:tmpl w:val="475880FA"/>
    <w:lvl w:ilvl="0">
      <w:start w:val="1"/>
      <w:numFmt w:val="bullet"/>
      <w:pStyle w:val="Finalsublist"/>
      <w:lvlText w:val="–"/>
      <w:lvlJc w:val="left"/>
      <w:pPr>
        <w:tabs>
          <w:tab w:val="num" w:pos="644"/>
        </w:tabs>
        <w:ind w:left="567" w:hanging="283"/>
      </w:pPr>
      <w:rPr>
        <w:rFonts w:ascii="Times New Roman" w:hAnsi="Times New Roman" w:hint="default"/>
      </w:rPr>
    </w:lvl>
  </w:abstractNum>
  <w:abstractNum w:abstractNumId="11">
    <w:nsid w:val="7B8B5D52"/>
    <w:multiLevelType w:val="singleLevel"/>
    <w:tmpl w:val="06925994"/>
    <w:lvl w:ilvl="0">
      <w:start w:val="1"/>
      <w:numFmt w:val="bullet"/>
      <w:pStyle w:val="finalbullet0"/>
      <w:lvlText w:val=""/>
      <w:lvlJc w:val="left"/>
      <w:pPr>
        <w:tabs>
          <w:tab w:val="num" w:pos="360"/>
        </w:tabs>
        <w:ind w:left="284" w:hanging="284"/>
      </w:pPr>
      <w:rPr>
        <w:rFonts w:ascii="Symbol" w:hAnsi="Symbol" w:hint="default"/>
      </w:rPr>
    </w:lvl>
  </w:abstractNum>
  <w:num w:numId="1">
    <w:abstractNumId w:val="3"/>
  </w:num>
  <w:num w:numId="2">
    <w:abstractNumId w:val="0"/>
  </w:num>
  <w:num w:numId="3">
    <w:abstractNumId w:val="1"/>
  </w:num>
  <w:num w:numId="4">
    <w:abstractNumId w:val="10"/>
  </w:num>
  <w:num w:numId="5">
    <w:abstractNumId w:val="6"/>
  </w:num>
  <w:num w:numId="6">
    <w:abstractNumId w:val="2"/>
  </w:num>
  <w:num w:numId="7">
    <w:abstractNumId w:val="8"/>
  </w:num>
  <w:num w:numId="8">
    <w:abstractNumId w:val="9"/>
  </w:num>
  <w:num w:numId="9">
    <w:abstractNumId w:val="11"/>
  </w:num>
  <w:num w:numId="10">
    <w:abstractNumId w:val="5"/>
  </w:num>
  <w:num w:numId="11">
    <w:abstractNumId w:val="4"/>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DD65B8"/>
    <w:rsid w:val="00001213"/>
    <w:rsid w:val="00046CF9"/>
    <w:rsid w:val="0005221A"/>
    <w:rsid w:val="0006114E"/>
    <w:rsid w:val="00061F0C"/>
    <w:rsid w:val="00064A6C"/>
    <w:rsid w:val="00066247"/>
    <w:rsid w:val="00081106"/>
    <w:rsid w:val="00081C2B"/>
    <w:rsid w:val="00087E51"/>
    <w:rsid w:val="00090233"/>
    <w:rsid w:val="00091031"/>
    <w:rsid w:val="000A443D"/>
    <w:rsid w:val="000B06DB"/>
    <w:rsid w:val="000B134E"/>
    <w:rsid w:val="000B537B"/>
    <w:rsid w:val="000C597D"/>
    <w:rsid w:val="000C6B04"/>
    <w:rsid w:val="000C76CD"/>
    <w:rsid w:val="000D2350"/>
    <w:rsid w:val="000E07B0"/>
    <w:rsid w:val="000E4847"/>
    <w:rsid w:val="000F77EB"/>
    <w:rsid w:val="00102A75"/>
    <w:rsid w:val="00112DB6"/>
    <w:rsid w:val="00126D26"/>
    <w:rsid w:val="00132930"/>
    <w:rsid w:val="00141919"/>
    <w:rsid w:val="001A233C"/>
    <w:rsid w:val="001C7874"/>
    <w:rsid w:val="001D7DD4"/>
    <w:rsid w:val="001E4D71"/>
    <w:rsid w:val="00201FC7"/>
    <w:rsid w:val="00236610"/>
    <w:rsid w:val="0023700C"/>
    <w:rsid w:val="00260D6C"/>
    <w:rsid w:val="00260EEB"/>
    <w:rsid w:val="0028389A"/>
    <w:rsid w:val="00284DC7"/>
    <w:rsid w:val="00296504"/>
    <w:rsid w:val="002B7456"/>
    <w:rsid w:val="002C38C5"/>
    <w:rsid w:val="002D5C3B"/>
    <w:rsid w:val="002E1FE8"/>
    <w:rsid w:val="00300A32"/>
    <w:rsid w:val="0031063D"/>
    <w:rsid w:val="003155D1"/>
    <w:rsid w:val="003244A9"/>
    <w:rsid w:val="00346D6C"/>
    <w:rsid w:val="00356F23"/>
    <w:rsid w:val="0036184F"/>
    <w:rsid w:val="00364E06"/>
    <w:rsid w:val="00385081"/>
    <w:rsid w:val="00392FC6"/>
    <w:rsid w:val="00397446"/>
    <w:rsid w:val="003A6A8A"/>
    <w:rsid w:val="003A7FC0"/>
    <w:rsid w:val="003B6695"/>
    <w:rsid w:val="003D1E98"/>
    <w:rsid w:val="004139E3"/>
    <w:rsid w:val="00425A84"/>
    <w:rsid w:val="00431AC7"/>
    <w:rsid w:val="00446B37"/>
    <w:rsid w:val="00464377"/>
    <w:rsid w:val="00470F19"/>
    <w:rsid w:val="00474F95"/>
    <w:rsid w:val="004816BE"/>
    <w:rsid w:val="00490CCD"/>
    <w:rsid w:val="004A4893"/>
    <w:rsid w:val="004B5332"/>
    <w:rsid w:val="004C53DA"/>
    <w:rsid w:val="004D3024"/>
    <w:rsid w:val="004F2CBE"/>
    <w:rsid w:val="00515863"/>
    <w:rsid w:val="005537AD"/>
    <w:rsid w:val="005640A9"/>
    <w:rsid w:val="005B40A1"/>
    <w:rsid w:val="005C56EB"/>
    <w:rsid w:val="005D1B7D"/>
    <w:rsid w:val="005E437C"/>
    <w:rsid w:val="005E5C54"/>
    <w:rsid w:val="005F294C"/>
    <w:rsid w:val="00600AA3"/>
    <w:rsid w:val="00604495"/>
    <w:rsid w:val="00605DF3"/>
    <w:rsid w:val="006126F7"/>
    <w:rsid w:val="00614786"/>
    <w:rsid w:val="00637DC6"/>
    <w:rsid w:val="006610CB"/>
    <w:rsid w:val="0066190C"/>
    <w:rsid w:val="006768B9"/>
    <w:rsid w:val="00676F1C"/>
    <w:rsid w:val="00694D0B"/>
    <w:rsid w:val="00697B18"/>
    <w:rsid w:val="006A41BC"/>
    <w:rsid w:val="006C6660"/>
    <w:rsid w:val="006D4157"/>
    <w:rsid w:val="006E5955"/>
    <w:rsid w:val="00700BD2"/>
    <w:rsid w:val="00701D85"/>
    <w:rsid w:val="00711BF9"/>
    <w:rsid w:val="007320D5"/>
    <w:rsid w:val="00742D7A"/>
    <w:rsid w:val="0076483B"/>
    <w:rsid w:val="00767BEB"/>
    <w:rsid w:val="00783681"/>
    <w:rsid w:val="00786AEF"/>
    <w:rsid w:val="007B1439"/>
    <w:rsid w:val="007B40E3"/>
    <w:rsid w:val="007B7CF2"/>
    <w:rsid w:val="007D2E69"/>
    <w:rsid w:val="007D5461"/>
    <w:rsid w:val="007D7225"/>
    <w:rsid w:val="007D7556"/>
    <w:rsid w:val="007E51DA"/>
    <w:rsid w:val="008127AD"/>
    <w:rsid w:val="008227E5"/>
    <w:rsid w:val="00846303"/>
    <w:rsid w:val="00851A84"/>
    <w:rsid w:val="008672E6"/>
    <w:rsid w:val="00872F10"/>
    <w:rsid w:val="00880C03"/>
    <w:rsid w:val="008D13EF"/>
    <w:rsid w:val="008D6942"/>
    <w:rsid w:val="00910049"/>
    <w:rsid w:val="00915617"/>
    <w:rsid w:val="009440BC"/>
    <w:rsid w:val="009670D4"/>
    <w:rsid w:val="00991FDC"/>
    <w:rsid w:val="009977F2"/>
    <w:rsid w:val="009A71B2"/>
    <w:rsid w:val="009B512F"/>
    <w:rsid w:val="009B578F"/>
    <w:rsid w:val="009C1E0D"/>
    <w:rsid w:val="009D0446"/>
    <w:rsid w:val="009D075B"/>
    <w:rsid w:val="009D430F"/>
    <w:rsid w:val="009D5A45"/>
    <w:rsid w:val="009E1596"/>
    <w:rsid w:val="009E243D"/>
    <w:rsid w:val="009E76B8"/>
    <w:rsid w:val="009F13AB"/>
    <w:rsid w:val="00A1371F"/>
    <w:rsid w:val="00A1535A"/>
    <w:rsid w:val="00A23771"/>
    <w:rsid w:val="00A54B80"/>
    <w:rsid w:val="00A55171"/>
    <w:rsid w:val="00A57E8D"/>
    <w:rsid w:val="00A71E6B"/>
    <w:rsid w:val="00AA0BC5"/>
    <w:rsid w:val="00AB6EC2"/>
    <w:rsid w:val="00AD0083"/>
    <w:rsid w:val="00AD77C8"/>
    <w:rsid w:val="00AF400D"/>
    <w:rsid w:val="00AF56CB"/>
    <w:rsid w:val="00B00B53"/>
    <w:rsid w:val="00B05240"/>
    <w:rsid w:val="00B2270A"/>
    <w:rsid w:val="00B22983"/>
    <w:rsid w:val="00B23626"/>
    <w:rsid w:val="00B250F0"/>
    <w:rsid w:val="00B46E75"/>
    <w:rsid w:val="00B52FD5"/>
    <w:rsid w:val="00B81DF2"/>
    <w:rsid w:val="00B827D0"/>
    <w:rsid w:val="00B929ED"/>
    <w:rsid w:val="00B957B0"/>
    <w:rsid w:val="00B9747F"/>
    <w:rsid w:val="00BB60EE"/>
    <w:rsid w:val="00BB6560"/>
    <w:rsid w:val="00BC19C6"/>
    <w:rsid w:val="00BC49C7"/>
    <w:rsid w:val="00BC6324"/>
    <w:rsid w:val="00BD1ED9"/>
    <w:rsid w:val="00BD5EDE"/>
    <w:rsid w:val="00BE7338"/>
    <w:rsid w:val="00BF4A3C"/>
    <w:rsid w:val="00C21BE6"/>
    <w:rsid w:val="00C2292F"/>
    <w:rsid w:val="00C276BA"/>
    <w:rsid w:val="00C42762"/>
    <w:rsid w:val="00C5427B"/>
    <w:rsid w:val="00C60D09"/>
    <w:rsid w:val="00C61361"/>
    <w:rsid w:val="00C8066B"/>
    <w:rsid w:val="00C87FCA"/>
    <w:rsid w:val="00C95DF5"/>
    <w:rsid w:val="00CB241A"/>
    <w:rsid w:val="00CD6944"/>
    <w:rsid w:val="00CD6A02"/>
    <w:rsid w:val="00CD7C5B"/>
    <w:rsid w:val="00D0427A"/>
    <w:rsid w:val="00D12C35"/>
    <w:rsid w:val="00D20DA2"/>
    <w:rsid w:val="00D51AC6"/>
    <w:rsid w:val="00D62C2F"/>
    <w:rsid w:val="00D67DA5"/>
    <w:rsid w:val="00D70EFD"/>
    <w:rsid w:val="00D715E6"/>
    <w:rsid w:val="00D95A33"/>
    <w:rsid w:val="00D965D0"/>
    <w:rsid w:val="00DB1097"/>
    <w:rsid w:val="00DD612A"/>
    <w:rsid w:val="00DD65B8"/>
    <w:rsid w:val="00DD6D91"/>
    <w:rsid w:val="00DE0D7C"/>
    <w:rsid w:val="00DF4AE7"/>
    <w:rsid w:val="00E050C8"/>
    <w:rsid w:val="00E17AFD"/>
    <w:rsid w:val="00E23DD6"/>
    <w:rsid w:val="00E3108F"/>
    <w:rsid w:val="00E40091"/>
    <w:rsid w:val="00E401EB"/>
    <w:rsid w:val="00E47EE7"/>
    <w:rsid w:val="00E85036"/>
    <w:rsid w:val="00E93D92"/>
    <w:rsid w:val="00EA6A3E"/>
    <w:rsid w:val="00EC1E86"/>
    <w:rsid w:val="00EE31C8"/>
    <w:rsid w:val="00EF697B"/>
    <w:rsid w:val="00F075EF"/>
    <w:rsid w:val="00F12D0C"/>
    <w:rsid w:val="00F20CA1"/>
    <w:rsid w:val="00F765F3"/>
    <w:rsid w:val="00FB0A21"/>
    <w:rsid w:val="00FB7AEF"/>
    <w:rsid w:val="00FD01ED"/>
    <w:rsid w:val="00FD1138"/>
    <w:rsid w:val="00FD5AB0"/>
  </w:rsids>
  <m:mathPr>
    <m:mathFont m:val="Cambria Math"/>
    <m:brkBin m:val="before"/>
    <m:brkBinSub m:val="--"/>
    <m:smallFrac m:val="off"/>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B8"/>
    <w:rPr>
      <w:rFonts w:ascii="Calibri" w:eastAsia="Calibri" w:hAnsi="Calibri" w:cs="Times New Roman"/>
      <w:lang w:val="en-US"/>
    </w:rPr>
  </w:style>
  <w:style w:type="paragraph" w:styleId="Heading1">
    <w:name w:val="heading 1"/>
    <w:aliases w:val="H1,contents,proj,proj1,proj5,proj6,proj7,proj8,proj9,proj10,proj11,proj12,proj13,proj14,proj15,proj51,proj61,proj71,proj81,proj91,proj101,proj111,proj121,proj131,proj141,proj16,proj52,proj62,proj72,proj82,proj92,proj102,proj112,proj122"/>
    <w:basedOn w:val="Normal"/>
    <w:next w:val="Normal"/>
    <w:link w:val="Heading1Char"/>
    <w:qFormat/>
    <w:rsid w:val="00600AA3"/>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Heading 2.2,Heading 21,h2,h2 main heading,Chapter Title,head II,section 1.1,2m,S&amp;P Heading 2,fred2,head2,UNDERRUBRIK 1-2,Chapter Number/Appendix Letter,chn,2 headline,21,A.B.C.,2 headline1,h5,211,h21,A.B.C.1,heading 21"/>
    <w:basedOn w:val="Normal"/>
    <w:next w:val="Normal"/>
    <w:link w:val="Heading2Char"/>
    <w:unhideWhenUsed/>
    <w:qFormat/>
    <w:rsid w:val="00600A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9D07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Paragraph"/>
    <w:link w:val="Heading4Char"/>
    <w:qFormat/>
    <w:rsid w:val="0028389A"/>
    <w:pPr>
      <w:keepNext/>
      <w:spacing w:before="240" w:after="60"/>
      <w:outlineLvl w:val="3"/>
    </w:pPr>
    <w:rPr>
      <w:rFonts w:ascii="Arial" w:eastAsiaTheme="minorHAnsi" w:hAnsi="Arial" w:cstheme="minorBidi"/>
      <w:b/>
      <w:sz w:val="23"/>
      <w:lang w:val="en-GB"/>
    </w:rPr>
  </w:style>
  <w:style w:type="paragraph" w:styleId="Heading5">
    <w:name w:val="heading 5"/>
    <w:basedOn w:val="Normal"/>
    <w:next w:val="Paragraph"/>
    <w:link w:val="Heading5Char"/>
    <w:autoRedefine/>
    <w:qFormat/>
    <w:rsid w:val="0028389A"/>
    <w:pPr>
      <w:keepNext/>
      <w:spacing w:before="100" w:after="80"/>
      <w:outlineLvl w:val="4"/>
    </w:pPr>
    <w:rPr>
      <w:rFonts w:ascii="Arial" w:eastAsiaTheme="minorHAnsi" w:hAnsi="Arial" w:cstheme="minorBidi"/>
      <w:lang w:val="en-GB"/>
    </w:rPr>
  </w:style>
  <w:style w:type="paragraph" w:styleId="Heading6">
    <w:name w:val="heading 6"/>
    <w:basedOn w:val="Normal"/>
    <w:next w:val="Normal"/>
    <w:link w:val="Heading6Char"/>
    <w:autoRedefine/>
    <w:qFormat/>
    <w:rsid w:val="0028389A"/>
    <w:pPr>
      <w:spacing w:after="100"/>
      <w:outlineLvl w:val="5"/>
    </w:pPr>
    <w:rPr>
      <w:rFonts w:asciiTheme="minorHAnsi" w:eastAsiaTheme="minorHAnsi" w:hAnsiTheme="minorHAnsi" w:cstheme="minorBidi"/>
      <w:i/>
      <w:snapToGrid w:val="0"/>
      <w:lang w:val="en-GB"/>
    </w:rPr>
  </w:style>
  <w:style w:type="paragraph" w:styleId="Heading7">
    <w:name w:val="heading 7"/>
    <w:basedOn w:val="Normal"/>
    <w:next w:val="Normal"/>
    <w:link w:val="Heading7Char"/>
    <w:qFormat/>
    <w:rsid w:val="0028389A"/>
    <w:pPr>
      <w:tabs>
        <w:tab w:val="left" w:pos="288"/>
        <w:tab w:val="left" w:pos="562"/>
        <w:tab w:val="left" w:pos="850"/>
      </w:tabs>
      <w:outlineLvl w:val="6"/>
    </w:pPr>
    <w:rPr>
      <w:rFonts w:asciiTheme="minorHAnsi" w:eastAsiaTheme="minorHAnsi" w:hAnsiTheme="minorHAnsi" w:cstheme="minorBidi"/>
      <w:lang w:val="en-GB"/>
    </w:rPr>
  </w:style>
  <w:style w:type="paragraph" w:styleId="Heading8">
    <w:name w:val="heading 8"/>
    <w:basedOn w:val="Normal"/>
    <w:next w:val="Normal"/>
    <w:link w:val="Heading8Char"/>
    <w:qFormat/>
    <w:rsid w:val="0028389A"/>
    <w:pPr>
      <w:keepNext/>
      <w:outlineLvl w:val="7"/>
    </w:pPr>
    <w:rPr>
      <w:rFonts w:asciiTheme="minorHAnsi" w:eastAsiaTheme="minorHAnsi" w:hAnsiTheme="minorHAnsi" w:cstheme="minorBidi"/>
      <w:lang w:val="en-GB"/>
    </w:rPr>
  </w:style>
  <w:style w:type="paragraph" w:styleId="Heading9">
    <w:name w:val="heading 9"/>
    <w:basedOn w:val="Normal"/>
    <w:next w:val="Normal"/>
    <w:link w:val="Heading9Char"/>
    <w:qFormat/>
    <w:rsid w:val="0028389A"/>
    <w:pPr>
      <w:keepNext/>
      <w:spacing w:before="20" w:after="20" w:line="240" w:lineRule="auto"/>
      <w:outlineLvl w:val="8"/>
    </w:pPr>
    <w:rPr>
      <w:rFonts w:ascii="Arial Narrow" w:eastAsiaTheme="minorHAnsi" w:hAnsi="Arial Narrow" w:cstheme="minorBidi"/>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5B8"/>
    <w:pPr>
      <w:autoSpaceDE w:val="0"/>
      <w:autoSpaceDN w:val="0"/>
      <w:adjustRightInd w:val="0"/>
      <w:spacing w:after="0" w:line="240" w:lineRule="auto"/>
    </w:pPr>
    <w:rPr>
      <w:rFonts w:ascii="Frutiger 45 Light" w:eastAsia="Times New Roman" w:hAnsi="Frutiger 45 Light" w:cs="Frutiger 45 Light"/>
      <w:color w:val="000000"/>
      <w:sz w:val="24"/>
      <w:szCs w:val="24"/>
      <w:lang w:val="en-US"/>
    </w:rPr>
  </w:style>
  <w:style w:type="paragraph" w:styleId="ListParagraph">
    <w:name w:val="List Paragraph"/>
    <w:basedOn w:val="Normal"/>
    <w:link w:val="ListParagraphChar"/>
    <w:uiPriority w:val="34"/>
    <w:qFormat/>
    <w:rsid w:val="00DD65B8"/>
    <w:pPr>
      <w:ind w:left="720"/>
      <w:contextualSpacing/>
    </w:pPr>
  </w:style>
  <w:style w:type="paragraph" w:styleId="BalloonText">
    <w:name w:val="Balloon Text"/>
    <w:basedOn w:val="Normal"/>
    <w:link w:val="BalloonTextChar"/>
    <w:semiHidden/>
    <w:unhideWhenUsed/>
    <w:rsid w:val="00DD6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D65B8"/>
    <w:rPr>
      <w:rFonts w:ascii="Tahoma" w:eastAsia="Calibri" w:hAnsi="Tahoma" w:cs="Tahoma"/>
      <w:sz w:val="16"/>
      <w:szCs w:val="16"/>
      <w:lang w:val="en-US"/>
    </w:rPr>
  </w:style>
  <w:style w:type="character" w:customStyle="1" w:styleId="Heading1Char">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rsid w:val="00600AA3"/>
    <w:rPr>
      <w:rFonts w:ascii="Cambria" w:eastAsia="Times New Roman" w:hAnsi="Cambria" w:cs="Times New Roman"/>
      <w:b/>
      <w:bCs/>
      <w:color w:val="365F91"/>
      <w:sz w:val="28"/>
      <w:szCs w:val="28"/>
      <w:lang w:val="en-US"/>
    </w:rPr>
  </w:style>
  <w:style w:type="character" w:customStyle="1" w:styleId="Heading2Char">
    <w:name w:val="Heading 2 Char"/>
    <w:aliases w:val="H2 Char,Heading 2.2 Char,Heading 21 Char,h2 Char,h2 main heading Char,Chapter Title Char,head II Char,section 1.1 Char,2m Char,S&amp;P Heading 2 Char,fred2 Char,head2 Char,UNDERRUBRIK 1-2 Char,Chapter Number/Appendix Letter Char,chn Char"/>
    <w:basedOn w:val="DefaultParagraphFont"/>
    <w:link w:val="Heading2"/>
    <w:rsid w:val="00600AA3"/>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9D075B"/>
    <w:rPr>
      <w:rFonts w:asciiTheme="majorHAnsi" w:eastAsiaTheme="majorEastAsia" w:hAnsiTheme="majorHAnsi" w:cstheme="majorBidi"/>
      <w:b/>
      <w:bCs/>
      <w:color w:val="4F81BD" w:themeColor="accent1"/>
      <w:lang w:val="en-US"/>
    </w:rPr>
  </w:style>
  <w:style w:type="paragraph" w:styleId="BodyText">
    <w:name w:val="Body Text"/>
    <w:aliases w:val="1body,BodText,bt,body text,Body Txt,Table Text,Body Text Char1,Body Text Char Char,Body Text Char Char Char Char Char Char Char Char Char Char Char Char Char Char Char Char Char Char Char Char Char Char Char,Body Text - Level 2"/>
    <w:basedOn w:val="Normal"/>
    <w:link w:val="BodyTextChar"/>
    <w:uiPriority w:val="99"/>
    <w:rsid w:val="009D075B"/>
    <w:pPr>
      <w:spacing w:after="120" w:line="312" w:lineRule="auto"/>
      <w:jc w:val="both"/>
    </w:pPr>
    <w:rPr>
      <w:rFonts w:ascii="Arial" w:eastAsia="Times New Roman" w:hAnsi="Arial"/>
      <w:szCs w:val="24"/>
      <w:lang w:val="en-GB"/>
    </w:rPr>
  </w:style>
  <w:style w:type="character" w:customStyle="1" w:styleId="BodyTextChar">
    <w:name w:val="Body Text Char"/>
    <w:aliases w:val="1body Char,BodText Char,bt Char,body text Char,Body Txt Char,Table Text Char,Body Text Char1 Char,Body Text Char Char Char,Body Text - Level 2 Char"/>
    <w:basedOn w:val="DefaultParagraphFont"/>
    <w:link w:val="BodyText"/>
    <w:uiPriority w:val="99"/>
    <w:rsid w:val="009D075B"/>
    <w:rPr>
      <w:rFonts w:ascii="Arial" w:eastAsia="Times New Roman" w:hAnsi="Arial" w:cs="Times New Roman"/>
      <w:szCs w:val="24"/>
      <w:lang w:val="en-GB"/>
    </w:rPr>
  </w:style>
  <w:style w:type="character" w:customStyle="1" w:styleId="Heading4Char">
    <w:name w:val="Heading 4 Char"/>
    <w:basedOn w:val="DefaultParagraphFont"/>
    <w:link w:val="Heading4"/>
    <w:rsid w:val="0028389A"/>
    <w:rPr>
      <w:rFonts w:ascii="Arial" w:hAnsi="Arial"/>
      <w:b/>
      <w:sz w:val="23"/>
      <w:lang w:val="en-GB"/>
    </w:rPr>
  </w:style>
  <w:style w:type="character" w:customStyle="1" w:styleId="Heading5Char">
    <w:name w:val="Heading 5 Char"/>
    <w:basedOn w:val="DefaultParagraphFont"/>
    <w:link w:val="Heading5"/>
    <w:rsid w:val="0028389A"/>
    <w:rPr>
      <w:rFonts w:ascii="Arial" w:hAnsi="Arial"/>
      <w:lang w:val="en-GB"/>
    </w:rPr>
  </w:style>
  <w:style w:type="character" w:customStyle="1" w:styleId="Heading6Char">
    <w:name w:val="Heading 6 Char"/>
    <w:basedOn w:val="DefaultParagraphFont"/>
    <w:link w:val="Heading6"/>
    <w:rsid w:val="0028389A"/>
    <w:rPr>
      <w:i/>
      <w:snapToGrid w:val="0"/>
      <w:lang w:val="en-GB"/>
    </w:rPr>
  </w:style>
  <w:style w:type="character" w:customStyle="1" w:styleId="Heading7Char">
    <w:name w:val="Heading 7 Char"/>
    <w:basedOn w:val="DefaultParagraphFont"/>
    <w:link w:val="Heading7"/>
    <w:rsid w:val="0028389A"/>
    <w:rPr>
      <w:lang w:val="en-GB"/>
    </w:rPr>
  </w:style>
  <w:style w:type="character" w:customStyle="1" w:styleId="Heading8Char">
    <w:name w:val="Heading 8 Char"/>
    <w:basedOn w:val="DefaultParagraphFont"/>
    <w:link w:val="Heading8"/>
    <w:rsid w:val="0028389A"/>
    <w:rPr>
      <w:lang w:val="en-GB"/>
    </w:rPr>
  </w:style>
  <w:style w:type="character" w:customStyle="1" w:styleId="Heading9Char">
    <w:name w:val="Heading 9 Char"/>
    <w:basedOn w:val="DefaultParagraphFont"/>
    <w:link w:val="Heading9"/>
    <w:rsid w:val="0028389A"/>
    <w:rPr>
      <w:rFonts w:ascii="Arial Narrow" w:hAnsi="Arial Narrow"/>
      <w:b/>
      <w:sz w:val="16"/>
      <w:lang w:val="en-GB"/>
    </w:rPr>
  </w:style>
  <w:style w:type="paragraph" w:customStyle="1" w:styleId="Paragraph">
    <w:name w:val="Paragraph"/>
    <w:basedOn w:val="Normal"/>
    <w:rsid w:val="0028389A"/>
    <w:pPr>
      <w:spacing w:after="120" w:line="240" w:lineRule="auto"/>
    </w:pPr>
    <w:rPr>
      <w:rFonts w:asciiTheme="minorHAnsi" w:eastAsiaTheme="minorHAnsi" w:hAnsiTheme="minorHAnsi" w:cstheme="minorBidi"/>
      <w:lang w:val="en-GB"/>
    </w:rPr>
  </w:style>
  <w:style w:type="paragraph" w:styleId="Footer">
    <w:name w:val="footer"/>
    <w:basedOn w:val="Normal"/>
    <w:link w:val="FooterChar"/>
    <w:uiPriority w:val="99"/>
    <w:rsid w:val="0028389A"/>
    <w:pPr>
      <w:widowControl w:val="0"/>
      <w:tabs>
        <w:tab w:val="center" w:pos="4320"/>
        <w:tab w:val="right" w:pos="8640"/>
      </w:tabs>
    </w:pPr>
    <w:rPr>
      <w:rFonts w:asciiTheme="minorHAnsi" w:eastAsiaTheme="minorHAnsi" w:hAnsiTheme="minorHAnsi" w:cstheme="minorBidi"/>
      <w:snapToGrid w:val="0"/>
      <w:lang w:val="en-GB"/>
    </w:rPr>
  </w:style>
  <w:style w:type="character" w:customStyle="1" w:styleId="FooterChar">
    <w:name w:val="Footer Char"/>
    <w:basedOn w:val="DefaultParagraphFont"/>
    <w:link w:val="Footer"/>
    <w:uiPriority w:val="99"/>
    <w:rsid w:val="0028389A"/>
    <w:rPr>
      <w:snapToGrid w:val="0"/>
      <w:lang w:val="en-GB"/>
    </w:rPr>
  </w:style>
  <w:style w:type="character" w:styleId="PageNumber">
    <w:name w:val="page number"/>
    <w:basedOn w:val="DefaultParagraphFont"/>
    <w:rsid w:val="0028389A"/>
  </w:style>
  <w:style w:type="paragraph" w:customStyle="1" w:styleId="Boxtext">
    <w:name w:val="Box text"/>
    <w:basedOn w:val="Normal"/>
    <w:rsid w:val="0028389A"/>
    <w:pPr>
      <w:keepNext/>
      <w:spacing w:before="20" w:after="20" w:line="240" w:lineRule="auto"/>
    </w:pPr>
    <w:rPr>
      <w:rFonts w:ascii="Arial Narrow" w:eastAsiaTheme="minorHAnsi" w:hAnsi="Arial Narrow" w:cstheme="minorBidi"/>
      <w:sz w:val="16"/>
      <w:lang w:val="en-GB"/>
    </w:rPr>
  </w:style>
  <w:style w:type="paragraph" w:styleId="FootnoteText">
    <w:name w:val="footnote text"/>
    <w:basedOn w:val="BodyText"/>
    <w:link w:val="FootnoteTextChar"/>
    <w:uiPriority w:val="99"/>
    <w:semiHidden/>
    <w:rsid w:val="0028389A"/>
    <w:pPr>
      <w:spacing w:after="40" w:line="240" w:lineRule="auto"/>
      <w:jc w:val="left"/>
    </w:pPr>
    <w:rPr>
      <w:rFonts w:asciiTheme="minorHAnsi" w:eastAsiaTheme="minorHAnsi" w:hAnsiTheme="minorHAnsi" w:cstheme="minorBidi"/>
      <w:sz w:val="18"/>
      <w:szCs w:val="22"/>
    </w:rPr>
  </w:style>
  <w:style w:type="character" w:customStyle="1" w:styleId="FootnoteTextChar">
    <w:name w:val="Footnote Text Char"/>
    <w:basedOn w:val="DefaultParagraphFont"/>
    <w:link w:val="FootnoteText"/>
    <w:uiPriority w:val="99"/>
    <w:semiHidden/>
    <w:rsid w:val="0028389A"/>
    <w:rPr>
      <w:sz w:val="18"/>
      <w:lang w:val="en-GB"/>
    </w:rPr>
  </w:style>
  <w:style w:type="paragraph" w:customStyle="1" w:styleId="Chapternumber">
    <w:name w:val="Chapter number"/>
    <w:basedOn w:val="Normal"/>
    <w:next w:val="Heading1"/>
    <w:rsid w:val="0028389A"/>
    <w:pPr>
      <w:spacing w:after="0" w:line="240" w:lineRule="auto"/>
      <w:jc w:val="right"/>
    </w:pPr>
    <w:rPr>
      <w:rFonts w:ascii="Arial" w:eastAsiaTheme="minorHAnsi" w:hAnsi="Arial" w:cstheme="minorBidi"/>
      <w:b/>
      <w:sz w:val="72"/>
      <w:lang w:val="en-GB"/>
    </w:rPr>
  </w:style>
  <w:style w:type="paragraph" w:customStyle="1" w:styleId="Aimparagraph">
    <w:name w:val="Aim paragraph"/>
    <w:basedOn w:val="Paragraph"/>
    <w:next w:val="Paragraph"/>
    <w:rsid w:val="0028389A"/>
    <w:pPr>
      <w:spacing w:before="40"/>
    </w:pPr>
    <w:rPr>
      <w:i/>
    </w:rPr>
  </w:style>
  <w:style w:type="paragraph" w:styleId="Header">
    <w:name w:val="header"/>
    <w:basedOn w:val="Normal"/>
    <w:link w:val="HeaderChar"/>
    <w:rsid w:val="0028389A"/>
    <w:pPr>
      <w:tabs>
        <w:tab w:val="center" w:pos="4153"/>
        <w:tab w:val="right" w:pos="8306"/>
      </w:tabs>
    </w:pPr>
    <w:rPr>
      <w:rFonts w:asciiTheme="minorHAnsi" w:eastAsiaTheme="minorHAnsi" w:hAnsiTheme="minorHAnsi" w:cstheme="minorBidi"/>
      <w:i/>
      <w:sz w:val="20"/>
      <w:lang w:val="en-GB"/>
    </w:rPr>
  </w:style>
  <w:style w:type="character" w:customStyle="1" w:styleId="HeaderChar">
    <w:name w:val="Header Char"/>
    <w:basedOn w:val="DefaultParagraphFont"/>
    <w:link w:val="Header"/>
    <w:rsid w:val="0028389A"/>
    <w:rPr>
      <w:i/>
      <w:sz w:val="20"/>
      <w:lang w:val="en-GB"/>
    </w:rPr>
  </w:style>
  <w:style w:type="paragraph" w:customStyle="1" w:styleId="Boxheader">
    <w:name w:val="Box header"/>
    <w:basedOn w:val="Boxtext"/>
    <w:next w:val="Boxtext"/>
    <w:rsid w:val="0028389A"/>
    <w:pPr>
      <w:spacing w:before="180" w:line="280" w:lineRule="atLeast"/>
    </w:pPr>
    <w:rPr>
      <w:b/>
      <w:sz w:val="20"/>
    </w:rPr>
  </w:style>
  <w:style w:type="paragraph" w:styleId="TOC2">
    <w:name w:val="toc 2"/>
    <w:basedOn w:val="Normal"/>
    <w:next w:val="Normal"/>
    <w:semiHidden/>
    <w:rsid w:val="0028389A"/>
    <w:pPr>
      <w:tabs>
        <w:tab w:val="center" w:leader="dot" w:pos="8732"/>
        <w:tab w:val="right" w:pos="9015"/>
      </w:tabs>
      <w:spacing w:after="0"/>
    </w:pPr>
    <w:rPr>
      <w:rFonts w:asciiTheme="minorHAnsi" w:eastAsiaTheme="minorHAnsi" w:hAnsiTheme="minorHAnsi" w:cstheme="minorBidi"/>
      <w:lang w:val="en-GB"/>
    </w:rPr>
  </w:style>
  <w:style w:type="paragraph" w:styleId="TOC1">
    <w:name w:val="toc 1"/>
    <w:basedOn w:val="Normal"/>
    <w:next w:val="Normal"/>
    <w:uiPriority w:val="39"/>
    <w:rsid w:val="0028389A"/>
    <w:pPr>
      <w:widowControl w:val="0"/>
      <w:tabs>
        <w:tab w:val="right" w:pos="9015"/>
      </w:tabs>
      <w:spacing w:before="240" w:after="60"/>
      <w:ind w:left="284" w:hanging="284"/>
    </w:pPr>
    <w:rPr>
      <w:rFonts w:ascii="Arial" w:eastAsiaTheme="minorHAnsi" w:hAnsi="Arial" w:cstheme="minorBidi"/>
      <w:b/>
      <w:lang w:val="en-GB"/>
    </w:rPr>
  </w:style>
  <w:style w:type="paragraph" w:styleId="TOC3">
    <w:name w:val="toc 3"/>
    <w:basedOn w:val="Normal"/>
    <w:next w:val="Normal"/>
    <w:autoRedefine/>
    <w:semiHidden/>
    <w:rsid w:val="0028389A"/>
    <w:pPr>
      <w:ind w:left="440"/>
    </w:pPr>
    <w:rPr>
      <w:rFonts w:asciiTheme="minorHAnsi" w:eastAsiaTheme="minorHAnsi" w:hAnsiTheme="minorHAnsi" w:cstheme="minorBidi"/>
      <w:lang w:val="en-GB"/>
    </w:rPr>
  </w:style>
  <w:style w:type="paragraph" w:customStyle="1" w:styleId="Textbox">
    <w:name w:val="Textbox"/>
    <w:basedOn w:val="Paragraph"/>
    <w:rsid w:val="0028389A"/>
    <w:pPr>
      <w:keepNext/>
      <w:keepLines/>
      <w:pBdr>
        <w:top w:val="single" w:sz="4" w:space="5" w:color="000000"/>
        <w:left w:val="single" w:sz="4" w:space="1" w:color="000000"/>
        <w:bottom w:val="single" w:sz="4" w:space="5" w:color="000000"/>
        <w:right w:val="single" w:sz="4" w:space="10" w:color="000000"/>
      </w:pBdr>
      <w:spacing w:before="60" w:after="60"/>
      <w:ind w:right="-2552"/>
    </w:pPr>
    <w:rPr>
      <w:rFonts w:ascii="Arial" w:hAnsi="Arial"/>
      <w:sz w:val="18"/>
    </w:rPr>
  </w:style>
  <w:style w:type="paragraph" w:styleId="ListBullet">
    <w:name w:val="List Bullet"/>
    <w:basedOn w:val="Normal"/>
    <w:rsid w:val="0028389A"/>
    <w:pPr>
      <w:numPr>
        <w:numId w:val="2"/>
      </w:numPr>
      <w:tabs>
        <w:tab w:val="clear" w:pos="360"/>
      </w:tabs>
      <w:spacing w:after="40"/>
    </w:pPr>
    <w:rPr>
      <w:rFonts w:asciiTheme="minorHAnsi" w:eastAsiaTheme="minorHAnsi" w:hAnsiTheme="minorHAnsi" w:cstheme="minorBidi"/>
      <w:lang w:val="en-GB"/>
    </w:rPr>
  </w:style>
  <w:style w:type="paragraph" w:customStyle="1" w:styleId="LongBullet">
    <w:name w:val="Long Bullet"/>
    <w:basedOn w:val="ListBullet"/>
    <w:rsid w:val="0028389A"/>
    <w:pPr>
      <w:numPr>
        <w:numId w:val="1"/>
      </w:numPr>
      <w:tabs>
        <w:tab w:val="clear" w:pos="360"/>
      </w:tabs>
      <w:spacing w:after="120"/>
    </w:pPr>
  </w:style>
  <w:style w:type="paragraph" w:customStyle="1" w:styleId="Finalbullet">
    <w:name w:val="Final bullet"/>
    <w:basedOn w:val="ListBullet"/>
    <w:next w:val="Paragraph"/>
    <w:rsid w:val="0028389A"/>
    <w:pPr>
      <w:numPr>
        <w:numId w:val="8"/>
      </w:numPr>
      <w:tabs>
        <w:tab w:val="clear" w:pos="360"/>
      </w:tabs>
      <w:spacing w:after="160"/>
    </w:pPr>
  </w:style>
  <w:style w:type="paragraph" w:customStyle="1" w:styleId="Textboxbullet">
    <w:name w:val="Textbox bullet"/>
    <w:basedOn w:val="Textbox"/>
    <w:rsid w:val="0028389A"/>
    <w:pPr>
      <w:numPr>
        <w:numId w:val="5"/>
      </w:numPr>
      <w:tabs>
        <w:tab w:val="clear" w:pos="360"/>
        <w:tab w:val="left" w:pos="284"/>
      </w:tabs>
    </w:pPr>
  </w:style>
  <w:style w:type="paragraph" w:customStyle="1" w:styleId="Head2Truncated">
    <w:name w:val="Head 2 Truncated"/>
    <w:basedOn w:val="Heading2"/>
    <w:next w:val="Paragraph"/>
    <w:rsid w:val="0028389A"/>
    <w:pPr>
      <w:keepLines w:val="0"/>
      <w:spacing w:before="0" w:after="120"/>
    </w:pPr>
    <w:rPr>
      <w:rFonts w:ascii="Arial" w:eastAsiaTheme="minorHAnsi" w:hAnsi="Arial" w:cstheme="minorBidi"/>
      <w:bCs w:val="0"/>
      <w:color w:val="auto"/>
      <w:kern w:val="28"/>
      <w:sz w:val="28"/>
      <w:szCs w:val="22"/>
      <w:lang w:val="en-GB"/>
    </w:rPr>
  </w:style>
  <w:style w:type="paragraph" w:customStyle="1" w:styleId="Textboxheader">
    <w:name w:val="Textbox header"/>
    <w:basedOn w:val="Textbox"/>
    <w:next w:val="Textbox"/>
    <w:rsid w:val="0028389A"/>
    <w:pPr>
      <w:spacing w:before="240" w:line="280" w:lineRule="atLeast"/>
    </w:pPr>
    <w:rPr>
      <w:b/>
      <w:sz w:val="20"/>
    </w:rPr>
  </w:style>
  <w:style w:type="character" w:styleId="FootnoteReference">
    <w:name w:val="footnote reference"/>
    <w:semiHidden/>
    <w:rsid w:val="0028389A"/>
    <w:rPr>
      <w:vertAlign w:val="superscript"/>
    </w:rPr>
  </w:style>
  <w:style w:type="paragraph" w:customStyle="1" w:styleId="Tableheader">
    <w:name w:val="Table header"/>
    <w:basedOn w:val="Boxheader"/>
    <w:uiPriority w:val="99"/>
    <w:rsid w:val="0028389A"/>
    <w:pPr>
      <w:keepLines/>
      <w:spacing w:before="0"/>
    </w:pPr>
  </w:style>
  <w:style w:type="paragraph" w:customStyle="1" w:styleId="Head3Truncated">
    <w:name w:val="Head 3 Truncated"/>
    <w:basedOn w:val="Heading3"/>
    <w:next w:val="Paragraph"/>
    <w:rsid w:val="0028389A"/>
    <w:pPr>
      <w:keepLines w:val="0"/>
      <w:spacing w:before="120" w:after="120"/>
    </w:pPr>
    <w:rPr>
      <w:rFonts w:ascii="Arial" w:eastAsiaTheme="minorHAnsi" w:hAnsi="Arial" w:cstheme="minorBidi"/>
      <w:bCs w:val="0"/>
      <w:color w:val="auto"/>
      <w:sz w:val="24"/>
      <w:lang w:val="en-GB"/>
    </w:rPr>
  </w:style>
  <w:style w:type="paragraph" w:customStyle="1" w:styleId="Finalsublist">
    <w:name w:val="Final sublist"/>
    <w:basedOn w:val="Finalbullet"/>
    <w:next w:val="Paragraph"/>
    <w:rsid w:val="0028389A"/>
    <w:pPr>
      <w:numPr>
        <w:numId w:val="4"/>
      </w:numPr>
      <w:tabs>
        <w:tab w:val="clear" w:pos="644"/>
        <w:tab w:val="num" w:pos="567"/>
      </w:tabs>
      <w:spacing w:after="120"/>
    </w:pPr>
  </w:style>
  <w:style w:type="paragraph" w:customStyle="1" w:styleId="Tabletext">
    <w:name w:val="Table text"/>
    <w:basedOn w:val="Boxtext"/>
    <w:uiPriority w:val="99"/>
    <w:rsid w:val="0028389A"/>
    <w:pPr>
      <w:keepLines/>
      <w:ind w:left="180" w:hanging="180"/>
    </w:pPr>
    <w:rPr>
      <w:bCs/>
      <w:lang w:val="en-US"/>
    </w:rPr>
  </w:style>
  <w:style w:type="paragraph" w:customStyle="1" w:styleId="Boxtableheader">
    <w:name w:val="Box table header"/>
    <w:basedOn w:val="Boxheader"/>
    <w:next w:val="Boxtext"/>
    <w:rsid w:val="0028389A"/>
    <w:pPr>
      <w:spacing w:before="120" w:after="60"/>
    </w:pPr>
    <w:rPr>
      <w:sz w:val="18"/>
    </w:rPr>
  </w:style>
  <w:style w:type="paragraph" w:customStyle="1" w:styleId="Tablefootnote">
    <w:name w:val="Table footnote"/>
    <w:basedOn w:val="Tabletext"/>
    <w:rsid w:val="0028389A"/>
    <w:pPr>
      <w:keepNext w:val="0"/>
      <w:spacing w:after="0"/>
    </w:pPr>
    <w:rPr>
      <w:i/>
    </w:rPr>
  </w:style>
  <w:style w:type="paragraph" w:customStyle="1" w:styleId="Boxbullet">
    <w:name w:val="Box bullet"/>
    <w:basedOn w:val="Boxtext"/>
    <w:rsid w:val="0028389A"/>
    <w:pPr>
      <w:numPr>
        <w:numId w:val="3"/>
      </w:numPr>
      <w:tabs>
        <w:tab w:val="clear" w:pos="360"/>
      </w:tabs>
    </w:pPr>
  </w:style>
  <w:style w:type="paragraph" w:customStyle="1" w:styleId="Sublist">
    <w:name w:val="Sublist"/>
    <w:basedOn w:val="Finalsublist"/>
    <w:rsid w:val="0028389A"/>
    <w:pPr>
      <w:numPr>
        <w:numId w:val="6"/>
      </w:numPr>
      <w:tabs>
        <w:tab w:val="clear" w:pos="644"/>
        <w:tab w:val="left" w:pos="284"/>
        <w:tab w:val="left" w:pos="567"/>
      </w:tabs>
      <w:spacing w:after="40"/>
    </w:pPr>
  </w:style>
  <w:style w:type="paragraph" w:customStyle="1" w:styleId="Sidehead">
    <w:name w:val="Sidehead"/>
    <w:basedOn w:val="Normal"/>
    <w:next w:val="Paragraph"/>
    <w:rsid w:val="0028389A"/>
    <w:pPr>
      <w:keepNext/>
      <w:framePr w:w="2268" w:hSpace="181" w:vSpace="181" w:wrap="notBeside" w:vAnchor="text" w:hAnchor="page" w:xAlign="right" w:y="1" w:anchorLock="1"/>
      <w:spacing w:after="0" w:line="240" w:lineRule="auto"/>
      <w:jc w:val="right"/>
    </w:pPr>
    <w:rPr>
      <w:rFonts w:ascii="Times" w:eastAsiaTheme="minorHAnsi" w:hAnsi="Times" w:cstheme="minorBidi"/>
      <w:i/>
      <w:lang w:val="en-GB"/>
    </w:rPr>
  </w:style>
  <w:style w:type="paragraph" w:styleId="ListBullet2">
    <w:name w:val="List Bullet 2"/>
    <w:basedOn w:val="Normal"/>
    <w:autoRedefine/>
    <w:rsid w:val="0028389A"/>
    <w:pPr>
      <w:numPr>
        <w:ilvl w:val="1"/>
        <w:numId w:val="7"/>
      </w:numPr>
      <w:spacing w:after="0" w:line="360" w:lineRule="auto"/>
    </w:pPr>
    <w:rPr>
      <w:rFonts w:ascii="Arial" w:eastAsiaTheme="minorHAnsi" w:hAnsi="Arial" w:cstheme="minorBidi"/>
      <w:snapToGrid w:val="0"/>
      <w:color w:val="000000"/>
    </w:rPr>
  </w:style>
  <w:style w:type="paragraph" w:customStyle="1" w:styleId="Tableheaderleft">
    <w:name w:val="Table header left"/>
    <w:basedOn w:val="Tableheader"/>
    <w:rsid w:val="0028389A"/>
  </w:style>
  <w:style w:type="paragraph" w:customStyle="1" w:styleId="Bullet">
    <w:name w:val="Bullet"/>
    <w:basedOn w:val="ListBullet"/>
    <w:rsid w:val="0028389A"/>
    <w:pPr>
      <w:numPr>
        <w:numId w:val="10"/>
      </w:numPr>
    </w:pPr>
  </w:style>
  <w:style w:type="paragraph" w:customStyle="1" w:styleId="TableNote">
    <w:name w:val="Table Note"/>
    <w:basedOn w:val="Tablefootnote"/>
    <w:rsid w:val="0028389A"/>
    <w:pPr>
      <w:spacing w:before="40"/>
    </w:pPr>
    <w:rPr>
      <w:rFonts w:ascii="Arial" w:hAnsi="Arial"/>
      <w:sz w:val="18"/>
    </w:rPr>
  </w:style>
  <w:style w:type="paragraph" w:customStyle="1" w:styleId="NumberedList">
    <w:name w:val="Numbered List"/>
    <w:basedOn w:val="LongBullet"/>
    <w:rsid w:val="0028389A"/>
    <w:pPr>
      <w:numPr>
        <w:numId w:val="0"/>
      </w:numPr>
      <w:tabs>
        <w:tab w:val="left" w:pos="851"/>
      </w:tabs>
      <w:ind w:left="851" w:hanging="851"/>
    </w:pPr>
    <w:rPr>
      <w:snapToGrid w:val="0"/>
    </w:rPr>
  </w:style>
  <w:style w:type="paragraph" w:customStyle="1" w:styleId="Tablecolumnheader">
    <w:name w:val="Table column header"/>
    <w:basedOn w:val="Boxtext"/>
    <w:rsid w:val="0028389A"/>
    <w:pPr>
      <w:spacing w:before="60" w:after="60"/>
      <w:jc w:val="center"/>
    </w:pPr>
    <w:rPr>
      <w:rFonts w:ascii="Arial" w:hAnsi="Arial"/>
      <w:b/>
      <w:sz w:val="18"/>
    </w:rPr>
  </w:style>
  <w:style w:type="paragraph" w:customStyle="1" w:styleId="Style2">
    <w:name w:val="Style 2"/>
    <w:basedOn w:val="Normal"/>
    <w:rsid w:val="0028389A"/>
    <w:pPr>
      <w:keepLines/>
      <w:spacing w:after="0" w:line="360" w:lineRule="auto"/>
    </w:pPr>
    <w:rPr>
      <w:rFonts w:ascii="Arial" w:eastAsiaTheme="minorHAnsi" w:hAnsi="Arial" w:cstheme="minorBidi"/>
      <w:b/>
      <w:sz w:val="20"/>
    </w:rPr>
  </w:style>
  <w:style w:type="paragraph" w:styleId="DocumentMap">
    <w:name w:val="Document Map"/>
    <w:basedOn w:val="Normal"/>
    <w:link w:val="DocumentMapChar"/>
    <w:semiHidden/>
    <w:rsid w:val="0028389A"/>
    <w:pPr>
      <w:shd w:val="clear" w:color="auto" w:fill="000080"/>
    </w:pPr>
    <w:rPr>
      <w:rFonts w:ascii="Tahoma" w:eastAsiaTheme="minorHAnsi" w:hAnsi="Tahoma" w:cs="Tahoma"/>
      <w:lang w:val="en-GB"/>
    </w:rPr>
  </w:style>
  <w:style w:type="character" w:customStyle="1" w:styleId="DocumentMapChar">
    <w:name w:val="Document Map Char"/>
    <w:basedOn w:val="DefaultParagraphFont"/>
    <w:link w:val="DocumentMap"/>
    <w:semiHidden/>
    <w:rsid w:val="0028389A"/>
    <w:rPr>
      <w:rFonts w:ascii="Tahoma" w:hAnsi="Tahoma" w:cs="Tahoma"/>
      <w:shd w:val="clear" w:color="auto" w:fill="000080"/>
      <w:lang w:val="en-GB"/>
    </w:rPr>
  </w:style>
  <w:style w:type="paragraph" w:styleId="BodyTextIndent2">
    <w:name w:val="Body Text Indent 2"/>
    <w:basedOn w:val="Normal"/>
    <w:link w:val="BodyTextIndent2Char"/>
    <w:rsid w:val="0028389A"/>
    <w:pPr>
      <w:tabs>
        <w:tab w:val="num" w:pos="372"/>
      </w:tabs>
      <w:spacing w:after="0" w:line="240" w:lineRule="auto"/>
      <w:ind w:left="372"/>
    </w:pPr>
    <w:rPr>
      <w:rFonts w:asciiTheme="minorHAnsi" w:eastAsiaTheme="minorHAnsi" w:hAnsiTheme="minorHAnsi" w:cstheme="minorBidi"/>
      <w:sz w:val="20"/>
      <w:szCs w:val="24"/>
    </w:rPr>
  </w:style>
  <w:style w:type="character" w:customStyle="1" w:styleId="BodyTextIndent2Char">
    <w:name w:val="Body Text Indent 2 Char"/>
    <w:basedOn w:val="DefaultParagraphFont"/>
    <w:link w:val="BodyTextIndent2"/>
    <w:rsid w:val="0028389A"/>
    <w:rPr>
      <w:sz w:val="20"/>
      <w:szCs w:val="24"/>
      <w:lang w:val="en-US"/>
    </w:rPr>
  </w:style>
  <w:style w:type="paragraph" w:customStyle="1" w:styleId="Style">
    <w:name w:val="Style"/>
    <w:basedOn w:val="Normal"/>
    <w:rsid w:val="0028389A"/>
    <w:pPr>
      <w:widowControl w:val="0"/>
      <w:autoSpaceDE w:val="0"/>
      <w:autoSpaceDN w:val="0"/>
      <w:adjustRightInd w:val="0"/>
      <w:spacing w:after="0" w:line="240" w:lineRule="auto"/>
      <w:ind w:left="720" w:hanging="720"/>
    </w:pPr>
    <w:rPr>
      <w:rFonts w:asciiTheme="minorHAnsi" w:eastAsiaTheme="minorHAnsi" w:hAnsiTheme="minorHAnsi" w:cstheme="minorBidi"/>
      <w:sz w:val="20"/>
      <w:szCs w:val="24"/>
    </w:rPr>
  </w:style>
  <w:style w:type="paragraph" w:customStyle="1" w:styleId="Table">
    <w:name w:val="Table"/>
    <w:aliases w:val="text"/>
    <w:basedOn w:val="Paragraph"/>
    <w:rsid w:val="0028389A"/>
    <w:rPr>
      <w:lang w:val="en-US"/>
    </w:rPr>
  </w:style>
  <w:style w:type="paragraph" w:customStyle="1" w:styleId="finalbullet0">
    <w:name w:val="final bullet"/>
    <w:basedOn w:val="ListBullet"/>
    <w:rsid w:val="0028389A"/>
    <w:pPr>
      <w:numPr>
        <w:numId w:val="9"/>
      </w:numPr>
      <w:spacing w:after="120"/>
    </w:pPr>
  </w:style>
  <w:style w:type="character" w:styleId="Strong">
    <w:name w:val="Strong"/>
    <w:qFormat/>
    <w:rsid w:val="0028389A"/>
    <w:rPr>
      <w:bCs/>
    </w:rPr>
  </w:style>
  <w:style w:type="character" w:customStyle="1" w:styleId="ParagraphChar">
    <w:name w:val="Paragraph Char"/>
    <w:rsid w:val="0028389A"/>
    <w:rPr>
      <w:sz w:val="22"/>
      <w:lang w:val="en-ZA" w:eastAsia="en-US" w:bidi="ar-SA"/>
    </w:rPr>
  </w:style>
  <w:style w:type="paragraph" w:customStyle="1" w:styleId="StyleAimparagraph10pt">
    <w:name w:val="Style Aim paragraph + 10 pt"/>
    <w:basedOn w:val="Aimparagraph"/>
    <w:rsid w:val="0028389A"/>
    <w:rPr>
      <w:iCs/>
      <w:sz w:val="20"/>
    </w:rPr>
  </w:style>
  <w:style w:type="paragraph" w:customStyle="1" w:styleId="StyleHeading4">
    <w:name w:val="Style Heading 4"/>
    <w:basedOn w:val="Heading3"/>
    <w:rsid w:val="0028389A"/>
    <w:pPr>
      <w:keepLines w:val="0"/>
      <w:spacing w:before="160" w:after="120"/>
    </w:pPr>
    <w:rPr>
      <w:rFonts w:ascii="Arial" w:eastAsiaTheme="minorHAnsi" w:hAnsi="Arial" w:cstheme="minorBidi"/>
      <w:color w:val="auto"/>
      <w:sz w:val="23"/>
      <w:lang w:val="en-GB"/>
    </w:rPr>
  </w:style>
  <w:style w:type="character" w:styleId="Emphasis">
    <w:name w:val="Emphasis"/>
    <w:qFormat/>
    <w:rsid w:val="0028389A"/>
    <w:rPr>
      <w:i/>
      <w:iCs/>
    </w:rPr>
  </w:style>
  <w:style w:type="character" w:styleId="Hyperlink">
    <w:name w:val="Hyperlink"/>
    <w:uiPriority w:val="99"/>
    <w:rsid w:val="0028389A"/>
    <w:rPr>
      <w:rFonts w:cs="Times New Roman"/>
      <w:color w:val="0000FF"/>
      <w:u w:val="single"/>
    </w:rPr>
  </w:style>
  <w:style w:type="character" w:styleId="CommentReference">
    <w:name w:val="annotation reference"/>
    <w:basedOn w:val="DefaultParagraphFont"/>
    <w:rsid w:val="0028389A"/>
    <w:rPr>
      <w:sz w:val="16"/>
      <w:szCs w:val="16"/>
    </w:rPr>
  </w:style>
  <w:style w:type="paragraph" w:styleId="CommentText">
    <w:name w:val="annotation text"/>
    <w:basedOn w:val="Normal"/>
    <w:link w:val="CommentTextChar"/>
    <w:rsid w:val="0028389A"/>
    <w:pPr>
      <w:spacing w:line="240" w:lineRule="auto"/>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rsid w:val="0028389A"/>
    <w:rPr>
      <w:sz w:val="20"/>
      <w:lang w:val="en-GB"/>
    </w:rPr>
  </w:style>
  <w:style w:type="character" w:customStyle="1" w:styleId="ListParagraphChar">
    <w:name w:val="List Paragraph Char"/>
    <w:link w:val="ListParagraph"/>
    <w:uiPriority w:val="34"/>
    <w:rsid w:val="0028389A"/>
    <w:rPr>
      <w:rFonts w:ascii="Calibri" w:eastAsia="Calibri" w:hAnsi="Calibri" w:cs="Times New Roman"/>
      <w:lang w:val="en-US"/>
    </w:rPr>
  </w:style>
  <w:style w:type="paragraph" w:styleId="CommentSubject">
    <w:name w:val="annotation subject"/>
    <w:basedOn w:val="CommentText"/>
    <w:next w:val="CommentText"/>
    <w:link w:val="CommentSubjectChar"/>
    <w:rsid w:val="0028389A"/>
    <w:rPr>
      <w:b/>
      <w:bCs/>
    </w:rPr>
  </w:style>
  <w:style w:type="character" w:customStyle="1" w:styleId="CommentSubjectChar">
    <w:name w:val="Comment Subject Char"/>
    <w:basedOn w:val="CommentTextChar"/>
    <w:link w:val="CommentSubject"/>
    <w:rsid w:val="0028389A"/>
    <w:rPr>
      <w:b/>
      <w:bCs/>
      <w:sz w:val="20"/>
      <w:lang w:val="en-GB"/>
    </w:rPr>
  </w:style>
  <w:style w:type="paragraph" w:customStyle="1" w:styleId="Pa27">
    <w:name w:val="Pa27"/>
    <w:basedOn w:val="Default"/>
    <w:next w:val="Default"/>
    <w:uiPriority w:val="99"/>
    <w:rsid w:val="0028389A"/>
    <w:pPr>
      <w:spacing w:line="201" w:lineRule="atLeast"/>
    </w:pPr>
    <w:rPr>
      <w:rFonts w:ascii="Myriad Pro Light" w:hAnsi="Myriad Pro Light" w:cs="Times New Roman"/>
      <w:color w:val="auto"/>
      <w:lang w:val="en-ZA"/>
    </w:rPr>
  </w:style>
  <w:style w:type="paragraph" w:customStyle="1" w:styleId="Pa34">
    <w:name w:val="Pa34"/>
    <w:basedOn w:val="Default"/>
    <w:next w:val="Default"/>
    <w:uiPriority w:val="99"/>
    <w:rsid w:val="0028389A"/>
    <w:pPr>
      <w:spacing w:line="181" w:lineRule="atLeast"/>
    </w:pPr>
    <w:rPr>
      <w:rFonts w:ascii="Myriad Pro Light" w:hAnsi="Myriad Pro Light" w:cs="Times New Roman"/>
      <w:color w:val="auto"/>
      <w:lang w:val="en-ZA"/>
    </w:rPr>
  </w:style>
  <w:style w:type="character" w:customStyle="1" w:styleId="A10">
    <w:name w:val="A10"/>
    <w:uiPriority w:val="99"/>
    <w:rsid w:val="0028389A"/>
    <w:rPr>
      <w:rFonts w:cs="Myriad Pro Light"/>
      <w:color w:val="000000"/>
    </w:rPr>
  </w:style>
  <w:style w:type="paragraph" w:styleId="NormalWeb">
    <w:name w:val="Normal (Web)"/>
    <w:basedOn w:val="Normal"/>
    <w:uiPriority w:val="99"/>
    <w:unhideWhenUsed/>
    <w:rsid w:val="0028389A"/>
    <w:pPr>
      <w:spacing w:before="100" w:beforeAutospacing="1" w:after="100" w:afterAutospacing="1" w:line="240" w:lineRule="auto"/>
    </w:pPr>
    <w:rPr>
      <w:rFonts w:asciiTheme="minorHAnsi" w:eastAsiaTheme="minorHAnsi" w:hAnsiTheme="minorHAnsi" w:cstheme="minorBidi"/>
      <w:sz w:val="24"/>
      <w:szCs w:val="24"/>
      <w:lang w:val="en-GB" w:eastAsia="en-ZA"/>
    </w:rPr>
  </w:style>
  <w:style w:type="numbering" w:customStyle="1" w:styleId="NoList1">
    <w:name w:val="No List1"/>
    <w:next w:val="NoList"/>
    <w:uiPriority w:val="99"/>
    <w:semiHidden/>
    <w:unhideWhenUsed/>
    <w:rsid w:val="0028389A"/>
  </w:style>
  <w:style w:type="table" w:styleId="TableGrid">
    <w:name w:val="Table Grid"/>
    <w:basedOn w:val="TableNormal"/>
    <w:rsid w:val="0028389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8389A"/>
    <w:pPr>
      <w:spacing w:after="0" w:line="240" w:lineRule="auto"/>
    </w:pPr>
    <w:rPr>
      <w:lang w:val="en-GB"/>
    </w:rPr>
  </w:style>
  <w:style w:type="paragraph" w:styleId="PlainText">
    <w:name w:val="Plain Text"/>
    <w:basedOn w:val="Normal"/>
    <w:link w:val="PlainTextChar"/>
    <w:uiPriority w:val="99"/>
    <w:semiHidden/>
    <w:unhideWhenUsed/>
    <w:rsid w:val="005640A9"/>
    <w:pPr>
      <w:spacing w:after="0" w:line="240" w:lineRule="auto"/>
    </w:pPr>
    <w:rPr>
      <w:rFonts w:eastAsiaTheme="minorHAnsi" w:cs="Consolas"/>
      <w:szCs w:val="21"/>
      <w:lang w:val="en-ZA"/>
    </w:rPr>
  </w:style>
  <w:style w:type="character" w:customStyle="1" w:styleId="PlainTextChar">
    <w:name w:val="Plain Text Char"/>
    <w:basedOn w:val="DefaultParagraphFont"/>
    <w:link w:val="PlainText"/>
    <w:uiPriority w:val="99"/>
    <w:semiHidden/>
    <w:rsid w:val="005640A9"/>
    <w:rPr>
      <w:rFonts w:ascii="Calibri" w:hAnsi="Calibri" w:cs="Consolas"/>
      <w:szCs w:val="21"/>
    </w:rPr>
  </w:style>
  <w:style w:type="paragraph" w:customStyle="1" w:styleId="Normalbold">
    <w:name w:val="Normal bold"/>
    <w:basedOn w:val="Normal"/>
    <w:rsid w:val="00425A84"/>
    <w:pPr>
      <w:spacing w:after="0" w:line="280" w:lineRule="exact"/>
    </w:pPr>
    <w:rPr>
      <w:rFonts w:ascii="Arial" w:eastAsia="Times New Roman" w:hAnsi="Arial"/>
      <w:b/>
      <w:color w:val="000000"/>
      <w:spacing w:val="6"/>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82382472">
      <w:bodyDiv w:val="1"/>
      <w:marLeft w:val="0"/>
      <w:marRight w:val="0"/>
      <w:marTop w:val="0"/>
      <w:marBottom w:val="0"/>
      <w:divBdr>
        <w:top w:val="none" w:sz="0" w:space="0" w:color="auto"/>
        <w:left w:val="none" w:sz="0" w:space="0" w:color="auto"/>
        <w:bottom w:val="none" w:sz="0" w:space="0" w:color="auto"/>
        <w:right w:val="none" w:sz="0" w:space="0" w:color="auto"/>
      </w:divBdr>
      <w:divsChild>
        <w:div w:id="1988582716">
          <w:marLeft w:val="720"/>
          <w:marRight w:val="0"/>
          <w:marTop w:val="0"/>
          <w:marBottom w:val="0"/>
          <w:divBdr>
            <w:top w:val="none" w:sz="0" w:space="0" w:color="auto"/>
            <w:left w:val="none" w:sz="0" w:space="0" w:color="auto"/>
            <w:bottom w:val="none" w:sz="0" w:space="0" w:color="auto"/>
            <w:right w:val="none" w:sz="0" w:space="0" w:color="auto"/>
          </w:divBdr>
        </w:div>
        <w:div w:id="241840537">
          <w:marLeft w:val="720"/>
          <w:marRight w:val="0"/>
          <w:marTop w:val="0"/>
          <w:marBottom w:val="0"/>
          <w:divBdr>
            <w:top w:val="none" w:sz="0" w:space="0" w:color="auto"/>
            <w:left w:val="none" w:sz="0" w:space="0" w:color="auto"/>
            <w:bottom w:val="none" w:sz="0" w:space="0" w:color="auto"/>
            <w:right w:val="none" w:sz="0" w:space="0" w:color="auto"/>
          </w:divBdr>
        </w:div>
        <w:div w:id="1270620897">
          <w:marLeft w:val="720"/>
          <w:marRight w:val="0"/>
          <w:marTop w:val="0"/>
          <w:marBottom w:val="0"/>
          <w:divBdr>
            <w:top w:val="none" w:sz="0" w:space="0" w:color="auto"/>
            <w:left w:val="none" w:sz="0" w:space="0" w:color="auto"/>
            <w:bottom w:val="none" w:sz="0" w:space="0" w:color="auto"/>
            <w:right w:val="none" w:sz="0" w:space="0" w:color="auto"/>
          </w:divBdr>
        </w:div>
        <w:div w:id="674918196">
          <w:marLeft w:val="720"/>
          <w:marRight w:val="0"/>
          <w:marTop w:val="0"/>
          <w:marBottom w:val="0"/>
          <w:divBdr>
            <w:top w:val="none" w:sz="0" w:space="0" w:color="auto"/>
            <w:left w:val="none" w:sz="0" w:space="0" w:color="auto"/>
            <w:bottom w:val="none" w:sz="0" w:space="0" w:color="auto"/>
            <w:right w:val="none" w:sz="0" w:space="0" w:color="auto"/>
          </w:divBdr>
        </w:div>
        <w:div w:id="162933136">
          <w:marLeft w:val="720"/>
          <w:marRight w:val="0"/>
          <w:marTop w:val="0"/>
          <w:marBottom w:val="0"/>
          <w:divBdr>
            <w:top w:val="none" w:sz="0" w:space="0" w:color="auto"/>
            <w:left w:val="none" w:sz="0" w:space="0" w:color="auto"/>
            <w:bottom w:val="none" w:sz="0" w:space="0" w:color="auto"/>
            <w:right w:val="none" w:sz="0" w:space="0" w:color="auto"/>
          </w:divBdr>
        </w:div>
      </w:divsChild>
    </w:div>
    <w:div w:id="211043047">
      <w:bodyDiv w:val="1"/>
      <w:marLeft w:val="0"/>
      <w:marRight w:val="0"/>
      <w:marTop w:val="0"/>
      <w:marBottom w:val="0"/>
      <w:divBdr>
        <w:top w:val="none" w:sz="0" w:space="0" w:color="auto"/>
        <w:left w:val="none" w:sz="0" w:space="0" w:color="auto"/>
        <w:bottom w:val="none" w:sz="0" w:space="0" w:color="auto"/>
        <w:right w:val="none" w:sz="0" w:space="0" w:color="auto"/>
      </w:divBdr>
    </w:div>
    <w:div w:id="241838536">
      <w:bodyDiv w:val="1"/>
      <w:marLeft w:val="0"/>
      <w:marRight w:val="0"/>
      <w:marTop w:val="0"/>
      <w:marBottom w:val="0"/>
      <w:divBdr>
        <w:top w:val="none" w:sz="0" w:space="0" w:color="auto"/>
        <w:left w:val="none" w:sz="0" w:space="0" w:color="auto"/>
        <w:bottom w:val="none" w:sz="0" w:space="0" w:color="auto"/>
        <w:right w:val="none" w:sz="0" w:space="0" w:color="auto"/>
      </w:divBdr>
    </w:div>
    <w:div w:id="293684804">
      <w:bodyDiv w:val="1"/>
      <w:marLeft w:val="0"/>
      <w:marRight w:val="0"/>
      <w:marTop w:val="0"/>
      <w:marBottom w:val="0"/>
      <w:divBdr>
        <w:top w:val="none" w:sz="0" w:space="0" w:color="auto"/>
        <w:left w:val="none" w:sz="0" w:space="0" w:color="auto"/>
        <w:bottom w:val="none" w:sz="0" w:space="0" w:color="auto"/>
        <w:right w:val="none" w:sz="0" w:space="0" w:color="auto"/>
      </w:divBdr>
      <w:divsChild>
        <w:div w:id="358045582">
          <w:marLeft w:val="547"/>
          <w:marRight w:val="0"/>
          <w:marTop w:val="0"/>
          <w:marBottom w:val="0"/>
          <w:divBdr>
            <w:top w:val="none" w:sz="0" w:space="0" w:color="auto"/>
            <w:left w:val="none" w:sz="0" w:space="0" w:color="auto"/>
            <w:bottom w:val="none" w:sz="0" w:space="0" w:color="auto"/>
            <w:right w:val="none" w:sz="0" w:space="0" w:color="auto"/>
          </w:divBdr>
        </w:div>
        <w:div w:id="1170102995">
          <w:marLeft w:val="547"/>
          <w:marRight w:val="0"/>
          <w:marTop w:val="0"/>
          <w:marBottom w:val="0"/>
          <w:divBdr>
            <w:top w:val="none" w:sz="0" w:space="0" w:color="auto"/>
            <w:left w:val="none" w:sz="0" w:space="0" w:color="auto"/>
            <w:bottom w:val="none" w:sz="0" w:space="0" w:color="auto"/>
            <w:right w:val="none" w:sz="0" w:space="0" w:color="auto"/>
          </w:divBdr>
        </w:div>
        <w:div w:id="926882018">
          <w:marLeft w:val="547"/>
          <w:marRight w:val="0"/>
          <w:marTop w:val="0"/>
          <w:marBottom w:val="0"/>
          <w:divBdr>
            <w:top w:val="none" w:sz="0" w:space="0" w:color="auto"/>
            <w:left w:val="none" w:sz="0" w:space="0" w:color="auto"/>
            <w:bottom w:val="none" w:sz="0" w:space="0" w:color="auto"/>
            <w:right w:val="none" w:sz="0" w:space="0" w:color="auto"/>
          </w:divBdr>
        </w:div>
        <w:div w:id="1926913811">
          <w:marLeft w:val="547"/>
          <w:marRight w:val="0"/>
          <w:marTop w:val="0"/>
          <w:marBottom w:val="0"/>
          <w:divBdr>
            <w:top w:val="none" w:sz="0" w:space="0" w:color="auto"/>
            <w:left w:val="none" w:sz="0" w:space="0" w:color="auto"/>
            <w:bottom w:val="none" w:sz="0" w:space="0" w:color="auto"/>
            <w:right w:val="none" w:sz="0" w:space="0" w:color="auto"/>
          </w:divBdr>
        </w:div>
        <w:div w:id="589702427">
          <w:marLeft w:val="547"/>
          <w:marRight w:val="0"/>
          <w:marTop w:val="0"/>
          <w:marBottom w:val="0"/>
          <w:divBdr>
            <w:top w:val="none" w:sz="0" w:space="0" w:color="auto"/>
            <w:left w:val="none" w:sz="0" w:space="0" w:color="auto"/>
            <w:bottom w:val="none" w:sz="0" w:space="0" w:color="auto"/>
            <w:right w:val="none" w:sz="0" w:space="0" w:color="auto"/>
          </w:divBdr>
        </w:div>
        <w:div w:id="382102284">
          <w:marLeft w:val="547"/>
          <w:marRight w:val="0"/>
          <w:marTop w:val="0"/>
          <w:marBottom w:val="0"/>
          <w:divBdr>
            <w:top w:val="none" w:sz="0" w:space="0" w:color="auto"/>
            <w:left w:val="none" w:sz="0" w:space="0" w:color="auto"/>
            <w:bottom w:val="none" w:sz="0" w:space="0" w:color="auto"/>
            <w:right w:val="none" w:sz="0" w:space="0" w:color="auto"/>
          </w:divBdr>
        </w:div>
        <w:div w:id="641350699">
          <w:marLeft w:val="547"/>
          <w:marRight w:val="0"/>
          <w:marTop w:val="0"/>
          <w:marBottom w:val="0"/>
          <w:divBdr>
            <w:top w:val="none" w:sz="0" w:space="0" w:color="auto"/>
            <w:left w:val="none" w:sz="0" w:space="0" w:color="auto"/>
            <w:bottom w:val="none" w:sz="0" w:space="0" w:color="auto"/>
            <w:right w:val="none" w:sz="0" w:space="0" w:color="auto"/>
          </w:divBdr>
        </w:div>
        <w:div w:id="2034963174">
          <w:marLeft w:val="547"/>
          <w:marRight w:val="0"/>
          <w:marTop w:val="0"/>
          <w:marBottom w:val="0"/>
          <w:divBdr>
            <w:top w:val="none" w:sz="0" w:space="0" w:color="auto"/>
            <w:left w:val="none" w:sz="0" w:space="0" w:color="auto"/>
            <w:bottom w:val="none" w:sz="0" w:space="0" w:color="auto"/>
            <w:right w:val="none" w:sz="0" w:space="0" w:color="auto"/>
          </w:divBdr>
        </w:div>
      </w:divsChild>
    </w:div>
    <w:div w:id="393548678">
      <w:bodyDiv w:val="1"/>
      <w:marLeft w:val="0"/>
      <w:marRight w:val="0"/>
      <w:marTop w:val="0"/>
      <w:marBottom w:val="0"/>
      <w:divBdr>
        <w:top w:val="none" w:sz="0" w:space="0" w:color="auto"/>
        <w:left w:val="none" w:sz="0" w:space="0" w:color="auto"/>
        <w:bottom w:val="none" w:sz="0" w:space="0" w:color="auto"/>
        <w:right w:val="none" w:sz="0" w:space="0" w:color="auto"/>
      </w:divBdr>
    </w:div>
    <w:div w:id="401173343">
      <w:bodyDiv w:val="1"/>
      <w:marLeft w:val="0"/>
      <w:marRight w:val="0"/>
      <w:marTop w:val="0"/>
      <w:marBottom w:val="0"/>
      <w:divBdr>
        <w:top w:val="none" w:sz="0" w:space="0" w:color="auto"/>
        <w:left w:val="none" w:sz="0" w:space="0" w:color="auto"/>
        <w:bottom w:val="none" w:sz="0" w:space="0" w:color="auto"/>
        <w:right w:val="none" w:sz="0" w:space="0" w:color="auto"/>
      </w:divBdr>
    </w:div>
    <w:div w:id="416943479">
      <w:bodyDiv w:val="1"/>
      <w:marLeft w:val="0"/>
      <w:marRight w:val="0"/>
      <w:marTop w:val="0"/>
      <w:marBottom w:val="0"/>
      <w:divBdr>
        <w:top w:val="none" w:sz="0" w:space="0" w:color="auto"/>
        <w:left w:val="none" w:sz="0" w:space="0" w:color="auto"/>
        <w:bottom w:val="none" w:sz="0" w:space="0" w:color="auto"/>
        <w:right w:val="none" w:sz="0" w:space="0" w:color="auto"/>
      </w:divBdr>
    </w:div>
    <w:div w:id="424113336">
      <w:bodyDiv w:val="1"/>
      <w:marLeft w:val="0"/>
      <w:marRight w:val="0"/>
      <w:marTop w:val="0"/>
      <w:marBottom w:val="0"/>
      <w:divBdr>
        <w:top w:val="none" w:sz="0" w:space="0" w:color="auto"/>
        <w:left w:val="none" w:sz="0" w:space="0" w:color="auto"/>
        <w:bottom w:val="none" w:sz="0" w:space="0" w:color="auto"/>
        <w:right w:val="none" w:sz="0" w:space="0" w:color="auto"/>
      </w:divBdr>
    </w:div>
    <w:div w:id="445201881">
      <w:bodyDiv w:val="1"/>
      <w:marLeft w:val="0"/>
      <w:marRight w:val="0"/>
      <w:marTop w:val="0"/>
      <w:marBottom w:val="0"/>
      <w:divBdr>
        <w:top w:val="none" w:sz="0" w:space="0" w:color="auto"/>
        <w:left w:val="none" w:sz="0" w:space="0" w:color="auto"/>
        <w:bottom w:val="none" w:sz="0" w:space="0" w:color="auto"/>
        <w:right w:val="none" w:sz="0" w:space="0" w:color="auto"/>
      </w:divBdr>
    </w:div>
    <w:div w:id="529882866">
      <w:bodyDiv w:val="1"/>
      <w:marLeft w:val="0"/>
      <w:marRight w:val="0"/>
      <w:marTop w:val="0"/>
      <w:marBottom w:val="0"/>
      <w:divBdr>
        <w:top w:val="none" w:sz="0" w:space="0" w:color="auto"/>
        <w:left w:val="none" w:sz="0" w:space="0" w:color="auto"/>
        <w:bottom w:val="none" w:sz="0" w:space="0" w:color="auto"/>
        <w:right w:val="none" w:sz="0" w:space="0" w:color="auto"/>
      </w:divBdr>
      <w:divsChild>
        <w:div w:id="142547334">
          <w:marLeft w:val="547"/>
          <w:marRight w:val="0"/>
          <w:marTop w:val="106"/>
          <w:marBottom w:val="0"/>
          <w:divBdr>
            <w:top w:val="none" w:sz="0" w:space="0" w:color="auto"/>
            <w:left w:val="none" w:sz="0" w:space="0" w:color="auto"/>
            <w:bottom w:val="none" w:sz="0" w:space="0" w:color="auto"/>
            <w:right w:val="none" w:sz="0" w:space="0" w:color="auto"/>
          </w:divBdr>
        </w:div>
        <w:div w:id="2060591968">
          <w:marLeft w:val="547"/>
          <w:marRight w:val="0"/>
          <w:marTop w:val="106"/>
          <w:marBottom w:val="0"/>
          <w:divBdr>
            <w:top w:val="none" w:sz="0" w:space="0" w:color="auto"/>
            <w:left w:val="none" w:sz="0" w:space="0" w:color="auto"/>
            <w:bottom w:val="none" w:sz="0" w:space="0" w:color="auto"/>
            <w:right w:val="none" w:sz="0" w:space="0" w:color="auto"/>
          </w:divBdr>
        </w:div>
      </w:divsChild>
    </w:div>
    <w:div w:id="623969700">
      <w:bodyDiv w:val="1"/>
      <w:marLeft w:val="0"/>
      <w:marRight w:val="0"/>
      <w:marTop w:val="0"/>
      <w:marBottom w:val="0"/>
      <w:divBdr>
        <w:top w:val="none" w:sz="0" w:space="0" w:color="auto"/>
        <w:left w:val="none" w:sz="0" w:space="0" w:color="auto"/>
        <w:bottom w:val="none" w:sz="0" w:space="0" w:color="auto"/>
        <w:right w:val="none" w:sz="0" w:space="0" w:color="auto"/>
      </w:divBdr>
      <w:divsChild>
        <w:div w:id="1516460773">
          <w:marLeft w:val="547"/>
          <w:marRight w:val="0"/>
          <w:marTop w:val="106"/>
          <w:marBottom w:val="0"/>
          <w:divBdr>
            <w:top w:val="none" w:sz="0" w:space="0" w:color="auto"/>
            <w:left w:val="none" w:sz="0" w:space="0" w:color="auto"/>
            <w:bottom w:val="none" w:sz="0" w:space="0" w:color="auto"/>
            <w:right w:val="none" w:sz="0" w:space="0" w:color="auto"/>
          </w:divBdr>
        </w:div>
        <w:div w:id="954410937">
          <w:marLeft w:val="547"/>
          <w:marRight w:val="0"/>
          <w:marTop w:val="106"/>
          <w:marBottom w:val="0"/>
          <w:divBdr>
            <w:top w:val="none" w:sz="0" w:space="0" w:color="auto"/>
            <w:left w:val="none" w:sz="0" w:space="0" w:color="auto"/>
            <w:bottom w:val="none" w:sz="0" w:space="0" w:color="auto"/>
            <w:right w:val="none" w:sz="0" w:space="0" w:color="auto"/>
          </w:divBdr>
        </w:div>
        <w:div w:id="96172656">
          <w:marLeft w:val="1440"/>
          <w:marRight w:val="0"/>
          <w:marTop w:val="96"/>
          <w:marBottom w:val="0"/>
          <w:divBdr>
            <w:top w:val="none" w:sz="0" w:space="0" w:color="auto"/>
            <w:left w:val="none" w:sz="0" w:space="0" w:color="auto"/>
            <w:bottom w:val="none" w:sz="0" w:space="0" w:color="auto"/>
            <w:right w:val="none" w:sz="0" w:space="0" w:color="auto"/>
          </w:divBdr>
        </w:div>
        <w:div w:id="1214846918">
          <w:marLeft w:val="1440"/>
          <w:marRight w:val="0"/>
          <w:marTop w:val="96"/>
          <w:marBottom w:val="0"/>
          <w:divBdr>
            <w:top w:val="none" w:sz="0" w:space="0" w:color="auto"/>
            <w:left w:val="none" w:sz="0" w:space="0" w:color="auto"/>
            <w:bottom w:val="none" w:sz="0" w:space="0" w:color="auto"/>
            <w:right w:val="none" w:sz="0" w:space="0" w:color="auto"/>
          </w:divBdr>
        </w:div>
      </w:divsChild>
    </w:div>
    <w:div w:id="716202055">
      <w:bodyDiv w:val="1"/>
      <w:marLeft w:val="0"/>
      <w:marRight w:val="0"/>
      <w:marTop w:val="0"/>
      <w:marBottom w:val="0"/>
      <w:divBdr>
        <w:top w:val="none" w:sz="0" w:space="0" w:color="auto"/>
        <w:left w:val="none" w:sz="0" w:space="0" w:color="auto"/>
        <w:bottom w:val="none" w:sz="0" w:space="0" w:color="auto"/>
        <w:right w:val="none" w:sz="0" w:space="0" w:color="auto"/>
      </w:divBdr>
      <w:divsChild>
        <w:div w:id="617227338">
          <w:marLeft w:val="547"/>
          <w:marRight w:val="0"/>
          <w:marTop w:val="115"/>
          <w:marBottom w:val="0"/>
          <w:divBdr>
            <w:top w:val="none" w:sz="0" w:space="0" w:color="auto"/>
            <w:left w:val="none" w:sz="0" w:space="0" w:color="auto"/>
            <w:bottom w:val="none" w:sz="0" w:space="0" w:color="auto"/>
            <w:right w:val="none" w:sz="0" w:space="0" w:color="auto"/>
          </w:divBdr>
        </w:div>
      </w:divsChild>
    </w:div>
    <w:div w:id="728262637">
      <w:bodyDiv w:val="1"/>
      <w:marLeft w:val="0"/>
      <w:marRight w:val="0"/>
      <w:marTop w:val="0"/>
      <w:marBottom w:val="0"/>
      <w:divBdr>
        <w:top w:val="none" w:sz="0" w:space="0" w:color="auto"/>
        <w:left w:val="none" w:sz="0" w:space="0" w:color="auto"/>
        <w:bottom w:val="none" w:sz="0" w:space="0" w:color="auto"/>
        <w:right w:val="none" w:sz="0" w:space="0" w:color="auto"/>
      </w:divBdr>
    </w:div>
    <w:div w:id="731583069">
      <w:bodyDiv w:val="1"/>
      <w:marLeft w:val="0"/>
      <w:marRight w:val="0"/>
      <w:marTop w:val="0"/>
      <w:marBottom w:val="0"/>
      <w:divBdr>
        <w:top w:val="none" w:sz="0" w:space="0" w:color="auto"/>
        <w:left w:val="none" w:sz="0" w:space="0" w:color="auto"/>
        <w:bottom w:val="none" w:sz="0" w:space="0" w:color="auto"/>
        <w:right w:val="none" w:sz="0" w:space="0" w:color="auto"/>
      </w:divBdr>
      <w:divsChild>
        <w:div w:id="921721604">
          <w:marLeft w:val="547"/>
          <w:marRight w:val="0"/>
          <w:marTop w:val="115"/>
          <w:marBottom w:val="0"/>
          <w:divBdr>
            <w:top w:val="none" w:sz="0" w:space="0" w:color="auto"/>
            <w:left w:val="none" w:sz="0" w:space="0" w:color="auto"/>
            <w:bottom w:val="none" w:sz="0" w:space="0" w:color="auto"/>
            <w:right w:val="none" w:sz="0" w:space="0" w:color="auto"/>
          </w:divBdr>
        </w:div>
        <w:div w:id="162016504">
          <w:marLeft w:val="547"/>
          <w:marRight w:val="0"/>
          <w:marTop w:val="115"/>
          <w:marBottom w:val="0"/>
          <w:divBdr>
            <w:top w:val="none" w:sz="0" w:space="0" w:color="auto"/>
            <w:left w:val="none" w:sz="0" w:space="0" w:color="auto"/>
            <w:bottom w:val="none" w:sz="0" w:space="0" w:color="auto"/>
            <w:right w:val="none" w:sz="0" w:space="0" w:color="auto"/>
          </w:divBdr>
        </w:div>
      </w:divsChild>
    </w:div>
    <w:div w:id="778063717">
      <w:bodyDiv w:val="1"/>
      <w:marLeft w:val="0"/>
      <w:marRight w:val="0"/>
      <w:marTop w:val="0"/>
      <w:marBottom w:val="0"/>
      <w:divBdr>
        <w:top w:val="none" w:sz="0" w:space="0" w:color="auto"/>
        <w:left w:val="none" w:sz="0" w:space="0" w:color="auto"/>
        <w:bottom w:val="none" w:sz="0" w:space="0" w:color="auto"/>
        <w:right w:val="none" w:sz="0" w:space="0" w:color="auto"/>
      </w:divBdr>
      <w:divsChild>
        <w:div w:id="1907957445">
          <w:marLeft w:val="547"/>
          <w:marRight w:val="0"/>
          <w:marTop w:val="96"/>
          <w:marBottom w:val="0"/>
          <w:divBdr>
            <w:top w:val="none" w:sz="0" w:space="0" w:color="auto"/>
            <w:left w:val="none" w:sz="0" w:space="0" w:color="auto"/>
            <w:bottom w:val="none" w:sz="0" w:space="0" w:color="auto"/>
            <w:right w:val="none" w:sz="0" w:space="0" w:color="auto"/>
          </w:divBdr>
        </w:div>
        <w:div w:id="606277611">
          <w:marLeft w:val="547"/>
          <w:marRight w:val="0"/>
          <w:marTop w:val="96"/>
          <w:marBottom w:val="0"/>
          <w:divBdr>
            <w:top w:val="none" w:sz="0" w:space="0" w:color="auto"/>
            <w:left w:val="none" w:sz="0" w:space="0" w:color="auto"/>
            <w:bottom w:val="none" w:sz="0" w:space="0" w:color="auto"/>
            <w:right w:val="none" w:sz="0" w:space="0" w:color="auto"/>
          </w:divBdr>
        </w:div>
        <w:div w:id="571161955">
          <w:marLeft w:val="547"/>
          <w:marRight w:val="0"/>
          <w:marTop w:val="96"/>
          <w:marBottom w:val="0"/>
          <w:divBdr>
            <w:top w:val="none" w:sz="0" w:space="0" w:color="auto"/>
            <w:left w:val="none" w:sz="0" w:space="0" w:color="auto"/>
            <w:bottom w:val="none" w:sz="0" w:space="0" w:color="auto"/>
            <w:right w:val="none" w:sz="0" w:space="0" w:color="auto"/>
          </w:divBdr>
        </w:div>
        <w:div w:id="1382361463">
          <w:marLeft w:val="547"/>
          <w:marRight w:val="0"/>
          <w:marTop w:val="96"/>
          <w:marBottom w:val="0"/>
          <w:divBdr>
            <w:top w:val="none" w:sz="0" w:space="0" w:color="auto"/>
            <w:left w:val="none" w:sz="0" w:space="0" w:color="auto"/>
            <w:bottom w:val="none" w:sz="0" w:space="0" w:color="auto"/>
            <w:right w:val="none" w:sz="0" w:space="0" w:color="auto"/>
          </w:divBdr>
        </w:div>
        <w:div w:id="1308633129">
          <w:marLeft w:val="547"/>
          <w:marRight w:val="0"/>
          <w:marTop w:val="96"/>
          <w:marBottom w:val="0"/>
          <w:divBdr>
            <w:top w:val="none" w:sz="0" w:space="0" w:color="auto"/>
            <w:left w:val="none" w:sz="0" w:space="0" w:color="auto"/>
            <w:bottom w:val="none" w:sz="0" w:space="0" w:color="auto"/>
            <w:right w:val="none" w:sz="0" w:space="0" w:color="auto"/>
          </w:divBdr>
        </w:div>
      </w:divsChild>
    </w:div>
    <w:div w:id="825126019">
      <w:bodyDiv w:val="1"/>
      <w:marLeft w:val="0"/>
      <w:marRight w:val="0"/>
      <w:marTop w:val="0"/>
      <w:marBottom w:val="0"/>
      <w:divBdr>
        <w:top w:val="none" w:sz="0" w:space="0" w:color="auto"/>
        <w:left w:val="none" w:sz="0" w:space="0" w:color="auto"/>
        <w:bottom w:val="none" w:sz="0" w:space="0" w:color="auto"/>
        <w:right w:val="none" w:sz="0" w:space="0" w:color="auto"/>
      </w:divBdr>
      <w:divsChild>
        <w:div w:id="54859177">
          <w:marLeft w:val="547"/>
          <w:marRight w:val="0"/>
          <w:marTop w:val="96"/>
          <w:marBottom w:val="0"/>
          <w:divBdr>
            <w:top w:val="none" w:sz="0" w:space="0" w:color="auto"/>
            <w:left w:val="none" w:sz="0" w:space="0" w:color="auto"/>
            <w:bottom w:val="none" w:sz="0" w:space="0" w:color="auto"/>
            <w:right w:val="none" w:sz="0" w:space="0" w:color="auto"/>
          </w:divBdr>
        </w:div>
        <w:div w:id="1480030581">
          <w:marLeft w:val="547"/>
          <w:marRight w:val="0"/>
          <w:marTop w:val="96"/>
          <w:marBottom w:val="0"/>
          <w:divBdr>
            <w:top w:val="none" w:sz="0" w:space="0" w:color="auto"/>
            <w:left w:val="none" w:sz="0" w:space="0" w:color="auto"/>
            <w:bottom w:val="none" w:sz="0" w:space="0" w:color="auto"/>
            <w:right w:val="none" w:sz="0" w:space="0" w:color="auto"/>
          </w:divBdr>
        </w:div>
        <w:div w:id="39280918">
          <w:marLeft w:val="547"/>
          <w:marRight w:val="0"/>
          <w:marTop w:val="96"/>
          <w:marBottom w:val="0"/>
          <w:divBdr>
            <w:top w:val="none" w:sz="0" w:space="0" w:color="auto"/>
            <w:left w:val="none" w:sz="0" w:space="0" w:color="auto"/>
            <w:bottom w:val="none" w:sz="0" w:space="0" w:color="auto"/>
            <w:right w:val="none" w:sz="0" w:space="0" w:color="auto"/>
          </w:divBdr>
        </w:div>
      </w:divsChild>
    </w:div>
    <w:div w:id="839350766">
      <w:bodyDiv w:val="1"/>
      <w:marLeft w:val="0"/>
      <w:marRight w:val="0"/>
      <w:marTop w:val="0"/>
      <w:marBottom w:val="0"/>
      <w:divBdr>
        <w:top w:val="none" w:sz="0" w:space="0" w:color="auto"/>
        <w:left w:val="none" w:sz="0" w:space="0" w:color="auto"/>
        <w:bottom w:val="none" w:sz="0" w:space="0" w:color="auto"/>
        <w:right w:val="none" w:sz="0" w:space="0" w:color="auto"/>
      </w:divBdr>
      <w:divsChild>
        <w:div w:id="1432045797">
          <w:marLeft w:val="547"/>
          <w:marRight w:val="0"/>
          <w:marTop w:val="96"/>
          <w:marBottom w:val="0"/>
          <w:divBdr>
            <w:top w:val="none" w:sz="0" w:space="0" w:color="auto"/>
            <w:left w:val="none" w:sz="0" w:space="0" w:color="auto"/>
            <w:bottom w:val="none" w:sz="0" w:space="0" w:color="auto"/>
            <w:right w:val="none" w:sz="0" w:space="0" w:color="auto"/>
          </w:divBdr>
        </w:div>
        <w:div w:id="236131340">
          <w:marLeft w:val="547"/>
          <w:marRight w:val="0"/>
          <w:marTop w:val="96"/>
          <w:marBottom w:val="0"/>
          <w:divBdr>
            <w:top w:val="none" w:sz="0" w:space="0" w:color="auto"/>
            <w:left w:val="none" w:sz="0" w:space="0" w:color="auto"/>
            <w:bottom w:val="none" w:sz="0" w:space="0" w:color="auto"/>
            <w:right w:val="none" w:sz="0" w:space="0" w:color="auto"/>
          </w:divBdr>
        </w:div>
        <w:div w:id="2016959242">
          <w:marLeft w:val="547"/>
          <w:marRight w:val="0"/>
          <w:marTop w:val="96"/>
          <w:marBottom w:val="0"/>
          <w:divBdr>
            <w:top w:val="none" w:sz="0" w:space="0" w:color="auto"/>
            <w:left w:val="none" w:sz="0" w:space="0" w:color="auto"/>
            <w:bottom w:val="none" w:sz="0" w:space="0" w:color="auto"/>
            <w:right w:val="none" w:sz="0" w:space="0" w:color="auto"/>
          </w:divBdr>
        </w:div>
      </w:divsChild>
    </w:div>
    <w:div w:id="919171953">
      <w:bodyDiv w:val="1"/>
      <w:marLeft w:val="0"/>
      <w:marRight w:val="0"/>
      <w:marTop w:val="0"/>
      <w:marBottom w:val="0"/>
      <w:divBdr>
        <w:top w:val="none" w:sz="0" w:space="0" w:color="auto"/>
        <w:left w:val="none" w:sz="0" w:space="0" w:color="auto"/>
        <w:bottom w:val="none" w:sz="0" w:space="0" w:color="auto"/>
        <w:right w:val="none" w:sz="0" w:space="0" w:color="auto"/>
      </w:divBdr>
      <w:divsChild>
        <w:div w:id="849029088">
          <w:marLeft w:val="360"/>
          <w:marRight w:val="0"/>
          <w:marTop w:val="0"/>
          <w:marBottom w:val="200"/>
          <w:divBdr>
            <w:top w:val="none" w:sz="0" w:space="0" w:color="auto"/>
            <w:left w:val="none" w:sz="0" w:space="0" w:color="auto"/>
            <w:bottom w:val="none" w:sz="0" w:space="0" w:color="auto"/>
            <w:right w:val="none" w:sz="0" w:space="0" w:color="auto"/>
          </w:divBdr>
        </w:div>
        <w:div w:id="298220184">
          <w:marLeft w:val="360"/>
          <w:marRight w:val="0"/>
          <w:marTop w:val="0"/>
          <w:marBottom w:val="200"/>
          <w:divBdr>
            <w:top w:val="none" w:sz="0" w:space="0" w:color="auto"/>
            <w:left w:val="none" w:sz="0" w:space="0" w:color="auto"/>
            <w:bottom w:val="none" w:sz="0" w:space="0" w:color="auto"/>
            <w:right w:val="none" w:sz="0" w:space="0" w:color="auto"/>
          </w:divBdr>
        </w:div>
        <w:div w:id="814225276">
          <w:marLeft w:val="360"/>
          <w:marRight w:val="0"/>
          <w:marTop w:val="0"/>
          <w:marBottom w:val="200"/>
          <w:divBdr>
            <w:top w:val="none" w:sz="0" w:space="0" w:color="auto"/>
            <w:left w:val="none" w:sz="0" w:space="0" w:color="auto"/>
            <w:bottom w:val="none" w:sz="0" w:space="0" w:color="auto"/>
            <w:right w:val="none" w:sz="0" w:space="0" w:color="auto"/>
          </w:divBdr>
        </w:div>
        <w:div w:id="432286094">
          <w:marLeft w:val="360"/>
          <w:marRight w:val="0"/>
          <w:marTop w:val="0"/>
          <w:marBottom w:val="200"/>
          <w:divBdr>
            <w:top w:val="none" w:sz="0" w:space="0" w:color="auto"/>
            <w:left w:val="none" w:sz="0" w:space="0" w:color="auto"/>
            <w:bottom w:val="none" w:sz="0" w:space="0" w:color="auto"/>
            <w:right w:val="none" w:sz="0" w:space="0" w:color="auto"/>
          </w:divBdr>
        </w:div>
      </w:divsChild>
    </w:div>
    <w:div w:id="963731601">
      <w:bodyDiv w:val="1"/>
      <w:marLeft w:val="0"/>
      <w:marRight w:val="0"/>
      <w:marTop w:val="0"/>
      <w:marBottom w:val="0"/>
      <w:divBdr>
        <w:top w:val="none" w:sz="0" w:space="0" w:color="auto"/>
        <w:left w:val="none" w:sz="0" w:space="0" w:color="auto"/>
        <w:bottom w:val="none" w:sz="0" w:space="0" w:color="auto"/>
        <w:right w:val="none" w:sz="0" w:space="0" w:color="auto"/>
      </w:divBdr>
      <w:divsChild>
        <w:div w:id="391662765">
          <w:marLeft w:val="360"/>
          <w:marRight w:val="0"/>
          <w:marTop w:val="0"/>
          <w:marBottom w:val="200"/>
          <w:divBdr>
            <w:top w:val="none" w:sz="0" w:space="0" w:color="auto"/>
            <w:left w:val="none" w:sz="0" w:space="0" w:color="auto"/>
            <w:bottom w:val="none" w:sz="0" w:space="0" w:color="auto"/>
            <w:right w:val="none" w:sz="0" w:space="0" w:color="auto"/>
          </w:divBdr>
        </w:div>
        <w:div w:id="517041422">
          <w:marLeft w:val="360"/>
          <w:marRight w:val="0"/>
          <w:marTop w:val="0"/>
          <w:marBottom w:val="200"/>
          <w:divBdr>
            <w:top w:val="none" w:sz="0" w:space="0" w:color="auto"/>
            <w:left w:val="none" w:sz="0" w:space="0" w:color="auto"/>
            <w:bottom w:val="none" w:sz="0" w:space="0" w:color="auto"/>
            <w:right w:val="none" w:sz="0" w:space="0" w:color="auto"/>
          </w:divBdr>
        </w:div>
        <w:div w:id="872423389">
          <w:marLeft w:val="360"/>
          <w:marRight w:val="0"/>
          <w:marTop w:val="0"/>
          <w:marBottom w:val="200"/>
          <w:divBdr>
            <w:top w:val="none" w:sz="0" w:space="0" w:color="auto"/>
            <w:left w:val="none" w:sz="0" w:space="0" w:color="auto"/>
            <w:bottom w:val="none" w:sz="0" w:space="0" w:color="auto"/>
            <w:right w:val="none" w:sz="0" w:space="0" w:color="auto"/>
          </w:divBdr>
        </w:div>
        <w:div w:id="149369991">
          <w:marLeft w:val="360"/>
          <w:marRight w:val="0"/>
          <w:marTop w:val="0"/>
          <w:marBottom w:val="200"/>
          <w:divBdr>
            <w:top w:val="none" w:sz="0" w:space="0" w:color="auto"/>
            <w:left w:val="none" w:sz="0" w:space="0" w:color="auto"/>
            <w:bottom w:val="none" w:sz="0" w:space="0" w:color="auto"/>
            <w:right w:val="none" w:sz="0" w:space="0" w:color="auto"/>
          </w:divBdr>
        </w:div>
      </w:divsChild>
    </w:div>
    <w:div w:id="1029793861">
      <w:bodyDiv w:val="1"/>
      <w:marLeft w:val="0"/>
      <w:marRight w:val="0"/>
      <w:marTop w:val="0"/>
      <w:marBottom w:val="0"/>
      <w:divBdr>
        <w:top w:val="none" w:sz="0" w:space="0" w:color="auto"/>
        <w:left w:val="none" w:sz="0" w:space="0" w:color="auto"/>
        <w:bottom w:val="none" w:sz="0" w:space="0" w:color="auto"/>
        <w:right w:val="none" w:sz="0" w:space="0" w:color="auto"/>
      </w:divBdr>
      <w:divsChild>
        <w:div w:id="1982272105">
          <w:marLeft w:val="360"/>
          <w:marRight w:val="0"/>
          <w:marTop w:val="0"/>
          <w:marBottom w:val="200"/>
          <w:divBdr>
            <w:top w:val="none" w:sz="0" w:space="0" w:color="auto"/>
            <w:left w:val="none" w:sz="0" w:space="0" w:color="auto"/>
            <w:bottom w:val="none" w:sz="0" w:space="0" w:color="auto"/>
            <w:right w:val="none" w:sz="0" w:space="0" w:color="auto"/>
          </w:divBdr>
        </w:div>
        <w:div w:id="289020723">
          <w:marLeft w:val="360"/>
          <w:marRight w:val="0"/>
          <w:marTop w:val="0"/>
          <w:marBottom w:val="200"/>
          <w:divBdr>
            <w:top w:val="none" w:sz="0" w:space="0" w:color="auto"/>
            <w:left w:val="none" w:sz="0" w:space="0" w:color="auto"/>
            <w:bottom w:val="none" w:sz="0" w:space="0" w:color="auto"/>
            <w:right w:val="none" w:sz="0" w:space="0" w:color="auto"/>
          </w:divBdr>
        </w:div>
        <w:div w:id="897277276">
          <w:marLeft w:val="360"/>
          <w:marRight w:val="0"/>
          <w:marTop w:val="0"/>
          <w:marBottom w:val="200"/>
          <w:divBdr>
            <w:top w:val="none" w:sz="0" w:space="0" w:color="auto"/>
            <w:left w:val="none" w:sz="0" w:space="0" w:color="auto"/>
            <w:bottom w:val="none" w:sz="0" w:space="0" w:color="auto"/>
            <w:right w:val="none" w:sz="0" w:space="0" w:color="auto"/>
          </w:divBdr>
        </w:div>
        <w:div w:id="1492794604">
          <w:marLeft w:val="360"/>
          <w:marRight w:val="0"/>
          <w:marTop w:val="0"/>
          <w:marBottom w:val="200"/>
          <w:divBdr>
            <w:top w:val="none" w:sz="0" w:space="0" w:color="auto"/>
            <w:left w:val="none" w:sz="0" w:space="0" w:color="auto"/>
            <w:bottom w:val="none" w:sz="0" w:space="0" w:color="auto"/>
            <w:right w:val="none" w:sz="0" w:space="0" w:color="auto"/>
          </w:divBdr>
        </w:div>
        <w:div w:id="1820152497">
          <w:marLeft w:val="360"/>
          <w:marRight w:val="0"/>
          <w:marTop w:val="0"/>
          <w:marBottom w:val="200"/>
          <w:divBdr>
            <w:top w:val="none" w:sz="0" w:space="0" w:color="auto"/>
            <w:left w:val="none" w:sz="0" w:space="0" w:color="auto"/>
            <w:bottom w:val="none" w:sz="0" w:space="0" w:color="auto"/>
            <w:right w:val="none" w:sz="0" w:space="0" w:color="auto"/>
          </w:divBdr>
        </w:div>
      </w:divsChild>
    </w:div>
    <w:div w:id="1037972534">
      <w:bodyDiv w:val="1"/>
      <w:marLeft w:val="0"/>
      <w:marRight w:val="0"/>
      <w:marTop w:val="0"/>
      <w:marBottom w:val="0"/>
      <w:divBdr>
        <w:top w:val="none" w:sz="0" w:space="0" w:color="auto"/>
        <w:left w:val="none" w:sz="0" w:space="0" w:color="auto"/>
        <w:bottom w:val="none" w:sz="0" w:space="0" w:color="auto"/>
        <w:right w:val="none" w:sz="0" w:space="0" w:color="auto"/>
      </w:divBdr>
      <w:divsChild>
        <w:div w:id="1638729567">
          <w:marLeft w:val="547"/>
          <w:marRight w:val="0"/>
          <w:marTop w:val="115"/>
          <w:marBottom w:val="0"/>
          <w:divBdr>
            <w:top w:val="none" w:sz="0" w:space="0" w:color="auto"/>
            <w:left w:val="none" w:sz="0" w:space="0" w:color="auto"/>
            <w:bottom w:val="none" w:sz="0" w:space="0" w:color="auto"/>
            <w:right w:val="none" w:sz="0" w:space="0" w:color="auto"/>
          </w:divBdr>
        </w:div>
        <w:div w:id="1646623029">
          <w:marLeft w:val="547"/>
          <w:marRight w:val="0"/>
          <w:marTop w:val="115"/>
          <w:marBottom w:val="0"/>
          <w:divBdr>
            <w:top w:val="none" w:sz="0" w:space="0" w:color="auto"/>
            <w:left w:val="none" w:sz="0" w:space="0" w:color="auto"/>
            <w:bottom w:val="none" w:sz="0" w:space="0" w:color="auto"/>
            <w:right w:val="none" w:sz="0" w:space="0" w:color="auto"/>
          </w:divBdr>
        </w:div>
        <w:div w:id="1684622887">
          <w:marLeft w:val="547"/>
          <w:marRight w:val="0"/>
          <w:marTop w:val="115"/>
          <w:marBottom w:val="0"/>
          <w:divBdr>
            <w:top w:val="none" w:sz="0" w:space="0" w:color="auto"/>
            <w:left w:val="none" w:sz="0" w:space="0" w:color="auto"/>
            <w:bottom w:val="none" w:sz="0" w:space="0" w:color="auto"/>
            <w:right w:val="none" w:sz="0" w:space="0" w:color="auto"/>
          </w:divBdr>
        </w:div>
        <w:div w:id="167017215">
          <w:marLeft w:val="547"/>
          <w:marRight w:val="0"/>
          <w:marTop w:val="115"/>
          <w:marBottom w:val="0"/>
          <w:divBdr>
            <w:top w:val="none" w:sz="0" w:space="0" w:color="auto"/>
            <w:left w:val="none" w:sz="0" w:space="0" w:color="auto"/>
            <w:bottom w:val="none" w:sz="0" w:space="0" w:color="auto"/>
            <w:right w:val="none" w:sz="0" w:space="0" w:color="auto"/>
          </w:divBdr>
        </w:div>
      </w:divsChild>
    </w:div>
    <w:div w:id="1085153906">
      <w:bodyDiv w:val="1"/>
      <w:marLeft w:val="0"/>
      <w:marRight w:val="0"/>
      <w:marTop w:val="0"/>
      <w:marBottom w:val="0"/>
      <w:divBdr>
        <w:top w:val="none" w:sz="0" w:space="0" w:color="auto"/>
        <w:left w:val="none" w:sz="0" w:space="0" w:color="auto"/>
        <w:bottom w:val="none" w:sz="0" w:space="0" w:color="auto"/>
        <w:right w:val="none" w:sz="0" w:space="0" w:color="auto"/>
      </w:divBdr>
    </w:div>
    <w:div w:id="1094326926">
      <w:bodyDiv w:val="1"/>
      <w:marLeft w:val="0"/>
      <w:marRight w:val="0"/>
      <w:marTop w:val="0"/>
      <w:marBottom w:val="0"/>
      <w:divBdr>
        <w:top w:val="none" w:sz="0" w:space="0" w:color="auto"/>
        <w:left w:val="none" w:sz="0" w:space="0" w:color="auto"/>
        <w:bottom w:val="none" w:sz="0" w:space="0" w:color="auto"/>
        <w:right w:val="none" w:sz="0" w:space="0" w:color="auto"/>
      </w:divBdr>
    </w:div>
    <w:div w:id="1122576571">
      <w:bodyDiv w:val="1"/>
      <w:marLeft w:val="0"/>
      <w:marRight w:val="0"/>
      <w:marTop w:val="0"/>
      <w:marBottom w:val="0"/>
      <w:divBdr>
        <w:top w:val="none" w:sz="0" w:space="0" w:color="auto"/>
        <w:left w:val="none" w:sz="0" w:space="0" w:color="auto"/>
        <w:bottom w:val="none" w:sz="0" w:space="0" w:color="auto"/>
        <w:right w:val="none" w:sz="0" w:space="0" w:color="auto"/>
      </w:divBdr>
    </w:div>
    <w:div w:id="1230189502">
      <w:bodyDiv w:val="1"/>
      <w:marLeft w:val="0"/>
      <w:marRight w:val="0"/>
      <w:marTop w:val="0"/>
      <w:marBottom w:val="0"/>
      <w:divBdr>
        <w:top w:val="none" w:sz="0" w:space="0" w:color="auto"/>
        <w:left w:val="none" w:sz="0" w:space="0" w:color="auto"/>
        <w:bottom w:val="none" w:sz="0" w:space="0" w:color="auto"/>
        <w:right w:val="none" w:sz="0" w:space="0" w:color="auto"/>
      </w:divBdr>
    </w:div>
    <w:div w:id="1286429851">
      <w:bodyDiv w:val="1"/>
      <w:marLeft w:val="0"/>
      <w:marRight w:val="0"/>
      <w:marTop w:val="0"/>
      <w:marBottom w:val="0"/>
      <w:divBdr>
        <w:top w:val="none" w:sz="0" w:space="0" w:color="auto"/>
        <w:left w:val="none" w:sz="0" w:space="0" w:color="auto"/>
        <w:bottom w:val="none" w:sz="0" w:space="0" w:color="auto"/>
        <w:right w:val="none" w:sz="0" w:space="0" w:color="auto"/>
      </w:divBdr>
      <w:divsChild>
        <w:div w:id="592517616">
          <w:marLeft w:val="547"/>
          <w:marRight w:val="0"/>
          <w:marTop w:val="86"/>
          <w:marBottom w:val="0"/>
          <w:divBdr>
            <w:top w:val="none" w:sz="0" w:space="0" w:color="auto"/>
            <w:left w:val="none" w:sz="0" w:space="0" w:color="auto"/>
            <w:bottom w:val="none" w:sz="0" w:space="0" w:color="auto"/>
            <w:right w:val="none" w:sz="0" w:space="0" w:color="auto"/>
          </w:divBdr>
        </w:div>
        <w:div w:id="1417752957">
          <w:marLeft w:val="547"/>
          <w:marRight w:val="0"/>
          <w:marTop w:val="86"/>
          <w:marBottom w:val="0"/>
          <w:divBdr>
            <w:top w:val="none" w:sz="0" w:space="0" w:color="auto"/>
            <w:left w:val="none" w:sz="0" w:space="0" w:color="auto"/>
            <w:bottom w:val="none" w:sz="0" w:space="0" w:color="auto"/>
            <w:right w:val="none" w:sz="0" w:space="0" w:color="auto"/>
          </w:divBdr>
        </w:div>
        <w:div w:id="1905020349">
          <w:marLeft w:val="547"/>
          <w:marRight w:val="0"/>
          <w:marTop w:val="86"/>
          <w:marBottom w:val="0"/>
          <w:divBdr>
            <w:top w:val="none" w:sz="0" w:space="0" w:color="auto"/>
            <w:left w:val="none" w:sz="0" w:space="0" w:color="auto"/>
            <w:bottom w:val="none" w:sz="0" w:space="0" w:color="auto"/>
            <w:right w:val="none" w:sz="0" w:space="0" w:color="auto"/>
          </w:divBdr>
        </w:div>
        <w:div w:id="2053072548">
          <w:marLeft w:val="547"/>
          <w:marRight w:val="0"/>
          <w:marTop w:val="86"/>
          <w:marBottom w:val="0"/>
          <w:divBdr>
            <w:top w:val="none" w:sz="0" w:space="0" w:color="auto"/>
            <w:left w:val="none" w:sz="0" w:space="0" w:color="auto"/>
            <w:bottom w:val="none" w:sz="0" w:space="0" w:color="auto"/>
            <w:right w:val="none" w:sz="0" w:space="0" w:color="auto"/>
          </w:divBdr>
        </w:div>
      </w:divsChild>
    </w:div>
    <w:div w:id="1345208894">
      <w:bodyDiv w:val="1"/>
      <w:marLeft w:val="0"/>
      <w:marRight w:val="0"/>
      <w:marTop w:val="0"/>
      <w:marBottom w:val="0"/>
      <w:divBdr>
        <w:top w:val="none" w:sz="0" w:space="0" w:color="auto"/>
        <w:left w:val="none" w:sz="0" w:space="0" w:color="auto"/>
        <w:bottom w:val="none" w:sz="0" w:space="0" w:color="auto"/>
        <w:right w:val="none" w:sz="0" w:space="0" w:color="auto"/>
      </w:divBdr>
    </w:div>
    <w:div w:id="1415276514">
      <w:bodyDiv w:val="1"/>
      <w:marLeft w:val="0"/>
      <w:marRight w:val="0"/>
      <w:marTop w:val="0"/>
      <w:marBottom w:val="0"/>
      <w:divBdr>
        <w:top w:val="none" w:sz="0" w:space="0" w:color="auto"/>
        <w:left w:val="none" w:sz="0" w:space="0" w:color="auto"/>
        <w:bottom w:val="none" w:sz="0" w:space="0" w:color="auto"/>
        <w:right w:val="none" w:sz="0" w:space="0" w:color="auto"/>
      </w:divBdr>
    </w:div>
    <w:div w:id="1426724725">
      <w:bodyDiv w:val="1"/>
      <w:marLeft w:val="0"/>
      <w:marRight w:val="0"/>
      <w:marTop w:val="0"/>
      <w:marBottom w:val="0"/>
      <w:divBdr>
        <w:top w:val="none" w:sz="0" w:space="0" w:color="auto"/>
        <w:left w:val="none" w:sz="0" w:space="0" w:color="auto"/>
        <w:bottom w:val="none" w:sz="0" w:space="0" w:color="auto"/>
        <w:right w:val="none" w:sz="0" w:space="0" w:color="auto"/>
      </w:divBdr>
    </w:div>
    <w:div w:id="1431975729">
      <w:bodyDiv w:val="1"/>
      <w:marLeft w:val="0"/>
      <w:marRight w:val="0"/>
      <w:marTop w:val="0"/>
      <w:marBottom w:val="0"/>
      <w:divBdr>
        <w:top w:val="none" w:sz="0" w:space="0" w:color="auto"/>
        <w:left w:val="none" w:sz="0" w:space="0" w:color="auto"/>
        <w:bottom w:val="none" w:sz="0" w:space="0" w:color="auto"/>
        <w:right w:val="none" w:sz="0" w:space="0" w:color="auto"/>
      </w:divBdr>
    </w:div>
    <w:div w:id="1469787012">
      <w:bodyDiv w:val="1"/>
      <w:marLeft w:val="0"/>
      <w:marRight w:val="0"/>
      <w:marTop w:val="0"/>
      <w:marBottom w:val="0"/>
      <w:divBdr>
        <w:top w:val="none" w:sz="0" w:space="0" w:color="auto"/>
        <w:left w:val="none" w:sz="0" w:space="0" w:color="auto"/>
        <w:bottom w:val="none" w:sz="0" w:space="0" w:color="auto"/>
        <w:right w:val="none" w:sz="0" w:space="0" w:color="auto"/>
      </w:divBdr>
    </w:div>
    <w:div w:id="1502622555">
      <w:bodyDiv w:val="1"/>
      <w:marLeft w:val="0"/>
      <w:marRight w:val="0"/>
      <w:marTop w:val="0"/>
      <w:marBottom w:val="0"/>
      <w:divBdr>
        <w:top w:val="none" w:sz="0" w:space="0" w:color="auto"/>
        <w:left w:val="none" w:sz="0" w:space="0" w:color="auto"/>
        <w:bottom w:val="none" w:sz="0" w:space="0" w:color="auto"/>
        <w:right w:val="none" w:sz="0" w:space="0" w:color="auto"/>
      </w:divBdr>
      <w:divsChild>
        <w:div w:id="1349672363">
          <w:marLeft w:val="720"/>
          <w:marRight w:val="0"/>
          <w:marTop w:val="0"/>
          <w:marBottom w:val="0"/>
          <w:divBdr>
            <w:top w:val="none" w:sz="0" w:space="0" w:color="auto"/>
            <w:left w:val="none" w:sz="0" w:space="0" w:color="auto"/>
            <w:bottom w:val="none" w:sz="0" w:space="0" w:color="auto"/>
            <w:right w:val="none" w:sz="0" w:space="0" w:color="auto"/>
          </w:divBdr>
        </w:div>
        <w:div w:id="741487764">
          <w:marLeft w:val="720"/>
          <w:marRight w:val="0"/>
          <w:marTop w:val="0"/>
          <w:marBottom w:val="0"/>
          <w:divBdr>
            <w:top w:val="none" w:sz="0" w:space="0" w:color="auto"/>
            <w:left w:val="none" w:sz="0" w:space="0" w:color="auto"/>
            <w:bottom w:val="none" w:sz="0" w:space="0" w:color="auto"/>
            <w:right w:val="none" w:sz="0" w:space="0" w:color="auto"/>
          </w:divBdr>
        </w:div>
        <w:div w:id="1603413239">
          <w:marLeft w:val="720"/>
          <w:marRight w:val="0"/>
          <w:marTop w:val="0"/>
          <w:marBottom w:val="0"/>
          <w:divBdr>
            <w:top w:val="none" w:sz="0" w:space="0" w:color="auto"/>
            <w:left w:val="none" w:sz="0" w:space="0" w:color="auto"/>
            <w:bottom w:val="none" w:sz="0" w:space="0" w:color="auto"/>
            <w:right w:val="none" w:sz="0" w:space="0" w:color="auto"/>
          </w:divBdr>
        </w:div>
        <w:div w:id="2033917569">
          <w:marLeft w:val="720"/>
          <w:marRight w:val="0"/>
          <w:marTop w:val="0"/>
          <w:marBottom w:val="0"/>
          <w:divBdr>
            <w:top w:val="none" w:sz="0" w:space="0" w:color="auto"/>
            <w:left w:val="none" w:sz="0" w:space="0" w:color="auto"/>
            <w:bottom w:val="none" w:sz="0" w:space="0" w:color="auto"/>
            <w:right w:val="none" w:sz="0" w:space="0" w:color="auto"/>
          </w:divBdr>
        </w:div>
        <w:div w:id="1672678550">
          <w:marLeft w:val="720"/>
          <w:marRight w:val="0"/>
          <w:marTop w:val="0"/>
          <w:marBottom w:val="0"/>
          <w:divBdr>
            <w:top w:val="none" w:sz="0" w:space="0" w:color="auto"/>
            <w:left w:val="none" w:sz="0" w:space="0" w:color="auto"/>
            <w:bottom w:val="none" w:sz="0" w:space="0" w:color="auto"/>
            <w:right w:val="none" w:sz="0" w:space="0" w:color="auto"/>
          </w:divBdr>
        </w:div>
      </w:divsChild>
    </w:div>
    <w:div w:id="1517234157">
      <w:bodyDiv w:val="1"/>
      <w:marLeft w:val="0"/>
      <w:marRight w:val="0"/>
      <w:marTop w:val="0"/>
      <w:marBottom w:val="0"/>
      <w:divBdr>
        <w:top w:val="none" w:sz="0" w:space="0" w:color="auto"/>
        <w:left w:val="none" w:sz="0" w:space="0" w:color="auto"/>
        <w:bottom w:val="none" w:sz="0" w:space="0" w:color="auto"/>
        <w:right w:val="none" w:sz="0" w:space="0" w:color="auto"/>
      </w:divBdr>
      <w:divsChild>
        <w:div w:id="2138722482">
          <w:marLeft w:val="547"/>
          <w:marRight w:val="0"/>
          <w:marTop w:val="96"/>
          <w:marBottom w:val="0"/>
          <w:divBdr>
            <w:top w:val="none" w:sz="0" w:space="0" w:color="auto"/>
            <w:left w:val="none" w:sz="0" w:space="0" w:color="auto"/>
            <w:bottom w:val="none" w:sz="0" w:space="0" w:color="auto"/>
            <w:right w:val="none" w:sz="0" w:space="0" w:color="auto"/>
          </w:divBdr>
        </w:div>
        <w:div w:id="2086292291">
          <w:marLeft w:val="547"/>
          <w:marRight w:val="0"/>
          <w:marTop w:val="96"/>
          <w:marBottom w:val="0"/>
          <w:divBdr>
            <w:top w:val="none" w:sz="0" w:space="0" w:color="auto"/>
            <w:left w:val="none" w:sz="0" w:space="0" w:color="auto"/>
            <w:bottom w:val="none" w:sz="0" w:space="0" w:color="auto"/>
            <w:right w:val="none" w:sz="0" w:space="0" w:color="auto"/>
          </w:divBdr>
        </w:div>
        <w:div w:id="701125662">
          <w:marLeft w:val="547"/>
          <w:marRight w:val="0"/>
          <w:marTop w:val="96"/>
          <w:marBottom w:val="0"/>
          <w:divBdr>
            <w:top w:val="none" w:sz="0" w:space="0" w:color="auto"/>
            <w:left w:val="none" w:sz="0" w:space="0" w:color="auto"/>
            <w:bottom w:val="none" w:sz="0" w:space="0" w:color="auto"/>
            <w:right w:val="none" w:sz="0" w:space="0" w:color="auto"/>
          </w:divBdr>
        </w:div>
        <w:div w:id="1782217922">
          <w:marLeft w:val="547"/>
          <w:marRight w:val="0"/>
          <w:marTop w:val="96"/>
          <w:marBottom w:val="0"/>
          <w:divBdr>
            <w:top w:val="none" w:sz="0" w:space="0" w:color="auto"/>
            <w:left w:val="none" w:sz="0" w:space="0" w:color="auto"/>
            <w:bottom w:val="none" w:sz="0" w:space="0" w:color="auto"/>
            <w:right w:val="none" w:sz="0" w:space="0" w:color="auto"/>
          </w:divBdr>
        </w:div>
      </w:divsChild>
    </w:div>
    <w:div w:id="1522352774">
      <w:bodyDiv w:val="1"/>
      <w:marLeft w:val="0"/>
      <w:marRight w:val="0"/>
      <w:marTop w:val="0"/>
      <w:marBottom w:val="0"/>
      <w:divBdr>
        <w:top w:val="none" w:sz="0" w:space="0" w:color="auto"/>
        <w:left w:val="none" w:sz="0" w:space="0" w:color="auto"/>
        <w:bottom w:val="none" w:sz="0" w:space="0" w:color="auto"/>
        <w:right w:val="none" w:sz="0" w:space="0" w:color="auto"/>
      </w:divBdr>
    </w:div>
    <w:div w:id="1613197718">
      <w:bodyDiv w:val="1"/>
      <w:marLeft w:val="0"/>
      <w:marRight w:val="0"/>
      <w:marTop w:val="0"/>
      <w:marBottom w:val="0"/>
      <w:divBdr>
        <w:top w:val="none" w:sz="0" w:space="0" w:color="auto"/>
        <w:left w:val="none" w:sz="0" w:space="0" w:color="auto"/>
        <w:bottom w:val="none" w:sz="0" w:space="0" w:color="auto"/>
        <w:right w:val="none" w:sz="0" w:space="0" w:color="auto"/>
      </w:divBdr>
    </w:div>
    <w:div w:id="1648704977">
      <w:bodyDiv w:val="1"/>
      <w:marLeft w:val="0"/>
      <w:marRight w:val="0"/>
      <w:marTop w:val="0"/>
      <w:marBottom w:val="0"/>
      <w:divBdr>
        <w:top w:val="none" w:sz="0" w:space="0" w:color="auto"/>
        <w:left w:val="none" w:sz="0" w:space="0" w:color="auto"/>
        <w:bottom w:val="none" w:sz="0" w:space="0" w:color="auto"/>
        <w:right w:val="none" w:sz="0" w:space="0" w:color="auto"/>
      </w:divBdr>
    </w:div>
    <w:div w:id="1665012437">
      <w:bodyDiv w:val="1"/>
      <w:marLeft w:val="0"/>
      <w:marRight w:val="0"/>
      <w:marTop w:val="0"/>
      <w:marBottom w:val="0"/>
      <w:divBdr>
        <w:top w:val="none" w:sz="0" w:space="0" w:color="auto"/>
        <w:left w:val="none" w:sz="0" w:space="0" w:color="auto"/>
        <w:bottom w:val="none" w:sz="0" w:space="0" w:color="auto"/>
        <w:right w:val="none" w:sz="0" w:space="0" w:color="auto"/>
      </w:divBdr>
    </w:div>
    <w:div w:id="1696075726">
      <w:bodyDiv w:val="1"/>
      <w:marLeft w:val="0"/>
      <w:marRight w:val="0"/>
      <w:marTop w:val="0"/>
      <w:marBottom w:val="0"/>
      <w:divBdr>
        <w:top w:val="none" w:sz="0" w:space="0" w:color="auto"/>
        <w:left w:val="none" w:sz="0" w:space="0" w:color="auto"/>
        <w:bottom w:val="none" w:sz="0" w:space="0" w:color="auto"/>
        <w:right w:val="none" w:sz="0" w:space="0" w:color="auto"/>
      </w:divBdr>
      <w:divsChild>
        <w:div w:id="1353188610">
          <w:marLeft w:val="547"/>
          <w:marRight w:val="0"/>
          <w:marTop w:val="86"/>
          <w:marBottom w:val="0"/>
          <w:divBdr>
            <w:top w:val="none" w:sz="0" w:space="0" w:color="auto"/>
            <w:left w:val="none" w:sz="0" w:space="0" w:color="auto"/>
            <w:bottom w:val="none" w:sz="0" w:space="0" w:color="auto"/>
            <w:right w:val="none" w:sz="0" w:space="0" w:color="auto"/>
          </w:divBdr>
        </w:div>
        <w:div w:id="1600528257">
          <w:marLeft w:val="547"/>
          <w:marRight w:val="0"/>
          <w:marTop w:val="86"/>
          <w:marBottom w:val="0"/>
          <w:divBdr>
            <w:top w:val="none" w:sz="0" w:space="0" w:color="auto"/>
            <w:left w:val="none" w:sz="0" w:space="0" w:color="auto"/>
            <w:bottom w:val="none" w:sz="0" w:space="0" w:color="auto"/>
            <w:right w:val="none" w:sz="0" w:space="0" w:color="auto"/>
          </w:divBdr>
        </w:div>
        <w:div w:id="1322393128">
          <w:marLeft w:val="446"/>
          <w:marRight w:val="0"/>
          <w:marTop w:val="115"/>
          <w:marBottom w:val="0"/>
          <w:divBdr>
            <w:top w:val="none" w:sz="0" w:space="0" w:color="auto"/>
            <w:left w:val="none" w:sz="0" w:space="0" w:color="auto"/>
            <w:bottom w:val="none" w:sz="0" w:space="0" w:color="auto"/>
            <w:right w:val="none" w:sz="0" w:space="0" w:color="auto"/>
          </w:divBdr>
        </w:div>
      </w:divsChild>
    </w:div>
    <w:div w:id="1724209976">
      <w:bodyDiv w:val="1"/>
      <w:marLeft w:val="0"/>
      <w:marRight w:val="0"/>
      <w:marTop w:val="0"/>
      <w:marBottom w:val="0"/>
      <w:divBdr>
        <w:top w:val="none" w:sz="0" w:space="0" w:color="auto"/>
        <w:left w:val="none" w:sz="0" w:space="0" w:color="auto"/>
        <w:bottom w:val="none" w:sz="0" w:space="0" w:color="auto"/>
        <w:right w:val="none" w:sz="0" w:space="0" w:color="auto"/>
      </w:divBdr>
    </w:div>
    <w:div w:id="1730104019">
      <w:bodyDiv w:val="1"/>
      <w:marLeft w:val="0"/>
      <w:marRight w:val="0"/>
      <w:marTop w:val="0"/>
      <w:marBottom w:val="0"/>
      <w:divBdr>
        <w:top w:val="none" w:sz="0" w:space="0" w:color="auto"/>
        <w:left w:val="none" w:sz="0" w:space="0" w:color="auto"/>
        <w:bottom w:val="none" w:sz="0" w:space="0" w:color="auto"/>
        <w:right w:val="none" w:sz="0" w:space="0" w:color="auto"/>
      </w:divBdr>
      <w:divsChild>
        <w:div w:id="919019060">
          <w:marLeft w:val="720"/>
          <w:marRight w:val="0"/>
          <w:marTop w:val="0"/>
          <w:marBottom w:val="0"/>
          <w:divBdr>
            <w:top w:val="none" w:sz="0" w:space="0" w:color="auto"/>
            <w:left w:val="none" w:sz="0" w:space="0" w:color="auto"/>
            <w:bottom w:val="none" w:sz="0" w:space="0" w:color="auto"/>
            <w:right w:val="none" w:sz="0" w:space="0" w:color="auto"/>
          </w:divBdr>
        </w:div>
        <w:div w:id="568540678">
          <w:marLeft w:val="720"/>
          <w:marRight w:val="0"/>
          <w:marTop w:val="0"/>
          <w:marBottom w:val="0"/>
          <w:divBdr>
            <w:top w:val="none" w:sz="0" w:space="0" w:color="auto"/>
            <w:left w:val="none" w:sz="0" w:space="0" w:color="auto"/>
            <w:bottom w:val="none" w:sz="0" w:space="0" w:color="auto"/>
            <w:right w:val="none" w:sz="0" w:space="0" w:color="auto"/>
          </w:divBdr>
        </w:div>
        <w:div w:id="102264363">
          <w:marLeft w:val="720"/>
          <w:marRight w:val="0"/>
          <w:marTop w:val="0"/>
          <w:marBottom w:val="0"/>
          <w:divBdr>
            <w:top w:val="none" w:sz="0" w:space="0" w:color="auto"/>
            <w:left w:val="none" w:sz="0" w:space="0" w:color="auto"/>
            <w:bottom w:val="none" w:sz="0" w:space="0" w:color="auto"/>
            <w:right w:val="none" w:sz="0" w:space="0" w:color="auto"/>
          </w:divBdr>
        </w:div>
        <w:div w:id="1483035242">
          <w:marLeft w:val="720"/>
          <w:marRight w:val="0"/>
          <w:marTop w:val="0"/>
          <w:marBottom w:val="0"/>
          <w:divBdr>
            <w:top w:val="none" w:sz="0" w:space="0" w:color="auto"/>
            <w:left w:val="none" w:sz="0" w:space="0" w:color="auto"/>
            <w:bottom w:val="none" w:sz="0" w:space="0" w:color="auto"/>
            <w:right w:val="none" w:sz="0" w:space="0" w:color="auto"/>
          </w:divBdr>
        </w:div>
        <w:div w:id="1465153608">
          <w:marLeft w:val="720"/>
          <w:marRight w:val="0"/>
          <w:marTop w:val="0"/>
          <w:marBottom w:val="0"/>
          <w:divBdr>
            <w:top w:val="none" w:sz="0" w:space="0" w:color="auto"/>
            <w:left w:val="none" w:sz="0" w:space="0" w:color="auto"/>
            <w:bottom w:val="none" w:sz="0" w:space="0" w:color="auto"/>
            <w:right w:val="none" w:sz="0" w:space="0" w:color="auto"/>
          </w:divBdr>
        </w:div>
        <w:div w:id="2058314822">
          <w:marLeft w:val="720"/>
          <w:marRight w:val="0"/>
          <w:marTop w:val="0"/>
          <w:marBottom w:val="0"/>
          <w:divBdr>
            <w:top w:val="none" w:sz="0" w:space="0" w:color="auto"/>
            <w:left w:val="none" w:sz="0" w:space="0" w:color="auto"/>
            <w:bottom w:val="none" w:sz="0" w:space="0" w:color="auto"/>
            <w:right w:val="none" w:sz="0" w:space="0" w:color="auto"/>
          </w:divBdr>
        </w:div>
      </w:divsChild>
    </w:div>
    <w:div w:id="1801922451">
      <w:bodyDiv w:val="1"/>
      <w:marLeft w:val="0"/>
      <w:marRight w:val="0"/>
      <w:marTop w:val="0"/>
      <w:marBottom w:val="0"/>
      <w:divBdr>
        <w:top w:val="none" w:sz="0" w:space="0" w:color="auto"/>
        <w:left w:val="none" w:sz="0" w:space="0" w:color="auto"/>
        <w:bottom w:val="none" w:sz="0" w:space="0" w:color="auto"/>
        <w:right w:val="none" w:sz="0" w:space="0" w:color="auto"/>
      </w:divBdr>
    </w:div>
    <w:div w:id="1817800040">
      <w:bodyDiv w:val="1"/>
      <w:marLeft w:val="0"/>
      <w:marRight w:val="0"/>
      <w:marTop w:val="0"/>
      <w:marBottom w:val="0"/>
      <w:divBdr>
        <w:top w:val="none" w:sz="0" w:space="0" w:color="auto"/>
        <w:left w:val="none" w:sz="0" w:space="0" w:color="auto"/>
        <w:bottom w:val="none" w:sz="0" w:space="0" w:color="auto"/>
        <w:right w:val="none" w:sz="0" w:space="0" w:color="auto"/>
      </w:divBdr>
      <w:divsChild>
        <w:div w:id="929392990">
          <w:marLeft w:val="547"/>
          <w:marRight w:val="0"/>
          <w:marTop w:val="115"/>
          <w:marBottom w:val="0"/>
          <w:divBdr>
            <w:top w:val="none" w:sz="0" w:space="0" w:color="auto"/>
            <w:left w:val="none" w:sz="0" w:space="0" w:color="auto"/>
            <w:bottom w:val="none" w:sz="0" w:space="0" w:color="auto"/>
            <w:right w:val="none" w:sz="0" w:space="0" w:color="auto"/>
          </w:divBdr>
        </w:div>
        <w:div w:id="1212767071">
          <w:marLeft w:val="547"/>
          <w:marRight w:val="0"/>
          <w:marTop w:val="115"/>
          <w:marBottom w:val="0"/>
          <w:divBdr>
            <w:top w:val="none" w:sz="0" w:space="0" w:color="auto"/>
            <w:left w:val="none" w:sz="0" w:space="0" w:color="auto"/>
            <w:bottom w:val="none" w:sz="0" w:space="0" w:color="auto"/>
            <w:right w:val="none" w:sz="0" w:space="0" w:color="auto"/>
          </w:divBdr>
        </w:div>
        <w:div w:id="1491677120">
          <w:marLeft w:val="547"/>
          <w:marRight w:val="0"/>
          <w:marTop w:val="115"/>
          <w:marBottom w:val="0"/>
          <w:divBdr>
            <w:top w:val="none" w:sz="0" w:space="0" w:color="auto"/>
            <w:left w:val="none" w:sz="0" w:space="0" w:color="auto"/>
            <w:bottom w:val="none" w:sz="0" w:space="0" w:color="auto"/>
            <w:right w:val="none" w:sz="0" w:space="0" w:color="auto"/>
          </w:divBdr>
        </w:div>
      </w:divsChild>
    </w:div>
    <w:div w:id="1835415900">
      <w:bodyDiv w:val="1"/>
      <w:marLeft w:val="0"/>
      <w:marRight w:val="0"/>
      <w:marTop w:val="0"/>
      <w:marBottom w:val="0"/>
      <w:divBdr>
        <w:top w:val="none" w:sz="0" w:space="0" w:color="auto"/>
        <w:left w:val="none" w:sz="0" w:space="0" w:color="auto"/>
        <w:bottom w:val="none" w:sz="0" w:space="0" w:color="auto"/>
        <w:right w:val="none" w:sz="0" w:space="0" w:color="auto"/>
      </w:divBdr>
    </w:div>
    <w:div w:id="1841699329">
      <w:bodyDiv w:val="1"/>
      <w:marLeft w:val="0"/>
      <w:marRight w:val="0"/>
      <w:marTop w:val="0"/>
      <w:marBottom w:val="0"/>
      <w:divBdr>
        <w:top w:val="none" w:sz="0" w:space="0" w:color="auto"/>
        <w:left w:val="none" w:sz="0" w:space="0" w:color="auto"/>
        <w:bottom w:val="none" w:sz="0" w:space="0" w:color="auto"/>
        <w:right w:val="none" w:sz="0" w:space="0" w:color="auto"/>
      </w:divBdr>
    </w:div>
    <w:div w:id="1877112349">
      <w:bodyDiv w:val="1"/>
      <w:marLeft w:val="0"/>
      <w:marRight w:val="0"/>
      <w:marTop w:val="0"/>
      <w:marBottom w:val="0"/>
      <w:divBdr>
        <w:top w:val="none" w:sz="0" w:space="0" w:color="auto"/>
        <w:left w:val="none" w:sz="0" w:space="0" w:color="auto"/>
        <w:bottom w:val="none" w:sz="0" w:space="0" w:color="auto"/>
        <w:right w:val="none" w:sz="0" w:space="0" w:color="auto"/>
      </w:divBdr>
    </w:div>
    <w:div w:id="1887175323">
      <w:bodyDiv w:val="1"/>
      <w:marLeft w:val="0"/>
      <w:marRight w:val="0"/>
      <w:marTop w:val="0"/>
      <w:marBottom w:val="0"/>
      <w:divBdr>
        <w:top w:val="none" w:sz="0" w:space="0" w:color="auto"/>
        <w:left w:val="none" w:sz="0" w:space="0" w:color="auto"/>
        <w:bottom w:val="none" w:sz="0" w:space="0" w:color="auto"/>
        <w:right w:val="none" w:sz="0" w:space="0" w:color="auto"/>
      </w:divBdr>
      <w:divsChild>
        <w:div w:id="736560712">
          <w:marLeft w:val="547"/>
          <w:marRight w:val="0"/>
          <w:marTop w:val="115"/>
          <w:marBottom w:val="0"/>
          <w:divBdr>
            <w:top w:val="none" w:sz="0" w:space="0" w:color="auto"/>
            <w:left w:val="none" w:sz="0" w:space="0" w:color="auto"/>
            <w:bottom w:val="none" w:sz="0" w:space="0" w:color="auto"/>
            <w:right w:val="none" w:sz="0" w:space="0" w:color="auto"/>
          </w:divBdr>
        </w:div>
      </w:divsChild>
    </w:div>
    <w:div w:id="1912887510">
      <w:bodyDiv w:val="1"/>
      <w:marLeft w:val="0"/>
      <w:marRight w:val="0"/>
      <w:marTop w:val="0"/>
      <w:marBottom w:val="0"/>
      <w:divBdr>
        <w:top w:val="none" w:sz="0" w:space="0" w:color="auto"/>
        <w:left w:val="none" w:sz="0" w:space="0" w:color="auto"/>
        <w:bottom w:val="none" w:sz="0" w:space="0" w:color="auto"/>
        <w:right w:val="none" w:sz="0" w:space="0" w:color="auto"/>
      </w:divBdr>
    </w:div>
    <w:div w:id="1950549180">
      <w:bodyDiv w:val="1"/>
      <w:marLeft w:val="0"/>
      <w:marRight w:val="0"/>
      <w:marTop w:val="0"/>
      <w:marBottom w:val="0"/>
      <w:divBdr>
        <w:top w:val="none" w:sz="0" w:space="0" w:color="auto"/>
        <w:left w:val="none" w:sz="0" w:space="0" w:color="auto"/>
        <w:bottom w:val="none" w:sz="0" w:space="0" w:color="auto"/>
        <w:right w:val="none" w:sz="0" w:space="0" w:color="auto"/>
      </w:divBdr>
    </w:div>
    <w:div w:id="1977486532">
      <w:bodyDiv w:val="1"/>
      <w:marLeft w:val="0"/>
      <w:marRight w:val="0"/>
      <w:marTop w:val="0"/>
      <w:marBottom w:val="0"/>
      <w:divBdr>
        <w:top w:val="none" w:sz="0" w:space="0" w:color="auto"/>
        <w:left w:val="none" w:sz="0" w:space="0" w:color="auto"/>
        <w:bottom w:val="none" w:sz="0" w:space="0" w:color="auto"/>
        <w:right w:val="none" w:sz="0" w:space="0" w:color="auto"/>
      </w:divBdr>
    </w:div>
    <w:div w:id="1990792503">
      <w:bodyDiv w:val="1"/>
      <w:marLeft w:val="0"/>
      <w:marRight w:val="0"/>
      <w:marTop w:val="0"/>
      <w:marBottom w:val="0"/>
      <w:divBdr>
        <w:top w:val="none" w:sz="0" w:space="0" w:color="auto"/>
        <w:left w:val="none" w:sz="0" w:space="0" w:color="auto"/>
        <w:bottom w:val="none" w:sz="0" w:space="0" w:color="auto"/>
        <w:right w:val="none" w:sz="0" w:space="0" w:color="auto"/>
      </w:divBdr>
    </w:div>
    <w:div w:id="2005620216">
      <w:bodyDiv w:val="1"/>
      <w:marLeft w:val="0"/>
      <w:marRight w:val="0"/>
      <w:marTop w:val="0"/>
      <w:marBottom w:val="0"/>
      <w:divBdr>
        <w:top w:val="none" w:sz="0" w:space="0" w:color="auto"/>
        <w:left w:val="none" w:sz="0" w:space="0" w:color="auto"/>
        <w:bottom w:val="none" w:sz="0" w:space="0" w:color="auto"/>
        <w:right w:val="none" w:sz="0" w:space="0" w:color="auto"/>
      </w:divBdr>
    </w:div>
    <w:div w:id="2030139837">
      <w:bodyDiv w:val="1"/>
      <w:marLeft w:val="0"/>
      <w:marRight w:val="0"/>
      <w:marTop w:val="0"/>
      <w:marBottom w:val="0"/>
      <w:divBdr>
        <w:top w:val="none" w:sz="0" w:space="0" w:color="auto"/>
        <w:left w:val="none" w:sz="0" w:space="0" w:color="auto"/>
        <w:bottom w:val="none" w:sz="0" w:space="0" w:color="auto"/>
        <w:right w:val="none" w:sz="0" w:space="0" w:color="auto"/>
      </w:divBdr>
    </w:div>
    <w:div w:id="2087796489">
      <w:bodyDiv w:val="1"/>
      <w:marLeft w:val="0"/>
      <w:marRight w:val="0"/>
      <w:marTop w:val="0"/>
      <w:marBottom w:val="0"/>
      <w:divBdr>
        <w:top w:val="none" w:sz="0" w:space="0" w:color="auto"/>
        <w:left w:val="none" w:sz="0" w:space="0" w:color="auto"/>
        <w:bottom w:val="none" w:sz="0" w:space="0" w:color="auto"/>
        <w:right w:val="none" w:sz="0" w:space="0" w:color="auto"/>
      </w:divBdr>
    </w:div>
    <w:div w:id="2108578711">
      <w:bodyDiv w:val="1"/>
      <w:marLeft w:val="0"/>
      <w:marRight w:val="0"/>
      <w:marTop w:val="0"/>
      <w:marBottom w:val="0"/>
      <w:divBdr>
        <w:top w:val="none" w:sz="0" w:space="0" w:color="auto"/>
        <w:left w:val="none" w:sz="0" w:space="0" w:color="auto"/>
        <w:bottom w:val="none" w:sz="0" w:space="0" w:color="auto"/>
        <w:right w:val="none" w:sz="0" w:space="0" w:color="auto"/>
      </w:divBdr>
    </w:div>
    <w:div w:id="2115468449">
      <w:bodyDiv w:val="1"/>
      <w:marLeft w:val="0"/>
      <w:marRight w:val="0"/>
      <w:marTop w:val="0"/>
      <w:marBottom w:val="0"/>
      <w:divBdr>
        <w:top w:val="none" w:sz="0" w:space="0" w:color="auto"/>
        <w:left w:val="none" w:sz="0" w:space="0" w:color="auto"/>
        <w:bottom w:val="none" w:sz="0" w:space="0" w:color="auto"/>
        <w:right w:val="none" w:sz="0" w:space="0" w:color="auto"/>
      </w:divBdr>
      <w:divsChild>
        <w:div w:id="1200897322">
          <w:marLeft w:val="547"/>
          <w:marRight w:val="0"/>
          <w:marTop w:val="115"/>
          <w:marBottom w:val="0"/>
          <w:divBdr>
            <w:top w:val="none" w:sz="0" w:space="0" w:color="auto"/>
            <w:left w:val="none" w:sz="0" w:space="0" w:color="auto"/>
            <w:bottom w:val="none" w:sz="0" w:space="0" w:color="auto"/>
            <w:right w:val="none" w:sz="0" w:space="0" w:color="auto"/>
          </w:divBdr>
        </w:div>
        <w:div w:id="1131553815">
          <w:marLeft w:val="547"/>
          <w:marRight w:val="0"/>
          <w:marTop w:val="115"/>
          <w:marBottom w:val="0"/>
          <w:divBdr>
            <w:top w:val="none" w:sz="0" w:space="0" w:color="auto"/>
            <w:left w:val="none" w:sz="0" w:space="0" w:color="auto"/>
            <w:bottom w:val="none" w:sz="0" w:space="0" w:color="auto"/>
            <w:right w:val="none" w:sz="0" w:space="0" w:color="auto"/>
          </w:divBdr>
        </w:div>
        <w:div w:id="999960579">
          <w:marLeft w:val="547"/>
          <w:marRight w:val="0"/>
          <w:marTop w:val="115"/>
          <w:marBottom w:val="0"/>
          <w:divBdr>
            <w:top w:val="none" w:sz="0" w:space="0" w:color="auto"/>
            <w:left w:val="none" w:sz="0" w:space="0" w:color="auto"/>
            <w:bottom w:val="none" w:sz="0" w:space="0" w:color="auto"/>
            <w:right w:val="none" w:sz="0" w:space="0" w:color="auto"/>
          </w:divBdr>
        </w:div>
      </w:divsChild>
    </w:div>
    <w:div w:id="2137404816">
      <w:bodyDiv w:val="1"/>
      <w:marLeft w:val="0"/>
      <w:marRight w:val="0"/>
      <w:marTop w:val="0"/>
      <w:marBottom w:val="0"/>
      <w:divBdr>
        <w:top w:val="none" w:sz="0" w:space="0" w:color="auto"/>
        <w:left w:val="none" w:sz="0" w:space="0" w:color="auto"/>
        <w:bottom w:val="none" w:sz="0" w:space="0" w:color="auto"/>
        <w:right w:val="none" w:sz="0" w:space="0" w:color="auto"/>
      </w:divBdr>
    </w:div>
    <w:div w:id="213845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2D46B9-D0A2-41D2-A049-33D06D38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ChakaM</dc:creator>
  <cp:lastModifiedBy>PUMZA</cp:lastModifiedBy>
  <cp:revision>2</cp:revision>
  <cp:lastPrinted>2015-10-23T08:04:00Z</cp:lastPrinted>
  <dcterms:created xsi:type="dcterms:W3CDTF">2015-10-29T12:59:00Z</dcterms:created>
  <dcterms:modified xsi:type="dcterms:W3CDTF">2015-10-29T12:59:00Z</dcterms:modified>
</cp:coreProperties>
</file>