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8A" w:rsidRPr="00F96D79" w:rsidRDefault="006C0C8A" w:rsidP="009667B0">
      <w:pPr>
        <w:spacing w:line="480" w:lineRule="auto"/>
        <w:jc w:val="center"/>
        <w:rPr>
          <w:rFonts w:ascii="Arial" w:hAnsi="Arial" w:cs="Arial"/>
          <w:b/>
          <w:sz w:val="24"/>
          <w:lang w:val="en-GB"/>
        </w:rPr>
      </w:pPr>
      <w:r w:rsidRPr="00F96D79">
        <w:rPr>
          <w:rFonts w:ascii="Arial" w:hAnsi="Arial" w:cs="Arial"/>
          <w:b/>
          <w:sz w:val="24"/>
          <w:lang w:val="en-GB"/>
        </w:rPr>
        <w:t>REPUBLIC OF SOUTH AFRICA</w:t>
      </w:r>
    </w:p>
    <w:p w:rsidR="006C0C8A" w:rsidRPr="009667B0" w:rsidRDefault="006C0C8A" w:rsidP="009667B0">
      <w:pPr>
        <w:spacing w:line="480" w:lineRule="auto"/>
        <w:jc w:val="center"/>
        <w:rPr>
          <w:rFonts w:ascii="Arial" w:hAnsi="Arial" w:cs="Arial"/>
          <w:sz w:val="24"/>
          <w:lang w:val="en-GB"/>
        </w:rPr>
      </w:pPr>
    </w:p>
    <w:p w:rsidR="006C0C8A" w:rsidRPr="009667B0" w:rsidRDefault="006C0C8A" w:rsidP="009667B0">
      <w:pPr>
        <w:spacing w:line="480" w:lineRule="auto"/>
        <w:jc w:val="center"/>
        <w:rPr>
          <w:rFonts w:ascii="Arial" w:hAnsi="Arial" w:cs="Arial"/>
          <w:sz w:val="24"/>
          <w:lang w:val="en-GB"/>
        </w:rPr>
      </w:pPr>
    </w:p>
    <w:p w:rsidR="006C0C8A" w:rsidRPr="009667B0" w:rsidRDefault="006C0C8A" w:rsidP="009667B0">
      <w:pPr>
        <w:spacing w:line="480" w:lineRule="auto"/>
        <w:jc w:val="center"/>
        <w:rPr>
          <w:rFonts w:ascii="Arial" w:hAnsi="Arial" w:cs="Arial"/>
          <w:sz w:val="24"/>
          <w:lang w:val="en-GB"/>
        </w:rPr>
      </w:pPr>
    </w:p>
    <w:p w:rsidR="006C0C8A" w:rsidRPr="009667B0" w:rsidRDefault="006C0C8A" w:rsidP="009667B0">
      <w:pPr>
        <w:spacing w:line="480" w:lineRule="auto"/>
        <w:jc w:val="center"/>
        <w:rPr>
          <w:rFonts w:ascii="Arial" w:hAnsi="Arial" w:cs="Arial"/>
          <w:b/>
          <w:sz w:val="24"/>
          <w:lang w:val="en-GB"/>
        </w:rPr>
      </w:pPr>
      <w:r w:rsidRPr="009667B0">
        <w:rPr>
          <w:rFonts w:ascii="Arial" w:hAnsi="Arial" w:cs="Arial"/>
          <w:b/>
          <w:sz w:val="24"/>
          <w:lang w:val="en-GB"/>
        </w:rPr>
        <w:t>JUDICIAL MATTERS AMENDMENT BILL, 201</w:t>
      </w:r>
      <w:r w:rsidR="00200B87">
        <w:rPr>
          <w:rFonts w:ascii="Arial" w:hAnsi="Arial" w:cs="Arial"/>
          <w:b/>
          <w:sz w:val="24"/>
          <w:lang w:val="en-GB"/>
        </w:rPr>
        <w:t>5</w:t>
      </w:r>
    </w:p>
    <w:p w:rsidR="006C0C8A" w:rsidRPr="009667B0" w:rsidRDefault="006C0C8A" w:rsidP="009667B0">
      <w:pPr>
        <w:spacing w:line="480" w:lineRule="auto"/>
        <w:jc w:val="center"/>
        <w:rPr>
          <w:rFonts w:ascii="Arial" w:hAnsi="Arial" w:cs="Arial"/>
          <w:sz w:val="24"/>
          <w:lang w:val="en-GB"/>
        </w:rPr>
      </w:pPr>
    </w:p>
    <w:p w:rsidR="006C0C8A" w:rsidRPr="009667B0" w:rsidRDefault="006C0C8A" w:rsidP="009667B0">
      <w:pPr>
        <w:spacing w:line="480" w:lineRule="auto"/>
        <w:jc w:val="center"/>
        <w:rPr>
          <w:rFonts w:ascii="Arial" w:hAnsi="Arial" w:cs="Arial"/>
          <w:sz w:val="24"/>
          <w:lang w:val="en-GB"/>
        </w:rPr>
      </w:pPr>
    </w:p>
    <w:p w:rsidR="006A65A3" w:rsidRPr="009667B0" w:rsidRDefault="006A65A3" w:rsidP="009667B0">
      <w:pPr>
        <w:spacing w:line="480" w:lineRule="auto"/>
        <w:jc w:val="center"/>
        <w:rPr>
          <w:rFonts w:ascii="Arial" w:hAnsi="Arial" w:cs="Arial"/>
          <w:sz w:val="24"/>
          <w:lang w:val="en-GB"/>
        </w:rPr>
      </w:pPr>
    </w:p>
    <w:p w:rsidR="00393051" w:rsidRPr="009667B0" w:rsidRDefault="00393051" w:rsidP="009667B0">
      <w:pPr>
        <w:jc w:val="center"/>
        <w:rPr>
          <w:rFonts w:ascii="Arial" w:hAnsi="Arial" w:cs="Arial"/>
          <w:sz w:val="24"/>
          <w:lang w:val="en-GB"/>
        </w:rPr>
      </w:pPr>
      <w:r w:rsidRPr="009667B0">
        <w:rPr>
          <w:rFonts w:ascii="Arial" w:hAnsi="Arial" w:cs="Arial"/>
          <w:sz w:val="24"/>
          <w:lang w:val="en-GB"/>
        </w:rPr>
        <w:t>_______________</w:t>
      </w:r>
    </w:p>
    <w:p w:rsidR="00393051" w:rsidRPr="009667B0" w:rsidRDefault="00393051" w:rsidP="009667B0">
      <w:pPr>
        <w:ind w:right="5"/>
        <w:jc w:val="center"/>
        <w:rPr>
          <w:rFonts w:ascii="Arial" w:hAnsi="Arial" w:cs="Arial"/>
          <w:i/>
          <w:iCs/>
          <w:sz w:val="24"/>
        </w:rPr>
      </w:pPr>
      <w:r w:rsidRPr="009667B0">
        <w:rPr>
          <w:rFonts w:ascii="Arial" w:hAnsi="Arial" w:cs="Arial"/>
          <w:i/>
          <w:iCs/>
          <w:sz w:val="24"/>
        </w:rPr>
        <w:t xml:space="preserve">(As introduced in the National Assembly (proposed section 75); explanatory summary of Bill published in Government </w:t>
      </w:r>
      <w:r w:rsidR="004379C2" w:rsidRPr="004379C2">
        <w:rPr>
          <w:rFonts w:ascii="Arial" w:hAnsi="Arial" w:cs="Arial"/>
          <w:i/>
          <w:iCs/>
          <w:sz w:val="24"/>
        </w:rPr>
        <w:t>Gazette</w:t>
      </w:r>
      <w:r w:rsidRPr="009667B0">
        <w:rPr>
          <w:rFonts w:ascii="Arial" w:hAnsi="Arial" w:cs="Arial"/>
          <w:i/>
          <w:iCs/>
          <w:sz w:val="24"/>
        </w:rPr>
        <w:t xml:space="preserve"> No.</w:t>
      </w:r>
      <w:r w:rsidR="003C564A">
        <w:rPr>
          <w:rFonts w:ascii="Arial" w:hAnsi="Arial" w:cs="Arial"/>
          <w:i/>
          <w:iCs/>
          <w:sz w:val="24"/>
        </w:rPr>
        <w:t xml:space="preserve"> 38248</w:t>
      </w:r>
      <w:r w:rsidRPr="009667B0">
        <w:rPr>
          <w:rFonts w:ascii="Arial" w:hAnsi="Arial" w:cs="Arial"/>
          <w:i/>
          <w:iCs/>
          <w:sz w:val="24"/>
        </w:rPr>
        <w:t xml:space="preserve"> of</w:t>
      </w:r>
      <w:r w:rsidR="003C564A">
        <w:rPr>
          <w:rFonts w:ascii="Arial" w:hAnsi="Arial" w:cs="Arial"/>
          <w:i/>
          <w:iCs/>
          <w:sz w:val="24"/>
        </w:rPr>
        <w:t xml:space="preserve"> 25 November 2014</w:t>
      </w:r>
      <w:r w:rsidRPr="009667B0">
        <w:rPr>
          <w:rFonts w:ascii="Arial" w:hAnsi="Arial" w:cs="Arial"/>
          <w:i/>
          <w:iCs/>
          <w:sz w:val="24"/>
        </w:rPr>
        <w:t>)</w:t>
      </w:r>
    </w:p>
    <w:p w:rsidR="00393051" w:rsidRPr="009667B0" w:rsidRDefault="00393051" w:rsidP="009667B0">
      <w:pPr>
        <w:ind w:right="5"/>
        <w:jc w:val="center"/>
        <w:rPr>
          <w:rFonts w:ascii="Arial" w:hAnsi="Arial" w:cs="Arial"/>
          <w:sz w:val="24"/>
        </w:rPr>
      </w:pPr>
      <w:r w:rsidRPr="009667B0">
        <w:rPr>
          <w:rFonts w:ascii="Arial" w:hAnsi="Arial" w:cs="Arial"/>
          <w:i/>
          <w:iCs/>
          <w:sz w:val="24"/>
        </w:rPr>
        <w:t>(The English text is the official text of the Bill)</w:t>
      </w:r>
    </w:p>
    <w:p w:rsidR="00393051" w:rsidRPr="009667B0" w:rsidRDefault="00393051" w:rsidP="009667B0">
      <w:pPr>
        <w:jc w:val="center"/>
        <w:rPr>
          <w:rFonts w:ascii="Arial" w:hAnsi="Arial" w:cs="Arial"/>
          <w:sz w:val="24"/>
          <w:lang w:val="en-GB"/>
        </w:rPr>
      </w:pPr>
      <w:r w:rsidRPr="009667B0">
        <w:rPr>
          <w:rFonts w:ascii="Arial" w:hAnsi="Arial" w:cs="Arial"/>
          <w:sz w:val="24"/>
          <w:lang w:val="en-GB"/>
        </w:rPr>
        <w:t>________________</w:t>
      </w:r>
    </w:p>
    <w:p w:rsidR="006C0C8A" w:rsidRPr="009667B0" w:rsidRDefault="006C0C8A" w:rsidP="009667B0">
      <w:pPr>
        <w:spacing w:line="480" w:lineRule="auto"/>
        <w:jc w:val="center"/>
        <w:rPr>
          <w:rFonts w:ascii="Arial" w:hAnsi="Arial" w:cs="Arial"/>
          <w:sz w:val="24"/>
          <w:lang w:val="en-GB"/>
        </w:rPr>
      </w:pPr>
    </w:p>
    <w:p w:rsidR="006A65A3" w:rsidRPr="009667B0" w:rsidRDefault="006A65A3" w:rsidP="009667B0">
      <w:pPr>
        <w:spacing w:line="480" w:lineRule="auto"/>
        <w:jc w:val="center"/>
        <w:rPr>
          <w:rFonts w:ascii="Arial" w:hAnsi="Arial" w:cs="Arial"/>
          <w:sz w:val="24"/>
          <w:lang w:val="en-GB"/>
        </w:rPr>
      </w:pPr>
    </w:p>
    <w:p w:rsidR="006A65A3" w:rsidRPr="009667B0" w:rsidRDefault="006A65A3" w:rsidP="009667B0">
      <w:pPr>
        <w:spacing w:line="480" w:lineRule="auto"/>
        <w:jc w:val="center"/>
        <w:rPr>
          <w:rFonts w:ascii="Arial" w:hAnsi="Arial" w:cs="Arial"/>
          <w:sz w:val="24"/>
          <w:lang w:val="en-GB"/>
        </w:rPr>
      </w:pPr>
    </w:p>
    <w:p w:rsidR="006C0C8A" w:rsidRPr="009667B0" w:rsidRDefault="006C0C8A" w:rsidP="009667B0">
      <w:pPr>
        <w:spacing w:line="480" w:lineRule="auto"/>
        <w:jc w:val="center"/>
        <w:rPr>
          <w:rFonts w:ascii="Arial" w:hAnsi="Arial" w:cs="Arial"/>
          <w:b/>
          <w:sz w:val="24"/>
          <w:lang w:val="en-GB"/>
        </w:rPr>
      </w:pPr>
      <w:r w:rsidRPr="009667B0">
        <w:rPr>
          <w:rFonts w:ascii="Arial" w:hAnsi="Arial" w:cs="Arial"/>
          <w:b/>
          <w:sz w:val="24"/>
          <w:lang w:val="en-GB"/>
        </w:rPr>
        <w:t>(MINISTER OF JUSTICE AND CO</w:t>
      </w:r>
      <w:r w:rsidR="00542B5E" w:rsidRPr="009667B0">
        <w:rPr>
          <w:rFonts w:ascii="Arial" w:hAnsi="Arial" w:cs="Arial"/>
          <w:b/>
          <w:sz w:val="24"/>
          <w:lang w:val="en-GB"/>
        </w:rPr>
        <w:t>RRECTIONAL SERVICES</w:t>
      </w:r>
      <w:r w:rsidRPr="009667B0">
        <w:rPr>
          <w:rFonts w:ascii="Arial" w:hAnsi="Arial" w:cs="Arial"/>
          <w:b/>
          <w:sz w:val="24"/>
          <w:lang w:val="en-GB"/>
        </w:rPr>
        <w:t>)</w:t>
      </w:r>
    </w:p>
    <w:p w:rsidR="006C0C8A" w:rsidRPr="009667B0" w:rsidRDefault="006C0C8A" w:rsidP="009667B0">
      <w:pPr>
        <w:spacing w:line="480" w:lineRule="auto"/>
        <w:jc w:val="center"/>
        <w:rPr>
          <w:rFonts w:ascii="Arial" w:hAnsi="Arial" w:cs="Arial"/>
          <w:sz w:val="24"/>
          <w:lang w:val="en-GB"/>
        </w:rPr>
      </w:pPr>
    </w:p>
    <w:p w:rsidR="006A65A3" w:rsidRPr="009667B0" w:rsidRDefault="006A65A3" w:rsidP="009667B0">
      <w:pPr>
        <w:spacing w:line="480" w:lineRule="auto"/>
        <w:jc w:val="center"/>
        <w:rPr>
          <w:rFonts w:ascii="Arial" w:hAnsi="Arial" w:cs="Arial"/>
          <w:sz w:val="24"/>
          <w:lang w:val="en-GB"/>
        </w:rPr>
      </w:pPr>
    </w:p>
    <w:p w:rsidR="006A65A3" w:rsidRPr="009667B0" w:rsidRDefault="006A65A3" w:rsidP="009667B0">
      <w:pPr>
        <w:spacing w:line="480" w:lineRule="auto"/>
        <w:jc w:val="center"/>
        <w:rPr>
          <w:rFonts w:ascii="Arial" w:hAnsi="Arial" w:cs="Arial"/>
          <w:sz w:val="24"/>
          <w:lang w:val="en-GB"/>
        </w:rPr>
      </w:pPr>
    </w:p>
    <w:p w:rsidR="006C0C8A" w:rsidRPr="009667B0" w:rsidRDefault="009667B0" w:rsidP="009667B0">
      <w:pPr>
        <w:spacing w:line="480" w:lineRule="auto"/>
        <w:rPr>
          <w:rFonts w:ascii="Arial" w:hAnsi="Arial" w:cs="Arial"/>
          <w:b/>
          <w:sz w:val="24"/>
          <w:lang w:val="en-GB"/>
        </w:rPr>
      </w:pPr>
      <w:r w:rsidRPr="009667B0">
        <w:rPr>
          <w:rFonts w:ascii="Arial" w:hAnsi="Arial" w:cs="Arial"/>
          <w:b/>
          <w:sz w:val="24"/>
          <w:lang w:val="en-GB"/>
        </w:rPr>
        <w:t>[B</w:t>
      </w:r>
      <w:r w:rsidR="003C564A">
        <w:rPr>
          <w:rFonts w:ascii="Arial" w:hAnsi="Arial" w:cs="Arial"/>
          <w:b/>
          <w:sz w:val="24"/>
          <w:lang w:val="en-GB"/>
        </w:rPr>
        <w:t>2</w:t>
      </w:r>
      <w:r w:rsidR="00EC0C6C">
        <w:rPr>
          <w:rFonts w:ascii="Arial" w:hAnsi="Arial" w:cs="Arial"/>
          <w:b/>
          <w:sz w:val="24"/>
          <w:lang w:val="en-GB"/>
        </w:rPr>
        <w:t>B</w:t>
      </w:r>
      <w:r w:rsidRPr="009667B0">
        <w:rPr>
          <w:rFonts w:ascii="Arial" w:hAnsi="Arial" w:cs="Arial"/>
          <w:b/>
          <w:sz w:val="24"/>
          <w:lang w:val="en-GB"/>
        </w:rPr>
        <w:t xml:space="preserve"> — </w:t>
      </w:r>
      <w:r w:rsidR="006C0C8A" w:rsidRPr="009667B0">
        <w:rPr>
          <w:rFonts w:ascii="Arial" w:hAnsi="Arial" w:cs="Arial"/>
          <w:b/>
          <w:sz w:val="24"/>
          <w:lang w:val="en-GB"/>
        </w:rPr>
        <w:t>201</w:t>
      </w:r>
      <w:r w:rsidR="003C564A">
        <w:rPr>
          <w:rFonts w:ascii="Arial" w:hAnsi="Arial" w:cs="Arial"/>
          <w:b/>
          <w:sz w:val="24"/>
          <w:lang w:val="en-GB"/>
        </w:rPr>
        <w:t>5</w:t>
      </w:r>
      <w:r w:rsidR="006C0C8A" w:rsidRPr="009667B0">
        <w:rPr>
          <w:rFonts w:ascii="Arial" w:hAnsi="Arial" w:cs="Arial"/>
          <w:b/>
          <w:sz w:val="24"/>
          <w:lang w:val="en-GB"/>
        </w:rPr>
        <w:t>]</w:t>
      </w:r>
    </w:p>
    <w:p w:rsidR="006A65A3" w:rsidRPr="009667B0" w:rsidRDefault="006A65A3" w:rsidP="009667B0">
      <w:pPr>
        <w:spacing w:line="480" w:lineRule="auto"/>
        <w:rPr>
          <w:rFonts w:ascii="Arial" w:hAnsi="Arial" w:cs="Arial"/>
          <w:sz w:val="24"/>
          <w:lang w:val="en-GB"/>
        </w:rPr>
      </w:pPr>
    </w:p>
    <w:p w:rsidR="009667B0" w:rsidRDefault="009667B0" w:rsidP="009667B0">
      <w:pPr>
        <w:widowControl/>
        <w:autoSpaceDE/>
        <w:autoSpaceDN/>
        <w:adjustRightInd/>
        <w:rPr>
          <w:rFonts w:ascii="Arial" w:hAnsi="Arial" w:cs="Arial"/>
          <w:sz w:val="24"/>
          <w:lang w:val="en-GB"/>
        </w:rPr>
      </w:pPr>
      <w:r>
        <w:rPr>
          <w:rFonts w:ascii="Arial" w:hAnsi="Arial" w:cs="Arial"/>
          <w:sz w:val="24"/>
          <w:lang w:val="en-GB"/>
        </w:rPr>
        <w:br w:type="page"/>
      </w:r>
      <w:bookmarkStart w:id="0" w:name="_GoBack"/>
      <w:bookmarkEnd w:id="0"/>
    </w:p>
    <w:p w:rsidR="009667B0" w:rsidRPr="009667B0" w:rsidRDefault="009667B0" w:rsidP="009667B0">
      <w:pPr>
        <w:spacing w:line="480" w:lineRule="auto"/>
        <w:ind w:left="7920"/>
        <w:rPr>
          <w:rFonts w:ascii="Arial" w:hAnsi="Arial" w:cs="Arial"/>
          <w:sz w:val="24"/>
        </w:rPr>
      </w:pPr>
    </w:p>
    <w:p w:rsidR="006C0C8A" w:rsidRPr="009667B0" w:rsidRDefault="006C0C8A" w:rsidP="009667B0">
      <w:pPr>
        <w:rPr>
          <w:rFonts w:ascii="Arial" w:hAnsi="Arial" w:cs="Arial"/>
          <w:b/>
          <w:sz w:val="24"/>
        </w:rPr>
      </w:pPr>
      <w:r w:rsidRPr="009667B0">
        <w:rPr>
          <w:rFonts w:ascii="Arial" w:hAnsi="Arial" w:cs="Arial"/>
          <w:b/>
          <w:sz w:val="24"/>
        </w:rPr>
        <w:t>GENERAL EXPLANATORY NOTE:</w:t>
      </w:r>
    </w:p>
    <w:p w:rsidR="001F1734" w:rsidRPr="009667B0" w:rsidRDefault="001F1734" w:rsidP="009667B0">
      <w:pPr>
        <w:rPr>
          <w:rFonts w:ascii="Arial" w:hAnsi="Arial" w:cs="Arial"/>
          <w:sz w:val="24"/>
        </w:rPr>
      </w:pPr>
    </w:p>
    <w:p w:rsidR="006C0C8A" w:rsidRPr="009667B0" w:rsidRDefault="006C0C8A" w:rsidP="009667B0">
      <w:pPr>
        <w:ind w:left="2127" w:hanging="2127"/>
        <w:rPr>
          <w:rFonts w:ascii="Arial" w:hAnsi="Arial" w:cs="Arial"/>
          <w:sz w:val="24"/>
        </w:rPr>
      </w:pPr>
      <w:r w:rsidRPr="009667B0">
        <w:rPr>
          <w:rFonts w:ascii="Arial" w:hAnsi="Arial" w:cs="Arial"/>
          <w:sz w:val="24"/>
        </w:rPr>
        <w:t>[                      ]</w:t>
      </w:r>
      <w:r w:rsidRPr="009667B0">
        <w:rPr>
          <w:rFonts w:ascii="Arial" w:hAnsi="Arial" w:cs="Arial"/>
          <w:sz w:val="24"/>
        </w:rPr>
        <w:tab/>
        <w:t>Words in bold type in square brackets indicate omissions from existing enactments</w:t>
      </w:r>
    </w:p>
    <w:p w:rsidR="00393051" w:rsidRPr="009667B0" w:rsidRDefault="00393051" w:rsidP="009667B0">
      <w:pPr>
        <w:ind w:left="2127" w:hanging="2127"/>
        <w:rPr>
          <w:rFonts w:ascii="Arial" w:hAnsi="Arial" w:cs="Arial"/>
          <w:sz w:val="24"/>
        </w:rPr>
      </w:pPr>
    </w:p>
    <w:p w:rsidR="006C0C8A" w:rsidRDefault="006C0C8A" w:rsidP="009667B0">
      <w:pPr>
        <w:ind w:left="2127" w:hanging="2127"/>
        <w:rPr>
          <w:rFonts w:ascii="Arial" w:hAnsi="Arial" w:cs="Arial"/>
          <w:sz w:val="24"/>
        </w:rPr>
      </w:pPr>
      <w:r w:rsidRPr="009667B0">
        <w:rPr>
          <w:rFonts w:ascii="Arial" w:hAnsi="Arial" w:cs="Arial"/>
          <w:sz w:val="24"/>
        </w:rPr>
        <w:t>____________</w:t>
      </w:r>
      <w:r w:rsidRPr="009667B0">
        <w:rPr>
          <w:rFonts w:ascii="Arial" w:hAnsi="Arial" w:cs="Arial"/>
          <w:sz w:val="24"/>
        </w:rPr>
        <w:tab/>
        <w:t>Word</w:t>
      </w:r>
      <w:r w:rsidR="00A57730" w:rsidRPr="009667B0">
        <w:rPr>
          <w:rFonts w:ascii="Arial" w:hAnsi="Arial" w:cs="Arial"/>
          <w:sz w:val="24"/>
        </w:rPr>
        <w:t>s</w:t>
      </w:r>
      <w:r w:rsidRPr="009667B0">
        <w:rPr>
          <w:rFonts w:ascii="Arial" w:hAnsi="Arial" w:cs="Arial"/>
          <w:sz w:val="24"/>
        </w:rPr>
        <w:t xml:space="preserve"> underlined with a solid line indicate in</w:t>
      </w:r>
      <w:r w:rsidR="009667B0">
        <w:rPr>
          <w:rFonts w:ascii="Arial" w:hAnsi="Arial" w:cs="Arial"/>
          <w:sz w:val="24"/>
        </w:rPr>
        <w:t>sertions in existing enactments</w:t>
      </w:r>
    </w:p>
    <w:p w:rsidR="009667B0" w:rsidRDefault="009667B0" w:rsidP="009667B0">
      <w:pPr>
        <w:ind w:left="2127" w:hanging="2127"/>
        <w:rPr>
          <w:rFonts w:ascii="Arial" w:hAnsi="Arial" w:cs="Arial"/>
          <w:sz w:val="24"/>
        </w:rPr>
      </w:pPr>
      <w:r>
        <w:rPr>
          <w:rFonts w:ascii="Arial" w:hAnsi="Arial" w:cs="Arial"/>
          <w:sz w:val="24"/>
        </w:rPr>
        <w:t>______________________________________________________________________</w:t>
      </w:r>
    </w:p>
    <w:p w:rsidR="009667B0" w:rsidRPr="009667B0" w:rsidRDefault="009667B0" w:rsidP="009667B0">
      <w:pPr>
        <w:spacing w:line="480" w:lineRule="auto"/>
        <w:ind w:left="2127" w:hanging="2127"/>
        <w:rPr>
          <w:rFonts w:ascii="Arial" w:hAnsi="Arial" w:cs="Arial"/>
          <w:sz w:val="24"/>
        </w:rPr>
      </w:pPr>
    </w:p>
    <w:p w:rsidR="006C0C8A" w:rsidRPr="009667B0" w:rsidRDefault="006C0C8A" w:rsidP="009667B0">
      <w:pPr>
        <w:pBdr>
          <w:top w:val="single" w:sz="6" w:space="0" w:color="FFFFFF"/>
          <w:left w:val="single" w:sz="6" w:space="0" w:color="FFFFFF"/>
          <w:bottom w:val="single" w:sz="6" w:space="0" w:color="FFFFFF"/>
          <w:right w:val="single" w:sz="6" w:space="0" w:color="FFFFFF"/>
        </w:pBdr>
        <w:shd w:val="solid" w:color="FFFFFF" w:fill="FFFFFF"/>
        <w:tabs>
          <w:tab w:val="left" w:pos="0"/>
          <w:tab w:val="left" w:pos="12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sz w:val="24"/>
        </w:rPr>
      </w:pPr>
      <w:r w:rsidRPr="009667B0">
        <w:rPr>
          <w:rFonts w:ascii="Arial" w:hAnsi="Arial" w:cs="Arial"/>
          <w:b/>
          <w:sz w:val="24"/>
        </w:rPr>
        <w:t>BILL</w:t>
      </w:r>
    </w:p>
    <w:p w:rsidR="006C0C8A" w:rsidRPr="009667B0" w:rsidRDefault="006C0C8A" w:rsidP="009667B0">
      <w:pPr>
        <w:pBdr>
          <w:top w:val="single" w:sz="6" w:space="0" w:color="FFFFFF"/>
          <w:left w:val="single" w:sz="6" w:space="0" w:color="FFFFFF"/>
          <w:bottom w:val="single" w:sz="6" w:space="0" w:color="FFFFFF"/>
          <w:right w:val="single" w:sz="6" w:space="0" w:color="FFFFFF"/>
        </w:pBdr>
        <w:shd w:val="solid" w:color="FFFFFF" w:fill="FFFFFF"/>
        <w:tabs>
          <w:tab w:val="left" w:pos="0"/>
          <w:tab w:val="left" w:pos="12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sz w:val="24"/>
        </w:rPr>
      </w:pPr>
    </w:p>
    <w:p w:rsidR="006C0C8A" w:rsidRPr="009667B0" w:rsidRDefault="0093130C" w:rsidP="003D46DE">
      <w:pPr>
        <w:pBdr>
          <w:top w:val="single" w:sz="6" w:space="0" w:color="FFFFFF"/>
          <w:left w:val="single" w:sz="6" w:space="0" w:color="FFFFFF"/>
          <w:bottom w:val="single" w:sz="6" w:space="0" w:color="FFFFFF"/>
          <w:right w:val="single" w:sz="6" w:space="0" w:color="FFFFFF"/>
        </w:pBdr>
        <w:shd w:val="solid" w:color="FFFFFF" w:fill="FFFFFF"/>
        <w:tabs>
          <w:tab w:val="left" w:pos="0"/>
          <w:tab w:val="left" w:pos="12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b/>
          <w:sz w:val="24"/>
        </w:rPr>
      </w:pPr>
      <w:r w:rsidRPr="009667B0">
        <w:rPr>
          <w:rFonts w:ascii="Arial" w:hAnsi="Arial" w:cs="Arial"/>
          <w:b/>
          <w:sz w:val="24"/>
        </w:rPr>
        <w:t xml:space="preserve">To amend the Magistrates’ Courts Act, 1944, so as to further regulate the </w:t>
      </w:r>
      <w:r w:rsidR="00E049AE" w:rsidRPr="009667B0">
        <w:rPr>
          <w:rFonts w:ascii="Arial" w:hAnsi="Arial" w:cs="Arial"/>
          <w:b/>
          <w:sz w:val="24"/>
        </w:rPr>
        <w:t xml:space="preserve">period of acting </w:t>
      </w:r>
      <w:r w:rsidRPr="009667B0">
        <w:rPr>
          <w:rFonts w:ascii="Arial" w:hAnsi="Arial" w:cs="Arial"/>
          <w:b/>
          <w:sz w:val="24"/>
        </w:rPr>
        <w:t xml:space="preserve">appointment of judicial officers; </w:t>
      </w:r>
      <w:r w:rsidR="009667B0">
        <w:rPr>
          <w:rFonts w:ascii="Arial" w:hAnsi="Arial" w:cs="Arial"/>
          <w:b/>
          <w:sz w:val="24"/>
        </w:rPr>
        <w:t xml:space="preserve"> </w:t>
      </w:r>
      <w:r w:rsidRPr="009667B0">
        <w:rPr>
          <w:rFonts w:ascii="Arial" w:hAnsi="Arial" w:cs="Arial"/>
          <w:b/>
          <w:sz w:val="24"/>
        </w:rPr>
        <w:t>to amend th</w:t>
      </w:r>
      <w:r w:rsidR="00897357" w:rsidRPr="009667B0">
        <w:rPr>
          <w:rFonts w:ascii="Arial" w:hAnsi="Arial" w:cs="Arial"/>
          <w:b/>
          <w:sz w:val="24"/>
        </w:rPr>
        <w:t xml:space="preserve">e Criminal Procedure Act, 1955, </w:t>
      </w:r>
      <w:r w:rsidRPr="009667B0">
        <w:rPr>
          <w:rFonts w:ascii="Arial" w:hAnsi="Arial" w:cs="Arial"/>
          <w:b/>
          <w:sz w:val="24"/>
        </w:rPr>
        <w:t xml:space="preserve">so as to repeal an obsolete provision; </w:t>
      </w:r>
      <w:r w:rsidR="009667B0">
        <w:rPr>
          <w:rFonts w:ascii="Arial" w:hAnsi="Arial" w:cs="Arial"/>
          <w:b/>
          <w:sz w:val="24"/>
        </w:rPr>
        <w:t xml:space="preserve"> </w:t>
      </w:r>
      <w:r w:rsidRPr="009667B0">
        <w:rPr>
          <w:rFonts w:ascii="Arial" w:hAnsi="Arial" w:cs="Arial"/>
          <w:b/>
          <w:sz w:val="24"/>
        </w:rPr>
        <w:t xml:space="preserve">to amend the Prescribed Rate of Interest Act 1975, so as to further regulate the calculation of interest on </w:t>
      </w:r>
      <w:r w:rsidR="00C03D7D" w:rsidRPr="009667B0">
        <w:rPr>
          <w:rFonts w:ascii="Arial" w:hAnsi="Arial" w:cs="Arial"/>
          <w:b/>
          <w:sz w:val="24"/>
        </w:rPr>
        <w:t>certain</w:t>
      </w:r>
      <w:r w:rsidRPr="009667B0">
        <w:rPr>
          <w:rFonts w:ascii="Arial" w:hAnsi="Arial" w:cs="Arial"/>
          <w:b/>
          <w:sz w:val="24"/>
        </w:rPr>
        <w:t xml:space="preserve"> debt</w:t>
      </w:r>
      <w:r w:rsidR="00C03D7D" w:rsidRPr="009667B0">
        <w:rPr>
          <w:rFonts w:ascii="Arial" w:hAnsi="Arial" w:cs="Arial"/>
          <w:b/>
          <w:sz w:val="24"/>
        </w:rPr>
        <w:t>s</w:t>
      </w:r>
      <w:r w:rsidRPr="009667B0">
        <w:rPr>
          <w:rFonts w:ascii="Arial" w:hAnsi="Arial" w:cs="Arial"/>
          <w:b/>
          <w:sz w:val="24"/>
        </w:rPr>
        <w:t xml:space="preserve">; </w:t>
      </w:r>
      <w:r w:rsidR="009667B0">
        <w:rPr>
          <w:rFonts w:ascii="Arial" w:hAnsi="Arial" w:cs="Arial"/>
          <w:b/>
          <w:sz w:val="24"/>
        </w:rPr>
        <w:t xml:space="preserve"> </w:t>
      </w:r>
      <w:r w:rsidRPr="009667B0">
        <w:rPr>
          <w:rFonts w:ascii="Arial" w:hAnsi="Arial" w:cs="Arial"/>
          <w:b/>
          <w:sz w:val="24"/>
        </w:rPr>
        <w:t>t</w:t>
      </w:r>
      <w:r w:rsidR="00F33B3C" w:rsidRPr="009667B0">
        <w:rPr>
          <w:rFonts w:ascii="Arial" w:hAnsi="Arial" w:cs="Arial"/>
          <w:b/>
          <w:sz w:val="24"/>
        </w:rPr>
        <w:t xml:space="preserve">o amend the Magistrates Act, 1993, so as to further regulate the pension benefits of </w:t>
      </w:r>
      <w:r w:rsidR="003D5A1F" w:rsidRPr="009667B0">
        <w:rPr>
          <w:rFonts w:ascii="Arial" w:hAnsi="Arial" w:cs="Arial"/>
          <w:b/>
          <w:sz w:val="24"/>
        </w:rPr>
        <w:t>a magistrate</w:t>
      </w:r>
      <w:r w:rsidR="00F33B3C" w:rsidRPr="009667B0">
        <w:rPr>
          <w:rFonts w:ascii="Arial" w:hAnsi="Arial" w:cs="Arial"/>
          <w:b/>
          <w:sz w:val="24"/>
        </w:rPr>
        <w:t xml:space="preserve"> who </w:t>
      </w:r>
      <w:r w:rsidR="003D5A1F" w:rsidRPr="009667B0">
        <w:rPr>
          <w:rFonts w:ascii="Arial" w:hAnsi="Arial" w:cs="Arial"/>
          <w:b/>
          <w:sz w:val="24"/>
        </w:rPr>
        <w:t>is</w:t>
      </w:r>
      <w:r w:rsidR="00F33B3C" w:rsidRPr="009667B0">
        <w:rPr>
          <w:rFonts w:ascii="Arial" w:hAnsi="Arial" w:cs="Arial"/>
          <w:b/>
          <w:sz w:val="24"/>
        </w:rPr>
        <w:t xml:space="preserve"> appointed to the office of judge;  t</w:t>
      </w:r>
      <w:r w:rsidR="006C0C8A" w:rsidRPr="009667B0">
        <w:rPr>
          <w:rFonts w:ascii="Arial" w:hAnsi="Arial" w:cs="Arial"/>
          <w:b/>
          <w:sz w:val="24"/>
        </w:rPr>
        <w:t xml:space="preserve">o </w:t>
      </w:r>
      <w:r w:rsidR="00A86DB4" w:rsidRPr="009667B0">
        <w:rPr>
          <w:rFonts w:ascii="Arial" w:hAnsi="Arial" w:cs="Arial"/>
          <w:b/>
          <w:sz w:val="24"/>
        </w:rPr>
        <w:t xml:space="preserve">amend the Judicial Service Commission Act, 1994, so as to amend the position regarding accountability for the receipt and payment of money in respect of the administration and functioning of the </w:t>
      </w:r>
      <w:r w:rsidR="00287D68" w:rsidRPr="009667B0">
        <w:rPr>
          <w:rFonts w:ascii="Arial" w:hAnsi="Arial" w:cs="Arial"/>
          <w:b/>
          <w:sz w:val="24"/>
        </w:rPr>
        <w:t xml:space="preserve">Judicial Service </w:t>
      </w:r>
      <w:r w:rsidR="00A86DB4" w:rsidRPr="009667B0">
        <w:rPr>
          <w:rFonts w:ascii="Arial" w:hAnsi="Arial" w:cs="Arial"/>
          <w:b/>
          <w:sz w:val="24"/>
        </w:rPr>
        <w:t xml:space="preserve">Commission;  </w:t>
      </w:r>
      <w:r w:rsidR="00032E2A" w:rsidRPr="009667B0">
        <w:rPr>
          <w:rFonts w:ascii="Arial" w:hAnsi="Arial" w:cs="Arial"/>
          <w:b/>
          <w:sz w:val="24"/>
        </w:rPr>
        <w:t xml:space="preserve">to amend the </w:t>
      </w:r>
      <w:r w:rsidR="006C0C8A" w:rsidRPr="009667B0">
        <w:rPr>
          <w:rFonts w:ascii="Arial" w:hAnsi="Arial" w:cs="Arial"/>
          <w:b/>
          <w:sz w:val="24"/>
        </w:rPr>
        <w:t xml:space="preserve">Promotion of Access to Information Act, 2000, the Promotion of Administrative Justice Act, 2000, and the Promotion of Equality and Prevention of Unfair Discrimination Act, 2000, so as to further provide for the training and designation of presiding </w:t>
      </w:r>
      <w:r w:rsidR="009E71A4" w:rsidRPr="009667B0">
        <w:rPr>
          <w:rFonts w:ascii="Arial" w:hAnsi="Arial" w:cs="Arial"/>
          <w:b/>
          <w:sz w:val="24"/>
        </w:rPr>
        <w:t>office</w:t>
      </w:r>
      <w:r w:rsidR="006C0C8A" w:rsidRPr="009667B0">
        <w:rPr>
          <w:rFonts w:ascii="Arial" w:hAnsi="Arial" w:cs="Arial"/>
          <w:b/>
          <w:sz w:val="24"/>
        </w:rPr>
        <w:t xml:space="preserve">rs for purposes of court proceedings as contemplated in these Acts;  </w:t>
      </w:r>
      <w:r w:rsidR="009B09BF" w:rsidRPr="004B25CC">
        <w:rPr>
          <w:rFonts w:ascii="Arial" w:hAnsi="Arial" w:cs="Arial"/>
          <w:b/>
          <w:sz w:val="24"/>
        </w:rPr>
        <w:t>to amend the Judges’ Remuneration and Conditions of Employment Act, 2001</w:t>
      </w:r>
      <w:r w:rsidR="00DE44AA" w:rsidRPr="004B25CC">
        <w:rPr>
          <w:rFonts w:ascii="Arial" w:hAnsi="Arial" w:cs="Arial"/>
          <w:b/>
          <w:sz w:val="24"/>
        </w:rPr>
        <w:t xml:space="preserve">, so as to substitute references to the Director-General:  Justice and </w:t>
      </w:r>
      <w:r w:rsidR="00DE44AA" w:rsidRPr="004B25CC">
        <w:rPr>
          <w:rFonts w:ascii="Arial" w:hAnsi="Arial" w:cs="Arial"/>
          <w:b/>
          <w:sz w:val="24"/>
        </w:rPr>
        <w:lastRenderedPageBreak/>
        <w:t>Constitutional Development with references to the Secretary-General of the Office of the Chief Justice;</w:t>
      </w:r>
      <w:r w:rsidR="009B09BF" w:rsidRPr="004B25CC">
        <w:rPr>
          <w:rFonts w:ascii="Arial" w:hAnsi="Arial" w:cs="Arial"/>
          <w:b/>
          <w:sz w:val="24"/>
        </w:rPr>
        <w:t xml:space="preserve"> </w:t>
      </w:r>
      <w:r w:rsidR="00032E2A" w:rsidRPr="004B25CC">
        <w:rPr>
          <w:rFonts w:ascii="Arial" w:hAnsi="Arial" w:cs="Arial"/>
          <w:b/>
          <w:sz w:val="24"/>
        </w:rPr>
        <w:t xml:space="preserve">to amend the Criminal Law (Sexual Offences and Related Matters) Amendment Act, 2007, so as to </w:t>
      </w:r>
      <w:r w:rsidR="0073085D" w:rsidRPr="004B25CC">
        <w:rPr>
          <w:rFonts w:ascii="Arial" w:hAnsi="Arial" w:cs="Arial"/>
          <w:b/>
          <w:sz w:val="24"/>
        </w:rPr>
        <w:t xml:space="preserve">further regulate reporting on the implementation </w:t>
      </w:r>
      <w:r w:rsidR="009D1E26" w:rsidRPr="004B25CC">
        <w:rPr>
          <w:rFonts w:ascii="Arial" w:hAnsi="Arial" w:cs="Arial"/>
          <w:b/>
          <w:sz w:val="24"/>
        </w:rPr>
        <w:t xml:space="preserve">and training </w:t>
      </w:r>
      <w:proofErr w:type="spellStart"/>
      <w:r w:rsidR="00966B96" w:rsidRPr="004B25CC">
        <w:rPr>
          <w:rFonts w:ascii="Arial" w:hAnsi="Arial" w:cs="Arial"/>
          <w:b/>
          <w:sz w:val="24"/>
        </w:rPr>
        <w:t>programmes</w:t>
      </w:r>
      <w:proofErr w:type="spellEnd"/>
      <w:r w:rsidR="009D1E26" w:rsidRPr="004B25CC">
        <w:rPr>
          <w:rFonts w:ascii="Arial" w:hAnsi="Arial" w:cs="Arial"/>
          <w:b/>
          <w:sz w:val="24"/>
        </w:rPr>
        <w:t xml:space="preserve"> </w:t>
      </w:r>
      <w:r w:rsidR="0073085D" w:rsidRPr="004B25CC">
        <w:rPr>
          <w:rFonts w:ascii="Arial" w:hAnsi="Arial" w:cs="Arial"/>
          <w:b/>
          <w:sz w:val="24"/>
        </w:rPr>
        <w:t>of the said Act</w:t>
      </w:r>
      <w:r w:rsidR="00032E2A" w:rsidRPr="004B25CC">
        <w:rPr>
          <w:rFonts w:ascii="Arial" w:hAnsi="Arial" w:cs="Arial"/>
          <w:b/>
          <w:sz w:val="24"/>
        </w:rPr>
        <w:t xml:space="preserve">;  </w:t>
      </w:r>
      <w:r w:rsidR="00590D62" w:rsidRPr="004B25CC">
        <w:rPr>
          <w:rFonts w:ascii="Arial" w:hAnsi="Arial" w:cs="Arial"/>
          <w:b/>
          <w:sz w:val="24"/>
        </w:rPr>
        <w:t xml:space="preserve">to amend the South African Judicial Education Institute Act, 2008, so as to amend the position regarding accountability for the receipt and payment of money in respect of the administration and functioning of the </w:t>
      </w:r>
      <w:r w:rsidR="00287D68" w:rsidRPr="004B25CC">
        <w:rPr>
          <w:rFonts w:ascii="Arial" w:hAnsi="Arial" w:cs="Arial"/>
          <w:b/>
          <w:sz w:val="24"/>
        </w:rPr>
        <w:t xml:space="preserve">South African Judicial Education </w:t>
      </w:r>
      <w:r w:rsidR="00590D62" w:rsidRPr="004B25CC">
        <w:rPr>
          <w:rFonts w:ascii="Arial" w:hAnsi="Arial" w:cs="Arial"/>
          <w:b/>
          <w:sz w:val="24"/>
        </w:rPr>
        <w:t xml:space="preserve">Institute;  </w:t>
      </w:r>
      <w:r w:rsidR="0073085D" w:rsidRPr="004B25CC">
        <w:rPr>
          <w:rFonts w:ascii="Arial" w:hAnsi="Arial" w:cs="Arial"/>
          <w:b/>
          <w:sz w:val="24"/>
        </w:rPr>
        <w:t>to amend the Child Justice Act, 2008, so as to further regulate reporting on the implementation of the said Act</w:t>
      </w:r>
      <w:r w:rsidR="00DE44AA" w:rsidRPr="004B25CC">
        <w:rPr>
          <w:rFonts w:ascii="Arial" w:hAnsi="Arial" w:cs="Arial"/>
          <w:b/>
          <w:sz w:val="24"/>
        </w:rPr>
        <w:t xml:space="preserve"> and to further regulate the </w:t>
      </w:r>
      <w:proofErr w:type="spellStart"/>
      <w:r w:rsidR="00DE44AA" w:rsidRPr="004B25CC">
        <w:rPr>
          <w:rFonts w:ascii="Arial" w:hAnsi="Arial" w:cs="Arial"/>
          <w:b/>
          <w:sz w:val="24"/>
        </w:rPr>
        <w:t>expungement</w:t>
      </w:r>
      <w:proofErr w:type="spellEnd"/>
      <w:r w:rsidR="00DE44AA" w:rsidRPr="004B25CC">
        <w:rPr>
          <w:rFonts w:ascii="Arial" w:hAnsi="Arial" w:cs="Arial"/>
          <w:b/>
          <w:sz w:val="24"/>
        </w:rPr>
        <w:t xml:space="preserve"> of records of certain convictions and diversion orders in respect of children;</w:t>
      </w:r>
      <w:r w:rsidR="00EE58FC" w:rsidRPr="004B25CC">
        <w:rPr>
          <w:rFonts w:ascii="Arial" w:hAnsi="Arial" w:cs="Arial"/>
          <w:b/>
          <w:sz w:val="24"/>
        </w:rPr>
        <w:t xml:space="preserve"> </w:t>
      </w:r>
      <w:r w:rsidR="00C03D7D" w:rsidRPr="004B25CC">
        <w:rPr>
          <w:rFonts w:ascii="Arial" w:hAnsi="Arial" w:cs="Arial"/>
          <w:b/>
          <w:sz w:val="24"/>
        </w:rPr>
        <w:t>to</w:t>
      </w:r>
      <w:r w:rsidR="00C03D7D" w:rsidRPr="009667B0">
        <w:rPr>
          <w:rFonts w:ascii="Arial" w:hAnsi="Arial" w:cs="Arial"/>
          <w:b/>
          <w:sz w:val="24"/>
        </w:rPr>
        <w:t xml:space="preserve"> amend the Prevention and Combating of Trafficking in Persons Act, 2013, so as to further regulate protective measures for foreign victims of trafficking, and to further regulate matters in respect of which regulations can be made;  </w:t>
      </w:r>
      <w:r w:rsidR="006C0C8A" w:rsidRPr="009667B0">
        <w:rPr>
          <w:rFonts w:ascii="Arial" w:hAnsi="Arial" w:cs="Arial"/>
          <w:b/>
          <w:sz w:val="24"/>
        </w:rPr>
        <w:t xml:space="preserve">and to provide for matters connected therewith. </w:t>
      </w: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tabs>
          <w:tab w:val="left" w:pos="0"/>
          <w:tab w:val="left" w:pos="12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b/>
          <w:sz w:val="24"/>
        </w:rPr>
      </w:pPr>
    </w:p>
    <w:p w:rsidR="006C0C8A" w:rsidRPr="009667B0" w:rsidRDefault="009D249A" w:rsidP="003D46DE">
      <w:pPr>
        <w:pBdr>
          <w:top w:val="single" w:sz="6" w:space="0" w:color="FFFFFF"/>
          <w:left w:val="single" w:sz="6" w:space="0" w:color="FFFFFF"/>
          <w:bottom w:val="single" w:sz="6" w:space="0" w:color="FFFFFF"/>
          <w:right w:val="single" w:sz="6" w:space="0" w:color="FFFFFF"/>
        </w:pBdr>
        <w:shd w:val="solid" w:color="FFFFFF" w:fill="FFFFFF"/>
        <w:tabs>
          <w:tab w:val="left" w:pos="0"/>
          <w:tab w:val="left" w:pos="12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sz w:val="24"/>
        </w:rPr>
      </w:pPr>
      <w:r w:rsidRPr="009667B0">
        <w:rPr>
          <w:rFonts w:ascii="Arial" w:hAnsi="Arial" w:cs="Arial"/>
          <w:sz w:val="24"/>
        </w:rPr>
        <w:t>Parliament</w:t>
      </w:r>
      <w:r w:rsidR="00D877A9" w:rsidRPr="009667B0">
        <w:rPr>
          <w:rFonts w:ascii="Arial" w:hAnsi="Arial" w:cs="Arial"/>
          <w:b/>
          <w:sz w:val="24"/>
        </w:rPr>
        <w:t xml:space="preserve"> </w:t>
      </w:r>
      <w:r w:rsidR="006C0C8A" w:rsidRPr="009667B0">
        <w:rPr>
          <w:rFonts w:ascii="Arial" w:hAnsi="Arial" w:cs="Arial"/>
          <w:sz w:val="24"/>
        </w:rPr>
        <w:t xml:space="preserve">of the Republic of </w:t>
      </w:r>
      <w:r w:rsidR="00D877A9" w:rsidRPr="009667B0">
        <w:rPr>
          <w:rFonts w:ascii="Arial" w:hAnsi="Arial" w:cs="Arial"/>
          <w:sz w:val="24"/>
        </w:rPr>
        <w:t>South Africa</w:t>
      </w:r>
      <w:r w:rsidR="00C66B68" w:rsidRPr="009667B0">
        <w:rPr>
          <w:rFonts w:ascii="Arial" w:hAnsi="Arial" w:cs="Arial"/>
          <w:sz w:val="24"/>
        </w:rPr>
        <w:t xml:space="preserve"> enacts </w:t>
      </w:r>
      <w:r w:rsidR="00D877A9" w:rsidRPr="009667B0">
        <w:rPr>
          <w:rFonts w:ascii="Arial" w:hAnsi="Arial" w:cs="Arial"/>
          <w:sz w:val="24"/>
        </w:rPr>
        <w:t>as follows:—</w:t>
      </w:r>
    </w:p>
    <w:p w:rsidR="009667B0" w:rsidRDefault="009667B0" w:rsidP="003D46DE">
      <w:pPr>
        <w:widowControl/>
        <w:autoSpaceDE/>
        <w:autoSpaceDN/>
        <w:adjustRightInd/>
        <w:jc w:val="both"/>
        <w:rPr>
          <w:rFonts w:ascii="Arial" w:hAnsi="Arial" w:cs="Arial"/>
          <w:b/>
          <w:sz w:val="24"/>
        </w:rPr>
      </w:pPr>
    </w:p>
    <w:p w:rsidR="0093130C" w:rsidRPr="009667B0" w:rsidRDefault="0093130C" w:rsidP="003D46DE">
      <w:pPr>
        <w:spacing w:line="480" w:lineRule="auto"/>
        <w:ind w:right="-46"/>
        <w:jc w:val="both"/>
        <w:rPr>
          <w:rFonts w:ascii="Arial" w:hAnsi="Arial" w:cs="Arial"/>
          <w:b/>
          <w:sz w:val="24"/>
        </w:rPr>
      </w:pPr>
      <w:r w:rsidRPr="009667B0">
        <w:rPr>
          <w:rFonts w:ascii="Arial" w:hAnsi="Arial" w:cs="Arial"/>
          <w:b/>
          <w:sz w:val="24"/>
        </w:rPr>
        <w:t>Amendment of section 9 of Act 32 of 1944</w:t>
      </w:r>
      <w:r w:rsidR="00E20857" w:rsidRPr="009667B0">
        <w:rPr>
          <w:rFonts w:ascii="Arial" w:hAnsi="Arial" w:cs="Arial"/>
          <w:b/>
          <w:sz w:val="24"/>
        </w:rPr>
        <w:t xml:space="preserve">, as substituted by section 2 of Act 8 of 1967, and amended by </w:t>
      </w:r>
      <w:r w:rsidR="002E2347" w:rsidRPr="009667B0">
        <w:rPr>
          <w:rFonts w:ascii="Arial" w:hAnsi="Arial" w:cs="Arial"/>
          <w:b/>
          <w:sz w:val="24"/>
        </w:rPr>
        <w:t xml:space="preserve">section 4 of Act 53 of 1970, section 8 of Act 102 of 1972, </w:t>
      </w:r>
      <w:r w:rsidR="00E20857" w:rsidRPr="009667B0">
        <w:rPr>
          <w:rFonts w:ascii="Arial" w:hAnsi="Arial" w:cs="Arial"/>
          <w:b/>
          <w:sz w:val="24"/>
        </w:rPr>
        <w:t xml:space="preserve">section 11 of Act 29 of 1974, section 24 of Act 94 of 1974, section 1 of Act 28 of 1981, </w:t>
      </w:r>
      <w:r w:rsidR="002E2347" w:rsidRPr="009667B0">
        <w:rPr>
          <w:rFonts w:ascii="Arial" w:hAnsi="Arial" w:cs="Arial"/>
          <w:b/>
          <w:sz w:val="24"/>
        </w:rPr>
        <w:t xml:space="preserve">section 2 of Act 34 of 1986, </w:t>
      </w:r>
      <w:r w:rsidR="00E20857" w:rsidRPr="009667B0">
        <w:rPr>
          <w:rFonts w:ascii="Arial" w:hAnsi="Arial" w:cs="Arial"/>
          <w:b/>
          <w:sz w:val="24"/>
        </w:rPr>
        <w:t xml:space="preserve">section 17 of Act 90 of 1993, section 3 of Act 104 of 1996,  section 3 of Act 66 of 1998, </w:t>
      </w:r>
      <w:r w:rsidR="002E2347" w:rsidRPr="009667B0">
        <w:rPr>
          <w:rFonts w:ascii="Arial" w:hAnsi="Arial" w:cs="Arial"/>
          <w:b/>
          <w:sz w:val="24"/>
        </w:rPr>
        <w:t xml:space="preserve">section 1 of Act 62 of 2000, section 1 of Act 28 of 2003, section 1 of Act 22 of 2005, </w:t>
      </w:r>
      <w:r w:rsidR="00E20857" w:rsidRPr="009667B0">
        <w:rPr>
          <w:rFonts w:ascii="Arial" w:hAnsi="Arial" w:cs="Arial"/>
          <w:b/>
          <w:sz w:val="24"/>
        </w:rPr>
        <w:t>section 3 of Act 31 of 2008</w:t>
      </w:r>
      <w:r w:rsidR="002E2347" w:rsidRPr="009667B0">
        <w:rPr>
          <w:rFonts w:ascii="Arial" w:hAnsi="Arial" w:cs="Arial"/>
          <w:b/>
          <w:sz w:val="24"/>
        </w:rPr>
        <w:t xml:space="preserve"> and </w:t>
      </w:r>
      <w:r w:rsidR="00E20857" w:rsidRPr="009667B0">
        <w:rPr>
          <w:rFonts w:ascii="Arial" w:hAnsi="Arial" w:cs="Arial"/>
          <w:b/>
          <w:sz w:val="24"/>
        </w:rPr>
        <w:t>section 1 of Act 19 of 2010</w:t>
      </w:r>
      <w:r w:rsidR="00C11381" w:rsidRPr="009667B0">
        <w:rPr>
          <w:rFonts w:ascii="Arial" w:hAnsi="Arial" w:cs="Arial"/>
          <w:b/>
          <w:sz w:val="24"/>
        </w:rPr>
        <w:t xml:space="preserve"> </w:t>
      </w:r>
    </w:p>
    <w:p w:rsidR="004077A3" w:rsidRPr="009667B0" w:rsidRDefault="004077A3" w:rsidP="003D46DE">
      <w:pPr>
        <w:spacing w:line="480" w:lineRule="auto"/>
        <w:ind w:right="-46"/>
        <w:jc w:val="both"/>
        <w:rPr>
          <w:rFonts w:ascii="Arial" w:hAnsi="Arial" w:cs="Arial"/>
          <w:b/>
          <w:sz w:val="24"/>
        </w:rPr>
      </w:pPr>
    </w:p>
    <w:p w:rsidR="00E049AE" w:rsidRPr="009667B0" w:rsidRDefault="00C11381" w:rsidP="003D46DE">
      <w:pPr>
        <w:spacing w:line="480" w:lineRule="auto"/>
        <w:ind w:right="-46"/>
        <w:jc w:val="both"/>
        <w:rPr>
          <w:rFonts w:ascii="Arial" w:hAnsi="Arial" w:cs="Arial"/>
          <w:sz w:val="24"/>
        </w:rPr>
      </w:pPr>
      <w:r w:rsidRPr="009667B0">
        <w:rPr>
          <w:rFonts w:ascii="Arial" w:hAnsi="Arial" w:cs="Arial"/>
          <w:b/>
          <w:sz w:val="24"/>
        </w:rPr>
        <w:tab/>
        <w:t>1.</w:t>
      </w:r>
      <w:r w:rsidRPr="009667B0">
        <w:rPr>
          <w:rFonts w:ascii="Arial" w:hAnsi="Arial" w:cs="Arial"/>
          <w:sz w:val="24"/>
        </w:rPr>
        <w:tab/>
        <w:t>Section 9 of the Magistrates’ Cour</w:t>
      </w:r>
      <w:r w:rsidR="009667B0">
        <w:rPr>
          <w:rFonts w:ascii="Arial" w:hAnsi="Arial" w:cs="Arial"/>
          <w:sz w:val="24"/>
        </w:rPr>
        <w:t>ts Act, 1944, is hereby amended—</w:t>
      </w:r>
    </w:p>
    <w:p w:rsidR="0093130C" w:rsidRPr="009667B0" w:rsidRDefault="00E049AE" w:rsidP="003D46DE">
      <w:pPr>
        <w:tabs>
          <w:tab w:val="left" w:pos="720"/>
        </w:tabs>
        <w:spacing w:line="480" w:lineRule="auto"/>
        <w:ind w:left="720" w:right="-46" w:hanging="720"/>
        <w:jc w:val="both"/>
        <w:rPr>
          <w:rFonts w:ascii="Arial" w:hAnsi="Arial" w:cs="Arial"/>
          <w:sz w:val="24"/>
        </w:rPr>
      </w:pPr>
      <w:r w:rsidRPr="009667B0">
        <w:rPr>
          <w:rFonts w:ascii="Arial" w:hAnsi="Arial" w:cs="Arial"/>
          <w:i/>
          <w:sz w:val="24"/>
        </w:rPr>
        <w:t>(a)</w:t>
      </w:r>
      <w:r w:rsidRPr="009667B0">
        <w:rPr>
          <w:rFonts w:ascii="Arial" w:hAnsi="Arial" w:cs="Arial"/>
          <w:sz w:val="24"/>
        </w:rPr>
        <w:tab/>
      </w:r>
      <w:proofErr w:type="gramStart"/>
      <w:r w:rsidR="00C11381" w:rsidRPr="009667B0">
        <w:rPr>
          <w:rFonts w:ascii="Arial" w:hAnsi="Arial" w:cs="Arial"/>
          <w:sz w:val="24"/>
        </w:rPr>
        <w:t>by</w:t>
      </w:r>
      <w:proofErr w:type="gramEnd"/>
      <w:r w:rsidR="00C11381" w:rsidRPr="009667B0">
        <w:rPr>
          <w:rFonts w:ascii="Arial" w:hAnsi="Arial" w:cs="Arial"/>
          <w:sz w:val="24"/>
        </w:rPr>
        <w:t xml:space="preserve"> the substitution </w:t>
      </w:r>
      <w:r w:rsidRPr="009667B0">
        <w:rPr>
          <w:rFonts w:ascii="Arial" w:hAnsi="Arial" w:cs="Arial"/>
          <w:sz w:val="24"/>
        </w:rPr>
        <w:t>in</w:t>
      </w:r>
      <w:r w:rsidR="00C11381" w:rsidRPr="009667B0">
        <w:rPr>
          <w:rFonts w:ascii="Arial" w:hAnsi="Arial" w:cs="Arial"/>
          <w:sz w:val="24"/>
        </w:rPr>
        <w:t xml:space="preserve"> subsection (5) </w:t>
      </w:r>
      <w:r w:rsidRPr="009667B0">
        <w:rPr>
          <w:rFonts w:ascii="Arial" w:hAnsi="Arial" w:cs="Arial"/>
          <w:sz w:val="24"/>
        </w:rPr>
        <w:t>for subparagraph (</w:t>
      </w:r>
      <w:proofErr w:type="spellStart"/>
      <w:r w:rsidRPr="009667B0">
        <w:rPr>
          <w:rFonts w:ascii="Arial" w:hAnsi="Arial" w:cs="Arial"/>
          <w:sz w:val="24"/>
        </w:rPr>
        <w:t>i</w:t>
      </w:r>
      <w:proofErr w:type="spellEnd"/>
      <w:r w:rsidRPr="009667B0">
        <w:rPr>
          <w:rFonts w:ascii="Arial" w:hAnsi="Arial" w:cs="Arial"/>
          <w:sz w:val="24"/>
        </w:rPr>
        <w:t>) of th</w:t>
      </w:r>
      <w:r w:rsidR="00C11381" w:rsidRPr="009667B0">
        <w:rPr>
          <w:rFonts w:ascii="Arial" w:hAnsi="Arial" w:cs="Arial"/>
          <w:sz w:val="24"/>
        </w:rPr>
        <w:t>e following sub</w:t>
      </w:r>
      <w:r w:rsidRPr="009667B0">
        <w:rPr>
          <w:rFonts w:ascii="Arial" w:hAnsi="Arial" w:cs="Arial"/>
          <w:sz w:val="24"/>
        </w:rPr>
        <w:t>paragraph</w:t>
      </w:r>
      <w:r w:rsidR="00C11381" w:rsidRPr="009667B0">
        <w:rPr>
          <w:rFonts w:ascii="Arial" w:hAnsi="Arial" w:cs="Arial"/>
          <w:sz w:val="24"/>
        </w:rPr>
        <w:t>:</w:t>
      </w:r>
    </w:p>
    <w:p w:rsidR="00E049AE" w:rsidRPr="009667B0" w:rsidRDefault="00C84ACE" w:rsidP="003D46DE">
      <w:pPr>
        <w:tabs>
          <w:tab w:val="left" w:pos="-2835"/>
        </w:tabs>
        <w:spacing w:line="480" w:lineRule="auto"/>
        <w:ind w:left="2138" w:right="-46" w:hanging="698"/>
        <w:jc w:val="both"/>
        <w:rPr>
          <w:rFonts w:ascii="Arial" w:hAnsi="Arial" w:cs="Arial"/>
          <w:sz w:val="24"/>
        </w:rPr>
      </w:pPr>
      <w:r>
        <w:rPr>
          <w:rFonts w:ascii="Arial" w:hAnsi="Arial" w:cs="Arial"/>
          <w:sz w:val="24"/>
        </w:rPr>
        <w:t>"</w:t>
      </w:r>
      <w:r w:rsidR="00542B5E" w:rsidRPr="009667B0">
        <w:rPr>
          <w:rFonts w:ascii="Arial" w:hAnsi="Arial" w:cs="Arial"/>
          <w:sz w:val="24"/>
        </w:rPr>
        <w:t>(</w:t>
      </w:r>
      <w:proofErr w:type="spellStart"/>
      <w:r w:rsidR="00542B5E" w:rsidRPr="009667B0">
        <w:rPr>
          <w:rFonts w:ascii="Arial" w:hAnsi="Arial" w:cs="Arial"/>
          <w:sz w:val="24"/>
        </w:rPr>
        <w:t>i</w:t>
      </w:r>
      <w:proofErr w:type="spellEnd"/>
      <w:r w:rsidR="00542B5E" w:rsidRPr="009667B0">
        <w:rPr>
          <w:rFonts w:ascii="Arial" w:hAnsi="Arial" w:cs="Arial"/>
          <w:sz w:val="24"/>
        </w:rPr>
        <w:t>)</w:t>
      </w:r>
      <w:r w:rsidR="009667B0">
        <w:rPr>
          <w:rFonts w:ascii="Arial" w:hAnsi="Arial" w:cs="Arial"/>
          <w:sz w:val="24"/>
        </w:rPr>
        <w:tab/>
      </w:r>
      <w:r w:rsidR="006E0CFA" w:rsidRPr="009667B0">
        <w:rPr>
          <w:rFonts w:ascii="Arial" w:hAnsi="Arial" w:cs="Arial"/>
          <w:sz w:val="24"/>
        </w:rPr>
        <w:t xml:space="preserve">holds that office for a period determined by </w:t>
      </w:r>
      <w:r w:rsidR="00542B5E" w:rsidRPr="009667B0">
        <w:rPr>
          <w:rFonts w:ascii="Arial" w:hAnsi="Arial" w:cs="Arial"/>
          <w:sz w:val="24"/>
        </w:rPr>
        <w:t xml:space="preserve">the Minister at the time </w:t>
      </w:r>
      <w:r w:rsidR="009667B0">
        <w:rPr>
          <w:rFonts w:ascii="Arial" w:hAnsi="Arial" w:cs="Arial"/>
          <w:sz w:val="24"/>
        </w:rPr>
        <w:t xml:space="preserve">of the </w:t>
      </w:r>
      <w:r w:rsidR="006E0CFA" w:rsidRPr="009667B0">
        <w:rPr>
          <w:rFonts w:ascii="Arial" w:hAnsi="Arial" w:cs="Arial"/>
          <w:sz w:val="24"/>
        </w:rPr>
        <w:t xml:space="preserve">appointment, but the period so determined may not exceed </w:t>
      </w:r>
      <w:r w:rsidR="006E0CFA" w:rsidRPr="009667B0">
        <w:rPr>
          <w:rFonts w:ascii="Arial" w:hAnsi="Arial" w:cs="Arial"/>
          <w:b/>
          <w:sz w:val="24"/>
        </w:rPr>
        <w:t>[three]</w:t>
      </w:r>
      <w:r w:rsidR="00542B5E" w:rsidRPr="009667B0">
        <w:rPr>
          <w:rFonts w:ascii="Arial" w:hAnsi="Arial" w:cs="Arial"/>
          <w:sz w:val="24"/>
        </w:rPr>
        <w:t xml:space="preserve"> </w:t>
      </w:r>
      <w:r w:rsidR="002E2347" w:rsidRPr="009667B0">
        <w:rPr>
          <w:rFonts w:ascii="Arial" w:hAnsi="Arial" w:cs="Arial"/>
          <w:sz w:val="24"/>
          <w:u w:val="single"/>
        </w:rPr>
        <w:t xml:space="preserve">12 </w:t>
      </w:r>
      <w:r w:rsidR="002E2347" w:rsidRPr="009667B0">
        <w:rPr>
          <w:rFonts w:ascii="Arial" w:hAnsi="Arial" w:cs="Arial"/>
          <w:sz w:val="24"/>
        </w:rPr>
        <w:t>months</w:t>
      </w:r>
      <w:r w:rsidR="006E0CFA" w:rsidRPr="009667B0">
        <w:rPr>
          <w:rFonts w:ascii="Arial" w:hAnsi="Arial" w:cs="Arial"/>
          <w:sz w:val="24"/>
        </w:rPr>
        <w:t xml:space="preserve"> and</w:t>
      </w:r>
      <w:r w:rsidR="00E049AE" w:rsidRPr="009667B0">
        <w:rPr>
          <w:rFonts w:ascii="Arial" w:hAnsi="Arial" w:cs="Arial"/>
          <w:sz w:val="24"/>
        </w:rPr>
        <w:t>;</w:t>
      </w:r>
      <w:r w:rsidR="009667B0">
        <w:rPr>
          <w:rFonts w:ascii="Arial" w:hAnsi="Arial" w:cs="Arial"/>
          <w:sz w:val="24"/>
        </w:rPr>
        <w:t>"</w:t>
      </w:r>
      <w:proofErr w:type="gramStart"/>
      <w:r w:rsidR="00E049AE" w:rsidRPr="009667B0">
        <w:rPr>
          <w:rFonts w:ascii="Arial" w:hAnsi="Arial" w:cs="Arial"/>
          <w:sz w:val="24"/>
        </w:rPr>
        <w:t>;  and</w:t>
      </w:r>
      <w:proofErr w:type="gramEnd"/>
    </w:p>
    <w:p w:rsidR="009667B0" w:rsidRDefault="00E049AE" w:rsidP="003D46DE">
      <w:pPr>
        <w:tabs>
          <w:tab w:val="left" w:pos="-2835"/>
        </w:tabs>
        <w:spacing w:line="480" w:lineRule="auto"/>
        <w:ind w:left="709" w:right="-46" w:hanging="709"/>
        <w:jc w:val="both"/>
        <w:rPr>
          <w:rFonts w:ascii="Arial" w:hAnsi="Arial" w:cs="Arial"/>
          <w:b/>
          <w:sz w:val="24"/>
        </w:rPr>
      </w:pPr>
      <w:r w:rsidRPr="009667B0">
        <w:rPr>
          <w:rFonts w:ascii="Arial" w:hAnsi="Arial" w:cs="Arial"/>
          <w:i/>
          <w:sz w:val="24"/>
        </w:rPr>
        <w:t>(b)</w:t>
      </w:r>
      <w:r w:rsidRPr="009667B0">
        <w:rPr>
          <w:rFonts w:ascii="Arial" w:hAnsi="Arial" w:cs="Arial"/>
          <w:sz w:val="24"/>
        </w:rPr>
        <w:tab/>
      </w:r>
      <w:proofErr w:type="gramStart"/>
      <w:r w:rsidRPr="009667B0">
        <w:rPr>
          <w:rFonts w:ascii="Arial" w:hAnsi="Arial" w:cs="Arial"/>
          <w:sz w:val="24"/>
        </w:rPr>
        <w:t>by</w:t>
      </w:r>
      <w:proofErr w:type="gramEnd"/>
      <w:r w:rsidRPr="009667B0">
        <w:rPr>
          <w:rFonts w:ascii="Arial" w:hAnsi="Arial" w:cs="Arial"/>
          <w:sz w:val="24"/>
        </w:rPr>
        <w:t xml:space="preserve"> the substitution </w:t>
      </w:r>
      <w:r w:rsidR="003403C2" w:rsidRPr="009667B0">
        <w:rPr>
          <w:rFonts w:ascii="Arial" w:hAnsi="Arial" w:cs="Arial"/>
          <w:sz w:val="24"/>
        </w:rPr>
        <w:t xml:space="preserve">in subsection (5) </w:t>
      </w:r>
      <w:r w:rsidRPr="009667B0">
        <w:rPr>
          <w:rFonts w:ascii="Arial" w:hAnsi="Arial" w:cs="Arial"/>
          <w:sz w:val="24"/>
        </w:rPr>
        <w:t xml:space="preserve">for paragraph </w:t>
      </w:r>
      <w:r w:rsidRPr="009667B0">
        <w:rPr>
          <w:rFonts w:ascii="Arial" w:hAnsi="Arial" w:cs="Arial"/>
          <w:i/>
          <w:sz w:val="24"/>
        </w:rPr>
        <w:t>(b)</w:t>
      </w:r>
      <w:r w:rsidRPr="009667B0">
        <w:rPr>
          <w:rFonts w:ascii="Arial" w:hAnsi="Arial" w:cs="Arial"/>
          <w:sz w:val="24"/>
        </w:rPr>
        <w:t xml:space="preserve"> of the following paragraph:</w:t>
      </w:r>
    </w:p>
    <w:p w:rsidR="006E0CFA" w:rsidRPr="009667B0" w:rsidRDefault="009667B0" w:rsidP="003D46DE">
      <w:pPr>
        <w:tabs>
          <w:tab w:val="left" w:pos="-2835"/>
        </w:tabs>
        <w:spacing w:line="480" w:lineRule="auto"/>
        <w:ind w:left="1418" w:right="-46" w:firstLine="1462"/>
        <w:jc w:val="both"/>
        <w:rPr>
          <w:rFonts w:ascii="Arial" w:hAnsi="Arial" w:cs="Arial"/>
          <w:sz w:val="24"/>
          <w:u w:val="single"/>
        </w:rPr>
      </w:pPr>
      <w:r>
        <w:rPr>
          <w:rFonts w:ascii="Arial" w:hAnsi="Arial" w:cs="Arial"/>
          <w:sz w:val="24"/>
        </w:rPr>
        <w:t>"</w:t>
      </w:r>
      <w:r w:rsidR="006E0CFA" w:rsidRPr="009667B0">
        <w:rPr>
          <w:rFonts w:ascii="Arial" w:hAnsi="Arial" w:cs="Arial"/>
          <w:i/>
          <w:sz w:val="24"/>
        </w:rPr>
        <w:t>(b)</w:t>
      </w:r>
      <w:r w:rsidR="006E0CFA" w:rsidRPr="009667B0">
        <w:rPr>
          <w:rFonts w:ascii="Arial" w:hAnsi="Arial" w:cs="Arial"/>
          <w:i/>
          <w:sz w:val="24"/>
        </w:rPr>
        <w:tab/>
      </w:r>
      <w:r>
        <w:rPr>
          <w:rFonts w:ascii="Arial" w:hAnsi="Arial" w:cs="Arial"/>
          <w:sz w:val="24"/>
        </w:rPr>
        <w:t xml:space="preserve">The </w:t>
      </w:r>
      <w:r w:rsidR="00196FC3" w:rsidRPr="009667B0">
        <w:rPr>
          <w:rFonts w:ascii="Arial" w:hAnsi="Arial" w:cs="Arial"/>
          <w:sz w:val="24"/>
        </w:rPr>
        <w:t xml:space="preserve">Minister </w:t>
      </w:r>
      <w:r w:rsidR="00542B5E" w:rsidRPr="009667B0">
        <w:rPr>
          <w:rFonts w:ascii="Arial" w:hAnsi="Arial" w:cs="Arial"/>
          <w:sz w:val="24"/>
        </w:rPr>
        <w:t xml:space="preserve">must cause Parliament and the </w:t>
      </w:r>
      <w:r w:rsidR="00196FC3" w:rsidRPr="009667B0">
        <w:rPr>
          <w:rFonts w:ascii="Arial" w:hAnsi="Arial" w:cs="Arial"/>
          <w:sz w:val="24"/>
        </w:rPr>
        <w:t xml:space="preserve">Magistrates </w:t>
      </w:r>
      <w:r w:rsidR="00542B5E" w:rsidRPr="009667B0">
        <w:rPr>
          <w:rFonts w:ascii="Arial" w:hAnsi="Arial" w:cs="Arial"/>
          <w:sz w:val="24"/>
        </w:rPr>
        <w:t>C</w:t>
      </w:r>
      <w:r w:rsidR="00196FC3" w:rsidRPr="009667B0">
        <w:rPr>
          <w:rFonts w:ascii="Arial" w:hAnsi="Arial" w:cs="Arial"/>
          <w:sz w:val="24"/>
        </w:rPr>
        <w:t xml:space="preserve">ommission to be informed whenever any vacancy in the office of a magistrate </w:t>
      </w:r>
      <w:r w:rsidR="001E7613" w:rsidRPr="009667B0">
        <w:rPr>
          <w:rFonts w:ascii="Arial" w:hAnsi="Arial" w:cs="Arial"/>
          <w:sz w:val="24"/>
        </w:rPr>
        <w:t>h</w:t>
      </w:r>
      <w:r w:rsidR="00196FC3" w:rsidRPr="009667B0">
        <w:rPr>
          <w:rFonts w:ascii="Arial" w:hAnsi="Arial" w:cs="Arial"/>
          <w:sz w:val="24"/>
        </w:rPr>
        <w:t xml:space="preserve">as remained unfilled for a continuous period exceeding </w:t>
      </w:r>
      <w:r w:rsidR="00196FC3" w:rsidRPr="009667B0">
        <w:rPr>
          <w:rFonts w:ascii="Arial" w:hAnsi="Arial" w:cs="Arial"/>
          <w:b/>
          <w:sz w:val="24"/>
        </w:rPr>
        <w:t>[three</w:t>
      </w:r>
      <w:r w:rsidR="00E049AE" w:rsidRPr="009667B0">
        <w:rPr>
          <w:rFonts w:ascii="Arial" w:hAnsi="Arial" w:cs="Arial"/>
          <w:b/>
          <w:sz w:val="24"/>
        </w:rPr>
        <w:t>]</w:t>
      </w:r>
      <w:r w:rsidR="00196FC3" w:rsidRPr="009667B0">
        <w:rPr>
          <w:rFonts w:ascii="Arial" w:hAnsi="Arial" w:cs="Arial"/>
          <w:b/>
          <w:sz w:val="24"/>
        </w:rPr>
        <w:t xml:space="preserve"> </w:t>
      </w:r>
      <w:r w:rsidR="002E2347" w:rsidRPr="009667B0">
        <w:rPr>
          <w:rFonts w:ascii="Arial" w:hAnsi="Arial" w:cs="Arial"/>
          <w:sz w:val="24"/>
          <w:u w:val="single"/>
        </w:rPr>
        <w:t>12</w:t>
      </w:r>
      <w:r w:rsidR="002E2347" w:rsidRPr="009667B0">
        <w:rPr>
          <w:rFonts w:ascii="Arial" w:hAnsi="Arial" w:cs="Arial"/>
          <w:sz w:val="24"/>
        </w:rPr>
        <w:t xml:space="preserve"> months</w:t>
      </w:r>
      <w:r w:rsidR="00196FC3" w:rsidRPr="009667B0">
        <w:rPr>
          <w:rFonts w:ascii="Arial" w:hAnsi="Arial" w:cs="Arial"/>
          <w:sz w:val="24"/>
        </w:rPr>
        <w:t>.</w:t>
      </w:r>
      <w:r>
        <w:rPr>
          <w:rFonts w:ascii="Arial" w:hAnsi="Arial" w:cs="Arial"/>
          <w:sz w:val="24"/>
        </w:rPr>
        <w:t>"</w:t>
      </w:r>
      <w:r w:rsidR="00196FC3" w:rsidRPr="009667B0">
        <w:rPr>
          <w:rFonts w:ascii="Arial" w:hAnsi="Arial" w:cs="Arial"/>
          <w:sz w:val="24"/>
        </w:rPr>
        <w:t>.</w:t>
      </w:r>
    </w:p>
    <w:p w:rsidR="007C4A4A" w:rsidRPr="009667B0" w:rsidRDefault="007C4A4A" w:rsidP="003D46DE">
      <w:pPr>
        <w:widowControl/>
        <w:autoSpaceDE/>
        <w:autoSpaceDN/>
        <w:adjustRightInd/>
        <w:spacing w:line="480" w:lineRule="auto"/>
        <w:jc w:val="both"/>
        <w:rPr>
          <w:rFonts w:ascii="Arial" w:eastAsia="Calibri" w:hAnsi="Arial" w:cs="Arial"/>
          <w:sz w:val="24"/>
        </w:rPr>
      </w:pPr>
    </w:p>
    <w:p w:rsidR="00BE7723" w:rsidRPr="009667B0" w:rsidRDefault="00BE7723" w:rsidP="003D46DE">
      <w:pPr>
        <w:widowControl/>
        <w:autoSpaceDE/>
        <w:autoSpaceDN/>
        <w:adjustRightInd/>
        <w:spacing w:after="200" w:line="480" w:lineRule="auto"/>
        <w:jc w:val="both"/>
        <w:rPr>
          <w:rFonts w:ascii="Arial" w:eastAsia="Calibri" w:hAnsi="Arial" w:cs="Arial"/>
          <w:b/>
          <w:sz w:val="24"/>
        </w:rPr>
      </w:pPr>
      <w:r w:rsidRPr="009667B0">
        <w:rPr>
          <w:rFonts w:ascii="Arial" w:eastAsia="Calibri" w:hAnsi="Arial" w:cs="Arial"/>
          <w:b/>
          <w:sz w:val="24"/>
        </w:rPr>
        <w:t>Repeal of section 384 of Act 56 of 1955</w:t>
      </w:r>
      <w:r w:rsidR="00ED62E7" w:rsidRPr="009667B0">
        <w:rPr>
          <w:rFonts w:ascii="Arial" w:eastAsia="Calibri" w:hAnsi="Arial" w:cs="Arial"/>
          <w:b/>
          <w:sz w:val="24"/>
        </w:rPr>
        <w:t>, as amended by section 1 of Act 4 of 1992</w:t>
      </w:r>
    </w:p>
    <w:p w:rsidR="00BE7723" w:rsidRPr="009667B0" w:rsidRDefault="00BE7723" w:rsidP="003D46DE">
      <w:pPr>
        <w:spacing w:line="480" w:lineRule="auto"/>
        <w:ind w:right="-46"/>
        <w:jc w:val="both"/>
        <w:rPr>
          <w:rFonts w:ascii="Arial" w:hAnsi="Arial" w:cs="Arial"/>
          <w:sz w:val="24"/>
        </w:rPr>
      </w:pPr>
    </w:p>
    <w:p w:rsidR="00BE7723" w:rsidRPr="009667B0" w:rsidRDefault="00137111" w:rsidP="003D46DE">
      <w:pPr>
        <w:widowControl/>
        <w:autoSpaceDE/>
        <w:autoSpaceDN/>
        <w:adjustRightInd/>
        <w:spacing w:after="200" w:line="480" w:lineRule="auto"/>
        <w:ind w:firstLine="720"/>
        <w:jc w:val="both"/>
        <w:rPr>
          <w:rFonts w:ascii="Arial" w:eastAsia="Calibri" w:hAnsi="Arial" w:cs="Arial"/>
          <w:sz w:val="24"/>
        </w:rPr>
      </w:pPr>
      <w:r w:rsidRPr="009667B0">
        <w:rPr>
          <w:rFonts w:ascii="Arial" w:eastAsia="Calibri" w:hAnsi="Arial" w:cs="Arial"/>
          <w:b/>
          <w:sz w:val="24"/>
        </w:rPr>
        <w:t>2.</w:t>
      </w:r>
      <w:r w:rsidRPr="009667B0">
        <w:rPr>
          <w:rFonts w:ascii="Arial" w:eastAsia="Calibri" w:hAnsi="Arial" w:cs="Arial"/>
          <w:sz w:val="24"/>
        </w:rPr>
        <w:tab/>
      </w:r>
      <w:r w:rsidR="00BE7723" w:rsidRPr="009667B0">
        <w:rPr>
          <w:rFonts w:ascii="Arial" w:eastAsia="Calibri" w:hAnsi="Arial" w:cs="Arial"/>
          <w:sz w:val="24"/>
        </w:rPr>
        <w:t>Section 384 of the Criminal Procedure Act, 1955, is hereby repealed.</w:t>
      </w:r>
    </w:p>
    <w:p w:rsidR="00BE7723" w:rsidRPr="009667B0" w:rsidRDefault="00BE7723" w:rsidP="003D46DE">
      <w:pPr>
        <w:spacing w:line="480" w:lineRule="auto"/>
        <w:ind w:right="-46"/>
        <w:jc w:val="both"/>
        <w:rPr>
          <w:rFonts w:ascii="Arial" w:hAnsi="Arial" w:cs="Arial"/>
          <w:sz w:val="24"/>
        </w:rPr>
      </w:pPr>
    </w:p>
    <w:p w:rsidR="00BE7723" w:rsidRPr="009667B0" w:rsidRDefault="00665475" w:rsidP="003D46DE">
      <w:pPr>
        <w:spacing w:line="480" w:lineRule="auto"/>
        <w:ind w:right="-46"/>
        <w:jc w:val="both"/>
        <w:rPr>
          <w:rFonts w:ascii="Arial" w:hAnsi="Arial" w:cs="Arial"/>
          <w:sz w:val="24"/>
        </w:rPr>
      </w:pPr>
      <w:r w:rsidRPr="009667B0">
        <w:rPr>
          <w:rFonts w:ascii="Arial" w:hAnsi="Arial" w:cs="Arial"/>
          <w:b/>
          <w:sz w:val="24"/>
        </w:rPr>
        <w:t xml:space="preserve">Substitution </w:t>
      </w:r>
      <w:r w:rsidR="00F96D79">
        <w:rPr>
          <w:rFonts w:ascii="Arial" w:hAnsi="Arial" w:cs="Arial"/>
          <w:b/>
          <w:sz w:val="24"/>
        </w:rPr>
        <w:t>of section 1 of Act 55 of 1975</w:t>
      </w:r>
    </w:p>
    <w:p w:rsidR="00BE7723" w:rsidRPr="009667B0" w:rsidRDefault="00BE7723" w:rsidP="003D46DE">
      <w:pPr>
        <w:spacing w:line="480" w:lineRule="auto"/>
        <w:ind w:right="-46"/>
        <w:jc w:val="both"/>
        <w:rPr>
          <w:rFonts w:ascii="Arial" w:hAnsi="Arial" w:cs="Arial"/>
          <w:sz w:val="24"/>
        </w:rPr>
      </w:pPr>
    </w:p>
    <w:p w:rsidR="00137111" w:rsidRPr="009667B0" w:rsidRDefault="00137111" w:rsidP="003D46DE">
      <w:pPr>
        <w:tabs>
          <w:tab w:val="left" w:pos="720"/>
        </w:tabs>
        <w:spacing w:line="480" w:lineRule="auto"/>
        <w:ind w:right="-46"/>
        <w:jc w:val="both"/>
        <w:rPr>
          <w:rFonts w:ascii="Arial" w:hAnsi="Arial" w:cs="Arial"/>
          <w:sz w:val="24"/>
        </w:rPr>
      </w:pPr>
      <w:r w:rsidRPr="009667B0">
        <w:rPr>
          <w:rFonts w:ascii="Arial" w:hAnsi="Arial" w:cs="Arial"/>
          <w:b/>
          <w:sz w:val="24"/>
        </w:rPr>
        <w:tab/>
        <w:t>3.</w:t>
      </w:r>
      <w:r w:rsidRPr="009667B0">
        <w:rPr>
          <w:rFonts w:ascii="Arial" w:hAnsi="Arial" w:cs="Arial"/>
          <w:sz w:val="24"/>
        </w:rPr>
        <w:tab/>
      </w:r>
      <w:r w:rsidR="00665475" w:rsidRPr="009667B0">
        <w:rPr>
          <w:rFonts w:ascii="Arial" w:hAnsi="Arial" w:cs="Arial"/>
          <w:sz w:val="24"/>
        </w:rPr>
        <w:t>The following section is hereby substituted for s</w:t>
      </w:r>
      <w:r w:rsidRPr="009667B0">
        <w:rPr>
          <w:rFonts w:ascii="Arial" w:hAnsi="Arial" w:cs="Arial"/>
          <w:sz w:val="24"/>
        </w:rPr>
        <w:t>ection 1 of the Prescribed Rate of Interest Act, 19</w:t>
      </w:r>
      <w:r w:rsidR="00665475" w:rsidRPr="009667B0">
        <w:rPr>
          <w:rFonts w:ascii="Arial" w:hAnsi="Arial" w:cs="Arial"/>
          <w:sz w:val="24"/>
        </w:rPr>
        <w:t>75:</w:t>
      </w:r>
      <w:r w:rsidRPr="009667B0">
        <w:rPr>
          <w:rFonts w:ascii="Arial" w:hAnsi="Arial" w:cs="Arial"/>
          <w:sz w:val="24"/>
        </w:rPr>
        <w:t xml:space="preserve"> </w:t>
      </w:r>
    </w:p>
    <w:p w:rsidR="00BE7723" w:rsidRPr="009667B0" w:rsidRDefault="00BE7723" w:rsidP="003D46DE">
      <w:pPr>
        <w:spacing w:line="480" w:lineRule="auto"/>
        <w:ind w:right="-46"/>
        <w:jc w:val="both"/>
        <w:rPr>
          <w:rFonts w:ascii="Arial" w:hAnsi="Arial" w:cs="Arial"/>
          <w:sz w:val="24"/>
        </w:rPr>
      </w:pPr>
    </w:p>
    <w:p w:rsidR="00137111" w:rsidRPr="009667B0" w:rsidRDefault="009667B0" w:rsidP="003D46DE">
      <w:pPr>
        <w:spacing w:line="480" w:lineRule="auto"/>
        <w:ind w:left="810" w:hanging="90"/>
        <w:jc w:val="both"/>
        <w:rPr>
          <w:rFonts w:ascii="Arial" w:hAnsi="Arial" w:cs="Arial"/>
          <w:b/>
          <w:bCs/>
          <w:sz w:val="24"/>
        </w:rPr>
      </w:pPr>
      <w:r>
        <w:rPr>
          <w:rFonts w:ascii="Arial" w:hAnsi="Arial" w:cs="Arial"/>
          <w:sz w:val="24"/>
        </w:rPr>
        <w:t>"</w:t>
      </w:r>
      <w:r w:rsidR="00137111" w:rsidRPr="009667B0">
        <w:rPr>
          <w:rFonts w:ascii="Arial" w:hAnsi="Arial" w:cs="Arial"/>
          <w:b/>
          <w:vanish/>
          <w:sz w:val="24"/>
        </w:rPr>
        <w:t>[doja55y1975s1]</w:t>
      </w:r>
      <w:bookmarkStart w:id="1" w:name="0-0-0-60759"/>
      <w:bookmarkEnd w:id="1"/>
      <w:r w:rsidR="00137111" w:rsidRPr="009667B0">
        <w:rPr>
          <w:rFonts w:ascii="Arial" w:hAnsi="Arial" w:cs="Arial"/>
          <w:b/>
          <w:bCs/>
          <w:sz w:val="24"/>
        </w:rPr>
        <w:t xml:space="preserve">[Interest on a debt to be calculated at a prescribed rate] </w:t>
      </w:r>
      <w:r w:rsidR="00DF513A" w:rsidRPr="009667B0">
        <w:rPr>
          <w:rFonts w:ascii="Arial" w:hAnsi="Arial" w:cs="Arial"/>
          <w:b/>
          <w:bCs/>
          <w:sz w:val="24"/>
          <w:u w:val="single"/>
        </w:rPr>
        <w:t xml:space="preserve">Rate at which </w:t>
      </w:r>
      <w:r w:rsidR="00137111" w:rsidRPr="009667B0">
        <w:rPr>
          <w:rFonts w:ascii="Arial" w:hAnsi="Arial" w:cs="Arial"/>
          <w:b/>
          <w:bCs/>
          <w:sz w:val="24"/>
          <w:u w:val="single"/>
        </w:rPr>
        <w:lastRenderedPageBreak/>
        <w:t>interest on debt is calculated</w:t>
      </w:r>
      <w:r w:rsidR="00137111" w:rsidRPr="009667B0">
        <w:rPr>
          <w:rFonts w:ascii="Arial" w:hAnsi="Arial" w:cs="Arial"/>
          <w:b/>
          <w:bCs/>
          <w:sz w:val="24"/>
        </w:rPr>
        <w:t xml:space="preserve"> in certain circumstances</w:t>
      </w:r>
    </w:p>
    <w:p w:rsidR="00137111" w:rsidRPr="009667B0" w:rsidRDefault="00137111" w:rsidP="003D46DE">
      <w:pPr>
        <w:widowControl/>
        <w:autoSpaceDE/>
        <w:autoSpaceDN/>
        <w:adjustRightInd/>
        <w:spacing w:line="480" w:lineRule="auto"/>
        <w:jc w:val="both"/>
        <w:rPr>
          <w:rFonts w:ascii="Arial" w:hAnsi="Arial" w:cs="Arial"/>
          <w:bCs/>
          <w:sz w:val="24"/>
        </w:rPr>
      </w:pPr>
    </w:p>
    <w:p w:rsidR="00137111" w:rsidRPr="009667B0" w:rsidRDefault="00725437" w:rsidP="003D46DE">
      <w:pPr>
        <w:pStyle w:val="ListParagraph"/>
        <w:spacing w:line="480" w:lineRule="auto"/>
        <w:ind w:firstLine="720"/>
        <w:jc w:val="both"/>
        <w:rPr>
          <w:rFonts w:ascii="Arial" w:hAnsi="Arial" w:cs="Arial"/>
          <w:sz w:val="24"/>
        </w:rPr>
      </w:pPr>
      <w:r w:rsidRPr="009667B0">
        <w:rPr>
          <w:rFonts w:ascii="Arial" w:hAnsi="Arial" w:cs="Arial"/>
          <w:b/>
          <w:sz w:val="24"/>
        </w:rPr>
        <w:t>1.</w:t>
      </w:r>
      <w:r w:rsidRPr="009667B0">
        <w:rPr>
          <w:rFonts w:ascii="Arial" w:hAnsi="Arial" w:cs="Arial"/>
          <w:sz w:val="24"/>
        </w:rPr>
        <w:tab/>
      </w:r>
      <w:r w:rsidR="00137111" w:rsidRPr="009667B0">
        <w:rPr>
          <w:rFonts w:ascii="Arial" w:hAnsi="Arial" w:cs="Arial"/>
          <w:sz w:val="24"/>
        </w:rPr>
        <w:t>(1)</w:t>
      </w:r>
      <w:r w:rsidR="00137111" w:rsidRPr="009667B0">
        <w:rPr>
          <w:rFonts w:ascii="Arial" w:hAnsi="Arial" w:cs="Arial"/>
          <w:sz w:val="24"/>
        </w:rPr>
        <w:tab/>
        <w:t xml:space="preserve">If a debt bears interest and the rate at which the interest is to be calculated is not governed by any other law or by an agreement or a trade custom or in any other manner, such interest shall be calculated at the rate </w:t>
      </w:r>
      <w:r w:rsidR="00ED62E7" w:rsidRPr="009667B0">
        <w:rPr>
          <w:rFonts w:ascii="Arial" w:hAnsi="Arial" w:cs="Arial"/>
          <w:b/>
          <w:sz w:val="24"/>
        </w:rPr>
        <w:t>[prescribed under]</w:t>
      </w:r>
      <w:r w:rsidR="00ED62E7" w:rsidRPr="009667B0">
        <w:rPr>
          <w:rFonts w:ascii="Arial" w:hAnsi="Arial" w:cs="Arial"/>
          <w:sz w:val="24"/>
        </w:rPr>
        <w:t xml:space="preserve"> </w:t>
      </w:r>
      <w:r w:rsidR="00137111" w:rsidRPr="009667B0">
        <w:rPr>
          <w:rFonts w:ascii="Arial" w:hAnsi="Arial" w:cs="Arial"/>
          <w:sz w:val="24"/>
          <w:u w:val="single"/>
        </w:rPr>
        <w:t>contemplated in</w:t>
      </w:r>
      <w:r w:rsidR="00137111" w:rsidRPr="009667B0">
        <w:rPr>
          <w:rFonts w:ascii="Arial" w:hAnsi="Arial" w:cs="Arial"/>
          <w:sz w:val="24"/>
        </w:rPr>
        <w:t xml:space="preserve"> subsection (2</w:t>
      </w:r>
      <w:proofErr w:type="gramStart"/>
      <w:r w:rsidR="00137111" w:rsidRPr="009667B0">
        <w:rPr>
          <w:rFonts w:ascii="Arial" w:hAnsi="Arial" w:cs="Arial"/>
          <w:sz w:val="24"/>
        </w:rPr>
        <w:t>)</w:t>
      </w:r>
      <w:r w:rsidR="00216879" w:rsidRPr="009667B0">
        <w:rPr>
          <w:rFonts w:ascii="Arial" w:hAnsi="Arial" w:cs="Arial"/>
          <w:i/>
          <w:sz w:val="24"/>
          <w:u w:val="single"/>
        </w:rPr>
        <w:t>(</w:t>
      </w:r>
      <w:proofErr w:type="gramEnd"/>
      <w:r w:rsidR="00216879" w:rsidRPr="009667B0">
        <w:rPr>
          <w:rFonts w:ascii="Arial" w:hAnsi="Arial" w:cs="Arial"/>
          <w:i/>
          <w:sz w:val="24"/>
          <w:u w:val="single"/>
        </w:rPr>
        <w:t>a)</w:t>
      </w:r>
      <w:r w:rsidR="00137111" w:rsidRPr="009667B0">
        <w:rPr>
          <w:rFonts w:ascii="Arial" w:hAnsi="Arial" w:cs="Arial"/>
          <w:sz w:val="24"/>
        </w:rPr>
        <w:t xml:space="preserve"> as at the time when such interest begins to run, unless a court of law, on the ground of special circumstances relating to that debt, orders otherwise.</w:t>
      </w:r>
    </w:p>
    <w:p w:rsidR="00137111" w:rsidRPr="009667B0" w:rsidRDefault="00137111" w:rsidP="003D46DE">
      <w:pPr>
        <w:widowControl/>
        <w:tabs>
          <w:tab w:val="left" w:pos="-2835"/>
        </w:tabs>
        <w:autoSpaceDE/>
        <w:autoSpaceDN/>
        <w:adjustRightInd/>
        <w:spacing w:line="480" w:lineRule="auto"/>
        <w:ind w:left="720" w:firstLine="1407"/>
        <w:jc w:val="both"/>
        <w:rPr>
          <w:rFonts w:ascii="Arial" w:hAnsi="Arial" w:cs="Arial"/>
          <w:sz w:val="24"/>
          <w:u w:val="single"/>
        </w:rPr>
      </w:pPr>
      <w:bookmarkStart w:id="2" w:name="0-0-0-8891"/>
      <w:bookmarkEnd w:id="2"/>
      <w:r w:rsidRPr="009667B0">
        <w:rPr>
          <w:rFonts w:ascii="Arial" w:hAnsi="Arial" w:cs="Arial"/>
          <w:sz w:val="24"/>
          <w:u w:val="single"/>
        </w:rPr>
        <w:t>(2)</w:t>
      </w:r>
      <w:r w:rsidRPr="009667B0">
        <w:rPr>
          <w:rFonts w:ascii="Arial" w:hAnsi="Arial" w:cs="Arial"/>
          <w:sz w:val="24"/>
        </w:rPr>
        <w:tab/>
      </w:r>
      <w:r w:rsidRPr="009667B0">
        <w:rPr>
          <w:rFonts w:ascii="Arial" w:hAnsi="Arial" w:cs="Arial"/>
          <w:i/>
          <w:sz w:val="24"/>
          <w:u w:val="single"/>
        </w:rPr>
        <w:t>(a)</w:t>
      </w:r>
      <w:r w:rsidRPr="009667B0">
        <w:rPr>
          <w:rFonts w:ascii="Arial" w:hAnsi="Arial" w:cs="Arial"/>
          <w:sz w:val="24"/>
        </w:rPr>
        <w:tab/>
      </w:r>
      <w:r w:rsidR="004F5679" w:rsidRPr="009667B0">
        <w:rPr>
          <w:rFonts w:ascii="Arial" w:hAnsi="Arial" w:cs="Arial"/>
          <w:sz w:val="24"/>
          <w:u w:val="single"/>
        </w:rPr>
        <w:t>For the purposes of subsection (1), t</w:t>
      </w:r>
      <w:r w:rsidRPr="009667B0">
        <w:rPr>
          <w:rFonts w:ascii="Arial" w:hAnsi="Arial" w:cs="Arial"/>
          <w:sz w:val="24"/>
          <w:u w:val="single"/>
        </w:rPr>
        <w:t>he rate of interest is</w:t>
      </w:r>
      <w:r w:rsidR="004F5679" w:rsidRPr="009667B0">
        <w:rPr>
          <w:rFonts w:ascii="Arial" w:hAnsi="Arial" w:cs="Arial"/>
          <w:sz w:val="24"/>
          <w:u w:val="single"/>
        </w:rPr>
        <w:t xml:space="preserve"> </w:t>
      </w:r>
      <w:r w:rsidRPr="009667B0">
        <w:rPr>
          <w:rFonts w:ascii="Arial" w:hAnsi="Arial" w:cs="Arial"/>
          <w:sz w:val="24"/>
          <w:u w:val="single"/>
        </w:rPr>
        <w:t xml:space="preserve">the repurchase rate as determined </w:t>
      </w:r>
      <w:r w:rsidR="00ED62E7" w:rsidRPr="009667B0">
        <w:rPr>
          <w:rFonts w:ascii="Arial" w:hAnsi="Arial" w:cs="Arial"/>
          <w:sz w:val="24"/>
          <w:u w:val="single"/>
        </w:rPr>
        <w:t xml:space="preserve">from time to time </w:t>
      </w:r>
      <w:r w:rsidR="009667B0">
        <w:rPr>
          <w:rFonts w:ascii="Arial" w:hAnsi="Arial" w:cs="Arial"/>
          <w:sz w:val="24"/>
          <w:u w:val="single"/>
        </w:rPr>
        <w:t xml:space="preserve">by the South African </w:t>
      </w:r>
      <w:r w:rsidRPr="009667B0">
        <w:rPr>
          <w:rFonts w:ascii="Arial" w:hAnsi="Arial" w:cs="Arial"/>
          <w:sz w:val="24"/>
          <w:u w:val="single"/>
        </w:rPr>
        <w:t xml:space="preserve">Reserve Bank, plus </w:t>
      </w:r>
      <w:r w:rsidR="000D06DB" w:rsidRPr="009667B0">
        <w:rPr>
          <w:rFonts w:ascii="Arial" w:hAnsi="Arial" w:cs="Arial"/>
          <w:sz w:val="24"/>
          <w:u w:val="single"/>
        </w:rPr>
        <w:t>3,5 percent per annum</w:t>
      </w:r>
      <w:r w:rsidR="004F5679" w:rsidRPr="009667B0">
        <w:rPr>
          <w:rFonts w:ascii="Arial" w:hAnsi="Arial" w:cs="Arial"/>
          <w:sz w:val="24"/>
          <w:u w:val="single"/>
        </w:rPr>
        <w:t>.</w:t>
      </w:r>
    </w:p>
    <w:p w:rsidR="00137111" w:rsidRPr="009667B0" w:rsidRDefault="00137111" w:rsidP="003D46DE">
      <w:pPr>
        <w:widowControl/>
        <w:autoSpaceDE/>
        <w:autoSpaceDN/>
        <w:adjustRightInd/>
        <w:spacing w:line="480" w:lineRule="auto"/>
        <w:ind w:left="720" w:firstLine="2160"/>
        <w:jc w:val="both"/>
        <w:rPr>
          <w:rFonts w:ascii="Arial" w:hAnsi="Arial" w:cs="Arial"/>
          <w:i/>
          <w:sz w:val="24"/>
        </w:rPr>
      </w:pPr>
      <w:r w:rsidRPr="009667B0">
        <w:rPr>
          <w:rFonts w:ascii="Arial" w:hAnsi="Arial" w:cs="Arial"/>
          <w:i/>
          <w:sz w:val="24"/>
          <w:u w:val="single"/>
        </w:rPr>
        <w:t>(b)</w:t>
      </w:r>
      <w:r w:rsidRPr="009667B0">
        <w:rPr>
          <w:rFonts w:ascii="Arial" w:hAnsi="Arial" w:cs="Arial"/>
          <w:sz w:val="24"/>
        </w:rPr>
        <w:tab/>
      </w:r>
      <w:r w:rsidRPr="009667B0">
        <w:rPr>
          <w:rFonts w:ascii="Arial" w:hAnsi="Arial" w:cs="Arial"/>
          <w:sz w:val="24"/>
          <w:u w:val="single"/>
        </w:rPr>
        <w:t xml:space="preserve">The </w:t>
      </w:r>
      <w:r w:rsidR="003C564A">
        <w:rPr>
          <w:rFonts w:ascii="Arial" w:hAnsi="Arial" w:cs="Arial"/>
          <w:sz w:val="24"/>
          <w:u w:val="single"/>
        </w:rPr>
        <w:t>C</w:t>
      </w:r>
      <w:r w:rsidR="00ED62E7" w:rsidRPr="009667B0">
        <w:rPr>
          <w:rFonts w:ascii="Arial" w:hAnsi="Arial" w:cs="Arial"/>
          <w:sz w:val="24"/>
          <w:u w:val="single"/>
        </w:rPr>
        <w:t>abinet member responsible for the administration of justice</w:t>
      </w:r>
      <w:r w:rsidR="00C92A69" w:rsidRPr="009667B0">
        <w:rPr>
          <w:rFonts w:ascii="Arial" w:hAnsi="Arial" w:cs="Arial"/>
          <w:sz w:val="24"/>
          <w:u w:val="single"/>
        </w:rPr>
        <w:t xml:space="preserve"> </w:t>
      </w:r>
      <w:r w:rsidRPr="009667B0">
        <w:rPr>
          <w:rFonts w:ascii="Arial" w:hAnsi="Arial" w:cs="Arial"/>
          <w:sz w:val="24"/>
          <w:u w:val="single"/>
        </w:rPr>
        <w:t xml:space="preserve">must, </w:t>
      </w:r>
      <w:r w:rsidR="00ED62E7" w:rsidRPr="009667B0">
        <w:rPr>
          <w:rFonts w:ascii="Arial" w:hAnsi="Arial" w:cs="Arial"/>
          <w:sz w:val="24"/>
          <w:u w:val="single"/>
        </w:rPr>
        <w:t>when</w:t>
      </w:r>
      <w:r w:rsidR="00725437" w:rsidRPr="009667B0">
        <w:rPr>
          <w:rFonts w:ascii="Arial" w:hAnsi="Arial" w:cs="Arial"/>
          <w:sz w:val="24"/>
          <w:u w:val="single"/>
        </w:rPr>
        <w:t>ever</w:t>
      </w:r>
      <w:r w:rsidRPr="009667B0">
        <w:rPr>
          <w:rFonts w:ascii="Arial" w:hAnsi="Arial" w:cs="Arial"/>
          <w:sz w:val="24"/>
          <w:u w:val="single"/>
        </w:rPr>
        <w:t xml:space="preserve"> the repurchase rate is adjusted by the South African Reserve Bank, publish the </w:t>
      </w:r>
      <w:r w:rsidR="00ED62E7" w:rsidRPr="009667B0">
        <w:rPr>
          <w:rFonts w:ascii="Arial" w:hAnsi="Arial" w:cs="Arial"/>
          <w:sz w:val="24"/>
          <w:u w:val="single"/>
        </w:rPr>
        <w:t>amended</w:t>
      </w:r>
      <w:r w:rsidRPr="009667B0">
        <w:rPr>
          <w:rFonts w:ascii="Arial" w:hAnsi="Arial" w:cs="Arial"/>
          <w:sz w:val="24"/>
          <w:u w:val="single"/>
        </w:rPr>
        <w:t xml:space="preserve"> rate of interest contemplated in </w:t>
      </w:r>
      <w:r w:rsidR="002D675F" w:rsidRPr="009667B0">
        <w:rPr>
          <w:rFonts w:ascii="Arial" w:hAnsi="Arial" w:cs="Arial"/>
          <w:sz w:val="24"/>
          <w:u w:val="single"/>
        </w:rPr>
        <w:t xml:space="preserve">paragraph </w:t>
      </w:r>
      <w:r w:rsidRPr="009667B0">
        <w:rPr>
          <w:rFonts w:ascii="Arial" w:hAnsi="Arial" w:cs="Arial"/>
          <w:sz w:val="24"/>
          <w:u w:val="single"/>
        </w:rPr>
        <w:t>(</w:t>
      </w:r>
      <w:r w:rsidRPr="009667B0">
        <w:rPr>
          <w:rFonts w:ascii="Arial" w:hAnsi="Arial" w:cs="Arial"/>
          <w:i/>
          <w:sz w:val="24"/>
          <w:u w:val="single"/>
        </w:rPr>
        <w:t>a</w:t>
      </w:r>
      <w:r w:rsidRPr="009667B0">
        <w:rPr>
          <w:rFonts w:ascii="Arial" w:hAnsi="Arial" w:cs="Arial"/>
          <w:sz w:val="24"/>
          <w:u w:val="single"/>
        </w:rPr>
        <w:t xml:space="preserve">) by notice in the </w:t>
      </w:r>
      <w:r w:rsidR="004379C2" w:rsidRPr="004379C2">
        <w:rPr>
          <w:rFonts w:ascii="Arial" w:hAnsi="Arial" w:cs="Arial"/>
          <w:i/>
          <w:sz w:val="24"/>
          <w:u w:val="single"/>
        </w:rPr>
        <w:t>Gazette</w:t>
      </w:r>
      <w:r w:rsidRPr="009667B0">
        <w:rPr>
          <w:rFonts w:ascii="Arial" w:hAnsi="Arial" w:cs="Arial"/>
          <w:i/>
          <w:sz w:val="24"/>
        </w:rPr>
        <w:t>.</w:t>
      </w:r>
    </w:p>
    <w:p w:rsidR="004F5679" w:rsidRPr="009667B0" w:rsidRDefault="004F5679" w:rsidP="003D46DE">
      <w:pPr>
        <w:widowControl/>
        <w:autoSpaceDE/>
        <w:autoSpaceDN/>
        <w:adjustRightInd/>
        <w:spacing w:line="480" w:lineRule="auto"/>
        <w:ind w:left="720" w:firstLine="2160"/>
        <w:jc w:val="both"/>
        <w:rPr>
          <w:rFonts w:ascii="Arial" w:hAnsi="Arial" w:cs="Arial"/>
          <w:i/>
          <w:sz w:val="24"/>
        </w:rPr>
      </w:pPr>
      <w:r w:rsidRPr="009667B0">
        <w:rPr>
          <w:rFonts w:ascii="Arial" w:hAnsi="Arial" w:cs="Arial"/>
          <w:i/>
          <w:sz w:val="24"/>
          <w:u w:val="single"/>
        </w:rPr>
        <w:t>(c)</w:t>
      </w:r>
      <w:r w:rsidRPr="009667B0">
        <w:rPr>
          <w:rFonts w:ascii="Arial" w:hAnsi="Arial" w:cs="Arial"/>
          <w:sz w:val="24"/>
        </w:rPr>
        <w:tab/>
      </w:r>
      <w:r w:rsidRPr="009667B0">
        <w:rPr>
          <w:rFonts w:ascii="Arial" w:hAnsi="Arial" w:cs="Arial"/>
          <w:sz w:val="24"/>
          <w:u w:val="single"/>
        </w:rPr>
        <w:t xml:space="preserve">The interest rate contemplated in paragraph </w:t>
      </w:r>
      <w:r w:rsidRPr="009667B0">
        <w:rPr>
          <w:rFonts w:ascii="Arial" w:hAnsi="Arial" w:cs="Arial"/>
          <w:i/>
          <w:sz w:val="24"/>
          <w:u w:val="single"/>
        </w:rPr>
        <w:t>(b)</w:t>
      </w:r>
      <w:r w:rsidRPr="009667B0">
        <w:rPr>
          <w:rFonts w:ascii="Arial" w:hAnsi="Arial" w:cs="Arial"/>
          <w:sz w:val="24"/>
          <w:u w:val="single"/>
        </w:rPr>
        <w:t xml:space="preserve"> is effective from the first day of the second month following the month in which the repurchase rate is determined by the South African Reserve Bank. </w:t>
      </w:r>
    </w:p>
    <w:p w:rsidR="004F5679" w:rsidRPr="009667B0" w:rsidRDefault="00137111" w:rsidP="003D46DE">
      <w:pPr>
        <w:widowControl/>
        <w:tabs>
          <w:tab w:val="left" w:pos="-2835"/>
        </w:tabs>
        <w:autoSpaceDE/>
        <w:autoSpaceDN/>
        <w:adjustRightInd/>
        <w:spacing w:line="480" w:lineRule="auto"/>
        <w:ind w:left="720" w:firstLine="1407"/>
        <w:jc w:val="both"/>
        <w:rPr>
          <w:rFonts w:ascii="Arial" w:hAnsi="Arial" w:cs="Arial"/>
          <w:sz w:val="24"/>
          <w:u w:val="single"/>
        </w:rPr>
      </w:pPr>
      <w:r w:rsidRPr="009667B0">
        <w:rPr>
          <w:rFonts w:ascii="Arial" w:hAnsi="Arial" w:cs="Arial"/>
          <w:sz w:val="24"/>
        </w:rPr>
        <w:t>(3)</w:t>
      </w:r>
      <w:r w:rsidRPr="009667B0">
        <w:rPr>
          <w:rFonts w:ascii="Arial" w:hAnsi="Arial" w:cs="Arial"/>
          <w:b/>
          <w:sz w:val="24"/>
        </w:rPr>
        <w:tab/>
      </w:r>
      <w:r w:rsidR="00A60B9A" w:rsidRPr="009667B0">
        <w:rPr>
          <w:rFonts w:ascii="Arial" w:hAnsi="Arial" w:cs="Arial"/>
          <w:sz w:val="24"/>
          <w:u w:val="single"/>
        </w:rPr>
        <w:t>For purposes of this section</w:t>
      </w:r>
      <w:r w:rsidR="004379C2">
        <w:rPr>
          <w:rFonts w:ascii="Arial" w:hAnsi="Arial" w:cs="Arial"/>
          <w:sz w:val="24"/>
          <w:u w:val="single"/>
        </w:rPr>
        <w:t>—</w:t>
      </w:r>
    </w:p>
    <w:p w:rsidR="004F5679" w:rsidRPr="009667B0" w:rsidRDefault="004F5679" w:rsidP="003D46DE">
      <w:pPr>
        <w:widowControl/>
        <w:tabs>
          <w:tab w:val="left" w:pos="0"/>
          <w:tab w:val="left" w:pos="2160"/>
        </w:tabs>
        <w:autoSpaceDE/>
        <w:autoSpaceDN/>
        <w:adjustRightInd/>
        <w:spacing w:line="480" w:lineRule="auto"/>
        <w:ind w:left="1440" w:hanging="720"/>
        <w:jc w:val="both"/>
        <w:rPr>
          <w:rFonts w:ascii="Arial" w:hAnsi="Arial" w:cs="Arial"/>
          <w:bCs/>
          <w:sz w:val="24"/>
          <w:u w:val="single"/>
        </w:rPr>
      </w:pPr>
      <w:r w:rsidRPr="009667B0">
        <w:rPr>
          <w:rFonts w:ascii="Arial" w:hAnsi="Arial" w:cs="Arial"/>
          <w:i/>
          <w:sz w:val="24"/>
          <w:u w:val="single"/>
        </w:rPr>
        <w:t>(a)</w:t>
      </w:r>
      <w:r w:rsidRPr="009667B0">
        <w:rPr>
          <w:rFonts w:ascii="Arial" w:hAnsi="Arial" w:cs="Arial"/>
          <w:sz w:val="24"/>
        </w:rPr>
        <w:tab/>
      </w:r>
      <w:r w:rsidR="004379C2">
        <w:rPr>
          <w:rFonts w:ascii="Arial" w:hAnsi="Arial" w:cs="Arial"/>
          <w:sz w:val="24"/>
          <w:u w:val="single"/>
        </w:rPr>
        <w:t>"</w:t>
      </w:r>
      <w:proofErr w:type="gramStart"/>
      <w:r w:rsidR="00A60B9A" w:rsidRPr="009667B0">
        <w:rPr>
          <w:rFonts w:ascii="Arial" w:hAnsi="Arial" w:cs="Arial"/>
          <w:sz w:val="24"/>
          <w:u w:val="single"/>
        </w:rPr>
        <w:t>repurchase</w:t>
      </w:r>
      <w:proofErr w:type="gramEnd"/>
      <w:r w:rsidR="00A60B9A" w:rsidRPr="009667B0">
        <w:rPr>
          <w:rFonts w:ascii="Arial" w:hAnsi="Arial" w:cs="Arial"/>
          <w:sz w:val="24"/>
          <w:u w:val="single"/>
        </w:rPr>
        <w:t xml:space="preserve"> rate</w:t>
      </w:r>
      <w:r w:rsidR="004379C2">
        <w:rPr>
          <w:rFonts w:ascii="Arial" w:hAnsi="Arial" w:cs="Arial"/>
          <w:sz w:val="24"/>
          <w:u w:val="single"/>
        </w:rPr>
        <w:t>"</w:t>
      </w:r>
      <w:r w:rsidR="00A60B9A" w:rsidRPr="009667B0">
        <w:rPr>
          <w:rFonts w:ascii="Arial" w:hAnsi="Arial" w:cs="Arial"/>
          <w:sz w:val="24"/>
          <w:u w:val="single"/>
        </w:rPr>
        <w:t xml:space="preserve"> means </w:t>
      </w:r>
      <w:r w:rsidR="000D06DB" w:rsidRPr="009667B0">
        <w:rPr>
          <w:rFonts w:ascii="Arial" w:hAnsi="Arial" w:cs="Arial"/>
          <w:sz w:val="24"/>
          <w:u w:val="single"/>
        </w:rPr>
        <w:t>the r</w:t>
      </w:r>
      <w:r w:rsidR="000D06DB" w:rsidRPr="009667B0">
        <w:rPr>
          <w:rFonts w:ascii="Arial" w:hAnsi="Arial" w:cs="Arial"/>
          <w:bCs/>
          <w:sz w:val="24"/>
          <w:u w:val="single"/>
        </w:rPr>
        <w:t xml:space="preserve">ate at which banks borrow </w:t>
      </w:r>
      <w:proofErr w:type="spellStart"/>
      <w:r w:rsidR="000D06DB" w:rsidRPr="009667B0">
        <w:rPr>
          <w:rFonts w:ascii="Arial" w:hAnsi="Arial" w:cs="Arial"/>
          <w:bCs/>
          <w:sz w:val="24"/>
          <w:u w:val="single"/>
        </w:rPr>
        <w:t>rand</w:t>
      </w:r>
      <w:r w:rsidR="00725437" w:rsidRPr="009667B0">
        <w:rPr>
          <w:rFonts w:ascii="Arial" w:hAnsi="Arial" w:cs="Arial"/>
          <w:bCs/>
          <w:sz w:val="24"/>
          <w:u w:val="single"/>
        </w:rPr>
        <w:t>s</w:t>
      </w:r>
      <w:proofErr w:type="spellEnd"/>
      <w:r w:rsidR="000D06DB" w:rsidRPr="009667B0">
        <w:rPr>
          <w:rFonts w:ascii="Arial" w:hAnsi="Arial" w:cs="Arial"/>
          <w:bCs/>
          <w:sz w:val="24"/>
          <w:u w:val="single"/>
        </w:rPr>
        <w:t xml:space="preserve"> from the South African Reserve Bank</w:t>
      </w:r>
      <w:r w:rsidRPr="009667B0">
        <w:rPr>
          <w:rFonts w:ascii="Arial" w:hAnsi="Arial" w:cs="Arial"/>
          <w:bCs/>
          <w:sz w:val="24"/>
          <w:u w:val="single"/>
        </w:rPr>
        <w:t>;  and</w:t>
      </w:r>
    </w:p>
    <w:p w:rsidR="00137111" w:rsidRPr="009667B0" w:rsidRDefault="004F5679" w:rsidP="003D46DE">
      <w:pPr>
        <w:widowControl/>
        <w:tabs>
          <w:tab w:val="left" w:pos="0"/>
          <w:tab w:val="left" w:pos="2160"/>
        </w:tabs>
        <w:autoSpaceDE/>
        <w:autoSpaceDN/>
        <w:adjustRightInd/>
        <w:spacing w:line="480" w:lineRule="auto"/>
        <w:ind w:left="1440" w:hanging="720"/>
        <w:jc w:val="both"/>
        <w:rPr>
          <w:rFonts w:ascii="Arial" w:hAnsi="Arial" w:cs="Arial"/>
          <w:b/>
          <w:sz w:val="24"/>
        </w:rPr>
      </w:pPr>
      <w:r w:rsidRPr="009667B0">
        <w:rPr>
          <w:rFonts w:ascii="Arial" w:hAnsi="Arial" w:cs="Arial"/>
          <w:i/>
          <w:sz w:val="24"/>
          <w:u w:val="single"/>
        </w:rPr>
        <w:lastRenderedPageBreak/>
        <w:t>(b)</w:t>
      </w:r>
      <w:r w:rsidRPr="009667B0">
        <w:rPr>
          <w:rFonts w:ascii="Arial" w:hAnsi="Arial" w:cs="Arial"/>
          <w:i/>
          <w:sz w:val="24"/>
        </w:rPr>
        <w:tab/>
      </w:r>
      <w:r w:rsidR="00F96D79">
        <w:rPr>
          <w:rFonts w:ascii="Arial" w:hAnsi="Arial" w:cs="Arial"/>
          <w:sz w:val="24"/>
          <w:u w:val="single"/>
        </w:rPr>
        <w:t>"</w:t>
      </w:r>
      <w:r w:rsidRPr="009667B0">
        <w:rPr>
          <w:rFonts w:ascii="Arial" w:hAnsi="Arial" w:cs="Arial"/>
          <w:sz w:val="24"/>
          <w:u w:val="single"/>
        </w:rPr>
        <w:t>South African Reserve Bank</w:t>
      </w:r>
      <w:r w:rsidR="004379C2">
        <w:rPr>
          <w:rFonts w:ascii="Arial" w:hAnsi="Arial" w:cs="Arial"/>
          <w:sz w:val="24"/>
          <w:u w:val="single"/>
        </w:rPr>
        <w:t>"</w:t>
      </w:r>
      <w:r w:rsidRPr="009667B0">
        <w:rPr>
          <w:rFonts w:ascii="Arial" w:hAnsi="Arial" w:cs="Arial"/>
          <w:sz w:val="24"/>
          <w:u w:val="single"/>
        </w:rPr>
        <w:t xml:space="preserve"> means the </w:t>
      </w:r>
      <w:r w:rsidR="004B25CC" w:rsidRPr="004B25CC">
        <w:rPr>
          <w:rFonts w:ascii="Arial" w:hAnsi="Arial" w:cs="Arial"/>
          <w:sz w:val="24"/>
          <w:u w:val="single"/>
        </w:rPr>
        <w:t>central bank of the Republic regulated in terms of the South African Reserve Bank Act, 1989 (Act No. 90 of 1989)</w:t>
      </w:r>
      <w:r w:rsidR="000D06DB" w:rsidRPr="009667B0">
        <w:rPr>
          <w:rFonts w:ascii="Arial" w:hAnsi="Arial" w:cs="Arial"/>
          <w:bCs/>
          <w:sz w:val="24"/>
          <w:u w:val="single"/>
        </w:rPr>
        <w:t>.</w:t>
      </w:r>
      <w:r w:rsidR="004379C2" w:rsidRPr="004B25CC">
        <w:rPr>
          <w:rFonts w:ascii="Arial" w:hAnsi="Arial" w:cs="Arial"/>
          <w:bCs/>
          <w:sz w:val="24"/>
        </w:rPr>
        <w:t>"</w:t>
      </w:r>
      <w:r w:rsidR="00137111" w:rsidRPr="009667B0">
        <w:rPr>
          <w:rFonts w:ascii="Arial" w:hAnsi="Arial" w:cs="Arial"/>
          <w:sz w:val="24"/>
        </w:rPr>
        <w:t>.</w:t>
      </w:r>
    </w:p>
    <w:p w:rsidR="00306EFE" w:rsidRPr="004379C2" w:rsidRDefault="00306EFE" w:rsidP="003D46DE">
      <w:pPr>
        <w:widowControl/>
        <w:autoSpaceDE/>
        <w:autoSpaceDN/>
        <w:adjustRightInd/>
        <w:spacing w:line="480" w:lineRule="auto"/>
        <w:jc w:val="both"/>
        <w:rPr>
          <w:rFonts w:ascii="Arial" w:hAnsi="Arial" w:cs="Arial"/>
          <w:sz w:val="24"/>
        </w:rPr>
      </w:pPr>
      <w:bookmarkStart w:id="3" w:name="0-0-0-60767"/>
      <w:bookmarkEnd w:id="3"/>
    </w:p>
    <w:p w:rsidR="00EB02E1" w:rsidRPr="009667B0" w:rsidRDefault="00975CDB" w:rsidP="003D46DE">
      <w:pPr>
        <w:spacing w:line="480" w:lineRule="auto"/>
        <w:ind w:right="-46"/>
        <w:jc w:val="both"/>
        <w:rPr>
          <w:rFonts w:ascii="Arial" w:hAnsi="Arial" w:cs="Arial"/>
          <w:b/>
          <w:sz w:val="24"/>
        </w:rPr>
      </w:pPr>
      <w:r w:rsidRPr="009667B0">
        <w:rPr>
          <w:rFonts w:ascii="Arial" w:hAnsi="Arial" w:cs="Arial"/>
          <w:b/>
          <w:sz w:val="24"/>
        </w:rPr>
        <w:t xml:space="preserve">Amendment of </w:t>
      </w:r>
      <w:r w:rsidR="00EB02E1" w:rsidRPr="009667B0">
        <w:rPr>
          <w:rFonts w:ascii="Arial" w:hAnsi="Arial" w:cs="Arial"/>
          <w:b/>
          <w:sz w:val="24"/>
        </w:rPr>
        <w:t>section</w:t>
      </w:r>
      <w:r w:rsidRPr="009667B0">
        <w:rPr>
          <w:rFonts w:ascii="Arial" w:hAnsi="Arial" w:cs="Arial"/>
          <w:b/>
          <w:sz w:val="24"/>
        </w:rPr>
        <w:t xml:space="preserve"> 13 of Act</w:t>
      </w:r>
      <w:r w:rsidR="00EB02E1" w:rsidRPr="009667B0">
        <w:rPr>
          <w:rFonts w:ascii="Arial" w:hAnsi="Arial" w:cs="Arial"/>
          <w:b/>
          <w:sz w:val="24"/>
        </w:rPr>
        <w:t xml:space="preserve"> 90 of</w:t>
      </w:r>
      <w:r w:rsidRPr="009667B0">
        <w:rPr>
          <w:rFonts w:ascii="Arial" w:hAnsi="Arial" w:cs="Arial"/>
          <w:b/>
          <w:sz w:val="24"/>
        </w:rPr>
        <w:t xml:space="preserve"> 1993</w:t>
      </w:r>
      <w:r w:rsidR="00913B0B" w:rsidRPr="009667B0">
        <w:rPr>
          <w:rFonts w:ascii="Arial" w:hAnsi="Arial" w:cs="Arial"/>
          <w:b/>
          <w:sz w:val="24"/>
        </w:rPr>
        <w:t xml:space="preserve"> as amended by</w:t>
      </w:r>
      <w:r w:rsidR="005C455E" w:rsidRPr="009667B0">
        <w:rPr>
          <w:rFonts w:ascii="Arial" w:hAnsi="Arial" w:cs="Arial"/>
          <w:b/>
          <w:sz w:val="24"/>
        </w:rPr>
        <w:t xml:space="preserve"> section 4 of Act 85 of 1995,</w:t>
      </w:r>
      <w:r w:rsidR="00913B0B" w:rsidRPr="009667B0">
        <w:rPr>
          <w:rFonts w:ascii="Arial" w:hAnsi="Arial" w:cs="Arial"/>
          <w:b/>
          <w:sz w:val="24"/>
        </w:rPr>
        <w:t xml:space="preserve"> </w:t>
      </w:r>
      <w:r w:rsidR="005C455E" w:rsidRPr="009667B0">
        <w:rPr>
          <w:rFonts w:ascii="Arial" w:hAnsi="Arial" w:cs="Arial"/>
          <w:b/>
          <w:sz w:val="24"/>
        </w:rPr>
        <w:t xml:space="preserve">section 4 of Act 18 of 1996, </w:t>
      </w:r>
      <w:r w:rsidR="00913B0B" w:rsidRPr="009667B0">
        <w:rPr>
          <w:rFonts w:ascii="Arial" w:hAnsi="Arial" w:cs="Arial"/>
          <w:b/>
          <w:sz w:val="24"/>
        </w:rPr>
        <w:t>section 6 of Act 35 of 1996</w:t>
      </w:r>
      <w:r w:rsidR="005C455E" w:rsidRPr="009667B0">
        <w:rPr>
          <w:rFonts w:ascii="Arial" w:hAnsi="Arial" w:cs="Arial"/>
          <w:b/>
          <w:sz w:val="24"/>
        </w:rPr>
        <w:t>,</w:t>
      </w:r>
      <w:r w:rsidR="00913B0B" w:rsidRPr="009667B0">
        <w:rPr>
          <w:rFonts w:ascii="Arial" w:hAnsi="Arial" w:cs="Arial"/>
          <w:b/>
          <w:sz w:val="24"/>
        </w:rPr>
        <w:t xml:space="preserve"> section 11 of Act 122 of 1998</w:t>
      </w:r>
      <w:r w:rsidR="005C455E" w:rsidRPr="009667B0">
        <w:rPr>
          <w:rFonts w:ascii="Arial" w:hAnsi="Arial" w:cs="Arial"/>
          <w:b/>
          <w:sz w:val="24"/>
        </w:rPr>
        <w:t xml:space="preserve"> and section 4 of Act 28 of 2003</w:t>
      </w:r>
    </w:p>
    <w:p w:rsidR="00EB02E1" w:rsidRPr="004379C2" w:rsidRDefault="00EB02E1" w:rsidP="003D46DE">
      <w:pPr>
        <w:spacing w:line="480" w:lineRule="auto"/>
        <w:ind w:right="-46"/>
        <w:jc w:val="both"/>
        <w:rPr>
          <w:rFonts w:ascii="Arial" w:hAnsi="Arial" w:cs="Arial"/>
          <w:sz w:val="24"/>
        </w:rPr>
      </w:pPr>
    </w:p>
    <w:p w:rsidR="00B72DF0" w:rsidRPr="009667B0" w:rsidRDefault="003D038B" w:rsidP="003D46DE">
      <w:pPr>
        <w:tabs>
          <w:tab w:val="left" w:pos="720"/>
          <w:tab w:val="left" w:pos="1440"/>
        </w:tabs>
        <w:spacing w:line="480" w:lineRule="auto"/>
        <w:ind w:right="-46"/>
        <w:jc w:val="both"/>
        <w:rPr>
          <w:rFonts w:ascii="Arial" w:hAnsi="Arial" w:cs="Arial"/>
          <w:sz w:val="24"/>
        </w:rPr>
      </w:pPr>
      <w:r w:rsidRPr="009667B0">
        <w:rPr>
          <w:rFonts w:ascii="Arial" w:hAnsi="Arial" w:cs="Arial"/>
          <w:b/>
          <w:sz w:val="24"/>
        </w:rPr>
        <w:tab/>
      </w:r>
      <w:r w:rsidR="000D06DB" w:rsidRPr="009667B0">
        <w:rPr>
          <w:rFonts w:ascii="Arial" w:hAnsi="Arial" w:cs="Arial"/>
          <w:b/>
          <w:sz w:val="24"/>
        </w:rPr>
        <w:t>4</w:t>
      </w:r>
      <w:r w:rsidRPr="009667B0">
        <w:rPr>
          <w:rFonts w:ascii="Arial" w:hAnsi="Arial" w:cs="Arial"/>
          <w:b/>
          <w:sz w:val="24"/>
        </w:rPr>
        <w:t>.</w:t>
      </w:r>
      <w:r w:rsidRPr="009667B0">
        <w:rPr>
          <w:rFonts w:ascii="Arial" w:hAnsi="Arial" w:cs="Arial"/>
          <w:b/>
          <w:sz w:val="24"/>
        </w:rPr>
        <w:tab/>
      </w:r>
      <w:r w:rsidR="00B72DF0" w:rsidRPr="009667B0">
        <w:rPr>
          <w:rFonts w:ascii="Arial" w:hAnsi="Arial" w:cs="Arial"/>
          <w:sz w:val="24"/>
        </w:rPr>
        <w:t>S</w:t>
      </w:r>
      <w:r w:rsidR="00EB02E1" w:rsidRPr="009667B0">
        <w:rPr>
          <w:rFonts w:ascii="Arial" w:hAnsi="Arial" w:cs="Arial"/>
          <w:sz w:val="24"/>
        </w:rPr>
        <w:t>ection 13 of the Magistrates Act, 1993, is hereby amended</w:t>
      </w:r>
      <w:r w:rsidR="007F472D" w:rsidRPr="009667B0">
        <w:rPr>
          <w:rFonts w:ascii="Arial" w:hAnsi="Arial" w:cs="Arial"/>
          <w:sz w:val="24"/>
        </w:rPr>
        <w:t xml:space="preserve"> </w:t>
      </w:r>
      <w:r w:rsidR="00EB02E1" w:rsidRPr="009667B0">
        <w:rPr>
          <w:rFonts w:ascii="Arial" w:hAnsi="Arial" w:cs="Arial"/>
          <w:sz w:val="24"/>
        </w:rPr>
        <w:t xml:space="preserve">by the insertion </w:t>
      </w:r>
      <w:r w:rsidR="00B72DF0" w:rsidRPr="009667B0">
        <w:rPr>
          <w:rFonts w:ascii="Arial" w:hAnsi="Arial" w:cs="Arial"/>
          <w:sz w:val="24"/>
        </w:rPr>
        <w:t>after sub</w:t>
      </w:r>
      <w:r w:rsidR="007F472D" w:rsidRPr="009667B0">
        <w:rPr>
          <w:rFonts w:ascii="Arial" w:hAnsi="Arial" w:cs="Arial"/>
          <w:sz w:val="24"/>
        </w:rPr>
        <w:t>section</w:t>
      </w:r>
      <w:r w:rsidR="00B72DF0" w:rsidRPr="009667B0">
        <w:rPr>
          <w:rFonts w:ascii="Arial" w:hAnsi="Arial" w:cs="Arial"/>
          <w:sz w:val="24"/>
        </w:rPr>
        <w:t xml:space="preserve"> (</w:t>
      </w:r>
      <w:r w:rsidR="007F472D" w:rsidRPr="009667B0">
        <w:rPr>
          <w:rFonts w:ascii="Arial" w:hAnsi="Arial" w:cs="Arial"/>
          <w:sz w:val="24"/>
        </w:rPr>
        <w:t>5</w:t>
      </w:r>
      <w:r w:rsidR="00B72DF0" w:rsidRPr="009667B0">
        <w:rPr>
          <w:rFonts w:ascii="Arial" w:hAnsi="Arial" w:cs="Arial"/>
          <w:sz w:val="24"/>
        </w:rPr>
        <w:t>) of the following sub</w:t>
      </w:r>
      <w:r w:rsidR="007F472D" w:rsidRPr="009667B0">
        <w:rPr>
          <w:rFonts w:ascii="Arial" w:hAnsi="Arial" w:cs="Arial"/>
          <w:sz w:val="24"/>
        </w:rPr>
        <w:t>sections</w:t>
      </w:r>
      <w:r w:rsidR="00B72DF0" w:rsidRPr="009667B0">
        <w:rPr>
          <w:rFonts w:ascii="Arial" w:hAnsi="Arial" w:cs="Arial"/>
          <w:sz w:val="24"/>
        </w:rPr>
        <w:t>:</w:t>
      </w:r>
    </w:p>
    <w:p w:rsidR="002F6603" w:rsidRPr="009667B0" w:rsidRDefault="004379C2" w:rsidP="003D46DE">
      <w:pPr>
        <w:spacing w:line="480" w:lineRule="auto"/>
        <w:ind w:left="709" w:right="-46" w:firstLine="1451"/>
        <w:jc w:val="both"/>
        <w:rPr>
          <w:rFonts w:ascii="Arial" w:hAnsi="Arial" w:cs="Arial"/>
          <w:sz w:val="24"/>
          <w:u w:val="single"/>
        </w:rPr>
      </w:pPr>
      <w:r>
        <w:rPr>
          <w:rFonts w:ascii="Arial" w:hAnsi="Arial" w:cs="Arial"/>
          <w:sz w:val="24"/>
        </w:rPr>
        <w:t>"</w:t>
      </w:r>
      <w:r w:rsidR="00B72DF0" w:rsidRPr="009667B0">
        <w:rPr>
          <w:rFonts w:ascii="Arial" w:hAnsi="Arial" w:cs="Arial"/>
          <w:sz w:val="24"/>
          <w:u w:val="single"/>
        </w:rPr>
        <w:t>(</w:t>
      </w:r>
      <w:r w:rsidR="007F472D" w:rsidRPr="009667B0">
        <w:rPr>
          <w:rFonts w:ascii="Arial" w:hAnsi="Arial" w:cs="Arial"/>
          <w:sz w:val="24"/>
          <w:u w:val="single"/>
        </w:rPr>
        <w:t>5A</w:t>
      </w:r>
      <w:r w:rsidR="00B72DF0" w:rsidRPr="009667B0">
        <w:rPr>
          <w:rFonts w:ascii="Arial" w:hAnsi="Arial" w:cs="Arial"/>
          <w:sz w:val="24"/>
          <w:u w:val="single"/>
        </w:rPr>
        <w:t>)</w:t>
      </w:r>
      <w:r w:rsidR="00B72DF0" w:rsidRPr="009667B0">
        <w:rPr>
          <w:rFonts w:ascii="Arial" w:hAnsi="Arial" w:cs="Arial"/>
          <w:sz w:val="24"/>
        </w:rPr>
        <w:tab/>
      </w:r>
      <w:proofErr w:type="gramStart"/>
      <w:r w:rsidR="007F472D" w:rsidRPr="009667B0">
        <w:rPr>
          <w:rFonts w:ascii="Arial" w:hAnsi="Arial" w:cs="Arial"/>
          <w:sz w:val="24"/>
          <w:u w:val="single"/>
        </w:rPr>
        <w:t>W</w:t>
      </w:r>
      <w:r w:rsidR="00B72DF0" w:rsidRPr="009667B0">
        <w:rPr>
          <w:rFonts w:ascii="Arial" w:hAnsi="Arial" w:cs="Arial"/>
          <w:sz w:val="24"/>
          <w:u w:val="single"/>
        </w:rPr>
        <w:t>hen</w:t>
      </w:r>
      <w:proofErr w:type="gramEnd"/>
      <w:r w:rsidR="00B72DF0" w:rsidRPr="009667B0">
        <w:rPr>
          <w:rFonts w:ascii="Arial" w:hAnsi="Arial" w:cs="Arial"/>
          <w:sz w:val="24"/>
          <w:u w:val="single"/>
        </w:rPr>
        <w:t xml:space="preserve"> </w:t>
      </w:r>
      <w:r w:rsidR="007F472D" w:rsidRPr="009667B0">
        <w:rPr>
          <w:rFonts w:ascii="Arial" w:hAnsi="Arial" w:cs="Arial"/>
          <w:sz w:val="24"/>
          <w:u w:val="single"/>
        </w:rPr>
        <w:t>a magistrate is ap</w:t>
      </w:r>
      <w:r w:rsidR="00B72DF0" w:rsidRPr="009667B0">
        <w:rPr>
          <w:rFonts w:ascii="Arial" w:hAnsi="Arial" w:cs="Arial"/>
          <w:sz w:val="24"/>
          <w:u w:val="single"/>
        </w:rPr>
        <w:t>p</w:t>
      </w:r>
      <w:r w:rsidR="00EF0D15" w:rsidRPr="009667B0">
        <w:rPr>
          <w:rFonts w:ascii="Arial" w:hAnsi="Arial" w:cs="Arial"/>
          <w:sz w:val="24"/>
          <w:u w:val="single"/>
        </w:rPr>
        <w:t>ointed to the office of a judge</w:t>
      </w:r>
      <w:r w:rsidR="007F472D" w:rsidRPr="009667B0">
        <w:rPr>
          <w:rFonts w:ascii="Arial" w:hAnsi="Arial" w:cs="Arial"/>
          <w:sz w:val="24"/>
          <w:u w:val="single"/>
        </w:rPr>
        <w:t xml:space="preserve"> </w:t>
      </w:r>
      <w:r w:rsidR="00DF513A" w:rsidRPr="009667B0">
        <w:rPr>
          <w:rFonts w:ascii="Arial" w:hAnsi="Arial" w:cs="Arial"/>
          <w:sz w:val="24"/>
          <w:u w:val="single"/>
        </w:rPr>
        <w:t xml:space="preserve">he or </w:t>
      </w:r>
      <w:r w:rsidR="008F6E78" w:rsidRPr="009667B0">
        <w:rPr>
          <w:rFonts w:ascii="Arial" w:hAnsi="Arial" w:cs="Arial"/>
          <w:sz w:val="24"/>
          <w:u w:val="single"/>
        </w:rPr>
        <w:t>she shall be entitled to</w:t>
      </w:r>
      <w:r w:rsidR="00EF0D15" w:rsidRPr="009667B0">
        <w:rPr>
          <w:rFonts w:ascii="Arial" w:hAnsi="Arial" w:cs="Arial"/>
          <w:sz w:val="24"/>
          <w:u w:val="single"/>
        </w:rPr>
        <w:t>—</w:t>
      </w:r>
    </w:p>
    <w:p w:rsidR="003D7AB0" w:rsidRPr="009667B0" w:rsidRDefault="003D7AB0" w:rsidP="003D46DE">
      <w:pPr>
        <w:spacing w:line="480" w:lineRule="auto"/>
        <w:ind w:left="1440" w:right="-46" w:hanging="720"/>
        <w:jc w:val="both"/>
        <w:rPr>
          <w:rFonts w:ascii="Arial" w:hAnsi="Arial" w:cs="Arial"/>
          <w:sz w:val="24"/>
          <w:u w:val="single"/>
          <w:lang w:val="en-ZA"/>
        </w:rPr>
      </w:pPr>
      <w:r w:rsidRPr="004379C2">
        <w:rPr>
          <w:rFonts w:ascii="Arial" w:hAnsi="Arial" w:cs="Arial"/>
          <w:i/>
          <w:sz w:val="24"/>
          <w:u w:val="single"/>
        </w:rPr>
        <w:t>(</w:t>
      </w:r>
      <w:r w:rsidR="007F472D" w:rsidRPr="004379C2">
        <w:rPr>
          <w:rFonts w:ascii="Arial" w:hAnsi="Arial" w:cs="Arial"/>
          <w:i/>
          <w:sz w:val="24"/>
          <w:u w:val="single"/>
        </w:rPr>
        <w:t>a</w:t>
      </w:r>
      <w:r w:rsidRPr="004379C2">
        <w:rPr>
          <w:rFonts w:ascii="Arial" w:hAnsi="Arial" w:cs="Arial"/>
          <w:i/>
          <w:sz w:val="24"/>
          <w:u w:val="single"/>
        </w:rPr>
        <w:t>)</w:t>
      </w:r>
      <w:r w:rsidRPr="009667B0">
        <w:rPr>
          <w:rFonts w:ascii="Arial" w:hAnsi="Arial" w:cs="Arial"/>
          <w:sz w:val="24"/>
        </w:rPr>
        <w:tab/>
      </w:r>
      <w:r w:rsidRPr="009667B0">
        <w:rPr>
          <w:rFonts w:ascii="Arial" w:hAnsi="Arial" w:cs="Arial"/>
          <w:sz w:val="24"/>
          <w:u w:val="single"/>
          <w:lang w:val="en-ZA"/>
        </w:rPr>
        <w:t>the payment of his or her actuarial interest</w:t>
      </w:r>
      <w:r w:rsidR="008F6063" w:rsidRPr="009667B0">
        <w:rPr>
          <w:rFonts w:ascii="Arial" w:hAnsi="Arial" w:cs="Arial"/>
          <w:sz w:val="24"/>
          <w:u w:val="single"/>
          <w:lang w:val="en-ZA"/>
        </w:rPr>
        <w:t xml:space="preserve">, as defined in the </w:t>
      </w:r>
      <w:r w:rsidR="008F6063" w:rsidRPr="009667B0">
        <w:rPr>
          <w:rFonts w:ascii="Arial" w:hAnsi="Arial" w:cs="Arial"/>
          <w:sz w:val="24"/>
          <w:u w:val="single"/>
        </w:rPr>
        <w:t>rules issued in terms of the Government Employees Pension Law, 1996 (Proclamation No. 21 of 1996),</w:t>
      </w:r>
      <w:r w:rsidRPr="009667B0">
        <w:rPr>
          <w:rFonts w:ascii="Arial" w:hAnsi="Arial" w:cs="Arial"/>
          <w:sz w:val="24"/>
          <w:u w:val="single"/>
          <w:lang w:val="en-ZA"/>
        </w:rPr>
        <w:t xml:space="preserve"> in the Government Employees Pension Fund as on the date of appointment as </w:t>
      </w:r>
      <w:r w:rsidR="002F69EC" w:rsidRPr="009667B0">
        <w:rPr>
          <w:rFonts w:ascii="Arial" w:hAnsi="Arial" w:cs="Arial"/>
          <w:sz w:val="24"/>
          <w:u w:val="single"/>
          <w:lang w:val="en-ZA"/>
        </w:rPr>
        <w:t xml:space="preserve">a </w:t>
      </w:r>
      <w:r w:rsidRPr="009667B0">
        <w:rPr>
          <w:rFonts w:ascii="Arial" w:hAnsi="Arial" w:cs="Arial"/>
          <w:sz w:val="24"/>
          <w:u w:val="single"/>
          <w:lang w:val="en-ZA"/>
        </w:rPr>
        <w:t xml:space="preserve">judge; </w:t>
      </w:r>
      <w:r w:rsidR="00F96D79">
        <w:rPr>
          <w:rFonts w:ascii="Arial" w:hAnsi="Arial" w:cs="Arial"/>
          <w:sz w:val="24"/>
          <w:u w:val="single"/>
          <w:lang w:val="en-ZA"/>
        </w:rPr>
        <w:t xml:space="preserve"> </w:t>
      </w:r>
      <w:r w:rsidRPr="009667B0">
        <w:rPr>
          <w:rFonts w:ascii="Arial" w:hAnsi="Arial" w:cs="Arial"/>
          <w:sz w:val="24"/>
          <w:u w:val="single"/>
          <w:lang w:val="en-ZA"/>
        </w:rPr>
        <w:t>and</w:t>
      </w:r>
    </w:p>
    <w:p w:rsidR="000B2E43" w:rsidRPr="009667B0" w:rsidRDefault="003D7AB0" w:rsidP="003D46DE">
      <w:pPr>
        <w:spacing w:line="480" w:lineRule="auto"/>
        <w:ind w:left="1440" w:right="-46" w:hanging="720"/>
        <w:jc w:val="both"/>
        <w:rPr>
          <w:rFonts w:ascii="Arial" w:hAnsi="Arial" w:cs="Arial"/>
          <w:sz w:val="24"/>
        </w:rPr>
      </w:pPr>
      <w:r w:rsidRPr="004379C2">
        <w:rPr>
          <w:rFonts w:ascii="Arial" w:hAnsi="Arial" w:cs="Arial"/>
          <w:i/>
          <w:sz w:val="24"/>
          <w:u w:val="single"/>
          <w:lang w:val="en-ZA"/>
        </w:rPr>
        <w:t>(</w:t>
      </w:r>
      <w:r w:rsidR="007F472D" w:rsidRPr="004379C2">
        <w:rPr>
          <w:rFonts w:ascii="Arial" w:hAnsi="Arial" w:cs="Arial"/>
          <w:i/>
          <w:sz w:val="24"/>
          <w:u w:val="single"/>
          <w:lang w:val="en-ZA"/>
        </w:rPr>
        <w:t>b</w:t>
      </w:r>
      <w:r w:rsidRPr="004379C2">
        <w:rPr>
          <w:rFonts w:ascii="Arial" w:hAnsi="Arial" w:cs="Arial"/>
          <w:i/>
          <w:sz w:val="24"/>
          <w:u w:val="single"/>
          <w:lang w:val="en-ZA"/>
        </w:rPr>
        <w:t>)</w:t>
      </w:r>
      <w:r w:rsidRPr="009667B0">
        <w:rPr>
          <w:rFonts w:ascii="Arial" w:hAnsi="Arial" w:cs="Arial"/>
          <w:sz w:val="24"/>
          <w:lang w:val="en-ZA"/>
        </w:rPr>
        <w:tab/>
      </w:r>
      <w:proofErr w:type="gramStart"/>
      <w:r w:rsidRPr="009667B0">
        <w:rPr>
          <w:rFonts w:ascii="Arial" w:hAnsi="Arial" w:cs="Arial"/>
          <w:sz w:val="24"/>
          <w:u w:val="single"/>
          <w:lang w:val="en-ZA"/>
        </w:rPr>
        <w:t>the</w:t>
      </w:r>
      <w:proofErr w:type="gramEnd"/>
      <w:r w:rsidRPr="009667B0">
        <w:rPr>
          <w:rFonts w:ascii="Arial" w:hAnsi="Arial" w:cs="Arial"/>
          <w:sz w:val="24"/>
          <w:u w:val="single"/>
          <w:lang w:val="en-ZA"/>
        </w:rPr>
        <w:t xml:space="preserve"> payment of all accumulated leave as on the </w:t>
      </w:r>
      <w:r w:rsidR="000B2E43" w:rsidRPr="009667B0">
        <w:rPr>
          <w:rFonts w:ascii="Arial" w:hAnsi="Arial" w:cs="Arial"/>
          <w:sz w:val="24"/>
          <w:u w:val="single"/>
          <w:lang w:val="en-ZA"/>
        </w:rPr>
        <w:t xml:space="preserve">date of appointment as </w:t>
      </w:r>
      <w:r w:rsidR="002F69EC" w:rsidRPr="009667B0">
        <w:rPr>
          <w:rFonts w:ascii="Arial" w:hAnsi="Arial" w:cs="Arial"/>
          <w:sz w:val="24"/>
          <w:u w:val="single"/>
          <w:lang w:val="en-ZA"/>
        </w:rPr>
        <w:t xml:space="preserve">a </w:t>
      </w:r>
      <w:r w:rsidR="000B2E43" w:rsidRPr="009667B0">
        <w:rPr>
          <w:rFonts w:ascii="Arial" w:hAnsi="Arial" w:cs="Arial"/>
          <w:sz w:val="24"/>
          <w:u w:val="single"/>
          <w:lang w:val="en-ZA"/>
        </w:rPr>
        <w:t>judge.</w:t>
      </w:r>
    </w:p>
    <w:p w:rsidR="00DF513A" w:rsidRPr="009667B0" w:rsidRDefault="00835B76" w:rsidP="003D46DE">
      <w:pPr>
        <w:spacing w:line="480" w:lineRule="auto"/>
        <w:ind w:left="2160" w:right="-46"/>
        <w:jc w:val="both"/>
        <w:rPr>
          <w:rFonts w:ascii="Arial" w:hAnsi="Arial" w:cs="Arial"/>
          <w:sz w:val="24"/>
          <w:u w:val="single"/>
          <w:lang w:val="en-ZA"/>
        </w:rPr>
      </w:pPr>
      <w:r w:rsidRPr="009667B0">
        <w:rPr>
          <w:rFonts w:ascii="Arial" w:hAnsi="Arial" w:cs="Arial"/>
          <w:sz w:val="24"/>
          <w:u w:val="single"/>
        </w:rPr>
        <w:t>(</w:t>
      </w:r>
      <w:r w:rsidR="007F472D" w:rsidRPr="009667B0">
        <w:rPr>
          <w:rFonts w:ascii="Arial" w:hAnsi="Arial" w:cs="Arial"/>
          <w:sz w:val="24"/>
          <w:u w:val="single"/>
        </w:rPr>
        <w:t>5B</w:t>
      </w:r>
      <w:r w:rsidRPr="009667B0">
        <w:rPr>
          <w:rFonts w:ascii="Arial" w:hAnsi="Arial" w:cs="Arial"/>
          <w:sz w:val="24"/>
          <w:u w:val="single"/>
        </w:rPr>
        <w:t>)</w:t>
      </w:r>
      <w:r w:rsidRPr="009667B0">
        <w:rPr>
          <w:rFonts w:ascii="Arial" w:hAnsi="Arial" w:cs="Arial"/>
          <w:sz w:val="24"/>
        </w:rPr>
        <w:tab/>
      </w:r>
      <w:r w:rsidR="00725437" w:rsidRPr="009667B0">
        <w:rPr>
          <w:rFonts w:ascii="Arial" w:hAnsi="Arial" w:cs="Arial"/>
          <w:i/>
          <w:sz w:val="24"/>
          <w:u w:val="single"/>
        </w:rPr>
        <w:t>(a)</w:t>
      </w:r>
      <w:r w:rsidR="00725437" w:rsidRPr="009667B0">
        <w:rPr>
          <w:rFonts w:ascii="Arial" w:hAnsi="Arial" w:cs="Arial"/>
          <w:sz w:val="24"/>
        </w:rPr>
        <w:tab/>
      </w:r>
      <w:r w:rsidR="00725437" w:rsidRPr="009667B0">
        <w:rPr>
          <w:rFonts w:ascii="Arial" w:hAnsi="Arial" w:cs="Arial"/>
          <w:sz w:val="24"/>
          <w:u w:val="single"/>
          <w:lang w:val="en-ZA"/>
        </w:rPr>
        <w:t>A</w:t>
      </w:r>
      <w:r w:rsidR="008F6063" w:rsidRPr="009667B0">
        <w:rPr>
          <w:rFonts w:ascii="Arial" w:hAnsi="Arial" w:cs="Arial"/>
          <w:sz w:val="24"/>
          <w:u w:val="single"/>
          <w:lang w:val="en-ZA"/>
        </w:rPr>
        <w:t xml:space="preserve"> magistrate referred to sub</w:t>
      </w:r>
      <w:r w:rsidR="007F472D" w:rsidRPr="009667B0">
        <w:rPr>
          <w:rFonts w:ascii="Arial" w:hAnsi="Arial" w:cs="Arial"/>
          <w:sz w:val="24"/>
          <w:u w:val="single"/>
          <w:lang w:val="en-ZA"/>
        </w:rPr>
        <w:t xml:space="preserve">section </w:t>
      </w:r>
      <w:r w:rsidR="008F6063" w:rsidRPr="009667B0">
        <w:rPr>
          <w:rFonts w:ascii="Arial" w:hAnsi="Arial" w:cs="Arial"/>
          <w:sz w:val="24"/>
          <w:u w:val="single"/>
          <w:lang w:val="en-ZA"/>
        </w:rPr>
        <w:t>(</w:t>
      </w:r>
      <w:r w:rsidR="007F472D" w:rsidRPr="009667B0">
        <w:rPr>
          <w:rFonts w:ascii="Arial" w:hAnsi="Arial" w:cs="Arial"/>
          <w:sz w:val="24"/>
          <w:u w:val="single"/>
          <w:lang w:val="en-ZA"/>
        </w:rPr>
        <w:t>5A</w:t>
      </w:r>
      <w:r w:rsidR="008F6063" w:rsidRPr="009667B0">
        <w:rPr>
          <w:rFonts w:ascii="Arial" w:hAnsi="Arial" w:cs="Arial"/>
          <w:sz w:val="24"/>
          <w:u w:val="single"/>
          <w:lang w:val="en-ZA"/>
        </w:rPr>
        <w:t xml:space="preserve">) </w:t>
      </w:r>
      <w:r w:rsidR="0086559D" w:rsidRPr="009667B0">
        <w:rPr>
          <w:rFonts w:ascii="Arial" w:hAnsi="Arial" w:cs="Arial"/>
          <w:sz w:val="24"/>
          <w:u w:val="single"/>
          <w:lang w:val="en-ZA"/>
        </w:rPr>
        <w:t>may—</w:t>
      </w:r>
    </w:p>
    <w:p w:rsidR="008F6063" w:rsidRPr="009667B0" w:rsidRDefault="00725437" w:rsidP="003D46DE">
      <w:pPr>
        <w:spacing w:line="480" w:lineRule="auto"/>
        <w:ind w:left="1440" w:right="-46" w:hanging="720"/>
        <w:jc w:val="both"/>
        <w:rPr>
          <w:rFonts w:ascii="Arial" w:hAnsi="Arial" w:cs="Arial"/>
          <w:sz w:val="24"/>
          <w:u w:val="single"/>
        </w:rPr>
      </w:pPr>
      <w:r w:rsidRPr="009667B0">
        <w:rPr>
          <w:rFonts w:ascii="Arial" w:hAnsi="Arial" w:cs="Arial"/>
          <w:sz w:val="24"/>
          <w:u w:val="single"/>
          <w:lang w:val="en-ZA"/>
        </w:rPr>
        <w:t>(</w:t>
      </w:r>
      <w:proofErr w:type="spellStart"/>
      <w:r w:rsidRPr="009667B0">
        <w:rPr>
          <w:rFonts w:ascii="Arial" w:hAnsi="Arial" w:cs="Arial"/>
          <w:sz w:val="24"/>
          <w:u w:val="single"/>
          <w:lang w:val="en-ZA"/>
        </w:rPr>
        <w:t>i</w:t>
      </w:r>
      <w:proofErr w:type="spellEnd"/>
      <w:r w:rsidRPr="009667B0">
        <w:rPr>
          <w:rFonts w:ascii="Arial" w:hAnsi="Arial" w:cs="Arial"/>
          <w:sz w:val="24"/>
          <w:u w:val="single"/>
          <w:lang w:val="en-ZA"/>
        </w:rPr>
        <w:t>)</w:t>
      </w:r>
      <w:r w:rsidRPr="009667B0">
        <w:rPr>
          <w:rFonts w:ascii="Arial" w:hAnsi="Arial" w:cs="Arial"/>
          <w:sz w:val="24"/>
          <w:lang w:val="en-ZA"/>
        </w:rPr>
        <w:tab/>
      </w:r>
      <w:r w:rsidR="008F6063" w:rsidRPr="009667B0">
        <w:rPr>
          <w:rFonts w:ascii="Arial" w:hAnsi="Arial" w:cs="Arial"/>
          <w:sz w:val="24"/>
          <w:u w:val="single"/>
          <w:lang w:val="en-ZA"/>
        </w:rPr>
        <w:t>request the Government Employees Pension Fund to transfer</w:t>
      </w:r>
      <w:r w:rsidR="007F472D" w:rsidRPr="009667B0">
        <w:rPr>
          <w:rFonts w:ascii="Arial" w:hAnsi="Arial" w:cs="Arial"/>
          <w:sz w:val="24"/>
          <w:u w:val="single"/>
          <w:lang w:val="en-ZA"/>
        </w:rPr>
        <w:t xml:space="preserve"> the </w:t>
      </w:r>
      <w:r w:rsidR="008F6063" w:rsidRPr="009667B0">
        <w:rPr>
          <w:rFonts w:ascii="Arial" w:hAnsi="Arial" w:cs="Arial"/>
          <w:sz w:val="24"/>
          <w:u w:val="single"/>
          <w:lang w:val="en-ZA"/>
        </w:rPr>
        <w:t xml:space="preserve">full actuarial interest from the </w:t>
      </w:r>
      <w:r w:rsidR="002F69EC" w:rsidRPr="009667B0">
        <w:rPr>
          <w:rFonts w:ascii="Arial" w:hAnsi="Arial" w:cs="Arial"/>
          <w:sz w:val="24"/>
          <w:u w:val="single"/>
          <w:lang w:val="en-ZA"/>
        </w:rPr>
        <w:t xml:space="preserve">said </w:t>
      </w:r>
      <w:r w:rsidR="008F6063" w:rsidRPr="009667B0">
        <w:rPr>
          <w:rFonts w:ascii="Arial" w:hAnsi="Arial" w:cs="Arial"/>
          <w:sz w:val="24"/>
          <w:u w:val="single"/>
          <w:lang w:val="en-ZA"/>
        </w:rPr>
        <w:t xml:space="preserve">Fund to a designated </w:t>
      </w:r>
      <w:r w:rsidR="000B2E43" w:rsidRPr="009667B0">
        <w:rPr>
          <w:rFonts w:ascii="Arial" w:hAnsi="Arial" w:cs="Arial"/>
          <w:sz w:val="24"/>
          <w:u w:val="single"/>
          <w:lang w:val="en-ZA"/>
        </w:rPr>
        <w:t>preservation f</w:t>
      </w:r>
      <w:r w:rsidR="00F96D79">
        <w:rPr>
          <w:rFonts w:ascii="Arial" w:hAnsi="Arial" w:cs="Arial"/>
          <w:sz w:val="24"/>
          <w:u w:val="single"/>
          <w:lang w:val="en-ZA"/>
        </w:rPr>
        <w:t>und where the monies</w:t>
      </w:r>
      <w:r w:rsidR="008F6063" w:rsidRPr="009667B0">
        <w:rPr>
          <w:rFonts w:ascii="Arial" w:hAnsi="Arial" w:cs="Arial"/>
          <w:sz w:val="24"/>
          <w:u w:val="single"/>
          <w:lang w:val="en-ZA"/>
        </w:rPr>
        <w:t xml:space="preserve"> remain until the former magistrate attains the age of 55</w:t>
      </w:r>
      <w:r w:rsidR="00913B0B" w:rsidRPr="009667B0">
        <w:rPr>
          <w:rFonts w:ascii="Arial" w:hAnsi="Arial" w:cs="Arial"/>
          <w:sz w:val="24"/>
          <w:u w:val="single"/>
          <w:lang w:val="en-ZA"/>
        </w:rPr>
        <w:t xml:space="preserve"> years</w:t>
      </w:r>
      <w:r w:rsidR="008F6063" w:rsidRPr="009667B0">
        <w:rPr>
          <w:rFonts w:ascii="Arial" w:hAnsi="Arial" w:cs="Arial"/>
          <w:sz w:val="24"/>
          <w:u w:val="single"/>
          <w:lang w:val="en-ZA"/>
        </w:rPr>
        <w:t xml:space="preserve">, </w:t>
      </w:r>
      <w:proofErr w:type="spellStart"/>
      <w:r w:rsidR="008F6063" w:rsidRPr="009667B0">
        <w:rPr>
          <w:rFonts w:ascii="Arial" w:hAnsi="Arial" w:cs="Arial"/>
          <w:sz w:val="24"/>
          <w:u w:val="single"/>
          <w:lang w:val="en-ZA"/>
        </w:rPr>
        <w:t>whereafter</w:t>
      </w:r>
      <w:proofErr w:type="spellEnd"/>
      <w:r w:rsidR="008F6063" w:rsidRPr="009667B0">
        <w:rPr>
          <w:rFonts w:ascii="Arial" w:hAnsi="Arial" w:cs="Arial"/>
          <w:sz w:val="24"/>
          <w:u w:val="single"/>
          <w:lang w:val="en-ZA"/>
        </w:rPr>
        <w:t xml:space="preserve"> he or she can buy a monthly pension </w:t>
      </w:r>
      <w:r w:rsidR="003D5A1F" w:rsidRPr="009667B0">
        <w:rPr>
          <w:rFonts w:ascii="Arial" w:hAnsi="Arial" w:cs="Arial"/>
          <w:sz w:val="24"/>
          <w:u w:val="single"/>
          <w:lang w:val="en-ZA"/>
        </w:rPr>
        <w:t xml:space="preserve">or </w:t>
      </w:r>
      <w:r w:rsidR="008F6063" w:rsidRPr="009667B0">
        <w:rPr>
          <w:rFonts w:ascii="Arial" w:hAnsi="Arial" w:cs="Arial"/>
          <w:sz w:val="24"/>
          <w:u w:val="single"/>
          <w:lang w:val="en-ZA"/>
        </w:rPr>
        <w:t xml:space="preserve">take out an </w:t>
      </w:r>
      <w:r w:rsidR="008F6063" w:rsidRPr="009667B0">
        <w:rPr>
          <w:rFonts w:ascii="Arial" w:hAnsi="Arial" w:cs="Arial"/>
          <w:sz w:val="24"/>
          <w:u w:val="single"/>
          <w:lang w:val="en-ZA"/>
        </w:rPr>
        <w:lastRenderedPageBreak/>
        <w:t xml:space="preserve">annuity with the further option to withdraw one third of the accrued amount in cash; </w:t>
      </w:r>
      <w:r w:rsidR="004379C2">
        <w:rPr>
          <w:rFonts w:ascii="Arial" w:hAnsi="Arial" w:cs="Arial"/>
          <w:sz w:val="24"/>
          <w:u w:val="single"/>
          <w:lang w:val="en-ZA"/>
        </w:rPr>
        <w:t xml:space="preserve"> or</w:t>
      </w:r>
    </w:p>
    <w:p w:rsidR="00B7317E" w:rsidRPr="009667B0" w:rsidRDefault="00725437" w:rsidP="003D46DE">
      <w:pPr>
        <w:spacing w:line="480" w:lineRule="auto"/>
        <w:ind w:left="1440" w:right="-46" w:hanging="720"/>
        <w:jc w:val="both"/>
        <w:rPr>
          <w:rFonts w:ascii="Arial" w:hAnsi="Arial" w:cs="Arial"/>
          <w:sz w:val="24"/>
        </w:rPr>
      </w:pPr>
      <w:r w:rsidRPr="009667B0">
        <w:rPr>
          <w:rFonts w:ascii="Arial" w:hAnsi="Arial" w:cs="Arial"/>
          <w:sz w:val="24"/>
          <w:u w:val="single"/>
          <w:lang w:val="en-ZA"/>
        </w:rPr>
        <w:t>(ii)</w:t>
      </w:r>
      <w:r w:rsidR="00DF513A" w:rsidRPr="009667B0">
        <w:rPr>
          <w:rFonts w:ascii="Arial" w:hAnsi="Arial" w:cs="Arial"/>
          <w:sz w:val="24"/>
          <w:lang w:val="en-ZA"/>
        </w:rPr>
        <w:tab/>
      </w:r>
      <w:proofErr w:type="gramStart"/>
      <w:r w:rsidR="008F6063" w:rsidRPr="009667B0">
        <w:rPr>
          <w:rFonts w:ascii="Arial" w:hAnsi="Arial" w:cs="Arial"/>
          <w:sz w:val="24"/>
          <w:u w:val="single"/>
          <w:lang w:val="en-ZA"/>
        </w:rPr>
        <w:t>request</w:t>
      </w:r>
      <w:proofErr w:type="gramEnd"/>
      <w:r w:rsidR="008F6063" w:rsidRPr="009667B0">
        <w:rPr>
          <w:rFonts w:ascii="Arial" w:hAnsi="Arial" w:cs="Arial"/>
          <w:sz w:val="24"/>
          <w:u w:val="single"/>
          <w:lang w:val="en-ZA"/>
        </w:rPr>
        <w:t xml:space="preserve"> the Government Em</w:t>
      </w:r>
      <w:r w:rsidR="00B47C83" w:rsidRPr="009667B0">
        <w:rPr>
          <w:rFonts w:ascii="Arial" w:hAnsi="Arial" w:cs="Arial"/>
          <w:sz w:val="24"/>
          <w:u w:val="single"/>
          <w:lang w:val="en-ZA"/>
        </w:rPr>
        <w:t xml:space="preserve">ployees Pension Fund to pay the </w:t>
      </w:r>
      <w:r w:rsidR="008F6063" w:rsidRPr="009667B0">
        <w:rPr>
          <w:rFonts w:ascii="Arial" w:hAnsi="Arial" w:cs="Arial"/>
          <w:sz w:val="24"/>
          <w:u w:val="single"/>
          <w:lang w:val="en-ZA"/>
        </w:rPr>
        <w:t>full actuarial interest to him or her and not to transfer th</w:t>
      </w:r>
      <w:r w:rsidR="000B2E43" w:rsidRPr="009667B0">
        <w:rPr>
          <w:rFonts w:ascii="Arial" w:hAnsi="Arial" w:cs="Arial"/>
          <w:sz w:val="24"/>
          <w:u w:val="single"/>
          <w:lang w:val="en-ZA"/>
        </w:rPr>
        <w:t>e monies to a p</w:t>
      </w:r>
      <w:r w:rsidR="003D5A1F" w:rsidRPr="009667B0">
        <w:rPr>
          <w:rFonts w:ascii="Arial" w:hAnsi="Arial" w:cs="Arial"/>
          <w:sz w:val="24"/>
          <w:u w:val="single"/>
          <w:lang w:val="en-ZA"/>
        </w:rPr>
        <w:t xml:space="preserve">reservation </w:t>
      </w:r>
      <w:r w:rsidR="000B2E43" w:rsidRPr="009667B0">
        <w:rPr>
          <w:rFonts w:ascii="Arial" w:hAnsi="Arial" w:cs="Arial"/>
          <w:sz w:val="24"/>
          <w:u w:val="single"/>
          <w:lang w:val="en-ZA"/>
        </w:rPr>
        <w:t>f</w:t>
      </w:r>
      <w:r w:rsidR="003D5A1F" w:rsidRPr="009667B0">
        <w:rPr>
          <w:rFonts w:ascii="Arial" w:hAnsi="Arial" w:cs="Arial"/>
          <w:sz w:val="24"/>
          <w:u w:val="single"/>
          <w:lang w:val="en-ZA"/>
        </w:rPr>
        <w:t>und</w:t>
      </w:r>
      <w:r w:rsidRPr="009667B0">
        <w:rPr>
          <w:rFonts w:ascii="Arial" w:hAnsi="Arial" w:cs="Arial"/>
          <w:sz w:val="24"/>
          <w:u w:val="single"/>
          <w:lang w:val="en-ZA"/>
        </w:rPr>
        <w:t xml:space="preserve"> as contemplated in subparagraph (</w:t>
      </w:r>
      <w:proofErr w:type="spellStart"/>
      <w:r w:rsidRPr="009667B0">
        <w:rPr>
          <w:rFonts w:ascii="Arial" w:hAnsi="Arial" w:cs="Arial"/>
          <w:sz w:val="24"/>
          <w:u w:val="single"/>
          <w:lang w:val="en-ZA"/>
        </w:rPr>
        <w:t>i</w:t>
      </w:r>
      <w:proofErr w:type="spellEnd"/>
      <w:r w:rsidRPr="009667B0">
        <w:rPr>
          <w:rFonts w:ascii="Arial" w:hAnsi="Arial" w:cs="Arial"/>
          <w:sz w:val="24"/>
          <w:u w:val="single"/>
          <w:lang w:val="en-ZA"/>
        </w:rPr>
        <w:t>).</w:t>
      </w:r>
    </w:p>
    <w:p w:rsidR="000B2E43" w:rsidRPr="009667B0" w:rsidRDefault="00DF513A" w:rsidP="003D46DE">
      <w:pPr>
        <w:spacing w:line="480" w:lineRule="auto"/>
        <w:ind w:left="720" w:right="-46" w:firstLine="1440"/>
        <w:jc w:val="both"/>
        <w:rPr>
          <w:rFonts w:ascii="Arial" w:hAnsi="Arial" w:cs="Arial"/>
          <w:sz w:val="24"/>
          <w:u w:val="single"/>
        </w:rPr>
      </w:pPr>
      <w:r w:rsidRPr="009667B0">
        <w:rPr>
          <w:rFonts w:ascii="Arial" w:hAnsi="Arial" w:cs="Arial"/>
          <w:sz w:val="24"/>
        </w:rPr>
        <w:tab/>
      </w:r>
      <w:r w:rsidR="00725437" w:rsidRPr="009667B0">
        <w:rPr>
          <w:rFonts w:ascii="Arial" w:hAnsi="Arial" w:cs="Arial"/>
          <w:i/>
          <w:sz w:val="24"/>
          <w:u w:val="single"/>
        </w:rPr>
        <w:t>(b)</w:t>
      </w:r>
      <w:r w:rsidR="000B2E43" w:rsidRPr="009667B0">
        <w:rPr>
          <w:rFonts w:ascii="Arial" w:hAnsi="Arial" w:cs="Arial"/>
          <w:sz w:val="24"/>
        </w:rPr>
        <w:tab/>
      </w:r>
      <w:r w:rsidR="00470E80" w:rsidRPr="009667B0">
        <w:rPr>
          <w:rFonts w:ascii="Arial" w:hAnsi="Arial" w:cs="Arial"/>
          <w:sz w:val="24"/>
          <w:u w:val="single"/>
        </w:rPr>
        <w:t>F</w:t>
      </w:r>
      <w:r w:rsidR="000B2E43" w:rsidRPr="009667B0">
        <w:rPr>
          <w:rFonts w:ascii="Arial" w:hAnsi="Arial" w:cs="Arial"/>
          <w:sz w:val="24"/>
          <w:u w:val="single"/>
        </w:rPr>
        <w:t xml:space="preserve">or purposes of </w:t>
      </w:r>
      <w:r w:rsidR="007F472D" w:rsidRPr="009667B0">
        <w:rPr>
          <w:rFonts w:ascii="Arial" w:hAnsi="Arial" w:cs="Arial"/>
          <w:sz w:val="24"/>
          <w:u w:val="single"/>
        </w:rPr>
        <w:t>this subsection</w:t>
      </w:r>
      <w:r w:rsidR="000B2E43" w:rsidRPr="009667B0">
        <w:rPr>
          <w:rFonts w:ascii="Arial" w:hAnsi="Arial" w:cs="Arial"/>
          <w:sz w:val="24"/>
          <w:u w:val="single"/>
        </w:rPr>
        <w:t xml:space="preserve"> </w:t>
      </w:r>
      <w:bookmarkStart w:id="4" w:name="LPHit1"/>
      <w:bookmarkEnd w:id="4"/>
      <w:r w:rsidR="004379C2">
        <w:rPr>
          <w:rFonts w:ascii="Arial" w:hAnsi="Arial" w:cs="Arial"/>
          <w:bCs/>
          <w:sz w:val="24"/>
          <w:u w:val="single"/>
        </w:rPr>
        <w:t>"</w:t>
      </w:r>
      <w:r w:rsidRPr="009667B0">
        <w:rPr>
          <w:rFonts w:ascii="Arial" w:hAnsi="Arial" w:cs="Arial"/>
          <w:bCs/>
          <w:sz w:val="24"/>
          <w:u w:val="single"/>
        </w:rPr>
        <w:t>preservation fund</w:t>
      </w:r>
      <w:r w:rsidR="004379C2">
        <w:rPr>
          <w:rFonts w:ascii="Arial" w:hAnsi="Arial" w:cs="Arial"/>
          <w:bCs/>
          <w:sz w:val="24"/>
          <w:u w:val="single"/>
        </w:rPr>
        <w:t>"</w:t>
      </w:r>
      <w:r w:rsidRPr="009667B0">
        <w:rPr>
          <w:rFonts w:ascii="Arial" w:hAnsi="Arial" w:cs="Arial"/>
          <w:bCs/>
          <w:sz w:val="24"/>
          <w:u w:val="single"/>
        </w:rPr>
        <w:t xml:space="preserve"> </w:t>
      </w:r>
      <w:r w:rsidR="000B2E43" w:rsidRPr="009667B0">
        <w:rPr>
          <w:rFonts w:ascii="Arial" w:hAnsi="Arial" w:cs="Arial"/>
          <w:sz w:val="24"/>
          <w:u w:val="single"/>
        </w:rPr>
        <w:t xml:space="preserve">means a pension </w:t>
      </w:r>
      <w:bookmarkStart w:id="5" w:name="LPHit2"/>
      <w:bookmarkEnd w:id="5"/>
      <w:r w:rsidR="000B2E43" w:rsidRPr="009667B0">
        <w:rPr>
          <w:rFonts w:ascii="Arial" w:hAnsi="Arial" w:cs="Arial"/>
          <w:sz w:val="24"/>
          <w:u w:val="single"/>
        </w:rPr>
        <w:t xml:space="preserve">preservation fund or a provident </w:t>
      </w:r>
      <w:bookmarkStart w:id="6" w:name="LPHit3"/>
      <w:bookmarkEnd w:id="6"/>
      <w:r w:rsidR="000B2E43" w:rsidRPr="009667B0">
        <w:rPr>
          <w:rFonts w:ascii="Arial" w:hAnsi="Arial" w:cs="Arial"/>
          <w:sz w:val="24"/>
          <w:u w:val="single"/>
        </w:rPr>
        <w:t>preservation</w:t>
      </w:r>
      <w:r w:rsidRPr="009667B0">
        <w:rPr>
          <w:rFonts w:ascii="Arial" w:hAnsi="Arial" w:cs="Arial"/>
          <w:sz w:val="24"/>
          <w:u w:val="single"/>
        </w:rPr>
        <w:t xml:space="preserve"> </w:t>
      </w:r>
      <w:r w:rsidR="000B2E43" w:rsidRPr="009667B0">
        <w:rPr>
          <w:rFonts w:ascii="Arial" w:hAnsi="Arial" w:cs="Arial"/>
          <w:sz w:val="24"/>
          <w:u w:val="single"/>
        </w:rPr>
        <w:t xml:space="preserve">fund, </w:t>
      </w:r>
      <w:r w:rsidR="002F69EC" w:rsidRPr="009667B0">
        <w:rPr>
          <w:rFonts w:ascii="Arial" w:hAnsi="Arial" w:cs="Arial"/>
          <w:sz w:val="24"/>
          <w:u w:val="single"/>
        </w:rPr>
        <w:t xml:space="preserve">as defined </w:t>
      </w:r>
      <w:r w:rsidR="000B2E43" w:rsidRPr="009667B0">
        <w:rPr>
          <w:rFonts w:ascii="Arial" w:hAnsi="Arial" w:cs="Arial"/>
          <w:sz w:val="24"/>
          <w:u w:val="single"/>
        </w:rPr>
        <w:t>in section 1 of the Income Tax Act, 1962 (Act No. 58 of 1962).</w:t>
      </w:r>
      <w:r w:rsidR="004379C2">
        <w:rPr>
          <w:rFonts w:ascii="Arial" w:hAnsi="Arial" w:cs="Arial"/>
          <w:sz w:val="24"/>
        </w:rPr>
        <w:t>"</w:t>
      </w:r>
      <w:r w:rsidR="000B2E43" w:rsidRPr="009667B0">
        <w:rPr>
          <w:rFonts w:ascii="Arial" w:hAnsi="Arial" w:cs="Arial"/>
          <w:sz w:val="24"/>
        </w:rPr>
        <w:t>.</w:t>
      </w:r>
    </w:p>
    <w:p w:rsidR="000B2E43" w:rsidRPr="009667B0" w:rsidRDefault="000B2E43" w:rsidP="003D46DE">
      <w:pPr>
        <w:spacing w:line="480" w:lineRule="auto"/>
        <w:ind w:right="-46"/>
        <w:jc w:val="both"/>
        <w:rPr>
          <w:rFonts w:ascii="Arial" w:hAnsi="Arial" w:cs="Arial"/>
          <w:sz w:val="24"/>
        </w:rPr>
      </w:pPr>
    </w:p>
    <w:p w:rsidR="004B4450" w:rsidRPr="009667B0" w:rsidRDefault="00F740E4" w:rsidP="003D46DE">
      <w:pPr>
        <w:spacing w:line="480" w:lineRule="auto"/>
        <w:ind w:right="-46"/>
        <w:jc w:val="both"/>
        <w:rPr>
          <w:rFonts w:ascii="Arial" w:hAnsi="Arial" w:cs="Arial"/>
          <w:b/>
          <w:sz w:val="24"/>
        </w:rPr>
      </w:pPr>
      <w:r w:rsidRPr="009667B0">
        <w:rPr>
          <w:rFonts w:ascii="Arial" w:hAnsi="Arial" w:cs="Arial"/>
          <w:b/>
          <w:sz w:val="24"/>
        </w:rPr>
        <w:t xml:space="preserve">Amendment of section 36 of Act 9 of 1994, as inserted by section </w:t>
      </w:r>
      <w:r w:rsidR="00470E80" w:rsidRPr="009667B0">
        <w:rPr>
          <w:rFonts w:ascii="Arial" w:hAnsi="Arial" w:cs="Arial"/>
          <w:b/>
          <w:sz w:val="24"/>
        </w:rPr>
        <w:t xml:space="preserve">9 </w:t>
      </w:r>
      <w:r w:rsidRPr="009667B0">
        <w:rPr>
          <w:rFonts w:ascii="Arial" w:hAnsi="Arial" w:cs="Arial"/>
          <w:b/>
          <w:sz w:val="24"/>
        </w:rPr>
        <w:t>of Act 20 of 2008</w:t>
      </w:r>
    </w:p>
    <w:p w:rsidR="004B4450" w:rsidRPr="009667B0" w:rsidRDefault="004B4450" w:rsidP="003D46DE">
      <w:pPr>
        <w:spacing w:line="480" w:lineRule="auto"/>
        <w:ind w:right="-46"/>
        <w:jc w:val="both"/>
        <w:rPr>
          <w:rFonts w:ascii="Arial" w:hAnsi="Arial" w:cs="Arial"/>
          <w:sz w:val="24"/>
        </w:rPr>
      </w:pPr>
    </w:p>
    <w:p w:rsidR="004B4450" w:rsidRPr="009667B0" w:rsidRDefault="00F740E4" w:rsidP="003D46DE">
      <w:pPr>
        <w:spacing w:line="480" w:lineRule="auto"/>
        <w:ind w:right="-46"/>
        <w:jc w:val="both"/>
        <w:rPr>
          <w:rFonts w:ascii="Arial" w:hAnsi="Arial" w:cs="Arial"/>
          <w:sz w:val="24"/>
        </w:rPr>
      </w:pPr>
      <w:r w:rsidRPr="009667B0">
        <w:rPr>
          <w:rFonts w:ascii="Arial" w:hAnsi="Arial" w:cs="Arial"/>
          <w:sz w:val="24"/>
        </w:rPr>
        <w:tab/>
      </w:r>
      <w:r w:rsidR="00B47C83" w:rsidRPr="009667B0">
        <w:rPr>
          <w:rFonts w:ascii="Arial" w:hAnsi="Arial" w:cs="Arial"/>
          <w:b/>
          <w:sz w:val="24"/>
        </w:rPr>
        <w:t>5</w:t>
      </w:r>
      <w:r w:rsidRPr="009667B0">
        <w:rPr>
          <w:rFonts w:ascii="Arial" w:hAnsi="Arial" w:cs="Arial"/>
          <w:b/>
          <w:sz w:val="24"/>
        </w:rPr>
        <w:t>.</w:t>
      </w:r>
      <w:r w:rsidRPr="009667B0">
        <w:rPr>
          <w:rFonts w:ascii="Arial" w:hAnsi="Arial" w:cs="Arial"/>
          <w:sz w:val="24"/>
        </w:rPr>
        <w:tab/>
        <w:t>Section 36 of the Judicial Service Commission Act, 1994, is hereby amended</w:t>
      </w:r>
      <w:r w:rsidR="004379C2">
        <w:rPr>
          <w:rFonts w:ascii="Arial" w:hAnsi="Arial" w:cs="Arial"/>
          <w:sz w:val="24"/>
        </w:rPr>
        <w:t>—</w:t>
      </w:r>
    </w:p>
    <w:p w:rsidR="004B4450" w:rsidRPr="009667B0" w:rsidRDefault="00F740E4" w:rsidP="003D46DE">
      <w:pPr>
        <w:spacing w:line="480" w:lineRule="auto"/>
        <w:ind w:left="720" w:right="-46" w:hanging="720"/>
        <w:jc w:val="both"/>
        <w:rPr>
          <w:rFonts w:ascii="Arial" w:hAnsi="Arial" w:cs="Arial"/>
          <w:sz w:val="24"/>
        </w:rPr>
      </w:pPr>
      <w:r w:rsidRPr="009667B0">
        <w:rPr>
          <w:rFonts w:ascii="Arial" w:hAnsi="Arial" w:cs="Arial"/>
          <w:i/>
          <w:sz w:val="24"/>
        </w:rPr>
        <w:t>(a)</w:t>
      </w:r>
      <w:r w:rsidRPr="009667B0">
        <w:rPr>
          <w:rFonts w:ascii="Arial" w:hAnsi="Arial" w:cs="Arial"/>
          <w:sz w:val="24"/>
        </w:rPr>
        <w:tab/>
      </w:r>
      <w:proofErr w:type="gramStart"/>
      <w:r w:rsidRPr="009667B0">
        <w:rPr>
          <w:rFonts w:ascii="Arial" w:hAnsi="Arial" w:cs="Arial"/>
          <w:sz w:val="24"/>
        </w:rPr>
        <w:t>by</w:t>
      </w:r>
      <w:proofErr w:type="gramEnd"/>
      <w:r w:rsidRPr="009667B0">
        <w:rPr>
          <w:rFonts w:ascii="Arial" w:hAnsi="Arial" w:cs="Arial"/>
          <w:sz w:val="24"/>
        </w:rPr>
        <w:t xml:space="preserve"> the substitution for subsection (1)</w:t>
      </w:r>
      <w:r w:rsidR="00BB759B" w:rsidRPr="009667B0">
        <w:rPr>
          <w:rFonts w:ascii="Arial" w:hAnsi="Arial" w:cs="Arial"/>
          <w:sz w:val="24"/>
        </w:rPr>
        <w:t xml:space="preserve"> </w:t>
      </w:r>
      <w:r w:rsidRPr="009667B0">
        <w:rPr>
          <w:rFonts w:ascii="Arial" w:hAnsi="Arial" w:cs="Arial"/>
          <w:sz w:val="24"/>
        </w:rPr>
        <w:t>of the following subsection:</w:t>
      </w:r>
    </w:p>
    <w:p w:rsidR="004B4450" w:rsidRPr="009667B0" w:rsidRDefault="004379C2" w:rsidP="003D46DE">
      <w:pPr>
        <w:spacing w:line="480" w:lineRule="auto"/>
        <w:ind w:left="1418" w:right="-46" w:firstLine="1462"/>
        <w:jc w:val="both"/>
        <w:rPr>
          <w:rFonts w:ascii="Arial" w:hAnsi="Arial" w:cs="Arial"/>
          <w:sz w:val="24"/>
        </w:rPr>
      </w:pPr>
      <w:r>
        <w:rPr>
          <w:rFonts w:ascii="Arial" w:hAnsi="Arial" w:cs="Arial"/>
          <w:sz w:val="24"/>
        </w:rPr>
        <w:t>"</w:t>
      </w:r>
      <w:r w:rsidR="00CD0175" w:rsidRPr="009667B0">
        <w:rPr>
          <w:rFonts w:ascii="Arial" w:hAnsi="Arial" w:cs="Arial"/>
          <w:sz w:val="24"/>
        </w:rPr>
        <w:t>(1)</w:t>
      </w:r>
      <w:r w:rsidR="00CD0175" w:rsidRPr="009667B0">
        <w:rPr>
          <w:rFonts w:ascii="Arial" w:hAnsi="Arial" w:cs="Arial"/>
          <w:sz w:val="24"/>
        </w:rPr>
        <w:tab/>
        <w:t xml:space="preserve">Expenditure in connection with the administration and functioning of the Commission must be defrayed from monies appropriated by Parliament for this purpose to the </w:t>
      </w:r>
      <w:r w:rsidR="00F740E4" w:rsidRPr="009667B0">
        <w:rPr>
          <w:rFonts w:ascii="Arial" w:hAnsi="Arial" w:cs="Arial"/>
          <w:b/>
          <w:sz w:val="24"/>
        </w:rPr>
        <w:t>[Department of Justice and Constitutional Development]</w:t>
      </w:r>
      <w:r w:rsidR="00CD0175" w:rsidRPr="009667B0">
        <w:rPr>
          <w:rFonts w:ascii="Arial" w:hAnsi="Arial" w:cs="Arial"/>
          <w:sz w:val="24"/>
        </w:rPr>
        <w:t xml:space="preserve"> </w:t>
      </w:r>
      <w:r w:rsidR="00F740E4" w:rsidRPr="009667B0">
        <w:rPr>
          <w:rFonts w:ascii="Arial" w:hAnsi="Arial" w:cs="Arial"/>
          <w:sz w:val="24"/>
          <w:u w:val="single"/>
        </w:rPr>
        <w:t>Office of the Chief Justice</w:t>
      </w:r>
      <w:r w:rsidR="00CD0175" w:rsidRPr="009667B0">
        <w:rPr>
          <w:rFonts w:ascii="Arial" w:hAnsi="Arial" w:cs="Arial"/>
          <w:sz w:val="24"/>
        </w:rPr>
        <w:t xml:space="preserve"> vote </w:t>
      </w:r>
      <w:r w:rsidR="00CD0175" w:rsidRPr="006B3359">
        <w:rPr>
          <w:rFonts w:ascii="Arial" w:hAnsi="Arial" w:cs="Arial"/>
          <w:sz w:val="24"/>
        </w:rPr>
        <w:t>(hereinafter referred to as the Departmental vote)</w:t>
      </w:r>
      <w:r w:rsidR="00CD0175" w:rsidRPr="009667B0">
        <w:rPr>
          <w:rFonts w:ascii="Arial" w:hAnsi="Arial" w:cs="Arial"/>
          <w:sz w:val="24"/>
        </w:rPr>
        <w:t xml:space="preserve"> in terms of the Public Finance Managemen</w:t>
      </w:r>
      <w:r>
        <w:rPr>
          <w:rFonts w:ascii="Arial" w:hAnsi="Arial" w:cs="Arial"/>
          <w:sz w:val="24"/>
        </w:rPr>
        <w:t>t Act, 1999 (Act No. 1 of 1999)</w:t>
      </w:r>
      <w:r w:rsidR="003C564A">
        <w:rPr>
          <w:rFonts w:ascii="Arial" w:hAnsi="Arial" w:cs="Arial"/>
          <w:sz w:val="24"/>
        </w:rPr>
        <w:t>.”</w:t>
      </w:r>
      <w:r>
        <w:rPr>
          <w:rFonts w:ascii="Arial" w:hAnsi="Arial" w:cs="Arial"/>
          <w:sz w:val="24"/>
        </w:rPr>
        <w:t>;</w:t>
      </w:r>
    </w:p>
    <w:p w:rsidR="003C564A" w:rsidRDefault="003C564A" w:rsidP="003D46DE">
      <w:pPr>
        <w:spacing w:line="480" w:lineRule="auto"/>
        <w:ind w:left="709" w:right="-46" w:hanging="709"/>
        <w:jc w:val="both"/>
        <w:rPr>
          <w:rFonts w:ascii="Arial" w:hAnsi="Arial" w:cs="Arial"/>
          <w:sz w:val="24"/>
        </w:rPr>
      </w:pPr>
      <w:r>
        <w:rPr>
          <w:rFonts w:ascii="Arial" w:hAnsi="Arial" w:cs="Arial"/>
          <w:i/>
          <w:sz w:val="24"/>
        </w:rPr>
        <w:t>(b)</w:t>
      </w:r>
      <w:r>
        <w:rPr>
          <w:rFonts w:ascii="Arial" w:hAnsi="Arial" w:cs="Arial"/>
          <w:i/>
          <w:sz w:val="24"/>
        </w:rPr>
        <w:tab/>
      </w:r>
      <w:proofErr w:type="gramStart"/>
      <w:r>
        <w:rPr>
          <w:rFonts w:ascii="Arial" w:hAnsi="Arial" w:cs="Arial"/>
          <w:sz w:val="24"/>
        </w:rPr>
        <w:t>by</w:t>
      </w:r>
      <w:proofErr w:type="gramEnd"/>
      <w:r>
        <w:rPr>
          <w:rFonts w:ascii="Arial" w:hAnsi="Arial" w:cs="Arial"/>
          <w:sz w:val="24"/>
        </w:rPr>
        <w:t xml:space="preserve"> the substitution in subsection (2) for paragraph </w:t>
      </w:r>
      <w:r w:rsidRPr="003C564A">
        <w:rPr>
          <w:rFonts w:ascii="Arial" w:hAnsi="Arial" w:cs="Arial"/>
          <w:i/>
          <w:sz w:val="24"/>
        </w:rPr>
        <w:t>(b)</w:t>
      </w:r>
      <w:r>
        <w:rPr>
          <w:rFonts w:ascii="Arial" w:hAnsi="Arial" w:cs="Arial"/>
          <w:sz w:val="24"/>
        </w:rPr>
        <w:t xml:space="preserve"> of the following paragraph:</w:t>
      </w:r>
    </w:p>
    <w:p w:rsidR="003C564A" w:rsidRPr="003C564A" w:rsidRDefault="003C564A" w:rsidP="003C564A">
      <w:pPr>
        <w:spacing w:line="480" w:lineRule="auto"/>
        <w:ind w:left="2160" w:right="-46" w:hanging="660"/>
        <w:jc w:val="both"/>
        <w:rPr>
          <w:rFonts w:ascii="Arial" w:hAnsi="Arial" w:cs="Arial"/>
          <w:sz w:val="24"/>
        </w:rPr>
      </w:pPr>
      <w:r>
        <w:rPr>
          <w:rFonts w:ascii="Arial" w:hAnsi="Arial" w:cs="Arial"/>
          <w:sz w:val="24"/>
        </w:rPr>
        <w:t>“</w:t>
      </w:r>
      <w:r w:rsidRPr="003C564A">
        <w:rPr>
          <w:rFonts w:ascii="Arial" w:hAnsi="Arial" w:cs="Arial"/>
          <w:i/>
          <w:sz w:val="24"/>
        </w:rPr>
        <w:t>(b)</w:t>
      </w:r>
      <w:r>
        <w:rPr>
          <w:rFonts w:ascii="Arial" w:hAnsi="Arial" w:cs="Arial"/>
          <w:sz w:val="24"/>
        </w:rPr>
        <w:tab/>
        <w:t xml:space="preserve">may not be used by the </w:t>
      </w:r>
      <w:r w:rsidRPr="003C564A">
        <w:rPr>
          <w:rFonts w:ascii="Arial" w:hAnsi="Arial" w:cs="Arial"/>
          <w:b/>
          <w:sz w:val="24"/>
        </w:rPr>
        <w:t>[Department]</w:t>
      </w:r>
      <w:r>
        <w:rPr>
          <w:rFonts w:ascii="Arial" w:hAnsi="Arial" w:cs="Arial"/>
          <w:sz w:val="24"/>
        </w:rPr>
        <w:t xml:space="preserve"> </w:t>
      </w:r>
      <w:r w:rsidRPr="003C564A">
        <w:rPr>
          <w:rFonts w:ascii="Arial" w:hAnsi="Arial" w:cs="Arial"/>
          <w:sz w:val="24"/>
          <w:u w:val="single"/>
        </w:rPr>
        <w:t>Office of the Chief Justice</w:t>
      </w:r>
      <w:r>
        <w:rPr>
          <w:rFonts w:ascii="Arial" w:hAnsi="Arial" w:cs="Arial"/>
          <w:sz w:val="24"/>
        </w:rPr>
        <w:t xml:space="preserve"> for  </w:t>
      </w:r>
      <w:r>
        <w:rPr>
          <w:rFonts w:ascii="Arial" w:hAnsi="Arial" w:cs="Arial"/>
          <w:sz w:val="24"/>
        </w:rPr>
        <w:lastRenderedPageBreak/>
        <w:t>any other purpose, without the approval of Treasury and the Chief Justice as Chairperson of the Commission.”;  and</w:t>
      </w:r>
    </w:p>
    <w:p w:rsidR="004B4450" w:rsidRPr="009667B0" w:rsidRDefault="00BB759B" w:rsidP="003D46DE">
      <w:pPr>
        <w:spacing w:line="480" w:lineRule="auto"/>
        <w:ind w:left="709" w:right="-46" w:hanging="709"/>
        <w:jc w:val="both"/>
        <w:rPr>
          <w:rFonts w:ascii="Arial" w:hAnsi="Arial" w:cs="Arial"/>
          <w:sz w:val="24"/>
        </w:rPr>
      </w:pPr>
      <w:r w:rsidRPr="009667B0">
        <w:rPr>
          <w:rFonts w:ascii="Arial" w:hAnsi="Arial" w:cs="Arial"/>
          <w:i/>
          <w:sz w:val="24"/>
        </w:rPr>
        <w:t>(</w:t>
      </w:r>
      <w:r w:rsidR="003C564A">
        <w:rPr>
          <w:rFonts w:ascii="Arial" w:hAnsi="Arial" w:cs="Arial"/>
          <w:i/>
          <w:sz w:val="24"/>
        </w:rPr>
        <w:t>c</w:t>
      </w:r>
      <w:r w:rsidRPr="009667B0">
        <w:rPr>
          <w:rFonts w:ascii="Arial" w:hAnsi="Arial" w:cs="Arial"/>
          <w:i/>
          <w:sz w:val="24"/>
        </w:rPr>
        <w:t>)</w:t>
      </w:r>
      <w:r w:rsidRPr="009667B0">
        <w:rPr>
          <w:rFonts w:ascii="Arial" w:hAnsi="Arial" w:cs="Arial"/>
          <w:i/>
          <w:sz w:val="24"/>
        </w:rPr>
        <w:tab/>
      </w:r>
      <w:proofErr w:type="gramStart"/>
      <w:r w:rsidRPr="009667B0">
        <w:rPr>
          <w:rFonts w:ascii="Arial" w:hAnsi="Arial" w:cs="Arial"/>
          <w:sz w:val="24"/>
        </w:rPr>
        <w:t>by</w:t>
      </w:r>
      <w:proofErr w:type="gramEnd"/>
      <w:r w:rsidRPr="009667B0">
        <w:rPr>
          <w:rFonts w:ascii="Arial" w:hAnsi="Arial" w:cs="Arial"/>
          <w:sz w:val="24"/>
        </w:rPr>
        <w:t xml:space="preserve"> the substitution </w:t>
      </w:r>
      <w:r w:rsidR="002F69EC" w:rsidRPr="009667B0">
        <w:rPr>
          <w:rFonts w:ascii="Arial" w:hAnsi="Arial" w:cs="Arial"/>
          <w:sz w:val="24"/>
        </w:rPr>
        <w:t>in</w:t>
      </w:r>
      <w:r w:rsidRPr="009667B0">
        <w:rPr>
          <w:rFonts w:ascii="Arial" w:hAnsi="Arial" w:cs="Arial"/>
          <w:sz w:val="24"/>
        </w:rPr>
        <w:t xml:space="preserve"> subsection (4) </w:t>
      </w:r>
      <w:r w:rsidR="002F69EC" w:rsidRPr="009667B0">
        <w:rPr>
          <w:rFonts w:ascii="Arial" w:hAnsi="Arial" w:cs="Arial"/>
          <w:sz w:val="24"/>
        </w:rPr>
        <w:t xml:space="preserve">for the words preceding paragraph </w:t>
      </w:r>
      <w:r w:rsidR="002F69EC" w:rsidRPr="009667B0">
        <w:rPr>
          <w:rFonts w:ascii="Arial" w:hAnsi="Arial" w:cs="Arial"/>
          <w:i/>
          <w:sz w:val="24"/>
        </w:rPr>
        <w:t>(a)</w:t>
      </w:r>
      <w:r w:rsidR="002F69EC" w:rsidRPr="009667B0">
        <w:rPr>
          <w:rFonts w:ascii="Arial" w:hAnsi="Arial" w:cs="Arial"/>
          <w:sz w:val="24"/>
        </w:rPr>
        <w:t xml:space="preserve"> </w:t>
      </w:r>
      <w:r w:rsidRPr="009667B0">
        <w:rPr>
          <w:rFonts w:ascii="Arial" w:hAnsi="Arial" w:cs="Arial"/>
          <w:sz w:val="24"/>
        </w:rPr>
        <w:t xml:space="preserve">of the following </w:t>
      </w:r>
      <w:r w:rsidR="002F69EC" w:rsidRPr="009667B0">
        <w:rPr>
          <w:rFonts w:ascii="Arial" w:hAnsi="Arial" w:cs="Arial"/>
          <w:sz w:val="24"/>
        </w:rPr>
        <w:t>words</w:t>
      </w:r>
      <w:r w:rsidRPr="009667B0">
        <w:rPr>
          <w:rFonts w:ascii="Arial" w:hAnsi="Arial" w:cs="Arial"/>
          <w:sz w:val="24"/>
        </w:rPr>
        <w:t>:</w:t>
      </w:r>
    </w:p>
    <w:p w:rsidR="004B4450" w:rsidRPr="009667B0" w:rsidRDefault="004379C2" w:rsidP="003D46DE">
      <w:pPr>
        <w:tabs>
          <w:tab w:val="left" w:pos="-2835"/>
        </w:tabs>
        <w:spacing w:line="480" w:lineRule="auto"/>
        <w:ind w:left="1418" w:right="-46" w:firstLine="1417"/>
        <w:jc w:val="both"/>
        <w:rPr>
          <w:rFonts w:ascii="Arial" w:hAnsi="Arial" w:cs="Arial"/>
          <w:sz w:val="24"/>
        </w:rPr>
      </w:pPr>
      <w:proofErr w:type="gramStart"/>
      <w:r>
        <w:rPr>
          <w:rFonts w:ascii="Arial" w:hAnsi="Arial" w:cs="Arial"/>
          <w:sz w:val="24"/>
        </w:rPr>
        <w:t>"</w:t>
      </w:r>
      <w:r w:rsidR="00BB759B" w:rsidRPr="009667B0">
        <w:rPr>
          <w:rFonts w:ascii="Arial" w:hAnsi="Arial" w:cs="Arial"/>
          <w:sz w:val="24"/>
        </w:rPr>
        <w:t>(4)</w:t>
      </w:r>
      <w:r w:rsidR="00BB759B" w:rsidRPr="009667B0">
        <w:rPr>
          <w:rFonts w:ascii="Arial" w:hAnsi="Arial" w:cs="Arial"/>
          <w:sz w:val="24"/>
        </w:rPr>
        <w:tab/>
        <w:t xml:space="preserve">Subject to the Public Finance Management Act, 1999 (Act No. 1 of 1999), the </w:t>
      </w:r>
      <w:r w:rsidR="00F740E4" w:rsidRPr="009667B0">
        <w:rPr>
          <w:rFonts w:ascii="Arial" w:hAnsi="Arial" w:cs="Arial"/>
          <w:b/>
          <w:sz w:val="24"/>
        </w:rPr>
        <w:t>[Director-General]</w:t>
      </w:r>
      <w:r w:rsidR="00B57200" w:rsidRPr="009667B0">
        <w:rPr>
          <w:rFonts w:ascii="Arial" w:hAnsi="Arial" w:cs="Arial"/>
          <w:sz w:val="24"/>
        </w:rPr>
        <w:t xml:space="preserve"> </w:t>
      </w:r>
      <w:r w:rsidR="00F740E4" w:rsidRPr="009667B0">
        <w:rPr>
          <w:rFonts w:ascii="Arial" w:hAnsi="Arial" w:cs="Arial"/>
          <w:sz w:val="24"/>
          <w:u w:val="single"/>
        </w:rPr>
        <w:t>Secretary-General</w:t>
      </w:r>
      <w:r w:rsidR="00BB759B" w:rsidRPr="009667B0">
        <w:rPr>
          <w:rFonts w:ascii="Arial" w:hAnsi="Arial" w:cs="Arial"/>
          <w:sz w:val="24"/>
        </w:rPr>
        <w:t xml:space="preserve"> of the </w:t>
      </w:r>
      <w:r w:rsidR="00F740E4" w:rsidRPr="009667B0">
        <w:rPr>
          <w:rFonts w:ascii="Arial" w:hAnsi="Arial" w:cs="Arial"/>
          <w:b/>
          <w:sz w:val="24"/>
        </w:rPr>
        <w:t>[Department]</w:t>
      </w:r>
      <w:r w:rsidR="00BB759B" w:rsidRPr="009667B0">
        <w:rPr>
          <w:rFonts w:ascii="Arial" w:hAnsi="Arial" w:cs="Arial"/>
          <w:sz w:val="24"/>
        </w:rPr>
        <w:t xml:space="preserve"> </w:t>
      </w:r>
      <w:r w:rsidR="00F740E4" w:rsidRPr="009667B0">
        <w:rPr>
          <w:rFonts w:ascii="Arial" w:hAnsi="Arial" w:cs="Arial"/>
          <w:sz w:val="24"/>
          <w:u w:val="single"/>
        </w:rPr>
        <w:t>Office of the Chief Justice</w:t>
      </w:r>
      <w:r w:rsidR="007F3DB5" w:rsidRPr="007F3DB5">
        <w:rPr>
          <w:rFonts w:ascii="Arial" w:hAnsi="Arial" w:cs="Arial"/>
          <w:sz w:val="24"/>
        </w:rPr>
        <w:t xml:space="preserve"> -</w:t>
      </w:r>
      <w:r w:rsidR="003C564A">
        <w:rPr>
          <w:rFonts w:ascii="Arial" w:hAnsi="Arial" w:cs="Arial"/>
          <w:sz w:val="24"/>
        </w:rPr>
        <w:t xml:space="preserve"> </w:t>
      </w:r>
      <w:r w:rsidRPr="004379C2">
        <w:rPr>
          <w:rFonts w:ascii="Arial" w:hAnsi="Arial" w:cs="Arial"/>
          <w:sz w:val="24"/>
        </w:rPr>
        <w:t>"</w:t>
      </w:r>
      <w:r w:rsidR="002F69EC" w:rsidRPr="004379C2">
        <w:rPr>
          <w:rFonts w:ascii="Arial" w:hAnsi="Arial" w:cs="Arial"/>
          <w:sz w:val="24"/>
        </w:rPr>
        <w:t>.</w:t>
      </w:r>
      <w:proofErr w:type="gramEnd"/>
    </w:p>
    <w:p w:rsidR="006C254C" w:rsidRPr="009667B0" w:rsidRDefault="006C254C" w:rsidP="003D46DE">
      <w:pPr>
        <w:spacing w:line="480" w:lineRule="auto"/>
        <w:ind w:right="-46"/>
        <w:jc w:val="both"/>
        <w:rPr>
          <w:rFonts w:ascii="Arial" w:hAnsi="Arial" w:cs="Arial"/>
          <w:sz w:val="24"/>
        </w:rPr>
      </w:pPr>
    </w:p>
    <w:p w:rsidR="00F62F33" w:rsidRPr="009667B0" w:rsidRDefault="00F62F33" w:rsidP="003D46DE">
      <w:pPr>
        <w:spacing w:line="480" w:lineRule="auto"/>
        <w:ind w:right="-46"/>
        <w:jc w:val="both"/>
        <w:rPr>
          <w:rFonts w:ascii="Arial" w:hAnsi="Arial" w:cs="Arial"/>
          <w:b/>
          <w:sz w:val="24"/>
          <w:lang w:val="en-ZA"/>
        </w:rPr>
      </w:pPr>
      <w:r w:rsidRPr="009667B0">
        <w:rPr>
          <w:rFonts w:ascii="Arial" w:hAnsi="Arial" w:cs="Arial"/>
          <w:b/>
          <w:sz w:val="24"/>
          <w:lang w:val="en-ZA"/>
        </w:rPr>
        <w:t>Amendment of section 1 of Act 2 of 2000, as amended by section 21 of Act 42 of 2001 and section 1 of Act 54 of 2002</w:t>
      </w:r>
    </w:p>
    <w:p w:rsidR="00F62F33" w:rsidRPr="009667B0" w:rsidRDefault="00F62F33" w:rsidP="003D46DE">
      <w:pPr>
        <w:spacing w:line="480" w:lineRule="auto"/>
        <w:ind w:right="-46"/>
        <w:jc w:val="both"/>
        <w:rPr>
          <w:rFonts w:ascii="Arial" w:hAnsi="Arial" w:cs="Arial"/>
          <w:sz w:val="24"/>
          <w:lang w:val="en-ZA"/>
        </w:rPr>
      </w:pPr>
    </w:p>
    <w:p w:rsidR="00F62F33" w:rsidRPr="009667B0" w:rsidRDefault="00F62F33" w:rsidP="003D46DE">
      <w:pPr>
        <w:spacing w:line="480" w:lineRule="auto"/>
        <w:ind w:right="-46"/>
        <w:jc w:val="both"/>
        <w:rPr>
          <w:rFonts w:ascii="Arial" w:hAnsi="Arial" w:cs="Arial"/>
          <w:sz w:val="24"/>
          <w:lang w:val="en-ZA"/>
        </w:rPr>
      </w:pPr>
      <w:r w:rsidRPr="009667B0">
        <w:rPr>
          <w:rFonts w:ascii="Arial" w:hAnsi="Arial" w:cs="Arial"/>
          <w:sz w:val="24"/>
          <w:lang w:val="en-ZA"/>
        </w:rPr>
        <w:tab/>
      </w:r>
      <w:r w:rsidR="007F3DB5" w:rsidRPr="00EC0C6C">
        <w:rPr>
          <w:rFonts w:ascii="Arial" w:hAnsi="Arial" w:cs="Arial"/>
          <w:b/>
          <w:sz w:val="24"/>
          <w:lang w:val="en-ZA"/>
        </w:rPr>
        <w:t>6</w:t>
      </w:r>
      <w:r w:rsidRPr="00EC0C6C">
        <w:rPr>
          <w:rFonts w:ascii="Arial" w:hAnsi="Arial" w:cs="Arial"/>
          <w:b/>
          <w:sz w:val="24"/>
          <w:lang w:val="en-ZA"/>
        </w:rPr>
        <w:t>.</w:t>
      </w:r>
      <w:r w:rsidRPr="009667B0">
        <w:rPr>
          <w:rFonts w:ascii="Arial" w:hAnsi="Arial" w:cs="Arial"/>
          <w:sz w:val="24"/>
          <w:lang w:val="en-ZA"/>
        </w:rPr>
        <w:tab/>
        <w:t xml:space="preserve">Section 1 of the Promotion of Access to Information Act, 2000, is hereby amended by the substitution </w:t>
      </w:r>
      <w:r w:rsidR="00DD6FFF" w:rsidRPr="009667B0">
        <w:rPr>
          <w:rFonts w:ascii="Arial" w:hAnsi="Arial" w:cs="Arial"/>
          <w:sz w:val="24"/>
          <w:lang w:val="en-ZA"/>
        </w:rPr>
        <w:t>in</w:t>
      </w:r>
      <w:r w:rsidR="004379C2">
        <w:rPr>
          <w:rFonts w:ascii="Arial" w:hAnsi="Arial" w:cs="Arial"/>
          <w:sz w:val="24"/>
          <w:lang w:val="en-ZA"/>
        </w:rPr>
        <w:t xml:space="preserve"> the definition of </w:t>
      </w:r>
      <w:r w:rsidR="004379C2" w:rsidRPr="00940C4E">
        <w:rPr>
          <w:rFonts w:ascii="Arial" w:hAnsi="Arial" w:cs="Arial"/>
          <w:b/>
          <w:sz w:val="24"/>
          <w:lang w:val="en-ZA"/>
        </w:rPr>
        <w:t>"</w:t>
      </w:r>
      <w:r w:rsidRPr="00940C4E">
        <w:rPr>
          <w:rFonts w:ascii="Arial" w:hAnsi="Arial" w:cs="Arial"/>
          <w:b/>
          <w:sz w:val="24"/>
          <w:lang w:val="en-ZA"/>
        </w:rPr>
        <w:t>court</w:t>
      </w:r>
      <w:r w:rsidR="004379C2" w:rsidRPr="00940C4E">
        <w:rPr>
          <w:rFonts w:ascii="Arial" w:hAnsi="Arial" w:cs="Arial"/>
          <w:b/>
          <w:sz w:val="24"/>
          <w:lang w:val="en-ZA"/>
        </w:rPr>
        <w:t>"</w:t>
      </w:r>
      <w:r w:rsidRPr="009667B0">
        <w:rPr>
          <w:rFonts w:ascii="Arial" w:hAnsi="Arial" w:cs="Arial"/>
          <w:sz w:val="24"/>
          <w:lang w:val="en-ZA"/>
        </w:rPr>
        <w:t xml:space="preserve"> </w:t>
      </w:r>
      <w:r w:rsidR="00DD6FFF" w:rsidRPr="009667B0">
        <w:rPr>
          <w:rFonts w:ascii="Arial" w:hAnsi="Arial" w:cs="Arial"/>
          <w:sz w:val="24"/>
          <w:lang w:val="en-ZA"/>
        </w:rPr>
        <w:t xml:space="preserve">for subparagraph </w:t>
      </w:r>
      <w:r w:rsidR="00DD6FFF" w:rsidRPr="009667B0">
        <w:rPr>
          <w:rFonts w:ascii="Arial" w:hAnsi="Arial" w:cs="Arial"/>
          <w:i/>
          <w:sz w:val="24"/>
          <w:lang w:val="en-ZA"/>
        </w:rPr>
        <w:t>(b</w:t>
      </w:r>
      <w:proofErr w:type="gramStart"/>
      <w:r w:rsidR="00DD6FFF" w:rsidRPr="009667B0">
        <w:rPr>
          <w:rFonts w:ascii="Arial" w:hAnsi="Arial" w:cs="Arial"/>
          <w:i/>
          <w:sz w:val="24"/>
          <w:lang w:val="en-ZA"/>
        </w:rPr>
        <w:t>)</w:t>
      </w:r>
      <w:r w:rsidR="00DD6FFF" w:rsidRPr="009667B0">
        <w:rPr>
          <w:rFonts w:ascii="Arial" w:hAnsi="Arial" w:cs="Arial"/>
          <w:sz w:val="24"/>
          <w:lang w:val="en-ZA"/>
        </w:rPr>
        <w:t>(</w:t>
      </w:r>
      <w:proofErr w:type="gramEnd"/>
      <w:r w:rsidR="00DD6FFF" w:rsidRPr="009667B0">
        <w:rPr>
          <w:rFonts w:ascii="Arial" w:hAnsi="Arial" w:cs="Arial"/>
          <w:sz w:val="24"/>
          <w:lang w:val="en-ZA"/>
        </w:rPr>
        <w:t xml:space="preserve">ii) </w:t>
      </w:r>
      <w:r w:rsidRPr="009667B0">
        <w:rPr>
          <w:rFonts w:ascii="Arial" w:hAnsi="Arial" w:cs="Arial"/>
          <w:sz w:val="24"/>
          <w:lang w:val="en-ZA"/>
        </w:rPr>
        <w:t xml:space="preserve">of the following </w:t>
      </w:r>
      <w:r w:rsidR="00DD6FFF" w:rsidRPr="009667B0">
        <w:rPr>
          <w:rFonts w:ascii="Arial" w:hAnsi="Arial" w:cs="Arial"/>
          <w:sz w:val="24"/>
          <w:lang w:val="en-ZA"/>
        </w:rPr>
        <w:t>subparagraph</w:t>
      </w:r>
      <w:r w:rsidRPr="009667B0">
        <w:rPr>
          <w:rFonts w:ascii="Arial" w:hAnsi="Arial" w:cs="Arial"/>
          <w:sz w:val="24"/>
          <w:lang w:val="en-ZA"/>
        </w:rPr>
        <w:t>:</w:t>
      </w:r>
    </w:p>
    <w:p w:rsidR="00F62F33" w:rsidRPr="009667B0" w:rsidRDefault="00E22E50" w:rsidP="003D46DE">
      <w:pPr>
        <w:spacing w:line="480" w:lineRule="auto"/>
        <w:ind w:left="1440" w:right="-46" w:hanging="720"/>
        <w:jc w:val="both"/>
        <w:rPr>
          <w:rFonts w:ascii="Arial" w:hAnsi="Arial" w:cs="Arial"/>
          <w:sz w:val="24"/>
          <w:lang w:val="en-ZA"/>
        </w:rPr>
      </w:pPr>
      <w:r>
        <w:rPr>
          <w:rFonts w:ascii="Arial" w:hAnsi="Arial" w:cs="Arial"/>
          <w:sz w:val="24"/>
          <w:lang w:val="en-ZA"/>
        </w:rPr>
        <w:t>"</w:t>
      </w:r>
      <w:r w:rsidR="00DD6FFF" w:rsidRPr="009667B0">
        <w:rPr>
          <w:rFonts w:ascii="Arial" w:hAnsi="Arial" w:cs="Arial"/>
          <w:sz w:val="24"/>
          <w:lang w:val="en-ZA"/>
        </w:rPr>
        <w:t>(ii)</w:t>
      </w:r>
      <w:r w:rsidR="00DD6FFF" w:rsidRPr="009667B0">
        <w:rPr>
          <w:rFonts w:ascii="Arial" w:hAnsi="Arial" w:cs="Arial"/>
          <w:sz w:val="24"/>
          <w:lang w:val="en-ZA"/>
        </w:rPr>
        <w:tab/>
        <w:t>a Magistrate’s Court</w:t>
      </w:r>
      <w:r w:rsidR="00B1287D" w:rsidRPr="009667B0">
        <w:rPr>
          <w:rFonts w:ascii="Arial" w:hAnsi="Arial" w:cs="Arial"/>
          <w:sz w:val="24"/>
          <w:lang w:val="en-ZA"/>
        </w:rPr>
        <w:t xml:space="preserve"> </w:t>
      </w:r>
      <w:r w:rsidR="00B1287D" w:rsidRPr="009667B0">
        <w:rPr>
          <w:rFonts w:ascii="Arial" w:hAnsi="Arial" w:cs="Arial"/>
          <w:sz w:val="24"/>
          <w:u w:val="single"/>
          <w:lang w:val="en-ZA"/>
        </w:rPr>
        <w:t xml:space="preserve">for any district or for any regional division established </w:t>
      </w:r>
      <w:r w:rsidR="001A1C8A">
        <w:rPr>
          <w:rFonts w:ascii="Arial" w:hAnsi="Arial" w:cs="Arial"/>
          <w:sz w:val="24"/>
          <w:u w:val="single"/>
          <w:lang w:val="en-ZA"/>
        </w:rPr>
        <w:t xml:space="preserve">by the </w:t>
      </w:r>
      <w:r w:rsidR="001A1C8A" w:rsidRPr="001C4906">
        <w:rPr>
          <w:rFonts w:ascii="Arial" w:hAnsi="Arial" w:cs="Arial"/>
          <w:sz w:val="24"/>
          <w:u w:val="single"/>
          <w:lang w:val="en-ZA"/>
        </w:rPr>
        <w:t>Minister</w:t>
      </w:r>
      <w:r w:rsidR="00672F0B" w:rsidRPr="001C4906">
        <w:rPr>
          <w:u w:val="single"/>
        </w:rPr>
        <w:t xml:space="preserve"> </w:t>
      </w:r>
      <w:r w:rsidR="00672F0B" w:rsidRPr="001C4906">
        <w:rPr>
          <w:rFonts w:ascii="Arial" w:hAnsi="Arial" w:cs="Arial"/>
          <w:sz w:val="24"/>
          <w:u w:val="single"/>
          <w:lang w:val="en-ZA"/>
        </w:rPr>
        <w:t>for</w:t>
      </w:r>
      <w:r w:rsidR="00672F0B" w:rsidRPr="00672F0B">
        <w:rPr>
          <w:rFonts w:ascii="Arial" w:hAnsi="Arial" w:cs="Arial"/>
          <w:sz w:val="24"/>
          <w:u w:val="single"/>
          <w:lang w:val="en-ZA"/>
        </w:rPr>
        <w:t xml:space="preserve"> the purposes of </w:t>
      </w:r>
      <w:r w:rsidR="00D73536" w:rsidRPr="00672F0B">
        <w:rPr>
          <w:rFonts w:ascii="Arial" w:hAnsi="Arial" w:cs="Arial"/>
          <w:sz w:val="24"/>
          <w:u w:val="single"/>
          <w:lang w:val="en-ZA"/>
        </w:rPr>
        <w:t>adjud</w:t>
      </w:r>
      <w:r w:rsidR="00D73536">
        <w:rPr>
          <w:rFonts w:ascii="Arial" w:hAnsi="Arial" w:cs="Arial"/>
          <w:sz w:val="24"/>
          <w:u w:val="single"/>
          <w:lang w:val="en-ZA"/>
        </w:rPr>
        <w:t>i</w:t>
      </w:r>
      <w:r w:rsidR="00D73536" w:rsidRPr="00672F0B">
        <w:rPr>
          <w:rFonts w:ascii="Arial" w:hAnsi="Arial" w:cs="Arial"/>
          <w:sz w:val="24"/>
          <w:u w:val="single"/>
          <w:lang w:val="en-ZA"/>
        </w:rPr>
        <w:t>cating</w:t>
      </w:r>
      <w:r w:rsidR="00672F0B" w:rsidRPr="00672F0B">
        <w:rPr>
          <w:rFonts w:ascii="Arial" w:hAnsi="Arial" w:cs="Arial"/>
          <w:sz w:val="24"/>
          <w:u w:val="single"/>
          <w:lang w:val="en-ZA"/>
        </w:rPr>
        <w:t xml:space="preserve"> civil disputes</w:t>
      </w:r>
      <w:r w:rsidR="001A1C8A">
        <w:rPr>
          <w:rFonts w:ascii="Arial" w:hAnsi="Arial" w:cs="Arial"/>
          <w:sz w:val="24"/>
          <w:u w:val="single"/>
          <w:lang w:val="en-ZA"/>
        </w:rPr>
        <w:t xml:space="preserve"> </w:t>
      </w:r>
      <w:r w:rsidR="00B1287D" w:rsidRPr="009667B0">
        <w:rPr>
          <w:rFonts w:ascii="Arial" w:hAnsi="Arial" w:cs="Arial"/>
          <w:sz w:val="24"/>
          <w:u w:val="single"/>
          <w:lang w:val="en-ZA"/>
        </w:rPr>
        <w:t>in terms of section 2 of the Magistrates’ Courts Act, 1944 (Act No. 32 of 1944)</w:t>
      </w:r>
      <w:r w:rsidR="00B1287D" w:rsidRPr="009667B0">
        <w:rPr>
          <w:rFonts w:ascii="Arial" w:hAnsi="Arial" w:cs="Arial"/>
          <w:sz w:val="24"/>
          <w:lang w:val="en-ZA"/>
        </w:rPr>
        <w:t xml:space="preserve">, either generally or in respect of a specified class of decisions in terms of this Act, designated by the Minister by notice in the </w:t>
      </w:r>
      <w:r w:rsidR="004379C2" w:rsidRPr="004379C2">
        <w:rPr>
          <w:rFonts w:ascii="Arial" w:hAnsi="Arial" w:cs="Arial"/>
          <w:i/>
          <w:sz w:val="24"/>
          <w:lang w:val="en-ZA"/>
        </w:rPr>
        <w:t>Gazette</w:t>
      </w:r>
      <w:r w:rsidR="00B1287D" w:rsidRPr="009667B0">
        <w:rPr>
          <w:rFonts w:ascii="Arial" w:hAnsi="Arial" w:cs="Arial"/>
          <w:sz w:val="24"/>
          <w:lang w:val="en-ZA"/>
        </w:rPr>
        <w:t xml:space="preserve"> and presided over by a magistr</w:t>
      </w:r>
      <w:r w:rsidR="00050E7E" w:rsidRPr="009667B0">
        <w:rPr>
          <w:rFonts w:ascii="Arial" w:hAnsi="Arial" w:cs="Arial"/>
          <w:sz w:val="24"/>
          <w:lang w:val="en-ZA"/>
        </w:rPr>
        <w:t xml:space="preserve">ate </w:t>
      </w:r>
      <w:r w:rsidR="004B25CC" w:rsidRPr="004B25CC">
        <w:rPr>
          <w:rFonts w:ascii="Arial" w:hAnsi="Arial" w:cs="Arial"/>
          <w:b/>
          <w:sz w:val="24"/>
          <w:lang w:val="en-ZA"/>
        </w:rPr>
        <w:t>[</w:t>
      </w:r>
      <w:r w:rsidR="00050E7E" w:rsidRPr="004B25CC">
        <w:rPr>
          <w:rFonts w:ascii="Arial" w:hAnsi="Arial" w:cs="Arial"/>
          <w:b/>
          <w:sz w:val="24"/>
          <w:lang w:val="en-ZA"/>
        </w:rPr>
        <w:t>or</w:t>
      </w:r>
      <w:r w:rsidR="004B25CC" w:rsidRPr="004B25CC">
        <w:rPr>
          <w:rFonts w:ascii="Arial" w:hAnsi="Arial" w:cs="Arial"/>
          <w:b/>
          <w:sz w:val="24"/>
          <w:lang w:val="en-ZA"/>
        </w:rPr>
        <w:t>]</w:t>
      </w:r>
      <w:r w:rsidR="004B25CC">
        <w:rPr>
          <w:rFonts w:ascii="Arial" w:hAnsi="Arial" w:cs="Arial"/>
          <w:sz w:val="24"/>
          <w:u w:val="single"/>
          <w:lang w:val="en-ZA"/>
        </w:rPr>
        <w:t>,</w:t>
      </w:r>
      <w:r w:rsidR="00050E7E" w:rsidRPr="009667B0">
        <w:rPr>
          <w:rFonts w:ascii="Arial" w:hAnsi="Arial" w:cs="Arial"/>
          <w:sz w:val="24"/>
          <w:lang w:val="en-ZA"/>
        </w:rPr>
        <w:t xml:space="preserve"> an additional magistrate </w:t>
      </w:r>
      <w:r w:rsidR="00050E7E" w:rsidRPr="009667B0">
        <w:rPr>
          <w:rFonts w:ascii="Arial" w:hAnsi="Arial" w:cs="Arial"/>
          <w:sz w:val="24"/>
          <w:u w:val="single"/>
          <w:lang w:val="en-ZA"/>
        </w:rPr>
        <w:t>or a magistrate of a regional division</w:t>
      </w:r>
      <w:r w:rsidR="00FF6BC8">
        <w:rPr>
          <w:rFonts w:ascii="Arial" w:hAnsi="Arial" w:cs="Arial"/>
          <w:sz w:val="24"/>
          <w:u w:val="single"/>
          <w:lang w:val="en-ZA"/>
        </w:rPr>
        <w:t xml:space="preserve"> established</w:t>
      </w:r>
      <w:r w:rsidR="00050E7E" w:rsidRPr="009667B0">
        <w:rPr>
          <w:rFonts w:ascii="Arial" w:hAnsi="Arial" w:cs="Arial"/>
          <w:sz w:val="24"/>
          <w:u w:val="single"/>
          <w:lang w:val="en-ZA"/>
        </w:rPr>
        <w:t xml:space="preserve"> </w:t>
      </w:r>
      <w:r w:rsidR="00672F0B" w:rsidRPr="00672F0B">
        <w:rPr>
          <w:rFonts w:ascii="Arial" w:hAnsi="Arial" w:cs="Arial"/>
          <w:sz w:val="24"/>
          <w:u w:val="single"/>
          <w:lang w:val="en-ZA"/>
        </w:rPr>
        <w:t xml:space="preserve">for the purposes of adjudicating civil </w:t>
      </w:r>
      <w:r w:rsidR="00672F0B" w:rsidRPr="00FF6BC8">
        <w:rPr>
          <w:rFonts w:ascii="Arial" w:hAnsi="Arial" w:cs="Arial"/>
          <w:sz w:val="24"/>
          <w:u w:val="single"/>
          <w:lang w:val="en-ZA"/>
        </w:rPr>
        <w:t>disputes,</w:t>
      </w:r>
      <w:r w:rsidR="00FF6BC8" w:rsidRPr="00FF6BC8">
        <w:rPr>
          <w:u w:val="single"/>
        </w:rPr>
        <w:t xml:space="preserve"> </w:t>
      </w:r>
      <w:r w:rsidR="00FF6BC8" w:rsidRPr="00FF6BC8">
        <w:rPr>
          <w:rFonts w:ascii="Arial" w:hAnsi="Arial" w:cs="Arial"/>
          <w:sz w:val="24"/>
          <w:u w:val="single"/>
          <w:lang w:val="en-ZA"/>
        </w:rPr>
        <w:t>as the case may be,</w:t>
      </w:r>
      <w:r w:rsidR="00FF6BC8">
        <w:rPr>
          <w:rFonts w:ascii="Arial" w:hAnsi="Arial" w:cs="Arial"/>
          <w:sz w:val="24"/>
          <w:lang w:val="en-ZA"/>
        </w:rPr>
        <w:t xml:space="preserve"> </w:t>
      </w:r>
      <w:r w:rsidR="00050E7E" w:rsidRPr="009667B0">
        <w:rPr>
          <w:rFonts w:ascii="Arial" w:hAnsi="Arial" w:cs="Arial"/>
          <w:sz w:val="24"/>
          <w:lang w:val="en-ZA"/>
        </w:rPr>
        <w:t>des</w:t>
      </w:r>
      <w:r w:rsidR="004379C2">
        <w:rPr>
          <w:rFonts w:ascii="Arial" w:hAnsi="Arial" w:cs="Arial"/>
          <w:sz w:val="24"/>
          <w:lang w:val="en-ZA"/>
        </w:rPr>
        <w:t>ignated in terms of section 91A</w:t>
      </w:r>
      <w:r w:rsidR="004B25CC">
        <w:rPr>
          <w:rFonts w:ascii="Arial" w:hAnsi="Arial" w:cs="Arial"/>
          <w:sz w:val="24"/>
          <w:lang w:val="en-ZA"/>
        </w:rPr>
        <w:t>,</w:t>
      </w:r>
      <w:r w:rsidR="004379C2">
        <w:rPr>
          <w:rFonts w:ascii="Arial" w:hAnsi="Arial" w:cs="Arial"/>
          <w:sz w:val="24"/>
          <w:lang w:val="en-ZA"/>
        </w:rPr>
        <w:t>"</w:t>
      </w:r>
      <w:r w:rsidR="007045BA" w:rsidRPr="009667B0">
        <w:rPr>
          <w:rFonts w:ascii="Arial" w:hAnsi="Arial" w:cs="Arial"/>
          <w:sz w:val="24"/>
          <w:lang w:val="en-ZA"/>
        </w:rPr>
        <w:t>.</w:t>
      </w:r>
    </w:p>
    <w:p w:rsidR="00B57200" w:rsidRPr="009667B0" w:rsidRDefault="00B57200" w:rsidP="003D46DE">
      <w:pPr>
        <w:spacing w:line="480" w:lineRule="auto"/>
        <w:ind w:left="720" w:hanging="720"/>
        <w:jc w:val="both"/>
        <w:rPr>
          <w:rFonts w:ascii="Arial" w:hAnsi="Arial" w:cs="Arial"/>
          <w:b/>
          <w:sz w:val="24"/>
        </w:rPr>
      </w:pPr>
    </w:p>
    <w:p w:rsidR="006C0C8A" w:rsidRPr="009667B0" w:rsidRDefault="00050E7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rPr>
      </w:pPr>
      <w:r w:rsidRPr="009667B0">
        <w:rPr>
          <w:rFonts w:ascii="Arial" w:hAnsi="Arial" w:cs="Arial"/>
          <w:b/>
          <w:sz w:val="24"/>
        </w:rPr>
        <w:lastRenderedPageBreak/>
        <w:t xml:space="preserve">Substitution of section </w:t>
      </w:r>
      <w:r w:rsidR="006C0C8A" w:rsidRPr="009667B0">
        <w:rPr>
          <w:rFonts w:ascii="Arial" w:hAnsi="Arial" w:cs="Arial"/>
          <w:b/>
          <w:sz w:val="24"/>
        </w:rPr>
        <w:t>91A of Act 2 of 2000, as inserted by section 2 of Act 54 of 2002</w:t>
      </w: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934A82"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007F3DB5" w:rsidRPr="00EC0C6C">
        <w:rPr>
          <w:rFonts w:ascii="Arial" w:hAnsi="Arial" w:cs="Arial"/>
          <w:b/>
          <w:sz w:val="24"/>
        </w:rPr>
        <w:t>7</w:t>
      </w:r>
      <w:r w:rsidRPr="00EC0C6C">
        <w:rPr>
          <w:rFonts w:ascii="Arial" w:hAnsi="Arial" w:cs="Arial"/>
          <w:b/>
          <w:sz w:val="24"/>
        </w:rPr>
        <w:t>.</w:t>
      </w:r>
      <w:r w:rsidRPr="009667B0">
        <w:rPr>
          <w:rFonts w:ascii="Arial" w:hAnsi="Arial" w:cs="Arial"/>
          <w:sz w:val="24"/>
        </w:rPr>
        <w:tab/>
      </w:r>
      <w:r w:rsidR="00934A82" w:rsidRPr="009667B0">
        <w:rPr>
          <w:rFonts w:ascii="Arial" w:hAnsi="Arial" w:cs="Arial"/>
          <w:sz w:val="24"/>
        </w:rPr>
        <w:t>The following section is hereby substituted for s</w:t>
      </w:r>
      <w:r w:rsidRPr="009667B0">
        <w:rPr>
          <w:rFonts w:ascii="Arial" w:hAnsi="Arial" w:cs="Arial"/>
          <w:sz w:val="24"/>
        </w:rPr>
        <w:t>ection 91A of the Promotion of Access to Information Act, 2000</w:t>
      </w:r>
      <w:r w:rsidR="00934A82" w:rsidRPr="009667B0">
        <w:rPr>
          <w:rFonts w:ascii="Arial" w:hAnsi="Arial" w:cs="Arial"/>
          <w:sz w:val="24"/>
        </w:rPr>
        <w:t>:</w:t>
      </w:r>
    </w:p>
    <w:p w:rsidR="00074DD8" w:rsidRPr="004379C2" w:rsidRDefault="00074DD8"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000B6F" w:rsidRPr="009667B0" w:rsidRDefault="004379C2"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b/>
          <w:sz w:val="24"/>
        </w:rPr>
      </w:pPr>
      <w:r>
        <w:rPr>
          <w:rFonts w:ascii="Arial" w:hAnsi="Arial" w:cs="Arial"/>
          <w:b/>
          <w:sz w:val="24"/>
        </w:rPr>
        <w:t>"</w:t>
      </w:r>
      <w:r w:rsidR="00000B6F" w:rsidRPr="009667B0">
        <w:rPr>
          <w:rFonts w:ascii="Arial" w:hAnsi="Arial" w:cs="Arial"/>
          <w:b/>
          <w:sz w:val="24"/>
        </w:rPr>
        <w:t>Designation and training of presiding officers</w:t>
      </w:r>
    </w:p>
    <w:p w:rsidR="00000B6F" w:rsidRPr="004379C2" w:rsidRDefault="00000B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000B6F" w:rsidRPr="009667B0" w:rsidRDefault="00000B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720"/>
        <w:jc w:val="both"/>
        <w:rPr>
          <w:rFonts w:ascii="Arial" w:hAnsi="Arial" w:cs="Arial"/>
          <w:sz w:val="24"/>
        </w:rPr>
      </w:pPr>
      <w:r w:rsidRPr="009667B0">
        <w:rPr>
          <w:rFonts w:ascii="Arial" w:hAnsi="Arial" w:cs="Arial"/>
          <w:b/>
          <w:sz w:val="24"/>
        </w:rPr>
        <w:t>91A.</w:t>
      </w:r>
      <w:r w:rsidRPr="009667B0">
        <w:rPr>
          <w:rFonts w:ascii="Arial" w:hAnsi="Arial" w:cs="Arial"/>
          <w:b/>
          <w:sz w:val="24"/>
        </w:rPr>
        <w:tab/>
      </w:r>
      <w:r w:rsidRPr="009667B0">
        <w:rPr>
          <w:rFonts w:ascii="Arial" w:hAnsi="Arial" w:cs="Arial"/>
          <w:sz w:val="24"/>
        </w:rPr>
        <w:t>(1)</w:t>
      </w:r>
      <w:r w:rsidRPr="009667B0">
        <w:rPr>
          <w:rFonts w:ascii="Arial" w:hAnsi="Arial" w:cs="Arial"/>
          <w:sz w:val="24"/>
        </w:rPr>
        <w:tab/>
      </w:r>
      <w:r w:rsidRPr="009667B0">
        <w:rPr>
          <w:rFonts w:ascii="Arial" w:hAnsi="Arial" w:cs="Arial"/>
          <w:i/>
          <w:sz w:val="24"/>
        </w:rPr>
        <w:t>(a)</w:t>
      </w:r>
      <w:r w:rsidRPr="009667B0">
        <w:rPr>
          <w:rFonts w:ascii="Arial" w:hAnsi="Arial" w:cs="Arial"/>
          <w:sz w:val="24"/>
        </w:rPr>
        <w:tab/>
        <w:t xml:space="preserve">The head of an administrative region defined in section 1 of the Magistrates’ Courts Act, 1944 (Act No. 32 of 1944), </w:t>
      </w:r>
      <w:r w:rsidRPr="009667B0">
        <w:rPr>
          <w:rFonts w:ascii="Arial" w:hAnsi="Arial" w:cs="Arial"/>
          <w:sz w:val="24"/>
          <w:u w:val="single"/>
        </w:rPr>
        <w:t xml:space="preserve">or the magistrate at the head of a regional </w:t>
      </w:r>
      <w:r w:rsidRPr="00D73536">
        <w:rPr>
          <w:rFonts w:ascii="Arial" w:hAnsi="Arial" w:cs="Arial"/>
          <w:sz w:val="24"/>
          <w:u w:val="single"/>
        </w:rPr>
        <w:t>division</w:t>
      </w:r>
      <w:r w:rsidR="001B5CE6" w:rsidRPr="00D73536">
        <w:rPr>
          <w:u w:val="single"/>
        </w:rPr>
        <w:t xml:space="preserve"> </w:t>
      </w:r>
      <w:r w:rsidR="001B5CE6" w:rsidRPr="00D73536">
        <w:rPr>
          <w:rFonts w:ascii="Arial" w:hAnsi="Arial" w:cs="Arial"/>
          <w:sz w:val="24"/>
          <w:u w:val="single"/>
        </w:rPr>
        <w:t>established</w:t>
      </w:r>
      <w:r w:rsidR="001B5CE6" w:rsidRPr="001B5CE6">
        <w:rPr>
          <w:rFonts w:ascii="Arial" w:hAnsi="Arial" w:cs="Arial"/>
          <w:sz w:val="24"/>
          <w:u w:val="single"/>
        </w:rPr>
        <w:t xml:space="preserve"> for the purposes of adjudicating civil disputes</w:t>
      </w:r>
      <w:r w:rsidR="00940C4E">
        <w:rPr>
          <w:rFonts w:ascii="Arial" w:hAnsi="Arial" w:cs="Arial"/>
          <w:sz w:val="24"/>
          <w:u w:val="single"/>
        </w:rPr>
        <w:t xml:space="preserve"> in terms of section 2 of </w:t>
      </w:r>
      <w:r w:rsidR="00940C4E" w:rsidRPr="00940C4E">
        <w:rPr>
          <w:rFonts w:ascii="Arial" w:hAnsi="Arial" w:cs="Arial"/>
          <w:sz w:val="24"/>
          <w:u w:val="single"/>
        </w:rPr>
        <w:t>the</w:t>
      </w:r>
      <w:r w:rsidR="00940C4E" w:rsidRPr="00940C4E">
        <w:rPr>
          <w:u w:val="single"/>
        </w:rPr>
        <w:t xml:space="preserve"> </w:t>
      </w:r>
      <w:r w:rsidR="00940C4E" w:rsidRPr="00940C4E">
        <w:rPr>
          <w:rFonts w:ascii="Arial" w:hAnsi="Arial" w:cs="Arial"/>
          <w:sz w:val="24"/>
          <w:u w:val="single"/>
        </w:rPr>
        <w:t>Magistrates’ Courts Act,1944</w:t>
      </w:r>
      <w:r w:rsidR="00940C4E">
        <w:rPr>
          <w:rFonts w:ascii="Arial" w:hAnsi="Arial" w:cs="Arial"/>
          <w:sz w:val="24"/>
          <w:u w:val="single"/>
        </w:rPr>
        <w:t>,</w:t>
      </w:r>
      <w:r w:rsidRPr="009667B0">
        <w:rPr>
          <w:rFonts w:ascii="Arial" w:hAnsi="Arial" w:cs="Arial"/>
          <w:sz w:val="24"/>
        </w:rPr>
        <w:t xml:space="preserve"> must, subject to subsection (2), designate in writing any magistrate </w:t>
      </w:r>
      <w:r w:rsidR="001A1C8A">
        <w:rPr>
          <w:rFonts w:ascii="Arial" w:hAnsi="Arial" w:cs="Arial"/>
          <w:b/>
          <w:sz w:val="24"/>
        </w:rPr>
        <w:t>[</w:t>
      </w:r>
      <w:r w:rsidRPr="001A1C8A">
        <w:rPr>
          <w:rFonts w:ascii="Arial" w:hAnsi="Arial" w:cs="Arial"/>
          <w:b/>
          <w:sz w:val="24"/>
        </w:rPr>
        <w:t>or</w:t>
      </w:r>
      <w:r w:rsidR="001A1C8A">
        <w:rPr>
          <w:rFonts w:ascii="Arial" w:hAnsi="Arial" w:cs="Arial"/>
          <w:b/>
          <w:sz w:val="24"/>
        </w:rPr>
        <w:t>]</w:t>
      </w:r>
      <w:r w:rsidR="001A1C8A" w:rsidRPr="000F7F8E">
        <w:rPr>
          <w:rFonts w:ascii="Arial" w:hAnsi="Arial" w:cs="Arial"/>
          <w:sz w:val="24"/>
          <w:u w:val="single"/>
        </w:rPr>
        <w:t>,</w:t>
      </w:r>
      <w:r w:rsidRPr="009667B0">
        <w:rPr>
          <w:rFonts w:ascii="Arial" w:hAnsi="Arial" w:cs="Arial"/>
          <w:sz w:val="24"/>
        </w:rPr>
        <w:t xml:space="preserve"> additional magistrate </w:t>
      </w:r>
      <w:r w:rsidRPr="009667B0">
        <w:rPr>
          <w:rFonts w:ascii="Arial" w:hAnsi="Arial" w:cs="Arial"/>
          <w:sz w:val="24"/>
          <w:u w:val="single"/>
        </w:rPr>
        <w:t xml:space="preserve">or magistrate of a regional division </w:t>
      </w:r>
      <w:r w:rsidR="00FF6BC8">
        <w:rPr>
          <w:rFonts w:ascii="Arial" w:hAnsi="Arial" w:cs="Arial"/>
          <w:sz w:val="24"/>
          <w:u w:val="single"/>
        </w:rPr>
        <w:t>established</w:t>
      </w:r>
      <w:r w:rsidR="001B5CE6" w:rsidRPr="00D73536">
        <w:rPr>
          <w:u w:val="single"/>
        </w:rPr>
        <w:t xml:space="preserve"> </w:t>
      </w:r>
      <w:r w:rsidR="001B5CE6" w:rsidRPr="00D73536">
        <w:rPr>
          <w:rFonts w:ascii="Arial" w:hAnsi="Arial" w:cs="Arial"/>
          <w:sz w:val="24"/>
          <w:u w:val="single"/>
        </w:rPr>
        <w:t>for</w:t>
      </w:r>
      <w:r w:rsidR="001B5CE6" w:rsidRPr="001B5CE6">
        <w:rPr>
          <w:rFonts w:ascii="Arial" w:hAnsi="Arial" w:cs="Arial"/>
          <w:sz w:val="24"/>
          <w:u w:val="single"/>
        </w:rPr>
        <w:t xml:space="preserve"> the purposes of adjudicating civil disputes</w:t>
      </w:r>
      <w:r w:rsidR="001B5CE6" w:rsidRPr="00FF6BC8">
        <w:rPr>
          <w:rFonts w:ascii="Arial" w:hAnsi="Arial" w:cs="Arial"/>
          <w:sz w:val="24"/>
          <w:u w:val="single"/>
        </w:rPr>
        <w:t>,</w:t>
      </w:r>
      <w:r w:rsidR="00FF6BC8" w:rsidRPr="00FF6BC8">
        <w:rPr>
          <w:u w:val="single"/>
        </w:rPr>
        <w:t xml:space="preserve"> </w:t>
      </w:r>
      <w:r w:rsidR="00FF6BC8" w:rsidRPr="00FF6BC8">
        <w:rPr>
          <w:rFonts w:ascii="Arial" w:hAnsi="Arial" w:cs="Arial"/>
          <w:sz w:val="24"/>
          <w:u w:val="single"/>
        </w:rPr>
        <w:t>as the case may be,</w:t>
      </w:r>
      <w:r w:rsidRPr="009667B0">
        <w:rPr>
          <w:rFonts w:ascii="Arial" w:hAnsi="Arial" w:cs="Arial"/>
          <w:sz w:val="24"/>
        </w:rPr>
        <w:t xml:space="preserve"> as a presiding officer of a Magistrate’s Court designated by the Minister in terms of section 1 of this Act.</w:t>
      </w:r>
    </w:p>
    <w:p w:rsidR="00000B6F" w:rsidRPr="009667B0" w:rsidRDefault="00000B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720"/>
        <w:jc w:val="both"/>
        <w:rPr>
          <w:rFonts w:ascii="Arial" w:hAnsi="Arial" w:cs="Arial"/>
          <w:sz w:val="24"/>
        </w:rPr>
      </w:pPr>
      <w:r w:rsidRPr="009667B0">
        <w:rPr>
          <w:rFonts w:ascii="Arial" w:hAnsi="Arial" w:cs="Arial"/>
          <w:sz w:val="24"/>
        </w:rPr>
        <w:tab/>
      </w:r>
      <w:r w:rsidRPr="009667B0">
        <w:rPr>
          <w:rFonts w:ascii="Arial" w:hAnsi="Arial" w:cs="Arial"/>
          <w:sz w:val="24"/>
        </w:rPr>
        <w:tab/>
      </w:r>
      <w:r w:rsidRPr="009667B0">
        <w:rPr>
          <w:rFonts w:ascii="Arial" w:hAnsi="Arial" w:cs="Arial"/>
          <w:i/>
          <w:sz w:val="24"/>
        </w:rPr>
        <w:t>(b)</w:t>
      </w:r>
      <w:r w:rsidRPr="009667B0">
        <w:rPr>
          <w:rFonts w:ascii="Arial" w:hAnsi="Arial" w:cs="Arial"/>
          <w:sz w:val="24"/>
        </w:rPr>
        <w:tab/>
        <w:t xml:space="preserve">A presiding officer must perform </w:t>
      </w:r>
      <w:r w:rsidR="001A1C8A">
        <w:rPr>
          <w:rFonts w:ascii="Arial" w:hAnsi="Arial" w:cs="Arial"/>
          <w:sz w:val="24"/>
          <w:u w:val="single"/>
        </w:rPr>
        <w:t>all</w:t>
      </w:r>
      <w:r w:rsidR="001A1C8A">
        <w:rPr>
          <w:rFonts w:ascii="Arial" w:hAnsi="Arial" w:cs="Arial"/>
          <w:sz w:val="24"/>
        </w:rPr>
        <w:t xml:space="preserve"> </w:t>
      </w:r>
      <w:r w:rsidRPr="009667B0">
        <w:rPr>
          <w:rFonts w:ascii="Arial" w:hAnsi="Arial" w:cs="Arial"/>
          <w:sz w:val="24"/>
        </w:rPr>
        <w:t>the functions and duties and exercise the powers assigned to or conferred on him or her under this Act or any other law.</w:t>
      </w:r>
    </w:p>
    <w:p w:rsidR="00000B6F" w:rsidRPr="009667B0" w:rsidRDefault="00000B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1440"/>
        <w:jc w:val="both"/>
        <w:rPr>
          <w:rFonts w:ascii="Arial" w:hAnsi="Arial" w:cs="Arial"/>
          <w:sz w:val="24"/>
        </w:rPr>
      </w:pPr>
      <w:r w:rsidRPr="009667B0">
        <w:rPr>
          <w:rFonts w:ascii="Arial" w:hAnsi="Arial" w:cs="Arial"/>
          <w:sz w:val="24"/>
        </w:rPr>
        <w:t>(2)</w:t>
      </w:r>
      <w:r w:rsidRPr="009667B0">
        <w:rPr>
          <w:rFonts w:ascii="Arial" w:hAnsi="Arial" w:cs="Arial"/>
          <w:sz w:val="24"/>
        </w:rPr>
        <w:tab/>
        <w:t xml:space="preserve">Only a magistrate </w:t>
      </w:r>
      <w:r w:rsidR="001A1C8A">
        <w:rPr>
          <w:rFonts w:ascii="Arial" w:hAnsi="Arial" w:cs="Arial"/>
          <w:b/>
          <w:sz w:val="24"/>
        </w:rPr>
        <w:t>[</w:t>
      </w:r>
      <w:r w:rsidRPr="001A1C8A">
        <w:rPr>
          <w:rFonts w:ascii="Arial" w:hAnsi="Arial" w:cs="Arial"/>
          <w:b/>
          <w:sz w:val="24"/>
        </w:rPr>
        <w:t>or</w:t>
      </w:r>
      <w:r w:rsidR="001A1C8A" w:rsidRPr="001A1C8A">
        <w:rPr>
          <w:rFonts w:ascii="Arial" w:hAnsi="Arial" w:cs="Arial"/>
          <w:b/>
          <w:sz w:val="24"/>
        </w:rPr>
        <w:t>]</w:t>
      </w:r>
      <w:r w:rsidR="001A1C8A" w:rsidRPr="000F7F8E">
        <w:rPr>
          <w:rFonts w:ascii="Arial" w:hAnsi="Arial" w:cs="Arial"/>
          <w:sz w:val="24"/>
          <w:u w:val="single"/>
        </w:rPr>
        <w:t>,</w:t>
      </w:r>
      <w:r w:rsidRPr="009667B0">
        <w:rPr>
          <w:rFonts w:ascii="Arial" w:hAnsi="Arial" w:cs="Arial"/>
          <w:sz w:val="24"/>
        </w:rPr>
        <w:t xml:space="preserve"> additional magistrate </w:t>
      </w:r>
      <w:r w:rsidRPr="009667B0">
        <w:rPr>
          <w:rFonts w:ascii="Arial" w:hAnsi="Arial" w:cs="Arial"/>
          <w:sz w:val="24"/>
          <w:u w:val="single"/>
        </w:rPr>
        <w:t xml:space="preserve">or magistrate of a regional </w:t>
      </w:r>
      <w:r w:rsidRPr="00FF6BC8">
        <w:rPr>
          <w:rFonts w:ascii="Arial" w:hAnsi="Arial" w:cs="Arial"/>
          <w:sz w:val="24"/>
          <w:u w:val="single"/>
        </w:rPr>
        <w:t>division</w:t>
      </w:r>
      <w:r w:rsidR="001B5CE6" w:rsidRPr="00FF6BC8">
        <w:rPr>
          <w:u w:val="single"/>
        </w:rPr>
        <w:t xml:space="preserve"> </w:t>
      </w:r>
      <w:r w:rsidR="001B5CE6" w:rsidRPr="00FF6BC8">
        <w:rPr>
          <w:rFonts w:ascii="Arial" w:hAnsi="Arial" w:cs="Arial"/>
          <w:sz w:val="24"/>
          <w:u w:val="single"/>
        </w:rPr>
        <w:t>established</w:t>
      </w:r>
      <w:r w:rsidR="001B5CE6" w:rsidRPr="001B5CE6">
        <w:rPr>
          <w:rFonts w:ascii="Arial" w:hAnsi="Arial" w:cs="Arial"/>
          <w:sz w:val="24"/>
          <w:u w:val="single"/>
        </w:rPr>
        <w:t xml:space="preserve"> for the purposes of adjudicating civil disputes</w:t>
      </w:r>
      <w:r w:rsidR="001B5CE6">
        <w:rPr>
          <w:rFonts w:ascii="Arial" w:hAnsi="Arial" w:cs="Arial"/>
          <w:sz w:val="24"/>
          <w:u w:val="single"/>
        </w:rPr>
        <w:t>,</w:t>
      </w:r>
      <w:r w:rsidRPr="009667B0">
        <w:rPr>
          <w:rFonts w:ascii="Arial" w:hAnsi="Arial" w:cs="Arial"/>
          <w:sz w:val="24"/>
        </w:rPr>
        <w:t xml:space="preserve"> who has completed a train</w:t>
      </w:r>
      <w:r w:rsidR="004379C2">
        <w:rPr>
          <w:rFonts w:ascii="Arial" w:hAnsi="Arial" w:cs="Arial"/>
          <w:sz w:val="24"/>
        </w:rPr>
        <w:t>ing course—</w:t>
      </w:r>
    </w:p>
    <w:p w:rsidR="00000B6F" w:rsidRPr="009667B0" w:rsidRDefault="00000B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i/>
          <w:sz w:val="24"/>
        </w:rPr>
        <w:lastRenderedPageBreak/>
        <w:t>(a)</w:t>
      </w:r>
      <w:r w:rsidRPr="009667B0">
        <w:rPr>
          <w:rFonts w:ascii="Arial" w:hAnsi="Arial" w:cs="Arial"/>
          <w:sz w:val="24"/>
        </w:rPr>
        <w:tab/>
      </w:r>
      <w:proofErr w:type="gramStart"/>
      <w:r w:rsidRPr="009667B0">
        <w:rPr>
          <w:rFonts w:ascii="Arial" w:hAnsi="Arial" w:cs="Arial"/>
          <w:sz w:val="24"/>
        </w:rPr>
        <w:t>before</w:t>
      </w:r>
      <w:proofErr w:type="gramEnd"/>
      <w:r w:rsidRPr="009667B0">
        <w:rPr>
          <w:rFonts w:ascii="Arial" w:hAnsi="Arial" w:cs="Arial"/>
          <w:sz w:val="24"/>
        </w:rPr>
        <w:t xml:space="preserve"> the commencement of this section;  or</w:t>
      </w:r>
    </w:p>
    <w:p w:rsidR="00000B6F" w:rsidRPr="009667B0" w:rsidRDefault="00000B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i/>
          <w:sz w:val="24"/>
        </w:rPr>
        <w:t>(b)</w:t>
      </w:r>
      <w:r w:rsidRPr="009667B0">
        <w:rPr>
          <w:rFonts w:ascii="Arial" w:hAnsi="Arial" w:cs="Arial"/>
          <w:sz w:val="24"/>
        </w:rPr>
        <w:tab/>
      </w:r>
      <w:r w:rsidRPr="009667B0">
        <w:rPr>
          <w:rFonts w:ascii="Arial" w:hAnsi="Arial" w:cs="Arial"/>
          <w:b/>
          <w:sz w:val="24"/>
        </w:rPr>
        <w:t>[</w:t>
      </w:r>
      <w:proofErr w:type="gramStart"/>
      <w:r w:rsidRPr="009667B0">
        <w:rPr>
          <w:rFonts w:ascii="Arial" w:hAnsi="Arial" w:cs="Arial"/>
          <w:b/>
          <w:sz w:val="24"/>
        </w:rPr>
        <w:t>as</w:t>
      </w:r>
      <w:proofErr w:type="gramEnd"/>
      <w:r w:rsidRPr="009667B0">
        <w:rPr>
          <w:rFonts w:ascii="Arial" w:hAnsi="Arial" w:cs="Arial"/>
          <w:b/>
          <w:sz w:val="24"/>
        </w:rPr>
        <w:t xml:space="preserve"> contemplated]</w:t>
      </w:r>
      <w:r w:rsidRPr="009667B0">
        <w:rPr>
          <w:rFonts w:ascii="Arial" w:hAnsi="Arial" w:cs="Arial"/>
          <w:sz w:val="24"/>
        </w:rPr>
        <w:t xml:space="preserve"> </w:t>
      </w:r>
      <w:r w:rsidRPr="009667B0">
        <w:rPr>
          <w:rFonts w:ascii="Arial" w:hAnsi="Arial" w:cs="Arial"/>
          <w:sz w:val="24"/>
          <w:u w:val="single"/>
        </w:rPr>
        <w:t>referred to</w:t>
      </w:r>
      <w:r w:rsidRPr="009667B0">
        <w:rPr>
          <w:rFonts w:ascii="Arial" w:hAnsi="Arial" w:cs="Arial"/>
          <w:sz w:val="24"/>
        </w:rPr>
        <w:t xml:space="preserve"> in subsection (5),</w:t>
      </w:r>
    </w:p>
    <w:p w:rsidR="00000B6F" w:rsidRPr="009667B0" w:rsidRDefault="00000B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proofErr w:type="gramStart"/>
      <w:r w:rsidRPr="009667B0">
        <w:rPr>
          <w:rFonts w:ascii="Arial" w:hAnsi="Arial" w:cs="Arial"/>
          <w:sz w:val="24"/>
        </w:rPr>
        <w:t>and</w:t>
      </w:r>
      <w:proofErr w:type="gramEnd"/>
      <w:r w:rsidRPr="009667B0">
        <w:rPr>
          <w:rFonts w:ascii="Arial" w:hAnsi="Arial" w:cs="Arial"/>
          <w:sz w:val="24"/>
        </w:rPr>
        <w:t xml:space="preserve"> whose name has been included on the list contemplated in subsection (4)</w:t>
      </w:r>
      <w:r w:rsidRPr="009667B0">
        <w:rPr>
          <w:rFonts w:ascii="Arial" w:hAnsi="Arial" w:cs="Arial"/>
          <w:i/>
          <w:sz w:val="24"/>
        </w:rPr>
        <w:t>(a)</w:t>
      </w:r>
      <w:r w:rsidR="00C35AE0" w:rsidRPr="009667B0">
        <w:rPr>
          <w:rFonts w:ascii="Arial" w:hAnsi="Arial" w:cs="Arial"/>
          <w:sz w:val="24"/>
        </w:rPr>
        <w:t>, may be designated in terms of subsection (1).</w:t>
      </w:r>
    </w:p>
    <w:p w:rsidR="00C35AE0" w:rsidRPr="009667B0" w:rsidRDefault="00C35AE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sz w:val="24"/>
        </w:rPr>
        <w:tab/>
      </w:r>
      <w:r w:rsidRPr="009667B0">
        <w:rPr>
          <w:rFonts w:ascii="Arial" w:hAnsi="Arial" w:cs="Arial"/>
          <w:sz w:val="24"/>
        </w:rPr>
        <w:tab/>
        <w:t>(3)</w:t>
      </w:r>
      <w:r w:rsidRPr="009667B0">
        <w:rPr>
          <w:rFonts w:ascii="Arial" w:hAnsi="Arial" w:cs="Arial"/>
          <w:sz w:val="24"/>
        </w:rPr>
        <w:tab/>
        <w:t xml:space="preserve">The heads of administrative regions </w:t>
      </w:r>
      <w:r w:rsidRPr="009667B0">
        <w:rPr>
          <w:rFonts w:ascii="Arial" w:hAnsi="Arial" w:cs="Arial"/>
          <w:sz w:val="24"/>
          <w:u w:val="single"/>
        </w:rPr>
        <w:t xml:space="preserve">or magistrates at the head of regional </w:t>
      </w:r>
      <w:r w:rsidRPr="00A35F71">
        <w:rPr>
          <w:rFonts w:ascii="Arial" w:hAnsi="Arial" w:cs="Arial"/>
          <w:sz w:val="24"/>
          <w:u w:val="single"/>
        </w:rPr>
        <w:t>divisions</w:t>
      </w:r>
      <w:r w:rsidR="001B5CE6" w:rsidRPr="00A35F71">
        <w:rPr>
          <w:u w:val="single"/>
        </w:rPr>
        <w:t xml:space="preserve"> </w:t>
      </w:r>
      <w:r w:rsidR="001B5CE6" w:rsidRPr="00A35F71">
        <w:rPr>
          <w:rFonts w:ascii="Arial" w:hAnsi="Arial" w:cs="Arial"/>
          <w:sz w:val="24"/>
          <w:u w:val="single"/>
        </w:rPr>
        <w:t>established</w:t>
      </w:r>
      <w:r w:rsidR="001B5CE6" w:rsidRPr="001B5CE6">
        <w:rPr>
          <w:rFonts w:ascii="Arial" w:hAnsi="Arial" w:cs="Arial"/>
          <w:sz w:val="24"/>
          <w:u w:val="single"/>
        </w:rPr>
        <w:t xml:space="preserve"> for the purposes of adjudicating civil disputes</w:t>
      </w:r>
      <w:r w:rsidR="00664E8F">
        <w:rPr>
          <w:rFonts w:ascii="Arial" w:hAnsi="Arial" w:cs="Arial"/>
          <w:sz w:val="24"/>
          <w:u w:val="single"/>
        </w:rPr>
        <w:t>,</w:t>
      </w:r>
      <w:r w:rsidR="00CB55BF">
        <w:rPr>
          <w:rFonts w:ascii="Arial" w:hAnsi="Arial" w:cs="Arial"/>
          <w:sz w:val="24"/>
        </w:rPr>
        <w:t xml:space="preserve"> must—</w:t>
      </w:r>
    </w:p>
    <w:p w:rsidR="00C35AE0" w:rsidRPr="009667B0" w:rsidRDefault="00C35AE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(a)</w:t>
      </w:r>
      <w:r w:rsidRPr="009667B0">
        <w:rPr>
          <w:rFonts w:ascii="Arial" w:hAnsi="Arial" w:cs="Arial"/>
          <w:sz w:val="24"/>
        </w:rPr>
        <w:tab/>
        <w:t>take all reasonable steps within available resources</w:t>
      </w:r>
      <w:r w:rsidR="0029689D" w:rsidRPr="000F7F8E">
        <w:rPr>
          <w:rFonts w:ascii="Arial" w:hAnsi="Arial" w:cs="Arial"/>
          <w:sz w:val="24"/>
          <w:u w:val="single"/>
        </w:rPr>
        <w:t>,</w:t>
      </w:r>
      <w:r w:rsidRPr="009667B0">
        <w:rPr>
          <w:rFonts w:ascii="Arial" w:hAnsi="Arial" w:cs="Arial"/>
          <w:sz w:val="24"/>
        </w:rPr>
        <w:t xml:space="preserve"> to designate at least one presiding officer for each magistrate’s court within his or her area of jurisdiction which has been designated by the Minister in terms of section 1; and</w:t>
      </w:r>
    </w:p>
    <w:p w:rsidR="0007491E" w:rsidRPr="009667B0" w:rsidRDefault="00C35AE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(b)</w:t>
      </w:r>
      <w:r w:rsidRPr="009667B0">
        <w:rPr>
          <w:rFonts w:ascii="Arial" w:hAnsi="Arial" w:cs="Arial"/>
          <w:sz w:val="24"/>
        </w:rPr>
        <w:tab/>
        <w:t xml:space="preserve">without delay, inform the </w:t>
      </w:r>
      <w:r w:rsidRPr="009667B0">
        <w:rPr>
          <w:rFonts w:ascii="Arial" w:hAnsi="Arial" w:cs="Arial"/>
          <w:b/>
          <w:sz w:val="24"/>
        </w:rPr>
        <w:t>[Director-General:  Justice and Constitutional Development]</w:t>
      </w:r>
      <w:r w:rsidRPr="009667B0">
        <w:rPr>
          <w:rFonts w:ascii="Arial" w:hAnsi="Arial" w:cs="Arial"/>
          <w:sz w:val="24"/>
        </w:rPr>
        <w:t xml:space="preserve"> </w:t>
      </w:r>
      <w:r w:rsidRPr="009667B0">
        <w:rPr>
          <w:rFonts w:ascii="Arial" w:hAnsi="Arial" w:cs="Arial"/>
          <w:sz w:val="24"/>
          <w:u w:val="single"/>
        </w:rPr>
        <w:t>Magistrates Commission</w:t>
      </w:r>
      <w:r w:rsidRPr="009667B0">
        <w:rPr>
          <w:rFonts w:ascii="Arial" w:hAnsi="Arial" w:cs="Arial"/>
          <w:sz w:val="24"/>
        </w:rPr>
        <w:t xml:space="preserve"> of any magistrate </w:t>
      </w:r>
      <w:r w:rsidR="0029689D">
        <w:rPr>
          <w:rFonts w:ascii="Arial" w:hAnsi="Arial" w:cs="Arial"/>
          <w:b/>
          <w:sz w:val="24"/>
        </w:rPr>
        <w:t>[</w:t>
      </w:r>
      <w:r w:rsidRPr="0029689D">
        <w:rPr>
          <w:rFonts w:ascii="Arial" w:hAnsi="Arial" w:cs="Arial"/>
          <w:b/>
          <w:sz w:val="24"/>
        </w:rPr>
        <w:t>or</w:t>
      </w:r>
      <w:r w:rsidR="0029689D">
        <w:rPr>
          <w:rFonts w:ascii="Arial" w:hAnsi="Arial" w:cs="Arial"/>
          <w:b/>
          <w:sz w:val="24"/>
        </w:rPr>
        <w:t>]</w:t>
      </w:r>
      <w:r w:rsidR="0029689D" w:rsidRPr="000F7F8E">
        <w:rPr>
          <w:rFonts w:ascii="Arial" w:hAnsi="Arial" w:cs="Arial"/>
          <w:sz w:val="24"/>
          <w:u w:val="single"/>
        </w:rPr>
        <w:t>,</w:t>
      </w:r>
      <w:r w:rsidRPr="009667B0">
        <w:rPr>
          <w:rFonts w:ascii="Arial" w:hAnsi="Arial" w:cs="Arial"/>
          <w:sz w:val="24"/>
        </w:rPr>
        <w:t xml:space="preserve"> additional magistrate </w:t>
      </w:r>
      <w:r w:rsidRPr="009667B0">
        <w:rPr>
          <w:rFonts w:ascii="Arial" w:hAnsi="Arial" w:cs="Arial"/>
          <w:sz w:val="24"/>
          <w:u w:val="single"/>
        </w:rPr>
        <w:t xml:space="preserve">or </w:t>
      </w:r>
      <w:r w:rsidR="0007491E" w:rsidRPr="009667B0">
        <w:rPr>
          <w:rFonts w:ascii="Arial" w:hAnsi="Arial" w:cs="Arial"/>
          <w:sz w:val="24"/>
          <w:u w:val="single"/>
        </w:rPr>
        <w:t xml:space="preserve">magistrate of a regional </w:t>
      </w:r>
      <w:r w:rsidR="0007491E" w:rsidRPr="00FF6BC8">
        <w:rPr>
          <w:rFonts w:ascii="Arial" w:hAnsi="Arial" w:cs="Arial"/>
          <w:sz w:val="24"/>
          <w:u w:val="single"/>
        </w:rPr>
        <w:t>division</w:t>
      </w:r>
      <w:r w:rsidR="001B5CE6" w:rsidRPr="00FF6BC8">
        <w:rPr>
          <w:u w:val="single"/>
        </w:rPr>
        <w:t xml:space="preserve"> </w:t>
      </w:r>
      <w:r w:rsidR="001B5CE6" w:rsidRPr="00FF6BC8">
        <w:rPr>
          <w:rFonts w:ascii="Arial" w:hAnsi="Arial" w:cs="Arial"/>
          <w:sz w:val="24"/>
          <w:u w:val="single"/>
        </w:rPr>
        <w:t>established</w:t>
      </w:r>
      <w:r w:rsidR="001B5CE6" w:rsidRPr="001B5CE6">
        <w:rPr>
          <w:rFonts w:ascii="Arial" w:hAnsi="Arial" w:cs="Arial"/>
          <w:sz w:val="24"/>
          <w:u w:val="single"/>
        </w:rPr>
        <w:t xml:space="preserve"> for the purposes of adjudicating civil disputes</w:t>
      </w:r>
      <w:r w:rsidR="001B5CE6">
        <w:rPr>
          <w:rFonts w:ascii="Arial" w:hAnsi="Arial" w:cs="Arial"/>
          <w:sz w:val="24"/>
          <w:u w:val="single"/>
        </w:rPr>
        <w:t>,</w:t>
      </w:r>
      <w:r w:rsidR="0007491E" w:rsidRPr="009667B0">
        <w:rPr>
          <w:rFonts w:ascii="Arial" w:hAnsi="Arial" w:cs="Arial"/>
          <w:sz w:val="24"/>
        </w:rPr>
        <w:t xml:space="preserve"> who has completed a training course </w:t>
      </w:r>
      <w:r w:rsidR="0007491E" w:rsidRPr="009667B0">
        <w:rPr>
          <w:rFonts w:ascii="Arial" w:hAnsi="Arial" w:cs="Arial"/>
          <w:b/>
          <w:sz w:val="24"/>
        </w:rPr>
        <w:t>[as contemplated in subsections (5) and (6)]</w:t>
      </w:r>
      <w:r w:rsidR="0007491E" w:rsidRPr="009667B0">
        <w:rPr>
          <w:rFonts w:ascii="Arial" w:hAnsi="Arial" w:cs="Arial"/>
          <w:sz w:val="24"/>
        </w:rPr>
        <w:t xml:space="preserve"> </w:t>
      </w:r>
      <w:r w:rsidR="0007491E" w:rsidRPr="009667B0">
        <w:rPr>
          <w:rFonts w:ascii="Arial" w:hAnsi="Arial" w:cs="Arial"/>
          <w:sz w:val="24"/>
          <w:u w:val="single"/>
        </w:rPr>
        <w:t>referred to in subsection (5)</w:t>
      </w:r>
      <w:r w:rsidR="0007491E" w:rsidRPr="009667B0">
        <w:rPr>
          <w:rFonts w:ascii="Arial" w:hAnsi="Arial" w:cs="Arial"/>
          <w:sz w:val="24"/>
        </w:rPr>
        <w:t xml:space="preserve"> or who has been designated in terms of subsection (1).</w:t>
      </w:r>
    </w:p>
    <w:p w:rsidR="00000B6F" w:rsidRPr="009667B0" w:rsidRDefault="0007491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sz w:val="24"/>
        </w:rPr>
      </w:pPr>
      <w:r w:rsidRPr="009667B0">
        <w:rPr>
          <w:rFonts w:ascii="Arial" w:hAnsi="Arial" w:cs="Arial"/>
          <w:sz w:val="24"/>
        </w:rPr>
        <w:tab/>
      </w:r>
      <w:r w:rsidRPr="009667B0">
        <w:rPr>
          <w:rFonts w:ascii="Arial" w:hAnsi="Arial" w:cs="Arial"/>
          <w:sz w:val="24"/>
        </w:rPr>
        <w:tab/>
      </w:r>
      <w:r w:rsidRPr="009667B0">
        <w:rPr>
          <w:rFonts w:ascii="Arial" w:hAnsi="Arial" w:cs="Arial"/>
          <w:sz w:val="24"/>
        </w:rPr>
        <w:tab/>
        <w:t>(4)</w:t>
      </w:r>
      <w:r w:rsidRPr="009667B0">
        <w:rPr>
          <w:rFonts w:ascii="Arial" w:hAnsi="Arial" w:cs="Arial"/>
          <w:sz w:val="24"/>
        </w:rPr>
        <w:tab/>
        <w:t xml:space="preserve">The </w:t>
      </w:r>
      <w:r w:rsidRPr="009667B0">
        <w:rPr>
          <w:rFonts w:ascii="Arial" w:hAnsi="Arial" w:cs="Arial"/>
          <w:b/>
          <w:sz w:val="24"/>
        </w:rPr>
        <w:t>[Director-General:  Justice and Constitutional Development]</w:t>
      </w:r>
      <w:r w:rsidRPr="009667B0">
        <w:rPr>
          <w:rFonts w:ascii="Arial" w:hAnsi="Arial" w:cs="Arial"/>
          <w:sz w:val="24"/>
        </w:rPr>
        <w:t xml:space="preserve"> </w:t>
      </w:r>
      <w:r w:rsidRPr="009667B0">
        <w:rPr>
          <w:rFonts w:ascii="Arial" w:hAnsi="Arial" w:cs="Arial"/>
          <w:sz w:val="24"/>
          <w:u w:val="single"/>
        </w:rPr>
        <w:t>Magistrates Commission</w:t>
      </w:r>
      <w:r w:rsidRPr="009667B0">
        <w:rPr>
          <w:rFonts w:ascii="Arial" w:hAnsi="Arial" w:cs="Arial"/>
          <w:sz w:val="24"/>
        </w:rPr>
        <w:t xml:space="preserve"> must compile and keep a list of every magistrate </w:t>
      </w:r>
      <w:r w:rsidR="0029689D">
        <w:rPr>
          <w:rFonts w:ascii="Arial" w:hAnsi="Arial" w:cs="Arial"/>
          <w:b/>
          <w:sz w:val="24"/>
        </w:rPr>
        <w:t>[</w:t>
      </w:r>
      <w:r w:rsidRPr="0029689D">
        <w:rPr>
          <w:rFonts w:ascii="Arial" w:hAnsi="Arial" w:cs="Arial"/>
          <w:b/>
          <w:sz w:val="24"/>
        </w:rPr>
        <w:t>or</w:t>
      </w:r>
      <w:r w:rsidR="0029689D">
        <w:rPr>
          <w:rFonts w:ascii="Arial" w:hAnsi="Arial" w:cs="Arial"/>
          <w:b/>
          <w:sz w:val="24"/>
        </w:rPr>
        <w:t>]</w:t>
      </w:r>
      <w:r w:rsidR="0029689D" w:rsidRPr="000F7F8E">
        <w:rPr>
          <w:rFonts w:ascii="Arial" w:hAnsi="Arial" w:cs="Arial"/>
          <w:sz w:val="24"/>
          <w:u w:val="single"/>
        </w:rPr>
        <w:t>,</w:t>
      </w:r>
      <w:r w:rsidRPr="009667B0">
        <w:rPr>
          <w:rFonts w:ascii="Arial" w:hAnsi="Arial" w:cs="Arial"/>
          <w:sz w:val="24"/>
        </w:rPr>
        <w:t xml:space="preserve"> additional magistrate</w:t>
      </w:r>
      <w:r w:rsidR="00C35AE0" w:rsidRPr="009667B0">
        <w:rPr>
          <w:rFonts w:ascii="Arial" w:hAnsi="Arial" w:cs="Arial"/>
          <w:sz w:val="24"/>
        </w:rPr>
        <w:t xml:space="preserve"> </w:t>
      </w:r>
      <w:r w:rsidRPr="009667B0">
        <w:rPr>
          <w:rFonts w:ascii="Arial" w:hAnsi="Arial" w:cs="Arial"/>
          <w:sz w:val="24"/>
          <w:u w:val="single"/>
        </w:rPr>
        <w:t>or magistrate of a regional division</w:t>
      </w:r>
      <w:r w:rsidR="001B5CE6" w:rsidRPr="001B5CE6">
        <w:t xml:space="preserve"> </w:t>
      </w:r>
      <w:r w:rsidR="001B5CE6" w:rsidRPr="001B5CE6">
        <w:rPr>
          <w:rFonts w:ascii="Arial" w:hAnsi="Arial" w:cs="Arial"/>
          <w:sz w:val="24"/>
          <w:u w:val="single"/>
        </w:rPr>
        <w:t>established for the purposes of adjudicating civil disputes</w:t>
      </w:r>
      <w:r w:rsidR="001B5CE6">
        <w:rPr>
          <w:rFonts w:ascii="Arial" w:hAnsi="Arial" w:cs="Arial"/>
          <w:sz w:val="24"/>
          <w:u w:val="single"/>
        </w:rPr>
        <w:t>,</w:t>
      </w:r>
      <w:r w:rsidR="00CB55BF">
        <w:rPr>
          <w:rFonts w:ascii="Arial" w:hAnsi="Arial" w:cs="Arial"/>
          <w:sz w:val="24"/>
        </w:rPr>
        <w:t xml:space="preserve"> who has—</w:t>
      </w:r>
    </w:p>
    <w:p w:rsidR="0007491E" w:rsidRPr="009667B0" w:rsidRDefault="0007491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(a)</w:t>
      </w:r>
      <w:r w:rsidRPr="009667B0">
        <w:rPr>
          <w:rFonts w:ascii="Arial" w:hAnsi="Arial" w:cs="Arial"/>
          <w:sz w:val="24"/>
        </w:rPr>
        <w:tab/>
      </w:r>
      <w:proofErr w:type="gramStart"/>
      <w:r w:rsidRPr="009667B0">
        <w:rPr>
          <w:rFonts w:ascii="Arial" w:hAnsi="Arial" w:cs="Arial"/>
          <w:sz w:val="24"/>
        </w:rPr>
        <w:t>completed</w:t>
      </w:r>
      <w:proofErr w:type="gramEnd"/>
      <w:r w:rsidRPr="009667B0">
        <w:rPr>
          <w:rFonts w:ascii="Arial" w:hAnsi="Arial" w:cs="Arial"/>
          <w:sz w:val="24"/>
        </w:rPr>
        <w:t xml:space="preserve"> a training course </w:t>
      </w:r>
      <w:r w:rsidRPr="009667B0">
        <w:rPr>
          <w:rFonts w:ascii="Arial" w:hAnsi="Arial" w:cs="Arial"/>
          <w:b/>
          <w:sz w:val="24"/>
        </w:rPr>
        <w:t>[as contemplated in subsections (5) and (6)]</w:t>
      </w:r>
      <w:r w:rsidRPr="009667B0">
        <w:rPr>
          <w:rFonts w:ascii="Arial" w:hAnsi="Arial" w:cs="Arial"/>
          <w:sz w:val="24"/>
        </w:rPr>
        <w:t xml:space="preserve"> </w:t>
      </w:r>
      <w:r w:rsidRPr="009667B0">
        <w:rPr>
          <w:rFonts w:ascii="Arial" w:hAnsi="Arial" w:cs="Arial"/>
          <w:sz w:val="24"/>
          <w:u w:val="single"/>
        </w:rPr>
        <w:t>referred to in subsection (5)</w:t>
      </w:r>
      <w:r w:rsidRPr="009667B0">
        <w:rPr>
          <w:rFonts w:ascii="Arial" w:hAnsi="Arial" w:cs="Arial"/>
          <w:sz w:val="24"/>
        </w:rPr>
        <w:t>;  or</w:t>
      </w:r>
    </w:p>
    <w:p w:rsidR="00000B6F" w:rsidRPr="009667B0" w:rsidRDefault="0007491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lastRenderedPageBreak/>
        <w:t>(b)</w:t>
      </w:r>
      <w:r w:rsidRPr="009667B0">
        <w:rPr>
          <w:rFonts w:ascii="Arial" w:hAnsi="Arial" w:cs="Arial"/>
          <w:sz w:val="24"/>
        </w:rPr>
        <w:tab/>
      </w:r>
      <w:proofErr w:type="gramStart"/>
      <w:r w:rsidRPr="009667B0">
        <w:rPr>
          <w:rFonts w:ascii="Arial" w:hAnsi="Arial" w:cs="Arial"/>
          <w:sz w:val="24"/>
        </w:rPr>
        <w:t>been</w:t>
      </w:r>
      <w:proofErr w:type="gramEnd"/>
      <w:r w:rsidRPr="009667B0">
        <w:rPr>
          <w:rFonts w:ascii="Arial" w:hAnsi="Arial" w:cs="Arial"/>
          <w:sz w:val="24"/>
        </w:rPr>
        <w:t xml:space="preserve"> designated as a presiding officer of a magistrate’s court </w:t>
      </w:r>
      <w:r w:rsidR="00214B6B">
        <w:rPr>
          <w:rFonts w:ascii="Arial" w:hAnsi="Arial" w:cs="Arial"/>
          <w:sz w:val="24"/>
          <w:u w:val="single"/>
        </w:rPr>
        <w:t xml:space="preserve">as </w:t>
      </w:r>
      <w:r w:rsidRPr="009667B0">
        <w:rPr>
          <w:rFonts w:ascii="Arial" w:hAnsi="Arial" w:cs="Arial"/>
          <w:sz w:val="24"/>
        </w:rPr>
        <w:t>contemplated in subsection (1).</w:t>
      </w:r>
    </w:p>
    <w:p w:rsidR="007045BA" w:rsidRPr="009667B0" w:rsidRDefault="007045B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sz w:val="24"/>
        </w:rPr>
      </w:pPr>
      <w:r w:rsidRPr="009667B0">
        <w:rPr>
          <w:rFonts w:ascii="Arial" w:hAnsi="Arial" w:cs="Arial"/>
          <w:sz w:val="24"/>
        </w:rPr>
        <w:tab/>
      </w:r>
      <w:r w:rsidRPr="009667B0">
        <w:rPr>
          <w:rFonts w:ascii="Arial" w:hAnsi="Arial" w:cs="Arial"/>
          <w:sz w:val="24"/>
        </w:rPr>
        <w:tab/>
      </w:r>
      <w:r w:rsidRPr="009667B0">
        <w:rPr>
          <w:rFonts w:ascii="Arial" w:hAnsi="Arial" w:cs="Arial"/>
          <w:sz w:val="24"/>
        </w:rPr>
        <w:tab/>
        <w:t>(5)</w:t>
      </w:r>
      <w:r w:rsidRPr="009667B0">
        <w:rPr>
          <w:rFonts w:ascii="Arial" w:hAnsi="Arial" w:cs="Arial"/>
          <w:sz w:val="24"/>
        </w:rPr>
        <w:tab/>
        <w:t xml:space="preserve">The </w:t>
      </w:r>
      <w:r w:rsidRPr="009667B0">
        <w:rPr>
          <w:rFonts w:ascii="Arial" w:hAnsi="Arial" w:cs="Arial"/>
          <w:b/>
          <w:sz w:val="24"/>
        </w:rPr>
        <w:t>[Chief Justice must, in consultation with the Judicial Service Commission and the Magistrates Commission, develop the content of training courses]</w:t>
      </w:r>
      <w:r w:rsidRPr="009667B0">
        <w:rPr>
          <w:rFonts w:ascii="Arial" w:hAnsi="Arial" w:cs="Arial"/>
          <w:sz w:val="24"/>
        </w:rPr>
        <w:t xml:space="preserve"> </w:t>
      </w:r>
      <w:r w:rsidRPr="009667B0">
        <w:rPr>
          <w:rFonts w:ascii="Arial" w:hAnsi="Arial" w:cs="Arial"/>
          <w:sz w:val="24"/>
          <w:u w:val="single"/>
        </w:rPr>
        <w:t>South African Judicial Education Institute established in terms of section 3 of the South African Judicial Education Institute Act, 2008 (Act No. 14 of 2008), must develop and implement training courses for presiding officers</w:t>
      </w:r>
      <w:r w:rsidRPr="009667B0">
        <w:rPr>
          <w:rFonts w:ascii="Arial" w:hAnsi="Arial" w:cs="Arial"/>
          <w:sz w:val="24"/>
        </w:rPr>
        <w:t xml:space="preserve"> with the view to building a dedicated and experienced pool of trained and </w:t>
      </w:r>
      <w:proofErr w:type="spellStart"/>
      <w:r w:rsidRPr="009667B0">
        <w:rPr>
          <w:rFonts w:ascii="Arial" w:hAnsi="Arial" w:cs="Arial"/>
          <w:sz w:val="24"/>
        </w:rPr>
        <w:t>specialised</w:t>
      </w:r>
      <w:proofErr w:type="spellEnd"/>
      <w:r w:rsidRPr="009667B0">
        <w:rPr>
          <w:rFonts w:ascii="Arial" w:hAnsi="Arial" w:cs="Arial"/>
          <w:sz w:val="24"/>
        </w:rPr>
        <w:t xml:space="preserve"> presiding officers for purposes of presiding in court proceedings as contemplated in this Act.</w:t>
      </w:r>
    </w:p>
    <w:p w:rsidR="007045BA" w:rsidRPr="009667B0" w:rsidRDefault="007045B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b/>
          <w:sz w:val="24"/>
        </w:rPr>
      </w:pPr>
      <w:r w:rsidRPr="009667B0">
        <w:rPr>
          <w:rFonts w:ascii="Arial" w:hAnsi="Arial" w:cs="Arial"/>
          <w:sz w:val="24"/>
        </w:rPr>
        <w:tab/>
      </w:r>
      <w:r w:rsidRPr="009667B0">
        <w:rPr>
          <w:rFonts w:ascii="Arial" w:hAnsi="Arial" w:cs="Arial"/>
          <w:sz w:val="24"/>
        </w:rPr>
        <w:tab/>
      </w:r>
      <w:r w:rsidRPr="009667B0">
        <w:rPr>
          <w:rFonts w:ascii="Arial" w:hAnsi="Arial" w:cs="Arial"/>
          <w:sz w:val="24"/>
        </w:rPr>
        <w:tab/>
      </w:r>
      <w:r w:rsidRPr="009667B0">
        <w:rPr>
          <w:rFonts w:ascii="Arial" w:hAnsi="Arial" w:cs="Arial"/>
          <w:b/>
          <w:sz w:val="24"/>
        </w:rPr>
        <w:t>[(6)</w:t>
      </w:r>
      <w:r w:rsidRPr="009667B0">
        <w:rPr>
          <w:rFonts w:ascii="Arial" w:hAnsi="Arial" w:cs="Arial"/>
          <w:b/>
          <w:sz w:val="24"/>
        </w:rPr>
        <w:tab/>
        <w:t>The Chief Justice must, in consultation with the Judicial Service Commission, the Magistrates Commission and the Minister, implement the training courses referred to in subsection (5).</w:t>
      </w:r>
    </w:p>
    <w:p w:rsidR="00526A42" w:rsidRDefault="007045B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b/>
          <w:sz w:val="24"/>
        </w:rPr>
      </w:pPr>
      <w:r w:rsidRPr="009667B0">
        <w:rPr>
          <w:rFonts w:ascii="Arial" w:hAnsi="Arial" w:cs="Arial"/>
          <w:b/>
          <w:sz w:val="24"/>
        </w:rPr>
        <w:tab/>
      </w:r>
      <w:r w:rsidRPr="009667B0">
        <w:rPr>
          <w:rFonts w:ascii="Arial" w:hAnsi="Arial" w:cs="Arial"/>
          <w:b/>
          <w:sz w:val="24"/>
        </w:rPr>
        <w:tab/>
      </w:r>
      <w:r w:rsidRPr="009667B0">
        <w:rPr>
          <w:rFonts w:ascii="Arial" w:hAnsi="Arial" w:cs="Arial"/>
          <w:b/>
          <w:sz w:val="24"/>
        </w:rPr>
        <w:tab/>
        <w:t>(7)</w:t>
      </w:r>
      <w:r w:rsidRPr="009667B0">
        <w:rPr>
          <w:rFonts w:ascii="Arial" w:hAnsi="Arial" w:cs="Arial"/>
          <w:b/>
          <w:sz w:val="24"/>
        </w:rPr>
        <w:tab/>
        <w:t>The Minister must table a report in Parliament, as prescribed, relating to the content and implementation of the training courses referred to in subsections (5) and (6).]</w:t>
      </w:r>
    </w:p>
    <w:p w:rsidR="007045BA" w:rsidRPr="009667B0" w:rsidRDefault="00526A42" w:rsidP="007F3DB5">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1440"/>
        <w:jc w:val="both"/>
        <w:rPr>
          <w:rFonts w:ascii="Arial" w:hAnsi="Arial" w:cs="Arial"/>
          <w:sz w:val="24"/>
        </w:rPr>
      </w:pPr>
      <w:r w:rsidRPr="00E93485">
        <w:rPr>
          <w:rFonts w:ascii="Arial" w:hAnsi="Arial" w:cs="Arial"/>
          <w:sz w:val="24"/>
          <w:u w:val="single"/>
        </w:rPr>
        <w:t>(8)</w:t>
      </w:r>
      <w:r w:rsidRPr="007F3DB5">
        <w:rPr>
          <w:rFonts w:ascii="Arial" w:hAnsi="Arial" w:cs="Arial"/>
          <w:sz w:val="24"/>
        </w:rPr>
        <w:tab/>
      </w:r>
      <w:r w:rsidRPr="00E93485">
        <w:rPr>
          <w:rFonts w:ascii="Arial" w:hAnsi="Arial" w:cs="Arial"/>
          <w:sz w:val="24"/>
          <w:u w:val="single"/>
        </w:rPr>
        <w:t>The provisions of section 12(6),</w:t>
      </w:r>
      <w:r w:rsidR="00E93485" w:rsidRPr="00E93485">
        <w:rPr>
          <w:rFonts w:ascii="Arial" w:hAnsi="Arial" w:cs="Arial"/>
          <w:sz w:val="24"/>
          <w:u w:val="single"/>
        </w:rPr>
        <w:t xml:space="preserve"> </w:t>
      </w:r>
      <w:r w:rsidRPr="00E93485">
        <w:rPr>
          <w:rFonts w:ascii="Arial" w:hAnsi="Arial" w:cs="Arial"/>
          <w:sz w:val="24"/>
          <w:u w:val="single"/>
        </w:rPr>
        <w:t>(7) and (8) of the Magistrates</w:t>
      </w:r>
      <w:r w:rsidR="007F3DB5">
        <w:rPr>
          <w:rFonts w:ascii="Arial" w:hAnsi="Arial" w:cs="Arial"/>
          <w:sz w:val="24"/>
          <w:u w:val="single"/>
        </w:rPr>
        <w:t>’</w:t>
      </w:r>
      <w:r w:rsidRPr="00E93485">
        <w:rPr>
          <w:rFonts w:ascii="Arial" w:hAnsi="Arial" w:cs="Arial"/>
          <w:sz w:val="24"/>
          <w:u w:val="single"/>
        </w:rPr>
        <w:t xml:space="preserve"> Court</w:t>
      </w:r>
      <w:r w:rsidR="007F3DB5">
        <w:rPr>
          <w:rFonts w:ascii="Arial" w:hAnsi="Arial" w:cs="Arial"/>
          <w:sz w:val="24"/>
          <w:u w:val="single"/>
        </w:rPr>
        <w:t>s</w:t>
      </w:r>
      <w:r w:rsidRPr="00E93485">
        <w:rPr>
          <w:rFonts w:ascii="Arial" w:hAnsi="Arial" w:cs="Arial"/>
          <w:sz w:val="24"/>
          <w:u w:val="single"/>
        </w:rPr>
        <w:t xml:space="preserve"> Act, 1944 (Act No. 32 of 1944), are applicable with the necessary changes required by the context.</w:t>
      </w:r>
      <w:proofErr w:type="gramStart"/>
      <w:r w:rsidR="0029689D">
        <w:rPr>
          <w:rFonts w:ascii="Arial" w:hAnsi="Arial" w:cs="Arial"/>
          <w:sz w:val="24"/>
        </w:rPr>
        <w:t>"</w:t>
      </w:r>
      <w:r w:rsidR="007045BA" w:rsidRPr="009667B0">
        <w:rPr>
          <w:rFonts w:ascii="Arial" w:hAnsi="Arial" w:cs="Arial"/>
          <w:sz w:val="24"/>
        </w:rPr>
        <w:t>.</w:t>
      </w:r>
      <w:proofErr w:type="gramEnd"/>
    </w:p>
    <w:p w:rsidR="0007491E" w:rsidRPr="009667B0" w:rsidRDefault="0007491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7045BA" w:rsidRPr="009667B0" w:rsidRDefault="007045B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rPr>
      </w:pPr>
      <w:r w:rsidRPr="009667B0">
        <w:rPr>
          <w:rFonts w:ascii="Arial" w:hAnsi="Arial" w:cs="Arial"/>
          <w:b/>
          <w:sz w:val="24"/>
        </w:rPr>
        <w:t>Amendment of section 1 of Act 3 of 2000, as amended by section 1 of Act 53 of 2002</w:t>
      </w:r>
      <w:r w:rsidR="0029689D">
        <w:rPr>
          <w:rFonts w:ascii="Arial" w:hAnsi="Arial" w:cs="Arial"/>
          <w:b/>
          <w:sz w:val="24"/>
        </w:rPr>
        <w:t xml:space="preserve"> and section 26 of Act 55 of 2003</w:t>
      </w:r>
    </w:p>
    <w:p w:rsidR="007045BA" w:rsidRPr="009667B0" w:rsidRDefault="007045B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7045BA" w:rsidRPr="009667B0" w:rsidRDefault="007045B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lastRenderedPageBreak/>
        <w:tab/>
      </w:r>
      <w:r w:rsidR="007F3DB5" w:rsidRPr="00EC0C6C">
        <w:rPr>
          <w:rFonts w:ascii="Arial" w:hAnsi="Arial" w:cs="Arial"/>
          <w:b/>
          <w:sz w:val="24"/>
        </w:rPr>
        <w:t>8</w:t>
      </w:r>
      <w:r w:rsidRPr="00EC0C6C">
        <w:rPr>
          <w:rFonts w:ascii="Arial" w:hAnsi="Arial" w:cs="Arial"/>
          <w:b/>
          <w:sz w:val="24"/>
        </w:rPr>
        <w:t>.</w:t>
      </w:r>
      <w:r w:rsidRPr="009667B0">
        <w:rPr>
          <w:rFonts w:ascii="Arial" w:hAnsi="Arial" w:cs="Arial"/>
          <w:sz w:val="24"/>
        </w:rPr>
        <w:tab/>
      </w:r>
      <w:r w:rsidR="007F6498" w:rsidRPr="009667B0">
        <w:rPr>
          <w:rFonts w:ascii="Arial" w:hAnsi="Arial" w:cs="Arial"/>
          <w:sz w:val="24"/>
          <w:lang w:val="en-ZA"/>
        </w:rPr>
        <w:t>Section 1 of the Promotion of Administrative Justice Act, 2000, is hereby amended by the sub</w:t>
      </w:r>
      <w:r w:rsidR="00CB55BF">
        <w:rPr>
          <w:rFonts w:ascii="Arial" w:hAnsi="Arial" w:cs="Arial"/>
          <w:sz w:val="24"/>
          <w:lang w:val="en-ZA"/>
        </w:rPr>
        <w:t xml:space="preserve">stitution in the definition of </w:t>
      </w:r>
      <w:r w:rsidR="00CB55BF" w:rsidRPr="0029689D">
        <w:rPr>
          <w:rFonts w:ascii="Arial" w:hAnsi="Arial" w:cs="Arial"/>
          <w:b/>
          <w:sz w:val="24"/>
          <w:lang w:val="en-ZA"/>
        </w:rPr>
        <w:t>"</w:t>
      </w:r>
      <w:r w:rsidR="007F6498" w:rsidRPr="0029689D">
        <w:rPr>
          <w:rFonts w:ascii="Arial" w:hAnsi="Arial" w:cs="Arial"/>
          <w:b/>
          <w:sz w:val="24"/>
          <w:lang w:val="en-ZA"/>
        </w:rPr>
        <w:t>court</w:t>
      </w:r>
      <w:r w:rsidR="00CB55BF" w:rsidRPr="0029689D">
        <w:rPr>
          <w:rFonts w:ascii="Arial" w:hAnsi="Arial" w:cs="Arial"/>
          <w:b/>
          <w:sz w:val="24"/>
          <w:lang w:val="en-ZA"/>
        </w:rPr>
        <w:t>"</w:t>
      </w:r>
      <w:r w:rsidR="007F6498" w:rsidRPr="009667B0">
        <w:rPr>
          <w:rFonts w:ascii="Arial" w:hAnsi="Arial" w:cs="Arial"/>
          <w:sz w:val="24"/>
          <w:lang w:val="en-ZA"/>
        </w:rPr>
        <w:t xml:space="preserve"> for subparagraph </w:t>
      </w:r>
      <w:r w:rsidR="007F6498" w:rsidRPr="009667B0">
        <w:rPr>
          <w:rFonts w:ascii="Arial" w:hAnsi="Arial" w:cs="Arial"/>
          <w:i/>
          <w:sz w:val="24"/>
          <w:lang w:val="en-ZA"/>
        </w:rPr>
        <w:t>(b</w:t>
      </w:r>
      <w:proofErr w:type="gramStart"/>
      <w:r w:rsidR="007F6498" w:rsidRPr="009667B0">
        <w:rPr>
          <w:rFonts w:ascii="Arial" w:hAnsi="Arial" w:cs="Arial"/>
          <w:i/>
          <w:sz w:val="24"/>
          <w:lang w:val="en-ZA"/>
        </w:rPr>
        <w:t>)</w:t>
      </w:r>
      <w:r w:rsidR="007F6498" w:rsidRPr="009667B0">
        <w:rPr>
          <w:rFonts w:ascii="Arial" w:hAnsi="Arial" w:cs="Arial"/>
          <w:sz w:val="24"/>
          <w:lang w:val="en-ZA"/>
        </w:rPr>
        <w:t>(</w:t>
      </w:r>
      <w:proofErr w:type="gramEnd"/>
      <w:r w:rsidR="007F6498" w:rsidRPr="009667B0">
        <w:rPr>
          <w:rFonts w:ascii="Arial" w:hAnsi="Arial" w:cs="Arial"/>
          <w:sz w:val="24"/>
          <w:lang w:val="en-ZA"/>
        </w:rPr>
        <w:t>ii) of the following subparagraph:</w:t>
      </w:r>
    </w:p>
    <w:p w:rsidR="007F6498" w:rsidRPr="009667B0" w:rsidRDefault="00CB55BF" w:rsidP="003D46DE">
      <w:pPr>
        <w:spacing w:line="480" w:lineRule="auto"/>
        <w:ind w:left="1440" w:right="-46" w:hanging="720"/>
        <w:jc w:val="both"/>
        <w:rPr>
          <w:rFonts w:ascii="Arial" w:hAnsi="Arial" w:cs="Arial"/>
          <w:sz w:val="24"/>
          <w:lang w:val="en-ZA"/>
        </w:rPr>
      </w:pPr>
      <w:r>
        <w:rPr>
          <w:rFonts w:ascii="Arial" w:hAnsi="Arial" w:cs="Arial"/>
          <w:sz w:val="24"/>
        </w:rPr>
        <w:t>"</w:t>
      </w:r>
      <w:r w:rsidR="007F6498" w:rsidRPr="009667B0">
        <w:rPr>
          <w:rFonts w:ascii="Arial" w:hAnsi="Arial" w:cs="Arial"/>
          <w:sz w:val="24"/>
        </w:rPr>
        <w:t>(ii)</w:t>
      </w:r>
      <w:r w:rsidR="007F6498" w:rsidRPr="009667B0">
        <w:rPr>
          <w:rFonts w:ascii="Arial" w:hAnsi="Arial" w:cs="Arial"/>
          <w:sz w:val="24"/>
        </w:rPr>
        <w:tab/>
        <w:t xml:space="preserve">a Magistrate’s Court </w:t>
      </w:r>
      <w:r w:rsidR="007F6498" w:rsidRPr="009667B0">
        <w:rPr>
          <w:rFonts w:ascii="Arial" w:hAnsi="Arial" w:cs="Arial"/>
          <w:sz w:val="24"/>
          <w:u w:val="single"/>
          <w:lang w:val="en-ZA"/>
        </w:rPr>
        <w:t xml:space="preserve">for any district or for any regional division established </w:t>
      </w:r>
      <w:r w:rsidR="0029689D">
        <w:rPr>
          <w:rFonts w:ascii="Arial" w:hAnsi="Arial" w:cs="Arial"/>
          <w:sz w:val="24"/>
          <w:u w:val="single"/>
          <w:lang w:val="en-ZA"/>
        </w:rPr>
        <w:t xml:space="preserve">by the </w:t>
      </w:r>
      <w:r w:rsidR="0029689D" w:rsidRPr="00E93485">
        <w:rPr>
          <w:rFonts w:ascii="Arial" w:hAnsi="Arial" w:cs="Arial"/>
          <w:sz w:val="24"/>
          <w:u w:val="single"/>
          <w:lang w:val="en-ZA"/>
        </w:rPr>
        <w:t>Minister</w:t>
      </w:r>
      <w:r w:rsidR="00526A42" w:rsidRPr="00E93485">
        <w:rPr>
          <w:u w:val="single"/>
        </w:rPr>
        <w:t xml:space="preserve"> </w:t>
      </w:r>
      <w:r w:rsidR="00526A42" w:rsidRPr="00E93485">
        <w:rPr>
          <w:rFonts w:ascii="Arial" w:hAnsi="Arial" w:cs="Arial"/>
          <w:sz w:val="24"/>
          <w:u w:val="single"/>
          <w:lang w:val="en-ZA"/>
        </w:rPr>
        <w:t>for</w:t>
      </w:r>
      <w:r w:rsidR="00526A42" w:rsidRPr="00526A42">
        <w:rPr>
          <w:rFonts w:ascii="Arial" w:hAnsi="Arial" w:cs="Arial"/>
          <w:sz w:val="24"/>
          <w:u w:val="single"/>
          <w:lang w:val="en-ZA"/>
        </w:rPr>
        <w:t xml:space="preserve"> the purposes of adjudicating civil disputes</w:t>
      </w:r>
      <w:r w:rsidR="0029689D">
        <w:rPr>
          <w:rFonts w:ascii="Arial" w:hAnsi="Arial" w:cs="Arial"/>
          <w:sz w:val="24"/>
          <w:u w:val="single"/>
          <w:lang w:val="en-ZA"/>
        </w:rPr>
        <w:t xml:space="preserve"> </w:t>
      </w:r>
      <w:r w:rsidR="007F6498" w:rsidRPr="009667B0">
        <w:rPr>
          <w:rFonts w:ascii="Arial" w:hAnsi="Arial" w:cs="Arial"/>
          <w:sz w:val="24"/>
          <w:u w:val="single"/>
          <w:lang w:val="en-ZA"/>
        </w:rPr>
        <w:t>in terms of section 2 of the Magistrates’ Courts Act, 1944 (Act No. 32 of 1944)</w:t>
      </w:r>
      <w:r w:rsidR="007F6498" w:rsidRPr="009667B0">
        <w:rPr>
          <w:rFonts w:ascii="Arial" w:hAnsi="Arial" w:cs="Arial"/>
          <w:sz w:val="24"/>
          <w:lang w:val="en-ZA"/>
        </w:rPr>
        <w:t xml:space="preserve">, either generally or in respect of a specified class of administrative actions, designated by the Minister by notice in the </w:t>
      </w:r>
      <w:r w:rsidR="004379C2" w:rsidRPr="004379C2">
        <w:rPr>
          <w:rFonts w:ascii="Arial" w:hAnsi="Arial" w:cs="Arial"/>
          <w:i/>
          <w:sz w:val="24"/>
          <w:lang w:val="en-ZA"/>
        </w:rPr>
        <w:t>Gazette</w:t>
      </w:r>
      <w:r w:rsidR="007F6498" w:rsidRPr="009667B0">
        <w:rPr>
          <w:rFonts w:ascii="Arial" w:hAnsi="Arial" w:cs="Arial"/>
          <w:sz w:val="24"/>
          <w:lang w:val="en-ZA"/>
        </w:rPr>
        <w:t xml:space="preserve"> and presided over by a magistrate </w:t>
      </w:r>
      <w:r w:rsidR="0029689D">
        <w:rPr>
          <w:rFonts w:ascii="Arial" w:hAnsi="Arial" w:cs="Arial"/>
          <w:b/>
          <w:sz w:val="24"/>
          <w:lang w:val="en-ZA"/>
        </w:rPr>
        <w:t>[</w:t>
      </w:r>
      <w:r w:rsidR="007F6498" w:rsidRPr="0029689D">
        <w:rPr>
          <w:rFonts w:ascii="Arial" w:hAnsi="Arial" w:cs="Arial"/>
          <w:b/>
          <w:sz w:val="24"/>
          <w:lang w:val="en-ZA"/>
        </w:rPr>
        <w:t>or</w:t>
      </w:r>
      <w:r w:rsidR="0029689D">
        <w:rPr>
          <w:rFonts w:ascii="Arial" w:hAnsi="Arial" w:cs="Arial"/>
          <w:b/>
          <w:sz w:val="24"/>
          <w:lang w:val="en-ZA"/>
        </w:rPr>
        <w:t>]</w:t>
      </w:r>
      <w:r w:rsidR="0029689D" w:rsidRPr="00E17A94">
        <w:rPr>
          <w:rFonts w:ascii="Arial" w:hAnsi="Arial" w:cs="Arial"/>
          <w:sz w:val="24"/>
          <w:u w:val="single"/>
          <w:lang w:val="en-ZA"/>
        </w:rPr>
        <w:t>,</w:t>
      </w:r>
      <w:r w:rsidR="007F6498" w:rsidRPr="009667B0">
        <w:rPr>
          <w:rFonts w:ascii="Arial" w:hAnsi="Arial" w:cs="Arial"/>
          <w:sz w:val="24"/>
          <w:lang w:val="en-ZA"/>
        </w:rPr>
        <w:t xml:space="preserve"> an additional magistrate </w:t>
      </w:r>
      <w:r w:rsidR="007F6498" w:rsidRPr="009667B0">
        <w:rPr>
          <w:rFonts w:ascii="Arial" w:hAnsi="Arial" w:cs="Arial"/>
          <w:sz w:val="24"/>
          <w:u w:val="single"/>
          <w:lang w:val="en-ZA"/>
        </w:rPr>
        <w:t>or a magistrate of a regional division</w:t>
      </w:r>
      <w:r w:rsidR="00FF6BC8">
        <w:rPr>
          <w:rFonts w:ascii="Arial" w:hAnsi="Arial" w:cs="Arial"/>
          <w:sz w:val="24"/>
          <w:u w:val="single"/>
          <w:lang w:val="en-ZA"/>
        </w:rPr>
        <w:t xml:space="preserve"> established </w:t>
      </w:r>
      <w:r w:rsidR="00526A42" w:rsidRPr="00E93485">
        <w:rPr>
          <w:rFonts w:ascii="Arial" w:hAnsi="Arial" w:cs="Arial"/>
          <w:sz w:val="24"/>
          <w:u w:val="single"/>
          <w:lang w:val="en-ZA"/>
        </w:rPr>
        <w:t>for</w:t>
      </w:r>
      <w:r w:rsidR="00526A42" w:rsidRPr="00526A42">
        <w:rPr>
          <w:rFonts w:ascii="Arial" w:hAnsi="Arial" w:cs="Arial"/>
          <w:sz w:val="24"/>
          <w:u w:val="single"/>
          <w:lang w:val="en-ZA"/>
        </w:rPr>
        <w:t xml:space="preserve"> the purposes of adjudicating civil disputes,</w:t>
      </w:r>
      <w:r w:rsidR="00FF6BC8">
        <w:rPr>
          <w:rFonts w:ascii="Arial" w:hAnsi="Arial" w:cs="Arial"/>
          <w:sz w:val="24"/>
          <w:u w:val="single"/>
          <w:lang w:val="en-ZA"/>
        </w:rPr>
        <w:t xml:space="preserve"> </w:t>
      </w:r>
      <w:r w:rsidR="00FF6BC8" w:rsidRPr="00FF6BC8">
        <w:rPr>
          <w:rFonts w:ascii="Arial" w:hAnsi="Arial" w:cs="Arial"/>
          <w:sz w:val="24"/>
          <w:u w:val="single"/>
          <w:lang w:val="en-ZA"/>
        </w:rPr>
        <w:t xml:space="preserve">as the case may be, </w:t>
      </w:r>
      <w:r w:rsidR="007F6498" w:rsidRPr="009667B0">
        <w:rPr>
          <w:rFonts w:ascii="Arial" w:hAnsi="Arial" w:cs="Arial"/>
          <w:sz w:val="24"/>
          <w:lang w:val="en-ZA"/>
        </w:rPr>
        <w:t>des</w:t>
      </w:r>
      <w:r>
        <w:rPr>
          <w:rFonts w:ascii="Arial" w:hAnsi="Arial" w:cs="Arial"/>
          <w:sz w:val="24"/>
          <w:lang w:val="en-ZA"/>
        </w:rPr>
        <w:t>ignated in terms of section 9A;"</w:t>
      </w:r>
      <w:r w:rsidR="007F6498" w:rsidRPr="009667B0">
        <w:rPr>
          <w:rFonts w:ascii="Arial" w:hAnsi="Arial" w:cs="Arial"/>
          <w:sz w:val="24"/>
          <w:lang w:val="en-ZA"/>
        </w:rPr>
        <w:t>.</w:t>
      </w:r>
    </w:p>
    <w:p w:rsidR="007045BA" w:rsidRDefault="007045B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6C0C8A" w:rsidRPr="009667B0" w:rsidRDefault="007F6498"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rPr>
      </w:pPr>
      <w:r w:rsidRPr="009667B0">
        <w:rPr>
          <w:rFonts w:ascii="Arial" w:hAnsi="Arial" w:cs="Arial"/>
          <w:b/>
          <w:sz w:val="24"/>
        </w:rPr>
        <w:t>Substitution</w:t>
      </w:r>
      <w:r w:rsidR="006C0C8A" w:rsidRPr="009667B0">
        <w:rPr>
          <w:rFonts w:ascii="Arial" w:hAnsi="Arial" w:cs="Arial"/>
          <w:b/>
          <w:sz w:val="24"/>
        </w:rPr>
        <w:t xml:space="preserve"> of section 9A of Act 3 of 2000, as inserted by section 2 of Act 53 of 2002 </w:t>
      </w: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007F3DB5" w:rsidRPr="00EC0C6C">
        <w:rPr>
          <w:rFonts w:ascii="Arial" w:hAnsi="Arial" w:cs="Arial"/>
          <w:b/>
          <w:sz w:val="24"/>
        </w:rPr>
        <w:t>9</w:t>
      </w:r>
      <w:r w:rsidR="00B06EF4" w:rsidRPr="00EC0C6C">
        <w:rPr>
          <w:rFonts w:ascii="Arial" w:hAnsi="Arial" w:cs="Arial"/>
          <w:b/>
          <w:sz w:val="24"/>
        </w:rPr>
        <w:t>.</w:t>
      </w:r>
      <w:r w:rsidRPr="009667B0">
        <w:rPr>
          <w:rFonts w:ascii="Arial" w:hAnsi="Arial" w:cs="Arial"/>
          <w:sz w:val="24"/>
        </w:rPr>
        <w:tab/>
      </w:r>
      <w:r w:rsidR="007F6498" w:rsidRPr="009667B0">
        <w:rPr>
          <w:rFonts w:ascii="Arial" w:hAnsi="Arial" w:cs="Arial"/>
          <w:sz w:val="24"/>
        </w:rPr>
        <w:t>The following section is hereby substituted for s</w:t>
      </w:r>
      <w:r w:rsidRPr="009667B0">
        <w:rPr>
          <w:rFonts w:ascii="Arial" w:hAnsi="Arial" w:cs="Arial"/>
          <w:sz w:val="24"/>
        </w:rPr>
        <w:t>ection 9A of the Promotion of Administrative Justice Act, 2000</w:t>
      </w:r>
      <w:r w:rsidR="007F6498" w:rsidRPr="009667B0">
        <w:rPr>
          <w:rFonts w:ascii="Arial" w:hAnsi="Arial" w:cs="Arial"/>
          <w:sz w:val="24"/>
        </w:rPr>
        <w:t>:</w:t>
      </w:r>
    </w:p>
    <w:p w:rsidR="007F6498" w:rsidRPr="009667B0" w:rsidRDefault="007F6498"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7F6498" w:rsidRPr="009667B0" w:rsidRDefault="00CB55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Pr>
          <w:rFonts w:ascii="Arial" w:hAnsi="Arial" w:cs="Arial"/>
          <w:sz w:val="24"/>
        </w:rPr>
        <w:tab/>
        <w:t>"</w:t>
      </w:r>
      <w:r w:rsidR="007F6498" w:rsidRPr="009667B0">
        <w:rPr>
          <w:rFonts w:ascii="Arial" w:hAnsi="Arial" w:cs="Arial"/>
          <w:b/>
          <w:sz w:val="24"/>
        </w:rPr>
        <w:t>Designation and training of presiding officers</w:t>
      </w:r>
    </w:p>
    <w:p w:rsidR="007F6498" w:rsidRPr="009667B0" w:rsidRDefault="007F6498"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722AA9" w:rsidRPr="009667B0" w:rsidRDefault="007F6498"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720"/>
        <w:jc w:val="both"/>
        <w:rPr>
          <w:rFonts w:ascii="Arial" w:hAnsi="Arial" w:cs="Arial"/>
          <w:sz w:val="24"/>
        </w:rPr>
      </w:pPr>
      <w:r w:rsidRPr="009667B0">
        <w:rPr>
          <w:rFonts w:ascii="Arial" w:hAnsi="Arial" w:cs="Arial"/>
          <w:b/>
          <w:sz w:val="24"/>
        </w:rPr>
        <w:t>9A.</w:t>
      </w:r>
      <w:r w:rsidRPr="009667B0">
        <w:rPr>
          <w:rFonts w:ascii="Arial" w:hAnsi="Arial" w:cs="Arial"/>
          <w:sz w:val="24"/>
        </w:rPr>
        <w:tab/>
        <w:t>(1)</w:t>
      </w:r>
      <w:r w:rsidRPr="009667B0">
        <w:rPr>
          <w:rFonts w:ascii="Arial" w:hAnsi="Arial" w:cs="Arial"/>
          <w:sz w:val="24"/>
        </w:rPr>
        <w:tab/>
      </w:r>
      <w:r w:rsidRPr="009667B0">
        <w:rPr>
          <w:rFonts w:ascii="Arial" w:hAnsi="Arial" w:cs="Arial"/>
          <w:i/>
          <w:sz w:val="24"/>
        </w:rPr>
        <w:t>(a)</w:t>
      </w:r>
      <w:r w:rsidRPr="009667B0">
        <w:rPr>
          <w:rFonts w:ascii="Arial" w:hAnsi="Arial" w:cs="Arial"/>
          <w:sz w:val="24"/>
        </w:rPr>
        <w:tab/>
        <w:t>The head of an administrative region defined in section 1 of the Magistrates’ Courts Act, 1944 (Act No. 32 of 1944),</w:t>
      </w:r>
      <w:r w:rsidR="00CB0832" w:rsidRPr="009667B0">
        <w:rPr>
          <w:rFonts w:ascii="Arial" w:hAnsi="Arial" w:cs="Arial"/>
          <w:sz w:val="24"/>
        </w:rPr>
        <w:t xml:space="preserve"> </w:t>
      </w:r>
      <w:r w:rsidR="00CB0832" w:rsidRPr="009667B0">
        <w:rPr>
          <w:rFonts w:ascii="Arial" w:hAnsi="Arial" w:cs="Arial"/>
          <w:sz w:val="24"/>
          <w:u w:val="single"/>
        </w:rPr>
        <w:t xml:space="preserve">or the magistrate at the head of a regional </w:t>
      </w:r>
      <w:r w:rsidR="00CB0832" w:rsidRPr="007A7A2F">
        <w:rPr>
          <w:rFonts w:ascii="Arial" w:hAnsi="Arial" w:cs="Arial"/>
          <w:sz w:val="24"/>
          <w:u w:val="single"/>
        </w:rPr>
        <w:t>division</w:t>
      </w:r>
      <w:r w:rsidR="00526A42" w:rsidRPr="007A7A2F">
        <w:rPr>
          <w:u w:val="single"/>
        </w:rPr>
        <w:t xml:space="preserve"> </w:t>
      </w:r>
      <w:r w:rsidR="00526A42" w:rsidRPr="007A7A2F">
        <w:rPr>
          <w:rFonts w:ascii="Arial" w:hAnsi="Arial" w:cs="Arial"/>
          <w:sz w:val="24"/>
          <w:u w:val="single"/>
        </w:rPr>
        <w:t>established</w:t>
      </w:r>
      <w:r w:rsidR="00526A42" w:rsidRPr="00526A42">
        <w:rPr>
          <w:rFonts w:ascii="Arial" w:hAnsi="Arial" w:cs="Arial"/>
          <w:sz w:val="24"/>
          <w:u w:val="single"/>
        </w:rPr>
        <w:t xml:space="preserve"> for the purposes of </w:t>
      </w:r>
      <w:r w:rsidR="00526A42" w:rsidRPr="00526A42">
        <w:rPr>
          <w:rFonts w:ascii="Arial" w:hAnsi="Arial" w:cs="Arial"/>
          <w:sz w:val="24"/>
          <w:u w:val="single"/>
        </w:rPr>
        <w:lastRenderedPageBreak/>
        <w:t xml:space="preserve">adjudicating civil disputes </w:t>
      </w:r>
      <w:r w:rsidR="00CB0832" w:rsidRPr="009667B0">
        <w:rPr>
          <w:rFonts w:ascii="Arial" w:hAnsi="Arial" w:cs="Arial"/>
          <w:sz w:val="24"/>
          <w:u w:val="single"/>
        </w:rPr>
        <w:t xml:space="preserve"> in </w:t>
      </w:r>
      <w:r w:rsidR="00940C4E">
        <w:rPr>
          <w:rFonts w:ascii="Arial" w:hAnsi="Arial" w:cs="Arial"/>
          <w:sz w:val="24"/>
          <w:u w:val="single"/>
        </w:rPr>
        <w:t xml:space="preserve">terms of </w:t>
      </w:r>
      <w:r w:rsidR="00CB0832" w:rsidRPr="009667B0">
        <w:rPr>
          <w:rFonts w:ascii="Arial" w:hAnsi="Arial" w:cs="Arial"/>
          <w:sz w:val="24"/>
          <w:u w:val="single"/>
        </w:rPr>
        <w:t xml:space="preserve">section </w:t>
      </w:r>
      <w:r w:rsidR="00940C4E">
        <w:rPr>
          <w:rFonts w:ascii="Arial" w:hAnsi="Arial" w:cs="Arial"/>
          <w:sz w:val="24"/>
          <w:u w:val="single"/>
        </w:rPr>
        <w:t>2</w:t>
      </w:r>
      <w:r w:rsidR="00CB0832" w:rsidRPr="009667B0">
        <w:rPr>
          <w:rFonts w:ascii="Arial" w:hAnsi="Arial" w:cs="Arial"/>
          <w:sz w:val="24"/>
          <w:u w:val="single"/>
        </w:rPr>
        <w:t xml:space="preserve"> of the Magistrates’ Courts Act, 1944,</w:t>
      </w:r>
      <w:r w:rsidR="00CB0832" w:rsidRPr="009667B0">
        <w:rPr>
          <w:rFonts w:ascii="Arial" w:hAnsi="Arial" w:cs="Arial"/>
          <w:sz w:val="24"/>
        </w:rPr>
        <w:t xml:space="preserve"> must, subject to subsection (2), designate in writing any magistrate </w:t>
      </w:r>
      <w:r w:rsidR="0029689D" w:rsidRPr="0029689D">
        <w:rPr>
          <w:rFonts w:ascii="Arial" w:hAnsi="Arial" w:cs="Arial"/>
          <w:b/>
          <w:sz w:val="24"/>
        </w:rPr>
        <w:t>[</w:t>
      </w:r>
      <w:r w:rsidR="00CB0832" w:rsidRPr="0029689D">
        <w:rPr>
          <w:rFonts w:ascii="Arial" w:hAnsi="Arial" w:cs="Arial"/>
          <w:b/>
          <w:sz w:val="24"/>
        </w:rPr>
        <w:t>or</w:t>
      </w:r>
      <w:r w:rsidR="0029689D" w:rsidRPr="0029689D">
        <w:rPr>
          <w:rFonts w:ascii="Arial" w:hAnsi="Arial" w:cs="Arial"/>
          <w:b/>
          <w:sz w:val="24"/>
        </w:rPr>
        <w:t>]</w:t>
      </w:r>
      <w:r w:rsidR="0029689D" w:rsidRPr="00E17A94">
        <w:rPr>
          <w:rFonts w:ascii="Arial" w:hAnsi="Arial" w:cs="Arial"/>
          <w:sz w:val="24"/>
          <w:u w:val="single"/>
        </w:rPr>
        <w:t>,</w:t>
      </w:r>
      <w:r w:rsidR="00CB0832" w:rsidRPr="009667B0">
        <w:rPr>
          <w:rFonts w:ascii="Arial" w:hAnsi="Arial" w:cs="Arial"/>
          <w:sz w:val="24"/>
        </w:rPr>
        <w:t xml:space="preserve"> additional magistrate </w:t>
      </w:r>
      <w:r w:rsidR="00CB0832" w:rsidRPr="009667B0">
        <w:rPr>
          <w:rFonts w:ascii="Arial" w:hAnsi="Arial" w:cs="Arial"/>
          <w:sz w:val="24"/>
          <w:u w:val="single"/>
        </w:rPr>
        <w:t>or magistrate of a regional division</w:t>
      </w:r>
      <w:r w:rsidR="00FF6BC8">
        <w:rPr>
          <w:rFonts w:ascii="Arial" w:hAnsi="Arial" w:cs="Arial"/>
          <w:sz w:val="24"/>
          <w:u w:val="single"/>
        </w:rPr>
        <w:t xml:space="preserve"> established</w:t>
      </w:r>
      <w:r w:rsidR="00CB0832" w:rsidRPr="009667B0">
        <w:rPr>
          <w:rFonts w:ascii="Arial" w:hAnsi="Arial" w:cs="Arial"/>
          <w:sz w:val="24"/>
          <w:u w:val="single"/>
        </w:rPr>
        <w:t xml:space="preserve"> </w:t>
      </w:r>
      <w:r w:rsidR="00653621" w:rsidRPr="007A7A2F">
        <w:rPr>
          <w:rFonts w:ascii="Arial" w:hAnsi="Arial" w:cs="Arial"/>
          <w:sz w:val="24"/>
          <w:u w:val="single"/>
        </w:rPr>
        <w:t>for</w:t>
      </w:r>
      <w:r w:rsidR="00653621" w:rsidRPr="00653621">
        <w:rPr>
          <w:rFonts w:ascii="Arial" w:hAnsi="Arial" w:cs="Arial"/>
          <w:sz w:val="24"/>
          <w:u w:val="single"/>
        </w:rPr>
        <w:t xml:space="preserve"> the purposes of adjudicating civil disputes</w:t>
      </w:r>
      <w:r w:rsidR="00653621">
        <w:rPr>
          <w:rFonts w:ascii="Arial" w:hAnsi="Arial" w:cs="Arial"/>
          <w:sz w:val="24"/>
          <w:u w:val="single"/>
        </w:rPr>
        <w:t>,</w:t>
      </w:r>
      <w:r w:rsidR="00FF6BC8" w:rsidRPr="00FF6BC8">
        <w:rPr>
          <w:u w:val="single"/>
        </w:rPr>
        <w:t xml:space="preserve"> </w:t>
      </w:r>
      <w:r w:rsidR="00FF6BC8" w:rsidRPr="00FF6BC8">
        <w:rPr>
          <w:rFonts w:ascii="Arial" w:hAnsi="Arial" w:cs="Arial"/>
          <w:sz w:val="24"/>
          <w:u w:val="single"/>
        </w:rPr>
        <w:t>as the case may be,</w:t>
      </w:r>
      <w:r w:rsidR="00E93690" w:rsidRPr="009667B0">
        <w:rPr>
          <w:rFonts w:ascii="Arial" w:hAnsi="Arial" w:cs="Arial"/>
          <w:sz w:val="24"/>
        </w:rPr>
        <w:t xml:space="preserve"> as a presiding officer of the Magistrate’s Court designated by the Minister in terms of section 1 of this Act.</w:t>
      </w:r>
    </w:p>
    <w:p w:rsidR="007F6498"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720"/>
        <w:jc w:val="both"/>
        <w:rPr>
          <w:rFonts w:ascii="Arial" w:hAnsi="Arial" w:cs="Arial"/>
          <w:sz w:val="24"/>
        </w:rPr>
      </w:pPr>
      <w:r w:rsidRPr="009667B0">
        <w:rPr>
          <w:rFonts w:ascii="Arial" w:hAnsi="Arial" w:cs="Arial"/>
          <w:sz w:val="24"/>
        </w:rPr>
        <w:tab/>
      </w:r>
      <w:r w:rsidRPr="009667B0">
        <w:rPr>
          <w:rFonts w:ascii="Arial" w:hAnsi="Arial" w:cs="Arial"/>
          <w:sz w:val="24"/>
        </w:rPr>
        <w:tab/>
      </w:r>
      <w:r w:rsidRPr="009667B0">
        <w:rPr>
          <w:rFonts w:ascii="Arial" w:hAnsi="Arial" w:cs="Arial"/>
          <w:i/>
          <w:sz w:val="24"/>
        </w:rPr>
        <w:t>(b)</w:t>
      </w:r>
      <w:r w:rsidRPr="009667B0">
        <w:rPr>
          <w:rFonts w:ascii="Arial" w:hAnsi="Arial" w:cs="Arial"/>
          <w:sz w:val="24"/>
        </w:rPr>
        <w:tab/>
        <w:t xml:space="preserve">A presiding officer must perform </w:t>
      </w:r>
      <w:r w:rsidR="0029689D">
        <w:rPr>
          <w:rFonts w:ascii="Arial" w:hAnsi="Arial" w:cs="Arial"/>
          <w:sz w:val="24"/>
          <w:u w:val="single"/>
        </w:rPr>
        <w:t>all</w:t>
      </w:r>
      <w:r w:rsidR="0029689D">
        <w:rPr>
          <w:rFonts w:ascii="Arial" w:hAnsi="Arial" w:cs="Arial"/>
          <w:sz w:val="24"/>
        </w:rPr>
        <w:t xml:space="preserve"> </w:t>
      </w:r>
      <w:r w:rsidRPr="009667B0">
        <w:rPr>
          <w:rFonts w:ascii="Arial" w:hAnsi="Arial" w:cs="Arial"/>
          <w:sz w:val="24"/>
        </w:rPr>
        <w:t>the functions and duties and exercise the powers assigned to or conferred on him or her under this Act or any other law.</w:t>
      </w:r>
      <w:r w:rsidR="007F6498" w:rsidRPr="009667B0">
        <w:rPr>
          <w:rFonts w:ascii="Arial" w:hAnsi="Arial" w:cs="Arial"/>
          <w:sz w:val="24"/>
        </w:rPr>
        <w:t xml:space="preserve"> </w:t>
      </w:r>
    </w:p>
    <w:p w:rsidR="00722AA9"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720"/>
        <w:jc w:val="both"/>
        <w:rPr>
          <w:rFonts w:ascii="Arial" w:hAnsi="Arial" w:cs="Arial"/>
          <w:sz w:val="24"/>
        </w:rPr>
      </w:pPr>
      <w:r w:rsidRPr="009667B0">
        <w:rPr>
          <w:rFonts w:ascii="Arial" w:hAnsi="Arial" w:cs="Arial"/>
          <w:sz w:val="24"/>
        </w:rPr>
        <w:tab/>
        <w:t>(2)</w:t>
      </w:r>
      <w:r w:rsidRPr="009667B0">
        <w:rPr>
          <w:rFonts w:ascii="Arial" w:hAnsi="Arial" w:cs="Arial"/>
          <w:sz w:val="24"/>
        </w:rPr>
        <w:tab/>
        <w:t xml:space="preserve">Only a magistrate </w:t>
      </w:r>
      <w:r w:rsidR="0029689D" w:rsidRPr="0029689D">
        <w:rPr>
          <w:rFonts w:ascii="Arial" w:hAnsi="Arial" w:cs="Arial"/>
          <w:b/>
          <w:sz w:val="24"/>
        </w:rPr>
        <w:t>[</w:t>
      </w:r>
      <w:r w:rsidRPr="0029689D">
        <w:rPr>
          <w:rFonts w:ascii="Arial" w:hAnsi="Arial" w:cs="Arial"/>
          <w:b/>
          <w:sz w:val="24"/>
        </w:rPr>
        <w:t>or</w:t>
      </w:r>
      <w:r w:rsidR="0029689D" w:rsidRPr="0029689D">
        <w:rPr>
          <w:rFonts w:ascii="Arial" w:hAnsi="Arial" w:cs="Arial"/>
          <w:b/>
          <w:sz w:val="24"/>
        </w:rPr>
        <w:t>]</w:t>
      </w:r>
      <w:r w:rsidR="0029689D" w:rsidRPr="00E17A94">
        <w:rPr>
          <w:rFonts w:ascii="Arial" w:hAnsi="Arial" w:cs="Arial"/>
          <w:sz w:val="24"/>
          <w:u w:val="single"/>
        </w:rPr>
        <w:t>,</w:t>
      </w:r>
      <w:r w:rsidRPr="009667B0">
        <w:rPr>
          <w:rFonts w:ascii="Arial" w:hAnsi="Arial" w:cs="Arial"/>
          <w:sz w:val="24"/>
        </w:rPr>
        <w:t xml:space="preserve"> additional magistrate </w:t>
      </w:r>
      <w:r w:rsidRPr="009667B0">
        <w:rPr>
          <w:rFonts w:ascii="Arial" w:hAnsi="Arial" w:cs="Arial"/>
          <w:sz w:val="24"/>
          <w:u w:val="single"/>
        </w:rPr>
        <w:t xml:space="preserve">or magistrate of a regional </w:t>
      </w:r>
      <w:r w:rsidRPr="007A7A2F">
        <w:rPr>
          <w:rFonts w:ascii="Arial" w:hAnsi="Arial" w:cs="Arial"/>
          <w:sz w:val="24"/>
          <w:u w:val="single"/>
        </w:rPr>
        <w:t>division</w:t>
      </w:r>
      <w:r w:rsidR="00653621" w:rsidRPr="007A7A2F">
        <w:rPr>
          <w:u w:val="single"/>
        </w:rPr>
        <w:t xml:space="preserve"> </w:t>
      </w:r>
      <w:r w:rsidR="00653621" w:rsidRPr="007A7A2F">
        <w:rPr>
          <w:rFonts w:ascii="Arial" w:hAnsi="Arial" w:cs="Arial"/>
          <w:sz w:val="24"/>
          <w:u w:val="single"/>
        </w:rPr>
        <w:t>established</w:t>
      </w:r>
      <w:r w:rsidR="00653621" w:rsidRPr="00653621">
        <w:rPr>
          <w:rFonts w:ascii="Arial" w:hAnsi="Arial" w:cs="Arial"/>
          <w:sz w:val="24"/>
          <w:u w:val="single"/>
        </w:rPr>
        <w:t xml:space="preserve"> for the purposes of adjudicating civil disputes</w:t>
      </w:r>
      <w:r w:rsidR="00653621">
        <w:rPr>
          <w:rFonts w:ascii="Arial" w:hAnsi="Arial" w:cs="Arial"/>
          <w:sz w:val="24"/>
          <w:u w:val="single"/>
        </w:rPr>
        <w:t>,</w:t>
      </w:r>
      <w:r w:rsidRPr="009667B0">
        <w:rPr>
          <w:rFonts w:ascii="Arial" w:hAnsi="Arial" w:cs="Arial"/>
          <w:sz w:val="24"/>
        </w:rPr>
        <w:t xml:space="preserve"> who h</w:t>
      </w:r>
      <w:r w:rsidR="00CB55BF">
        <w:rPr>
          <w:rFonts w:ascii="Arial" w:hAnsi="Arial" w:cs="Arial"/>
          <w:sz w:val="24"/>
        </w:rPr>
        <w:t>as completed a training course—</w:t>
      </w:r>
    </w:p>
    <w:p w:rsidR="00722AA9"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Pr="009667B0">
        <w:rPr>
          <w:rFonts w:ascii="Arial" w:hAnsi="Arial" w:cs="Arial"/>
          <w:i/>
          <w:sz w:val="24"/>
        </w:rPr>
        <w:t>(a)</w:t>
      </w:r>
      <w:r w:rsidRPr="009667B0">
        <w:rPr>
          <w:rFonts w:ascii="Arial" w:hAnsi="Arial" w:cs="Arial"/>
          <w:sz w:val="24"/>
        </w:rPr>
        <w:tab/>
      </w:r>
      <w:proofErr w:type="gramStart"/>
      <w:r w:rsidRPr="009667B0">
        <w:rPr>
          <w:rFonts w:ascii="Arial" w:hAnsi="Arial" w:cs="Arial"/>
          <w:sz w:val="24"/>
        </w:rPr>
        <w:t>before</w:t>
      </w:r>
      <w:proofErr w:type="gramEnd"/>
      <w:r w:rsidRPr="009667B0">
        <w:rPr>
          <w:rFonts w:ascii="Arial" w:hAnsi="Arial" w:cs="Arial"/>
          <w:sz w:val="24"/>
        </w:rPr>
        <w:t xml:space="preserve"> the date of commencement of this section;  or</w:t>
      </w:r>
    </w:p>
    <w:p w:rsidR="00722AA9"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Pr="009667B0">
        <w:rPr>
          <w:rFonts w:ascii="Arial" w:hAnsi="Arial" w:cs="Arial"/>
          <w:i/>
          <w:sz w:val="24"/>
        </w:rPr>
        <w:t>(b)</w:t>
      </w:r>
      <w:r w:rsidRPr="009667B0">
        <w:rPr>
          <w:rFonts w:ascii="Arial" w:hAnsi="Arial" w:cs="Arial"/>
          <w:sz w:val="24"/>
        </w:rPr>
        <w:tab/>
      </w:r>
      <w:r w:rsidRPr="009667B0">
        <w:rPr>
          <w:rFonts w:ascii="Arial" w:hAnsi="Arial" w:cs="Arial"/>
          <w:b/>
          <w:sz w:val="24"/>
        </w:rPr>
        <w:t>[</w:t>
      </w:r>
      <w:proofErr w:type="gramStart"/>
      <w:r w:rsidRPr="009667B0">
        <w:rPr>
          <w:rFonts w:ascii="Arial" w:hAnsi="Arial" w:cs="Arial"/>
          <w:b/>
          <w:sz w:val="24"/>
        </w:rPr>
        <w:t>as</w:t>
      </w:r>
      <w:proofErr w:type="gramEnd"/>
      <w:r w:rsidRPr="009667B0">
        <w:rPr>
          <w:rFonts w:ascii="Arial" w:hAnsi="Arial" w:cs="Arial"/>
          <w:b/>
          <w:sz w:val="24"/>
        </w:rPr>
        <w:t xml:space="preserve"> contemplated]</w:t>
      </w:r>
      <w:r w:rsidRPr="009667B0">
        <w:rPr>
          <w:rFonts w:ascii="Arial" w:hAnsi="Arial" w:cs="Arial"/>
          <w:sz w:val="24"/>
        </w:rPr>
        <w:t xml:space="preserve"> </w:t>
      </w:r>
      <w:r w:rsidRPr="009667B0">
        <w:rPr>
          <w:rFonts w:ascii="Arial" w:hAnsi="Arial" w:cs="Arial"/>
          <w:sz w:val="24"/>
          <w:u w:val="single"/>
        </w:rPr>
        <w:t>referred to</w:t>
      </w:r>
      <w:r w:rsidRPr="009667B0">
        <w:rPr>
          <w:rFonts w:ascii="Arial" w:hAnsi="Arial" w:cs="Arial"/>
          <w:sz w:val="24"/>
        </w:rPr>
        <w:t xml:space="preserve"> in subsection (5),</w:t>
      </w:r>
    </w:p>
    <w:p w:rsidR="00722AA9"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proofErr w:type="gramStart"/>
      <w:r w:rsidRPr="009667B0">
        <w:rPr>
          <w:rFonts w:ascii="Arial" w:hAnsi="Arial" w:cs="Arial"/>
          <w:sz w:val="24"/>
        </w:rPr>
        <w:t>and</w:t>
      </w:r>
      <w:proofErr w:type="gramEnd"/>
      <w:r w:rsidRPr="009667B0">
        <w:rPr>
          <w:rFonts w:ascii="Arial" w:hAnsi="Arial" w:cs="Arial"/>
          <w:sz w:val="24"/>
        </w:rPr>
        <w:t xml:space="preserve"> whose name has been included on the list contemplated in subsection (4)(a), may be designated in terms of subsection (1).</w:t>
      </w:r>
    </w:p>
    <w:p w:rsidR="00722AA9"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sz w:val="24"/>
        </w:rPr>
        <w:tab/>
      </w:r>
      <w:r w:rsidRPr="009667B0">
        <w:rPr>
          <w:rFonts w:ascii="Arial" w:hAnsi="Arial" w:cs="Arial"/>
          <w:sz w:val="24"/>
        </w:rPr>
        <w:tab/>
        <w:t>(3)</w:t>
      </w:r>
      <w:r w:rsidRPr="009667B0">
        <w:rPr>
          <w:rFonts w:ascii="Arial" w:hAnsi="Arial" w:cs="Arial"/>
          <w:sz w:val="24"/>
        </w:rPr>
        <w:tab/>
        <w:t xml:space="preserve">The heads of administrative regions </w:t>
      </w:r>
      <w:r w:rsidRPr="009667B0">
        <w:rPr>
          <w:rFonts w:ascii="Arial" w:hAnsi="Arial" w:cs="Arial"/>
          <w:sz w:val="24"/>
          <w:u w:val="single"/>
        </w:rPr>
        <w:t xml:space="preserve">or magistrates at the head of regional </w:t>
      </w:r>
      <w:proofErr w:type="gramStart"/>
      <w:r w:rsidRPr="009667B0">
        <w:rPr>
          <w:rFonts w:ascii="Arial" w:hAnsi="Arial" w:cs="Arial"/>
          <w:sz w:val="24"/>
          <w:u w:val="single"/>
        </w:rPr>
        <w:t>divisions</w:t>
      </w:r>
      <w:r w:rsidR="00A35F71">
        <w:rPr>
          <w:rFonts w:ascii="Arial" w:hAnsi="Arial" w:cs="Arial"/>
          <w:sz w:val="24"/>
          <w:u w:val="single"/>
        </w:rPr>
        <w:t xml:space="preserve"> </w:t>
      </w:r>
      <w:r w:rsidR="00653621" w:rsidRPr="00A35F71">
        <w:rPr>
          <w:u w:val="single"/>
        </w:rPr>
        <w:t xml:space="preserve"> </w:t>
      </w:r>
      <w:r w:rsidR="00653621" w:rsidRPr="00A35F71">
        <w:rPr>
          <w:rFonts w:ascii="Arial" w:hAnsi="Arial" w:cs="Arial"/>
          <w:sz w:val="24"/>
          <w:u w:val="single"/>
        </w:rPr>
        <w:t>established</w:t>
      </w:r>
      <w:proofErr w:type="gramEnd"/>
      <w:r w:rsidR="00653621" w:rsidRPr="00653621">
        <w:rPr>
          <w:rFonts w:ascii="Arial" w:hAnsi="Arial" w:cs="Arial"/>
          <w:sz w:val="24"/>
          <w:u w:val="single"/>
        </w:rPr>
        <w:t xml:space="preserve"> for the purposes of adjudicating civil disputes</w:t>
      </w:r>
      <w:r w:rsidR="00653621">
        <w:rPr>
          <w:rFonts w:ascii="Arial" w:hAnsi="Arial" w:cs="Arial"/>
          <w:sz w:val="24"/>
          <w:u w:val="single"/>
        </w:rPr>
        <w:t>,</w:t>
      </w:r>
      <w:r w:rsidR="0029689D">
        <w:rPr>
          <w:rFonts w:ascii="Arial" w:hAnsi="Arial" w:cs="Arial"/>
          <w:sz w:val="24"/>
        </w:rPr>
        <w:t xml:space="preserve"> must—</w:t>
      </w:r>
    </w:p>
    <w:p w:rsidR="00722AA9"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(a)</w:t>
      </w:r>
      <w:r w:rsidRPr="009667B0">
        <w:rPr>
          <w:rFonts w:ascii="Arial" w:hAnsi="Arial" w:cs="Arial"/>
          <w:sz w:val="24"/>
        </w:rPr>
        <w:tab/>
        <w:t>take all reasonable steps within available resources</w:t>
      </w:r>
      <w:r w:rsidR="0029689D" w:rsidRPr="00E17A94">
        <w:rPr>
          <w:rFonts w:ascii="Arial" w:hAnsi="Arial" w:cs="Arial"/>
          <w:sz w:val="24"/>
          <w:u w:val="single"/>
        </w:rPr>
        <w:t>,</w:t>
      </w:r>
      <w:r w:rsidRPr="009667B0">
        <w:rPr>
          <w:rFonts w:ascii="Arial" w:hAnsi="Arial" w:cs="Arial"/>
          <w:sz w:val="24"/>
        </w:rPr>
        <w:t xml:space="preserve"> to designate at least one presiding officer for each magistrate’s court within his or her area of jurisdiction which has been designated by the Minister in terms of section 1;  and</w:t>
      </w:r>
    </w:p>
    <w:p w:rsidR="00722AA9"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lastRenderedPageBreak/>
        <w:t>(b)</w:t>
      </w:r>
      <w:r w:rsidRPr="009667B0">
        <w:rPr>
          <w:rFonts w:ascii="Arial" w:hAnsi="Arial" w:cs="Arial"/>
          <w:sz w:val="24"/>
        </w:rPr>
        <w:tab/>
        <w:t xml:space="preserve">without delay, inform the </w:t>
      </w:r>
      <w:r w:rsidRPr="009667B0">
        <w:rPr>
          <w:rFonts w:ascii="Arial" w:hAnsi="Arial" w:cs="Arial"/>
          <w:b/>
          <w:sz w:val="24"/>
        </w:rPr>
        <w:t>[Director-General:  Justice and Constitutional Development]</w:t>
      </w:r>
      <w:r w:rsidRPr="009667B0">
        <w:rPr>
          <w:rFonts w:ascii="Arial" w:hAnsi="Arial" w:cs="Arial"/>
          <w:sz w:val="24"/>
        </w:rPr>
        <w:t xml:space="preserve"> </w:t>
      </w:r>
      <w:r w:rsidRPr="009667B0">
        <w:rPr>
          <w:rFonts w:ascii="Arial" w:hAnsi="Arial" w:cs="Arial"/>
          <w:sz w:val="24"/>
          <w:u w:val="single"/>
        </w:rPr>
        <w:t>Magistrates Commission</w:t>
      </w:r>
      <w:r w:rsidRPr="009667B0">
        <w:rPr>
          <w:rFonts w:ascii="Arial" w:hAnsi="Arial" w:cs="Arial"/>
          <w:sz w:val="24"/>
        </w:rPr>
        <w:t xml:space="preserve"> of any magistrate </w:t>
      </w:r>
      <w:r w:rsidR="0029689D" w:rsidRPr="0029689D">
        <w:rPr>
          <w:rFonts w:ascii="Arial" w:hAnsi="Arial" w:cs="Arial"/>
          <w:b/>
          <w:sz w:val="24"/>
        </w:rPr>
        <w:t>[</w:t>
      </w:r>
      <w:r w:rsidRPr="0029689D">
        <w:rPr>
          <w:rFonts w:ascii="Arial" w:hAnsi="Arial" w:cs="Arial"/>
          <w:b/>
          <w:sz w:val="24"/>
        </w:rPr>
        <w:t>or</w:t>
      </w:r>
      <w:r w:rsidR="0029689D" w:rsidRPr="0029689D">
        <w:rPr>
          <w:rFonts w:ascii="Arial" w:hAnsi="Arial" w:cs="Arial"/>
          <w:b/>
          <w:sz w:val="24"/>
        </w:rPr>
        <w:t>]</w:t>
      </w:r>
      <w:r w:rsidR="0029689D" w:rsidRPr="00E17A94">
        <w:rPr>
          <w:rFonts w:ascii="Arial" w:hAnsi="Arial" w:cs="Arial"/>
          <w:sz w:val="24"/>
          <w:u w:val="single"/>
        </w:rPr>
        <w:t>,</w:t>
      </w:r>
      <w:r w:rsidRPr="009667B0">
        <w:rPr>
          <w:rFonts w:ascii="Arial" w:hAnsi="Arial" w:cs="Arial"/>
          <w:sz w:val="24"/>
        </w:rPr>
        <w:t xml:space="preserve"> additional magistrate </w:t>
      </w:r>
      <w:r w:rsidRPr="009667B0">
        <w:rPr>
          <w:rFonts w:ascii="Arial" w:hAnsi="Arial" w:cs="Arial"/>
          <w:sz w:val="24"/>
          <w:u w:val="single"/>
        </w:rPr>
        <w:t xml:space="preserve">or magistrate of a regional </w:t>
      </w:r>
      <w:r w:rsidRPr="00A35F71">
        <w:rPr>
          <w:rFonts w:ascii="Arial" w:hAnsi="Arial" w:cs="Arial"/>
          <w:sz w:val="24"/>
          <w:u w:val="single"/>
        </w:rPr>
        <w:t>division</w:t>
      </w:r>
      <w:r w:rsidR="00653621" w:rsidRPr="00A35F71">
        <w:rPr>
          <w:u w:val="single"/>
        </w:rPr>
        <w:t xml:space="preserve"> </w:t>
      </w:r>
      <w:r w:rsidR="00653621" w:rsidRPr="00A35F71">
        <w:rPr>
          <w:rFonts w:ascii="Arial" w:hAnsi="Arial" w:cs="Arial"/>
          <w:sz w:val="24"/>
          <w:u w:val="single"/>
        </w:rPr>
        <w:t>established</w:t>
      </w:r>
      <w:r w:rsidR="00653621" w:rsidRPr="00653621">
        <w:rPr>
          <w:rFonts w:ascii="Arial" w:hAnsi="Arial" w:cs="Arial"/>
          <w:sz w:val="24"/>
          <w:u w:val="single"/>
        </w:rPr>
        <w:t xml:space="preserve"> for the purposes of adjudicating civil disputes</w:t>
      </w:r>
      <w:r w:rsidR="00653621">
        <w:rPr>
          <w:rFonts w:ascii="Arial" w:hAnsi="Arial" w:cs="Arial"/>
          <w:sz w:val="24"/>
          <w:u w:val="single"/>
        </w:rPr>
        <w:t>,</w:t>
      </w:r>
      <w:r w:rsidRPr="009667B0">
        <w:rPr>
          <w:rFonts w:ascii="Arial" w:hAnsi="Arial" w:cs="Arial"/>
          <w:sz w:val="24"/>
        </w:rPr>
        <w:t xml:space="preserve"> who has  completed a training course </w:t>
      </w:r>
      <w:r w:rsidRPr="009667B0">
        <w:rPr>
          <w:rFonts w:ascii="Arial" w:hAnsi="Arial" w:cs="Arial"/>
          <w:b/>
          <w:sz w:val="24"/>
        </w:rPr>
        <w:t>[as contemplated in subsections (5) and (6)]</w:t>
      </w:r>
      <w:r w:rsidRPr="009667B0">
        <w:rPr>
          <w:rFonts w:ascii="Arial" w:hAnsi="Arial" w:cs="Arial"/>
          <w:sz w:val="24"/>
        </w:rPr>
        <w:t xml:space="preserve"> </w:t>
      </w:r>
      <w:r w:rsidRPr="009667B0">
        <w:rPr>
          <w:rFonts w:ascii="Arial" w:hAnsi="Arial" w:cs="Arial"/>
          <w:sz w:val="24"/>
          <w:u w:val="single"/>
        </w:rPr>
        <w:t>referred to in subsection (5)</w:t>
      </w:r>
      <w:r w:rsidRPr="009667B0">
        <w:rPr>
          <w:rFonts w:ascii="Arial" w:hAnsi="Arial" w:cs="Arial"/>
          <w:sz w:val="24"/>
        </w:rPr>
        <w:t xml:space="preserve"> or who has been designated in terms of subsection (1).  </w:t>
      </w:r>
    </w:p>
    <w:p w:rsidR="00722AA9"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sz w:val="24"/>
        </w:rPr>
        <w:tab/>
      </w:r>
      <w:r w:rsidRPr="009667B0">
        <w:rPr>
          <w:rFonts w:ascii="Arial" w:hAnsi="Arial" w:cs="Arial"/>
          <w:sz w:val="24"/>
        </w:rPr>
        <w:tab/>
        <w:t>(4)</w:t>
      </w:r>
      <w:r w:rsidRPr="009667B0">
        <w:rPr>
          <w:rFonts w:ascii="Arial" w:hAnsi="Arial" w:cs="Arial"/>
          <w:sz w:val="24"/>
        </w:rPr>
        <w:tab/>
        <w:t xml:space="preserve">The </w:t>
      </w:r>
      <w:r w:rsidRPr="009667B0">
        <w:rPr>
          <w:rFonts w:ascii="Arial" w:hAnsi="Arial" w:cs="Arial"/>
          <w:b/>
          <w:sz w:val="24"/>
        </w:rPr>
        <w:t>[Director-General:  Justice and Constitutional Development]</w:t>
      </w:r>
      <w:r w:rsidRPr="009667B0">
        <w:rPr>
          <w:rFonts w:ascii="Arial" w:hAnsi="Arial" w:cs="Arial"/>
          <w:sz w:val="24"/>
        </w:rPr>
        <w:t xml:space="preserve"> </w:t>
      </w:r>
      <w:r w:rsidR="00AC01C3" w:rsidRPr="009667B0">
        <w:rPr>
          <w:rFonts w:ascii="Arial" w:hAnsi="Arial" w:cs="Arial"/>
          <w:sz w:val="24"/>
          <w:u w:val="single"/>
        </w:rPr>
        <w:t>Magistrates Commission</w:t>
      </w:r>
      <w:r w:rsidR="00AC01C3" w:rsidRPr="009667B0">
        <w:rPr>
          <w:rFonts w:ascii="Arial" w:hAnsi="Arial" w:cs="Arial"/>
          <w:sz w:val="24"/>
        </w:rPr>
        <w:t xml:space="preserve"> must compile and keep a list of every magistrate or additional magistrate </w:t>
      </w:r>
      <w:r w:rsidR="00AC01C3" w:rsidRPr="009667B0">
        <w:rPr>
          <w:rFonts w:ascii="Arial" w:hAnsi="Arial" w:cs="Arial"/>
          <w:sz w:val="24"/>
          <w:u w:val="single"/>
        </w:rPr>
        <w:t>or magistrate of a regional division</w:t>
      </w:r>
      <w:r w:rsidR="00653621" w:rsidRPr="00653621">
        <w:t xml:space="preserve"> </w:t>
      </w:r>
      <w:r w:rsidR="00653621" w:rsidRPr="00653621">
        <w:rPr>
          <w:rFonts w:ascii="Arial" w:hAnsi="Arial" w:cs="Arial"/>
          <w:sz w:val="24"/>
          <w:u w:val="single"/>
        </w:rPr>
        <w:t>established for the purposes of adjudicating civil disputes</w:t>
      </w:r>
      <w:r w:rsidR="00653621">
        <w:rPr>
          <w:rFonts w:ascii="Arial" w:hAnsi="Arial" w:cs="Arial"/>
          <w:sz w:val="24"/>
          <w:u w:val="single"/>
        </w:rPr>
        <w:t>,</w:t>
      </w:r>
      <w:r w:rsidR="00AC01C3" w:rsidRPr="009667B0">
        <w:rPr>
          <w:rFonts w:ascii="Arial" w:hAnsi="Arial" w:cs="Arial"/>
          <w:sz w:val="24"/>
        </w:rPr>
        <w:t xml:space="preserve"> who has</w:t>
      </w:r>
      <w:r w:rsidR="00A35F71" w:rsidRPr="00A35F71">
        <w:rPr>
          <w:rFonts w:ascii="Arial" w:hAnsi="Arial" w:cs="Arial"/>
          <w:sz w:val="24"/>
        </w:rPr>
        <w:t>—</w:t>
      </w:r>
    </w:p>
    <w:p w:rsidR="006C0C8A" w:rsidRPr="009667B0" w:rsidRDefault="00AC01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(a)</w:t>
      </w:r>
      <w:r w:rsidRPr="009667B0">
        <w:rPr>
          <w:rFonts w:ascii="Arial" w:hAnsi="Arial" w:cs="Arial"/>
          <w:sz w:val="24"/>
        </w:rPr>
        <w:tab/>
      </w:r>
      <w:proofErr w:type="gramStart"/>
      <w:r w:rsidRPr="009667B0">
        <w:rPr>
          <w:rFonts w:ascii="Arial" w:hAnsi="Arial" w:cs="Arial"/>
          <w:sz w:val="24"/>
        </w:rPr>
        <w:t>completed</w:t>
      </w:r>
      <w:proofErr w:type="gramEnd"/>
      <w:r w:rsidRPr="009667B0">
        <w:rPr>
          <w:rFonts w:ascii="Arial" w:hAnsi="Arial" w:cs="Arial"/>
          <w:sz w:val="24"/>
        </w:rPr>
        <w:t xml:space="preserve"> a training course </w:t>
      </w:r>
      <w:r w:rsidRPr="009667B0">
        <w:rPr>
          <w:rFonts w:ascii="Arial" w:hAnsi="Arial" w:cs="Arial"/>
          <w:b/>
          <w:sz w:val="24"/>
        </w:rPr>
        <w:t>[as contemplated in subsections (5) and (6)]</w:t>
      </w:r>
      <w:r w:rsidRPr="009667B0">
        <w:rPr>
          <w:rFonts w:ascii="Arial" w:hAnsi="Arial" w:cs="Arial"/>
          <w:sz w:val="24"/>
        </w:rPr>
        <w:t xml:space="preserve"> </w:t>
      </w:r>
      <w:r w:rsidRPr="009667B0">
        <w:rPr>
          <w:rFonts w:ascii="Arial" w:hAnsi="Arial" w:cs="Arial"/>
          <w:sz w:val="24"/>
          <w:u w:val="single"/>
        </w:rPr>
        <w:t>referred to in subsection (5)</w:t>
      </w:r>
      <w:r w:rsidRPr="009667B0">
        <w:rPr>
          <w:rFonts w:ascii="Arial" w:hAnsi="Arial" w:cs="Arial"/>
          <w:sz w:val="24"/>
        </w:rPr>
        <w:t>;  or</w:t>
      </w:r>
    </w:p>
    <w:p w:rsidR="00AC01C3" w:rsidRPr="009667B0" w:rsidRDefault="00AC01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(b)</w:t>
      </w:r>
      <w:r w:rsidRPr="009667B0">
        <w:rPr>
          <w:rFonts w:ascii="Arial" w:hAnsi="Arial" w:cs="Arial"/>
          <w:sz w:val="24"/>
        </w:rPr>
        <w:tab/>
      </w:r>
      <w:proofErr w:type="gramStart"/>
      <w:r w:rsidRPr="009667B0">
        <w:rPr>
          <w:rFonts w:ascii="Arial" w:hAnsi="Arial" w:cs="Arial"/>
          <w:sz w:val="24"/>
        </w:rPr>
        <w:t>been</w:t>
      </w:r>
      <w:proofErr w:type="gramEnd"/>
      <w:r w:rsidRPr="009667B0">
        <w:rPr>
          <w:rFonts w:ascii="Arial" w:hAnsi="Arial" w:cs="Arial"/>
          <w:sz w:val="24"/>
        </w:rPr>
        <w:t xml:space="preserve"> designated as a presiding officer of a magistrate’s court contemplated in subsection (1).</w:t>
      </w:r>
    </w:p>
    <w:p w:rsidR="00AC01C3" w:rsidRPr="009667B0" w:rsidRDefault="00AC01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sz w:val="24"/>
        </w:rPr>
        <w:tab/>
      </w:r>
      <w:r w:rsidRPr="009667B0">
        <w:rPr>
          <w:rFonts w:ascii="Arial" w:hAnsi="Arial" w:cs="Arial"/>
          <w:sz w:val="24"/>
        </w:rPr>
        <w:tab/>
        <w:t>(5)</w:t>
      </w:r>
      <w:r w:rsidRPr="009667B0">
        <w:rPr>
          <w:rFonts w:ascii="Arial" w:hAnsi="Arial" w:cs="Arial"/>
          <w:sz w:val="24"/>
        </w:rPr>
        <w:tab/>
        <w:t xml:space="preserve">The </w:t>
      </w:r>
      <w:r w:rsidRPr="009667B0">
        <w:rPr>
          <w:rFonts w:ascii="Arial" w:hAnsi="Arial" w:cs="Arial"/>
          <w:b/>
          <w:sz w:val="24"/>
        </w:rPr>
        <w:t>[Chief Justice must, in consultation with the Judicial Service Commission and the Magistrates Commission, develop the content of training courses]</w:t>
      </w:r>
      <w:r w:rsidRPr="009667B0">
        <w:rPr>
          <w:rFonts w:ascii="Arial" w:hAnsi="Arial" w:cs="Arial"/>
          <w:sz w:val="24"/>
        </w:rPr>
        <w:t xml:space="preserve"> </w:t>
      </w:r>
      <w:r w:rsidRPr="009667B0">
        <w:rPr>
          <w:rFonts w:ascii="Arial" w:hAnsi="Arial" w:cs="Arial"/>
          <w:sz w:val="24"/>
          <w:u w:val="single"/>
        </w:rPr>
        <w:t>South African Judicial Education Institute established in terms of section 3 of the South African Judicial Education Institute Act, 2008 (Act No. 14 of 2008), must develop and implement training courses for presiding officers</w:t>
      </w:r>
      <w:r w:rsidRPr="009667B0">
        <w:rPr>
          <w:rFonts w:ascii="Arial" w:hAnsi="Arial" w:cs="Arial"/>
          <w:sz w:val="24"/>
        </w:rPr>
        <w:t xml:space="preserve"> with the view to building a dedicated and experienced pool of trained an</w:t>
      </w:r>
      <w:r w:rsidR="00E22E50">
        <w:rPr>
          <w:rFonts w:ascii="Arial" w:hAnsi="Arial" w:cs="Arial"/>
          <w:sz w:val="24"/>
        </w:rPr>
        <w:t xml:space="preserve">d </w:t>
      </w:r>
      <w:proofErr w:type="spellStart"/>
      <w:r w:rsidR="00E22E50">
        <w:rPr>
          <w:rFonts w:ascii="Arial" w:hAnsi="Arial" w:cs="Arial"/>
          <w:sz w:val="24"/>
        </w:rPr>
        <w:t>specialised</w:t>
      </w:r>
      <w:proofErr w:type="spellEnd"/>
      <w:r w:rsidR="00E22E50">
        <w:rPr>
          <w:rFonts w:ascii="Arial" w:hAnsi="Arial" w:cs="Arial"/>
          <w:sz w:val="24"/>
        </w:rPr>
        <w:t xml:space="preserve"> </w:t>
      </w:r>
      <w:r w:rsidRPr="009667B0">
        <w:rPr>
          <w:rFonts w:ascii="Arial" w:hAnsi="Arial" w:cs="Arial"/>
          <w:sz w:val="24"/>
        </w:rPr>
        <w:t>presiding officers for purposes of presiding in court proceedings as contemplated in this Act.</w:t>
      </w:r>
    </w:p>
    <w:p w:rsidR="00AC01C3" w:rsidRPr="009667B0" w:rsidRDefault="00AC01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b/>
          <w:sz w:val="24"/>
        </w:rPr>
      </w:pPr>
      <w:r w:rsidRPr="009667B0">
        <w:rPr>
          <w:rFonts w:ascii="Arial" w:hAnsi="Arial" w:cs="Arial"/>
          <w:b/>
          <w:sz w:val="24"/>
        </w:rPr>
        <w:tab/>
      </w:r>
      <w:r w:rsidRPr="009667B0">
        <w:rPr>
          <w:rFonts w:ascii="Arial" w:hAnsi="Arial" w:cs="Arial"/>
          <w:b/>
          <w:sz w:val="24"/>
        </w:rPr>
        <w:tab/>
        <w:t>[(6)</w:t>
      </w:r>
      <w:r w:rsidRPr="009667B0">
        <w:rPr>
          <w:rFonts w:ascii="Arial" w:hAnsi="Arial" w:cs="Arial"/>
          <w:b/>
          <w:sz w:val="24"/>
        </w:rPr>
        <w:tab/>
        <w:t xml:space="preserve">The Chief Justice must, in consultation with the Judicial </w:t>
      </w:r>
      <w:r w:rsidRPr="009667B0">
        <w:rPr>
          <w:rFonts w:ascii="Arial" w:hAnsi="Arial" w:cs="Arial"/>
          <w:b/>
          <w:sz w:val="24"/>
        </w:rPr>
        <w:lastRenderedPageBreak/>
        <w:t>Service Commission, the Magistrates Commission and the Minister, implement the training courses contemplated in subsection (5).</w:t>
      </w:r>
    </w:p>
    <w:p w:rsidR="00653621" w:rsidRDefault="00AC01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b/>
          <w:sz w:val="24"/>
        </w:rPr>
      </w:pPr>
      <w:r w:rsidRPr="009667B0">
        <w:rPr>
          <w:rFonts w:ascii="Arial" w:hAnsi="Arial" w:cs="Arial"/>
          <w:b/>
          <w:sz w:val="24"/>
        </w:rPr>
        <w:tab/>
      </w:r>
      <w:r w:rsidRPr="009667B0">
        <w:rPr>
          <w:rFonts w:ascii="Arial" w:hAnsi="Arial" w:cs="Arial"/>
          <w:b/>
          <w:sz w:val="24"/>
        </w:rPr>
        <w:tab/>
        <w:t>(7)</w:t>
      </w:r>
      <w:r w:rsidRPr="009667B0">
        <w:rPr>
          <w:rFonts w:ascii="Arial" w:hAnsi="Arial" w:cs="Arial"/>
          <w:b/>
          <w:sz w:val="24"/>
        </w:rPr>
        <w:tab/>
        <w:t>The Minister must table a report in Parliament, as prescribed, relating to the content and implementation of the training courses referred to in subsections (5) and (6).]</w:t>
      </w:r>
    </w:p>
    <w:p w:rsidR="00AC01C3" w:rsidRDefault="008467FE" w:rsidP="008467FE">
      <w:pPr>
        <w:pBdr>
          <w:top w:val="single" w:sz="6" w:space="0" w:color="FFFFFF"/>
          <w:left w:val="single" w:sz="6" w:space="0" w:color="FFFFFF"/>
          <w:bottom w:val="single" w:sz="6" w:space="0" w:color="FFFFFF"/>
          <w:right w:val="single" w:sz="6" w:space="0" w:color="FFFFFF"/>
        </w:pBdr>
        <w:shd w:val="solid" w:color="FFFFFF" w:fill="FFFFFF"/>
        <w:tabs>
          <w:tab w:val="left" w:pos="720"/>
        </w:tabs>
        <w:spacing w:line="480" w:lineRule="auto"/>
        <w:ind w:left="720" w:firstLine="720"/>
        <w:jc w:val="both"/>
        <w:rPr>
          <w:rFonts w:ascii="Arial" w:hAnsi="Arial" w:cs="Arial"/>
          <w:sz w:val="24"/>
        </w:rPr>
      </w:pPr>
      <w:r w:rsidRPr="008467FE">
        <w:rPr>
          <w:rFonts w:ascii="Arial" w:hAnsi="Arial" w:cs="Arial"/>
          <w:sz w:val="24"/>
        </w:rPr>
        <w:tab/>
      </w:r>
      <w:r w:rsidR="00653621" w:rsidRPr="00A35F71">
        <w:rPr>
          <w:rFonts w:ascii="Arial" w:hAnsi="Arial" w:cs="Arial"/>
          <w:sz w:val="24"/>
          <w:u w:val="single"/>
        </w:rPr>
        <w:t>(8)</w:t>
      </w:r>
      <w:r w:rsidR="00653621" w:rsidRPr="008467FE">
        <w:rPr>
          <w:rFonts w:ascii="Arial" w:hAnsi="Arial" w:cs="Arial"/>
          <w:sz w:val="24"/>
        </w:rPr>
        <w:tab/>
      </w:r>
      <w:r w:rsidR="00653621" w:rsidRPr="00A35F71">
        <w:rPr>
          <w:rFonts w:ascii="Arial" w:hAnsi="Arial" w:cs="Arial"/>
          <w:sz w:val="24"/>
          <w:u w:val="single"/>
        </w:rPr>
        <w:t>The provisions of section 12(6), (7) and (8) of the Magistrates</w:t>
      </w:r>
      <w:r w:rsidR="007F3DB5">
        <w:rPr>
          <w:rFonts w:ascii="Arial" w:hAnsi="Arial" w:cs="Arial"/>
          <w:sz w:val="24"/>
          <w:u w:val="single"/>
        </w:rPr>
        <w:t>’</w:t>
      </w:r>
      <w:r w:rsidR="00653621" w:rsidRPr="00A35F71">
        <w:rPr>
          <w:rFonts w:ascii="Arial" w:hAnsi="Arial" w:cs="Arial"/>
          <w:sz w:val="24"/>
          <w:u w:val="single"/>
        </w:rPr>
        <w:t xml:space="preserve"> Court</w:t>
      </w:r>
      <w:r w:rsidR="007F3DB5">
        <w:rPr>
          <w:rFonts w:ascii="Arial" w:hAnsi="Arial" w:cs="Arial"/>
          <w:sz w:val="24"/>
          <w:u w:val="single"/>
        </w:rPr>
        <w:t>s</w:t>
      </w:r>
      <w:r w:rsidR="00653621" w:rsidRPr="00A35F71">
        <w:rPr>
          <w:rFonts w:ascii="Arial" w:hAnsi="Arial" w:cs="Arial"/>
          <w:sz w:val="24"/>
          <w:u w:val="single"/>
        </w:rPr>
        <w:t xml:space="preserve"> Act, 1944 (Act No. 32 of 1944), are applicable with the necessary changes required by the context.</w:t>
      </w:r>
      <w:proofErr w:type="gramStart"/>
      <w:r w:rsidR="00CB55BF" w:rsidRPr="00CB55BF">
        <w:rPr>
          <w:rFonts w:ascii="Arial" w:hAnsi="Arial" w:cs="Arial"/>
          <w:sz w:val="24"/>
        </w:rPr>
        <w:t>"</w:t>
      </w:r>
      <w:r w:rsidR="00AC01C3" w:rsidRPr="009667B0">
        <w:rPr>
          <w:rFonts w:ascii="Arial" w:hAnsi="Arial" w:cs="Arial"/>
          <w:sz w:val="24"/>
        </w:rPr>
        <w:t>.</w:t>
      </w:r>
      <w:proofErr w:type="gramEnd"/>
      <w:r w:rsidR="00AC01C3" w:rsidRPr="009667B0">
        <w:rPr>
          <w:rFonts w:ascii="Arial" w:hAnsi="Arial" w:cs="Arial"/>
          <w:sz w:val="24"/>
        </w:rPr>
        <w:t xml:space="preserve"> </w:t>
      </w:r>
    </w:p>
    <w:p w:rsidR="00653621" w:rsidRPr="009667B0" w:rsidRDefault="00653621"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rPr>
      </w:pPr>
      <w:r w:rsidRPr="009667B0">
        <w:rPr>
          <w:rFonts w:ascii="Arial" w:hAnsi="Arial" w:cs="Arial"/>
          <w:b/>
          <w:sz w:val="24"/>
        </w:rPr>
        <w:t>Amendment of section 16 of Act 4 of 2000, as substituted by section 1 of Act 52 of 2002 and amended by section 28 of Act 55 of 2003</w:t>
      </w: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E60DC3"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007F3DB5" w:rsidRPr="00EC0C6C">
        <w:rPr>
          <w:rFonts w:ascii="Arial" w:hAnsi="Arial" w:cs="Arial"/>
          <w:b/>
          <w:sz w:val="24"/>
        </w:rPr>
        <w:t>10</w:t>
      </w:r>
      <w:r w:rsidR="00B06EF4" w:rsidRPr="00EC0C6C">
        <w:rPr>
          <w:rFonts w:ascii="Arial" w:hAnsi="Arial" w:cs="Arial"/>
          <w:b/>
          <w:sz w:val="24"/>
        </w:rPr>
        <w:t>.</w:t>
      </w:r>
      <w:r w:rsidRPr="009667B0">
        <w:rPr>
          <w:rFonts w:ascii="Arial" w:hAnsi="Arial" w:cs="Arial"/>
          <w:sz w:val="24"/>
        </w:rPr>
        <w:tab/>
        <w:t>Section 16 of the Promotion of Equality and Prevention of Unfair Discrimination Act, 2000, is hereby amended</w:t>
      </w:r>
      <w:r w:rsidR="00E60DC3" w:rsidRPr="00E60DC3">
        <w:rPr>
          <w:rFonts w:ascii="Arial" w:hAnsi="Arial" w:cs="Arial"/>
          <w:sz w:val="24"/>
        </w:rPr>
        <w:t>—</w:t>
      </w:r>
    </w:p>
    <w:p w:rsidR="00667615" w:rsidRPr="009667B0" w:rsidRDefault="00E60D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Pr>
          <w:rFonts w:ascii="Arial" w:hAnsi="Arial" w:cs="Arial"/>
          <w:i/>
          <w:sz w:val="24"/>
        </w:rPr>
        <w:t>(a)</w:t>
      </w:r>
      <w:r>
        <w:rPr>
          <w:rFonts w:ascii="Arial" w:hAnsi="Arial" w:cs="Arial"/>
          <w:i/>
          <w:sz w:val="24"/>
        </w:rPr>
        <w:tab/>
      </w:r>
      <w:r w:rsidR="00AD4B7E" w:rsidRPr="009667B0">
        <w:rPr>
          <w:rFonts w:ascii="Arial" w:hAnsi="Arial" w:cs="Arial"/>
          <w:sz w:val="24"/>
        </w:rPr>
        <w:t xml:space="preserve"> </w:t>
      </w:r>
      <w:proofErr w:type="gramStart"/>
      <w:r w:rsidR="00AD4B7E" w:rsidRPr="009667B0">
        <w:rPr>
          <w:rFonts w:ascii="Arial" w:hAnsi="Arial" w:cs="Arial"/>
          <w:sz w:val="24"/>
        </w:rPr>
        <w:t>by</w:t>
      </w:r>
      <w:proofErr w:type="gramEnd"/>
      <w:r w:rsidR="00AD4B7E" w:rsidRPr="009667B0">
        <w:rPr>
          <w:rFonts w:ascii="Arial" w:hAnsi="Arial" w:cs="Arial"/>
          <w:sz w:val="24"/>
        </w:rPr>
        <w:t xml:space="preserve"> the substitution for subsections (1), (2), (3) and (4) of the following subsections, respectively:</w:t>
      </w:r>
    </w:p>
    <w:p w:rsidR="00AD4B7E" w:rsidRPr="009667B0" w:rsidRDefault="00CB55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jc w:val="both"/>
        <w:rPr>
          <w:rFonts w:ascii="Arial" w:hAnsi="Arial" w:cs="Arial"/>
          <w:sz w:val="24"/>
        </w:rPr>
      </w:pPr>
      <w:r>
        <w:rPr>
          <w:rFonts w:ascii="Arial" w:hAnsi="Arial" w:cs="Arial"/>
          <w:sz w:val="24"/>
        </w:rPr>
        <w:t>"</w:t>
      </w:r>
      <w:r w:rsidR="00AD4B7E" w:rsidRPr="009667B0">
        <w:rPr>
          <w:rFonts w:ascii="Arial" w:hAnsi="Arial" w:cs="Arial"/>
          <w:sz w:val="24"/>
        </w:rPr>
        <w:t>(1)</w:t>
      </w:r>
      <w:r w:rsidR="00AD4B7E" w:rsidRPr="009667B0">
        <w:rPr>
          <w:rFonts w:ascii="Arial" w:hAnsi="Arial" w:cs="Arial"/>
          <w:sz w:val="24"/>
        </w:rPr>
        <w:tab/>
      </w:r>
      <w:proofErr w:type="gramStart"/>
      <w:r w:rsidR="00AD4B7E" w:rsidRPr="009667B0">
        <w:rPr>
          <w:rFonts w:ascii="Arial" w:hAnsi="Arial" w:cs="Arial"/>
          <w:sz w:val="24"/>
        </w:rPr>
        <w:t>For</w:t>
      </w:r>
      <w:proofErr w:type="gramEnd"/>
      <w:r w:rsidR="00AD4B7E" w:rsidRPr="009667B0">
        <w:rPr>
          <w:rFonts w:ascii="Arial" w:hAnsi="Arial" w:cs="Arial"/>
          <w:sz w:val="24"/>
        </w:rPr>
        <w:t xml:space="preserve"> the purposes of this </w:t>
      </w:r>
      <w:r>
        <w:rPr>
          <w:rFonts w:ascii="Arial" w:hAnsi="Arial" w:cs="Arial"/>
          <w:sz w:val="24"/>
        </w:rPr>
        <w:t>Act, but subject to section 31—</w:t>
      </w:r>
    </w:p>
    <w:p w:rsidR="00AD4B7E" w:rsidRPr="009667B0" w:rsidRDefault="00AD4B7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(a)</w:t>
      </w:r>
      <w:r w:rsidRPr="009667B0">
        <w:rPr>
          <w:rFonts w:ascii="Arial" w:hAnsi="Arial" w:cs="Arial"/>
          <w:sz w:val="24"/>
        </w:rPr>
        <w:tab/>
      </w:r>
      <w:proofErr w:type="gramStart"/>
      <w:r w:rsidRPr="009667B0">
        <w:rPr>
          <w:rFonts w:ascii="Arial" w:hAnsi="Arial" w:cs="Arial"/>
          <w:sz w:val="24"/>
        </w:rPr>
        <w:t>every</w:t>
      </w:r>
      <w:proofErr w:type="gramEnd"/>
      <w:r w:rsidRPr="009667B0">
        <w:rPr>
          <w:rFonts w:ascii="Arial" w:hAnsi="Arial" w:cs="Arial"/>
          <w:sz w:val="24"/>
        </w:rPr>
        <w:t xml:space="preserve"> </w:t>
      </w:r>
      <w:r w:rsidRPr="009667B0">
        <w:rPr>
          <w:rFonts w:ascii="Arial" w:hAnsi="Arial" w:cs="Arial"/>
          <w:sz w:val="24"/>
          <w:u w:val="single"/>
        </w:rPr>
        <w:t>Division of the</w:t>
      </w:r>
      <w:r w:rsidRPr="009667B0">
        <w:rPr>
          <w:rFonts w:ascii="Arial" w:hAnsi="Arial" w:cs="Arial"/>
          <w:sz w:val="24"/>
        </w:rPr>
        <w:t xml:space="preserve"> High Court </w:t>
      </w:r>
      <w:r w:rsidRPr="009667B0">
        <w:rPr>
          <w:rFonts w:ascii="Arial" w:hAnsi="Arial" w:cs="Arial"/>
          <w:sz w:val="24"/>
          <w:u w:val="single"/>
        </w:rPr>
        <w:t>or local seat thereof</w:t>
      </w:r>
      <w:r w:rsidRPr="0029689D">
        <w:rPr>
          <w:rFonts w:ascii="Arial" w:hAnsi="Arial" w:cs="Arial"/>
          <w:sz w:val="24"/>
        </w:rPr>
        <w:t xml:space="preserve"> </w:t>
      </w:r>
      <w:r w:rsidRPr="009667B0">
        <w:rPr>
          <w:rFonts w:ascii="Arial" w:hAnsi="Arial" w:cs="Arial"/>
          <w:sz w:val="24"/>
        </w:rPr>
        <w:t xml:space="preserve">is an equality court for </w:t>
      </w:r>
      <w:r w:rsidR="0029689D">
        <w:rPr>
          <w:rFonts w:ascii="Arial" w:hAnsi="Arial" w:cs="Arial"/>
          <w:sz w:val="24"/>
        </w:rPr>
        <w:t xml:space="preserve">the </w:t>
      </w:r>
      <w:r w:rsidRPr="009667B0">
        <w:rPr>
          <w:rFonts w:ascii="Arial" w:hAnsi="Arial" w:cs="Arial"/>
          <w:sz w:val="24"/>
        </w:rPr>
        <w:t>area of its jurisdiction;</w:t>
      </w:r>
    </w:p>
    <w:p w:rsidR="00AD4B7E" w:rsidRPr="009667B0" w:rsidRDefault="00AD4B7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(b)</w:t>
      </w:r>
      <w:r w:rsidRPr="009667B0">
        <w:rPr>
          <w:rFonts w:ascii="Arial" w:hAnsi="Arial" w:cs="Arial"/>
          <w:sz w:val="24"/>
        </w:rPr>
        <w:tab/>
        <w:t xml:space="preserve">any judge may, subject to subsection (2), be designated in writing by </w:t>
      </w:r>
      <w:r w:rsidR="0029689D" w:rsidRPr="0029689D">
        <w:rPr>
          <w:rFonts w:ascii="Arial" w:hAnsi="Arial" w:cs="Arial"/>
          <w:b/>
          <w:sz w:val="24"/>
        </w:rPr>
        <w:t>[</w:t>
      </w:r>
      <w:r w:rsidRPr="0029689D">
        <w:rPr>
          <w:rFonts w:ascii="Arial" w:hAnsi="Arial" w:cs="Arial"/>
          <w:b/>
          <w:sz w:val="24"/>
        </w:rPr>
        <w:t>the</w:t>
      </w:r>
      <w:r w:rsidR="0029689D" w:rsidRPr="0029689D">
        <w:rPr>
          <w:rFonts w:ascii="Arial" w:hAnsi="Arial" w:cs="Arial"/>
          <w:b/>
          <w:sz w:val="24"/>
        </w:rPr>
        <w:t>]</w:t>
      </w:r>
      <w:r w:rsidRPr="009667B0">
        <w:rPr>
          <w:rFonts w:ascii="Arial" w:hAnsi="Arial" w:cs="Arial"/>
          <w:sz w:val="24"/>
        </w:rPr>
        <w:t xml:space="preserve"> </w:t>
      </w:r>
      <w:r w:rsidR="005B1311">
        <w:rPr>
          <w:rFonts w:ascii="Arial" w:hAnsi="Arial" w:cs="Arial"/>
          <w:sz w:val="24"/>
          <w:u w:val="single"/>
        </w:rPr>
        <w:t>a</w:t>
      </w:r>
      <w:r w:rsidR="005B1311">
        <w:rPr>
          <w:rFonts w:ascii="Arial" w:hAnsi="Arial" w:cs="Arial"/>
          <w:sz w:val="24"/>
        </w:rPr>
        <w:t xml:space="preserve"> </w:t>
      </w:r>
      <w:r w:rsidRPr="009667B0">
        <w:rPr>
          <w:rFonts w:ascii="Arial" w:hAnsi="Arial" w:cs="Arial"/>
          <w:sz w:val="24"/>
        </w:rPr>
        <w:t>Judge President as a presiding officer of the equality court of the area in respect of which he or she is a judge;</w:t>
      </w:r>
    </w:p>
    <w:p w:rsidR="00AD4B7E" w:rsidRPr="009667B0" w:rsidRDefault="00AD4B7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(c)</w:t>
      </w:r>
      <w:r w:rsidRPr="009667B0">
        <w:rPr>
          <w:rFonts w:ascii="Arial" w:hAnsi="Arial" w:cs="Arial"/>
          <w:sz w:val="24"/>
        </w:rPr>
        <w:tab/>
        <w:t xml:space="preserve">the Minister must, after consultation with the head of an administrative </w:t>
      </w:r>
      <w:r w:rsidRPr="009667B0">
        <w:rPr>
          <w:rFonts w:ascii="Arial" w:hAnsi="Arial" w:cs="Arial"/>
          <w:sz w:val="24"/>
        </w:rPr>
        <w:lastRenderedPageBreak/>
        <w:t xml:space="preserve">region defined in section 1 of the Magistrates’ Courts Act, 1944 (Act No. 32 of 1944), </w:t>
      </w:r>
      <w:r w:rsidRPr="009667B0">
        <w:rPr>
          <w:rFonts w:ascii="Arial" w:hAnsi="Arial" w:cs="Arial"/>
          <w:sz w:val="24"/>
          <w:u w:val="single"/>
        </w:rPr>
        <w:t>or the magistrate at the head of a regional division</w:t>
      </w:r>
      <w:r w:rsidR="00B13C3B" w:rsidRPr="00B13C3B">
        <w:t xml:space="preserve"> </w:t>
      </w:r>
      <w:r w:rsidR="00B13C3B" w:rsidRPr="00B13C3B">
        <w:rPr>
          <w:rFonts w:ascii="Arial" w:hAnsi="Arial" w:cs="Arial"/>
          <w:sz w:val="24"/>
          <w:u w:val="single"/>
        </w:rPr>
        <w:t>established for the purposes of adjudicating civil disputes,</w:t>
      </w:r>
      <w:r w:rsidRPr="009667B0">
        <w:rPr>
          <w:rFonts w:ascii="Arial" w:hAnsi="Arial" w:cs="Arial"/>
          <w:sz w:val="24"/>
        </w:rPr>
        <w:t xml:space="preserve"> by notice in the </w:t>
      </w:r>
      <w:r w:rsidR="004379C2" w:rsidRPr="004379C2">
        <w:rPr>
          <w:rFonts w:ascii="Arial" w:hAnsi="Arial" w:cs="Arial"/>
          <w:i/>
          <w:sz w:val="24"/>
        </w:rPr>
        <w:t>Gazette</w:t>
      </w:r>
      <w:r w:rsidR="00CB55BF">
        <w:rPr>
          <w:rFonts w:ascii="Arial" w:hAnsi="Arial" w:cs="Arial"/>
          <w:sz w:val="24"/>
        </w:rPr>
        <w:t>—</w:t>
      </w:r>
    </w:p>
    <w:p w:rsidR="006C0C8A" w:rsidRDefault="00AD4B7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u w:val="single"/>
        </w:rPr>
      </w:pPr>
      <w:r w:rsidRPr="009667B0">
        <w:rPr>
          <w:rFonts w:ascii="Arial" w:hAnsi="Arial" w:cs="Arial"/>
          <w:sz w:val="24"/>
        </w:rPr>
        <w:t>(</w:t>
      </w:r>
      <w:proofErr w:type="spellStart"/>
      <w:r w:rsidRPr="009667B0">
        <w:rPr>
          <w:rFonts w:ascii="Arial" w:hAnsi="Arial" w:cs="Arial"/>
          <w:sz w:val="24"/>
        </w:rPr>
        <w:t>i</w:t>
      </w:r>
      <w:proofErr w:type="spellEnd"/>
      <w:r w:rsidRPr="009667B0">
        <w:rPr>
          <w:rFonts w:ascii="Arial" w:hAnsi="Arial" w:cs="Arial"/>
          <w:sz w:val="24"/>
        </w:rPr>
        <w:t>)</w:t>
      </w:r>
      <w:r w:rsidRPr="009667B0">
        <w:rPr>
          <w:rFonts w:ascii="Arial" w:hAnsi="Arial" w:cs="Arial"/>
          <w:sz w:val="24"/>
        </w:rPr>
        <w:tab/>
      </w:r>
      <w:proofErr w:type="gramStart"/>
      <w:r w:rsidRPr="009667B0">
        <w:rPr>
          <w:rFonts w:ascii="Arial" w:hAnsi="Arial" w:cs="Arial"/>
          <w:sz w:val="24"/>
        </w:rPr>
        <w:t>designate</w:t>
      </w:r>
      <w:proofErr w:type="gramEnd"/>
      <w:r w:rsidRPr="009667B0">
        <w:rPr>
          <w:rFonts w:ascii="Arial" w:hAnsi="Arial" w:cs="Arial"/>
          <w:sz w:val="24"/>
        </w:rPr>
        <w:t xml:space="preserve"> one or more magistrates’ courts as equality courts for the administrative region </w:t>
      </w:r>
      <w:r w:rsidRPr="009667B0">
        <w:rPr>
          <w:rFonts w:ascii="Arial" w:hAnsi="Arial" w:cs="Arial"/>
          <w:sz w:val="24"/>
          <w:u w:val="single"/>
        </w:rPr>
        <w:t>or regional division</w:t>
      </w:r>
      <w:r w:rsidRPr="009667B0">
        <w:rPr>
          <w:rFonts w:ascii="Arial" w:hAnsi="Arial" w:cs="Arial"/>
          <w:sz w:val="24"/>
        </w:rPr>
        <w:t xml:space="preserve"> concerned</w:t>
      </w:r>
      <w:r w:rsidRPr="009667B0">
        <w:rPr>
          <w:rFonts w:ascii="Arial" w:hAnsi="Arial" w:cs="Arial"/>
          <w:sz w:val="24"/>
          <w:u w:val="single"/>
        </w:rPr>
        <w:t>, as the case may be;</w:t>
      </w:r>
    </w:p>
    <w:p w:rsidR="00B13C3B" w:rsidRPr="00E60DC3" w:rsidRDefault="00B13C3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u w:val="single"/>
        </w:rPr>
      </w:pPr>
      <w:r w:rsidRPr="00E60DC3">
        <w:rPr>
          <w:rFonts w:ascii="Arial" w:hAnsi="Arial" w:cs="Arial"/>
          <w:sz w:val="24"/>
          <w:u w:val="single"/>
        </w:rPr>
        <w:t>(</w:t>
      </w:r>
      <w:proofErr w:type="spellStart"/>
      <w:proofErr w:type="gramStart"/>
      <w:r w:rsidRPr="00E60DC3">
        <w:rPr>
          <w:rFonts w:ascii="Arial" w:hAnsi="Arial" w:cs="Arial"/>
          <w:sz w:val="24"/>
          <w:u w:val="single"/>
        </w:rPr>
        <w:t>iA</w:t>
      </w:r>
      <w:proofErr w:type="spellEnd"/>
      <w:proofErr w:type="gramEnd"/>
      <w:r w:rsidRPr="00E60DC3">
        <w:rPr>
          <w:rFonts w:ascii="Arial" w:hAnsi="Arial" w:cs="Arial"/>
          <w:sz w:val="24"/>
          <w:u w:val="single"/>
        </w:rPr>
        <w:t>)</w:t>
      </w:r>
      <w:r w:rsidRPr="008467FE">
        <w:rPr>
          <w:rFonts w:ascii="Arial" w:hAnsi="Arial" w:cs="Arial"/>
          <w:sz w:val="24"/>
        </w:rPr>
        <w:tab/>
      </w:r>
      <w:r w:rsidRPr="00E60DC3">
        <w:rPr>
          <w:rFonts w:ascii="Arial" w:hAnsi="Arial" w:cs="Arial"/>
          <w:sz w:val="24"/>
          <w:u w:val="single"/>
        </w:rPr>
        <w:t>designate any regional division established for the purposes of adjudicating civil disputes, as an equality court;</w:t>
      </w:r>
    </w:p>
    <w:p w:rsidR="00F74130" w:rsidRPr="009667B0" w:rsidRDefault="00AD4B7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rPr>
      </w:pPr>
      <w:r w:rsidRPr="009667B0">
        <w:rPr>
          <w:rFonts w:ascii="Arial" w:hAnsi="Arial" w:cs="Arial"/>
          <w:sz w:val="24"/>
        </w:rPr>
        <w:t>(ii)</w:t>
      </w:r>
      <w:r w:rsidRPr="009667B0">
        <w:rPr>
          <w:rFonts w:ascii="Arial" w:hAnsi="Arial" w:cs="Arial"/>
          <w:sz w:val="24"/>
        </w:rPr>
        <w:tab/>
        <w:t>define the area of jurisdiction of each equality court</w:t>
      </w:r>
      <w:r w:rsidR="00B13C3B">
        <w:rPr>
          <w:rFonts w:ascii="Arial" w:hAnsi="Arial" w:cs="Arial"/>
          <w:sz w:val="24"/>
        </w:rPr>
        <w:t xml:space="preserve"> </w:t>
      </w:r>
      <w:r w:rsidR="00B13C3B" w:rsidRPr="00401B33">
        <w:rPr>
          <w:rFonts w:ascii="Arial" w:hAnsi="Arial" w:cs="Arial"/>
          <w:sz w:val="24"/>
          <w:u w:val="single"/>
        </w:rPr>
        <w:t>referred to in subparagraph (</w:t>
      </w:r>
      <w:proofErr w:type="spellStart"/>
      <w:r w:rsidR="00B13C3B" w:rsidRPr="00401B33">
        <w:rPr>
          <w:rFonts w:ascii="Arial" w:hAnsi="Arial" w:cs="Arial"/>
          <w:sz w:val="24"/>
          <w:u w:val="single"/>
        </w:rPr>
        <w:t>i</w:t>
      </w:r>
      <w:proofErr w:type="spellEnd"/>
      <w:r w:rsidR="00B13C3B" w:rsidRPr="00401B33">
        <w:rPr>
          <w:rFonts w:ascii="Arial" w:hAnsi="Arial" w:cs="Arial"/>
          <w:sz w:val="24"/>
          <w:u w:val="single"/>
        </w:rPr>
        <w:t>)</w:t>
      </w:r>
      <w:r w:rsidRPr="009667B0">
        <w:rPr>
          <w:rFonts w:ascii="Arial" w:hAnsi="Arial" w:cs="Arial"/>
          <w:sz w:val="24"/>
        </w:rPr>
        <w:t>, which may consist of any number of</w:t>
      </w:r>
      <w:r w:rsidR="00F74130" w:rsidRPr="009667B0">
        <w:rPr>
          <w:rFonts w:ascii="Arial" w:hAnsi="Arial" w:cs="Arial"/>
          <w:sz w:val="24"/>
        </w:rPr>
        <w:t xml:space="preserve"> districts, sub-districts</w:t>
      </w:r>
      <w:r w:rsidR="00F74130" w:rsidRPr="009667B0">
        <w:rPr>
          <w:rFonts w:ascii="Arial" w:hAnsi="Arial" w:cs="Arial"/>
          <w:sz w:val="24"/>
          <w:u w:val="single"/>
        </w:rPr>
        <w:t>, regional divisions</w:t>
      </w:r>
      <w:r w:rsidR="00F74130" w:rsidRPr="009667B0">
        <w:rPr>
          <w:rFonts w:ascii="Arial" w:hAnsi="Arial" w:cs="Arial"/>
          <w:sz w:val="24"/>
        </w:rPr>
        <w:t xml:space="preserve"> or other areas of jurisdiction created in terms of section 2 of the Magistrates’ Courts Act, 1944;</w:t>
      </w:r>
    </w:p>
    <w:p w:rsidR="00F74130" w:rsidRPr="009667B0" w:rsidRDefault="00F7413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rPr>
      </w:pPr>
      <w:r w:rsidRPr="009667B0">
        <w:rPr>
          <w:rFonts w:ascii="Arial" w:hAnsi="Arial" w:cs="Arial"/>
          <w:sz w:val="24"/>
        </w:rPr>
        <w:t>(iii)</w:t>
      </w:r>
      <w:r w:rsidRPr="009667B0">
        <w:rPr>
          <w:rFonts w:ascii="Arial" w:hAnsi="Arial" w:cs="Arial"/>
          <w:sz w:val="24"/>
        </w:rPr>
        <w:tab/>
      </w:r>
      <w:proofErr w:type="gramStart"/>
      <w:r w:rsidRPr="009667B0">
        <w:rPr>
          <w:rFonts w:ascii="Arial" w:hAnsi="Arial" w:cs="Arial"/>
          <w:sz w:val="24"/>
        </w:rPr>
        <w:t>increase</w:t>
      </w:r>
      <w:proofErr w:type="gramEnd"/>
      <w:r w:rsidRPr="009667B0">
        <w:rPr>
          <w:rFonts w:ascii="Arial" w:hAnsi="Arial" w:cs="Arial"/>
          <w:sz w:val="24"/>
        </w:rPr>
        <w:t xml:space="preserve"> or reduce the area of jurisdiction of each equality court</w:t>
      </w:r>
      <w:r w:rsidR="00B13C3B" w:rsidRPr="00B13C3B">
        <w:t xml:space="preserve"> </w:t>
      </w:r>
      <w:r w:rsidR="00B13C3B" w:rsidRPr="003C564A">
        <w:rPr>
          <w:rFonts w:ascii="Arial" w:hAnsi="Arial" w:cs="Arial"/>
          <w:sz w:val="24"/>
          <w:u w:val="single"/>
        </w:rPr>
        <w:t>referred to in subparagraph (</w:t>
      </w:r>
      <w:proofErr w:type="spellStart"/>
      <w:r w:rsidR="00B13C3B" w:rsidRPr="003C564A">
        <w:rPr>
          <w:rFonts w:ascii="Arial" w:hAnsi="Arial" w:cs="Arial"/>
          <w:sz w:val="24"/>
          <w:u w:val="single"/>
        </w:rPr>
        <w:t>i</w:t>
      </w:r>
      <w:proofErr w:type="spellEnd"/>
      <w:r w:rsidR="00B13C3B" w:rsidRPr="003C564A">
        <w:rPr>
          <w:rFonts w:ascii="Arial" w:hAnsi="Arial" w:cs="Arial"/>
          <w:sz w:val="24"/>
          <w:u w:val="single"/>
        </w:rPr>
        <w:t>)</w:t>
      </w:r>
      <w:r w:rsidR="0029689D" w:rsidRPr="003C564A">
        <w:rPr>
          <w:rFonts w:ascii="Arial" w:hAnsi="Arial" w:cs="Arial"/>
          <w:sz w:val="24"/>
          <w:u w:val="single"/>
        </w:rPr>
        <w:t xml:space="preserve">, </w:t>
      </w:r>
      <w:r w:rsidR="0029689D" w:rsidRPr="00315DBC">
        <w:rPr>
          <w:rFonts w:ascii="Arial" w:hAnsi="Arial" w:cs="Arial"/>
          <w:sz w:val="24"/>
          <w:u w:val="single"/>
        </w:rPr>
        <w:t>when necessary to do so</w:t>
      </w:r>
      <w:r w:rsidRPr="009667B0">
        <w:rPr>
          <w:rFonts w:ascii="Arial" w:hAnsi="Arial" w:cs="Arial"/>
          <w:sz w:val="24"/>
        </w:rPr>
        <w:t>;</w:t>
      </w:r>
    </w:p>
    <w:p w:rsidR="00F74130" w:rsidRDefault="00F7413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rPr>
      </w:pPr>
      <w:r w:rsidRPr="009667B0">
        <w:rPr>
          <w:rFonts w:ascii="Arial" w:hAnsi="Arial" w:cs="Arial"/>
          <w:sz w:val="24"/>
        </w:rPr>
        <w:t>(iv)</w:t>
      </w:r>
      <w:r w:rsidRPr="009667B0">
        <w:rPr>
          <w:rFonts w:ascii="Arial" w:hAnsi="Arial" w:cs="Arial"/>
          <w:sz w:val="24"/>
        </w:rPr>
        <w:tab/>
      </w:r>
      <w:proofErr w:type="gramStart"/>
      <w:r w:rsidRPr="009667B0">
        <w:rPr>
          <w:rFonts w:ascii="Arial" w:hAnsi="Arial" w:cs="Arial"/>
          <w:sz w:val="24"/>
        </w:rPr>
        <w:t>appoint</w:t>
      </w:r>
      <w:proofErr w:type="gramEnd"/>
      <w:r w:rsidRPr="009667B0">
        <w:rPr>
          <w:rFonts w:ascii="Arial" w:hAnsi="Arial" w:cs="Arial"/>
          <w:sz w:val="24"/>
        </w:rPr>
        <w:t xml:space="preserve"> one or more places within the area of jurisdiction of each equality court for the holding of </w:t>
      </w:r>
      <w:r w:rsidR="005B1311" w:rsidRPr="005B1311">
        <w:rPr>
          <w:rFonts w:ascii="Arial" w:hAnsi="Arial" w:cs="Arial"/>
          <w:sz w:val="24"/>
          <w:u w:val="single"/>
        </w:rPr>
        <w:t>sittings of an</w:t>
      </w:r>
      <w:r w:rsidR="005B1311">
        <w:rPr>
          <w:rFonts w:ascii="Arial" w:hAnsi="Arial" w:cs="Arial"/>
          <w:sz w:val="24"/>
        </w:rPr>
        <w:t xml:space="preserve"> </w:t>
      </w:r>
      <w:r w:rsidRPr="009667B0">
        <w:rPr>
          <w:rFonts w:ascii="Arial" w:hAnsi="Arial" w:cs="Arial"/>
          <w:sz w:val="24"/>
        </w:rPr>
        <w:t xml:space="preserve">equality court </w:t>
      </w:r>
      <w:r w:rsidR="0029689D" w:rsidRPr="0029689D">
        <w:rPr>
          <w:rFonts w:ascii="Arial" w:hAnsi="Arial" w:cs="Arial"/>
          <w:b/>
          <w:sz w:val="24"/>
        </w:rPr>
        <w:t>[</w:t>
      </w:r>
      <w:r w:rsidRPr="0029689D">
        <w:rPr>
          <w:rFonts w:ascii="Arial" w:hAnsi="Arial" w:cs="Arial"/>
          <w:b/>
          <w:sz w:val="24"/>
        </w:rPr>
        <w:t>sittings</w:t>
      </w:r>
      <w:r w:rsidR="0029689D" w:rsidRPr="0029689D">
        <w:rPr>
          <w:rFonts w:ascii="Arial" w:hAnsi="Arial" w:cs="Arial"/>
          <w:b/>
          <w:sz w:val="24"/>
        </w:rPr>
        <w:t>]</w:t>
      </w:r>
      <w:r w:rsidR="0029689D">
        <w:rPr>
          <w:rFonts w:ascii="Arial" w:hAnsi="Arial" w:cs="Arial"/>
          <w:sz w:val="24"/>
        </w:rPr>
        <w:t>;</w:t>
      </w:r>
      <w:r w:rsidR="00234320">
        <w:rPr>
          <w:rFonts w:ascii="Arial" w:hAnsi="Arial" w:cs="Arial"/>
          <w:sz w:val="24"/>
        </w:rPr>
        <w:t xml:space="preserve"> and</w:t>
      </w:r>
    </w:p>
    <w:p w:rsidR="0029689D" w:rsidRDefault="005B1311"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rPr>
      </w:pPr>
      <w:r>
        <w:rPr>
          <w:rFonts w:ascii="Arial" w:hAnsi="Arial" w:cs="Arial"/>
          <w:sz w:val="24"/>
        </w:rPr>
        <w:t>(v)</w:t>
      </w:r>
      <w:r>
        <w:rPr>
          <w:rFonts w:ascii="Arial" w:hAnsi="Arial" w:cs="Arial"/>
          <w:sz w:val="24"/>
        </w:rPr>
        <w:tab/>
      </w:r>
      <w:proofErr w:type="gramStart"/>
      <w:r>
        <w:rPr>
          <w:rFonts w:ascii="Arial" w:hAnsi="Arial" w:cs="Arial"/>
          <w:sz w:val="24"/>
        </w:rPr>
        <w:t>withdraw</w:t>
      </w:r>
      <w:proofErr w:type="gramEnd"/>
      <w:r>
        <w:rPr>
          <w:rFonts w:ascii="Arial" w:hAnsi="Arial" w:cs="Arial"/>
          <w:sz w:val="24"/>
        </w:rPr>
        <w:t xml:space="preserve"> or vary any notice </w:t>
      </w:r>
      <w:r>
        <w:rPr>
          <w:rFonts w:ascii="Arial" w:hAnsi="Arial" w:cs="Arial"/>
          <w:sz w:val="24"/>
          <w:u w:val="single"/>
        </w:rPr>
        <w:t>made</w:t>
      </w:r>
      <w:r>
        <w:rPr>
          <w:rFonts w:ascii="Arial" w:hAnsi="Arial" w:cs="Arial"/>
          <w:sz w:val="24"/>
        </w:rPr>
        <w:t xml:space="preserve"> under th</w:t>
      </w:r>
      <w:r w:rsidR="00315DBC">
        <w:rPr>
          <w:rFonts w:ascii="Arial" w:hAnsi="Arial" w:cs="Arial"/>
          <w:sz w:val="24"/>
        </w:rPr>
        <w:t>is</w:t>
      </w:r>
      <w:r>
        <w:rPr>
          <w:rFonts w:ascii="Arial" w:hAnsi="Arial" w:cs="Arial"/>
          <w:sz w:val="24"/>
        </w:rPr>
        <w:t xml:space="preserve"> paragraph:</w:t>
      </w:r>
    </w:p>
    <w:p w:rsidR="005B1311" w:rsidRPr="005B1311" w:rsidRDefault="005B1311"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09"/>
        <w:jc w:val="both"/>
        <w:rPr>
          <w:rFonts w:ascii="Arial" w:hAnsi="Arial" w:cs="Arial"/>
          <w:sz w:val="24"/>
        </w:rPr>
      </w:pPr>
      <w:r>
        <w:rPr>
          <w:rFonts w:ascii="Arial" w:hAnsi="Arial" w:cs="Arial"/>
          <w:sz w:val="24"/>
        </w:rPr>
        <w:t xml:space="preserve">Provided that any proceedings pending before an equality court which are not </w:t>
      </w:r>
      <w:proofErr w:type="spellStart"/>
      <w:r>
        <w:rPr>
          <w:rFonts w:ascii="Arial" w:hAnsi="Arial" w:cs="Arial"/>
          <w:sz w:val="24"/>
        </w:rPr>
        <w:t>finali</w:t>
      </w:r>
      <w:r w:rsidR="00315DBC">
        <w:rPr>
          <w:rFonts w:ascii="Arial" w:hAnsi="Arial" w:cs="Arial"/>
          <w:sz w:val="24"/>
        </w:rPr>
        <w:t>s</w:t>
      </w:r>
      <w:r>
        <w:rPr>
          <w:rFonts w:ascii="Arial" w:hAnsi="Arial" w:cs="Arial"/>
          <w:sz w:val="24"/>
        </w:rPr>
        <w:t>ed</w:t>
      </w:r>
      <w:proofErr w:type="spellEnd"/>
      <w:r>
        <w:rPr>
          <w:rFonts w:ascii="Arial" w:hAnsi="Arial" w:cs="Arial"/>
          <w:sz w:val="24"/>
        </w:rPr>
        <w:t xml:space="preserve"> at the time of the publication of a notice in the </w:t>
      </w:r>
      <w:r>
        <w:rPr>
          <w:rFonts w:ascii="Arial" w:hAnsi="Arial" w:cs="Arial"/>
          <w:i/>
          <w:sz w:val="24"/>
        </w:rPr>
        <w:t>Gazette</w:t>
      </w:r>
      <w:r>
        <w:rPr>
          <w:rFonts w:ascii="Arial" w:hAnsi="Arial" w:cs="Arial"/>
          <w:sz w:val="24"/>
        </w:rPr>
        <w:t xml:space="preserve"> as contemplated in this paragraph, must be </w:t>
      </w:r>
      <w:proofErr w:type="spellStart"/>
      <w:r>
        <w:rPr>
          <w:rFonts w:ascii="Arial" w:hAnsi="Arial" w:cs="Arial"/>
          <w:sz w:val="24"/>
        </w:rPr>
        <w:t>finali</w:t>
      </w:r>
      <w:r w:rsidR="00315DBC">
        <w:rPr>
          <w:rFonts w:ascii="Arial" w:hAnsi="Arial" w:cs="Arial"/>
          <w:sz w:val="24"/>
        </w:rPr>
        <w:t>s</w:t>
      </w:r>
      <w:r>
        <w:rPr>
          <w:rFonts w:ascii="Arial" w:hAnsi="Arial" w:cs="Arial"/>
          <w:sz w:val="24"/>
        </w:rPr>
        <w:t>ed</w:t>
      </w:r>
      <w:proofErr w:type="spellEnd"/>
      <w:r>
        <w:rPr>
          <w:rFonts w:ascii="Arial" w:hAnsi="Arial" w:cs="Arial"/>
          <w:sz w:val="24"/>
        </w:rPr>
        <w:t xml:space="preserve"> by that court, as if such notice </w:t>
      </w:r>
      <w:r>
        <w:rPr>
          <w:rFonts w:ascii="Arial" w:hAnsi="Arial" w:cs="Arial"/>
          <w:b/>
          <w:sz w:val="24"/>
        </w:rPr>
        <w:t>[had]</w:t>
      </w:r>
      <w:r>
        <w:rPr>
          <w:rFonts w:ascii="Arial" w:hAnsi="Arial" w:cs="Arial"/>
          <w:sz w:val="24"/>
        </w:rPr>
        <w:t xml:space="preserve"> </w:t>
      </w:r>
      <w:r>
        <w:rPr>
          <w:rFonts w:ascii="Arial" w:hAnsi="Arial" w:cs="Arial"/>
          <w:sz w:val="24"/>
          <w:u w:val="single"/>
        </w:rPr>
        <w:t>has</w:t>
      </w:r>
      <w:r>
        <w:rPr>
          <w:rFonts w:ascii="Arial" w:hAnsi="Arial" w:cs="Arial"/>
          <w:sz w:val="24"/>
        </w:rPr>
        <w:t xml:space="preserve"> not been published;  and</w:t>
      </w:r>
    </w:p>
    <w:p w:rsidR="00F74130" w:rsidRPr="009667B0" w:rsidRDefault="00F7413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lastRenderedPageBreak/>
        <w:t>(d)</w:t>
      </w:r>
      <w:r w:rsidRPr="009667B0">
        <w:rPr>
          <w:rFonts w:ascii="Arial" w:hAnsi="Arial" w:cs="Arial"/>
          <w:sz w:val="24"/>
        </w:rPr>
        <w:tab/>
      </w:r>
      <w:proofErr w:type="gramStart"/>
      <w:r w:rsidRPr="009667B0">
        <w:rPr>
          <w:rFonts w:ascii="Arial" w:hAnsi="Arial" w:cs="Arial"/>
          <w:sz w:val="24"/>
        </w:rPr>
        <w:t>the</w:t>
      </w:r>
      <w:proofErr w:type="gramEnd"/>
      <w:r w:rsidRPr="009667B0">
        <w:rPr>
          <w:rFonts w:ascii="Arial" w:hAnsi="Arial" w:cs="Arial"/>
          <w:sz w:val="24"/>
        </w:rPr>
        <w:t xml:space="preserve"> head of an administrative region </w:t>
      </w:r>
      <w:r w:rsidRPr="009667B0">
        <w:rPr>
          <w:rFonts w:ascii="Arial" w:hAnsi="Arial" w:cs="Arial"/>
          <w:sz w:val="24"/>
          <w:u w:val="single"/>
        </w:rPr>
        <w:t>or magistrate at the head of a regional division</w:t>
      </w:r>
      <w:r w:rsidRPr="009667B0">
        <w:rPr>
          <w:rFonts w:ascii="Arial" w:hAnsi="Arial" w:cs="Arial"/>
          <w:sz w:val="24"/>
        </w:rPr>
        <w:t xml:space="preserve"> contemplated in paragraph </w:t>
      </w:r>
      <w:r w:rsidRPr="005B1311">
        <w:rPr>
          <w:rFonts w:ascii="Arial" w:hAnsi="Arial" w:cs="Arial"/>
          <w:i/>
          <w:sz w:val="24"/>
        </w:rPr>
        <w:t>(c)</w:t>
      </w:r>
      <w:r w:rsidRPr="009667B0">
        <w:rPr>
          <w:rFonts w:ascii="Arial" w:hAnsi="Arial" w:cs="Arial"/>
          <w:sz w:val="24"/>
        </w:rPr>
        <w:t xml:space="preserve"> must, subject to subsection (2), designate in writing any magistrate </w:t>
      </w:r>
      <w:r w:rsidR="005B1311" w:rsidRPr="005B1311">
        <w:rPr>
          <w:rFonts w:ascii="Arial" w:hAnsi="Arial" w:cs="Arial"/>
          <w:b/>
          <w:sz w:val="24"/>
        </w:rPr>
        <w:t>[</w:t>
      </w:r>
      <w:r w:rsidRPr="005B1311">
        <w:rPr>
          <w:rFonts w:ascii="Arial" w:hAnsi="Arial" w:cs="Arial"/>
          <w:b/>
          <w:sz w:val="24"/>
        </w:rPr>
        <w:t>or</w:t>
      </w:r>
      <w:r w:rsidR="005B1311" w:rsidRPr="005B1311">
        <w:rPr>
          <w:rFonts w:ascii="Arial" w:hAnsi="Arial" w:cs="Arial"/>
          <w:b/>
          <w:sz w:val="24"/>
        </w:rPr>
        <w:t>]</w:t>
      </w:r>
      <w:r w:rsidR="005B1311" w:rsidRPr="005D0C78">
        <w:rPr>
          <w:rFonts w:ascii="Arial" w:hAnsi="Arial" w:cs="Arial"/>
          <w:sz w:val="24"/>
          <w:u w:val="single"/>
        </w:rPr>
        <w:t>,</w:t>
      </w:r>
      <w:r w:rsidRPr="009667B0">
        <w:rPr>
          <w:rFonts w:ascii="Arial" w:hAnsi="Arial" w:cs="Arial"/>
          <w:sz w:val="24"/>
        </w:rPr>
        <w:t xml:space="preserve"> additional magistrate </w:t>
      </w:r>
      <w:r w:rsidRPr="009667B0">
        <w:rPr>
          <w:rFonts w:ascii="Arial" w:hAnsi="Arial" w:cs="Arial"/>
          <w:sz w:val="24"/>
          <w:u w:val="single"/>
        </w:rPr>
        <w:t>or magistrate of a regional division</w:t>
      </w:r>
      <w:r w:rsidR="00234320" w:rsidRPr="00401B33">
        <w:rPr>
          <w:u w:val="single"/>
        </w:rPr>
        <w:t xml:space="preserve"> </w:t>
      </w:r>
      <w:r w:rsidR="00234320" w:rsidRPr="00234320">
        <w:rPr>
          <w:rFonts w:ascii="Arial" w:hAnsi="Arial" w:cs="Arial"/>
          <w:sz w:val="24"/>
          <w:u w:val="single"/>
        </w:rPr>
        <w:t>established for the purposes of adjudicating civil disputes,</w:t>
      </w:r>
      <w:r w:rsidR="00234320" w:rsidRPr="00401B33">
        <w:rPr>
          <w:rFonts w:ascii="Arial" w:hAnsi="Arial" w:cs="Arial"/>
          <w:sz w:val="24"/>
        </w:rPr>
        <w:t xml:space="preserve"> </w:t>
      </w:r>
      <w:r w:rsidRPr="00401B33">
        <w:rPr>
          <w:rFonts w:ascii="Arial" w:hAnsi="Arial" w:cs="Arial"/>
          <w:sz w:val="24"/>
        </w:rPr>
        <w:t xml:space="preserve"> </w:t>
      </w:r>
      <w:r w:rsidRPr="009667B0">
        <w:rPr>
          <w:rFonts w:ascii="Arial" w:hAnsi="Arial" w:cs="Arial"/>
          <w:sz w:val="24"/>
        </w:rPr>
        <w:t>as a presiding officer of the equality court.</w:t>
      </w:r>
    </w:p>
    <w:p w:rsidR="00F74130" w:rsidRPr="009667B0" w:rsidRDefault="00F7413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09" w:firstLine="1451"/>
        <w:jc w:val="both"/>
        <w:rPr>
          <w:rFonts w:ascii="Arial" w:hAnsi="Arial" w:cs="Arial"/>
          <w:sz w:val="24"/>
        </w:rPr>
      </w:pPr>
      <w:r w:rsidRPr="009667B0">
        <w:rPr>
          <w:rFonts w:ascii="Arial" w:hAnsi="Arial" w:cs="Arial"/>
          <w:sz w:val="24"/>
        </w:rPr>
        <w:t>(2)</w:t>
      </w:r>
      <w:r w:rsidRPr="009667B0">
        <w:rPr>
          <w:rFonts w:ascii="Arial" w:hAnsi="Arial" w:cs="Arial"/>
          <w:sz w:val="24"/>
        </w:rPr>
        <w:tab/>
        <w:t xml:space="preserve">Only a judge, magistrate </w:t>
      </w:r>
      <w:r w:rsidR="005B1311" w:rsidRPr="005B1311">
        <w:rPr>
          <w:rFonts w:ascii="Arial" w:hAnsi="Arial" w:cs="Arial"/>
          <w:b/>
          <w:sz w:val="24"/>
        </w:rPr>
        <w:t>[</w:t>
      </w:r>
      <w:r w:rsidRPr="005B1311">
        <w:rPr>
          <w:rFonts w:ascii="Arial" w:hAnsi="Arial" w:cs="Arial"/>
          <w:b/>
          <w:sz w:val="24"/>
        </w:rPr>
        <w:t>or</w:t>
      </w:r>
      <w:r w:rsidR="005B1311" w:rsidRPr="005B1311">
        <w:rPr>
          <w:rFonts w:ascii="Arial" w:hAnsi="Arial" w:cs="Arial"/>
          <w:b/>
          <w:sz w:val="24"/>
        </w:rPr>
        <w:t>]</w:t>
      </w:r>
      <w:r w:rsidR="005B1311" w:rsidRPr="005D0C78">
        <w:rPr>
          <w:rFonts w:ascii="Arial" w:hAnsi="Arial" w:cs="Arial"/>
          <w:sz w:val="24"/>
          <w:u w:val="single"/>
        </w:rPr>
        <w:t>,</w:t>
      </w:r>
      <w:r w:rsidRPr="009667B0">
        <w:rPr>
          <w:rFonts w:ascii="Arial" w:hAnsi="Arial" w:cs="Arial"/>
          <w:sz w:val="24"/>
        </w:rPr>
        <w:t xml:space="preserve"> additional magistrate </w:t>
      </w:r>
      <w:r w:rsidRPr="009667B0">
        <w:rPr>
          <w:rFonts w:ascii="Arial" w:hAnsi="Arial" w:cs="Arial"/>
          <w:sz w:val="24"/>
          <w:u w:val="single"/>
        </w:rPr>
        <w:t xml:space="preserve">or magistrate of a regional </w:t>
      </w:r>
      <w:r w:rsidRPr="00401B33">
        <w:rPr>
          <w:rFonts w:ascii="Arial" w:hAnsi="Arial" w:cs="Arial"/>
          <w:sz w:val="24"/>
          <w:u w:val="single"/>
        </w:rPr>
        <w:t>division</w:t>
      </w:r>
      <w:r w:rsidR="00664397" w:rsidRPr="00401B33">
        <w:rPr>
          <w:u w:val="single"/>
        </w:rPr>
        <w:t xml:space="preserve"> </w:t>
      </w:r>
      <w:r w:rsidR="00664397" w:rsidRPr="00401B33">
        <w:rPr>
          <w:rFonts w:ascii="Arial" w:hAnsi="Arial" w:cs="Arial"/>
          <w:sz w:val="24"/>
          <w:u w:val="single"/>
        </w:rPr>
        <w:t>established</w:t>
      </w:r>
      <w:r w:rsidR="00664397" w:rsidRPr="00664397">
        <w:rPr>
          <w:rFonts w:ascii="Arial" w:hAnsi="Arial" w:cs="Arial"/>
          <w:sz w:val="24"/>
          <w:u w:val="single"/>
        </w:rPr>
        <w:t xml:space="preserve"> for the purposes of adjudicating civil disputes, </w:t>
      </w:r>
      <w:r w:rsidRPr="009667B0">
        <w:rPr>
          <w:rFonts w:ascii="Arial" w:hAnsi="Arial" w:cs="Arial"/>
          <w:sz w:val="24"/>
        </w:rPr>
        <w:t>who has completed a training course as a presiding of</w:t>
      </w:r>
      <w:r w:rsidR="00CB55BF">
        <w:rPr>
          <w:rFonts w:ascii="Arial" w:hAnsi="Arial" w:cs="Arial"/>
          <w:sz w:val="24"/>
        </w:rPr>
        <w:t>ficer of an equality court—</w:t>
      </w:r>
    </w:p>
    <w:p w:rsidR="00F74130" w:rsidRPr="009667B0" w:rsidRDefault="00F7413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i/>
          <w:sz w:val="24"/>
        </w:rPr>
        <w:t>(a)</w:t>
      </w:r>
      <w:r w:rsidRPr="009667B0">
        <w:rPr>
          <w:rFonts w:ascii="Arial" w:hAnsi="Arial" w:cs="Arial"/>
          <w:sz w:val="24"/>
        </w:rPr>
        <w:tab/>
      </w:r>
      <w:proofErr w:type="gramStart"/>
      <w:r w:rsidRPr="009667B0">
        <w:rPr>
          <w:rFonts w:ascii="Arial" w:hAnsi="Arial" w:cs="Arial"/>
          <w:sz w:val="24"/>
        </w:rPr>
        <w:t>before</w:t>
      </w:r>
      <w:proofErr w:type="gramEnd"/>
      <w:r w:rsidRPr="009667B0">
        <w:rPr>
          <w:rFonts w:ascii="Arial" w:hAnsi="Arial" w:cs="Arial"/>
          <w:sz w:val="24"/>
        </w:rPr>
        <w:t xml:space="preserve"> the </w:t>
      </w:r>
      <w:r w:rsidR="005D0C78" w:rsidRPr="005D0C78">
        <w:rPr>
          <w:rFonts w:ascii="Arial" w:hAnsi="Arial" w:cs="Arial"/>
          <w:b/>
          <w:sz w:val="24"/>
        </w:rPr>
        <w:t>[</w:t>
      </w:r>
      <w:r w:rsidRPr="005D0C78">
        <w:rPr>
          <w:rFonts w:ascii="Arial" w:hAnsi="Arial" w:cs="Arial"/>
          <w:b/>
          <w:sz w:val="24"/>
        </w:rPr>
        <w:t>date of</w:t>
      </w:r>
      <w:r w:rsidR="005D0C78" w:rsidRPr="005D0C78">
        <w:rPr>
          <w:rFonts w:ascii="Arial" w:hAnsi="Arial" w:cs="Arial"/>
          <w:b/>
          <w:sz w:val="24"/>
        </w:rPr>
        <w:t>]</w:t>
      </w:r>
      <w:r w:rsidRPr="009667B0">
        <w:rPr>
          <w:rFonts w:ascii="Arial" w:hAnsi="Arial" w:cs="Arial"/>
          <w:sz w:val="24"/>
        </w:rPr>
        <w:t xml:space="preserve"> commencement</w:t>
      </w:r>
      <w:r w:rsidR="005D0C78">
        <w:rPr>
          <w:rFonts w:ascii="Arial" w:hAnsi="Arial" w:cs="Arial"/>
          <w:sz w:val="24"/>
        </w:rPr>
        <w:t xml:space="preserve"> </w:t>
      </w:r>
      <w:r w:rsidR="005D0C78">
        <w:rPr>
          <w:rFonts w:ascii="Arial" w:hAnsi="Arial" w:cs="Arial"/>
          <w:sz w:val="24"/>
          <w:u w:val="single"/>
        </w:rPr>
        <w:t>date</w:t>
      </w:r>
      <w:r w:rsidRPr="009667B0">
        <w:rPr>
          <w:rFonts w:ascii="Arial" w:hAnsi="Arial" w:cs="Arial"/>
          <w:sz w:val="24"/>
        </w:rPr>
        <w:t xml:space="preserve"> of section 31;  or</w:t>
      </w:r>
    </w:p>
    <w:p w:rsidR="00F74130" w:rsidRPr="009667B0" w:rsidRDefault="00F7413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i/>
          <w:sz w:val="24"/>
        </w:rPr>
        <w:t>(b)</w:t>
      </w:r>
      <w:r w:rsidRPr="009667B0">
        <w:rPr>
          <w:rFonts w:ascii="Arial" w:hAnsi="Arial" w:cs="Arial"/>
          <w:sz w:val="24"/>
        </w:rPr>
        <w:tab/>
      </w:r>
      <w:r w:rsidRPr="009667B0">
        <w:rPr>
          <w:rFonts w:ascii="Arial" w:hAnsi="Arial" w:cs="Arial"/>
          <w:b/>
          <w:sz w:val="24"/>
        </w:rPr>
        <w:t>[</w:t>
      </w:r>
      <w:proofErr w:type="gramStart"/>
      <w:r w:rsidRPr="009667B0">
        <w:rPr>
          <w:rFonts w:ascii="Arial" w:hAnsi="Arial" w:cs="Arial"/>
          <w:b/>
          <w:sz w:val="24"/>
        </w:rPr>
        <w:t>as</w:t>
      </w:r>
      <w:proofErr w:type="gramEnd"/>
      <w:r w:rsidRPr="009667B0">
        <w:rPr>
          <w:rFonts w:ascii="Arial" w:hAnsi="Arial" w:cs="Arial"/>
          <w:b/>
          <w:sz w:val="24"/>
        </w:rPr>
        <w:t xml:space="preserve"> contemplated]</w:t>
      </w:r>
      <w:r w:rsidRPr="009667B0">
        <w:rPr>
          <w:rFonts w:ascii="Arial" w:hAnsi="Arial" w:cs="Arial"/>
          <w:sz w:val="24"/>
        </w:rPr>
        <w:t xml:space="preserve"> </w:t>
      </w:r>
      <w:r w:rsidRPr="009667B0">
        <w:rPr>
          <w:rFonts w:ascii="Arial" w:hAnsi="Arial" w:cs="Arial"/>
          <w:sz w:val="24"/>
          <w:u w:val="single"/>
        </w:rPr>
        <w:t>referred to</w:t>
      </w:r>
      <w:r w:rsidRPr="009667B0">
        <w:rPr>
          <w:rFonts w:ascii="Arial" w:hAnsi="Arial" w:cs="Arial"/>
          <w:sz w:val="24"/>
        </w:rPr>
        <w:t xml:space="preserve"> in section 31(4),</w:t>
      </w:r>
    </w:p>
    <w:p w:rsidR="00C74BD7" w:rsidRPr="009667B0" w:rsidRDefault="00F7413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proofErr w:type="gramStart"/>
      <w:r w:rsidRPr="009667B0">
        <w:rPr>
          <w:rFonts w:ascii="Arial" w:hAnsi="Arial" w:cs="Arial"/>
          <w:sz w:val="24"/>
        </w:rPr>
        <w:t>and</w:t>
      </w:r>
      <w:proofErr w:type="gramEnd"/>
      <w:r w:rsidRPr="009667B0">
        <w:rPr>
          <w:rFonts w:ascii="Arial" w:hAnsi="Arial" w:cs="Arial"/>
          <w:sz w:val="24"/>
        </w:rPr>
        <w:t xml:space="preserve"> whose name has been included on the list contemplated in subsection (4)</w:t>
      </w:r>
      <w:r w:rsidRPr="009667B0">
        <w:rPr>
          <w:rFonts w:ascii="Arial" w:hAnsi="Arial" w:cs="Arial"/>
          <w:i/>
          <w:sz w:val="24"/>
        </w:rPr>
        <w:t>(a)</w:t>
      </w:r>
      <w:r w:rsidRPr="009667B0">
        <w:rPr>
          <w:rFonts w:ascii="Arial" w:hAnsi="Arial" w:cs="Arial"/>
          <w:sz w:val="24"/>
        </w:rPr>
        <w:t>, may be</w:t>
      </w:r>
      <w:r w:rsidR="00C74BD7" w:rsidRPr="009667B0">
        <w:rPr>
          <w:rFonts w:ascii="Arial" w:hAnsi="Arial" w:cs="Arial"/>
          <w:sz w:val="24"/>
        </w:rPr>
        <w:t xml:space="preserve"> designated as such in terms of su</w:t>
      </w:r>
      <w:r w:rsidR="00CB55BF">
        <w:rPr>
          <w:rFonts w:ascii="Arial" w:hAnsi="Arial" w:cs="Arial"/>
          <w:sz w:val="24"/>
        </w:rPr>
        <w:t>bsection (1);</w:t>
      </w:r>
    </w:p>
    <w:p w:rsidR="00C74BD7" w:rsidRPr="009667B0" w:rsidRDefault="00C74BD7"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sz w:val="24"/>
        </w:rPr>
        <w:tab/>
      </w:r>
      <w:r w:rsidRPr="009667B0">
        <w:rPr>
          <w:rFonts w:ascii="Arial" w:hAnsi="Arial" w:cs="Arial"/>
          <w:sz w:val="24"/>
        </w:rPr>
        <w:tab/>
        <w:t>(3)</w:t>
      </w:r>
      <w:r w:rsidRPr="009667B0">
        <w:rPr>
          <w:rFonts w:ascii="Arial" w:hAnsi="Arial" w:cs="Arial"/>
          <w:sz w:val="24"/>
        </w:rPr>
        <w:tab/>
        <w:t>The Judges President</w:t>
      </w:r>
      <w:r w:rsidRPr="009667B0">
        <w:rPr>
          <w:rFonts w:ascii="Arial" w:hAnsi="Arial" w:cs="Arial"/>
          <w:sz w:val="24"/>
          <w:u w:val="single"/>
        </w:rPr>
        <w:t>,</w:t>
      </w:r>
      <w:r w:rsidRPr="009667B0">
        <w:rPr>
          <w:rFonts w:ascii="Arial" w:hAnsi="Arial" w:cs="Arial"/>
          <w:sz w:val="24"/>
        </w:rPr>
        <w:t xml:space="preserve"> </w:t>
      </w:r>
      <w:r w:rsidRPr="009667B0">
        <w:rPr>
          <w:rFonts w:ascii="Arial" w:hAnsi="Arial" w:cs="Arial"/>
          <w:b/>
          <w:sz w:val="24"/>
        </w:rPr>
        <w:t>[and the]</w:t>
      </w:r>
      <w:r w:rsidRPr="009667B0">
        <w:rPr>
          <w:rFonts w:ascii="Arial" w:hAnsi="Arial" w:cs="Arial"/>
          <w:sz w:val="24"/>
        </w:rPr>
        <w:t xml:space="preserve"> heads of administrative regions </w:t>
      </w:r>
      <w:r w:rsidRPr="009667B0">
        <w:rPr>
          <w:rFonts w:ascii="Arial" w:hAnsi="Arial" w:cs="Arial"/>
          <w:sz w:val="24"/>
          <w:u w:val="single"/>
        </w:rPr>
        <w:t>and magistrates at the head of regional division</w:t>
      </w:r>
      <w:r w:rsidRPr="00401B33">
        <w:rPr>
          <w:rFonts w:ascii="Arial" w:hAnsi="Arial" w:cs="Arial"/>
          <w:sz w:val="24"/>
          <w:u w:val="single"/>
        </w:rPr>
        <w:t>s</w:t>
      </w:r>
      <w:r w:rsidR="00234320" w:rsidRPr="00401B33">
        <w:rPr>
          <w:u w:val="single"/>
        </w:rPr>
        <w:t xml:space="preserve"> </w:t>
      </w:r>
      <w:r w:rsidR="00234320" w:rsidRPr="00234320">
        <w:rPr>
          <w:rFonts w:ascii="Arial" w:hAnsi="Arial" w:cs="Arial"/>
          <w:sz w:val="24"/>
          <w:u w:val="single"/>
        </w:rPr>
        <w:t xml:space="preserve">established for the purposes of adjudicating civil disputes, </w:t>
      </w:r>
      <w:r w:rsidR="00CB55BF">
        <w:rPr>
          <w:rFonts w:ascii="Arial" w:hAnsi="Arial" w:cs="Arial"/>
          <w:sz w:val="24"/>
        </w:rPr>
        <w:t>must—</w:t>
      </w:r>
    </w:p>
    <w:p w:rsidR="00C74BD7" w:rsidRPr="009667B0" w:rsidRDefault="00C74BD7"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(a)</w:t>
      </w:r>
      <w:r w:rsidRPr="009667B0">
        <w:rPr>
          <w:rFonts w:ascii="Arial" w:hAnsi="Arial" w:cs="Arial"/>
          <w:sz w:val="24"/>
        </w:rPr>
        <w:tab/>
      </w:r>
      <w:proofErr w:type="gramStart"/>
      <w:r w:rsidRPr="009667B0">
        <w:rPr>
          <w:rFonts w:ascii="Arial" w:hAnsi="Arial" w:cs="Arial"/>
          <w:sz w:val="24"/>
        </w:rPr>
        <w:t>take</w:t>
      </w:r>
      <w:proofErr w:type="gramEnd"/>
      <w:r w:rsidRPr="009667B0">
        <w:rPr>
          <w:rFonts w:ascii="Arial" w:hAnsi="Arial" w:cs="Arial"/>
          <w:sz w:val="24"/>
        </w:rPr>
        <w:t xml:space="preserve"> all reasonable steps within available resources</w:t>
      </w:r>
      <w:r w:rsidR="005B1311" w:rsidRPr="001A5100">
        <w:rPr>
          <w:rFonts w:ascii="Arial" w:hAnsi="Arial" w:cs="Arial"/>
          <w:sz w:val="24"/>
          <w:u w:val="single"/>
        </w:rPr>
        <w:t>,</w:t>
      </w:r>
      <w:r w:rsidRPr="009667B0">
        <w:rPr>
          <w:rFonts w:ascii="Arial" w:hAnsi="Arial" w:cs="Arial"/>
          <w:sz w:val="24"/>
        </w:rPr>
        <w:t xml:space="preserve"> to designate at least one presiding officer for each equality court within his or her area of jurisdiction;  and</w:t>
      </w:r>
    </w:p>
    <w:p w:rsidR="00C74BD7" w:rsidRPr="009667B0" w:rsidRDefault="00C74BD7"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(b)</w:t>
      </w:r>
      <w:r w:rsidRPr="009667B0">
        <w:rPr>
          <w:rFonts w:ascii="Arial" w:hAnsi="Arial" w:cs="Arial"/>
          <w:sz w:val="24"/>
        </w:rPr>
        <w:tab/>
        <w:t xml:space="preserve">without delay, inform the </w:t>
      </w:r>
      <w:r w:rsidRPr="009667B0">
        <w:rPr>
          <w:rFonts w:ascii="Arial" w:hAnsi="Arial" w:cs="Arial"/>
          <w:b/>
          <w:sz w:val="24"/>
        </w:rPr>
        <w:t>[Director-General</w:t>
      </w:r>
      <w:r w:rsidR="00B90FE7">
        <w:rPr>
          <w:rFonts w:ascii="Arial" w:hAnsi="Arial" w:cs="Arial"/>
          <w:b/>
          <w:sz w:val="24"/>
        </w:rPr>
        <w:t xml:space="preserve"> of the Department</w:t>
      </w:r>
      <w:r w:rsidRPr="009667B0">
        <w:rPr>
          <w:rFonts w:ascii="Arial" w:hAnsi="Arial" w:cs="Arial"/>
          <w:b/>
          <w:sz w:val="24"/>
        </w:rPr>
        <w:t>]</w:t>
      </w:r>
      <w:r w:rsidRPr="009667B0">
        <w:rPr>
          <w:rFonts w:ascii="Arial" w:hAnsi="Arial" w:cs="Arial"/>
          <w:sz w:val="24"/>
        </w:rPr>
        <w:t xml:space="preserve"> </w:t>
      </w:r>
      <w:r w:rsidRPr="009667B0">
        <w:rPr>
          <w:rFonts w:ascii="Arial" w:hAnsi="Arial" w:cs="Arial"/>
          <w:sz w:val="24"/>
          <w:u w:val="single"/>
        </w:rPr>
        <w:t>Office of the Chief Justice</w:t>
      </w:r>
      <w:r w:rsidRPr="009667B0">
        <w:rPr>
          <w:rFonts w:ascii="Arial" w:hAnsi="Arial" w:cs="Arial"/>
          <w:sz w:val="24"/>
        </w:rPr>
        <w:t xml:space="preserve"> of any judge</w:t>
      </w:r>
      <w:r w:rsidR="001A5100">
        <w:rPr>
          <w:rFonts w:ascii="Arial" w:hAnsi="Arial" w:cs="Arial"/>
          <w:sz w:val="24"/>
        </w:rPr>
        <w:t xml:space="preserve"> </w:t>
      </w:r>
      <w:r w:rsidRPr="006015DD">
        <w:rPr>
          <w:rFonts w:ascii="Arial" w:hAnsi="Arial" w:cs="Arial"/>
          <w:b/>
          <w:sz w:val="24"/>
        </w:rPr>
        <w:t>[,]</w:t>
      </w:r>
      <w:r w:rsidRPr="009667B0">
        <w:rPr>
          <w:rFonts w:ascii="Arial" w:hAnsi="Arial" w:cs="Arial"/>
          <w:sz w:val="24"/>
        </w:rPr>
        <w:t xml:space="preserve"> </w:t>
      </w:r>
      <w:r w:rsidRPr="009667B0">
        <w:rPr>
          <w:rFonts w:ascii="Arial" w:hAnsi="Arial" w:cs="Arial"/>
          <w:sz w:val="24"/>
          <w:u w:val="single"/>
        </w:rPr>
        <w:t>and the Magistrates Commission, as the case may be, of any</w:t>
      </w:r>
      <w:r w:rsidRPr="009667B0">
        <w:rPr>
          <w:rFonts w:ascii="Arial" w:hAnsi="Arial" w:cs="Arial"/>
          <w:sz w:val="24"/>
        </w:rPr>
        <w:t xml:space="preserve"> magistrate </w:t>
      </w:r>
      <w:r w:rsidR="006015DD" w:rsidRPr="006015DD">
        <w:rPr>
          <w:rFonts w:ascii="Arial" w:hAnsi="Arial" w:cs="Arial"/>
          <w:b/>
          <w:sz w:val="24"/>
        </w:rPr>
        <w:t>[</w:t>
      </w:r>
      <w:r w:rsidRPr="006015DD">
        <w:rPr>
          <w:rFonts w:ascii="Arial" w:hAnsi="Arial" w:cs="Arial"/>
          <w:b/>
          <w:sz w:val="24"/>
        </w:rPr>
        <w:t>or</w:t>
      </w:r>
      <w:r w:rsidR="006015DD" w:rsidRPr="006015DD">
        <w:rPr>
          <w:rFonts w:ascii="Arial" w:hAnsi="Arial" w:cs="Arial"/>
          <w:b/>
          <w:sz w:val="24"/>
        </w:rPr>
        <w:t>]</w:t>
      </w:r>
      <w:r w:rsidR="006015DD">
        <w:rPr>
          <w:rFonts w:ascii="Arial" w:hAnsi="Arial" w:cs="Arial"/>
          <w:sz w:val="24"/>
          <w:u w:val="single"/>
        </w:rPr>
        <w:t>,</w:t>
      </w:r>
      <w:r w:rsidRPr="009667B0">
        <w:rPr>
          <w:rFonts w:ascii="Arial" w:hAnsi="Arial" w:cs="Arial"/>
          <w:sz w:val="24"/>
        </w:rPr>
        <w:t xml:space="preserve"> additional magistrate </w:t>
      </w:r>
      <w:r w:rsidRPr="009667B0">
        <w:rPr>
          <w:rFonts w:ascii="Arial" w:hAnsi="Arial" w:cs="Arial"/>
          <w:sz w:val="24"/>
          <w:u w:val="single"/>
        </w:rPr>
        <w:t xml:space="preserve">or magistrate of a regional </w:t>
      </w:r>
      <w:r w:rsidRPr="00401B33">
        <w:rPr>
          <w:rFonts w:ascii="Arial" w:hAnsi="Arial" w:cs="Arial"/>
          <w:sz w:val="24"/>
          <w:u w:val="single"/>
        </w:rPr>
        <w:t>division</w:t>
      </w:r>
      <w:r w:rsidR="00234320" w:rsidRPr="00401B33">
        <w:rPr>
          <w:u w:val="single"/>
        </w:rPr>
        <w:t xml:space="preserve"> </w:t>
      </w:r>
      <w:r w:rsidR="00234320" w:rsidRPr="00401B33">
        <w:rPr>
          <w:rFonts w:ascii="Arial" w:hAnsi="Arial" w:cs="Arial"/>
          <w:sz w:val="24"/>
          <w:u w:val="single"/>
        </w:rPr>
        <w:t>established</w:t>
      </w:r>
      <w:r w:rsidR="00234320" w:rsidRPr="00234320">
        <w:rPr>
          <w:rFonts w:ascii="Arial" w:hAnsi="Arial" w:cs="Arial"/>
          <w:sz w:val="24"/>
          <w:u w:val="single"/>
        </w:rPr>
        <w:t xml:space="preserve"> for the purposes of adjudicating civil </w:t>
      </w:r>
      <w:r w:rsidR="00234320" w:rsidRPr="00234320">
        <w:rPr>
          <w:rFonts w:ascii="Arial" w:hAnsi="Arial" w:cs="Arial"/>
          <w:sz w:val="24"/>
          <w:u w:val="single"/>
        </w:rPr>
        <w:lastRenderedPageBreak/>
        <w:t>disputes,</w:t>
      </w:r>
      <w:r w:rsidRPr="009667B0">
        <w:rPr>
          <w:rFonts w:ascii="Arial" w:hAnsi="Arial" w:cs="Arial"/>
          <w:sz w:val="24"/>
        </w:rPr>
        <w:t xml:space="preserve"> who has completed a training course </w:t>
      </w:r>
      <w:r w:rsidRPr="009667B0">
        <w:rPr>
          <w:rFonts w:ascii="Arial" w:hAnsi="Arial" w:cs="Arial"/>
          <w:b/>
          <w:sz w:val="24"/>
        </w:rPr>
        <w:t>[as contemplated]</w:t>
      </w:r>
      <w:r w:rsidRPr="009667B0">
        <w:rPr>
          <w:rFonts w:ascii="Arial" w:hAnsi="Arial" w:cs="Arial"/>
          <w:sz w:val="24"/>
        </w:rPr>
        <w:t xml:space="preserve"> </w:t>
      </w:r>
      <w:r w:rsidRPr="009667B0">
        <w:rPr>
          <w:rFonts w:ascii="Arial" w:hAnsi="Arial" w:cs="Arial"/>
          <w:sz w:val="24"/>
          <w:u w:val="single"/>
        </w:rPr>
        <w:t>referred to</w:t>
      </w:r>
      <w:r w:rsidRPr="009667B0">
        <w:rPr>
          <w:rFonts w:ascii="Arial" w:hAnsi="Arial" w:cs="Arial"/>
          <w:sz w:val="24"/>
        </w:rPr>
        <w:t xml:space="preserve"> in section 31(4) </w:t>
      </w:r>
      <w:r w:rsidRPr="009667B0">
        <w:rPr>
          <w:rFonts w:ascii="Arial" w:hAnsi="Arial" w:cs="Arial"/>
          <w:b/>
          <w:sz w:val="24"/>
        </w:rPr>
        <w:t>[and (5)]</w:t>
      </w:r>
      <w:r w:rsidR="00F74130" w:rsidRPr="009667B0">
        <w:rPr>
          <w:rFonts w:ascii="Arial" w:hAnsi="Arial" w:cs="Arial"/>
          <w:sz w:val="24"/>
        </w:rPr>
        <w:t xml:space="preserve"> </w:t>
      </w:r>
      <w:r w:rsidRPr="009667B0">
        <w:rPr>
          <w:rFonts w:ascii="Arial" w:hAnsi="Arial" w:cs="Arial"/>
          <w:sz w:val="24"/>
        </w:rPr>
        <w:t>or who has been designated in terms of subsection (1).</w:t>
      </w:r>
    </w:p>
    <w:p w:rsidR="00AD4B7E" w:rsidRPr="009667B0" w:rsidRDefault="00C74BD7"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09" w:firstLine="1451"/>
        <w:jc w:val="both"/>
        <w:rPr>
          <w:rFonts w:ascii="Arial" w:hAnsi="Arial" w:cs="Arial"/>
          <w:sz w:val="24"/>
        </w:rPr>
      </w:pPr>
      <w:r w:rsidRPr="009667B0">
        <w:rPr>
          <w:rFonts w:ascii="Arial" w:hAnsi="Arial" w:cs="Arial"/>
          <w:sz w:val="24"/>
        </w:rPr>
        <w:t>(4)</w:t>
      </w:r>
      <w:r w:rsidRPr="009667B0">
        <w:rPr>
          <w:rFonts w:ascii="Arial" w:hAnsi="Arial" w:cs="Arial"/>
          <w:sz w:val="24"/>
        </w:rPr>
        <w:tab/>
        <w:t xml:space="preserve">The </w:t>
      </w:r>
      <w:r w:rsidRPr="009667B0">
        <w:rPr>
          <w:rFonts w:ascii="Arial" w:hAnsi="Arial" w:cs="Arial"/>
          <w:b/>
          <w:sz w:val="24"/>
        </w:rPr>
        <w:t>[Director-General</w:t>
      </w:r>
      <w:r w:rsidR="00B90FE7" w:rsidRPr="00B90FE7">
        <w:t xml:space="preserve"> </w:t>
      </w:r>
      <w:r w:rsidR="00B90FE7" w:rsidRPr="00B90FE7">
        <w:rPr>
          <w:rFonts w:ascii="Arial" w:hAnsi="Arial" w:cs="Arial"/>
          <w:b/>
          <w:sz w:val="24"/>
        </w:rPr>
        <w:t>of the Department</w:t>
      </w:r>
      <w:r w:rsidRPr="009667B0">
        <w:rPr>
          <w:rFonts w:ascii="Arial" w:hAnsi="Arial" w:cs="Arial"/>
          <w:b/>
          <w:sz w:val="24"/>
        </w:rPr>
        <w:t>]</w:t>
      </w:r>
      <w:r w:rsidRPr="009667B0">
        <w:rPr>
          <w:rFonts w:ascii="Arial" w:hAnsi="Arial" w:cs="Arial"/>
          <w:sz w:val="24"/>
        </w:rPr>
        <w:t xml:space="preserve"> </w:t>
      </w:r>
      <w:r w:rsidRPr="009667B0">
        <w:rPr>
          <w:rFonts w:ascii="Arial" w:hAnsi="Arial" w:cs="Arial"/>
          <w:sz w:val="24"/>
          <w:u w:val="single"/>
        </w:rPr>
        <w:t>Office of the Chief Justice and the Magistrates Commission, as the case may be,</w:t>
      </w:r>
      <w:r w:rsidRPr="009667B0">
        <w:rPr>
          <w:rFonts w:ascii="Arial" w:hAnsi="Arial" w:cs="Arial"/>
          <w:sz w:val="24"/>
        </w:rPr>
        <w:t xml:space="preserve"> must compile and keep a list of every judge, magistrate </w:t>
      </w:r>
      <w:r w:rsidRPr="009667B0">
        <w:rPr>
          <w:rFonts w:ascii="Arial" w:hAnsi="Arial" w:cs="Arial"/>
          <w:b/>
          <w:sz w:val="24"/>
        </w:rPr>
        <w:t>[and]</w:t>
      </w:r>
      <w:r w:rsidR="005B1311" w:rsidRPr="004B25CC">
        <w:rPr>
          <w:rFonts w:ascii="Arial" w:hAnsi="Arial" w:cs="Arial"/>
          <w:sz w:val="24"/>
          <w:u w:val="single"/>
        </w:rPr>
        <w:t>,</w:t>
      </w:r>
      <w:r w:rsidRPr="00B90FE7">
        <w:rPr>
          <w:rFonts w:ascii="Arial" w:hAnsi="Arial" w:cs="Arial"/>
          <w:sz w:val="24"/>
        </w:rPr>
        <w:t xml:space="preserve"> </w:t>
      </w:r>
      <w:r w:rsidRPr="009667B0">
        <w:rPr>
          <w:rFonts w:ascii="Arial" w:hAnsi="Arial" w:cs="Arial"/>
          <w:sz w:val="24"/>
        </w:rPr>
        <w:t xml:space="preserve">additional magistrate </w:t>
      </w:r>
      <w:r w:rsidRPr="009667B0">
        <w:rPr>
          <w:rFonts w:ascii="Arial" w:hAnsi="Arial" w:cs="Arial"/>
          <w:sz w:val="24"/>
          <w:u w:val="single"/>
        </w:rPr>
        <w:t xml:space="preserve">and magistrate of a regional </w:t>
      </w:r>
      <w:r w:rsidRPr="00B90FE7">
        <w:rPr>
          <w:rFonts w:ascii="Arial" w:hAnsi="Arial" w:cs="Arial"/>
          <w:sz w:val="24"/>
          <w:u w:val="single"/>
        </w:rPr>
        <w:t>division</w:t>
      </w:r>
      <w:r w:rsidR="00234320" w:rsidRPr="00B90FE7">
        <w:rPr>
          <w:u w:val="single"/>
        </w:rPr>
        <w:t xml:space="preserve"> </w:t>
      </w:r>
      <w:r w:rsidR="00234320" w:rsidRPr="00B90FE7">
        <w:rPr>
          <w:rFonts w:ascii="Arial" w:hAnsi="Arial" w:cs="Arial"/>
          <w:sz w:val="24"/>
          <w:u w:val="single"/>
        </w:rPr>
        <w:t>established</w:t>
      </w:r>
      <w:r w:rsidR="00234320" w:rsidRPr="00234320">
        <w:rPr>
          <w:rFonts w:ascii="Arial" w:hAnsi="Arial" w:cs="Arial"/>
          <w:sz w:val="24"/>
          <w:u w:val="single"/>
        </w:rPr>
        <w:t xml:space="preserve"> for the purposes of adjudicating civil disputes,</w:t>
      </w:r>
      <w:r w:rsidR="00CB55BF">
        <w:rPr>
          <w:rFonts w:ascii="Arial" w:hAnsi="Arial" w:cs="Arial"/>
          <w:sz w:val="24"/>
        </w:rPr>
        <w:t xml:space="preserve"> who has—</w:t>
      </w:r>
    </w:p>
    <w:p w:rsidR="00D100AB" w:rsidRPr="009667B0" w:rsidRDefault="00D100A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(a)</w:t>
      </w:r>
      <w:r w:rsidRPr="009667B0">
        <w:rPr>
          <w:rFonts w:ascii="Arial" w:hAnsi="Arial" w:cs="Arial"/>
          <w:sz w:val="24"/>
        </w:rPr>
        <w:tab/>
      </w:r>
      <w:proofErr w:type="gramStart"/>
      <w:r w:rsidRPr="009667B0">
        <w:rPr>
          <w:rFonts w:ascii="Arial" w:hAnsi="Arial" w:cs="Arial"/>
          <w:sz w:val="24"/>
        </w:rPr>
        <w:t>completed</w:t>
      </w:r>
      <w:proofErr w:type="gramEnd"/>
      <w:r w:rsidRPr="009667B0">
        <w:rPr>
          <w:rFonts w:ascii="Arial" w:hAnsi="Arial" w:cs="Arial"/>
          <w:sz w:val="24"/>
        </w:rPr>
        <w:t xml:space="preserve"> a training course </w:t>
      </w:r>
      <w:r w:rsidRPr="009667B0">
        <w:rPr>
          <w:rFonts w:ascii="Arial" w:hAnsi="Arial" w:cs="Arial"/>
          <w:b/>
          <w:sz w:val="24"/>
        </w:rPr>
        <w:t>[as contemplated]</w:t>
      </w:r>
      <w:r w:rsidRPr="009667B0">
        <w:rPr>
          <w:rFonts w:ascii="Arial" w:hAnsi="Arial" w:cs="Arial"/>
          <w:sz w:val="24"/>
        </w:rPr>
        <w:t xml:space="preserve"> </w:t>
      </w:r>
      <w:r w:rsidRPr="009667B0">
        <w:rPr>
          <w:rFonts w:ascii="Arial" w:hAnsi="Arial" w:cs="Arial"/>
          <w:sz w:val="24"/>
          <w:u w:val="single"/>
        </w:rPr>
        <w:t>referred to</w:t>
      </w:r>
      <w:r w:rsidRPr="009667B0">
        <w:rPr>
          <w:rFonts w:ascii="Arial" w:hAnsi="Arial" w:cs="Arial"/>
          <w:sz w:val="24"/>
        </w:rPr>
        <w:t xml:space="preserve"> in section 31(4) </w:t>
      </w:r>
      <w:r w:rsidRPr="009667B0">
        <w:rPr>
          <w:rFonts w:ascii="Arial" w:hAnsi="Arial" w:cs="Arial"/>
          <w:b/>
          <w:sz w:val="24"/>
        </w:rPr>
        <w:t>[and (5)]</w:t>
      </w:r>
      <w:r w:rsidRPr="009667B0">
        <w:rPr>
          <w:rFonts w:ascii="Arial" w:hAnsi="Arial" w:cs="Arial"/>
          <w:sz w:val="24"/>
        </w:rPr>
        <w:t>;  or</w:t>
      </w:r>
    </w:p>
    <w:p w:rsidR="00234320" w:rsidRDefault="00D100A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(b)</w:t>
      </w:r>
      <w:r w:rsidRPr="009667B0">
        <w:rPr>
          <w:rFonts w:ascii="Arial" w:hAnsi="Arial" w:cs="Arial"/>
          <w:i/>
          <w:sz w:val="24"/>
        </w:rPr>
        <w:tab/>
      </w:r>
      <w:proofErr w:type="gramStart"/>
      <w:r w:rsidRPr="009667B0">
        <w:rPr>
          <w:rFonts w:ascii="Arial" w:hAnsi="Arial" w:cs="Arial"/>
          <w:sz w:val="24"/>
        </w:rPr>
        <w:t>been</w:t>
      </w:r>
      <w:proofErr w:type="gramEnd"/>
      <w:r w:rsidRPr="009667B0">
        <w:rPr>
          <w:rFonts w:ascii="Arial" w:hAnsi="Arial" w:cs="Arial"/>
          <w:sz w:val="24"/>
        </w:rPr>
        <w:t xml:space="preserve"> designated as a presiding officer of an equality co</w:t>
      </w:r>
      <w:r w:rsidR="00CB55BF">
        <w:rPr>
          <w:rFonts w:ascii="Arial" w:hAnsi="Arial" w:cs="Arial"/>
          <w:sz w:val="24"/>
        </w:rPr>
        <w:t>urt in terms of subsection (1).</w:t>
      </w:r>
      <w:r w:rsidR="00E60DC3" w:rsidRPr="00E60DC3">
        <w:rPr>
          <w:rFonts w:ascii="Arial" w:hAnsi="Arial" w:cs="Arial"/>
          <w:sz w:val="24"/>
        </w:rPr>
        <w:t>"</w:t>
      </w:r>
      <w:r w:rsidR="00E60DC3">
        <w:rPr>
          <w:rFonts w:ascii="Arial" w:hAnsi="Arial" w:cs="Arial"/>
          <w:sz w:val="24"/>
        </w:rPr>
        <w:t>; and</w:t>
      </w:r>
    </w:p>
    <w:p w:rsidR="00E60DC3" w:rsidRPr="00E60DC3" w:rsidRDefault="00E60D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Pr>
          <w:rFonts w:ascii="Arial" w:hAnsi="Arial" w:cs="Arial"/>
          <w:i/>
          <w:sz w:val="24"/>
        </w:rPr>
        <w:t>(b)</w:t>
      </w:r>
      <w:r>
        <w:rPr>
          <w:rFonts w:ascii="Arial" w:hAnsi="Arial" w:cs="Arial"/>
          <w:i/>
          <w:sz w:val="24"/>
        </w:rPr>
        <w:tab/>
      </w:r>
      <w:proofErr w:type="gramStart"/>
      <w:r>
        <w:rPr>
          <w:rFonts w:ascii="Arial" w:hAnsi="Arial" w:cs="Arial"/>
          <w:sz w:val="24"/>
        </w:rPr>
        <w:t>by</w:t>
      </w:r>
      <w:proofErr w:type="gramEnd"/>
      <w:r>
        <w:rPr>
          <w:rFonts w:ascii="Arial" w:hAnsi="Arial" w:cs="Arial"/>
          <w:sz w:val="24"/>
        </w:rPr>
        <w:t xml:space="preserve"> the addition of the following subsection:</w:t>
      </w:r>
    </w:p>
    <w:p w:rsidR="00D100AB" w:rsidRPr="009667B0" w:rsidRDefault="00E60DC3" w:rsidP="008467F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1440"/>
        <w:jc w:val="both"/>
        <w:rPr>
          <w:rFonts w:ascii="Arial" w:hAnsi="Arial" w:cs="Arial"/>
          <w:sz w:val="24"/>
        </w:rPr>
      </w:pPr>
      <w:r w:rsidRPr="00E60DC3">
        <w:rPr>
          <w:rFonts w:ascii="Arial" w:hAnsi="Arial" w:cs="Arial"/>
          <w:sz w:val="24"/>
        </w:rPr>
        <w:t>"</w:t>
      </w:r>
      <w:r w:rsidR="00234320" w:rsidRPr="00E60DC3">
        <w:rPr>
          <w:rFonts w:ascii="Arial" w:hAnsi="Arial" w:cs="Arial"/>
          <w:sz w:val="24"/>
          <w:u w:val="single"/>
        </w:rPr>
        <w:t>(</w:t>
      </w:r>
      <w:r>
        <w:rPr>
          <w:rFonts w:ascii="Arial" w:hAnsi="Arial" w:cs="Arial"/>
          <w:sz w:val="24"/>
          <w:u w:val="single"/>
        </w:rPr>
        <w:t>6</w:t>
      </w:r>
      <w:r w:rsidR="00234320" w:rsidRPr="00E60DC3">
        <w:rPr>
          <w:rFonts w:ascii="Arial" w:hAnsi="Arial" w:cs="Arial"/>
          <w:sz w:val="24"/>
          <w:u w:val="single"/>
        </w:rPr>
        <w:t>)</w:t>
      </w:r>
      <w:r w:rsidR="00234320" w:rsidRPr="008467FE">
        <w:rPr>
          <w:rFonts w:ascii="Arial" w:hAnsi="Arial" w:cs="Arial"/>
          <w:sz w:val="24"/>
        </w:rPr>
        <w:tab/>
      </w:r>
      <w:r w:rsidR="00234320" w:rsidRPr="00E60DC3">
        <w:rPr>
          <w:rFonts w:ascii="Arial" w:hAnsi="Arial" w:cs="Arial"/>
          <w:sz w:val="24"/>
          <w:u w:val="single"/>
        </w:rPr>
        <w:t>The provisions of section 12(6), (7) and (8) of the Magistrates</w:t>
      </w:r>
      <w:r w:rsidR="007F3DB5">
        <w:rPr>
          <w:rFonts w:ascii="Arial" w:hAnsi="Arial" w:cs="Arial"/>
          <w:sz w:val="24"/>
          <w:u w:val="single"/>
        </w:rPr>
        <w:t>’</w:t>
      </w:r>
      <w:r w:rsidR="00234320" w:rsidRPr="00E60DC3">
        <w:rPr>
          <w:rFonts w:ascii="Arial" w:hAnsi="Arial" w:cs="Arial"/>
          <w:sz w:val="24"/>
          <w:u w:val="single"/>
        </w:rPr>
        <w:t xml:space="preserve"> Court</w:t>
      </w:r>
      <w:r w:rsidR="007F3DB5">
        <w:rPr>
          <w:rFonts w:ascii="Arial" w:hAnsi="Arial" w:cs="Arial"/>
          <w:sz w:val="24"/>
          <w:u w:val="single"/>
        </w:rPr>
        <w:t>s</w:t>
      </w:r>
      <w:r w:rsidR="00234320" w:rsidRPr="00E60DC3">
        <w:rPr>
          <w:rFonts w:ascii="Arial" w:hAnsi="Arial" w:cs="Arial"/>
          <w:sz w:val="24"/>
          <w:u w:val="single"/>
        </w:rPr>
        <w:t xml:space="preserve"> Act, 1944 (Act No. 32 of 1944), are applicable with the necessary changes required by the context.</w:t>
      </w:r>
      <w:proofErr w:type="gramStart"/>
      <w:r w:rsidR="00CB55BF">
        <w:rPr>
          <w:rFonts w:ascii="Arial" w:hAnsi="Arial" w:cs="Arial"/>
          <w:sz w:val="24"/>
        </w:rPr>
        <w:t>"</w:t>
      </w:r>
      <w:r w:rsidR="00D100AB" w:rsidRPr="009667B0">
        <w:rPr>
          <w:rFonts w:ascii="Arial" w:hAnsi="Arial" w:cs="Arial"/>
          <w:sz w:val="24"/>
        </w:rPr>
        <w:t>.</w:t>
      </w:r>
      <w:proofErr w:type="gramEnd"/>
    </w:p>
    <w:p w:rsidR="00AD4B7E" w:rsidRPr="009667B0" w:rsidRDefault="00AD4B7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rPr>
      </w:pPr>
      <w:r w:rsidRPr="009667B0">
        <w:rPr>
          <w:rFonts w:ascii="Arial" w:hAnsi="Arial" w:cs="Arial"/>
          <w:b/>
          <w:sz w:val="24"/>
        </w:rPr>
        <w:t>Amendment of section 31 of Act 4 of 2000, as substituted by section 3 of Act 52 of 2002</w:t>
      </w: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007F3DB5" w:rsidRPr="00EC0C6C">
        <w:rPr>
          <w:rFonts w:ascii="Arial" w:hAnsi="Arial" w:cs="Arial"/>
          <w:b/>
          <w:sz w:val="24"/>
        </w:rPr>
        <w:t>11</w:t>
      </w:r>
      <w:r w:rsidR="00B06EF4" w:rsidRPr="00EC0C6C">
        <w:rPr>
          <w:rFonts w:ascii="Arial" w:hAnsi="Arial" w:cs="Arial"/>
          <w:b/>
          <w:sz w:val="24"/>
        </w:rPr>
        <w:t>.</w:t>
      </w:r>
      <w:r w:rsidRPr="009667B0">
        <w:rPr>
          <w:rFonts w:ascii="Arial" w:hAnsi="Arial" w:cs="Arial"/>
          <w:sz w:val="24"/>
        </w:rPr>
        <w:tab/>
        <w:t>Section 31 of the Promotion of Equality and Prevention of Unfair Discrimination Ac</w:t>
      </w:r>
      <w:r w:rsidR="00AE2D8D" w:rsidRPr="009667B0">
        <w:rPr>
          <w:rFonts w:ascii="Arial" w:hAnsi="Arial" w:cs="Arial"/>
          <w:sz w:val="24"/>
        </w:rPr>
        <w:t>t, 2000, is hereby amended</w:t>
      </w:r>
      <w:r w:rsidR="006E2491" w:rsidRPr="009667B0">
        <w:rPr>
          <w:rFonts w:ascii="Arial" w:hAnsi="Arial" w:cs="Arial"/>
          <w:sz w:val="24"/>
        </w:rPr>
        <w:t>—</w:t>
      </w:r>
    </w:p>
    <w:p w:rsidR="00D100AB" w:rsidRPr="009667B0" w:rsidRDefault="00D100A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i/>
          <w:sz w:val="24"/>
        </w:rPr>
        <w:t>(a)</w:t>
      </w:r>
      <w:r w:rsidRPr="009667B0">
        <w:rPr>
          <w:rFonts w:ascii="Arial" w:hAnsi="Arial" w:cs="Arial"/>
          <w:sz w:val="24"/>
        </w:rPr>
        <w:tab/>
      </w:r>
      <w:proofErr w:type="gramStart"/>
      <w:r w:rsidRPr="009667B0">
        <w:rPr>
          <w:rFonts w:ascii="Arial" w:hAnsi="Arial" w:cs="Arial"/>
          <w:sz w:val="24"/>
        </w:rPr>
        <w:t>by</w:t>
      </w:r>
      <w:proofErr w:type="gramEnd"/>
      <w:r w:rsidRPr="009667B0">
        <w:rPr>
          <w:rFonts w:ascii="Arial" w:hAnsi="Arial" w:cs="Arial"/>
          <w:sz w:val="24"/>
        </w:rPr>
        <w:t xml:space="preserve"> the substitution in subsection (2) for paragraph </w:t>
      </w:r>
      <w:r w:rsidRPr="009667B0">
        <w:rPr>
          <w:rFonts w:ascii="Arial" w:hAnsi="Arial" w:cs="Arial"/>
          <w:i/>
          <w:sz w:val="24"/>
        </w:rPr>
        <w:t>(a)</w:t>
      </w:r>
      <w:r w:rsidRPr="009667B0">
        <w:rPr>
          <w:rFonts w:ascii="Arial" w:hAnsi="Arial" w:cs="Arial"/>
          <w:sz w:val="24"/>
        </w:rPr>
        <w:t xml:space="preserve"> of the following paragraph:</w:t>
      </w:r>
    </w:p>
    <w:p w:rsidR="00D100AB" w:rsidRPr="009667B0" w:rsidRDefault="00CB55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rPr>
      </w:pPr>
      <w:r>
        <w:rPr>
          <w:rFonts w:ascii="Arial" w:hAnsi="Arial" w:cs="Arial"/>
          <w:sz w:val="24"/>
        </w:rPr>
        <w:lastRenderedPageBreak/>
        <w:t>"</w:t>
      </w:r>
      <w:r w:rsidR="00D100AB" w:rsidRPr="009667B0">
        <w:rPr>
          <w:rFonts w:ascii="Arial" w:hAnsi="Arial" w:cs="Arial"/>
          <w:i/>
          <w:sz w:val="24"/>
        </w:rPr>
        <w:t>(a)</w:t>
      </w:r>
      <w:r w:rsidR="00D100AB" w:rsidRPr="009667B0">
        <w:rPr>
          <w:rFonts w:ascii="Arial" w:hAnsi="Arial" w:cs="Arial"/>
          <w:sz w:val="24"/>
        </w:rPr>
        <w:tab/>
        <w:t xml:space="preserve">and in giving effect to subsection (1), judges, magistrates </w:t>
      </w:r>
      <w:r w:rsidR="005B1311" w:rsidRPr="005B1311">
        <w:rPr>
          <w:rFonts w:ascii="Arial" w:hAnsi="Arial" w:cs="Arial"/>
          <w:b/>
          <w:sz w:val="24"/>
        </w:rPr>
        <w:t>[</w:t>
      </w:r>
      <w:r w:rsidR="00D100AB" w:rsidRPr="005B1311">
        <w:rPr>
          <w:rFonts w:ascii="Arial" w:hAnsi="Arial" w:cs="Arial"/>
          <w:b/>
          <w:sz w:val="24"/>
        </w:rPr>
        <w:t>or</w:t>
      </w:r>
      <w:r w:rsidR="005B1311" w:rsidRPr="005B1311">
        <w:rPr>
          <w:rFonts w:ascii="Arial" w:hAnsi="Arial" w:cs="Arial"/>
          <w:b/>
          <w:sz w:val="24"/>
        </w:rPr>
        <w:t>]</w:t>
      </w:r>
      <w:r w:rsidR="005B1311" w:rsidRPr="004B25CC">
        <w:rPr>
          <w:rFonts w:ascii="Arial" w:hAnsi="Arial" w:cs="Arial"/>
          <w:sz w:val="24"/>
          <w:u w:val="single"/>
        </w:rPr>
        <w:t>,</w:t>
      </w:r>
      <w:r w:rsidR="00D100AB" w:rsidRPr="009667B0">
        <w:rPr>
          <w:rFonts w:ascii="Arial" w:hAnsi="Arial" w:cs="Arial"/>
          <w:sz w:val="24"/>
        </w:rPr>
        <w:t xml:space="preserve"> additional magistrates </w:t>
      </w:r>
      <w:r w:rsidR="00D100AB" w:rsidRPr="009667B0">
        <w:rPr>
          <w:rFonts w:ascii="Arial" w:hAnsi="Arial" w:cs="Arial"/>
          <w:sz w:val="24"/>
          <w:u w:val="single"/>
        </w:rPr>
        <w:t>or magistrates of regional divisions</w:t>
      </w:r>
      <w:r w:rsidR="00234320" w:rsidRPr="00234320">
        <w:t xml:space="preserve"> </w:t>
      </w:r>
      <w:r w:rsidR="00234320" w:rsidRPr="00234320">
        <w:rPr>
          <w:rFonts w:ascii="Arial" w:hAnsi="Arial" w:cs="Arial"/>
          <w:sz w:val="24"/>
          <w:u w:val="single"/>
        </w:rPr>
        <w:t>established for the purposes of adjudicating civil disputes</w:t>
      </w:r>
      <w:r w:rsidR="00D100AB" w:rsidRPr="009667B0">
        <w:rPr>
          <w:rFonts w:ascii="Arial" w:hAnsi="Arial" w:cs="Arial"/>
          <w:sz w:val="24"/>
        </w:rPr>
        <w:t>, as the case may be, and</w:t>
      </w:r>
      <w:r w:rsidR="005B0017">
        <w:rPr>
          <w:rFonts w:ascii="Arial" w:hAnsi="Arial" w:cs="Arial"/>
          <w:sz w:val="24"/>
        </w:rPr>
        <w:t xml:space="preserve"> </w:t>
      </w:r>
      <w:r w:rsidR="005B0017">
        <w:rPr>
          <w:rFonts w:ascii="Arial" w:hAnsi="Arial" w:cs="Arial"/>
          <w:sz w:val="24"/>
          <w:u w:val="single"/>
        </w:rPr>
        <w:t>the</w:t>
      </w:r>
      <w:r w:rsidR="00D100AB" w:rsidRPr="009667B0">
        <w:rPr>
          <w:rFonts w:ascii="Arial" w:hAnsi="Arial" w:cs="Arial"/>
          <w:sz w:val="24"/>
        </w:rPr>
        <w:t xml:space="preserve"> clerks referr</w:t>
      </w:r>
      <w:r>
        <w:rPr>
          <w:rFonts w:ascii="Arial" w:hAnsi="Arial" w:cs="Arial"/>
          <w:sz w:val="24"/>
        </w:rPr>
        <w:t>ed to in subsection (1) may be—</w:t>
      </w:r>
    </w:p>
    <w:p w:rsidR="00D100AB" w:rsidRPr="009667B0" w:rsidRDefault="00D100A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880" w:hanging="720"/>
        <w:jc w:val="both"/>
        <w:rPr>
          <w:rFonts w:ascii="Arial" w:hAnsi="Arial" w:cs="Arial"/>
          <w:sz w:val="24"/>
        </w:rPr>
      </w:pPr>
      <w:r w:rsidRPr="009667B0">
        <w:rPr>
          <w:rFonts w:ascii="Arial" w:hAnsi="Arial" w:cs="Arial"/>
          <w:sz w:val="24"/>
        </w:rPr>
        <w:t>(</w:t>
      </w:r>
      <w:proofErr w:type="spellStart"/>
      <w:r w:rsidRPr="009667B0">
        <w:rPr>
          <w:rFonts w:ascii="Arial" w:hAnsi="Arial" w:cs="Arial"/>
          <w:sz w:val="24"/>
        </w:rPr>
        <w:t>i</w:t>
      </w:r>
      <w:proofErr w:type="spellEnd"/>
      <w:r w:rsidRPr="009667B0">
        <w:rPr>
          <w:rFonts w:ascii="Arial" w:hAnsi="Arial" w:cs="Arial"/>
          <w:sz w:val="24"/>
        </w:rPr>
        <w:t>)</w:t>
      </w:r>
      <w:r w:rsidRPr="009667B0">
        <w:rPr>
          <w:rFonts w:ascii="Arial" w:hAnsi="Arial" w:cs="Arial"/>
          <w:sz w:val="24"/>
        </w:rPr>
        <w:tab/>
      </w:r>
      <w:proofErr w:type="gramStart"/>
      <w:r w:rsidRPr="009667B0">
        <w:rPr>
          <w:rFonts w:ascii="Arial" w:hAnsi="Arial" w:cs="Arial"/>
          <w:sz w:val="24"/>
        </w:rPr>
        <w:t>designated</w:t>
      </w:r>
      <w:proofErr w:type="gramEnd"/>
      <w:r w:rsidRPr="009667B0">
        <w:rPr>
          <w:rFonts w:ascii="Arial" w:hAnsi="Arial" w:cs="Arial"/>
          <w:sz w:val="24"/>
        </w:rPr>
        <w:t xml:space="preserve"> as presiding officers;  and</w:t>
      </w:r>
    </w:p>
    <w:p w:rsidR="00D100AB" w:rsidRPr="009667B0" w:rsidRDefault="00D100A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880" w:hanging="720"/>
        <w:jc w:val="both"/>
        <w:rPr>
          <w:rFonts w:ascii="Arial" w:hAnsi="Arial" w:cs="Arial"/>
          <w:sz w:val="24"/>
        </w:rPr>
      </w:pPr>
      <w:r w:rsidRPr="009667B0">
        <w:rPr>
          <w:rFonts w:ascii="Arial" w:hAnsi="Arial" w:cs="Arial"/>
          <w:sz w:val="24"/>
        </w:rPr>
        <w:t>(ii)</w:t>
      </w:r>
      <w:r w:rsidRPr="009667B0">
        <w:rPr>
          <w:rFonts w:ascii="Arial" w:hAnsi="Arial" w:cs="Arial"/>
          <w:sz w:val="24"/>
        </w:rPr>
        <w:tab/>
      </w:r>
      <w:proofErr w:type="gramStart"/>
      <w:r w:rsidRPr="009667B0">
        <w:rPr>
          <w:rFonts w:ascii="Arial" w:hAnsi="Arial" w:cs="Arial"/>
          <w:sz w:val="24"/>
        </w:rPr>
        <w:t>appointed</w:t>
      </w:r>
      <w:proofErr w:type="gramEnd"/>
      <w:r w:rsidRPr="009667B0">
        <w:rPr>
          <w:rFonts w:ascii="Arial" w:hAnsi="Arial" w:cs="Arial"/>
          <w:sz w:val="24"/>
        </w:rPr>
        <w:t xml:space="preserve"> or designated as clerks,</w:t>
      </w:r>
    </w:p>
    <w:p w:rsidR="00D100AB" w:rsidRPr="009667B0" w:rsidRDefault="00D100A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880" w:hanging="720"/>
        <w:jc w:val="both"/>
        <w:rPr>
          <w:rFonts w:ascii="Arial" w:hAnsi="Arial" w:cs="Arial"/>
          <w:sz w:val="24"/>
        </w:rPr>
      </w:pPr>
      <w:proofErr w:type="gramStart"/>
      <w:r w:rsidRPr="009667B0">
        <w:rPr>
          <w:rFonts w:ascii="Arial" w:hAnsi="Arial" w:cs="Arial"/>
          <w:sz w:val="24"/>
        </w:rPr>
        <w:t>respectively</w:t>
      </w:r>
      <w:proofErr w:type="gramEnd"/>
      <w:r w:rsidRPr="009667B0">
        <w:rPr>
          <w:rFonts w:ascii="Arial" w:hAnsi="Arial" w:cs="Arial"/>
          <w:sz w:val="24"/>
        </w:rPr>
        <w:t>, for one or more equality courts;”;</w:t>
      </w: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sz w:val="24"/>
        </w:rPr>
      </w:pPr>
      <w:r w:rsidRPr="009667B0">
        <w:rPr>
          <w:rFonts w:ascii="Arial" w:hAnsi="Arial" w:cs="Arial"/>
          <w:i/>
          <w:sz w:val="24"/>
        </w:rPr>
        <w:t>(</w:t>
      </w:r>
      <w:r w:rsidR="00D100AB" w:rsidRPr="009667B0">
        <w:rPr>
          <w:rFonts w:ascii="Arial" w:hAnsi="Arial" w:cs="Arial"/>
          <w:i/>
          <w:sz w:val="24"/>
        </w:rPr>
        <w:t>b</w:t>
      </w:r>
      <w:r w:rsidRPr="009667B0">
        <w:rPr>
          <w:rFonts w:ascii="Arial" w:hAnsi="Arial" w:cs="Arial"/>
          <w:i/>
          <w:sz w:val="24"/>
        </w:rPr>
        <w:t>)</w:t>
      </w:r>
      <w:r w:rsidRPr="009667B0">
        <w:rPr>
          <w:rFonts w:ascii="Arial" w:hAnsi="Arial" w:cs="Arial"/>
          <w:i/>
          <w:sz w:val="24"/>
        </w:rPr>
        <w:tab/>
      </w:r>
      <w:proofErr w:type="gramStart"/>
      <w:r w:rsidR="00E764A9" w:rsidRPr="009667B0">
        <w:rPr>
          <w:rFonts w:ascii="Arial" w:hAnsi="Arial" w:cs="Arial"/>
          <w:sz w:val="24"/>
        </w:rPr>
        <w:t>by</w:t>
      </w:r>
      <w:proofErr w:type="gramEnd"/>
      <w:r w:rsidR="00E764A9" w:rsidRPr="009667B0">
        <w:rPr>
          <w:rFonts w:ascii="Arial" w:hAnsi="Arial" w:cs="Arial"/>
          <w:sz w:val="24"/>
        </w:rPr>
        <w:t xml:space="preserve"> </w:t>
      </w:r>
      <w:r w:rsidRPr="009667B0">
        <w:rPr>
          <w:rFonts w:ascii="Arial" w:hAnsi="Arial" w:cs="Arial"/>
          <w:sz w:val="24"/>
        </w:rPr>
        <w:t xml:space="preserve">the substitution </w:t>
      </w:r>
      <w:r w:rsidR="00AE2D8D" w:rsidRPr="009667B0">
        <w:rPr>
          <w:rFonts w:ascii="Arial" w:hAnsi="Arial" w:cs="Arial"/>
          <w:sz w:val="24"/>
        </w:rPr>
        <w:t>in</w:t>
      </w:r>
      <w:r w:rsidRPr="009667B0">
        <w:rPr>
          <w:rFonts w:ascii="Arial" w:hAnsi="Arial" w:cs="Arial"/>
          <w:sz w:val="24"/>
        </w:rPr>
        <w:t xml:space="preserve"> subsection (4) </w:t>
      </w:r>
      <w:r w:rsidR="00AE2D8D" w:rsidRPr="009667B0">
        <w:rPr>
          <w:rFonts w:ascii="Arial" w:hAnsi="Arial" w:cs="Arial"/>
          <w:sz w:val="24"/>
        </w:rPr>
        <w:t xml:space="preserve">for the words preceding paragraph </w:t>
      </w:r>
      <w:r w:rsidR="00AE2D8D" w:rsidRPr="009667B0">
        <w:rPr>
          <w:rFonts w:ascii="Arial" w:hAnsi="Arial" w:cs="Arial"/>
          <w:i/>
          <w:sz w:val="24"/>
        </w:rPr>
        <w:t>(a)</w:t>
      </w:r>
      <w:r w:rsidR="00AE2D8D" w:rsidRPr="009667B0">
        <w:rPr>
          <w:rFonts w:ascii="Arial" w:hAnsi="Arial" w:cs="Arial"/>
          <w:sz w:val="24"/>
        </w:rPr>
        <w:t xml:space="preserve"> </w:t>
      </w:r>
      <w:r w:rsidRPr="009667B0">
        <w:rPr>
          <w:rFonts w:ascii="Arial" w:hAnsi="Arial" w:cs="Arial"/>
          <w:sz w:val="24"/>
        </w:rPr>
        <w:t>of the following</w:t>
      </w:r>
      <w:r w:rsidR="00AE2D8D" w:rsidRPr="009667B0">
        <w:rPr>
          <w:rFonts w:ascii="Arial" w:hAnsi="Arial" w:cs="Arial"/>
          <w:sz w:val="24"/>
        </w:rPr>
        <w:t xml:space="preserve"> words</w:t>
      </w:r>
      <w:r w:rsidRPr="009667B0">
        <w:rPr>
          <w:rFonts w:ascii="Arial" w:hAnsi="Arial" w:cs="Arial"/>
          <w:sz w:val="24"/>
        </w:rPr>
        <w:t>:</w:t>
      </w:r>
    </w:p>
    <w:p w:rsidR="006C0C8A" w:rsidRPr="009667B0" w:rsidRDefault="00CB55BF" w:rsidP="003D46DE">
      <w:pPr>
        <w:pBdr>
          <w:top w:val="single" w:sz="6" w:space="0" w:color="FFFFFF"/>
          <w:left w:val="single" w:sz="6" w:space="0" w:color="FFFFFF"/>
          <w:bottom w:val="single" w:sz="6" w:space="0" w:color="FFFFFF"/>
          <w:right w:val="single" w:sz="6" w:space="0" w:color="FFFFFF"/>
        </w:pBdr>
        <w:shd w:val="solid" w:color="FFFFFF" w:fill="FFFFFF"/>
        <w:tabs>
          <w:tab w:val="left" w:pos="-2835"/>
        </w:tabs>
        <w:spacing w:line="480" w:lineRule="auto"/>
        <w:ind w:left="1440"/>
        <w:jc w:val="both"/>
        <w:rPr>
          <w:rFonts w:ascii="Arial" w:hAnsi="Arial" w:cs="Arial"/>
          <w:sz w:val="24"/>
        </w:rPr>
      </w:pPr>
      <w:r>
        <w:rPr>
          <w:rFonts w:ascii="Arial" w:hAnsi="Arial" w:cs="Arial"/>
          <w:sz w:val="24"/>
        </w:rPr>
        <w:t>"</w:t>
      </w:r>
      <w:r w:rsidR="006C0C8A" w:rsidRPr="009667B0">
        <w:rPr>
          <w:rFonts w:ascii="Arial" w:hAnsi="Arial" w:cs="Arial"/>
          <w:sz w:val="24"/>
        </w:rPr>
        <w:t xml:space="preserve">The </w:t>
      </w:r>
      <w:r w:rsidR="006C0C8A" w:rsidRPr="009667B0">
        <w:rPr>
          <w:rFonts w:ascii="Arial" w:hAnsi="Arial" w:cs="Arial"/>
          <w:b/>
          <w:sz w:val="24"/>
        </w:rPr>
        <w:t>[Chief Justice must, in consultation with the Judicial Service Commission and the Magistrates Commission, develop the content of training courses]</w:t>
      </w:r>
      <w:r w:rsidR="006C0C8A" w:rsidRPr="009667B0">
        <w:rPr>
          <w:rFonts w:ascii="Arial" w:hAnsi="Arial" w:cs="Arial"/>
          <w:sz w:val="24"/>
        </w:rPr>
        <w:t xml:space="preserve"> </w:t>
      </w:r>
      <w:r w:rsidR="006C0C8A" w:rsidRPr="009667B0">
        <w:rPr>
          <w:rFonts w:ascii="Arial" w:hAnsi="Arial" w:cs="Arial"/>
          <w:sz w:val="24"/>
          <w:u w:val="single"/>
        </w:rPr>
        <w:t xml:space="preserve">South African Judicial Education Institute established in terms </w:t>
      </w:r>
      <w:r w:rsidR="00AE2D8D" w:rsidRPr="009667B0">
        <w:rPr>
          <w:rFonts w:ascii="Arial" w:hAnsi="Arial" w:cs="Arial"/>
          <w:sz w:val="24"/>
          <w:u w:val="single"/>
        </w:rPr>
        <w:t xml:space="preserve">of section 3 </w:t>
      </w:r>
      <w:r w:rsidR="006C0C8A" w:rsidRPr="009667B0">
        <w:rPr>
          <w:rFonts w:ascii="Arial" w:hAnsi="Arial" w:cs="Arial"/>
          <w:sz w:val="24"/>
          <w:u w:val="single"/>
        </w:rPr>
        <w:t xml:space="preserve">of the South African Judicial Education Institute Act, 2008 </w:t>
      </w:r>
      <w:r w:rsidR="000C3243" w:rsidRPr="009667B0">
        <w:rPr>
          <w:rFonts w:ascii="Arial" w:hAnsi="Arial" w:cs="Arial"/>
          <w:sz w:val="24"/>
          <w:u w:val="single"/>
        </w:rPr>
        <w:t>(</w:t>
      </w:r>
      <w:r w:rsidR="006C0C8A" w:rsidRPr="009667B0">
        <w:rPr>
          <w:rFonts w:ascii="Arial" w:hAnsi="Arial" w:cs="Arial"/>
          <w:sz w:val="24"/>
          <w:u w:val="single"/>
        </w:rPr>
        <w:t xml:space="preserve">Act No. 14 of 2008), </w:t>
      </w:r>
      <w:r w:rsidR="000C3243" w:rsidRPr="009667B0">
        <w:rPr>
          <w:rFonts w:ascii="Arial" w:hAnsi="Arial" w:cs="Arial"/>
          <w:sz w:val="24"/>
          <w:u w:val="single"/>
        </w:rPr>
        <w:t xml:space="preserve">must </w:t>
      </w:r>
      <w:r w:rsidR="006C0C8A" w:rsidRPr="009667B0">
        <w:rPr>
          <w:rFonts w:ascii="Arial" w:hAnsi="Arial" w:cs="Arial"/>
          <w:sz w:val="24"/>
          <w:u w:val="single"/>
        </w:rPr>
        <w:t xml:space="preserve">develop and implement training courses </w:t>
      </w:r>
      <w:r w:rsidR="00AE2D8D" w:rsidRPr="009667B0">
        <w:rPr>
          <w:rFonts w:ascii="Arial" w:hAnsi="Arial" w:cs="Arial"/>
          <w:sz w:val="24"/>
          <w:u w:val="single"/>
        </w:rPr>
        <w:t>for presiding officers</w:t>
      </w:r>
      <w:r w:rsidR="006C0C8A" w:rsidRPr="009667B0">
        <w:rPr>
          <w:rFonts w:ascii="Arial" w:hAnsi="Arial" w:cs="Arial"/>
          <w:sz w:val="24"/>
        </w:rPr>
        <w:t xml:space="preserve"> with a view to building a dedicated and experienced pool of trained and </w:t>
      </w:r>
      <w:proofErr w:type="spellStart"/>
      <w:r w:rsidR="006C0C8A" w:rsidRPr="009667B0">
        <w:rPr>
          <w:rFonts w:ascii="Arial" w:hAnsi="Arial" w:cs="Arial"/>
          <w:sz w:val="24"/>
        </w:rPr>
        <w:t>specialised</w:t>
      </w:r>
      <w:proofErr w:type="spellEnd"/>
      <w:r w:rsidR="006C0C8A" w:rsidRPr="009667B0">
        <w:rPr>
          <w:rFonts w:ascii="Arial" w:hAnsi="Arial" w:cs="Arial"/>
          <w:sz w:val="24"/>
        </w:rPr>
        <w:t xml:space="preserve"> presiding </w:t>
      </w:r>
      <w:r w:rsidR="009E71A4" w:rsidRPr="009667B0">
        <w:rPr>
          <w:rFonts w:ascii="Arial" w:hAnsi="Arial" w:cs="Arial"/>
          <w:sz w:val="24"/>
        </w:rPr>
        <w:t>office</w:t>
      </w:r>
      <w:r w:rsidR="006C0C8A" w:rsidRPr="009667B0">
        <w:rPr>
          <w:rFonts w:ascii="Arial" w:hAnsi="Arial" w:cs="Arial"/>
          <w:sz w:val="24"/>
        </w:rPr>
        <w:t>rs, for purposes of presiding in court proceedings as contemp</w:t>
      </w:r>
      <w:r w:rsidR="006E2491" w:rsidRPr="009667B0">
        <w:rPr>
          <w:rFonts w:ascii="Arial" w:hAnsi="Arial" w:cs="Arial"/>
          <w:sz w:val="24"/>
        </w:rPr>
        <w:t>lated in this Act, by providing—</w:t>
      </w:r>
      <w:r>
        <w:rPr>
          <w:rFonts w:ascii="Arial" w:hAnsi="Arial" w:cs="Arial"/>
          <w:sz w:val="24"/>
        </w:rPr>
        <w:t>"</w:t>
      </w:r>
      <w:r w:rsidR="00AE2D8D" w:rsidRPr="009667B0">
        <w:rPr>
          <w:rFonts w:ascii="Arial" w:hAnsi="Arial" w:cs="Arial"/>
          <w:sz w:val="24"/>
        </w:rPr>
        <w:t>; and</w:t>
      </w:r>
    </w:p>
    <w:p w:rsidR="006C0C8A" w:rsidRPr="009667B0" w:rsidRDefault="00AE2D8D"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i/>
          <w:sz w:val="24"/>
        </w:rPr>
        <w:t>(</w:t>
      </w:r>
      <w:r w:rsidR="00137146" w:rsidRPr="009667B0">
        <w:rPr>
          <w:rFonts w:ascii="Arial" w:hAnsi="Arial" w:cs="Arial"/>
          <w:i/>
          <w:sz w:val="24"/>
        </w:rPr>
        <w:t>c</w:t>
      </w:r>
      <w:r w:rsidR="006C0C8A" w:rsidRPr="009667B0">
        <w:rPr>
          <w:rFonts w:ascii="Arial" w:hAnsi="Arial" w:cs="Arial"/>
          <w:i/>
          <w:sz w:val="24"/>
        </w:rPr>
        <w:t>)</w:t>
      </w:r>
      <w:r w:rsidR="006C0C8A" w:rsidRPr="009667B0">
        <w:rPr>
          <w:rFonts w:ascii="Arial" w:hAnsi="Arial" w:cs="Arial"/>
          <w:sz w:val="24"/>
        </w:rPr>
        <w:tab/>
      </w:r>
      <w:proofErr w:type="gramStart"/>
      <w:r w:rsidRPr="009667B0">
        <w:rPr>
          <w:rFonts w:ascii="Arial" w:hAnsi="Arial" w:cs="Arial"/>
          <w:sz w:val="24"/>
        </w:rPr>
        <w:t>by</w:t>
      </w:r>
      <w:proofErr w:type="gramEnd"/>
      <w:r w:rsidRPr="009667B0">
        <w:rPr>
          <w:rFonts w:ascii="Arial" w:hAnsi="Arial" w:cs="Arial"/>
          <w:sz w:val="24"/>
        </w:rPr>
        <w:t xml:space="preserve"> </w:t>
      </w:r>
      <w:r w:rsidR="006C0C8A" w:rsidRPr="009667B0">
        <w:rPr>
          <w:rFonts w:ascii="Arial" w:hAnsi="Arial" w:cs="Arial"/>
          <w:sz w:val="24"/>
        </w:rPr>
        <w:t>the deletion of subsections (5) and (7).</w:t>
      </w:r>
    </w:p>
    <w:p w:rsidR="00D966D5" w:rsidRPr="009667B0" w:rsidRDefault="00D966D5"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240" w:hanging="1240"/>
        <w:jc w:val="both"/>
        <w:rPr>
          <w:rFonts w:ascii="Arial" w:hAnsi="Arial" w:cs="Arial"/>
          <w:sz w:val="24"/>
        </w:rPr>
      </w:pPr>
    </w:p>
    <w:p w:rsidR="00F3713A" w:rsidRPr="009667B0" w:rsidRDefault="00F3713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rPr>
      </w:pPr>
      <w:r w:rsidRPr="009667B0">
        <w:rPr>
          <w:rFonts w:ascii="Arial" w:hAnsi="Arial" w:cs="Arial"/>
          <w:b/>
          <w:sz w:val="24"/>
        </w:rPr>
        <w:t>Amendment of section 7 of Act 47 of 2001, as amended by section 34 of Act 66 of 2008</w:t>
      </w:r>
    </w:p>
    <w:p w:rsidR="00F3713A" w:rsidRPr="009667B0" w:rsidRDefault="00F3713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240" w:hanging="1240"/>
        <w:jc w:val="both"/>
        <w:rPr>
          <w:rFonts w:ascii="Arial" w:hAnsi="Arial" w:cs="Arial"/>
          <w:sz w:val="24"/>
        </w:rPr>
      </w:pPr>
    </w:p>
    <w:p w:rsidR="00F3713A" w:rsidRPr="009667B0" w:rsidRDefault="00F3713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lastRenderedPageBreak/>
        <w:tab/>
      </w:r>
      <w:r w:rsidR="007F3DB5" w:rsidRPr="00C1589C">
        <w:rPr>
          <w:rFonts w:ascii="Arial" w:hAnsi="Arial" w:cs="Arial"/>
          <w:b/>
          <w:sz w:val="24"/>
        </w:rPr>
        <w:t>12</w:t>
      </w:r>
      <w:r w:rsidRPr="00C1589C">
        <w:rPr>
          <w:rFonts w:ascii="Arial" w:hAnsi="Arial" w:cs="Arial"/>
          <w:b/>
          <w:sz w:val="24"/>
        </w:rPr>
        <w:t>.</w:t>
      </w:r>
      <w:r w:rsidRPr="009667B0">
        <w:rPr>
          <w:rFonts w:ascii="Arial" w:hAnsi="Arial" w:cs="Arial"/>
          <w:sz w:val="24"/>
        </w:rPr>
        <w:tab/>
        <w:t>Section 7 of the Judges’ Remuneration and Conditions of Employment Act, 2001</w:t>
      </w:r>
      <w:r w:rsidR="005B1311">
        <w:rPr>
          <w:rFonts w:ascii="Arial" w:hAnsi="Arial" w:cs="Arial"/>
          <w:sz w:val="24"/>
        </w:rPr>
        <w:t>,</w:t>
      </w:r>
      <w:r w:rsidRPr="009667B0">
        <w:rPr>
          <w:rFonts w:ascii="Arial" w:hAnsi="Arial" w:cs="Arial"/>
          <w:sz w:val="24"/>
        </w:rPr>
        <w:t xml:space="preserve"> is hereby amended by the substitution for subsections (4) and (5) of the following subsections, respectively:</w:t>
      </w:r>
    </w:p>
    <w:p w:rsidR="00F3713A" w:rsidRPr="009667B0" w:rsidRDefault="00CB55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09" w:firstLine="1451"/>
        <w:jc w:val="both"/>
        <w:rPr>
          <w:rFonts w:ascii="Arial" w:hAnsi="Arial" w:cs="Arial"/>
          <w:sz w:val="24"/>
        </w:rPr>
      </w:pPr>
      <w:r>
        <w:rPr>
          <w:rFonts w:ascii="Arial" w:hAnsi="Arial" w:cs="Arial"/>
          <w:sz w:val="24"/>
        </w:rPr>
        <w:t>"</w:t>
      </w:r>
      <w:r w:rsidR="00F3713A" w:rsidRPr="009667B0">
        <w:rPr>
          <w:rFonts w:ascii="Arial" w:hAnsi="Arial" w:cs="Arial"/>
          <w:sz w:val="24"/>
        </w:rPr>
        <w:t>(4)</w:t>
      </w:r>
      <w:r w:rsidR="00F3713A" w:rsidRPr="009667B0">
        <w:rPr>
          <w:rFonts w:ascii="Arial" w:hAnsi="Arial" w:cs="Arial"/>
          <w:sz w:val="24"/>
        </w:rPr>
        <w:tab/>
        <w:t xml:space="preserve">The registrar of the Supreme Court of Appeal or a </w:t>
      </w:r>
      <w:r w:rsidR="00F3713A" w:rsidRPr="009667B0">
        <w:rPr>
          <w:rFonts w:ascii="Arial" w:hAnsi="Arial" w:cs="Arial"/>
          <w:sz w:val="24"/>
          <w:u w:val="single"/>
        </w:rPr>
        <w:t>Division of the</w:t>
      </w:r>
      <w:r w:rsidR="00F3713A" w:rsidRPr="009667B0">
        <w:rPr>
          <w:rFonts w:ascii="Arial" w:hAnsi="Arial" w:cs="Arial"/>
          <w:sz w:val="24"/>
        </w:rPr>
        <w:t xml:space="preserve"> High Court </w:t>
      </w:r>
      <w:r w:rsidR="00F3713A" w:rsidRPr="009667B0">
        <w:rPr>
          <w:rFonts w:ascii="Arial" w:hAnsi="Arial" w:cs="Arial"/>
          <w:sz w:val="24"/>
          <w:u w:val="single"/>
        </w:rPr>
        <w:t>or a local seat thereof</w:t>
      </w:r>
      <w:r w:rsidR="00F3713A" w:rsidRPr="009667B0">
        <w:rPr>
          <w:rFonts w:ascii="Arial" w:hAnsi="Arial" w:cs="Arial"/>
          <w:sz w:val="24"/>
        </w:rPr>
        <w:t xml:space="preserve"> where a Constitutional Court judge or judge performs service in terms of subsection (1), shall notify the </w:t>
      </w:r>
      <w:r w:rsidR="00F3713A" w:rsidRPr="009667B0">
        <w:rPr>
          <w:rFonts w:ascii="Arial" w:hAnsi="Arial" w:cs="Arial"/>
          <w:b/>
          <w:sz w:val="24"/>
        </w:rPr>
        <w:t>[Director-General:  Justice and Constitutional Development]</w:t>
      </w:r>
      <w:r w:rsidR="00F3713A" w:rsidRPr="009667B0">
        <w:rPr>
          <w:rFonts w:ascii="Arial" w:hAnsi="Arial" w:cs="Arial"/>
          <w:sz w:val="24"/>
        </w:rPr>
        <w:t xml:space="preserve"> </w:t>
      </w:r>
      <w:r w:rsidR="00F3713A" w:rsidRPr="009667B0">
        <w:rPr>
          <w:rFonts w:ascii="Arial" w:hAnsi="Arial" w:cs="Arial"/>
          <w:sz w:val="24"/>
          <w:u w:val="single"/>
        </w:rPr>
        <w:t>Secretary-General</w:t>
      </w:r>
      <w:r w:rsidR="009B09BF" w:rsidRPr="009667B0">
        <w:rPr>
          <w:rFonts w:ascii="Arial" w:hAnsi="Arial" w:cs="Arial"/>
          <w:sz w:val="24"/>
          <w:u w:val="single"/>
        </w:rPr>
        <w:t xml:space="preserve"> of the Office of the Chief Justice</w:t>
      </w:r>
      <w:r w:rsidR="00F3713A" w:rsidRPr="009667B0">
        <w:rPr>
          <w:rFonts w:ascii="Arial" w:hAnsi="Arial" w:cs="Arial"/>
          <w:sz w:val="24"/>
        </w:rPr>
        <w:t xml:space="preserve"> immediately of the commencement and duration of the service.</w:t>
      </w:r>
    </w:p>
    <w:p w:rsidR="00F3713A" w:rsidRPr="009667B0" w:rsidRDefault="00F3713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1440"/>
        <w:jc w:val="both"/>
        <w:rPr>
          <w:rFonts w:ascii="Arial" w:hAnsi="Arial" w:cs="Arial"/>
          <w:sz w:val="24"/>
        </w:rPr>
      </w:pPr>
      <w:r w:rsidRPr="009667B0">
        <w:rPr>
          <w:rFonts w:ascii="Arial" w:hAnsi="Arial" w:cs="Arial"/>
          <w:sz w:val="24"/>
        </w:rPr>
        <w:t>(5)</w:t>
      </w:r>
      <w:r w:rsidRPr="009667B0">
        <w:rPr>
          <w:rFonts w:ascii="Arial" w:hAnsi="Arial" w:cs="Arial"/>
          <w:sz w:val="24"/>
        </w:rPr>
        <w:tab/>
        <w:t xml:space="preserve">The </w:t>
      </w:r>
      <w:r w:rsidR="009B09BF" w:rsidRPr="009667B0">
        <w:rPr>
          <w:rFonts w:ascii="Arial" w:hAnsi="Arial" w:cs="Arial"/>
          <w:b/>
          <w:sz w:val="24"/>
        </w:rPr>
        <w:t>[</w:t>
      </w:r>
      <w:r w:rsidRPr="009667B0">
        <w:rPr>
          <w:rFonts w:ascii="Arial" w:hAnsi="Arial" w:cs="Arial"/>
          <w:b/>
          <w:sz w:val="24"/>
        </w:rPr>
        <w:t>Director-General:  Justice and Constitutional Development</w:t>
      </w:r>
      <w:r w:rsidR="009B09BF" w:rsidRPr="009667B0">
        <w:rPr>
          <w:rFonts w:ascii="Arial" w:hAnsi="Arial" w:cs="Arial"/>
          <w:b/>
          <w:sz w:val="24"/>
        </w:rPr>
        <w:t>]</w:t>
      </w:r>
      <w:r w:rsidR="009B09BF" w:rsidRPr="009667B0">
        <w:rPr>
          <w:rFonts w:ascii="Arial" w:hAnsi="Arial" w:cs="Arial"/>
          <w:sz w:val="24"/>
        </w:rPr>
        <w:t xml:space="preserve"> </w:t>
      </w:r>
      <w:r w:rsidR="009B09BF" w:rsidRPr="009667B0">
        <w:rPr>
          <w:rFonts w:ascii="Arial" w:hAnsi="Arial" w:cs="Arial"/>
          <w:sz w:val="24"/>
          <w:u w:val="single"/>
        </w:rPr>
        <w:t>Secretary-General of the Office of the Chief Justice</w:t>
      </w:r>
      <w:r w:rsidRPr="009667B0">
        <w:rPr>
          <w:rFonts w:ascii="Arial" w:hAnsi="Arial" w:cs="Arial"/>
          <w:sz w:val="24"/>
        </w:rPr>
        <w:t xml:space="preserve"> shall keep a register of all service performed by Constitutional Court judges or jud</w:t>
      </w:r>
      <w:r w:rsidR="00CB55BF">
        <w:rPr>
          <w:rFonts w:ascii="Arial" w:hAnsi="Arial" w:cs="Arial"/>
          <w:sz w:val="24"/>
        </w:rPr>
        <w:t>ges in terms of subsection (1).</w:t>
      </w:r>
      <w:proofErr w:type="gramStart"/>
      <w:r w:rsidR="00CB55BF">
        <w:rPr>
          <w:rFonts w:ascii="Arial" w:hAnsi="Arial" w:cs="Arial"/>
          <w:sz w:val="24"/>
        </w:rPr>
        <w:t>"</w:t>
      </w:r>
      <w:r w:rsidRPr="009667B0">
        <w:rPr>
          <w:rFonts w:ascii="Arial" w:hAnsi="Arial" w:cs="Arial"/>
          <w:sz w:val="24"/>
        </w:rPr>
        <w:t>.</w:t>
      </w:r>
      <w:proofErr w:type="gramEnd"/>
    </w:p>
    <w:p w:rsidR="009B09BF" w:rsidRPr="009667B0" w:rsidRDefault="009B09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9B09BF" w:rsidRPr="009667B0" w:rsidRDefault="009B09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rPr>
      </w:pPr>
      <w:r w:rsidRPr="009667B0">
        <w:rPr>
          <w:rFonts w:ascii="Arial" w:hAnsi="Arial" w:cs="Arial"/>
          <w:b/>
          <w:sz w:val="24"/>
        </w:rPr>
        <w:t>Substitution of section 14 of Act 47 of 2001</w:t>
      </w:r>
    </w:p>
    <w:p w:rsidR="009B09BF" w:rsidRPr="009667B0" w:rsidRDefault="009B09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9B09BF" w:rsidRPr="009667B0" w:rsidRDefault="009B09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007F3DB5" w:rsidRPr="00C1589C">
        <w:rPr>
          <w:rFonts w:ascii="Arial" w:hAnsi="Arial" w:cs="Arial"/>
          <w:b/>
          <w:sz w:val="24"/>
        </w:rPr>
        <w:t>13</w:t>
      </w:r>
      <w:r w:rsidRPr="00C1589C">
        <w:rPr>
          <w:rFonts w:ascii="Arial" w:hAnsi="Arial" w:cs="Arial"/>
          <w:b/>
          <w:sz w:val="24"/>
        </w:rPr>
        <w:t>.</w:t>
      </w:r>
      <w:r w:rsidRPr="009667B0">
        <w:rPr>
          <w:rFonts w:ascii="Arial" w:hAnsi="Arial" w:cs="Arial"/>
          <w:sz w:val="24"/>
        </w:rPr>
        <w:tab/>
        <w:t>The following section is hereby substituted for section 14 of the Judges’ Remuneration and Conditions of Employment Act, 2001:</w:t>
      </w:r>
    </w:p>
    <w:p w:rsidR="00F3713A" w:rsidRPr="009667B0" w:rsidRDefault="00F3713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240" w:hanging="1240"/>
        <w:jc w:val="both"/>
        <w:rPr>
          <w:rFonts w:ascii="Arial" w:hAnsi="Arial" w:cs="Arial"/>
          <w:sz w:val="24"/>
        </w:rPr>
      </w:pPr>
    </w:p>
    <w:p w:rsidR="009B09BF" w:rsidRPr="009667B0" w:rsidRDefault="00CB55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960" w:hanging="1240"/>
        <w:jc w:val="both"/>
        <w:rPr>
          <w:rFonts w:ascii="Arial" w:hAnsi="Arial" w:cs="Arial"/>
          <w:sz w:val="24"/>
        </w:rPr>
      </w:pPr>
      <w:r>
        <w:rPr>
          <w:rFonts w:ascii="Arial" w:hAnsi="Arial" w:cs="Arial"/>
          <w:sz w:val="24"/>
        </w:rPr>
        <w:t>"</w:t>
      </w:r>
      <w:r w:rsidR="009B09BF" w:rsidRPr="009667B0">
        <w:rPr>
          <w:rFonts w:ascii="Arial" w:hAnsi="Arial" w:cs="Arial"/>
          <w:b/>
          <w:sz w:val="24"/>
        </w:rPr>
        <w:t>Administration of Act</w:t>
      </w:r>
    </w:p>
    <w:p w:rsidR="009B09BF" w:rsidRPr="009667B0" w:rsidRDefault="009B09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960" w:hanging="1240"/>
        <w:jc w:val="both"/>
        <w:rPr>
          <w:rFonts w:ascii="Arial" w:hAnsi="Arial" w:cs="Arial"/>
          <w:sz w:val="24"/>
        </w:rPr>
      </w:pPr>
    </w:p>
    <w:p w:rsidR="009B09BF" w:rsidRPr="009667B0" w:rsidRDefault="00CB55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09"/>
        <w:jc w:val="both"/>
        <w:rPr>
          <w:rFonts w:ascii="Arial" w:hAnsi="Arial" w:cs="Arial"/>
          <w:sz w:val="24"/>
        </w:rPr>
      </w:pPr>
      <w:r>
        <w:rPr>
          <w:rFonts w:ascii="Arial" w:hAnsi="Arial" w:cs="Arial"/>
          <w:b/>
          <w:sz w:val="24"/>
        </w:rPr>
        <w:tab/>
      </w:r>
      <w:r>
        <w:rPr>
          <w:rFonts w:ascii="Arial" w:hAnsi="Arial" w:cs="Arial"/>
          <w:b/>
          <w:sz w:val="24"/>
        </w:rPr>
        <w:tab/>
      </w:r>
      <w:r w:rsidR="009B09BF" w:rsidRPr="009667B0">
        <w:rPr>
          <w:rFonts w:ascii="Arial" w:hAnsi="Arial" w:cs="Arial"/>
          <w:b/>
          <w:sz w:val="24"/>
        </w:rPr>
        <w:t>14.</w:t>
      </w:r>
      <w:r w:rsidR="009B09BF" w:rsidRPr="009667B0">
        <w:rPr>
          <w:rFonts w:ascii="Arial" w:hAnsi="Arial" w:cs="Arial"/>
          <w:sz w:val="24"/>
        </w:rPr>
        <w:tab/>
        <w:t xml:space="preserve">The </w:t>
      </w:r>
      <w:r w:rsidR="005B1311">
        <w:rPr>
          <w:rFonts w:ascii="Arial" w:hAnsi="Arial" w:cs="Arial"/>
          <w:b/>
          <w:sz w:val="24"/>
        </w:rPr>
        <w:t xml:space="preserve">[Director-General: </w:t>
      </w:r>
      <w:r w:rsidR="009B09BF" w:rsidRPr="009667B0">
        <w:rPr>
          <w:rFonts w:ascii="Arial" w:hAnsi="Arial" w:cs="Arial"/>
          <w:b/>
          <w:sz w:val="24"/>
        </w:rPr>
        <w:t>Justice and Constitutional Development]</w:t>
      </w:r>
      <w:r w:rsidR="009B09BF" w:rsidRPr="009667B0">
        <w:rPr>
          <w:rFonts w:ascii="Arial" w:hAnsi="Arial" w:cs="Arial"/>
          <w:sz w:val="24"/>
        </w:rPr>
        <w:t xml:space="preserve"> </w:t>
      </w:r>
      <w:r w:rsidR="009B09BF" w:rsidRPr="009667B0">
        <w:rPr>
          <w:rFonts w:ascii="Arial" w:hAnsi="Arial" w:cs="Arial"/>
          <w:sz w:val="24"/>
          <w:u w:val="single"/>
        </w:rPr>
        <w:t>Secretary-General of the Office of the Chief Justice</w:t>
      </w:r>
      <w:r w:rsidR="009B09BF" w:rsidRPr="009667B0">
        <w:rPr>
          <w:rFonts w:ascii="Arial" w:hAnsi="Arial" w:cs="Arial"/>
          <w:sz w:val="24"/>
        </w:rPr>
        <w:t xml:space="preserve"> shall, subject to the directions of the Minister, be charged with the gene</w:t>
      </w:r>
      <w:r>
        <w:rPr>
          <w:rFonts w:ascii="Arial" w:hAnsi="Arial" w:cs="Arial"/>
          <w:sz w:val="24"/>
        </w:rPr>
        <w:t xml:space="preserve">ral administration of this </w:t>
      </w:r>
      <w:r>
        <w:rPr>
          <w:rFonts w:ascii="Arial" w:hAnsi="Arial" w:cs="Arial"/>
          <w:sz w:val="24"/>
        </w:rPr>
        <w:lastRenderedPageBreak/>
        <w:t>Act."</w:t>
      </w:r>
      <w:r w:rsidR="009B09BF" w:rsidRPr="009667B0">
        <w:rPr>
          <w:rFonts w:ascii="Arial" w:hAnsi="Arial" w:cs="Arial"/>
          <w:sz w:val="24"/>
        </w:rPr>
        <w:t>.</w:t>
      </w:r>
    </w:p>
    <w:p w:rsidR="009B09BF" w:rsidRPr="009667B0" w:rsidRDefault="009B09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240" w:hanging="1240"/>
        <w:jc w:val="both"/>
        <w:rPr>
          <w:rFonts w:ascii="Arial" w:hAnsi="Arial" w:cs="Arial"/>
          <w:sz w:val="24"/>
        </w:rPr>
      </w:pPr>
    </w:p>
    <w:p w:rsidR="00023609" w:rsidRPr="009667B0" w:rsidRDefault="0002360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240" w:hanging="1240"/>
        <w:jc w:val="both"/>
        <w:rPr>
          <w:rFonts w:ascii="Arial" w:hAnsi="Arial" w:cs="Arial"/>
          <w:b/>
          <w:sz w:val="24"/>
          <w:lang w:val="en-GB"/>
        </w:rPr>
      </w:pPr>
      <w:r w:rsidRPr="009667B0">
        <w:rPr>
          <w:rFonts w:ascii="Arial" w:hAnsi="Arial" w:cs="Arial"/>
          <w:b/>
          <w:sz w:val="24"/>
          <w:lang w:val="en-GB"/>
        </w:rPr>
        <w:t>Amendment of section 65 of Act 32 of 2007</w:t>
      </w:r>
    </w:p>
    <w:p w:rsidR="00023609" w:rsidRPr="009667B0" w:rsidRDefault="0002360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240" w:hanging="1240"/>
        <w:jc w:val="both"/>
        <w:rPr>
          <w:rFonts w:ascii="Arial" w:hAnsi="Arial" w:cs="Arial"/>
          <w:sz w:val="24"/>
          <w:lang w:val="en-GB"/>
        </w:rPr>
      </w:pPr>
    </w:p>
    <w:p w:rsidR="00746173" w:rsidRPr="009667B0" w:rsidRDefault="0002360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r w:rsidRPr="009667B0">
        <w:rPr>
          <w:rFonts w:ascii="Arial" w:hAnsi="Arial" w:cs="Arial"/>
          <w:sz w:val="24"/>
          <w:lang w:val="en-GB"/>
        </w:rPr>
        <w:tab/>
      </w:r>
      <w:r w:rsidR="007F3DB5" w:rsidRPr="00C1589C">
        <w:rPr>
          <w:rFonts w:ascii="Arial" w:hAnsi="Arial" w:cs="Arial"/>
          <w:b/>
          <w:sz w:val="24"/>
          <w:lang w:val="en-GB"/>
        </w:rPr>
        <w:t>14</w:t>
      </w:r>
      <w:r w:rsidR="00B06EF4" w:rsidRPr="00C1589C">
        <w:rPr>
          <w:rFonts w:ascii="Arial" w:hAnsi="Arial" w:cs="Arial"/>
          <w:b/>
          <w:sz w:val="24"/>
          <w:lang w:val="en-GB"/>
        </w:rPr>
        <w:t>.</w:t>
      </w:r>
      <w:r w:rsidRPr="009667B0">
        <w:rPr>
          <w:rFonts w:ascii="Arial" w:hAnsi="Arial" w:cs="Arial"/>
          <w:sz w:val="24"/>
          <w:lang w:val="en-GB"/>
        </w:rPr>
        <w:tab/>
        <w:t>Section 65 of the Criminal Law (Sexual Offences and Related Matters) Amendme</w:t>
      </w:r>
      <w:r w:rsidR="00CB55BF">
        <w:rPr>
          <w:rFonts w:ascii="Arial" w:hAnsi="Arial" w:cs="Arial"/>
          <w:sz w:val="24"/>
          <w:lang w:val="en-GB"/>
        </w:rPr>
        <w:t>nt Act, 2007, is hereby amended—</w:t>
      </w:r>
    </w:p>
    <w:p w:rsidR="00023609" w:rsidRPr="009667B0" w:rsidRDefault="0074617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r w:rsidRPr="009667B0">
        <w:rPr>
          <w:rFonts w:ascii="Arial" w:hAnsi="Arial" w:cs="Arial"/>
          <w:sz w:val="24"/>
          <w:lang w:val="en-GB"/>
        </w:rPr>
        <w:t>(</w:t>
      </w:r>
      <w:r w:rsidRPr="009667B0">
        <w:rPr>
          <w:rFonts w:ascii="Arial" w:hAnsi="Arial" w:cs="Arial"/>
          <w:i/>
          <w:sz w:val="24"/>
          <w:lang w:val="en-GB"/>
        </w:rPr>
        <w:t>a</w:t>
      </w:r>
      <w:r w:rsidRPr="009667B0">
        <w:rPr>
          <w:rFonts w:ascii="Arial" w:hAnsi="Arial" w:cs="Arial"/>
          <w:sz w:val="24"/>
          <w:lang w:val="en-GB"/>
        </w:rPr>
        <w:t>)</w:t>
      </w:r>
      <w:r w:rsidRPr="009667B0">
        <w:rPr>
          <w:rFonts w:ascii="Arial" w:hAnsi="Arial" w:cs="Arial"/>
          <w:sz w:val="24"/>
          <w:lang w:val="en-GB"/>
        </w:rPr>
        <w:tab/>
      </w:r>
      <w:proofErr w:type="gramStart"/>
      <w:r w:rsidR="00023609" w:rsidRPr="009667B0">
        <w:rPr>
          <w:rFonts w:ascii="Arial" w:hAnsi="Arial" w:cs="Arial"/>
          <w:sz w:val="24"/>
          <w:lang w:val="en-GB"/>
        </w:rPr>
        <w:t>by</w:t>
      </w:r>
      <w:proofErr w:type="gramEnd"/>
      <w:r w:rsidR="00023609" w:rsidRPr="009667B0">
        <w:rPr>
          <w:rFonts w:ascii="Arial" w:hAnsi="Arial" w:cs="Arial"/>
          <w:sz w:val="24"/>
          <w:lang w:val="en-GB"/>
        </w:rPr>
        <w:t xml:space="preserve"> the substitution for subsection (</w:t>
      </w:r>
      <w:r w:rsidR="00CB55BF">
        <w:rPr>
          <w:rFonts w:ascii="Arial" w:hAnsi="Arial" w:cs="Arial"/>
          <w:sz w:val="24"/>
          <w:lang w:val="en-GB"/>
        </w:rPr>
        <w:t>3) of the following subsection:</w:t>
      </w:r>
    </w:p>
    <w:p w:rsidR="00142A43" w:rsidRPr="00C1589C" w:rsidRDefault="003D46D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42"/>
        <w:jc w:val="both"/>
        <w:rPr>
          <w:rFonts w:ascii="Arial" w:hAnsi="Arial" w:cs="Arial"/>
          <w:sz w:val="24"/>
          <w:lang w:val="en-GB"/>
        </w:rPr>
      </w:pPr>
      <w:r w:rsidRPr="00C1589C">
        <w:rPr>
          <w:rFonts w:ascii="Arial" w:hAnsi="Arial" w:cs="Arial"/>
          <w:sz w:val="24"/>
          <w:lang w:val="en-GB"/>
        </w:rPr>
        <w:tab/>
      </w:r>
      <w:r w:rsidRPr="00C1589C">
        <w:rPr>
          <w:rFonts w:ascii="Arial" w:hAnsi="Arial" w:cs="Arial"/>
          <w:sz w:val="24"/>
          <w:lang w:val="en-GB"/>
        </w:rPr>
        <w:tab/>
        <w:t>“(3)</w:t>
      </w:r>
      <w:r w:rsidRPr="00C1589C">
        <w:rPr>
          <w:rFonts w:ascii="Arial" w:hAnsi="Arial" w:cs="Arial"/>
          <w:sz w:val="24"/>
          <w:lang w:val="en-GB"/>
        </w:rPr>
        <w:tab/>
        <w:t>The Minister</w:t>
      </w:r>
      <w:r w:rsidRPr="00C1589C">
        <w:rPr>
          <w:rFonts w:ascii="Arial" w:hAnsi="Arial" w:cs="Arial"/>
          <w:b/>
          <w:sz w:val="24"/>
          <w:lang w:val="en-GB"/>
        </w:rPr>
        <w:t xml:space="preserve"> [must, after consultation with]</w:t>
      </w:r>
      <w:r w:rsidRPr="00C1589C">
        <w:rPr>
          <w:rFonts w:ascii="Arial" w:hAnsi="Arial" w:cs="Arial"/>
          <w:sz w:val="24"/>
          <w:lang w:val="en-GB"/>
        </w:rPr>
        <w:t xml:space="preserve"> </w:t>
      </w:r>
      <w:r w:rsidRPr="00C1589C">
        <w:rPr>
          <w:rFonts w:ascii="Arial" w:hAnsi="Arial" w:cs="Arial"/>
          <w:sz w:val="24"/>
          <w:u w:val="single"/>
          <w:lang w:val="en-GB"/>
        </w:rPr>
        <w:t>and</w:t>
      </w:r>
      <w:r w:rsidRPr="00C1589C">
        <w:rPr>
          <w:rFonts w:ascii="Arial" w:hAnsi="Arial" w:cs="Arial"/>
          <w:sz w:val="24"/>
          <w:lang w:val="en-GB"/>
        </w:rPr>
        <w:t xml:space="preserve"> the </w:t>
      </w:r>
    </w:p>
    <w:p w:rsidR="003D46DE" w:rsidRPr="00C1589C" w:rsidRDefault="003D46D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jc w:val="both"/>
        <w:rPr>
          <w:rFonts w:ascii="Arial" w:hAnsi="Arial" w:cs="Arial"/>
          <w:sz w:val="24"/>
          <w:u w:val="single"/>
          <w:lang w:val="en-GB"/>
        </w:rPr>
      </w:pPr>
      <w:r w:rsidRPr="00C1589C">
        <w:rPr>
          <w:rFonts w:ascii="Arial" w:hAnsi="Arial" w:cs="Arial"/>
          <w:sz w:val="24"/>
          <w:lang w:val="en-GB"/>
        </w:rPr>
        <w:t xml:space="preserve">Cabinet members responsible for safety and security, correctional services, social development and health </w:t>
      </w:r>
      <w:r w:rsidRPr="00C1589C">
        <w:rPr>
          <w:rFonts w:ascii="Arial" w:hAnsi="Arial" w:cs="Arial"/>
          <w:b/>
          <w:sz w:val="24"/>
          <w:lang w:val="en-GB"/>
        </w:rPr>
        <w:t>[and the National Director of Public Prosecutions]</w:t>
      </w:r>
      <w:r w:rsidRPr="00C1589C">
        <w:rPr>
          <w:rFonts w:ascii="Arial" w:hAnsi="Arial" w:cs="Arial"/>
          <w:sz w:val="24"/>
          <w:lang w:val="en-GB"/>
        </w:rPr>
        <w:t xml:space="preserve"> </w:t>
      </w:r>
      <w:r w:rsidRPr="00C1589C">
        <w:rPr>
          <w:rFonts w:ascii="Arial" w:hAnsi="Arial" w:cs="Arial"/>
          <w:sz w:val="24"/>
          <w:u w:val="single"/>
          <w:lang w:val="en-GB"/>
        </w:rPr>
        <w:t>must, not later than 3</w:t>
      </w:r>
      <w:r w:rsidR="00607ADA" w:rsidRPr="00C1589C">
        <w:rPr>
          <w:rFonts w:ascii="Arial" w:hAnsi="Arial" w:cs="Arial"/>
          <w:sz w:val="24"/>
          <w:u w:val="single"/>
          <w:lang w:val="en-GB"/>
        </w:rPr>
        <w:t>0</w:t>
      </w:r>
      <w:r w:rsidRPr="00C1589C">
        <w:rPr>
          <w:rFonts w:ascii="Arial" w:hAnsi="Arial" w:cs="Arial"/>
          <w:sz w:val="24"/>
          <w:u w:val="single"/>
          <w:lang w:val="en-GB"/>
        </w:rPr>
        <w:t xml:space="preserve"> </w:t>
      </w:r>
      <w:r w:rsidR="00607ADA" w:rsidRPr="00C1589C">
        <w:rPr>
          <w:rFonts w:ascii="Arial" w:hAnsi="Arial" w:cs="Arial"/>
          <w:sz w:val="24"/>
          <w:u w:val="single"/>
          <w:lang w:val="en-GB"/>
        </w:rPr>
        <w:t>September</w:t>
      </w:r>
      <w:r w:rsidRPr="00C1589C">
        <w:rPr>
          <w:rFonts w:ascii="Arial" w:hAnsi="Arial" w:cs="Arial"/>
          <w:sz w:val="24"/>
          <w:u w:val="single"/>
          <w:lang w:val="en-GB"/>
        </w:rPr>
        <w:t xml:space="preserve"> of every year –</w:t>
      </w:r>
    </w:p>
    <w:p w:rsidR="003D46DE" w:rsidRPr="00C1589C" w:rsidRDefault="003D46DE" w:rsidP="000B541A">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lang w:val="en-GB"/>
        </w:rPr>
      </w:pPr>
      <w:r w:rsidRPr="00C1589C">
        <w:rPr>
          <w:rFonts w:ascii="Arial" w:hAnsi="Arial" w:cs="Arial"/>
          <w:i/>
          <w:sz w:val="24"/>
          <w:lang w:val="en-GB"/>
        </w:rPr>
        <w:t>(a)</w:t>
      </w:r>
      <w:r w:rsidRPr="00C1589C">
        <w:rPr>
          <w:rFonts w:ascii="Arial" w:hAnsi="Arial" w:cs="Arial"/>
          <w:i/>
          <w:sz w:val="24"/>
          <w:lang w:val="en-GB"/>
        </w:rPr>
        <w:tab/>
      </w:r>
      <w:r w:rsidRPr="00C1589C">
        <w:rPr>
          <w:rFonts w:ascii="Arial" w:hAnsi="Arial" w:cs="Arial"/>
          <w:b/>
          <w:sz w:val="24"/>
          <w:lang w:val="en-GB"/>
        </w:rPr>
        <w:t xml:space="preserve">[within one year] </w:t>
      </w:r>
      <w:r w:rsidRPr="00C1589C">
        <w:rPr>
          <w:rFonts w:ascii="Arial" w:hAnsi="Arial" w:cs="Arial"/>
          <w:sz w:val="24"/>
          <w:lang w:val="en-GB"/>
        </w:rPr>
        <w:t xml:space="preserve">after the </w:t>
      </w:r>
      <w:r w:rsidRPr="00C1589C">
        <w:rPr>
          <w:rFonts w:ascii="Arial" w:hAnsi="Arial" w:cs="Arial"/>
          <w:b/>
          <w:sz w:val="24"/>
          <w:lang w:val="en-GB"/>
        </w:rPr>
        <w:t>[implementation]</w:t>
      </w:r>
      <w:r w:rsidRPr="00C1589C">
        <w:rPr>
          <w:rFonts w:ascii="Arial" w:hAnsi="Arial" w:cs="Arial"/>
          <w:sz w:val="24"/>
          <w:lang w:val="en-GB"/>
        </w:rPr>
        <w:t xml:space="preserve"> </w:t>
      </w:r>
      <w:r w:rsidRPr="00C1589C">
        <w:rPr>
          <w:rFonts w:ascii="Arial" w:hAnsi="Arial" w:cs="Arial"/>
          <w:sz w:val="24"/>
          <w:u w:val="single"/>
          <w:lang w:val="en-GB"/>
        </w:rPr>
        <w:t>commencement of section 1</w:t>
      </w:r>
      <w:r w:rsidR="00607ADA" w:rsidRPr="00C1589C">
        <w:rPr>
          <w:rFonts w:ascii="Arial" w:hAnsi="Arial" w:cs="Arial"/>
          <w:sz w:val="24"/>
          <w:u w:val="single"/>
          <w:lang w:val="en-GB"/>
        </w:rPr>
        <w:t>4</w:t>
      </w:r>
      <w:r w:rsidRPr="00C1589C">
        <w:rPr>
          <w:rFonts w:ascii="Arial" w:hAnsi="Arial" w:cs="Arial"/>
          <w:sz w:val="24"/>
          <w:u w:val="single"/>
          <w:lang w:val="en-GB"/>
        </w:rPr>
        <w:t xml:space="preserve"> </w:t>
      </w:r>
      <w:r w:rsidRPr="00C1589C">
        <w:rPr>
          <w:rFonts w:ascii="Arial" w:hAnsi="Arial" w:cs="Arial"/>
          <w:sz w:val="24"/>
          <w:lang w:val="en-GB"/>
        </w:rPr>
        <w:t xml:space="preserve">of </w:t>
      </w:r>
      <w:r w:rsidRPr="00C1589C">
        <w:rPr>
          <w:rFonts w:ascii="Arial" w:hAnsi="Arial" w:cs="Arial"/>
          <w:b/>
          <w:sz w:val="24"/>
          <w:lang w:val="en-GB"/>
        </w:rPr>
        <w:t>[this]</w:t>
      </w:r>
      <w:r w:rsidRPr="00C1589C">
        <w:rPr>
          <w:rFonts w:ascii="Arial" w:hAnsi="Arial" w:cs="Arial"/>
          <w:sz w:val="24"/>
          <w:lang w:val="en-GB"/>
        </w:rPr>
        <w:t xml:space="preserve"> </w:t>
      </w:r>
      <w:r w:rsidRPr="00C1589C">
        <w:rPr>
          <w:rFonts w:ascii="Arial" w:hAnsi="Arial" w:cs="Arial"/>
          <w:sz w:val="24"/>
          <w:u w:val="single"/>
          <w:lang w:val="en-GB"/>
        </w:rPr>
        <w:t>the Judicial Matters Amendment Act, 2015, each</w:t>
      </w:r>
      <w:r w:rsidRPr="00C1589C">
        <w:rPr>
          <w:rFonts w:ascii="Arial" w:hAnsi="Arial" w:cs="Arial"/>
          <w:sz w:val="24"/>
          <w:lang w:val="en-GB"/>
        </w:rPr>
        <w:t xml:space="preserve"> submit reports</w:t>
      </w:r>
      <w:r w:rsidRPr="00C1589C">
        <w:rPr>
          <w:rFonts w:ascii="Arial" w:hAnsi="Arial" w:cs="Arial"/>
          <w:sz w:val="24"/>
          <w:u w:val="single"/>
          <w:lang w:val="en-GB"/>
        </w:rPr>
        <w:t>, as prescribed,</w:t>
      </w:r>
      <w:r w:rsidRPr="00C1589C">
        <w:rPr>
          <w:rFonts w:ascii="Arial" w:hAnsi="Arial" w:cs="Arial"/>
          <w:sz w:val="24"/>
          <w:lang w:val="en-GB"/>
        </w:rPr>
        <w:t xml:space="preserve"> to</w:t>
      </w:r>
      <w:r w:rsidR="000B541A" w:rsidRPr="00C1589C">
        <w:rPr>
          <w:rFonts w:ascii="Arial" w:hAnsi="Arial" w:cs="Arial"/>
          <w:sz w:val="24"/>
          <w:lang w:val="en-GB"/>
        </w:rPr>
        <w:t xml:space="preserve"> Parliament by each Department or institution</w:t>
      </w:r>
      <w:r w:rsidRPr="00C1589C">
        <w:rPr>
          <w:rFonts w:ascii="Arial" w:hAnsi="Arial" w:cs="Arial"/>
          <w:sz w:val="24"/>
          <w:lang w:val="en-GB"/>
        </w:rPr>
        <w:t xml:space="preserve"> </w:t>
      </w:r>
      <w:r w:rsidR="000B541A" w:rsidRPr="00C1589C">
        <w:rPr>
          <w:rFonts w:ascii="Arial" w:hAnsi="Arial" w:cs="Arial"/>
          <w:sz w:val="24"/>
          <w:lang w:val="en-GB"/>
        </w:rPr>
        <w:t>contemplated in section 63(2) on the implementation of this Act;  and</w:t>
      </w:r>
    </w:p>
    <w:p w:rsidR="000B541A" w:rsidRPr="00C1589C" w:rsidRDefault="000B541A" w:rsidP="000B541A">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lang w:val="en-GB"/>
        </w:rPr>
      </w:pPr>
      <w:r w:rsidRPr="00C1589C">
        <w:rPr>
          <w:rFonts w:ascii="Arial" w:hAnsi="Arial" w:cs="Arial"/>
          <w:i/>
          <w:sz w:val="24"/>
          <w:lang w:val="en-GB"/>
        </w:rPr>
        <w:t>(b)</w:t>
      </w:r>
      <w:r w:rsidRPr="00C1589C">
        <w:rPr>
          <w:rFonts w:ascii="Arial" w:hAnsi="Arial" w:cs="Arial"/>
          <w:sz w:val="24"/>
          <w:lang w:val="en-GB"/>
        </w:rPr>
        <w:tab/>
      </w:r>
      <w:r w:rsidRPr="00C1589C">
        <w:rPr>
          <w:rFonts w:ascii="Arial" w:hAnsi="Arial" w:cs="Arial"/>
          <w:b/>
          <w:sz w:val="24"/>
          <w:lang w:val="en-GB"/>
        </w:rPr>
        <w:t>[every year thereafter submit such reports to Parliament]</w:t>
      </w:r>
      <w:r w:rsidRPr="00C1589C">
        <w:rPr>
          <w:rFonts w:ascii="Arial" w:hAnsi="Arial" w:cs="Arial"/>
          <w:sz w:val="24"/>
          <w:lang w:val="en-GB"/>
        </w:rPr>
        <w:t xml:space="preserve"> </w:t>
      </w:r>
      <w:r w:rsidRPr="00C1589C">
        <w:rPr>
          <w:rFonts w:ascii="Arial" w:hAnsi="Arial" w:cs="Arial"/>
          <w:sz w:val="24"/>
          <w:u w:val="single"/>
          <w:lang w:val="en-GB"/>
        </w:rPr>
        <w:t>report thereon to a committee or committees o</w:t>
      </w:r>
      <w:r w:rsidR="005B231F" w:rsidRPr="00C1589C">
        <w:rPr>
          <w:rFonts w:ascii="Arial" w:hAnsi="Arial" w:cs="Arial"/>
          <w:sz w:val="24"/>
          <w:u w:val="single"/>
          <w:lang w:val="en-GB"/>
        </w:rPr>
        <w:t>f</w:t>
      </w:r>
      <w:r w:rsidRPr="00C1589C">
        <w:rPr>
          <w:rFonts w:ascii="Arial" w:hAnsi="Arial" w:cs="Arial"/>
          <w:sz w:val="24"/>
          <w:u w:val="single"/>
          <w:lang w:val="en-GB"/>
        </w:rPr>
        <w:t xml:space="preserve"> Parliament sitting jointly or separately as determined by Parliament.</w:t>
      </w:r>
      <w:r w:rsidR="00107D11" w:rsidRPr="00C1589C">
        <w:rPr>
          <w:rFonts w:ascii="Arial" w:hAnsi="Arial" w:cs="Arial"/>
          <w:sz w:val="24"/>
          <w:lang w:val="en-GB"/>
        </w:rPr>
        <w:t>”</w:t>
      </w:r>
      <w:proofErr w:type="gramStart"/>
      <w:r w:rsidR="00107D11" w:rsidRPr="00C1589C">
        <w:rPr>
          <w:rFonts w:ascii="Arial" w:hAnsi="Arial" w:cs="Arial"/>
          <w:sz w:val="24"/>
          <w:lang w:val="en-GB"/>
        </w:rPr>
        <w:t>;  and</w:t>
      </w:r>
      <w:proofErr w:type="gramEnd"/>
    </w:p>
    <w:p w:rsidR="00746173" w:rsidRPr="00102D99" w:rsidRDefault="0074617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630"/>
        <w:jc w:val="both"/>
        <w:rPr>
          <w:rFonts w:ascii="Arial" w:hAnsi="Arial" w:cs="Arial"/>
          <w:sz w:val="24"/>
          <w:highlight w:val="yellow"/>
          <w:lang w:val="en-GB"/>
        </w:rPr>
      </w:pPr>
      <w:r w:rsidRPr="00C1589C">
        <w:rPr>
          <w:rFonts w:ascii="Arial" w:hAnsi="Arial" w:cs="Arial"/>
          <w:sz w:val="24"/>
          <w:lang w:val="en-GB"/>
        </w:rPr>
        <w:t>(</w:t>
      </w:r>
      <w:r w:rsidRPr="00C1589C">
        <w:rPr>
          <w:rFonts w:ascii="Arial" w:hAnsi="Arial" w:cs="Arial"/>
          <w:i/>
          <w:sz w:val="24"/>
          <w:lang w:val="en-GB"/>
        </w:rPr>
        <w:t>b</w:t>
      </w:r>
      <w:r w:rsidRPr="00C1589C">
        <w:rPr>
          <w:rFonts w:ascii="Arial" w:hAnsi="Arial" w:cs="Arial"/>
          <w:sz w:val="24"/>
          <w:lang w:val="en-GB"/>
        </w:rPr>
        <w:t>)</w:t>
      </w:r>
      <w:r w:rsidR="00EC3BE4" w:rsidRPr="00C1589C">
        <w:rPr>
          <w:rFonts w:ascii="Arial" w:hAnsi="Arial" w:cs="Arial"/>
          <w:sz w:val="24"/>
          <w:lang w:val="en-GB"/>
        </w:rPr>
        <w:tab/>
      </w:r>
      <w:proofErr w:type="gramStart"/>
      <w:r w:rsidRPr="00C1589C">
        <w:rPr>
          <w:rFonts w:ascii="Arial" w:hAnsi="Arial" w:cs="Arial"/>
          <w:sz w:val="24"/>
          <w:lang w:val="en-GB"/>
        </w:rPr>
        <w:t>by</w:t>
      </w:r>
      <w:proofErr w:type="gramEnd"/>
      <w:r w:rsidRPr="00C1589C">
        <w:rPr>
          <w:rFonts w:ascii="Arial" w:hAnsi="Arial" w:cs="Arial"/>
          <w:sz w:val="24"/>
          <w:lang w:val="en-GB"/>
        </w:rPr>
        <w:t xml:space="preserve"> the </w:t>
      </w:r>
      <w:r w:rsidR="002A55CD" w:rsidRPr="00C1589C">
        <w:rPr>
          <w:rFonts w:ascii="Arial" w:hAnsi="Arial" w:cs="Arial"/>
          <w:sz w:val="24"/>
          <w:lang w:val="en-GB"/>
        </w:rPr>
        <w:t>addition</w:t>
      </w:r>
      <w:r w:rsidRPr="00C1589C">
        <w:rPr>
          <w:rFonts w:ascii="Arial" w:hAnsi="Arial" w:cs="Arial"/>
          <w:sz w:val="24"/>
          <w:lang w:val="en-GB"/>
        </w:rPr>
        <w:t xml:space="preserve"> of the following subsection:</w:t>
      </w:r>
    </w:p>
    <w:p w:rsidR="00746173" w:rsidRPr="009667B0" w:rsidRDefault="0074617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jc w:val="both"/>
        <w:rPr>
          <w:rFonts w:ascii="Arial" w:hAnsi="Arial" w:cs="Arial"/>
          <w:sz w:val="24"/>
          <w:lang w:val="en-GB"/>
        </w:rPr>
      </w:pPr>
      <w:r w:rsidRPr="00C1589C">
        <w:rPr>
          <w:rFonts w:ascii="Arial" w:hAnsi="Arial" w:cs="Arial"/>
          <w:sz w:val="24"/>
          <w:lang w:val="en-GB"/>
        </w:rPr>
        <w:tab/>
      </w:r>
      <w:r w:rsidRPr="00C1589C">
        <w:rPr>
          <w:rFonts w:ascii="Arial" w:hAnsi="Arial" w:cs="Arial"/>
          <w:sz w:val="24"/>
          <w:lang w:val="en-GB"/>
        </w:rPr>
        <w:tab/>
      </w:r>
      <w:r w:rsidR="00CB55BF" w:rsidRPr="00C1589C">
        <w:rPr>
          <w:rFonts w:ascii="Arial" w:hAnsi="Arial" w:cs="Arial"/>
          <w:sz w:val="24"/>
          <w:lang w:val="en-GB"/>
        </w:rPr>
        <w:t>"</w:t>
      </w:r>
      <w:r w:rsidRPr="00C1589C">
        <w:rPr>
          <w:rFonts w:ascii="Arial" w:hAnsi="Arial" w:cs="Arial"/>
          <w:sz w:val="24"/>
          <w:u w:val="single"/>
          <w:lang w:val="en-GB"/>
        </w:rPr>
        <w:t>(4)</w:t>
      </w:r>
      <w:r w:rsidRPr="00C1589C">
        <w:rPr>
          <w:rFonts w:ascii="Arial" w:hAnsi="Arial" w:cs="Arial"/>
          <w:sz w:val="24"/>
          <w:lang w:val="en-GB"/>
        </w:rPr>
        <w:tab/>
      </w:r>
      <w:r w:rsidRPr="00C1589C">
        <w:rPr>
          <w:rFonts w:ascii="Arial" w:hAnsi="Arial" w:cs="Arial"/>
          <w:sz w:val="24"/>
          <w:u w:val="single"/>
          <w:lang w:val="en-GB"/>
        </w:rPr>
        <w:t xml:space="preserve">The </w:t>
      </w:r>
      <w:r w:rsidR="000B541A" w:rsidRPr="00C1589C">
        <w:rPr>
          <w:rFonts w:ascii="Arial" w:hAnsi="Arial" w:cs="Arial"/>
          <w:sz w:val="24"/>
          <w:u w:val="single"/>
          <w:lang w:val="en-GB"/>
        </w:rPr>
        <w:t xml:space="preserve">Cabinet members referred to in subsection (3) </w:t>
      </w:r>
      <w:r w:rsidRPr="00C1589C">
        <w:rPr>
          <w:rFonts w:ascii="Arial" w:hAnsi="Arial" w:cs="Arial"/>
          <w:sz w:val="24"/>
          <w:u w:val="single"/>
          <w:lang w:val="en-GB"/>
        </w:rPr>
        <w:t>must</w:t>
      </w:r>
      <w:r w:rsidR="00AF46F4" w:rsidRPr="00C1589C">
        <w:rPr>
          <w:rFonts w:ascii="Arial" w:hAnsi="Arial" w:cs="Arial"/>
          <w:sz w:val="24"/>
          <w:u w:val="single"/>
          <w:lang w:val="en-GB"/>
        </w:rPr>
        <w:t>,</w:t>
      </w:r>
      <w:r w:rsidRPr="00C1589C">
        <w:rPr>
          <w:rFonts w:ascii="Arial" w:hAnsi="Arial" w:cs="Arial"/>
          <w:sz w:val="24"/>
          <w:u w:val="single"/>
          <w:lang w:val="en-GB"/>
        </w:rPr>
        <w:t xml:space="preserve"> </w:t>
      </w:r>
      <w:r w:rsidR="00EC3BE4" w:rsidRPr="00C1589C">
        <w:rPr>
          <w:rFonts w:ascii="Arial" w:hAnsi="Arial" w:cs="Arial"/>
          <w:sz w:val="24"/>
          <w:u w:val="single"/>
          <w:lang w:val="en-GB"/>
        </w:rPr>
        <w:t xml:space="preserve">in their </w:t>
      </w:r>
      <w:r w:rsidR="00AF46F4" w:rsidRPr="00C1589C">
        <w:rPr>
          <w:rFonts w:ascii="Arial" w:hAnsi="Arial" w:cs="Arial"/>
          <w:sz w:val="24"/>
          <w:u w:val="single"/>
          <w:lang w:val="en-GB"/>
        </w:rPr>
        <w:t xml:space="preserve">individual </w:t>
      </w:r>
      <w:r w:rsidR="00EC3BE4" w:rsidRPr="00C1589C">
        <w:rPr>
          <w:rFonts w:ascii="Arial" w:hAnsi="Arial" w:cs="Arial"/>
          <w:sz w:val="24"/>
          <w:u w:val="single"/>
          <w:lang w:val="en-GB"/>
        </w:rPr>
        <w:t>reports</w:t>
      </w:r>
      <w:r w:rsidR="00AF46F4" w:rsidRPr="00C1589C">
        <w:rPr>
          <w:rFonts w:ascii="Arial" w:hAnsi="Arial" w:cs="Arial"/>
          <w:sz w:val="24"/>
          <w:u w:val="single"/>
          <w:lang w:val="en-GB"/>
        </w:rPr>
        <w:t>, that are</w:t>
      </w:r>
      <w:r w:rsidR="00EC3BE4" w:rsidRPr="00C1589C">
        <w:rPr>
          <w:rFonts w:ascii="Arial" w:hAnsi="Arial" w:cs="Arial"/>
          <w:sz w:val="24"/>
          <w:u w:val="single"/>
          <w:lang w:val="en-GB"/>
        </w:rPr>
        <w:t xml:space="preserve"> referred to in subsection (3)</w:t>
      </w:r>
      <w:r w:rsidR="00AF46F4" w:rsidRPr="00C1589C">
        <w:rPr>
          <w:rFonts w:ascii="Arial" w:hAnsi="Arial" w:cs="Arial"/>
          <w:sz w:val="24"/>
          <w:u w:val="single"/>
          <w:lang w:val="en-GB"/>
        </w:rPr>
        <w:t>,</w:t>
      </w:r>
      <w:r w:rsidR="00EC3BE4" w:rsidRPr="00C1589C">
        <w:rPr>
          <w:rFonts w:ascii="Arial" w:hAnsi="Arial" w:cs="Arial"/>
          <w:sz w:val="24"/>
          <w:u w:val="single"/>
          <w:lang w:val="en-GB"/>
        </w:rPr>
        <w:t xml:space="preserve"> </w:t>
      </w:r>
      <w:r w:rsidR="00EC3BE4" w:rsidRPr="00C1589C">
        <w:rPr>
          <w:rFonts w:ascii="Arial" w:hAnsi="Arial" w:cs="Arial"/>
          <w:sz w:val="24"/>
          <w:u w:val="single"/>
        </w:rPr>
        <w:t xml:space="preserve">report on the implementation of the training courses contemplated in </w:t>
      </w:r>
      <w:r w:rsidR="00EC3BE4" w:rsidRPr="00C1589C">
        <w:rPr>
          <w:rFonts w:ascii="Arial" w:hAnsi="Arial" w:cs="Arial"/>
          <w:sz w:val="24"/>
          <w:u w:val="single"/>
        </w:rPr>
        <w:lastRenderedPageBreak/>
        <w:t>section 66.</w:t>
      </w:r>
      <w:proofErr w:type="gramStart"/>
      <w:r w:rsidR="00C84ACE" w:rsidRPr="00C1589C">
        <w:rPr>
          <w:rFonts w:ascii="Arial" w:hAnsi="Arial" w:cs="Arial"/>
          <w:sz w:val="24"/>
        </w:rPr>
        <w:t>"</w:t>
      </w:r>
      <w:r w:rsidR="002B3D6F" w:rsidRPr="00C1589C">
        <w:rPr>
          <w:rFonts w:ascii="Arial" w:hAnsi="Arial" w:cs="Arial"/>
          <w:sz w:val="24"/>
        </w:rPr>
        <w:t>.</w:t>
      </w:r>
      <w:proofErr w:type="gramEnd"/>
    </w:p>
    <w:p w:rsidR="00746173" w:rsidRPr="009667B0" w:rsidRDefault="0074617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u w:val="single"/>
          <w:lang w:val="en-GB"/>
        </w:rPr>
      </w:pPr>
    </w:p>
    <w:p w:rsidR="002B3D6F" w:rsidRPr="009667B0" w:rsidRDefault="002B3D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lang w:val="en-GB"/>
        </w:rPr>
      </w:pPr>
      <w:r w:rsidRPr="009667B0">
        <w:rPr>
          <w:rFonts w:ascii="Arial" w:hAnsi="Arial" w:cs="Arial"/>
          <w:b/>
          <w:sz w:val="24"/>
          <w:lang w:val="en-GB"/>
        </w:rPr>
        <w:t>Amendment of section 6</w:t>
      </w:r>
      <w:r w:rsidR="004F6FCE" w:rsidRPr="009667B0">
        <w:rPr>
          <w:rFonts w:ascii="Arial" w:hAnsi="Arial" w:cs="Arial"/>
          <w:b/>
          <w:sz w:val="24"/>
          <w:lang w:val="en-GB"/>
        </w:rPr>
        <w:t>6</w:t>
      </w:r>
      <w:r w:rsidRPr="009667B0">
        <w:rPr>
          <w:rFonts w:ascii="Arial" w:hAnsi="Arial" w:cs="Arial"/>
          <w:b/>
          <w:sz w:val="24"/>
          <w:lang w:val="en-GB"/>
        </w:rPr>
        <w:t xml:space="preserve"> of Act 32 of 2007</w:t>
      </w:r>
      <w:r w:rsidR="00F83083" w:rsidRPr="009667B0">
        <w:rPr>
          <w:rFonts w:ascii="Arial" w:hAnsi="Arial" w:cs="Arial"/>
          <w:b/>
          <w:sz w:val="24"/>
          <w:lang w:val="en-GB"/>
        </w:rPr>
        <w:t xml:space="preserve"> as amended by </w:t>
      </w:r>
      <w:r w:rsidR="00F83083" w:rsidRPr="009667B0">
        <w:rPr>
          <w:rFonts w:ascii="Arial" w:hAnsi="Arial" w:cs="Arial"/>
          <w:b/>
          <w:sz w:val="24"/>
        </w:rPr>
        <w:t xml:space="preserve">by </w:t>
      </w:r>
      <w:hyperlink r:id="rId8" w:anchor="gw" w:history="1">
        <w:r w:rsidR="00F83083" w:rsidRPr="009667B0">
          <w:rPr>
            <w:rStyle w:val="Hyperlink"/>
            <w:rFonts w:ascii="Arial" w:hAnsi="Arial" w:cs="Arial"/>
            <w:b/>
            <w:color w:val="auto"/>
            <w:sz w:val="24"/>
            <w:u w:val="none"/>
          </w:rPr>
          <w:t>section 33</w:t>
        </w:r>
      </w:hyperlink>
      <w:r w:rsidR="00F83083" w:rsidRPr="009667B0">
        <w:rPr>
          <w:rFonts w:ascii="Arial" w:hAnsi="Arial" w:cs="Arial"/>
          <w:b/>
          <w:sz w:val="24"/>
        </w:rPr>
        <w:t xml:space="preserve"> of </w:t>
      </w:r>
      <w:hyperlink r:id="rId9" w:anchor="g0" w:history="1">
        <w:r w:rsidR="00F83083" w:rsidRPr="009667B0">
          <w:rPr>
            <w:rStyle w:val="Hyperlink"/>
            <w:rFonts w:ascii="Arial" w:hAnsi="Arial" w:cs="Arial"/>
            <w:b/>
            <w:color w:val="auto"/>
            <w:sz w:val="24"/>
            <w:u w:val="none"/>
          </w:rPr>
          <w:t>Act 42 of 2013</w:t>
        </w:r>
      </w:hyperlink>
    </w:p>
    <w:p w:rsidR="00966B96" w:rsidRPr="009667B0" w:rsidRDefault="00966B96"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240" w:hanging="1240"/>
        <w:jc w:val="both"/>
        <w:rPr>
          <w:rFonts w:ascii="Arial" w:hAnsi="Arial" w:cs="Arial"/>
          <w:b/>
          <w:sz w:val="24"/>
          <w:lang w:val="en-GB"/>
        </w:rPr>
      </w:pPr>
    </w:p>
    <w:p w:rsidR="002B3D6F" w:rsidRPr="009667B0" w:rsidRDefault="007F3DB5"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firstLine="720"/>
        <w:jc w:val="both"/>
        <w:rPr>
          <w:rFonts w:ascii="Arial" w:hAnsi="Arial" w:cs="Arial"/>
          <w:b/>
          <w:sz w:val="24"/>
          <w:lang w:val="en-GB"/>
        </w:rPr>
      </w:pPr>
      <w:r w:rsidRPr="00C1589C">
        <w:rPr>
          <w:rFonts w:ascii="Arial" w:hAnsi="Arial" w:cs="Arial"/>
          <w:b/>
          <w:sz w:val="24"/>
          <w:lang w:val="en-GB"/>
        </w:rPr>
        <w:t>15</w:t>
      </w:r>
      <w:r w:rsidR="002B3D6F" w:rsidRPr="00C1589C">
        <w:rPr>
          <w:rFonts w:ascii="Arial" w:hAnsi="Arial" w:cs="Arial"/>
          <w:b/>
          <w:sz w:val="24"/>
          <w:lang w:val="en-GB"/>
        </w:rPr>
        <w:t>.</w:t>
      </w:r>
      <w:r w:rsidR="002B3D6F" w:rsidRPr="009667B0">
        <w:rPr>
          <w:rFonts w:ascii="Arial" w:hAnsi="Arial" w:cs="Arial"/>
          <w:sz w:val="24"/>
          <w:lang w:val="en-GB"/>
        </w:rPr>
        <w:tab/>
        <w:t xml:space="preserve">Section 66 of the Criminal Law (Sexual Offences and Related Matters) Amendment Act, 2007, is hereby amended by the deletion </w:t>
      </w:r>
      <w:r w:rsidR="00AF46F4" w:rsidRPr="009667B0">
        <w:rPr>
          <w:rFonts w:ascii="Arial" w:hAnsi="Arial" w:cs="Arial"/>
          <w:sz w:val="24"/>
          <w:lang w:val="en-GB"/>
        </w:rPr>
        <w:t>of</w:t>
      </w:r>
      <w:r w:rsidR="002B3D6F" w:rsidRPr="009667B0">
        <w:rPr>
          <w:rFonts w:ascii="Arial" w:hAnsi="Arial" w:cs="Arial"/>
          <w:sz w:val="24"/>
          <w:lang w:val="en-GB"/>
        </w:rPr>
        <w:t xml:space="preserve"> subsection (5)</w:t>
      </w:r>
      <w:r w:rsidR="002B3D6F" w:rsidRPr="009667B0">
        <w:rPr>
          <w:rFonts w:ascii="Arial" w:hAnsi="Arial" w:cs="Arial"/>
          <w:i/>
          <w:sz w:val="24"/>
          <w:lang w:val="en-GB"/>
        </w:rPr>
        <w:t>(b)</w:t>
      </w:r>
      <w:r w:rsidR="002B3D6F" w:rsidRPr="009667B0">
        <w:rPr>
          <w:rFonts w:ascii="Arial" w:hAnsi="Arial" w:cs="Arial"/>
          <w:sz w:val="24"/>
          <w:lang w:val="en-GB"/>
        </w:rPr>
        <w:t>.</w:t>
      </w:r>
    </w:p>
    <w:p w:rsidR="002B3D6F" w:rsidRPr="009667B0" w:rsidRDefault="002B3D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b/>
          <w:sz w:val="24"/>
          <w:lang w:val="en-GB"/>
        </w:rPr>
      </w:pPr>
    </w:p>
    <w:p w:rsidR="0080263C" w:rsidRPr="009667B0" w:rsidRDefault="0080263C"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b/>
          <w:sz w:val="24"/>
          <w:lang w:val="en-GB"/>
        </w:rPr>
      </w:pPr>
      <w:r w:rsidRPr="009667B0">
        <w:rPr>
          <w:rFonts w:ascii="Arial" w:hAnsi="Arial" w:cs="Arial"/>
          <w:b/>
          <w:sz w:val="24"/>
          <w:lang w:val="en-GB"/>
        </w:rPr>
        <w:t xml:space="preserve">Amendment of section 1 of </w:t>
      </w:r>
      <w:r w:rsidR="009D0C69" w:rsidRPr="009667B0">
        <w:rPr>
          <w:rFonts w:ascii="Arial" w:hAnsi="Arial" w:cs="Arial"/>
          <w:b/>
          <w:sz w:val="24"/>
          <w:lang w:val="en-GB"/>
        </w:rPr>
        <w:t xml:space="preserve">Act </w:t>
      </w:r>
      <w:r w:rsidRPr="009667B0">
        <w:rPr>
          <w:rFonts w:ascii="Arial" w:hAnsi="Arial" w:cs="Arial"/>
          <w:b/>
          <w:sz w:val="24"/>
          <w:lang w:val="en-GB"/>
        </w:rPr>
        <w:t>14 of 2008</w:t>
      </w:r>
    </w:p>
    <w:p w:rsidR="007F09F0" w:rsidRPr="009667B0" w:rsidRDefault="007F09F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b/>
          <w:sz w:val="24"/>
          <w:lang w:val="en-GB"/>
        </w:rPr>
      </w:pPr>
    </w:p>
    <w:p w:rsidR="00F012A9" w:rsidRPr="009667B0" w:rsidRDefault="003938F0" w:rsidP="002267DF">
      <w:pPr>
        <w:pBdr>
          <w:top w:val="single" w:sz="6" w:space="0" w:color="FFFFFF"/>
          <w:left w:val="single" w:sz="6" w:space="0" w:color="FFFFFF"/>
          <w:bottom w:val="single" w:sz="6" w:space="0" w:color="FFFFFF"/>
          <w:right w:val="single" w:sz="6" w:space="0" w:color="FFFFFF"/>
        </w:pBdr>
        <w:shd w:val="solid" w:color="FFFFFF" w:fill="FFFFFF"/>
        <w:tabs>
          <w:tab w:val="left" w:pos="720"/>
        </w:tabs>
        <w:spacing w:line="480" w:lineRule="auto"/>
        <w:jc w:val="both"/>
        <w:rPr>
          <w:rFonts w:ascii="Arial" w:hAnsi="Arial" w:cs="Arial"/>
          <w:sz w:val="24"/>
          <w:lang w:val="en-GB"/>
        </w:rPr>
      </w:pPr>
      <w:r w:rsidRPr="009667B0">
        <w:rPr>
          <w:rFonts w:ascii="Arial" w:hAnsi="Arial" w:cs="Arial"/>
          <w:b/>
          <w:sz w:val="24"/>
          <w:lang w:val="en-GB"/>
        </w:rPr>
        <w:tab/>
      </w:r>
      <w:r w:rsidR="0081575F" w:rsidRPr="00C1589C">
        <w:rPr>
          <w:rFonts w:ascii="Arial" w:hAnsi="Arial" w:cs="Arial"/>
          <w:b/>
          <w:sz w:val="24"/>
          <w:lang w:val="en-GB"/>
        </w:rPr>
        <w:t>16</w:t>
      </w:r>
      <w:r w:rsidR="00B06EF4" w:rsidRPr="00C1589C">
        <w:rPr>
          <w:rFonts w:ascii="Arial" w:hAnsi="Arial" w:cs="Arial"/>
          <w:b/>
          <w:sz w:val="24"/>
          <w:lang w:val="en-GB"/>
        </w:rPr>
        <w:t>.</w:t>
      </w:r>
      <w:r w:rsidR="0080263C" w:rsidRPr="009667B0">
        <w:rPr>
          <w:rFonts w:ascii="Arial" w:hAnsi="Arial" w:cs="Arial"/>
          <w:b/>
          <w:sz w:val="24"/>
          <w:lang w:val="en-GB"/>
        </w:rPr>
        <w:tab/>
      </w:r>
      <w:r w:rsidR="0080263C" w:rsidRPr="009667B0">
        <w:rPr>
          <w:rFonts w:ascii="Arial" w:hAnsi="Arial" w:cs="Arial"/>
          <w:sz w:val="24"/>
          <w:lang w:val="en-GB"/>
        </w:rPr>
        <w:t>Section 1 of the South African Judicial Education Institute Act, 2008, is hereby amended</w:t>
      </w:r>
      <w:r w:rsidR="00CB55BF">
        <w:rPr>
          <w:rFonts w:ascii="Arial" w:hAnsi="Arial" w:cs="Arial"/>
          <w:sz w:val="24"/>
          <w:lang w:val="en-GB"/>
        </w:rPr>
        <w:t>—</w:t>
      </w:r>
    </w:p>
    <w:p w:rsidR="003D5B9E" w:rsidRPr="009667B0" w:rsidRDefault="00F012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r w:rsidRPr="009667B0">
        <w:rPr>
          <w:rFonts w:ascii="Arial" w:hAnsi="Arial" w:cs="Arial"/>
          <w:i/>
          <w:sz w:val="24"/>
          <w:lang w:val="en-GB"/>
        </w:rPr>
        <w:t>(a)</w:t>
      </w:r>
      <w:r w:rsidRPr="009667B0">
        <w:rPr>
          <w:rFonts w:ascii="Arial" w:hAnsi="Arial" w:cs="Arial"/>
          <w:i/>
          <w:sz w:val="24"/>
          <w:lang w:val="en-GB"/>
        </w:rPr>
        <w:tab/>
      </w:r>
      <w:proofErr w:type="gramStart"/>
      <w:r w:rsidR="0080263C" w:rsidRPr="009667B0">
        <w:rPr>
          <w:rFonts w:ascii="Arial" w:hAnsi="Arial" w:cs="Arial"/>
          <w:sz w:val="24"/>
          <w:lang w:val="en-GB"/>
        </w:rPr>
        <w:t>by</w:t>
      </w:r>
      <w:proofErr w:type="gramEnd"/>
      <w:r w:rsidR="0080263C" w:rsidRPr="009667B0">
        <w:rPr>
          <w:rFonts w:ascii="Arial" w:hAnsi="Arial" w:cs="Arial"/>
          <w:sz w:val="24"/>
          <w:lang w:val="en-GB"/>
        </w:rPr>
        <w:t xml:space="preserve"> the deletion of the definition of</w:t>
      </w:r>
      <w:r w:rsidR="0080263C" w:rsidRPr="009667B0">
        <w:rPr>
          <w:rFonts w:ascii="Arial" w:hAnsi="Arial" w:cs="Arial"/>
          <w:b/>
          <w:sz w:val="24"/>
          <w:lang w:val="en-GB"/>
        </w:rPr>
        <w:t xml:space="preserve"> </w:t>
      </w:r>
      <w:r w:rsidR="00AF504A" w:rsidRPr="000416B2">
        <w:rPr>
          <w:rFonts w:ascii="Arial" w:hAnsi="Arial" w:cs="Arial"/>
          <w:sz w:val="24"/>
          <w:lang w:val="en-GB"/>
        </w:rPr>
        <w:t>"</w:t>
      </w:r>
      <w:r w:rsidR="0080263C" w:rsidRPr="000416B2">
        <w:rPr>
          <w:rFonts w:ascii="Arial" w:hAnsi="Arial" w:cs="Arial"/>
          <w:sz w:val="24"/>
          <w:lang w:val="en-GB"/>
        </w:rPr>
        <w:t>Director-General</w:t>
      </w:r>
      <w:r w:rsidR="00AF504A" w:rsidRPr="000416B2">
        <w:rPr>
          <w:rFonts w:ascii="Arial" w:hAnsi="Arial" w:cs="Arial"/>
          <w:sz w:val="24"/>
          <w:lang w:val="en-GB"/>
        </w:rPr>
        <w:t>"</w:t>
      </w:r>
      <w:r w:rsidRPr="009667B0">
        <w:rPr>
          <w:rFonts w:ascii="Arial" w:hAnsi="Arial" w:cs="Arial"/>
          <w:sz w:val="24"/>
          <w:lang w:val="en-GB"/>
        </w:rPr>
        <w:t xml:space="preserve">; </w:t>
      </w:r>
    </w:p>
    <w:p w:rsidR="00F012A9" w:rsidRPr="009667B0" w:rsidRDefault="00F012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r w:rsidRPr="009667B0">
        <w:rPr>
          <w:rFonts w:ascii="Arial" w:hAnsi="Arial" w:cs="Arial"/>
          <w:i/>
          <w:sz w:val="24"/>
          <w:lang w:val="en-GB"/>
        </w:rPr>
        <w:t>(b)</w:t>
      </w:r>
      <w:r w:rsidRPr="009667B0">
        <w:rPr>
          <w:rFonts w:ascii="Arial" w:hAnsi="Arial" w:cs="Arial"/>
          <w:i/>
          <w:sz w:val="24"/>
          <w:lang w:val="en-GB"/>
        </w:rPr>
        <w:tab/>
      </w:r>
      <w:proofErr w:type="gramStart"/>
      <w:r w:rsidRPr="009667B0">
        <w:rPr>
          <w:rFonts w:ascii="Arial" w:hAnsi="Arial" w:cs="Arial"/>
          <w:sz w:val="24"/>
          <w:lang w:val="en-GB"/>
        </w:rPr>
        <w:t>by</w:t>
      </w:r>
      <w:proofErr w:type="gramEnd"/>
      <w:r w:rsidRPr="009667B0">
        <w:rPr>
          <w:rFonts w:ascii="Arial" w:hAnsi="Arial" w:cs="Arial"/>
          <w:sz w:val="24"/>
          <w:lang w:val="en-GB"/>
        </w:rPr>
        <w:t xml:space="preserve"> the subs</w:t>
      </w:r>
      <w:r w:rsidR="00D5612C">
        <w:rPr>
          <w:rFonts w:ascii="Arial" w:hAnsi="Arial" w:cs="Arial"/>
          <w:sz w:val="24"/>
          <w:lang w:val="en-GB"/>
        </w:rPr>
        <w:t>titution for the definition of "</w:t>
      </w:r>
      <w:r w:rsidRPr="009667B0">
        <w:rPr>
          <w:rFonts w:ascii="Arial" w:hAnsi="Arial" w:cs="Arial"/>
          <w:sz w:val="24"/>
          <w:lang w:val="en-GB"/>
        </w:rPr>
        <w:t>Department</w:t>
      </w:r>
      <w:r w:rsidR="00D5612C">
        <w:rPr>
          <w:rFonts w:ascii="Arial" w:hAnsi="Arial" w:cs="Arial"/>
          <w:sz w:val="24"/>
          <w:lang w:val="en-GB"/>
        </w:rPr>
        <w:t>"</w:t>
      </w:r>
      <w:r w:rsidRPr="009667B0">
        <w:rPr>
          <w:rFonts w:ascii="Arial" w:hAnsi="Arial" w:cs="Arial"/>
          <w:sz w:val="24"/>
          <w:lang w:val="en-GB"/>
        </w:rPr>
        <w:t xml:space="preserve"> of the following definition:</w:t>
      </w:r>
    </w:p>
    <w:p w:rsidR="00F740E4" w:rsidRDefault="00D5612C"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jc w:val="both"/>
        <w:rPr>
          <w:rFonts w:ascii="Arial" w:hAnsi="Arial" w:cs="Arial"/>
          <w:sz w:val="24"/>
          <w:u w:val="double"/>
          <w:lang w:val="en-GB"/>
        </w:rPr>
      </w:pPr>
      <w:r>
        <w:rPr>
          <w:rFonts w:ascii="Arial" w:hAnsi="Arial" w:cs="Arial"/>
          <w:sz w:val="24"/>
          <w:lang w:val="en-GB"/>
        </w:rPr>
        <w:t>"</w:t>
      </w:r>
      <w:r w:rsidR="00F012A9" w:rsidRPr="009667B0">
        <w:rPr>
          <w:rFonts w:ascii="Arial" w:hAnsi="Arial" w:cs="Arial"/>
          <w:b/>
          <w:sz w:val="24"/>
          <w:lang w:val="en-GB"/>
        </w:rPr>
        <w:t>Department</w:t>
      </w:r>
      <w:r w:rsidRPr="00D5612C">
        <w:rPr>
          <w:rFonts w:ascii="Arial" w:hAnsi="Arial" w:cs="Arial"/>
          <w:sz w:val="24"/>
          <w:lang w:val="en-GB"/>
        </w:rPr>
        <w:t>"</w:t>
      </w:r>
      <w:r w:rsidR="00F012A9" w:rsidRPr="009667B0">
        <w:rPr>
          <w:rFonts w:ascii="Arial" w:hAnsi="Arial" w:cs="Arial"/>
          <w:sz w:val="24"/>
          <w:lang w:val="en-GB"/>
        </w:rPr>
        <w:t xml:space="preserve"> means the </w:t>
      </w:r>
      <w:r w:rsidR="00F012A9" w:rsidRPr="009667B0">
        <w:rPr>
          <w:rFonts w:ascii="Arial" w:hAnsi="Arial" w:cs="Arial"/>
          <w:b/>
          <w:sz w:val="24"/>
          <w:lang w:val="en-GB"/>
        </w:rPr>
        <w:t xml:space="preserve">[Department of Justice and Constitutional Development] </w:t>
      </w:r>
      <w:r w:rsidR="00F012A9" w:rsidRPr="009667B0">
        <w:rPr>
          <w:rFonts w:ascii="Arial" w:hAnsi="Arial" w:cs="Arial"/>
          <w:sz w:val="24"/>
          <w:u w:val="single"/>
          <w:lang w:val="en-GB"/>
        </w:rPr>
        <w:t>Office of the Chief Justice</w:t>
      </w:r>
      <w:r w:rsidR="00F012A9" w:rsidRPr="009667B0">
        <w:rPr>
          <w:rFonts w:ascii="Arial" w:hAnsi="Arial" w:cs="Arial"/>
          <w:sz w:val="24"/>
          <w:lang w:val="en-GB"/>
        </w:rPr>
        <w:t>;</w:t>
      </w:r>
      <w:proofErr w:type="gramStart"/>
      <w:r w:rsidR="00585732">
        <w:rPr>
          <w:rFonts w:ascii="Arial" w:hAnsi="Arial" w:cs="Arial"/>
          <w:sz w:val="24"/>
          <w:lang w:val="en-GB"/>
        </w:rPr>
        <w:t>"</w:t>
      </w:r>
      <w:r w:rsidR="00585732" w:rsidRPr="00C1589C">
        <w:rPr>
          <w:rFonts w:ascii="Arial" w:hAnsi="Arial" w:cs="Arial"/>
          <w:sz w:val="24"/>
          <w:u w:val="single"/>
          <w:lang w:val="en-GB"/>
        </w:rPr>
        <w:t>;</w:t>
      </w:r>
      <w:proofErr w:type="gramEnd"/>
    </w:p>
    <w:p w:rsidR="00585732" w:rsidRPr="00C1589C" w:rsidRDefault="00585732" w:rsidP="00585732">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r w:rsidRPr="00C1589C">
        <w:rPr>
          <w:rFonts w:ascii="Arial" w:hAnsi="Arial" w:cs="Arial"/>
          <w:i/>
          <w:sz w:val="24"/>
          <w:lang w:val="en-GB"/>
        </w:rPr>
        <w:t>(c)</w:t>
      </w:r>
      <w:r w:rsidRPr="00C1589C">
        <w:rPr>
          <w:rFonts w:ascii="Arial" w:hAnsi="Arial" w:cs="Arial"/>
          <w:sz w:val="24"/>
          <w:lang w:val="en-GB"/>
        </w:rPr>
        <w:tab/>
      </w:r>
      <w:proofErr w:type="gramStart"/>
      <w:r w:rsidRPr="00C1589C">
        <w:rPr>
          <w:rFonts w:ascii="Arial" w:hAnsi="Arial" w:cs="Arial"/>
          <w:sz w:val="24"/>
          <w:lang w:val="en-GB"/>
        </w:rPr>
        <w:t>by</w:t>
      </w:r>
      <w:proofErr w:type="gramEnd"/>
      <w:r w:rsidRPr="00C1589C">
        <w:rPr>
          <w:rFonts w:ascii="Arial" w:hAnsi="Arial" w:cs="Arial"/>
          <w:sz w:val="24"/>
          <w:lang w:val="en-GB"/>
        </w:rPr>
        <w:t xml:space="preserve"> the insertion after the definition of “Minister” of the following definitions:</w:t>
      </w:r>
    </w:p>
    <w:p w:rsidR="00585732" w:rsidRPr="00C1589C" w:rsidRDefault="00585732" w:rsidP="00585732">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lang w:val="en-GB"/>
        </w:rPr>
      </w:pPr>
      <w:r w:rsidRPr="00C1589C">
        <w:rPr>
          <w:rFonts w:ascii="Arial" w:hAnsi="Arial" w:cs="Arial"/>
          <w:sz w:val="24"/>
          <w:lang w:val="en-GB"/>
        </w:rPr>
        <w:t>“</w:t>
      </w:r>
      <w:r w:rsidRPr="00C1589C">
        <w:rPr>
          <w:rFonts w:ascii="Arial" w:hAnsi="Arial" w:cs="Arial"/>
          <w:sz w:val="24"/>
          <w:u w:val="single"/>
          <w:lang w:val="en-GB"/>
        </w:rPr>
        <w:t>(viii)</w:t>
      </w:r>
      <w:r w:rsidRPr="00C1589C">
        <w:rPr>
          <w:rFonts w:ascii="Arial" w:hAnsi="Arial" w:cs="Arial"/>
          <w:sz w:val="24"/>
          <w:lang w:val="en-GB"/>
        </w:rPr>
        <w:tab/>
      </w:r>
      <w:r w:rsidRPr="00C1589C">
        <w:rPr>
          <w:rFonts w:ascii="Arial" w:hAnsi="Arial" w:cs="Arial"/>
          <w:b/>
          <w:sz w:val="24"/>
          <w:u w:val="single"/>
          <w:lang w:val="en-GB"/>
        </w:rPr>
        <w:t>‘Office of the Chief Justice’</w:t>
      </w:r>
      <w:r w:rsidRPr="00C1589C">
        <w:rPr>
          <w:rFonts w:ascii="Arial" w:hAnsi="Arial" w:cs="Arial"/>
          <w:sz w:val="24"/>
          <w:u w:val="single"/>
          <w:lang w:val="en-GB"/>
        </w:rPr>
        <w:t xml:space="preserve"> means the Office of the Chief Justice, proclaimed as a national department in terms of Proclamation No. 44 of 2010 of 23 August 2010;</w:t>
      </w:r>
    </w:p>
    <w:p w:rsidR="00585732" w:rsidRPr="00C1589C" w:rsidRDefault="00585732" w:rsidP="00585732">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lang w:val="en-GB"/>
        </w:rPr>
      </w:pPr>
      <w:r w:rsidRPr="00C1589C">
        <w:rPr>
          <w:rFonts w:ascii="Arial" w:hAnsi="Arial" w:cs="Arial"/>
          <w:sz w:val="24"/>
          <w:u w:val="single"/>
          <w:lang w:val="en-GB"/>
        </w:rPr>
        <w:t>(ix)</w:t>
      </w:r>
      <w:r w:rsidRPr="00C1589C">
        <w:rPr>
          <w:rFonts w:ascii="Arial" w:hAnsi="Arial" w:cs="Arial"/>
          <w:sz w:val="24"/>
          <w:lang w:val="en-GB"/>
        </w:rPr>
        <w:tab/>
      </w:r>
      <w:r w:rsidRPr="00C1589C">
        <w:rPr>
          <w:rFonts w:ascii="Arial" w:hAnsi="Arial" w:cs="Arial"/>
          <w:b/>
          <w:sz w:val="24"/>
          <w:u w:val="single"/>
          <w:lang w:val="en-GB"/>
        </w:rPr>
        <w:t>‘Secretary-General’</w:t>
      </w:r>
      <w:r w:rsidRPr="00C1589C">
        <w:rPr>
          <w:rFonts w:ascii="Arial" w:hAnsi="Arial" w:cs="Arial"/>
          <w:sz w:val="24"/>
          <w:u w:val="single"/>
          <w:lang w:val="en-GB"/>
        </w:rPr>
        <w:t xml:space="preserve"> means the Secretary-General of the Office of the Chief Justice;</w:t>
      </w:r>
      <w:r w:rsidRPr="00C1589C">
        <w:rPr>
          <w:rFonts w:ascii="Arial" w:hAnsi="Arial" w:cs="Arial"/>
          <w:sz w:val="24"/>
          <w:lang w:val="en-GB"/>
        </w:rPr>
        <w:t>”</w:t>
      </w:r>
      <w:proofErr w:type="gramStart"/>
      <w:r w:rsidRPr="00C1589C">
        <w:rPr>
          <w:rFonts w:ascii="Arial" w:hAnsi="Arial" w:cs="Arial"/>
          <w:sz w:val="24"/>
          <w:lang w:val="en-GB"/>
        </w:rPr>
        <w:t>;  and</w:t>
      </w:r>
      <w:proofErr w:type="gramEnd"/>
    </w:p>
    <w:p w:rsidR="00585732" w:rsidRPr="00C1589C" w:rsidRDefault="00E7000A" w:rsidP="00E7000A">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r w:rsidRPr="00C1589C">
        <w:rPr>
          <w:rFonts w:ascii="Arial" w:hAnsi="Arial" w:cs="Arial"/>
          <w:i/>
          <w:sz w:val="24"/>
          <w:lang w:val="en-GB"/>
        </w:rPr>
        <w:t>(d)</w:t>
      </w:r>
      <w:r w:rsidRPr="00C1589C">
        <w:rPr>
          <w:rFonts w:ascii="Arial" w:hAnsi="Arial" w:cs="Arial"/>
          <w:sz w:val="24"/>
          <w:lang w:val="en-GB"/>
        </w:rPr>
        <w:tab/>
      </w:r>
      <w:proofErr w:type="gramStart"/>
      <w:r w:rsidRPr="00C1589C">
        <w:rPr>
          <w:rFonts w:ascii="Arial" w:hAnsi="Arial" w:cs="Arial"/>
          <w:sz w:val="24"/>
          <w:lang w:val="en-GB"/>
        </w:rPr>
        <w:t>by</w:t>
      </w:r>
      <w:proofErr w:type="gramEnd"/>
      <w:r w:rsidRPr="00C1589C">
        <w:rPr>
          <w:rFonts w:ascii="Arial" w:hAnsi="Arial" w:cs="Arial"/>
          <w:sz w:val="24"/>
          <w:lang w:val="en-GB"/>
        </w:rPr>
        <w:t xml:space="preserve"> the substitution for the definition of “this Act”</w:t>
      </w:r>
      <w:r w:rsidR="00C1589C">
        <w:rPr>
          <w:rFonts w:ascii="Arial" w:hAnsi="Arial" w:cs="Arial"/>
          <w:sz w:val="24"/>
          <w:lang w:val="en-GB"/>
        </w:rPr>
        <w:t xml:space="preserve"> </w:t>
      </w:r>
      <w:r w:rsidRPr="00C1589C">
        <w:rPr>
          <w:rFonts w:ascii="Arial" w:hAnsi="Arial" w:cs="Arial"/>
          <w:sz w:val="24"/>
          <w:lang w:val="en-GB"/>
        </w:rPr>
        <w:t xml:space="preserve">of the following definition: </w:t>
      </w:r>
    </w:p>
    <w:p w:rsidR="009D0C69" w:rsidRPr="00E7000A" w:rsidRDefault="00E7000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sz w:val="24"/>
          <w:lang w:val="en-GB"/>
        </w:rPr>
      </w:pPr>
      <w:r w:rsidRPr="00C1589C">
        <w:rPr>
          <w:rFonts w:ascii="Arial" w:hAnsi="Arial" w:cs="Arial"/>
          <w:sz w:val="24"/>
          <w:lang w:val="en-GB"/>
        </w:rPr>
        <w:lastRenderedPageBreak/>
        <w:tab/>
      </w:r>
      <w:r w:rsidRPr="00C1589C">
        <w:rPr>
          <w:rFonts w:ascii="Arial" w:hAnsi="Arial" w:cs="Arial"/>
          <w:b/>
          <w:sz w:val="24"/>
          <w:lang w:val="en-GB"/>
        </w:rPr>
        <w:t>“[(</w:t>
      </w:r>
      <w:proofErr w:type="gramStart"/>
      <w:r w:rsidRPr="00C1589C">
        <w:rPr>
          <w:rFonts w:ascii="Arial" w:hAnsi="Arial" w:cs="Arial"/>
          <w:b/>
          <w:sz w:val="24"/>
          <w:lang w:val="en-GB"/>
        </w:rPr>
        <w:t>viii</w:t>
      </w:r>
      <w:proofErr w:type="gramEnd"/>
      <w:r w:rsidRPr="00C1589C">
        <w:rPr>
          <w:rFonts w:ascii="Arial" w:hAnsi="Arial" w:cs="Arial"/>
          <w:b/>
          <w:sz w:val="24"/>
          <w:lang w:val="en-GB"/>
        </w:rPr>
        <w:t>)]</w:t>
      </w:r>
      <w:r w:rsidRPr="00C1589C">
        <w:rPr>
          <w:rFonts w:ascii="Arial" w:hAnsi="Arial" w:cs="Arial"/>
          <w:sz w:val="24"/>
          <w:lang w:val="en-GB"/>
        </w:rPr>
        <w:t xml:space="preserve"> </w:t>
      </w:r>
      <w:r w:rsidRPr="00C1589C">
        <w:rPr>
          <w:rFonts w:ascii="Arial" w:hAnsi="Arial" w:cs="Arial"/>
          <w:sz w:val="24"/>
          <w:u w:val="single"/>
          <w:lang w:val="en-GB"/>
        </w:rPr>
        <w:t>(x)</w:t>
      </w:r>
      <w:r w:rsidRPr="00C1589C">
        <w:rPr>
          <w:rFonts w:ascii="Arial" w:hAnsi="Arial" w:cs="Arial"/>
          <w:sz w:val="24"/>
          <w:lang w:val="en-GB"/>
        </w:rPr>
        <w:tab/>
        <w:t>‘this Act’ includes any guidelines issued under section 16.”.</w:t>
      </w:r>
      <w:r w:rsidRPr="00E7000A">
        <w:rPr>
          <w:rFonts w:ascii="Arial" w:hAnsi="Arial" w:cs="Arial"/>
          <w:sz w:val="24"/>
          <w:lang w:val="en-GB"/>
        </w:rPr>
        <w:t xml:space="preserve"> </w:t>
      </w:r>
    </w:p>
    <w:p w:rsidR="00E7000A" w:rsidRDefault="00E7000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2160"/>
        <w:jc w:val="both"/>
        <w:rPr>
          <w:rFonts w:ascii="Arial" w:hAnsi="Arial" w:cs="Arial"/>
          <w:b/>
          <w:sz w:val="24"/>
        </w:rPr>
      </w:pPr>
    </w:p>
    <w:p w:rsidR="00E7000A" w:rsidRPr="00C1589C" w:rsidRDefault="00E7000A" w:rsidP="00E7000A">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rPr>
      </w:pPr>
      <w:r w:rsidRPr="00C1589C">
        <w:rPr>
          <w:rFonts w:ascii="Arial" w:hAnsi="Arial" w:cs="Arial"/>
          <w:b/>
          <w:sz w:val="24"/>
        </w:rPr>
        <w:t>Amendment of section 12 of Act 14 of 2008</w:t>
      </w:r>
    </w:p>
    <w:p w:rsidR="00E7000A" w:rsidRPr="00C1589C" w:rsidRDefault="00E7000A" w:rsidP="00E7000A">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E7000A" w:rsidRPr="00C1589C" w:rsidRDefault="00E7000A" w:rsidP="002267DF">
      <w:pPr>
        <w:pBdr>
          <w:top w:val="single" w:sz="6" w:space="0" w:color="FFFFFF"/>
          <w:left w:val="single" w:sz="6" w:space="0" w:color="FFFFFF"/>
          <w:bottom w:val="single" w:sz="6" w:space="0" w:color="FFFFFF"/>
          <w:right w:val="single" w:sz="6" w:space="0" w:color="FFFFFF"/>
        </w:pBdr>
        <w:shd w:val="solid" w:color="FFFFFF" w:fill="FFFFFF"/>
        <w:tabs>
          <w:tab w:val="left" w:pos="720"/>
        </w:tabs>
        <w:spacing w:line="480" w:lineRule="auto"/>
        <w:jc w:val="both"/>
        <w:rPr>
          <w:rFonts w:ascii="Arial" w:hAnsi="Arial" w:cs="Arial"/>
          <w:sz w:val="24"/>
        </w:rPr>
      </w:pPr>
      <w:r w:rsidRPr="00C1589C">
        <w:rPr>
          <w:rFonts w:ascii="Arial" w:hAnsi="Arial" w:cs="Arial"/>
          <w:sz w:val="24"/>
        </w:rPr>
        <w:tab/>
      </w:r>
      <w:r w:rsidRPr="00C1589C">
        <w:rPr>
          <w:rFonts w:ascii="Arial" w:hAnsi="Arial" w:cs="Arial"/>
          <w:b/>
          <w:sz w:val="24"/>
        </w:rPr>
        <w:t>1</w:t>
      </w:r>
      <w:r w:rsidR="00797A1E" w:rsidRPr="00C1589C">
        <w:rPr>
          <w:rFonts w:ascii="Arial" w:hAnsi="Arial" w:cs="Arial"/>
          <w:b/>
          <w:sz w:val="24"/>
        </w:rPr>
        <w:t>7</w:t>
      </w:r>
      <w:r w:rsidRPr="00C1589C">
        <w:rPr>
          <w:rFonts w:ascii="Arial" w:hAnsi="Arial" w:cs="Arial"/>
          <w:b/>
          <w:sz w:val="24"/>
        </w:rPr>
        <w:t>.</w:t>
      </w:r>
      <w:r w:rsidRPr="00C1589C">
        <w:rPr>
          <w:rFonts w:ascii="Arial" w:hAnsi="Arial" w:cs="Arial"/>
          <w:sz w:val="24"/>
        </w:rPr>
        <w:tab/>
        <w:t xml:space="preserve">Section 12 of the South African Judicial Education Institute Act, 2008, is hereby amended by the substitution for paragraph </w:t>
      </w:r>
      <w:r w:rsidRPr="00C1589C">
        <w:rPr>
          <w:rFonts w:ascii="Arial" w:hAnsi="Arial" w:cs="Arial"/>
          <w:i/>
          <w:sz w:val="24"/>
        </w:rPr>
        <w:t>(c)</w:t>
      </w:r>
      <w:r w:rsidRPr="00C1589C">
        <w:rPr>
          <w:rFonts w:ascii="Arial" w:hAnsi="Arial" w:cs="Arial"/>
          <w:sz w:val="24"/>
        </w:rPr>
        <w:t xml:space="preserve"> in subsection (3) of the following paragraph:</w:t>
      </w:r>
    </w:p>
    <w:p w:rsidR="00E7000A" w:rsidRPr="00E7000A" w:rsidRDefault="00E7000A" w:rsidP="00E7000A">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C1589C">
        <w:rPr>
          <w:rFonts w:ascii="Arial" w:hAnsi="Arial" w:cs="Arial"/>
          <w:sz w:val="24"/>
        </w:rPr>
        <w:t>“</w:t>
      </w:r>
      <w:r w:rsidRPr="00C1589C">
        <w:rPr>
          <w:rFonts w:ascii="Arial" w:hAnsi="Arial" w:cs="Arial"/>
          <w:i/>
          <w:sz w:val="24"/>
          <w:u w:val="single"/>
        </w:rPr>
        <w:t>(c)</w:t>
      </w:r>
      <w:r w:rsidRPr="00C1589C">
        <w:rPr>
          <w:rFonts w:ascii="Arial" w:hAnsi="Arial" w:cs="Arial"/>
          <w:sz w:val="24"/>
        </w:rPr>
        <w:tab/>
      </w:r>
      <w:proofErr w:type="gramStart"/>
      <w:r w:rsidRPr="00C1589C">
        <w:rPr>
          <w:rFonts w:ascii="Arial" w:hAnsi="Arial" w:cs="Arial"/>
          <w:sz w:val="24"/>
        </w:rPr>
        <w:t>provide</w:t>
      </w:r>
      <w:proofErr w:type="gramEnd"/>
      <w:r w:rsidRPr="00C1589C">
        <w:rPr>
          <w:rFonts w:ascii="Arial" w:hAnsi="Arial" w:cs="Arial"/>
          <w:sz w:val="24"/>
        </w:rPr>
        <w:t xml:space="preserve"> quarterly management reports to the </w:t>
      </w:r>
      <w:r w:rsidRPr="00C1589C">
        <w:rPr>
          <w:rFonts w:ascii="Arial" w:hAnsi="Arial" w:cs="Arial"/>
          <w:b/>
          <w:sz w:val="24"/>
        </w:rPr>
        <w:t xml:space="preserve">[Director-General] </w:t>
      </w:r>
      <w:r w:rsidRPr="00C1589C">
        <w:rPr>
          <w:rFonts w:ascii="Arial" w:hAnsi="Arial" w:cs="Arial"/>
          <w:sz w:val="24"/>
          <w:u w:val="single"/>
        </w:rPr>
        <w:t>Secretary-General</w:t>
      </w:r>
      <w:r w:rsidRPr="00C1589C">
        <w:rPr>
          <w:rFonts w:ascii="Arial" w:hAnsi="Arial" w:cs="Arial"/>
          <w:sz w:val="24"/>
        </w:rPr>
        <w:t>.”.</w:t>
      </w:r>
    </w:p>
    <w:p w:rsidR="00E7000A" w:rsidRDefault="00E7000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2160"/>
        <w:jc w:val="both"/>
        <w:rPr>
          <w:rFonts w:ascii="Arial" w:hAnsi="Arial" w:cs="Arial"/>
          <w:b/>
          <w:sz w:val="24"/>
        </w:rPr>
      </w:pPr>
    </w:p>
    <w:p w:rsidR="009D0C69" w:rsidRPr="009667B0" w:rsidRDefault="009E2C4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2160"/>
        <w:jc w:val="both"/>
        <w:rPr>
          <w:rFonts w:ascii="Arial" w:hAnsi="Arial" w:cs="Arial"/>
          <w:b/>
          <w:sz w:val="24"/>
          <w:lang w:val="en-GB"/>
        </w:rPr>
      </w:pPr>
      <w:r w:rsidRPr="009667B0">
        <w:rPr>
          <w:rFonts w:ascii="Arial" w:hAnsi="Arial" w:cs="Arial"/>
          <w:b/>
          <w:sz w:val="24"/>
        </w:rPr>
        <w:t>Amendment of section 13 of Act 14 of 2008</w:t>
      </w:r>
    </w:p>
    <w:p w:rsidR="007F09F0" w:rsidRPr="009667B0" w:rsidRDefault="007F09F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b/>
          <w:sz w:val="24"/>
          <w:lang w:val="en-GB"/>
        </w:rPr>
      </w:pPr>
    </w:p>
    <w:p w:rsidR="009E2C4A" w:rsidRPr="009667B0" w:rsidRDefault="009D0C69" w:rsidP="002267DF">
      <w:pPr>
        <w:pBdr>
          <w:top w:val="single" w:sz="6" w:space="0" w:color="FFFFFF"/>
          <w:left w:val="single" w:sz="6" w:space="0" w:color="FFFFFF"/>
          <w:bottom w:val="single" w:sz="6" w:space="0" w:color="FFFFFF"/>
          <w:right w:val="single" w:sz="6" w:space="0" w:color="FFFFFF"/>
        </w:pBdr>
        <w:shd w:val="solid" w:color="FFFFFF" w:fill="FFFFFF"/>
        <w:tabs>
          <w:tab w:val="left" w:pos="720"/>
        </w:tabs>
        <w:spacing w:line="480" w:lineRule="auto"/>
        <w:jc w:val="both"/>
        <w:rPr>
          <w:rFonts w:ascii="Arial" w:hAnsi="Arial" w:cs="Arial"/>
          <w:sz w:val="24"/>
          <w:lang w:val="en-GB"/>
        </w:rPr>
      </w:pPr>
      <w:r w:rsidRPr="009667B0">
        <w:rPr>
          <w:rFonts w:ascii="Arial" w:hAnsi="Arial" w:cs="Arial"/>
          <w:b/>
          <w:sz w:val="24"/>
          <w:lang w:val="en-GB"/>
        </w:rPr>
        <w:tab/>
      </w:r>
      <w:r w:rsidR="006E317A" w:rsidRPr="00797A1E">
        <w:rPr>
          <w:rFonts w:ascii="Arial" w:hAnsi="Arial" w:cs="Arial"/>
          <w:b/>
          <w:sz w:val="24"/>
          <w:lang w:val="en-GB"/>
        </w:rPr>
        <w:t>1</w:t>
      </w:r>
      <w:r w:rsidR="00137146" w:rsidRPr="00797A1E">
        <w:rPr>
          <w:rFonts w:ascii="Arial" w:hAnsi="Arial" w:cs="Arial"/>
          <w:b/>
          <w:sz w:val="24"/>
          <w:lang w:val="en-GB"/>
        </w:rPr>
        <w:t>8</w:t>
      </w:r>
      <w:r w:rsidR="00B06EF4" w:rsidRPr="009667B0">
        <w:rPr>
          <w:rFonts w:ascii="Arial" w:hAnsi="Arial" w:cs="Arial"/>
          <w:b/>
          <w:sz w:val="24"/>
          <w:lang w:val="en-GB"/>
        </w:rPr>
        <w:t>.</w:t>
      </w:r>
      <w:r w:rsidRPr="009667B0">
        <w:rPr>
          <w:rFonts w:ascii="Arial" w:hAnsi="Arial" w:cs="Arial"/>
          <w:b/>
          <w:sz w:val="24"/>
          <w:lang w:val="en-GB"/>
        </w:rPr>
        <w:tab/>
      </w:r>
      <w:r w:rsidR="009E2C4A" w:rsidRPr="009667B0">
        <w:rPr>
          <w:rFonts w:ascii="Arial" w:hAnsi="Arial" w:cs="Arial"/>
          <w:sz w:val="24"/>
          <w:lang w:val="en-GB"/>
        </w:rPr>
        <w:t>Section 1</w:t>
      </w:r>
      <w:r w:rsidR="005E50C1" w:rsidRPr="009667B0">
        <w:rPr>
          <w:rFonts w:ascii="Arial" w:hAnsi="Arial" w:cs="Arial"/>
          <w:sz w:val="24"/>
          <w:lang w:val="en-GB"/>
        </w:rPr>
        <w:t>3</w:t>
      </w:r>
      <w:r w:rsidR="009E2C4A" w:rsidRPr="009667B0">
        <w:rPr>
          <w:rFonts w:ascii="Arial" w:hAnsi="Arial" w:cs="Arial"/>
          <w:sz w:val="24"/>
          <w:lang w:val="en-GB"/>
        </w:rPr>
        <w:t xml:space="preserve"> of t</w:t>
      </w:r>
      <w:r w:rsidRPr="009667B0">
        <w:rPr>
          <w:rFonts w:ascii="Arial" w:hAnsi="Arial" w:cs="Arial"/>
          <w:sz w:val="24"/>
          <w:lang w:val="en-GB"/>
        </w:rPr>
        <w:t xml:space="preserve">he South African Judicial Education Institute Act, 2008, </w:t>
      </w:r>
      <w:r w:rsidR="003D5B9E" w:rsidRPr="009667B0">
        <w:rPr>
          <w:rFonts w:ascii="Arial" w:hAnsi="Arial" w:cs="Arial"/>
          <w:sz w:val="24"/>
          <w:lang w:val="en-GB"/>
        </w:rPr>
        <w:t>is</w:t>
      </w:r>
      <w:r w:rsidRPr="009667B0">
        <w:rPr>
          <w:rFonts w:ascii="Arial" w:hAnsi="Arial" w:cs="Arial"/>
          <w:sz w:val="24"/>
          <w:lang w:val="en-GB"/>
        </w:rPr>
        <w:t xml:space="preserve"> hereby amended by the substitution </w:t>
      </w:r>
      <w:r w:rsidR="009E2C4A" w:rsidRPr="009667B0">
        <w:rPr>
          <w:rFonts w:ascii="Arial" w:hAnsi="Arial" w:cs="Arial"/>
          <w:sz w:val="24"/>
          <w:lang w:val="en-GB"/>
        </w:rPr>
        <w:t xml:space="preserve">in subsection (4) for the words preceding paragraph </w:t>
      </w:r>
      <w:r w:rsidR="009E2C4A" w:rsidRPr="009667B0">
        <w:rPr>
          <w:rFonts w:ascii="Arial" w:hAnsi="Arial" w:cs="Arial"/>
          <w:i/>
          <w:sz w:val="24"/>
          <w:lang w:val="en-GB"/>
        </w:rPr>
        <w:t>(a)</w:t>
      </w:r>
      <w:r w:rsidR="009E2C4A" w:rsidRPr="009667B0">
        <w:rPr>
          <w:rFonts w:ascii="Arial" w:hAnsi="Arial" w:cs="Arial"/>
          <w:sz w:val="24"/>
          <w:lang w:val="en-GB"/>
        </w:rPr>
        <w:t xml:space="preserve"> of the following words:</w:t>
      </w:r>
    </w:p>
    <w:p w:rsidR="00C1589C" w:rsidRDefault="00D5612C"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lang w:val="en-GB"/>
        </w:rPr>
      </w:pPr>
      <w:proofErr w:type="gramStart"/>
      <w:r>
        <w:rPr>
          <w:rFonts w:ascii="Arial" w:hAnsi="Arial" w:cs="Arial"/>
          <w:sz w:val="24"/>
          <w:lang w:val="en-GB"/>
        </w:rPr>
        <w:t>"</w:t>
      </w:r>
      <w:r w:rsidR="009E2C4A" w:rsidRPr="009667B0">
        <w:rPr>
          <w:rFonts w:ascii="Arial" w:hAnsi="Arial" w:cs="Arial"/>
          <w:sz w:val="24"/>
          <w:lang w:val="en-GB"/>
        </w:rPr>
        <w:t xml:space="preserve">Subject to the Public Finance Management Act, 1999 (Act No. 1 of 1999), the </w:t>
      </w:r>
      <w:r w:rsidR="009E2C4A" w:rsidRPr="009667B0">
        <w:rPr>
          <w:rFonts w:ascii="Arial" w:hAnsi="Arial" w:cs="Arial"/>
          <w:b/>
          <w:sz w:val="24"/>
          <w:lang w:val="en-GB"/>
        </w:rPr>
        <w:t>[Director-General]</w:t>
      </w:r>
      <w:r w:rsidR="009E2C4A" w:rsidRPr="009667B0">
        <w:rPr>
          <w:rFonts w:ascii="Arial" w:hAnsi="Arial" w:cs="Arial"/>
          <w:sz w:val="24"/>
          <w:lang w:val="en-GB"/>
        </w:rPr>
        <w:t xml:space="preserve"> </w:t>
      </w:r>
      <w:r w:rsidR="009E2C4A" w:rsidRPr="009667B0">
        <w:rPr>
          <w:rFonts w:ascii="Arial" w:hAnsi="Arial" w:cs="Arial"/>
          <w:sz w:val="24"/>
          <w:u w:val="single"/>
          <w:lang w:val="en-GB"/>
        </w:rPr>
        <w:t>Secretary-General</w:t>
      </w:r>
      <w:r w:rsidR="009E2C4A" w:rsidRPr="00C1589C">
        <w:rPr>
          <w:rFonts w:ascii="Arial" w:hAnsi="Arial" w:cs="Arial"/>
          <w:sz w:val="24"/>
          <w:lang w:val="en-GB"/>
        </w:rPr>
        <w:t xml:space="preserve"> </w:t>
      </w:r>
      <w:r w:rsidR="00107D11" w:rsidRPr="00C1589C">
        <w:rPr>
          <w:rFonts w:ascii="Arial" w:hAnsi="Arial" w:cs="Arial"/>
          <w:sz w:val="24"/>
          <w:lang w:val="en-GB"/>
        </w:rPr>
        <w:t>-</w:t>
      </w:r>
      <w:r w:rsidR="000416B2">
        <w:rPr>
          <w:rFonts w:ascii="Arial" w:hAnsi="Arial" w:cs="Arial"/>
          <w:sz w:val="24"/>
          <w:lang w:val="en-GB"/>
        </w:rPr>
        <w:t xml:space="preserve"> </w:t>
      </w:r>
      <w:r>
        <w:rPr>
          <w:rFonts w:ascii="Arial" w:hAnsi="Arial" w:cs="Arial"/>
          <w:sz w:val="24"/>
          <w:lang w:val="en-GB"/>
        </w:rPr>
        <w:t>"</w:t>
      </w:r>
      <w:r w:rsidR="009E2C4A" w:rsidRPr="009667B0">
        <w:rPr>
          <w:rFonts w:ascii="Arial" w:hAnsi="Arial" w:cs="Arial"/>
          <w:sz w:val="24"/>
          <w:lang w:val="en-GB"/>
        </w:rPr>
        <w:t>.</w:t>
      </w:r>
      <w:proofErr w:type="gramEnd"/>
    </w:p>
    <w:p w:rsidR="008D6900" w:rsidRPr="009667B0" w:rsidRDefault="007F09F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lang w:val="en-GB"/>
        </w:rPr>
      </w:pPr>
      <w:r w:rsidRPr="009667B0">
        <w:rPr>
          <w:rFonts w:ascii="Arial" w:hAnsi="Arial" w:cs="Arial"/>
          <w:sz w:val="24"/>
          <w:lang w:val="en-GB"/>
        </w:rPr>
        <w:t xml:space="preserve"> </w:t>
      </w:r>
    </w:p>
    <w:p w:rsidR="00D47AC3" w:rsidRPr="009667B0" w:rsidRDefault="002A06A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lang w:val="en-GB"/>
        </w:rPr>
      </w:pPr>
      <w:r w:rsidRPr="009667B0">
        <w:rPr>
          <w:rFonts w:ascii="Arial" w:hAnsi="Arial" w:cs="Arial"/>
          <w:b/>
          <w:sz w:val="24"/>
          <w:lang w:val="en-GB"/>
        </w:rPr>
        <w:t>A</w:t>
      </w:r>
      <w:r w:rsidR="00D47AC3" w:rsidRPr="009667B0">
        <w:rPr>
          <w:rFonts w:ascii="Arial" w:hAnsi="Arial" w:cs="Arial"/>
          <w:b/>
          <w:sz w:val="24"/>
          <w:lang w:val="en-GB"/>
        </w:rPr>
        <w:t>mendment of section 96 of Act 75 of 2008</w:t>
      </w:r>
    </w:p>
    <w:p w:rsidR="00D47AC3" w:rsidRPr="00D5612C" w:rsidRDefault="00D47A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sz w:val="24"/>
          <w:lang w:val="en-GB"/>
        </w:rPr>
      </w:pPr>
    </w:p>
    <w:p w:rsidR="00D47AC3" w:rsidRPr="009667B0" w:rsidRDefault="00D47A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r w:rsidRPr="009667B0">
        <w:rPr>
          <w:rFonts w:ascii="Arial" w:hAnsi="Arial" w:cs="Arial"/>
          <w:b/>
          <w:sz w:val="24"/>
          <w:lang w:val="en-GB"/>
        </w:rPr>
        <w:tab/>
      </w:r>
      <w:r w:rsidR="00EC7A10" w:rsidRPr="00797A1E">
        <w:rPr>
          <w:rFonts w:ascii="Arial" w:hAnsi="Arial" w:cs="Arial"/>
          <w:b/>
          <w:sz w:val="24"/>
          <w:lang w:val="en-GB"/>
        </w:rPr>
        <w:t>1</w:t>
      </w:r>
      <w:r w:rsidR="00137146" w:rsidRPr="00797A1E">
        <w:rPr>
          <w:rFonts w:ascii="Arial" w:hAnsi="Arial" w:cs="Arial"/>
          <w:b/>
          <w:sz w:val="24"/>
          <w:lang w:val="en-GB"/>
        </w:rPr>
        <w:t>9</w:t>
      </w:r>
      <w:r w:rsidR="00B06EF4" w:rsidRPr="009667B0">
        <w:rPr>
          <w:rFonts w:ascii="Arial" w:hAnsi="Arial" w:cs="Arial"/>
          <w:b/>
          <w:sz w:val="24"/>
          <w:lang w:val="en-GB"/>
        </w:rPr>
        <w:t>.</w:t>
      </w:r>
      <w:r w:rsidRPr="009667B0">
        <w:rPr>
          <w:rFonts w:ascii="Arial" w:hAnsi="Arial" w:cs="Arial"/>
          <w:sz w:val="24"/>
          <w:lang w:val="en-GB"/>
        </w:rPr>
        <w:tab/>
        <w:t>Section 96 of the Child Justice Act, 2008, is hereby amended by the substitution for subsection (3) of the following subsection:</w:t>
      </w:r>
    </w:p>
    <w:p w:rsidR="007A3356" w:rsidRPr="00C1589C" w:rsidRDefault="007A3356" w:rsidP="006D7923">
      <w:pPr>
        <w:tabs>
          <w:tab w:val="left" w:pos="720"/>
          <w:tab w:val="left" w:pos="2880"/>
        </w:tabs>
        <w:spacing w:line="480" w:lineRule="auto"/>
        <w:ind w:left="720" w:firstLine="1440"/>
        <w:rPr>
          <w:rFonts w:ascii="Arial" w:eastAsia="Calibri" w:hAnsi="Arial" w:cs="Arial"/>
          <w:sz w:val="24"/>
        </w:rPr>
      </w:pPr>
      <w:r w:rsidRPr="00C1589C">
        <w:rPr>
          <w:rFonts w:ascii="Arial" w:hAnsi="Arial" w:cs="Arial"/>
          <w:sz w:val="24"/>
          <w:lang w:val="en-GB"/>
        </w:rPr>
        <w:t>“(3)</w:t>
      </w:r>
      <w:r w:rsidRPr="00C1589C">
        <w:rPr>
          <w:rFonts w:ascii="Arial" w:hAnsi="Arial" w:cs="Arial"/>
          <w:sz w:val="24"/>
          <w:lang w:val="en-GB"/>
        </w:rPr>
        <w:tab/>
      </w:r>
      <w:r w:rsidRPr="00C1589C">
        <w:rPr>
          <w:rFonts w:ascii="Arial" w:eastAsia="Calibri" w:hAnsi="Arial" w:cs="Arial"/>
          <w:sz w:val="24"/>
        </w:rPr>
        <w:t xml:space="preserve">The Cabinet </w:t>
      </w:r>
      <w:r w:rsidRPr="00C1589C">
        <w:rPr>
          <w:rFonts w:ascii="Arial" w:eastAsia="Calibri" w:hAnsi="Arial" w:cs="Arial"/>
          <w:b/>
          <w:sz w:val="24"/>
        </w:rPr>
        <w:t>[member]</w:t>
      </w:r>
      <w:r w:rsidRPr="00C1589C">
        <w:rPr>
          <w:rFonts w:ascii="Arial" w:eastAsia="Calibri" w:hAnsi="Arial" w:cs="Arial"/>
          <w:sz w:val="24"/>
        </w:rPr>
        <w:t xml:space="preserve"> </w:t>
      </w:r>
      <w:r w:rsidRPr="00C1589C">
        <w:rPr>
          <w:rFonts w:ascii="Arial" w:eastAsia="Calibri" w:hAnsi="Arial" w:cs="Arial"/>
          <w:sz w:val="24"/>
          <w:u w:val="single"/>
        </w:rPr>
        <w:t>members</w:t>
      </w:r>
      <w:r w:rsidRPr="00C1589C">
        <w:rPr>
          <w:rFonts w:ascii="Arial" w:eastAsia="Calibri" w:hAnsi="Arial" w:cs="Arial"/>
          <w:sz w:val="24"/>
        </w:rPr>
        <w:t xml:space="preserve"> responsible for the </w:t>
      </w:r>
      <w:r w:rsidRPr="00C1589C">
        <w:rPr>
          <w:rFonts w:ascii="Arial" w:eastAsia="Calibri" w:hAnsi="Arial" w:cs="Arial"/>
          <w:sz w:val="24"/>
        </w:rPr>
        <w:lastRenderedPageBreak/>
        <w:t xml:space="preserve">administration of justice, </w:t>
      </w:r>
      <w:r w:rsidRPr="00C1589C">
        <w:rPr>
          <w:rFonts w:ascii="Arial" w:eastAsia="Calibri" w:hAnsi="Arial" w:cs="Arial"/>
          <w:b/>
          <w:sz w:val="24"/>
        </w:rPr>
        <w:t>[must, after consultation with the Cabinet members responsible for]</w:t>
      </w:r>
      <w:r w:rsidRPr="00C1589C">
        <w:rPr>
          <w:rFonts w:ascii="Arial" w:eastAsia="Calibri" w:hAnsi="Arial" w:cs="Arial"/>
          <w:sz w:val="24"/>
        </w:rPr>
        <w:t xml:space="preserve"> safety and security, correctional services, social development, education and health</w:t>
      </w:r>
      <w:r w:rsidR="006D7923" w:rsidRPr="00C1589C">
        <w:rPr>
          <w:rFonts w:ascii="Arial" w:eastAsia="Calibri" w:hAnsi="Arial" w:cs="Arial"/>
          <w:sz w:val="24"/>
        </w:rPr>
        <w:t xml:space="preserve"> </w:t>
      </w:r>
      <w:r w:rsidRPr="00C1589C">
        <w:rPr>
          <w:rFonts w:ascii="Arial" w:eastAsia="Calibri" w:hAnsi="Arial" w:cs="Arial"/>
          <w:sz w:val="24"/>
          <w:u w:val="single"/>
        </w:rPr>
        <w:t>must, not later than 3</w:t>
      </w:r>
      <w:r w:rsidR="00107D11" w:rsidRPr="00C1589C">
        <w:rPr>
          <w:rFonts w:ascii="Arial" w:eastAsia="Calibri" w:hAnsi="Arial" w:cs="Arial"/>
          <w:sz w:val="24"/>
          <w:u w:val="single"/>
        </w:rPr>
        <w:t>0</w:t>
      </w:r>
      <w:r w:rsidRPr="00C1589C">
        <w:rPr>
          <w:rFonts w:ascii="Arial" w:eastAsia="Calibri" w:hAnsi="Arial" w:cs="Arial"/>
          <w:sz w:val="24"/>
          <w:u w:val="single"/>
        </w:rPr>
        <w:t xml:space="preserve"> </w:t>
      </w:r>
      <w:r w:rsidR="00107D11" w:rsidRPr="00C1589C">
        <w:rPr>
          <w:rFonts w:ascii="Arial" w:eastAsia="Calibri" w:hAnsi="Arial" w:cs="Arial"/>
          <w:sz w:val="24"/>
          <w:u w:val="single"/>
        </w:rPr>
        <w:t>September</w:t>
      </w:r>
      <w:r w:rsidRPr="00C1589C">
        <w:rPr>
          <w:rFonts w:ascii="Arial" w:eastAsia="Calibri" w:hAnsi="Arial" w:cs="Arial"/>
          <w:sz w:val="24"/>
          <w:u w:val="single"/>
        </w:rPr>
        <w:t xml:space="preserve"> of every year</w:t>
      </w:r>
      <w:r w:rsidRPr="00C1589C">
        <w:rPr>
          <w:rFonts w:ascii="Arial" w:eastAsia="Calibri" w:hAnsi="Arial" w:cs="Arial"/>
          <w:sz w:val="24"/>
        </w:rPr>
        <w:t xml:space="preserve"> –</w:t>
      </w:r>
    </w:p>
    <w:p w:rsidR="007A3356" w:rsidRPr="00C1589C" w:rsidRDefault="007A3356" w:rsidP="002267DF">
      <w:pPr>
        <w:tabs>
          <w:tab w:val="left" w:pos="720"/>
        </w:tabs>
        <w:spacing w:line="480" w:lineRule="auto"/>
        <w:ind w:left="1440" w:hanging="1440"/>
        <w:rPr>
          <w:rFonts w:ascii="Arial" w:eastAsia="Calibri" w:hAnsi="Arial" w:cs="Arial"/>
          <w:sz w:val="24"/>
        </w:rPr>
      </w:pPr>
      <w:r w:rsidRPr="00C1589C">
        <w:rPr>
          <w:rFonts w:ascii="Arial" w:eastAsia="Calibri" w:hAnsi="Arial" w:cs="Arial"/>
          <w:sz w:val="24"/>
        </w:rPr>
        <w:tab/>
      </w:r>
      <w:r w:rsidRPr="00C1589C">
        <w:rPr>
          <w:rFonts w:ascii="Arial" w:eastAsia="Calibri" w:hAnsi="Arial" w:cs="Arial"/>
          <w:i/>
          <w:sz w:val="24"/>
        </w:rPr>
        <w:t>(a)</w:t>
      </w:r>
      <w:r w:rsidRPr="00C1589C">
        <w:rPr>
          <w:rFonts w:ascii="Arial" w:eastAsia="Calibri" w:hAnsi="Arial" w:cs="Arial"/>
          <w:i/>
          <w:sz w:val="24"/>
        </w:rPr>
        <w:tab/>
      </w:r>
      <w:r w:rsidRPr="00C1589C">
        <w:rPr>
          <w:rFonts w:ascii="Arial" w:eastAsia="Calibri" w:hAnsi="Arial" w:cs="Arial"/>
          <w:b/>
          <w:sz w:val="24"/>
        </w:rPr>
        <w:t>[within one year]</w:t>
      </w:r>
      <w:r w:rsidRPr="00C1589C">
        <w:rPr>
          <w:rFonts w:ascii="Arial" w:eastAsia="Calibri" w:hAnsi="Arial" w:cs="Arial"/>
          <w:sz w:val="24"/>
        </w:rPr>
        <w:t xml:space="preserve"> after the commencement of </w:t>
      </w:r>
      <w:r w:rsidRPr="00C1589C">
        <w:rPr>
          <w:rFonts w:ascii="Arial" w:eastAsia="Calibri" w:hAnsi="Arial" w:cs="Arial"/>
          <w:b/>
          <w:sz w:val="24"/>
        </w:rPr>
        <w:t>[this]</w:t>
      </w:r>
      <w:r w:rsidRPr="00C1589C">
        <w:rPr>
          <w:rFonts w:ascii="Arial" w:eastAsia="Calibri" w:hAnsi="Arial" w:cs="Arial"/>
          <w:sz w:val="24"/>
        </w:rPr>
        <w:t xml:space="preserve"> </w:t>
      </w:r>
      <w:r w:rsidRPr="00C1589C">
        <w:rPr>
          <w:rFonts w:ascii="Arial" w:eastAsia="Calibri" w:hAnsi="Arial" w:cs="Arial"/>
          <w:sz w:val="24"/>
          <w:u w:val="single"/>
        </w:rPr>
        <w:t>section 19 of the Judicial Matters Amendment</w:t>
      </w:r>
      <w:r w:rsidRPr="00C1589C">
        <w:rPr>
          <w:rFonts w:ascii="Arial" w:eastAsia="Calibri" w:hAnsi="Arial" w:cs="Arial"/>
          <w:sz w:val="24"/>
        </w:rPr>
        <w:t xml:space="preserve"> Act, </w:t>
      </w:r>
      <w:r w:rsidRPr="00C1589C">
        <w:rPr>
          <w:rFonts w:ascii="Arial" w:eastAsia="Calibri" w:hAnsi="Arial" w:cs="Arial"/>
          <w:sz w:val="24"/>
          <w:u w:val="single"/>
        </w:rPr>
        <w:t>2015, each</w:t>
      </w:r>
      <w:r w:rsidRPr="00C1589C">
        <w:rPr>
          <w:rFonts w:ascii="Arial" w:eastAsia="Calibri" w:hAnsi="Arial" w:cs="Arial"/>
          <w:sz w:val="24"/>
        </w:rPr>
        <w:t xml:space="preserve"> submit reports</w:t>
      </w:r>
      <w:r w:rsidRPr="00C1589C">
        <w:rPr>
          <w:rFonts w:ascii="Arial" w:eastAsia="Calibri" w:hAnsi="Arial" w:cs="Arial"/>
          <w:sz w:val="24"/>
          <w:u w:val="single"/>
        </w:rPr>
        <w:t>, as prescribed,</w:t>
      </w:r>
      <w:r w:rsidRPr="00C1589C">
        <w:rPr>
          <w:rFonts w:ascii="Arial" w:eastAsia="Calibri" w:hAnsi="Arial" w:cs="Arial"/>
          <w:sz w:val="24"/>
        </w:rPr>
        <w:t xml:space="preserve"> </w:t>
      </w:r>
      <w:r w:rsidR="000A3318" w:rsidRPr="00C1589C">
        <w:rPr>
          <w:rFonts w:ascii="Arial" w:eastAsia="Calibri" w:hAnsi="Arial" w:cs="Arial"/>
          <w:sz w:val="24"/>
        </w:rPr>
        <w:t xml:space="preserve">to </w:t>
      </w:r>
      <w:r w:rsidRPr="00C1589C">
        <w:rPr>
          <w:rFonts w:ascii="Arial" w:eastAsia="Calibri" w:hAnsi="Arial" w:cs="Arial"/>
          <w:sz w:val="24"/>
        </w:rPr>
        <w:t>Parliament by each Department or institution referred to in section 94(2) on the</w:t>
      </w:r>
      <w:r w:rsidR="006D7923" w:rsidRPr="00C1589C">
        <w:rPr>
          <w:rFonts w:ascii="Arial" w:eastAsia="Calibri" w:hAnsi="Arial" w:cs="Arial"/>
          <w:sz w:val="24"/>
        </w:rPr>
        <w:t xml:space="preserve"> </w:t>
      </w:r>
      <w:r w:rsidRPr="00C1589C">
        <w:rPr>
          <w:rFonts w:ascii="Arial" w:eastAsia="Calibri" w:hAnsi="Arial" w:cs="Arial"/>
          <w:sz w:val="24"/>
        </w:rPr>
        <w:t xml:space="preserve">implementation of this Act;  </w:t>
      </w:r>
      <w:r w:rsidR="006D7923" w:rsidRPr="00C1589C">
        <w:rPr>
          <w:rFonts w:ascii="Arial" w:eastAsia="Calibri" w:hAnsi="Arial" w:cs="Arial"/>
          <w:sz w:val="24"/>
        </w:rPr>
        <w:t>and</w:t>
      </w:r>
    </w:p>
    <w:p w:rsidR="000A3318" w:rsidRPr="006D7923" w:rsidRDefault="000A3318" w:rsidP="006D7923">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lang w:val="en-GB"/>
        </w:rPr>
      </w:pPr>
      <w:r w:rsidRPr="00C1589C">
        <w:rPr>
          <w:rFonts w:ascii="Arial" w:hAnsi="Arial" w:cs="Arial"/>
          <w:i/>
          <w:sz w:val="24"/>
          <w:lang w:val="en-GB"/>
        </w:rPr>
        <w:t>(b)</w:t>
      </w:r>
      <w:r w:rsidRPr="00C1589C">
        <w:rPr>
          <w:rFonts w:ascii="Arial" w:hAnsi="Arial" w:cs="Arial"/>
          <w:b/>
          <w:sz w:val="24"/>
          <w:lang w:val="en-GB"/>
        </w:rPr>
        <w:tab/>
        <w:t>[every year thereafter submit those reports to Parliament]</w:t>
      </w:r>
      <w:r w:rsidRPr="00C1589C">
        <w:rPr>
          <w:rFonts w:ascii="Arial" w:hAnsi="Arial" w:cs="Arial"/>
          <w:sz w:val="24"/>
          <w:lang w:val="en-GB"/>
        </w:rPr>
        <w:t xml:space="preserve"> </w:t>
      </w:r>
      <w:r w:rsidRPr="00C1589C">
        <w:rPr>
          <w:rFonts w:ascii="Arial" w:hAnsi="Arial" w:cs="Arial"/>
          <w:sz w:val="24"/>
          <w:u w:val="single"/>
          <w:lang w:val="en-GB"/>
        </w:rPr>
        <w:t>report thereon to a committee or committees of Parliament, sitting jointly or separately, as determined by Parliament</w:t>
      </w:r>
      <w:r w:rsidRPr="00C1589C">
        <w:rPr>
          <w:rFonts w:ascii="Arial" w:hAnsi="Arial" w:cs="Arial"/>
          <w:sz w:val="24"/>
          <w:lang w:val="en-GB"/>
        </w:rPr>
        <w:t>.</w:t>
      </w:r>
      <w:proofErr w:type="gramStart"/>
      <w:r w:rsidRPr="00C1589C">
        <w:rPr>
          <w:rFonts w:ascii="Arial" w:hAnsi="Arial" w:cs="Arial"/>
          <w:sz w:val="24"/>
          <w:lang w:val="en-GB"/>
        </w:rPr>
        <w:t>".</w:t>
      </w:r>
      <w:proofErr w:type="gramEnd"/>
    </w:p>
    <w:p w:rsidR="000B541A" w:rsidRDefault="000B541A" w:rsidP="007A3356">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lang w:val="en-GB"/>
        </w:rPr>
      </w:pPr>
    </w:p>
    <w:p w:rsidR="004F125F" w:rsidRPr="009667B0" w:rsidRDefault="004F125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lang w:val="en-GB"/>
        </w:rPr>
      </w:pPr>
      <w:r w:rsidRPr="009667B0">
        <w:rPr>
          <w:rFonts w:ascii="Arial" w:hAnsi="Arial" w:cs="Arial"/>
          <w:b/>
          <w:sz w:val="24"/>
          <w:lang w:val="en-GB"/>
        </w:rPr>
        <w:t>Amendment of section 98 of Act 75 of 2008</w:t>
      </w:r>
    </w:p>
    <w:p w:rsidR="004F125F" w:rsidRPr="009667B0" w:rsidRDefault="004F125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p>
    <w:p w:rsidR="004F125F" w:rsidRPr="009667B0" w:rsidRDefault="004F125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r w:rsidRPr="009667B0">
        <w:rPr>
          <w:rFonts w:ascii="Arial" w:hAnsi="Arial" w:cs="Arial"/>
          <w:sz w:val="24"/>
          <w:lang w:val="en-GB"/>
        </w:rPr>
        <w:tab/>
      </w:r>
      <w:r w:rsidR="00137146" w:rsidRPr="00797A1E">
        <w:rPr>
          <w:rFonts w:ascii="Arial" w:hAnsi="Arial" w:cs="Arial"/>
          <w:b/>
          <w:sz w:val="24"/>
          <w:lang w:val="en-GB"/>
        </w:rPr>
        <w:t>20</w:t>
      </w:r>
      <w:r w:rsidRPr="009667B0">
        <w:rPr>
          <w:rFonts w:ascii="Arial" w:hAnsi="Arial" w:cs="Arial"/>
          <w:b/>
          <w:sz w:val="24"/>
          <w:lang w:val="en-GB"/>
        </w:rPr>
        <w:t>.</w:t>
      </w:r>
      <w:r w:rsidRPr="009667B0">
        <w:rPr>
          <w:rFonts w:ascii="Arial" w:hAnsi="Arial" w:cs="Arial"/>
          <w:sz w:val="24"/>
          <w:lang w:val="en-GB"/>
        </w:rPr>
        <w:tab/>
        <w:t>Section 98 of the Child Justice Act, 2008, is hereby amended by the addition of the following subsection:</w:t>
      </w:r>
    </w:p>
    <w:p w:rsidR="004F125F" w:rsidRPr="009667B0" w:rsidRDefault="00D5612C"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1440"/>
        <w:jc w:val="both"/>
        <w:rPr>
          <w:rFonts w:ascii="Arial" w:hAnsi="Arial" w:cs="Arial"/>
          <w:sz w:val="24"/>
          <w:lang w:val="en-GB"/>
        </w:rPr>
      </w:pPr>
      <w:r>
        <w:rPr>
          <w:rFonts w:ascii="Arial" w:hAnsi="Arial" w:cs="Arial"/>
          <w:sz w:val="24"/>
          <w:lang w:val="en-GB"/>
        </w:rPr>
        <w:t>"</w:t>
      </w:r>
      <w:r w:rsidR="004F125F" w:rsidRPr="009667B0">
        <w:rPr>
          <w:rFonts w:ascii="Arial" w:hAnsi="Arial" w:cs="Arial"/>
          <w:sz w:val="24"/>
          <w:u w:val="single"/>
          <w:lang w:val="en-GB"/>
        </w:rPr>
        <w:t>(4)</w:t>
      </w:r>
      <w:r w:rsidR="004F125F" w:rsidRPr="009667B0">
        <w:rPr>
          <w:rFonts w:ascii="Arial" w:hAnsi="Arial" w:cs="Arial"/>
          <w:sz w:val="24"/>
          <w:lang w:val="en-GB"/>
        </w:rPr>
        <w:tab/>
      </w:r>
      <w:r w:rsidR="004F125F" w:rsidRPr="009667B0">
        <w:rPr>
          <w:rFonts w:ascii="Arial" w:hAnsi="Arial" w:cs="Arial"/>
          <w:sz w:val="24"/>
          <w:u w:val="single"/>
          <w:lang w:val="en-GB"/>
        </w:rPr>
        <w:t xml:space="preserve">Despite the provisions of section 4, a child who, before the commencement of </w:t>
      </w:r>
      <w:r>
        <w:rPr>
          <w:rFonts w:ascii="Arial" w:hAnsi="Arial" w:cs="Arial"/>
          <w:sz w:val="24"/>
          <w:u w:val="single"/>
          <w:lang w:val="en-GB"/>
        </w:rPr>
        <w:t>this Act, was convicted of—</w:t>
      </w:r>
    </w:p>
    <w:p w:rsidR="004F125F" w:rsidRPr="009667B0" w:rsidRDefault="004F125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firstLine="720"/>
        <w:jc w:val="both"/>
        <w:rPr>
          <w:rFonts w:ascii="Arial" w:hAnsi="Arial" w:cs="Arial"/>
          <w:sz w:val="24"/>
          <w:u w:val="single"/>
          <w:lang w:val="en-GB"/>
        </w:rPr>
      </w:pPr>
      <w:r w:rsidRPr="009667B0">
        <w:rPr>
          <w:rFonts w:ascii="Arial" w:hAnsi="Arial" w:cs="Arial"/>
          <w:i/>
          <w:sz w:val="24"/>
          <w:u w:val="single"/>
          <w:lang w:val="en-GB"/>
        </w:rPr>
        <w:t>(a)</w:t>
      </w:r>
      <w:r w:rsidRPr="009667B0">
        <w:rPr>
          <w:rFonts w:ascii="Arial" w:hAnsi="Arial" w:cs="Arial"/>
          <w:sz w:val="24"/>
          <w:lang w:val="en-GB"/>
        </w:rPr>
        <w:tab/>
      </w:r>
      <w:proofErr w:type="gramStart"/>
      <w:r w:rsidRPr="009667B0">
        <w:rPr>
          <w:rFonts w:ascii="Arial" w:hAnsi="Arial" w:cs="Arial"/>
          <w:sz w:val="24"/>
          <w:u w:val="single"/>
          <w:lang w:val="en-GB"/>
        </w:rPr>
        <w:t>an</w:t>
      </w:r>
      <w:proofErr w:type="gramEnd"/>
      <w:r w:rsidRPr="009667B0">
        <w:rPr>
          <w:rFonts w:ascii="Arial" w:hAnsi="Arial" w:cs="Arial"/>
          <w:sz w:val="24"/>
          <w:u w:val="single"/>
          <w:lang w:val="en-GB"/>
        </w:rPr>
        <w:t xml:space="preserve"> offence referred to in Schedule 1 or 2;  or</w:t>
      </w:r>
    </w:p>
    <w:p w:rsidR="004F125F" w:rsidRPr="009667B0" w:rsidRDefault="004F125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lang w:val="en-GB"/>
        </w:rPr>
      </w:pPr>
      <w:r w:rsidRPr="009667B0">
        <w:rPr>
          <w:rFonts w:ascii="Arial" w:hAnsi="Arial" w:cs="Arial"/>
          <w:i/>
          <w:sz w:val="24"/>
          <w:u w:val="single"/>
          <w:lang w:val="en-GB"/>
        </w:rPr>
        <w:t>(b)</w:t>
      </w:r>
      <w:r w:rsidRPr="009667B0">
        <w:rPr>
          <w:rFonts w:ascii="Arial" w:hAnsi="Arial" w:cs="Arial"/>
          <w:sz w:val="24"/>
          <w:lang w:val="en-GB"/>
        </w:rPr>
        <w:tab/>
      </w:r>
      <w:proofErr w:type="gramStart"/>
      <w:r w:rsidRPr="009667B0">
        <w:rPr>
          <w:rFonts w:ascii="Arial" w:hAnsi="Arial" w:cs="Arial"/>
          <w:sz w:val="24"/>
          <w:u w:val="single"/>
          <w:lang w:val="en-GB"/>
        </w:rPr>
        <w:t>any</w:t>
      </w:r>
      <w:proofErr w:type="gramEnd"/>
      <w:r w:rsidRPr="009667B0">
        <w:rPr>
          <w:rFonts w:ascii="Arial" w:hAnsi="Arial" w:cs="Arial"/>
          <w:sz w:val="24"/>
          <w:u w:val="single"/>
          <w:lang w:val="en-GB"/>
        </w:rPr>
        <w:t xml:space="preserve"> other offence under the common law or statute which has been repea</w:t>
      </w:r>
      <w:r w:rsidR="00C84ACE">
        <w:rPr>
          <w:rFonts w:ascii="Arial" w:hAnsi="Arial" w:cs="Arial"/>
          <w:sz w:val="24"/>
          <w:u w:val="single"/>
          <w:lang w:val="en-GB"/>
        </w:rPr>
        <w:t>led by the Acts referred to in—</w:t>
      </w:r>
    </w:p>
    <w:p w:rsidR="004F125F" w:rsidRPr="009667B0" w:rsidRDefault="004F125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u w:val="single"/>
          <w:lang w:val="en-GB"/>
        </w:rPr>
      </w:pPr>
      <w:r w:rsidRPr="009667B0">
        <w:rPr>
          <w:rFonts w:ascii="Arial" w:hAnsi="Arial" w:cs="Arial"/>
          <w:i/>
          <w:sz w:val="24"/>
          <w:lang w:val="en-GB"/>
        </w:rPr>
        <w:tab/>
      </w:r>
      <w:r w:rsidRPr="009667B0">
        <w:rPr>
          <w:rFonts w:ascii="Arial" w:hAnsi="Arial" w:cs="Arial"/>
          <w:sz w:val="24"/>
          <w:u w:val="single"/>
          <w:lang w:val="en-GB"/>
        </w:rPr>
        <w:t>(</w:t>
      </w:r>
      <w:proofErr w:type="spellStart"/>
      <w:r w:rsidRPr="009667B0">
        <w:rPr>
          <w:rFonts w:ascii="Arial" w:hAnsi="Arial" w:cs="Arial"/>
          <w:sz w:val="24"/>
          <w:u w:val="single"/>
          <w:lang w:val="en-GB"/>
        </w:rPr>
        <w:t>i</w:t>
      </w:r>
      <w:proofErr w:type="spellEnd"/>
      <w:r w:rsidRPr="009667B0">
        <w:rPr>
          <w:rFonts w:ascii="Arial" w:hAnsi="Arial" w:cs="Arial"/>
          <w:sz w:val="24"/>
          <w:u w:val="single"/>
          <w:lang w:val="en-GB"/>
        </w:rPr>
        <w:t>)</w:t>
      </w:r>
      <w:r w:rsidRPr="009667B0">
        <w:rPr>
          <w:rFonts w:ascii="Arial" w:hAnsi="Arial" w:cs="Arial"/>
          <w:sz w:val="24"/>
          <w:lang w:val="en-GB"/>
        </w:rPr>
        <w:tab/>
      </w:r>
      <w:proofErr w:type="gramStart"/>
      <w:r w:rsidRPr="009667B0">
        <w:rPr>
          <w:rFonts w:ascii="Arial" w:hAnsi="Arial" w:cs="Arial"/>
          <w:sz w:val="24"/>
          <w:u w:val="single"/>
          <w:lang w:val="en-GB"/>
        </w:rPr>
        <w:t>items</w:t>
      </w:r>
      <w:proofErr w:type="gramEnd"/>
      <w:r w:rsidRPr="009667B0">
        <w:rPr>
          <w:rFonts w:ascii="Arial" w:hAnsi="Arial" w:cs="Arial"/>
          <w:sz w:val="24"/>
          <w:u w:val="single"/>
          <w:lang w:val="en-GB"/>
        </w:rPr>
        <w:t xml:space="preserve"> 2, 13, 14 or 15 of Schedule 1;  or</w:t>
      </w:r>
    </w:p>
    <w:p w:rsidR="004F125F" w:rsidRPr="009667B0" w:rsidRDefault="004F125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jc w:val="both"/>
        <w:rPr>
          <w:rFonts w:ascii="Arial" w:hAnsi="Arial" w:cs="Arial"/>
          <w:sz w:val="24"/>
          <w:u w:val="single"/>
          <w:lang w:val="en-GB"/>
        </w:rPr>
      </w:pPr>
      <w:r w:rsidRPr="009667B0">
        <w:rPr>
          <w:rFonts w:ascii="Arial" w:hAnsi="Arial" w:cs="Arial"/>
          <w:sz w:val="24"/>
          <w:u w:val="single"/>
          <w:lang w:val="en-GB"/>
        </w:rPr>
        <w:t>(ii)</w:t>
      </w:r>
      <w:r w:rsidRPr="009667B0">
        <w:rPr>
          <w:rFonts w:ascii="Arial" w:hAnsi="Arial" w:cs="Arial"/>
          <w:sz w:val="24"/>
          <w:lang w:val="en-GB"/>
        </w:rPr>
        <w:tab/>
      </w:r>
      <w:proofErr w:type="gramStart"/>
      <w:r w:rsidRPr="009667B0">
        <w:rPr>
          <w:rFonts w:ascii="Arial" w:hAnsi="Arial" w:cs="Arial"/>
          <w:sz w:val="24"/>
          <w:u w:val="single"/>
          <w:lang w:val="en-GB"/>
        </w:rPr>
        <w:t>items</w:t>
      </w:r>
      <w:proofErr w:type="gramEnd"/>
      <w:r w:rsidRPr="009667B0">
        <w:rPr>
          <w:rFonts w:ascii="Arial" w:hAnsi="Arial" w:cs="Arial"/>
          <w:sz w:val="24"/>
          <w:u w:val="single"/>
          <w:lang w:val="en-GB"/>
        </w:rPr>
        <w:t xml:space="preserve"> 2, 13, 14, 15, 16, 17 or 21 of Schedule 2, </w:t>
      </w:r>
    </w:p>
    <w:p w:rsidR="00D44552" w:rsidRDefault="004F125F" w:rsidP="00E7000A">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lang w:val="en-GB"/>
        </w:rPr>
      </w:pPr>
      <w:proofErr w:type="gramStart"/>
      <w:r w:rsidRPr="009667B0">
        <w:rPr>
          <w:rFonts w:ascii="Arial" w:hAnsi="Arial" w:cs="Arial"/>
          <w:sz w:val="24"/>
          <w:u w:val="single"/>
          <w:lang w:val="en-GB"/>
        </w:rPr>
        <w:t>may</w:t>
      </w:r>
      <w:proofErr w:type="gramEnd"/>
      <w:r w:rsidRPr="009667B0">
        <w:rPr>
          <w:rFonts w:ascii="Arial" w:hAnsi="Arial" w:cs="Arial"/>
          <w:sz w:val="24"/>
          <w:u w:val="single"/>
          <w:lang w:val="en-GB"/>
        </w:rPr>
        <w:t xml:space="preserve"> apply for the </w:t>
      </w:r>
      <w:proofErr w:type="spellStart"/>
      <w:r w:rsidRPr="009667B0">
        <w:rPr>
          <w:rFonts w:ascii="Arial" w:hAnsi="Arial" w:cs="Arial"/>
          <w:sz w:val="24"/>
          <w:u w:val="single"/>
          <w:lang w:val="en-GB"/>
        </w:rPr>
        <w:t>expungement</w:t>
      </w:r>
      <w:proofErr w:type="spellEnd"/>
      <w:r w:rsidRPr="009667B0">
        <w:rPr>
          <w:rFonts w:ascii="Arial" w:hAnsi="Arial" w:cs="Arial"/>
          <w:sz w:val="24"/>
          <w:u w:val="single"/>
          <w:lang w:val="en-GB"/>
        </w:rPr>
        <w:t xml:space="preserve"> of his</w:t>
      </w:r>
      <w:r w:rsidR="002102BB" w:rsidRPr="009667B0">
        <w:rPr>
          <w:rFonts w:ascii="Arial" w:hAnsi="Arial" w:cs="Arial"/>
          <w:sz w:val="24"/>
          <w:u w:val="single"/>
          <w:lang w:val="en-GB"/>
        </w:rPr>
        <w:t xml:space="preserve"> or her criminal record in terms of section </w:t>
      </w:r>
      <w:r w:rsidR="002102BB" w:rsidRPr="009667B0">
        <w:rPr>
          <w:rFonts w:ascii="Arial" w:hAnsi="Arial" w:cs="Arial"/>
          <w:sz w:val="24"/>
          <w:u w:val="single"/>
          <w:lang w:val="en-GB"/>
        </w:rPr>
        <w:lastRenderedPageBreak/>
        <w:t>87 of this Act.</w:t>
      </w:r>
      <w:r w:rsidR="00D5612C" w:rsidRPr="00D44552">
        <w:rPr>
          <w:rFonts w:ascii="Arial" w:hAnsi="Arial" w:cs="Arial"/>
          <w:sz w:val="24"/>
          <w:lang w:val="en-GB"/>
        </w:rPr>
        <w:t>"</w:t>
      </w:r>
      <w:r w:rsidR="002102BB" w:rsidRPr="00D44552">
        <w:rPr>
          <w:rFonts w:ascii="Arial" w:hAnsi="Arial" w:cs="Arial"/>
          <w:sz w:val="24"/>
          <w:lang w:val="en-GB"/>
        </w:rPr>
        <w:t>.</w:t>
      </w:r>
      <w:r w:rsidRPr="00D44552">
        <w:rPr>
          <w:rFonts w:ascii="Arial" w:hAnsi="Arial" w:cs="Arial"/>
          <w:sz w:val="24"/>
          <w:lang w:val="en-GB"/>
        </w:rPr>
        <w:t xml:space="preserve"> </w:t>
      </w:r>
    </w:p>
    <w:p w:rsidR="00E7000A" w:rsidRDefault="00E7000A" w:rsidP="00E7000A">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b/>
          <w:sz w:val="24"/>
          <w:lang w:val="en-GB"/>
        </w:rPr>
      </w:pPr>
    </w:p>
    <w:p w:rsidR="002A55CD" w:rsidRPr="009667B0" w:rsidRDefault="002A55CD"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lang w:val="en-GB"/>
        </w:rPr>
      </w:pPr>
      <w:r w:rsidRPr="009667B0">
        <w:rPr>
          <w:rFonts w:ascii="Arial" w:hAnsi="Arial" w:cs="Arial"/>
          <w:b/>
          <w:sz w:val="24"/>
          <w:lang w:val="en-GB"/>
        </w:rPr>
        <w:t>Amendment of section 1</w:t>
      </w:r>
      <w:r w:rsidR="00EA6A42" w:rsidRPr="009667B0">
        <w:rPr>
          <w:rFonts w:ascii="Arial" w:hAnsi="Arial" w:cs="Arial"/>
          <w:b/>
          <w:sz w:val="24"/>
          <w:lang w:val="en-GB"/>
        </w:rPr>
        <w:t>5</w:t>
      </w:r>
      <w:r w:rsidRPr="009667B0">
        <w:rPr>
          <w:rFonts w:ascii="Arial" w:hAnsi="Arial" w:cs="Arial"/>
          <w:b/>
          <w:sz w:val="24"/>
          <w:lang w:val="en-GB"/>
        </w:rPr>
        <w:t xml:space="preserve"> of Act 7 of 2013</w:t>
      </w:r>
    </w:p>
    <w:p w:rsidR="002A55CD" w:rsidRPr="009667B0" w:rsidRDefault="002A55CD"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p>
    <w:p w:rsidR="002A55CD" w:rsidRPr="009667B0" w:rsidRDefault="002A55CD"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r w:rsidRPr="009667B0">
        <w:rPr>
          <w:rFonts w:ascii="Arial" w:hAnsi="Arial" w:cs="Arial"/>
          <w:sz w:val="24"/>
          <w:lang w:val="en-GB"/>
        </w:rPr>
        <w:tab/>
      </w:r>
      <w:r w:rsidR="00137146" w:rsidRPr="00607ADA">
        <w:rPr>
          <w:rFonts w:ascii="Arial" w:hAnsi="Arial" w:cs="Arial"/>
          <w:b/>
          <w:sz w:val="24"/>
          <w:lang w:val="en-GB"/>
        </w:rPr>
        <w:t>2</w:t>
      </w:r>
      <w:r w:rsidRPr="00607ADA">
        <w:rPr>
          <w:rFonts w:ascii="Arial" w:hAnsi="Arial" w:cs="Arial"/>
          <w:b/>
          <w:sz w:val="24"/>
          <w:lang w:val="en-GB"/>
        </w:rPr>
        <w:t>1</w:t>
      </w:r>
      <w:r w:rsidRPr="009667B0">
        <w:rPr>
          <w:rFonts w:ascii="Arial" w:hAnsi="Arial" w:cs="Arial"/>
          <w:b/>
          <w:sz w:val="24"/>
          <w:lang w:val="en-GB"/>
        </w:rPr>
        <w:t>.</w:t>
      </w:r>
      <w:r w:rsidRPr="009667B0">
        <w:rPr>
          <w:rFonts w:ascii="Arial" w:hAnsi="Arial" w:cs="Arial"/>
          <w:sz w:val="24"/>
          <w:lang w:val="en-GB"/>
        </w:rPr>
        <w:tab/>
        <w:t>Section 15 of the Prevention and Combating of Trafficking in Persons Act, 2013</w:t>
      </w:r>
      <w:r w:rsidR="005E50C1" w:rsidRPr="009667B0">
        <w:rPr>
          <w:rFonts w:ascii="Arial" w:hAnsi="Arial" w:cs="Arial"/>
          <w:sz w:val="24"/>
          <w:lang w:val="en-GB"/>
        </w:rPr>
        <w:t>,</w:t>
      </w:r>
      <w:r w:rsidRPr="009667B0">
        <w:rPr>
          <w:rFonts w:ascii="Arial" w:hAnsi="Arial" w:cs="Arial"/>
          <w:sz w:val="24"/>
          <w:lang w:val="en-GB"/>
        </w:rPr>
        <w:t xml:space="preserve"> is hereby amended by the substitution </w:t>
      </w:r>
      <w:r w:rsidR="005E50C1" w:rsidRPr="009667B0">
        <w:rPr>
          <w:rFonts w:ascii="Arial" w:hAnsi="Arial" w:cs="Arial"/>
          <w:sz w:val="24"/>
          <w:lang w:val="en-GB"/>
        </w:rPr>
        <w:t>in</w:t>
      </w:r>
      <w:r w:rsidRPr="009667B0">
        <w:rPr>
          <w:rFonts w:ascii="Arial" w:hAnsi="Arial" w:cs="Arial"/>
          <w:sz w:val="24"/>
          <w:lang w:val="en-GB"/>
        </w:rPr>
        <w:t xml:space="preserve"> subsection (1) </w:t>
      </w:r>
      <w:r w:rsidR="005E50C1" w:rsidRPr="009667B0">
        <w:rPr>
          <w:rFonts w:ascii="Arial" w:hAnsi="Arial" w:cs="Arial"/>
          <w:sz w:val="24"/>
          <w:lang w:val="en-GB"/>
        </w:rPr>
        <w:t xml:space="preserve">for the words preceding paragraph </w:t>
      </w:r>
      <w:r w:rsidR="005E50C1" w:rsidRPr="009667B0">
        <w:rPr>
          <w:rFonts w:ascii="Arial" w:hAnsi="Arial" w:cs="Arial"/>
          <w:i/>
          <w:sz w:val="24"/>
          <w:lang w:val="en-GB"/>
        </w:rPr>
        <w:t>(a)</w:t>
      </w:r>
      <w:r w:rsidR="005E50C1" w:rsidRPr="009667B0">
        <w:rPr>
          <w:rFonts w:ascii="Arial" w:hAnsi="Arial" w:cs="Arial"/>
          <w:sz w:val="24"/>
          <w:lang w:val="en-GB"/>
        </w:rPr>
        <w:t xml:space="preserve"> </w:t>
      </w:r>
      <w:r w:rsidRPr="009667B0">
        <w:rPr>
          <w:rFonts w:ascii="Arial" w:hAnsi="Arial" w:cs="Arial"/>
          <w:sz w:val="24"/>
          <w:lang w:val="en-GB"/>
        </w:rPr>
        <w:t xml:space="preserve">of the following </w:t>
      </w:r>
      <w:r w:rsidR="005E50C1" w:rsidRPr="009667B0">
        <w:rPr>
          <w:rFonts w:ascii="Arial" w:hAnsi="Arial" w:cs="Arial"/>
          <w:sz w:val="24"/>
          <w:lang w:val="en-GB"/>
        </w:rPr>
        <w:t>words</w:t>
      </w:r>
      <w:r w:rsidRPr="009667B0">
        <w:rPr>
          <w:rFonts w:ascii="Arial" w:hAnsi="Arial" w:cs="Arial"/>
          <w:sz w:val="24"/>
          <w:lang w:val="en-GB"/>
        </w:rPr>
        <w:t>:</w:t>
      </w:r>
    </w:p>
    <w:p w:rsidR="002A55CD" w:rsidRPr="009667B0" w:rsidRDefault="00D5612C"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Pr>
          <w:rFonts w:ascii="Arial" w:hAnsi="Arial" w:cs="Arial"/>
          <w:sz w:val="24"/>
          <w:lang w:val="en-GB"/>
        </w:rPr>
        <w:t>"</w:t>
      </w:r>
      <w:r w:rsidR="002A55CD" w:rsidRPr="009667B0">
        <w:rPr>
          <w:rFonts w:ascii="Arial" w:hAnsi="Arial" w:cs="Arial"/>
          <w:sz w:val="24"/>
        </w:rPr>
        <w:t xml:space="preserve">Despite the provisions of the Immigration Act, the Director-General: Home Affairs may, in the prescribed manner and subject to the prescribed conditions, issue, a foreigner </w:t>
      </w:r>
      <w:r w:rsidR="002A55CD" w:rsidRPr="009667B0">
        <w:rPr>
          <w:rFonts w:ascii="Arial" w:hAnsi="Arial" w:cs="Arial"/>
          <w:sz w:val="24"/>
          <w:u w:val="single"/>
        </w:rPr>
        <w:t>who is not in possession of a valid visa or whose visa is about to expire and</w:t>
      </w:r>
      <w:r w:rsidR="002A55CD" w:rsidRPr="009667B0">
        <w:rPr>
          <w:rFonts w:ascii="Arial" w:hAnsi="Arial" w:cs="Arial"/>
          <w:sz w:val="24"/>
        </w:rPr>
        <w:t xml:space="preserve"> in respect of whom—</w:t>
      </w:r>
      <w:r>
        <w:rPr>
          <w:rFonts w:ascii="Arial" w:hAnsi="Arial" w:cs="Arial"/>
          <w:sz w:val="24"/>
        </w:rPr>
        <w:t>".</w:t>
      </w:r>
    </w:p>
    <w:p w:rsidR="00935B10" w:rsidRPr="009667B0" w:rsidRDefault="00935B1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p>
    <w:p w:rsidR="00935B10" w:rsidRPr="009667B0" w:rsidRDefault="00935B1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lang w:val="en-GB"/>
        </w:rPr>
      </w:pPr>
      <w:r w:rsidRPr="009667B0">
        <w:rPr>
          <w:rFonts w:ascii="Arial" w:hAnsi="Arial" w:cs="Arial"/>
          <w:b/>
          <w:sz w:val="24"/>
          <w:lang w:val="en-GB"/>
        </w:rPr>
        <w:t>Amendment of section 43 of Act 7 of 2013</w:t>
      </w:r>
    </w:p>
    <w:p w:rsidR="00935B10" w:rsidRPr="009667B0" w:rsidRDefault="00935B1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p>
    <w:p w:rsidR="005B30FB" w:rsidRPr="009667B0" w:rsidRDefault="009B09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firstLine="720"/>
        <w:jc w:val="both"/>
        <w:rPr>
          <w:rFonts w:ascii="Arial" w:hAnsi="Arial" w:cs="Arial"/>
          <w:sz w:val="24"/>
          <w:lang w:val="en-GB"/>
        </w:rPr>
      </w:pPr>
      <w:r w:rsidRPr="00607ADA">
        <w:rPr>
          <w:rFonts w:ascii="Arial" w:hAnsi="Arial" w:cs="Arial"/>
          <w:b/>
          <w:sz w:val="24"/>
          <w:lang w:val="en-GB"/>
        </w:rPr>
        <w:t>2</w:t>
      </w:r>
      <w:r w:rsidR="00137146" w:rsidRPr="00607ADA">
        <w:rPr>
          <w:rFonts w:ascii="Arial" w:hAnsi="Arial" w:cs="Arial"/>
          <w:b/>
          <w:sz w:val="24"/>
          <w:lang w:val="en-GB"/>
        </w:rPr>
        <w:t>2</w:t>
      </w:r>
      <w:r w:rsidR="00935B10" w:rsidRPr="009667B0">
        <w:rPr>
          <w:rFonts w:ascii="Arial" w:hAnsi="Arial" w:cs="Arial"/>
          <w:b/>
          <w:sz w:val="24"/>
          <w:lang w:val="en-GB"/>
        </w:rPr>
        <w:t>.</w:t>
      </w:r>
      <w:r w:rsidR="00935B10" w:rsidRPr="009667B0">
        <w:rPr>
          <w:rFonts w:ascii="Arial" w:hAnsi="Arial" w:cs="Arial"/>
          <w:sz w:val="24"/>
          <w:lang w:val="en-GB"/>
        </w:rPr>
        <w:tab/>
        <w:t>Section 43 of the Prevention and Combating of Trafficking in Persons Act, 2013</w:t>
      </w:r>
      <w:r w:rsidR="00D44552">
        <w:rPr>
          <w:rFonts w:ascii="Arial" w:hAnsi="Arial" w:cs="Arial"/>
          <w:sz w:val="24"/>
          <w:lang w:val="en-GB"/>
        </w:rPr>
        <w:t>,</w:t>
      </w:r>
      <w:r w:rsidR="00935B10" w:rsidRPr="009667B0">
        <w:rPr>
          <w:rFonts w:ascii="Arial" w:hAnsi="Arial" w:cs="Arial"/>
          <w:sz w:val="24"/>
          <w:lang w:val="en-GB"/>
        </w:rPr>
        <w:t xml:space="preserve"> is hereby amended</w:t>
      </w:r>
      <w:r w:rsidR="00D5612C">
        <w:rPr>
          <w:rFonts w:ascii="Arial" w:hAnsi="Arial" w:cs="Arial"/>
          <w:sz w:val="24"/>
          <w:lang w:val="en-GB"/>
        </w:rPr>
        <w:t>—</w:t>
      </w:r>
    </w:p>
    <w:p w:rsidR="00EF694D" w:rsidRPr="009667B0" w:rsidRDefault="005B30F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sz w:val="24"/>
          <w:lang w:val="en-GB"/>
        </w:rPr>
      </w:pPr>
      <w:r w:rsidRPr="009667B0">
        <w:rPr>
          <w:rFonts w:ascii="Arial" w:hAnsi="Arial" w:cs="Arial"/>
          <w:i/>
          <w:sz w:val="24"/>
          <w:lang w:val="en-GB"/>
        </w:rPr>
        <w:t>(a)</w:t>
      </w:r>
      <w:r w:rsidRPr="009667B0">
        <w:rPr>
          <w:rFonts w:ascii="Arial" w:hAnsi="Arial" w:cs="Arial"/>
          <w:sz w:val="24"/>
          <w:lang w:val="en-GB"/>
        </w:rPr>
        <w:tab/>
      </w:r>
      <w:proofErr w:type="gramStart"/>
      <w:r w:rsidR="00935B10" w:rsidRPr="009667B0">
        <w:rPr>
          <w:rFonts w:ascii="Arial" w:hAnsi="Arial" w:cs="Arial"/>
          <w:sz w:val="24"/>
          <w:lang w:val="en-GB"/>
        </w:rPr>
        <w:t>by</w:t>
      </w:r>
      <w:proofErr w:type="gramEnd"/>
      <w:r w:rsidR="00935B10" w:rsidRPr="009667B0">
        <w:rPr>
          <w:rFonts w:ascii="Arial" w:hAnsi="Arial" w:cs="Arial"/>
          <w:sz w:val="24"/>
          <w:lang w:val="en-GB"/>
        </w:rPr>
        <w:t xml:space="preserve"> the </w:t>
      </w:r>
      <w:r w:rsidRPr="009667B0">
        <w:rPr>
          <w:rFonts w:ascii="Arial" w:hAnsi="Arial" w:cs="Arial"/>
          <w:sz w:val="24"/>
          <w:lang w:val="en-GB"/>
        </w:rPr>
        <w:t xml:space="preserve">deletion in subsection </w:t>
      </w:r>
      <w:r w:rsidR="00935B10" w:rsidRPr="009667B0">
        <w:rPr>
          <w:rFonts w:ascii="Arial" w:hAnsi="Arial" w:cs="Arial"/>
          <w:sz w:val="24"/>
          <w:lang w:val="en-GB"/>
        </w:rPr>
        <w:t xml:space="preserve">(2) of the </w:t>
      </w:r>
      <w:r w:rsidR="00D5612C">
        <w:rPr>
          <w:rFonts w:ascii="Arial" w:hAnsi="Arial" w:cs="Arial"/>
          <w:sz w:val="24"/>
          <w:lang w:val="en-GB"/>
        </w:rPr>
        <w:t>word "and"</w:t>
      </w:r>
      <w:r w:rsidRPr="009667B0">
        <w:rPr>
          <w:rFonts w:ascii="Arial" w:hAnsi="Arial" w:cs="Arial"/>
          <w:sz w:val="24"/>
          <w:lang w:val="en-GB"/>
        </w:rPr>
        <w:t xml:space="preserve"> at the end of paragraph </w:t>
      </w:r>
      <w:r w:rsidRPr="009667B0">
        <w:rPr>
          <w:rFonts w:ascii="Arial" w:hAnsi="Arial" w:cs="Arial"/>
          <w:i/>
          <w:sz w:val="24"/>
          <w:lang w:val="en-GB"/>
        </w:rPr>
        <w:t>(c)</w:t>
      </w:r>
      <w:r w:rsidRPr="009667B0">
        <w:rPr>
          <w:rFonts w:ascii="Arial" w:hAnsi="Arial" w:cs="Arial"/>
          <w:sz w:val="24"/>
          <w:lang w:val="en-GB"/>
        </w:rPr>
        <w:t>;  and</w:t>
      </w:r>
    </w:p>
    <w:p w:rsidR="005B30FB" w:rsidRPr="009667B0" w:rsidRDefault="005B30F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sz w:val="24"/>
          <w:lang w:val="en-GB"/>
        </w:rPr>
      </w:pPr>
      <w:r w:rsidRPr="009667B0">
        <w:rPr>
          <w:rFonts w:ascii="Arial" w:hAnsi="Arial" w:cs="Arial"/>
          <w:i/>
          <w:sz w:val="24"/>
          <w:lang w:val="en-GB"/>
        </w:rPr>
        <w:t>(b)</w:t>
      </w:r>
      <w:r w:rsidRPr="009667B0">
        <w:rPr>
          <w:rFonts w:ascii="Arial" w:hAnsi="Arial" w:cs="Arial"/>
          <w:i/>
          <w:sz w:val="24"/>
          <w:lang w:val="en-GB"/>
        </w:rPr>
        <w:tab/>
      </w:r>
      <w:proofErr w:type="gramStart"/>
      <w:r w:rsidRPr="009667B0">
        <w:rPr>
          <w:rFonts w:ascii="Arial" w:hAnsi="Arial" w:cs="Arial"/>
          <w:sz w:val="24"/>
          <w:lang w:val="en-GB"/>
        </w:rPr>
        <w:t>by</w:t>
      </w:r>
      <w:proofErr w:type="gramEnd"/>
      <w:r w:rsidRPr="009667B0">
        <w:rPr>
          <w:rFonts w:ascii="Arial" w:hAnsi="Arial" w:cs="Arial"/>
          <w:sz w:val="24"/>
          <w:lang w:val="en-GB"/>
        </w:rPr>
        <w:t xml:space="preserve"> the insertion in subsection (2) after paragraph </w:t>
      </w:r>
      <w:r w:rsidRPr="009667B0">
        <w:rPr>
          <w:rFonts w:ascii="Arial" w:hAnsi="Arial" w:cs="Arial"/>
          <w:i/>
          <w:sz w:val="24"/>
          <w:lang w:val="en-GB"/>
        </w:rPr>
        <w:t>(c)</w:t>
      </w:r>
      <w:r w:rsidRPr="009667B0">
        <w:rPr>
          <w:rFonts w:ascii="Arial" w:hAnsi="Arial" w:cs="Arial"/>
          <w:sz w:val="24"/>
          <w:lang w:val="en-GB"/>
        </w:rPr>
        <w:t xml:space="preserve"> of the following paragraph:</w:t>
      </w:r>
    </w:p>
    <w:p w:rsidR="00BA539A" w:rsidRPr="009667B0" w:rsidRDefault="00D5612C" w:rsidP="003D46DE">
      <w:pPr>
        <w:pStyle w:val="lg-a-1"/>
        <w:spacing w:before="0" w:line="480" w:lineRule="auto"/>
        <w:ind w:left="2156" w:hanging="795"/>
        <w:rPr>
          <w:rFonts w:ascii="Arial" w:hAnsi="Arial" w:cs="Arial"/>
          <w:sz w:val="24"/>
          <w:szCs w:val="24"/>
          <w:u w:val="single"/>
        </w:rPr>
      </w:pPr>
      <w:r>
        <w:rPr>
          <w:rFonts w:ascii="Arial" w:hAnsi="Arial" w:cs="Arial"/>
          <w:sz w:val="24"/>
          <w:szCs w:val="24"/>
        </w:rPr>
        <w:t>"</w:t>
      </w:r>
      <w:r w:rsidR="00935B10" w:rsidRPr="009667B0">
        <w:rPr>
          <w:rFonts w:ascii="Arial" w:hAnsi="Arial" w:cs="Arial"/>
          <w:i/>
          <w:sz w:val="24"/>
          <w:szCs w:val="24"/>
          <w:u w:val="single"/>
        </w:rPr>
        <w:t>(</w:t>
      </w:r>
      <w:proofErr w:type="spellStart"/>
      <w:r w:rsidR="00935B10" w:rsidRPr="009667B0">
        <w:rPr>
          <w:rFonts w:ascii="Arial" w:hAnsi="Arial" w:cs="Arial"/>
          <w:i/>
          <w:sz w:val="24"/>
          <w:szCs w:val="24"/>
          <w:u w:val="single"/>
        </w:rPr>
        <w:t>cA</w:t>
      </w:r>
      <w:proofErr w:type="spellEnd"/>
      <w:r w:rsidR="00935B10" w:rsidRPr="009667B0">
        <w:rPr>
          <w:rFonts w:ascii="Arial" w:hAnsi="Arial" w:cs="Arial"/>
          <w:i/>
          <w:sz w:val="24"/>
          <w:szCs w:val="24"/>
          <w:u w:val="single"/>
        </w:rPr>
        <w:t>)</w:t>
      </w:r>
      <w:r w:rsidR="00935B10" w:rsidRPr="009667B0">
        <w:rPr>
          <w:rFonts w:ascii="Arial" w:hAnsi="Arial" w:cs="Arial"/>
          <w:sz w:val="24"/>
          <w:szCs w:val="24"/>
        </w:rPr>
        <w:tab/>
      </w:r>
      <w:r w:rsidR="00935B10" w:rsidRPr="009667B0">
        <w:rPr>
          <w:rFonts w:ascii="Arial" w:hAnsi="Arial" w:cs="Arial"/>
          <w:sz w:val="24"/>
          <w:szCs w:val="24"/>
          <w:u w:val="single"/>
        </w:rPr>
        <w:t xml:space="preserve">the </w:t>
      </w:r>
      <w:r w:rsidR="00BA539A" w:rsidRPr="009667B0">
        <w:rPr>
          <w:rFonts w:ascii="Arial" w:hAnsi="Arial" w:cs="Arial"/>
          <w:sz w:val="24"/>
          <w:szCs w:val="24"/>
          <w:u w:val="single"/>
        </w:rPr>
        <w:t xml:space="preserve">manner in which any </w:t>
      </w:r>
      <w:r w:rsidR="00935B10" w:rsidRPr="009667B0">
        <w:rPr>
          <w:rFonts w:ascii="Arial" w:hAnsi="Arial" w:cs="Arial"/>
          <w:sz w:val="24"/>
          <w:szCs w:val="24"/>
          <w:u w:val="single"/>
        </w:rPr>
        <w:t xml:space="preserve">extension or withdrawal of a visitor’s visa </w:t>
      </w:r>
      <w:r w:rsidR="00BA539A" w:rsidRPr="009667B0">
        <w:rPr>
          <w:rFonts w:ascii="Arial" w:hAnsi="Arial" w:cs="Arial"/>
          <w:sz w:val="24"/>
          <w:szCs w:val="24"/>
          <w:u w:val="single"/>
        </w:rPr>
        <w:t xml:space="preserve">may be granted </w:t>
      </w:r>
      <w:r w:rsidR="00935B10" w:rsidRPr="009667B0">
        <w:rPr>
          <w:rFonts w:ascii="Arial" w:hAnsi="Arial" w:cs="Arial"/>
          <w:sz w:val="24"/>
          <w:szCs w:val="24"/>
          <w:u w:val="single"/>
        </w:rPr>
        <w:t>as provided for in section 16(1</w:t>
      </w:r>
      <w:proofErr w:type="gramStart"/>
      <w:r w:rsidR="00935B10" w:rsidRPr="009667B0">
        <w:rPr>
          <w:rFonts w:ascii="Arial" w:hAnsi="Arial" w:cs="Arial"/>
          <w:sz w:val="24"/>
          <w:szCs w:val="24"/>
          <w:u w:val="single"/>
        </w:rPr>
        <w:t>)</w:t>
      </w:r>
      <w:r w:rsidR="00935B10" w:rsidRPr="009667B0">
        <w:rPr>
          <w:rFonts w:ascii="Arial" w:hAnsi="Arial" w:cs="Arial"/>
          <w:i/>
          <w:sz w:val="24"/>
          <w:szCs w:val="24"/>
          <w:u w:val="single"/>
        </w:rPr>
        <w:t>(</w:t>
      </w:r>
      <w:proofErr w:type="gramEnd"/>
      <w:r w:rsidR="00935B10" w:rsidRPr="009667B0">
        <w:rPr>
          <w:rFonts w:ascii="Arial" w:hAnsi="Arial" w:cs="Arial"/>
          <w:i/>
          <w:sz w:val="24"/>
          <w:szCs w:val="24"/>
          <w:u w:val="single"/>
        </w:rPr>
        <w:t>c)</w:t>
      </w:r>
      <w:r w:rsidR="00935B10" w:rsidRPr="009667B0">
        <w:rPr>
          <w:rFonts w:ascii="Arial" w:hAnsi="Arial" w:cs="Arial"/>
          <w:sz w:val="24"/>
          <w:szCs w:val="24"/>
          <w:u w:val="single"/>
        </w:rPr>
        <w:t>;</w:t>
      </w:r>
      <w:r w:rsidR="00BA539A" w:rsidRPr="009667B0">
        <w:rPr>
          <w:rFonts w:ascii="Arial" w:hAnsi="Arial" w:cs="Arial"/>
          <w:sz w:val="24"/>
          <w:szCs w:val="24"/>
          <w:u w:val="single"/>
        </w:rPr>
        <w:t xml:space="preserve">  and</w:t>
      </w:r>
      <w:r w:rsidRPr="00D44552">
        <w:rPr>
          <w:rFonts w:ascii="Arial" w:hAnsi="Arial" w:cs="Arial"/>
          <w:sz w:val="24"/>
          <w:szCs w:val="24"/>
        </w:rPr>
        <w:t>"</w:t>
      </w:r>
      <w:r w:rsidR="00A0486F" w:rsidRPr="00D44552">
        <w:rPr>
          <w:rFonts w:ascii="Arial" w:hAnsi="Arial" w:cs="Arial"/>
          <w:sz w:val="24"/>
          <w:szCs w:val="24"/>
        </w:rPr>
        <w:t>.</w:t>
      </w:r>
    </w:p>
    <w:p w:rsidR="00D5531E" w:rsidRPr="009667B0" w:rsidRDefault="00D5531E" w:rsidP="003D46DE">
      <w:pPr>
        <w:pStyle w:val="lg-para4"/>
        <w:spacing w:line="480" w:lineRule="auto"/>
        <w:rPr>
          <w:rFonts w:ascii="Arial" w:hAnsi="Arial" w:cs="Arial"/>
          <w:b/>
          <w:sz w:val="24"/>
          <w:szCs w:val="24"/>
        </w:rPr>
      </w:pP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b/>
          <w:sz w:val="24"/>
        </w:rPr>
      </w:pPr>
      <w:r w:rsidRPr="009667B0">
        <w:rPr>
          <w:rFonts w:ascii="Arial" w:hAnsi="Arial" w:cs="Arial"/>
          <w:b/>
          <w:sz w:val="24"/>
        </w:rPr>
        <w:t>Short title and commencement</w:t>
      </w: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sz w:val="24"/>
        </w:rPr>
      </w:pPr>
    </w:p>
    <w:p w:rsidR="00843B62"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009B09BF" w:rsidRPr="00607ADA">
        <w:rPr>
          <w:rFonts w:ascii="Arial" w:hAnsi="Arial" w:cs="Arial"/>
          <w:b/>
          <w:sz w:val="24"/>
        </w:rPr>
        <w:t>2</w:t>
      </w:r>
      <w:r w:rsidR="00137146" w:rsidRPr="00607ADA">
        <w:rPr>
          <w:rFonts w:ascii="Arial" w:hAnsi="Arial" w:cs="Arial"/>
          <w:b/>
          <w:sz w:val="24"/>
        </w:rPr>
        <w:t>3</w:t>
      </w:r>
      <w:r w:rsidR="00B06EF4" w:rsidRPr="009667B0">
        <w:rPr>
          <w:rFonts w:ascii="Arial" w:hAnsi="Arial" w:cs="Arial"/>
          <w:b/>
          <w:sz w:val="24"/>
        </w:rPr>
        <w:t>.</w:t>
      </w:r>
      <w:r w:rsidRPr="009667B0">
        <w:rPr>
          <w:rFonts w:ascii="Arial" w:hAnsi="Arial" w:cs="Arial"/>
          <w:sz w:val="24"/>
        </w:rPr>
        <w:tab/>
        <w:t>This Act is called the Judicial Matters Amendment Act, 201</w:t>
      </w:r>
      <w:r w:rsidR="00200B87">
        <w:rPr>
          <w:rFonts w:ascii="Arial" w:hAnsi="Arial" w:cs="Arial"/>
          <w:sz w:val="24"/>
        </w:rPr>
        <w:t>5</w:t>
      </w:r>
      <w:r w:rsidRPr="009667B0">
        <w:rPr>
          <w:rFonts w:ascii="Arial" w:hAnsi="Arial" w:cs="Arial"/>
          <w:sz w:val="24"/>
        </w:rPr>
        <w:t xml:space="preserve">, and </w:t>
      </w:r>
      <w:r w:rsidR="00107D11">
        <w:rPr>
          <w:rFonts w:ascii="Arial" w:hAnsi="Arial" w:cs="Arial"/>
          <w:sz w:val="24"/>
        </w:rPr>
        <w:t xml:space="preserve">sections 5, </w:t>
      </w:r>
      <w:r w:rsidR="00107D11" w:rsidRPr="00C1589C">
        <w:rPr>
          <w:rFonts w:ascii="Arial" w:hAnsi="Arial" w:cs="Arial"/>
          <w:sz w:val="24"/>
        </w:rPr>
        <w:t>12, 13, 14, 16</w:t>
      </w:r>
      <w:r w:rsidR="00107D11">
        <w:rPr>
          <w:rFonts w:ascii="Arial" w:hAnsi="Arial" w:cs="Arial"/>
          <w:sz w:val="24"/>
        </w:rPr>
        <w:t xml:space="preserve"> and 19 </w:t>
      </w:r>
      <w:r w:rsidRPr="009667B0">
        <w:rPr>
          <w:rFonts w:ascii="Arial" w:hAnsi="Arial" w:cs="Arial"/>
          <w:sz w:val="24"/>
        </w:rPr>
        <w:t xml:space="preserve">come into operation on a date fixed by the President by proclamation in the </w:t>
      </w:r>
      <w:r w:rsidR="004379C2" w:rsidRPr="004379C2">
        <w:rPr>
          <w:rFonts w:ascii="Arial" w:hAnsi="Arial" w:cs="Arial"/>
          <w:i/>
          <w:sz w:val="24"/>
        </w:rPr>
        <w:t>Gazette</w:t>
      </w:r>
      <w:r w:rsidRPr="009667B0">
        <w:rPr>
          <w:rFonts w:ascii="Arial" w:hAnsi="Arial" w:cs="Arial"/>
          <w:sz w:val="24"/>
        </w:rPr>
        <w:t>.</w:t>
      </w:r>
    </w:p>
    <w:p w:rsidR="00F6533A" w:rsidRDefault="00F6533A" w:rsidP="003D46DE">
      <w:pPr>
        <w:widowControl/>
        <w:autoSpaceDE/>
        <w:autoSpaceDN/>
        <w:adjustRightInd/>
        <w:jc w:val="both"/>
        <w:rPr>
          <w:rFonts w:ascii="Arial" w:hAnsi="Arial" w:cs="Arial"/>
          <w:sz w:val="24"/>
        </w:rPr>
      </w:pPr>
      <w:r>
        <w:rPr>
          <w:rFonts w:ascii="Arial" w:hAnsi="Arial" w:cs="Arial"/>
          <w:sz w:val="24"/>
        </w:rPr>
        <w:br w:type="page"/>
      </w:r>
    </w:p>
    <w:p w:rsidR="00F6533A" w:rsidRPr="008467FE" w:rsidRDefault="00F6533A" w:rsidP="008467FE">
      <w:pPr>
        <w:spacing w:line="480" w:lineRule="auto"/>
        <w:jc w:val="right"/>
        <w:rPr>
          <w:rFonts w:ascii="Arial" w:hAnsi="Arial" w:cs="Arial"/>
          <w:szCs w:val="20"/>
          <w:lang w:val="en-GB"/>
        </w:rPr>
      </w:pPr>
    </w:p>
    <w:p w:rsidR="00F6533A" w:rsidRPr="005212AF" w:rsidRDefault="00F6533A" w:rsidP="008467FE">
      <w:pPr>
        <w:spacing w:line="480" w:lineRule="auto"/>
        <w:jc w:val="center"/>
        <w:rPr>
          <w:rFonts w:ascii="Arial" w:hAnsi="Arial" w:cs="Arial"/>
          <w:b/>
          <w:sz w:val="24"/>
          <w:lang w:val="en-GB"/>
        </w:rPr>
      </w:pPr>
      <w:r w:rsidRPr="005212AF">
        <w:rPr>
          <w:rFonts w:ascii="Arial" w:hAnsi="Arial" w:cs="Arial"/>
          <w:b/>
          <w:sz w:val="24"/>
          <w:lang w:val="en-GB"/>
        </w:rPr>
        <w:t>MEMORANDUM ON THE OBJECTS OF THE JUDICIAL MATTERS AMENDMENT BILL, 201</w:t>
      </w:r>
      <w:r w:rsidR="00200B87">
        <w:rPr>
          <w:rFonts w:ascii="Arial" w:hAnsi="Arial" w:cs="Arial"/>
          <w:b/>
          <w:sz w:val="24"/>
          <w:lang w:val="en-GB"/>
        </w:rPr>
        <w:t>5</w:t>
      </w:r>
    </w:p>
    <w:p w:rsidR="00F6533A" w:rsidRPr="005212AF" w:rsidRDefault="00F6533A" w:rsidP="003D46DE">
      <w:pPr>
        <w:spacing w:line="480" w:lineRule="auto"/>
        <w:jc w:val="both"/>
        <w:rPr>
          <w:rFonts w:ascii="Arial" w:hAnsi="Arial" w:cs="Arial"/>
          <w:b/>
          <w:sz w:val="24"/>
          <w:lang w:val="en-GB"/>
        </w:rPr>
      </w:pPr>
    </w:p>
    <w:p w:rsidR="00F6533A" w:rsidRDefault="00F6533A" w:rsidP="003D46DE">
      <w:pPr>
        <w:pStyle w:val="ListParagraph"/>
        <w:spacing w:line="480" w:lineRule="auto"/>
        <w:ind w:left="0"/>
        <w:jc w:val="both"/>
        <w:rPr>
          <w:rFonts w:ascii="Arial" w:hAnsi="Arial" w:cs="Arial"/>
          <w:b/>
          <w:sz w:val="24"/>
        </w:rPr>
      </w:pPr>
      <w:r w:rsidRPr="005212AF">
        <w:rPr>
          <w:rFonts w:ascii="Arial" w:hAnsi="Arial" w:cs="Arial"/>
          <w:b/>
          <w:sz w:val="24"/>
        </w:rPr>
        <w:t xml:space="preserve">1. </w:t>
      </w:r>
      <w:r w:rsidRPr="005212AF">
        <w:rPr>
          <w:rFonts w:ascii="Arial" w:hAnsi="Arial" w:cs="Arial"/>
          <w:b/>
          <w:sz w:val="24"/>
        </w:rPr>
        <w:tab/>
        <w:t xml:space="preserve">BACKGROUND </w:t>
      </w:r>
    </w:p>
    <w:p w:rsidR="00F6533A" w:rsidRPr="005212AF" w:rsidRDefault="00F6533A" w:rsidP="003D46DE">
      <w:pPr>
        <w:pStyle w:val="ListParagraph"/>
        <w:spacing w:line="480" w:lineRule="auto"/>
        <w:ind w:left="0"/>
        <w:jc w:val="both"/>
        <w:rPr>
          <w:rFonts w:ascii="Arial" w:hAnsi="Arial" w:cs="Arial"/>
          <w:sz w:val="24"/>
        </w:rPr>
      </w:pPr>
    </w:p>
    <w:p w:rsidR="00F6533A" w:rsidRPr="005212AF" w:rsidRDefault="00F6533A" w:rsidP="003D46DE">
      <w:pPr>
        <w:spacing w:line="480" w:lineRule="auto"/>
        <w:jc w:val="both"/>
        <w:rPr>
          <w:rFonts w:ascii="Arial" w:hAnsi="Arial" w:cs="Arial"/>
          <w:sz w:val="24"/>
        </w:rPr>
      </w:pPr>
      <w:r w:rsidRPr="005212AF">
        <w:rPr>
          <w:rFonts w:ascii="Arial" w:hAnsi="Arial" w:cs="Arial"/>
          <w:sz w:val="24"/>
        </w:rPr>
        <w:t xml:space="preserve">The amendments contained in the Judicial Matters Amendment Bill, 2014 (Bill) address practical challenges which have been identified in the application of the Acts being amended.  They are mainly technical in nature.  </w:t>
      </w:r>
    </w:p>
    <w:p w:rsidR="00F6533A" w:rsidRPr="005212AF" w:rsidRDefault="00F6533A" w:rsidP="003D46DE">
      <w:pPr>
        <w:pStyle w:val="ListParagraph"/>
        <w:spacing w:line="480" w:lineRule="auto"/>
        <w:ind w:left="0"/>
        <w:jc w:val="both"/>
        <w:rPr>
          <w:rFonts w:ascii="Arial" w:hAnsi="Arial" w:cs="Arial"/>
          <w:sz w:val="24"/>
        </w:rPr>
      </w:pPr>
    </w:p>
    <w:p w:rsidR="00F6533A" w:rsidRDefault="00F6533A" w:rsidP="003D46DE">
      <w:pPr>
        <w:spacing w:line="480" w:lineRule="auto"/>
        <w:jc w:val="both"/>
        <w:rPr>
          <w:rFonts w:ascii="Arial" w:hAnsi="Arial" w:cs="Arial"/>
          <w:b/>
          <w:sz w:val="24"/>
        </w:rPr>
      </w:pPr>
      <w:r w:rsidRPr="005212AF">
        <w:rPr>
          <w:rFonts w:ascii="Arial" w:hAnsi="Arial" w:cs="Arial"/>
          <w:b/>
          <w:sz w:val="24"/>
        </w:rPr>
        <w:t>2.</w:t>
      </w:r>
      <w:r w:rsidRPr="005212AF">
        <w:rPr>
          <w:rFonts w:ascii="Arial" w:hAnsi="Arial" w:cs="Arial"/>
          <w:b/>
          <w:sz w:val="24"/>
        </w:rPr>
        <w:tab/>
        <w:t>OBJECTS OF BILL</w:t>
      </w:r>
    </w:p>
    <w:p w:rsidR="00F6533A" w:rsidRPr="005212AF" w:rsidRDefault="00F6533A" w:rsidP="003D46DE">
      <w:pPr>
        <w:spacing w:line="480" w:lineRule="auto"/>
        <w:jc w:val="both"/>
        <w:rPr>
          <w:rFonts w:ascii="Arial" w:hAnsi="Arial" w:cs="Arial"/>
          <w:sz w:val="24"/>
        </w:rPr>
      </w:pPr>
    </w:p>
    <w:p w:rsidR="00F6533A" w:rsidRPr="005212AF" w:rsidRDefault="00F6533A" w:rsidP="003D46DE">
      <w:pPr>
        <w:pStyle w:val="PlainText"/>
        <w:spacing w:line="480" w:lineRule="auto"/>
        <w:ind w:left="49"/>
        <w:jc w:val="both"/>
        <w:rPr>
          <w:rFonts w:ascii="Arial" w:hAnsi="Arial" w:cs="Arial"/>
          <w:sz w:val="24"/>
          <w:szCs w:val="24"/>
          <w:lang w:val="en-GB"/>
        </w:rPr>
      </w:pPr>
      <w:r w:rsidRPr="005212AF">
        <w:rPr>
          <w:rFonts w:ascii="Arial" w:hAnsi="Arial" w:cs="Arial"/>
          <w:sz w:val="24"/>
          <w:szCs w:val="24"/>
          <w:lang w:val="en-GB"/>
        </w:rPr>
        <w:t>The main object of the Bill is to amend the following pieces of legislation:</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rPr>
        <w:t>Magistrates’ Courts Act, 1944 (Act No. 32 of 1944) – to further regulate the appointment of judicial officers;</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t>Cr</w:t>
      </w:r>
      <w:proofErr w:type="spellStart"/>
      <w:r w:rsidRPr="005212AF">
        <w:rPr>
          <w:rFonts w:ascii="Arial" w:hAnsi="Arial" w:cs="Arial"/>
          <w:sz w:val="24"/>
          <w:szCs w:val="24"/>
        </w:rPr>
        <w:t>iminal</w:t>
      </w:r>
      <w:proofErr w:type="spellEnd"/>
      <w:r w:rsidRPr="005212AF">
        <w:rPr>
          <w:rFonts w:ascii="Arial" w:hAnsi="Arial" w:cs="Arial"/>
          <w:sz w:val="24"/>
          <w:szCs w:val="24"/>
        </w:rPr>
        <w:t xml:space="preserve"> Procedure Act, 1955 (Act No. 56 of 1955) - to repeal an obsolete provision;</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t xml:space="preserve">Prescribed Rate of Interest Act, 1975 (Act No. 55 of 1975) – to further regulate </w:t>
      </w:r>
      <w:r w:rsidRPr="005212AF">
        <w:rPr>
          <w:rFonts w:ascii="Arial" w:hAnsi="Arial" w:cs="Arial"/>
          <w:sz w:val="24"/>
          <w:szCs w:val="24"/>
        </w:rPr>
        <w:t>the calculation of interest on a debt;</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t>Magistrates Act, 1993 (Act No. 90 of 1993) – to regulate the pension benefits of a magistrate when he or she assumes office as a judge;</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lastRenderedPageBreak/>
        <w:t xml:space="preserve">Judicial Service Commission Act, 1994 (Act No. 9 of 1994) – </w:t>
      </w:r>
      <w:r w:rsidRPr="005212AF">
        <w:rPr>
          <w:rFonts w:ascii="Arial" w:hAnsi="Arial" w:cs="Arial"/>
          <w:sz w:val="24"/>
          <w:szCs w:val="24"/>
        </w:rPr>
        <w:t>to replace the functionary accountable for the receipt and payment of money in respect of the administration and functioning of the Judicial Service  Commission</w:t>
      </w:r>
      <w:r w:rsidRPr="005212AF">
        <w:rPr>
          <w:rFonts w:ascii="Arial" w:hAnsi="Arial" w:cs="Arial"/>
          <w:sz w:val="24"/>
          <w:szCs w:val="24"/>
          <w:lang w:val="en-GB"/>
        </w:rPr>
        <w:t xml:space="preserve">; </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t xml:space="preserve">Promotion of Access to Information Act, 2000 (Act No. 2 of 2000) - to further regulate </w:t>
      </w:r>
      <w:r w:rsidRPr="005212AF">
        <w:rPr>
          <w:rFonts w:ascii="Arial" w:hAnsi="Arial" w:cs="Arial"/>
          <w:sz w:val="24"/>
          <w:szCs w:val="24"/>
        </w:rPr>
        <w:t>the training of designated presiding officers (magistrates) for purposes of court proceedings arising out of the application of the said Act</w:t>
      </w:r>
      <w:r w:rsidRPr="005212AF">
        <w:rPr>
          <w:rFonts w:ascii="Arial" w:hAnsi="Arial" w:cs="Arial"/>
          <w:sz w:val="24"/>
          <w:szCs w:val="24"/>
          <w:lang w:val="en-GB"/>
        </w:rPr>
        <w:t>;</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t xml:space="preserve">Promotion of Administrative Justice Act, 2000 (Act No. 3 of 2000) - to further regulate </w:t>
      </w:r>
      <w:r w:rsidRPr="005212AF">
        <w:rPr>
          <w:rFonts w:ascii="Arial" w:hAnsi="Arial" w:cs="Arial"/>
          <w:sz w:val="24"/>
          <w:szCs w:val="24"/>
        </w:rPr>
        <w:t>the training of designated presiding officers (magistrates) for purposes of court proceedings arising out of the application of the said Act</w:t>
      </w:r>
      <w:r w:rsidRPr="005212AF">
        <w:rPr>
          <w:rFonts w:ascii="Arial" w:hAnsi="Arial" w:cs="Arial"/>
          <w:sz w:val="24"/>
          <w:szCs w:val="24"/>
          <w:lang w:val="en-GB"/>
        </w:rPr>
        <w:t>;</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t>Promotion of Equality and Prevention of unfair Discrimination Act, 2000 (Act No. 4 of 2000) - to further regulate t</w:t>
      </w:r>
      <w:r w:rsidRPr="005212AF">
        <w:rPr>
          <w:rFonts w:ascii="Arial" w:hAnsi="Arial" w:cs="Arial"/>
          <w:sz w:val="24"/>
          <w:szCs w:val="24"/>
        </w:rPr>
        <w:t>he training of designated presiding officers (judges and magistrates) for purposes of court proceedings arising out of the application of the said Act</w:t>
      </w:r>
      <w:r w:rsidRPr="005212AF">
        <w:rPr>
          <w:rFonts w:ascii="Arial" w:hAnsi="Arial" w:cs="Arial"/>
          <w:sz w:val="24"/>
          <w:szCs w:val="24"/>
          <w:lang w:val="en-GB"/>
        </w:rPr>
        <w:t xml:space="preserve">; </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t>Judges’ Remuneration and Conditions of Employment Act, 2001 (Act No. 47 of 2001) – to substitute references to the Director-General:  Justice and Constitutional Development with references to the Secretary-General in the Office of the Chief Justice;</w:t>
      </w:r>
    </w:p>
    <w:p w:rsidR="00F6533A" w:rsidRPr="00EF3E8D" w:rsidRDefault="00F6533A" w:rsidP="003D46DE">
      <w:pPr>
        <w:pStyle w:val="PlainText"/>
        <w:numPr>
          <w:ilvl w:val="0"/>
          <w:numId w:val="9"/>
        </w:numPr>
        <w:spacing w:line="480" w:lineRule="auto"/>
        <w:ind w:hanging="720"/>
        <w:jc w:val="both"/>
        <w:rPr>
          <w:rFonts w:ascii="Arial" w:hAnsi="Arial" w:cs="Arial"/>
          <w:sz w:val="24"/>
          <w:szCs w:val="24"/>
          <w:highlight w:val="yellow"/>
          <w:lang w:val="en-GB"/>
        </w:rPr>
      </w:pPr>
      <w:r w:rsidRPr="00C1589C">
        <w:rPr>
          <w:rFonts w:ascii="Arial" w:hAnsi="Arial" w:cs="Arial"/>
          <w:sz w:val="24"/>
          <w:szCs w:val="24"/>
          <w:lang w:val="en-GB"/>
        </w:rPr>
        <w:t>Criminal Law (Sexual Offences and Related Matters) Amendment Act, 2007 (Act No. 32 of 2007) -</w:t>
      </w:r>
      <w:r w:rsidRPr="00C1589C">
        <w:rPr>
          <w:rFonts w:ascii="Arial" w:hAnsi="Arial" w:cs="Arial"/>
          <w:b/>
          <w:sz w:val="24"/>
          <w:szCs w:val="24"/>
        </w:rPr>
        <w:t xml:space="preserve"> </w:t>
      </w:r>
      <w:r w:rsidRPr="00C1589C">
        <w:rPr>
          <w:rFonts w:ascii="Arial" w:hAnsi="Arial" w:cs="Arial"/>
          <w:sz w:val="24"/>
          <w:szCs w:val="24"/>
        </w:rPr>
        <w:t>to further regulate the reporting to Parliament by roleplaying</w:t>
      </w:r>
      <w:r w:rsidRPr="00C1589C">
        <w:rPr>
          <w:rFonts w:ascii="Arial" w:hAnsi="Arial" w:cs="Arial"/>
          <w:strike/>
          <w:sz w:val="24"/>
          <w:szCs w:val="24"/>
        </w:rPr>
        <w:t xml:space="preserve"> </w:t>
      </w:r>
      <w:r w:rsidR="008467FE" w:rsidRPr="00C1589C">
        <w:rPr>
          <w:rFonts w:ascii="Arial" w:hAnsi="Arial" w:cs="Arial"/>
          <w:sz w:val="24"/>
          <w:szCs w:val="24"/>
        </w:rPr>
        <w:t>Ministers</w:t>
      </w:r>
      <w:r w:rsidRPr="00C1589C">
        <w:rPr>
          <w:rFonts w:ascii="Arial" w:hAnsi="Arial" w:cs="Arial"/>
          <w:sz w:val="24"/>
          <w:szCs w:val="24"/>
        </w:rPr>
        <w:t xml:space="preserve"> in respect of the implementation of that Act and their reports on training</w:t>
      </w:r>
      <w:r w:rsidRPr="00C1589C">
        <w:rPr>
          <w:rFonts w:ascii="Arial" w:hAnsi="Arial" w:cs="Arial"/>
          <w:sz w:val="24"/>
          <w:szCs w:val="24"/>
          <w:lang w:val="en-GB"/>
        </w:rPr>
        <w:t>;</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t xml:space="preserve">South African Judicial Education Institute Act, 2008 (Act No. 14 of 2008) - </w:t>
      </w:r>
      <w:r w:rsidRPr="005212AF">
        <w:rPr>
          <w:rFonts w:ascii="Arial" w:hAnsi="Arial" w:cs="Arial"/>
          <w:sz w:val="24"/>
          <w:szCs w:val="24"/>
        </w:rPr>
        <w:t xml:space="preserve">to replace the functionary accountable for the receipt and payment of money in </w:t>
      </w:r>
      <w:r w:rsidRPr="005212AF">
        <w:rPr>
          <w:rFonts w:ascii="Arial" w:hAnsi="Arial" w:cs="Arial"/>
          <w:sz w:val="24"/>
          <w:szCs w:val="24"/>
        </w:rPr>
        <w:lastRenderedPageBreak/>
        <w:t>respect of the administration and functioning of the South African Judicial Education Institute</w:t>
      </w:r>
      <w:r w:rsidRPr="005212AF">
        <w:rPr>
          <w:rFonts w:ascii="Arial" w:hAnsi="Arial" w:cs="Arial"/>
          <w:sz w:val="24"/>
          <w:szCs w:val="24"/>
          <w:lang w:val="en-GB"/>
        </w:rPr>
        <w:t xml:space="preserve">; </w:t>
      </w:r>
    </w:p>
    <w:p w:rsidR="00F6533A" w:rsidRPr="00EF3E8D" w:rsidRDefault="00F6533A" w:rsidP="003D46DE">
      <w:pPr>
        <w:pStyle w:val="PlainText"/>
        <w:numPr>
          <w:ilvl w:val="0"/>
          <w:numId w:val="9"/>
        </w:numPr>
        <w:spacing w:line="480" w:lineRule="auto"/>
        <w:ind w:hanging="720"/>
        <w:jc w:val="both"/>
        <w:rPr>
          <w:rFonts w:ascii="Arial" w:hAnsi="Arial" w:cs="Arial"/>
          <w:sz w:val="24"/>
          <w:szCs w:val="24"/>
          <w:highlight w:val="yellow"/>
          <w:lang w:val="en-GB"/>
        </w:rPr>
      </w:pPr>
      <w:r w:rsidRPr="00C1589C">
        <w:rPr>
          <w:rFonts w:ascii="Arial" w:hAnsi="Arial" w:cs="Arial"/>
          <w:sz w:val="24"/>
          <w:szCs w:val="24"/>
          <w:lang w:val="en-GB"/>
        </w:rPr>
        <w:t>Child Justice Act, 2008 (Act No. 75 of 2008) –</w:t>
      </w:r>
      <w:r w:rsidRPr="00C1589C">
        <w:rPr>
          <w:rFonts w:ascii="Arial" w:hAnsi="Arial" w:cs="Arial"/>
          <w:b/>
          <w:sz w:val="24"/>
          <w:szCs w:val="24"/>
        </w:rPr>
        <w:t xml:space="preserve"> </w:t>
      </w:r>
      <w:r w:rsidRPr="00C1589C">
        <w:rPr>
          <w:rFonts w:ascii="Arial" w:hAnsi="Arial" w:cs="Arial"/>
          <w:sz w:val="24"/>
          <w:szCs w:val="24"/>
        </w:rPr>
        <w:t xml:space="preserve">to further regulate the reporting to Parliament by roleplaying </w:t>
      </w:r>
      <w:r w:rsidR="008467FE" w:rsidRPr="00D85056">
        <w:rPr>
          <w:rFonts w:ascii="Arial" w:hAnsi="Arial" w:cs="Arial"/>
          <w:sz w:val="24"/>
          <w:szCs w:val="24"/>
        </w:rPr>
        <w:t>Ministers</w:t>
      </w:r>
      <w:r w:rsidRPr="00C1589C">
        <w:rPr>
          <w:rFonts w:ascii="Arial" w:hAnsi="Arial" w:cs="Arial"/>
          <w:sz w:val="24"/>
          <w:szCs w:val="24"/>
        </w:rPr>
        <w:t xml:space="preserve"> in respect of the implementation of that Act and to further regulate the </w:t>
      </w:r>
      <w:proofErr w:type="spellStart"/>
      <w:r w:rsidRPr="00C1589C">
        <w:rPr>
          <w:rFonts w:ascii="Arial" w:hAnsi="Arial" w:cs="Arial"/>
          <w:sz w:val="24"/>
          <w:szCs w:val="24"/>
        </w:rPr>
        <w:t>expungement</w:t>
      </w:r>
      <w:proofErr w:type="spellEnd"/>
      <w:r w:rsidRPr="00C1589C">
        <w:rPr>
          <w:rFonts w:ascii="Arial" w:hAnsi="Arial" w:cs="Arial"/>
          <w:sz w:val="24"/>
          <w:szCs w:val="24"/>
        </w:rPr>
        <w:t xml:space="preserve"> of records of certain convictions and diversion orders in respect of children;</w:t>
      </w:r>
      <w:r w:rsidRPr="00C1589C">
        <w:rPr>
          <w:rFonts w:ascii="Arial" w:hAnsi="Arial" w:cs="Arial"/>
          <w:sz w:val="24"/>
          <w:szCs w:val="24"/>
          <w:lang w:val="en-GB"/>
        </w:rPr>
        <w:t xml:space="preserve">  and</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t xml:space="preserve">Prevention and Combating of Trafficking in Persons Act, 2013 (Act No. 7 of 2013) – to further regulate </w:t>
      </w:r>
      <w:r w:rsidRPr="005212AF">
        <w:rPr>
          <w:rFonts w:ascii="Arial" w:hAnsi="Arial" w:cs="Arial"/>
          <w:sz w:val="24"/>
          <w:szCs w:val="24"/>
        </w:rPr>
        <w:t>protective measures for foreign victims of trafficking in persons, and to further regulate matters in respect of which regulations can be made.</w:t>
      </w:r>
    </w:p>
    <w:p w:rsidR="00F6533A" w:rsidRPr="005212AF" w:rsidRDefault="00F6533A" w:rsidP="003D46DE">
      <w:pPr>
        <w:pStyle w:val="ListParagraph"/>
        <w:spacing w:line="480" w:lineRule="auto"/>
        <w:ind w:left="0"/>
        <w:jc w:val="both"/>
        <w:rPr>
          <w:rFonts w:ascii="Arial" w:hAnsi="Arial" w:cs="Arial"/>
          <w:sz w:val="24"/>
          <w:lang w:val="en-GB"/>
        </w:rPr>
      </w:pPr>
    </w:p>
    <w:p w:rsidR="00F6533A" w:rsidRDefault="00F6533A" w:rsidP="003D46DE">
      <w:pPr>
        <w:pStyle w:val="ListParagraph"/>
        <w:spacing w:line="480" w:lineRule="auto"/>
        <w:ind w:left="0"/>
        <w:jc w:val="both"/>
        <w:rPr>
          <w:rFonts w:ascii="Arial" w:hAnsi="Arial" w:cs="Arial"/>
          <w:b/>
          <w:sz w:val="24"/>
        </w:rPr>
      </w:pPr>
      <w:r w:rsidRPr="005212AF">
        <w:rPr>
          <w:rFonts w:ascii="Arial" w:hAnsi="Arial" w:cs="Arial"/>
          <w:b/>
          <w:sz w:val="24"/>
        </w:rPr>
        <w:t xml:space="preserve">3. </w:t>
      </w:r>
      <w:r w:rsidRPr="005212AF">
        <w:rPr>
          <w:rFonts w:ascii="Arial" w:hAnsi="Arial" w:cs="Arial"/>
          <w:b/>
          <w:sz w:val="24"/>
        </w:rPr>
        <w:tab/>
        <w:t>CLAUSE-BY-CLAUSE ANALYSIS</w:t>
      </w:r>
    </w:p>
    <w:p w:rsidR="00F6533A" w:rsidRPr="005212AF" w:rsidRDefault="00F6533A" w:rsidP="003D46DE">
      <w:pPr>
        <w:pStyle w:val="ListParagraph"/>
        <w:spacing w:line="480" w:lineRule="auto"/>
        <w:ind w:left="0"/>
        <w:jc w:val="both"/>
        <w:rPr>
          <w:rFonts w:ascii="Arial" w:hAnsi="Arial" w:cs="Arial"/>
          <w:b/>
          <w:sz w:val="24"/>
        </w:rPr>
      </w:pPr>
    </w:p>
    <w:p w:rsidR="00F6533A" w:rsidRPr="005212AF" w:rsidRDefault="00F6533A" w:rsidP="003D46DE">
      <w:pPr>
        <w:pStyle w:val="ListParagraph"/>
        <w:spacing w:line="480" w:lineRule="auto"/>
        <w:ind w:left="0"/>
        <w:jc w:val="both"/>
        <w:rPr>
          <w:rFonts w:ascii="Arial" w:hAnsi="Arial" w:cs="Arial"/>
          <w:b/>
          <w:sz w:val="24"/>
        </w:rPr>
      </w:pPr>
      <w:r w:rsidRPr="005212AF">
        <w:rPr>
          <w:rFonts w:ascii="Arial" w:hAnsi="Arial" w:cs="Arial"/>
          <w:b/>
          <w:sz w:val="24"/>
        </w:rPr>
        <w:t>3.1</w:t>
      </w:r>
      <w:r w:rsidRPr="005212AF">
        <w:rPr>
          <w:rFonts w:ascii="Arial" w:hAnsi="Arial" w:cs="Arial"/>
          <w:b/>
          <w:sz w:val="24"/>
        </w:rPr>
        <w:tab/>
        <w:t>Clause 1</w:t>
      </w:r>
    </w:p>
    <w:p w:rsidR="00F6533A" w:rsidRPr="005212AF" w:rsidRDefault="00F6533A" w:rsidP="003D46DE">
      <w:pPr>
        <w:pStyle w:val="ListParagraph"/>
        <w:spacing w:line="480" w:lineRule="auto"/>
        <w:ind w:left="0"/>
        <w:jc w:val="both"/>
        <w:rPr>
          <w:rFonts w:ascii="Arial" w:hAnsi="Arial" w:cs="Arial"/>
          <w:sz w:val="24"/>
        </w:rPr>
      </w:pPr>
      <w:r w:rsidRPr="005212AF">
        <w:rPr>
          <w:rFonts w:ascii="Arial" w:hAnsi="Arial" w:cs="Arial"/>
          <w:sz w:val="24"/>
        </w:rPr>
        <w:t>Currently section 9(5) of the Magistrates’ Courts Act, 1944, provides for the appointment of acting magistrates for a period not exceeding three months.  The proposed amendment in clause 1 of the Bill seeks to extend the period of appointment to 12 months.  The proposed amendment is intended to address practical challenges currently being experienced by the Magistrates Commission in filling a vacant post of a magistrate within three months.</w:t>
      </w:r>
    </w:p>
    <w:p w:rsidR="00F6533A" w:rsidRPr="005212AF" w:rsidRDefault="00F6533A" w:rsidP="003D46DE">
      <w:pPr>
        <w:pStyle w:val="ListParagraph"/>
        <w:spacing w:line="480" w:lineRule="auto"/>
        <w:ind w:left="0"/>
        <w:jc w:val="both"/>
        <w:rPr>
          <w:rFonts w:ascii="Arial" w:hAnsi="Arial" w:cs="Arial"/>
          <w:sz w:val="24"/>
        </w:rPr>
      </w:pPr>
    </w:p>
    <w:p w:rsidR="00F6533A" w:rsidRPr="005212AF" w:rsidRDefault="00F6533A" w:rsidP="003D46DE">
      <w:pPr>
        <w:pStyle w:val="ListParagraph"/>
        <w:spacing w:line="480" w:lineRule="auto"/>
        <w:ind w:left="0"/>
        <w:jc w:val="both"/>
        <w:rPr>
          <w:rFonts w:ascii="Arial" w:hAnsi="Arial" w:cs="Arial"/>
          <w:b/>
          <w:sz w:val="24"/>
        </w:rPr>
      </w:pPr>
      <w:r w:rsidRPr="005212AF">
        <w:rPr>
          <w:rFonts w:ascii="Arial" w:hAnsi="Arial" w:cs="Arial"/>
          <w:b/>
          <w:sz w:val="24"/>
        </w:rPr>
        <w:t>3.2</w:t>
      </w:r>
      <w:r w:rsidRPr="005212AF">
        <w:rPr>
          <w:rFonts w:ascii="Arial" w:hAnsi="Arial" w:cs="Arial"/>
          <w:b/>
          <w:sz w:val="24"/>
        </w:rPr>
        <w:tab/>
        <w:t>Clause 2</w:t>
      </w:r>
    </w:p>
    <w:p w:rsidR="00F6533A" w:rsidRPr="005212AF" w:rsidRDefault="00F6533A" w:rsidP="003D46DE">
      <w:pPr>
        <w:pStyle w:val="ListParagraph"/>
        <w:spacing w:line="480" w:lineRule="auto"/>
        <w:ind w:left="0"/>
        <w:jc w:val="both"/>
        <w:rPr>
          <w:rFonts w:ascii="Arial" w:hAnsi="Arial" w:cs="Arial"/>
          <w:sz w:val="24"/>
        </w:rPr>
      </w:pPr>
      <w:r w:rsidRPr="005212AF">
        <w:rPr>
          <w:rFonts w:ascii="Arial" w:hAnsi="Arial" w:cs="Arial"/>
          <w:sz w:val="24"/>
        </w:rPr>
        <w:t xml:space="preserve">Clause 2 of the Bill seeks to repeal section 384 of the Criminal Procedure Act, </w:t>
      </w:r>
      <w:r w:rsidR="00EF3E8D" w:rsidRPr="00D85056">
        <w:rPr>
          <w:rFonts w:ascii="Arial" w:hAnsi="Arial" w:cs="Arial"/>
          <w:sz w:val="24"/>
        </w:rPr>
        <w:t>1955</w:t>
      </w:r>
      <w:r w:rsidRPr="00D85056">
        <w:rPr>
          <w:rFonts w:ascii="Arial" w:hAnsi="Arial" w:cs="Arial"/>
          <w:sz w:val="24"/>
        </w:rPr>
        <w:t>,</w:t>
      </w:r>
      <w:r w:rsidRPr="005212AF">
        <w:rPr>
          <w:rFonts w:ascii="Arial" w:hAnsi="Arial" w:cs="Arial"/>
          <w:sz w:val="24"/>
        </w:rPr>
        <w:t xml:space="preserve"> </w:t>
      </w:r>
      <w:r w:rsidRPr="005212AF">
        <w:rPr>
          <w:rFonts w:ascii="Arial" w:hAnsi="Arial" w:cs="Arial"/>
          <w:sz w:val="24"/>
        </w:rPr>
        <w:lastRenderedPageBreak/>
        <w:t xml:space="preserve">which has become obsolete.  Section 384 deals with binding over of persons to keep the peace.  It has fallen into disuse in many parts of the Republic and has largely been superseded by the provisions of the Protection from Harassment Act, 2011 and the Promotion of Equality and Prevention of Unfair Discrimination Act, 2000. </w:t>
      </w:r>
    </w:p>
    <w:p w:rsidR="00F6533A" w:rsidRPr="005212AF" w:rsidRDefault="00F6533A" w:rsidP="003D46DE">
      <w:pPr>
        <w:pStyle w:val="ListParagraph"/>
        <w:spacing w:line="480" w:lineRule="auto"/>
        <w:ind w:left="0"/>
        <w:jc w:val="both"/>
        <w:rPr>
          <w:rFonts w:ascii="Arial" w:hAnsi="Arial" w:cs="Arial"/>
          <w:b/>
          <w:sz w:val="24"/>
        </w:rPr>
      </w:pPr>
    </w:p>
    <w:p w:rsidR="00F6533A" w:rsidRPr="005212AF" w:rsidRDefault="00F6533A" w:rsidP="003D46DE">
      <w:pPr>
        <w:pStyle w:val="ListParagraph"/>
        <w:spacing w:line="480" w:lineRule="auto"/>
        <w:ind w:left="0"/>
        <w:jc w:val="both"/>
        <w:rPr>
          <w:rFonts w:ascii="Arial" w:hAnsi="Arial" w:cs="Arial"/>
          <w:b/>
          <w:sz w:val="24"/>
        </w:rPr>
      </w:pPr>
      <w:r w:rsidRPr="005212AF">
        <w:rPr>
          <w:rFonts w:ascii="Arial" w:hAnsi="Arial" w:cs="Arial"/>
          <w:b/>
          <w:sz w:val="24"/>
        </w:rPr>
        <w:t>3.3</w:t>
      </w:r>
      <w:r w:rsidRPr="005212AF">
        <w:rPr>
          <w:rFonts w:ascii="Arial" w:hAnsi="Arial" w:cs="Arial"/>
          <w:b/>
          <w:sz w:val="24"/>
        </w:rPr>
        <w:tab/>
        <w:t>Clause 3</w:t>
      </w:r>
    </w:p>
    <w:p w:rsidR="00F6533A" w:rsidRPr="005212AF" w:rsidRDefault="00F6533A" w:rsidP="003D46DE">
      <w:pPr>
        <w:pStyle w:val="ListParagraph"/>
        <w:spacing w:line="480" w:lineRule="auto"/>
        <w:ind w:left="0"/>
        <w:jc w:val="both"/>
        <w:rPr>
          <w:rFonts w:ascii="Arial" w:hAnsi="Arial" w:cs="Arial"/>
          <w:b/>
          <w:sz w:val="24"/>
        </w:rPr>
      </w:pPr>
      <w:r w:rsidRPr="005212AF">
        <w:rPr>
          <w:rFonts w:ascii="Arial" w:hAnsi="Arial" w:cs="Arial"/>
          <w:sz w:val="24"/>
        </w:rPr>
        <w:t xml:space="preserve">Clause 3 of the Bill seeks to substitute section 1 of the Prescribed Rate of Interest Act, 1975. Currently section 1 </w:t>
      </w:r>
      <w:r w:rsidRPr="005212AF">
        <w:rPr>
          <w:rFonts w:ascii="Arial" w:hAnsi="Arial" w:cs="Arial"/>
          <w:sz w:val="24"/>
          <w:lang w:val="en-ZA"/>
        </w:rPr>
        <w:t xml:space="preserve">provides that if a debt bears interest and the rate at which the interest is to be calculated is not governed by any other law or by an agreement or a trade custom or in any other manner, such interest shall be calculated at the rate prescribed by the Minister of Justice, after consultation with the Minister of Finance. </w:t>
      </w:r>
      <w:r w:rsidRPr="005212AF">
        <w:rPr>
          <w:rFonts w:ascii="Arial" w:hAnsi="Arial" w:cs="Arial"/>
          <w:sz w:val="24"/>
        </w:rPr>
        <w:t xml:space="preserve">The proposed amendment seeks to ensure that there is uniformity and that the prescribed rate reflects prevailing market conditions by providing that the rate of interest is in line with the repo rate determined by the South African Reserve Bank, from time to time.  </w:t>
      </w:r>
    </w:p>
    <w:p w:rsidR="00F6533A" w:rsidRPr="005212AF" w:rsidRDefault="00F6533A" w:rsidP="003D46DE">
      <w:pPr>
        <w:pStyle w:val="ListParagraph"/>
        <w:spacing w:line="480" w:lineRule="auto"/>
        <w:ind w:left="0"/>
        <w:jc w:val="both"/>
        <w:rPr>
          <w:rFonts w:ascii="Arial" w:hAnsi="Arial" w:cs="Arial"/>
          <w:b/>
          <w:sz w:val="24"/>
        </w:rPr>
      </w:pPr>
    </w:p>
    <w:p w:rsidR="00F6533A" w:rsidRPr="005212AF" w:rsidRDefault="00F6533A" w:rsidP="003D46DE">
      <w:pPr>
        <w:pStyle w:val="ListParagraph"/>
        <w:spacing w:line="480" w:lineRule="auto"/>
        <w:ind w:left="0"/>
        <w:jc w:val="both"/>
        <w:rPr>
          <w:rFonts w:ascii="Arial" w:hAnsi="Arial" w:cs="Arial"/>
          <w:b/>
          <w:sz w:val="24"/>
        </w:rPr>
      </w:pPr>
      <w:r w:rsidRPr="005212AF">
        <w:rPr>
          <w:rFonts w:ascii="Arial" w:hAnsi="Arial" w:cs="Arial"/>
          <w:b/>
          <w:sz w:val="24"/>
        </w:rPr>
        <w:t>3.4</w:t>
      </w:r>
      <w:r w:rsidRPr="005212AF">
        <w:rPr>
          <w:rFonts w:ascii="Arial" w:hAnsi="Arial" w:cs="Arial"/>
          <w:b/>
          <w:sz w:val="24"/>
        </w:rPr>
        <w:tab/>
        <w:t>Clause 4</w:t>
      </w:r>
    </w:p>
    <w:p w:rsidR="00F6533A" w:rsidRPr="005212AF" w:rsidRDefault="00F6533A" w:rsidP="003D46DE">
      <w:pPr>
        <w:pStyle w:val="ListParagraph"/>
        <w:spacing w:line="480" w:lineRule="auto"/>
        <w:ind w:left="0"/>
        <w:jc w:val="both"/>
        <w:rPr>
          <w:rFonts w:ascii="Arial" w:hAnsi="Arial" w:cs="Arial"/>
          <w:sz w:val="24"/>
        </w:rPr>
      </w:pPr>
      <w:r w:rsidRPr="005212AF">
        <w:rPr>
          <w:rFonts w:ascii="Arial" w:hAnsi="Arial" w:cs="Arial"/>
          <w:sz w:val="24"/>
        </w:rPr>
        <w:t>3.4.1</w:t>
      </w:r>
      <w:r w:rsidRPr="005212AF">
        <w:rPr>
          <w:rFonts w:ascii="Arial" w:hAnsi="Arial" w:cs="Arial"/>
          <w:sz w:val="24"/>
        </w:rPr>
        <w:tab/>
        <w:t xml:space="preserve">Clause 4 of the Bill seeks to amend section 13 of the Magistrates Act, 1993, in order to provide for the situation when a magistrate vacates his or her office on account of his or her appointment as a judge. </w:t>
      </w:r>
    </w:p>
    <w:p w:rsidR="00F6533A" w:rsidRPr="005212AF" w:rsidRDefault="00F6533A" w:rsidP="003D46DE">
      <w:pPr>
        <w:pStyle w:val="ListParagraph"/>
        <w:spacing w:line="480" w:lineRule="auto"/>
        <w:ind w:left="0"/>
        <w:jc w:val="both"/>
        <w:rPr>
          <w:rFonts w:ascii="Arial" w:hAnsi="Arial" w:cs="Arial"/>
          <w:sz w:val="24"/>
          <w:lang w:val="en-ZA"/>
        </w:rPr>
      </w:pPr>
    </w:p>
    <w:p w:rsidR="00F6533A" w:rsidRPr="005212AF" w:rsidRDefault="00F6533A" w:rsidP="003D46DE">
      <w:pPr>
        <w:pStyle w:val="ListParagraph"/>
        <w:spacing w:line="480" w:lineRule="auto"/>
        <w:ind w:left="-90"/>
        <w:jc w:val="both"/>
        <w:rPr>
          <w:rFonts w:ascii="Arial" w:hAnsi="Arial" w:cs="Arial"/>
          <w:sz w:val="24"/>
        </w:rPr>
      </w:pPr>
      <w:r w:rsidRPr="005212AF">
        <w:rPr>
          <w:rFonts w:ascii="Arial" w:hAnsi="Arial" w:cs="Arial"/>
          <w:sz w:val="24"/>
        </w:rPr>
        <w:t>3.4.2</w:t>
      </w:r>
      <w:r w:rsidRPr="005212AF">
        <w:rPr>
          <w:rFonts w:ascii="Arial" w:hAnsi="Arial" w:cs="Arial"/>
          <w:sz w:val="24"/>
        </w:rPr>
        <w:tab/>
        <w:t xml:space="preserve">Currently, when a magistrate is appointed as a judge, section 13(5)(c)(ii) of the Magistrates Act is applied, which provides that if a magistrate is allowed to vacate his or her office, he or she shall be deemed to have been retired in accordance with section </w:t>
      </w:r>
      <w:r w:rsidRPr="005212AF">
        <w:rPr>
          <w:rFonts w:ascii="Arial" w:hAnsi="Arial" w:cs="Arial"/>
          <w:sz w:val="24"/>
        </w:rPr>
        <w:lastRenderedPageBreak/>
        <w:t xml:space="preserve">16(4) of the Public Service Act, 1994.  That being the case the magistrate will be entitled to pension benefits as if he or she had retired. </w:t>
      </w:r>
      <w:r>
        <w:rPr>
          <w:rFonts w:ascii="Arial" w:hAnsi="Arial" w:cs="Arial"/>
          <w:sz w:val="24"/>
        </w:rPr>
        <w:t xml:space="preserve"> </w:t>
      </w:r>
      <w:r w:rsidRPr="005212AF">
        <w:rPr>
          <w:rFonts w:ascii="Arial" w:hAnsi="Arial" w:cs="Arial"/>
          <w:sz w:val="24"/>
        </w:rPr>
        <w:t>This means that the State must make a contribution to the pension fund.  It should also be borne in mind that, in practice, the former magistrate, having been appointed as a judge, will receive a judge’s salary for life in terms of the Judges’ Remuneration and Conditions of Employment Act, 2001.   The proposed amendments are intended to prevent unintended and undue financial implications that may be imposed on the State in the event of a magistrate, who has not reached the age of retirement as provided for in section 19 of the Government Employees Pension Law, 1996, being appointed to the office of a judge.</w:t>
      </w:r>
    </w:p>
    <w:p w:rsidR="00F6533A" w:rsidRPr="005212AF" w:rsidRDefault="00F6533A" w:rsidP="003D46DE">
      <w:pPr>
        <w:pStyle w:val="ListParagraph"/>
        <w:spacing w:line="480" w:lineRule="auto"/>
        <w:ind w:left="-90"/>
        <w:jc w:val="both"/>
        <w:rPr>
          <w:rFonts w:ascii="Arial" w:hAnsi="Arial" w:cs="Arial"/>
          <w:sz w:val="24"/>
        </w:rPr>
      </w:pPr>
    </w:p>
    <w:p w:rsidR="00F6533A" w:rsidRPr="005212AF" w:rsidRDefault="00F6533A" w:rsidP="003D46DE">
      <w:pPr>
        <w:pStyle w:val="ListParagraph"/>
        <w:spacing w:line="480" w:lineRule="auto"/>
        <w:ind w:left="0"/>
        <w:jc w:val="both"/>
        <w:rPr>
          <w:rFonts w:ascii="Arial" w:hAnsi="Arial" w:cs="Arial"/>
          <w:sz w:val="24"/>
          <w:lang w:val="en-ZA"/>
        </w:rPr>
      </w:pPr>
      <w:r>
        <w:rPr>
          <w:rFonts w:ascii="Arial" w:hAnsi="Arial" w:cs="Arial"/>
          <w:sz w:val="24"/>
          <w:lang w:val="en-ZA"/>
        </w:rPr>
        <w:t>3.4.3</w:t>
      </w:r>
      <w:r>
        <w:rPr>
          <w:rFonts w:ascii="Arial" w:hAnsi="Arial" w:cs="Arial"/>
          <w:sz w:val="24"/>
          <w:lang w:val="en-ZA"/>
        </w:rPr>
        <w:tab/>
      </w:r>
      <w:r w:rsidRPr="005212AF">
        <w:rPr>
          <w:rFonts w:ascii="Arial" w:hAnsi="Arial" w:cs="Arial"/>
          <w:sz w:val="24"/>
          <w:lang w:val="en-ZA"/>
        </w:rPr>
        <w:t>In terms of the proposed new provision the magistrate</w:t>
      </w:r>
      <w:r>
        <w:rPr>
          <w:rFonts w:ascii="Arial" w:hAnsi="Arial" w:cs="Arial"/>
          <w:sz w:val="24"/>
          <w:lang w:val="en-ZA"/>
        </w:rPr>
        <w:t xml:space="preserve"> will have one of two choices:  </w:t>
      </w:r>
      <w:r w:rsidRPr="005212AF">
        <w:rPr>
          <w:rFonts w:ascii="Arial" w:hAnsi="Arial" w:cs="Arial"/>
          <w:sz w:val="24"/>
          <w:lang w:val="en-ZA"/>
        </w:rPr>
        <w:t xml:space="preserve">The first option is to request the Government Employees Pension Fund (GEPF) to transfer the full actuarial interest from the GEPF to </w:t>
      </w:r>
      <w:r>
        <w:rPr>
          <w:rFonts w:ascii="Arial" w:hAnsi="Arial" w:cs="Arial"/>
          <w:sz w:val="24"/>
          <w:lang w:val="en-ZA"/>
        </w:rPr>
        <w:t xml:space="preserve">a designated preservation fund. </w:t>
      </w:r>
      <w:r w:rsidRPr="005212AF">
        <w:rPr>
          <w:rFonts w:ascii="Arial" w:hAnsi="Arial" w:cs="Arial"/>
          <w:sz w:val="24"/>
          <w:lang w:val="en-ZA"/>
        </w:rPr>
        <w:t xml:space="preserve"> The effect of this is that the monies will be paid to the preservation fund with the same reduced taxable implications to which the magistrate would have been entitled if he or sh</w:t>
      </w:r>
      <w:r>
        <w:rPr>
          <w:rFonts w:ascii="Arial" w:hAnsi="Arial" w:cs="Arial"/>
          <w:sz w:val="24"/>
          <w:lang w:val="en-ZA"/>
        </w:rPr>
        <w:t xml:space="preserve">e retired in the normal manner. </w:t>
      </w:r>
      <w:r w:rsidRPr="005212AF">
        <w:rPr>
          <w:rFonts w:ascii="Arial" w:hAnsi="Arial" w:cs="Arial"/>
          <w:sz w:val="24"/>
          <w:lang w:val="en-ZA"/>
        </w:rPr>
        <w:t xml:space="preserve"> The monies must remain in the designated preservation fund until the former magistrate attains the age of 55 years, </w:t>
      </w:r>
      <w:proofErr w:type="spellStart"/>
      <w:r w:rsidRPr="005212AF">
        <w:rPr>
          <w:rFonts w:ascii="Arial" w:hAnsi="Arial" w:cs="Arial"/>
          <w:sz w:val="24"/>
          <w:lang w:val="en-ZA"/>
        </w:rPr>
        <w:t>whereafter</w:t>
      </w:r>
      <w:proofErr w:type="spellEnd"/>
      <w:r w:rsidRPr="005212AF">
        <w:rPr>
          <w:rFonts w:ascii="Arial" w:hAnsi="Arial" w:cs="Arial"/>
          <w:sz w:val="24"/>
          <w:lang w:val="en-ZA"/>
        </w:rPr>
        <w:t xml:space="preserve"> he or she can buy a monthly pension (take out an annuity) with the further option of withdrawing one third </w:t>
      </w:r>
      <w:r>
        <w:rPr>
          <w:rFonts w:ascii="Arial" w:hAnsi="Arial" w:cs="Arial"/>
          <w:sz w:val="24"/>
          <w:lang w:val="en-ZA"/>
        </w:rPr>
        <w:t xml:space="preserve">of the accrued amount in cash.  </w:t>
      </w:r>
      <w:r w:rsidRPr="005212AF">
        <w:rPr>
          <w:rFonts w:ascii="Arial" w:hAnsi="Arial" w:cs="Arial"/>
          <w:sz w:val="24"/>
          <w:lang w:val="en-ZA"/>
        </w:rPr>
        <w:t>The second option is to request the GEPF to pay the full actuarial interest to the former magistrate and not to transfer the</w:t>
      </w:r>
      <w:r>
        <w:rPr>
          <w:rFonts w:ascii="Arial" w:hAnsi="Arial" w:cs="Arial"/>
          <w:sz w:val="24"/>
          <w:lang w:val="en-ZA"/>
        </w:rPr>
        <w:t xml:space="preserve"> monies to a preservation fund.  </w:t>
      </w:r>
      <w:r w:rsidRPr="005212AF">
        <w:rPr>
          <w:rFonts w:ascii="Arial" w:hAnsi="Arial" w:cs="Arial"/>
          <w:sz w:val="24"/>
          <w:lang w:val="en-ZA"/>
        </w:rPr>
        <w:t>The negative implication of this option is that no reduced tax benefit will be applicable and the lump sum will be taxed, based on the former magistrate’s marginal tax rate.</w:t>
      </w:r>
      <w:r>
        <w:rPr>
          <w:rFonts w:ascii="Arial" w:hAnsi="Arial" w:cs="Arial"/>
          <w:sz w:val="24"/>
          <w:lang w:val="en-ZA"/>
        </w:rPr>
        <w:t xml:space="preserve"> </w:t>
      </w:r>
      <w:r w:rsidRPr="005212AF">
        <w:rPr>
          <w:rFonts w:ascii="Arial" w:hAnsi="Arial" w:cs="Arial"/>
          <w:sz w:val="24"/>
          <w:lang w:val="en-ZA"/>
        </w:rPr>
        <w:t xml:space="preserve"> (Based on provisional indications Government </w:t>
      </w:r>
      <w:r w:rsidRPr="005212AF">
        <w:rPr>
          <w:rFonts w:ascii="Arial" w:hAnsi="Arial" w:cs="Arial"/>
          <w:sz w:val="24"/>
          <w:lang w:val="en-ZA"/>
        </w:rPr>
        <w:lastRenderedPageBreak/>
        <w:t>will soon implement new legislation to do away with the second option to ensure that all monies are paid into a preservation fund until a specific future age of the beneficiary.)</w:t>
      </w:r>
    </w:p>
    <w:p w:rsidR="00F6533A" w:rsidRPr="005212AF" w:rsidRDefault="00F6533A" w:rsidP="003D46DE">
      <w:pPr>
        <w:pStyle w:val="ListParagraph"/>
        <w:spacing w:line="480" w:lineRule="auto"/>
        <w:ind w:left="0"/>
        <w:jc w:val="both"/>
        <w:rPr>
          <w:rFonts w:ascii="Arial" w:hAnsi="Arial" w:cs="Arial"/>
          <w:sz w:val="24"/>
        </w:rPr>
      </w:pPr>
    </w:p>
    <w:p w:rsidR="00F6533A" w:rsidRPr="005212AF" w:rsidRDefault="00F6533A" w:rsidP="003D46DE">
      <w:pPr>
        <w:shd w:val="clear" w:color="auto" w:fill="FFFFFF"/>
        <w:spacing w:line="480" w:lineRule="auto"/>
        <w:jc w:val="both"/>
        <w:rPr>
          <w:rFonts w:ascii="Arial" w:hAnsi="Arial" w:cs="Arial"/>
          <w:sz w:val="24"/>
        </w:rPr>
      </w:pPr>
      <w:r w:rsidRPr="005212AF">
        <w:rPr>
          <w:rFonts w:ascii="Arial" w:hAnsi="Arial" w:cs="Arial"/>
          <w:b/>
          <w:bCs/>
          <w:sz w:val="24"/>
        </w:rPr>
        <w:t xml:space="preserve">3.5 </w:t>
      </w:r>
      <w:r w:rsidRPr="005212AF">
        <w:rPr>
          <w:rFonts w:ascii="Arial" w:hAnsi="Arial" w:cs="Arial"/>
          <w:b/>
          <w:bCs/>
          <w:sz w:val="24"/>
        </w:rPr>
        <w:tab/>
        <w:t>Clause 5</w:t>
      </w:r>
    </w:p>
    <w:p w:rsidR="00F6533A" w:rsidRPr="005212AF" w:rsidRDefault="00F6533A" w:rsidP="003D46DE">
      <w:pPr>
        <w:pStyle w:val="ListParagraph"/>
        <w:spacing w:line="480" w:lineRule="auto"/>
        <w:ind w:left="0"/>
        <w:jc w:val="both"/>
        <w:rPr>
          <w:rFonts w:ascii="Arial" w:hAnsi="Arial" w:cs="Arial"/>
          <w:sz w:val="24"/>
        </w:rPr>
      </w:pPr>
      <w:r w:rsidRPr="005212AF">
        <w:rPr>
          <w:rFonts w:ascii="Arial" w:hAnsi="Arial" w:cs="Arial"/>
          <w:sz w:val="24"/>
          <w:lang w:val="en-ZA"/>
        </w:rPr>
        <w:t>Clause 5 of the Bill seeks to amend section 36 of the Judicial Service Commission Act, 1994, by making the Secretary-General of the Office of the Chief Justice the accounting officer for purposes of the Judicial Service Commission, in the place of the Director-General:  Justice and Constitutional Development.</w:t>
      </w:r>
    </w:p>
    <w:p w:rsidR="00F6533A" w:rsidRPr="005212AF" w:rsidRDefault="00F6533A" w:rsidP="003D46DE">
      <w:pPr>
        <w:pStyle w:val="ListParagraph"/>
        <w:spacing w:line="480" w:lineRule="auto"/>
        <w:ind w:left="0"/>
        <w:jc w:val="both"/>
        <w:rPr>
          <w:rFonts w:ascii="Arial" w:hAnsi="Arial" w:cs="Arial"/>
          <w:sz w:val="24"/>
        </w:rPr>
      </w:pPr>
    </w:p>
    <w:p w:rsidR="00F6533A" w:rsidRPr="00D85056" w:rsidRDefault="00944306" w:rsidP="003D46DE">
      <w:pPr>
        <w:shd w:val="clear" w:color="auto" w:fill="FFFFFF"/>
        <w:spacing w:line="480" w:lineRule="auto"/>
        <w:jc w:val="both"/>
        <w:rPr>
          <w:rFonts w:ascii="Arial" w:hAnsi="Arial" w:cs="Arial"/>
          <w:b/>
          <w:bCs/>
          <w:sz w:val="24"/>
        </w:rPr>
      </w:pPr>
      <w:r w:rsidRPr="00D85056">
        <w:rPr>
          <w:rFonts w:ascii="Arial" w:hAnsi="Arial" w:cs="Arial"/>
          <w:b/>
          <w:bCs/>
          <w:sz w:val="24"/>
        </w:rPr>
        <w:t>3.6</w:t>
      </w:r>
      <w:r w:rsidR="00F6533A" w:rsidRPr="00D85056">
        <w:rPr>
          <w:rFonts w:ascii="Arial" w:hAnsi="Arial" w:cs="Arial"/>
          <w:b/>
          <w:bCs/>
          <w:sz w:val="24"/>
        </w:rPr>
        <w:tab/>
        <w:t xml:space="preserve">Clauses </w:t>
      </w:r>
      <w:r w:rsidRPr="00D85056">
        <w:rPr>
          <w:rFonts w:ascii="Arial" w:hAnsi="Arial" w:cs="Arial"/>
          <w:b/>
          <w:bCs/>
          <w:sz w:val="24"/>
        </w:rPr>
        <w:t>6</w:t>
      </w:r>
      <w:r w:rsidR="00F6533A" w:rsidRPr="00D85056">
        <w:rPr>
          <w:rFonts w:ascii="Arial" w:hAnsi="Arial" w:cs="Arial"/>
          <w:b/>
          <w:bCs/>
          <w:sz w:val="24"/>
        </w:rPr>
        <w:t xml:space="preserve"> and </w:t>
      </w:r>
      <w:r w:rsidRPr="00D85056">
        <w:rPr>
          <w:rFonts w:ascii="Arial" w:hAnsi="Arial" w:cs="Arial"/>
          <w:b/>
          <w:bCs/>
          <w:sz w:val="24"/>
        </w:rPr>
        <w:t>7</w:t>
      </w:r>
    </w:p>
    <w:p w:rsidR="00F6533A" w:rsidRPr="005212AF" w:rsidRDefault="00944306" w:rsidP="003D46DE">
      <w:pPr>
        <w:shd w:val="clear" w:color="auto" w:fill="FFFFFF"/>
        <w:spacing w:line="480" w:lineRule="auto"/>
        <w:jc w:val="both"/>
        <w:rPr>
          <w:rFonts w:ascii="Arial" w:hAnsi="Arial" w:cs="Arial"/>
          <w:bCs/>
          <w:sz w:val="24"/>
        </w:rPr>
      </w:pPr>
      <w:r w:rsidRPr="00D85056">
        <w:rPr>
          <w:rFonts w:ascii="Arial" w:hAnsi="Arial" w:cs="Arial"/>
          <w:bCs/>
          <w:sz w:val="24"/>
        </w:rPr>
        <w:t>3.6.1</w:t>
      </w:r>
      <w:r w:rsidR="00F6533A" w:rsidRPr="00D85056">
        <w:rPr>
          <w:rFonts w:ascii="Arial" w:hAnsi="Arial" w:cs="Arial"/>
          <w:bCs/>
          <w:sz w:val="24"/>
        </w:rPr>
        <w:tab/>
        <w:t xml:space="preserve">Clause </w:t>
      </w:r>
      <w:r w:rsidRPr="00D85056">
        <w:rPr>
          <w:rFonts w:ascii="Arial" w:hAnsi="Arial" w:cs="Arial"/>
          <w:bCs/>
          <w:sz w:val="24"/>
        </w:rPr>
        <w:t>6</w:t>
      </w:r>
      <w:r>
        <w:rPr>
          <w:rFonts w:ascii="Arial" w:hAnsi="Arial" w:cs="Arial"/>
          <w:bCs/>
          <w:sz w:val="24"/>
        </w:rPr>
        <w:t xml:space="preserve"> </w:t>
      </w:r>
      <w:r w:rsidR="00F6533A" w:rsidRPr="005212AF">
        <w:rPr>
          <w:rFonts w:ascii="Arial" w:hAnsi="Arial" w:cs="Arial"/>
          <w:bCs/>
          <w:sz w:val="24"/>
        </w:rPr>
        <w:t>amends the definition of court in section 1 of the Promotion of Access to Information Act, 2000 (PAIA) in order to extend the ambit of the Act to include courts of regional divisions (regional courts) so that they can also deal with matters arising from its application.  Regional courts have, since the enactment of PAIA, obtained jurisdiction to deal with civil matters, by virtue of the Jurisdiction of Regional Courts Amendment Act, 2008 (Act 31 of 2008).  Other reasons to extend the application of the Act to include regional courts are the following:</w:t>
      </w:r>
    </w:p>
    <w:p w:rsidR="00F6533A" w:rsidRPr="005212AF" w:rsidRDefault="00F6533A" w:rsidP="003D46DE">
      <w:pPr>
        <w:shd w:val="clear" w:color="auto" w:fill="FFFFFF"/>
        <w:spacing w:line="480" w:lineRule="auto"/>
        <w:ind w:left="720" w:hanging="720"/>
        <w:jc w:val="both"/>
        <w:rPr>
          <w:rFonts w:ascii="Arial" w:hAnsi="Arial" w:cs="Arial"/>
          <w:bCs/>
          <w:sz w:val="24"/>
        </w:rPr>
      </w:pPr>
      <w:r w:rsidRPr="005212AF">
        <w:rPr>
          <w:rFonts w:ascii="Arial" w:hAnsi="Arial" w:cs="Arial"/>
          <w:bCs/>
          <w:sz w:val="24"/>
        </w:rPr>
        <w:t>(a)</w:t>
      </w:r>
      <w:r w:rsidRPr="005212AF">
        <w:rPr>
          <w:rFonts w:ascii="Arial" w:hAnsi="Arial" w:cs="Arial"/>
          <w:bCs/>
          <w:sz w:val="24"/>
        </w:rPr>
        <w:tab/>
        <w:t>Many magistrates who received training in PAIA have since been appointed in the regional courts</w:t>
      </w:r>
      <w:r w:rsidR="00944306">
        <w:rPr>
          <w:rFonts w:ascii="Arial" w:hAnsi="Arial" w:cs="Arial"/>
          <w:bCs/>
          <w:sz w:val="24"/>
        </w:rPr>
        <w:t>;</w:t>
      </w:r>
    </w:p>
    <w:p w:rsidR="00F6533A" w:rsidRPr="005212AF" w:rsidRDefault="00F6533A" w:rsidP="003D46DE">
      <w:pPr>
        <w:shd w:val="clear" w:color="auto" w:fill="FFFFFF"/>
        <w:spacing w:line="480" w:lineRule="auto"/>
        <w:ind w:left="720" w:hanging="720"/>
        <w:jc w:val="both"/>
        <w:rPr>
          <w:rFonts w:ascii="Arial" w:hAnsi="Arial" w:cs="Arial"/>
          <w:bCs/>
          <w:sz w:val="24"/>
        </w:rPr>
      </w:pPr>
      <w:r w:rsidRPr="005212AF">
        <w:rPr>
          <w:rFonts w:ascii="Arial" w:hAnsi="Arial" w:cs="Arial"/>
          <w:bCs/>
          <w:sz w:val="24"/>
        </w:rPr>
        <w:t>(b)</w:t>
      </w:r>
      <w:r w:rsidRPr="005212AF">
        <w:rPr>
          <w:rFonts w:ascii="Arial" w:hAnsi="Arial" w:cs="Arial"/>
          <w:bCs/>
          <w:sz w:val="24"/>
        </w:rPr>
        <w:tab/>
      </w:r>
      <w:proofErr w:type="gramStart"/>
      <w:r w:rsidR="00944306">
        <w:rPr>
          <w:rFonts w:ascii="Arial" w:hAnsi="Arial" w:cs="Arial"/>
          <w:bCs/>
          <w:sz w:val="24"/>
        </w:rPr>
        <w:t>t</w:t>
      </w:r>
      <w:r w:rsidRPr="005212AF">
        <w:rPr>
          <w:rFonts w:ascii="Arial" w:hAnsi="Arial" w:cs="Arial"/>
          <w:bCs/>
          <w:sz w:val="24"/>
        </w:rPr>
        <w:t>he</w:t>
      </w:r>
      <w:proofErr w:type="gramEnd"/>
      <w:r w:rsidRPr="005212AF">
        <w:rPr>
          <w:rFonts w:ascii="Arial" w:hAnsi="Arial" w:cs="Arial"/>
          <w:bCs/>
          <w:sz w:val="24"/>
        </w:rPr>
        <w:t xml:space="preserve"> workload of the High Court will be reduced if the jurisdiction of PAIA is extended to the regional courts</w:t>
      </w:r>
      <w:r w:rsidR="00944306">
        <w:rPr>
          <w:rFonts w:ascii="Arial" w:hAnsi="Arial" w:cs="Arial"/>
          <w:bCs/>
          <w:sz w:val="24"/>
        </w:rPr>
        <w:t>;  and</w:t>
      </w:r>
    </w:p>
    <w:p w:rsidR="00F6533A" w:rsidRPr="005212AF" w:rsidRDefault="00944306" w:rsidP="003D46DE">
      <w:pPr>
        <w:shd w:val="clear" w:color="auto" w:fill="FFFFFF"/>
        <w:spacing w:line="480" w:lineRule="auto"/>
        <w:ind w:left="720" w:hanging="720"/>
        <w:jc w:val="both"/>
        <w:rPr>
          <w:rFonts w:ascii="Arial" w:hAnsi="Arial" w:cs="Arial"/>
          <w:bCs/>
          <w:sz w:val="24"/>
        </w:rPr>
      </w:pPr>
      <w:r>
        <w:rPr>
          <w:rFonts w:ascii="Arial" w:hAnsi="Arial" w:cs="Arial"/>
          <w:bCs/>
          <w:sz w:val="24"/>
        </w:rPr>
        <w:t>(c)</w:t>
      </w:r>
      <w:r>
        <w:rPr>
          <w:rFonts w:ascii="Arial" w:hAnsi="Arial" w:cs="Arial"/>
          <w:bCs/>
          <w:sz w:val="24"/>
        </w:rPr>
        <w:tab/>
      </w:r>
      <w:proofErr w:type="gramStart"/>
      <w:r>
        <w:rPr>
          <w:rFonts w:ascii="Arial" w:hAnsi="Arial" w:cs="Arial"/>
          <w:bCs/>
          <w:sz w:val="24"/>
        </w:rPr>
        <w:t>t</w:t>
      </w:r>
      <w:r w:rsidR="00F6533A" w:rsidRPr="005212AF">
        <w:rPr>
          <w:rFonts w:ascii="Arial" w:hAnsi="Arial" w:cs="Arial"/>
          <w:bCs/>
          <w:sz w:val="24"/>
        </w:rPr>
        <w:t>he</w:t>
      </w:r>
      <w:proofErr w:type="gramEnd"/>
      <w:r w:rsidR="00F6533A" w:rsidRPr="005212AF">
        <w:rPr>
          <w:rFonts w:ascii="Arial" w:hAnsi="Arial" w:cs="Arial"/>
          <w:bCs/>
          <w:sz w:val="24"/>
        </w:rPr>
        <w:t xml:space="preserve"> extension of the application of PAIA to regional courts will enhance access to justice and will be less costly than litigation in the High Court.</w:t>
      </w:r>
    </w:p>
    <w:p w:rsidR="00F6533A" w:rsidRPr="005212AF" w:rsidRDefault="00F6533A" w:rsidP="003D46DE">
      <w:pPr>
        <w:shd w:val="clear" w:color="auto" w:fill="FFFFFF"/>
        <w:spacing w:line="480" w:lineRule="auto"/>
        <w:jc w:val="both"/>
        <w:rPr>
          <w:rFonts w:ascii="Arial" w:hAnsi="Arial" w:cs="Arial"/>
          <w:bCs/>
          <w:sz w:val="24"/>
        </w:rPr>
      </w:pPr>
    </w:p>
    <w:p w:rsidR="00F6533A" w:rsidRPr="005212AF" w:rsidRDefault="00944306" w:rsidP="003D46DE">
      <w:pPr>
        <w:shd w:val="clear" w:color="auto" w:fill="FFFFFF"/>
        <w:spacing w:line="480" w:lineRule="auto"/>
        <w:jc w:val="both"/>
        <w:rPr>
          <w:rFonts w:ascii="Arial" w:hAnsi="Arial" w:cs="Arial"/>
          <w:sz w:val="24"/>
        </w:rPr>
      </w:pPr>
      <w:proofErr w:type="gramStart"/>
      <w:r w:rsidRPr="00D85056">
        <w:rPr>
          <w:rFonts w:ascii="Arial" w:hAnsi="Arial" w:cs="Arial"/>
          <w:sz w:val="24"/>
        </w:rPr>
        <w:t xml:space="preserve">3.6.2  </w:t>
      </w:r>
      <w:r w:rsidR="00F6533A" w:rsidRPr="00D85056">
        <w:rPr>
          <w:rFonts w:ascii="Arial" w:hAnsi="Arial" w:cs="Arial"/>
          <w:sz w:val="24"/>
        </w:rPr>
        <w:t>Clause</w:t>
      </w:r>
      <w:proofErr w:type="gramEnd"/>
      <w:r w:rsidR="00F6533A" w:rsidRPr="00D85056">
        <w:rPr>
          <w:rFonts w:ascii="Arial" w:hAnsi="Arial" w:cs="Arial"/>
          <w:sz w:val="24"/>
        </w:rPr>
        <w:t xml:space="preserve"> </w:t>
      </w:r>
      <w:r w:rsidRPr="00D85056">
        <w:rPr>
          <w:rFonts w:ascii="Arial" w:hAnsi="Arial" w:cs="Arial"/>
          <w:sz w:val="24"/>
        </w:rPr>
        <w:t>7</w:t>
      </w:r>
      <w:r>
        <w:rPr>
          <w:rFonts w:ascii="Arial" w:hAnsi="Arial" w:cs="Arial"/>
          <w:sz w:val="24"/>
        </w:rPr>
        <w:t xml:space="preserve"> </w:t>
      </w:r>
      <w:r w:rsidR="00F6533A" w:rsidRPr="005212AF">
        <w:rPr>
          <w:rFonts w:ascii="Arial" w:hAnsi="Arial" w:cs="Arial"/>
          <w:sz w:val="24"/>
        </w:rPr>
        <w:t xml:space="preserve">of the Bill </w:t>
      </w:r>
      <w:r w:rsidRPr="00D85056">
        <w:rPr>
          <w:rFonts w:ascii="Arial" w:hAnsi="Arial" w:cs="Arial"/>
          <w:sz w:val="24"/>
        </w:rPr>
        <w:t>substitutes</w:t>
      </w:r>
      <w:r w:rsidR="00F6533A" w:rsidRPr="005212AF">
        <w:rPr>
          <w:rFonts w:ascii="Arial" w:hAnsi="Arial" w:cs="Arial"/>
          <w:sz w:val="24"/>
        </w:rPr>
        <w:t xml:space="preserve"> section 91A of the </w:t>
      </w:r>
      <w:r w:rsidR="00F6533A" w:rsidRPr="005212AF">
        <w:rPr>
          <w:rFonts w:ascii="Arial" w:hAnsi="Arial" w:cs="Arial"/>
          <w:sz w:val="24"/>
          <w:lang w:val="en-GB"/>
        </w:rPr>
        <w:t xml:space="preserve">Promotion of Access to Information Act, 2000, in order to </w:t>
      </w:r>
      <w:r w:rsidR="00F6533A">
        <w:rPr>
          <w:rFonts w:ascii="Arial" w:hAnsi="Arial" w:cs="Arial"/>
          <w:sz w:val="24"/>
        </w:rPr>
        <w:t>provide—</w:t>
      </w:r>
    </w:p>
    <w:p w:rsidR="00F6533A" w:rsidRPr="005212AF" w:rsidRDefault="00F6533A" w:rsidP="003D46DE">
      <w:pPr>
        <w:shd w:val="clear" w:color="auto" w:fill="FFFFFF"/>
        <w:spacing w:line="480" w:lineRule="auto"/>
        <w:ind w:left="720" w:hanging="720"/>
        <w:jc w:val="both"/>
        <w:rPr>
          <w:rFonts w:ascii="Arial" w:hAnsi="Arial" w:cs="Arial"/>
          <w:sz w:val="24"/>
        </w:rPr>
      </w:pPr>
      <w:r w:rsidRPr="005212AF">
        <w:rPr>
          <w:rFonts w:ascii="Arial" w:hAnsi="Arial" w:cs="Arial"/>
          <w:sz w:val="24"/>
        </w:rPr>
        <w:t>(a)</w:t>
      </w:r>
      <w:r w:rsidRPr="005212AF">
        <w:rPr>
          <w:rFonts w:ascii="Arial" w:hAnsi="Arial" w:cs="Arial"/>
          <w:sz w:val="24"/>
        </w:rPr>
        <w:tab/>
        <w:t>for the Magistrates Commission, instead of the Director-General:  Justice and Constitutional Development, to compile a list of magistrates who have been designated as presiding officers for purposes of the Act and who have completed a training course;  and</w:t>
      </w:r>
    </w:p>
    <w:p w:rsidR="00F6533A" w:rsidRPr="005212AF" w:rsidRDefault="00F6533A" w:rsidP="003D46DE">
      <w:pPr>
        <w:shd w:val="clear" w:color="auto" w:fill="FFFFFF"/>
        <w:spacing w:line="480" w:lineRule="auto"/>
        <w:ind w:left="720" w:hanging="720"/>
        <w:jc w:val="both"/>
        <w:rPr>
          <w:rFonts w:ascii="Arial" w:hAnsi="Arial" w:cs="Arial"/>
          <w:sz w:val="24"/>
        </w:rPr>
      </w:pPr>
      <w:r w:rsidRPr="005212AF">
        <w:rPr>
          <w:rFonts w:ascii="Arial" w:hAnsi="Arial" w:cs="Arial"/>
          <w:sz w:val="24"/>
        </w:rPr>
        <w:t>(b)</w:t>
      </w:r>
      <w:r w:rsidRPr="005212AF">
        <w:rPr>
          <w:rFonts w:ascii="Arial" w:hAnsi="Arial" w:cs="Arial"/>
          <w:sz w:val="24"/>
        </w:rPr>
        <w:tab/>
        <w:t>for the development and implementation of training courses for presiding officers by the South African Judicial Education Institute, instead of the Chief Justice</w:t>
      </w:r>
      <w:r>
        <w:rPr>
          <w:rFonts w:ascii="Arial" w:hAnsi="Arial" w:cs="Arial"/>
          <w:sz w:val="24"/>
        </w:rPr>
        <w:t xml:space="preserve">.  </w:t>
      </w:r>
      <w:r w:rsidRPr="005212AF">
        <w:rPr>
          <w:rFonts w:ascii="Arial" w:hAnsi="Arial" w:cs="Arial"/>
          <w:sz w:val="24"/>
        </w:rPr>
        <w:t>It also contains consequential amendments arising from clause</w:t>
      </w:r>
      <w:r w:rsidR="00D85056">
        <w:rPr>
          <w:rFonts w:ascii="Arial" w:hAnsi="Arial" w:cs="Arial"/>
          <w:sz w:val="24"/>
        </w:rPr>
        <w:t xml:space="preserve"> </w:t>
      </w:r>
      <w:r w:rsidR="00944306" w:rsidRPr="00D85056">
        <w:rPr>
          <w:rFonts w:ascii="Arial" w:hAnsi="Arial" w:cs="Arial"/>
          <w:sz w:val="24"/>
        </w:rPr>
        <w:t>6</w:t>
      </w:r>
      <w:r w:rsidRPr="00D85056">
        <w:rPr>
          <w:rFonts w:ascii="Arial" w:hAnsi="Arial" w:cs="Arial"/>
          <w:sz w:val="24"/>
        </w:rPr>
        <w:t>.</w:t>
      </w:r>
    </w:p>
    <w:p w:rsidR="00F6533A" w:rsidRPr="005212AF" w:rsidRDefault="00F6533A" w:rsidP="003D46DE">
      <w:pPr>
        <w:shd w:val="clear" w:color="auto" w:fill="FFFFFF"/>
        <w:spacing w:line="480" w:lineRule="auto"/>
        <w:jc w:val="both"/>
        <w:rPr>
          <w:rFonts w:ascii="Arial" w:hAnsi="Arial" w:cs="Arial"/>
          <w:sz w:val="24"/>
        </w:rPr>
      </w:pPr>
    </w:p>
    <w:p w:rsidR="00F6533A" w:rsidRPr="005212AF" w:rsidRDefault="00944306" w:rsidP="003D46DE">
      <w:pPr>
        <w:shd w:val="clear" w:color="auto" w:fill="FFFFFF"/>
        <w:spacing w:line="480" w:lineRule="auto"/>
        <w:jc w:val="both"/>
        <w:rPr>
          <w:rFonts w:ascii="Arial" w:hAnsi="Arial" w:cs="Arial"/>
          <w:sz w:val="24"/>
        </w:rPr>
      </w:pPr>
      <w:proofErr w:type="gramStart"/>
      <w:r w:rsidRPr="00D85056">
        <w:rPr>
          <w:rFonts w:ascii="Arial" w:hAnsi="Arial" w:cs="Arial"/>
          <w:sz w:val="24"/>
        </w:rPr>
        <w:t>3.6.3</w:t>
      </w:r>
      <w:r>
        <w:rPr>
          <w:rFonts w:ascii="Arial" w:hAnsi="Arial" w:cs="Arial"/>
          <w:sz w:val="24"/>
        </w:rPr>
        <w:t xml:space="preserve">  </w:t>
      </w:r>
      <w:r w:rsidR="00F6533A" w:rsidRPr="005212AF">
        <w:rPr>
          <w:rFonts w:ascii="Arial" w:hAnsi="Arial" w:cs="Arial"/>
          <w:sz w:val="24"/>
        </w:rPr>
        <w:t>At</w:t>
      </w:r>
      <w:proofErr w:type="gramEnd"/>
      <w:r w:rsidR="00F6533A" w:rsidRPr="005212AF">
        <w:rPr>
          <w:rFonts w:ascii="Arial" w:hAnsi="Arial" w:cs="Arial"/>
          <w:sz w:val="24"/>
        </w:rPr>
        <w:t xml:space="preserve"> present the responsibilities referred to in paragraph (a) above reside with the Director-General: Justice and Constitutional Development and the responsibilities referred to in paragraph (b) above reside with the Chief Justice, the Judicial Service Commission and the Magistrates Commission. The proposed amendments are intended to ensure that the more appropriate structure within the judiciary itself takes responsibility for the designation of presiding officers to deal with matters arising out of the application of this Act and that the South African Judicial Education Institute takes responsibility for the training of judicial officers.</w:t>
      </w:r>
    </w:p>
    <w:p w:rsidR="00F6533A" w:rsidRPr="005212AF" w:rsidRDefault="00F6533A" w:rsidP="003D46DE">
      <w:pPr>
        <w:shd w:val="clear" w:color="auto" w:fill="FFFFFF"/>
        <w:spacing w:line="480" w:lineRule="auto"/>
        <w:jc w:val="both"/>
        <w:rPr>
          <w:rFonts w:ascii="Arial" w:hAnsi="Arial" w:cs="Arial"/>
          <w:sz w:val="24"/>
        </w:rPr>
      </w:pPr>
    </w:p>
    <w:p w:rsidR="00F6533A" w:rsidRPr="005212AF" w:rsidRDefault="00944306" w:rsidP="003D46DE">
      <w:pPr>
        <w:shd w:val="clear" w:color="auto" w:fill="FFFFFF"/>
        <w:spacing w:line="480" w:lineRule="auto"/>
        <w:jc w:val="both"/>
        <w:rPr>
          <w:rFonts w:ascii="Arial" w:hAnsi="Arial" w:cs="Arial"/>
          <w:b/>
          <w:sz w:val="24"/>
        </w:rPr>
      </w:pPr>
      <w:r w:rsidRPr="00D85056">
        <w:rPr>
          <w:rFonts w:ascii="Arial" w:hAnsi="Arial" w:cs="Arial"/>
          <w:b/>
          <w:sz w:val="24"/>
        </w:rPr>
        <w:t>3.7</w:t>
      </w:r>
      <w:r w:rsidR="00F6533A" w:rsidRPr="00D85056">
        <w:rPr>
          <w:rFonts w:ascii="Arial" w:hAnsi="Arial" w:cs="Arial"/>
          <w:b/>
          <w:sz w:val="24"/>
        </w:rPr>
        <w:tab/>
        <w:t xml:space="preserve">Clauses </w:t>
      </w:r>
      <w:r w:rsidRPr="00D85056">
        <w:rPr>
          <w:rFonts w:ascii="Arial" w:hAnsi="Arial" w:cs="Arial"/>
          <w:b/>
          <w:sz w:val="24"/>
        </w:rPr>
        <w:t xml:space="preserve">8 </w:t>
      </w:r>
      <w:r w:rsidR="00F6533A" w:rsidRPr="00D85056">
        <w:rPr>
          <w:rFonts w:ascii="Arial" w:hAnsi="Arial" w:cs="Arial"/>
          <w:b/>
          <w:sz w:val="24"/>
        </w:rPr>
        <w:t xml:space="preserve">and </w:t>
      </w:r>
      <w:r w:rsidRPr="00D85056">
        <w:rPr>
          <w:rFonts w:ascii="Arial" w:hAnsi="Arial" w:cs="Arial"/>
          <w:b/>
          <w:sz w:val="24"/>
        </w:rPr>
        <w:t>9</w:t>
      </w:r>
    </w:p>
    <w:p w:rsidR="00F6533A" w:rsidRPr="005212AF" w:rsidRDefault="00F6533A" w:rsidP="003D46DE">
      <w:pPr>
        <w:shd w:val="clear" w:color="auto" w:fill="FFFFFF"/>
        <w:spacing w:line="480" w:lineRule="auto"/>
        <w:jc w:val="both"/>
        <w:rPr>
          <w:rFonts w:ascii="Arial" w:hAnsi="Arial" w:cs="Arial"/>
          <w:sz w:val="24"/>
        </w:rPr>
      </w:pPr>
      <w:r w:rsidRPr="00D85056">
        <w:rPr>
          <w:rFonts w:ascii="Arial" w:hAnsi="Arial" w:cs="Arial"/>
          <w:sz w:val="24"/>
        </w:rPr>
        <w:t xml:space="preserve">Clauses </w:t>
      </w:r>
      <w:r w:rsidR="00944306" w:rsidRPr="00D85056">
        <w:rPr>
          <w:rFonts w:ascii="Arial" w:hAnsi="Arial" w:cs="Arial"/>
          <w:sz w:val="24"/>
        </w:rPr>
        <w:t xml:space="preserve">8 </w:t>
      </w:r>
      <w:r w:rsidRPr="00D85056">
        <w:rPr>
          <w:rFonts w:ascii="Arial" w:hAnsi="Arial" w:cs="Arial"/>
          <w:sz w:val="24"/>
        </w:rPr>
        <w:t xml:space="preserve">and </w:t>
      </w:r>
      <w:r w:rsidR="00944306" w:rsidRPr="00D85056">
        <w:rPr>
          <w:rFonts w:ascii="Arial" w:hAnsi="Arial" w:cs="Arial"/>
          <w:sz w:val="24"/>
        </w:rPr>
        <w:t>9</w:t>
      </w:r>
      <w:r w:rsidR="00944306">
        <w:rPr>
          <w:rFonts w:ascii="Arial" w:hAnsi="Arial" w:cs="Arial"/>
          <w:sz w:val="24"/>
        </w:rPr>
        <w:t xml:space="preserve"> </w:t>
      </w:r>
      <w:r w:rsidRPr="005212AF">
        <w:rPr>
          <w:rFonts w:ascii="Arial" w:hAnsi="Arial" w:cs="Arial"/>
          <w:sz w:val="24"/>
        </w:rPr>
        <w:t xml:space="preserve">of the Bill amend sections 1 and 9A of the </w:t>
      </w:r>
      <w:r w:rsidRPr="005212AF">
        <w:rPr>
          <w:rFonts w:ascii="Arial" w:hAnsi="Arial" w:cs="Arial"/>
          <w:sz w:val="24"/>
          <w:lang w:val="en-GB"/>
        </w:rPr>
        <w:t xml:space="preserve">Promotion of Administrative Justice Act, 2000, in the same manner as </w:t>
      </w:r>
      <w:r w:rsidRPr="00D85056">
        <w:rPr>
          <w:rFonts w:ascii="Arial" w:hAnsi="Arial" w:cs="Arial"/>
          <w:sz w:val="24"/>
          <w:lang w:val="en-GB"/>
        </w:rPr>
        <w:t xml:space="preserve">clauses </w:t>
      </w:r>
      <w:r w:rsidR="008B32D1" w:rsidRPr="00D85056">
        <w:rPr>
          <w:rFonts w:ascii="Arial" w:hAnsi="Arial" w:cs="Arial"/>
          <w:sz w:val="24"/>
          <w:lang w:val="en-GB"/>
        </w:rPr>
        <w:t xml:space="preserve">6 </w:t>
      </w:r>
      <w:r w:rsidRPr="00D85056">
        <w:rPr>
          <w:rFonts w:ascii="Arial" w:hAnsi="Arial" w:cs="Arial"/>
          <w:sz w:val="24"/>
          <w:lang w:val="en-GB"/>
        </w:rPr>
        <w:t xml:space="preserve">and </w:t>
      </w:r>
      <w:r w:rsidR="008B32D1" w:rsidRPr="00D85056">
        <w:rPr>
          <w:rFonts w:ascii="Arial" w:hAnsi="Arial" w:cs="Arial"/>
          <w:sz w:val="24"/>
          <w:lang w:val="en-GB"/>
        </w:rPr>
        <w:t>7</w:t>
      </w:r>
      <w:r w:rsidR="008B32D1">
        <w:rPr>
          <w:rFonts w:ascii="Arial" w:hAnsi="Arial" w:cs="Arial"/>
          <w:sz w:val="24"/>
          <w:lang w:val="en-GB"/>
        </w:rPr>
        <w:t xml:space="preserve"> </w:t>
      </w:r>
      <w:r>
        <w:rPr>
          <w:rFonts w:ascii="Arial" w:hAnsi="Arial" w:cs="Arial"/>
          <w:sz w:val="24"/>
          <w:lang w:val="en-GB"/>
        </w:rPr>
        <w:t xml:space="preserve">and for the same reasons, in </w:t>
      </w:r>
      <w:r>
        <w:rPr>
          <w:rFonts w:ascii="Arial" w:hAnsi="Arial" w:cs="Arial"/>
          <w:sz w:val="24"/>
          <w:lang w:val="en-GB"/>
        </w:rPr>
        <w:lastRenderedPageBreak/>
        <w:t>respect of the PAIA.</w:t>
      </w:r>
    </w:p>
    <w:p w:rsidR="00F6533A" w:rsidRDefault="00F6533A" w:rsidP="003D46DE">
      <w:pPr>
        <w:jc w:val="both"/>
        <w:rPr>
          <w:rFonts w:ascii="Arial" w:hAnsi="Arial" w:cs="Arial"/>
          <w:b/>
          <w:sz w:val="24"/>
        </w:rPr>
      </w:pPr>
    </w:p>
    <w:p w:rsidR="00F6533A" w:rsidRPr="005212AF" w:rsidRDefault="008B32D1" w:rsidP="003D46DE">
      <w:pPr>
        <w:shd w:val="clear" w:color="auto" w:fill="FFFFFF"/>
        <w:spacing w:line="480" w:lineRule="auto"/>
        <w:jc w:val="both"/>
        <w:rPr>
          <w:rFonts w:ascii="Arial" w:hAnsi="Arial" w:cs="Arial"/>
          <w:b/>
          <w:sz w:val="24"/>
        </w:rPr>
      </w:pPr>
      <w:r w:rsidRPr="00D85056">
        <w:rPr>
          <w:rFonts w:ascii="Arial" w:hAnsi="Arial" w:cs="Arial"/>
          <w:b/>
          <w:sz w:val="24"/>
        </w:rPr>
        <w:t>3.8</w:t>
      </w:r>
      <w:r w:rsidR="00F6533A" w:rsidRPr="00D85056">
        <w:rPr>
          <w:rFonts w:ascii="Arial" w:hAnsi="Arial" w:cs="Arial"/>
          <w:b/>
          <w:sz w:val="24"/>
        </w:rPr>
        <w:tab/>
        <w:t xml:space="preserve">Clauses </w:t>
      </w:r>
      <w:r w:rsidRPr="00D85056">
        <w:rPr>
          <w:rFonts w:ascii="Arial" w:hAnsi="Arial" w:cs="Arial"/>
          <w:b/>
          <w:sz w:val="24"/>
        </w:rPr>
        <w:t xml:space="preserve">10 </w:t>
      </w:r>
      <w:r w:rsidR="00F6533A" w:rsidRPr="00D85056">
        <w:rPr>
          <w:rFonts w:ascii="Arial" w:hAnsi="Arial" w:cs="Arial"/>
          <w:b/>
          <w:sz w:val="24"/>
        </w:rPr>
        <w:t xml:space="preserve">and </w:t>
      </w:r>
      <w:r w:rsidRPr="00D85056">
        <w:rPr>
          <w:rFonts w:ascii="Arial" w:hAnsi="Arial" w:cs="Arial"/>
          <w:b/>
          <w:sz w:val="24"/>
        </w:rPr>
        <w:t>11</w:t>
      </w:r>
    </w:p>
    <w:p w:rsidR="00F6533A" w:rsidRPr="005212AF" w:rsidRDefault="00F6533A" w:rsidP="003D46DE">
      <w:pPr>
        <w:shd w:val="clear" w:color="auto" w:fill="FFFFFF"/>
        <w:spacing w:line="480" w:lineRule="auto"/>
        <w:jc w:val="both"/>
        <w:rPr>
          <w:rFonts w:ascii="Arial" w:hAnsi="Arial" w:cs="Arial"/>
          <w:sz w:val="24"/>
        </w:rPr>
      </w:pPr>
      <w:r w:rsidRPr="00D85056">
        <w:rPr>
          <w:rFonts w:ascii="Arial" w:hAnsi="Arial" w:cs="Arial"/>
          <w:sz w:val="24"/>
        </w:rPr>
        <w:t xml:space="preserve">Clauses </w:t>
      </w:r>
      <w:r w:rsidR="008B32D1" w:rsidRPr="00D85056">
        <w:rPr>
          <w:rFonts w:ascii="Arial" w:hAnsi="Arial" w:cs="Arial"/>
          <w:sz w:val="24"/>
        </w:rPr>
        <w:t xml:space="preserve">10 </w:t>
      </w:r>
      <w:r w:rsidRPr="00D85056">
        <w:rPr>
          <w:rFonts w:ascii="Arial" w:hAnsi="Arial" w:cs="Arial"/>
          <w:sz w:val="24"/>
        </w:rPr>
        <w:t xml:space="preserve">and </w:t>
      </w:r>
      <w:r w:rsidR="008B32D1" w:rsidRPr="00D85056">
        <w:rPr>
          <w:rFonts w:ascii="Arial" w:hAnsi="Arial" w:cs="Arial"/>
          <w:sz w:val="24"/>
        </w:rPr>
        <w:t>11</w:t>
      </w:r>
      <w:r w:rsidRPr="005212AF">
        <w:rPr>
          <w:rFonts w:ascii="Arial" w:hAnsi="Arial" w:cs="Arial"/>
          <w:sz w:val="24"/>
        </w:rPr>
        <w:t xml:space="preserve"> of the Bill amend sections 16 and 31 of the </w:t>
      </w:r>
      <w:r w:rsidRPr="005212AF">
        <w:rPr>
          <w:rFonts w:ascii="Arial" w:hAnsi="Arial" w:cs="Arial"/>
          <w:sz w:val="24"/>
          <w:lang w:val="en-GB"/>
        </w:rPr>
        <w:t xml:space="preserve">Promotion of Equality and the Prevention of Unfair Discrimination Act, 2000, in the same manner as </w:t>
      </w:r>
      <w:r w:rsidRPr="00D85056">
        <w:rPr>
          <w:rFonts w:ascii="Arial" w:hAnsi="Arial" w:cs="Arial"/>
          <w:sz w:val="24"/>
          <w:lang w:val="en-GB"/>
        </w:rPr>
        <w:t xml:space="preserve">clauses </w:t>
      </w:r>
      <w:r w:rsidR="008B32D1" w:rsidRPr="00D85056">
        <w:rPr>
          <w:rFonts w:ascii="Arial" w:hAnsi="Arial" w:cs="Arial"/>
          <w:sz w:val="24"/>
          <w:lang w:val="en-GB"/>
        </w:rPr>
        <w:t xml:space="preserve">6 </w:t>
      </w:r>
      <w:r w:rsidRPr="00D85056">
        <w:rPr>
          <w:rFonts w:ascii="Arial" w:hAnsi="Arial" w:cs="Arial"/>
          <w:sz w:val="24"/>
          <w:lang w:val="en-GB"/>
        </w:rPr>
        <w:t xml:space="preserve">and </w:t>
      </w:r>
      <w:r w:rsidR="008B32D1" w:rsidRPr="00D85056">
        <w:rPr>
          <w:rFonts w:ascii="Arial" w:hAnsi="Arial" w:cs="Arial"/>
          <w:sz w:val="24"/>
          <w:lang w:val="en-GB"/>
        </w:rPr>
        <w:t>7</w:t>
      </w:r>
      <w:r w:rsidR="008B32D1">
        <w:rPr>
          <w:rFonts w:ascii="Arial" w:hAnsi="Arial" w:cs="Arial"/>
          <w:sz w:val="24"/>
          <w:lang w:val="en-GB"/>
        </w:rPr>
        <w:t xml:space="preserve"> </w:t>
      </w:r>
      <w:r w:rsidRPr="005212AF">
        <w:rPr>
          <w:rFonts w:ascii="Arial" w:hAnsi="Arial" w:cs="Arial"/>
          <w:sz w:val="24"/>
          <w:lang w:val="en-GB"/>
        </w:rPr>
        <w:t>and for the same reasons.</w:t>
      </w:r>
    </w:p>
    <w:p w:rsidR="00F6533A" w:rsidRPr="005212AF" w:rsidRDefault="00F6533A" w:rsidP="003D46DE">
      <w:pPr>
        <w:shd w:val="clear" w:color="auto" w:fill="FFFFFF"/>
        <w:spacing w:line="480" w:lineRule="auto"/>
        <w:jc w:val="both"/>
        <w:rPr>
          <w:rFonts w:ascii="Arial" w:hAnsi="Arial" w:cs="Arial"/>
          <w:b/>
          <w:sz w:val="24"/>
        </w:rPr>
      </w:pPr>
    </w:p>
    <w:p w:rsidR="00F6533A" w:rsidRPr="005212AF" w:rsidRDefault="008B32D1" w:rsidP="003D46DE">
      <w:pPr>
        <w:shd w:val="clear" w:color="auto" w:fill="FFFFFF"/>
        <w:spacing w:line="480" w:lineRule="auto"/>
        <w:jc w:val="both"/>
        <w:rPr>
          <w:rFonts w:ascii="Arial" w:hAnsi="Arial" w:cs="Arial"/>
          <w:b/>
          <w:sz w:val="24"/>
        </w:rPr>
      </w:pPr>
      <w:r w:rsidRPr="00D85056">
        <w:rPr>
          <w:rFonts w:ascii="Arial" w:hAnsi="Arial" w:cs="Arial"/>
          <w:b/>
          <w:sz w:val="24"/>
        </w:rPr>
        <w:t>3.9</w:t>
      </w:r>
      <w:r w:rsidR="00F6533A" w:rsidRPr="00D85056">
        <w:rPr>
          <w:rFonts w:ascii="Arial" w:hAnsi="Arial" w:cs="Arial"/>
          <w:b/>
          <w:sz w:val="24"/>
        </w:rPr>
        <w:tab/>
        <w:t xml:space="preserve">Clauses </w:t>
      </w:r>
      <w:r w:rsidRPr="00D85056">
        <w:rPr>
          <w:rFonts w:ascii="Arial" w:hAnsi="Arial" w:cs="Arial"/>
          <w:b/>
          <w:sz w:val="24"/>
        </w:rPr>
        <w:t xml:space="preserve">12 </w:t>
      </w:r>
      <w:r w:rsidR="00F6533A" w:rsidRPr="00D85056">
        <w:rPr>
          <w:rFonts w:ascii="Arial" w:hAnsi="Arial" w:cs="Arial"/>
          <w:b/>
          <w:sz w:val="24"/>
        </w:rPr>
        <w:t xml:space="preserve">and </w:t>
      </w:r>
      <w:r w:rsidRPr="00D85056">
        <w:rPr>
          <w:rFonts w:ascii="Arial" w:hAnsi="Arial" w:cs="Arial"/>
          <w:b/>
          <w:sz w:val="24"/>
        </w:rPr>
        <w:t>13</w:t>
      </w:r>
    </w:p>
    <w:p w:rsidR="00F6533A" w:rsidRPr="005212AF" w:rsidRDefault="00F6533A" w:rsidP="003D46DE">
      <w:pPr>
        <w:pStyle w:val="ListParagraph"/>
        <w:spacing w:line="480" w:lineRule="auto"/>
        <w:ind w:left="0"/>
        <w:jc w:val="both"/>
        <w:rPr>
          <w:rFonts w:ascii="Arial" w:hAnsi="Arial" w:cs="Arial"/>
          <w:sz w:val="24"/>
        </w:rPr>
      </w:pPr>
      <w:r w:rsidRPr="00D85056">
        <w:rPr>
          <w:rFonts w:ascii="Arial" w:hAnsi="Arial" w:cs="Arial"/>
          <w:sz w:val="24"/>
        </w:rPr>
        <w:t xml:space="preserve">Clauses </w:t>
      </w:r>
      <w:r w:rsidR="008B32D1" w:rsidRPr="00D85056">
        <w:rPr>
          <w:rFonts w:ascii="Arial" w:hAnsi="Arial" w:cs="Arial"/>
          <w:sz w:val="24"/>
        </w:rPr>
        <w:t xml:space="preserve">12 </w:t>
      </w:r>
      <w:r w:rsidRPr="00D85056">
        <w:rPr>
          <w:rFonts w:ascii="Arial" w:hAnsi="Arial" w:cs="Arial"/>
          <w:sz w:val="24"/>
        </w:rPr>
        <w:t xml:space="preserve">and </w:t>
      </w:r>
      <w:r w:rsidR="008B32D1" w:rsidRPr="00D85056">
        <w:rPr>
          <w:rFonts w:ascii="Arial" w:hAnsi="Arial" w:cs="Arial"/>
          <w:sz w:val="24"/>
        </w:rPr>
        <w:t>13</w:t>
      </w:r>
      <w:r w:rsidR="008B32D1">
        <w:rPr>
          <w:rFonts w:ascii="Arial" w:hAnsi="Arial" w:cs="Arial"/>
          <w:sz w:val="24"/>
        </w:rPr>
        <w:t xml:space="preserve"> </w:t>
      </w:r>
      <w:r w:rsidRPr="005212AF">
        <w:rPr>
          <w:rFonts w:ascii="Arial" w:hAnsi="Arial" w:cs="Arial"/>
          <w:sz w:val="24"/>
        </w:rPr>
        <w:t>of the Bill seek to amend the Judges’ Remuneration and Conditions of Employment Act, 2001</w:t>
      </w:r>
      <w:r w:rsidRPr="005212AF">
        <w:rPr>
          <w:rFonts w:ascii="Arial" w:hAnsi="Arial" w:cs="Arial"/>
          <w:sz w:val="24"/>
          <w:lang w:val="en-GB"/>
        </w:rPr>
        <w:t xml:space="preserve">, </w:t>
      </w:r>
      <w:r w:rsidRPr="005212AF">
        <w:rPr>
          <w:rFonts w:ascii="Arial" w:hAnsi="Arial" w:cs="Arial"/>
          <w:sz w:val="24"/>
          <w:lang w:val="en-ZA"/>
        </w:rPr>
        <w:t>by making the Secretary-General of the Office of the Chief Justice responsible for the general administration of this Act in the place of the Director-General:  Justice and Constitutional Development.</w:t>
      </w:r>
    </w:p>
    <w:p w:rsidR="00F6533A" w:rsidRPr="005212AF" w:rsidRDefault="00F6533A" w:rsidP="003D46DE">
      <w:pPr>
        <w:shd w:val="clear" w:color="auto" w:fill="FFFFFF"/>
        <w:spacing w:line="480" w:lineRule="auto"/>
        <w:jc w:val="both"/>
        <w:rPr>
          <w:rFonts w:ascii="Arial" w:hAnsi="Arial" w:cs="Arial"/>
          <w:b/>
          <w:sz w:val="24"/>
        </w:rPr>
      </w:pPr>
    </w:p>
    <w:p w:rsidR="00F6533A" w:rsidRPr="005212AF" w:rsidRDefault="008B32D1" w:rsidP="003D46DE">
      <w:pPr>
        <w:shd w:val="clear" w:color="auto" w:fill="FFFFFF"/>
        <w:spacing w:line="480" w:lineRule="auto"/>
        <w:jc w:val="both"/>
        <w:rPr>
          <w:rFonts w:ascii="Arial" w:hAnsi="Arial" w:cs="Arial"/>
          <w:b/>
          <w:sz w:val="24"/>
        </w:rPr>
      </w:pPr>
      <w:r w:rsidRPr="00D85056">
        <w:rPr>
          <w:rFonts w:ascii="Arial" w:hAnsi="Arial" w:cs="Arial"/>
          <w:b/>
          <w:sz w:val="24"/>
        </w:rPr>
        <w:t>3.10</w:t>
      </w:r>
      <w:r w:rsidR="00F6533A" w:rsidRPr="00D85056">
        <w:rPr>
          <w:rFonts w:ascii="Arial" w:hAnsi="Arial" w:cs="Arial"/>
          <w:b/>
          <w:sz w:val="24"/>
        </w:rPr>
        <w:tab/>
        <w:t xml:space="preserve">Clauses </w:t>
      </w:r>
      <w:r w:rsidRPr="00D85056">
        <w:rPr>
          <w:rFonts w:ascii="Arial" w:hAnsi="Arial" w:cs="Arial"/>
          <w:b/>
          <w:sz w:val="24"/>
        </w:rPr>
        <w:t xml:space="preserve">14 </w:t>
      </w:r>
      <w:r w:rsidR="00F6533A" w:rsidRPr="00D85056">
        <w:rPr>
          <w:rFonts w:ascii="Arial" w:hAnsi="Arial" w:cs="Arial"/>
          <w:b/>
          <w:sz w:val="24"/>
        </w:rPr>
        <w:t xml:space="preserve">and </w:t>
      </w:r>
      <w:r w:rsidRPr="00D85056">
        <w:rPr>
          <w:rFonts w:ascii="Arial" w:hAnsi="Arial" w:cs="Arial"/>
          <w:b/>
          <w:sz w:val="24"/>
        </w:rPr>
        <w:t>15</w:t>
      </w:r>
    </w:p>
    <w:p w:rsidR="00F6533A" w:rsidRPr="005212AF" w:rsidRDefault="008B32D1" w:rsidP="003D46DE">
      <w:pPr>
        <w:shd w:val="clear" w:color="auto" w:fill="FFFFFF"/>
        <w:spacing w:line="480" w:lineRule="auto"/>
        <w:jc w:val="both"/>
        <w:rPr>
          <w:rFonts w:ascii="Arial" w:hAnsi="Arial" w:cs="Arial"/>
          <w:sz w:val="24"/>
          <w:lang w:val="en-GB"/>
        </w:rPr>
      </w:pPr>
      <w:proofErr w:type="gramStart"/>
      <w:r w:rsidRPr="00D85056">
        <w:rPr>
          <w:rFonts w:ascii="Arial" w:hAnsi="Arial" w:cs="Arial"/>
          <w:sz w:val="24"/>
        </w:rPr>
        <w:t xml:space="preserve">3.10.1  </w:t>
      </w:r>
      <w:r w:rsidR="00F6533A" w:rsidRPr="00D85056">
        <w:rPr>
          <w:rFonts w:ascii="Arial" w:hAnsi="Arial" w:cs="Arial"/>
          <w:sz w:val="24"/>
        </w:rPr>
        <w:t>Clause</w:t>
      </w:r>
      <w:proofErr w:type="gramEnd"/>
      <w:r w:rsidR="00F6533A" w:rsidRPr="00D85056">
        <w:rPr>
          <w:rFonts w:ascii="Arial" w:hAnsi="Arial" w:cs="Arial"/>
          <w:sz w:val="24"/>
        </w:rPr>
        <w:t xml:space="preserve"> </w:t>
      </w:r>
      <w:r w:rsidRPr="00D85056">
        <w:rPr>
          <w:rFonts w:ascii="Arial" w:hAnsi="Arial" w:cs="Arial"/>
          <w:sz w:val="24"/>
        </w:rPr>
        <w:t>14</w:t>
      </w:r>
      <w:r>
        <w:rPr>
          <w:rFonts w:ascii="Arial" w:hAnsi="Arial" w:cs="Arial"/>
          <w:sz w:val="24"/>
        </w:rPr>
        <w:t xml:space="preserve"> </w:t>
      </w:r>
      <w:r w:rsidR="00F6533A" w:rsidRPr="005212AF">
        <w:rPr>
          <w:rFonts w:ascii="Arial" w:hAnsi="Arial" w:cs="Arial"/>
          <w:sz w:val="24"/>
        </w:rPr>
        <w:t xml:space="preserve">of the Bill amends the </w:t>
      </w:r>
      <w:r w:rsidR="00F6533A" w:rsidRPr="005212AF">
        <w:rPr>
          <w:rFonts w:ascii="Arial" w:hAnsi="Arial" w:cs="Arial"/>
          <w:sz w:val="24"/>
          <w:lang w:val="en-GB"/>
        </w:rPr>
        <w:t xml:space="preserve">Criminal Law (Sexual Offences and Related Matters) Amendment Act, 2007, to </w:t>
      </w:r>
      <w:r w:rsidR="00F6533A" w:rsidRPr="005212AF">
        <w:rPr>
          <w:rFonts w:ascii="Arial" w:hAnsi="Arial" w:cs="Arial"/>
          <w:sz w:val="24"/>
        </w:rPr>
        <w:t>further regulate the reporting to Parliament by</w:t>
      </w:r>
      <w:r w:rsidR="00F6533A" w:rsidRPr="005212AF">
        <w:rPr>
          <w:rFonts w:ascii="Arial" w:hAnsi="Arial" w:cs="Arial"/>
          <w:sz w:val="24"/>
          <w:lang w:val="en-GB"/>
        </w:rPr>
        <w:t xml:space="preserve"> the roleplaying </w:t>
      </w:r>
      <w:r w:rsidR="003F1F7C" w:rsidRPr="00D85056">
        <w:rPr>
          <w:rFonts w:ascii="Arial" w:hAnsi="Arial" w:cs="Arial"/>
          <w:sz w:val="24"/>
          <w:lang w:val="en-GB"/>
        </w:rPr>
        <w:t>Ministers</w:t>
      </w:r>
      <w:r w:rsidR="003F1F7C">
        <w:rPr>
          <w:rFonts w:ascii="Arial" w:hAnsi="Arial" w:cs="Arial"/>
          <w:sz w:val="24"/>
          <w:lang w:val="en-GB"/>
        </w:rPr>
        <w:t xml:space="preserve"> </w:t>
      </w:r>
      <w:r w:rsidR="00F6533A" w:rsidRPr="005212AF">
        <w:rPr>
          <w:rFonts w:ascii="Arial" w:hAnsi="Arial" w:cs="Arial"/>
          <w:sz w:val="24"/>
        </w:rPr>
        <w:t>in respect of the implementation of this Act</w:t>
      </w:r>
      <w:r w:rsidR="00F6533A" w:rsidRPr="005212AF">
        <w:rPr>
          <w:rFonts w:ascii="Arial" w:hAnsi="Arial" w:cs="Arial"/>
          <w:sz w:val="24"/>
          <w:lang w:val="en-GB"/>
        </w:rPr>
        <w:t>.</w:t>
      </w:r>
    </w:p>
    <w:p w:rsidR="00F6533A" w:rsidRPr="005212AF" w:rsidRDefault="00F6533A" w:rsidP="003D46DE">
      <w:pPr>
        <w:shd w:val="clear" w:color="auto" w:fill="FFFFFF"/>
        <w:spacing w:line="480" w:lineRule="auto"/>
        <w:jc w:val="both"/>
        <w:rPr>
          <w:rFonts w:ascii="Arial" w:hAnsi="Arial" w:cs="Arial"/>
          <w:sz w:val="24"/>
          <w:lang w:val="en-GB"/>
        </w:rPr>
      </w:pPr>
    </w:p>
    <w:p w:rsidR="00F6533A" w:rsidRPr="009D6325" w:rsidRDefault="006543AF" w:rsidP="003D46DE">
      <w:pPr>
        <w:shd w:val="clear" w:color="auto" w:fill="FFFFFF"/>
        <w:spacing w:line="480" w:lineRule="auto"/>
        <w:jc w:val="both"/>
        <w:rPr>
          <w:rFonts w:ascii="Arial" w:hAnsi="Arial" w:cs="Arial"/>
          <w:sz w:val="24"/>
          <w:u w:val="single"/>
          <w:lang w:val="en-GB"/>
        </w:rPr>
      </w:pPr>
      <w:proofErr w:type="gramStart"/>
      <w:r w:rsidRPr="00D85056">
        <w:rPr>
          <w:rFonts w:ascii="Arial" w:hAnsi="Arial" w:cs="Arial"/>
          <w:sz w:val="24"/>
          <w:lang w:val="en-GB"/>
        </w:rPr>
        <w:t xml:space="preserve">3.10.2  </w:t>
      </w:r>
      <w:r w:rsidR="00F53BB4" w:rsidRPr="00D85056">
        <w:rPr>
          <w:rFonts w:ascii="Arial" w:hAnsi="Arial" w:cs="Arial"/>
          <w:sz w:val="24"/>
          <w:lang w:val="en-GB"/>
        </w:rPr>
        <w:t>Clause</w:t>
      </w:r>
      <w:proofErr w:type="gramEnd"/>
      <w:r w:rsidR="00F53BB4" w:rsidRPr="00D85056">
        <w:rPr>
          <w:rFonts w:ascii="Arial" w:hAnsi="Arial" w:cs="Arial"/>
          <w:sz w:val="24"/>
          <w:lang w:val="en-GB"/>
        </w:rPr>
        <w:t xml:space="preserve"> 14 requires the roleplaying Ministers (the Cabinet members responsible for the administration of justice, safety and security, correctional services, social development and health) to submit separate reports to Parliament by no later than 30 September of each year on the implementation of the Criminal Law (Sexual Offences and Related Matters) Amendment Act, 2007</w:t>
      </w:r>
      <w:r w:rsidR="009D6325" w:rsidRPr="00D85056">
        <w:rPr>
          <w:rFonts w:ascii="Arial" w:hAnsi="Arial" w:cs="Arial"/>
          <w:sz w:val="24"/>
          <w:lang w:val="en-GB"/>
        </w:rPr>
        <w:t>,</w:t>
      </w:r>
      <w:r w:rsidR="00F53BB4" w:rsidRPr="00D85056">
        <w:rPr>
          <w:rFonts w:ascii="Arial" w:hAnsi="Arial" w:cs="Arial"/>
          <w:sz w:val="24"/>
          <w:lang w:val="en-GB"/>
        </w:rPr>
        <w:t xml:space="preserve"> by the Departments or institutions that fall within their portfolios.</w:t>
      </w:r>
      <w:r w:rsidR="00F6533A" w:rsidRPr="00D85056">
        <w:rPr>
          <w:rFonts w:ascii="Arial" w:hAnsi="Arial" w:cs="Arial"/>
          <w:sz w:val="24"/>
          <w:lang w:val="en-GB"/>
        </w:rPr>
        <w:t xml:space="preserve">  </w:t>
      </w:r>
      <w:r w:rsidR="009D6325" w:rsidRPr="00D85056">
        <w:rPr>
          <w:rFonts w:ascii="Arial" w:hAnsi="Arial" w:cs="Arial"/>
          <w:sz w:val="24"/>
          <w:lang w:val="en-GB"/>
        </w:rPr>
        <w:t xml:space="preserve">Clause 14 also requires the Ministers in question to report on the </w:t>
      </w:r>
      <w:r w:rsidR="009D6325" w:rsidRPr="00D85056">
        <w:rPr>
          <w:rFonts w:ascii="Arial" w:hAnsi="Arial" w:cs="Arial"/>
          <w:sz w:val="24"/>
          <w:lang w:val="en-GB"/>
        </w:rPr>
        <w:lastRenderedPageBreak/>
        <w:t>implementation of this Act to a committee or committees of Parliament, sitting jointly or separately as determined by Parliament.</w:t>
      </w:r>
    </w:p>
    <w:p w:rsidR="00F53BB4" w:rsidRPr="005212AF" w:rsidRDefault="00F53BB4" w:rsidP="003D46DE">
      <w:pPr>
        <w:shd w:val="clear" w:color="auto" w:fill="FFFFFF"/>
        <w:spacing w:line="480" w:lineRule="auto"/>
        <w:jc w:val="both"/>
        <w:rPr>
          <w:rFonts w:ascii="Arial" w:hAnsi="Arial" w:cs="Arial"/>
          <w:sz w:val="24"/>
          <w:lang w:val="en-GB"/>
        </w:rPr>
      </w:pPr>
    </w:p>
    <w:p w:rsidR="00F6533A" w:rsidRDefault="006543AF" w:rsidP="003D46DE">
      <w:pPr>
        <w:shd w:val="clear" w:color="auto" w:fill="FFFFFF"/>
        <w:spacing w:line="480" w:lineRule="auto"/>
        <w:jc w:val="both"/>
        <w:rPr>
          <w:rFonts w:ascii="Arial" w:hAnsi="Arial" w:cs="Arial"/>
          <w:sz w:val="24"/>
          <w:lang w:val="en-GB"/>
        </w:rPr>
      </w:pPr>
      <w:r w:rsidRPr="00D85056">
        <w:rPr>
          <w:rFonts w:ascii="Arial" w:hAnsi="Arial" w:cs="Arial"/>
          <w:sz w:val="24"/>
          <w:lang w:val="en-GB"/>
        </w:rPr>
        <w:t>3.10.3</w:t>
      </w:r>
      <w:r>
        <w:rPr>
          <w:rFonts w:ascii="Arial" w:hAnsi="Arial" w:cs="Arial"/>
          <w:sz w:val="24"/>
          <w:lang w:val="en-GB"/>
        </w:rPr>
        <w:t xml:space="preserve">  </w:t>
      </w:r>
      <w:r w:rsidR="00F6533A" w:rsidRPr="005212AF">
        <w:rPr>
          <w:rFonts w:ascii="Arial" w:hAnsi="Arial" w:cs="Arial"/>
          <w:sz w:val="24"/>
          <w:lang w:val="en-GB"/>
        </w:rPr>
        <w:t xml:space="preserve">At present, in terms of the Criminal Law (Sexual Offences and Related Matters) Amendment Act, 2007, the Minister of Justice and Correctional Services (in practice his or her Director-General: Justice and Constitutional Development) is responsible for collating the reports of all the roleplaying Departments and institutions.  </w:t>
      </w:r>
      <w:r w:rsidR="00F6533A" w:rsidRPr="00D85056">
        <w:rPr>
          <w:rFonts w:ascii="Arial" w:hAnsi="Arial" w:cs="Arial"/>
          <w:sz w:val="24"/>
          <w:lang w:val="en-GB"/>
        </w:rPr>
        <w:t xml:space="preserve">The amendment is sought to facilitate the submission of </w:t>
      </w:r>
      <w:r w:rsidR="00197ECB" w:rsidRPr="00D85056">
        <w:rPr>
          <w:rFonts w:ascii="Arial" w:hAnsi="Arial" w:cs="Arial"/>
          <w:sz w:val="24"/>
          <w:lang w:val="en-GB"/>
        </w:rPr>
        <w:t xml:space="preserve">individual </w:t>
      </w:r>
      <w:r w:rsidR="00F6533A" w:rsidRPr="00D85056">
        <w:rPr>
          <w:rFonts w:ascii="Arial" w:hAnsi="Arial" w:cs="Arial"/>
          <w:sz w:val="24"/>
          <w:lang w:val="en-GB"/>
        </w:rPr>
        <w:t xml:space="preserve">reports by the roleplaying </w:t>
      </w:r>
      <w:r w:rsidRPr="00D85056">
        <w:rPr>
          <w:rFonts w:ascii="Arial" w:hAnsi="Arial" w:cs="Arial"/>
          <w:sz w:val="24"/>
          <w:lang w:val="en-GB"/>
        </w:rPr>
        <w:t xml:space="preserve">Ministers </w:t>
      </w:r>
      <w:r w:rsidR="00F6533A" w:rsidRPr="00D85056">
        <w:rPr>
          <w:rFonts w:ascii="Arial" w:hAnsi="Arial" w:cs="Arial"/>
          <w:sz w:val="24"/>
          <w:lang w:val="en-GB"/>
        </w:rPr>
        <w:t>in this regard.</w:t>
      </w:r>
      <w:r w:rsidR="00F6533A" w:rsidRPr="005212AF">
        <w:rPr>
          <w:rFonts w:ascii="Arial" w:hAnsi="Arial" w:cs="Arial"/>
          <w:sz w:val="24"/>
          <w:lang w:val="en-GB"/>
        </w:rPr>
        <w:t xml:space="preserve">  </w:t>
      </w:r>
    </w:p>
    <w:p w:rsidR="00F6533A" w:rsidRPr="005212AF" w:rsidRDefault="00F6533A" w:rsidP="003D46DE">
      <w:pPr>
        <w:shd w:val="clear" w:color="auto" w:fill="FFFFFF"/>
        <w:spacing w:line="480" w:lineRule="auto"/>
        <w:jc w:val="both"/>
        <w:rPr>
          <w:rFonts w:ascii="Arial" w:hAnsi="Arial" w:cs="Arial"/>
          <w:sz w:val="24"/>
          <w:lang w:val="en-GB"/>
        </w:rPr>
      </w:pPr>
    </w:p>
    <w:p w:rsidR="00F6533A" w:rsidRPr="005212AF" w:rsidRDefault="008416F6" w:rsidP="003D46DE">
      <w:pPr>
        <w:shd w:val="clear" w:color="auto" w:fill="FFFFFF"/>
        <w:spacing w:line="480" w:lineRule="auto"/>
        <w:jc w:val="both"/>
        <w:rPr>
          <w:rFonts w:ascii="Arial" w:hAnsi="Arial" w:cs="Arial"/>
          <w:sz w:val="24"/>
          <w:lang w:val="en-GB"/>
        </w:rPr>
      </w:pPr>
      <w:r w:rsidRPr="00D85056">
        <w:rPr>
          <w:rFonts w:ascii="Arial" w:hAnsi="Arial" w:cs="Arial"/>
          <w:sz w:val="24"/>
          <w:lang w:val="en-GB"/>
        </w:rPr>
        <w:t>3.10.4</w:t>
      </w:r>
      <w:r w:rsidR="00935E35">
        <w:rPr>
          <w:rFonts w:ascii="Arial" w:hAnsi="Arial" w:cs="Arial"/>
          <w:sz w:val="24"/>
          <w:lang w:val="en-GB"/>
        </w:rPr>
        <w:t xml:space="preserve"> </w:t>
      </w:r>
      <w:r w:rsidR="00F6533A" w:rsidRPr="005212AF">
        <w:rPr>
          <w:rFonts w:ascii="Arial" w:hAnsi="Arial" w:cs="Arial"/>
          <w:sz w:val="24"/>
          <w:lang w:val="en-GB"/>
        </w:rPr>
        <w:t>Section 66 of the</w:t>
      </w:r>
      <w:r w:rsidR="00AB4D56">
        <w:rPr>
          <w:rFonts w:ascii="Arial" w:hAnsi="Arial" w:cs="Arial"/>
          <w:sz w:val="24"/>
          <w:lang w:val="en-GB"/>
        </w:rPr>
        <w:t xml:space="preserve"> </w:t>
      </w:r>
      <w:r w:rsidR="00AB4D56" w:rsidRPr="00AB4D56">
        <w:rPr>
          <w:rFonts w:ascii="Arial" w:hAnsi="Arial" w:cs="Arial"/>
          <w:sz w:val="24"/>
          <w:lang w:val="en-GB"/>
        </w:rPr>
        <w:t>Criminal Law (Sexual Offences and Related Matters) Amendment Act</w:t>
      </w:r>
      <w:r w:rsidR="00987BB3">
        <w:rPr>
          <w:rFonts w:ascii="Arial" w:hAnsi="Arial" w:cs="Arial"/>
          <w:sz w:val="24"/>
          <w:lang w:val="en-GB"/>
        </w:rPr>
        <w:t>, 2007,</w:t>
      </w:r>
      <w:r w:rsidR="00F6533A" w:rsidRPr="005212AF">
        <w:rPr>
          <w:rFonts w:ascii="Arial" w:hAnsi="Arial" w:cs="Arial"/>
          <w:sz w:val="24"/>
          <w:lang w:val="en-GB"/>
        </w:rPr>
        <w:t xml:space="preserve"> places an obligation on the Department of Health, the NPA and SAPS to develop training manuals. In terms of section 66(5)(</w:t>
      </w:r>
      <w:r w:rsidR="00F6533A" w:rsidRPr="005212AF">
        <w:rPr>
          <w:rFonts w:ascii="Arial" w:hAnsi="Arial" w:cs="Arial"/>
          <w:i/>
          <w:sz w:val="24"/>
          <w:lang w:val="en-GB"/>
        </w:rPr>
        <w:t>b</w:t>
      </w:r>
      <w:r w:rsidR="00F6533A" w:rsidRPr="005212AF">
        <w:rPr>
          <w:rFonts w:ascii="Arial" w:hAnsi="Arial" w:cs="Arial"/>
          <w:sz w:val="24"/>
          <w:lang w:val="en-GB"/>
        </w:rPr>
        <w:t>)</w:t>
      </w:r>
      <w:r w:rsidR="00AB4D56" w:rsidRPr="00AB4D56">
        <w:t xml:space="preserve"> </w:t>
      </w:r>
      <w:r w:rsidR="00AB4D56" w:rsidRPr="00AB4D56">
        <w:rPr>
          <w:rFonts w:ascii="Arial" w:hAnsi="Arial" w:cs="Arial"/>
          <w:sz w:val="24"/>
          <w:lang w:val="en-GB"/>
        </w:rPr>
        <w:t>of the Criminal Law (Sexual Offences and Related Matters) Amendment Act</w:t>
      </w:r>
      <w:r w:rsidR="009D6325">
        <w:rPr>
          <w:rFonts w:ascii="Arial" w:hAnsi="Arial" w:cs="Arial"/>
          <w:sz w:val="24"/>
          <w:lang w:val="en-GB"/>
        </w:rPr>
        <w:t>, 2007,</w:t>
      </w:r>
      <w:r w:rsidR="00F6533A" w:rsidRPr="005212AF">
        <w:rPr>
          <w:rFonts w:ascii="Arial" w:hAnsi="Arial" w:cs="Arial"/>
          <w:sz w:val="24"/>
          <w:lang w:val="en-GB"/>
        </w:rPr>
        <w:t xml:space="preserve"> the relevant </w:t>
      </w:r>
      <w:r>
        <w:rPr>
          <w:rFonts w:ascii="Arial" w:hAnsi="Arial" w:cs="Arial"/>
          <w:sz w:val="24"/>
          <w:lang w:val="en-GB"/>
        </w:rPr>
        <w:t>C</w:t>
      </w:r>
      <w:r w:rsidR="00F6533A" w:rsidRPr="005212AF">
        <w:rPr>
          <w:rFonts w:ascii="Arial" w:hAnsi="Arial" w:cs="Arial"/>
          <w:sz w:val="24"/>
          <w:lang w:val="en-GB"/>
        </w:rPr>
        <w:t xml:space="preserve">abinet members must </w:t>
      </w:r>
      <w:r w:rsidR="00F6533A" w:rsidRPr="005212AF">
        <w:rPr>
          <w:rFonts w:ascii="Arial" w:hAnsi="Arial" w:cs="Arial"/>
          <w:sz w:val="24"/>
        </w:rPr>
        <w:t>every 12 months table a report in Parliament relating to the implementation of the training courses.</w:t>
      </w:r>
      <w:r w:rsidR="00F6533A" w:rsidRPr="005212AF">
        <w:rPr>
          <w:rFonts w:ascii="Arial" w:hAnsi="Arial" w:cs="Arial"/>
          <w:sz w:val="24"/>
          <w:lang w:val="en-GB"/>
        </w:rPr>
        <w:t xml:space="preserve"> In practice the annual reports also include reports on training. </w:t>
      </w:r>
      <w:r w:rsidR="00F6533A">
        <w:rPr>
          <w:rFonts w:ascii="Arial" w:hAnsi="Arial" w:cs="Arial"/>
          <w:sz w:val="24"/>
          <w:lang w:val="en-GB"/>
        </w:rPr>
        <w:t xml:space="preserve"> </w:t>
      </w:r>
      <w:r w:rsidR="00F6533A" w:rsidRPr="009D6325">
        <w:rPr>
          <w:rFonts w:ascii="Arial" w:hAnsi="Arial" w:cs="Arial"/>
          <w:sz w:val="24"/>
          <w:lang w:val="en-GB"/>
        </w:rPr>
        <w:t>Therefore, to avoid an unproductive duplication of reporting</w:t>
      </w:r>
      <w:r w:rsidR="00F6533A" w:rsidRPr="005212AF">
        <w:rPr>
          <w:rFonts w:ascii="Arial" w:hAnsi="Arial" w:cs="Arial"/>
          <w:sz w:val="24"/>
          <w:lang w:val="en-GB"/>
        </w:rPr>
        <w:t xml:space="preserve">, clause </w:t>
      </w:r>
      <w:r w:rsidRPr="00987BB3">
        <w:rPr>
          <w:rFonts w:ascii="Arial" w:hAnsi="Arial" w:cs="Arial"/>
          <w:sz w:val="24"/>
          <w:lang w:val="en-GB"/>
        </w:rPr>
        <w:t>15</w:t>
      </w:r>
      <w:r>
        <w:rPr>
          <w:rFonts w:ascii="Arial" w:hAnsi="Arial" w:cs="Arial"/>
          <w:sz w:val="24"/>
          <w:lang w:val="en-GB"/>
        </w:rPr>
        <w:t xml:space="preserve"> </w:t>
      </w:r>
      <w:r w:rsidR="00F6533A" w:rsidRPr="005212AF">
        <w:rPr>
          <w:rFonts w:ascii="Arial" w:hAnsi="Arial" w:cs="Arial"/>
          <w:sz w:val="24"/>
          <w:lang w:val="en-GB"/>
        </w:rPr>
        <w:t>seeks to delete section 66(5</w:t>
      </w:r>
      <w:proofErr w:type="gramStart"/>
      <w:r w:rsidR="00F6533A" w:rsidRPr="005212AF">
        <w:rPr>
          <w:rFonts w:ascii="Arial" w:hAnsi="Arial" w:cs="Arial"/>
          <w:sz w:val="24"/>
          <w:lang w:val="en-GB"/>
        </w:rPr>
        <w:t>)</w:t>
      </w:r>
      <w:r w:rsidR="00F6533A" w:rsidRPr="008416F6">
        <w:rPr>
          <w:rFonts w:ascii="Arial" w:hAnsi="Arial" w:cs="Arial"/>
          <w:i/>
          <w:sz w:val="24"/>
          <w:lang w:val="en-GB"/>
        </w:rPr>
        <w:t>(</w:t>
      </w:r>
      <w:proofErr w:type="gramEnd"/>
      <w:r w:rsidR="00F6533A" w:rsidRPr="008416F6">
        <w:rPr>
          <w:rFonts w:ascii="Arial" w:hAnsi="Arial" w:cs="Arial"/>
          <w:i/>
          <w:sz w:val="24"/>
          <w:lang w:val="en-GB"/>
        </w:rPr>
        <w:t>b)</w:t>
      </w:r>
      <w:r w:rsidR="00987BB3">
        <w:rPr>
          <w:rFonts w:ascii="Arial" w:hAnsi="Arial" w:cs="Arial"/>
          <w:i/>
          <w:sz w:val="24"/>
          <w:lang w:val="en-GB"/>
        </w:rPr>
        <w:t xml:space="preserve">.  </w:t>
      </w:r>
      <w:r w:rsidR="00F6533A" w:rsidRPr="00987BB3">
        <w:rPr>
          <w:rFonts w:ascii="Arial" w:hAnsi="Arial" w:cs="Arial"/>
          <w:sz w:val="24"/>
          <w:lang w:val="en-GB"/>
        </w:rPr>
        <w:t xml:space="preserve"> </w:t>
      </w:r>
      <w:r w:rsidR="009D6325" w:rsidRPr="00987BB3">
        <w:rPr>
          <w:rFonts w:ascii="Arial" w:hAnsi="Arial" w:cs="Arial"/>
          <w:sz w:val="24"/>
          <w:lang w:val="en-GB"/>
        </w:rPr>
        <w:t>Clause 14</w:t>
      </w:r>
      <w:r w:rsidR="009D6325" w:rsidRPr="00987BB3">
        <w:rPr>
          <w:rFonts w:ascii="Arial" w:hAnsi="Arial" w:cs="Arial"/>
          <w:i/>
          <w:sz w:val="24"/>
          <w:lang w:val="en-GB"/>
        </w:rPr>
        <w:t>(b)</w:t>
      </w:r>
      <w:r w:rsidR="00D61E78" w:rsidRPr="00987BB3">
        <w:rPr>
          <w:rFonts w:ascii="Arial" w:hAnsi="Arial" w:cs="Arial"/>
          <w:sz w:val="24"/>
          <w:lang w:val="en-GB"/>
        </w:rPr>
        <w:t>, however,</w:t>
      </w:r>
      <w:r w:rsidR="00D61E78" w:rsidRPr="00987BB3">
        <w:rPr>
          <w:rFonts w:ascii="Arial" w:hAnsi="Arial" w:cs="Arial"/>
          <w:i/>
          <w:sz w:val="24"/>
          <w:lang w:val="en-GB"/>
        </w:rPr>
        <w:t xml:space="preserve"> </w:t>
      </w:r>
      <w:r w:rsidR="009D6325" w:rsidRPr="00987BB3">
        <w:rPr>
          <w:rFonts w:ascii="Arial" w:hAnsi="Arial" w:cs="Arial"/>
          <w:sz w:val="24"/>
          <w:lang w:val="en-GB"/>
        </w:rPr>
        <w:t xml:space="preserve">adds </w:t>
      </w:r>
      <w:r w:rsidR="00F6533A" w:rsidRPr="00987BB3">
        <w:rPr>
          <w:rFonts w:ascii="Arial" w:hAnsi="Arial" w:cs="Arial"/>
          <w:sz w:val="24"/>
          <w:lang w:val="en-GB"/>
        </w:rPr>
        <w:t xml:space="preserve">a new section 65(4) that stipulates that the </w:t>
      </w:r>
      <w:r w:rsidR="00D61E78" w:rsidRPr="00987BB3">
        <w:rPr>
          <w:rFonts w:ascii="Arial" w:hAnsi="Arial" w:cs="Arial"/>
          <w:sz w:val="24"/>
          <w:lang w:val="en-GB"/>
        </w:rPr>
        <w:t xml:space="preserve">individual reports of the Ministers referred to in section 65(3) of the Act </w:t>
      </w:r>
      <w:r w:rsidR="00F6533A" w:rsidRPr="00987BB3">
        <w:rPr>
          <w:rFonts w:ascii="Arial" w:hAnsi="Arial" w:cs="Arial"/>
          <w:sz w:val="24"/>
          <w:lang w:val="en-GB"/>
        </w:rPr>
        <w:t>must report</w:t>
      </w:r>
      <w:r w:rsidR="009D6325" w:rsidRPr="00987BB3">
        <w:rPr>
          <w:rFonts w:ascii="Arial" w:hAnsi="Arial" w:cs="Arial"/>
          <w:sz w:val="24"/>
          <w:lang w:val="en-GB"/>
        </w:rPr>
        <w:t xml:space="preserve"> </w:t>
      </w:r>
      <w:r w:rsidR="00F6533A" w:rsidRPr="00987BB3">
        <w:rPr>
          <w:rFonts w:ascii="Arial" w:hAnsi="Arial" w:cs="Arial"/>
          <w:sz w:val="24"/>
          <w:lang w:val="en-GB"/>
        </w:rPr>
        <w:t>on the implementation of training courses.</w:t>
      </w:r>
    </w:p>
    <w:p w:rsidR="00F6533A" w:rsidRPr="005212AF" w:rsidRDefault="008467FE" w:rsidP="003D46DE">
      <w:pPr>
        <w:shd w:val="clear" w:color="auto" w:fill="FFFFFF"/>
        <w:spacing w:line="480" w:lineRule="auto"/>
        <w:jc w:val="both"/>
        <w:rPr>
          <w:rFonts w:ascii="Arial" w:hAnsi="Arial" w:cs="Arial"/>
          <w:sz w:val="24"/>
          <w:lang w:val="en-GB"/>
        </w:rPr>
      </w:pPr>
      <w:r>
        <w:rPr>
          <w:rFonts w:ascii="Arial" w:hAnsi="Arial" w:cs="Arial"/>
          <w:sz w:val="24"/>
          <w:lang w:val="en-GB"/>
        </w:rPr>
        <w:t xml:space="preserve"> </w:t>
      </w:r>
    </w:p>
    <w:p w:rsidR="00F6533A" w:rsidRPr="005212AF" w:rsidRDefault="00D61E78" w:rsidP="003D46DE">
      <w:pPr>
        <w:shd w:val="clear" w:color="auto" w:fill="FFFFFF"/>
        <w:spacing w:line="480" w:lineRule="auto"/>
        <w:jc w:val="both"/>
        <w:rPr>
          <w:rFonts w:ascii="Arial" w:hAnsi="Arial" w:cs="Arial"/>
          <w:b/>
          <w:sz w:val="24"/>
        </w:rPr>
      </w:pPr>
      <w:proofErr w:type="gramStart"/>
      <w:r w:rsidRPr="00987BB3">
        <w:rPr>
          <w:rFonts w:ascii="Arial" w:hAnsi="Arial" w:cs="Arial"/>
          <w:b/>
          <w:sz w:val="24"/>
        </w:rPr>
        <w:t xml:space="preserve">3.11  </w:t>
      </w:r>
      <w:r w:rsidR="00F6533A" w:rsidRPr="00987BB3">
        <w:rPr>
          <w:rFonts w:ascii="Arial" w:hAnsi="Arial" w:cs="Arial"/>
          <w:b/>
          <w:sz w:val="24"/>
        </w:rPr>
        <w:t>Clauses</w:t>
      </w:r>
      <w:proofErr w:type="gramEnd"/>
      <w:r w:rsidR="00F6533A" w:rsidRPr="00987BB3">
        <w:rPr>
          <w:rFonts w:ascii="Arial" w:hAnsi="Arial" w:cs="Arial"/>
          <w:b/>
          <w:sz w:val="24"/>
        </w:rPr>
        <w:t xml:space="preserve"> </w:t>
      </w:r>
      <w:r w:rsidRPr="00987BB3">
        <w:rPr>
          <w:rFonts w:ascii="Arial" w:hAnsi="Arial" w:cs="Arial"/>
          <w:b/>
          <w:sz w:val="24"/>
        </w:rPr>
        <w:t>16</w:t>
      </w:r>
      <w:r w:rsidR="008467FE" w:rsidRPr="00987BB3">
        <w:rPr>
          <w:rFonts w:ascii="Arial" w:hAnsi="Arial" w:cs="Arial"/>
          <w:b/>
          <w:sz w:val="24"/>
        </w:rPr>
        <w:t>,</w:t>
      </w:r>
      <w:r w:rsidR="00F6533A" w:rsidRPr="00987BB3">
        <w:rPr>
          <w:rFonts w:ascii="Arial" w:hAnsi="Arial" w:cs="Arial"/>
          <w:b/>
          <w:sz w:val="24"/>
        </w:rPr>
        <w:t xml:space="preserve"> </w:t>
      </w:r>
      <w:r w:rsidRPr="00987BB3">
        <w:rPr>
          <w:rFonts w:ascii="Arial" w:hAnsi="Arial" w:cs="Arial"/>
          <w:b/>
          <w:sz w:val="24"/>
        </w:rPr>
        <w:t xml:space="preserve">17 </w:t>
      </w:r>
      <w:r w:rsidR="008467FE" w:rsidRPr="00987BB3">
        <w:rPr>
          <w:rFonts w:ascii="Arial" w:hAnsi="Arial" w:cs="Arial"/>
          <w:b/>
          <w:sz w:val="24"/>
        </w:rPr>
        <w:t xml:space="preserve">and </w:t>
      </w:r>
      <w:r w:rsidRPr="00987BB3">
        <w:rPr>
          <w:rFonts w:ascii="Arial" w:hAnsi="Arial" w:cs="Arial"/>
          <w:b/>
          <w:sz w:val="24"/>
        </w:rPr>
        <w:t>18</w:t>
      </w:r>
    </w:p>
    <w:p w:rsidR="00F6533A" w:rsidRPr="005212AF" w:rsidRDefault="00F6533A" w:rsidP="003D46DE">
      <w:pPr>
        <w:pStyle w:val="ListParagraph"/>
        <w:spacing w:line="480" w:lineRule="auto"/>
        <w:ind w:left="0"/>
        <w:jc w:val="both"/>
        <w:rPr>
          <w:rFonts w:ascii="Arial" w:hAnsi="Arial" w:cs="Arial"/>
          <w:sz w:val="24"/>
        </w:rPr>
      </w:pPr>
      <w:r w:rsidRPr="00987BB3">
        <w:rPr>
          <w:rFonts w:ascii="Arial" w:hAnsi="Arial" w:cs="Arial"/>
          <w:sz w:val="24"/>
        </w:rPr>
        <w:t xml:space="preserve">Clauses </w:t>
      </w:r>
      <w:r w:rsidR="00D61E78" w:rsidRPr="00987BB3">
        <w:rPr>
          <w:rFonts w:ascii="Arial" w:hAnsi="Arial" w:cs="Arial"/>
          <w:sz w:val="24"/>
        </w:rPr>
        <w:t>16</w:t>
      </w:r>
      <w:r w:rsidR="008467FE" w:rsidRPr="00987BB3">
        <w:rPr>
          <w:rFonts w:ascii="Arial" w:hAnsi="Arial" w:cs="Arial"/>
          <w:sz w:val="24"/>
        </w:rPr>
        <w:t>,</w:t>
      </w:r>
      <w:r w:rsidRPr="00987BB3">
        <w:rPr>
          <w:rFonts w:ascii="Arial" w:hAnsi="Arial" w:cs="Arial"/>
          <w:sz w:val="24"/>
        </w:rPr>
        <w:t xml:space="preserve"> </w:t>
      </w:r>
      <w:r w:rsidR="00D61E78" w:rsidRPr="00987BB3">
        <w:rPr>
          <w:rFonts w:ascii="Arial" w:hAnsi="Arial" w:cs="Arial"/>
          <w:sz w:val="24"/>
        </w:rPr>
        <w:t xml:space="preserve">17 </w:t>
      </w:r>
      <w:r w:rsidR="008467FE" w:rsidRPr="00987BB3">
        <w:rPr>
          <w:rFonts w:ascii="Arial" w:hAnsi="Arial" w:cs="Arial"/>
          <w:sz w:val="24"/>
        </w:rPr>
        <w:t xml:space="preserve">and </w:t>
      </w:r>
      <w:r w:rsidR="00D61E78" w:rsidRPr="00987BB3">
        <w:rPr>
          <w:rFonts w:ascii="Arial" w:hAnsi="Arial" w:cs="Arial"/>
          <w:sz w:val="24"/>
        </w:rPr>
        <w:t>18</w:t>
      </w:r>
      <w:r w:rsidR="008467FE">
        <w:rPr>
          <w:rFonts w:ascii="Arial" w:hAnsi="Arial" w:cs="Arial"/>
          <w:sz w:val="24"/>
        </w:rPr>
        <w:t xml:space="preserve"> </w:t>
      </w:r>
      <w:r w:rsidRPr="005212AF">
        <w:rPr>
          <w:rFonts w:ascii="Arial" w:hAnsi="Arial" w:cs="Arial"/>
          <w:sz w:val="24"/>
        </w:rPr>
        <w:t xml:space="preserve">of the Bill seek to amend the </w:t>
      </w:r>
      <w:r w:rsidRPr="005212AF">
        <w:rPr>
          <w:rFonts w:ascii="Arial" w:hAnsi="Arial" w:cs="Arial"/>
          <w:sz w:val="24"/>
          <w:lang w:val="en-GB"/>
        </w:rPr>
        <w:t xml:space="preserve">South African Judicial Education </w:t>
      </w:r>
      <w:r w:rsidRPr="005212AF">
        <w:rPr>
          <w:rFonts w:ascii="Arial" w:hAnsi="Arial" w:cs="Arial"/>
          <w:sz w:val="24"/>
          <w:lang w:val="en-GB"/>
        </w:rPr>
        <w:lastRenderedPageBreak/>
        <w:t xml:space="preserve">Institute Act, 2008, </w:t>
      </w:r>
      <w:r w:rsidRPr="005212AF">
        <w:rPr>
          <w:rFonts w:ascii="Arial" w:hAnsi="Arial" w:cs="Arial"/>
          <w:sz w:val="24"/>
          <w:lang w:val="en-ZA"/>
        </w:rPr>
        <w:t>by making the Office of the Chief Justice the Department responsible for the South African Judicial Education Institute, and also making Secretary-General of the Office of the Chief Justice the accounting officer of the South African Judicial Education Institute, in the place of the Director-General:  Justice and Constitutional Development.</w:t>
      </w:r>
    </w:p>
    <w:p w:rsidR="00F6533A" w:rsidRPr="005212AF" w:rsidRDefault="00F6533A" w:rsidP="003D46DE">
      <w:pPr>
        <w:shd w:val="clear" w:color="auto" w:fill="FFFFFF"/>
        <w:spacing w:line="480" w:lineRule="auto"/>
        <w:jc w:val="both"/>
        <w:rPr>
          <w:rFonts w:ascii="Arial" w:hAnsi="Arial" w:cs="Arial"/>
          <w:sz w:val="24"/>
          <w:lang w:val="en-GB"/>
        </w:rPr>
      </w:pPr>
    </w:p>
    <w:p w:rsidR="00F6533A" w:rsidRPr="005212AF" w:rsidRDefault="00D61E78" w:rsidP="003D46DE">
      <w:pPr>
        <w:shd w:val="clear" w:color="auto" w:fill="FFFFFF"/>
        <w:spacing w:line="480" w:lineRule="auto"/>
        <w:jc w:val="both"/>
        <w:rPr>
          <w:rFonts w:ascii="Arial" w:hAnsi="Arial" w:cs="Arial"/>
          <w:b/>
          <w:sz w:val="24"/>
        </w:rPr>
      </w:pPr>
      <w:r w:rsidRPr="00987BB3">
        <w:rPr>
          <w:rFonts w:ascii="Arial" w:hAnsi="Arial" w:cs="Arial"/>
          <w:b/>
          <w:sz w:val="24"/>
        </w:rPr>
        <w:t>3.12</w:t>
      </w:r>
      <w:r w:rsidR="00F6533A" w:rsidRPr="00987BB3">
        <w:rPr>
          <w:rFonts w:ascii="Arial" w:hAnsi="Arial" w:cs="Arial"/>
          <w:b/>
          <w:sz w:val="24"/>
        </w:rPr>
        <w:tab/>
        <w:t xml:space="preserve">Clause </w:t>
      </w:r>
      <w:r w:rsidRPr="00987BB3">
        <w:rPr>
          <w:rFonts w:ascii="Arial" w:hAnsi="Arial" w:cs="Arial"/>
          <w:b/>
          <w:sz w:val="24"/>
        </w:rPr>
        <w:t>19</w:t>
      </w:r>
    </w:p>
    <w:p w:rsidR="00F6533A" w:rsidRPr="005212AF" w:rsidRDefault="00D61E78" w:rsidP="003D46DE">
      <w:pPr>
        <w:shd w:val="clear" w:color="auto" w:fill="FFFFFF"/>
        <w:spacing w:line="480" w:lineRule="auto"/>
        <w:jc w:val="both"/>
        <w:rPr>
          <w:rFonts w:ascii="Arial" w:hAnsi="Arial" w:cs="Arial"/>
          <w:sz w:val="24"/>
          <w:lang w:val="en-GB"/>
        </w:rPr>
      </w:pPr>
      <w:proofErr w:type="gramStart"/>
      <w:r w:rsidRPr="00987BB3">
        <w:rPr>
          <w:rFonts w:ascii="Arial" w:hAnsi="Arial" w:cs="Arial"/>
          <w:sz w:val="24"/>
        </w:rPr>
        <w:t>3.12.1</w:t>
      </w:r>
      <w:r>
        <w:rPr>
          <w:rFonts w:ascii="Arial" w:hAnsi="Arial" w:cs="Arial"/>
          <w:sz w:val="24"/>
        </w:rPr>
        <w:t xml:space="preserve">  </w:t>
      </w:r>
      <w:r w:rsidR="00F6533A" w:rsidRPr="005212AF">
        <w:rPr>
          <w:rFonts w:ascii="Arial" w:hAnsi="Arial" w:cs="Arial"/>
          <w:sz w:val="24"/>
        </w:rPr>
        <w:t>Clause</w:t>
      </w:r>
      <w:proofErr w:type="gramEnd"/>
      <w:r w:rsidR="00F6533A" w:rsidRPr="005212AF">
        <w:rPr>
          <w:rFonts w:ascii="Arial" w:hAnsi="Arial" w:cs="Arial"/>
          <w:sz w:val="24"/>
        </w:rPr>
        <w:t xml:space="preserve"> </w:t>
      </w:r>
      <w:r>
        <w:rPr>
          <w:rFonts w:ascii="Arial" w:hAnsi="Arial" w:cs="Arial"/>
          <w:sz w:val="24"/>
        </w:rPr>
        <w:t>19</w:t>
      </w:r>
      <w:r w:rsidR="008467FE">
        <w:rPr>
          <w:rFonts w:ascii="Arial" w:hAnsi="Arial" w:cs="Arial"/>
          <w:sz w:val="24"/>
        </w:rPr>
        <w:t xml:space="preserve"> </w:t>
      </w:r>
      <w:r w:rsidR="00F6533A" w:rsidRPr="005212AF">
        <w:rPr>
          <w:rFonts w:ascii="Arial" w:hAnsi="Arial" w:cs="Arial"/>
          <w:sz w:val="24"/>
        </w:rPr>
        <w:t>of the Bill amends section 96 of the</w:t>
      </w:r>
      <w:r w:rsidR="00F6533A" w:rsidRPr="005212AF">
        <w:rPr>
          <w:rFonts w:ascii="Arial" w:hAnsi="Arial" w:cs="Arial"/>
          <w:sz w:val="24"/>
          <w:lang w:val="en-GB"/>
        </w:rPr>
        <w:t xml:space="preserve"> Child Justice Act, 2008, to further regulat</w:t>
      </w:r>
      <w:r>
        <w:rPr>
          <w:rFonts w:ascii="Arial" w:hAnsi="Arial" w:cs="Arial"/>
          <w:sz w:val="24"/>
          <w:lang w:val="en-GB"/>
        </w:rPr>
        <w:t>e</w:t>
      </w:r>
      <w:r w:rsidR="00F6533A" w:rsidRPr="005212AF">
        <w:rPr>
          <w:rFonts w:ascii="Arial" w:hAnsi="Arial" w:cs="Arial"/>
          <w:sz w:val="24"/>
          <w:lang w:val="en-GB"/>
        </w:rPr>
        <w:t xml:space="preserve"> the reporting to Parliament by the various roleplaying Departments and institutions regarding the implementation of the said Act.</w:t>
      </w:r>
    </w:p>
    <w:p w:rsidR="00F6533A" w:rsidRPr="005212AF" w:rsidRDefault="00F6533A" w:rsidP="003D46DE">
      <w:pPr>
        <w:shd w:val="clear" w:color="auto" w:fill="FFFFFF"/>
        <w:spacing w:line="480" w:lineRule="auto"/>
        <w:jc w:val="both"/>
        <w:rPr>
          <w:rFonts w:ascii="Arial" w:hAnsi="Arial" w:cs="Arial"/>
          <w:sz w:val="24"/>
          <w:lang w:val="en-GB"/>
        </w:rPr>
      </w:pPr>
    </w:p>
    <w:p w:rsidR="00600495" w:rsidRPr="009D6325" w:rsidRDefault="00D61E78" w:rsidP="00600495">
      <w:pPr>
        <w:shd w:val="clear" w:color="auto" w:fill="FFFFFF"/>
        <w:spacing w:line="480" w:lineRule="auto"/>
        <w:jc w:val="both"/>
        <w:rPr>
          <w:rFonts w:ascii="Arial" w:hAnsi="Arial" w:cs="Arial"/>
          <w:sz w:val="24"/>
          <w:u w:val="single"/>
          <w:lang w:val="en-GB"/>
        </w:rPr>
      </w:pPr>
      <w:r w:rsidRPr="00987BB3">
        <w:rPr>
          <w:rFonts w:ascii="Arial" w:hAnsi="Arial" w:cs="Arial"/>
          <w:sz w:val="24"/>
          <w:lang w:val="en-GB"/>
        </w:rPr>
        <w:t>3.12.2</w:t>
      </w:r>
      <w:r>
        <w:rPr>
          <w:rFonts w:ascii="Arial" w:hAnsi="Arial" w:cs="Arial"/>
          <w:sz w:val="24"/>
          <w:lang w:val="en-GB"/>
        </w:rPr>
        <w:t xml:space="preserve">  </w:t>
      </w:r>
      <w:r w:rsidR="00600495" w:rsidRPr="00987BB3">
        <w:rPr>
          <w:rFonts w:ascii="Arial" w:hAnsi="Arial" w:cs="Arial"/>
          <w:sz w:val="24"/>
          <w:lang w:val="en-GB"/>
        </w:rPr>
        <w:t>Clause 19 requires the roleplaying Ministers (the Cabinet members responsible for the administration of justice, safety and security, correctional services, social development, education and health) to submit separate reports to Parliament by no later than 30 September of each year on the implementation of the Child Justice Act, 2008, by the Departments or institutions that fall within their portfolios.  Clause 19 also requires the Ministers in question to report on the implementation of this Act to a committee or committees of Parliament, sitting jointly or separately as determined by Parliament.</w:t>
      </w:r>
    </w:p>
    <w:p w:rsidR="00F6533A" w:rsidRPr="005212AF" w:rsidRDefault="00AA550E" w:rsidP="003D46DE">
      <w:pPr>
        <w:shd w:val="clear" w:color="auto" w:fill="FFFFFF"/>
        <w:spacing w:line="480" w:lineRule="auto"/>
        <w:jc w:val="both"/>
        <w:rPr>
          <w:rFonts w:ascii="Arial" w:hAnsi="Arial" w:cs="Arial"/>
          <w:sz w:val="24"/>
          <w:lang w:val="en-GB"/>
        </w:rPr>
      </w:pPr>
      <w:r>
        <w:rPr>
          <w:rFonts w:ascii="Arial" w:hAnsi="Arial" w:cs="Arial"/>
          <w:sz w:val="24"/>
          <w:lang w:val="en-GB"/>
        </w:rPr>
        <w:t xml:space="preserve"> </w:t>
      </w:r>
    </w:p>
    <w:p w:rsidR="00F6533A" w:rsidRDefault="00600495" w:rsidP="003D46DE">
      <w:pPr>
        <w:shd w:val="clear" w:color="auto" w:fill="FFFFFF"/>
        <w:spacing w:line="480" w:lineRule="auto"/>
        <w:jc w:val="both"/>
        <w:rPr>
          <w:rFonts w:ascii="Arial" w:hAnsi="Arial" w:cs="Arial"/>
          <w:sz w:val="24"/>
          <w:lang w:val="en-GB"/>
        </w:rPr>
      </w:pPr>
      <w:r w:rsidRPr="00987BB3">
        <w:rPr>
          <w:rFonts w:ascii="Arial" w:hAnsi="Arial" w:cs="Arial"/>
          <w:sz w:val="24"/>
          <w:lang w:val="en-GB"/>
        </w:rPr>
        <w:t>3.12.3</w:t>
      </w:r>
      <w:r w:rsidR="00F6533A">
        <w:rPr>
          <w:rFonts w:ascii="Arial" w:hAnsi="Arial" w:cs="Arial"/>
          <w:sz w:val="24"/>
          <w:lang w:val="en-GB"/>
        </w:rPr>
        <w:tab/>
        <w:t xml:space="preserve"> </w:t>
      </w:r>
      <w:r>
        <w:rPr>
          <w:rFonts w:ascii="Arial" w:hAnsi="Arial" w:cs="Arial"/>
          <w:sz w:val="24"/>
          <w:lang w:val="en-GB"/>
        </w:rPr>
        <w:t xml:space="preserve"> </w:t>
      </w:r>
      <w:r w:rsidR="00F6533A" w:rsidRPr="005212AF">
        <w:rPr>
          <w:rFonts w:ascii="Arial" w:hAnsi="Arial" w:cs="Arial"/>
          <w:sz w:val="24"/>
          <w:lang w:val="en-GB"/>
        </w:rPr>
        <w:t>At present, in terms of the Child Justice Act,</w:t>
      </w:r>
      <w:r w:rsidR="00AB4D56">
        <w:rPr>
          <w:rFonts w:ascii="Arial" w:hAnsi="Arial" w:cs="Arial"/>
          <w:sz w:val="24"/>
          <w:lang w:val="en-GB"/>
        </w:rPr>
        <w:t xml:space="preserve"> </w:t>
      </w:r>
      <w:r>
        <w:rPr>
          <w:rFonts w:ascii="Arial" w:hAnsi="Arial" w:cs="Arial"/>
          <w:sz w:val="24"/>
          <w:lang w:val="en-GB"/>
        </w:rPr>
        <w:t xml:space="preserve">2008, </w:t>
      </w:r>
      <w:r w:rsidR="00F6533A" w:rsidRPr="005212AF">
        <w:rPr>
          <w:rFonts w:ascii="Arial" w:hAnsi="Arial" w:cs="Arial"/>
          <w:sz w:val="24"/>
          <w:lang w:val="en-GB"/>
        </w:rPr>
        <w:t xml:space="preserve">the Minister of Justice and Correctional Services (in practice his or her Director-General:  Justice and Constitutional Development) is responsible for collating the reports of all the roleplaying </w:t>
      </w:r>
      <w:r w:rsidR="00F6533A" w:rsidRPr="005212AF">
        <w:rPr>
          <w:rFonts w:ascii="Arial" w:hAnsi="Arial" w:cs="Arial"/>
          <w:sz w:val="24"/>
          <w:lang w:val="en-GB"/>
        </w:rPr>
        <w:lastRenderedPageBreak/>
        <w:t xml:space="preserve">Departments and institutions.  </w:t>
      </w:r>
      <w:r w:rsidR="00F6533A" w:rsidRPr="00987BB3">
        <w:rPr>
          <w:rFonts w:ascii="Arial" w:hAnsi="Arial" w:cs="Arial"/>
          <w:sz w:val="24"/>
          <w:lang w:val="en-GB"/>
        </w:rPr>
        <w:t xml:space="preserve">The amendment is sought to facilitate the submission of the </w:t>
      </w:r>
      <w:r w:rsidR="00AA550E" w:rsidRPr="00987BB3">
        <w:rPr>
          <w:rFonts w:ascii="Arial" w:hAnsi="Arial" w:cs="Arial"/>
          <w:sz w:val="24"/>
          <w:lang w:val="en-GB"/>
        </w:rPr>
        <w:t xml:space="preserve">individual </w:t>
      </w:r>
      <w:r w:rsidR="00F6533A" w:rsidRPr="00987BB3">
        <w:rPr>
          <w:rFonts w:ascii="Arial" w:hAnsi="Arial" w:cs="Arial"/>
          <w:sz w:val="24"/>
          <w:lang w:val="en-GB"/>
        </w:rPr>
        <w:t xml:space="preserve">reports by the various roleplaying </w:t>
      </w:r>
      <w:r w:rsidRPr="00987BB3">
        <w:rPr>
          <w:rFonts w:ascii="Arial" w:hAnsi="Arial" w:cs="Arial"/>
          <w:sz w:val="24"/>
          <w:lang w:val="en-GB"/>
        </w:rPr>
        <w:t xml:space="preserve">Ministers </w:t>
      </w:r>
      <w:r w:rsidR="00F6533A" w:rsidRPr="00987BB3">
        <w:rPr>
          <w:rFonts w:ascii="Arial" w:hAnsi="Arial" w:cs="Arial"/>
          <w:sz w:val="24"/>
          <w:lang w:val="en-GB"/>
        </w:rPr>
        <w:t>in this regard.</w:t>
      </w:r>
      <w:r w:rsidR="00F6533A" w:rsidRPr="005212AF">
        <w:rPr>
          <w:rFonts w:ascii="Arial" w:hAnsi="Arial" w:cs="Arial"/>
          <w:sz w:val="24"/>
          <w:lang w:val="en-GB"/>
        </w:rPr>
        <w:t xml:space="preserve"> </w:t>
      </w:r>
    </w:p>
    <w:p w:rsidR="00A61F10" w:rsidRDefault="00A61F10" w:rsidP="003D46DE">
      <w:pPr>
        <w:shd w:val="clear" w:color="auto" w:fill="FFFFFF"/>
        <w:spacing w:line="480" w:lineRule="auto"/>
        <w:jc w:val="both"/>
        <w:rPr>
          <w:rFonts w:ascii="Arial" w:hAnsi="Arial" w:cs="Arial"/>
          <w:sz w:val="24"/>
          <w:lang w:val="en-GB"/>
        </w:rPr>
      </w:pPr>
    </w:p>
    <w:p w:rsidR="00F6533A" w:rsidRPr="00002D52" w:rsidRDefault="00600495" w:rsidP="003D46DE">
      <w:pPr>
        <w:shd w:val="clear" w:color="auto" w:fill="FFFFFF"/>
        <w:spacing w:line="480" w:lineRule="auto"/>
        <w:jc w:val="both"/>
        <w:rPr>
          <w:rFonts w:ascii="Arial" w:hAnsi="Arial" w:cs="Arial"/>
          <w:b/>
          <w:sz w:val="24"/>
          <w:u w:val="single"/>
          <w:lang w:val="en-GB"/>
        </w:rPr>
      </w:pPr>
      <w:r w:rsidRPr="00987BB3">
        <w:rPr>
          <w:rFonts w:ascii="Arial" w:hAnsi="Arial" w:cs="Arial"/>
          <w:b/>
          <w:sz w:val="24"/>
          <w:lang w:val="en-GB"/>
        </w:rPr>
        <w:t>3.13</w:t>
      </w:r>
      <w:r w:rsidR="00F6533A" w:rsidRPr="00987BB3">
        <w:rPr>
          <w:rFonts w:ascii="Arial" w:hAnsi="Arial" w:cs="Arial"/>
          <w:b/>
          <w:sz w:val="24"/>
          <w:lang w:val="en-GB"/>
        </w:rPr>
        <w:tab/>
        <w:t xml:space="preserve">Clause </w:t>
      </w:r>
      <w:r w:rsidRPr="00987BB3">
        <w:rPr>
          <w:rFonts w:ascii="Arial" w:hAnsi="Arial" w:cs="Arial"/>
          <w:b/>
          <w:sz w:val="24"/>
          <w:lang w:val="en-GB"/>
        </w:rPr>
        <w:t>20</w:t>
      </w:r>
    </w:p>
    <w:p w:rsidR="00F6533A" w:rsidRPr="005212AF" w:rsidRDefault="00600495" w:rsidP="003D46DE">
      <w:pPr>
        <w:spacing w:line="480" w:lineRule="auto"/>
        <w:jc w:val="both"/>
        <w:rPr>
          <w:rFonts w:ascii="Arial" w:hAnsi="Arial" w:cs="Arial"/>
          <w:sz w:val="24"/>
        </w:rPr>
      </w:pPr>
      <w:proofErr w:type="gramStart"/>
      <w:r w:rsidRPr="00987BB3">
        <w:rPr>
          <w:rFonts w:ascii="Arial" w:hAnsi="Arial" w:cs="Arial"/>
          <w:sz w:val="24"/>
        </w:rPr>
        <w:t>3.13.1</w:t>
      </w:r>
      <w:r>
        <w:rPr>
          <w:rFonts w:ascii="Arial" w:hAnsi="Arial" w:cs="Arial"/>
          <w:sz w:val="24"/>
        </w:rPr>
        <w:t xml:space="preserve">  </w:t>
      </w:r>
      <w:r w:rsidR="00F6533A" w:rsidRPr="005212AF">
        <w:rPr>
          <w:rFonts w:ascii="Arial" w:hAnsi="Arial" w:cs="Arial"/>
          <w:sz w:val="24"/>
        </w:rPr>
        <w:t>Clause</w:t>
      </w:r>
      <w:proofErr w:type="gramEnd"/>
      <w:r w:rsidR="00F6533A" w:rsidRPr="005212AF">
        <w:rPr>
          <w:rFonts w:ascii="Arial" w:hAnsi="Arial" w:cs="Arial"/>
          <w:sz w:val="24"/>
        </w:rPr>
        <w:t xml:space="preserve"> </w:t>
      </w:r>
      <w:r>
        <w:rPr>
          <w:rFonts w:ascii="Arial" w:hAnsi="Arial" w:cs="Arial"/>
          <w:sz w:val="24"/>
        </w:rPr>
        <w:t>20</w:t>
      </w:r>
      <w:r w:rsidR="00ED544D">
        <w:rPr>
          <w:rFonts w:ascii="Arial" w:hAnsi="Arial" w:cs="Arial"/>
          <w:sz w:val="24"/>
        </w:rPr>
        <w:t xml:space="preserve"> </w:t>
      </w:r>
      <w:r w:rsidR="00F6533A" w:rsidRPr="00ED544D">
        <w:rPr>
          <w:rFonts w:ascii="Arial" w:hAnsi="Arial" w:cs="Arial"/>
          <w:sz w:val="24"/>
        </w:rPr>
        <w:t>amends</w:t>
      </w:r>
      <w:r w:rsidR="00F6533A" w:rsidRPr="005212AF">
        <w:rPr>
          <w:rFonts w:ascii="Arial" w:hAnsi="Arial" w:cs="Arial"/>
          <w:sz w:val="24"/>
        </w:rPr>
        <w:t xml:space="preserve"> the transitional arrangements contained in section 98 of the Child Justice Act</w:t>
      </w:r>
      <w:r w:rsidR="00EE0E46">
        <w:rPr>
          <w:rFonts w:ascii="Arial" w:hAnsi="Arial" w:cs="Arial"/>
          <w:sz w:val="24"/>
        </w:rPr>
        <w:t>, 2008</w:t>
      </w:r>
      <w:r w:rsidR="00F6533A" w:rsidRPr="005212AF">
        <w:rPr>
          <w:rFonts w:ascii="Arial" w:hAnsi="Arial" w:cs="Arial"/>
          <w:sz w:val="24"/>
        </w:rPr>
        <w:t>.  The amendment is intended to make it clear that the provisions of section 87 of the</w:t>
      </w:r>
      <w:r w:rsidR="00AB4D56" w:rsidRPr="00AB4D56">
        <w:t xml:space="preserve"> </w:t>
      </w:r>
      <w:r w:rsidR="00AB4D56" w:rsidRPr="00AB4D56">
        <w:rPr>
          <w:rFonts w:ascii="Arial" w:hAnsi="Arial" w:cs="Arial"/>
          <w:sz w:val="24"/>
        </w:rPr>
        <w:t>Child Justice Act</w:t>
      </w:r>
      <w:r w:rsidR="00F6533A" w:rsidRPr="005212AF">
        <w:rPr>
          <w:rFonts w:ascii="Arial" w:hAnsi="Arial" w:cs="Arial"/>
          <w:sz w:val="24"/>
        </w:rPr>
        <w:t xml:space="preserve">, </w:t>
      </w:r>
      <w:r>
        <w:rPr>
          <w:rFonts w:ascii="Arial" w:hAnsi="Arial" w:cs="Arial"/>
          <w:sz w:val="24"/>
        </w:rPr>
        <w:t xml:space="preserve">2008, </w:t>
      </w:r>
      <w:r w:rsidR="00F6533A" w:rsidRPr="005212AF">
        <w:rPr>
          <w:rFonts w:ascii="Arial" w:hAnsi="Arial" w:cs="Arial"/>
          <w:sz w:val="24"/>
        </w:rPr>
        <w:t xml:space="preserve">dealing with the </w:t>
      </w:r>
      <w:proofErr w:type="spellStart"/>
      <w:r w:rsidR="00F6533A" w:rsidRPr="005212AF">
        <w:rPr>
          <w:rFonts w:ascii="Arial" w:hAnsi="Arial" w:cs="Arial"/>
          <w:sz w:val="24"/>
        </w:rPr>
        <w:t>expungement</w:t>
      </w:r>
      <w:proofErr w:type="spellEnd"/>
      <w:r w:rsidR="00F6533A" w:rsidRPr="005212AF">
        <w:rPr>
          <w:rFonts w:ascii="Arial" w:hAnsi="Arial" w:cs="Arial"/>
          <w:sz w:val="24"/>
        </w:rPr>
        <w:t xml:space="preserve"> of certain criminal records of children, apply retrospectively.  The general rule is that statutes regulate future events and conduct and are construed as applying only on cases or facts that came into existence after they were passed. In other words, there is a presumption against </w:t>
      </w:r>
      <w:proofErr w:type="spellStart"/>
      <w:r w:rsidR="00F6533A" w:rsidRPr="005212AF">
        <w:rPr>
          <w:rFonts w:ascii="Arial" w:hAnsi="Arial" w:cs="Arial"/>
          <w:sz w:val="24"/>
        </w:rPr>
        <w:t>retrospectivity</w:t>
      </w:r>
      <w:proofErr w:type="spellEnd"/>
      <w:r w:rsidR="00F6533A" w:rsidRPr="005212AF">
        <w:rPr>
          <w:rFonts w:ascii="Arial" w:hAnsi="Arial" w:cs="Arial"/>
          <w:sz w:val="24"/>
        </w:rPr>
        <w:t xml:space="preserve">.  If a statute or provision thereof is to apply retrospectively, this intention must be expressed clearly in the statute or provision.  </w:t>
      </w:r>
    </w:p>
    <w:p w:rsidR="00F6533A" w:rsidRPr="005212AF" w:rsidRDefault="00F6533A" w:rsidP="003D46DE">
      <w:pPr>
        <w:spacing w:line="480" w:lineRule="auto"/>
        <w:jc w:val="both"/>
        <w:rPr>
          <w:rFonts w:ascii="Arial" w:hAnsi="Arial" w:cs="Arial"/>
          <w:sz w:val="24"/>
        </w:rPr>
      </w:pPr>
    </w:p>
    <w:p w:rsidR="00F6533A" w:rsidRPr="005212AF" w:rsidRDefault="00600495" w:rsidP="003D46DE">
      <w:pPr>
        <w:spacing w:line="480" w:lineRule="auto"/>
        <w:jc w:val="both"/>
        <w:rPr>
          <w:rFonts w:ascii="Arial" w:hAnsi="Arial" w:cs="Arial"/>
          <w:sz w:val="24"/>
        </w:rPr>
      </w:pPr>
      <w:proofErr w:type="gramStart"/>
      <w:r w:rsidRPr="00987BB3">
        <w:rPr>
          <w:rFonts w:ascii="Arial" w:hAnsi="Arial" w:cs="Arial"/>
          <w:sz w:val="24"/>
        </w:rPr>
        <w:t xml:space="preserve">3.13.2 </w:t>
      </w:r>
      <w:r>
        <w:rPr>
          <w:rFonts w:ascii="Arial" w:hAnsi="Arial" w:cs="Arial"/>
          <w:sz w:val="24"/>
        </w:rPr>
        <w:t xml:space="preserve"> </w:t>
      </w:r>
      <w:r w:rsidR="00F6533A" w:rsidRPr="005212AF">
        <w:rPr>
          <w:rFonts w:ascii="Arial" w:hAnsi="Arial" w:cs="Arial"/>
          <w:sz w:val="24"/>
        </w:rPr>
        <w:t>Section</w:t>
      </w:r>
      <w:proofErr w:type="gramEnd"/>
      <w:r w:rsidR="00F6533A" w:rsidRPr="005212AF">
        <w:rPr>
          <w:rFonts w:ascii="Arial" w:hAnsi="Arial" w:cs="Arial"/>
          <w:sz w:val="24"/>
        </w:rPr>
        <w:t xml:space="preserve"> 87 of the Child Justice Act, </w:t>
      </w:r>
      <w:r>
        <w:rPr>
          <w:rFonts w:ascii="Arial" w:hAnsi="Arial" w:cs="Arial"/>
          <w:sz w:val="24"/>
        </w:rPr>
        <w:t xml:space="preserve">2008, </w:t>
      </w:r>
      <w:r w:rsidR="00F6533A" w:rsidRPr="005212AF">
        <w:rPr>
          <w:rFonts w:ascii="Arial" w:hAnsi="Arial" w:cs="Arial"/>
          <w:sz w:val="24"/>
        </w:rPr>
        <w:t>is intended to allow children who have committed less serious offences to have their criminal records expunged if a period of five years, in the case of offences referred to in Schedule 1 to the</w:t>
      </w:r>
      <w:r w:rsidR="00AB4D56" w:rsidRPr="00AB4D56">
        <w:t xml:space="preserve"> </w:t>
      </w:r>
      <w:r w:rsidR="00AB4D56" w:rsidRPr="00AB4D56">
        <w:rPr>
          <w:rFonts w:ascii="Arial" w:hAnsi="Arial" w:cs="Arial"/>
          <w:sz w:val="24"/>
        </w:rPr>
        <w:t>Child Justice Act</w:t>
      </w:r>
      <w:r w:rsidR="00F6533A" w:rsidRPr="005212AF">
        <w:rPr>
          <w:rFonts w:ascii="Arial" w:hAnsi="Arial" w:cs="Arial"/>
          <w:sz w:val="24"/>
        </w:rPr>
        <w:t xml:space="preserve">, </w:t>
      </w:r>
      <w:r>
        <w:rPr>
          <w:rFonts w:ascii="Arial" w:hAnsi="Arial" w:cs="Arial"/>
          <w:sz w:val="24"/>
        </w:rPr>
        <w:t xml:space="preserve">2008, </w:t>
      </w:r>
      <w:r w:rsidR="00F6533A" w:rsidRPr="005212AF">
        <w:rPr>
          <w:rFonts w:ascii="Arial" w:hAnsi="Arial" w:cs="Arial"/>
          <w:sz w:val="24"/>
        </w:rPr>
        <w:t xml:space="preserve">or a period of ten years, in the cases of offences referred to in Schedule 2 to the </w:t>
      </w:r>
      <w:r w:rsidR="00AB4D56" w:rsidRPr="00AB4D56">
        <w:rPr>
          <w:rFonts w:ascii="Arial" w:hAnsi="Arial" w:cs="Arial"/>
          <w:sz w:val="24"/>
        </w:rPr>
        <w:t>Child Justice Act</w:t>
      </w:r>
      <w:r w:rsidR="00F6533A" w:rsidRPr="005212AF">
        <w:rPr>
          <w:rFonts w:ascii="Arial" w:hAnsi="Arial" w:cs="Arial"/>
          <w:sz w:val="24"/>
        </w:rPr>
        <w:t xml:space="preserve">, </w:t>
      </w:r>
      <w:r w:rsidR="00D32F8C">
        <w:rPr>
          <w:rFonts w:ascii="Arial" w:hAnsi="Arial" w:cs="Arial"/>
          <w:sz w:val="24"/>
        </w:rPr>
        <w:t xml:space="preserve">2008, </w:t>
      </w:r>
      <w:r w:rsidR="00F6533A" w:rsidRPr="005212AF">
        <w:rPr>
          <w:rFonts w:ascii="Arial" w:hAnsi="Arial" w:cs="Arial"/>
          <w:sz w:val="24"/>
        </w:rPr>
        <w:t xml:space="preserve">has elapsed and the child has not been convicted of a similar or more serious offence during that period.  The intention of this provision is give persons who were children when they committed offences of a less serious nature, an opportunity to wipe the slate clean and rid themselves of the negative implications of having a criminal record.  </w:t>
      </w:r>
    </w:p>
    <w:p w:rsidR="00F6533A" w:rsidRPr="005212AF" w:rsidRDefault="00F6533A" w:rsidP="003D46DE">
      <w:pPr>
        <w:spacing w:line="480" w:lineRule="auto"/>
        <w:jc w:val="both"/>
        <w:rPr>
          <w:rFonts w:ascii="Arial" w:hAnsi="Arial" w:cs="Arial"/>
          <w:sz w:val="24"/>
        </w:rPr>
      </w:pPr>
    </w:p>
    <w:p w:rsidR="00F6533A" w:rsidRPr="005212AF" w:rsidRDefault="00D32F8C" w:rsidP="003D46DE">
      <w:pPr>
        <w:spacing w:line="480" w:lineRule="auto"/>
        <w:jc w:val="both"/>
        <w:rPr>
          <w:rFonts w:ascii="Arial" w:hAnsi="Arial" w:cs="Arial"/>
          <w:sz w:val="24"/>
        </w:rPr>
      </w:pPr>
      <w:proofErr w:type="gramStart"/>
      <w:r w:rsidRPr="00987BB3">
        <w:rPr>
          <w:rFonts w:ascii="Arial" w:hAnsi="Arial" w:cs="Arial"/>
          <w:sz w:val="24"/>
        </w:rPr>
        <w:lastRenderedPageBreak/>
        <w:t>3.13.3</w:t>
      </w:r>
      <w:r w:rsidRPr="00D32F8C">
        <w:rPr>
          <w:rFonts w:ascii="Arial" w:hAnsi="Arial" w:cs="Arial"/>
          <w:sz w:val="24"/>
          <w:u w:val="single"/>
        </w:rPr>
        <w:t xml:space="preserve"> </w:t>
      </w:r>
      <w:r>
        <w:rPr>
          <w:rFonts w:ascii="Arial" w:hAnsi="Arial" w:cs="Arial"/>
          <w:sz w:val="24"/>
        </w:rPr>
        <w:t xml:space="preserve"> </w:t>
      </w:r>
      <w:r w:rsidR="00F6533A" w:rsidRPr="005212AF">
        <w:rPr>
          <w:rFonts w:ascii="Arial" w:hAnsi="Arial" w:cs="Arial"/>
          <w:sz w:val="24"/>
        </w:rPr>
        <w:t>It</w:t>
      </w:r>
      <w:proofErr w:type="gramEnd"/>
      <w:r w:rsidR="00F6533A" w:rsidRPr="005212AF">
        <w:rPr>
          <w:rFonts w:ascii="Arial" w:hAnsi="Arial" w:cs="Arial"/>
          <w:sz w:val="24"/>
        </w:rPr>
        <w:t xml:space="preserve"> has been argued that this provision only applies prospectively because there is no clear indication that it applies retrospectively.  This means section 87</w:t>
      </w:r>
      <w:r w:rsidR="00AB4D56">
        <w:rPr>
          <w:rFonts w:ascii="Arial" w:hAnsi="Arial" w:cs="Arial"/>
          <w:sz w:val="24"/>
        </w:rPr>
        <w:t xml:space="preserve"> of the</w:t>
      </w:r>
      <w:r w:rsidR="00AB4D56" w:rsidRPr="00AB4D56">
        <w:t xml:space="preserve"> </w:t>
      </w:r>
      <w:r w:rsidR="00AB4D56" w:rsidRPr="00AB4D56">
        <w:rPr>
          <w:rFonts w:ascii="Arial" w:hAnsi="Arial" w:cs="Arial"/>
          <w:sz w:val="24"/>
        </w:rPr>
        <w:t>Child Justice Act</w:t>
      </w:r>
      <w:r>
        <w:rPr>
          <w:rFonts w:ascii="Arial" w:hAnsi="Arial" w:cs="Arial"/>
          <w:sz w:val="24"/>
        </w:rPr>
        <w:t>, 2008,</w:t>
      </w:r>
      <w:r w:rsidR="00F6533A" w:rsidRPr="005212AF">
        <w:rPr>
          <w:rFonts w:ascii="Arial" w:hAnsi="Arial" w:cs="Arial"/>
          <w:sz w:val="24"/>
        </w:rPr>
        <w:t xml:space="preserve"> can only be used for the </w:t>
      </w:r>
      <w:proofErr w:type="spellStart"/>
      <w:r w:rsidR="00F6533A" w:rsidRPr="005212AF">
        <w:rPr>
          <w:rFonts w:ascii="Arial" w:hAnsi="Arial" w:cs="Arial"/>
          <w:sz w:val="24"/>
        </w:rPr>
        <w:t>expungement</w:t>
      </w:r>
      <w:proofErr w:type="spellEnd"/>
      <w:r w:rsidR="00F6533A" w:rsidRPr="005212AF">
        <w:rPr>
          <w:rFonts w:ascii="Arial" w:hAnsi="Arial" w:cs="Arial"/>
          <w:sz w:val="24"/>
        </w:rPr>
        <w:t xml:space="preserve"> of criminal convictions and records of children whose convictions occurred after 1 April </w:t>
      </w:r>
      <w:proofErr w:type="gramStart"/>
      <w:r w:rsidR="00F6533A" w:rsidRPr="005212AF">
        <w:rPr>
          <w:rFonts w:ascii="Arial" w:hAnsi="Arial" w:cs="Arial"/>
          <w:sz w:val="24"/>
        </w:rPr>
        <w:t>2010,</w:t>
      </w:r>
      <w:r w:rsidR="00EE0E46">
        <w:rPr>
          <w:rFonts w:ascii="Arial" w:hAnsi="Arial" w:cs="Arial"/>
          <w:sz w:val="24"/>
        </w:rPr>
        <w:t xml:space="preserve"> </w:t>
      </w:r>
      <w:r w:rsidR="00F6533A" w:rsidRPr="005212AF">
        <w:rPr>
          <w:rFonts w:ascii="Arial" w:hAnsi="Arial" w:cs="Arial"/>
          <w:sz w:val="24"/>
        </w:rPr>
        <w:t>that</w:t>
      </w:r>
      <w:proofErr w:type="gramEnd"/>
      <w:r w:rsidR="00F6533A" w:rsidRPr="005212AF">
        <w:rPr>
          <w:rFonts w:ascii="Arial" w:hAnsi="Arial" w:cs="Arial"/>
          <w:sz w:val="24"/>
        </w:rPr>
        <w:t xml:space="preserve"> is the date when the </w:t>
      </w:r>
      <w:r w:rsidR="00AB4D56" w:rsidRPr="00AB4D56">
        <w:rPr>
          <w:rFonts w:ascii="Arial" w:hAnsi="Arial" w:cs="Arial"/>
          <w:sz w:val="24"/>
        </w:rPr>
        <w:t>Child Justice Act</w:t>
      </w:r>
      <w:r>
        <w:rPr>
          <w:rFonts w:ascii="Arial" w:hAnsi="Arial" w:cs="Arial"/>
          <w:sz w:val="24"/>
        </w:rPr>
        <w:t>, 2008,</w:t>
      </w:r>
      <w:r w:rsidR="00F6533A" w:rsidRPr="005212AF">
        <w:rPr>
          <w:rFonts w:ascii="Arial" w:hAnsi="Arial" w:cs="Arial"/>
          <w:sz w:val="24"/>
        </w:rPr>
        <w:t xml:space="preserve"> came into operation.  This, in turn, means that children who committed offences before that date do not qualify to have their records expunged in terms of the </w:t>
      </w:r>
      <w:r w:rsidR="00EE0E46" w:rsidRPr="00EE0E46">
        <w:rPr>
          <w:rFonts w:ascii="Arial" w:hAnsi="Arial" w:cs="Arial"/>
          <w:sz w:val="24"/>
        </w:rPr>
        <w:t>Child Justice Act</w:t>
      </w:r>
      <w:r>
        <w:rPr>
          <w:rFonts w:ascii="Arial" w:hAnsi="Arial" w:cs="Arial"/>
          <w:sz w:val="24"/>
        </w:rPr>
        <w:t>, 2008</w:t>
      </w:r>
      <w:r w:rsidR="00F6533A" w:rsidRPr="005212AF">
        <w:rPr>
          <w:rFonts w:ascii="Arial" w:hAnsi="Arial" w:cs="Arial"/>
          <w:sz w:val="24"/>
        </w:rPr>
        <w:t xml:space="preserve">.  This was not the intention of the Legislature and it is recommended that the </w:t>
      </w:r>
      <w:r w:rsidR="00AB4D56" w:rsidRPr="00AB4D56">
        <w:rPr>
          <w:rFonts w:ascii="Arial" w:hAnsi="Arial" w:cs="Arial"/>
          <w:sz w:val="24"/>
        </w:rPr>
        <w:t>Child Justice Act</w:t>
      </w:r>
      <w:r>
        <w:rPr>
          <w:rFonts w:ascii="Arial" w:hAnsi="Arial" w:cs="Arial"/>
          <w:sz w:val="24"/>
        </w:rPr>
        <w:t>, 2008,</w:t>
      </w:r>
      <w:r w:rsidR="00F6533A" w:rsidRPr="005212AF">
        <w:rPr>
          <w:rFonts w:ascii="Arial" w:hAnsi="Arial" w:cs="Arial"/>
          <w:sz w:val="24"/>
        </w:rPr>
        <w:t xml:space="preserve"> be amended to broaden the ambit of the provision in question, in the best interests of children.</w:t>
      </w:r>
    </w:p>
    <w:p w:rsidR="00F6533A" w:rsidRPr="005212AF" w:rsidRDefault="00F6533A" w:rsidP="003D46DE">
      <w:pPr>
        <w:shd w:val="clear" w:color="auto" w:fill="FFFFFF"/>
        <w:spacing w:line="480" w:lineRule="auto"/>
        <w:jc w:val="both"/>
        <w:rPr>
          <w:rFonts w:ascii="Arial" w:hAnsi="Arial" w:cs="Arial"/>
          <w:sz w:val="24"/>
          <w:lang w:val="en-GB"/>
        </w:rPr>
      </w:pPr>
    </w:p>
    <w:p w:rsidR="00F6533A" w:rsidRPr="00ED544D" w:rsidRDefault="006809AA" w:rsidP="003D46DE">
      <w:pPr>
        <w:shd w:val="clear" w:color="auto" w:fill="FFFFFF"/>
        <w:spacing w:line="480" w:lineRule="auto"/>
        <w:jc w:val="both"/>
        <w:rPr>
          <w:rFonts w:ascii="Arial" w:hAnsi="Arial" w:cs="Arial"/>
          <w:b/>
          <w:sz w:val="24"/>
          <w:u w:val="single"/>
          <w:lang w:val="en-GB"/>
        </w:rPr>
      </w:pPr>
      <w:r w:rsidRPr="00987BB3">
        <w:rPr>
          <w:rFonts w:ascii="Arial" w:hAnsi="Arial" w:cs="Arial"/>
          <w:b/>
          <w:sz w:val="24"/>
          <w:lang w:val="en-GB"/>
        </w:rPr>
        <w:t>3.14</w:t>
      </w:r>
      <w:r w:rsidR="00F6533A" w:rsidRPr="005212AF">
        <w:rPr>
          <w:rFonts w:ascii="Arial" w:hAnsi="Arial" w:cs="Arial"/>
          <w:b/>
          <w:sz w:val="24"/>
          <w:lang w:val="en-GB"/>
        </w:rPr>
        <w:tab/>
        <w:t xml:space="preserve">Clause </w:t>
      </w:r>
      <w:r>
        <w:rPr>
          <w:rFonts w:ascii="Arial" w:hAnsi="Arial" w:cs="Arial"/>
          <w:b/>
          <w:sz w:val="24"/>
          <w:lang w:val="en-GB"/>
        </w:rPr>
        <w:t>21</w:t>
      </w:r>
    </w:p>
    <w:p w:rsidR="00F6533A" w:rsidRPr="005212AF" w:rsidRDefault="00F6533A" w:rsidP="003D46DE">
      <w:pPr>
        <w:shd w:val="clear" w:color="auto" w:fill="FFFFFF"/>
        <w:spacing w:line="480" w:lineRule="auto"/>
        <w:jc w:val="both"/>
        <w:rPr>
          <w:rFonts w:ascii="Arial" w:hAnsi="Arial" w:cs="Arial"/>
          <w:sz w:val="24"/>
          <w:lang w:val="en-GB"/>
        </w:rPr>
      </w:pPr>
      <w:r w:rsidRPr="005212AF">
        <w:rPr>
          <w:rFonts w:ascii="Arial" w:hAnsi="Arial" w:cs="Arial"/>
          <w:sz w:val="24"/>
          <w:lang w:val="en-GB"/>
        </w:rPr>
        <w:t xml:space="preserve">Clause </w:t>
      </w:r>
      <w:r w:rsidR="006809AA">
        <w:rPr>
          <w:rFonts w:ascii="Arial" w:hAnsi="Arial" w:cs="Arial"/>
          <w:sz w:val="24"/>
          <w:lang w:val="en-GB"/>
        </w:rPr>
        <w:t>21</w:t>
      </w:r>
      <w:r w:rsidRPr="005212AF">
        <w:rPr>
          <w:rFonts w:ascii="Arial" w:hAnsi="Arial" w:cs="Arial"/>
          <w:sz w:val="24"/>
          <w:lang w:val="en-GB"/>
        </w:rPr>
        <w:t xml:space="preserve"> of the Bill amends section 15(1) of the Prevention and Combating of Trafficking in Persons Act, 2013, in order to make it clear that a visitor’s visa only needs to be granted to a foreign victim of trafficking in persons if that victim is not in possession of a valid visa or if the visa is about to expire and also if such person is cooperating with the authorities in respect of trafficking in persons.</w:t>
      </w:r>
    </w:p>
    <w:p w:rsidR="00F6533A" w:rsidRPr="005212AF" w:rsidRDefault="00F6533A" w:rsidP="003D46DE">
      <w:pPr>
        <w:shd w:val="clear" w:color="auto" w:fill="FFFFFF"/>
        <w:spacing w:line="480" w:lineRule="auto"/>
        <w:jc w:val="both"/>
        <w:rPr>
          <w:rFonts w:ascii="Arial" w:hAnsi="Arial" w:cs="Arial"/>
          <w:sz w:val="24"/>
          <w:lang w:val="en-GB"/>
        </w:rPr>
      </w:pPr>
    </w:p>
    <w:p w:rsidR="00F6533A" w:rsidRPr="00ED544D" w:rsidRDefault="006809AA" w:rsidP="003D46DE">
      <w:pPr>
        <w:shd w:val="clear" w:color="auto" w:fill="FFFFFF"/>
        <w:spacing w:line="480" w:lineRule="auto"/>
        <w:jc w:val="both"/>
        <w:rPr>
          <w:rFonts w:ascii="Arial" w:hAnsi="Arial" w:cs="Arial"/>
          <w:b/>
          <w:sz w:val="24"/>
          <w:u w:val="single"/>
          <w:lang w:val="en-GB"/>
        </w:rPr>
      </w:pPr>
      <w:r w:rsidRPr="00987BB3">
        <w:rPr>
          <w:rFonts w:ascii="Arial" w:hAnsi="Arial" w:cs="Arial"/>
          <w:b/>
          <w:sz w:val="24"/>
          <w:lang w:val="en-GB"/>
        </w:rPr>
        <w:t>3.15</w:t>
      </w:r>
      <w:r w:rsidR="00F6533A" w:rsidRPr="005212AF">
        <w:rPr>
          <w:rFonts w:ascii="Arial" w:hAnsi="Arial" w:cs="Arial"/>
          <w:b/>
          <w:sz w:val="24"/>
          <w:lang w:val="en-GB"/>
        </w:rPr>
        <w:tab/>
        <w:t xml:space="preserve">Clause </w:t>
      </w:r>
      <w:r>
        <w:rPr>
          <w:rFonts w:ascii="Arial" w:hAnsi="Arial" w:cs="Arial"/>
          <w:b/>
          <w:sz w:val="24"/>
          <w:lang w:val="en-GB"/>
        </w:rPr>
        <w:t>22</w:t>
      </w:r>
    </w:p>
    <w:p w:rsidR="00F6533A" w:rsidRPr="005212AF" w:rsidRDefault="00F6533A" w:rsidP="003D46DE">
      <w:pPr>
        <w:shd w:val="clear" w:color="auto" w:fill="FFFFFF"/>
        <w:spacing w:line="480" w:lineRule="auto"/>
        <w:jc w:val="both"/>
        <w:rPr>
          <w:rFonts w:ascii="Arial" w:hAnsi="Arial" w:cs="Arial"/>
          <w:sz w:val="24"/>
          <w:lang w:val="en-GB"/>
        </w:rPr>
      </w:pPr>
      <w:r w:rsidRPr="005212AF">
        <w:rPr>
          <w:rFonts w:ascii="Arial" w:hAnsi="Arial" w:cs="Arial"/>
          <w:sz w:val="24"/>
          <w:lang w:val="en-GB"/>
        </w:rPr>
        <w:t xml:space="preserve">Clause </w:t>
      </w:r>
      <w:r w:rsidR="006809AA">
        <w:rPr>
          <w:rFonts w:ascii="Arial" w:hAnsi="Arial" w:cs="Arial"/>
          <w:sz w:val="24"/>
          <w:lang w:val="en-GB"/>
        </w:rPr>
        <w:t>22</w:t>
      </w:r>
      <w:r w:rsidR="00ED544D" w:rsidRPr="00ED544D">
        <w:rPr>
          <w:rFonts w:ascii="Arial" w:hAnsi="Arial" w:cs="Arial"/>
          <w:sz w:val="24"/>
          <w:lang w:val="en-GB"/>
        </w:rPr>
        <w:t xml:space="preserve"> </w:t>
      </w:r>
      <w:r w:rsidRPr="005212AF">
        <w:rPr>
          <w:rFonts w:ascii="Arial" w:hAnsi="Arial" w:cs="Arial"/>
          <w:sz w:val="24"/>
          <w:lang w:val="en-GB"/>
        </w:rPr>
        <w:t xml:space="preserve">of the Bill amends section 43(2) of the Prevention and Combating of Trafficking in Persons Act, 2013, by adding a new provision that the Minister of Home Affairs must make regulations regarding the manner in which a visitor’s visa may be extended or withdrawn.  The new provision is aligned to, and enhances, section 16(1)(c) of the said Act, which stipulates that the Director-General:  Home Affairs may extend or </w:t>
      </w:r>
      <w:r w:rsidRPr="005212AF">
        <w:rPr>
          <w:rFonts w:ascii="Arial" w:hAnsi="Arial" w:cs="Arial"/>
          <w:sz w:val="24"/>
          <w:lang w:val="en-GB"/>
        </w:rPr>
        <w:lastRenderedPageBreak/>
        <w:t>withdraw a visitor’s visa if requested to do so by the National Commissioner of the SAPS or the National Director of Public Prosecutions.</w:t>
      </w:r>
    </w:p>
    <w:p w:rsidR="00F6533A" w:rsidRPr="005212AF" w:rsidRDefault="00F6533A" w:rsidP="003D46DE">
      <w:pPr>
        <w:shd w:val="clear" w:color="auto" w:fill="FFFFFF"/>
        <w:spacing w:line="480" w:lineRule="auto"/>
        <w:jc w:val="both"/>
        <w:rPr>
          <w:rFonts w:ascii="Arial" w:hAnsi="Arial" w:cs="Arial"/>
          <w:b/>
          <w:sz w:val="24"/>
        </w:rPr>
      </w:pPr>
    </w:p>
    <w:p w:rsidR="00F6533A" w:rsidRPr="005212AF" w:rsidRDefault="00F6533A" w:rsidP="003D46DE">
      <w:pPr>
        <w:shd w:val="clear" w:color="auto" w:fill="FFFFFF"/>
        <w:spacing w:line="480" w:lineRule="auto"/>
        <w:jc w:val="both"/>
        <w:rPr>
          <w:rFonts w:ascii="Arial" w:hAnsi="Arial" w:cs="Arial"/>
          <w:b/>
          <w:sz w:val="24"/>
        </w:rPr>
      </w:pPr>
      <w:r w:rsidRPr="005212AF">
        <w:rPr>
          <w:rFonts w:ascii="Arial" w:hAnsi="Arial" w:cs="Arial"/>
          <w:b/>
          <w:sz w:val="24"/>
        </w:rPr>
        <w:t>4.</w:t>
      </w:r>
      <w:r w:rsidRPr="005212AF">
        <w:rPr>
          <w:rFonts w:ascii="Arial" w:hAnsi="Arial" w:cs="Arial"/>
          <w:b/>
          <w:sz w:val="24"/>
        </w:rPr>
        <w:tab/>
        <w:t>CONSULTATION</w:t>
      </w:r>
    </w:p>
    <w:p w:rsidR="00F6533A" w:rsidRPr="005212AF" w:rsidRDefault="00F6533A" w:rsidP="003D46DE">
      <w:pPr>
        <w:spacing w:line="480" w:lineRule="auto"/>
        <w:jc w:val="both"/>
        <w:rPr>
          <w:rFonts w:ascii="Arial" w:hAnsi="Arial" w:cs="Arial"/>
          <w:sz w:val="24"/>
        </w:rPr>
      </w:pPr>
      <w:r w:rsidRPr="005212AF">
        <w:rPr>
          <w:rFonts w:ascii="Arial" w:hAnsi="Arial" w:cs="Arial"/>
          <w:sz w:val="24"/>
        </w:rPr>
        <w:t>The following persons/</w:t>
      </w:r>
      <w:proofErr w:type="spellStart"/>
      <w:r w:rsidRPr="005212AF">
        <w:rPr>
          <w:rFonts w:ascii="Arial" w:hAnsi="Arial" w:cs="Arial"/>
          <w:sz w:val="24"/>
        </w:rPr>
        <w:t>organisations</w:t>
      </w:r>
      <w:proofErr w:type="spellEnd"/>
      <w:r w:rsidRPr="005212AF">
        <w:rPr>
          <w:rFonts w:ascii="Arial" w:hAnsi="Arial" w:cs="Arial"/>
          <w:sz w:val="24"/>
        </w:rPr>
        <w:t xml:space="preserve"> have been consulted:</w:t>
      </w:r>
    </w:p>
    <w:p w:rsidR="00F6533A" w:rsidRPr="005212AF" w:rsidRDefault="00F6533A" w:rsidP="003D46DE">
      <w:pPr>
        <w:pStyle w:val="ListParagraph"/>
        <w:widowControl/>
        <w:numPr>
          <w:ilvl w:val="0"/>
          <w:numId w:val="5"/>
        </w:numPr>
        <w:autoSpaceDE/>
        <w:autoSpaceDN/>
        <w:adjustRightInd/>
        <w:spacing w:line="480" w:lineRule="auto"/>
        <w:ind w:hanging="720"/>
        <w:jc w:val="both"/>
        <w:rPr>
          <w:rFonts w:ascii="Arial" w:hAnsi="Arial" w:cs="Arial"/>
          <w:sz w:val="24"/>
        </w:rPr>
      </w:pPr>
      <w:r w:rsidRPr="005212AF">
        <w:rPr>
          <w:rFonts w:ascii="Arial" w:hAnsi="Arial" w:cs="Arial"/>
          <w:sz w:val="24"/>
        </w:rPr>
        <w:t>The Chief Magistrates and Regional Court Presidents in respect of clause 1;</w:t>
      </w:r>
    </w:p>
    <w:p w:rsidR="00F6533A" w:rsidRPr="005212AF" w:rsidRDefault="00F6533A" w:rsidP="003D46DE">
      <w:pPr>
        <w:pStyle w:val="ListParagraph"/>
        <w:widowControl/>
        <w:numPr>
          <w:ilvl w:val="0"/>
          <w:numId w:val="5"/>
        </w:numPr>
        <w:autoSpaceDE/>
        <w:autoSpaceDN/>
        <w:adjustRightInd/>
        <w:spacing w:line="480" w:lineRule="auto"/>
        <w:ind w:hanging="720"/>
        <w:jc w:val="both"/>
        <w:rPr>
          <w:rFonts w:ascii="Arial" w:hAnsi="Arial" w:cs="Arial"/>
          <w:sz w:val="24"/>
        </w:rPr>
      </w:pPr>
      <w:r w:rsidRPr="005212AF">
        <w:rPr>
          <w:rFonts w:ascii="Arial" w:hAnsi="Arial" w:cs="Arial"/>
          <w:sz w:val="24"/>
        </w:rPr>
        <w:t>The Magistrates Commission in respect of clause 2;</w:t>
      </w:r>
    </w:p>
    <w:p w:rsidR="00F6533A" w:rsidRPr="005212AF" w:rsidRDefault="00F6533A" w:rsidP="003D46DE">
      <w:pPr>
        <w:pStyle w:val="ListParagraph"/>
        <w:widowControl/>
        <w:numPr>
          <w:ilvl w:val="0"/>
          <w:numId w:val="5"/>
        </w:numPr>
        <w:autoSpaceDE/>
        <w:autoSpaceDN/>
        <w:adjustRightInd/>
        <w:spacing w:line="480" w:lineRule="auto"/>
        <w:ind w:hanging="720"/>
        <w:jc w:val="both"/>
        <w:rPr>
          <w:rFonts w:ascii="Arial" w:hAnsi="Arial" w:cs="Arial"/>
          <w:sz w:val="24"/>
        </w:rPr>
      </w:pPr>
      <w:r w:rsidRPr="005212AF">
        <w:rPr>
          <w:rFonts w:ascii="Arial" w:hAnsi="Arial" w:cs="Arial"/>
          <w:sz w:val="24"/>
        </w:rPr>
        <w:t>The National Treasury in respect of clause 3;</w:t>
      </w:r>
    </w:p>
    <w:p w:rsidR="00F6533A" w:rsidRPr="005212AF" w:rsidRDefault="00F6533A" w:rsidP="003D46DE">
      <w:pPr>
        <w:pStyle w:val="ListParagraph"/>
        <w:widowControl/>
        <w:numPr>
          <w:ilvl w:val="0"/>
          <w:numId w:val="5"/>
        </w:numPr>
        <w:autoSpaceDE/>
        <w:autoSpaceDN/>
        <w:adjustRightInd/>
        <w:spacing w:line="480" w:lineRule="auto"/>
        <w:ind w:hanging="720"/>
        <w:jc w:val="both"/>
        <w:rPr>
          <w:rFonts w:ascii="Arial" w:hAnsi="Arial" w:cs="Arial"/>
          <w:sz w:val="24"/>
        </w:rPr>
      </w:pPr>
      <w:r w:rsidRPr="005212AF">
        <w:rPr>
          <w:rFonts w:ascii="Arial" w:hAnsi="Arial" w:cs="Arial"/>
          <w:sz w:val="24"/>
        </w:rPr>
        <w:t>The Magistrates Commission and Government Employees Pension Fund in respect of clause 4;</w:t>
      </w:r>
    </w:p>
    <w:p w:rsidR="00F6533A" w:rsidRPr="001F5E3B" w:rsidRDefault="00F6533A" w:rsidP="00987BB3">
      <w:pPr>
        <w:pStyle w:val="ListParagraph"/>
        <w:widowControl/>
        <w:numPr>
          <w:ilvl w:val="0"/>
          <w:numId w:val="5"/>
        </w:numPr>
        <w:autoSpaceDE/>
        <w:autoSpaceDN/>
        <w:adjustRightInd/>
        <w:spacing w:line="480" w:lineRule="auto"/>
        <w:ind w:hanging="720"/>
        <w:jc w:val="both"/>
        <w:rPr>
          <w:rFonts w:ascii="Arial" w:hAnsi="Arial" w:cs="Arial"/>
          <w:strike/>
          <w:sz w:val="24"/>
          <w:highlight w:val="yellow"/>
        </w:rPr>
      </w:pPr>
      <w:r w:rsidRPr="005212AF">
        <w:rPr>
          <w:rFonts w:ascii="Arial" w:hAnsi="Arial" w:cs="Arial"/>
          <w:sz w:val="24"/>
        </w:rPr>
        <w:t>The Office of the Chief Jus</w:t>
      </w:r>
      <w:r w:rsidR="001F5E3B">
        <w:rPr>
          <w:rFonts w:ascii="Arial" w:hAnsi="Arial" w:cs="Arial"/>
          <w:sz w:val="24"/>
        </w:rPr>
        <w:t>tice in respect of clauses 5, 16, 17</w:t>
      </w:r>
      <w:r w:rsidRPr="005212AF">
        <w:rPr>
          <w:rFonts w:ascii="Arial" w:hAnsi="Arial" w:cs="Arial"/>
          <w:sz w:val="24"/>
        </w:rPr>
        <w:t xml:space="preserve"> </w:t>
      </w:r>
      <w:r w:rsidRPr="006809AA">
        <w:rPr>
          <w:rFonts w:ascii="Arial" w:hAnsi="Arial" w:cs="Arial"/>
          <w:sz w:val="24"/>
        </w:rPr>
        <w:t>and</w:t>
      </w:r>
      <w:r w:rsidRPr="005212AF">
        <w:rPr>
          <w:rFonts w:ascii="Arial" w:hAnsi="Arial" w:cs="Arial"/>
          <w:sz w:val="24"/>
        </w:rPr>
        <w:t xml:space="preserve"> 18, which clauses emanate from proposals by the National Treasury;</w:t>
      </w:r>
    </w:p>
    <w:p w:rsidR="00F6533A" w:rsidRPr="005212AF" w:rsidRDefault="00F6533A" w:rsidP="003D46DE">
      <w:pPr>
        <w:pStyle w:val="ListParagraph"/>
        <w:widowControl/>
        <w:numPr>
          <w:ilvl w:val="0"/>
          <w:numId w:val="5"/>
        </w:numPr>
        <w:autoSpaceDE/>
        <w:autoSpaceDN/>
        <w:adjustRightInd/>
        <w:spacing w:line="480" w:lineRule="auto"/>
        <w:ind w:hanging="720"/>
        <w:jc w:val="both"/>
        <w:rPr>
          <w:rFonts w:ascii="Arial" w:hAnsi="Arial" w:cs="Arial"/>
          <w:sz w:val="24"/>
        </w:rPr>
      </w:pPr>
      <w:r w:rsidRPr="005212AF">
        <w:rPr>
          <w:rFonts w:ascii="Arial" w:hAnsi="Arial" w:cs="Arial"/>
          <w:sz w:val="24"/>
        </w:rPr>
        <w:t xml:space="preserve">The Office of the Chief Justice, the Magistrates Commission, Regional Court Presidents and Chief Magistrates in respect of clauses </w:t>
      </w:r>
      <w:r w:rsidR="001F5E3B" w:rsidRPr="00987BB3">
        <w:rPr>
          <w:rFonts w:ascii="Arial" w:hAnsi="Arial" w:cs="Arial"/>
          <w:sz w:val="24"/>
        </w:rPr>
        <w:t xml:space="preserve">6 </w:t>
      </w:r>
      <w:r w:rsidRPr="00987BB3">
        <w:rPr>
          <w:rFonts w:ascii="Arial" w:hAnsi="Arial" w:cs="Arial"/>
          <w:sz w:val="24"/>
        </w:rPr>
        <w:t xml:space="preserve">to </w:t>
      </w:r>
      <w:r w:rsidR="001F5E3B" w:rsidRPr="00987BB3">
        <w:rPr>
          <w:rFonts w:ascii="Arial" w:hAnsi="Arial" w:cs="Arial"/>
          <w:sz w:val="24"/>
        </w:rPr>
        <w:t>11</w:t>
      </w:r>
      <w:r w:rsidRPr="005212AF">
        <w:rPr>
          <w:rFonts w:ascii="Arial" w:hAnsi="Arial" w:cs="Arial"/>
          <w:sz w:val="24"/>
        </w:rPr>
        <w:t xml:space="preserve">;  </w:t>
      </w:r>
    </w:p>
    <w:p w:rsidR="00F6533A" w:rsidRPr="005212AF" w:rsidRDefault="00F6533A" w:rsidP="003D46DE">
      <w:pPr>
        <w:pStyle w:val="ListParagraph"/>
        <w:widowControl/>
        <w:numPr>
          <w:ilvl w:val="0"/>
          <w:numId w:val="5"/>
        </w:numPr>
        <w:autoSpaceDE/>
        <w:autoSpaceDN/>
        <w:adjustRightInd/>
        <w:spacing w:line="480" w:lineRule="auto"/>
        <w:ind w:hanging="720"/>
        <w:jc w:val="both"/>
        <w:rPr>
          <w:rFonts w:ascii="Arial" w:hAnsi="Arial" w:cs="Arial"/>
          <w:sz w:val="24"/>
        </w:rPr>
      </w:pPr>
      <w:r w:rsidRPr="005212AF">
        <w:rPr>
          <w:rFonts w:ascii="Arial" w:hAnsi="Arial" w:cs="Arial"/>
          <w:sz w:val="24"/>
        </w:rPr>
        <w:t xml:space="preserve">The National Treasury in respect of clauses </w:t>
      </w:r>
      <w:r w:rsidR="001F5E3B" w:rsidRPr="00987BB3">
        <w:rPr>
          <w:rFonts w:ascii="Arial" w:hAnsi="Arial" w:cs="Arial"/>
          <w:sz w:val="24"/>
        </w:rPr>
        <w:t>14</w:t>
      </w:r>
      <w:r w:rsidR="001F5E3B">
        <w:rPr>
          <w:rFonts w:ascii="Arial" w:hAnsi="Arial" w:cs="Arial"/>
          <w:sz w:val="24"/>
        </w:rPr>
        <w:t xml:space="preserve"> </w:t>
      </w:r>
      <w:r w:rsidRPr="005212AF">
        <w:rPr>
          <w:rFonts w:ascii="Arial" w:hAnsi="Arial" w:cs="Arial"/>
          <w:sz w:val="24"/>
        </w:rPr>
        <w:t xml:space="preserve">and </w:t>
      </w:r>
      <w:r w:rsidR="006809AA">
        <w:rPr>
          <w:rFonts w:ascii="Arial" w:hAnsi="Arial" w:cs="Arial"/>
          <w:sz w:val="24"/>
        </w:rPr>
        <w:t>19</w:t>
      </w:r>
      <w:r w:rsidRPr="005212AF">
        <w:rPr>
          <w:rFonts w:ascii="Arial" w:hAnsi="Arial" w:cs="Arial"/>
          <w:sz w:val="24"/>
        </w:rPr>
        <w:t>;  and</w:t>
      </w:r>
    </w:p>
    <w:p w:rsidR="00F6533A" w:rsidRPr="005212AF" w:rsidRDefault="00F6533A" w:rsidP="003D46DE">
      <w:pPr>
        <w:pStyle w:val="ListParagraph"/>
        <w:widowControl/>
        <w:numPr>
          <w:ilvl w:val="0"/>
          <w:numId w:val="5"/>
        </w:numPr>
        <w:autoSpaceDE/>
        <w:autoSpaceDN/>
        <w:adjustRightInd/>
        <w:spacing w:line="480" w:lineRule="auto"/>
        <w:ind w:hanging="720"/>
        <w:jc w:val="both"/>
        <w:rPr>
          <w:rFonts w:ascii="Arial" w:hAnsi="Arial" w:cs="Arial"/>
          <w:sz w:val="24"/>
        </w:rPr>
      </w:pPr>
      <w:r w:rsidRPr="005212AF">
        <w:rPr>
          <w:rFonts w:ascii="Arial" w:hAnsi="Arial" w:cs="Arial"/>
          <w:sz w:val="24"/>
        </w:rPr>
        <w:t xml:space="preserve">The </w:t>
      </w:r>
      <w:proofErr w:type="spellStart"/>
      <w:r w:rsidRPr="005212AF">
        <w:rPr>
          <w:rFonts w:ascii="Arial" w:hAnsi="Arial" w:cs="Arial"/>
          <w:sz w:val="24"/>
        </w:rPr>
        <w:t>Intersectoral</w:t>
      </w:r>
      <w:proofErr w:type="spellEnd"/>
      <w:r w:rsidRPr="005212AF">
        <w:rPr>
          <w:rFonts w:ascii="Arial" w:hAnsi="Arial" w:cs="Arial"/>
          <w:sz w:val="24"/>
        </w:rPr>
        <w:t xml:space="preserve"> Committee for the Management of Sexual Offences Matters established in terms of section 63 of the Criminal Law (Sexual Offences and Related Matters) Amendment Act, 2007, in respect of clauses </w:t>
      </w:r>
      <w:r w:rsidR="001F5E3B" w:rsidRPr="00987BB3">
        <w:rPr>
          <w:rFonts w:ascii="Arial" w:hAnsi="Arial" w:cs="Arial"/>
          <w:sz w:val="24"/>
        </w:rPr>
        <w:t xml:space="preserve">14 </w:t>
      </w:r>
      <w:r w:rsidRPr="00987BB3">
        <w:rPr>
          <w:rFonts w:ascii="Arial" w:hAnsi="Arial" w:cs="Arial"/>
          <w:sz w:val="24"/>
        </w:rPr>
        <w:t xml:space="preserve">and </w:t>
      </w:r>
      <w:r w:rsidR="001F5E3B" w:rsidRPr="00987BB3">
        <w:rPr>
          <w:rFonts w:ascii="Arial" w:hAnsi="Arial" w:cs="Arial"/>
          <w:sz w:val="24"/>
        </w:rPr>
        <w:t>15</w:t>
      </w:r>
      <w:r w:rsidRPr="005212AF">
        <w:rPr>
          <w:rFonts w:ascii="Arial" w:hAnsi="Arial" w:cs="Arial"/>
          <w:sz w:val="24"/>
        </w:rPr>
        <w:t xml:space="preserve">.  </w:t>
      </w:r>
    </w:p>
    <w:p w:rsidR="00F6533A" w:rsidRPr="005212AF" w:rsidRDefault="00F6533A" w:rsidP="003D46DE">
      <w:pPr>
        <w:spacing w:line="480" w:lineRule="auto"/>
        <w:jc w:val="both"/>
        <w:rPr>
          <w:rFonts w:ascii="Arial" w:hAnsi="Arial" w:cs="Arial"/>
          <w:b/>
          <w:sz w:val="24"/>
        </w:rPr>
      </w:pPr>
    </w:p>
    <w:p w:rsidR="00F6533A" w:rsidRPr="005212AF" w:rsidRDefault="00F6533A" w:rsidP="003D46DE">
      <w:pPr>
        <w:spacing w:line="480" w:lineRule="auto"/>
        <w:jc w:val="both"/>
        <w:rPr>
          <w:rFonts w:ascii="Arial" w:hAnsi="Arial" w:cs="Arial"/>
          <w:b/>
          <w:sz w:val="24"/>
        </w:rPr>
      </w:pPr>
      <w:r w:rsidRPr="005212AF">
        <w:rPr>
          <w:rFonts w:ascii="Arial" w:hAnsi="Arial" w:cs="Arial"/>
          <w:b/>
          <w:sz w:val="24"/>
        </w:rPr>
        <w:t>5.</w:t>
      </w:r>
      <w:r w:rsidRPr="005212AF">
        <w:rPr>
          <w:rFonts w:ascii="Arial" w:hAnsi="Arial" w:cs="Arial"/>
          <w:b/>
          <w:sz w:val="24"/>
        </w:rPr>
        <w:tab/>
        <w:t>FINANCIAL IMPLICATIONS</w:t>
      </w:r>
    </w:p>
    <w:p w:rsidR="00F6533A" w:rsidRPr="005212AF" w:rsidRDefault="00F6533A" w:rsidP="003D46DE">
      <w:pPr>
        <w:spacing w:line="480" w:lineRule="auto"/>
        <w:jc w:val="both"/>
        <w:rPr>
          <w:rFonts w:ascii="Arial" w:hAnsi="Arial" w:cs="Arial"/>
          <w:sz w:val="24"/>
        </w:rPr>
      </w:pPr>
      <w:proofErr w:type="gramStart"/>
      <w:r w:rsidRPr="005212AF">
        <w:rPr>
          <w:rFonts w:ascii="Arial" w:hAnsi="Arial" w:cs="Arial"/>
          <w:sz w:val="24"/>
        </w:rPr>
        <w:t>None.</w:t>
      </w:r>
      <w:proofErr w:type="gramEnd"/>
    </w:p>
    <w:p w:rsidR="00F6533A" w:rsidRPr="005212AF" w:rsidRDefault="00F6533A" w:rsidP="003D46DE">
      <w:pPr>
        <w:spacing w:line="480" w:lineRule="auto"/>
        <w:ind w:left="360"/>
        <w:jc w:val="both"/>
        <w:rPr>
          <w:rFonts w:ascii="Arial" w:hAnsi="Arial" w:cs="Arial"/>
          <w:sz w:val="24"/>
        </w:rPr>
      </w:pPr>
    </w:p>
    <w:p w:rsidR="00F6533A" w:rsidRPr="005212AF" w:rsidRDefault="00F6533A" w:rsidP="003D46DE">
      <w:pPr>
        <w:suppressAutoHyphens/>
        <w:spacing w:line="480" w:lineRule="auto"/>
        <w:jc w:val="both"/>
        <w:rPr>
          <w:rFonts w:ascii="Arial" w:hAnsi="Arial" w:cs="Arial"/>
          <w:b/>
          <w:bCs/>
          <w:sz w:val="24"/>
        </w:rPr>
      </w:pPr>
      <w:r w:rsidRPr="005212AF">
        <w:rPr>
          <w:rFonts w:ascii="Arial" w:hAnsi="Arial" w:cs="Arial"/>
          <w:b/>
          <w:bCs/>
          <w:sz w:val="24"/>
        </w:rPr>
        <w:t>6.</w:t>
      </w:r>
      <w:r w:rsidRPr="005212AF">
        <w:rPr>
          <w:rFonts w:ascii="Arial" w:hAnsi="Arial" w:cs="Arial"/>
          <w:b/>
          <w:bCs/>
          <w:sz w:val="24"/>
        </w:rPr>
        <w:tab/>
        <w:t>PARLIAMENTARY PROCEDURE</w:t>
      </w:r>
    </w:p>
    <w:p w:rsidR="00F6533A" w:rsidRPr="005212AF" w:rsidRDefault="00F6533A" w:rsidP="003D46DE">
      <w:pPr>
        <w:spacing w:line="480" w:lineRule="auto"/>
        <w:jc w:val="both"/>
        <w:rPr>
          <w:rFonts w:ascii="Arial" w:hAnsi="Arial" w:cs="Arial"/>
          <w:bCs/>
          <w:sz w:val="24"/>
        </w:rPr>
      </w:pPr>
      <w:r w:rsidRPr="005212AF">
        <w:rPr>
          <w:rFonts w:ascii="Arial" w:hAnsi="Arial" w:cs="Arial"/>
          <w:bCs/>
          <w:sz w:val="24"/>
        </w:rPr>
        <w:lastRenderedPageBreak/>
        <w:t>6.1</w:t>
      </w:r>
      <w:r w:rsidRPr="005212AF">
        <w:rPr>
          <w:rFonts w:ascii="Arial" w:hAnsi="Arial" w:cs="Arial"/>
          <w:bCs/>
          <w:sz w:val="24"/>
        </w:rPr>
        <w:tab/>
        <w:t>The Constitution prescribes the procedure for the classification of Bills.  Therefore a Bill must be correctly classified otherwise it will be constitutionally out of order.</w:t>
      </w:r>
    </w:p>
    <w:p w:rsidR="00F6533A" w:rsidRPr="005212AF" w:rsidRDefault="00F6533A" w:rsidP="003D46DE">
      <w:pPr>
        <w:spacing w:line="480" w:lineRule="auto"/>
        <w:jc w:val="both"/>
        <w:rPr>
          <w:rFonts w:ascii="Arial" w:hAnsi="Arial" w:cs="Arial"/>
          <w:bCs/>
          <w:sz w:val="24"/>
        </w:rPr>
      </w:pPr>
    </w:p>
    <w:p w:rsidR="00F6533A" w:rsidRPr="005212AF" w:rsidRDefault="00F6533A" w:rsidP="003D46DE">
      <w:pPr>
        <w:spacing w:line="480" w:lineRule="auto"/>
        <w:jc w:val="both"/>
        <w:rPr>
          <w:rFonts w:ascii="Arial" w:hAnsi="Arial" w:cs="Arial"/>
          <w:bCs/>
          <w:sz w:val="24"/>
        </w:rPr>
      </w:pPr>
      <w:r w:rsidRPr="005212AF">
        <w:rPr>
          <w:rFonts w:ascii="Arial" w:hAnsi="Arial" w:cs="Arial"/>
          <w:bCs/>
          <w:sz w:val="24"/>
        </w:rPr>
        <w:t>6.2</w:t>
      </w:r>
      <w:r w:rsidRPr="005212AF">
        <w:rPr>
          <w:rFonts w:ascii="Arial" w:hAnsi="Arial" w:cs="Arial"/>
          <w:bCs/>
          <w:sz w:val="24"/>
        </w:rPr>
        <w:tab/>
        <w:t xml:space="preserve">The State Law Advisers have considered the Bill against the provisions of the Constitution relating to the tagging of Bills and against the functional areas listed in Schedule 4 (functional areas of concurrent national and provincial legislative competence) and Schedule 5 (functional areas of exclusive provincial legislative competence) to the Constitution. </w:t>
      </w:r>
    </w:p>
    <w:p w:rsidR="00F6533A" w:rsidRPr="005212AF" w:rsidRDefault="00F6533A" w:rsidP="003D46DE">
      <w:pPr>
        <w:spacing w:line="480" w:lineRule="auto"/>
        <w:jc w:val="both"/>
        <w:rPr>
          <w:rFonts w:ascii="Arial" w:hAnsi="Arial" w:cs="Arial"/>
          <w:bCs/>
          <w:sz w:val="24"/>
        </w:rPr>
      </w:pPr>
    </w:p>
    <w:p w:rsidR="00F6533A" w:rsidRPr="005212AF" w:rsidRDefault="00F6533A" w:rsidP="003D46DE">
      <w:pPr>
        <w:spacing w:line="480" w:lineRule="auto"/>
        <w:jc w:val="both"/>
        <w:rPr>
          <w:rFonts w:ascii="Arial" w:hAnsi="Arial" w:cs="Arial"/>
          <w:bCs/>
          <w:sz w:val="24"/>
        </w:rPr>
      </w:pPr>
      <w:r w:rsidRPr="005212AF">
        <w:rPr>
          <w:rFonts w:ascii="Arial" w:hAnsi="Arial" w:cs="Arial"/>
          <w:bCs/>
          <w:sz w:val="24"/>
        </w:rPr>
        <w:t xml:space="preserve">6.3 </w:t>
      </w:r>
      <w:r w:rsidRPr="005212AF">
        <w:rPr>
          <w:rFonts w:ascii="Arial" w:hAnsi="Arial" w:cs="Arial"/>
          <w:bCs/>
          <w:sz w:val="24"/>
        </w:rPr>
        <w:tab/>
        <w:t>The established test for the classification of a Bill is that any Bill whose provisions in substantial measure fall within a functional area listed in Schedule 4 to the Constitution must be classified in terms of that Schedule.</w:t>
      </w:r>
      <w:r>
        <w:rPr>
          <w:rFonts w:ascii="Arial" w:hAnsi="Arial" w:cs="Arial"/>
          <w:bCs/>
          <w:sz w:val="24"/>
        </w:rPr>
        <w:t xml:space="preserve"> </w:t>
      </w:r>
      <w:r w:rsidRPr="005212AF">
        <w:rPr>
          <w:rFonts w:ascii="Arial" w:hAnsi="Arial" w:cs="Arial"/>
          <w:bCs/>
          <w:sz w:val="24"/>
        </w:rPr>
        <w:t xml:space="preserve"> The process is concerned with the question of how the Bill should be considered by the provinces and in the National Council of Provinces, and how a Bill must be considered by the provincial legislatures depends on whether it affects the provinces. </w:t>
      </w:r>
      <w:r>
        <w:rPr>
          <w:rFonts w:ascii="Arial" w:hAnsi="Arial" w:cs="Arial"/>
          <w:bCs/>
          <w:sz w:val="24"/>
        </w:rPr>
        <w:t xml:space="preserve"> </w:t>
      </w:r>
      <w:r w:rsidRPr="005212AF">
        <w:rPr>
          <w:rFonts w:ascii="Arial" w:hAnsi="Arial" w:cs="Arial"/>
          <w:bCs/>
          <w:sz w:val="24"/>
        </w:rPr>
        <w:t>The more it affects the interests, concerns and capacities of the provinces, the more say the provinces should have on its content.</w:t>
      </w:r>
    </w:p>
    <w:p w:rsidR="00F6533A" w:rsidRPr="005212AF" w:rsidRDefault="00F6533A" w:rsidP="003D46DE">
      <w:pPr>
        <w:spacing w:line="480" w:lineRule="auto"/>
        <w:jc w:val="both"/>
        <w:rPr>
          <w:rFonts w:ascii="Arial" w:hAnsi="Arial" w:cs="Arial"/>
          <w:bCs/>
          <w:sz w:val="24"/>
        </w:rPr>
      </w:pPr>
    </w:p>
    <w:p w:rsidR="00F6533A" w:rsidRPr="005212AF" w:rsidRDefault="00F6533A" w:rsidP="003D46DE">
      <w:pPr>
        <w:spacing w:line="480" w:lineRule="auto"/>
        <w:jc w:val="both"/>
        <w:rPr>
          <w:rFonts w:ascii="Arial" w:hAnsi="Arial" w:cs="Arial"/>
          <w:sz w:val="24"/>
          <w:lang w:val="en-GB"/>
        </w:rPr>
      </w:pPr>
      <w:r w:rsidRPr="005212AF">
        <w:rPr>
          <w:rFonts w:ascii="Arial" w:hAnsi="Arial" w:cs="Arial"/>
          <w:sz w:val="24"/>
          <w:lang w:val="en-GB"/>
        </w:rPr>
        <w:t>6.4</w:t>
      </w:r>
      <w:r w:rsidRPr="005212AF">
        <w:rPr>
          <w:rFonts w:ascii="Arial" w:hAnsi="Arial" w:cs="Arial"/>
          <w:sz w:val="24"/>
          <w:lang w:val="en-GB"/>
        </w:rPr>
        <w:tab/>
        <w:t>Therefore the issue to be determined is whether the proposed amendments of the various Acts of Parliament, contained in the Bill, in substantial measure, fall within a functional area listed in schedule 4 to the Constitution.</w:t>
      </w:r>
    </w:p>
    <w:p w:rsidR="00F6533A" w:rsidRPr="005212AF" w:rsidRDefault="00F6533A" w:rsidP="003D46DE">
      <w:pPr>
        <w:spacing w:line="480" w:lineRule="auto"/>
        <w:jc w:val="both"/>
        <w:rPr>
          <w:rFonts w:ascii="Arial" w:hAnsi="Arial" w:cs="Arial"/>
          <w:sz w:val="24"/>
          <w:lang w:val="en-GB"/>
        </w:rPr>
      </w:pPr>
    </w:p>
    <w:p w:rsidR="00F6533A" w:rsidRPr="005212AF" w:rsidRDefault="00F6533A" w:rsidP="003D46DE">
      <w:pPr>
        <w:spacing w:line="480" w:lineRule="auto"/>
        <w:jc w:val="both"/>
        <w:rPr>
          <w:rFonts w:ascii="Arial" w:hAnsi="Arial" w:cs="Arial"/>
          <w:sz w:val="24"/>
          <w:lang w:val="en-GB"/>
        </w:rPr>
      </w:pPr>
      <w:r w:rsidRPr="005212AF">
        <w:rPr>
          <w:rFonts w:ascii="Arial" w:hAnsi="Arial" w:cs="Arial"/>
          <w:sz w:val="24"/>
          <w:lang w:val="en-GB"/>
        </w:rPr>
        <w:lastRenderedPageBreak/>
        <w:t>6.5</w:t>
      </w:r>
      <w:r w:rsidRPr="005212AF">
        <w:rPr>
          <w:rFonts w:ascii="Arial" w:hAnsi="Arial" w:cs="Arial"/>
          <w:sz w:val="24"/>
          <w:lang w:val="en-GB"/>
        </w:rPr>
        <w:tab/>
        <w:t>The stated general purpose of the Bill is to address practical challenges which have been identified in the application of the various Acts that are sought to be amended. Each of the proposed amendments reflected have been carefully examined to establish whether, in substantial measure, they fall within any of the functional areas listed in Schedule 4 to the Constitution.</w:t>
      </w:r>
    </w:p>
    <w:p w:rsidR="00F6533A" w:rsidRPr="005212AF" w:rsidRDefault="00F6533A" w:rsidP="003D46DE">
      <w:pPr>
        <w:spacing w:line="480" w:lineRule="auto"/>
        <w:jc w:val="both"/>
        <w:rPr>
          <w:rFonts w:ascii="Arial" w:hAnsi="Arial" w:cs="Arial"/>
          <w:sz w:val="24"/>
          <w:lang w:val="en-GB"/>
        </w:rPr>
      </w:pPr>
    </w:p>
    <w:p w:rsidR="00F6533A" w:rsidRPr="005212AF" w:rsidRDefault="00F6533A" w:rsidP="003D46DE">
      <w:pPr>
        <w:spacing w:line="480" w:lineRule="auto"/>
        <w:jc w:val="both"/>
        <w:rPr>
          <w:rFonts w:ascii="Arial" w:hAnsi="Arial" w:cs="Arial"/>
          <w:sz w:val="24"/>
          <w:lang w:val="en-GB"/>
        </w:rPr>
      </w:pPr>
      <w:r w:rsidRPr="005212AF">
        <w:rPr>
          <w:rFonts w:ascii="Arial" w:hAnsi="Arial" w:cs="Arial"/>
          <w:sz w:val="24"/>
          <w:lang w:val="en-GB"/>
        </w:rPr>
        <w:t>6.6</w:t>
      </w:r>
      <w:r w:rsidRPr="005212AF">
        <w:rPr>
          <w:rFonts w:ascii="Arial" w:hAnsi="Arial" w:cs="Arial"/>
          <w:sz w:val="24"/>
          <w:lang w:val="en-GB"/>
        </w:rPr>
        <w:tab/>
        <w:t xml:space="preserve">The State Law Advisers are of the view </w:t>
      </w:r>
      <w:r w:rsidR="006809AA">
        <w:rPr>
          <w:rFonts w:ascii="Arial" w:hAnsi="Arial" w:cs="Arial"/>
          <w:sz w:val="24"/>
          <w:lang w:val="en-GB"/>
        </w:rPr>
        <w:t xml:space="preserve">that </w:t>
      </w:r>
      <w:r w:rsidRPr="005212AF">
        <w:rPr>
          <w:rFonts w:ascii="Arial" w:hAnsi="Arial" w:cs="Arial"/>
          <w:sz w:val="24"/>
          <w:lang w:val="en-GB"/>
        </w:rPr>
        <w:t>the subject matter of the proposed amendments does not fall within any of the functional areas listed in Schedule 4 to the Constitution and it does not affect provinces whereby the procedure set out in section 76 of the Constitution would be applicable.</w:t>
      </w:r>
    </w:p>
    <w:p w:rsidR="00F6533A" w:rsidRPr="005212AF" w:rsidRDefault="00F6533A" w:rsidP="003D46DE">
      <w:pPr>
        <w:spacing w:line="480" w:lineRule="auto"/>
        <w:jc w:val="both"/>
        <w:rPr>
          <w:rFonts w:ascii="Arial" w:hAnsi="Arial" w:cs="Arial"/>
          <w:sz w:val="24"/>
          <w:lang w:val="en-GB"/>
        </w:rPr>
      </w:pPr>
    </w:p>
    <w:p w:rsidR="00F6533A" w:rsidRPr="005212AF" w:rsidRDefault="00F6533A" w:rsidP="003D46DE">
      <w:pPr>
        <w:spacing w:line="480" w:lineRule="auto"/>
        <w:jc w:val="both"/>
        <w:rPr>
          <w:rFonts w:ascii="Arial" w:hAnsi="Arial" w:cs="Arial"/>
          <w:sz w:val="24"/>
          <w:lang w:val="en-GB"/>
        </w:rPr>
      </w:pPr>
      <w:r w:rsidRPr="005212AF">
        <w:rPr>
          <w:rFonts w:ascii="Arial" w:hAnsi="Arial" w:cs="Arial"/>
          <w:sz w:val="24"/>
          <w:lang w:val="en-GB"/>
        </w:rPr>
        <w:t>6.7</w:t>
      </w:r>
      <w:r w:rsidRPr="005212AF">
        <w:rPr>
          <w:rFonts w:ascii="Arial" w:hAnsi="Arial" w:cs="Arial"/>
          <w:sz w:val="24"/>
          <w:lang w:val="en-GB"/>
        </w:rPr>
        <w:tab/>
        <w:t xml:space="preserve">The State Law Advisers are therefore of the opinion that since this Bill does not deal with any of the matters listed in Schedule 4 </w:t>
      </w:r>
      <w:r w:rsidR="006809AA">
        <w:rPr>
          <w:rFonts w:ascii="Arial" w:hAnsi="Arial" w:cs="Arial"/>
          <w:sz w:val="24"/>
          <w:lang w:val="en-GB"/>
        </w:rPr>
        <w:t>to</w:t>
      </w:r>
      <w:r w:rsidRPr="005212AF">
        <w:rPr>
          <w:rFonts w:ascii="Arial" w:hAnsi="Arial" w:cs="Arial"/>
          <w:sz w:val="24"/>
          <w:lang w:val="en-GB"/>
        </w:rPr>
        <w:t xml:space="preserve"> the Constitution, it must be dealt with in accordance with the procedure set out in section 75 of the Constitution.  </w:t>
      </w:r>
    </w:p>
    <w:p w:rsidR="00F6533A" w:rsidRPr="005212AF" w:rsidRDefault="00F6533A" w:rsidP="003D46DE">
      <w:pPr>
        <w:spacing w:line="480" w:lineRule="auto"/>
        <w:jc w:val="both"/>
        <w:rPr>
          <w:rFonts w:ascii="Arial" w:hAnsi="Arial" w:cs="Arial"/>
          <w:sz w:val="24"/>
          <w:lang w:val="en-GB"/>
        </w:rPr>
      </w:pPr>
    </w:p>
    <w:p w:rsidR="00F6533A" w:rsidRPr="005212AF" w:rsidRDefault="00F6533A" w:rsidP="003D46DE">
      <w:pPr>
        <w:spacing w:line="480" w:lineRule="auto"/>
        <w:jc w:val="both"/>
        <w:rPr>
          <w:rFonts w:ascii="Arial" w:hAnsi="Arial" w:cs="Arial"/>
          <w:sz w:val="24"/>
          <w:lang w:val="en-GB"/>
        </w:rPr>
      </w:pPr>
      <w:r w:rsidRPr="005212AF">
        <w:rPr>
          <w:rFonts w:ascii="Arial" w:hAnsi="Arial" w:cs="Arial"/>
          <w:sz w:val="24"/>
          <w:lang w:val="en-GB"/>
        </w:rPr>
        <w:t>6.8</w:t>
      </w:r>
      <w:r w:rsidRPr="005212AF">
        <w:rPr>
          <w:rFonts w:ascii="Arial" w:hAnsi="Arial" w:cs="Arial"/>
          <w:sz w:val="24"/>
          <w:lang w:val="en-GB"/>
        </w:rPr>
        <w:tab/>
        <w:t>The State Law Advisers are also of the opinion that it is not necessary to refer this Bill to the National House of Traditional Leaders in terms of section 18(1</w:t>
      </w:r>
      <w:proofErr w:type="gramStart"/>
      <w:r w:rsidRPr="005212AF">
        <w:rPr>
          <w:rFonts w:ascii="Arial" w:hAnsi="Arial" w:cs="Arial"/>
          <w:sz w:val="24"/>
          <w:lang w:val="en-GB"/>
        </w:rPr>
        <w:t>)(</w:t>
      </w:r>
      <w:proofErr w:type="gramEnd"/>
      <w:r w:rsidRPr="005212AF">
        <w:rPr>
          <w:rFonts w:ascii="Arial" w:hAnsi="Arial" w:cs="Arial"/>
          <w:sz w:val="24"/>
          <w:lang w:val="en-GB"/>
        </w:rPr>
        <w:t>a) of the Traditional Leadership and Governance Framework Act, 2003 (Act No. 41 of 2003), since it does not contain provisions pertaining to customary law or customs of traditional communities.</w:t>
      </w:r>
    </w:p>
    <w:p w:rsidR="006956C8" w:rsidRPr="009667B0" w:rsidRDefault="006956C8"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sectPr w:rsidR="006956C8" w:rsidRPr="009667B0" w:rsidSect="00D877A9">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CDF" w:rsidRDefault="002D7CDF" w:rsidP="006C0C8A">
      <w:r>
        <w:separator/>
      </w:r>
    </w:p>
  </w:endnote>
  <w:endnote w:type="continuationSeparator" w:id="0">
    <w:p w:rsidR="002D7CDF" w:rsidRDefault="002D7CDF" w:rsidP="006C0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CDF" w:rsidRDefault="002D7CDF" w:rsidP="006C0C8A">
      <w:r>
        <w:separator/>
      </w:r>
    </w:p>
  </w:footnote>
  <w:footnote w:type="continuationSeparator" w:id="0">
    <w:p w:rsidR="002D7CDF" w:rsidRDefault="002D7CDF" w:rsidP="006C0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78" w:rsidRDefault="00CA6804">
    <w:pPr>
      <w:pStyle w:val="Header"/>
      <w:jc w:val="center"/>
      <w:rPr>
        <w:rFonts w:ascii="Arial" w:hAnsi="Arial" w:cs="Arial"/>
        <w:sz w:val="22"/>
      </w:rPr>
    </w:pPr>
    <w:r w:rsidRPr="00467F48">
      <w:rPr>
        <w:rFonts w:ascii="Arial" w:hAnsi="Arial" w:cs="Arial"/>
        <w:sz w:val="22"/>
      </w:rPr>
      <w:fldChar w:fldCharType="begin"/>
    </w:r>
    <w:r w:rsidR="00D61E78" w:rsidRPr="00467F48">
      <w:rPr>
        <w:rFonts w:ascii="Arial" w:hAnsi="Arial" w:cs="Arial"/>
        <w:sz w:val="22"/>
      </w:rPr>
      <w:instrText xml:space="preserve"> PAGE   \* MERGEFORMAT </w:instrText>
    </w:r>
    <w:r w:rsidRPr="00467F48">
      <w:rPr>
        <w:rFonts w:ascii="Arial" w:hAnsi="Arial" w:cs="Arial"/>
        <w:sz w:val="22"/>
      </w:rPr>
      <w:fldChar w:fldCharType="separate"/>
    </w:r>
    <w:r w:rsidR="008A6E00">
      <w:rPr>
        <w:rFonts w:ascii="Arial" w:hAnsi="Arial" w:cs="Arial"/>
        <w:noProof/>
        <w:sz w:val="22"/>
      </w:rPr>
      <w:t>2</w:t>
    </w:r>
    <w:r w:rsidRPr="00467F48">
      <w:rPr>
        <w:rFonts w:ascii="Arial" w:hAnsi="Arial" w:cs="Arial"/>
        <w:sz w:val="22"/>
      </w:rPr>
      <w:fldChar w:fldCharType="end"/>
    </w:r>
  </w:p>
  <w:p w:rsidR="00D61E78" w:rsidRPr="00D6758B" w:rsidRDefault="00D61E78">
    <w:pPr>
      <w:pStyle w:val="Header"/>
      <w:jc w:val="center"/>
      <w:rPr>
        <w:rFonts w:ascii="Arial" w:hAnsi="Arial" w:cs="Arial"/>
        <w:b/>
        <w:sz w:val="22"/>
      </w:rPr>
    </w:pPr>
  </w:p>
  <w:p w:rsidR="00D61E78" w:rsidRDefault="00D61E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8C3"/>
    <w:multiLevelType w:val="hybridMultilevel"/>
    <w:tmpl w:val="237E1DEA"/>
    <w:lvl w:ilvl="0" w:tplc="9AD2FD18">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nsid w:val="0A080119"/>
    <w:multiLevelType w:val="hybridMultilevel"/>
    <w:tmpl w:val="E5A455B0"/>
    <w:lvl w:ilvl="0" w:tplc="571088A0">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3844993"/>
    <w:multiLevelType w:val="hybridMultilevel"/>
    <w:tmpl w:val="3578AB74"/>
    <w:lvl w:ilvl="0" w:tplc="222C5826">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46637758"/>
    <w:multiLevelType w:val="hybridMultilevel"/>
    <w:tmpl w:val="7992513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nsid w:val="4A7B0469"/>
    <w:multiLevelType w:val="hybridMultilevel"/>
    <w:tmpl w:val="BFB28C50"/>
    <w:lvl w:ilvl="0" w:tplc="4BE4F6EC">
      <w:start w:val="1"/>
      <w:numFmt w:val="lowerLetter"/>
      <w:lvlText w:val="(%1)"/>
      <w:lvlJc w:val="left"/>
      <w:pPr>
        <w:ind w:left="2250" w:hanging="720"/>
      </w:pPr>
      <w:rPr>
        <w:rFonts w:ascii="Arial" w:eastAsia="Times New Roman" w:hAnsi="Arial" w:cs="Arial"/>
        <w:i/>
        <w:u w:val="single"/>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62215B0C"/>
    <w:multiLevelType w:val="hybridMultilevel"/>
    <w:tmpl w:val="64D6F30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4457993"/>
    <w:multiLevelType w:val="hybridMultilevel"/>
    <w:tmpl w:val="2542B4CA"/>
    <w:lvl w:ilvl="0" w:tplc="5F2CB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E7618"/>
    <w:multiLevelType w:val="hybridMultilevel"/>
    <w:tmpl w:val="AB1A8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3339A3"/>
    <w:multiLevelType w:val="hybridMultilevel"/>
    <w:tmpl w:val="BD4239B0"/>
    <w:lvl w:ilvl="0" w:tplc="A3DA762E">
      <w:start w:val="1"/>
      <w:numFmt w:val="lowerLetter"/>
      <w:lvlText w:val="(%1)"/>
      <w:lvlJc w:val="left"/>
      <w:pPr>
        <w:ind w:left="1500" w:hanging="78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0"/>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C0C8A"/>
    <w:rsid w:val="00000B6F"/>
    <w:rsid w:val="00002D52"/>
    <w:rsid w:val="000035F4"/>
    <w:rsid w:val="00013E41"/>
    <w:rsid w:val="00014322"/>
    <w:rsid w:val="00023609"/>
    <w:rsid w:val="00025341"/>
    <w:rsid w:val="00026BEE"/>
    <w:rsid w:val="00032A9A"/>
    <w:rsid w:val="00032E2A"/>
    <w:rsid w:val="0003471F"/>
    <w:rsid w:val="0003692F"/>
    <w:rsid w:val="000416B2"/>
    <w:rsid w:val="000427C4"/>
    <w:rsid w:val="000437EB"/>
    <w:rsid w:val="00050E7E"/>
    <w:rsid w:val="00060098"/>
    <w:rsid w:val="00063887"/>
    <w:rsid w:val="00065F8E"/>
    <w:rsid w:val="00072578"/>
    <w:rsid w:val="00072EC6"/>
    <w:rsid w:val="0007491E"/>
    <w:rsid w:val="00074DD8"/>
    <w:rsid w:val="00084348"/>
    <w:rsid w:val="000875CA"/>
    <w:rsid w:val="00087E9A"/>
    <w:rsid w:val="00096A0E"/>
    <w:rsid w:val="000A0106"/>
    <w:rsid w:val="000A0704"/>
    <w:rsid w:val="000A3318"/>
    <w:rsid w:val="000A3B6C"/>
    <w:rsid w:val="000A785B"/>
    <w:rsid w:val="000A7D37"/>
    <w:rsid w:val="000B2E43"/>
    <w:rsid w:val="000B3101"/>
    <w:rsid w:val="000B4965"/>
    <w:rsid w:val="000B541A"/>
    <w:rsid w:val="000C10B4"/>
    <w:rsid w:val="000C3243"/>
    <w:rsid w:val="000D053A"/>
    <w:rsid w:val="000D06DB"/>
    <w:rsid w:val="000D5482"/>
    <w:rsid w:val="000D78CE"/>
    <w:rsid w:val="000E3940"/>
    <w:rsid w:val="000E3F1C"/>
    <w:rsid w:val="000E769B"/>
    <w:rsid w:val="000F1A62"/>
    <w:rsid w:val="000F5F2F"/>
    <w:rsid w:val="000F7F8E"/>
    <w:rsid w:val="00100191"/>
    <w:rsid w:val="00100EDF"/>
    <w:rsid w:val="00102680"/>
    <w:rsid w:val="00102D99"/>
    <w:rsid w:val="0010544D"/>
    <w:rsid w:val="00105F4C"/>
    <w:rsid w:val="001068EA"/>
    <w:rsid w:val="00107D11"/>
    <w:rsid w:val="00114DDF"/>
    <w:rsid w:val="0011755E"/>
    <w:rsid w:val="00123E04"/>
    <w:rsid w:val="0012419F"/>
    <w:rsid w:val="00133A51"/>
    <w:rsid w:val="00137111"/>
    <w:rsid w:val="00137146"/>
    <w:rsid w:val="001424DF"/>
    <w:rsid w:val="00142A43"/>
    <w:rsid w:val="0014642B"/>
    <w:rsid w:val="00153ED3"/>
    <w:rsid w:val="00154C35"/>
    <w:rsid w:val="00161EDF"/>
    <w:rsid w:val="001620F4"/>
    <w:rsid w:val="0017179B"/>
    <w:rsid w:val="00174BA0"/>
    <w:rsid w:val="00175381"/>
    <w:rsid w:val="00177F63"/>
    <w:rsid w:val="00183325"/>
    <w:rsid w:val="00190F76"/>
    <w:rsid w:val="00191297"/>
    <w:rsid w:val="00194BC8"/>
    <w:rsid w:val="00196FC3"/>
    <w:rsid w:val="00197ECB"/>
    <w:rsid w:val="001A1C8A"/>
    <w:rsid w:val="001A343F"/>
    <w:rsid w:val="001A4B6D"/>
    <w:rsid w:val="001A5100"/>
    <w:rsid w:val="001A655B"/>
    <w:rsid w:val="001A6EB5"/>
    <w:rsid w:val="001B24C8"/>
    <w:rsid w:val="001B5CE6"/>
    <w:rsid w:val="001B6E4D"/>
    <w:rsid w:val="001B797A"/>
    <w:rsid w:val="001C487D"/>
    <w:rsid w:val="001C4906"/>
    <w:rsid w:val="001C6BDE"/>
    <w:rsid w:val="001D3153"/>
    <w:rsid w:val="001D4830"/>
    <w:rsid w:val="001D6D5E"/>
    <w:rsid w:val="001D7E91"/>
    <w:rsid w:val="001E7613"/>
    <w:rsid w:val="001F1734"/>
    <w:rsid w:val="001F4992"/>
    <w:rsid w:val="001F5E3B"/>
    <w:rsid w:val="00200B87"/>
    <w:rsid w:val="00204680"/>
    <w:rsid w:val="00204921"/>
    <w:rsid w:val="002102BB"/>
    <w:rsid w:val="002141DB"/>
    <w:rsid w:val="00214B6B"/>
    <w:rsid w:val="00216064"/>
    <w:rsid w:val="00216879"/>
    <w:rsid w:val="00224FD0"/>
    <w:rsid w:val="002267DF"/>
    <w:rsid w:val="002275B7"/>
    <w:rsid w:val="00230005"/>
    <w:rsid w:val="00234320"/>
    <w:rsid w:val="00235BCC"/>
    <w:rsid w:val="00236DC6"/>
    <w:rsid w:val="0023735C"/>
    <w:rsid w:val="0023744B"/>
    <w:rsid w:val="00241815"/>
    <w:rsid w:val="00244EB0"/>
    <w:rsid w:val="00251E34"/>
    <w:rsid w:val="00252030"/>
    <w:rsid w:val="00257A31"/>
    <w:rsid w:val="00260085"/>
    <w:rsid w:val="00260CCF"/>
    <w:rsid w:val="00265AA4"/>
    <w:rsid w:val="0027772F"/>
    <w:rsid w:val="002812B3"/>
    <w:rsid w:val="002819A9"/>
    <w:rsid w:val="002844C9"/>
    <w:rsid w:val="00286B2A"/>
    <w:rsid w:val="00287D68"/>
    <w:rsid w:val="0029210E"/>
    <w:rsid w:val="00293F67"/>
    <w:rsid w:val="00295733"/>
    <w:rsid w:val="0029689D"/>
    <w:rsid w:val="002A0597"/>
    <w:rsid w:val="002A06AB"/>
    <w:rsid w:val="002A148C"/>
    <w:rsid w:val="002A43DD"/>
    <w:rsid w:val="002A54E2"/>
    <w:rsid w:val="002A55CD"/>
    <w:rsid w:val="002A62E7"/>
    <w:rsid w:val="002A74C3"/>
    <w:rsid w:val="002B0875"/>
    <w:rsid w:val="002B3D6F"/>
    <w:rsid w:val="002B6C03"/>
    <w:rsid w:val="002C04A5"/>
    <w:rsid w:val="002C08F7"/>
    <w:rsid w:val="002C4AA1"/>
    <w:rsid w:val="002C4AEE"/>
    <w:rsid w:val="002D675F"/>
    <w:rsid w:val="002D7CDF"/>
    <w:rsid w:val="002E07E5"/>
    <w:rsid w:val="002E0893"/>
    <w:rsid w:val="002E1AA8"/>
    <w:rsid w:val="002E1CB2"/>
    <w:rsid w:val="002E2347"/>
    <w:rsid w:val="002E745A"/>
    <w:rsid w:val="002E74B4"/>
    <w:rsid w:val="002F1CBD"/>
    <w:rsid w:val="002F338D"/>
    <w:rsid w:val="002F4576"/>
    <w:rsid w:val="002F6603"/>
    <w:rsid w:val="002F69EC"/>
    <w:rsid w:val="00302348"/>
    <w:rsid w:val="00306EFE"/>
    <w:rsid w:val="0031224F"/>
    <w:rsid w:val="00312A72"/>
    <w:rsid w:val="00315DBC"/>
    <w:rsid w:val="00316C4D"/>
    <w:rsid w:val="00317B75"/>
    <w:rsid w:val="003242C6"/>
    <w:rsid w:val="003258EA"/>
    <w:rsid w:val="00327EFB"/>
    <w:rsid w:val="00331475"/>
    <w:rsid w:val="00335DE2"/>
    <w:rsid w:val="00336CC0"/>
    <w:rsid w:val="003403C2"/>
    <w:rsid w:val="003474FA"/>
    <w:rsid w:val="00350608"/>
    <w:rsid w:val="00352A40"/>
    <w:rsid w:val="00352BBF"/>
    <w:rsid w:val="00355A26"/>
    <w:rsid w:val="003670A4"/>
    <w:rsid w:val="00372FEC"/>
    <w:rsid w:val="00373CA9"/>
    <w:rsid w:val="00376CA0"/>
    <w:rsid w:val="003815FD"/>
    <w:rsid w:val="00383AF5"/>
    <w:rsid w:val="003849E8"/>
    <w:rsid w:val="00386617"/>
    <w:rsid w:val="003918DE"/>
    <w:rsid w:val="00393051"/>
    <w:rsid w:val="003938F0"/>
    <w:rsid w:val="00396636"/>
    <w:rsid w:val="0039767A"/>
    <w:rsid w:val="003A14CF"/>
    <w:rsid w:val="003B19DE"/>
    <w:rsid w:val="003B2FCC"/>
    <w:rsid w:val="003B3465"/>
    <w:rsid w:val="003C11F0"/>
    <w:rsid w:val="003C16F0"/>
    <w:rsid w:val="003C2ECA"/>
    <w:rsid w:val="003C564A"/>
    <w:rsid w:val="003D038B"/>
    <w:rsid w:val="003D46DE"/>
    <w:rsid w:val="003D5A1F"/>
    <w:rsid w:val="003D5B9E"/>
    <w:rsid w:val="003D5D7A"/>
    <w:rsid w:val="003D7AB0"/>
    <w:rsid w:val="003E5690"/>
    <w:rsid w:val="003F1F7C"/>
    <w:rsid w:val="003F4D3D"/>
    <w:rsid w:val="003F7176"/>
    <w:rsid w:val="00401B33"/>
    <w:rsid w:val="004059DE"/>
    <w:rsid w:val="004060B4"/>
    <w:rsid w:val="004077A3"/>
    <w:rsid w:val="00414B29"/>
    <w:rsid w:val="00417625"/>
    <w:rsid w:val="004216A3"/>
    <w:rsid w:val="004225C2"/>
    <w:rsid w:val="004379C2"/>
    <w:rsid w:val="00441470"/>
    <w:rsid w:val="004435B6"/>
    <w:rsid w:val="00450FA4"/>
    <w:rsid w:val="00451C03"/>
    <w:rsid w:val="004522CF"/>
    <w:rsid w:val="00455670"/>
    <w:rsid w:val="00464069"/>
    <w:rsid w:val="00467F48"/>
    <w:rsid w:val="00470E80"/>
    <w:rsid w:val="004767DF"/>
    <w:rsid w:val="00477D9B"/>
    <w:rsid w:val="00485C76"/>
    <w:rsid w:val="004A2431"/>
    <w:rsid w:val="004A4B0E"/>
    <w:rsid w:val="004A6383"/>
    <w:rsid w:val="004B178B"/>
    <w:rsid w:val="004B25CC"/>
    <w:rsid w:val="004B3FBE"/>
    <w:rsid w:val="004B4450"/>
    <w:rsid w:val="004C13A9"/>
    <w:rsid w:val="004C4738"/>
    <w:rsid w:val="004D294E"/>
    <w:rsid w:val="004D6F07"/>
    <w:rsid w:val="004E3F57"/>
    <w:rsid w:val="004E47B8"/>
    <w:rsid w:val="004F125F"/>
    <w:rsid w:val="004F3CF8"/>
    <w:rsid w:val="004F4144"/>
    <w:rsid w:val="004F4F25"/>
    <w:rsid w:val="004F5679"/>
    <w:rsid w:val="004F58E3"/>
    <w:rsid w:val="004F6FCE"/>
    <w:rsid w:val="005029D1"/>
    <w:rsid w:val="0050403D"/>
    <w:rsid w:val="00513203"/>
    <w:rsid w:val="00526A42"/>
    <w:rsid w:val="00527074"/>
    <w:rsid w:val="00534ACC"/>
    <w:rsid w:val="00542B5E"/>
    <w:rsid w:val="00542DC3"/>
    <w:rsid w:val="005445E1"/>
    <w:rsid w:val="00545B93"/>
    <w:rsid w:val="00546561"/>
    <w:rsid w:val="005466F8"/>
    <w:rsid w:val="005520B4"/>
    <w:rsid w:val="00553B60"/>
    <w:rsid w:val="00557271"/>
    <w:rsid w:val="005774B9"/>
    <w:rsid w:val="00581797"/>
    <w:rsid w:val="00585732"/>
    <w:rsid w:val="00590D62"/>
    <w:rsid w:val="0059744C"/>
    <w:rsid w:val="005A23A4"/>
    <w:rsid w:val="005B0017"/>
    <w:rsid w:val="005B00DD"/>
    <w:rsid w:val="005B1311"/>
    <w:rsid w:val="005B231F"/>
    <w:rsid w:val="005B30FB"/>
    <w:rsid w:val="005B3A54"/>
    <w:rsid w:val="005C455E"/>
    <w:rsid w:val="005C5E3D"/>
    <w:rsid w:val="005C6C63"/>
    <w:rsid w:val="005D0C78"/>
    <w:rsid w:val="005D74D7"/>
    <w:rsid w:val="005E2686"/>
    <w:rsid w:val="005E50C1"/>
    <w:rsid w:val="005E7983"/>
    <w:rsid w:val="005F30C3"/>
    <w:rsid w:val="00600453"/>
    <w:rsid w:val="00600495"/>
    <w:rsid w:val="006015DD"/>
    <w:rsid w:val="00607ADA"/>
    <w:rsid w:val="00607FCC"/>
    <w:rsid w:val="00611F81"/>
    <w:rsid w:val="00615236"/>
    <w:rsid w:val="00615AF6"/>
    <w:rsid w:val="006168A1"/>
    <w:rsid w:val="00621C85"/>
    <w:rsid w:val="00624DEF"/>
    <w:rsid w:val="00625BD6"/>
    <w:rsid w:val="0062679E"/>
    <w:rsid w:val="006363CE"/>
    <w:rsid w:val="006432A4"/>
    <w:rsid w:val="00653621"/>
    <w:rsid w:val="006543AF"/>
    <w:rsid w:val="00655BB9"/>
    <w:rsid w:val="00655DBA"/>
    <w:rsid w:val="006642FA"/>
    <w:rsid w:val="00664397"/>
    <w:rsid w:val="00664D74"/>
    <w:rsid w:val="00664E8F"/>
    <w:rsid w:val="00665475"/>
    <w:rsid w:val="0066617D"/>
    <w:rsid w:val="00667615"/>
    <w:rsid w:val="00672F0B"/>
    <w:rsid w:val="00674290"/>
    <w:rsid w:val="00680066"/>
    <w:rsid w:val="006809AA"/>
    <w:rsid w:val="006818EC"/>
    <w:rsid w:val="0069190E"/>
    <w:rsid w:val="0069278F"/>
    <w:rsid w:val="006953E6"/>
    <w:rsid w:val="006956C8"/>
    <w:rsid w:val="00695C21"/>
    <w:rsid w:val="006965FD"/>
    <w:rsid w:val="006A0306"/>
    <w:rsid w:val="006A35FC"/>
    <w:rsid w:val="006A65A3"/>
    <w:rsid w:val="006B3359"/>
    <w:rsid w:val="006C0272"/>
    <w:rsid w:val="006C0C8A"/>
    <w:rsid w:val="006C254C"/>
    <w:rsid w:val="006C4566"/>
    <w:rsid w:val="006D3541"/>
    <w:rsid w:val="006D36EE"/>
    <w:rsid w:val="006D3C28"/>
    <w:rsid w:val="006D7923"/>
    <w:rsid w:val="006E0CFA"/>
    <w:rsid w:val="006E2491"/>
    <w:rsid w:val="006E317A"/>
    <w:rsid w:val="006E58FF"/>
    <w:rsid w:val="006F5A08"/>
    <w:rsid w:val="006F5E71"/>
    <w:rsid w:val="00702B55"/>
    <w:rsid w:val="007045BA"/>
    <w:rsid w:val="007100CC"/>
    <w:rsid w:val="007103D7"/>
    <w:rsid w:val="007111D0"/>
    <w:rsid w:val="00711DD6"/>
    <w:rsid w:val="00720414"/>
    <w:rsid w:val="0072149A"/>
    <w:rsid w:val="0072243C"/>
    <w:rsid w:val="00722AA9"/>
    <w:rsid w:val="00725437"/>
    <w:rsid w:val="0073085D"/>
    <w:rsid w:val="00734EC5"/>
    <w:rsid w:val="00743CAD"/>
    <w:rsid w:val="007454ED"/>
    <w:rsid w:val="00746173"/>
    <w:rsid w:val="007528A8"/>
    <w:rsid w:val="007548D6"/>
    <w:rsid w:val="00761A5D"/>
    <w:rsid w:val="007620E2"/>
    <w:rsid w:val="0076359D"/>
    <w:rsid w:val="00765537"/>
    <w:rsid w:val="00774F7A"/>
    <w:rsid w:val="00776F6D"/>
    <w:rsid w:val="00783C52"/>
    <w:rsid w:val="0078446C"/>
    <w:rsid w:val="00796291"/>
    <w:rsid w:val="00797A1E"/>
    <w:rsid w:val="007A3356"/>
    <w:rsid w:val="007A3CF3"/>
    <w:rsid w:val="007A7A2F"/>
    <w:rsid w:val="007C4A4A"/>
    <w:rsid w:val="007C7786"/>
    <w:rsid w:val="007D6206"/>
    <w:rsid w:val="007D6858"/>
    <w:rsid w:val="007D7F73"/>
    <w:rsid w:val="007E1D6F"/>
    <w:rsid w:val="007E4565"/>
    <w:rsid w:val="007E61DE"/>
    <w:rsid w:val="007E7004"/>
    <w:rsid w:val="007F09F0"/>
    <w:rsid w:val="007F3DB5"/>
    <w:rsid w:val="007F472D"/>
    <w:rsid w:val="007F6498"/>
    <w:rsid w:val="00801BD0"/>
    <w:rsid w:val="008024FA"/>
    <w:rsid w:val="0080263C"/>
    <w:rsid w:val="00805CE5"/>
    <w:rsid w:val="00806CA9"/>
    <w:rsid w:val="00810F78"/>
    <w:rsid w:val="00812CDB"/>
    <w:rsid w:val="008137D6"/>
    <w:rsid w:val="00813E87"/>
    <w:rsid w:val="0081575F"/>
    <w:rsid w:val="00815E23"/>
    <w:rsid w:val="00821852"/>
    <w:rsid w:val="0082777F"/>
    <w:rsid w:val="00835B21"/>
    <w:rsid w:val="00835B76"/>
    <w:rsid w:val="008416F6"/>
    <w:rsid w:val="00843B62"/>
    <w:rsid w:val="008467FE"/>
    <w:rsid w:val="00855950"/>
    <w:rsid w:val="00856986"/>
    <w:rsid w:val="0086559D"/>
    <w:rsid w:val="00873412"/>
    <w:rsid w:val="0087345E"/>
    <w:rsid w:val="00873600"/>
    <w:rsid w:val="00873D75"/>
    <w:rsid w:val="0087677F"/>
    <w:rsid w:val="0088736B"/>
    <w:rsid w:val="008874D0"/>
    <w:rsid w:val="00891BF1"/>
    <w:rsid w:val="00892177"/>
    <w:rsid w:val="00897357"/>
    <w:rsid w:val="008A1710"/>
    <w:rsid w:val="008A6BDB"/>
    <w:rsid w:val="008A6E00"/>
    <w:rsid w:val="008B32D1"/>
    <w:rsid w:val="008B4CAC"/>
    <w:rsid w:val="008D3330"/>
    <w:rsid w:val="008D4B7A"/>
    <w:rsid w:val="008D5CEA"/>
    <w:rsid w:val="008D6900"/>
    <w:rsid w:val="008E08FD"/>
    <w:rsid w:val="008E44B1"/>
    <w:rsid w:val="008E7D4A"/>
    <w:rsid w:val="008F3A16"/>
    <w:rsid w:val="008F6063"/>
    <w:rsid w:val="008F6E78"/>
    <w:rsid w:val="008F73B8"/>
    <w:rsid w:val="0090154A"/>
    <w:rsid w:val="009031DD"/>
    <w:rsid w:val="0090415B"/>
    <w:rsid w:val="00906121"/>
    <w:rsid w:val="00907665"/>
    <w:rsid w:val="00913B0B"/>
    <w:rsid w:val="0091500D"/>
    <w:rsid w:val="009237EF"/>
    <w:rsid w:val="00926F92"/>
    <w:rsid w:val="009306DF"/>
    <w:rsid w:val="0093130C"/>
    <w:rsid w:val="00934233"/>
    <w:rsid w:val="00934A82"/>
    <w:rsid w:val="00935B10"/>
    <w:rsid w:val="00935E35"/>
    <w:rsid w:val="00937AA0"/>
    <w:rsid w:val="00940C4E"/>
    <w:rsid w:val="00942183"/>
    <w:rsid w:val="00942375"/>
    <w:rsid w:val="00944306"/>
    <w:rsid w:val="00960513"/>
    <w:rsid w:val="009630B2"/>
    <w:rsid w:val="00964CD5"/>
    <w:rsid w:val="009667B0"/>
    <w:rsid w:val="00966B96"/>
    <w:rsid w:val="00975CDB"/>
    <w:rsid w:val="0098311A"/>
    <w:rsid w:val="00984900"/>
    <w:rsid w:val="00987BB3"/>
    <w:rsid w:val="00991ED0"/>
    <w:rsid w:val="00994E5B"/>
    <w:rsid w:val="00997944"/>
    <w:rsid w:val="009A14B1"/>
    <w:rsid w:val="009A6C4D"/>
    <w:rsid w:val="009A7151"/>
    <w:rsid w:val="009B09BF"/>
    <w:rsid w:val="009B2A41"/>
    <w:rsid w:val="009B6AA5"/>
    <w:rsid w:val="009C328F"/>
    <w:rsid w:val="009D0C69"/>
    <w:rsid w:val="009D1E26"/>
    <w:rsid w:val="009D249A"/>
    <w:rsid w:val="009D3AB5"/>
    <w:rsid w:val="009D6325"/>
    <w:rsid w:val="009D7B63"/>
    <w:rsid w:val="009E2C4A"/>
    <w:rsid w:val="009E3C43"/>
    <w:rsid w:val="009E678F"/>
    <w:rsid w:val="009E71A4"/>
    <w:rsid w:val="009E74EC"/>
    <w:rsid w:val="009E7E84"/>
    <w:rsid w:val="009F0BC1"/>
    <w:rsid w:val="009F540C"/>
    <w:rsid w:val="00A0486F"/>
    <w:rsid w:val="00A16238"/>
    <w:rsid w:val="00A1755C"/>
    <w:rsid w:val="00A2472D"/>
    <w:rsid w:val="00A258A6"/>
    <w:rsid w:val="00A35F71"/>
    <w:rsid w:val="00A4245F"/>
    <w:rsid w:val="00A541EF"/>
    <w:rsid w:val="00A54395"/>
    <w:rsid w:val="00A56F07"/>
    <w:rsid w:val="00A57730"/>
    <w:rsid w:val="00A57845"/>
    <w:rsid w:val="00A60B9A"/>
    <w:rsid w:val="00A610F9"/>
    <w:rsid w:val="00A615BD"/>
    <w:rsid w:val="00A61F10"/>
    <w:rsid w:val="00A67E5B"/>
    <w:rsid w:val="00A70D9E"/>
    <w:rsid w:val="00A74360"/>
    <w:rsid w:val="00A75725"/>
    <w:rsid w:val="00A75A9A"/>
    <w:rsid w:val="00A81A21"/>
    <w:rsid w:val="00A821DF"/>
    <w:rsid w:val="00A86DB4"/>
    <w:rsid w:val="00A86DC9"/>
    <w:rsid w:val="00A90C9C"/>
    <w:rsid w:val="00A93EA8"/>
    <w:rsid w:val="00A97C4A"/>
    <w:rsid w:val="00AA0B6B"/>
    <w:rsid w:val="00AA550E"/>
    <w:rsid w:val="00AA619F"/>
    <w:rsid w:val="00AB1360"/>
    <w:rsid w:val="00AB1C1C"/>
    <w:rsid w:val="00AB4D56"/>
    <w:rsid w:val="00AB5949"/>
    <w:rsid w:val="00AC01C3"/>
    <w:rsid w:val="00AC12F6"/>
    <w:rsid w:val="00AC35E2"/>
    <w:rsid w:val="00AC62C8"/>
    <w:rsid w:val="00AC788C"/>
    <w:rsid w:val="00AD49D6"/>
    <w:rsid w:val="00AD4B7E"/>
    <w:rsid w:val="00AE2D8D"/>
    <w:rsid w:val="00AE7827"/>
    <w:rsid w:val="00AF02A6"/>
    <w:rsid w:val="00AF2E19"/>
    <w:rsid w:val="00AF46F4"/>
    <w:rsid w:val="00AF504A"/>
    <w:rsid w:val="00AF6FD8"/>
    <w:rsid w:val="00B0304D"/>
    <w:rsid w:val="00B066F6"/>
    <w:rsid w:val="00B06EF4"/>
    <w:rsid w:val="00B07D4A"/>
    <w:rsid w:val="00B07E6F"/>
    <w:rsid w:val="00B1287D"/>
    <w:rsid w:val="00B13C3B"/>
    <w:rsid w:val="00B15217"/>
    <w:rsid w:val="00B2343F"/>
    <w:rsid w:val="00B27042"/>
    <w:rsid w:val="00B341E7"/>
    <w:rsid w:val="00B47BA4"/>
    <w:rsid w:val="00B47C83"/>
    <w:rsid w:val="00B50E17"/>
    <w:rsid w:val="00B56182"/>
    <w:rsid w:val="00B57200"/>
    <w:rsid w:val="00B6121B"/>
    <w:rsid w:val="00B6375B"/>
    <w:rsid w:val="00B7028F"/>
    <w:rsid w:val="00B71F36"/>
    <w:rsid w:val="00B72DF0"/>
    <w:rsid w:val="00B7317E"/>
    <w:rsid w:val="00B77EC0"/>
    <w:rsid w:val="00B80295"/>
    <w:rsid w:val="00B806E9"/>
    <w:rsid w:val="00B820B7"/>
    <w:rsid w:val="00B83ED1"/>
    <w:rsid w:val="00B90FE7"/>
    <w:rsid w:val="00B92332"/>
    <w:rsid w:val="00B95D9D"/>
    <w:rsid w:val="00BA18F1"/>
    <w:rsid w:val="00BA539A"/>
    <w:rsid w:val="00BB17B5"/>
    <w:rsid w:val="00BB50EB"/>
    <w:rsid w:val="00BB5D63"/>
    <w:rsid w:val="00BB67EC"/>
    <w:rsid w:val="00BB759B"/>
    <w:rsid w:val="00BB77AA"/>
    <w:rsid w:val="00BB7819"/>
    <w:rsid w:val="00BC1396"/>
    <w:rsid w:val="00BC71DC"/>
    <w:rsid w:val="00BD1F21"/>
    <w:rsid w:val="00BD34F8"/>
    <w:rsid w:val="00BE7723"/>
    <w:rsid w:val="00BE7880"/>
    <w:rsid w:val="00BF2D2C"/>
    <w:rsid w:val="00BF6117"/>
    <w:rsid w:val="00BF7B63"/>
    <w:rsid w:val="00C01ACE"/>
    <w:rsid w:val="00C02A0B"/>
    <w:rsid w:val="00C03D7D"/>
    <w:rsid w:val="00C07573"/>
    <w:rsid w:val="00C11381"/>
    <w:rsid w:val="00C14E3C"/>
    <w:rsid w:val="00C1543A"/>
    <w:rsid w:val="00C1589C"/>
    <w:rsid w:val="00C15C49"/>
    <w:rsid w:val="00C20015"/>
    <w:rsid w:val="00C22753"/>
    <w:rsid w:val="00C22D95"/>
    <w:rsid w:val="00C3071F"/>
    <w:rsid w:val="00C32B43"/>
    <w:rsid w:val="00C35AE0"/>
    <w:rsid w:val="00C368D4"/>
    <w:rsid w:val="00C43CC3"/>
    <w:rsid w:val="00C46219"/>
    <w:rsid w:val="00C469A9"/>
    <w:rsid w:val="00C5251D"/>
    <w:rsid w:val="00C54A43"/>
    <w:rsid w:val="00C54BD7"/>
    <w:rsid w:val="00C62E57"/>
    <w:rsid w:val="00C64342"/>
    <w:rsid w:val="00C654FE"/>
    <w:rsid w:val="00C656C4"/>
    <w:rsid w:val="00C66B68"/>
    <w:rsid w:val="00C6743E"/>
    <w:rsid w:val="00C71C54"/>
    <w:rsid w:val="00C73444"/>
    <w:rsid w:val="00C7408D"/>
    <w:rsid w:val="00C74BD7"/>
    <w:rsid w:val="00C80F58"/>
    <w:rsid w:val="00C84ACE"/>
    <w:rsid w:val="00C84DBA"/>
    <w:rsid w:val="00C854DE"/>
    <w:rsid w:val="00C85E45"/>
    <w:rsid w:val="00C920FB"/>
    <w:rsid w:val="00C92A69"/>
    <w:rsid w:val="00C93AEC"/>
    <w:rsid w:val="00C947C6"/>
    <w:rsid w:val="00CA12A0"/>
    <w:rsid w:val="00CA6804"/>
    <w:rsid w:val="00CB0832"/>
    <w:rsid w:val="00CB3F9A"/>
    <w:rsid w:val="00CB5490"/>
    <w:rsid w:val="00CB55BF"/>
    <w:rsid w:val="00CD0175"/>
    <w:rsid w:val="00CD3351"/>
    <w:rsid w:val="00CD4D1A"/>
    <w:rsid w:val="00CD5520"/>
    <w:rsid w:val="00CD749A"/>
    <w:rsid w:val="00CE1B9C"/>
    <w:rsid w:val="00CF2CBC"/>
    <w:rsid w:val="00D017BB"/>
    <w:rsid w:val="00D06E1E"/>
    <w:rsid w:val="00D100AB"/>
    <w:rsid w:val="00D13B4A"/>
    <w:rsid w:val="00D21365"/>
    <w:rsid w:val="00D24E4F"/>
    <w:rsid w:val="00D266FE"/>
    <w:rsid w:val="00D31338"/>
    <w:rsid w:val="00D32F8C"/>
    <w:rsid w:val="00D3733C"/>
    <w:rsid w:val="00D44552"/>
    <w:rsid w:val="00D446B7"/>
    <w:rsid w:val="00D45682"/>
    <w:rsid w:val="00D47AC3"/>
    <w:rsid w:val="00D508B7"/>
    <w:rsid w:val="00D5391C"/>
    <w:rsid w:val="00D53C56"/>
    <w:rsid w:val="00D5531E"/>
    <w:rsid w:val="00D5612C"/>
    <w:rsid w:val="00D60A84"/>
    <w:rsid w:val="00D61E78"/>
    <w:rsid w:val="00D62805"/>
    <w:rsid w:val="00D66208"/>
    <w:rsid w:val="00D6758B"/>
    <w:rsid w:val="00D675B9"/>
    <w:rsid w:val="00D70D41"/>
    <w:rsid w:val="00D713A2"/>
    <w:rsid w:val="00D7287C"/>
    <w:rsid w:val="00D73536"/>
    <w:rsid w:val="00D8279A"/>
    <w:rsid w:val="00D83E08"/>
    <w:rsid w:val="00D85056"/>
    <w:rsid w:val="00D877A9"/>
    <w:rsid w:val="00D90457"/>
    <w:rsid w:val="00D93761"/>
    <w:rsid w:val="00D966D5"/>
    <w:rsid w:val="00DA25D6"/>
    <w:rsid w:val="00DB1B20"/>
    <w:rsid w:val="00DC1C47"/>
    <w:rsid w:val="00DC1E71"/>
    <w:rsid w:val="00DC226A"/>
    <w:rsid w:val="00DC5E34"/>
    <w:rsid w:val="00DC62B6"/>
    <w:rsid w:val="00DC7B14"/>
    <w:rsid w:val="00DD030C"/>
    <w:rsid w:val="00DD5345"/>
    <w:rsid w:val="00DD6FFF"/>
    <w:rsid w:val="00DE1FAF"/>
    <w:rsid w:val="00DE44AA"/>
    <w:rsid w:val="00DF0248"/>
    <w:rsid w:val="00DF39CC"/>
    <w:rsid w:val="00DF3D33"/>
    <w:rsid w:val="00DF513A"/>
    <w:rsid w:val="00DF6D80"/>
    <w:rsid w:val="00E049AE"/>
    <w:rsid w:val="00E10272"/>
    <w:rsid w:val="00E17A94"/>
    <w:rsid w:val="00E20414"/>
    <w:rsid w:val="00E20857"/>
    <w:rsid w:val="00E22E50"/>
    <w:rsid w:val="00E30631"/>
    <w:rsid w:val="00E36351"/>
    <w:rsid w:val="00E37A8E"/>
    <w:rsid w:val="00E428E7"/>
    <w:rsid w:val="00E42C52"/>
    <w:rsid w:val="00E431E6"/>
    <w:rsid w:val="00E45A90"/>
    <w:rsid w:val="00E55540"/>
    <w:rsid w:val="00E574E2"/>
    <w:rsid w:val="00E60B46"/>
    <w:rsid w:val="00E60BEF"/>
    <w:rsid w:val="00E60DC3"/>
    <w:rsid w:val="00E64908"/>
    <w:rsid w:val="00E7000A"/>
    <w:rsid w:val="00E71032"/>
    <w:rsid w:val="00E72300"/>
    <w:rsid w:val="00E764A9"/>
    <w:rsid w:val="00E87B60"/>
    <w:rsid w:val="00E87D4C"/>
    <w:rsid w:val="00E915F2"/>
    <w:rsid w:val="00E92E84"/>
    <w:rsid w:val="00E93485"/>
    <w:rsid w:val="00E93690"/>
    <w:rsid w:val="00E939FA"/>
    <w:rsid w:val="00EA2A7B"/>
    <w:rsid w:val="00EA3B2A"/>
    <w:rsid w:val="00EA5929"/>
    <w:rsid w:val="00EA6A42"/>
    <w:rsid w:val="00EB02E1"/>
    <w:rsid w:val="00EB5160"/>
    <w:rsid w:val="00EB6C77"/>
    <w:rsid w:val="00EC0C6C"/>
    <w:rsid w:val="00EC1669"/>
    <w:rsid w:val="00EC2578"/>
    <w:rsid w:val="00EC3BE4"/>
    <w:rsid w:val="00EC474B"/>
    <w:rsid w:val="00EC6973"/>
    <w:rsid w:val="00EC7A10"/>
    <w:rsid w:val="00ED03BE"/>
    <w:rsid w:val="00ED544D"/>
    <w:rsid w:val="00ED62E7"/>
    <w:rsid w:val="00EE0E46"/>
    <w:rsid w:val="00EE58FC"/>
    <w:rsid w:val="00EF0D15"/>
    <w:rsid w:val="00EF3E8D"/>
    <w:rsid w:val="00EF694D"/>
    <w:rsid w:val="00EF7A89"/>
    <w:rsid w:val="00F012A9"/>
    <w:rsid w:val="00F10F83"/>
    <w:rsid w:val="00F15021"/>
    <w:rsid w:val="00F315A1"/>
    <w:rsid w:val="00F32BE4"/>
    <w:rsid w:val="00F33B3C"/>
    <w:rsid w:val="00F3713A"/>
    <w:rsid w:val="00F51C50"/>
    <w:rsid w:val="00F53BB4"/>
    <w:rsid w:val="00F609B1"/>
    <w:rsid w:val="00F62F33"/>
    <w:rsid w:val="00F65000"/>
    <w:rsid w:val="00F6533A"/>
    <w:rsid w:val="00F71748"/>
    <w:rsid w:val="00F740E4"/>
    <w:rsid w:val="00F74130"/>
    <w:rsid w:val="00F748FD"/>
    <w:rsid w:val="00F74E1F"/>
    <w:rsid w:val="00F76FCD"/>
    <w:rsid w:val="00F80EAE"/>
    <w:rsid w:val="00F8250D"/>
    <w:rsid w:val="00F82FE2"/>
    <w:rsid w:val="00F83083"/>
    <w:rsid w:val="00F87D9C"/>
    <w:rsid w:val="00F96CA2"/>
    <w:rsid w:val="00F96D79"/>
    <w:rsid w:val="00FA0A94"/>
    <w:rsid w:val="00FA77CF"/>
    <w:rsid w:val="00FA7FD7"/>
    <w:rsid w:val="00FB0A88"/>
    <w:rsid w:val="00FB3043"/>
    <w:rsid w:val="00FB3794"/>
    <w:rsid w:val="00FB3F5B"/>
    <w:rsid w:val="00FB518D"/>
    <w:rsid w:val="00FC1D4F"/>
    <w:rsid w:val="00FC38A0"/>
    <w:rsid w:val="00FC4EDF"/>
    <w:rsid w:val="00FC78C7"/>
    <w:rsid w:val="00FE1844"/>
    <w:rsid w:val="00FF1701"/>
    <w:rsid w:val="00FF6BC8"/>
    <w:rsid w:val="00FF72D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10"/>
    <w:pPr>
      <w:widowControl w:val="0"/>
      <w:autoSpaceDE w:val="0"/>
      <w:autoSpaceDN w:val="0"/>
      <w:adjustRightInd w:val="0"/>
    </w:pPr>
    <w:rPr>
      <w:rFonts w:ascii="Times New Roman" w:eastAsia="Times New Roman" w:hAnsi="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0C8A"/>
  </w:style>
  <w:style w:type="paragraph" w:styleId="FootnoteText">
    <w:name w:val="footnote text"/>
    <w:basedOn w:val="Normal"/>
    <w:link w:val="FootnoteTextChar"/>
    <w:rsid w:val="006C0C8A"/>
    <w:rPr>
      <w:szCs w:val="20"/>
    </w:rPr>
  </w:style>
  <w:style w:type="character" w:customStyle="1" w:styleId="FootnoteTextChar">
    <w:name w:val="Footnote Text Char"/>
    <w:link w:val="FootnoteText"/>
    <w:rsid w:val="006C0C8A"/>
    <w:rPr>
      <w:rFonts w:ascii="Times New Roman" w:eastAsia="Times New Roman" w:hAnsi="Times New Roman" w:cs="Times New Roman"/>
      <w:sz w:val="20"/>
      <w:szCs w:val="20"/>
    </w:rPr>
  </w:style>
  <w:style w:type="paragraph" w:styleId="ListParagraph">
    <w:name w:val="List Paragraph"/>
    <w:basedOn w:val="Normal"/>
    <w:uiPriority w:val="34"/>
    <w:qFormat/>
    <w:rsid w:val="002E07E5"/>
    <w:pPr>
      <w:ind w:left="720"/>
      <w:contextualSpacing/>
    </w:pPr>
  </w:style>
  <w:style w:type="paragraph" w:styleId="Header">
    <w:name w:val="header"/>
    <w:basedOn w:val="Normal"/>
    <w:link w:val="HeaderChar"/>
    <w:uiPriority w:val="99"/>
    <w:unhideWhenUsed/>
    <w:rsid w:val="00D47AC3"/>
    <w:pPr>
      <w:tabs>
        <w:tab w:val="center" w:pos="4513"/>
        <w:tab w:val="right" w:pos="9026"/>
      </w:tabs>
    </w:pPr>
  </w:style>
  <w:style w:type="character" w:customStyle="1" w:styleId="HeaderChar">
    <w:name w:val="Header Char"/>
    <w:link w:val="Header"/>
    <w:uiPriority w:val="99"/>
    <w:rsid w:val="00D47AC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47AC3"/>
    <w:pPr>
      <w:tabs>
        <w:tab w:val="center" w:pos="4513"/>
        <w:tab w:val="right" w:pos="9026"/>
      </w:tabs>
    </w:pPr>
  </w:style>
  <w:style w:type="character" w:customStyle="1" w:styleId="FooterChar">
    <w:name w:val="Footer Char"/>
    <w:link w:val="Footer"/>
    <w:uiPriority w:val="99"/>
    <w:rsid w:val="00D47AC3"/>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93AEC"/>
    <w:rPr>
      <w:rFonts w:ascii="Tahoma" w:hAnsi="Tahoma" w:cs="Tahoma"/>
      <w:sz w:val="16"/>
      <w:szCs w:val="16"/>
    </w:rPr>
  </w:style>
  <w:style w:type="character" w:customStyle="1" w:styleId="BalloonTextChar">
    <w:name w:val="Balloon Text Char"/>
    <w:link w:val="BalloonText"/>
    <w:uiPriority w:val="99"/>
    <w:semiHidden/>
    <w:rsid w:val="00C93AEC"/>
    <w:rPr>
      <w:rFonts w:ascii="Tahoma" w:eastAsia="Times New Roman" w:hAnsi="Tahoma" w:cs="Tahoma"/>
      <w:sz w:val="16"/>
      <w:szCs w:val="16"/>
    </w:rPr>
  </w:style>
  <w:style w:type="paragraph" w:customStyle="1" w:styleId="lg-para3">
    <w:name w:val="lg-para3"/>
    <w:basedOn w:val="Normal"/>
    <w:rsid w:val="00A90C9C"/>
    <w:pPr>
      <w:widowControl/>
      <w:autoSpaceDE/>
      <w:autoSpaceDN/>
      <w:adjustRightInd/>
      <w:spacing w:before="120"/>
      <w:ind w:firstLine="601"/>
      <w:jc w:val="both"/>
    </w:pPr>
    <w:rPr>
      <w:rFonts w:ascii="Verdana" w:hAnsi="Verdana"/>
      <w:color w:val="000000"/>
      <w:sz w:val="18"/>
      <w:szCs w:val="18"/>
      <w:lang w:val="en-GB" w:eastAsia="en-GB"/>
    </w:rPr>
  </w:style>
  <w:style w:type="paragraph" w:styleId="CommentText">
    <w:name w:val="annotation text"/>
    <w:basedOn w:val="Normal"/>
    <w:link w:val="CommentTextChar"/>
    <w:uiPriority w:val="99"/>
    <w:semiHidden/>
    <w:unhideWhenUsed/>
    <w:rsid w:val="00E42C52"/>
    <w:pPr>
      <w:widowControl/>
      <w:autoSpaceDE/>
      <w:autoSpaceDN/>
      <w:adjustRightInd/>
      <w:spacing w:after="200" w:line="276" w:lineRule="auto"/>
    </w:pPr>
    <w:rPr>
      <w:rFonts w:ascii="Calibri" w:eastAsia="Calibri" w:hAnsi="Calibri"/>
      <w:szCs w:val="20"/>
      <w:lang w:val="en-GB"/>
    </w:rPr>
  </w:style>
  <w:style w:type="character" w:customStyle="1" w:styleId="CommentTextChar">
    <w:name w:val="Comment Text Char"/>
    <w:link w:val="CommentText"/>
    <w:uiPriority w:val="99"/>
    <w:semiHidden/>
    <w:rsid w:val="00E42C52"/>
    <w:rPr>
      <w:rFonts w:ascii="Calibri" w:eastAsia="Calibri" w:hAnsi="Calibri" w:cs="Times New Roman"/>
      <w:sz w:val="20"/>
      <w:szCs w:val="20"/>
      <w:lang w:val="en-GB"/>
    </w:rPr>
  </w:style>
  <w:style w:type="character" w:styleId="CommentReference">
    <w:name w:val="annotation reference"/>
    <w:unhideWhenUsed/>
    <w:rsid w:val="00E42C52"/>
    <w:rPr>
      <w:sz w:val="16"/>
      <w:szCs w:val="16"/>
    </w:rPr>
  </w:style>
  <w:style w:type="paragraph" w:styleId="PlainText">
    <w:name w:val="Plain Text"/>
    <w:basedOn w:val="Normal"/>
    <w:link w:val="PlainTextChar"/>
    <w:uiPriority w:val="99"/>
    <w:unhideWhenUsed/>
    <w:rsid w:val="00AA0B6B"/>
    <w:pPr>
      <w:widowControl/>
      <w:autoSpaceDE/>
      <w:autoSpaceDN/>
      <w:adjustRightInd/>
    </w:pPr>
    <w:rPr>
      <w:rFonts w:ascii="Consolas" w:eastAsia="Calibri" w:hAnsi="Consolas"/>
      <w:sz w:val="21"/>
      <w:szCs w:val="21"/>
      <w:lang w:val="en-ZA"/>
    </w:rPr>
  </w:style>
  <w:style w:type="character" w:customStyle="1" w:styleId="PlainTextChar">
    <w:name w:val="Plain Text Char"/>
    <w:link w:val="PlainText"/>
    <w:uiPriority w:val="99"/>
    <w:rsid w:val="00AA0B6B"/>
    <w:rPr>
      <w:rFonts w:ascii="Consolas" w:hAnsi="Consolas"/>
      <w:sz w:val="21"/>
      <w:szCs w:val="21"/>
      <w:lang w:val="en-ZA"/>
    </w:rPr>
  </w:style>
  <w:style w:type="character" w:styleId="Hyperlink">
    <w:name w:val="Hyperlink"/>
    <w:uiPriority w:val="99"/>
    <w:unhideWhenUsed/>
    <w:rsid w:val="00372FEC"/>
    <w:rPr>
      <w:color w:val="0000FF"/>
      <w:u w:val="single"/>
    </w:rPr>
  </w:style>
  <w:style w:type="paragraph" w:styleId="CommentSubject">
    <w:name w:val="annotation subject"/>
    <w:basedOn w:val="CommentText"/>
    <w:next w:val="CommentText"/>
    <w:link w:val="CommentSubjectChar"/>
    <w:uiPriority w:val="99"/>
    <w:semiHidden/>
    <w:unhideWhenUsed/>
    <w:rsid w:val="009D1E26"/>
    <w:pPr>
      <w:widowControl w:val="0"/>
      <w:autoSpaceDE w:val="0"/>
      <w:autoSpaceDN w:val="0"/>
      <w:adjustRightInd w:val="0"/>
      <w:spacing w:after="0" w:line="240" w:lineRule="auto"/>
    </w:pPr>
    <w:rPr>
      <w:rFonts w:ascii="Times New Roman" w:eastAsia="Times New Roman" w:hAnsi="Times New Roman"/>
      <w:b/>
      <w:bCs/>
      <w:lang w:val="en-US"/>
    </w:rPr>
  </w:style>
  <w:style w:type="character" w:customStyle="1" w:styleId="CommentSubjectChar">
    <w:name w:val="Comment Subject Char"/>
    <w:link w:val="CommentSubject"/>
    <w:uiPriority w:val="99"/>
    <w:semiHidden/>
    <w:rsid w:val="009D1E26"/>
    <w:rPr>
      <w:rFonts w:ascii="Times New Roman" w:eastAsia="Times New Roman" w:hAnsi="Times New Roman" w:cs="Times New Roman"/>
      <w:b/>
      <w:bCs/>
      <w:sz w:val="20"/>
      <w:szCs w:val="20"/>
      <w:lang w:val="en-GB"/>
    </w:rPr>
  </w:style>
  <w:style w:type="paragraph" w:customStyle="1" w:styleId="lg-a-1">
    <w:name w:val="lg-a-1"/>
    <w:basedOn w:val="Normal"/>
    <w:rsid w:val="0062679E"/>
    <w:pPr>
      <w:widowControl/>
      <w:autoSpaceDE/>
      <w:autoSpaceDN/>
      <w:adjustRightInd/>
      <w:spacing w:before="180"/>
      <w:ind w:left="1361" w:hanging="1361"/>
      <w:jc w:val="both"/>
    </w:pPr>
    <w:rPr>
      <w:rFonts w:ascii="Verdana" w:hAnsi="Verdana"/>
      <w:color w:val="000000"/>
      <w:sz w:val="18"/>
      <w:szCs w:val="18"/>
    </w:rPr>
  </w:style>
  <w:style w:type="paragraph" w:customStyle="1" w:styleId="lg-para4">
    <w:name w:val="lg-para4"/>
    <w:basedOn w:val="Normal"/>
    <w:rsid w:val="0062679E"/>
    <w:pPr>
      <w:widowControl/>
      <w:autoSpaceDE/>
      <w:autoSpaceDN/>
      <w:adjustRightInd/>
      <w:spacing w:before="180"/>
      <w:ind w:firstLine="799"/>
      <w:jc w:val="both"/>
    </w:pPr>
    <w:rPr>
      <w:rFonts w:ascii="Verdana" w:hAnsi="Verdan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10"/>
    <w:pPr>
      <w:widowControl w:val="0"/>
      <w:autoSpaceDE w:val="0"/>
      <w:autoSpaceDN w:val="0"/>
      <w:adjustRightInd w:val="0"/>
    </w:pPr>
    <w:rPr>
      <w:rFonts w:ascii="Times New Roman" w:eastAsia="Times New Roman" w:hAnsi="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0C8A"/>
  </w:style>
  <w:style w:type="paragraph" w:styleId="FootnoteText">
    <w:name w:val="footnote text"/>
    <w:basedOn w:val="Normal"/>
    <w:link w:val="FootnoteTextChar"/>
    <w:rsid w:val="006C0C8A"/>
    <w:rPr>
      <w:szCs w:val="20"/>
    </w:rPr>
  </w:style>
  <w:style w:type="character" w:customStyle="1" w:styleId="FootnoteTextChar">
    <w:name w:val="Footnote Text Char"/>
    <w:link w:val="FootnoteText"/>
    <w:rsid w:val="006C0C8A"/>
    <w:rPr>
      <w:rFonts w:ascii="Times New Roman" w:eastAsia="Times New Roman" w:hAnsi="Times New Roman" w:cs="Times New Roman"/>
      <w:sz w:val="20"/>
      <w:szCs w:val="20"/>
    </w:rPr>
  </w:style>
  <w:style w:type="paragraph" w:styleId="ListParagraph">
    <w:name w:val="List Paragraph"/>
    <w:basedOn w:val="Normal"/>
    <w:uiPriority w:val="34"/>
    <w:qFormat/>
    <w:rsid w:val="002E07E5"/>
    <w:pPr>
      <w:ind w:left="720"/>
      <w:contextualSpacing/>
    </w:pPr>
  </w:style>
  <w:style w:type="paragraph" w:styleId="Header">
    <w:name w:val="header"/>
    <w:basedOn w:val="Normal"/>
    <w:link w:val="HeaderChar"/>
    <w:uiPriority w:val="99"/>
    <w:unhideWhenUsed/>
    <w:rsid w:val="00D47AC3"/>
    <w:pPr>
      <w:tabs>
        <w:tab w:val="center" w:pos="4513"/>
        <w:tab w:val="right" w:pos="9026"/>
      </w:tabs>
    </w:pPr>
  </w:style>
  <w:style w:type="character" w:customStyle="1" w:styleId="HeaderChar">
    <w:name w:val="Header Char"/>
    <w:link w:val="Header"/>
    <w:uiPriority w:val="99"/>
    <w:rsid w:val="00D47AC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47AC3"/>
    <w:pPr>
      <w:tabs>
        <w:tab w:val="center" w:pos="4513"/>
        <w:tab w:val="right" w:pos="9026"/>
      </w:tabs>
    </w:pPr>
  </w:style>
  <w:style w:type="character" w:customStyle="1" w:styleId="FooterChar">
    <w:name w:val="Footer Char"/>
    <w:link w:val="Footer"/>
    <w:uiPriority w:val="99"/>
    <w:rsid w:val="00D47AC3"/>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93AEC"/>
    <w:rPr>
      <w:rFonts w:ascii="Tahoma" w:hAnsi="Tahoma" w:cs="Tahoma"/>
      <w:sz w:val="16"/>
      <w:szCs w:val="16"/>
    </w:rPr>
  </w:style>
  <w:style w:type="character" w:customStyle="1" w:styleId="BalloonTextChar">
    <w:name w:val="Balloon Text Char"/>
    <w:link w:val="BalloonText"/>
    <w:uiPriority w:val="99"/>
    <w:semiHidden/>
    <w:rsid w:val="00C93AEC"/>
    <w:rPr>
      <w:rFonts w:ascii="Tahoma" w:eastAsia="Times New Roman" w:hAnsi="Tahoma" w:cs="Tahoma"/>
      <w:sz w:val="16"/>
      <w:szCs w:val="16"/>
    </w:rPr>
  </w:style>
  <w:style w:type="paragraph" w:customStyle="1" w:styleId="lg-para3">
    <w:name w:val="lg-para3"/>
    <w:basedOn w:val="Normal"/>
    <w:rsid w:val="00A90C9C"/>
    <w:pPr>
      <w:widowControl/>
      <w:autoSpaceDE/>
      <w:autoSpaceDN/>
      <w:adjustRightInd/>
      <w:spacing w:before="120"/>
      <w:ind w:firstLine="601"/>
      <w:jc w:val="both"/>
    </w:pPr>
    <w:rPr>
      <w:rFonts w:ascii="Verdana" w:hAnsi="Verdana"/>
      <w:color w:val="000000"/>
      <w:sz w:val="18"/>
      <w:szCs w:val="18"/>
      <w:lang w:val="en-GB" w:eastAsia="en-GB"/>
    </w:rPr>
  </w:style>
  <w:style w:type="paragraph" w:styleId="CommentText">
    <w:name w:val="annotation text"/>
    <w:basedOn w:val="Normal"/>
    <w:link w:val="CommentTextChar"/>
    <w:uiPriority w:val="99"/>
    <w:semiHidden/>
    <w:unhideWhenUsed/>
    <w:rsid w:val="00E42C52"/>
    <w:pPr>
      <w:widowControl/>
      <w:autoSpaceDE/>
      <w:autoSpaceDN/>
      <w:adjustRightInd/>
      <w:spacing w:after="200" w:line="276" w:lineRule="auto"/>
    </w:pPr>
    <w:rPr>
      <w:rFonts w:ascii="Calibri" w:eastAsia="Calibri" w:hAnsi="Calibri"/>
      <w:szCs w:val="20"/>
      <w:lang w:val="en-GB"/>
    </w:rPr>
  </w:style>
  <w:style w:type="character" w:customStyle="1" w:styleId="CommentTextChar">
    <w:name w:val="Comment Text Char"/>
    <w:link w:val="CommentText"/>
    <w:uiPriority w:val="99"/>
    <w:semiHidden/>
    <w:rsid w:val="00E42C52"/>
    <w:rPr>
      <w:rFonts w:ascii="Calibri" w:eastAsia="Calibri" w:hAnsi="Calibri" w:cs="Times New Roman"/>
      <w:sz w:val="20"/>
      <w:szCs w:val="20"/>
      <w:lang w:val="en-GB"/>
    </w:rPr>
  </w:style>
  <w:style w:type="character" w:styleId="CommentReference">
    <w:name w:val="annotation reference"/>
    <w:unhideWhenUsed/>
    <w:rsid w:val="00E42C52"/>
    <w:rPr>
      <w:sz w:val="16"/>
      <w:szCs w:val="16"/>
    </w:rPr>
  </w:style>
  <w:style w:type="paragraph" w:styleId="PlainText">
    <w:name w:val="Plain Text"/>
    <w:basedOn w:val="Normal"/>
    <w:link w:val="PlainTextChar"/>
    <w:uiPriority w:val="99"/>
    <w:unhideWhenUsed/>
    <w:rsid w:val="00AA0B6B"/>
    <w:pPr>
      <w:widowControl/>
      <w:autoSpaceDE/>
      <w:autoSpaceDN/>
      <w:adjustRightInd/>
    </w:pPr>
    <w:rPr>
      <w:rFonts w:ascii="Consolas" w:eastAsia="Calibri" w:hAnsi="Consolas"/>
      <w:sz w:val="21"/>
      <w:szCs w:val="21"/>
      <w:lang w:val="en-ZA"/>
    </w:rPr>
  </w:style>
  <w:style w:type="character" w:customStyle="1" w:styleId="PlainTextChar">
    <w:name w:val="Plain Text Char"/>
    <w:link w:val="PlainText"/>
    <w:uiPriority w:val="99"/>
    <w:rsid w:val="00AA0B6B"/>
    <w:rPr>
      <w:rFonts w:ascii="Consolas" w:hAnsi="Consolas"/>
      <w:sz w:val="21"/>
      <w:szCs w:val="21"/>
      <w:lang w:val="en-ZA"/>
    </w:rPr>
  </w:style>
  <w:style w:type="character" w:styleId="Hyperlink">
    <w:name w:val="Hyperlink"/>
    <w:uiPriority w:val="99"/>
    <w:unhideWhenUsed/>
    <w:rsid w:val="00372FEC"/>
    <w:rPr>
      <w:color w:val="0000FF"/>
      <w:u w:val="single"/>
    </w:rPr>
  </w:style>
  <w:style w:type="paragraph" w:styleId="CommentSubject">
    <w:name w:val="annotation subject"/>
    <w:basedOn w:val="CommentText"/>
    <w:next w:val="CommentText"/>
    <w:link w:val="CommentSubjectChar"/>
    <w:uiPriority w:val="99"/>
    <w:semiHidden/>
    <w:unhideWhenUsed/>
    <w:rsid w:val="009D1E26"/>
    <w:pPr>
      <w:widowControl w:val="0"/>
      <w:autoSpaceDE w:val="0"/>
      <w:autoSpaceDN w:val="0"/>
      <w:adjustRightInd w:val="0"/>
      <w:spacing w:after="0" w:line="240" w:lineRule="auto"/>
    </w:pPr>
    <w:rPr>
      <w:rFonts w:ascii="Times New Roman" w:eastAsia="Times New Roman" w:hAnsi="Times New Roman"/>
      <w:b/>
      <w:bCs/>
      <w:lang w:val="en-US"/>
    </w:rPr>
  </w:style>
  <w:style w:type="character" w:customStyle="1" w:styleId="CommentSubjectChar">
    <w:name w:val="Comment Subject Char"/>
    <w:link w:val="CommentSubject"/>
    <w:uiPriority w:val="99"/>
    <w:semiHidden/>
    <w:rsid w:val="009D1E26"/>
    <w:rPr>
      <w:rFonts w:ascii="Times New Roman" w:eastAsia="Times New Roman" w:hAnsi="Times New Roman" w:cs="Times New Roman"/>
      <w:b/>
      <w:bCs/>
      <w:sz w:val="20"/>
      <w:szCs w:val="20"/>
      <w:lang w:val="en-GB"/>
    </w:rPr>
  </w:style>
  <w:style w:type="paragraph" w:customStyle="1" w:styleId="lg-a-1">
    <w:name w:val="lg-a-1"/>
    <w:basedOn w:val="Normal"/>
    <w:rsid w:val="0062679E"/>
    <w:pPr>
      <w:widowControl/>
      <w:autoSpaceDE/>
      <w:autoSpaceDN/>
      <w:adjustRightInd/>
      <w:spacing w:before="180"/>
      <w:ind w:left="1361" w:hanging="1361"/>
      <w:jc w:val="both"/>
    </w:pPr>
    <w:rPr>
      <w:rFonts w:ascii="Verdana" w:hAnsi="Verdana"/>
      <w:color w:val="000000"/>
      <w:sz w:val="18"/>
      <w:szCs w:val="18"/>
    </w:rPr>
  </w:style>
  <w:style w:type="paragraph" w:customStyle="1" w:styleId="lg-para4">
    <w:name w:val="lg-para4"/>
    <w:basedOn w:val="Normal"/>
    <w:rsid w:val="0062679E"/>
    <w:pPr>
      <w:widowControl/>
      <w:autoSpaceDE/>
      <w:autoSpaceDN/>
      <w:adjustRightInd/>
      <w:spacing w:before="180"/>
      <w:ind w:firstLine="799"/>
      <w:jc w:val="both"/>
    </w:pPr>
    <w:rPr>
      <w:rFonts w:ascii="Verdana" w:hAnsi="Verdana"/>
      <w:color w:val="000000"/>
      <w:sz w:val="18"/>
      <w:szCs w:val="18"/>
    </w:rPr>
  </w:style>
</w:styles>
</file>

<file path=word/webSettings.xml><?xml version="1.0" encoding="utf-8"?>
<w:webSettings xmlns:r="http://schemas.openxmlformats.org/officeDocument/2006/relationships" xmlns:w="http://schemas.openxmlformats.org/wordprocessingml/2006/main">
  <w:divs>
    <w:div w:id="7874913">
      <w:bodyDiv w:val="1"/>
      <w:marLeft w:val="0"/>
      <w:marRight w:val="0"/>
      <w:marTop w:val="0"/>
      <w:marBottom w:val="0"/>
      <w:divBdr>
        <w:top w:val="none" w:sz="0" w:space="0" w:color="auto"/>
        <w:left w:val="none" w:sz="0" w:space="0" w:color="auto"/>
        <w:bottom w:val="none" w:sz="0" w:space="0" w:color="auto"/>
        <w:right w:val="none" w:sz="0" w:space="0" w:color="auto"/>
      </w:divBdr>
    </w:div>
    <w:div w:id="89929997">
      <w:bodyDiv w:val="1"/>
      <w:marLeft w:val="0"/>
      <w:marRight w:val="0"/>
      <w:marTop w:val="0"/>
      <w:marBottom w:val="0"/>
      <w:divBdr>
        <w:top w:val="none" w:sz="0" w:space="0" w:color="auto"/>
        <w:left w:val="none" w:sz="0" w:space="0" w:color="auto"/>
        <w:bottom w:val="none" w:sz="0" w:space="0" w:color="auto"/>
        <w:right w:val="none" w:sz="0" w:space="0" w:color="auto"/>
      </w:divBdr>
    </w:div>
    <w:div w:id="427236864">
      <w:bodyDiv w:val="1"/>
      <w:marLeft w:val="0"/>
      <w:marRight w:val="0"/>
      <w:marTop w:val="0"/>
      <w:marBottom w:val="0"/>
      <w:divBdr>
        <w:top w:val="none" w:sz="0" w:space="0" w:color="auto"/>
        <w:left w:val="none" w:sz="0" w:space="0" w:color="auto"/>
        <w:bottom w:val="none" w:sz="0" w:space="0" w:color="auto"/>
        <w:right w:val="none" w:sz="0" w:space="0" w:color="auto"/>
      </w:divBdr>
    </w:div>
    <w:div w:id="463037335">
      <w:bodyDiv w:val="1"/>
      <w:marLeft w:val="0"/>
      <w:marRight w:val="0"/>
      <w:marTop w:val="0"/>
      <w:marBottom w:val="0"/>
      <w:divBdr>
        <w:top w:val="none" w:sz="0" w:space="0" w:color="auto"/>
        <w:left w:val="none" w:sz="0" w:space="0" w:color="auto"/>
        <w:bottom w:val="none" w:sz="0" w:space="0" w:color="auto"/>
        <w:right w:val="none" w:sz="0" w:space="0" w:color="auto"/>
      </w:divBdr>
    </w:div>
    <w:div w:id="509950649">
      <w:bodyDiv w:val="1"/>
      <w:marLeft w:val="0"/>
      <w:marRight w:val="0"/>
      <w:marTop w:val="0"/>
      <w:marBottom w:val="0"/>
      <w:divBdr>
        <w:top w:val="none" w:sz="0" w:space="0" w:color="auto"/>
        <w:left w:val="none" w:sz="0" w:space="0" w:color="auto"/>
        <w:bottom w:val="none" w:sz="0" w:space="0" w:color="auto"/>
        <w:right w:val="none" w:sz="0" w:space="0" w:color="auto"/>
      </w:divBdr>
    </w:div>
    <w:div w:id="961962480">
      <w:bodyDiv w:val="1"/>
      <w:marLeft w:val="0"/>
      <w:marRight w:val="0"/>
      <w:marTop w:val="0"/>
      <w:marBottom w:val="0"/>
      <w:divBdr>
        <w:top w:val="none" w:sz="0" w:space="0" w:color="auto"/>
        <w:left w:val="none" w:sz="0" w:space="0" w:color="auto"/>
        <w:bottom w:val="none" w:sz="0" w:space="0" w:color="auto"/>
        <w:right w:val="none" w:sz="0" w:space="0" w:color="auto"/>
      </w:divBdr>
    </w:div>
    <w:div w:id="1295331662">
      <w:bodyDiv w:val="1"/>
      <w:marLeft w:val="0"/>
      <w:marRight w:val="0"/>
      <w:marTop w:val="0"/>
      <w:marBottom w:val="0"/>
      <w:divBdr>
        <w:top w:val="none" w:sz="0" w:space="0" w:color="auto"/>
        <w:left w:val="none" w:sz="0" w:space="0" w:color="auto"/>
        <w:bottom w:val="none" w:sz="0" w:space="0" w:color="auto"/>
        <w:right w:val="none" w:sz="0" w:space="0" w:color="auto"/>
      </w:divBdr>
    </w:div>
    <w:div w:id="1350134747">
      <w:bodyDiv w:val="1"/>
      <w:marLeft w:val="0"/>
      <w:marRight w:val="0"/>
      <w:marTop w:val="0"/>
      <w:marBottom w:val="0"/>
      <w:divBdr>
        <w:top w:val="none" w:sz="0" w:space="0" w:color="auto"/>
        <w:left w:val="none" w:sz="0" w:space="0" w:color="auto"/>
        <w:bottom w:val="none" w:sz="0" w:space="0" w:color="auto"/>
        <w:right w:val="none" w:sz="0" w:space="0" w:color="auto"/>
      </w:divBdr>
    </w:div>
    <w:div w:id="1439789698">
      <w:bodyDiv w:val="1"/>
      <w:marLeft w:val="0"/>
      <w:marRight w:val="0"/>
      <w:marTop w:val="0"/>
      <w:marBottom w:val="0"/>
      <w:divBdr>
        <w:top w:val="none" w:sz="0" w:space="0" w:color="auto"/>
        <w:left w:val="none" w:sz="0" w:space="0" w:color="auto"/>
        <w:bottom w:val="none" w:sz="0" w:space="0" w:color="auto"/>
        <w:right w:val="none" w:sz="0" w:space="0" w:color="auto"/>
      </w:divBdr>
    </w:div>
    <w:div w:id="1744067141">
      <w:bodyDiv w:val="1"/>
      <w:marLeft w:val="0"/>
      <w:marRight w:val="0"/>
      <w:marTop w:val="0"/>
      <w:marBottom w:val="0"/>
      <w:divBdr>
        <w:top w:val="none" w:sz="0" w:space="0" w:color="auto"/>
        <w:left w:val="none" w:sz="0" w:space="0" w:color="auto"/>
        <w:bottom w:val="none" w:sz="0" w:space="0" w:color="auto"/>
        <w:right w:val="none" w:sz="0" w:space="0" w:color="auto"/>
      </w:divBdr>
    </w:div>
    <w:div w:id="1842965114">
      <w:bodyDiv w:val="1"/>
      <w:marLeft w:val="0"/>
      <w:marRight w:val="0"/>
      <w:marTop w:val="0"/>
      <w:marBottom w:val="0"/>
      <w:divBdr>
        <w:top w:val="none" w:sz="0" w:space="0" w:color="auto"/>
        <w:left w:val="none" w:sz="0" w:space="0" w:color="auto"/>
        <w:bottom w:val="none" w:sz="0" w:space="0" w:color="auto"/>
        <w:right w:val="none" w:sz="0" w:space="0" w:color="auto"/>
      </w:divBdr>
    </w:div>
    <w:div w:id="2013098215">
      <w:bodyDiv w:val="1"/>
      <w:marLeft w:val="0"/>
      <w:marRight w:val="0"/>
      <w:marTop w:val="0"/>
      <w:marBottom w:val="0"/>
      <w:divBdr>
        <w:top w:val="none" w:sz="0" w:space="0" w:color="auto"/>
        <w:left w:val="none" w:sz="0" w:space="0" w:color="auto"/>
        <w:bottom w:val="none" w:sz="0" w:space="0" w:color="auto"/>
        <w:right w:val="none" w:sz="0" w:space="0" w:color="auto"/>
      </w:divBdr>
    </w:div>
    <w:div w:id="2044015928">
      <w:bodyDiv w:val="1"/>
      <w:marLeft w:val="0"/>
      <w:marRight w:val="0"/>
      <w:marTop w:val="0"/>
      <w:marBottom w:val="0"/>
      <w:divBdr>
        <w:top w:val="none" w:sz="0" w:space="0" w:color="auto"/>
        <w:left w:val="none" w:sz="0" w:space="0" w:color="auto"/>
        <w:bottom w:val="none" w:sz="0" w:space="0" w:color="auto"/>
        <w:right w:val="none" w:sz="0" w:space="0" w:color="auto"/>
      </w:divBdr>
    </w:div>
    <w:div w:id="20792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jcdnoc-ln1/nxt/gateway.dll/jilc/wrg4c/jsg4c/y59ad/g69a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jcdnoc-ln1/nxt/gateway.dll/jilc/wrg4c/jsg4c/y59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71D9-3DDA-4C96-A5FA-688EE633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7914</Words>
  <Characters>45112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52921</CharactersWithSpaces>
  <SharedDoc>false</SharedDoc>
  <HLinks>
    <vt:vector size="12" baseType="variant">
      <vt:variant>
        <vt:i4>1966145</vt:i4>
      </vt:variant>
      <vt:variant>
        <vt:i4>3</vt:i4>
      </vt:variant>
      <vt:variant>
        <vt:i4>0</vt:i4>
      </vt:variant>
      <vt:variant>
        <vt:i4>5</vt:i4>
      </vt:variant>
      <vt:variant>
        <vt:lpwstr>http://dojcdnoc-ln1/nxt/gateway.dll/jilc/wrg4c/jsg4c/y59ad</vt:lpwstr>
      </vt:variant>
      <vt:variant>
        <vt:lpwstr>g0</vt:lpwstr>
      </vt:variant>
      <vt:variant>
        <vt:i4>6488121</vt:i4>
      </vt:variant>
      <vt:variant>
        <vt:i4>0</vt:i4>
      </vt:variant>
      <vt:variant>
        <vt:i4>0</vt:i4>
      </vt:variant>
      <vt:variant>
        <vt:i4>5</vt:i4>
      </vt:variant>
      <vt:variant>
        <vt:lpwstr>http://dojcdnoc-ln1/nxt/gateway.dll/jilc/wrg4c/jsg4c/y59ad/g69ad</vt:lpwstr>
      </vt:variant>
      <vt:variant>
        <vt:lpwstr>gw</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PUMZA</cp:lastModifiedBy>
  <cp:revision>2</cp:revision>
  <cp:lastPrinted>2015-10-19T10:51:00Z</cp:lastPrinted>
  <dcterms:created xsi:type="dcterms:W3CDTF">2015-10-22T10:59:00Z</dcterms:created>
  <dcterms:modified xsi:type="dcterms:W3CDTF">2015-10-22T10:59:00Z</dcterms:modified>
</cp:coreProperties>
</file>