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45D" w:rsidRDefault="00F0245D">
      <w:pPr>
        <w:pStyle w:val="ParaAttribute1"/>
        <w:rPr>
          <w:rFonts w:eastAsia="Times New Roman"/>
          <w:sz w:val="10"/>
          <w:szCs w:val="10"/>
        </w:rPr>
      </w:pPr>
    </w:p>
    <w:p w:rsidR="00F0245D" w:rsidRDefault="00F0245D">
      <w:pPr>
        <w:pStyle w:val="ParaAttribute2"/>
        <w:rPr>
          <w:rFonts w:eastAsia="Times New Roman"/>
          <w:sz w:val="24"/>
          <w:szCs w:val="24"/>
        </w:rPr>
      </w:pPr>
      <w:r w:rsidRPr="00782B3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ata/data/com.infraware.PolarisOfficeStdForTablet/files/.polaris_temp/image1.jpeg" style="width:273.75pt;height:95.25pt;visibility:visible">
            <v:imagedata r:id="rId7" o:title=""/>
          </v:shape>
        </w:pict>
      </w:r>
    </w:p>
    <w:p w:rsidR="00F0245D" w:rsidRDefault="00F0245D">
      <w:pPr>
        <w:pStyle w:val="ParaAttribute3"/>
        <w:rPr>
          <w:rFonts w:ascii="Arial" w:eastAsia="Times New Roman" w:hAnsi="Arial"/>
          <w:sz w:val="22"/>
          <w:szCs w:val="22"/>
        </w:rPr>
      </w:pPr>
    </w:p>
    <w:p w:rsidR="00F0245D" w:rsidRDefault="00F0245D">
      <w:pPr>
        <w:pStyle w:val="ParaAttribute6"/>
        <w:rPr>
          <w:rFonts w:ascii="Arial" w:eastAsia="Times New Roman" w:hAnsi="Arial"/>
          <w:sz w:val="22"/>
          <w:szCs w:val="22"/>
        </w:rPr>
      </w:pPr>
      <w:r>
        <w:rPr>
          <w:rStyle w:val="CharAttribute5"/>
          <w:rFonts w:eastAsia="Batang"/>
          <w:szCs w:val="22"/>
        </w:rPr>
        <w:t>NATIONAL ASSEMBLY</w:t>
      </w:r>
    </w:p>
    <w:p w:rsidR="00F0245D" w:rsidRDefault="00F0245D">
      <w:pPr>
        <w:pStyle w:val="ParaAttribute5"/>
        <w:rPr>
          <w:rFonts w:ascii="Arial" w:eastAsia="Times New Roman" w:hAnsi="Arial"/>
          <w:b/>
          <w:sz w:val="22"/>
          <w:szCs w:val="22"/>
        </w:rPr>
      </w:pPr>
    </w:p>
    <w:p w:rsidR="00F0245D" w:rsidRDefault="00F0245D">
      <w:pPr>
        <w:pStyle w:val="ParaAttribute5"/>
        <w:rPr>
          <w:rFonts w:ascii="Arial" w:eastAsia="Times New Roman" w:hAnsi="Arial"/>
          <w:sz w:val="22"/>
          <w:szCs w:val="22"/>
        </w:rPr>
      </w:pPr>
      <w:r>
        <w:rPr>
          <w:rStyle w:val="CharAttribute7"/>
          <w:rFonts w:eastAsia="Batang"/>
          <w:szCs w:val="22"/>
        </w:rPr>
        <w:t>FOR WRITTEN REPLY</w:t>
      </w:r>
    </w:p>
    <w:p w:rsidR="00F0245D" w:rsidRDefault="00F0245D">
      <w:pPr>
        <w:pStyle w:val="ParaAttribute5"/>
        <w:rPr>
          <w:rFonts w:ascii="Arial" w:eastAsia="Times New Roman" w:hAnsi="Arial"/>
          <w:b/>
          <w:sz w:val="22"/>
          <w:szCs w:val="22"/>
        </w:rPr>
      </w:pPr>
    </w:p>
    <w:p w:rsidR="00F0245D" w:rsidRDefault="00F0245D">
      <w:pPr>
        <w:pStyle w:val="ParaAttribute5"/>
        <w:rPr>
          <w:rFonts w:ascii="Arial" w:eastAsia="Times New Roman" w:hAnsi="Arial"/>
          <w:sz w:val="22"/>
          <w:szCs w:val="22"/>
        </w:rPr>
      </w:pPr>
      <w:r>
        <w:rPr>
          <w:rStyle w:val="CharAttribute7"/>
          <w:rFonts w:eastAsia="Batang"/>
          <w:szCs w:val="22"/>
        </w:rPr>
        <w:t>QUESTION NO 1204</w:t>
      </w:r>
    </w:p>
    <w:p w:rsidR="00F0245D" w:rsidRDefault="00F0245D">
      <w:pPr>
        <w:pStyle w:val="ParaAttribute5"/>
        <w:rPr>
          <w:rFonts w:ascii="Arial" w:eastAsia="Times New Roman" w:hAnsi="Arial"/>
          <w:b/>
          <w:sz w:val="22"/>
          <w:szCs w:val="22"/>
        </w:rPr>
      </w:pPr>
    </w:p>
    <w:p w:rsidR="00F0245D" w:rsidRDefault="00F0245D">
      <w:pPr>
        <w:pStyle w:val="ParaAttribute5"/>
        <w:rPr>
          <w:rFonts w:ascii="Arial" w:eastAsia="Times New Roman" w:hAnsi="Arial"/>
          <w:sz w:val="22"/>
          <w:szCs w:val="22"/>
        </w:rPr>
      </w:pPr>
      <w:r>
        <w:rPr>
          <w:rStyle w:val="CharAttribute7"/>
          <w:rFonts w:eastAsia="Batang"/>
          <w:szCs w:val="22"/>
        </w:rPr>
        <w:t>DATE OF PUBLICATION IN INTERNAL QUESTION PAPER:  27 MARCH 2015</w:t>
      </w:r>
    </w:p>
    <w:p w:rsidR="00F0245D" w:rsidRDefault="00F0245D">
      <w:pPr>
        <w:pStyle w:val="ParaAttribute7"/>
        <w:rPr>
          <w:rFonts w:ascii="Arial" w:eastAsia="Times New Roman" w:hAnsi="Arial"/>
          <w:sz w:val="22"/>
          <w:szCs w:val="22"/>
        </w:rPr>
      </w:pPr>
      <w:r>
        <w:rPr>
          <w:rStyle w:val="CharAttribute7"/>
          <w:rFonts w:eastAsia="Batang"/>
          <w:szCs w:val="22"/>
        </w:rPr>
        <w:t>(INTERNAL QUESTION PAPER NO. 9)</w:t>
      </w:r>
    </w:p>
    <w:p w:rsidR="00F0245D" w:rsidRDefault="00F0245D">
      <w:pPr>
        <w:pStyle w:val="ParaAttribute8"/>
        <w:rPr>
          <w:rFonts w:ascii="Arial" w:eastAsia="Times New Roman" w:hAnsi="Arial"/>
          <w:sz w:val="22"/>
          <w:szCs w:val="22"/>
        </w:rPr>
      </w:pPr>
      <w:r>
        <w:rPr>
          <w:rStyle w:val="CharAttribute5"/>
          <w:rFonts w:eastAsia="Batang"/>
          <w:szCs w:val="22"/>
        </w:rPr>
        <w:t>1204.</w:t>
      </w:r>
      <w:r>
        <w:rPr>
          <w:rStyle w:val="CharAttribute5"/>
          <w:rFonts w:eastAsia="Batang"/>
          <w:szCs w:val="22"/>
        </w:rPr>
        <w:tab/>
        <w:t>Mr L J Basson (DA) to ask the Minister of Water and Sanitation:</w:t>
      </w:r>
    </w:p>
    <w:p w:rsidR="00F0245D" w:rsidRDefault="00F0245D">
      <w:pPr>
        <w:pStyle w:val="ParaAttribute9"/>
        <w:rPr>
          <w:rFonts w:ascii="Arial" w:eastAsia="Times New Roman" w:hAnsi="Arial"/>
          <w:sz w:val="22"/>
          <w:szCs w:val="22"/>
        </w:rPr>
      </w:pPr>
      <w:r>
        <w:rPr>
          <w:rStyle w:val="CharAttribute3"/>
          <w:rFonts w:eastAsia="Batang"/>
          <w:szCs w:val="22"/>
        </w:rPr>
        <w:t>(1)</w:t>
      </w:r>
      <w:r>
        <w:rPr>
          <w:rStyle w:val="CharAttribute3"/>
          <w:rFonts w:eastAsia="Batang"/>
          <w:szCs w:val="22"/>
        </w:rPr>
        <w:tab/>
        <w:t>In which municipalities are the estimated 127 000 bucket toilets in informal settlements;</w:t>
      </w:r>
    </w:p>
    <w:p w:rsidR="00F0245D" w:rsidRDefault="00F0245D">
      <w:pPr>
        <w:pStyle w:val="ParaAttribute9"/>
        <w:rPr>
          <w:rFonts w:ascii="Arial" w:eastAsia="Times New Roman" w:hAnsi="Arial"/>
          <w:sz w:val="22"/>
          <w:szCs w:val="22"/>
        </w:rPr>
      </w:pPr>
      <w:r>
        <w:rPr>
          <w:rStyle w:val="CharAttribute3"/>
          <w:rFonts w:eastAsia="Batang"/>
          <w:szCs w:val="22"/>
        </w:rPr>
        <w:t>(2)</w:t>
      </w:r>
      <w:r>
        <w:rPr>
          <w:rStyle w:val="CharAttribute3"/>
          <w:rFonts w:eastAsia="Batang"/>
          <w:szCs w:val="22"/>
        </w:rPr>
        <w:tab/>
        <w:t>how many bucket toilets are there in respect of each municipality;</w:t>
      </w:r>
    </w:p>
    <w:p w:rsidR="00F0245D" w:rsidRDefault="00F0245D">
      <w:pPr>
        <w:pStyle w:val="ParaAttribute9"/>
        <w:rPr>
          <w:rFonts w:ascii="Arial" w:eastAsia="Times New Roman" w:hAnsi="Arial"/>
          <w:sz w:val="22"/>
          <w:szCs w:val="22"/>
        </w:rPr>
      </w:pPr>
      <w:r>
        <w:rPr>
          <w:rStyle w:val="CharAttribute3"/>
          <w:rFonts w:eastAsia="Batang"/>
          <w:szCs w:val="22"/>
        </w:rPr>
        <w:t>(3)</w:t>
      </w:r>
      <w:r>
        <w:rPr>
          <w:rStyle w:val="CharAttribute3"/>
          <w:rFonts w:eastAsia="Batang"/>
          <w:szCs w:val="22"/>
        </w:rPr>
        <w:tab/>
        <w:t>what is the (a) timeframe and (b) cost of replacing these bucket toilets?</w:t>
      </w:r>
      <w:r>
        <w:rPr>
          <w:rStyle w:val="CharAttribute3"/>
          <w:rFonts w:eastAsia="Batang"/>
          <w:szCs w:val="22"/>
        </w:rPr>
        <w:tab/>
      </w:r>
      <w:r>
        <w:rPr>
          <w:rStyle w:val="CharAttribute3"/>
          <w:rFonts w:eastAsia="Batang"/>
          <w:szCs w:val="22"/>
        </w:rPr>
        <w:tab/>
      </w:r>
      <w:r>
        <w:rPr>
          <w:rStyle w:val="CharAttribute3"/>
          <w:rFonts w:eastAsia="Batang"/>
          <w:szCs w:val="22"/>
        </w:rPr>
        <w:tab/>
      </w:r>
      <w:r>
        <w:rPr>
          <w:rStyle w:val="CharAttribute3"/>
          <w:rFonts w:eastAsia="Batang"/>
          <w:szCs w:val="22"/>
        </w:rPr>
        <w:tab/>
      </w:r>
      <w:r>
        <w:rPr>
          <w:rStyle w:val="CharAttribute3"/>
          <w:rFonts w:eastAsia="Batang"/>
          <w:szCs w:val="22"/>
        </w:rPr>
        <w:tab/>
      </w:r>
      <w:r>
        <w:rPr>
          <w:rStyle w:val="CharAttribute3"/>
          <w:rFonts w:eastAsia="Batang"/>
          <w:szCs w:val="22"/>
        </w:rPr>
        <w:tab/>
      </w:r>
      <w:r>
        <w:rPr>
          <w:rStyle w:val="CharAttribute3"/>
          <w:rFonts w:eastAsia="Batang"/>
          <w:szCs w:val="22"/>
        </w:rPr>
        <w:tab/>
      </w:r>
      <w:r>
        <w:rPr>
          <w:rStyle w:val="CharAttribute3"/>
          <w:rFonts w:eastAsia="Batang"/>
          <w:szCs w:val="22"/>
        </w:rPr>
        <w:tab/>
      </w:r>
      <w:r>
        <w:rPr>
          <w:rStyle w:val="CharAttribute3"/>
          <w:rFonts w:eastAsia="Batang"/>
          <w:szCs w:val="22"/>
        </w:rPr>
        <w:tab/>
      </w:r>
      <w:r>
        <w:rPr>
          <w:rStyle w:val="CharAttribute3"/>
          <w:rFonts w:eastAsia="Batang"/>
          <w:szCs w:val="22"/>
        </w:rPr>
        <w:tab/>
      </w:r>
      <w:r>
        <w:rPr>
          <w:rStyle w:val="CharAttribute3"/>
          <w:rFonts w:eastAsia="Batang"/>
          <w:szCs w:val="22"/>
        </w:rPr>
        <w:tab/>
      </w:r>
      <w:r>
        <w:rPr>
          <w:rStyle w:val="CharAttribute3"/>
          <w:rFonts w:eastAsia="Batang"/>
          <w:szCs w:val="22"/>
        </w:rPr>
        <w:tab/>
      </w:r>
      <w:r>
        <w:rPr>
          <w:rStyle w:val="CharAttribute3"/>
          <w:rFonts w:eastAsia="Batang"/>
          <w:szCs w:val="22"/>
        </w:rPr>
        <w:tab/>
      </w:r>
      <w:r>
        <w:rPr>
          <w:rStyle w:val="CharAttribute3"/>
          <w:rFonts w:eastAsia="Batang"/>
          <w:szCs w:val="22"/>
        </w:rPr>
        <w:tab/>
      </w:r>
      <w:r>
        <w:rPr>
          <w:rStyle w:val="CharAttribute0"/>
          <w:rFonts w:eastAsia="Batang"/>
          <w:szCs w:val="16"/>
        </w:rPr>
        <w:t>NW1409E</w:t>
      </w:r>
    </w:p>
    <w:p w:rsidR="00F0245D" w:rsidRDefault="00F0245D">
      <w:pPr>
        <w:pStyle w:val="ParaAttribute6"/>
        <w:rPr>
          <w:rFonts w:ascii="Arial" w:eastAsia="Times New Roman" w:hAnsi="Arial"/>
          <w:sz w:val="22"/>
          <w:szCs w:val="22"/>
        </w:rPr>
      </w:pPr>
      <w:r>
        <w:rPr>
          <w:rStyle w:val="CharAttribute3"/>
          <w:rFonts w:eastAsia="Batang"/>
          <w:szCs w:val="22"/>
        </w:rPr>
        <w:t>---00O00---</w:t>
      </w:r>
    </w:p>
    <w:p w:rsidR="00F0245D" w:rsidRDefault="00F0245D">
      <w:pPr>
        <w:pStyle w:val="ParaAttribute10"/>
        <w:rPr>
          <w:rFonts w:ascii="Arial" w:eastAsia="Times New Roman" w:hAnsi="Arial"/>
          <w:sz w:val="22"/>
          <w:szCs w:val="22"/>
        </w:rPr>
      </w:pPr>
      <w:r>
        <w:rPr>
          <w:rStyle w:val="CharAttribute5"/>
          <w:rFonts w:eastAsia="Batang"/>
          <w:szCs w:val="22"/>
        </w:rPr>
        <w:t>REPLY</w:t>
      </w:r>
      <w:r>
        <w:rPr>
          <w:rStyle w:val="CharAttribute3"/>
          <w:rFonts w:eastAsia="Batang"/>
          <w:szCs w:val="22"/>
        </w:rPr>
        <w:tab/>
      </w:r>
      <w:r>
        <w:rPr>
          <w:rStyle w:val="CharAttribute3"/>
          <w:rFonts w:eastAsia="Batang"/>
          <w:szCs w:val="22"/>
        </w:rPr>
        <w:tab/>
      </w:r>
      <w:r>
        <w:rPr>
          <w:rStyle w:val="CharAttribute3"/>
          <w:rFonts w:eastAsia="Batang"/>
          <w:szCs w:val="22"/>
        </w:rPr>
        <w:tab/>
      </w:r>
    </w:p>
    <w:p w:rsidR="00F0245D" w:rsidRDefault="00F0245D">
      <w:pPr>
        <w:pStyle w:val="ListParagraph"/>
        <w:numPr>
          <w:ilvl w:val="0"/>
          <w:numId w:val="1"/>
        </w:numPr>
        <w:tabs>
          <w:tab w:val="left" w:pos="720"/>
          <w:tab w:val="left" w:pos="851"/>
          <w:tab w:val="left" w:pos="3180"/>
        </w:tabs>
        <w:ind w:left="1560" w:hanging="709"/>
        <w:rPr>
          <w:sz w:val="22"/>
          <w:szCs w:val="22"/>
        </w:rPr>
      </w:pPr>
      <w:r>
        <w:rPr>
          <w:rStyle w:val="CharAttribute3"/>
          <w:rFonts w:eastAsia="Batang"/>
          <w:szCs w:val="22"/>
        </w:rPr>
        <w:t>The buckets in informal settlements are located in the provinces appearing in the table below. The Department is in a process to verifying and assessing all buckets in informal settlements by province and municipality. However it should be noted that with the proliferation of informal settlements, households utilizing the bucket toilets as a form of sanitation is a moving target hence backlog is not constant.</w:t>
      </w:r>
    </w:p>
    <w:p w:rsidR="00F0245D" w:rsidRDefault="00F0245D">
      <w:pPr>
        <w:pStyle w:val="ParaAttribute13"/>
        <w:rPr>
          <w:rFonts w:ascii="Arial" w:eastAsia="Times New Roman" w:hAnsi="Arial"/>
          <w:sz w:val="22"/>
          <w:szCs w:val="22"/>
        </w:rPr>
      </w:pPr>
    </w:p>
    <w:tbl>
      <w:tblPr>
        <w:tblW w:w="7797" w:type="dxa"/>
        <w:tblInd w:w="2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410"/>
        <w:gridCol w:w="2835"/>
        <w:gridCol w:w="2552"/>
      </w:tblGrid>
      <w:tr w:rsidR="00F0245D" w:rsidTr="00DE7F53">
        <w:tc>
          <w:tcPr>
            <w:tcW w:w="2410" w:type="dxa"/>
            <w:tcMar>
              <w:top w:w="0" w:type="dxa"/>
              <w:left w:w="108" w:type="dxa"/>
              <w:bottom w:w="0" w:type="dxa"/>
              <w:right w:w="108" w:type="dxa"/>
            </w:tcMar>
          </w:tcPr>
          <w:p w:rsidR="00F0245D" w:rsidRPr="00DE7F53" w:rsidRDefault="00F0245D">
            <w:pPr>
              <w:pStyle w:val="ParaAttribute14"/>
              <w:rPr>
                <w:rFonts w:ascii="Arial" w:eastAsia="Times New Roman" w:hAnsi="Arial"/>
                <w:sz w:val="22"/>
                <w:szCs w:val="22"/>
              </w:rPr>
            </w:pPr>
            <w:r w:rsidRPr="00DE7F53">
              <w:rPr>
                <w:rStyle w:val="CharAttribute5"/>
                <w:rFonts w:eastAsia="Batang"/>
                <w:szCs w:val="22"/>
              </w:rPr>
              <w:t>PROVINCE</w:t>
            </w:r>
          </w:p>
        </w:tc>
        <w:tc>
          <w:tcPr>
            <w:tcW w:w="2835" w:type="dxa"/>
            <w:tcMar>
              <w:top w:w="0" w:type="dxa"/>
              <w:left w:w="108" w:type="dxa"/>
              <w:bottom w:w="0" w:type="dxa"/>
              <w:right w:w="108" w:type="dxa"/>
            </w:tcMar>
          </w:tcPr>
          <w:p w:rsidR="00F0245D" w:rsidRPr="00DE7F53" w:rsidRDefault="00F0245D">
            <w:pPr>
              <w:pStyle w:val="ParaAttribute15"/>
              <w:rPr>
                <w:rFonts w:ascii="Arial" w:eastAsia="Times New Roman" w:hAnsi="Arial"/>
                <w:sz w:val="22"/>
                <w:szCs w:val="22"/>
              </w:rPr>
            </w:pPr>
            <w:r w:rsidRPr="00DE7F53">
              <w:rPr>
                <w:rStyle w:val="CharAttribute5"/>
                <w:rFonts w:eastAsia="Batang"/>
                <w:szCs w:val="22"/>
              </w:rPr>
              <w:t>NO OF SETTLEMENTS</w:t>
            </w:r>
          </w:p>
        </w:tc>
        <w:tc>
          <w:tcPr>
            <w:tcW w:w="2552" w:type="dxa"/>
            <w:tcMar>
              <w:top w:w="0" w:type="dxa"/>
              <w:left w:w="108" w:type="dxa"/>
              <w:bottom w:w="0" w:type="dxa"/>
              <w:right w:w="108" w:type="dxa"/>
            </w:tcMar>
          </w:tcPr>
          <w:p w:rsidR="00F0245D" w:rsidRPr="00DE7F53" w:rsidRDefault="00F0245D">
            <w:pPr>
              <w:pStyle w:val="ParaAttribute15"/>
              <w:rPr>
                <w:rFonts w:ascii="Arial" w:eastAsia="Times New Roman" w:hAnsi="Arial"/>
                <w:sz w:val="22"/>
                <w:szCs w:val="22"/>
              </w:rPr>
            </w:pPr>
            <w:r w:rsidRPr="00DE7F53">
              <w:rPr>
                <w:rStyle w:val="CharAttribute5"/>
                <w:rFonts w:eastAsia="Batang"/>
                <w:szCs w:val="22"/>
              </w:rPr>
              <w:t>NO OF HOUSEHOLDS</w:t>
            </w:r>
          </w:p>
        </w:tc>
      </w:tr>
      <w:tr w:rsidR="00F0245D" w:rsidTr="00DE7F53">
        <w:tc>
          <w:tcPr>
            <w:tcW w:w="2410" w:type="dxa"/>
            <w:tcMar>
              <w:top w:w="0" w:type="dxa"/>
              <w:left w:w="108" w:type="dxa"/>
              <w:bottom w:w="0" w:type="dxa"/>
              <w:right w:w="108" w:type="dxa"/>
            </w:tcMar>
          </w:tcPr>
          <w:p w:rsidR="00F0245D" w:rsidRPr="00DE7F53" w:rsidRDefault="00F0245D">
            <w:pPr>
              <w:pStyle w:val="ParaAttribute16"/>
              <w:rPr>
                <w:rFonts w:ascii="Arial" w:eastAsia="Times New Roman" w:hAnsi="Arial"/>
                <w:sz w:val="22"/>
                <w:szCs w:val="22"/>
              </w:rPr>
            </w:pPr>
            <w:r w:rsidRPr="00DE7F53">
              <w:rPr>
                <w:rStyle w:val="CharAttribute3"/>
                <w:rFonts w:eastAsia="Batang"/>
                <w:szCs w:val="22"/>
              </w:rPr>
              <w:t>Eastern Cape</w:t>
            </w:r>
          </w:p>
        </w:tc>
        <w:tc>
          <w:tcPr>
            <w:tcW w:w="2835" w:type="dxa"/>
            <w:tcMar>
              <w:top w:w="0" w:type="dxa"/>
              <w:left w:w="108" w:type="dxa"/>
              <w:bottom w:w="0" w:type="dxa"/>
              <w:right w:w="108" w:type="dxa"/>
            </w:tcMar>
          </w:tcPr>
          <w:p w:rsidR="00F0245D" w:rsidRPr="00DE7F53" w:rsidRDefault="00F0245D">
            <w:pPr>
              <w:pStyle w:val="ParaAttribute15"/>
              <w:rPr>
                <w:rFonts w:ascii="Arial" w:eastAsia="Times New Roman" w:hAnsi="Arial"/>
                <w:sz w:val="22"/>
                <w:szCs w:val="22"/>
              </w:rPr>
            </w:pPr>
            <w:r w:rsidRPr="00DE7F53">
              <w:rPr>
                <w:rStyle w:val="CharAttribute3"/>
                <w:rFonts w:eastAsia="Batang"/>
                <w:szCs w:val="22"/>
              </w:rPr>
              <w:t>50</w:t>
            </w:r>
          </w:p>
        </w:tc>
        <w:tc>
          <w:tcPr>
            <w:tcW w:w="2552" w:type="dxa"/>
            <w:tcMar>
              <w:top w:w="0" w:type="dxa"/>
              <w:left w:w="108" w:type="dxa"/>
              <w:bottom w:w="0" w:type="dxa"/>
              <w:right w:w="108" w:type="dxa"/>
            </w:tcMar>
          </w:tcPr>
          <w:p w:rsidR="00F0245D" w:rsidRPr="00DE7F53" w:rsidRDefault="00F0245D">
            <w:pPr>
              <w:pStyle w:val="ParaAttribute15"/>
              <w:rPr>
                <w:rFonts w:ascii="Arial" w:eastAsia="Times New Roman" w:hAnsi="Arial"/>
                <w:sz w:val="22"/>
                <w:szCs w:val="22"/>
              </w:rPr>
            </w:pPr>
            <w:r w:rsidRPr="00DE7F53">
              <w:rPr>
                <w:rStyle w:val="CharAttribute3"/>
                <w:rFonts w:eastAsia="Batang"/>
                <w:szCs w:val="22"/>
              </w:rPr>
              <w:t>23 958</w:t>
            </w:r>
          </w:p>
        </w:tc>
      </w:tr>
      <w:tr w:rsidR="00F0245D" w:rsidTr="00DE7F53">
        <w:tc>
          <w:tcPr>
            <w:tcW w:w="2410" w:type="dxa"/>
            <w:tcMar>
              <w:top w:w="0" w:type="dxa"/>
              <w:left w:w="108" w:type="dxa"/>
              <w:bottom w:w="0" w:type="dxa"/>
              <w:right w:w="108" w:type="dxa"/>
            </w:tcMar>
          </w:tcPr>
          <w:p w:rsidR="00F0245D" w:rsidRPr="00DE7F53" w:rsidRDefault="00F0245D">
            <w:pPr>
              <w:pStyle w:val="ParaAttribute16"/>
              <w:rPr>
                <w:rFonts w:ascii="Arial" w:eastAsia="Times New Roman" w:hAnsi="Arial"/>
                <w:sz w:val="22"/>
                <w:szCs w:val="22"/>
              </w:rPr>
            </w:pPr>
            <w:r w:rsidRPr="00DE7F53">
              <w:rPr>
                <w:rStyle w:val="CharAttribute3"/>
                <w:rFonts w:eastAsia="Batang"/>
                <w:szCs w:val="22"/>
              </w:rPr>
              <w:t>Western Cape</w:t>
            </w:r>
          </w:p>
        </w:tc>
        <w:tc>
          <w:tcPr>
            <w:tcW w:w="2835" w:type="dxa"/>
            <w:tcMar>
              <w:top w:w="0" w:type="dxa"/>
              <w:left w:w="108" w:type="dxa"/>
              <w:bottom w:w="0" w:type="dxa"/>
              <w:right w:w="108" w:type="dxa"/>
            </w:tcMar>
          </w:tcPr>
          <w:p w:rsidR="00F0245D" w:rsidRPr="00DE7F53" w:rsidRDefault="00F0245D">
            <w:pPr>
              <w:pStyle w:val="ParaAttribute15"/>
              <w:rPr>
                <w:rFonts w:ascii="Arial" w:eastAsia="Times New Roman" w:hAnsi="Arial"/>
                <w:sz w:val="22"/>
                <w:szCs w:val="22"/>
              </w:rPr>
            </w:pPr>
            <w:r w:rsidRPr="00DE7F53">
              <w:rPr>
                <w:rStyle w:val="CharAttribute3"/>
                <w:rFonts w:eastAsia="Batang"/>
                <w:szCs w:val="22"/>
              </w:rPr>
              <w:t>62</w:t>
            </w:r>
          </w:p>
        </w:tc>
        <w:tc>
          <w:tcPr>
            <w:tcW w:w="2552" w:type="dxa"/>
            <w:tcMar>
              <w:top w:w="0" w:type="dxa"/>
              <w:left w:w="108" w:type="dxa"/>
              <w:bottom w:w="0" w:type="dxa"/>
              <w:right w:w="108" w:type="dxa"/>
            </w:tcMar>
          </w:tcPr>
          <w:p w:rsidR="00F0245D" w:rsidRPr="00DE7F53" w:rsidRDefault="00F0245D">
            <w:pPr>
              <w:pStyle w:val="ParaAttribute15"/>
              <w:rPr>
                <w:rFonts w:ascii="Arial" w:eastAsia="Times New Roman" w:hAnsi="Arial"/>
                <w:sz w:val="22"/>
                <w:szCs w:val="22"/>
              </w:rPr>
            </w:pPr>
            <w:r w:rsidRPr="00DE7F53">
              <w:rPr>
                <w:rStyle w:val="CharAttribute3"/>
                <w:rFonts w:eastAsia="Batang"/>
                <w:szCs w:val="22"/>
              </w:rPr>
              <w:t>59 932</w:t>
            </w:r>
          </w:p>
        </w:tc>
      </w:tr>
      <w:tr w:rsidR="00F0245D" w:rsidTr="00DE7F53">
        <w:tc>
          <w:tcPr>
            <w:tcW w:w="2410" w:type="dxa"/>
            <w:tcMar>
              <w:top w:w="0" w:type="dxa"/>
              <w:left w:w="108" w:type="dxa"/>
              <w:bottom w:w="0" w:type="dxa"/>
              <w:right w:w="108" w:type="dxa"/>
            </w:tcMar>
          </w:tcPr>
          <w:p w:rsidR="00F0245D" w:rsidRPr="00DE7F53" w:rsidRDefault="00F0245D">
            <w:pPr>
              <w:pStyle w:val="ParaAttribute16"/>
              <w:rPr>
                <w:rFonts w:ascii="Arial" w:eastAsia="Times New Roman" w:hAnsi="Arial"/>
                <w:sz w:val="22"/>
                <w:szCs w:val="22"/>
              </w:rPr>
            </w:pPr>
            <w:r w:rsidRPr="00DE7F53">
              <w:rPr>
                <w:rStyle w:val="CharAttribute3"/>
                <w:rFonts w:eastAsia="Batang"/>
                <w:szCs w:val="22"/>
              </w:rPr>
              <w:t xml:space="preserve">Gauteng </w:t>
            </w:r>
          </w:p>
        </w:tc>
        <w:tc>
          <w:tcPr>
            <w:tcW w:w="2835" w:type="dxa"/>
            <w:tcMar>
              <w:top w:w="0" w:type="dxa"/>
              <w:left w:w="108" w:type="dxa"/>
              <w:bottom w:w="0" w:type="dxa"/>
              <w:right w:w="108" w:type="dxa"/>
            </w:tcMar>
          </w:tcPr>
          <w:p w:rsidR="00F0245D" w:rsidRPr="00DE7F53" w:rsidRDefault="00F0245D">
            <w:pPr>
              <w:pStyle w:val="ParaAttribute15"/>
              <w:rPr>
                <w:rFonts w:ascii="Arial" w:eastAsia="Times New Roman" w:hAnsi="Arial"/>
                <w:sz w:val="22"/>
                <w:szCs w:val="22"/>
              </w:rPr>
            </w:pPr>
            <w:r w:rsidRPr="00DE7F53">
              <w:rPr>
                <w:rStyle w:val="CharAttribute3"/>
                <w:rFonts w:eastAsia="Batang"/>
                <w:szCs w:val="22"/>
              </w:rPr>
              <w:t>0</w:t>
            </w:r>
          </w:p>
        </w:tc>
        <w:tc>
          <w:tcPr>
            <w:tcW w:w="2552" w:type="dxa"/>
            <w:tcMar>
              <w:top w:w="0" w:type="dxa"/>
              <w:left w:w="108" w:type="dxa"/>
              <w:bottom w:w="0" w:type="dxa"/>
              <w:right w:w="108" w:type="dxa"/>
            </w:tcMar>
          </w:tcPr>
          <w:p w:rsidR="00F0245D" w:rsidRPr="00DE7F53" w:rsidRDefault="00F0245D">
            <w:pPr>
              <w:pStyle w:val="ParaAttribute15"/>
              <w:rPr>
                <w:rFonts w:ascii="Arial" w:eastAsia="Times New Roman" w:hAnsi="Arial"/>
                <w:sz w:val="22"/>
                <w:szCs w:val="22"/>
              </w:rPr>
            </w:pPr>
            <w:r w:rsidRPr="00DE7F53">
              <w:rPr>
                <w:rStyle w:val="CharAttribute3"/>
                <w:rFonts w:eastAsia="Batang"/>
                <w:szCs w:val="22"/>
              </w:rPr>
              <w:t>0</w:t>
            </w:r>
          </w:p>
        </w:tc>
      </w:tr>
      <w:tr w:rsidR="00F0245D" w:rsidTr="00DE7F53">
        <w:tc>
          <w:tcPr>
            <w:tcW w:w="2410" w:type="dxa"/>
            <w:tcMar>
              <w:top w:w="0" w:type="dxa"/>
              <w:left w:w="108" w:type="dxa"/>
              <w:bottom w:w="0" w:type="dxa"/>
              <w:right w:w="108" w:type="dxa"/>
            </w:tcMar>
          </w:tcPr>
          <w:p w:rsidR="00F0245D" w:rsidRPr="00DE7F53" w:rsidRDefault="00F0245D">
            <w:pPr>
              <w:pStyle w:val="ParaAttribute16"/>
              <w:rPr>
                <w:rFonts w:ascii="Arial" w:eastAsia="Times New Roman" w:hAnsi="Arial"/>
                <w:sz w:val="22"/>
                <w:szCs w:val="22"/>
              </w:rPr>
            </w:pPr>
            <w:r w:rsidRPr="00DE7F53">
              <w:rPr>
                <w:rStyle w:val="CharAttribute3"/>
                <w:rFonts w:eastAsia="Batang"/>
                <w:szCs w:val="22"/>
              </w:rPr>
              <w:t>KwaZulu-Natal</w:t>
            </w:r>
          </w:p>
        </w:tc>
        <w:tc>
          <w:tcPr>
            <w:tcW w:w="2835" w:type="dxa"/>
            <w:tcMar>
              <w:top w:w="0" w:type="dxa"/>
              <w:left w:w="108" w:type="dxa"/>
              <w:bottom w:w="0" w:type="dxa"/>
              <w:right w:w="108" w:type="dxa"/>
            </w:tcMar>
          </w:tcPr>
          <w:p w:rsidR="00F0245D" w:rsidRPr="00DE7F53" w:rsidRDefault="00F0245D">
            <w:pPr>
              <w:pStyle w:val="ParaAttribute15"/>
              <w:rPr>
                <w:rFonts w:ascii="Arial" w:eastAsia="Times New Roman" w:hAnsi="Arial"/>
                <w:sz w:val="22"/>
                <w:szCs w:val="22"/>
              </w:rPr>
            </w:pPr>
            <w:r w:rsidRPr="00DE7F53">
              <w:rPr>
                <w:rStyle w:val="CharAttribute3"/>
                <w:rFonts w:eastAsia="Batang"/>
                <w:szCs w:val="22"/>
              </w:rPr>
              <w:t>0</w:t>
            </w:r>
          </w:p>
        </w:tc>
        <w:tc>
          <w:tcPr>
            <w:tcW w:w="2552" w:type="dxa"/>
            <w:tcMar>
              <w:top w:w="0" w:type="dxa"/>
              <w:left w:w="108" w:type="dxa"/>
              <w:bottom w:w="0" w:type="dxa"/>
              <w:right w:w="108" w:type="dxa"/>
            </w:tcMar>
          </w:tcPr>
          <w:p w:rsidR="00F0245D" w:rsidRPr="00DE7F53" w:rsidRDefault="00F0245D">
            <w:pPr>
              <w:pStyle w:val="ParaAttribute15"/>
              <w:rPr>
                <w:rFonts w:ascii="Arial" w:eastAsia="Times New Roman" w:hAnsi="Arial"/>
                <w:sz w:val="22"/>
                <w:szCs w:val="22"/>
              </w:rPr>
            </w:pPr>
            <w:r w:rsidRPr="00DE7F53">
              <w:rPr>
                <w:rStyle w:val="CharAttribute3"/>
                <w:rFonts w:eastAsia="Batang"/>
                <w:szCs w:val="22"/>
              </w:rPr>
              <w:t>0</w:t>
            </w:r>
          </w:p>
        </w:tc>
      </w:tr>
      <w:tr w:rsidR="00F0245D" w:rsidTr="00DE7F53">
        <w:tc>
          <w:tcPr>
            <w:tcW w:w="2410" w:type="dxa"/>
            <w:tcMar>
              <w:top w:w="0" w:type="dxa"/>
              <w:left w:w="108" w:type="dxa"/>
              <w:bottom w:w="0" w:type="dxa"/>
              <w:right w:w="108" w:type="dxa"/>
            </w:tcMar>
          </w:tcPr>
          <w:p w:rsidR="00F0245D" w:rsidRPr="00DE7F53" w:rsidRDefault="00F0245D">
            <w:pPr>
              <w:pStyle w:val="ParaAttribute16"/>
              <w:rPr>
                <w:rFonts w:ascii="Arial" w:eastAsia="Times New Roman" w:hAnsi="Arial"/>
                <w:sz w:val="22"/>
                <w:szCs w:val="22"/>
              </w:rPr>
            </w:pPr>
            <w:r w:rsidRPr="00DE7F53">
              <w:rPr>
                <w:rStyle w:val="CharAttribute3"/>
                <w:rFonts w:eastAsia="Batang"/>
                <w:szCs w:val="22"/>
              </w:rPr>
              <w:t>Limpopo</w:t>
            </w:r>
          </w:p>
        </w:tc>
        <w:tc>
          <w:tcPr>
            <w:tcW w:w="2835" w:type="dxa"/>
            <w:tcMar>
              <w:top w:w="0" w:type="dxa"/>
              <w:left w:w="108" w:type="dxa"/>
              <w:bottom w:w="0" w:type="dxa"/>
              <w:right w:w="108" w:type="dxa"/>
            </w:tcMar>
          </w:tcPr>
          <w:p w:rsidR="00F0245D" w:rsidRPr="00DE7F53" w:rsidRDefault="00F0245D">
            <w:pPr>
              <w:pStyle w:val="ParaAttribute15"/>
              <w:rPr>
                <w:rFonts w:ascii="Arial" w:eastAsia="Times New Roman" w:hAnsi="Arial"/>
                <w:sz w:val="22"/>
                <w:szCs w:val="22"/>
              </w:rPr>
            </w:pPr>
            <w:r w:rsidRPr="00DE7F53">
              <w:rPr>
                <w:rStyle w:val="CharAttribute3"/>
                <w:rFonts w:eastAsia="Batang"/>
                <w:szCs w:val="22"/>
              </w:rPr>
              <w:t>0</w:t>
            </w:r>
          </w:p>
        </w:tc>
        <w:tc>
          <w:tcPr>
            <w:tcW w:w="2552" w:type="dxa"/>
            <w:tcMar>
              <w:top w:w="0" w:type="dxa"/>
              <w:left w:w="108" w:type="dxa"/>
              <w:bottom w:w="0" w:type="dxa"/>
              <w:right w:w="108" w:type="dxa"/>
            </w:tcMar>
          </w:tcPr>
          <w:p w:rsidR="00F0245D" w:rsidRPr="00DE7F53" w:rsidRDefault="00F0245D">
            <w:pPr>
              <w:pStyle w:val="ParaAttribute15"/>
              <w:rPr>
                <w:rFonts w:ascii="Arial" w:eastAsia="Times New Roman" w:hAnsi="Arial"/>
                <w:sz w:val="22"/>
                <w:szCs w:val="22"/>
              </w:rPr>
            </w:pPr>
            <w:r w:rsidRPr="00DE7F53">
              <w:rPr>
                <w:rStyle w:val="CharAttribute3"/>
                <w:rFonts w:eastAsia="Batang"/>
                <w:szCs w:val="22"/>
              </w:rPr>
              <w:t>0</w:t>
            </w:r>
          </w:p>
        </w:tc>
      </w:tr>
      <w:tr w:rsidR="00F0245D" w:rsidTr="00DE7F53">
        <w:tc>
          <w:tcPr>
            <w:tcW w:w="2410" w:type="dxa"/>
            <w:tcMar>
              <w:top w:w="0" w:type="dxa"/>
              <w:left w:w="108" w:type="dxa"/>
              <w:bottom w:w="0" w:type="dxa"/>
              <w:right w:w="108" w:type="dxa"/>
            </w:tcMar>
          </w:tcPr>
          <w:p w:rsidR="00F0245D" w:rsidRPr="00DE7F53" w:rsidRDefault="00F0245D">
            <w:pPr>
              <w:pStyle w:val="ParaAttribute16"/>
              <w:rPr>
                <w:rFonts w:ascii="Arial" w:eastAsia="Times New Roman" w:hAnsi="Arial"/>
                <w:sz w:val="22"/>
                <w:szCs w:val="22"/>
              </w:rPr>
            </w:pPr>
            <w:r w:rsidRPr="00DE7F53">
              <w:rPr>
                <w:rStyle w:val="CharAttribute3"/>
                <w:rFonts w:eastAsia="Batang"/>
                <w:szCs w:val="22"/>
              </w:rPr>
              <w:t>Northern Cape</w:t>
            </w:r>
          </w:p>
        </w:tc>
        <w:tc>
          <w:tcPr>
            <w:tcW w:w="2835" w:type="dxa"/>
            <w:tcMar>
              <w:top w:w="0" w:type="dxa"/>
              <w:left w:w="108" w:type="dxa"/>
              <w:bottom w:w="0" w:type="dxa"/>
              <w:right w:w="108" w:type="dxa"/>
            </w:tcMar>
          </w:tcPr>
          <w:p w:rsidR="00F0245D" w:rsidRPr="00DE7F53" w:rsidRDefault="00F0245D">
            <w:pPr>
              <w:pStyle w:val="ParaAttribute15"/>
              <w:rPr>
                <w:rFonts w:ascii="Arial" w:eastAsia="Times New Roman" w:hAnsi="Arial"/>
                <w:sz w:val="22"/>
                <w:szCs w:val="22"/>
              </w:rPr>
            </w:pPr>
            <w:r w:rsidRPr="00DE7F53">
              <w:rPr>
                <w:rStyle w:val="CharAttribute3"/>
                <w:rFonts w:eastAsia="Batang"/>
                <w:szCs w:val="22"/>
              </w:rPr>
              <w:t>6</w:t>
            </w:r>
          </w:p>
        </w:tc>
        <w:tc>
          <w:tcPr>
            <w:tcW w:w="2552" w:type="dxa"/>
            <w:tcMar>
              <w:top w:w="0" w:type="dxa"/>
              <w:left w:w="108" w:type="dxa"/>
              <w:bottom w:w="0" w:type="dxa"/>
              <w:right w:w="108" w:type="dxa"/>
            </w:tcMar>
          </w:tcPr>
          <w:p w:rsidR="00F0245D" w:rsidRPr="00DE7F53" w:rsidRDefault="00F0245D">
            <w:pPr>
              <w:pStyle w:val="ParaAttribute15"/>
              <w:rPr>
                <w:rFonts w:ascii="Arial" w:eastAsia="Times New Roman" w:hAnsi="Arial"/>
                <w:sz w:val="22"/>
                <w:szCs w:val="22"/>
              </w:rPr>
            </w:pPr>
            <w:r w:rsidRPr="00DE7F53">
              <w:rPr>
                <w:rStyle w:val="CharAttribute3"/>
                <w:rFonts w:eastAsia="Batang"/>
                <w:szCs w:val="22"/>
              </w:rPr>
              <w:t>5 350</w:t>
            </w:r>
          </w:p>
        </w:tc>
      </w:tr>
      <w:tr w:rsidR="00F0245D" w:rsidTr="00DE7F53">
        <w:tc>
          <w:tcPr>
            <w:tcW w:w="2410" w:type="dxa"/>
            <w:tcMar>
              <w:top w:w="0" w:type="dxa"/>
              <w:left w:w="108" w:type="dxa"/>
              <w:bottom w:w="0" w:type="dxa"/>
              <w:right w:w="108" w:type="dxa"/>
            </w:tcMar>
          </w:tcPr>
          <w:p w:rsidR="00F0245D" w:rsidRPr="00DE7F53" w:rsidRDefault="00F0245D">
            <w:pPr>
              <w:pStyle w:val="ParaAttribute16"/>
              <w:rPr>
                <w:rFonts w:ascii="Arial" w:eastAsia="Times New Roman" w:hAnsi="Arial"/>
                <w:sz w:val="22"/>
                <w:szCs w:val="22"/>
              </w:rPr>
            </w:pPr>
            <w:r w:rsidRPr="00DE7F53">
              <w:rPr>
                <w:rStyle w:val="CharAttribute3"/>
                <w:rFonts w:eastAsia="Batang"/>
                <w:szCs w:val="22"/>
              </w:rPr>
              <w:t>North West</w:t>
            </w:r>
          </w:p>
        </w:tc>
        <w:tc>
          <w:tcPr>
            <w:tcW w:w="2835" w:type="dxa"/>
            <w:tcMar>
              <w:top w:w="0" w:type="dxa"/>
              <w:left w:w="108" w:type="dxa"/>
              <w:bottom w:w="0" w:type="dxa"/>
              <w:right w:w="108" w:type="dxa"/>
            </w:tcMar>
          </w:tcPr>
          <w:p w:rsidR="00F0245D" w:rsidRPr="00DE7F53" w:rsidRDefault="00F0245D">
            <w:pPr>
              <w:pStyle w:val="ParaAttribute15"/>
              <w:rPr>
                <w:rFonts w:ascii="Arial" w:eastAsia="Times New Roman" w:hAnsi="Arial"/>
                <w:sz w:val="22"/>
                <w:szCs w:val="22"/>
              </w:rPr>
            </w:pPr>
            <w:r w:rsidRPr="00DE7F53">
              <w:rPr>
                <w:rStyle w:val="CharAttribute3"/>
                <w:rFonts w:eastAsia="Batang"/>
                <w:szCs w:val="22"/>
              </w:rPr>
              <w:t>21</w:t>
            </w:r>
          </w:p>
        </w:tc>
        <w:tc>
          <w:tcPr>
            <w:tcW w:w="2552" w:type="dxa"/>
            <w:tcMar>
              <w:top w:w="0" w:type="dxa"/>
              <w:left w:w="108" w:type="dxa"/>
              <w:bottom w:w="0" w:type="dxa"/>
              <w:right w:w="108" w:type="dxa"/>
            </w:tcMar>
          </w:tcPr>
          <w:p w:rsidR="00F0245D" w:rsidRPr="00DE7F53" w:rsidRDefault="00F0245D">
            <w:pPr>
              <w:pStyle w:val="ParaAttribute15"/>
              <w:rPr>
                <w:rFonts w:ascii="Arial" w:eastAsia="Times New Roman" w:hAnsi="Arial"/>
                <w:sz w:val="22"/>
                <w:szCs w:val="22"/>
              </w:rPr>
            </w:pPr>
            <w:r w:rsidRPr="00DE7F53">
              <w:rPr>
                <w:rStyle w:val="CharAttribute3"/>
                <w:rFonts w:eastAsia="Batang"/>
                <w:szCs w:val="22"/>
              </w:rPr>
              <w:t>4 150</w:t>
            </w:r>
          </w:p>
        </w:tc>
      </w:tr>
      <w:tr w:rsidR="00F0245D" w:rsidTr="00DE7F53">
        <w:tc>
          <w:tcPr>
            <w:tcW w:w="2410" w:type="dxa"/>
            <w:tcMar>
              <w:top w:w="0" w:type="dxa"/>
              <w:left w:w="108" w:type="dxa"/>
              <w:bottom w:w="0" w:type="dxa"/>
              <w:right w:w="108" w:type="dxa"/>
            </w:tcMar>
          </w:tcPr>
          <w:p w:rsidR="00F0245D" w:rsidRPr="00DE7F53" w:rsidRDefault="00F0245D">
            <w:pPr>
              <w:pStyle w:val="ParaAttribute16"/>
              <w:rPr>
                <w:rFonts w:ascii="Arial" w:eastAsia="Times New Roman" w:hAnsi="Arial"/>
                <w:sz w:val="22"/>
                <w:szCs w:val="22"/>
              </w:rPr>
            </w:pPr>
            <w:r w:rsidRPr="00DE7F53">
              <w:rPr>
                <w:rStyle w:val="CharAttribute3"/>
                <w:rFonts w:eastAsia="Batang"/>
                <w:szCs w:val="22"/>
              </w:rPr>
              <w:t>Free State</w:t>
            </w:r>
          </w:p>
        </w:tc>
        <w:tc>
          <w:tcPr>
            <w:tcW w:w="2835" w:type="dxa"/>
            <w:tcMar>
              <w:top w:w="0" w:type="dxa"/>
              <w:left w:w="108" w:type="dxa"/>
              <w:bottom w:w="0" w:type="dxa"/>
              <w:right w:w="108" w:type="dxa"/>
            </w:tcMar>
          </w:tcPr>
          <w:p w:rsidR="00F0245D" w:rsidRPr="00DE7F53" w:rsidRDefault="00F0245D">
            <w:pPr>
              <w:pStyle w:val="ParaAttribute15"/>
              <w:rPr>
                <w:rFonts w:ascii="Arial" w:eastAsia="Times New Roman" w:hAnsi="Arial"/>
                <w:sz w:val="22"/>
                <w:szCs w:val="22"/>
              </w:rPr>
            </w:pPr>
            <w:r w:rsidRPr="00DE7F53">
              <w:rPr>
                <w:rStyle w:val="CharAttribute3"/>
                <w:rFonts w:eastAsia="Batang"/>
                <w:szCs w:val="22"/>
              </w:rPr>
              <w:t>75</w:t>
            </w:r>
          </w:p>
        </w:tc>
        <w:tc>
          <w:tcPr>
            <w:tcW w:w="2552" w:type="dxa"/>
            <w:tcMar>
              <w:top w:w="0" w:type="dxa"/>
              <w:left w:w="108" w:type="dxa"/>
              <w:bottom w:w="0" w:type="dxa"/>
              <w:right w:w="108" w:type="dxa"/>
            </w:tcMar>
          </w:tcPr>
          <w:p w:rsidR="00F0245D" w:rsidRPr="00DE7F53" w:rsidRDefault="00F0245D">
            <w:pPr>
              <w:pStyle w:val="ParaAttribute15"/>
              <w:rPr>
                <w:rFonts w:ascii="Arial" w:eastAsia="Times New Roman" w:hAnsi="Arial"/>
                <w:sz w:val="22"/>
                <w:szCs w:val="22"/>
              </w:rPr>
            </w:pPr>
            <w:r w:rsidRPr="00DE7F53">
              <w:rPr>
                <w:rStyle w:val="CharAttribute3"/>
                <w:rFonts w:eastAsia="Batang"/>
                <w:szCs w:val="22"/>
              </w:rPr>
              <w:t>46 758</w:t>
            </w:r>
          </w:p>
        </w:tc>
      </w:tr>
      <w:tr w:rsidR="00F0245D" w:rsidTr="00DE7F53">
        <w:tc>
          <w:tcPr>
            <w:tcW w:w="2410" w:type="dxa"/>
            <w:tcMar>
              <w:top w:w="0" w:type="dxa"/>
              <w:left w:w="108" w:type="dxa"/>
              <w:bottom w:w="0" w:type="dxa"/>
              <w:right w:w="108" w:type="dxa"/>
            </w:tcMar>
          </w:tcPr>
          <w:p w:rsidR="00F0245D" w:rsidRPr="00DE7F53" w:rsidRDefault="00F0245D">
            <w:pPr>
              <w:pStyle w:val="ParaAttribute16"/>
              <w:rPr>
                <w:rFonts w:ascii="Arial" w:eastAsia="Times New Roman" w:hAnsi="Arial"/>
                <w:sz w:val="22"/>
                <w:szCs w:val="22"/>
              </w:rPr>
            </w:pPr>
            <w:r w:rsidRPr="00DE7F53">
              <w:rPr>
                <w:rStyle w:val="CharAttribute3"/>
                <w:rFonts w:eastAsia="Batang"/>
                <w:szCs w:val="22"/>
              </w:rPr>
              <w:t>Mpumalanga</w:t>
            </w:r>
          </w:p>
        </w:tc>
        <w:tc>
          <w:tcPr>
            <w:tcW w:w="2835" w:type="dxa"/>
            <w:tcMar>
              <w:top w:w="0" w:type="dxa"/>
              <w:left w:w="108" w:type="dxa"/>
              <w:bottom w:w="0" w:type="dxa"/>
              <w:right w:w="108" w:type="dxa"/>
            </w:tcMar>
          </w:tcPr>
          <w:p w:rsidR="00F0245D" w:rsidRPr="00DE7F53" w:rsidRDefault="00F0245D">
            <w:pPr>
              <w:pStyle w:val="ParaAttribute15"/>
              <w:rPr>
                <w:rFonts w:ascii="Arial" w:eastAsia="Times New Roman" w:hAnsi="Arial"/>
                <w:sz w:val="22"/>
                <w:szCs w:val="22"/>
              </w:rPr>
            </w:pPr>
            <w:r w:rsidRPr="00DE7F53">
              <w:rPr>
                <w:rStyle w:val="CharAttribute3"/>
                <w:rFonts w:eastAsia="Batang"/>
                <w:szCs w:val="22"/>
              </w:rPr>
              <w:t>3</w:t>
            </w:r>
          </w:p>
        </w:tc>
        <w:tc>
          <w:tcPr>
            <w:tcW w:w="2552" w:type="dxa"/>
            <w:tcMar>
              <w:top w:w="0" w:type="dxa"/>
              <w:left w:w="108" w:type="dxa"/>
              <w:bottom w:w="0" w:type="dxa"/>
              <w:right w:w="108" w:type="dxa"/>
            </w:tcMar>
          </w:tcPr>
          <w:p w:rsidR="00F0245D" w:rsidRPr="00DE7F53" w:rsidRDefault="00F0245D">
            <w:pPr>
              <w:pStyle w:val="ParaAttribute15"/>
              <w:rPr>
                <w:rFonts w:ascii="Arial" w:eastAsia="Times New Roman" w:hAnsi="Arial"/>
                <w:sz w:val="22"/>
                <w:szCs w:val="22"/>
              </w:rPr>
            </w:pPr>
            <w:r w:rsidRPr="00DE7F53">
              <w:rPr>
                <w:rStyle w:val="CharAttribute3"/>
                <w:rFonts w:eastAsia="Batang"/>
                <w:szCs w:val="22"/>
              </w:rPr>
              <w:t>600</w:t>
            </w:r>
          </w:p>
        </w:tc>
      </w:tr>
      <w:tr w:rsidR="00F0245D" w:rsidTr="00DE7F53">
        <w:tc>
          <w:tcPr>
            <w:tcW w:w="2410" w:type="dxa"/>
            <w:tcMar>
              <w:top w:w="0" w:type="dxa"/>
              <w:left w:w="108" w:type="dxa"/>
              <w:bottom w:w="0" w:type="dxa"/>
              <w:right w:w="108" w:type="dxa"/>
            </w:tcMar>
          </w:tcPr>
          <w:p w:rsidR="00F0245D" w:rsidRPr="00DE7F53" w:rsidRDefault="00F0245D">
            <w:pPr>
              <w:pStyle w:val="ParaAttribute15"/>
              <w:rPr>
                <w:rFonts w:ascii="Arial" w:eastAsia="Times New Roman" w:hAnsi="Arial"/>
                <w:sz w:val="22"/>
                <w:szCs w:val="22"/>
              </w:rPr>
            </w:pPr>
            <w:r w:rsidRPr="00DE7F53">
              <w:rPr>
                <w:rStyle w:val="CharAttribute5"/>
                <w:rFonts w:eastAsia="Batang"/>
                <w:szCs w:val="22"/>
              </w:rPr>
              <w:t>TOTAL</w:t>
            </w:r>
          </w:p>
        </w:tc>
        <w:tc>
          <w:tcPr>
            <w:tcW w:w="2835" w:type="dxa"/>
            <w:tcMar>
              <w:top w:w="0" w:type="dxa"/>
              <w:left w:w="108" w:type="dxa"/>
              <w:bottom w:w="0" w:type="dxa"/>
              <w:right w:w="108" w:type="dxa"/>
            </w:tcMar>
          </w:tcPr>
          <w:p w:rsidR="00F0245D" w:rsidRPr="00DE7F53" w:rsidRDefault="00F0245D">
            <w:pPr>
              <w:pStyle w:val="ParaAttribute15"/>
              <w:rPr>
                <w:rFonts w:ascii="Arial" w:eastAsia="Times New Roman" w:hAnsi="Arial"/>
                <w:sz w:val="22"/>
                <w:szCs w:val="22"/>
              </w:rPr>
            </w:pPr>
            <w:r w:rsidRPr="00DE7F53">
              <w:rPr>
                <w:rStyle w:val="CharAttribute5"/>
                <w:rFonts w:eastAsia="Batang"/>
                <w:szCs w:val="22"/>
              </w:rPr>
              <w:t>217</w:t>
            </w:r>
          </w:p>
        </w:tc>
        <w:tc>
          <w:tcPr>
            <w:tcW w:w="2552" w:type="dxa"/>
            <w:tcMar>
              <w:top w:w="0" w:type="dxa"/>
              <w:left w:w="108" w:type="dxa"/>
              <w:bottom w:w="0" w:type="dxa"/>
              <w:right w:w="108" w:type="dxa"/>
            </w:tcMar>
          </w:tcPr>
          <w:p w:rsidR="00F0245D" w:rsidRPr="00DE7F53" w:rsidRDefault="00F0245D">
            <w:pPr>
              <w:pStyle w:val="ParaAttribute15"/>
              <w:rPr>
                <w:rFonts w:ascii="Arial" w:eastAsia="Times New Roman" w:hAnsi="Arial"/>
                <w:sz w:val="22"/>
                <w:szCs w:val="22"/>
              </w:rPr>
            </w:pPr>
            <w:r w:rsidRPr="00DE7F53">
              <w:rPr>
                <w:rStyle w:val="CharAttribute5"/>
                <w:rFonts w:eastAsia="Batang"/>
                <w:szCs w:val="22"/>
              </w:rPr>
              <w:t>140 748</w:t>
            </w:r>
          </w:p>
        </w:tc>
      </w:tr>
    </w:tbl>
    <w:p w:rsidR="00F0245D" w:rsidRDefault="00F0245D">
      <w:pPr>
        <w:pStyle w:val="ParaAttribute18"/>
        <w:rPr>
          <w:rFonts w:ascii="Arial" w:eastAsia="Times New Roman" w:hAnsi="Arial"/>
          <w:sz w:val="22"/>
          <w:szCs w:val="22"/>
        </w:rPr>
      </w:pPr>
      <w:r>
        <w:rPr>
          <w:rStyle w:val="CharAttribute3"/>
          <w:rFonts w:eastAsia="Batang"/>
          <w:szCs w:val="22"/>
        </w:rPr>
        <w:t>(2)</w:t>
      </w:r>
      <w:r>
        <w:rPr>
          <w:rStyle w:val="CharAttribute3"/>
          <w:rFonts w:eastAsia="Batang"/>
          <w:szCs w:val="22"/>
        </w:rPr>
        <w:tab/>
        <w:t>A preliminary figure is provided in the table above.</w:t>
      </w:r>
      <w:r>
        <w:rPr>
          <w:rStyle w:val="CharAttribute3"/>
          <w:rFonts w:eastAsia="Batang"/>
          <w:szCs w:val="22"/>
        </w:rPr>
        <w:tab/>
      </w:r>
      <w:r>
        <w:rPr>
          <w:rStyle w:val="CharAttribute3"/>
          <w:rFonts w:eastAsia="Batang"/>
          <w:szCs w:val="22"/>
        </w:rPr>
        <w:tab/>
      </w:r>
    </w:p>
    <w:p w:rsidR="00F0245D" w:rsidRDefault="00F0245D">
      <w:pPr>
        <w:pStyle w:val="ParaAttribute19"/>
        <w:rPr>
          <w:rFonts w:ascii="Arial" w:eastAsia="Times New Roman" w:hAnsi="Arial"/>
          <w:sz w:val="22"/>
          <w:szCs w:val="22"/>
        </w:rPr>
      </w:pPr>
      <w:r>
        <w:rPr>
          <w:rStyle w:val="CharAttribute3"/>
          <w:rFonts w:eastAsia="Batang"/>
          <w:szCs w:val="22"/>
        </w:rPr>
        <w:t>(3)</w:t>
      </w:r>
      <w:r>
        <w:rPr>
          <w:rStyle w:val="CharAttribute3"/>
          <w:rFonts w:eastAsia="Batang"/>
          <w:szCs w:val="22"/>
        </w:rPr>
        <w:tab/>
        <w:t>The Department anticipates, subject to additional funding being made available that a further R4,3bn over the next 4 years will be required to address informal settlements.</w:t>
      </w:r>
    </w:p>
    <w:p w:rsidR="00F0245D" w:rsidRDefault="00F0245D">
      <w:pPr>
        <w:pStyle w:val="ParaAttribute20"/>
        <w:rPr>
          <w:rFonts w:ascii="Arial" w:eastAsia="Times New Roman" w:hAnsi="Arial"/>
          <w:sz w:val="22"/>
          <w:szCs w:val="22"/>
        </w:rPr>
      </w:pPr>
      <w:r>
        <w:rPr>
          <w:rStyle w:val="CharAttribute3"/>
          <w:rFonts w:eastAsia="Batang"/>
          <w:szCs w:val="22"/>
        </w:rPr>
        <w:t>---00O00---</w:t>
      </w:r>
    </w:p>
    <w:sectPr w:rsidR="00F0245D" w:rsidSect="00191AD2">
      <w:footerReference w:type="default" r:id="rId8"/>
      <w:pgSz w:w="12240" w:h="15840" w:orient="landscape" w:code="9"/>
      <w:pgMar w:top="1440" w:right="964" w:bottom="1440" w:left="1418" w:header="851" w:footer="184" w:gutter="0"/>
      <w:cols w:space="708"/>
      <w:docGrid w:linePitch="360" w:charSpace="2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45D" w:rsidRDefault="00F0245D" w:rsidP="00191AD2">
      <w:r>
        <w:separator/>
      </w:r>
    </w:p>
  </w:endnote>
  <w:endnote w:type="continuationSeparator" w:id="0">
    <w:p w:rsidR="00F0245D" w:rsidRDefault="00F0245D" w:rsidP="00191AD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atang">
    <w:altName w:val="©öUAA"/>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45D" w:rsidRDefault="00F0245D">
    <w:pPr>
      <w:pStyle w:val="ParaAttribute0"/>
      <w:rPr>
        <w:rFonts w:ascii="Arial" w:eastAsia="Times New Roman" w:hAnsi="Arial"/>
        <w:sz w:val="16"/>
        <w:szCs w:val="16"/>
      </w:rPr>
    </w:pPr>
    <w:r>
      <w:rPr>
        <w:rStyle w:val="CharAttribute0"/>
        <w:rFonts w:eastAsia="Batang"/>
        <w:szCs w:val="16"/>
      </w:rPr>
      <w:t>NATIONAL ASSEMBLY</w:t>
    </w:r>
    <w:r>
      <w:rPr>
        <w:rStyle w:val="CharAttribute0"/>
        <w:rFonts w:eastAsia="Batang"/>
        <w:szCs w:val="16"/>
      </w:rPr>
      <w:tab/>
      <w:t xml:space="preserve">                                QUESTION 1204</w:t>
    </w:r>
    <w:r>
      <w:rPr>
        <w:rStyle w:val="CharAttribute0"/>
        <w:rFonts w:eastAsia="Batang"/>
        <w:szCs w:val="16"/>
      </w:rPr>
      <w:tab/>
    </w:r>
    <w:r>
      <w:rPr>
        <w:rStyle w:val="CharAttribute0"/>
        <w:rFonts w:eastAsia="Batang"/>
        <w:szCs w:val="16"/>
      </w:rPr>
      <w:tab/>
      <w:t>NW1409E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45D" w:rsidRDefault="00F0245D" w:rsidP="00191AD2">
      <w:r>
        <w:separator/>
      </w:r>
    </w:p>
  </w:footnote>
  <w:footnote w:type="continuationSeparator" w:id="0">
    <w:p w:rsidR="00F0245D" w:rsidRDefault="00F0245D" w:rsidP="00191A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86726929"/>
    <w:lvl w:ilvl="0" w:tplc="CE8C8BA0">
      <w:start w:val="1"/>
      <w:numFmt w:val="decimal"/>
      <w:lvlText w:val="((%1)"/>
      <w:lvlJc w:val="left"/>
      <w:pPr>
        <w:ind w:left="1080" w:hanging="360"/>
      </w:pPr>
      <w:rPr>
        <w:rFonts w:ascii="Arial" w:eastAsia="Times New Roman" w:hAnsi="Arial" w:cs="Times New Roman" w:hint="default"/>
        <w:b w:val="0"/>
        <w:color w:val="000000"/>
      </w:rPr>
    </w:lvl>
    <w:lvl w:ilvl="1" w:tplc="F1ACDF3E">
      <w:start w:val="1"/>
      <w:numFmt w:val="decimal"/>
      <w:lvlText w:val="((%2)"/>
      <w:lvlJc w:val="left"/>
      <w:pPr>
        <w:ind w:left="1800" w:hanging="360"/>
      </w:pPr>
      <w:rPr>
        <w:rFonts w:ascii="Arial" w:eastAsia="Times New Roman" w:hAnsi="Arial" w:cs="Times New Roman" w:hint="default"/>
      </w:rPr>
    </w:lvl>
    <w:lvl w:ilvl="2" w:tplc="EADC97CE">
      <w:start w:val="1"/>
      <w:numFmt w:val="decimal"/>
      <w:lvlText w:val="((%3)"/>
      <w:lvlJc w:val="left"/>
      <w:pPr>
        <w:ind w:left="2520" w:hanging="180"/>
      </w:pPr>
      <w:rPr>
        <w:rFonts w:ascii="Arial" w:eastAsia="Times New Roman" w:hAnsi="Arial" w:cs="Times New Roman" w:hint="default"/>
      </w:rPr>
    </w:lvl>
    <w:lvl w:ilvl="3" w:tplc="3AD8BE10">
      <w:start w:val="1"/>
      <w:numFmt w:val="decimal"/>
      <w:lvlText w:val="((%4)"/>
      <w:lvlJc w:val="left"/>
      <w:pPr>
        <w:ind w:left="3240" w:hanging="360"/>
      </w:pPr>
      <w:rPr>
        <w:rFonts w:ascii="Arial" w:eastAsia="Times New Roman" w:hAnsi="Arial" w:cs="Times New Roman" w:hint="default"/>
      </w:rPr>
    </w:lvl>
    <w:lvl w:ilvl="4" w:tplc="0124FA4E">
      <w:start w:val="1"/>
      <w:numFmt w:val="decimal"/>
      <w:lvlText w:val="((%5)"/>
      <w:lvlJc w:val="left"/>
      <w:pPr>
        <w:ind w:left="3960" w:hanging="360"/>
      </w:pPr>
      <w:rPr>
        <w:rFonts w:ascii="Arial" w:eastAsia="Times New Roman" w:hAnsi="Arial" w:cs="Times New Roman" w:hint="default"/>
      </w:rPr>
    </w:lvl>
    <w:lvl w:ilvl="5" w:tplc="11485508">
      <w:start w:val="1"/>
      <w:numFmt w:val="decimal"/>
      <w:lvlText w:val="((%6)"/>
      <w:lvlJc w:val="left"/>
      <w:pPr>
        <w:ind w:left="4680" w:hanging="180"/>
      </w:pPr>
      <w:rPr>
        <w:rFonts w:ascii="Arial" w:eastAsia="Times New Roman" w:hAnsi="Arial" w:cs="Times New Roman" w:hint="default"/>
      </w:rPr>
    </w:lvl>
    <w:lvl w:ilvl="6" w:tplc="A97ED6D6">
      <w:start w:val="1"/>
      <w:numFmt w:val="decimal"/>
      <w:lvlText w:val="((%7)"/>
      <w:lvlJc w:val="left"/>
      <w:pPr>
        <w:ind w:left="5400" w:hanging="360"/>
      </w:pPr>
      <w:rPr>
        <w:rFonts w:ascii="Arial" w:eastAsia="Times New Roman" w:hAnsi="Arial" w:cs="Times New Roman" w:hint="default"/>
      </w:rPr>
    </w:lvl>
    <w:lvl w:ilvl="7" w:tplc="47003F52">
      <w:start w:val="1"/>
      <w:numFmt w:val="decimal"/>
      <w:lvlText w:val="((%8)"/>
      <w:lvlJc w:val="left"/>
      <w:pPr>
        <w:ind w:left="6120" w:hanging="360"/>
      </w:pPr>
      <w:rPr>
        <w:rFonts w:ascii="Arial" w:eastAsia="Times New Roman" w:hAnsi="Arial" w:cs="Times New Roman" w:hint="default"/>
      </w:rPr>
    </w:lvl>
    <w:lvl w:ilvl="8" w:tplc="8C2605BA">
      <w:start w:val="1"/>
      <w:numFmt w:val="decimal"/>
      <w:lvlText w:val="((%9)"/>
      <w:lvlJc w:val="left"/>
      <w:pPr>
        <w:ind w:left="6840" w:hanging="180"/>
      </w:pPr>
      <w:rPr>
        <w:rFonts w:ascii="Arial" w:eastAsia="Times New Roman" w:hAnsi="Arial"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defaultTabStop w:val="720"/>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1AD2"/>
    <w:rsid w:val="00191AD2"/>
    <w:rsid w:val="00782B32"/>
    <w:rsid w:val="007E0025"/>
    <w:rsid w:val="00967D09"/>
    <w:rsid w:val="00DE7F53"/>
    <w:rsid w:val="00F024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AD2"/>
    <w:pPr>
      <w:widowControl w:val="0"/>
      <w:wordWrap w:val="0"/>
      <w:autoSpaceDE w:val="0"/>
      <w:autoSpaceDN w:val="0"/>
      <w:jc w:val="both"/>
    </w:pPr>
    <w:rPr>
      <w:rFonts w:ascii="Batang"/>
      <w:kern w:val="2"/>
      <w:sz w:val="20"/>
      <w:szCs w:val="20"/>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uiPriority w:val="99"/>
    <w:rsid w:val="00191AD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191AD2"/>
    <w:pPr>
      <w:ind w:left="400"/>
    </w:pPr>
  </w:style>
  <w:style w:type="paragraph" w:customStyle="1" w:styleId="ParaAttribute0">
    <w:name w:val="ParaAttribute0"/>
    <w:uiPriority w:val="99"/>
    <w:rsid w:val="00191AD2"/>
    <w:pPr>
      <w:widowControl w:val="0"/>
      <w:tabs>
        <w:tab w:val="center" w:pos="4153"/>
        <w:tab w:val="right" w:pos="8306"/>
      </w:tabs>
      <w:wordWrap w:val="0"/>
    </w:pPr>
    <w:rPr>
      <w:sz w:val="20"/>
      <w:szCs w:val="20"/>
    </w:rPr>
  </w:style>
  <w:style w:type="paragraph" w:customStyle="1" w:styleId="ParaAttribute1">
    <w:name w:val="ParaAttribute1"/>
    <w:uiPriority w:val="99"/>
    <w:rsid w:val="00191AD2"/>
    <w:pPr>
      <w:widowControl w:val="0"/>
      <w:wordWrap w:val="0"/>
    </w:pPr>
    <w:rPr>
      <w:sz w:val="20"/>
      <w:szCs w:val="20"/>
    </w:rPr>
  </w:style>
  <w:style w:type="paragraph" w:customStyle="1" w:styleId="ParaAttribute2">
    <w:name w:val="ParaAttribute2"/>
    <w:uiPriority w:val="99"/>
    <w:rsid w:val="00191AD2"/>
    <w:pPr>
      <w:widowControl w:val="0"/>
      <w:pBdr>
        <w:bottom w:val="single" w:sz="12" w:space="0" w:color="000000"/>
      </w:pBdr>
      <w:wordWrap w:val="0"/>
    </w:pPr>
    <w:rPr>
      <w:sz w:val="20"/>
      <w:szCs w:val="20"/>
    </w:rPr>
  </w:style>
  <w:style w:type="paragraph" w:customStyle="1" w:styleId="ParaAttribute3">
    <w:name w:val="ParaAttribute3"/>
    <w:uiPriority w:val="99"/>
    <w:rsid w:val="00191AD2"/>
    <w:pPr>
      <w:widowControl w:val="0"/>
      <w:tabs>
        <w:tab w:val="left" w:pos="5954"/>
        <w:tab w:val="left" w:pos="7920"/>
      </w:tabs>
      <w:wordWrap w:val="0"/>
      <w:jc w:val="both"/>
    </w:pPr>
    <w:rPr>
      <w:sz w:val="20"/>
      <w:szCs w:val="20"/>
    </w:rPr>
  </w:style>
  <w:style w:type="paragraph" w:customStyle="1" w:styleId="ParaAttribute4">
    <w:name w:val="ParaAttribute4"/>
    <w:uiPriority w:val="99"/>
    <w:rsid w:val="00191AD2"/>
    <w:pPr>
      <w:widowControl w:val="0"/>
      <w:tabs>
        <w:tab w:val="left" w:pos="6480"/>
        <w:tab w:val="left" w:pos="7920"/>
      </w:tabs>
      <w:wordWrap w:val="0"/>
      <w:jc w:val="both"/>
    </w:pPr>
    <w:rPr>
      <w:sz w:val="20"/>
      <w:szCs w:val="20"/>
    </w:rPr>
  </w:style>
  <w:style w:type="paragraph" w:customStyle="1" w:styleId="ParaAttribute5">
    <w:name w:val="ParaAttribute5"/>
    <w:uiPriority w:val="99"/>
    <w:rsid w:val="00191AD2"/>
    <w:pPr>
      <w:widowControl w:val="0"/>
      <w:wordWrap w:val="0"/>
      <w:jc w:val="both"/>
    </w:pPr>
    <w:rPr>
      <w:sz w:val="20"/>
      <w:szCs w:val="20"/>
    </w:rPr>
  </w:style>
  <w:style w:type="paragraph" w:customStyle="1" w:styleId="ParaAttribute6">
    <w:name w:val="ParaAttribute6"/>
    <w:uiPriority w:val="99"/>
    <w:rsid w:val="00191AD2"/>
    <w:pPr>
      <w:widowControl w:val="0"/>
      <w:wordWrap w:val="0"/>
      <w:jc w:val="center"/>
    </w:pPr>
    <w:rPr>
      <w:sz w:val="20"/>
      <w:szCs w:val="20"/>
    </w:rPr>
  </w:style>
  <w:style w:type="paragraph" w:customStyle="1" w:styleId="ParaAttribute7">
    <w:name w:val="ParaAttribute7"/>
    <w:uiPriority w:val="99"/>
    <w:rsid w:val="00191AD2"/>
    <w:pPr>
      <w:widowControl w:val="0"/>
      <w:tabs>
        <w:tab w:val="left" w:pos="1418"/>
      </w:tabs>
      <w:wordWrap w:val="0"/>
      <w:jc w:val="both"/>
    </w:pPr>
    <w:rPr>
      <w:sz w:val="20"/>
      <w:szCs w:val="20"/>
    </w:rPr>
  </w:style>
  <w:style w:type="paragraph" w:customStyle="1" w:styleId="ParaAttribute8">
    <w:name w:val="ParaAttribute8"/>
    <w:uiPriority w:val="99"/>
    <w:rsid w:val="00191AD2"/>
    <w:pPr>
      <w:widowControl w:val="0"/>
      <w:wordWrap w:val="0"/>
      <w:spacing w:before="280" w:after="280"/>
      <w:ind w:left="993" w:hanging="851"/>
      <w:jc w:val="both"/>
    </w:pPr>
    <w:rPr>
      <w:sz w:val="20"/>
      <w:szCs w:val="20"/>
    </w:rPr>
  </w:style>
  <w:style w:type="paragraph" w:customStyle="1" w:styleId="ParaAttribute9">
    <w:name w:val="ParaAttribute9"/>
    <w:uiPriority w:val="99"/>
    <w:rsid w:val="00191AD2"/>
    <w:pPr>
      <w:widowControl w:val="0"/>
      <w:wordWrap w:val="0"/>
      <w:spacing w:before="280" w:after="280"/>
      <w:ind w:left="1560" w:hanging="567"/>
      <w:jc w:val="both"/>
    </w:pPr>
    <w:rPr>
      <w:sz w:val="20"/>
      <w:szCs w:val="20"/>
    </w:rPr>
  </w:style>
  <w:style w:type="paragraph" w:customStyle="1" w:styleId="ParaAttribute10">
    <w:name w:val="ParaAttribute10"/>
    <w:uiPriority w:val="99"/>
    <w:rsid w:val="00191AD2"/>
    <w:pPr>
      <w:widowControl w:val="0"/>
      <w:tabs>
        <w:tab w:val="left" w:pos="6105"/>
      </w:tabs>
      <w:wordWrap w:val="0"/>
      <w:jc w:val="both"/>
    </w:pPr>
    <w:rPr>
      <w:sz w:val="20"/>
      <w:szCs w:val="20"/>
    </w:rPr>
  </w:style>
  <w:style w:type="paragraph" w:customStyle="1" w:styleId="ParaAttribute11">
    <w:name w:val="ParaAttribute11"/>
    <w:uiPriority w:val="99"/>
    <w:rsid w:val="00191AD2"/>
    <w:pPr>
      <w:widowControl w:val="0"/>
      <w:tabs>
        <w:tab w:val="left" w:pos="720"/>
        <w:tab w:val="left" w:pos="851"/>
        <w:tab w:val="left" w:pos="3180"/>
      </w:tabs>
      <w:wordWrap w:val="0"/>
      <w:spacing w:before="280" w:after="280"/>
      <w:ind w:left="1560" w:hanging="709"/>
      <w:jc w:val="both"/>
    </w:pPr>
    <w:rPr>
      <w:sz w:val="20"/>
      <w:szCs w:val="20"/>
    </w:rPr>
  </w:style>
  <w:style w:type="paragraph" w:customStyle="1" w:styleId="ParaAttribute12">
    <w:name w:val="ParaAttribute12"/>
    <w:uiPriority w:val="99"/>
    <w:rsid w:val="00191AD2"/>
    <w:pPr>
      <w:widowControl w:val="0"/>
      <w:tabs>
        <w:tab w:val="left" w:pos="720"/>
        <w:tab w:val="left" w:pos="851"/>
        <w:tab w:val="left" w:pos="3180"/>
      </w:tabs>
      <w:wordWrap w:val="0"/>
      <w:ind w:left="1560" w:hanging="709"/>
      <w:jc w:val="both"/>
    </w:pPr>
    <w:rPr>
      <w:sz w:val="20"/>
      <w:szCs w:val="20"/>
    </w:rPr>
  </w:style>
  <w:style w:type="paragraph" w:customStyle="1" w:styleId="ParaAttribute13">
    <w:name w:val="ParaAttribute13"/>
    <w:uiPriority w:val="99"/>
    <w:rsid w:val="00191AD2"/>
    <w:pPr>
      <w:widowControl w:val="0"/>
      <w:tabs>
        <w:tab w:val="left" w:pos="720"/>
        <w:tab w:val="left" w:pos="851"/>
        <w:tab w:val="left" w:pos="3180"/>
      </w:tabs>
      <w:wordWrap w:val="0"/>
      <w:spacing w:before="280" w:after="280"/>
      <w:ind w:left="1560"/>
      <w:jc w:val="both"/>
    </w:pPr>
    <w:rPr>
      <w:sz w:val="20"/>
      <w:szCs w:val="20"/>
    </w:rPr>
  </w:style>
  <w:style w:type="paragraph" w:customStyle="1" w:styleId="ParaAttribute14">
    <w:name w:val="ParaAttribute14"/>
    <w:uiPriority w:val="99"/>
    <w:rsid w:val="00191AD2"/>
    <w:pPr>
      <w:widowControl w:val="0"/>
      <w:tabs>
        <w:tab w:val="left" w:pos="720"/>
        <w:tab w:val="left" w:pos="851"/>
        <w:tab w:val="center" w:pos="1097"/>
        <w:tab w:val="right" w:pos="2194"/>
        <w:tab w:val="left" w:pos="3180"/>
      </w:tabs>
      <w:wordWrap w:val="0"/>
      <w:spacing w:after="280"/>
      <w:jc w:val="center"/>
    </w:pPr>
    <w:rPr>
      <w:sz w:val="20"/>
      <w:szCs w:val="20"/>
    </w:rPr>
  </w:style>
  <w:style w:type="paragraph" w:customStyle="1" w:styleId="ParaAttribute15">
    <w:name w:val="ParaAttribute15"/>
    <w:uiPriority w:val="99"/>
    <w:rsid w:val="00191AD2"/>
    <w:pPr>
      <w:widowControl w:val="0"/>
      <w:tabs>
        <w:tab w:val="left" w:pos="720"/>
        <w:tab w:val="left" w:pos="851"/>
        <w:tab w:val="left" w:pos="3180"/>
      </w:tabs>
      <w:wordWrap w:val="0"/>
      <w:spacing w:after="280"/>
      <w:jc w:val="center"/>
    </w:pPr>
    <w:rPr>
      <w:sz w:val="20"/>
      <w:szCs w:val="20"/>
    </w:rPr>
  </w:style>
  <w:style w:type="paragraph" w:customStyle="1" w:styleId="ParaAttribute16">
    <w:name w:val="ParaAttribute16"/>
    <w:uiPriority w:val="99"/>
    <w:rsid w:val="00191AD2"/>
    <w:pPr>
      <w:widowControl w:val="0"/>
      <w:tabs>
        <w:tab w:val="left" w:pos="720"/>
        <w:tab w:val="left" w:pos="851"/>
        <w:tab w:val="left" w:pos="3180"/>
      </w:tabs>
      <w:wordWrap w:val="0"/>
      <w:spacing w:after="280"/>
    </w:pPr>
    <w:rPr>
      <w:sz w:val="20"/>
      <w:szCs w:val="20"/>
    </w:rPr>
  </w:style>
  <w:style w:type="paragraph" w:customStyle="1" w:styleId="ParaAttribute17">
    <w:name w:val="ParaAttribute17"/>
    <w:uiPriority w:val="99"/>
    <w:rsid w:val="00191AD2"/>
    <w:pPr>
      <w:widowControl w:val="0"/>
      <w:tabs>
        <w:tab w:val="left" w:pos="720"/>
        <w:tab w:val="left" w:pos="851"/>
        <w:tab w:val="left" w:pos="3180"/>
      </w:tabs>
      <w:wordWrap w:val="0"/>
      <w:spacing w:before="280" w:after="280"/>
      <w:ind w:left="2376"/>
    </w:pPr>
    <w:rPr>
      <w:sz w:val="20"/>
      <w:szCs w:val="20"/>
    </w:rPr>
  </w:style>
  <w:style w:type="paragraph" w:customStyle="1" w:styleId="ParaAttribute18">
    <w:name w:val="ParaAttribute18"/>
    <w:uiPriority w:val="99"/>
    <w:rsid w:val="00191AD2"/>
    <w:pPr>
      <w:widowControl w:val="0"/>
      <w:tabs>
        <w:tab w:val="left" w:pos="720"/>
        <w:tab w:val="left" w:pos="851"/>
        <w:tab w:val="left" w:pos="1560"/>
      </w:tabs>
      <w:wordWrap w:val="0"/>
      <w:spacing w:before="280" w:after="280"/>
      <w:ind w:left="851"/>
      <w:jc w:val="both"/>
    </w:pPr>
    <w:rPr>
      <w:sz w:val="20"/>
      <w:szCs w:val="20"/>
    </w:rPr>
  </w:style>
  <w:style w:type="paragraph" w:customStyle="1" w:styleId="ParaAttribute19">
    <w:name w:val="ParaAttribute19"/>
    <w:uiPriority w:val="99"/>
    <w:rsid w:val="00191AD2"/>
    <w:pPr>
      <w:widowControl w:val="0"/>
      <w:wordWrap w:val="0"/>
      <w:spacing w:before="280" w:after="280"/>
      <w:ind w:left="1560" w:hanging="709"/>
      <w:jc w:val="both"/>
    </w:pPr>
    <w:rPr>
      <w:sz w:val="20"/>
      <w:szCs w:val="20"/>
    </w:rPr>
  </w:style>
  <w:style w:type="paragraph" w:customStyle="1" w:styleId="ParaAttribute20">
    <w:name w:val="ParaAttribute20"/>
    <w:uiPriority w:val="99"/>
    <w:rsid w:val="00191AD2"/>
    <w:pPr>
      <w:widowControl w:val="0"/>
      <w:tabs>
        <w:tab w:val="left" w:pos="540"/>
        <w:tab w:val="left" w:pos="1080"/>
      </w:tabs>
      <w:wordWrap w:val="0"/>
      <w:jc w:val="center"/>
    </w:pPr>
    <w:rPr>
      <w:sz w:val="20"/>
      <w:szCs w:val="20"/>
    </w:rPr>
  </w:style>
  <w:style w:type="character" w:customStyle="1" w:styleId="CharAttribute0">
    <w:name w:val="CharAttribute0"/>
    <w:uiPriority w:val="99"/>
    <w:rsid w:val="00191AD2"/>
    <w:rPr>
      <w:rFonts w:ascii="Arial" w:eastAsia="Times New Roman" w:hAnsi="Arial"/>
      <w:sz w:val="16"/>
    </w:rPr>
  </w:style>
  <w:style w:type="character" w:customStyle="1" w:styleId="CharAttribute1">
    <w:name w:val="CharAttribute1"/>
    <w:uiPriority w:val="99"/>
    <w:rsid w:val="00191AD2"/>
    <w:rPr>
      <w:rFonts w:ascii="Times New Roman" w:hAnsi="Times New Roman"/>
      <w:sz w:val="10"/>
    </w:rPr>
  </w:style>
  <w:style w:type="character" w:customStyle="1" w:styleId="CharAttribute2">
    <w:name w:val="CharAttribute2"/>
    <w:uiPriority w:val="99"/>
    <w:rsid w:val="00191AD2"/>
    <w:rPr>
      <w:rFonts w:ascii="Times New Roman" w:hAnsi="Times New Roman"/>
      <w:b/>
      <w:sz w:val="24"/>
    </w:rPr>
  </w:style>
  <w:style w:type="character" w:customStyle="1" w:styleId="CharAttribute3">
    <w:name w:val="CharAttribute3"/>
    <w:uiPriority w:val="99"/>
    <w:rsid w:val="00191AD2"/>
    <w:rPr>
      <w:rFonts w:ascii="Arial" w:eastAsia="Times New Roman" w:hAnsi="Arial"/>
      <w:sz w:val="22"/>
    </w:rPr>
  </w:style>
  <w:style w:type="character" w:customStyle="1" w:styleId="CharAttribute4">
    <w:name w:val="CharAttribute4"/>
    <w:uiPriority w:val="99"/>
    <w:rsid w:val="00191AD2"/>
    <w:rPr>
      <w:rFonts w:ascii="Times New Roman" w:hAnsi="Times New Roman"/>
      <w:b/>
      <w:sz w:val="24"/>
    </w:rPr>
  </w:style>
  <w:style w:type="character" w:customStyle="1" w:styleId="CharAttribute5">
    <w:name w:val="CharAttribute5"/>
    <w:uiPriority w:val="99"/>
    <w:rsid w:val="00191AD2"/>
    <w:rPr>
      <w:rFonts w:ascii="Arial" w:eastAsia="Times New Roman" w:hAnsi="Arial"/>
      <w:b/>
      <w:sz w:val="22"/>
    </w:rPr>
  </w:style>
  <w:style w:type="character" w:customStyle="1" w:styleId="CharAttribute6">
    <w:name w:val="CharAttribute6"/>
    <w:uiPriority w:val="99"/>
    <w:rsid w:val="00191AD2"/>
    <w:rPr>
      <w:rFonts w:ascii="Arial" w:eastAsia="Times New Roman" w:hAnsi="Arial"/>
      <w:sz w:val="22"/>
    </w:rPr>
  </w:style>
  <w:style w:type="character" w:customStyle="1" w:styleId="CharAttribute7">
    <w:name w:val="CharAttribute7"/>
    <w:uiPriority w:val="99"/>
    <w:rsid w:val="00191AD2"/>
    <w:rPr>
      <w:rFonts w:ascii="Arial" w:eastAsia="Times New Roman" w:hAnsi="Arial"/>
      <w:b/>
      <w:sz w:val="22"/>
      <w:u w:val="single"/>
    </w:rPr>
  </w:style>
  <w:style w:type="character" w:customStyle="1" w:styleId="CharAttribute8">
    <w:name w:val="CharAttribute8"/>
    <w:uiPriority w:val="99"/>
    <w:rsid w:val="00191AD2"/>
    <w:rPr>
      <w:rFonts w:ascii="Arial" w:eastAsia="Times New Roman" w:hAnsi="Arial"/>
      <w:sz w:val="22"/>
    </w:rPr>
  </w:style>
  <w:style w:type="character" w:customStyle="1" w:styleId="CharAttribute9">
    <w:name w:val="CharAttribute9"/>
    <w:uiPriority w:val="99"/>
    <w:rsid w:val="00191AD2"/>
    <w:rPr>
      <w:rFonts w:ascii="Arial" w:eastAsia="Times New Roman" w:hAnsi="Arial"/>
      <w:sz w:val="16"/>
    </w:rPr>
  </w:style>
  <w:style w:type="character" w:customStyle="1" w:styleId="CharAttribute10">
    <w:name w:val="CharAttribute10"/>
    <w:uiPriority w:val="99"/>
    <w:rsid w:val="00191AD2"/>
    <w:rPr>
      <w:rFonts w:ascii="Arial" w:eastAsia="Times New Roman" w:hAnsi="Arial"/>
      <w:color w:val="FF000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211</Words>
  <Characters>1203</Characters>
  <Application>Microsoft Office Outlook</Application>
  <DocSecurity>0</DocSecurity>
  <Lines>0</Lines>
  <Paragraphs>0</Paragraphs>
  <ScaleCrop>false</ScaleCrop>
  <Company>INFRAWARE,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
  <dc:creator>User</dc:creator>
  <cp:keywords/>
  <dc:description/>
  <cp:lastModifiedBy>schuene</cp:lastModifiedBy>
  <cp:revision>2</cp:revision>
  <dcterms:created xsi:type="dcterms:W3CDTF">2015-07-21T12:08:00Z</dcterms:created>
  <dcterms:modified xsi:type="dcterms:W3CDTF">2015-07-21T12:08:00Z</dcterms:modified>
</cp:coreProperties>
</file>