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8E28B3" w:rsidTr="008E28B3">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8E28B3">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8726"/>
                  </w:tblGrid>
                  <w:tr w:rsidR="008E28B3">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8E28B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E28B3">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E28B3">
                                      <w:tc>
                                        <w:tcPr>
                                          <w:tcW w:w="0" w:type="auto"/>
                                          <w:tcMar>
                                            <w:top w:w="0" w:type="dxa"/>
                                            <w:left w:w="270" w:type="dxa"/>
                                            <w:bottom w:w="135" w:type="dxa"/>
                                            <w:right w:w="270" w:type="dxa"/>
                                          </w:tcMar>
                                          <w:hideMark/>
                                        </w:tcPr>
                                        <w:p w:rsidR="008E28B3" w:rsidRDefault="008E28B3">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fldChar w:fldCharType="begin"/>
                                          </w:r>
                                          <w:r>
                                            <w:rPr>
                                              <w:rFonts w:ascii="Helvetica" w:eastAsia="Times New Roman" w:hAnsi="Helvetica" w:cs="Helvetica"/>
                                              <w:color w:val="656565"/>
                                              <w:sz w:val="18"/>
                                              <w:szCs w:val="18"/>
                                            </w:rPr>
                                            <w:instrText xml:space="preserve"> HYPERLINK "https://mailchi.mp/f43c8004eaba/committee-for-section-194-enquiry-hears-evidence-on-vrede-dairy-investigation?e=da105e4f6a" \t "_blank" </w:instrText>
                                          </w:r>
                                          <w:r>
                                            <w:rPr>
                                              <w:rFonts w:ascii="Helvetica" w:eastAsia="Times New Roman" w:hAnsi="Helvetica" w:cs="Helvetica"/>
                                              <w:color w:val="656565"/>
                                              <w:sz w:val="18"/>
                                              <w:szCs w:val="18"/>
                                            </w:rPr>
                                            <w:fldChar w:fldCharType="separate"/>
                                          </w:r>
                                          <w:r>
                                            <w:rPr>
                                              <w:rStyle w:val="Hyperlink"/>
                                              <w:rFonts w:ascii="Helvetica" w:eastAsia="Times New Roman" w:hAnsi="Helvetica" w:cs="Helvetica"/>
                                              <w:color w:val="656565"/>
                                              <w:sz w:val="18"/>
                                              <w:szCs w:val="18"/>
                                            </w:rPr>
                                            <w:t>View this email in your browser</w:t>
                                          </w:r>
                                          <w:r>
                                            <w:rPr>
                                              <w:rFonts w:ascii="Helvetica" w:eastAsia="Times New Roman" w:hAnsi="Helvetica" w:cs="Helvetica"/>
                                              <w:color w:val="656565"/>
                                              <w:sz w:val="18"/>
                                              <w:szCs w:val="18"/>
                                            </w:rPr>
                                            <w:fldChar w:fldCharType="end"/>
                                          </w:r>
                                          <w:r>
                                            <w:rPr>
                                              <w:rFonts w:ascii="Helvetica" w:eastAsia="Times New Roman" w:hAnsi="Helvetica" w:cs="Helvetica"/>
                                              <w:color w:val="656565"/>
                                              <w:sz w:val="18"/>
                                              <w:szCs w:val="18"/>
                                            </w:rPr>
                                            <w:t xml:space="preserve"> </w:t>
                                          </w:r>
                                        </w:p>
                                      </w:tc>
                                    </w:tr>
                                  </w:tbl>
                                  <w:p w:rsidR="008E28B3" w:rsidRDefault="008E28B3">
                                    <w:pPr>
                                      <w:rPr>
                                        <w:rFonts w:eastAsia="Times New Roman"/>
                                        <w:sz w:val="20"/>
                                        <w:szCs w:val="20"/>
                                      </w:rPr>
                                    </w:pPr>
                                  </w:p>
                                </w:tc>
                              </w:tr>
                            </w:tbl>
                            <w:p w:rsidR="008E28B3" w:rsidRDefault="008E28B3">
                              <w:pPr>
                                <w:rPr>
                                  <w:rFonts w:eastAsia="Times New Roman"/>
                                  <w:sz w:val="20"/>
                                  <w:szCs w:val="20"/>
                                </w:rPr>
                              </w:pPr>
                            </w:p>
                          </w:tc>
                        </w:tr>
                      </w:tbl>
                      <w:p w:rsidR="008E28B3" w:rsidRDefault="008E28B3">
                        <w:pPr>
                          <w:rPr>
                            <w:rFonts w:eastAsia="Times New Roman"/>
                            <w:sz w:val="20"/>
                            <w:szCs w:val="20"/>
                          </w:rPr>
                        </w:pPr>
                      </w:p>
                    </w:tc>
                  </w:tr>
                  <w:tr w:rsidR="008E28B3">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8E28B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8E28B3">
                                <w:tc>
                                  <w:tcPr>
                                    <w:tcW w:w="0" w:type="auto"/>
                                    <w:tcMar>
                                      <w:top w:w="0" w:type="dxa"/>
                                      <w:left w:w="135" w:type="dxa"/>
                                      <w:bottom w:w="0" w:type="dxa"/>
                                      <w:right w:w="135" w:type="dxa"/>
                                    </w:tcMar>
                                    <w:hideMark/>
                                  </w:tcPr>
                                  <w:p w:rsidR="008E28B3" w:rsidRDefault="008E28B3">
                                    <w:pPr>
                                      <w:jc w:val="center"/>
                                      <w:rPr>
                                        <w:rFonts w:eastAsia="Times New Roman"/>
                                      </w:rPr>
                                    </w:pPr>
                                    <w:r>
                                      <w:rPr>
                                        <w:rFonts w:eastAsia="Times New Roman"/>
                                        <w:noProof/>
                                      </w:rPr>
                                      <w:drawing>
                                        <wp:inline distT="0" distB="0" distL="0" distR="0">
                                          <wp:extent cx="5372100" cy="2085975"/>
                                          <wp:effectExtent l="0" t="0" r="0" b="9525"/>
                                          <wp:docPr id="8" name="Picture 8" descr="https://mcusercontent.com/174940c63c5e06b60f5650bea/_compresseds/e3e1e4d8-b852-45d5-9599-aa15fbf150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174940c63c5e06b60f5650bea/_compresseds/e3e1e4d8-b852-45d5-9599-aa15fbf150f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2100" cy="2085975"/>
                                                  </a:xfrm>
                                                  <a:prstGeom prst="rect">
                                                    <a:avLst/>
                                                  </a:prstGeom>
                                                  <a:noFill/>
                                                  <a:ln>
                                                    <a:noFill/>
                                                  </a:ln>
                                                </pic:spPr>
                                              </pic:pic>
                                            </a:graphicData>
                                          </a:graphic>
                                        </wp:inline>
                                      </w:drawing>
                                    </w:r>
                                  </w:p>
                                </w:tc>
                              </w:tr>
                            </w:tbl>
                            <w:p w:rsidR="008E28B3" w:rsidRDefault="008E28B3">
                              <w:pPr>
                                <w:rPr>
                                  <w:rFonts w:eastAsia="Times New Roman"/>
                                  <w:sz w:val="20"/>
                                  <w:szCs w:val="20"/>
                                </w:rPr>
                              </w:pPr>
                            </w:p>
                          </w:tc>
                        </w:tr>
                      </w:tbl>
                      <w:p w:rsidR="008E28B3" w:rsidRDefault="008E28B3">
                        <w:pPr>
                          <w:rPr>
                            <w:rFonts w:eastAsia="Times New Roman"/>
                            <w:sz w:val="20"/>
                            <w:szCs w:val="20"/>
                          </w:rPr>
                        </w:pPr>
                      </w:p>
                    </w:tc>
                  </w:tr>
                  <w:tr w:rsidR="008E28B3">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8E28B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E28B3">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E28B3">
                                      <w:tc>
                                        <w:tcPr>
                                          <w:tcW w:w="0" w:type="auto"/>
                                          <w:tcMar>
                                            <w:top w:w="0" w:type="dxa"/>
                                            <w:left w:w="270" w:type="dxa"/>
                                            <w:bottom w:w="135" w:type="dxa"/>
                                            <w:right w:w="270" w:type="dxa"/>
                                          </w:tcMar>
                                          <w:hideMark/>
                                        </w:tcPr>
                                        <w:p w:rsidR="008E28B3" w:rsidRDefault="008E28B3">
                                          <w:pPr>
                                            <w:spacing w:line="360" w:lineRule="auto"/>
                                            <w:rPr>
                                              <w:rFonts w:ascii="Helvetica" w:eastAsia="Times New Roman" w:hAnsi="Helvetica" w:cs="Helvetica"/>
                                              <w:color w:val="202020"/>
                                            </w:rPr>
                                          </w:pPr>
                                          <w:r>
                                            <w:rPr>
                                              <w:rStyle w:val="Strong"/>
                                              <w:rFonts w:ascii="Helvetica" w:eastAsia="Times New Roman" w:hAnsi="Helvetica" w:cs="Helvetica"/>
                                              <w:color w:val="202020"/>
                                            </w:rPr>
                                            <w:t>MEDIA STATEMENT</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COMMITTEE FOR SECTION 194 ENQUIRY HEARS EVIDENCE ON VREDE DAIRY INVESTIGATION</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 xml:space="preserve">Parliament, Wednesday, 27 August 2022 – </w:t>
                                          </w:r>
                                          <w:r>
                                            <w:rPr>
                                              <w:rFonts w:ascii="Helvetica" w:eastAsia="Times New Roman" w:hAnsi="Helvetica" w:cs="Helvetica"/>
                                              <w:color w:val="202020"/>
                                            </w:rPr>
                                            <w:t xml:space="preserve">The Committee for Section 194 Enquiry into the Public Protector (PP) Adv Busisiwe </w:t>
                                          </w:r>
                                          <w:proofErr w:type="spellStart"/>
                                          <w:r>
                                            <w:rPr>
                                              <w:rFonts w:ascii="Helvetica" w:eastAsia="Times New Roman" w:hAnsi="Helvetica" w:cs="Helvetica"/>
                                              <w:color w:val="202020"/>
                                            </w:rPr>
                                            <w:t>Mkhwebane’s</w:t>
                                          </w:r>
                                          <w:proofErr w:type="spellEnd"/>
                                          <w:r>
                                            <w:rPr>
                                              <w:rFonts w:ascii="Helvetica" w:eastAsia="Times New Roman" w:hAnsi="Helvetica" w:cs="Helvetica"/>
                                              <w:color w:val="202020"/>
                                            </w:rPr>
                                            <w:t xml:space="preserve"> fitness to hold office today resumed its hearings after a week break, with evidence from a witness, Mr </w:t>
                                          </w:r>
                                          <w:proofErr w:type="spellStart"/>
                                          <w:r>
                                            <w:rPr>
                                              <w:rFonts w:ascii="Helvetica" w:eastAsia="Times New Roman" w:hAnsi="Helvetica" w:cs="Helvetica"/>
                                              <w:color w:val="202020"/>
                                            </w:rPr>
                                            <w:t>Sphelo</w:t>
                                          </w:r>
                                          <w:proofErr w:type="spellEnd"/>
                                          <w:r>
                                            <w:rPr>
                                              <w:rFonts w:ascii="Helvetica" w:eastAsia="Times New Roman" w:hAnsi="Helvetica" w:cs="Helvetica"/>
                                              <w:color w:val="202020"/>
                                            </w:rPr>
                                            <w:t xml:space="preserve"> Samuel, regarding the </w:t>
                                          </w:r>
                                          <w:proofErr w:type="spellStart"/>
                                          <w:r>
                                            <w:rPr>
                                              <w:rFonts w:ascii="Helvetica" w:eastAsia="Times New Roman" w:hAnsi="Helvetica" w:cs="Helvetica"/>
                                              <w:color w:val="202020"/>
                                            </w:rPr>
                                            <w:t>Vrede</w:t>
                                          </w:r>
                                          <w:proofErr w:type="spellEnd"/>
                                          <w:r>
                                            <w:rPr>
                                              <w:rFonts w:ascii="Helvetica" w:eastAsia="Times New Roman" w:hAnsi="Helvetica" w:cs="Helvetica"/>
                                              <w:color w:val="202020"/>
                                            </w:rPr>
                                            <w:t xml:space="preserve"> Dairy investigation.</w:t>
                                          </w:r>
                                          <w:r>
                                            <w:rPr>
                                              <w:rFonts w:ascii="Helvetica" w:eastAsia="Times New Roman" w:hAnsi="Helvetica" w:cs="Helvetica"/>
                                              <w:color w:val="202020"/>
                                            </w:rPr>
                                            <w:br/>
                                            <w:t> </w:t>
                                          </w:r>
                                          <w:r>
                                            <w:rPr>
                                              <w:rFonts w:ascii="Helvetica" w:eastAsia="Times New Roman" w:hAnsi="Helvetica" w:cs="Helvetica"/>
                                              <w:color w:val="202020"/>
                                            </w:rPr>
                                            <w:br/>
                                            <w:t xml:space="preserve">Mr Samuel who works in the Free State Office of the Public Protector told the committee that he worked under the previous PP and the current one.  The investigation into the </w:t>
                                          </w:r>
                                          <w:proofErr w:type="spellStart"/>
                                          <w:r>
                                            <w:rPr>
                                              <w:rFonts w:ascii="Helvetica" w:eastAsia="Times New Roman" w:hAnsi="Helvetica" w:cs="Helvetica"/>
                                              <w:color w:val="202020"/>
                                            </w:rPr>
                                            <w:t>Vrede</w:t>
                                          </w:r>
                                          <w:proofErr w:type="spellEnd"/>
                                          <w:r>
                                            <w:rPr>
                                              <w:rFonts w:ascii="Helvetica" w:eastAsia="Times New Roman" w:hAnsi="Helvetica" w:cs="Helvetica"/>
                                              <w:color w:val="202020"/>
                                            </w:rPr>
                                            <w:t xml:space="preserve"> Dairy started during the term of the former PP, Adv </w:t>
                                          </w:r>
                                          <w:proofErr w:type="spellStart"/>
                                          <w:r>
                                            <w:rPr>
                                              <w:rFonts w:ascii="Helvetica" w:eastAsia="Times New Roman" w:hAnsi="Helvetica" w:cs="Helvetica"/>
                                              <w:color w:val="202020"/>
                                            </w:rPr>
                                            <w:t>Thuli</w:t>
                                          </w:r>
                                          <w:proofErr w:type="spellEnd"/>
                                          <w:r>
                                            <w:rPr>
                                              <w:rFonts w:ascii="Helvetica" w:eastAsia="Times New Roman" w:hAnsi="Helvetica" w:cs="Helvetica"/>
                                              <w:color w:val="202020"/>
                                            </w:rPr>
                                            <w:t xml:space="preserve"> </w:t>
                                          </w:r>
                                          <w:proofErr w:type="spellStart"/>
                                          <w:r>
                                            <w:rPr>
                                              <w:rFonts w:ascii="Helvetica" w:eastAsia="Times New Roman" w:hAnsi="Helvetica" w:cs="Helvetica"/>
                                              <w:color w:val="202020"/>
                                            </w:rPr>
                                            <w:t>Madonsela</w:t>
                                          </w:r>
                                          <w:proofErr w:type="spellEnd"/>
                                          <w:r>
                                            <w:rPr>
                                              <w:rFonts w:ascii="Helvetica" w:eastAsia="Times New Roman" w:hAnsi="Helvetica" w:cs="Helvetica"/>
                                              <w:color w:val="202020"/>
                                            </w:rPr>
                                            <w:t xml:space="preserve">. He said Adv </w:t>
                                          </w:r>
                                          <w:proofErr w:type="spellStart"/>
                                          <w:r>
                                            <w:rPr>
                                              <w:rFonts w:ascii="Helvetica" w:eastAsia="Times New Roman" w:hAnsi="Helvetica" w:cs="Helvetica"/>
                                              <w:color w:val="202020"/>
                                            </w:rPr>
                                            <w:t>Madonsela</w:t>
                                          </w:r>
                                          <w:proofErr w:type="spellEnd"/>
                                          <w:r>
                                            <w:rPr>
                                              <w:rFonts w:ascii="Helvetica" w:eastAsia="Times New Roman" w:hAnsi="Helvetica" w:cs="Helvetica"/>
                                              <w:color w:val="202020"/>
                                            </w:rPr>
                                            <w:t xml:space="preserve"> was unhappy with the provisional </w:t>
                                          </w:r>
                                          <w:proofErr w:type="spellStart"/>
                                          <w:r>
                                            <w:rPr>
                                              <w:rFonts w:ascii="Helvetica" w:eastAsia="Times New Roman" w:hAnsi="Helvetica" w:cs="Helvetica"/>
                                              <w:color w:val="202020"/>
                                            </w:rPr>
                                            <w:t>Vrede</w:t>
                                          </w:r>
                                          <w:proofErr w:type="spellEnd"/>
                                          <w:r>
                                            <w:rPr>
                                              <w:rFonts w:ascii="Helvetica" w:eastAsia="Times New Roman" w:hAnsi="Helvetica" w:cs="Helvetica"/>
                                              <w:color w:val="202020"/>
                                            </w:rPr>
                                            <w:t xml:space="preserve"> Dairy report and requested him to investigate the role of politicians in the matter. However, Adv </w:t>
                                          </w:r>
                                          <w:proofErr w:type="spellStart"/>
                                          <w:r>
                                            <w:rPr>
                                              <w:rFonts w:ascii="Helvetica" w:eastAsia="Times New Roman" w:hAnsi="Helvetica" w:cs="Helvetica"/>
                                              <w:color w:val="202020"/>
                                            </w:rPr>
                                            <w:t>Madonsela’s</w:t>
                                          </w:r>
                                          <w:proofErr w:type="spellEnd"/>
                                          <w:r>
                                            <w:rPr>
                                              <w:rFonts w:ascii="Helvetica" w:eastAsia="Times New Roman" w:hAnsi="Helvetica" w:cs="Helvetica"/>
                                              <w:color w:val="202020"/>
                                            </w:rPr>
                                            <w:t xml:space="preserve"> term of office ended before the completion of the investigation.</w:t>
                                          </w:r>
                                          <w:r>
                                            <w:rPr>
                                              <w:rFonts w:ascii="Helvetica" w:eastAsia="Times New Roman" w:hAnsi="Helvetica" w:cs="Helvetica"/>
                                              <w:color w:val="202020"/>
                                            </w:rPr>
                                            <w:br/>
                                            <w:t> </w:t>
                                          </w:r>
                                          <w:r>
                                            <w:rPr>
                                              <w:rFonts w:ascii="Helvetica" w:eastAsia="Times New Roman" w:hAnsi="Helvetica" w:cs="Helvetica"/>
                                              <w:color w:val="202020"/>
                                            </w:rPr>
                                            <w:br/>
                                            <w:t xml:space="preserve">The committee heard that attempts were allegedly made by Adv </w:t>
                                          </w:r>
                                          <w:proofErr w:type="spellStart"/>
                                          <w:r>
                                            <w:rPr>
                                              <w:rFonts w:ascii="Helvetica" w:eastAsia="Times New Roman" w:hAnsi="Helvetica" w:cs="Helvetica"/>
                                              <w:color w:val="202020"/>
                                            </w:rPr>
                                            <w:t>Mkhwebane</w:t>
                                          </w:r>
                                          <w:proofErr w:type="spellEnd"/>
                                          <w:r>
                                            <w:rPr>
                                              <w:rFonts w:ascii="Helvetica" w:eastAsia="Times New Roman" w:hAnsi="Helvetica" w:cs="Helvetica"/>
                                              <w:color w:val="202020"/>
                                            </w:rPr>
                                            <w:t xml:space="preserve">, as the new PP to ensure that no adverse findings against </w:t>
                                          </w:r>
                                          <w:r>
                                            <w:rPr>
                                              <w:rFonts w:ascii="Helvetica" w:eastAsia="Times New Roman" w:hAnsi="Helvetica" w:cs="Helvetica"/>
                                              <w:color w:val="202020"/>
                                            </w:rPr>
                                            <w:lastRenderedPageBreak/>
                                            <w:t xml:space="preserve">politicians were contained in the report. This included findings against the former Premier of the Free State, Mr Ace </w:t>
                                          </w:r>
                                          <w:proofErr w:type="spellStart"/>
                                          <w:r>
                                            <w:rPr>
                                              <w:rFonts w:ascii="Helvetica" w:eastAsia="Times New Roman" w:hAnsi="Helvetica" w:cs="Helvetica"/>
                                              <w:color w:val="202020"/>
                                            </w:rPr>
                                            <w:t>Magashule</w:t>
                                          </w:r>
                                          <w:proofErr w:type="spellEnd"/>
                                          <w:r>
                                            <w:rPr>
                                              <w:rFonts w:ascii="Helvetica" w:eastAsia="Times New Roman" w:hAnsi="Helvetica" w:cs="Helvetica"/>
                                              <w:color w:val="202020"/>
                                            </w:rPr>
                                            <w:t xml:space="preserve"> and the former Free State MEC for Agriculture Mr </w:t>
                                          </w:r>
                                          <w:proofErr w:type="spellStart"/>
                                          <w:r>
                                            <w:rPr>
                                              <w:rFonts w:ascii="Helvetica" w:eastAsia="Times New Roman" w:hAnsi="Helvetica" w:cs="Helvetica"/>
                                              <w:color w:val="202020"/>
                                            </w:rPr>
                                            <w:t>Mosebenzi</w:t>
                                          </w:r>
                                          <w:proofErr w:type="spellEnd"/>
                                          <w:r>
                                            <w:rPr>
                                              <w:rFonts w:ascii="Helvetica" w:eastAsia="Times New Roman" w:hAnsi="Helvetica" w:cs="Helvetica"/>
                                              <w:color w:val="202020"/>
                                            </w:rPr>
                                            <w:t xml:space="preserve"> Zwane. Mr Samuel told the committee that he succumbed to Adv </w:t>
                                          </w:r>
                                          <w:proofErr w:type="spellStart"/>
                                          <w:r>
                                            <w:rPr>
                                              <w:rFonts w:ascii="Helvetica" w:eastAsia="Times New Roman" w:hAnsi="Helvetica" w:cs="Helvetica"/>
                                              <w:color w:val="202020"/>
                                            </w:rPr>
                                            <w:t>Mkhwebane’s</w:t>
                                          </w:r>
                                          <w:proofErr w:type="spellEnd"/>
                                          <w:r>
                                            <w:rPr>
                                              <w:rFonts w:ascii="Helvetica" w:eastAsia="Times New Roman" w:hAnsi="Helvetica" w:cs="Helvetica"/>
                                              <w:color w:val="202020"/>
                                            </w:rPr>
                                            <w:t xml:space="preserve"> directive.</w:t>
                                          </w:r>
                                          <w:r>
                                            <w:rPr>
                                              <w:rFonts w:ascii="Helvetica" w:eastAsia="Times New Roman" w:hAnsi="Helvetica" w:cs="Helvetica"/>
                                              <w:color w:val="202020"/>
                                            </w:rPr>
                                            <w:br/>
                                            <w:t> </w:t>
                                          </w:r>
                                          <w:r>
                                            <w:rPr>
                                              <w:rFonts w:ascii="Helvetica" w:eastAsia="Times New Roman" w:hAnsi="Helvetica" w:cs="Helvetica"/>
                                              <w:color w:val="202020"/>
                                            </w:rPr>
                                            <w:br/>
                                            <w:t>A revised report which Mr Samuel was involved in, had not been limited to politicians failing to take disciplinary action only. He said both the former Premier and the former Agriculture MEC were implicated in the transactions and Mr Samuel concluded that they were “culpable”.</w:t>
                                          </w:r>
                                          <w:r>
                                            <w:rPr>
                                              <w:rFonts w:ascii="Helvetica" w:eastAsia="Times New Roman" w:hAnsi="Helvetica" w:cs="Helvetica"/>
                                              <w:color w:val="202020"/>
                                            </w:rPr>
                                            <w:br/>
                                            <w:t> </w:t>
                                          </w:r>
                                          <w:r>
                                            <w:rPr>
                                              <w:rFonts w:ascii="Helvetica" w:eastAsia="Times New Roman" w:hAnsi="Helvetica" w:cs="Helvetica"/>
                                              <w:color w:val="202020"/>
                                            </w:rPr>
                                            <w:br/>
                                            <w:t xml:space="preserve">He made findings that Mr </w:t>
                                          </w:r>
                                          <w:proofErr w:type="spellStart"/>
                                          <w:r>
                                            <w:rPr>
                                              <w:rFonts w:ascii="Helvetica" w:eastAsia="Times New Roman" w:hAnsi="Helvetica" w:cs="Helvetica"/>
                                              <w:color w:val="202020"/>
                                            </w:rPr>
                                            <w:t>Magashule</w:t>
                                          </w:r>
                                          <w:proofErr w:type="spellEnd"/>
                                          <w:r>
                                            <w:rPr>
                                              <w:rFonts w:ascii="Helvetica" w:eastAsia="Times New Roman" w:hAnsi="Helvetica" w:cs="Helvetica"/>
                                              <w:color w:val="202020"/>
                                            </w:rPr>
                                            <w:t xml:space="preserve"> and Mr Zwane should be held liable because they had overall responsibility.  “In that report I basically disobeyed the directive of the Public Protector that we should not make findings against politicians," said Samuel. He emphasized that he felt very strongly that there should be findings against them.</w:t>
                                          </w:r>
                                          <w:r>
                                            <w:rPr>
                                              <w:rFonts w:ascii="Helvetica" w:eastAsia="Times New Roman" w:hAnsi="Helvetica" w:cs="Helvetica"/>
                                              <w:color w:val="202020"/>
                                            </w:rPr>
                                            <w:br/>
                                            <w:t> </w:t>
                                          </w:r>
                                          <w:r>
                                            <w:rPr>
                                              <w:rFonts w:ascii="Helvetica" w:eastAsia="Times New Roman" w:hAnsi="Helvetica" w:cs="Helvetica"/>
                                              <w:color w:val="202020"/>
                                            </w:rPr>
                                            <w:br/>
                                            <w:t>According to his evidence, Mr Samuel was also concerned about legal cost in the Office that was escalating and he made enquiries about the fact that the Office was getting more and more involved in litigation. He said that had negatively affected other programmes of the Office in the process. He told the committee that he looked into the finances and noted that R10 million which was budgeted was topped up with R6 million which was ring-fenced for legal fees in the middle of the financial year.</w:t>
                                          </w:r>
                                          <w:r>
                                            <w:rPr>
                                              <w:rFonts w:ascii="Helvetica" w:eastAsia="Times New Roman" w:hAnsi="Helvetica" w:cs="Helvetica"/>
                                              <w:color w:val="202020"/>
                                            </w:rPr>
                                            <w:br/>
                                            <w:t> </w:t>
                                          </w:r>
                                          <w:r>
                                            <w:rPr>
                                              <w:rFonts w:ascii="Helvetica" w:eastAsia="Times New Roman" w:hAnsi="Helvetica" w:cs="Helvetica"/>
                                              <w:color w:val="202020"/>
                                            </w:rPr>
                                            <w:br/>
                                            <w:t>Mr Samuel said that things got worse in the 2019/20 financial year as the expenditure for legal fees and other professional fees in the Office of the PP increased from just over R17 million which was the budget of the Office in the previous financial year, rocketed to R47.2 million. “That was an astonishing increase” said Mr Samuels.</w:t>
                                          </w:r>
                                          <w:r>
                                            <w:rPr>
                                              <w:rFonts w:ascii="Helvetica" w:eastAsia="Times New Roman" w:hAnsi="Helvetica" w:cs="Helvetica"/>
                                              <w:color w:val="202020"/>
                                            </w:rPr>
                                            <w:br/>
                                            <w:t xml:space="preserve">Mr Samuel said community outreach programmes that were conducted by the PP were significantly reduced. He added that the PP’s Office reduced its </w:t>
                                          </w:r>
                                          <w:r>
                                            <w:rPr>
                                              <w:rFonts w:ascii="Helvetica" w:eastAsia="Times New Roman" w:hAnsi="Helvetica" w:cs="Helvetica"/>
                                              <w:color w:val="202020"/>
                                            </w:rPr>
                                            <w:lastRenderedPageBreak/>
                                            <w:t>targets for community outreach engagements as a way of ensuring that it still met them.</w:t>
                                          </w:r>
                                          <w:r>
                                            <w:rPr>
                                              <w:rFonts w:ascii="Helvetica" w:eastAsia="Times New Roman" w:hAnsi="Helvetica" w:cs="Helvetica"/>
                                              <w:color w:val="202020"/>
                                            </w:rPr>
                                            <w:br/>
                                            <w:t>He further stated that it was objectionable that PP staff were constantly forced to account for their investigations and were threatened with adverse consequences if they failed to do so and that had an adverse impact on their morale. He told the committee that later he received a letter which he said “friendly requested me to resign”.</w:t>
                                          </w:r>
                                          <w:r>
                                            <w:rPr>
                                              <w:rFonts w:ascii="Helvetica" w:eastAsia="Times New Roman" w:hAnsi="Helvetica" w:cs="Helvetica"/>
                                              <w:color w:val="202020"/>
                                            </w:rPr>
                                            <w:br/>
                                            <w:t xml:space="preserve">Committee Chairperson Mr </w:t>
                                          </w:r>
                                          <w:proofErr w:type="spellStart"/>
                                          <w:r>
                                            <w:rPr>
                                              <w:rFonts w:ascii="Helvetica" w:eastAsia="Times New Roman" w:hAnsi="Helvetica" w:cs="Helvetica"/>
                                              <w:color w:val="202020"/>
                                            </w:rPr>
                                            <w:t>Qubudile</w:t>
                                          </w:r>
                                          <w:proofErr w:type="spellEnd"/>
                                          <w:r>
                                            <w:rPr>
                                              <w:rFonts w:ascii="Helvetica" w:eastAsia="Times New Roman" w:hAnsi="Helvetica" w:cs="Helvetica"/>
                                              <w:color w:val="202020"/>
                                            </w:rPr>
                                            <w:t xml:space="preserve"> </w:t>
                                          </w:r>
                                          <w:proofErr w:type="spellStart"/>
                                          <w:r>
                                            <w:rPr>
                                              <w:rFonts w:ascii="Helvetica" w:eastAsia="Times New Roman" w:hAnsi="Helvetica" w:cs="Helvetica"/>
                                              <w:color w:val="202020"/>
                                            </w:rPr>
                                            <w:t>Dyantyi</w:t>
                                          </w:r>
                                          <w:proofErr w:type="spellEnd"/>
                                          <w:r>
                                            <w:rPr>
                                              <w:rFonts w:ascii="Helvetica" w:eastAsia="Times New Roman" w:hAnsi="Helvetica" w:cs="Helvetica"/>
                                              <w:color w:val="202020"/>
                                            </w:rPr>
                                            <w:t xml:space="preserve"> said the committee noted the response by Adv Dali </w:t>
                                          </w:r>
                                          <w:proofErr w:type="spellStart"/>
                                          <w:r>
                                            <w:rPr>
                                              <w:rFonts w:ascii="Helvetica" w:eastAsia="Times New Roman" w:hAnsi="Helvetica" w:cs="Helvetica"/>
                                              <w:color w:val="202020"/>
                                            </w:rPr>
                                            <w:t>Mpofu</w:t>
                                          </w:r>
                                          <w:proofErr w:type="spellEnd"/>
                                          <w:r>
                                            <w:rPr>
                                              <w:rFonts w:ascii="Helvetica" w:eastAsia="Times New Roman" w:hAnsi="Helvetica" w:cs="Helvetica"/>
                                              <w:color w:val="202020"/>
                                            </w:rPr>
                                            <w:t xml:space="preserve"> on behalf of the PP, that in reference to a letter sent to President Cyril </w:t>
                                          </w:r>
                                          <w:proofErr w:type="spellStart"/>
                                          <w:r>
                                            <w:rPr>
                                              <w:rFonts w:ascii="Helvetica" w:eastAsia="Times New Roman" w:hAnsi="Helvetica" w:cs="Helvetica"/>
                                              <w:color w:val="202020"/>
                                            </w:rPr>
                                            <w:t>Ramaphosa</w:t>
                                          </w:r>
                                          <w:proofErr w:type="spellEnd"/>
                                          <w:r>
                                            <w:rPr>
                                              <w:rFonts w:ascii="Helvetica" w:eastAsia="Times New Roman" w:hAnsi="Helvetica" w:cs="Helvetica"/>
                                              <w:color w:val="202020"/>
                                            </w:rPr>
                                            <w:t xml:space="preserve"> to testify before the enquiry, the request was declined.</w:t>
                                          </w:r>
                                          <w:r>
                                            <w:rPr>
                                              <w:rFonts w:ascii="Helvetica" w:eastAsia="Times New Roman" w:hAnsi="Helvetica" w:cs="Helvetica"/>
                                              <w:color w:val="202020"/>
                                            </w:rPr>
                                            <w:br/>
                                            <w:t> </w:t>
                                          </w:r>
                                          <w:r>
                                            <w:rPr>
                                              <w:rFonts w:ascii="Helvetica" w:eastAsia="Times New Roman" w:hAnsi="Helvetica" w:cs="Helvetica"/>
                                              <w:color w:val="202020"/>
                                            </w:rPr>
                                            <w:br/>
                                            <w:t xml:space="preserve">Mr </w:t>
                                          </w:r>
                                          <w:proofErr w:type="spellStart"/>
                                          <w:r>
                                            <w:rPr>
                                              <w:rFonts w:ascii="Helvetica" w:eastAsia="Times New Roman" w:hAnsi="Helvetica" w:cs="Helvetica"/>
                                              <w:color w:val="202020"/>
                                            </w:rPr>
                                            <w:t>Dyantyi</w:t>
                                          </w:r>
                                          <w:proofErr w:type="spellEnd"/>
                                          <w:r>
                                            <w:rPr>
                                              <w:rFonts w:ascii="Helvetica" w:eastAsia="Times New Roman" w:hAnsi="Helvetica" w:cs="Helvetica"/>
                                              <w:color w:val="202020"/>
                                            </w:rPr>
                                            <w:t xml:space="preserve"> indicated that the committee will continue with Mr Samuel tomorrow.  The enquiry is hybrid and can be followed live on Parliament’s media platforms. Committee documents can be found on its page on </w:t>
                                          </w:r>
                                          <w:hyperlink r:id="rId5" w:history="1">
                                            <w:r>
                                              <w:rPr>
                                                <w:rStyle w:val="Hyperlink"/>
                                                <w:rFonts w:ascii="Helvetica" w:eastAsia="Times New Roman" w:hAnsi="Helvetica" w:cs="Helvetica"/>
                                                <w:color w:val="007C89"/>
                                              </w:rPr>
                                              <w:t>Committee for Section 194 Enquiry - Parliament of South Africa</w:t>
                                            </w:r>
                                          </w:hyperlink>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ISSUED BY THE PARLIAMENTARY COMMUNICATION SERVICES ON BEHALF OF THE CHAIRPERSON OF THE COMMITTEE FOR SECTION 194 ENQUIRY, MR QUBUDILE DYANTYI.</w:t>
                                          </w:r>
                                          <w:r>
                                            <w:rPr>
                                              <w:rFonts w:ascii="Helvetica" w:eastAsia="Times New Roman" w:hAnsi="Helvetica" w:cs="Helvetica"/>
                                              <w:color w:val="202020"/>
                                            </w:rPr>
                                            <w:br/>
                                            <w:t> </w:t>
                                          </w:r>
                                          <w:r>
                                            <w:rPr>
                                              <w:rFonts w:ascii="Helvetica" w:eastAsia="Times New Roman" w:hAnsi="Helvetica" w:cs="Helvetica"/>
                                              <w:color w:val="202020"/>
                                            </w:rPr>
                                            <w:br/>
                                            <w:t>For media enquiries or interviews, please contact the committee’s Media Officer:</w:t>
                                          </w:r>
                                          <w:r>
                                            <w:rPr>
                                              <w:rFonts w:ascii="Helvetica" w:eastAsia="Times New Roman" w:hAnsi="Helvetica" w:cs="Helvetica"/>
                                              <w:color w:val="202020"/>
                                            </w:rPr>
                                            <w:br/>
                                          </w:r>
                                          <w:r>
                                            <w:rPr>
                                              <w:rStyle w:val="Strong"/>
                                              <w:rFonts w:ascii="Helvetica" w:eastAsia="Times New Roman" w:hAnsi="Helvetica" w:cs="Helvetica"/>
                                              <w:color w:val="202020"/>
                                            </w:rPr>
                                            <w:t>Name: Rajaa Azzakani (Ms)</w:t>
                                          </w:r>
                                          <w:r>
                                            <w:rPr>
                                              <w:rFonts w:ascii="Helvetica" w:eastAsia="Times New Roman" w:hAnsi="Helvetica" w:cs="Helvetica"/>
                                              <w:color w:val="202020"/>
                                            </w:rPr>
                                            <w:br/>
                                          </w:r>
                                          <w:r>
                                            <w:rPr>
                                              <w:rStyle w:val="Strong"/>
                                              <w:rFonts w:ascii="Helvetica" w:eastAsia="Times New Roman" w:hAnsi="Helvetica" w:cs="Helvetica"/>
                                              <w:color w:val="202020"/>
                                            </w:rPr>
                                            <w:t>Tel: 021 403 8437</w:t>
                                          </w:r>
                                          <w:r>
                                            <w:rPr>
                                              <w:rFonts w:ascii="Helvetica" w:eastAsia="Times New Roman" w:hAnsi="Helvetica" w:cs="Helvetica"/>
                                              <w:color w:val="202020"/>
                                            </w:rPr>
                                            <w:br/>
                                          </w:r>
                                          <w:r>
                                            <w:rPr>
                                              <w:rStyle w:val="Strong"/>
                                              <w:rFonts w:ascii="Helvetica" w:eastAsia="Times New Roman" w:hAnsi="Helvetica" w:cs="Helvetica"/>
                                              <w:color w:val="202020"/>
                                            </w:rPr>
                                            <w:t>Cell: 081 703 9542</w:t>
                                          </w:r>
                                          <w:r>
                                            <w:rPr>
                                              <w:rFonts w:ascii="Helvetica" w:eastAsia="Times New Roman" w:hAnsi="Helvetica" w:cs="Helvetica"/>
                                              <w:color w:val="202020"/>
                                            </w:rPr>
                                            <w:br/>
                                          </w:r>
                                          <w:r>
                                            <w:rPr>
                                              <w:rStyle w:val="Strong"/>
                                              <w:rFonts w:ascii="Helvetica" w:eastAsia="Times New Roman" w:hAnsi="Helvetica" w:cs="Helvetica"/>
                                              <w:color w:val="202020"/>
                                            </w:rPr>
                                            <w:t xml:space="preserve">E-mail: </w:t>
                                          </w:r>
                                          <w:hyperlink r:id="rId6" w:history="1">
                                            <w:r>
                                              <w:rPr>
                                                <w:rStyle w:val="Hyperlink"/>
                                                <w:rFonts w:ascii="Helvetica" w:eastAsia="Times New Roman" w:hAnsi="Helvetica" w:cs="Helvetica"/>
                                              </w:rPr>
                                              <w:t>razzakani@parliament.gov.za</w:t>
                                            </w:r>
                                          </w:hyperlink>
                                          <w:r>
                                            <w:rPr>
                                              <w:rFonts w:ascii="Helvetica" w:eastAsia="Times New Roman" w:hAnsi="Helvetica" w:cs="Helvetica"/>
                                              <w:color w:val="202020"/>
                                            </w:rPr>
                                            <w:br/>
                                            <w:t> </w:t>
                                          </w:r>
                                          <w:r>
                                            <w:rPr>
                                              <w:rFonts w:ascii="Helvetica" w:eastAsia="Times New Roman" w:hAnsi="Helvetica" w:cs="Helvetica"/>
                                              <w:color w:val="202020"/>
                                            </w:rPr>
                                            <w:br/>
                                            <w:t>To keep up to date with the work of Parliament, please go to the daily Parliamentary Papers:</w:t>
                                          </w:r>
                                          <w:r>
                                            <w:rPr>
                                              <w:rFonts w:ascii="Helvetica" w:eastAsia="Times New Roman" w:hAnsi="Helvetica" w:cs="Helvetica"/>
                                              <w:color w:val="202020"/>
                                            </w:rPr>
                                            <w:br/>
                                          </w:r>
                                          <w:hyperlink r:id="rId7" w:history="1">
                                            <w:r>
                                              <w:rPr>
                                                <w:rStyle w:val="Hyperlink"/>
                                                <w:rFonts w:ascii="Helvetica" w:eastAsia="Times New Roman" w:hAnsi="Helvetica" w:cs="Helvetica"/>
                                                <w:color w:val="007C89"/>
                                              </w:rPr>
                                              <w:t>Parliamentary Programme</w:t>
                                            </w:r>
                                          </w:hyperlink>
                                          <w:r>
                                            <w:rPr>
                                              <w:rFonts w:ascii="Helvetica" w:eastAsia="Times New Roman" w:hAnsi="Helvetica" w:cs="Helvetica"/>
                                              <w:color w:val="202020"/>
                                            </w:rPr>
                                            <w:t xml:space="preserve">, </w:t>
                                          </w:r>
                                          <w:hyperlink r:id="rId8" w:history="1">
                                            <w:r>
                                              <w:rPr>
                                                <w:rStyle w:val="Hyperlink"/>
                                                <w:rFonts w:ascii="Helvetica" w:eastAsia="Times New Roman" w:hAnsi="Helvetica" w:cs="Helvetica"/>
                                                <w:color w:val="007C89"/>
                                              </w:rPr>
                                              <w:t>Order Papers</w:t>
                                            </w:r>
                                          </w:hyperlink>
                                          <w:r>
                                            <w:rPr>
                                              <w:rFonts w:ascii="Helvetica" w:eastAsia="Times New Roman" w:hAnsi="Helvetica" w:cs="Helvetica"/>
                                              <w:color w:val="202020"/>
                                            </w:rPr>
                                            <w:t xml:space="preserve">, </w:t>
                                          </w:r>
                                          <w:hyperlink r:id="rId9" w:history="1">
                                            <w:r>
                                              <w:rPr>
                                                <w:rStyle w:val="Hyperlink"/>
                                                <w:rFonts w:ascii="Helvetica" w:eastAsia="Times New Roman" w:hAnsi="Helvetica" w:cs="Helvetica"/>
                                                <w:color w:val="007C89"/>
                                              </w:rPr>
                                              <w:t>Minutes of Proceedings</w:t>
                                            </w:r>
                                          </w:hyperlink>
                                          <w:r>
                                            <w:rPr>
                                              <w:rFonts w:ascii="Helvetica" w:eastAsia="Times New Roman" w:hAnsi="Helvetica" w:cs="Helvetica"/>
                                              <w:color w:val="202020"/>
                                            </w:rPr>
                                            <w:t xml:space="preserve">, </w:t>
                                          </w:r>
                                          <w:hyperlink r:id="rId10" w:history="1">
                                            <w:r>
                                              <w:rPr>
                                                <w:rStyle w:val="Hyperlink"/>
                                                <w:rFonts w:ascii="Helvetica" w:eastAsia="Times New Roman" w:hAnsi="Helvetica" w:cs="Helvetica"/>
                                                <w:color w:val="007C89"/>
                                              </w:rPr>
                                              <w:t>ATCs</w:t>
                                            </w:r>
                                          </w:hyperlink>
                                          <w:r>
                                            <w:rPr>
                                              <w:rFonts w:ascii="Helvetica" w:eastAsia="Times New Roman" w:hAnsi="Helvetica" w:cs="Helvetica"/>
                                              <w:color w:val="202020"/>
                                            </w:rPr>
                                            <w:t xml:space="preserve">, </w:t>
                                          </w:r>
                                          <w:hyperlink r:id="rId11" w:history="1">
                                            <w:r>
                                              <w:rPr>
                                                <w:rStyle w:val="Hyperlink"/>
                                                <w:rFonts w:ascii="Helvetica" w:eastAsia="Times New Roman" w:hAnsi="Helvetica" w:cs="Helvetica"/>
                                                <w:color w:val="007C89"/>
                                              </w:rPr>
                                              <w:t>Question Papers</w:t>
                                            </w:r>
                                          </w:hyperlink>
                                          <w:r>
                                            <w:rPr>
                                              <w:rFonts w:ascii="Helvetica" w:eastAsia="Times New Roman" w:hAnsi="Helvetica" w:cs="Helvetica"/>
                                              <w:color w:val="202020"/>
                                            </w:rPr>
                                            <w:t xml:space="preserve">, </w:t>
                                          </w:r>
                                          <w:hyperlink r:id="rId12" w:history="1">
                                            <w:r>
                                              <w:rPr>
                                                <w:rStyle w:val="Hyperlink"/>
                                                <w:rFonts w:ascii="Helvetica" w:eastAsia="Times New Roman" w:hAnsi="Helvetica" w:cs="Helvetica"/>
                                                <w:color w:val="007C89"/>
                                              </w:rPr>
                                              <w:t>Internal Question Papers</w:t>
                                            </w:r>
                                          </w:hyperlink>
                                          <w:r>
                                            <w:rPr>
                                              <w:rFonts w:ascii="Helvetica" w:eastAsia="Times New Roman" w:hAnsi="Helvetica" w:cs="Helvetica"/>
                                              <w:color w:val="202020"/>
                                            </w:rPr>
                                            <w:t>.</w:t>
                                          </w:r>
                                          <w:r>
                                            <w:rPr>
                                              <w:rFonts w:ascii="Helvetica" w:eastAsia="Times New Roman" w:hAnsi="Helvetica" w:cs="Helvetica"/>
                                              <w:color w:val="202020"/>
                                            </w:rPr>
                                            <w:br/>
                                            <w:t> </w:t>
                                          </w:r>
                                          <w:r>
                                            <w:rPr>
                                              <w:rFonts w:ascii="Helvetica" w:eastAsia="Times New Roman" w:hAnsi="Helvetica" w:cs="Helvetica"/>
                                              <w:color w:val="202020"/>
                                            </w:rPr>
                                            <w:br/>
                                            <w:t>To access your Parliament online press control (Ctrl) and simultaneously click one of the icons below:</w:t>
                                          </w:r>
                                          <w:r>
                                            <w:rPr>
                                              <w:rFonts w:ascii="Helvetica" w:eastAsia="Times New Roman" w:hAnsi="Helvetica" w:cs="Helvetica"/>
                                              <w:color w:val="202020"/>
                                            </w:rPr>
                                            <w:br/>
                                            <w:t xml:space="preserve">  </w:t>
                                          </w:r>
                                        </w:p>
                                        <w:tbl>
                                          <w:tblPr>
                                            <w:tblW w:w="0" w:type="auto"/>
                                            <w:tblCellMar>
                                              <w:left w:w="0" w:type="dxa"/>
                                              <w:right w:w="0" w:type="dxa"/>
                                            </w:tblCellMar>
                                            <w:tblLook w:val="04A0" w:firstRow="1" w:lastRow="0" w:firstColumn="1" w:lastColumn="0" w:noHBand="0" w:noVBand="1"/>
                                          </w:tblPr>
                                          <w:tblGrid>
                                            <w:gridCol w:w="585"/>
                                            <w:gridCol w:w="585"/>
                                            <w:gridCol w:w="585"/>
                                            <w:gridCol w:w="585"/>
                                            <w:gridCol w:w="585"/>
                                            <w:gridCol w:w="585"/>
                                            <w:gridCol w:w="585"/>
                                            <w:gridCol w:w="585"/>
                                          </w:tblGrid>
                                          <w:tr w:rsidR="008E28B3">
                                            <w:tc>
                                              <w:tcPr>
                                                <w:tcW w:w="585" w:type="dxa"/>
                                                <w:vAlign w:val="center"/>
                                                <w:hideMark/>
                                              </w:tcPr>
                                              <w:p w:rsidR="008E28B3" w:rsidRDefault="008E28B3">
                                                <w:pPr>
                                                  <w:rPr>
                                                    <w:rFonts w:ascii="Helvetica" w:eastAsia="Times New Roman" w:hAnsi="Helvetica" w:cs="Helvetica"/>
                                                    <w:color w:val="202020"/>
                                                  </w:rPr>
                                                </w:pPr>
                                              </w:p>
                                            </w:tc>
                                            <w:tc>
                                              <w:tcPr>
                                                <w:tcW w:w="585" w:type="dxa"/>
                                                <w:vAlign w:val="center"/>
                                                <w:hideMark/>
                                              </w:tcPr>
                                              <w:p w:rsidR="008E28B3" w:rsidRDefault="008E28B3">
                                                <w:pPr>
                                                  <w:rPr>
                                                    <w:rStyle w:val="Hyperlink"/>
                                                    <w:color w:val="auto"/>
                                                    <w:u w:val="none"/>
                                                  </w:rPr>
                                                </w:pPr>
                                                <w:hyperlink r:id="rId13" w:history="1">
                                                  <w:hyperlink r:id="rId14" w:history="1"/>
                                                </w:hyperlink>
                                              </w:p>
                                            </w:tc>
                                            <w:tc>
                                              <w:tcPr>
                                                <w:tcW w:w="585" w:type="dxa"/>
                                                <w:vAlign w:val="center"/>
                                                <w:hideMark/>
                                              </w:tcPr>
                                              <w:p w:rsidR="008E28B3" w:rsidRDefault="008E28B3">
                                                <w:pPr>
                                                  <w:rPr>
                                                    <w:rStyle w:val="Hyperlink"/>
                                                    <w:rFonts w:eastAsia="Times New Roman"/>
                                                    <w:color w:val="auto"/>
                                                    <w:u w:val="none"/>
                                                  </w:rPr>
                                                </w:pPr>
                                                <w:hyperlink r:id="rId15" w:history="1">
                                                  <w:hyperlink r:id="rId16" w:tgtFrame="_blank" w:history="1"/>
                                                </w:hyperlink>
                                              </w:p>
                                            </w:tc>
                                            <w:tc>
                                              <w:tcPr>
                                                <w:tcW w:w="585" w:type="dxa"/>
                                                <w:vAlign w:val="center"/>
                                                <w:hideMark/>
                                              </w:tcPr>
                                              <w:p w:rsidR="008E28B3" w:rsidRDefault="008E28B3">
                                                <w:pPr>
                                                  <w:rPr>
                                                    <w:rStyle w:val="Hyperlink"/>
                                                    <w:rFonts w:eastAsia="Times New Roman"/>
                                                    <w:color w:val="auto"/>
                                                    <w:u w:val="none"/>
                                                  </w:rPr>
                                                </w:pPr>
                                                <w:hyperlink r:id="rId17" w:history="1">
                                                  <w:hyperlink r:id="rId18" w:tgtFrame="_blank" w:history="1"/>
                                                </w:hyperlink>
                                              </w:p>
                                            </w:tc>
                                            <w:tc>
                                              <w:tcPr>
                                                <w:tcW w:w="585" w:type="dxa"/>
                                                <w:vAlign w:val="center"/>
                                                <w:hideMark/>
                                              </w:tcPr>
                                              <w:p w:rsidR="008E28B3" w:rsidRDefault="008E28B3">
                                                <w:pPr>
                                                  <w:rPr>
                                                    <w:rStyle w:val="Hyperlink"/>
                                                    <w:rFonts w:eastAsia="Times New Roman"/>
                                                    <w:color w:val="auto"/>
                                                    <w:u w:val="none"/>
                                                  </w:rPr>
                                                </w:pPr>
                                                <w:hyperlink r:id="rId19" w:history="1">
                                                  <w:hyperlink r:id="rId20" w:tgtFrame="_blank" w:history="1"/>
                                                </w:hyperlink>
                                              </w:p>
                                            </w:tc>
                                            <w:tc>
                                              <w:tcPr>
                                                <w:tcW w:w="585" w:type="dxa"/>
                                                <w:vAlign w:val="center"/>
                                                <w:hideMark/>
                                              </w:tcPr>
                                              <w:p w:rsidR="008E28B3" w:rsidRDefault="008E28B3">
                                                <w:pPr>
                                                  <w:rPr>
                                                    <w:rStyle w:val="Hyperlink"/>
                                                    <w:rFonts w:eastAsia="Times New Roman"/>
                                                    <w:color w:val="auto"/>
                                                    <w:u w:val="none"/>
                                                  </w:rPr>
                                                </w:pPr>
                                                <w:hyperlink r:id="rId21" w:history="1">
                                                  <w:hyperlink r:id="rId22" w:history="1"/>
                                                </w:hyperlink>
                                              </w:p>
                                            </w:tc>
                                            <w:tc>
                                              <w:tcPr>
                                                <w:tcW w:w="585" w:type="dxa"/>
                                                <w:vAlign w:val="center"/>
                                                <w:hideMark/>
                                              </w:tcPr>
                                              <w:p w:rsidR="008E28B3" w:rsidRDefault="008E28B3">
                                                <w:pPr>
                                                  <w:rPr>
                                                    <w:rStyle w:val="Hyperlink"/>
                                                    <w:rFonts w:eastAsia="Times New Roman"/>
                                                    <w:color w:val="auto"/>
                                                    <w:u w:val="none"/>
                                                  </w:rPr>
                                                </w:pPr>
                                                <w:hyperlink r:id="rId23" w:history="1">
                                                  <w:hyperlink r:id="rId24" w:history="1"/>
                                                </w:hyperlink>
                                              </w:p>
                                            </w:tc>
                                            <w:tc>
                                              <w:tcPr>
                                                <w:tcW w:w="585" w:type="dxa"/>
                                                <w:vAlign w:val="center"/>
                                                <w:hideMark/>
                                              </w:tcPr>
                                              <w:p w:rsidR="008E28B3" w:rsidRDefault="008E28B3">
                                                <w:pPr>
                                                  <w:rPr>
                                                    <w:rStyle w:val="Hyperlink"/>
                                                    <w:rFonts w:eastAsia="Times New Roman"/>
                                                    <w:color w:val="auto"/>
                                                    <w:u w:val="none"/>
                                                  </w:rPr>
                                                </w:pPr>
                                                <w:hyperlink r:id="rId25" w:history="1">
                                                  <w:hyperlink r:id="rId26" w:history="1"/>
                                                </w:hyperlink>
                                              </w:p>
                                            </w:tc>
                                          </w:tr>
                                        </w:tbl>
                                        <w:p w:rsidR="008E28B3" w:rsidRDefault="008E28B3">
                                          <w:pPr>
                                            <w:spacing w:line="360" w:lineRule="auto"/>
                                            <w:rPr>
                                              <w:rStyle w:val="Hyperlink"/>
                                              <w:rFonts w:ascii="Helvetica" w:eastAsia="Times New Roman" w:hAnsi="Helvetica" w:cs="Helvetica"/>
                                              <w:color w:val="202020"/>
                                              <w:u w:val="none"/>
                                            </w:rPr>
                                          </w:pPr>
                                          <w:hyperlink r:id="rId27" w:history="1">
                                            <w:r>
                                              <w:rPr>
                                                <w:rStyle w:val="Hyperlink"/>
                                                <w:rFonts w:ascii="Helvetica" w:eastAsia="Times New Roman" w:hAnsi="Helvetica" w:cs="Helvetica"/>
                                                <w:color w:val="202020"/>
                                                <w:u w:val="none"/>
                                              </w:rPr>
                                              <w:t> </w:t>
                                            </w:r>
                                            <w:r>
                                              <w:rPr>
                                                <w:rFonts w:ascii="Helvetica" w:eastAsia="Times New Roman" w:hAnsi="Helvetica" w:cs="Helvetica"/>
                                                <w:color w:val="202020"/>
                                              </w:rPr>
                                              <w:br/>
                                            </w:r>
                                            <w:r>
                                              <w:rPr>
                                                <w:rStyle w:val="Hyperlink"/>
                                                <w:rFonts w:ascii="Helvetica" w:eastAsia="Times New Roman" w:hAnsi="Helvetica" w:cs="Helvetica"/>
                                                <w:color w:val="202020"/>
                                                <w:u w:val="none"/>
                                              </w:rPr>
                                              <w:t xml:space="preserve">  </w:t>
                                            </w:r>
                                          </w:hyperlink>
                                        </w:p>
                                      </w:tc>
                                    </w:tr>
                                  </w:tbl>
                                  <w:p w:rsidR="008E28B3" w:rsidRDefault="008E28B3">
                                    <w:pPr>
                                      <w:rPr>
                                        <w:sz w:val="20"/>
                                        <w:szCs w:val="20"/>
                                      </w:rPr>
                                    </w:pPr>
                                  </w:p>
                                </w:tc>
                              </w:tr>
                            </w:tbl>
                            <w:p w:rsidR="008E28B3" w:rsidRDefault="008E28B3">
                              <w:pPr>
                                <w:rPr>
                                  <w:rFonts w:eastAsia="Times New Roman"/>
                                  <w:sz w:val="20"/>
                                  <w:szCs w:val="20"/>
                                </w:rPr>
                              </w:pPr>
                            </w:p>
                          </w:tc>
                        </w:tr>
                      </w:tbl>
                      <w:p w:rsidR="008E28B3" w:rsidRDefault="008E28B3">
                        <w:pPr>
                          <w:rPr>
                            <w:rFonts w:eastAsia="Times New Roman"/>
                            <w:sz w:val="20"/>
                            <w:szCs w:val="20"/>
                          </w:rPr>
                        </w:pPr>
                      </w:p>
                    </w:tc>
                  </w:tr>
                  <w:tr w:rsidR="008E28B3">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8E28B3">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8E28B3">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8E28B3">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16"/>
                                          </w:tblGrid>
                                          <w:tr w:rsidR="008E28B3">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1638"/>
                                                  <w:gridCol w:w="1038"/>
                                                  <w:gridCol w:w="1186"/>
                                                  <w:gridCol w:w="1151"/>
                                                  <w:gridCol w:w="1192"/>
                                                  <w:gridCol w:w="1711"/>
                                                </w:tblGrid>
                                                <w:tr w:rsidR="008E28B3">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638"/>
                                                      </w:tblGrid>
                                                      <w:tr w:rsidR="008E28B3">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488"/>
                                                            </w:tblGrid>
                                                            <w:tr w:rsidR="008E28B3">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33"/>
                                                                    <w:gridCol w:w="870"/>
                                                                  </w:tblGrid>
                                                                  <w:tr w:rsidR="008E28B3">
                                                                    <w:tc>
                                                                      <w:tcPr>
                                                                        <w:tcW w:w="360" w:type="dxa"/>
                                                                        <w:vAlign w:val="center"/>
                                                                        <w:hideMark/>
                                                                      </w:tcPr>
                                                                      <w:p w:rsidR="008E28B3" w:rsidRDefault="008E28B3">
                                                                        <w:pPr>
                                                                          <w:jc w:val="center"/>
                                                                          <w:rPr>
                                                                            <w:rStyle w:val="Hyperlink"/>
                                                                            <w:color w:val="auto"/>
                                                                            <w:u w:val="none"/>
                                                                          </w:rPr>
                                                                        </w:pPr>
                                                                        <w:r>
                                                                          <w:rPr>
                                                                            <w:rFonts w:eastAsia="Times New Roman"/>
                                                                            <w:noProof/>
                                                                            <w:color w:val="0000FF"/>
                                                                          </w:rPr>
                                                                          <w:lastRenderedPageBreak/>
                                                                          <w:drawing>
                                                                            <wp:inline distT="0" distB="0" distL="0" distR="0">
                                                                              <wp:extent cx="228600" cy="228600"/>
                                                                              <wp:effectExtent l="0" t="0" r="0" b="0"/>
                                                                              <wp:docPr id="7" name="Picture 7" descr="Parliament Website">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liament Websit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8E28B3" w:rsidRDefault="008E28B3">
                                                                        <w:pPr>
                                                                          <w:rPr>
                                                                            <w:rStyle w:val="Hyperlink"/>
                                                                            <w:rFonts w:eastAsia="Times New Roman"/>
                                                                            <w:color w:val="auto"/>
                                                                            <w:u w:val="none"/>
                                                                          </w:rPr>
                                                                        </w:pPr>
                                                                        <w:hyperlink r:id="rId30" w:history="1">
                                                                          <w:hyperlink r:id="rId31" w:history="1">
                                                                            <w:r>
                                                                              <w:rPr>
                                                                                <w:rStyle w:val="Hyperlink"/>
                                                                                <w:rFonts w:ascii="Helvetica" w:eastAsia="Times New Roman" w:hAnsi="Helvetica" w:cs="Helvetica"/>
                                                                                <w:color w:val="656565"/>
                                                                                <w:sz w:val="18"/>
                                                                                <w:szCs w:val="18"/>
                                                                                <w:u w:val="none"/>
                                                                              </w:rPr>
                                                                              <w:t>Parliament Website</w:t>
                                                                            </w:r>
                                                                          </w:hyperlink>
                                                                          <w:r>
                                                                            <w:rPr>
                                                                              <w:rStyle w:val="Hyperlink"/>
                                                                              <w:rFonts w:eastAsia="Times New Roman"/>
                                                                              <w:color w:val="auto"/>
                                                                              <w:u w:val="none"/>
                                                                            </w:rPr>
                                                                            <w:t xml:space="preserve"> </w:t>
                                                                          </w:r>
                                                                        </w:hyperlink>
                                                                      </w:p>
                                                                    </w:tc>
                                                                  </w:tr>
                                                                </w:tbl>
                                                                <w:p w:rsidR="008E28B3" w:rsidRDefault="008E28B3">
                                                                  <w:pPr>
                                                                    <w:rPr>
                                                                      <w:sz w:val="20"/>
                                                                      <w:szCs w:val="20"/>
                                                                    </w:rPr>
                                                                  </w:pPr>
                                                                </w:p>
                                                              </w:tc>
                                                            </w:tr>
                                                          </w:tbl>
                                                          <w:p w:rsidR="008E28B3" w:rsidRDefault="008E28B3">
                                                            <w:pPr>
                                                              <w:rPr>
                                                                <w:rFonts w:eastAsia="Times New Roman"/>
                                                                <w:sz w:val="20"/>
                                                                <w:szCs w:val="20"/>
                                                              </w:rPr>
                                                            </w:pPr>
                                                          </w:p>
                                                        </w:tc>
                                                      </w:tr>
                                                    </w:tbl>
                                                    <w:p w:rsidR="008E28B3" w:rsidRDefault="008E28B3">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038"/>
                                                      </w:tblGrid>
                                                      <w:tr w:rsidR="008E28B3">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888"/>
                                                            </w:tblGrid>
                                                            <w:tr w:rsidR="008E28B3">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11"/>
                                                                    <w:gridCol w:w="392"/>
                                                                  </w:tblGrid>
                                                                  <w:tr w:rsidR="008E28B3">
                                                                    <w:tc>
                                                                      <w:tcPr>
                                                                        <w:tcW w:w="360" w:type="dxa"/>
                                                                        <w:vAlign w:val="center"/>
                                                                        <w:hideMark/>
                                                                      </w:tcPr>
                                                                      <w:p w:rsidR="008E28B3" w:rsidRDefault="008E28B3">
                                                                        <w:pPr>
                                                                          <w:jc w:val="center"/>
                                                                          <w:rPr>
                                                                            <w:rStyle w:val="Hyperlink"/>
                                                                            <w:color w:val="auto"/>
                                                                            <w:u w:val="none"/>
                                                                          </w:rPr>
                                                                        </w:pPr>
                                                                        <w:r>
                                                                          <w:rPr>
                                                                            <w:rFonts w:eastAsia="Times New Roman"/>
                                                                            <w:noProof/>
                                                                            <w:color w:val="0000FF"/>
                                                                          </w:rPr>
                                                                          <w:drawing>
                                                                            <wp:inline distT="0" distB="0" distL="0" distR="0">
                                                                              <wp:extent cx="228600" cy="228600"/>
                                                                              <wp:effectExtent l="0" t="0" r="0" b="0"/>
                                                                              <wp:docPr id="6" name="Picture 6" descr="Twitter">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8E28B3" w:rsidRDefault="008E28B3">
                                                                        <w:pPr>
                                                                          <w:rPr>
                                                                            <w:rStyle w:val="Hyperlink"/>
                                                                            <w:rFonts w:eastAsia="Times New Roman"/>
                                                                            <w:color w:val="auto"/>
                                                                            <w:u w:val="none"/>
                                                                          </w:rPr>
                                                                        </w:pPr>
                                                                        <w:hyperlink r:id="rId34" w:history="1">
                                                                          <w:hyperlink r:id="rId35" w:history="1">
                                                                            <w:r>
                                                                              <w:rPr>
                                                                                <w:rStyle w:val="Hyperlink"/>
                                                                                <w:rFonts w:ascii="Helvetica" w:eastAsia="Times New Roman" w:hAnsi="Helvetica" w:cs="Helvetica"/>
                                                                                <w:color w:val="656565"/>
                                                                                <w:sz w:val="18"/>
                                                                                <w:szCs w:val="18"/>
                                                                                <w:u w:val="none"/>
                                                                              </w:rPr>
                                                                              <w:t>Twitter</w:t>
                                                                            </w:r>
                                                                          </w:hyperlink>
                                                                          <w:r>
                                                                            <w:rPr>
                                                                              <w:rStyle w:val="Hyperlink"/>
                                                                              <w:rFonts w:eastAsia="Times New Roman"/>
                                                                              <w:color w:val="auto"/>
                                                                              <w:u w:val="none"/>
                                                                            </w:rPr>
                                                                            <w:t xml:space="preserve"> </w:t>
                                                                          </w:r>
                                                                        </w:hyperlink>
                                                                      </w:p>
                                                                    </w:tc>
                                                                  </w:tr>
                                                                </w:tbl>
                                                                <w:p w:rsidR="008E28B3" w:rsidRDefault="008E28B3">
                                                                  <w:pPr>
                                                                    <w:rPr>
                                                                      <w:sz w:val="20"/>
                                                                      <w:szCs w:val="20"/>
                                                                    </w:rPr>
                                                                  </w:pPr>
                                                                </w:p>
                                                              </w:tc>
                                                            </w:tr>
                                                          </w:tbl>
                                                          <w:p w:rsidR="008E28B3" w:rsidRDefault="008E28B3">
                                                            <w:pPr>
                                                              <w:rPr>
                                                                <w:rFonts w:eastAsia="Times New Roman"/>
                                                                <w:sz w:val="20"/>
                                                                <w:szCs w:val="20"/>
                                                              </w:rPr>
                                                            </w:pPr>
                                                          </w:p>
                                                        </w:tc>
                                                      </w:tr>
                                                    </w:tbl>
                                                    <w:p w:rsidR="008E28B3" w:rsidRDefault="008E28B3">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186"/>
                                                      </w:tblGrid>
                                                      <w:tr w:rsidR="008E28B3">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036"/>
                                                            </w:tblGrid>
                                                            <w:tr w:rsidR="008E28B3">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11"/>
                                                                    <w:gridCol w:w="540"/>
                                                                  </w:tblGrid>
                                                                  <w:tr w:rsidR="008E28B3">
                                                                    <w:tc>
                                                                      <w:tcPr>
                                                                        <w:tcW w:w="360" w:type="dxa"/>
                                                                        <w:vAlign w:val="center"/>
                                                                        <w:hideMark/>
                                                                      </w:tcPr>
                                                                      <w:p w:rsidR="008E28B3" w:rsidRDefault="008E28B3">
                                                                        <w:pPr>
                                                                          <w:jc w:val="center"/>
                                                                          <w:rPr>
                                                                            <w:rStyle w:val="Hyperlink"/>
                                                                            <w:color w:val="auto"/>
                                                                            <w:u w:val="none"/>
                                                                          </w:rPr>
                                                                        </w:pPr>
                                                                        <w:r>
                                                                          <w:rPr>
                                                                            <w:rFonts w:eastAsia="Times New Roman"/>
                                                                            <w:noProof/>
                                                                            <w:color w:val="0000FF"/>
                                                                          </w:rPr>
                                                                          <w:drawing>
                                                                            <wp:inline distT="0" distB="0" distL="0" distR="0">
                                                                              <wp:extent cx="228600" cy="228600"/>
                                                                              <wp:effectExtent l="0" t="0" r="0" b="0"/>
                                                                              <wp:docPr id="5" name="Picture 5" descr="Facebook">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8E28B3" w:rsidRDefault="008E28B3">
                                                                        <w:pPr>
                                                                          <w:rPr>
                                                                            <w:rStyle w:val="Hyperlink"/>
                                                                            <w:rFonts w:eastAsia="Times New Roman"/>
                                                                            <w:color w:val="auto"/>
                                                                            <w:u w:val="none"/>
                                                                          </w:rPr>
                                                                        </w:pPr>
                                                                        <w:hyperlink r:id="rId38" w:history="1">
                                                                          <w:hyperlink r:id="rId39" w:history="1">
                                                                            <w:r>
                                                                              <w:rPr>
                                                                                <w:rStyle w:val="Hyperlink"/>
                                                                                <w:rFonts w:ascii="Helvetica" w:eastAsia="Times New Roman" w:hAnsi="Helvetica" w:cs="Helvetica"/>
                                                                                <w:color w:val="656565"/>
                                                                                <w:sz w:val="18"/>
                                                                                <w:szCs w:val="18"/>
                                                                                <w:u w:val="none"/>
                                                                              </w:rPr>
                                                                              <w:t>Facebook</w:t>
                                                                            </w:r>
                                                                          </w:hyperlink>
                                                                          <w:r>
                                                                            <w:rPr>
                                                                              <w:rStyle w:val="Hyperlink"/>
                                                                              <w:rFonts w:eastAsia="Times New Roman"/>
                                                                              <w:color w:val="auto"/>
                                                                              <w:u w:val="none"/>
                                                                            </w:rPr>
                                                                            <w:t xml:space="preserve"> </w:t>
                                                                          </w:r>
                                                                        </w:hyperlink>
                                                                      </w:p>
                                                                    </w:tc>
                                                                  </w:tr>
                                                                </w:tbl>
                                                                <w:p w:rsidR="008E28B3" w:rsidRDefault="008E28B3">
                                                                  <w:pPr>
                                                                    <w:rPr>
                                                                      <w:sz w:val="20"/>
                                                                      <w:szCs w:val="20"/>
                                                                    </w:rPr>
                                                                  </w:pPr>
                                                                </w:p>
                                                              </w:tc>
                                                            </w:tr>
                                                          </w:tbl>
                                                          <w:p w:rsidR="008E28B3" w:rsidRDefault="008E28B3">
                                                            <w:pPr>
                                                              <w:rPr>
                                                                <w:rFonts w:eastAsia="Times New Roman"/>
                                                                <w:sz w:val="20"/>
                                                                <w:szCs w:val="20"/>
                                                              </w:rPr>
                                                            </w:pPr>
                                                          </w:p>
                                                        </w:tc>
                                                      </w:tr>
                                                    </w:tbl>
                                                    <w:p w:rsidR="008E28B3" w:rsidRDefault="008E28B3">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151"/>
                                                      </w:tblGrid>
                                                      <w:tr w:rsidR="008E28B3">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001"/>
                                                            </w:tblGrid>
                                                            <w:tr w:rsidR="008E28B3">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12"/>
                                                                    <w:gridCol w:w="504"/>
                                                                  </w:tblGrid>
                                                                  <w:tr w:rsidR="008E28B3">
                                                                    <w:tc>
                                                                      <w:tcPr>
                                                                        <w:tcW w:w="360" w:type="dxa"/>
                                                                        <w:vAlign w:val="center"/>
                                                                        <w:hideMark/>
                                                                      </w:tcPr>
                                                                      <w:p w:rsidR="008E28B3" w:rsidRDefault="008E28B3">
                                                                        <w:pPr>
                                                                          <w:jc w:val="center"/>
                                                                          <w:rPr>
                                                                            <w:rStyle w:val="Hyperlink"/>
                                                                            <w:color w:val="auto"/>
                                                                            <w:u w:val="none"/>
                                                                          </w:rPr>
                                                                        </w:pPr>
                                                                        <w:r>
                                                                          <w:rPr>
                                                                            <w:rFonts w:eastAsia="Times New Roman"/>
                                                                            <w:noProof/>
                                                                            <w:color w:val="0000FF"/>
                                                                          </w:rPr>
                                                                          <w:drawing>
                                                                            <wp:inline distT="0" distB="0" distL="0" distR="0">
                                                                              <wp:extent cx="228600" cy="228600"/>
                                                                              <wp:effectExtent l="0" t="0" r="0" b="0"/>
                                                                              <wp:docPr id="4" name="Picture 4" descr="YouTube">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8E28B3" w:rsidRDefault="008E28B3">
                                                                        <w:pPr>
                                                                          <w:rPr>
                                                                            <w:rStyle w:val="Hyperlink"/>
                                                                            <w:rFonts w:eastAsia="Times New Roman"/>
                                                                            <w:color w:val="auto"/>
                                                                            <w:u w:val="none"/>
                                                                          </w:rPr>
                                                                        </w:pPr>
                                                                        <w:hyperlink r:id="rId42" w:history="1">
                                                                          <w:hyperlink r:id="rId43" w:history="1">
                                                                            <w:r>
                                                                              <w:rPr>
                                                                                <w:rStyle w:val="Hyperlink"/>
                                                                                <w:rFonts w:ascii="Helvetica" w:eastAsia="Times New Roman" w:hAnsi="Helvetica" w:cs="Helvetica"/>
                                                                                <w:color w:val="656565"/>
                                                                                <w:sz w:val="18"/>
                                                                                <w:szCs w:val="18"/>
                                                                                <w:u w:val="none"/>
                                                                              </w:rPr>
                                                                              <w:t>YouTube</w:t>
                                                                            </w:r>
                                                                          </w:hyperlink>
                                                                          <w:r>
                                                                            <w:rPr>
                                                                              <w:rStyle w:val="Hyperlink"/>
                                                                              <w:rFonts w:eastAsia="Times New Roman"/>
                                                                              <w:color w:val="auto"/>
                                                                              <w:u w:val="none"/>
                                                                            </w:rPr>
                                                                            <w:t xml:space="preserve"> </w:t>
                                                                          </w:r>
                                                                        </w:hyperlink>
                                                                      </w:p>
                                                                    </w:tc>
                                                                  </w:tr>
                                                                </w:tbl>
                                                                <w:p w:rsidR="008E28B3" w:rsidRDefault="008E28B3">
                                                                  <w:pPr>
                                                                    <w:rPr>
                                                                      <w:sz w:val="20"/>
                                                                      <w:szCs w:val="20"/>
                                                                    </w:rPr>
                                                                  </w:pPr>
                                                                </w:p>
                                                              </w:tc>
                                                            </w:tr>
                                                          </w:tbl>
                                                          <w:p w:rsidR="008E28B3" w:rsidRDefault="008E28B3">
                                                            <w:pPr>
                                                              <w:rPr>
                                                                <w:rFonts w:eastAsia="Times New Roman"/>
                                                                <w:sz w:val="20"/>
                                                                <w:szCs w:val="20"/>
                                                              </w:rPr>
                                                            </w:pPr>
                                                          </w:p>
                                                        </w:tc>
                                                      </w:tr>
                                                    </w:tbl>
                                                    <w:p w:rsidR="008E28B3" w:rsidRDefault="008E28B3">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192"/>
                                                      </w:tblGrid>
                                                      <w:tr w:rsidR="008E28B3">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042"/>
                                                            </w:tblGrid>
                                                            <w:tr w:rsidR="008E28B3">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11"/>
                                                                    <w:gridCol w:w="546"/>
                                                                  </w:tblGrid>
                                                                  <w:tr w:rsidR="008E28B3">
                                                                    <w:tc>
                                                                      <w:tcPr>
                                                                        <w:tcW w:w="360" w:type="dxa"/>
                                                                        <w:vAlign w:val="center"/>
                                                                        <w:hideMark/>
                                                                      </w:tcPr>
                                                                      <w:p w:rsidR="008E28B3" w:rsidRDefault="008E28B3">
                                                                        <w:pPr>
                                                                          <w:jc w:val="center"/>
                                                                          <w:rPr>
                                                                            <w:rStyle w:val="Hyperlink"/>
                                                                            <w:color w:val="auto"/>
                                                                            <w:u w:val="none"/>
                                                                          </w:rPr>
                                                                        </w:pPr>
                                                                        <w:r>
                                                                          <w:rPr>
                                                                            <w:rFonts w:eastAsia="Times New Roman"/>
                                                                            <w:noProof/>
                                                                            <w:color w:val="0000FF"/>
                                                                          </w:rPr>
                                                                          <w:drawing>
                                                                            <wp:inline distT="0" distB="0" distL="0" distR="0">
                                                                              <wp:extent cx="228600" cy="228600"/>
                                                                              <wp:effectExtent l="0" t="0" r="0" b="0"/>
                                                                              <wp:docPr id="3" name="Picture 3" descr="Instagram">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8E28B3" w:rsidRDefault="008E28B3">
                                                                        <w:pPr>
                                                                          <w:rPr>
                                                                            <w:rStyle w:val="Hyperlink"/>
                                                                            <w:rFonts w:eastAsia="Times New Roman"/>
                                                                            <w:color w:val="auto"/>
                                                                            <w:u w:val="none"/>
                                                                          </w:rPr>
                                                                        </w:pPr>
                                                                        <w:hyperlink r:id="rId46" w:history="1">
                                                                          <w:hyperlink r:id="rId47" w:history="1">
                                                                            <w:r>
                                                                              <w:rPr>
                                                                                <w:rStyle w:val="Hyperlink"/>
                                                                                <w:rFonts w:ascii="Helvetica" w:eastAsia="Times New Roman" w:hAnsi="Helvetica" w:cs="Helvetica"/>
                                                                                <w:color w:val="656565"/>
                                                                                <w:sz w:val="18"/>
                                                                                <w:szCs w:val="18"/>
                                                                                <w:u w:val="none"/>
                                                                              </w:rPr>
                                                                              <w:t>Instagram</w:t>
                                                                            </w:r>
                                                                          </w:hyperlink>
                                                                          <w:r>
                                                                            <w:rPr>
                                                                              <w:rStyle w:val="Hyperlink"/>
                                                                              <w:rFonts w:eastAsia="Times New Roman"/>
                                                                              <w:color w:val="auto"/>
                                                                              <w:u w:val="none"/>
                                                                            </w:rPr>
                                                                            <w:t xml:space="preserve"> </w:t>
                                                                          </w:r>
                                                                        </w:hyperlink>
                                                                      </w:p>
                                                                    </w:tc>
                                                                  </w:tr>
                                                                </w:tbl>
                                                                <w:p w:rsidR="008E28B3" w:rsidRDefault="008E28B3">
                                                                  <w:pPr>
                                                                    <w:rPr>
                                                                      <w:sz w:val="20"/>
                                                                      <w:szCs w:val="20"/>
                                                                    </w:rPr>
                                                                  </w:pPr>
                                                                </w:p>
                                                              </w:tc>
                                                            </w:tr>
                                                          </w:tbl>
                                                          <w:p w:rsidR="008E28B3" w:rsidRDefault="008E28B3">
                                                            <w:pPr>
                                                              <w:rPr>
                                                                <w:rFonts w:eastAsia="Times New Roman"/>
                                                                <w:sz w:val="20"/>
                                                                <w:szCs w:val="20"/>
                                                              </w:rPr>
                                                            </w:pPr>
                                                          </w:p>
                                                        </w:tc>
                                                      </w:tr>
                                                    </w:tbl>
                                                    <w:p w:rsidR="008E28B3" w:rsidRDefault="008E28B3">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711"/>
                                                      </w:tblGrid>
                                                      <w:tr w:rsidR="008E28B3">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711"/>
                                                            </w:tblGrid>
                                                            <w:tr w:rsidR="008E28B3">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1066"/>
                                                                  </w:tblGrid>
                                                                  <w:tr w:rsidR="008E28B3">
                                                                    <w:tc>
                                                                      <w:tcPr>
                                                                        <w:tcW w:w="360" w:type="dxa"/>
                                                                        <w:vAlign w:val="center"/>
                                                                        <w:hideMark/>
                                                                      </w:tcPr>
                                                                      <w:p w:rsidR="008E28B3" w:rsidRDefault="008E28B3">
                                                                        <w:pPr>
                                                                          <w:jc w:val="center"/>
                                                                          <w:rPr>
                                                                            <w:rStyle w:val="Hyperlink"/>
                                                                            <w:color w:val="auto"/>
                                                                            <w:u w:val="none"/>
                                                                          </w:rPr>
                                                                        </w:pPr>
                                                                        <w:r>
                                                                          <w:rPr>
                                                                            <w:rFonts w:eastAsia="Times New Roman"/>
                                                                            <w:noProof/>
                                                                            <w:color w:val="0000FF"/>
                                                                          </w:rPr>
                                                                          <w:drawing>
                                                                            <wp:inline distT="0" distB="0" distL="0" distR="0">
                                                                              <wp:extent cx="228600" cy="228600"/>
                                                                              <wp:effectExtent l="0" t="0" r="0" b="0"/>
                                                                              <wp:docPr id="2" name="Picture 2" descr="Parliament TV Schedule">
                                                                                <a:hlinkClick xmlns:a="http://schemas.openxmlformats.org/drawingml/2006/main" r:id="rId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liament TV Schedul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8E28B3" w:rsidRDefault="008E28B3">
                                                                        <w:pPr>
                                                                          <w:rPr>
                                                                            <w:rStyle w:val="Hyperlink"/>
                                                                            <w:rFonts w:eastAsia="Times New Roman"/>
                                                                            <w:color w:val="auto"/>
                                                                            <w:u w:val="none"/>
                                                                          </w:rPr>
                                                                        </w:pPr>
                                                                        <w:hyperlink r:id="rId49" w:history="1">
                                                                          <w:hyperlink r:id="rId50" w:history="1">
                                                                            <w:r>
                                                                              <w:rPr>
                                                                                <w:rStyle w:val="Hyperlink"/>
                                                                                <w:rFonts w:ascii="Helvetica" w:eastAsia="Times New Roman" w:hAnsi="Helvetica" w:cs="Helvetica"/>
                                                                                <w:color w:val="656565"/>
                                                                                <w:sz w:val="18"/>
                                                                                <w:szCs w:val="18"/>
                                                                                <w:u w:val="none"/>
                                                                              </w:rPr>
                                                                              <w:t>Parliament TV Schedule</w:t>
                                                                            </w:r>
                                                                          </w:hyperlink>
                                                                          <w:r>
                                                                            <w:rPr>
                                                                              <w:rStyle w:val="Hyperlink"/>
                                                                              <w:rFonts w:eastAsia="Times New Roman"/>
                                                                              <w:color w:val="auto"/>
                                                                              <w:u w:val="none"/>
                                                                            </w:rPr>
                                                                            <w:t xml:space="preserve"> </w:t>
                                                                          </w:r>
                                                                        </w:hyperlink>
                                                                      </w:p>
                                                                    </w:tc>
                                                                  </w:tr>
                                                                </w:tbl>
                                                                <w:p w:rsidR="008E28B3" w:rsidRDefault="008E28B3">
                                                                  <w:pPr>
                                                                    <w:rPr>
                                                                      <w:sz w:val="20"/>
                                                                      <w:szCs w:val="20"/>
                                                                    </w:rPr>
                                                                  </w:pPr>
                                                                </w:p>
                                                              </w:tc>
                                                            </w:tr>
                                                          </w:tbl>
                                                          <w:p w:rsidR="008E28B3" w:rsidRDefault="008E28B3">
                                                            <w:pPr>
                                                              <w:rPr>
                                                                <w:rFonts w:eastAsia="Times New Roman"/>
                                                                <w:sz w:val="20"/>
                                                                <w:szCs w:val="20"/>
                                                              </w:rPr>
                                                            </w:pPr>
                                                          </w:p>
                                                        </w:tc>
                                                      </w:tr>
                                                    </w:tbl>
                                                    <w:p w:rsidR="008E28B3" w:rsidRDefault="008E28B3">
                                                      <w:pPr>
                                                        <w:rPr>
                                                          <w:rFonts w:eastAsia="Times New Roman"/>
                                                          <w:sz w:val="20"/>
                                                          <w:szCs w:val="20"/>
                                                        </w:rPr>
                                                      </w:pPr>
                                                    </w:p>
                                                  </w:tc>
                                                </w:tr>
                                              </w:tbl>
                                              <w:p w:rsidR="008E28B3" w:rsidRDefault="008E28B3">
                                                <w:pPr>
                                                  <w:jc w:val="center"/>
                                                  <w:rPr>
                                                    <w:rFonts w:eastAsia="Times New Roman"/>
                                                    <w:sz w:val="20"/>
                                                    <w:szCs w:val="20"/>
                                                  </w:rPr>
                                                </w:pPr>
                                              </w:p>
                                            </w:tc>
                                          </w:tr>
                                        </w:tbl>
                                        <w:p w:rsidR="008E28B3" w:rsidRDefault="008E28B3">
                                          <w:pPr>
                                            <w:jc w:val="center"/>
                                            <w:rPr>
                                              <w:rFonts w:eastAsia="Times New Roman"/>
                                              <w:sz w:val="20"/>
                                              <w:szCs w:val="20"/>
                                            </w:rPr>
                                          </w:pPr>
                                        </w:p>
                                      </w:tc>
                                    </w:tr>
                                  </w:tbl>
                                  <w:p w:rsidR="008E28B3" w:rsidRDefault="008E28B3">
                                    <w:pPr>
                                      <w:jc w:val="center"/>
                                      <w:rPr>
                                        <w:rFonts w:eastAsia="Times New Roman"/>
                                        <w:sz w:val="20"/>
                                        <w:szCs w:val="20"/>
                                      </w:rPr>
                                    </w:pPr>
                                  </w:p>
                                </w:tc>
                              </w:tr>
                            </w:tbl>
                            <w:p w:rsidR="008E28B3" w:rsidRDefault="008E28B3">
                              <w:pPr>
                                <w:jc w:val="center"/>
                                <w:rPr>
                                  <w:rFonts w:eastAsia="Times New Roman"/>
                                  <w:sz w:val="20"/>
                                  <w:szCs w:val="20"/>
                                </w:rPr>
                              </w:pPr>
                            </w:p>
                          </w:tc>
                        </w:tr>
                      </w:tbl>
                      <w:p w:rsidR="008E28B3" w:rsidRDefault="008E28B3">
                        <w:pPr>
                          <w:rPr>
                            <w:rFonts w:eastAsia="Times New Roman"/>
                            <w:vanish/>
                            <w:sz w:val="20"/>
                            <w:szCs w:val="20"/>
                          </w:rPr>
                        </w:pPr>
                      </w:p>
                      <w:tbl>
                        <w:tblPr>
                          <w:tblW w:w="5000" w:type="pct"/>
                          <w:tblCellMar>
                            <w:left w:w="0" w:type="dxa"/>
                            <w:right w:w="0" w:type="dxa"/>
                          </w:tblCellMar>
                          <w:tblLook w:val="04A0" w:firstRow="1" w:lastRow="0" w:firstColumn="1" w:lastColumn="0" w:noHBand="0" w:noVBand="1"/>
                        </w:tblPr>
                        <w:tblGrid>
                          <w:gridCol w:w="8726"/>
                        </w:tblGrid>
                        <w:tr w:rsidR="008E28B3">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186"/>
                              </w:tblGrid>
                              <w:tr w:rsidR="008E28B3">
                                <w:tc>
                                  <w:tcPr>
                                    <w:tcW w:w="0" w:type="auto"/>
                                    <w:tcBorders>
                                      <w:top w:val="single" w:sz="12" w:space="0" w:color="EEEEEE"/>
                                      <w:left w:val="nil"/>
                                      <w:bottom w:val="nil"/>
                                      <w:right w:val="nil"/>
                                    </w:tcBorders>
                                    <w:vAlign w:val="center"/>
                                    <w:hideMark/>
                                  </w:tcPr>
                                  <w:p w:rsidR="008E28B3" w:rsidRDefault="008E28B3">
                                    <w:pPr>
                                      <w:rPr>
                                        <w:rFonts w:eastAsia="Times New Roman"/>
                                        <w:sz w:val="20"/>
                                        <w:szCs w:val="20"/>
                                      </w:rPr>
                                    </w:pPr>
                                  </w:p>
                                </w:tc>
                              </w:tr>
                            </w:tbl>
                            <w:p w:rsidR="008E28B3" w:rsidRDefault="008E28B3">
                              <w:pPr>
                                <w:rPr>
                                  <w:rFonts w:eastAsia="Times New Roman"/>
                                  <w:sz w:val="20"/>
                                  <w:szCs w:val="20"/>
                                </w:rPr>
                              </w:pPr>
                            </w:p>
                          </w:tc>
                        </w:tr>
                      </w:tbl>
                      <w:p w:rsidR="008E28B3" w:rsidRDefault="008E28B3">
                        <w:pPr>
                          <w:rPr>
                            <w:rFonts w:eastAsia="Times New Roman"/>
                            <w:vanish/>
                            <w:sz w:val="20"/>
                            <w:szCs w:val="20"/>
                          </w:rPr>
                        </w:pPr>
                      </w:p>
                      <w:tbl>
                        <w:tblPr>
                          <w:tblW w:w="5000" w:type="pct"/>
                          <w:tblCellMar>
                            <w:left w:w="0" w:type="dxa"/>
                            <w:right w:w="0" w:type="dxa"/>
                          </w:tblCellMar>
                          <w:tblLook w:val="04A0" w:firstRow="1" w:lastRow="0" w:firstColumn="1" w:lastColumn="0" w:noHBand="0" w:noVBand="1"/>
                        </w:tblPr>
                        <w:tblGrid>
                          <w:gridCol w:w="8726"/>
                        </w:tblGrid>
                        <w:tr w:rsidR="008E28B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E28B3">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E28B3">
                                      <w:tc>
                                        <w:tcPr>
                                          <w:tcW w:w="0" w:type="auto"/>
                                          <w:tcMar>
                                            <w:top w:w="0" w:type="dxa"/>
                                            <w:left w:w="270" w:type="dxa"/>
                                            <w:bottom w:w="135" w:type="dxa"/>
                                            <w:right w:w="270" w:type="dxa"/>
                                          </w:tcMar>
                                          <w:hideMark/>
                                        </w:tcPr>
                                        <w:p w:rsidR="008E28B3" w:rsidRDefault="008E28B3">
                                          <w:pPr>
                                            <w:spacing w:line="360" w:lineRule="auto"/>
                                            <w:jc w:val="center"/>
                                            <w:rPr>
                                              <w:rStyle w:val="Hyperlink"/>
                                              <w:vanish/>
                                              <w:color w:val="auto"/>
                                              <w:u w:val="none"/>
                                            </w:rPr>
                                          </w:pPr>
                                          <w:hyperlink r:id="rId51" w:history="1">
                                            <w:r>
                                              <w:rPr>
                                                <w:rStyle w:val="Hyperlink"/>
                                                <w:rFonts w:ascii="Helvetica" w:eastAsia="Times New Roman" w:hAnsi="Helvetica" w:cs="Helvetica"/>
                                                <w:i/>
                                                <w:iCs/>
                                                <w:color w:val="656565"/>
                                                <w:sz w:val="18"/>
                                                <w:szCs w:val="18"/>
                                                <w:u w:val="none"/>
                                              </w:rPr>
                                              <w:t>Copyright © 2022 Parliament of South Africa, All rights reserved.</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Hyperlink"/>
                                                <w:rFonts w:ascii="Helvetica" w:eastAsia="Times New Roman" w:hAnsi="Helvetica" w:cs="Helvetica"/>
                                                <w:color w:val="656565"/>
                                                <w:sz w:val="18"/>
                                                <w:szCs w:val="18"/>
                                                <w:u w:val="none"/>
                                              </w:rPr>
                                              <w:t>Want to change how y</w:t>
                                            </w:r>
                                            <w:bookmarkStart w:id="0" w:name="_GoBack"/>
                                            <w:bookmarkEnd w:id="0"/>
                                            <w:r>
                                              <w:rPr>
                                                <w:rStyle w:val="Hyperlink"/>
                                                <w:rFonts w:ascii="Helvetica" w:eastAsia="Times New Roman" w:hAnsi="Helvetica" w:cs="Helvetica"/>
                                                <w:color w:val="656565"/>
                                                <w:sz w:val="18"/>
                                                <w:szCs w:val="18"/>
                                                <w:u w:val="none"/>
                                              </w:rPr>
                                              <w:t>ou receive these emails?</w:t>
                                            </w:r>
                                            <w:r>
                                              <w:rPr>
                                                <w:rFonts w:ascii="Helvetica" w:eastAsia="Times New Roman" w:hAnsi="Helvetica" w:cs="Helvetica"/>
                                                <w:color w:val="656565"/>
                                                <w:sz w:val="18"/>
                                                <w:szCs w:val="18"/>
                                              </w:rPr>
                                              <w:br/>
                                            </w:r>
                                            <w:r>
                                              <w:rPr>
                                                <w:rStyle w:val="Hyperlink"/>
                                                <w:rFonts w:ascii="Helvetica" w:eastAsia="Times New Roman" w:hAnsi="Helvetica" w:cs="Helvetica"/>
                                                <w:color w:val="656565"/>
                                                <w:sz w:val="18"/>
                                                <w:szCs w:val="18"/>
                                                <w:u w:val="none"/>
                                              </w:rPr>
                                              <w:t xml:space="preserve">You can </w:t>
                                            </w:r>
                                            <w:hyperlink r:id="rId52" w:history="1">
                                              <w:r>
                                                <w:rPr>
                                                  <w:rStyle w:val="Hyperlink"/>
                                                  <w:rFonts w:ascii="Helvetica" w:eastAsia="Times New Roman" w:hAnsi="Helvetica" w:cs="Helvetica"/>
                                                  <w:color w:val="656565"/>
                                                  <w:sz w:val="18"/>
                                                  <w:szCs w:val="18"/>
                                                </w:rPr>
                                                <w:t>update your preferences</w:t>
                                              </w:r>
                                            </w:hyperlink>
                                            <w:r>
                                              <w:rPr>
                                                <w:rStyle w:val="Hyperlink"/>
                                                <w:rFonts w:ascii="Helvetica" w:eastAsia="Times New Roman" w:hAnsi="Helvetica" w:cs="Helvetica"/>
                                                <w:color w:val="656565"/>
                                                <w:sz w:val="18"/>
                                                <w:szCs w:val="18"/>
                                                <w:u w:val="none"/>
                                              </w:rPr>
                                              <w:t xml:space="preserve"> or </w:t>
                                            </w:r>
                                            <w:hyperlink r:id="rId53" w:history="1">
                                              <w:r>
                                                <w:rPr>
                                                  <w:rStyle w:val="Hyperlink"/>
                                                  <w:rFonts w:ascii="Helvetica" w:eastAsia="Times New Roman" w:hAnsi="Helvetica" w:cs="Helvetica"/>
                                                  <w:color w:val="656565"/>
                                                  <w:sz w:val="18"/>
                                                  <w:szCs w:val="18"/>
                                                </w:rPr>
                                                <w:t>unsubscribe from this list</w:t>
                                              </w:r>
                                            </w:hyperlink>
                                            <w:r>
                                              <w:rPr>
                                                <w:rStyle w:val="Hyperlink"/>
                                                <w:rFonts w:ascii="Helvetica" w:eastAsia="Times New Roman" w:hAnsi="Helvetica" w:cs="Helvetica"/>
                                                <w:color w:val="656565"/>
                                                <w:sz w:val="18"/>
                                                <w:szCs w:val="18"/>
                                                <w:u w:val="none"/>
                                              </w:rPr>
                                              <w:t>.</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hyperlink r:id="rId54" w:tgtFrame="_blank" w:history="1">
                                              <w:r>
                                                <w:rPr>
                                                  <w:rStyle w:val="Hyperlink"/>
                                                  <w:rFonts w:ascii="Helvetica" w:eastAsia="Times New Roman" w:hAnsi="Helvetica" w:cs="Helvetica"/>
                                                  <w:color w:val="656565"/>
                                                  <w:sz w:val="18"/>
                                                  <w:szCs w:val="18"/>
                                                </w:rPr>
                                                <w:t>Forward this media release to other journalists</w:t>
                                              </w:r>
                                            </w:hyperlink>
                                            <w:r>
                                              <w:rPr>
                                                <w:rStyle w:val="Hyperlink"/>
                                                <w:rFonts w:ascii="Helvetica" w:eastAsia="Times New Roman" w:hAnsi="Helvetica" w:cs="Helvetica"/>
                                                <w:color w:val="656565"/>
                                                <w:sz w:val="18"/>
                                                <w:szCs w:val="18"/>
                                                <w:u w:val="none"/>
                                              </w:rPr>
                                              <w:t xml:space="preserve"> </w:t>
                                            </w:r>
                                          </w:hyperlink>
                                        </w:p>
                                      </w:tc>
                                    </w:tr>
                                  </w:tbl>
                                  <w:p w:rsidR="008E28B3" w:rsidRDefault="008E28B3">
                                    <w:pPr>
                                      <w:rPr>
                                        <w:sz w:val="20"/>
                                        <w:szCs w:val="20"/>
                                      </w:rPr>
                                    </w:pPr>
                                  </w:p>
                                </w:tc>
                              </w:tr>
                            </w:tbl>
                            <w:p w:rsidR="008E28B3" w:rsidRDefault="008E28B3">
                              <w:pPr>
                                <w:rPr>
                                  <w:rFonts w:eastAsia="Times New Roman"/>
                                  <w:sz w:val="20"/>
                                  <w:szCs w:val="20"/>
                                </w:rPr>
                              </w:pPr>
                            </w:p>
                          </w:tc>
                        </w:tr>
                      </w:tbl>
                      <w:p w:rsidR="008E28B3" w:rsidRDefault="008E28B3">
                        <w:pPr>
                          <w:rPr>
                            <w:rFonts w:eastAsia="Times New Roman"/>
                            <w:sz w:val="20"/>
                            <w:szCs w:val="20"/>
                          </w:rPr>
                        </w:pPr>
                      </w:p>
                    </w:tc>
                  </w:tr>
                </w:tbl>
                <w:p w:rsidR="008E28B3" w:rsidRDefault="008E28B3">
                  <w:pPr>
                    <w:jc w:val="center"/>
                    <w:rPr>
                      <w:rFonts w:eastAsia="Times New Roman"/>
                      <w:sz w:val="20"/>
                      <w:szCs w:val="20"/>
                    </w:rPr>
                  </w:pPr>
                </w:p>
              </w:tc>
            </w:tr>
          </w:tbl>
          <w:p w:rsidR="008E28B3" w:rsidRDefault="008E28B3">
            <w:pPr>
              <w:jc w:val="center"/>
              <w:rPr>
                <w:rFonts w:eastAsia="Times New Roman"/>
                <w:sz w:val="20"/>
                <w:szCs w:val="20"/>
              </w:rPr>
            </w:pPr>
          </w:p>
        </w:tc>
      </w:tr>
    </w:tbl>
    <w:p w:rsidR="008E28B3" w:rsidRDefault="008E28B3" w:rsidP="008E28B3">
      <w:pPr>
        <w:jc w:val="center"/>
        <w:rPr>
          <w:rStyle w:val="Hyperlink"/>
          <w:color w:val="auto"/>
          <w:u w:val="none"/>
        </w:rPr>
      </w:pPr>
      <w:r>
        <w:rPr>
          <w:rFonts w:eastAsia="Times New Roman"/>
          <w:noProof/>
        </w:rPr>
        <w:lastRenderedPageBreak/>
        <w:drawing>
          <wp:inline distT="0" distB="0" distL="0" distR="0">
            <wp:extent cx="9525" cy="9525"/>
            <wp:effectExtent l="0" t="0" r="0" b="0"/>
            <wp:docPr id="1" name="Picture 1" descr="https://parliament.us15.list-manage.com/track/open.php?u=174940c63c5e06b60f5650bea&amp;id=5177967207&amp;e=da105e4f6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arliament.us15.list-manage.com/track/open.php?u=174940c63c5e06b60f5650bea&amp;id=5177967207&amp;e=da105e4f6a"/>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A0E46" w:rsidRDefault="003A0E46"/>
    <w:sectPr w:rsidR="003A0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B3"/>
    <w:rsid w:val="003A0E46"/>
    <w:rsid w:val="008E28B3"/>
    <w:rsid w:val="00EB5464"/>
    <w:rsid w:val="00F344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8909D-9EB8-4CFA-9BCA-A9E92240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B3"/>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28B3"/>
    <w:rPr>
      <w:color w:val="0000FF"/>
      <w:u w:val="single"/>
    </w:rPr>
  </w:style>
  <w:style w:type="character" w:styleId="Strong">
    <w:name w:val="Strong"/>
    <w:basedOn w:val="DefaultParagraphFont"/>
    <w:uiPriority w:val="22"/>
    <w:qFormat/>
    <w:rsid w:val="008E28B3"/>
    <w:rPr>
      <w:b/>
      <w:bCs/>
    </w:rPr>
  </w:style>
  <w:style w:type="character" w:styleId="Emphasis">
    <w:name w:val="Emphasis"/>
    <w:basedOn w:val="DefaultParagraphFont"/>
    <w:uiPriority w:val="20"/>
    <w:qFormat/>
    <w:rsid w:val="008E2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4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rliament.us15.list-manage.com/track/click?u=174940c63c5e06b60f5650bea&amp;id=a9642bd579&amp;e=da105e4f6a" TargetMode="External"/><Relationship Id="rId18" Type="http://schemas.openxmlformats.org/officeDocument/2006/relationships/hyperlink" Target="https://parliament.us15.list-manage.com/track/click?u=174940c63c5e06b60f5650bea&amp;id=52d34ba613&amp;e=da105e4f6a" TargetMode="External"/><Relationship Id="rId26" Type="http://schemas.openxmlformats.org/officeDocument/2006/relationships/hyperlink" Target="https://parliament.us15.list-manage.com/track/click?u=174940c63c5e06b60f5650bea&amp;id=37ed6c3539&amp;e=da105e4f6a" TargetMode="External"/><Relationship Id="rId39" Type="http://schemas.openxmlformats.org/officeDocument/2006/relationships/hyperlink" Target="https://parliament.us15.list-manage.com/track/click?u=174940c63c5e06b60f5650bea&amp;id=69c2821ffe&amp;e=da105e4f6a" TargetMode="External"/><Relationship Id="rId21" Type="http://schemas.openxmlformats.org/officeDocument/2006/relationships/hyperlink" Target="https://parliament.us15.list-manage.com/track/click?u=174940c63c5e06b60f5650bea&amp;id=a9642bd579&amp;e=da105e4f6a" TargetMode="External"/><Relationship Id="rId34" Type="http://schemas.openxmlformats.org/officeDocument/2006/relationships/hyperlink" Target="https://parliament.us15.list-manage.com/track/click?u=174940c63c5e06b60f5650bea&amp;id=a9642bd579&amp;e=da105e4f6a" TargetMode="External"/><Relationship Id="rId42" Type="http://schemas.openxmlformats.org/officeDocument/2006/relationships/hyperlink" Target="https://parliament.us15.list-manage.com/track/click?u=174940c63c5e06b60f5650bea&amp;id=a9642bd579&amp;e=da105e4f6a" TargetMode="External"/><Relationship Id="rId47" Type="http://schemas.openxmlformats.org/officeDocument/2006/relationships/hyperlink" Target="https://parliament.us15.list-manage.com/track/click?u=174940c63c5e06b60f5650bea&amp;id=687dc33619&amp;e=da105e4f6a" TargetMode="External"/><Relationship Id="rId50" Type="http://schemas.openxmlformats.org/officeDocument/2006/relationships/hyperlink" Target="https://parliament.us15.list-manage.com/track/click?u=174940c63c5e06b60f5650bea&amp;id=e8f36b41bb&amp;e=da105e4f6a" TargetMode="External"/><Relationship Id="rId55" Type="http://schemas.openxmlformats.org/officeDocument/2006/relationships/image" Target="media/image7.gif"/><Relationship Id="rId7" Type="http://schemas.openxmlformats.org/officeDocument/2006/relationships/hyperlink" Target="https://parliament.us15.list-manage.com/track/click?u=174940c63c5e06b60f5650bea&amp;id=bc121d4a89&amp;e=da105e4f6a" TargetMode="External"/><Relationship Id="rId2" Type="http://schemas.openxmlformats.org/officeDocument/2006/relationships/settings" Target="settings.xml"/><Relationship Id="rId16" Type="http://schemas.openxmlformats.org/officeDocument/2006/relationships/hyperlink" Target="https://parliament.us15.list-manage.com/track/click?u=174940c63c5e06b60f5650bea&amp;id=e72fbb2a54&amp;e=da105e4f6a" TargetMode="External"/><Relationship Id="rId29" Type="http://schemas.openxmlformats.org/officeDocument/2006/relationships/image" Target="media/image2.png"/><Relationship Id="rId11" Type="http://schemas.openxmlformats.org/officeDocument/2006/relationships/hyperlink" Target="https://parliament.us15.list-manage.com/track/click?u=174940c63c5e06b60f5650bea&amp;id=fb89560f80&amp;e=da105e4f6a" TargetMode="External"/><Relationship Id="rId24" Type="http://schemas.openxmlformats.org/officeDocument/2006/relationships/hyperlink" Target="https://parliament.us15.list-manage.com/track/click?u=174940c63c5e06b60f5650bea&amp;id=efeb6bd5c3&amp;e=da105e4f6a" TargetMode="External"/><Relationship Id="rId32" Type="http://schemas.openxmlformats.org/officeDocument/2006/relationships/hyperlink" Target="https://parliament.us15.list-manage.com/track/click?u=174940c63c5e06b60f5650bea&amp;id=19503d5b57&amp;e=da105e4f6a" TargetMode="External"/><Relationship Id="rId37" Type="http://schemas.openxmlformats.org/officeDocument/2006/relationships/image" Target="media/image4.png"/><Relationship Id="rId40" Type="http://schemas.openxmlformats.org/officeDocument/2006/relationships/hyperlink" Target="https://parliament.us15.list-manage.com/track/click?u=174940c63c5e06b60f5650bea&amp;id=f6732a4af0&amp;e=da105e4f6a" TargetMode="External"/><Relationship Id="rId45" Type="http://schemas.openxmlformats.org/officeDocument/2006/relationships/image" Target="media/image6.png"/><Relationship Id="rId53" Type="http://schemas.openxmlformats.org/officeDocument/2006/relationships/hyperlink" Target="https://parliament.us15.list-manage.com/unsubscribe?u=174940c63c5e06b60f5650bea&amp;id=e977ea7b70&amp;e=da105e4f6a&amp;c=5177967207" TargetMode="External"/><Relationship Id="rId5" Type="http://schemas.openxmlformats.org/officeDocument/2006/relationships/hyperlink" Target="https://parliament.us15.list-manage.com/track/click?u=174940c63c5e06b60f5650bea&amp;id=bdaa2399e8&amp;e=da105e4f6a" TargetMode="External"/><Relationship Id="rId19" Type="http://schemas.openxmlformats.org/officeDocument/2006/relationships/hyperlink" Target="https://parliament.us15.list-manage.com/track/click?u=174940c63c5e06b60f5650bea&amp;id=a9642bd579&amp;e=da105e4f6a" TargetMode="External"/><Relationship Id="rId4" Type="http://schemas.openxmlformats.org/officeDocument/2006/relationships/image" Target="media/image1.jpeg"/><Relationship Id="rId9" Type="http://schemas.openxmlformats.org/officeDocument/2006/relationships/hyperlink" Target="https://parliament.us15.list-manage.com/track/click?u=174940c63c5e06b60f5650bea&amp;id=68c39be593&amp;e=da105e4f6a" TargetMode="External"/><Relationship Id="rId14" Type="http://schemas.openxmlformats.org/officeDocument/2006/relationships/hyperlink" Target="https://parliament.us15.list-manage.com/track/click?u=174940c63c5e06b60f5650bea&amp;id=108e1d8148&amp;e=da105e4f6a" TargetMode="External"/><Relationship Id="rId22" Type="http://schemas.openxmlformats.org/officeDocument/2006/relationships/hyperlink" Target="https://parliament.us15.list-manage.com/track/click?u=174940c63c5e06b60f5650bea&amp;id=d55c060826&amp;e=da105e4f6a" TargetMode="External"/><Relationship Id="rId27" Type="http://schemas.openxmlformats.org/officeDocument/2006/relationships/hyperlink" Target="https://parliament.us15.list-manage.com/track/click?u=174940c63c5e06b60f5650bea&amp;id=a9642bd579&amp;e=da105e4f6a" TargetMode="External"/><Relationship Id="rId30" Type="http://schemas.openxmlformats.org/officeDocument/2006/relationships/hyperlink" Target="https://parliament.us15.list-manage.com/track/click?u=174940c63c5e06b60f5650bea&amp;id=a9642bd579&amp;e=da105e4f6a" TargetMode="External"/><Relationship Id="rId35" Type="http://schemas.openxmlformats.org/officeDocument/2006/relationships/hyperlink" Target="https://parliament.us15.list-manage.com/track/click?u=174940c63c5e06b60f5650bea&amp;id=bd889d9f2f&amp;e=da105e4f6a" TargetMode="External"/><Relationship Id="rId43" Type="http://schemas.openxmlformats.org/officeDocument/2006/relationships/hyperlink" Target="https://parliament.us15.list-manage.com/track/click?u=174940c63c5e06b60f5650bea&amp;id=8527f21729&amp;e=da105e4f6a" TargetMode="External"/><Relationship Id="rId48" Type="http://schemas.openxmlformats.org/officeDocument/2006/relationships/hyperlink" Target="https://parliament.us15.list-manage.com/track/click?u=174940c63c5e06b60f5650bea&amp;id=c930603164&amp;e=da105e4f6a" TargetMode="External"/><Relationship Id="rId56" Type="http://schemas.openxmlformats.org/officeDocument/2006/relationships/fontTable" Target="fontTable.xml"/><Relationship Id="rId8" Type="http://schemas.openxmlformats.org/officeDocument/2006/relationships/hyperlink" Target="https://parliament.us15.list-manage.com/track/click?u=174940c63c5e06b60f5650bea&amp;id=34b8889b22&amp;e=da105e4f6a" TargetMode="External"/><Relationship Id="rId51" Type="http://schemas.openxmlformats.org/officeDocument/2006/relationships/hyperlink" Target="https://parliament.us15.list-manage.com/track/click?u=174940c63c5e06b60f5650bea&amp;id=a9642bd579&amp;e=da105e4f6a" TargetMode="External"/><Relationship Id="rId3" Type="http://schemas.openxmlformats.org/officeDocument/2006/relationships/webSettings" Target="webSettings.xml"/><Relationship Id="rId12" Type="http://schemas.openxmlformats.org/officeDocument/2006/relationships/hyperlink" Target="https://parliament.us15.list-manage.com/track/click?u=174940c63c5e06b60f5650bea&amp;id=93635a66f2&amp;e=da105e4f6a" TargetMode="External"/><Relationship Id="rId17" Type="http://schemas.openxmlformats.org/officeDocument/2006/relationships/hyperlink" Target="https://parliament.us15.list-manage.com/track/click?u=174940c63c5e06b60f5650bea&amp;id=a9642bd579&amp;e=da105e4f6a" TargetMode="External"/><Relationship Id="rId25" Type="http://schemas.openxmlformats.org/officeDocument/2006/relationships/hyperlink" Target="https://parliament.us15.list-manage.com/track/click?u=174940c63c5e06b60f5650bea&amp;id=a9642bd579&amp;e=da105e4f6a" TargetMode="External"/><Relationship Id="rId33" Type="http://schemas.openxmlformats.org/officeDocument/2006/relationships/image" Target="media/image3.png"/><Relationship Id="rId38" Type="http://schemas.openxmlformats.org/officeDocument/2006/relationships/hyperlink" Target="https://parliament.us15.list-manage.com/track/click?u=174940c63c5e06b60f5650bea&amp;id=a9642bd579&amp;e=da105e4f6a" TargetMode="External"/><Relationship Id="rId46" Type="http://schemas.openxmlformats.org/officeDocument/2006/relationships/hyperlink" Target="https://parliament.us15.list-manage.com/track/click?u=174940c63c5e06b60f5650bea&amp;id=a9642bd579&amp;e=da105e4f6a" TargetMode="External"/><Relationship Id="rId20" Type="http://schemas.openxmlformats.org/officeDocument/2006/relationships/hyperlink" Target="https://parliament.us15.list-manage.com/track/click?u=174940c63c5e06b60f5650bea&amp;id=817a0db57b&amp;e=da105e4f6a" TargetMode="External"/><Relationship Id="rId41" Type="http://schemas.openxmlformats.org/officeDocument/2006/relationships/image" Target="media/image5.png"/><Relationship Id="rId54" Type="http://schemas.openxmlformats.org/officeDocument/2006/relationships/hyperlink" Target="http://us15.forward-to-friend.com/forward?u=174940c63c5e06b60f5650bea&amp;id=5177967207&amp;e=da105e4f6a" TargetMode="External"/><Relationship Id="rId1" Type="http://schemas.openxmlformats.org/officeDocument/2006/relationships/styles" Target="styles.xml"/><Relationship Id="rId6" Type="http://schemas.openxmlformats.org/officeDocument/2006/relationships/hyperlink" Target="mailto:razzakani@parliament.gov.za" TargetMode="External"/><Relationship Id="rId15" Type="http://schemas.openxmlformats.org/officeDocument/2006/relationships/hyperlink" Target="https://parliament.us15.list-manage.com/track/click?u=174940c63c5e06b60f5650bea&amp;id=a9642bd579&amp;e=da105e4f6a" TargetMode="External"/><Relationship Id="rId23" Type="http://schemas.openxmlformats.org/officeDocument/2006/relationships/hyperlink" Target="https://parliament.us15.list-manage.com/track/click?u=174940c63c5e06b60f5650bea&amp;id=a9642bd579&amp;e=da105e4f6a" TargetMode="External"/><Relationship Id="rId28" Type="http://schemas.openxmlformats.org/officeDocument/2006/relationships/hyperlink" Target="https://parliament.us15.list-manage.com/track/click?u=174940c63c5e06b60f5650bea&amp;id=b674e874bb&amp;e=da105e4f6a" TargetMode="External"/><Relationship Id="rId36" Type="http://schemas.openxmlformats.org/officeDocument/2006/relationships/hyperlink" Target="https://parliament.us15.list-manage.com/track/click?u=174940c63c5e06b60f5650bea&amp;id=fe14a2e32d&amp;e=da105e4f6a" TargetMode="External"/><Relationship Id="rId49" Type="http://schemas.openxmlformats.org/officeDocument/2006/relationships/hyperlink" Target="https://parliament.us15.list-manage.com/track/click?u=174940c63c5e06b60f5650bea&amp;id=a9642bd579&amp;e=da105e4f6a" TargetMode="External"/><Relationship Id="rId57" Type="http://schemas.openxmlformats.org/officeDocument/2006/relationships/theme" Target="theme/theme1.xml"/><Relationship Id="rId10" Type="http://schemas.openxmlformats.org/officeDocument/2006/relationships/hyperlink" Target="https://parliament.us15.list-manage.com/track/click?u=174940c63c5e06b60f5650bea&amp;id=055e8fccbf&amp;e=da105e4f6a" TargetMode="External"/><Relationship Id="rId31" Type="http://schemas.openxmlformats.org/officeDocument/2006/relationships/hyperlink" Target="https://parliament.us15.list-manage.com/track/click?u=174940c63c5e06b60f5650bea&amp;id=9c01b08c97&amp;e=da105e4f6a" TargetMode="External"/><Relationship Id="rId44" Type="http://schemas.openxmlformats.org/officeDocument/2006/relationships/hyperlink" Target="https://parliament.us15.list-manage.com/track/click?u=174940c63c5e06b60f5650bea&amp;id=9c992e00e9&amp;e=da105e4f6a" TargetMode="External"/><Relationship Id="rId52" Type="http://schemas.openxmlformats.org/officeDocument/2006/relationships/hyperlink" Target="https://parliament.us15.list-manage.com/profile?u=174940c63c5e06b60f5650bea&amp;id=e977ea7b70&amp;e=da105e4f6a&amp;c=5177967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1</cp:revision>
  <dcterms:created xsi:type="dcterms:W3CDTF">2022-07-28T05:44:00Z</dcterms:created>
  <dcterms:modified xsi:type="dcterms:W3CDTF">2022-07-28T05:45:00Z</dcterms:modified>
</cp:coreProperties>
</file>