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760857">
        <w:rPr>
          <w:rFonts w:ascii="Arial" w:hAnsi="Arial" w:cs="Arial"/>
          <w:b/>
          <w:color w:val="000000"/>
          <w:sz w:val="20"/>
          <w:szCs w:val="20"/>
        </w:rPr>
        <w:t>Second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Portfolio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Trade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Industry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Request by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Trade,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Industry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Competition</w:t>
      </w:r>
      <w:r w:rsidRPr="00760857">
        <w:rPr>
          <w:rFonts w:ascii="Arial" w:hAnsi="Arial" w:cs="Arial"/>
          <w:b/>
          <w:color w:val="000000"/>
          <w:spacing w:val="53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recommend</w:t>
      </w:r>
      <w:r w:rsidRPr="00760857"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suitable candidates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appointment</w:t>
      </w:r>
      <w:r w:rsidRPr="00760857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as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Chairperson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Board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760857">
        <w:rPr>
          <w:rFonts w:ascii="Arial" w:hAnsi="Arial" w:cs="Arial"/>
          <w:b/>
          <w:color w:val="000000"/>
          <w:sz w:val="20"/>
          <w:szCs w:val="20"/>
        </w:rPr>
        <w:t>National Lotteries Commission, dated 24 May 2022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Trade,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Industry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Competition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submitted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request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National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Assembly (NA)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November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2020,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requesting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recommendation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suitable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candidates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appointment as the Chairperson of the National Lotteries Commission (NLC).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color w:val="000000"/>
          <w:sz w:val="20"/>
          <w:szCs w:val="20"/>
        </w:rPr>
        <w:br/>
        <w:t>In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terms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section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3(3)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Lotteries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Act,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“The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member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contemplated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section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3(1)(a)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 the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Act,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shall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appointed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only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after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has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by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notice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Gazette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not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less than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two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newspapers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circulating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every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province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invited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interested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parties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nominate persons</w:t>
      </w:r>
      <w:r w:rsidRPr="00760857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suitable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appointment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as</w:t>
      </w:r>
      <w:r w:rsidRPr="00760857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chairperson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relevant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National Assembly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has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made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recommendations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relation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thereto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after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transparent</w:t>
      </w:r>
      <w:r w:rsidRPr="0076085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 open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process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considering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persons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so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nominated,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having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due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regard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functions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 board”.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color w:val="000000"/>
          <w:sz w:val="20"/>
          <w:szCs w:val="20"/>
        </w:rPr>
        <w:br/>
        <w:t>The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published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its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initial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this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Request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made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recommendations</w:t>
      </w:r>
      <w:r w:rsidRPr="00760857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 suitable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candidates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position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Chairperson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Board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NLC</w:t>
      </w:r>
      <w:r w:rsidRPr="00760857"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 xml:space="preserve">(see Announcements,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Tablings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 and Committee Reports, 17 March 2021, p 12).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empowered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by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Rule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166(1</w:t>
      </w:r>
      <w:proofErr w:type="gramStart"/>
      <w:r w:rsidRPr="00760857">
        <w:rPr>
          <w:rFonts w:ascii="Arial" w:hAnsi="Arial" w:cs="Arial"/>
          <w:color w:val="000000"/>
          <w:sz w:val="20"/>
          <w:szCs w:val="20"/>
        </w:rPr>
        <w:t>)(</w:t>
      </w:r>
      <w:proofErr w:type="gramEnd"/>
      <w:r w:rsidRPr="00760857">
        <w:rPr>
          <w:rFonts w:ascii="Arial" w:hAnsi="Arial" w:cs="Arial"/>
          <w:color w:val="000000"/>
          <w:sz w:val="20"/>
          <w:szCs w:val="20"/>
        </w:rPr>
        <w:t>b),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resolved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matter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 Assembly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given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process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it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undertook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ensure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open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transparent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process,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as</w:t>
      </w:r>
      <w:r w:rsidRPr="00760857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required by the Act.</w:t>
      </w:r>
      <w:r w:rsidRPr="00760857"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However, in terms of the NA Rule 351(1), the report lapsed on the last sitting day of the NA for the 2021 annual session.</w:t>
      </w:r>
      <w:r w:rsidRPr="00760857">
        <w:rPr>
          <w:rFonts w:ascii="Arial" w:hAnsi="Arial" w:cs="Arial"/>
          <w:color w:val="000000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br/>
        <w:t>The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was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also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subsequently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informed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that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one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recommended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candidates,</w:t>
      </w:r>
      <w:r w:rsidRPr="00760857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 xml:space="preserve">Dr M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Madzivhandila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 had passed away.</w:t>
      </w:r>
      <w:r w:rsidRPr="00760857">
        <w:rPr>
          <w:rFonts w:ascii="Arial" w:hAnsi="Arial" w:cs="Arial"/>
          <w:color w:val="000000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br/>
        <w:t>On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22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March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2022,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revived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Portfolio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on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Trade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Industry on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Request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by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Trade,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Industry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Competition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make</w:t>
      </w:r>
      <w:r w:rsidRPr="00760857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recommendations on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suitability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candidates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position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Chairperson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Board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NLC (Minutes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Proceeding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National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Assembly,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22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March</w:t>
      </w:r>
      <w:r w:rsidRPr="0076085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2022,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1),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referred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it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back</w:t>
      </w:r>
      <w:r w:rsidRPr="0076085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 the Committee for further consideration.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t>In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light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developments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since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initial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was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published,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drawing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from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same open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transparent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process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undertaken</w:t>
      </w:r>
      <w:r w:rsidRPr="00760857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by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Committee,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it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resolved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that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names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 xml:space="preserve">Rev F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Chikane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 and Mr T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Dlamini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 be added to the list.</w:t>
      </w:r>
      <w:r w:rsidRPr="00760857">
        <w:rPr>
          <w:rFonts w:ascii="Arial" w:hAnsi="Arial" w:cs="Arial"/>
          <w:color w:val="000000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br/>
        <w:t>Therefore,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Committee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recommends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that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House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consider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following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candidates</w:t>
      </w:r>
      <w:r w:rsidRPr="00760857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 recommendation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to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Minister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Trade,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Industry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Competition,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for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position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 Chairperson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Board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of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National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Lotteries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Commission:</w:t>
      </w:r>
      <w:r w:rsidRPr="00760857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Rev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Chikane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>,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Mr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</w:t>
      </w:r>
      <w:r w:rsidRPr="00760857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Dlamini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; Dr N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Pityana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 xml:space="preserve">; Mr T </w:t>
      </w:r>
      <w:proofErr w:type="spellStart"/>
      <w:r w:rsidRPr="00760857">
        <w:rPr>
          <w:rFonts w:ascii="Arial" w:hAnsi="Arial" w:cs="Arial"/>
          <w:color w:val="000000"/>
          <w:sz w:val="20"/>
          <w:szCs w:val="20"/>
        </w:rPr>
        <w:t>Tselane</w:t>
      </w:r>
      <w:proofErr w:type="spellEnd"/>
      <w:r w:rsidRPr="00760857">
        <w:rPr>
          <w:rFonts w:ascii="Arial" w:hAnsi="Arial" w:cs="Arial"/>
          <w:color w:val="000000"/>
          <w:sz w:val="20"/>
          <w:szCs w:val="20"/>
        </w:rPr>
        <w:t>.</w:t>
      </w:r>
    </w:p>
    <w:p w:rsidR="00760857" w:rsidRPr="00760857" w:rsidRDefault="00760857" w:rsidP="00760857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60857">
        <w:rPr>
          <w:rFonts w:ascii="Arial" w:hAnsi="Arial" w:cs="Arial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Democratic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Alliance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and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Freedom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Front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Plus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voted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against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adopting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the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report</w:t>
      </w:r>
      <w:r w:rsidRPr="00760857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760857">
        <w:rPr>
          <w:rFonts w:ascii="Arial" w:hAnsi="Arial" w:cs="Arial"/>
          <w:color w:val="000000"/>
          <w:sz w:val="20"/>
          <w:szCs w:val="20"/>
        </w:rPr>
        <w:t>with the Economic Freedom Fighters abstaining.</w:t>
      </w:r>
    </w:p>
    <w:p w:rsidR="009E0508" w:rsidRPr="00760857" w:rsidRDefault="00760857" w:rsidP="00760857">
      <w:pPr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60857">
        <w:rPr>
          <w:rFonts w:ascii="Arial" w:hAnsi="Arial" w:cs="Arial"/>
          <w:color w:val="000000"/>
          <w:sz w:val="20"/>
          <w:szCs w:val="20"/>
        </w:rPr>
        <w:t>Report to be considered</w:t>
      </w:r>
    </w:p>
    <w:sectPr w:rsidR="009E0508" w:rsidRPr="00760857" w:rsidSect="009E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60857"/>
    <w:rsid w:val="00760857"/>
    <w:rsid w:val="009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857"/>
    <w:pPr>
      <w:spacing w:before="120" w:after="240" w:line="259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2022-05-26T10:32:00Z</dcterms:created>
  <dcterms:modified xsi:type="dcterms:W3CDTF">2022-05-26T10:37:00Z</dcterms:modified>
</cp:coreProperties>
</file>