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315C59" w:rsidRPr="00315C59" w14:paraId="7509B108" w14:textId="77777777" w:rsidTr="00315C59">
        <w:tc>
          <w:tcPr>
            <w:tcW w:w="0" w:type="auto"/>
            <w:tcBorders>
              <w:top w:val="nil"/>
              <w:left w:val="nil"/>
              <w:bottom w:val="single" w:sz="12" w:space="0" w:color="EAEAEA"/>
              <w:right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15C59" w:rsidRPr="00315C59" w14:paraId="61ABDBA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15C59" w:rsidRPr="00315C59" w14:paraId="24CA2C4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15C59" w:rsidRPr="00315C59" w14:paraId="3BE62F4F" w14:textId="77777777">
                          <w:tc>
                            <w:tcPr>
                              <w:tcW w:w="0" w:type="auto"/>
                              <w:tcMar>
                                <w:top w:w="0" w:type="dxa"/>
                                <w:left w:w="270" w:type="dxa"/>
                                <w:bottom w:w="135" w:type="dxa"/>
                                <w:right w:w="270" w:type="dxa"/>
                              </w:tcMar>
                              <w:hideMark/>
                            </w:tcPr>
                            <w:p w14:paraId="40E8BEA2" w14:textId="0C206782" w:rsidR="00315C59" w:rsidRPr="00315C59" w:rsidRDefault="00315C59" w:rsidP="00315C59">
                              <w:pPr>
                                <w:spacing w:before="100" w:beforeAutospacing="1" w:after="100" w:afterAutospacing="1" w:line="270" w:lineRule="atLeast"/>
                                <w:rPr>
                                  <w:rFonts w:ascii="Arial" w:eastAsia="Times New Roman" w:hAnsi="Arial" w:cs="Arial"/>
                                  <w:sz w:val="20"/>
                                  <w:szCs w:val="20"/>
                                  <w:lang w:eastAsia="en-ZA"/>
                                </w:rPr>
                              </w:pPr>
                              <w:r w:rsidRPr="00315C59">
                                <w:rPr>
                                  <w:rFonts w:ascii="Arial" w:eastAsia="Times New Roman" w:hAnsi="Arial" w:cs="Arial"/>
                                  <w:b/>
                                  <w:bCs/>
                                  <w:color w:val="202020"/>
                                  <w:sz w:val="20"/>
                                  <w:szCs w:val="20"/>
                                  <w:lang w:eastAsia="en-ZA"/>
                                </w:rPr>
                                <w:t>MEDIA STATEMENT</w:t>
                              </w:r>
                              <w:r w:rsidRPr="00315C59">
                                <w:rPr>
                                  <w:rFonts w:ascii="Arial" w:eastAsia="Times New Roman" w:hAnsi="Arial" w:cs="Arial"/>
                                  <w:color w:val="202020"/>
                                  <w:sz w:val="20"/>
                                  <w:szCs w:val="20"/>
                                  <w:lang w:eastAsia="en-ZA"/>
                                </w:rPr>
                                <w:br/>
                                <w:t> </w:t>
                              </w:r>
                              <w:r w:rsidRPr="00315C59">
                                <w:rPr>
                                  <w:rFonts w:ascii="Arial" w:eastAsia="Times New Roman" w:hAnsi="Arial" w:cs="Arial"/>
                                  <w:color w:val="202020"/>
                                  <w:sz w:val="20"/>
                                  <w:szCs w:val="20"/>
                                  <w:lang w:eastAsia="en-ZA"/>
                                </w:rPr>
                                <w:br/>
                              </w:r>
                              <w:r w:rsidRPr="00315C59">
                                <w:rPr>
                                  <w:rFonts w:ascii="Arial" w:eastAsia="Times New Roman" w:hAnsi="Arial" w:cs="Arial"/>
                                  <w:b/>
                                  <w:bCs/>
                                  <w:color w:val="202020"/>
                                  <w:sz w:val="20"/>
                                  <w:szCs w:val="20"/>
                                  <w:lang w:eastAsia="en-ZA"/>
                                </w:rPr>
                                <w:t>MINERAL RESOURCES AND ENERGY COMMITTEE WELCOMES PRESENTATIONS ON FUEL PRICE INCREASE</w:t>
                              </w:r>
                              <w:r w:rsidRPr="00315C59">
                                <w:rPr>
                                  <w:rFonts w:ascii="Arial" w:eastAsia="Times New Roman" w:hAnsi="Arial" w:cs="Arial"/>
                                  <w:color w:val="202020"/>
                                  <w:sz w:val="20"/>
                                  <w:szCs w:val="20"/>
                                  <w:lang w:eastAsia="en-ZA"/>
                                </w:rPr>
                                <w:br/>
                                <w:t> </w:t>
                              </w:r>
                              <w:r w:rsidRPr="00315C59">
                                <w:rPr>
                                  <w:rFonts w:ascii="Arial" w:eastAsia="Times New Roman" w:hAnsi="Arial" w:cs="Arial"/>
                                  <w:color w:val="202020"/>
                                  <w:sz w:val="20"/>
                                  <w:szCs w:val="20"/>
                                  <w:lang w:eastAsia="en-ZA"/>
                                </w:rPr>
                                <w:br/>
                              </w:r>
                              <w:r w:rsidRPr="00315C59">
                                <w:rPr>
                                  <w:rFonts w:ascii="Arial" w:eastAsia="Times New Roman" w:hAnsi="Arial" w:cs="Arial"/>
                                  <w:b/>
                                  <w:bCs/>
                                  <w:color w:val="202020"/>
                                  <w:sz w:val="20"/>
                                  <w:szCs w:val="20"/>
                                  <w:lang w:eastAsia="en-ZA"/>
                                </w:rPr>
                                <w:t>Parliament, Wednesday, 16 March 2022</w:t>
                              </w:r>
                              <w:r w:rsidRPr="00315C59">
                                <w:rPr>
                                  <w:rFonts w:ascii="Arial" w:eastAsia="Times New Roman" w:hAnsi="Arial" w:cs="Arial"/>
                                  <w:color w:val="202020"/>
                                  <w:sz w:val="20"/>
                                  <w:szCs w:val="20"/>
                                  <w:lang w:eastAsia="en-ZA"/>
                                </w:rPr>
                                <w:t> – The Portfolio Committee on Mineral Resources and Energy has welcomed presentations on fuel price increase yesterday by the Department of Mineral Resources and Energy, Central Energy Fund, National Treasury and, the Council for Scientific and Industrial Research.</w:t>
                              </w:r>
                              <w:r w:rsidRPr="00315C59">
                                <w:rPr>
                                  <w:rFonts w:ascii="Arial" w:eastAsia="Times New Roman" w:hAnsi="Arial" w:cs="Arial"/>
                                  <w:color w:val="202020"/>
                                  <w:sz w:val="20"/>
                                  <w:szCs w:val="20"/>
                                  <w:lang w:eastAsia="en-ZA"/>
                                </w:rPr>
                                <w:br/>
                                <w:t> </w:t>
                              </w:r>
                              <w:r w:rsidRPr="00315C59">
                                <w:rPr>
                                  <w:rFonts w:ascii="Arial" w:eastAsia="Times New Roman" w:hAnsi="Arial" w:cs="Arial"/>
                                  <w:color w:val="202020"/>
                                  <w:sz w:val="20"/>
                                  <w:szCs w:val="20"/>
                                  <w:lang w:eastAsia="en-ZA"/>
                                </w:rPr>
                                <w:br/>
                                <w:t>The presentations that also highlighted the way the price increase affects the country's economic outlook were comprehensive. They contained some proposals for the committee's consideration although the committee did not express a view on any of them.</w:t>
                              </w:r>
                              <w:r w:rsidRPr="00315C59">
                                <w:rPr>
                                  <w:rFonts w:ascii="Arial" w:eastAsia="Times New Roman" w:hAnsi="Arial" w:cs="Arial"/>
                                  <w:color w:val="202020"/>
                                  <w:sz w:val="20"/>
                                  <w:szCs w:val="20"/>
                                  <w:lang w:eastAsia="en-ZA"/>
                                </w:rPr>
                                <w:br/>
                                <w:t> </w:t>
                              </w:r>
                              <w:r w:rsidRPr="00315C59">
                                <w:rPr>
                                  <w:rFonts w:ascii="Arial" w:eastAsia="Times New Roman" w:hAnsi="Arial" w:cs="Arial"/>
                                  <w:color w:val="202020"/>
                                  <w:sz w:val="20"/>
                                  <w:szCs w:val="20"/>
                                  <w:lang w:eastAsia="en-ZA"/>
                                </w:rPr>
                                <w:br/>
                                <w:t xml:space="preserve">The committee resolved to first meet on its own </w:t>
                              </w:r>
                              <w:proofErr w:type="gramStart"/>
                              <w:r w:rsidRPr="00315C59">
                                <w:rPr>
                                  <w:rFonts w:ascii="Arial" w:eastAsia="Times New Roman" w:hAnsi="Arial" w:cs="Arial"/>
                                  <w:color w:val="202020"/>
                                  <w:sz w:val="20"/>
                                  <w:szCs w:val="20"/>
                                  <w:lang w:eastAsia="en-ZA"/>
                                </w:rPr>
                                <w:t>in order to</w:t>
                              </w:r>
                              <w:proofErr w:type="gramEnd"/>
                              <w:r w:rsidRPr="00315C59">
                                <w:rPr>
                                  <w:rFonts w:ascii="Arial" w:eastAsia="Times New Roman" w:hAnsi="Arial" w:cs="Arial"/>
                                  <w:color w:val="202020"/>
                                  <w:sz w:val="20"/>
                                  <w:szCs w:val="20"/>
                                  <w:lang w:eastAsia="en-ZA"/>
                                </w:rPr>
                                <w:t xml:space="preserve"> have a thorough discussion on the presentations and find a way forward taking into account the seriousness and urgency of the subject matter. A date of such a meeting will be communicated in due course.</w:t>
                              </w:r>
                              <w:r w:rsidRPr="00315C59">
                                <w:rPr>
                                  <w:rFonts w:ascii="Arial" w:eastAsia="Times New Roman" w:hAnsi="Arial" w:cs="Arial"/>
                                  <w:color w:val="202020"/>
                                  <w:sz w:val="20"/>
                                  <w:szCs w:val="20"/>
                                  <w:lang w:eastAsia="en-ZA"/>
                                </w:rPr>
                                <w:br/>
                                <w:t> </w:t>
                              </w:r>
                              <w:r w:rsidRPr="00315C59">
                                <w:rPr>
                                  <w:rFonts w:ascii="Arial" w:eastAsia="Times New Roman" w:hAnsi="Arial" w:cs="Arial"/>
                                  <w:color w:val="202020"/>
                                  <w:sz w:val="20"/>
                                  <w:szCs w:val="20"/>
                                  <w:lang w:eastAsia="en-ZA"/>
                                </w:rPr>
                                <w:br/>
                              </w:r>
                              <w:r w:rsidRPr="00315C59">
                                <w:rPr>
                                  <w:rFonts w:ascii="Arial" w:eastAsia="Times New Roman" w:hAnsi="Arial" w:cs="Arial"/>
                                  <w:b/>
                                  <w:bCs/>
                                  <w:color w:val="202020"/>
                                  <w:sz w:val="20"/>
                                  <w:szCs w:val="20"/>
                                  <w:lang w:eastAsia="en-ZA"/>
                                </w:rPr>
                                <w:t>ISSUED BY THE PARLIAMENTARY COMMUNICATION SERVICES ON BEHALF OF THE CHAIRPERSON OF THE PORTFOLIO COMMITTEE ON MINERAL RESOURCES AND ENERGY, MR SAHLULELE LUZIPO.</w:t>
                              </w:r>
                              <w:r w:rsidRPr="00315C59">
                                <w:rPr>
                                  <w:rFonts w:ascii="Arial" w:eastAsia="Times New Roman" w:hAnsi="Arial" w:cs="Arial"/>
                                  <w:color w:val="202020"/>
                                  <w:sz w:val="20"/>
                                  <w:szCs w:val="20"/>
                                  <w:lang w:eastAsia="en-ZA"/>
                                </w:rPr>
                                <w:br/>
                              </w:r>
                              <w:r w:rsidRPr="00315C59">
                                <w:rPr>
                                  <w:rFonts w:ascii="Arial" w:eastAsia="Times New Roman" w:hAnsi="Arial" w:cs="Arial"/>
                                  <w:color w:val="202020"/>
                                  <w:sz w:val="20"/>
                                  <w:szCs w:val="20"/>
                                  <w:lang w:eastAsia="en-ZA"/>
                                </w:rPr>
                                <w:br w:type="textWrapping" w:clear="all"/>
                                <w:t>For media enquiries or interviews with the Chairperson, please contact the committee's Media Officer:</w:t>
                              </w:r>
                              <w:r w:rsidRPr="00315C59">
                                <w:rPr>
                                  <w:rFonts w:ascii="Arial" w:eastAsia="Times New Roman" w:hAnsi="Arial" w:cs="Arial"/>
                                  <w:color w:val="202020"/>
                                  <w:sz w:val="20"/>
                                  <w:szCs w:val="20"/>
                                  <w:lang w:eastAsia="en-ZA"/>
                                </w:rPr>
                                <w:br/>
                                <w:t xml:space="preserve">Name: Mr Justice </w:t>
                              </w:r>
                              <w:proofErr w:type="spellStart"/>
                              <w:r w:rsidRPr="00315C59">
                                <w:rPr>
                                  <w:rFonts w:ascii="Arial" w:eastAsia="Times New Roman" w:hAnsi="Arial" w:cs="Arial"/>
                                  <w:color w:val="202020"/>
                                  <w:sz w:val="20"/>
                                  <w:szCs w:val="20"/>
                                  <w:lang w:eastAsia="en-ZA"/>
                                </w:rPr>
                                <w:t>Molafo</w:t>
                              </w:r>
                              <w:proofErr w:type="spellEnd"/>
                              <w:r w:rsidRPr="00315C59">
                                <w:rPr>
                                  <w:rFonts w:ascii="Arial" w:eastAsia="Times New Roman" w:hAnsi="Arial" w:cs="Arial"/>
                                  <w:color w:val="202020"/>
                                  <w:sz w:val="20"/>
                                  <w:szCs w:val="20"/>
                                  <w:lang w:eastAsia="en-ZA"/>
                                </w:rPr>
                                <w:br/>
                              </w:r>
                            </w:p>
                          </w:tc>
                        </w:tr>
                      </w:tbl>
                      <w:p w14:paraId="08B1B71B" w14:textId="77777777" w:rsidR="00315C59" w:rsidRPr="00315C59" w:rsidRDefault="00315C59" w:rsidP="00315C59">
                        <w:pPr>
                          <w:spacing w:after="0" w:line="240" w:lineRule="auto"/>
                          <w:rPr>
                            <w:rFonts w:ascii="Times New Roman" w:eastAsia="Times New Roman" w:hAnsi="Times New Roman" w:cs="Times New Roman"/>
                            <w:sz w:val="24"/>
                            <w:szCs w:val="24"/>
                            <w:lang w:eastAsia="en-ZA"/>
                          </w:rPr>
                        </w:pPr>
                      </w:p>
                    </w:tc>
                  </w:tr>
                </w:tbl>
                <w:p w14:paraId="7B114C5F" w14:textId="77777777" w:rsidR="00315C59" w:rsidRPr="00315C59" w:rsidRDefault="00315C59" w:rsidP="00315C59">
                  <w:pPr>
                    <w:spacing w:after="0" w:line="240" w:lineRule="auto"/>
                    <w:rPr>
                      <w:rFonts w:ascii="Times New Roman" w:eastAsia="Times New Roman" w:hAnsi="Times New Roman" w:cs="Times New Roman"/>
                      <w:sz w:val="24"/>
                      <w:szCs w:val="24"/>
                      <w:lang w:eastAsia="en-ZA"/>
                    </w:rPr>
                  </w:pPr>
                </w:p>
              </w:tc>
            </w:tr>
          </w:tbl>
          <w:p w14:paraId="1915D143" w14:textId="77777777" w:rsidR="00315C59" w:rsidRPr="00315C59" w:rsidRDefault="00315C59" w:rsidP="00315C59">
            <w:pPr>
              <w:spacing w:after="0" w:line="240" w:lineRule="auto"/>
              <w:rPr>
                <w:rFonts w:ascii="Roboto" w:eastAsia="Times New Roman" w:hAnsi="Roboto" w:cs="Times New Roman"/>
                <w:color w:val="46576B"/>
                <w:sz w:val="18"/>
                <w:szCs w:val="18"/>
                <w:lang w:eastAsia="en-ZA"/>
              </w:rPr>
            </w:pPr>
          </w:p>
        </w:tc>
      </w:tr>
      <w:tr w:rsidR="00315C59" w:rsidRPr="00315C59" w14:paraId="20AB7EE5" w14:textId="77777777" w:rsidTr="00315C59">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15C59" w:rsidRPr="00315C59" w14:paraId="2D7EAAF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315C59" w:rsidRPr="00315C59" w14:paraId="7FFF17D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315C59" w:rsidRPr="00315C59" w14:paraId="254B4CF9" w14:textId="77777777">
                          <w:trPr>
                            <w:jc w:val="center"/>
                          </w:trPr>
                          <w:tc>
                            <w:tcPr>
                              <w:tcW w:w="0" w:type="auto"/>
                              <w:tcMar>
                                <w:top w:w="135" w:type="dxa"/>
                                <w:left w:w="135" w:type="dxa"/>
                                <w:bottom w:w="0" w:type="dxa"/>
                                <w:right w:w="135" w:type="dxa"/>
                              </w:tcMar>
                              <w:hideMark/>
                            </w:tcPr>
                            <w:p w14:paraId="0FD97ADE" w14:textId="77777777" w:rsidR="00315C59" w:rsidRPr="00315C59" w:rsidRDefault="00315C59" w:rsidP="00315C59">
                              <w:pPr>
                                <w:spacing w:after="0" w:line="240" w:lineRule="auto"/>
                                <w:rPr>
                                  <w:rFonts w:ascii="Times New Roman" w:eastAsia="Times New Roman" w:hAnsi="Times New Roman" w:cs="Times New Roman"/>
                                  <w:sz w:val="20"/>
                                  <w:szCs w:val="20"/>
                                  <w:lang w:eastAsia="en-ZA"/>
                                </w:rPr>
                              </w:pPr>
                            </w:p>
                          </w:tc>
                        </w:tr>
                      </w:tbl>
                      <w:p w14:paraId="54D4BA62" w14:textId="77777777" w:rsidR="00315C59" w:rsidRPr="00315C59" w:rsidRDefault="00315C59" w:rsidP="00315C59">
                        <w:pPr>
                          <w:spacing w:after="0" w:line="240" w:lineRule="auto"/>
                          <w:jc w:val="center"/>
                          <w:rPr>
                            <w:rFonts w:ascii="Times New Roman" w:eastAsia="Times New Roman" w:hAnsi="Times New Roman" w:cs="Times New Roman"/>
                            <w:sz w:val="24"/>
                            <w:szCs w:val="24"/>
                            <w:lang w:eastAsia="en-ZA"/>
                          </w:rPr>
                        </w:pPr>
                      </w:p>
                    </w:tc>
                  </w:tr>
                </w:tbl>
                <w:p w14:paraId="784295ED" w14:textId="77777777" w:rsidR="00315C59" w:rsidRPr="00315C59" w:rsidRDefault="00315C59" w:rsidP="00315C59">
                  <w:pPr>
                    <w:spacing w:after="0" w:line="240" w:lineRule="auto"/>
                    <w:jc w:val="center"/>
                    <w:rPr>
                      <w:rFonts w:ascii="Times New Roman" w:eastAsia="Times New Roman" w:hAnsi="Times New Roman" w:cs="Times New Roman"/>
                      <w:sz w:val="24"/>
                      <w:szCs w:val="24"/>
                      <w:lang w:eastAsia="en-ZA"/>
                    </w:rPr>
                  </w:pPr>
                </w:p>
              </w:tc>
            </w:tr>
          </w:tbl>
          <w:p w14:paraId="6F72C2E3" w14:textId="77777777" w:rsidR="00315C59" w:rsidRPr="00315C59" w:rsidRDefault="00315C59" w:rsidP="00315C59">
            <w:pPr>
              <w:spacing w:after="0" w:line="240" w:lineRule="auto"/>
              <w:rPr>
                <w:rFonts w:ascii="Roboto" w:eastAsia="Times New Roman" w:hAnsi="Roboto" w:cs="Times New Roman"/>
                <w:color w:val="46576B"/>
                <w:sz w:val="18"/>
                <w:szCs w:val="18"/>
                <w:lang w:eastAsia="en-ZA"/>
              </w:rPr>
            </w:pPr>
          </w:p>
        </w:tc>
      </w:tr>
    </w:tbl>
    <w:p w14:paraId="4F5985B6" w14:textId="5894EEA8" w:rsidR="00756CF6" w:rsidRPr="006C3F03" w:rsidRDefault="00756CF6">
      <w:pPr>
        <w:rPr>
          <w:rFonts w:ascii="Arial" w:hAnsi="Arial" w:cs="Arial"/>
          <w:sz w:val="20"/>
          <w:szCs w:val="20"/>
        </w:rPr>
      </w:pPr>
    </w:p>
    <w:sectPr w:rsidR="00756CF6" w:rsidRPr="006C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315C59"/>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0B28"/>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315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2022-03-16T08:02:00Z</dcterms:created>
  <dcterms:modified xsi:type="dcterms:W3CDTF">2022-03-16T08:02:00Z</dcterms:modified>
</cp:coreProperties>
</file>