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A8" w:rsidRPr="00C166A8" w:rsidRDefault="00C166A8" w:rsidP="00F65EEF">
      <w:pPr>
        <w:pStyle w:val="Heading1"/>
        <w:spacing w:before="0" w:beforeAutospacing="0" w:after="75" w:afterAutospacing="0"/>
        <w:rPr>
          <w:sz w:val="20"/>
          <w:szCs w:val="20"/>
        </w:rPr>
      </w:pPr>
      <w:r w:rsidRPr="00C166A8">
        <w:rPr>
          <w:sz w:val="20"/>
          <w:szCs w:val="20"/>
        </w:rPr>
        <w:fldChar w:fldCharType="begin"/>
      </w:r>
      <w:r w:rsidRPr="00C166A8">
        <w:rPr>
          <w:sz w:val="20"/>
          <w:szCs w:val="20"/>
        </w:rPr>
        <w:instrText xml:space="preserve"> HYPERLINK "</w:instrText>
      </w:r>
      <w:r w:rsidRPr="00C166A8">
        <w:rPr>
          <w:sz w:val="20"/>
          <w:szCs w:val="20"/>
        </w:rPr>
        <w:instrText>https://mybroadband.co.za/forum/threads/some-lotto-millions-never-reach-the-beneficiaries.989740/</w:instrText>
      </w:r>
      <w:r w:rsidRPr="00C166A8">
        <w:rPr>
          <w:sz w:val="20"/>
          <w:szCs w:val="20"/>
        </w:rPr>
        <w:instrText xml:space="preserve">" </w:instrText>
      </w:r>
      <w:r w:rsidRPr="00C166A8">
        <w:rPr>
          <w:sz w:val="20"/>
          <w:szCs w:val="20"/>
        </w:rPr>
        <w:fldChar w:fldCharType="separate"/>
      </w:r>
      <w:r w:rsidRPr="00C166A8">
        <w:rPr>
          <w:rStyle w:val="Hyperlink"/>
          <w:sz w:val="20"/>
          <w:szCs w:val="20"/>
        </w:rPr>
        <w:t>https://mybroadband.co.za/forum/threads/some-lotto-millions-never-reach-the-beneficiaries.989740/</w:t>
      </w:r>
      <w:r w:rsidRPr="00C166A8">
        <w:rPr>
          <w:sz w:val="20"/>
          <w:szCs w:val="20"/>
        </w:rPr>
        <w:fldChar w:fldCharType="end"/>
      </w:r>
    </w:p>
    <w:p w:rsidR="00C166A8" w:rsidRDefault="00C166A8" w:rsidP="00F65EEF">
      <w:pPr>
        <w:pStyle w:val="Heading1"/>
        <w:spacing w:before="0" w:beforeAutospacing="0" w:after="75" w:afterAutospacing="0"/>
        <w:rPr>
          <w:b w:val="0"/>
          <w:bCs w:val="0"/>
          <w:sz w:val="36"/>
          <w:szCs w:val="36"/>
        </w:rPr>
      </w:pPr>
    </w:p>
    <w:p w:rsidR="00F65EEF" w:rsidRDefault="00F65EEF" w:rsidP="00F65EEF">
      <w:pPr>
        <w:pStyle w:val="Heading1"/>
        <w:spacing w:before="0" w:beforeAutospacing="0" w:after="75" w:afterAutospacing="0"/>
        <w:rPr>
          <w:b w:val="0"/>
          <w:bCs w:val="0"/>
          <w:sz w:val="36"/>
          <w:szCs w:val="36"/>
        </w:rPr>
      </w:pPr>
      <w:r>
        <w:rPr>
          <w:b w:val="0"/>
          <w:bCs w:val="0"/>
          <w:sz w:val="36"/>
          <w:szCs w:val="36"/>
        </w:rPr>
        <w:t>Some Lotto millions never reach the beneficiaries</w:t>
      </w:r>
      <w:bookmarkStart w:id="0" w:name="_GoBack"/>
      <w:bookmarkEnd w:id="0"/>
    </w:p>
    <w:p w:rsidR="00F65EEF" w:rsidRDefault="00F65EEF" w:rsidP="00F65EEF">
      <w:pPr>
        <w:numPr>
          <w:ilvl w:val="0"/>
          <w:numId w:val="1"/>
        </w:numPr>
        <w:spacing w:after="0" w:line="240" w:lineRule="auto"/>
        <w:ind w:left="0"/>
        <w:rPr>
          <w:color w:val="8C8C8C"/>
          <w:sz w:val="20"/>
          <w:szCs w:val="20"/>
        </w:rPr>
      </w:pPr>
      <w:r>
        <w:rPr>
          <w:color w:val="8C8C8C"/>
          <w:sz w:val="20"/>
          <w:szCs w:val="20"/>
        </w:rPr>
        <w:t> </w:t>
      </w:r>
      <w:r>
        <w:rPr>
          <w:rStyle w:val="u-sronly"/>
          <w:color w:val="8C8C8C"/>
          <w:sz w:val="20"/>
          <w:szCs w:val="20"/>
          <w:bdr w:val="none" w:sz="0" w:space="0" w:color="auto" w:frame="1"/>
        </w:rPr>
        <w:t xml:space="preserve">Thread </w:t>
      </w:r>
      <w:proofErr w:type="spellStart"/>
      <w:r>
        <w:rPr>
          <w:rStyle w:val="u-sronly"/>
          <w:color w:val="8C8C8C"/>
          <w:sz w:val="20"/>
          <w:szCs w:val="20"/>
          <w:bdr w:val="none" w:sz="0" w:space="0" w:color="auto" w:frame="1"/>
        </w:rPr>
        <w:t>starter</w:t>
      </w:r>
      <w:hyperlink r:id="rId6" w:history="1">
        <w:r>
          <w:rPr>
            <w:rStyle w:val="Hyperlink"/>
            <w:sz w:val="20"/>
            <w:szCs w:val="20"/>
          </w:rPr>
          <w:t>Sweevo</w:t>
        </w:r>
        <w:proofErr w:type="spellEnd"/>
      </w:hyperlink>
      <w:r>
        <w:rPr>
          <w:color w:val="8C8C8C"/>
          <w:sz w:val="20"/>
          <w:szCs w:val="20"/>
        </w:rPr>
        <w:t> </w:t>
      </w:r>
    </w:p>
    <w:p w:rsidR="00F65EEF" w:rsidRDefault="00F65EEF" w:rsidP="00F65EEF">
      <w:pPr>
        <w:numPr>
          <w:ilvl w:val="0"/>
          <w:numId w:val="1"/>
        </w:numPr>
        <w:spacing w:after="0" w:line="240" w:lineRule="auto"/>
        <w:ind w:left="0"/>
        <w:rPr>
          <w:color w:val="8C8C8C"/>
          <w:sz w:val="20"/>
          <w:szCs w:val="20"/>
        </w:rPr>
      </w:pPr>
      <w:r>
        <w:rPr>
          <w:color w:val="8C8C8C"/>
          <w:sz w:val="20"/>
          <w:szCs w:val="20"/>
        </w:rPr>
        <w:t> </w:t>
      </w:r>
      <w:r>
        <w:rPr>
          <w:rStyle w:val="u-sronly"/>
          <w:color w:val="8C8C8C"/>
          <w:sz w:val="20"/>
          <w:szCs w:val="20"/>
          <w:bdr w:val="none" w:sz="0" w:space="0" w:color="auto" w:frame="1"/>
        </w:rPr>
        <w:t xml:space="preserve">Start </w:t>
      </w:r>
      <w:proofErr w:type="spellStart"/>
      <w:r>
        <w:rPr>
          <w:rStyle w:val="u-sronly"/>
          <w:color w:val="8C8C8C"/>
          <w:sz w:val="20"/>
          <w:szCs w:val="20"/>
          <w:bdr w:val="none" w:sz="0" w:space="0" w:color="auto" w:frame="1"/>
        </w:rPr>
        <w:t>date</w:t>
      </w:r>
      <w:hyperlink r:id="rId7" w:history="1">
        <w:r>
          <w:rPr>
            <w:rStyle w:val="Hyperlink"/>
            <w:sz w:val="20"/>
            <w:szCs w:val="20"/>
          </w:rPr>
          <w:t>Nov</w:t>
        </w:r>
        <w:proofErr w:type="spellEnd"/>
        <w:r>
          <w:rPr>
            <w:rStyle w:val="Hyperlink"/>
            <w:sz w:val="20"/>
            <w:szCs w:val="20"/>
          </w:rPr>
          <w:t xml:space="preserve"> 18, 2018</w:t>
        </w:r>
      </w:hyperlink>
    </w:p>
    <w:p w:rsidR="00F65EEF" w:rsidRDefault="00F65EEF" w:rsidP="00F65EEF">
      <w:pPr>
        <w:shd w:val="clear" w:color="auto" w:fill="F5F5F5"/>
        <w:jc w:val="center"/>
        <w:textAlignment w:val="bottom"/>
        <w:rPr>
          <w:color w:val="141414"/>
          <w:sz w:val="24"/>
          <w:szCs w:val="24"/>
        </w:rPr>
      </w:pPr>
      <w:r>
        <w:rPr>
          <w:noProof/>
          <w:color w:val="2D3339"/>
          <w:sz w:val="86"/>
          <w:szCs w:val="86"/>
          <w:lang w:eastAsia="en-ZA"/>
        </w:rPr>
        <w:drawing>
          <wp:inline distT="0" distB="0" distL="0" distR="0" wp14:anchorId="48A4F0B2" wp14:editId="7AB2AC16">
            <wp:extent cx="914400" cy="914400"/>
            <wp:effectExtent l="0" t="0" r="0" b="0"/>
            <wp:docPr id="6" name="Picture 6" descr="Sweev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evo">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F65EEF" w:rsidRDefault="00C166A8" w:rsidP="00F65EEF">
      <w:pPr>
        <w:pStyle w:val="Heading4"/>
        <w:shd w:val="clear" w:color="auto" w:fill="F5F5F5"/>
        <w:spacing w:before="0" w:beforeAutospacing="0" w:after="0" w:afterAutospacing="0"/>
        <w:jc w:val="center"/>
        <w:textAlignment w:val="top"/>
        <w:rPr>
          <w:color w:val="141414"/>
        </w:rPr>
      </w:pPr>
      <w:hyperlink r:id="rId9" w:history="1">
        <w:proofErr w:type="spellStart"/>
        <w:r w:rsidR="00F65EEF">
          <w:rPr>
            <w:rStyle w:val="Hyperlink"/>
            <w:rFonts w:eastAsiaTheme="majorEastAsia"/>
            <w:color w:val="2D3339"/>
          </w:rPr>
          <w:t>Sweevo</w:t>
        </w:r>
        <w:proofErr w:type="spellEnd"/>
      </w:hyperlink>
    </w:p>
    <w:p w:rsidR="00F65EEF" w:rsidRDefault="00F65EEF" w:rsidP="00F65EEF">
      <w:pPr>
        <w:pStyle w:val="Heading5"/>
        <w:shd w:val="clear" w:color="auto" w:fill="F5F5F5"/>
        <w:spacing w:before="0"/>
        <w:jc w:val="center"/>
        <w:textAlignment w:val="top"/>
        <w:rPr>
          <w:color w:val="141414"/>
          <w:sz w:val="18"/>
          <w:szCs w:val="18"/>
        </w:rPr>
      </w:pPr>
      <w:r>
        <w:rPr>
          <w:b/>
          <w:bCs/>
          <w:color w:val="141414"/>
          <w:sz w:val="18"/>
          <w:szCs w:val="18"/>
        </w:rPr>
        <w:t>Honorary Master</w:t>
      </w:r>
    </w:p>
    <w:p w:rsidR="00F65EEF" w:rsidRDefault="00F65EEF" w:rsidP="00F65EEF">
      <w:pPr>
        <w:shd w:val="clear" w:color="auto" w:fill="F5F5F5"/>
        <w:ind w:right="90"/>
        <w:textAlignment w:val="top"/>
        <w:rPr>
          <w:color w:val="8C8C8C"/>
          <w:sz w:val="18"/>
          <w:szCs w:val="18"/>
        </w:rPr>
      </w:pPr>
      <w:r>
        <w:rPr>
          <w:color w:val="8C8C8C"/>
          <w:sz w:val="18"/>
          <w:szCs w:val="18"/>
        </w:rPr>
        <w:t>Joined</w:t>
      </w:r>
    </w:p>
    <w:p w:rsidR="00F65EEF" w:rsidRDefault="00F65EEF" w:rsidP="00F65EEF">
      <w:pPr>
        <w:shd w:val="clear" w:color="auto" w:fill="F5F5F5"/>
        <w:ind w:left="720"/>
        <w:jc w:val="right"/>
        <w:textAlignment w:val="top"/>
        <w:rPr>
          <w:color w:val="141414"/>
          <w:sz w:val="18"/>
          <w:szCs w:val="18"/>
        </w:rPr>
      </w:pPr>
      <w:r>
        <w:rPr>
          <w:color w:val="141414"/>
          <w:sz w:val="18"/>
          <w:szCs w:val="18"/>
        </w:rPr>
        <w:t>Jul 18, 2008</w:t>
      </w:r>
    </w:p>
    <w:p w:rsidR="00F65EEF" w:rsidRDefault="00F65EEF" w:rsidP="00F65EEF">
      <w:pPr>
        <w:shd w:val="clear" w:color="auto" w:fill="F5F5F5"/>
        <w:ind w:right="90"/>
        <w:textAlignment w:val="top"/>
        <w:rPr>
          <w:color w:val="8C8C8C"/>
          <w:sz w:val="18"/>
          <w:szCs w:val="18"/>
        </w:rPr>
      </w:pPr>
      <w:r>
        <w:rPr>
          <w:color w:val="8C8C8C"/>
          <w:sz w:val="18"/>
          <w:szCs w:val="18"/>
        </w:rPr>
        <w:t>Messages</w:t>
      </w:r>
    </w:p>
    <w:p w:rsidR="00F65EEF" w:rsidRDefault="00F65EEF" w:rsidP="00F65EEF">
      <w:pPr>
        <w:shd w:val="clear" w:color="auto" w:fill="F5F5F5"/>
        <w:ind w:left="720"/>
        <w:jc w:val="right"/>
        <w:textAlignment w:val="top"/>
        <w:rPr>
          <w:color w:val="141414"/>
          <w:sz w:val="18"/>
          <w:szCs w:val="18"/>
        </w:rPr>
      </w:pPr>
      <w:r>
        <w:rPr>
          <w:color w:val="141414"/>
          <w:sz w:val="18"/>
          <w:szCs w:val="18"/>
        </w:rPr>
        <w:t>33,898</w:t>
      </w:r>
    </w:p>
    <w:p w:rsidR="00F65EEF" w:rsidRDefault="00C166A8" w:rsidP="00F65EEF">
      <w:pPr>
        <w:textAlignment w:val="top"/>
        <w:rPr>
          <w:color w:val="141414"/>
          <w:sz w:val="24"/>
          <w:szCs w:val="24"/>
        </w:rPr>
      </w:pPr>
      <w:hyperlink r:id="rId10" w:history="1">
        <w:r w:rsidR="00F65EEF">
          <w:rPr>
            <w:rStyle w:val="Hyperlink"/>
          </w:rPr>
          <w:t>Nov 18, 2018</w:t>
        </w:r>
      </w:hyperlink>
    </w:p>
    <w:p w:rsidR="00F65EEF" w:rsidRDefault="00C166A8" w:rsidP="00F65EEF">
      <w:pPr>
        <w:textAlignment w:val="top"/>
        <w:rPr>
          <w:color w:val="141414"/>
        </w:rPr>
      </w:pPr>
      <w:hyperlink r:id="rId11" w:history="1">
        <w:r w:rsidR="00F65EEF">
          <w:rPr>
            <w:rStyle w:val="Hyperlink"/>
          </w:rPr>
          <w:t>#1</w:t>
        </w:r>
      </w:hyperlink>
    </w:p>
    <w:p w:rsidR="00F65EEF" w:rsidRDefault="00C166A8" w:rsidP="00F65EEF">
      <w:pPr>
        <w:textAlignment w:val="top"/>
        <w:rPr>
          <w:color w:val="141414"/>
        </w:rPr>
      </w:pPr>
      <w:hyperlink r:id="rId12" w:tgtFrame="_blank" w:history="1">
        <w:r w:rsidR="00F65EEF">
          <w:rPr>
            <w:rStyle w:val="Hyperlink"/>
            <w:color w:val="2D3339"/>
          </w:rPr>
          <w:t>https://www.dispatchlive.co.za/news/2018-11-17-lotto-millions-never-reach-the-beneficiaries/</w:t>
        </w:r>
      </w:hyperlink>
      <w:r w:rsidR="00F65EEF">
        <w:rPr>
          <w:color w:val="141414"/>
        </w:rPr>
        <w:br/>
      </w:r>
      <w:r w:rsidR="00F65EEF">
        <w:rPr>
          <w:color w:val="141414"/>
        </w:rPr>
        <w:br/>
        <w:t xml:space="preserve">Needs Camp </w:t>
      </w:r>
      <w:proofErr w:type="spellStart"/>
      <w:r w:rsidR="00F65EEF">
        <w:rPr>
          <w:color w:val="141414"/>
        </w:rPr>
        <w:t>daycare</w:t>
      </w:r>
      <w:proofErr w:type="spellEnd"/>
      <w:r w:rsidR="00F65EEF">
        <w:rPr>
          <w:color w:val="141414"/>
        </w:rPr>
        <w:t xml:space="preserve"> centre was granted R1.2m but it never got to the intended place. So where did it go?</w:t>
      </w:r>
      <w:r w:rsidR="00F65EEF">
        <w:rPr>
          <w:color w:val="141414"/>
        </w:rPr>
        <w:br/>
        <w:t xml:space="preserve">By </w:t>
      </w:r>
      <w:proofErr w:type="spellStart"/>
      <w:r w:rsidR="00F65EEF">
        <w:rPr>
          <w:color w:val="141414"/>
        </w:rPr>
        <w:t>Siphe</w:t>
      </w:r>
      <w:proofErr w:type="spellEnd"/>
      <w:r w:rsidR="00F65EEF">
        <w:rPr>
          <w:color w:val="141414"/>
        </w:rPr>
        <w:t xml:space="preserve"> </w:t>
      </w:r>
      <w:proofErr w:type="spellStart"/>
      <w:r w:rsidR="00F65EEF">
        <w:rPr>
          <w:color w:val="141414"/>
        </w:rPr>
        <w:t>Macanda</w:t>
      </w:r>
      <w:proofErr w:type="spellEnd"/>
      <w:r w:rsidR="00F65EEF">
        <w:rPr>
          <w:color w:val="141414"/>
        </w:rPr>
        <w:t xml:space="preserve"> - 17 November 2018</w:t>
      </w:r>
      <w:r w:rsidR="00F65EEF">
        <w:rPr>
          <w:color w:val="141414"/>
        </w:rPr>
        <w:br/>
      </w:r>
      <w:r w:rsidR="00F65EEF">
        <w:rPr>
          <w:color w:val="141414"/>
        </w:rPr>
        <w:br/>
      </w:r>
      <w:proofErr w:type="spellStart"/>
      <w:r w:rsidR="00F65EEF">
        <w:rPr>
          <w:color w:val="141414"/>
        </w:rPr>
        <w:t>Nomathemba</w:t>
      </w:r>
      <w:proofErr w:type="spellEnd"/>
      <w:r w:rsidR="00F65EEF">
        <w:rPr>
          <w:color w:val="141414"/>
        </w:rPr>
        <w:t xml:space="preserve"> </w:t>
      </w:r>
      <w:proofErr w:type="spellStart"/>
      <w:r w:rsidR="00F65EEF">
        <w:rPr>
          <w:color w:val="141414"/>
        </w:rPr>
        <w:t>Mnywabe</w:t>
      </w:r>
      <w:proofErr w:type="spellEnd"/>
      <w:r w:rsidR="00F65EEF">
        <w:rPr>
          <w:color w:val="141414"/>
        </w:rPr>
        <w:t xml:space="preserve"> and </w:t>
      </w:r>
      <w:proofErr w:type="spellStart"/>
      <w:r w:rsidR="00F65EEF">
        <w:rPr>
          <w:color w:val="141414"/>
        </w:rPr>
        <w:t>Lulama</w:t>
      </w:r>
      <w:proofErr w:type="spellEnd"/>
      <w:r w:rsidR="00F65EEF">
        <w:rPr>
          <w:color w:val="141414"/>
        </w:rPr>
        <w:t xml:space="preserve"> Victoria </w:t>
      </w:r>
      <w:proofErr w:type="spellStart"/>
      <w:r w:rsidR="00F65EEF">
        <w:rPr>
          <w:color w:val="141414"/>
        </w:rPr>
        <w:t>Hibana</w:t>
      </w:r>
      <w:proofErr w:type="spellEnd"/>
      <w:r w:rsidR="00F65EEF">
        <w:rPr>
          <w:color w:val="141414"/>
        </w:rPr>
        <w:t xml:space="preserve"> in Needs Camp were supposed to receive a payment from the National Lottery but it never reached them. They look after more than 50 children in this two-roomed shack Michael </w:t>
      </w:r>
      <w:proofErr w:type="spellStart"/>
      <w:r w:rsidR="00F65EEF">
        <w:rPr>
          <w:color w:val="141414"/>
        </w:rPr>
        <w:t>Pinyana</w:t>
      </w:r>
      <w:proofErr w:type="spellEnd"/>
      <w:r w:rsidR="00F65EEF">
        <w:rPr>
          <w:color w:val="141414"/>
        </w:rPr>
        <w:br/>
      </w:r>
      <w:r w:rsidR="00F65EEF">
        <w:rPr>
          <w:color w:val="141414"/>
        </w:rPr>
        <w:br/>
      </w:r>
      <w:proofErr w:type="spellStart"/>
      <w:r w:rsidR="00F65EEF">
        <w:rPr>
          <w:color w:val="141414"/>
        </w:rPr>
        <w:t>Nomathemba</w:t>
      </w:r>
      <w:proofErr w:type="spellEnd"/>
      <w:r w:rsidR="00F65EEF">
        <w:rPr>
          <w:color w:val="141414"/>
        </w:rPr>
        <w:t xml:space="preserve"> </w:t>
      </w:r>
      <w:proofErr w:type="spellStart"/>
      <w:r w:rsidR="00F65EEF">
        <w:rPr>
          <w:color w:val="141414"/>
        </w:rPr>
        <w:t>Mnywabe</w:t>
      </w:r>
      <w:proofErr w:type="spellEnd"/>
      <w:r w:rsidR="00F65EEF">
        <w:rPr>
          <w:color w:val="141414"/>
        </w:rPr>
        <w:t xml:space="preserve"> and </w:t>
      </w:r>
      <w:proofErr w:type="spellStart"/>
      <w:r w:rsidR="00F65EEF">
        <w:rPr>
          <w:color w:val="141414"/>
        </w:rPr>
        <w:t>Lulama</w:t>
      </w:r>
      <w:proofErr w:type="spellEnd"/>
      <w:r w:rsidR="00F65EEF">
        <w:rPr>
          <w:color w:val="141414"/>
        </w:rPr>
        <w:t xml:space="preserve"> Victoria </w:t>
      </w:r>
      <w:proofErr w:type="spellStart"/>
      <w:r w:rsidR="00F65EEF">
        <w:rPr>
          <w:color w:val="141414"/>
        </w:rPr>
        <w:t>Hibana</w:t>
      </w:r>
      <w:proofErr w:type="spellEnd"/>
      <w:r w:rsidR="00F65EEF">
        <w:rPr>
          <w:color w:val="141414"/>
        </w:rPr>
        <w:t xml:space="preserve"> in Needs Camp were supposed to receive a payment from the National Lottery but it never reached them. They look after more than 50 children in this two-roomed shack Michael </w:t>
      </w:r>
      <w:proofErr w:type="spellStart"/>
      <w:r w:rsidR="00F65EEF">
        <w:rPr>
          <w:color w:val="141414"/>
        </w:rPr>
        <w:t>Pinyana</w:t>
      </w:r>
      <w:proofErr w:type="spellEnd"/>
      <w:r w:rsidR="00F65EEF">
        <w:rPr>
          <w:color w:val="141414"/>
        </w:rPr>
        <w:br/>
        <w:t xml:space="preserve">A National Lottery Commission financial record has shown how R1.2-million went towards building a </w:t>
      </w:r>
      <w:proofErr w:type="spellStart"/>
      <w:r w:rsidR="00F65EEF">
        <w:rPr>
          <w:color w:val="141414"/>
        </w:rPr>
        <w:t>creche</w:t>
      </w:r>
      <w:proofErr w:type="spellEnd"/>
      <w:r w:rsidR="00F65EEF">
        <w:rPr>
          <w:color w:val="141414"/>
        </w:rPr>
        <w:t xml:space="preserve"> in East London last year – but the problem is that the centre never received a single cent.</w:t>
      </w:r>
      <w:r w:rsidR="00F65EEF">
        <w:rPr>
          <w:color w:val="141414"/>
        </w:rPr>
        <w:br/>
      </w:r>
      <w:r w:rsidR="00F65EEF">
        <w:rPr>
          <w:color w:val="141414"/>
        </w:rPr>
        <w:br/>
        <w:t xml:space="preserve">And the </w:t>
      </w:r>
      <w:proofErr w:type="spellStart"/>
      <w:r w:rsidR="00F65EEF">
        <w:rPr>
          <w:color w:val="141414"/>
        </w:rPr>
        <w:t>Siyazama</w:t>
      </w:r>
      <w:proofErr w:type="spellEnd"/>
      <w:r w:rsidR="00F65EEF">
        <w:rPr>
          <w:color w:val="141414"/>
        </w:rPr>
        <w:t xml:space="preserve"> </w:t>
      </w:r>
      <w:proofErr w:type="spellStart"/>
      <w:r w:rsidR="00F65EEF">
        <w:rPr>
          <w:color w:val="141414"/>
        </w:rPr>
        <w:t>Daycare</w:t>
      </w:r>
      <w:proofErr w:type="spellEnd"/>
      <w:r w:rsidR="00F65EEF">
        <w:rPr>
          <w:color w:val="141414"/>
        </w:rPr>
        <w:t xml:space="preserve"> in Needs Camp in East London, which looks after 50 children between the ages of one and five, is still operating from a beat-up, two-roomed, peach-coloured shack.</w:t>
      </w:r>
      <w:r w:rsidR="00F65EEF">
        <w:rPr>
          <w:color w:val="141414"/>
        </w:rPr>
        <w:br/>
      </w:r>
      <w:r w:rsidR="00F65EEF">
        <w:rPr>
          <w:color w:val="141414"/>
        </w:rPr>
        <w:br/>
        <w:t xml:space="preserve">The </w:t>
      </w:r>
      <w:proofErr w:type="spellStart"/>
      <w:r w:rsidR="00F65EEF">
        <w:rPr>
          <w:color w:val="141414"/>
        </w:rPr>
        <w:t>creche</w:t>
      </w:r>
      <w:proofErr w:type="spellEnd"/>
      <w:r w:rsidR="00F65EEF">
        <w:rPr>
          <w:color w:val="141414"/>
        </w:rPr>
        <w:t xml:space="preserve"> is just one of 10 NLC beneficiaries that a Daily Dispatch team visited.</w:t>
      </w:r>
      <w:r w:rsidR="00F65EEF">
        <w:rPr>
          <w:color w:val="141414"/>
        </w:rPr>
        <w:br/>
      </w:r>
      <w:r w:rsidR="00F65EEF">
        <w:rPr>
          <w:color w:val="141414"/>
        </w:rPr>
        <w:br/>
        <w:t>Of the 10 “beneficiaries” that were visited, some said they had never received Lottery funding while others appeared to be bogus as the addresses provided were occupied by other organisations.</w:t>
      </w:r>
      <w:r w:rsidR="00F65EEF">
        <w:rPr>
          <w:color w:val="141414"/>
        </w:rPr>
        <w:br/>
      </w:r>
      <w:r w:rsidR="00F65EEF">
        <w:rPr>
          <w:color w:val="141414"/>
        </w:rPr>
        <w:lastRenderedPageBreak/>
        <w:br/>
        <w:t xml:space="preserve">In one instance, a beneficiary’s address turned out to be a Walter </w:t>
      </w:r>
      <w:proofErr w:type="spellStart"/>
      <w:r w:rsidR="00F65EEF">
        <w:rPr>
          <w:color w:val="141414"/>
        </w:rPr>
        <w:t>Sisulu</w:t>
      </w:r>
      <w:proofErr w:type="spellEnd"/>
      <w:r w:rsidR="00F65EEF">
        <w:rPr>
          <w:color w:val="141414"/>
        </w:rPr>
        <w:t xml:space="preserve"> University student residence in Terminus Street in East London.</w:t>
      </w:r>
      <w:r w:rsidR="00F65EEF">
        <w:rPr>
          <w:color w:val="141414"/>
        </w:rPr>
        <w:br/>
      </w:r>
      <w:r w:rsidR="00F65EEF">
        <w:rPr>
          <w:color w:val="141414"/>
        </w:rPr>
        <w:br/>
        <w:t>The “beneficiary” received R589</w:t>
      </w:r>
      <w:proofErr w:type="gramStart"/>
      <w:r w:rsidR="00F65EEF">
        <w:rPr>
          <w:color w:val="141414"/>
        </w:rPr>
        <w:t>,410</w:t>
      </w:r>
      <w:proofErr w:type="gramEnd"/>
      <w:r w:rsidR="00F65EEF">
        <w:rPr>
          <w:color w:val="141414"/>
        </w:rPr>
        <w:t xml:space="preserve"> in 2015.</w:t>
      </w:r>
      <w:r w:rsidR="00F65EEF">
        <w:rPr>
          <w:color w:val="141414"/>
        </w:rPr>
        <w:br/>
      </w:r>
      <w:r w:rsidR="00F65EEF">
        <w:rPr>
          <w:color w:val="141414"/>
        </w:rPr>
        <w:br/>
        <w:t>Concerns have also been raised over “agents” who act as “middlemen” and dupe unsuspecting Lottery funding applicants.</w:t>
      </w:r>
      <w:r w:rsidR="00F65EEF">
        <w:rPr>
          <w:color w:val="141414"/>
        </w:rPr>
        <w:br/>
      </w:r>
      <w:r w:rsidR="00F65EEF">
        <w:rPr>
          <w:color w:val="141414"/>
        </w:rPr>
        <w:br/>
        <w:t xml:space="preserve">While NLC head of stakeholder relations </w:t>
      </w:r>
      <w:proofErr w:type="spellStart"/>
      <w:r w:rsidR="00F65EEF">
        <w:rPr>
          <w:color w:val="141414"/>
        </w:rPr>
        <w:t>Ndivhuho</w:t>
      </w:r>
      <w:proofErr w:type="spellEnd"/>
      <w:r w:rsidR="00F65EEF">
        <w:rPr>
          <w:color w:val="141414"/>
        </w:rPr>
        <w:t xml:space="preserve"> </w:t>
      </w:r>
      <w:proofErr w:type="spellStart"/>
      <w:r w:rsidR="00F65EEF">
        <w:rPr>
          <w:color w:val="141414"/>
        </w:rPr>
        <w:t>Mafela</w:t>
      </w:r>
      <w:proofErr w:type="spellEnd"/>
      <w:r w:rsidR="00F65EEF">
        <w:rPr>
          <w:color w:val="141414"/>
        </w:rPr>
        <w:t xml:space="preserve"> said </w:t>
      </w:r>
      <w:proofErr w:type="spellStart"/>
      <w:r w:rsidR="00F65EEF">
        <w:rPr>
          <w:color w:val="141414"/>
        </w:rPr>
        <w:t>Siyazama</w:t>
      </w:r>
      <w:proofErr w:type="spellEnd"/>
      <w:r w:rsidR="00F65EEF">
        <w:rPr>
          <w:color w:val="141414"/>
        </w:rPr>
        <w:t xml:space="preserve"> </w:t>
      </w:r>
      <w:proofErr w:type="spellStart"/>
      <w:r w:rsidR="00F65EEF">
        <w:rPr>
          <w:color w:val="141414"/>
        </w:rPr>
        <w:t>Daycare</w:t>
      </w:r>
      <w:proofErr w:type="spellEnd"/>
      <w:r w:rsidR="00F65EEF">
        <w:rPr>
          <w:color w:val="141414"/>
        </w:rPr>
        <w:t xml:space="preserve"> did not receive funding last year, its 2016-17 financial year annual report paints a different picture.</w:t>
      </w:r>
      <w:r w:rsidR="00F65EEF">
        <w:rPr>
          <w:color w:val="141414"/>
        </w:rPr>
        <w:br/>
      </w:r>
      <w:r w:rsidR="00F65EEF">
        <w:rPr>
          <w:color w:val="141414"/>
        </w:rPr>
        <w:br/>
      </w:r>
      <w:proofErr w:type="spellStart"/>
      <w:r w:rsidR="00F65EEF">
        <w:rPr>
          <w:color w:val="141414"/>
        </w:rPr>
        <w:t>Siyazama</w:t>
      </w:r>
      <w:proofErr w:type="spellEnd"/>
      <w:r w:rsidR="00F65EEF">
        <w:rPr>
          <w:color w:val="141414"/>
        </w:rPr>
        <w:t xml:space="preserve"> </w:t>
      </w:r>
      <w:proofErr w:type="spellStart"/>
      <w:r w:rsidR="00F65EEF">
        <w:rPr>
          <w:color w:val="141414"/>
        </w:rPr>
        <w:t>Daycare</w:t>
      </w:r>
      <w:proofErr w:type="spellEnd"/>
      <w:r w:rsidR="00F65EEF">
        <w:rPr>
          <w:color w:val="141414"/>
        </w:rPr>
        <w:t xml:space="preserve"> administrator </w:t>
      </w:r>
      <w:proofErr w:type="spellStart"/>
      <w:r w:rsidR="00F65EEF">
        <w:rPr>
          <w:color w:val="141414"/>
        </w:rPr>
        <w:t>Nomathemba</w:t>
      </w:r>
      <w:proofErr w:type="spellEnd"/>
      <w:r w:rsidR="00F65EEF">
        <w:rPr>
          <w:color w:val="141414"/>
        </w:rPr>
        <w:t xml:space="preserve"> </w:t>
      </w:r>
      <w:proofErr w:type="spellStart"/>
      <w:r w:rsidR="00F65EEF">
        <w:rPr>
          <w:color w:val="141414"/>
        </w:rPr>
        <w:t>Mnywabe</w:t>
      </w:r>
      <w:proofErr w:type="spellEnd"/>
      <w:r w:rsidR="00F65EEF">
        <w:rPr>
          <w:color w:val="141414"/>
        </w:rPr>
        <w:t xml:space="preserve"> said they had applied for R400</w:t>
      </w:r>
      <w:proofErr w:type="gramStart"/>
      <w:r w:rsidR="00F65EEF">
        <w:rPr>
          <w:color w:val="141414"/>
        </w:rPr>
        <w:t>,000</w:t>
      </w:r>
      <w:proofErr w:type="gramEnd"/>
      <w:r w:rsidR="00F65EEF">
        <w:rPr>
          <w:color w:val="141414"/>
        </w:rPr>
        <w:t xml:space="preserve"> funding in 2012 but they never got a response.</w:t>
      </w:r>
      <w:r w:rsidR="00F65EEF">
        <w:rPr>
          <w:color w:val="141414"/>
        </w:rPr>
        <w:br/>
      </w:r>
      <w:r w:rsidR="00F65EEF">
        <w:rPr>
          <w:color w:val="141414"/>
        </w:rPr>
        <w:br/>
        <w:t xml:space="preserve">“So we assumed that our application was unsuccessful. We applied again in April this year and we’ve just got a response that our application was successful,” a visibly concerned </w:t>
      </w:r>
      <w:proofErr w:type="spellStart"/>
      <w:r w:rsidR="00F65EEF">
        <w:rPr>
          <w:color w:val="141414"/>
        </w:rPr>
        <w:t>Mnywabe</w:t>
      </w:r>
      <w:proofErr w:type="spellEnd"/>
      <w:r w:rsidR="00F65EEF">
        <w:rPr>
          <w:color w:val="141414"/>
        </w:rPr>
        <w:t xml:space="preserve"> said.</w:t>
      </w:r>
      <w:r w:rsidR="00F65EEF">
        <w:rPr>
          <w:color w:val="141414"/>
        </w:rPr>
        <w:br/>
      </w:r>
      <w:r w:rsidR="00F65EEF">
        <w:rPr>
          <w:color w:val="141414"/>
        </w:rPr>
        <w:br/>
        <w:t xml:space="preserve">On a contractual agreement between the </w:t>
      </w:r>
      <w:proofErr w:type="spellStart"/>
      <w:r w:rsidR="00F65EEF">
        <w:rPr>
          <w:color w:val="141414"/>
        </w:rPr>
        <w:t>daycare</w:t>
      </w:r>
      <w:proofErr w:type="spellEnd"/>
      <w:r w:rsidR="00F65EEF">
        <w:rPr>
          <w:color w:val="141414"/>
        </w:rPr>
        <w:t xml:space="preserve"> and NLC seen by the Dispatch it is indicated that this year R371,000 has been approved for the </w:t>
      </w:r>
      <w:proofErr w:type="spellStart"/>
      <w:r w:rsidR="00F65EEF">
        <w:rPr>
          <w:color w:val="141414"/>
        </w:rPr>
        <w:t>daycare</w:t>
      </w:r>
      <w:proofErr w:type="spellEnd"/>
      <w:r w:rsidR="00F65EEF">
        <w:rPr>
          <w:color w:val="141414"/>
        </w:rPr>
        <w:t xml:space="preserve"> to build either a proper structure or purchase containers or prefab classrooms.</w:t>
      </w:r>
      <w:r w:rsidR="00F65EEF">
        <w:rPr>
          <w:color w:val="141414"/>
        </w:rPr>
        <w:br/>
      </w:r>
      <w:r w:rsidR="00F65EEF">
        <w:rPr>
          <w:color w:val="141414"/>
        </w:rPr>
        <w:br/>
        <w:t xml:space="preserve">Her colleague </w:t>
      </w:r>
      <w:proofErr w:type="spellStart"/>
      <w:r w:rsidR="00F65EEF">
        <w:rPr>
          <w:color w:val="141414"/>
        </w:rPr>
        <w:t>Lulama</w:t>
      </w:r>
      <w:proofErr w:type="spellEnd"/>
      <w:r w:rsidR="00F65EEF">
        <w:rPr>
          <w:color w:val="141414"/>
        </w:rPr>
        <w:t xml:space="preserve"> </w:t>
      </w:r>
      <w:proofErr w:type="spellStart"/>
      <w:r w:rsidR="00F65EEF">
        <w:rPr>
          <w:color w:val="141414"/>
        </w:rPr>
        <w:t>Hibana</w:t>
      </w:r>
      <w:proofErr w:type="spellEnd"/>
      <w:r w:rsidR="00F65EEF">
        <w:rPr>
          <w:color w:val="141414"/>
        </w:rPr>
        <w:t xml:space="preserve"> said that it was concerning that there was a possibility that someone had used their 2014 application to apply for the funds.</w:t>
      </w:r>
      <w:r w:rsidR="00F65EEF">
        <w:rPr>
          <w:color w:val="141414"/>
        </w:rPr>
        <w:br/>
      </w:r>
      <w:r w:rsidR="00F65EEF">
        <w:rPr>
          <w:color w:val="141414"/>
        </w:rPr>
        <w:br/>
        <w:t xml:space="preserve">“This is shocking because if we had such funds the </w:t>
      </w:r>
      <w:proofErr w:type="spellStart"/>
      <w:r w:rsidR="00F65EEF">
        <w:rPr>
          <w:color w:val="141414"/>
        </w:rPr>
        <w:t>creche</w:t>
      </w:r>
      <w:proofErr w:type="spellEnd"/>
      <w:r w:rsidR="00F65EEF">
        <w:rPr>
          <w:color w:val="141414"/>
        </w:rPr>
        <w:t xml:space="preserve"> wouldn’t be in this condition. If we got the money we wouldn’t have applied for money again this year. We would have a proper structure and playground for our children,” </w:t>
      </w:r>
      <w:proofErr w:type="spellStart"/>
      <w:r w:rsidR="00F65EEF">
        <w:rPr>
          <w:color w:val="141414"/>
        </w:rPr>
        <w:t>Hibana</w:t>
      </w:r>
      <w:proofErr w:type="spellEnd"/>
      <w:r w:rsidR="00F65EEF">
        <w:rPr>
          <w:color w:val="141414"/>
        </w:rPr>
        <w:t xml:space="preserve"> said.</w:t>
      </w:r>
      <w:r w:rsidR="00F65EEF">
        <w:rPr>
          <w:color w:val="141414"/>
        </w:rPr>
        <w:br/>
      </w:r>
      <w:r w:rsidR="00F65EEF">
        <w:rPr>
          <w:color w:val="141414"/>
        </w:rPr>
        <w:br/>
      </w:r>
      <w:proofErr w:type="spellStart"/>
      <w:r w:rsidR="00F65EEF">
        <w:rPr>
          <w:color w:val="141414"/>
        </w:rPr>
        <w:t>Siyazama</w:t>
      </w:r>
      <w:proofErr w:type="spellEnd"/>
      <w:r w:rsidR="00F65EEF">
        <w:rPr>
          <w:color w:val="141414"/>
        </w:rPr>
        <w:t xml:space="preserve"> </w:t>
      </w:r>
      <w:proofErr w:type="spellStart"/>
      <w:proofErr w:type="gramStart"/>
      <w:r w:rsidR="00F65EEF">
        <w:rPr>
          <w:color w:val="141414"/>
        </w:rPr>
        <w:t>Daycare</w:t>
      </w:r>
      <w:proofErr w:type="spellEnd"/>
      <w:r w:rsidR="00F65EEF">
        <w:rPr>
          <w:color w:val="141414"/>
        </w:rPr>
        <w:t>,</w:t>
      </w:r>
      <w:proofErr w:type="gramEnd"/>
      <w:r w:rsidR="00F65EEF">
        <w:rPr>
          <w:color w:val="141414"/>
        </w:rPr>
        <w:t xml:space="preserve"> is just one of many Lotto beneficiaries believed to have been duped by unscrupulous agents who allegedly collude with NLC officials to get contact details of applicants.</w:t>
      </w:r>
      <w:r w:rsidR="00F65EEF">
        <w:rPr>
          <w:color w:val="141414"/>
        </w:rPr>
        <w:br/>
      </w:r>
      <w:r w:rsidR="00F65EEF">
        <w:rPr>
          <w:color w:val="141414"/>
        </w:rPr>
        <w:br/>
        <w:t xml:space="preserve">However, the Dispatch has seen the NLC 2016-17 annual </w:t>
      </w:r>
      <w:proofErr w:type="gramStart"/>
      <w:r w:rsidR="00F65EEF">
        <w:rPr>
          <w:color w:val="141414"/>
        </w:rPr>
        <w:t>report</w:t>
      </w:r>
      <w:proofErr w:type="gramEnd"/>
      <w:r w:rsidR="00F65EEF">
        <w:rPr>
          <w:color w:val="141414"/>
        </w:rPr>
        <w:t xml:space="preserve"> which shows that the NLC did disburse funding meant for </w:t>
      </w:r>
      <w:proofErr w:type="spellStart"/>
      <w:r w:rsidR="00F65EEF">
        <w:rPr>
          <w:color w:val="141414"/>
        </w:rPr>
        <w:t>Siyazama</w:t>
      </w:r>
      <w:proofErr w:type="spellEnd"/>
      <w:r w:rsidR="00F65EEF">
        <w:rPr>
          <w:color w:val="141414"/>
        </w:rPr>
        <w:t xml:space="preserve"> in 2017.</w:t>
      </w:r>
      <w:r w:rsidR="00F65EEF">
        <w:rPr>
          <w:color w:val="141414"/>
        </w:rPr>
        <w:br/>
      </w:r>
      <w:r w:rsidR="00F65EEF">
        <w:rPr>
          <w:color w:val="141414"/>
        </w:rPr>
        <w:br/>
        <w:t xml:space="preserve">It is still unclear what happened to the money as the NLC has accounted for the money as having gone to the </w:t>
      </w:r>
      <w:proofErr w:type="spellStart"/>
      <w:r w:rsidR="00F65EEF">
        <w:rPr>
          <w:color w:val="141414"/>
        </w:rPr>
        <w:t>creche</w:t>
      </w:r>
      <w:proofErr w:type="spellEnd"/>
      <w:r w:rsidR="00F65EEF">
        <w:rPr>
          <w:color w:val="141414"/>
        </w:rPr>
        <w:t>.</w:t>
      </w:r>
      <w:r w:rsidR="00F65EEF">
        <w:rPr>
          <w:color w:val="141414"/>
        </w:rPr>
        <w:br/>
      </w:r>
      <w:r w:rsidR="00F65EEF">
        <w:rPr>
          <w:color w:val="141414"/>
        </w:rPr>
        <w:br/>
      </w:r>
      <w:proofErr w:type="spellStart"/>
      <w:r w:rsidR="00F65EEF">
        <w:rPr>
          <w:color w:val="141414"/>
        </w:rPr>
        <w:t>Mafela</w:t>
      </w:r>
      <w:proofErr w:type="spellEnd"/>
      <w:r w:rsidR="00F65EEF">
        <w:rPr>
          <w:color w:val="141414"/>
        </w:rPr>
        <w:t xml:space="preserve"> admitted that there was a problem with “agents” who preyed on applicants.</w:t>
      </w:r>
      <w:r w:rsidR="00F65EEF">
        <w:rPr>
          <w:color w:val="141414"/>
        </w:rPr>
        <w:br/>
      </w:r>
      <w:r w:rsidR="00F65EEF">
        <w:rPr>
          <w:color w:val="141414"/>
        </w:rPr>
        <w:br/>
        <w:t>He warned potential beneficiaries to never use a middleman when applying for funding, saying they should always apply directly to the commission.</w:t>
      </w:r>
      <w:r w:rsidR="00F65EEF">
        <w:rPr>
          <w:color w:val="141414"/>
        </w:rPr>
        <w:br/>
      </w:r>
      <w:r w:rsidR="00F65EEF">
        <w:rPr>
          <w:color w:val="141414"/>
        </w:rPr>
        <w:br/>
        <w:t xml:space="preserve">He acknowledged that where disbursement of funds </w:t>
      </w:r>
      <w:proofErr w:type="gramStart"/>
      <w:r w:rsidR="00F65EEF">
        <w:rPr>
          <w:color w:val="141414"/>
        </w:rPr>
        <w:t>were</w:t>
      </w:r>
      <w:proofErr w:type="gramEnd"/>
      <w:r w:rsidR="00F65EEF">
        <w:rPr>
          <w:color w:val="141414"/>
        </w:rPr>
        <w:t xml:space="preserve"> concerned there would always be potentially fraudulent activities.</w:t>
      </w:r>
      <w:r w:rsidR="00F65EEF">
        <w:rPr>
          <w:color w:val="141414"/>
        </w:rPr>
        <w:br/>
      </w:r>
      <w:r w:rsidR="00F65EEF">
        <w:rPr>
          <w:color w:val="141414"/>
        </w:rPr>
        <w:br/>
        <w:t>“What is of concern to the NLC is the trend of prospective beneficiaries who enter into contractual agreements with purported agents of the NLC where they explicitly agree to share a percentage of the grant with the ‘agent’ as a commission or fee for the assistance received in securing funds,” he said.</w:t>
      </w:r>
      <w:r w:rsidR="00F65EEF">
        <w:rPr>
          <w:color w:val="141414"/>
        </w:rPr>
        <w:br/>
      </w:r>
      <w:r w:rsidR="00F65EEF">
        <w:rPr>
          <w:color w:val="141414"/>
        </w:rPr>
        <w:br/>
        <w:t>The commission has a stringent application process where prospective beneficiaries have to submit audited financial statements.</w:t>
      </w:r>
      <w:r w:rsidR="00F65EEF">
        <w:rPr>
          <w:color w:val="141414"/>
        </w:rPr>
        <w:br/>
      </w:r>
      <w:r w:rsidR="00F65EEF">
        <w:rPr>
          <w:color w:val="141414"/>
        </w:rPr>
        <w:br/>
        <w:t xml:space="preserve">They are also </w:t>
      </w:r>
      <w:proofErr w:type="gramStart"/>
      <w:r w:rsidR="00F65EEF">
        <w:rPr>
          <w:color w:val="141414"/>
        </w:rPr>
        <w:t>screened,</w:t>
      </w:r>
      <w:proofErr w:type="gramEnd"/>
      <w:r w:rsidR="00F65EEF">
        <w:rPr>
          <w:color w:val="141414"/>
        </w:rPr>
        <w:t xml:space="preserve"> and assessed and then the adjudication process takes 150 days. A decision is communicated within 30 days of adjudication. However, </w:t>
      </w:r>
      <w:proofErr w:type="spellStart"/>
      <w:r w:rsidR="00F65EEF">
        <w:rPr>
          <w:color w:val="141414"/>
        </w:rPr>
        <w:t>Mnywabe</w:t>
      </w:r>
      <w:proofErr w:type="spellEnd"/>
      <w:r w:rsidR="00F65EEF">
        <w:rPr>
          <w:color w:val="141414"/>
        </w:rPr>
        <w:t xml:space="preserve"> said that had never happened with their 2014 application.</w:t>
      </w:r>
      <w:r w:rsidR="00F65EEF">
        <w:rPr>
          <w:color w:val="141414"/>
        </w:rPr>
        <w:br/>
      </w:r>
      <w:r w:rsidR="00F65EEF">
        <w:rPr>
          <w:color w:val="141414"/>
        </w:rPr>
        <w:br/>
        <w:t xml:space="preserve">And once approved, the money cannot be used for anything other than what it was funded for. Over the years, many applicants, </w:t>
      </w:r>
      <w:proofErr w:type="gramStart"/>
      <w:r w:rsidR="00F65EEF">
        <w:rPr>
          <w:color w:val="141414"/>
        </w:rPr>
        <w:t>which</w:t>
      </w:r>
      <w:proofErr w:type="gramEnd"/>
      <w:r w:rsidR="00F65EEF">
        <w:rPr>
          <w:color w:val="141414"/>
        </w:rPr>
        <w:t xml:space="preserve"> include schools have complained about being made to jump too many hoops by the NLC.</w:t>
      </w:r>
      <w:r w:rsidR="00F65EEF">
        <w:rPr>
          <w:color w:val="141414"/>
        </w:rPr>
        <w:br/>
      </w:r>
      <w:r w:rsidR="00F65EEF">
        <w:rPr>
          <w:color w:val="141414"/>
        </w:rPr>
        <w:br/>
        <w:t xml:space="preserve">While </w:t>
      </w:r>
      <w:proofErr w:type="spellStart"/>
      <w:r w:rsidR="00F65EEF">
        <w:rPr>
          <w:color w:val="141414"/>
        </w:rPr>
        <w:t>Mafela</w:t>
      </w:r>
      <w:proofErr w:type="spellEnd"/>
      <w:r w:rsidR="00F65EEF">
        <w:rPr>
          <w:color w:val="141414"/>
        </w:rPr>
        <w:t xml:space="preserve"> said they had put mechanisms in place to ensure due processes were followed when processing applications, a non-profit organisation that the provincial social development department flagged as being non-compliant received </w:t>
      </w:r>
      <w:proofErr w:type="gramStart"/>
      <w:r w:rsidR="00F65EEF">
        <w:rPr>
          <w:color w:val="141414"/>
        </w:rPr>
        <w:t>a</w:t>
      </w:r>
      <w:proofErr w:type="gramEnd"/>
      <w:r w:rsidR="00F65EEF">
        <w:rPr>
          <w:color w:val="141414"/>
        </w:rPr>
        <w:t xml:space="preserve"> R1.5m cash injection.</w:t>
      </w:r>
      <w:r w:rsidR="00F65EEF">
        <w:rPr>
          <w:color w:val="141414"/>
        </w:rPr>
        <w:br/>
      </w:r>
      <w:r w:rsidR="00F65EEF">
        <w:rPr>
          <w:color w:val="141414"/>
        </w:rPr>
        <w:br/>
        <w:t xml:space="preserve">Provincial social development spokesperson </w:t>
      </w:r>
      <w:proofErr w:type="spellStart"/>
      <w:r w:rsidR="00F65EEF">
        <w:rPr>
          <w:color w:val="141414"/>
        </w:rPr>
        <w:t>Mzukisi</w:t>
      </w:r>
      <w:proofErr w:type="spellEnd"/>
      <w:r w:rsidR="00F65EEF">
        <w:rPr>
          <w:color w:val="141414"/>
        </w:rPr>
        <w:t xml:space="preserve"> </w:t>
      </w:r>
      <w:proofErr w:type="spellStart"/>
      <w:r w:rsidR="00F65EEF">
        <w:rPr>
          <w:color w:val="141414"/>
        </w:rPr>
        <w:t>Solani</w:t>
      </w:r>
      <w:proofErr w:type="spellEnd"/>
      <w:r w:rsidR="00F65EEF">
        <w:rPr>
          <w:color w:val="141414"/>
        </w:rPr>
        <w:t xml:space="preserve"> said </w:t>
      </w:r>
      <w:proofErr w:type="spellStart"/>
      <w:r w:rsidR="00F65EEF">
        <w:rPr>
          <w:color w:val="141414"/>
        </w:rPr>
        <w:t>Lulutho</w:t>
      </w:r>
      <w:proofErr w:type="spellEnd"/>
      <w:r w:rsidR="00F65EEF">
        <w:rPr>
          <w:color w:val="141414"/>
        </w:rPr>
        <w:t xml:space="preserve"> Grooming School for Girls, which was registered with the department in 2011, last submitted its audited statements in 2012.</w:t>
      </w:r>
      <w:r w:rsidR="00F65EEF">
        <w:rPr>
          <w:color w:val="141414"/>
        </w:rPr>
        <w:br/>
      </w:r>
      <w:r w:rsidR="00F65EEF">
        <w:rPr>
          <w:color w:val="141414"/>
        </w:rPr>
        <w:br/>
      </w:r>
      <w:proofErr w:type="spellStart"/>
      <w:r w:rsidR="00F65EEF">
        <w:rPr>
          <w:color w:val="141414"/>
        </w:rPr>
        <w:t>Lulutho</w:t>
      </w:r>
      <w:proofErr w:type="spellEnd"/>
      <w:r w:rsidR="00F65EEF">
        <w:rPr>
          <w:color w:val="141414"/>
        </w:rPr>
        <w:t xml:space="preserve"> Grooming School for Girls works with young girls and grooms them with leadership skills and assists with their education.</w:t>
      </w:r>
      <w:r w:rsidR="00F65EEF">
        <w:rPr>
          <w:color w:val="141414"/>
        </w:rPr>
        <w:br/>
      </w:r>
      <w:r w:rsidR="00F65EEF">
        <w:rPr>
          <w:color w:val="141414"/>
        </w:rPr>
        <w:br/>
      </w:r>
      <w:proofErr w:type="spellStart"/>
      <w:r w:rsidR="00F65EEF">
        <w:rPr>
          <w:color w:val="141414"/>
        </w:rPr>
        <w:t>Lulutho</w:t>
      </w:r>
      <w:proofErr w:type="spellEnd"/>
      <w:r w:rsidR="00F65EEF">
        <w:rPr>
          <w:color w:val="141414"/>
        </w:rPr>
        <w:t xml:space="preserve"> Grooming Schools for Girls founder Yolanda </w:t>
      </w:r>
      <w:proofErr w:type="spellStart"/>
      <w:r w:rsidR="00F65EEF">
        <w:rPr>
          <w:color w:val="141414"/>
        </w:rPr>
        <w:t>Pietersen</w:t>
      </w:r>
      <w:proofErr w:type="spellEnd"/>
      <w:r w:rsidR="00F65EEF">
        <w:rPr>
          <w:color w:val="141414"/>
        </w:rPr>
        <w:t xml:space="preserve"> confirmed that she had not filed the documents for some years.</w:t>
      </w:r>
      <w:r w:rsidR="00F65EEF">
        <w:rPr>
          <w:color w:val="141414"/>
        </w:rPr>
        <w:br/>
      </w:r>
      <w:r w:rsidR="00F65EEF">
        <w:rPr>
          <w:color w:val="141414"/>
        </w:rPr>
        <w:br/>
        <w:t xml:space="preserve">“I have pumped more than R500,000 into the school since 2009 and every year I take two students from </w:t>
      </w:r>
      <w:proofErr w:type="spellStart"/>
      <w:r w:rsidR="00F65EEF">
        <w:rPr>
          <w:color w:val="141414"/>
        </w:rPr>
        <w:t>Mdantsane</w:t>
      </w:r>
      <w:proofErr w:type="spellEnd"/>
      <w:r w:rsidR="00F65EEF">
        <w:rPr>
          <w:color w:val="141414"/>
        </w:rPr>
        <w:t xml:space="preserve"> [and put them through] university.</w:t>
      </w:r>
      <w:r w:rsidR="00F65EEF">
        <w:rPr>
          <w:color w:val="141414"/>
        </w:rPr>
        <w:br/>
      </w:r>
      <w:r w:rsidR="00F65EEF">
        <w:rPr>
          <w:color w:val="141414"/>
        </w:rPr>
        <w:br/>
        <w:t xml:space="preserve">“It’s only in 2017 when the NLC said I should submit an application because they saw [my school] has survived for many years. I will not lie I never submitted the reports to them because I have no funding from them [social development], but if they want financials I can give them,” </w:t>
      </w:r>
      <w:proofErr w:type="spellStart"/>
      <w:r w:rsidR="00F65EEF">
        <w:rPr>
          <w:color w:val="141414"/>
        </w:rPr>
        <w:t>Pietersen</w:t>
      </w:r>
      <w:proofErr w:type="spellEnd"/>
      <w:r w:rsidR="00F65EEF">
        <w:rPr>
          <w:color w:val="141414"/>
        </w:rPr>
        <w:t xml:space="preserve"> said.</w:t>
      </w:r>
      <w:r w:rsidR="00F65EEF">
        <w:rPr>
          <w:color w:val="141414"/>
        </w:rPr>
        <w:br/>
      </w:r>
      <w:r w:rsidR="00F65EEF">
        <w:rPr>
          <w:color w:val="141414"/>
        </w:rPr>
        <w:br/>
        <w:t>Social development is the registrar of NPOs.</w:t>
      </w:r>
      <w:r w:rsidR="00F65EEF">
        <w:rPr>
          <w:color w:val="141414"/>
        </w:rPr>
        <w:br/>
      </w:r>
      <w:r w:rsidR="00F65EEF">
        <w:rPr>
          <w:color w:val="141414"/>
        </w:rPr>
        <w:br/>
      </w:r>
      <w:proofErr w:type="spellStart"/>
      <w:r w:rsidR="00F65EEF">
        <w:rPr>
          <w:color w:val="141414"/>
        </w:rPr>
        <w:t>Nozuko</w:t>
      </w:r>
      <w:proofErr w:type="spellEnd"/>
      <w:r w:rsidR="00F65EEF">
        <w:rPr>
          <w:color w:val="141414"/>
        </w:rPr>
        <w:t xml:space="preserve"> Ganga, the principal of </w:t>
      </w:r>
      <w:proofErr w:type="spellStart"/>
      <w:r w:rsidR="00F65EEF">
        <w:rPr>
          <w:color w:val="141414"/>
        </w:rPr>
        <w:t>Sikhulile</w:t>
      </w:r>
      <w:proofErr w:type="spellEnd"/>
      <w:r w:rsidR="00F65EEF">
        <w:rPr>
          <w:color w:val="141414"/>
        </w:rPr>
        <w:t xml:space="preserve"> </w:t>
      </w:r>
      <w:proofErr w:type="spellStart"/>
      <w:r w:rsidR="00F65EEF">
        <w:rPr>
          <w:color w:val="141414"/>
        </w:rPr>
        <w:t>Daycare</w:t>
      </w:r>
      <w:proofErr w:type="spellEnd"/>
      <w:r w:rsidR="00F65EEF">
        <w:rPr>
          <w:color w:val="141414"/>
        </w:rPr>
        <w:t xml:space="preserve"> in </w:t>
      </w:r>
      <w:proofErr w:type="spellStart"/>
      <w:r w:rsidR="00F65EEF">
        <w:rPr>
          <w:color w:val="141414"/>
        </w:rPr>
        <w:t>Gompo</w:t>
      </w:r>
      <w:proofErr w:type="spellEnd"/>
      <w:r w:rsidR="00F65EEF">
        <w:rPr>
          <w:color w:val="141414"/>
        </w:rPr>
        <w:t>, said after she was approved R1m funding last year, she began receiving calls from agents who wanted to “help” her on how to spend the funds.</w:t>
      </w:r>
      <w:r w:rsidR="00F65EEF">
        <w:rPr>
          <w:color w:val="141414"/>
        </w:rPr>
        <w:br/>
      </w:r>
      <w:r w:rsidR="00F65EEF">
        <w:rPr>
          <w:color w:val="141414"/>
        </w:rPr>
        <w:br/>
        <w:t>“I went to the Lotto offices and told them about the calls. I confronted them and asked, how do these people know that I got funding and where did they get my number.”</w:t>
      </w:r>
      <w:r w:rsidR="00F65EEF">
        <w:rPr>
          <w:color w:val="141414"/>
        </w:rPr>
        <w:br/>
      </w:r>
      <w:r w:rsidR="00F65EEF">
        <w:rPr>
          <w:color w:val="141414"/>
        </w:rPr>
        <w:br/>
      </w:r>
      <w:proofErr w:type="spellStart"/>
      <w:r w:rsidR="00F65EEF">
        <w:rPr>
          <w:color w:val="141414"/>
        </w:rPr>
        <w:t>Mafela</w:t>
      </w:r>
      <w:proofErr w:type="spellEnd"/>
      <w:r w:rsidR="00F65EEF">
        <w:rPr>
          <w:color w:val="141414"/>
        </w:rPr>
        <w:t xml:space="preserve"> said the NLC had devised various mechanisms to ensure their processes were above-board, including a whistle-blowing hotline, forensic investigations and handing over matters to law-enforcement agencies for criminal investigations.</w:t>
      </w:r>
      <w:r w:rsidR="00F65EEF">
        <w:rPr>
          <w:color w:val="141414"/>
        </w:rPr>
        <w:br/>
      </w:r>
      <w:r w:rsidR="00F65EEF">
        <w:rPr>
          <w:color w:val="141414"/>
        </w:rPr>
        <w:br/>
        <w:t>“Over and above monitoring the impact of funded organisations, the NLC’s monitoring and evaluation division, has weeded out several agents who purport to be genuine organisations through analysis of the applicants and recipients of the funds</w:t>
      </w:r>
    </w:p>
    <w:p w:rsidR="00F65EEF" w:rsidRDefault="00F65EEF" w:rsidP="00F65EEF">
      <w:pPr>
        <w:shd w:val="clear" w:color="auto" w:fill="F5F5F5"/>
        <w:jc w:val="center"/>
        <w:textAlignment w:val="bottom"/>
        <w:rPr>
          <w:color w:val="141414"/>
        </w:rPr>
      </w:pPr>
      <w:r>
        <w:rPr>
          <w:noProof/>
          <w:color w:val="2D3339"/>
          <w:sz w:val="86"/>
          <w:szCs w:val="86"/>
          <w:lang w:eastAsia="en-ZA"/>
        </w:rPr>
        <w:drawing>
          <wp:inline distT="0" distB="0" distL="0" distR="0" wp14:anchorId="586BD87B" wp14:editId="3C5CC8FD">
            <wp:extent cx="914400" cy="914400"/>
            <wp:effectExtent l="0" t="0" r="0" b="0"/>
            <wp:docPr id="5" name="Picture 5" descr="Stokste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kster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F65EEF" w:rsidRDefault="00C166A8" w:rsidP="00F65EEF">
      <w:pPr>
        <w:pStyle w:val="Heading4"/>
        <w:shd w:val="clear" w:color="auto" w:fill="F5F5F5"/>
        <w:spacing w:before="0" w:beforeAutospacing="0" w:after="0" w:afterAutospacing="0"/>
        <w:jc w:val="center"/>
        <w:textAlignment w:val="top"/>
        <w:rPr>
          <w:color w:val="141414"/>
        </w:rPr>
      </w:pPr>
      <w:hyperlink r:id="rId15" w:history="1">
        <w:proofErr w:type="spellStart"/>
        <w:r w:rsidR="00F65EEF">
          <w:rPr>
            <w:rStyle w:val="Hyperlink"/>
            <w:rFonts w:eastAsiaTheme="majorEastAsia"/>
            <w:color w:val="2D3339"/>
          </w:rPr>
          <w:t>Stokstert</w:t>
        </w:r>
        <w:proofErr w:type="spellEnd"/>
      </w:hyperlink>
    </w:p>
    <w:p w:rsidR="00F65EEF" w:rsidRDefault="00F65EEF" w:rsidP="00F65EEF">
      <w:pPr>
        <w:pStyle w:val="Heading5"/>
        <w:shd w:val="clear" w:color="auto" w:fill="F5F5F5"/>
        <w:spacing w:before="0"/>
        <w:jc w:val="center"/>
        <w:textAlignment w:val="top"/>
        <w:rPr>
          <w:color w:val="141414"/>
          <w:sz w:val="18"/>
          <w:szCs w:val="18"/>
        </w:rPr>
      </w:pPr>
      <w:r>
        <w:rPr>
          <w:b/>
          <w:bCs/>
          <w:color w:val="141414"/>
          <w:sz w:val="18"/>
          <w:szCs w:val="18"/>
        </w:rPr>
        <w:t>Expert Member</w:t>
      </w:r>
    </w:p>
    <w:p w:rsidR="00F65EEF" w:rsidRDefault="00F65EEF" w:rsidP="00F65EEF">
      <w:pPr>
        <w:shd w:val="clear" w:color="auto" w:fill="F5F5F5"/>
        <w:ind w:right="90"/>
        <w:textAlignment w:val="top"/>
        <w:rPr>
          <w:color w:val="8C8C8C"/>
          <w:sz w:val="18"/>
          <w:szCs w:val="18"/>
        </w:rPr>
      </w:pPr>
      <w:r>
        <w:rPr>
          <w:color w:val="8C8C8C"/>
          <w:sz w:val="18"/>
          <w:szCs w:val="18"/>
        </w:rPr>
        <w:t>Joined</w:t>
      </w:r>
    </w:p>
    <w:p w:rsidR="00F65EEF" w:rsidRDefault="00F65EEF" w:rsidP="00F65EEF">
      <w:pPr>
        <w:shd w:val="clear" w:color="auto" w:fill="F5F5F5"/>
        <w:ind w:left="720"/>
        <w:jc w:val="right"/>
        <w:textAlignment w:val="top"/>
        <w:rPr>
          <w:color w:val="141414"/>
          <w:sz w:val="18"/>
          <w:szCs w:val="18"/>
        </w:rPr>
      </w:pPr>
      <w:r>
        <w:rPr>
          <w:color w:val="141414"/>
          <w:sz w:val="18"/>
          <w:szCs w:val="18"/>
        </w:rPr>
        <w:t>Jul 22, 2007</w:t>
      </w:r>
    </w:p>
    <w:p w:rsidR="00F65EEF" w:rsidRDefault="00F65EEF" w:rsidP="00F65EEF">
      <w:pPr>
        <w:shd w:val="clear" w:color="auto" w:fill="F5F5F5"/>
        <w:ind w:right="90"/>
        <w:textAlignment w:val="top"/>
        <w:rPr>
          <w:color w:val="8C8C8C"/>
          <w:sz w:val="18"/>
          <w:szCs w:val="18"/>
        </w:rPr>
      </w:pPr>
      <w:r>
        <w:rPr>
          <w:color w:val="8C8C8C"/>
          <w:sz w:val="18"/>
          <w:szCs w:val="18"/>
        </w:rPr>
        <w:t>Messages</w:t>
      </w:r>
    </w:p>
    <w:p w:rsidR="00F65EEF" w:rsidRDefault="00F65EEF" w:rsidP="00F65EEF">
      <w:pPr>
        <w:shd w:val="clear" w:color="auto" w:fill="F5F5F5"/>
        <w:ind w:left="720"/>
        <w:jc w:val="right"/>
        <w:textAlignment w:val="top"/>
        <w:rPr>
          <w:color w:val="141414"/>
          <w:sz w:val="18"/>
          <w:szCs w:val="18"/>
        </w:rPr>
      </w:pPr>
      <w:r>
        <w:rPr>
          <w:color w:val="141414"/>
          <w:sz w:val="18"/>
          <w:szCs w:val="18"/>
        </w:rPr>
        <w:t>4,618</w:t>
      </w:r>
    </w:p>
    <w:p w:rsidR="00F65EEF" w:rsidRDefault="00C166A8" w:rsidP="00F65EEF">
      <w:pPr>
        <w:textAlignment w:val="top"/>
        <w:rPr>
          <w:color w:val="141414"/>
          <w:sz w:val="24"/>
          <w:szCs w:val="24"/>
        </w:rPr>
      </w:pPr>
      <w:hyperlink r:id="rId16" w:history="1">
        <w:r w:rsidR="00F65EEF">
          <w:rPr>
            <w:rStyle w:val="Hyperlink"/>
          </w:rPr>
          <w:t>Nov 18, 2018</w:t>
        </w:r>
      </w:hyperlink>
    </w:p>
    <w:p w:rsidR="00F65EEF" w:rsidRDefault="00C166A8" w:rsidP="00F65EEF">
      <w:pPr>
        <w:textAlignment w:val="top"/>
        <w:rPr>
          <w:color w:val="141414"/>
        </w:rPr>
      </w:pPr>
      <w:hyperlink r:id="rId17" w:history="1">
        <w:r w:rsidR="00F65EEF">
          <w:rPr>
            <w:rStyle w:val="Hyperlink"/>
          </w:rPr>
          <w:t>#2</w:t>
        </w:r>
      </w:hyperlink>
    </w:p>
    <w:p w:rsidR="00F65EEF" w:rsidRDefault="00F65EEF" w:rsidP="00F65EEF">
      <w:pPr>
        <w:textAlignment w:val="top"/>
        <w:rPr>
          <w:color w:val="141414"/>
        </w:rPr>
      </w:pPr>
      <w:r>
        <w:rPr>
          <w:color w:val="141414"/>
        </w:rPr>
        <w:t xml:space="preserve">Could have gone only one way, in someone's pockets, </w:t>
      </w:r>
      <w:proofErr w:type="gramStart"/>
      <w:r>
        <w:rPr>
          <w:color w:val="141414"/>
        </w:rPr>
        <w:t>take</w:t>
      </w:r>
      <w:proofErr w:type="gramEnd"/>
      <w:r>
        <w:rPr>
          <w:color w:val="141414"/>
        </w:rPr>
        <w:t xml:space="preserve"> your pick.</w:t>
      </w:r>
    </w:p>
    <w:p w:rsidR="00F65EEF" w:rsidRDefault="00F65EEF" w:rsidP="00F65EEF">
      <w:pPr>
        <w:shd w:val="clear" w:color="auto" w:fill="F5F5F5"/>
        <w:jc w:val="center"/>
        <w:textAlignment w:val="bottom"/>
        <w:rPr>
          <w:color w:val="141414"/>
        </w:rPr>
      </w:pPr>
      <w:r>
        <w:rPr>
          <w:noProof/>
          <w:color w:val="2D3339"/>
          <w:sz w:val="86"/>
          <w:szCs w:val="86"/>
          <w:lang w:eastAsia="en-ZA"/>
        </w:rPr>
        <w:drawing>
          <wp:inline distT="0" distB="0" distL="0" distR="0" wp14:anchorId="0E1D5D93" wp14:editId="179B78DE">
            <wp:extent cx="914400" cy="914400"/>
            <wp:effectExtent l="0" t="0" r="0" b="0"/>
            <wp:docPr id="4" name="Picture 4" descr="Hemi300c">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mi300c">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F65EEF" w:rsidRDefault="00C166A8" w:rsidP="00F65EEF">
      <w:pPr>
        <w:pStyle w:val="Heading4"/>
        <w:shd w:val="clear" w:color="auto" w:fill="F5F5F5"/>
        <w:spacing w:before="0" w:beforeAutospacing="0" w:after="0" w:afterAutospacing="0"/>
        <w:jc w:val="center"/>
        <w:textAlignment w:val="top"/>
        <w:rPr>
          <w:color w:val="141414"/>
        </w:rPr>
      </w:pPr>
      <w:hyperlink r:id="rId20" w:history="1">
        <w:r w:rsidR="00F65EEF">
          <w:rPr>
            <w:rStyle w:val="Hyperlink"/>
            <w:rFonts w:eastAsiaTheme="majorEastAsia"/>
            <w:color w:val="2D3339"/>
          </w:rPr>
          <w:t>Hemi300c</w:t>
        </w:r>
      </w:hyperlink>
    </w:p>
    <w:p w:rsidR="00F65EEF" w:rsidRDefault="00F65EEF" w:rsidP="00F65EEF">
      <w:pPr>
        <w:pStyle w:val="Heading5"/>
        <w:shd w:val="clear" w:color="auto" w:fill="F5F5F5"/>
        <w:spacing w:before="0"/>
        <w:jc w:val="center"/>
        <w:textAlignment w:val="top"/>
        <w:rPr>
          <w:color w:val="141414"/>
          <w:sz w:val="18"/>
          <w:szCs w:val="18"/>
        </w:rPr>
      </w:pPr>
      <w:r>
        <w:rPr>
          <w:b/>
          <w:bCs/>
          <w:color w:val="141414"/>
          <w:sz w:val="18"/>
          <w:szCs w:val="18"/>
        </w:rPr>
        <w:t>Honorary Master</w:t>
      </w:r>
    </w:p>
    <w:p w:rsidR="00F65EEF" w:rsidRDefault="00F65EEF" w:rsidP="00F65EEF">
      <w:pPr>
        <w:shd w:val="clear" w:color="auto" w:fill="F5F5F5"/>
        <w:ind w:right="90"/>
        <w:textAlignment w:val="top"/>
        <w:rPr>
          <w:color w:val="8C8C8C"/>
          <w:sz w:val="18"/>
          <w:szCs w:val="18"/>
        </w:rPr>
      </w:pPr>
      <w:r>
        <w:rPr>
          <w:color w:val="8C8C8C"/>
          <w:sz w:val="18"/>
          <w:szCs w:val="18"/>
        </w:rPr>
        <w:t>Joined</w:t>
      </w:r>
    </w:p>
    <w:p w:rsidR="00F65EEF" w:rsidRDefault="00F65EEF" w:rsidP="00F65EEF">
      <w:pPr>
        <w:shd w:val="clear" w:color="auto" w:fill="F5F5F5"/>
        <w:ind w:left="720"/>
        <w:jc w:val="right"/>
        <w:textAlignment w:val="top"/>
        <w:rPr>
          <w:color w:val="141414"/>
          <w:sz w:val="18"/>
          <w:szCs w:val="18"/>
        </w:rPr>
      </w:pPr>
      <w:r>
        <w:rPr>
          <w:color w:val="141414"/>
          <w:sz w:val="18"/>
          <w:szCs w:val="18"/>
        </w:rPr>
        <w:t>Dec 15, 2009</w:t>
      </w:r>
    </w:p>
    <w:p w:rsidR="00F65EEF" w:rsidRDefault="00F65EEF" w:rsidP="00F65EEF">
      <w:pPr>
        <w:shd w:val="clear" w:color="auto" w:fill="F5F5F5"/>
        <w:ind w:right="90"/>
        <w:textAlignment w:val="top"/>
        <w:rPr>
          <w:color w:val="8C8C8C"/>
          <w:sz w:val="18"/>
          <w:szCs w:val="18"/>
        </w:rPr>
      </w:pPr>
      <w:r>
        <w:rPr>
          <w:color w:val="8C8C8C"/>
          <w:sz w:val="18"/>
          <w:szCs w:val="18"/>
        </w:rPr>
        <w:t>Messages</w:t>
      </w:r>
    </w:p>
    <w:p w:rsidR="00F65EEF" w:rsidRDefault="00F65EEF" w:rsidP="00F65EEF">
      <w:pPr>
        <w:shd w:val="clear" w:color="auto" w:fill="F5F5F5"/>
        <w:ind w:left="720"/>
        <w:jc w:val="right"/>
        <w:textAlignment w:val="top"/>
        <w:rPr>
          <w:color w:val="141414"/>
          <w:sz w:val="18"/>
          <w:szCs w:val="18"/>
        </w:rPr>
      </w:pPr>
      <w:r>
        <w:rPr>
          <w:color w:val="141414"/>
          <w:sz w:val="18"/>
          <w:szCs w:val="18"/>
        </w:rPr>
        <w:t>18,542</w:t>
      </w:r>
    </w:p>
    <w:p w:rsidR="00F65EEF" w:rsidRDefault="00C166A8" w:rsidP="00F65EEF">
      <w:pPr>
        <w:textAlignment w:val="top"/>
        <w:rPr>
          <w:color w:val="141414"/>
          <w:sz w:val="24"/>
          <w:szCs w:val="24"/>
        </w:rPr>
      </w:pPr>
      <w:hyperlink r:id="rId21" w:history="1">
        <w:r w:rsidR="00F65EEF">
          <w:rPr>
            <w:rStyle w:val="Hyperlink"/>
          </w:rPr>
          <w:t>Nov 18, 2018</w:t>
        </w:r>
      </w:hyperlink>
    </w:p>
    <w:p w:rsidR="00F65EEF" w:rsidRDefault="00C166A8" w:rsidP="00F65EEF">
      <w:pPr>
        <w:textAlignment w:val="top"/>
        <w:rPr>
          <w:color w:val="141414"/>
        </w:rPr>
      </w:pPr>
      <w:hyperlink r:id="rId22" w:history="1">
        <w:r w:rsidR="00F65EEF">
          <w:rPr>
            <w:rStyle w:val="Hyperlink"/>
          </w:rPr>
          <w:t>#3</w:t>
        </w:r>
      </w:hyperlink>
    </w:p>
    <w:p w:rsidR="00F65EEF" w:rsidRDefault="00F65EEF" w:rsidP="00F65EEF">
      <w:pPr>
        <w:shd w:val="clear" w:color="auto" w:fill="FEFEFE"/>
        <w:textAlignment w:val="top"/>
        <w:rPr>
          <w:rFonts w:ascii="Segoe UI" w:hAnsi="Segoe UI" w:cs="Segoe UI"/>
          <w:color w:val="141414"/>
          <w:sz w:val="23"/>
          <w:szCs w:val="23"/>
        </w:rPr>
      </w:pPr>
      <w:r>
        <w:rPr>
          <w:rFonts w:ascii="Segoe UI" w:hAnsi="Segoe UI" w:cs="Segoe UI"/>
          <w:color w:val="141414"/>
          <w:sz w:val="23"/>
          <w:szCs w:val="23"/>
        </w:rPr>
        <w:t xml:space="preserve">Yip I bet there are 100's of millions plundered from the lotto after all the cadres </w:t>
      </w:r>
      <w:proofErr w:type="gramStart"/>
      <w:r>
        <w:rPr>
          <w:rFonts w:ascii="Segoe UI" w:hAnsi="Segoe UI" w:cs="Segoe UI"/>
          <w:color w:val="141414"/>
          <w:sz w:val="23"/>
          <w:szCs w:val="23"/>
        </w:rPr>
        <w:t>run</w:t>
      </w:r>
      <w:proofErr w:type="gramEnd"/>
      <w:r>
        <w:rPr>
          <w:rFonts w:ascii="Segoe UI" w:hAnsi="Segoe UI" w:cs="Segoe UI"/>
          <w:color w:val="141414"/>
          <w:sz w:val="23"/>
          <w:szCs w:val="23"/>
        </w:rPr>
        <w:t xml:space="preserve"> it.</w:t>
      </w:r>
    </w:p>
    <w:p w:rsidR="00F65EEF" w:rsidRPr="00E06E16" w:rsidRDefault="00F65EEF" w:rsidP="00F65EEF"/>
    <w:p w:rsidR="004503D6" w:rsidRDefault="004503D6"/>
    <w:sectPr w:rsidR="00450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15403"/>
    <w:multiLevelType w:val="multilevel"/>
    <w:tmpl w:val="5E9E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EF"/>
    <w:rsid w:val="004503D6"/>
    <w:rsid w:val="00C166A8"/>
    <w:rsid w:val="00F65E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EF"/>
  </w:style>
  <w:style w:type="paragraph" w:styleId="Heading1">
    <w:name w:val="heading 1"/>
    <w:basedOn w:val="Normal"/>
    <w:link w:val="Heading1Char"/>
    <w:uiPriority w:val="9"/>
    <w:qFormat/>
    <w:rsid w:val="00F65E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link w:val="Heading4Char"/>
    <w:uiPriority w:val="9"/>
    <w:qFormat/>
    <w:rsid w:val="00F65EE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next w:val="Normal"/>
    <w:link w:val="Heading5Char"/>
    <w:uiPriority w:val="9"/>
    <w:semiHidden/>
    <w:unhideWhenUsed/>
    <w:qFormat/>
    <w:rsid w:val="00F65E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EEF"/>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F65EEF"/>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semiHidden/>
    <w:rsid w:val="00F65EE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65EEF"/>
    <w:rPr>
      <w:color w:val="0000FF"/>
      <w:u w:val="single"/>
    </w:rPr>
  </w:style>
  <w:style w:type="character" w:customStyle="1" w:styleId="u-sronly">
    <w:name w:val="u-sronly"/>
    <w:basedOn w:val="DefaultParagraphFont"/>
    <w:rsid w:val="00F65EEF"/>
  </w:style>
  <w:style w:type="paragraph" w:styleId="BalloonText">
    <w:name w:val="Balloon Text"/>
    <w:basedOn w:val="Normal"/>
    <w:link w:val="BalloonTextChar"/>
    <w:uiPriority w:val="99"/>
    <w:semiHidden/>
    <w:unhideWhenUsed/>
    <w:rsid w:val="00F6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EF"/>
  </w:style>
  <w:style w:type="paragraph" w:styleId="Heading1">
    <w:name w:val="heading 1"/>
    <w:basedOn w:val="Normal"/>
    <w:link w:val="Heading1Char"/>
    <w:uiPriority w:val="9"/>
    <w:qFormat/>
    <w:rsid w:val="00F65E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link w:val="Heading4Char"/>
    <w:uiPriority w:val="9"/>
    <w:qFormat/>
    <w:rsid w:val="00F65EE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next w:val="Normal"/>
    <w:link w:val="Heading5Char"/>
    <w:uiPriority w:val="9"/>
    <w:semiHidden/>
    <w:unhideWhenUsed/>
    <w:qFormat/>
    <w:rsid w:val="00F65E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EEF"/>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F65EEF"/>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semiHidden/>
    <w:rsid w:val="00F65EE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65EEF"/>
    <w:rPr>
      <w:color w:val="0000FF"/>
      <w:u w:val="single"/>
    </w:rPr>
  </w:style>
  <w:style w:type="character" w:customStyle="1" w:styleId="u-sronly">
    <w:name w:val="u-sronly"/>
    <w:basedOn w:val="DefaultParagraphFont"/>
    <w:rsid w:val="00F65EEF"/>
  </w:style>
  <w:style w:type="paragraph" w:styleId="BalloonText">
    <w:name w:val="Balloon Text"/>
    <w:basedOn w:val="Normal"/>
    <w:link w:val="BalloonTextChar"/>
    <w:uiPriority w:val="99"/>
    <w:semiHidden/>
    <w:unhideWhenUsed/>
    <w:rsid w:val="00F6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broadband.co.za/forum/members/stokstert.35260/" TargetMode="External"/><Relationship Id="rId18" Type="http://schemas.openxmlformats.org/officeDocument/2006/relationships/hyperlink" Target="https://mybroadband.co.za/forum/members/hemi300c.86068/" TargetMode="External"/><Relationship Id="rId3" Type="http://schemas.microsoft.com/office/2007/relationships/stylesWithEffects" Target="stylesWithEffects.xml"/><Relationship Id="rId21" Type="http://schemas.openxmlformats.org/officeDocument/2006/relationships/hyperlink" Target="https://mybroadband.co.za/forum/threads/some-lotto-millions-never-reach-the-beneficiaries.989740/post-22470778" TargetMode="External"/><Relationship Id="rId7" Type="http://schemas.openxmlformats.org/officeDocument/2006/relationships/hyperlink" Target="https://mybroadband.co.za/forum/threads/some-lotto-millions-never-reach-the-beneficiaries.989740/" TargetMode="External"/><Relationship Id="rId12" Type="http://schemas.openxmlformats.org/officeDocument/2006/relationships/hyperlink" Target="https://www.dispatchlive.co.za/news/2018-11-17-lotto-millions-never-reach-the-beneficiaries/" TargetMode="External"/><Relationship Id="rId17" Type="http://schemas.openxmlformats.org/officeDocument/2006/relationships/hyperlink" Target="https://mybroadband.co.za/forum/threads/some-lotto-millions-never-reach-the-beneficiaries.989740/post-22470080" TargetMode="External"/><Relationship Id="rId2" Type="http://schemas.openxmlformats.org/officeDocument/2006/relationships/styles" Target="styles.xml"/><Relationship Id="rId16" Type="http://schemas.openxmlformats.org/officeDocument/2006/relationships/hyperlink" Target="https://mybroadband.co.za/forum/threads/some-lotto-millions-never-reach-the-beneficiaries.989740/post-22470080" TargetMode="External"/><Relationship Id="rId20" Type="http://schemas.openxmlformats.org/officeDocument/2006/relationships/hyperlink" Target="https://mybroadband.co.za/forum/members/hemi300c.86068/" TargetMode="External"/><Relationship Id="rId1" Type="http://schemas.openxmlformats.org/officeDocument/2006/relationships/numbering" Target="numbering.xml"/><Relationship Id="rId6" Type="http://schemas.openxmlformats.org/officeDocument/2006/relationships/hyperlink" Target="https://mybroadband.co.za/forum/members/sweevo.136901/" TargetMode="External"/><Relationship Id="rId11" Type="http://schemas.openxmlformats.org/officeDocument/2006/relationships/hyperlink" Target="https://mybroadband.co.za/forum/threads/some-lotto-millions-never-reach-the-beneficiaries.989740/post-224682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ybroadband.co.za/forum/members/stokstert.35260/" TargetMode="External"/><Relationship Id="rId23" Type="http://schemas.openxmlformats.org/officeDocument/2006/relationships/fontTable" Target="fontTable.xml"/><Relationship Id="rId10" Type="http://schemas.openxmlformats.org/officeDocument/2006/relationships/hyperlink" Target="https://mybroadband.co.za/forum/threads/some-lotto-millions-never-reach-the-beneficiaries.989740/post-22468258"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mybroadband.co.za/forum/members/sweevo.136901/" TargetMode="External"/><Relationship Id="rId14" Type="http://schemas.openxmlformats.org/officeDocument/2006/relationships/image" Target="media/image2.jpeg"/><Relationship Id="rId22" Type="http://schemas.openxmlformats.org/officeDocument/2006/relationships/hyperlink" Target="https://mybroadband.co.za/forum/threads/some-lotto-millions-never-reach-the-beneficiaries.989740/post-22470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7237</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Some Lotto millions never reach the beneficiaries</vt:lpstr>
    </vt:vector>
  </TitlesOfParts>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2018-12-06T09:25:00Z</dcterms:created>
  <dcterms:modified xsi:type="dcterms:W3CDTF">2018-12-06T09:30:00Z</dcterms:modified>
</cp:coreProperties>
</file>